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DB" w:rsidRPr="00B803DB" w:rsidRDefault="00B803DB" w:rsidP="00B803DB">
      <w:pPr>
        <w:autoSpaceDE w:val="0"/>
        <w:autoSpaceDN w:val="0"/>
        <w:adjustRightInd w:val="0"/>
        <w:spacing w:after="120" w:line="240" w:lineRule="auto"/>
        <w:ind w:right="-430"/>
        <w:jc w:val="center"/>
        <w:rPr>
          <w:rFonts w:ascii="Calibri" w:hAnsi="Calibri" w:cs="Calibri"/>
          <w:b/>
          <w:bCs/>
          <w:spacing w:val="60"/>
          <w:kern w:val="1"/>
          <w:sz w:val="28"/>
          <w:szCs w:val="28"/>
        </w:rPr>
      </w:pPr>
      <w:r w:rsidRPr="00B803DB">
        <w:rPr>
          <w:rFonts w:ascii="Calibri" w:hAnsi="Calibri" w:cs="Calibri"/>
          <w:b/>
          <w:bCs/>
          <w:spacing w:val="60"/>
          <w:kern w:val="1"/>
          <w:sz w:val="28"/>
          <w:szCs w:val="28"/>
        </w:rPr>
        <w:t>UNIVERZITA PALACKÉHO V OLOMOUCI</w:t>
      </w:r>
    </w:p>
    <w:p w:rsidR="00B803DB" w:rsidRPr="00B803DB" w:rsidRDefault="00B803DB" w:rsidP="00B803DB">
      <w:pPr>
        <w:autoSpaceDE w:val="0"/>
        <w:autoSpaceDN w:val="0"/>
        <w:adjustRightInd w:val="0"/>
        <w:spacing w:after="120" w:line="240" w:lineRule="auto"/>
        <w:ind w:right="-430"/>
        <w:jc w:val="center"/>
        <w:rPr>
          <w:rFonts w:ascii="Calibri" w:hAnsi="Calibri" w:cs="Calibri"/>
          <w:b/>
          <w:bCs/>
          <w:spacing w:val="60"/>
          <w:kern w:val="1"/>
          <w:sz w:val="28"/>
          <w:szCs w:val="28"/>
        </w:rPr>
      </w:pPr>
    </w:p>
    <w:p w:rsidR="00B803DB" w:rsidRPr="00B803DB" w:rsidRDefault="00B803DB" w:rsidP="00B803DB">
      <w:pPr>
        <w:autoSpaceDE w:val="0"/>
        <w:autoSpaceDN w:val="0"/>
        <w:adjustRightInd w:val="0"/>
        <w:spacing w:after="120" w:line="240" w:lineRule="auto"/>
        <w:ind w:right="-430"/>
        <w:jc w:val="center"/>
        <w:rPr>
          <w:rFonts w:ascii="Calibri" w:hAnsi="Calibri" w:cs="Calibri"/>
          <w:spacing w:val="60"/>
          <w:kern w:val="1"/>
          <w:sz w:val="28"/>
          <w:szCs w:val="28"/>
        </w:rPr>
      </w:pPr>
      <w:r w:rsidRPr="00B803DB">
        <w:rPr>
          <w:rFonts w:ascii="Calibri" w:hAnsi="Calibri" w:cs="Calibri"/>
          <w:spacing w:val="60"/>
          <w:kern w:val="1"/>
          <w:sz w:val="28"/>
          <w:szCs w:val="28"/>
        </w:rPr>
        <w:t>CYRILOMETODĚJSKÁ TEOLOGICKÁ FAKULTA</w:t>
      </w:r>
    </w:p>
    <w:p w:rsidR="00B803DB" w:rsidRPr="00B803DB" w:rsidRDefault="00B803DB" w:rsidP="00B803DB">
      <w:pPr>
        <w:autoSpaceDE w:val="0"/>
        <w:autoSpaceDN w:val="0"/>
        <w:adjustRightInd w:val="0"/>
        <w:spacing w:after="120" w:line="240" w:lineRule="auto"/>
        <w:ind w:right="-430"/>
        <w:jc w:val="center"/>
        <w:rPr>
          <w:rFonts w:ascii="Calibri" w:hAnsi="Calibri" w:cs="Calibri"/>
          <w:spacing w:val="60"/>
          <w:kern w:val="1"/>
          <w:sz w:val="28"/>
          <w:szCs w:val="28"/>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8"/>
          <w:szCs w:val="28"/>
        </w:rPr>
      </w:pPr>
      <w:r w:rsidRPr="00B803DB">
        <w:rPr>
          <w:rFonts w:ascii="Calibri" w:hAnsi="Calibri" w:cs="Calibri"/>
          <w:kern w:val="1"/>
          <w:sz w:val="28"/>
          <w:szCs w:val="28"/>
        </w:rPr>
        <w:t>Katedra církevních dějin a dějin křesťanského umění</w:t>
      </w: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r w:rsidRPr="00B803DB">
        <w:rPr>
          <w:rFonts w:ascii="Calibri" w:hAnsi="Calibri" w:cs="Calibri"/>
          <w:kern w:val="1"/>
          <w:sz w:val="24"/>
          <w:szCs w:val="24"/>
        </w:rPr>
        <w:t>Teologické nauky</w:t>
      </w: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3821C4" w:rsidRDefault="007B2581" w:rsidP="00B803DB">
      <w:pPr>
        <w:autoSpaceDE w:val="0"/>
        <w:autoSpaceDN w:val="0"/>
        <w:adjustRightInd w:val="0"/>
        <w:spacing w:after="0" w:line="240" w:lineRule="auto"/>
        <w:ind w:right="-430"/>
        <w:jc w:val="center"/>
        <w:rPr>
          <w:rFonts w:ascii="Calibri" w:hAnsi="Calibri" w:cs="Calibri"/>
          <w:i/>
          <w:iCs/>
          <w:kern w:val="1"/>
          <w:sz w:val="28"/>
          <w:szCs w:val="24"/>
        </w:rPr>
      </w:pPr>
      <w:proofErr w:type="spellStart"/>
      <w:r w:rsidRPr="003821C4">
        <w:rPr>
          <w:rFonts w:ascii="Calibri" w:hAnsi="Calibri" w:cs="Calibri"/>
          <w:b/>
          <w:bCs/>
          <w:spacing w:val="60"/>
          <w:kern w:val="1"/>
          <w:sz w:val="32"/>
          <w:szCs w:val="28"/>
        </w:rPr>
        <w:t>Albík</w:t>
      </w:r>
      <w:proofErr w:type="spellEnd"/>
      <w:r w:rsidRPr="003821C4">
        <w:rPr>
          <w:rFonts w:ascii="Calibri" w:hAnsi="Calibri" w:cs="Calibri"/>
          <w:b/>
          <w:bCs/>
          <w:spacing w:val="60"/>
          <w:kern w:val="1"/>
          <w:sz w:val="32"/>
          <w:szCs w:val="28"/>
        </w:rPr>
        <w:t xml:space="preserve"> z </w:t>
      </w:r>
      <w:proofErr w:type="spellStart"/>
      <w:r w:rsidRPr="003821C4">
        <w:rPr>
          <w:rFonts w:ascii="Calibri" w:hAnsi="Calibri" w:cs="Calibri"/>
          <w:b/>
          <w:bCs/>
          <w:spacing w:val="60"/>
          <w:kern w:val="1"/>
          <w:sz w:val="32"/>
          <w:szCs w:val="28"/>
        </w:rPr>
        <w:t>Uničova</w:t>
      </w:r>
      <w:proofErr w:type="spellEnd"/>
      <w:r w:rsidRPr="003821C4">
        <w:rPr>
          <w:rFonts w:ascii="Calibri" w:hAnsi="Calibri" w:cs="Calibri"/>
          <w:b/>
          <w:bCs/>
          <w:spacing w:val="60"/>
          <w:kern w:val="1"/>
          <w:sz w:val="32"/>
          <w:szCs w:val="28"/>
        </w:rPr>
        <w:t xml:space="preserve"> - 6. arcibiskup pražský a lékař Václava IV.</w:t>
      </w: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r>
        <w:rPr>
          <w:rFonts w:ascii="Calibri" w:hAnsi="Calibri" w:cs="Calibri"/>
          <w:kern w:val="1"/>
          <w:sz w:val="24"/>
          <w:szCs w:val="24"/>
        </w:rPr>
        <w:t>MUDr. Pavel Hlava</w:t>
      </w:r>
    </w:p>
    <w:p w:rsid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i/>
          <w:iCs/>
          <w:kern w:val="1"/>
          <w:sz w:val="24"/>
          <w:szCs w:val="24"/>
        </w:rPr>
      </w:pPr>
      <w:r>
        <w:rPr>
          <w:rFonts w:ascii="Calibri" w:hAnsi="Calibri" w:cs="Calibri"/>
          <w:i/>
          <w:iCs/>
          <w:kern w:val="1"/>
          <w:sz w:val="24"/>
          <w:szCs w:val="24"/>
        </w:rPr>
        <w:t>bakalářská</w:t>
      </w:r>
      <w:r w:rsidRPr="00B803DB">
        <w:rPr>
          <w:rFonts w:ascii="Calibri" w:hAnsi="Calibri" w:cs="Calibri"/>
          <w:i/>
          <w:iCs/>
          <w:kern w:val="1"/>
          <w:sz w:val="24"/>
          <w:szCs w:val="24"/>
        </w:rPr>
        <w:t xml:space="preserve"> práce</w:t>
      </w: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Pr="00B803DB" w:rsidRDefault="00B803DB" w:rsidP="00B803DB">
      <w:pPr>
        <w:autoSpaceDE w:val="0"/>
        <w:autoSpaceDN w:val="0"/>
        <w:adjustRightInd w:val="0"/>
        <w:spacing w:after="0" w:line="240" w:lineRule="auto"/>
        <w:ind w:right="-430"/>
        <w:jc w:val="center"/>
        <w:rPr>
          <w:rFonts w:ascii="Calibri" w:hAnsi="Calibri" w:cs="Calibri"/>
          <w:kern w:val="1"/>
          <w:sz w:val="24"/>
          <w:szCs w:val="24"/>
        </w:rPr>
      </w:pPr>
    </w:p>
    <w:p w:rsidR="00B803DB" w:rsidRDefault="00B803DB" w:rsidP="00D55324">
      <w:pPr>
        <w:spacing w:line="360" w:lineRule="auto"/>
        <w:rPr>
          <w:rFonts w:ascii="Calibri" w:hAnsi="Calibri" w:cs="Calibri"/>
          <w:kern w:val="1"/>
          <w:sz w:val="28"/>
          <w:szCs w:val="28"/>
        </w:rPr>
      </w:pPr>
      <w:r w:rsidRPr="00B803DB">
        <w:rPr>
          <w:rFonts w:ascii="Calibri" w:hAnsi="Calibri" w:cs="Calibri"/>
          <w:kern w:val="1"/>
          <w:sz w:val="28"/>
          <w:szCs w:val="28"/>
        </w:rPr>
        <w:t xml:space="preserve">Vedoucí práce: </w:t>
      </w:r>
      <w:r>
        <w:rPr>
          <w:rFonts w:ascii="Calibri" w:hAnsi="Calibri" w:cs="Calibri"/>
          <w:kern w:val="1"/>
          <w:sz w:val="28"/>
          <w:szCs w:val="28"/>
        </w:rPr>
        <w:t xml:space="preserve">Mgr. Vít Hlinka, </w:t>
      </w:r>
      <w:proofErr w:type="spellStart"/>
      <w:r>
        <w:rPr>
          <w:rFonts w:ascii="Calibri" w:hAnsi="Calibri" w:cs="Calibri"/>
          <w:kern w:val="1"/>
          <w:sz w:val="28"/>
          <w:szCs w:val="28"/>
        </w:rPr>
        <w:t>Ph.D</w:t>
      </w:r>
      <w:proofErr w:type="spellEnd"/>
      <w:r>
        <w:rPr>
          <w:rFonts w:ascii="Calibri" w:hAnsi="Calibri" w:cs="Calibri"/>
          <w:kern w:val="1"/>
          <w:sz w:val="28"/>
          <w:szCs w:val="28"/>
        </w:rPr>
        <w:t>.</w:t>
      </w:r>
    </w:p>
    <w:p w:rsidR="00F13FF8" w:rsidRDefault="00B803DB" w:rsidP="00D55324">
      <w:pPr>
        <w:spacing w:line="360" w:lineRule="auto"/>
        <w:rPr>
          <w:rFonts w:ascii="Calibri" w:hAnsi="Calibri" w:cs="Calibri"/>
          <w:kern w:val="1"/>
          <w:sz w:val="28"/>
          <w:szCs w:val="28"/>
        </w:rPr>
      </w:pPr>
      <w:r>
        <w:rPr>
          <w:rFonts w:ascii="Calibri" w:hAnsi="Calibri" w:cs="Calibri"/>
          <w:kern w:val="1"/>
          <w:sz w:val="28"/>
          <w:szCs w:val="28"/>
        </w:rPr>
        <w:t>Olomouc, 2024</w:t>
      </w:r>
    </w:p>
    <w:p w:rsidR="00F13FF8" w:rsidRDefault="00F13FF8"/>
    <w:p w:rsidR="00F13FF8" w:rsidRDefault="00F13FF8"/>
    <w:p w:rsidR="00F13FF8" w:rsidRDefault="00F13FF8"/>
    <w:p w:rsidR="00F13FF8" w:rsidRDefault="00F13FF8"/>
    <w:p w:rsidR="00F13FF8" w:rsidRDefault="00F13FF8"/>
    <w:p w:rsidR="00F13FF8" w:rsidRDefault="00F13FF8"/>
    <w:p w:rsidR="00F13FF8" w:rsidRDefault="00F13FF8"/>
    <w:p w:rsidR="00F13FF8" w:rsidRDefault="00F13FF8"/>
    <w:p w:rsidR="00F13FF8" w:rsidRDefault="00F13FF8"/>
    <w:p w:rsidR="00F13FF8" w:rsidRDefault="00F13FF8"/>
    <w:p w:rsidR="00F13FF8" w:rsidRDefault="00F13FF8"/>
    <w:p w:rsidR="00F13FF8" w:rsidRDefault="00F13FF8"/>
    <w:p w:rsidR="00F13FF8" w:rsidRDefault="00F13FF8"/>
    <w:p w:rsidR="00F13FF8" w:rsidRDefault="00F13FF8"/>
    <w:p w:rsidR="00F13FF8" w:rsidRDefault="00F13FF8"/>
    <w:p w:rsidR="00F13FF8" w:rsidRDefault="00F13FF8"/>
    <w:p w:rsidR="00F13FF8" w:rsidRDefault="00F13FF8"/>
    <w:p w:rsidR="00F13FF8" w:rsidRDefault="00F13FF8"/>
    <w:p w:rsidR="00F13FF8" w:rsidRDefault="00F13FF8"/>
    <w:p w:rsidR="00F13FF8" w:rsidRDefault="00F13FF8"/>
    <w:p w:rsidR="00F13FF8" w:rsidRDefault="00F13FF8"/>
    <w:p w:rsidR="00F13FF8" w:rsidRDefault="00F13FF8" w:rsidP="00F13FF8">
      <w:pPr>
        <w:spacing w:line="360" w:lineRule="auto"/>
        <w:rPr>
          <w:sz w:val="24"/>
        </w:rPr>
      </w:pPr>
      <w:r w:rsidRPr="00F13FF8">
        <w:rPr>
          <w:b/>
          <w:sz w:val="24"/>
        </w:rPr>
        <w:t>Čestné prohlášení:</w:t>
      </w:r>
      <w:r w:rsidRPr="00F13FF8">
        <w:rPr>
          <w:sz w:val="24"/>
        </w:rPr>
        <w:t xml:space="preserve"> </w:t>
      </w:r>
    </w:p>
    <w:p w:rsidR="00F13FF8" w:rsidRDefault="00F13FF8" w:rsidP="00F13FF8">
      <w:pPr>
        <w:spacing w:line="360" w:lineRule="auto"/>
        <w:jc w:val="both"/>
        <w:rPr>
          <w:sz w:val="24"/>
        </w:rPr>
      </w:pPr>
      <w:r w:rsidRPr="00F13FF8">
        <w:rPr>
          <w:sz w:val="24"/>
        </w:rPr>
        <w:t xml:space="preserve">Prohlašuji, že jsem </w:t>
      </w:r>
      <w:r>
        <w:rPr>
          <w:sz w:val="24"/>
        </w:rPr>
        <w:t xml:space="preserve">tuto </w:t>
      </w:r>
      <w:r w:rsidRPr="00F13FF8">
        <w:rPr>
          <w:sz w:val="24"/>
        </w:rPr>
        <w:t xml:space="preserve">bakalářskou práci vypracoval samostatně po konzultacích s vedoucím práce a použil k tomu </w:t>
      </w:r>
      <w:r>
        <w:rPr>
          <w:sz w:val="24"/>
        </w:rPr>
        <w:t>literaturu uvedenou v</w:t>
      </w:r>
      <w:r w:rsidR="007B2581">
        <w:rPr>
          <w:sz w:val="24"/>
        </w:rPr>
        <w:t> </w:t>
      </w:r>
      <w:r>
        <w:rPr>
          <w:sz w:val="24"/>
        </w:rPr>
        <w:t>bibliografii</w:t>
      </w:r>
      <w:r w:rsidR="007B2581">
        <w:rPr>
          <w:sz w:val="24"/>
        </w:rPr>
        <w:t>.</w:t>
      </w:r>
    </w:p>
    <w:p w:rsidR="00F13FF8" w:rsidRDefault="00F13FF8" w:rsidP="00F13FF8">
      <w:pPr>
        <w:spacing w:line="360" w:lineRule="auto"/>
        <w:jc w:val="both"/>
        <w:rPr>
          <w:sz w:val="24"/>
        </w:rPr>
      </w:pPr>
      <w:r w:rsidRPr="00F13FF8">
        <w:rPr>
          <w:sz w:val="24"/>
        </w:rPr>
        <w:t xml:space="preserve">V Olomouci dne </w:t>
      </w:r>
      <w:r>
        <w:rPr>
          <w:sz w:val="24"/>
        </w:rPr>
        <w:t>21. 04. 2024</w:t>
      </w:r>
      <w:r w:rsidRPr="00F13FF8">
        <w:rPr>
          <w:sz w:val="24"/>
        </w:rPr>
        <w:t xml:space="preserve"> </w:t>
      </w:r>
    </w:p>
    <w:p w:rsidR="00F13FF8" w:rsidRDefault="00F13FF8" w:rsidP="00F13FF8">
      <w:pPr>
        <w:ind w:left="4956" w:firstLine="708"/>
      </w:pPr>
      <w:r>
        <w:rPr>
          <w:sz w:val="24"/>
        </w:rPr>
        <w:t xml:space="preserve">   --------------------------------------</w:t>
      </w:r>
    </w:p>
    <w:p w:rsidR="00F13FF8" w:rsidRDefault="00F13FF8" w:rsidP="00F13FF8">
      <w:pPr>
        <w:spacing w:line="360" w:lineRule="auto"/>
        <w:ind w:left="5664" w:firstLine="708"/>
        <w:rPr>
          <w:sz w:val="24"/>
        </w:rPr>
      </w:pPr>
      <w:r>
        <w:rPr>
          <w:sz w:val="24"/>
        </w:rPr>
        <w:t>MUDr. Pavel Hlava</w:t>
      </w:r>
    </w:p>
    <w:sdt>
      <w:sdtPr>
        <w:rPr>
          <w:rFonts w:asciiTheme="minorHAnsi" w:eastAsiaTheme="minorHAnsi" w:hAnsiTheme="minorHAnsi" w:cstheme="minorBidi"/>
          <w:b w:val="0"/>
          <w:bCs w:val="0"/>
          <w:color w:val="auto"/>
          <w:sz w:val="22"/>
          <w:szCs w:val="22"/>
          <w:lang w:eastAsia="en-US"/>
        </w:rPr>
        <w:id w:val="-1952318346"/>
        <w:docPartObj>
          <w:docPartGallery w:val="Table of Contents"/>
          <w:docPartUnique/>
        </w:docPartObj>
      </w:sdtPr>
      <w:sdtContent>
        <w:p w:rsidR="003A61BA" w:rsidRDefault="003A61BA">
          <w:pPr>
            <w:pStyle w:val="Nadpisobsahu"/>
          </w:pPr>
          <w:r>
            <w:t>Obsah</w:t>
          </w:r>
        </w:p>
        <w:p w:rsidR="007B2581" w:rsidRDefault="00FF2BE3">
          <w:pPr>
            <w:pStyle w:val="Obsah1"/>
            <w:tabs>
              <w:tab w:val="right" w:leader="dot" w:pos="9062"/>
            </w:tabs>
            <w:rPr>
              <w:rFonts w:eastAsiaTheme="minorEastAsia" w:cstheme="minorBidi"/>
              <w:b w:val="0"/>
              <w:bCs w:val="0"/>
              <w:caps w:val="0"/>
              <w:noProof/>
              <w:sz w:val="22"/>
              <w:szCs w:val="22"/>
              <w:lang w:eastAsia="cs-CZ"/>
            </w:rPr>
          </w:pPr>
          <w:r w:rsidRPr="00FF2BE3">
            <w:rPr>
              <w:b w:val="0"/>
              <w:bCs w:val="0"/>
              <w:sz w:val="22"/>
              <w:szCs w:val="22"/>
            </w:rPr>
            <w:fldChar w:fldCharType="begin"/>
          </w:r>
          <w:r w:rsidR="003A61BA" w:rsidRPr="002B4D85">
            <w:rPr>
              <w:sz w:val="22"/>
              <w:szCs w:val="22"/>
            </w:rPr>
            <w:instrText>TOC \o "1-3" \h \z \u</w:instrText>
          </w:r>
          <w:r w:rsidRPr="00FF2BE3">
            <w:rPr>
              <w:b w:val="0"/>
              <w:bCs w:val="0"/>
              <w:sz w:val="22"/>
              <w:szCs w:val="22"/>
            </w:rPr>
            <w:fldChar w:fldCharType="separate"/>
          </w:r>
          <w:hyperlink w:anchor="_Toc164602827" w:history="1">
            <w:r w:rsidR="007B2581" w:rsidRPr="001A296A">
              <w:rPr>
                <w:rStyle w:val="Hypertextovodkaz"/>
                <w:noProof/>
              </w:rPr>
              <w:t>Úvod</w:t>
            </w:r>
            <w:r w:rsidR="007B2581">
              <w:rPr>
                <w:noProof/>
                <w:webHidden/>
              </w:rPr>
              <w:tab/>
            </w:r>
            <w:r w:rsidR="007B2581">
              <w:rPr>
                <w:noProof/>
                <w:webHidden/>
              </w:rPr>
              <w:fldChar w:fldCharType="begin"/>
            </w:r>
            <w:r w:rsidR="007B2581">
              <w:rPr>
                <w:noProof/>
                <w:webHidden/>
              </w:rPr>
              <w:instrText xml:space="preserve"> PAGEREF _Toc164602827 \h </w:instrText>
            </w:r>
            <w:r w:rsidR="007B2581">
              <w:rPr>
                <w:noProof/>
                <w:webHidden/>
              </w:rPr>
            </w:r>
            <w:r w:rsidR="007B2581">
              <w:rPr>
                <w:noProof/>
                <w:webHidden/>
              </w:rPr>
              <w:fldChar w:fldCharType="separate"/>
            </w:r>
            <w:r w:rsidR="007B2581">
              <w:rPr>
                <w:noProof/>
                <w:webHidden/>
              </w:rPr>
              <w:t>4</w:t>
            </w:r>
            <w:r w:rsidR="007B2581">
              <w:rPr>
                <w:noProof/>
                <w:webHidden/>
              </w:rPr>
              <w:fldChar w:fldCharType="end"/>
            </w:r>
          </w:hyperlink>
        </w:p>
        <w:p w:rsidR="007B2581" w:rsidRDefault="007B2581">
          <w:pPr>
            <w:pStyle w:val="Obsah1"/>
            <w:tabs>
              <w:tab w:val="right" w:leader="dot" w:pos="9062"/>
            </w:tabs>
            <w:rPr>
              <w:rFonts w:eastAsiaTheme="minorEastAsia" w:cstheme="minorBidi"/>
              <w:b w:val="0"/>
              <w:bCs w:val="0"/>
              <w:caps w:val="0"/>
              <w:noProof/>
              <w:sz w:val="22"/>
              <w:szCs w:val="22"/>
              <w:lang w:eastAsia="cs-CZ"/>
            </w:rPr>
          </w:pPr>
          <w:hyperlink w:anchor="_Toc164602828" w:history="1">
            <w:r w:rsidRPr="001A296A">
              <w:rPr>
                <w:rStyle w:val="Hypertextovodkaz"/>
                <w:noProof/>
              </w:rPr>
              <w:t>1. Dobový kontext Albíka z Uničova s ohledem na české země</w:t>
            </w:r>
            <w:r>
              <w:rPr>
                <w:noProof/>
                <w:webHidden/>
              </w:rPr>
              <w:tab/>
            </w:r>
            <w:r>
              <w:rPr>
                <w:noProof/>
                <w:webHidden/>
              </w:rPr>
              <w:fldChar w:fldCharType="begin"/>
            </w:r>
            <w:r>
              <w:rPr>
                <w:noProof/>
                <w:webHidden/>
              </w:rPr>
              <w:instrText xml:space="preserve"> PAGEREF _Toc164602828 \h </w:instrText>
            </w:r>
            <w:r>
              <w:rPr>
                <w:noProof/>
                <w:webHidden/>
              </w:rPr>
            </w:r>
            <w:r>
              <w:rPr>
                <w:noProof/>
                <w:webHidden/>
              </w:rPr>
              <w:fldChar w:fldCharType="separate"/>
            </w:r>
            <w:r>
              <w:rPr>
                <w:noProof/>
                <w:webHidden/>
              </w:rPr>
              <w:t>6</w:t>
            </w:r>
            <w:r>
              <w:rPr>
                <w:noProof/>
                <w:webHidden/>
              </w:rPr>
              <w:fldChar w:fldCharType="end"/>
            </w:r>
          </w:hyperlink>
        </w:p>
        <w:p w:rsidR="007B2581" w:rsidRDefault="007B2581">
          <w:pPr>
            <w:pStyle w:val="Obsah2"/>
            <w:tabs>
              <w:tab w:val="right" w:leader="dot" w:pos="9062"/>
            </w:tabs>
            <w:rPr>
              <w:rFonts w:eastAsiaTheme="minorEastAsia" w:cstheme="minorBidi"/>
              <w:smallCaps w:val="0"/>
              <w:noProof/>
              <w:sz w:val="22"/>
              <w:szCs w:val="22"/>
              <w:lang w:eastAsia="cs-CZ"/>
            </w:rPr>
          </w:pPr>
          <w:hyperlink w:anchor="_Toc164602829" w:history="1">
            <w:r w:rsidRPr="001A296A">
              <w:rPr>
                <w:rStyle w:val="Hypertextovodkaz"/>
                <w:noProof/>
              </w:rPr>
              <w:t>1.1 Velká morová epidemie</w:t>
            </w:r>
            <w:r>
              <w:rPr>
                <w:noProof/>
                <w:webHidden/>
              </w:rPr>
              <w:tab/>
            </w:r>
            <w:r>
              <w:rPr>
                <w:noProof/>
                <w:webHidden/>
              </w:rPr>
              <w:fldChar w:fldCharType="begin"/>
            </w:r>
            <w:r>
              <w:rPr>
                <w:noProof/>
                <w:webHidden/>
              </w:rPr>
              <w:instrText xml:space="preserve"> PAGEREF _Toc164602829 \h </w:instrText>
            </w:r>
            <w:r>
              <w:rPr>
                <w:noProof/>
                <w:webHidden/>
              </w:rPr>
            </w:r>
            <w:r>
              <w:rPr>
                <w:noProof/>
                <w:webHidden/>
              </w:rPr>
              <w:fldChar w:fldCharType="separate"/>
            </w:r>
            <w:r>
              <w:rPr>
                <w:noProof/>
                <w:webHidden/>
              </w:rPr>
              <w:t>6</w:t>
            </w:r>
            <w:r>
              <w:rPr>
                <w:noProof/>
                <w:webHidden/>
              </w:rPr>
              <w:fldChar w:fldCharType="end"/>
            </w:r>
          </w:hyperlink>
        </w:p>
        <w:p w:rsidR="007B2581" w:rsidRDefault="007B2581">
          <w:pPr>
            <w:pStyle w:val="Obsah2"/>
            <w:tabs>
              <w:tab w:val="right" w:leader="dot" w:pos="9062"/>
            </w:tabs>
            <w:rPr>
              <w:rFonts w:eastAsiaTheme="minorEastAsia" w:cstheme="minorBidi"/>
              <w:smallCaps w:val="0"/>
              <w:noProof/>
              <w:sz w:val="22"/>
              <w:szCs w:val="22"/>
              <w:lang w:eastAsia="cs-CZ"/>
            </w:rPr>
          </w:pPr>
          <w:hyperlink w:anchor="_Toc164602830" w:history="1">
            <w:r w:rsidRPr="001A296A">
              <w:rPr>
                <w:rStyle w:val="Hypertextovodkaz"/>
                <w:noProof/>
              </w:rPr>
              <w:t>1.2 Ozbrojené konflikty</w:t>
            </w:r>
            <w:r>
              <w:rPr>
                <w:noProof/>
                <w:webHidden/>
              </w:rPr>
              <w:tab/>
            </w:r>
            <w:r>
              <w:rPr>
                <w:noProof/>
                <w:webHidden/>
              </w:rPr>
              <w:fldChar w:fldCharType="begin"/>
            </w:r>
            <w:r>
              <w:rPr>
                <w:noProof/>
                <w:webHidden/>
              </w:rPr>
              <w:instrText xml:space="preserve"> PAGEREF _Toc164602830 \h </w:instrText>
            </w:r>
            <w:r>
              <w:rPr>
                <w:noProof/>
                <w:webHidden/>
              </w:rPr>
            </w:r>
            <w:r>
              <w:rPr>
                <w:noProof/>
                <w:webHidden/>
              </w:rPr>
              <w:fldChar w:fldCharType="separate"/>
            </w:r>
            <w:r>
              <w:rPr>
                <w:noProof/>
                <w:webHidden/>
              </w:rPr>
              <w:t>7</w:t>
            </w:r>
            <w:r>
              <w:rPr>
                <w:noProof/>
                <w:webHidden/>
              </w:rPr>
              <w:fldChar w:fldCharType="end"/>
            </w:r>
          </w:hyperlink>
        </w:p>
        <w:p w:rsidR="007B2581" w:rsidRDefault="007B2581">
          <w:pPr>
            <w:pStyle w:val="Obsah2"/>
            <w:tabs>
              <w:tab w:val="right" w:leader="dot" w:pos="9062"/>
            </w:tabs>
            <w:rPr>
              <w:rFonts w:eastAsiaTheme="minorEastAsia" w:cstheme="minorBidi"/>
              <w:smallCaps w:val="0"/>
              <w:noProof/>
              <w:sz w:val="22"/>
              <w:szCs w:val="22"/>
              <w:lang w:eastAsia="cs-CZ"/>
            </w:rPr>
          </w:pPr>
          <w:hyperlink w:anchor="_Toc164602831" w:history="1">
            <w:r w:rsidRPr="001A296A">
              <w:rPr>
                <w:rStyle w:val="Hypertextovodkaz"/>
                <w:noProof/>
              </w:rPr>
              <w:t>1.3 Situace v Českých zemích</w:t>
            </w:r>
            <w:r>
              <w:rPr>
                <w:noProof/>
                <w:webHidden/>
              </w:rPr>
              <w:tab/>
            </w:r>
            <w:r>
              <w:rPr>
                <w:noProof/>
                <w:webHidden/>
              </w:rPr>
              <w:fldChar w:fldCharType="begin"/>
            </w:r>
            <w:r>
              <w:rPr>
                <w:noProof/>
                <w:webHidden/>
              </w:rPr>
              <w:instrText xml:space="preserve"> PAGEREF _Toc164602831 \h </w:instrText>
            </w:r>
            <w:r>
              <w:rPr>
                <w:noProof/>
                <w:webHidden/>
              </w:rPr>
            </w:r>
            <w:r>
              <w:rPr>
                <w:noProof/>
                <w:webHidden/>
              </w:rPr>
              <w:fldChar w:fldCharType="separate"/>
            </w:r>
            <w:r>
              <w:rPr>
                <w:noProof/>
                <w:webHidden/>
              </w:rPr>
              <w:t>8</w:t>
            </w:r>
            <w:r>
              <w:rPr>
                <w:noProof/>
                <w:webHidden/>
              </w:rPr>
              <w:fldChar w:fldCharType="end"/>
            </w:r>
          </w:hyperlink>
        </w:p>
        <w:p w:rsidR="007B2581" w:rsidRDefault="007B2581">
          <w:pPr>
            <w:pStyle w:val="Obsah2"/>
            <w:tabs>
              <w:tab w:val="right" w:leader="dot" w:pos="9062"/>
            </w:tabs>
            <w:rPr>
              <w:rFonts w:eastAsiaTheme="minorEastAsia" w:cstheme="minorBidi"/>
              <w:smallCaps w:val="0"/>
              <w:noProof/>
              <w:sz w:val="22"/>
              <w:szCs w:val="22"/>
              <w:lang w:eastAsia="cs-CZ"/>
            </w:rPr>
          </w:pPr>
          <w:hyperlink w:anchor="_Toc164602832" w:history="1">
            <w:r w:rsidRPr="001A296A">
              <w:rPr>
                <w:rStyle w:val="Hypertextovodkaz"/>
                <w:noProof/>
              </w:rPr>
              <w:t>1.4 Západní schisma (1378-1417)</w:t>
            </w:r>
            <w:r>
              <w:rPr>
                <w:noProof/>
                <w:webHidden/>
              </w:rPr>
              <w:tab/>
            </w:r>
            <w:r>
              <w:rPr>
                <w:noProof/>
                <w:webHidden/>
              </w:rPr>
              <w:fldChar w:fldCharType="begin"/>
            </w:r>
            <w:r>
              <w:rPr>
                <w:noProof/>
                <w:webHidden/>
              </w:rPr>
              <w:instrText xml:space="preserve"> PAGEREF _Toc164602832 \h </w:instrText>
            </w:r>
            <w:r>
              <w:rPr>
                <w:noProof/>
                <w:webHidden/>
              </w:rPr>
            </w:r>
            <w:r>
              <w:rPr>
                <w:noProof/>
                <w:webHidden/>
              </w:rPr>
              <w:fldChar w:fldCharType="separate"/>
            </w:r>
            <w:r>
              <w:rPr>
                <w:noProof/>
                <w:webHidden/>
              </w:rPr>
              <w:t>9</w:t>
            </w:r>
            <w:r>
              <w:rPr>
                <w:noProof/>
                <w:webHidden/>
              </w:rPr>
              <w:fldChar w:fldCharType="end"/>
            </w:r>
          </w:hyperlink>
        </w:p>
        <w:p w:rsidR="007B2581" w:rsidRDefault="007B2581">
          <w:pPr>
            <w:pStyle w:val="Obsah2"/>
            <w:tabs>
              <w:tab w:val="right" w:leader="dot" w:pos="9062"/>
            </w:tabs>
            <w:rPr>
              <w:rFonts w:eastAsiaTheme="minorEastAsia" w:cstheme="minorBidi"/>
              <w:smallCaps w:val="0"/>
              <w:noProof/>
              <w:sz w:val="22"/>
              <w:szCs w:val="22"/>
              <w:lang w:eastAsia="cs-CZ"/>
            </w:rPr>
          </w:pPr>
          <w:hyperlink w:anchor="_Toc164602833" w:history="1">
            <w:r w:rsidRPr="001A296A">
              <w:rPr>
                <w:rStyle w:val="Hypertextovodkaz"/>
                <w:noProof/>
              </w:rPr>
              <w:t>1.5 Dekret kutnohorský</w:t>
            </w:r>
            <w:r>
              <w:rPr>
                <w:noProof/>
                <w:webHidden/>
              </w:rPr>
              <w:tab/>
            </w:r>
            <w:r>
              <w:rPr>
                <w:noProof/>
                <w:webHidden/>
              </w:rPr>
              <w:fldChar w:fldCharType="begin"/>
            </w:r>
            <w:r>
              <w:rPr>
                <w:noProof/>
                <w:webHidden/>
              </w:rPr>
              <w:instrText xml:space="preserve"> PAGEREF _Toc164602833 \h </w:instrText>
            </w:r>
            <w:r>
              <w:rPr>
                <w:noProof/>
                <w:webHidden/>
              </w:rPr>
            </w:r>
            <w:r>
              <w:rPr>
                <w:noProof/>
                <w:webHidden/>
              </w:rPr>
              <w:fldChar w:fldCharType="separate"/>
            </w:r>
            <w:r>
              <w:rPr>
                <w:noProof/>
                <w:webHidden/>
              </w:rPr>
              <w:t>11</w:t>
            </w:r>
            <w:r>
              <w:rPr>
                <w:noProof/>
                <w:webHidden/>
              </w:rPr>
              <w:fldChar w:fldCharType="end"/>
            </w:r>
          </w:hyperlink>
        </w:p>
        <w:p w:rsidR="007B2581" w:rsidRDefault="007B2581">
          <w:pPr>
            <w:pStyle w:val="Obsah2"/>
            <w:tabs>
              <w:tab w:val="right" w:leader="dot" w:pos="9062"/>
            </w:tabs>
            <w:rPr>
              <w:rFonts w:eastAsiaTheme="minorEastAsia" w:cstheme="minorBidi"/>
              <w:smallCaps w:val="0"/>
              <w:noProof/>
              <w:sz w:val="22"/>
              <w:szCs w:val="22"/>
              <w:lang w:eastAsia="cs-CZ"/>
            </w:rPr>
          </w:pPr>
          <w:hyperlink w:anchor="_Toc164602834" w:history="1">
            <w:r w:rsidRPr="001A296A">
              <w:rPr>
                <w:rStyle w:val="Hypertextovodkaz"/>
                <w:noProof/>
              </w:rPr>
              <w:t>1.6 Otázka Mistra Jana Husa</w:t>
            </w:r>
            <w:r>
              <w:rPr>
                <w:noProof/>
                <w:webHidden/>
              </w:rPr>
              <w:tab/>
            </w:r>
            <w:r>
              <w:rPr>
                <w:noProof/>
                <w:webHidden/>
              </w:rPr>
              <w:fldChar w:fldCharType="begin"/>
            </w:r>
            <w:r>
              <w:rPr>
                <w:noProof/>
                <w:webHidden/>
              </w:rPr>
              <w:instrText xml:space="preserve"> PAGEREF _Toc164602834 \h </w:instrText>
            </w:r>
            <w:r>
              <w:rPr>
                <w:noProof/>
                <w:webHidden/>
              </w:rPr>
            </w:r>
            <w:r>
              <w:rPr>
                <w:noProof/>
                <w:webHidden/>
              </w:rPr>
              <w:fldChar w:fldCharType="separate"/>
            </w:r>
            <w:r>
              <w:rPr>
                <w:noProof/>
                <w:webHidden/>
              </w:rPr>
              <w:t>11</w:t>
            </w:r>
            <w:r>
              <w:rPr>
                <w:noProof/>
                <w:webHidden/>
              </w:rPr>
              <w:fldChar w:fldCharType="end"/>
            </w:r>
          </w:hyperlink>
        </w:p>
        <w:p w:rsidR="007B2581" w:rsidRDefault="007B2581">
          <w:pPr>
            <w:pStyle w:val="Obsah1"/>
            <w:tabs>
              <w:tab w:val="right" w:leader="dot" w:pos="9062"/>
            </w:tabs>
            <w:rPr>
              <w:rFonts w:eastAsiaTheme="minorEastAsia" w:cstheme="minorBidi"/>
              <w:b w:val="0"/>
              <w:bCs w:val="0"/>
              <w:caps w:val="0"/>
              <w:noProof/>
              <w:sz w:val="22"/>
              <w:szCs w:val="22"/>
              <w:lang w:eastAsia="cs-CZ"/>
            </w:rPr>
          </w:pPr>
          <w:hyperlink w:anchor="_Toc164602835" w:history="1">
            <w:r w:rsidRPr="001A296A">
              <w:rPr>
                <w:rStyle w:val="Hypertextovodkaz"/>
                <w:noProof/>
              </w:rPr>
              <w:t>2. Stručný vývoj medicíny od antiky po středověk</w:t>
            </w:r>
            <w:r>
              <w:rPr>
                <w:noProof/>
                <w:webHidden/>
              </w:rPr>
              <w:tab/>
            </w:r>
            <w:r>
              <w:rPr>
                <w:noProof/>
                <w:webHidden/>
              </w:rPr>
              <w:fldChar w:fldCharType="begin"/>
            </w:r>
            <w:r>
              <w:rPr>
                <w:noProof/>
                <w:webHidden/>
              </w:rPr>
              <w:instrText xml:space="preserve"> PAGEREF _Toc164602835 \h </w:instrText>
            </w:r>
            <w:r>
              <w:rPr>
                <w:noProof/>
                <w:webHidden/>
              </w:rPr>
            </w:r>
            <w:r>
              <w:rPr>
                <w:noProof/>
                <w:webHidden/>
              </w:rPr>
              <w:fldChar w:fldCharType="separate"/>
            </w:r>
            <w:r>
              <w:rPr>
                <w:noProof/>
                <w:webHidden/>
              </w:rPr>
              <w:t>13</w:t>
            </w:r>
            <w:r>
              <w:rPr>
                <w:noProof/>
                <w:webHidden/>
              </w:rPr>
              <w:fldChar w:fldCharType="end"/>
            </w:r>
          </w:hyperlink>
        </w:p>
        <w:p w:rsidR="007B2581" w:rsidRDefault="007B2581">
          <w:pPr>
            <w:pStyle w:val="Obsah2"/>
            <w:tabs>
              <w:tab w:val="right" w:leader="dot" w:pos="9062"/>
            </w:tabs>
            <w:rPr>
              <w:rFonts w:eastAsiaTheme="minorEastAsia" w:cstheme="minorBidi"/>
              <w:smallCaps w:val="0"/>
              <w:noProof/>
              <w:sz w:val="22"/>
              <w:szCs w:val="22"/>
              <w:lang w:eastAsia="cs-CZ"/>
            </w:rPr>
          </w:pPr>
          <w:hyperlink w:anchor="_Toc164602836" w:history="1">
            <w:r w:rsidRPr="001A296A">
              <w:rPr>
                <w:rStyle w:val="Hypertextovodkaz"/>
                <w:noProof/>
              </w:rPr>
              <w:t>2.1 Počátky rozvoje medicíny</w:t>
            </w:r>
            <w:r>
              <w:rPr>
                <w:noProof/>
                <w:webHidden/>
              </w:rPr>
              <w:tab/>
            </w:r>
            <w:r>
              <w:rPr>
                <w:noProof/>
                <w:webHidden/>
              </w:rPr>
              <w:fldChar w:fldCharType="begin"/>
            </w:r>
            <w:r>
              <w:rPr>
                <w:noProof/>
                <w:webHidden/>
              </w:rPr>
              <w:instrText xml:space="preserve"> PAGEREF _Toc164602836 \h </w:instrText>
            </w:r>
            <w:r>
              <w:rPr>
                <w:noProof/>
                <w:webHidden/>
              </w:rPr>
            </w:r>
            <w:r>
              <w:rPr>
                <w:noProof/>
                <w:webHidden/>
              </w:rPr>
              <w:fldChar w:fldCharType="separate"/>
            </w:r>
            <w:r>
              <w:rPr>
                <w:noProof/>
                <w:webHidden/>
              </w:rPr>
              <w:t>13</w:t>
            </w:r>
            <w:r>
              <w:rPr>
                <w:noProof/>
                <w:webHidden/>
              </w:rPr>
              <w:fldChar w:fldCharType="end"/>
            </w:r>
          </w:hyperlink>
        </w:p>
        <w:p w:rsidR="007B2581" w:rsidRDefault="007B2581">
          <w:pPr>
            <w:pStyle w:val="Obsah2"/>
            <w:tabs>
              <w:tab w:val="right" w:leader="dot" w:pos="9062"/>
            </w:tabs>
            <w:rPr>
              <w:rFonts w:eastAsiaTheme="minorEastAsia" w:cstheme="minorBidi"/>
              <w:smallCaps w:val="0"/>
              <w:noProof/>
              <w:sz w:val="22"/>
              <w:szCs w:val="22"/>
              <w:lang w:eastAsia="cs-CZ"/>
            </w:rPr>
          </w:pPr>
          <w:hyperlink w:anchor="_Toc164602837" w:history="1">
            <w:r w:rsidRPr="001A296A">
              <w:rPr>
                <w:rStyle w:val="Hypertextovodkaz"/>
                <w:noProof/>
              </w:rPr>
              <w:t>2.2 Klášterní medicína</w:t>
            </w:r>
            <w:r>
              <w:rPr>
                <w:noProof/>
                <w:webHidden/>
              </w:rPr>
              <w:tab/>
            </w:r>
            <w:r>
              <w:rPr>
                <w:noProof/>
                <w:webHidden/>
              </w:rPr>
              <w:fldChar w:fldCharType="begin"/>
            </w:r>
            <w:r>
              <w:rPr>
                <w:noProof/>
                <w:webHidden/>
              </w:rPr>
              <w:instrText xml:space="preserve"> PAGEREF _Toc164602837 \h </w:instrText>
            </w:r>
            <w:r>
              <w:rPr>
                <w:noProof/>
                <w:webHidden/>
              </w:rPr>
            </w:r>
            <w:r>
              <w:rPr>
                <w:noProof/>
                <w:webHidden/>
              </w:rPr>
              <w:fldChar w:fldCharType="separate"/>
            </w:r>
            <w:r>
              <w:rPr>
                <w:noProof/>
                <w:webHidden/>
              </w:rPr>
              <w:t>16</w:t>
            </w:r>
            <w:r>
              <w:rPr>
                <w:noProof/>
                <w:webHidden/>
              </w:rPr>
              <w:fldChar w:fldCharType="end"/>
            </w:r>
          </w:hyperlink>
        </w:p>
        <w:p w:rsidR="007B2581" w:rsidRDefault="007B2581">
          <w:pPr>
            <w:pStyle w:val="Obsah2"/>
            <w:tabs>
              <w:tab w:val="right" w:leader="dot" w:pos="9062"/>
            </w:tabs>
            <w:rPr>
              <w:rFonts w:eastAsiaTheme="minorEastAsia" w:cstheme="minorBidi"/>
              <w:smallCaps w:val="0"/>
              <w:noProof/>
              <w:sz w:val="22"/>
              <w:szCs w:val="22"/>
              <w:lang w:eastAsia="cs-CZ"/>
            </w:rPr>
          </w:pPr>
          <w:hyperlink w:anchor="_Toc164602838" w:history="1">
            <w:r w:rsidRPr="001A296A">
              <w:rPr>
                <w:rStyle w:val="Hypertextovodkaz"/>
                <w:noProof/>
              </w:rPr>
              <w:t>2.3 Salernská škola</w:t>
            </w:r>
            <w:r>
              <w:rPr>
                <w:noProof/>
                <w:webHidden/>
              </w:rPr>
              <w:tab/>
            </w:r>
            <w:r>
              <w:rPr>
                <w:noProof/>
                <w:webHidden/>
              </w:rPr>
              <w:fldChar w:fldCharType="begin"/>
            </w:r>
            <w:r>
              <w:rPr>
                <w:noProof/>
                <w:webHidden/>
              </w:rPr>
              <w:instrText xml:space="preserve"> PAGEREF _Toc164602838 \h </w:instrText>
            </w:r>
            <w:r>
              <w:rPr>
                <w:noProof/>
                <w:webHidden/>
              </w:rPr>
            </w:r>
            <w:r>
              <w:rPr>
                <w:noProof/>
                <w:webHidden/>
              </w:rPr>
              <w:fldChar w:fldCharType="separate"/>
            </w:r>
            <w:r>
              <w:rPr>
                <w:noProof/>
                <w:webHidden/>
              </w:rPr>
              <w:t>19</w:t>
            </w:r>
            <w:r>
              <w:rPr>
                <w:noProof/>
                <w:webHidden/>
              </w:rPr>
              <w:fldChar w:fldCharType="end"/>
            </w:r>
          </w:hyperlink>
        </w:p>
        <w:p w:rsidR="007B2581" w:rsidRDefault="007B2581">
          <w:pPr>
            <w:pStyle w:val="Obsah2"/>
            <w:tabs>
              <w:tab w:val="right" w:leader="dot" w:pos="9062"/>
            </w:tabs>
            <w:rPr>
              <w:rFonts w:eastAsiaTheme="minorEastAsia" w:cstheme="minorBidi"/>
              <w:smallCaps w:val="0"/>
              <w:noProof/>
              <w:sz w:val="22"/>
              <w:szCs w:val="22"/>
              <w:lang w:eastAsia="cs-CZ"/>
            </w:rPr>
          </w:pPr>
          <w:hyperlink w:anchor="_Toc164602839" w:history="1">
            <w:r w:rsidRPr="001A296A">
              <w:rPr>
                <w:rStyle w:val="Hypertextovodkaz"/>
                <w:noProof/>
              </w:rPr>
              <w:t>2.4 Rozvoj univerzit</w:t>
            </w:r>
            <w:r>
              <w:rPr>
                <w:noProof/>
                <w:webHidden/>
              </w:rPr>
              <w:tab/>
            </w:r>
            <w:r>
              <w:rPr>
                <w:noProof/>
                <w:webHidden/>
              </w:rPr>
              <w:fldChar w:fldCharType="begin"/>
            </w:r>
            <w:r>
              <w:rPr>
                <w:noProof/>
                <w:webHidden/>
              </w:rPr>
              <w:instrText xml:space="preserve"> PAGEREF _Toc164602839 \h </w:instrText>
            </w:r>
            <w:r>
              <w:rPr>
                <w:noProof/>
                <w:webHidden/>
              </w:rPr>
            </w:r>
            <w:r>
              <w:rPr>
                <w:noProof/>
                <w:webHidden/>
              </w:rPr>
              <w:fldChar w:fldCharType="separate"/>
            </w:r>
            <w:r>
              <w:rPr>
                <w:noProof/>
                <w:webHidden/>
              </w:rPr>
              <w:t>20</w:t>
            </w:r>
            <w:r>
              <w:rPr>
                <w:noProof/>
                <w:webHidden/>
              </w:rPr>
              <w:fldChar w:fldCharType="end"/>
            </w:r>
          </w:hyperlink>
        </w:p>
        <w:p w:rsidR="007B2581" w:rsidRDefault="007B2581">
          <w:pPr>
            <w:pStyle w:val="Obsah2"/>
            <w:tabs>
              <w:tab w:val="right" w:leader="dot" w:pos="9062"/>
            </w:tabs>
            <w:rPr>
              <w:rFonts w:eastAsiaTheme="minorEastAsia" w:cstheme="minorBidi"/>
              <w:smallCaps w:val="0"/>
              <w:noProof/>
              <w:sz w:val="22"/>
              <w:szCs w:val="22"/>
              <w:lang w:eastAsia="cs-CZ"/>
            </w:rPr>
          </w:pPr>
          <w:hyperlink w:anchor="_Toc164602840" w:history="1">
            <w:r w:rsidRPr="001A296A">
              <w:rPr>
                <w:rStyle w:val="Hypertextovodkaz"/>
                <w:noProof/>
              </w:rPr>
              <w:t>2.5 Vybrané diagnostické a terapeutické metody ve středověkém lékařství</w:t>
            </w:r>
            <w:r>
              <w:rPr>
                <w:noProof/>
                <w:webHidden/>
              </w:rPr>
              <w:tab/>
            </w:r>
            <w:r>
              <w:rPr>
                <w:noProof/>
                <w:webHidden/>
              </w:rPr>
              <w:fldChar w:fldCharType="begin"/>
            </w:r>
            <w:r>
              <w:rPr>
                <w:noProof/>
                <w:webHidden/>
              </w:rPr>
              <w:instrText xml:space="preserve"> PAGEREF _Toc164602840 \h </w:instrText>
            </w:r>
            <w:r>
              <w:rPr>
                <w:noProof/>
                <w:webHidden/>
              </w:rPr>
            </w:r>
            <w:r>
              <w:rPr>
                <w:noProof/>
                <w:webHidden/>
              </w:rPr>
              <w:fldChar w:fldCharType="separate"/>
            </w:r>
            <w:r>
              <w:rPr>
                <w:noProof/>
                <w:webHidden/>
              </w:rPr>
              <w:t>21</w:t>
            </w:r>
            <w:r>
              <w:rPr>
                <w:noProof/>
                <w:webHidden/>
              </w:rPr>
              <w:fldChar w:fldCharType="end"/>
            </w:r>
          </w:hyperlink>
        </w:p>
        <w:p w:rsidR="007B2581" w:rsidRDefault="007B2581">
          <w:pPr>
            <w:pStyle w:val="Obsah3"/>
            <w:tabs>
              <w:tab w:val="right" w:leader="dot" w:pos="9062"/>
            </w:tabs>
            <w:rPr>
              <w:rFonts w:eastAsiaTheme="minorEastAsia" w:cstheme="minorBidi"/>
              <w:i w:val="0"/>
              <w:iCs w:val="0"/>
              <w:noProof/>
              <w:sz w:val="22"/>
              <w:szCs w:val="22"/>
              <w:lang w:eastAsia="cs-CZ"/>
            </w:rPr>
          </w:pPr>
          <w:hyperlink w:anchor="_Toc164602841" w:history="1">
            <w:r w:rsidRPr="001A296A">
              <w:rPr>
                <w:rStyle w:val="Hypertextovodkaz"/>
                <w:noProof/>
              </w:rPr>
              <w:t>2.5.1 Flebotomie</w:t>
            </w:r>
            <w:r>
              <w:rPr>
                <w:noProof/>
                <w:webHidden/>
              </w:rPr>
              <w:tab/>
            </w:r>
            <w:r>
              <w:rPr>
                <w:noProof/>
                <w:webHidden/>
              </w:rPr>
              <w:fldChar w:fldCharType="begin"/>
            </w:r>
            <w:r>
              <w:rPr>
                <w:noProof/>
                <w:webHidden/>
              </w:rPr>
              <w:instrText xml:space="preserve"> PAGEREF _Toc164602841 \h </w:instrText>
            </w:r>
            <w:r>
              <w:rPr>
                <w:noProof/>
                <w:webHidden/>
              </w:rPr>
            </w:r>
            <w:r>
              <w:rPr>
                <w:noProof/>
                <w:webHidden/>
              </w:rPr>
              <w:fldChar w:fldCharType="separate"/>
            </w:r>
            <w:r>
              <w:rPr>
                <w:noProof/>
                <w:webHidden/>
              </w:rPr>
              <w:t>21</w:t>
            </w:r>
            <w:r>
              <w:rPr>
                <w:noProof/>
                <w:webHidden/>
              </w:rPr>
              <w:fldChar w:fldCharType="end"/>
            </w:r>
          </w:hyperlink>
        </w:p>
        <w:p w:rsidR="007B2581" w:rsidRDefault="007B2581">
          <w:pPr>
            <w:pStyle w:val="Obsah3"/>
            <w:tabs>
              <w:tab w:val="right" w:leader="dot" w:pos="9062"/>
            </w:tabs>
            <w:rPr>
              <w:rFonts w:eastAsiaTheme="minorEastAsia" w:cstheme="minorBidi"/>
              <w:i w:val="0"/>
              <w:iCs w:val="0"/>
              <w:noProof/>
              <w:sz w:val="22"/>
              <w:szCs w:val="22"/>
              <w:lang w:eastAsia="cs-CZ"/>
            </w:rPr>
          </w:pPr>
          <w:hyperlink w:anchor="_Toc164602842" w:history="1">
            <w:r w:rsidRPr="001A296A">
              <w:rPr>
                <w:rStyle w:val="Hypertextovodkaz"/>
                <w:noProof/>
              </w:rPr>
              <w:t>2.5.2 Uroskopie</w:t>
            </w:r>
            <w:r>
              <w:rPr>
                <w:noProof/>
                <w:webHidden/>
              </w:rPr>
              <w:tab/>
            </w:r>
            <w:r>
              <w:rPr>
                <w:noProof/>
                <w:webHidden/>
              </w:rPr>
              <w:fldChar w:fldCharType="begin"/>
            </w:r>
            <w:r>
              <w:rPr>
                <w:noProof/>
                <w:webHidden/>
              </w:rPr>
              <w:instrText xml:space="preserve"> PAGEREF _Toc164602842 \h </w:instrText>
            </w:r>
            <w:r>
              <w:rPr>
                <w:noProof/>
                <w:webHidden/>
              </w:rPr>
            </w:r>
            <w:r>
              <w:rPr>
                <w:noProof/>
                <w:webHidden/>
              </w:rPr>
              <w:fldChar w:fldCharType="separate"/>
            </w:r>
            <w:r>
              <w:rPr>
                <w:noProof/>
                <w:webHidden/>
              </w:rPr>
              <w:t>22</w:t>
            </w:r>
            <w:r>
              <w:rPr>
                <w:noProof/>
                <w:webHidden/>
              </w:rPr>
              <w:fldChar w:fldCharType="end"/>
            </w:r>
          </w:hyperlink>
        </w:p>
        <w:p w:rsidR="007B2581" w:rsidRDefault="007B2581">
          <w:pPr>
            <w:pStyle w:val="Obsah3"/>
            <w:tabs>
              <w:tab w:val="right" w:leader="dot" w:pos="9062"/>
            </w:tabs>
            <w:rPr>
              <w:rFonts w:eastAsiaTheme="minorEastAsia" w:cstheme="minorBidi"/>
              <w:i w:val="0"/>
              <w:iCs w:val="0"/>
              <w:noProof/>
              <w:sz w:val="22"/>
              <w:szCs w:val="22"/>
              <w:lang w:eastAsia="cs-CZ"/>
            </w:rPr>
          </w:pPr>
          <w:hyperlink w:anchor="_Toc164602843" w:history="1">
            <w:r w:rsidRPr="001A296A">
              <w:rPr>
                <w:rStyle w:val="Hypertextovodkaz"/>
                <w:noProof/>
              </w:rPr>
              <w:t>2.5.3 Prevence</w:t>
            </w:r>
            <w:r>
              <w:rPr>
                <w:noProof/>
                <w:webHidden/>
              </w:rPr>
              <w:tab/>
            </w:r>
            <w:r>
              <w:rPr>
                <w:noProof/>
                <w:webHidden/>
              </w:rPr>
              <w:fldChar w:fldCharType="begin"/>
            </w:r>
            <w:r>
              <w:rPr>
                <w:noProof/>
                <w:webHidden/>
              </w:rPr>
              <w:instrText xml:space="preserve"> PAGEREF _Toc164602843 \h </w:instrText>
            </w:r>
            <w:r>
              <w:rPr>
                <w:noProof/>
                <w:webHidden/>
              </w:rPr>
            </w:r>
            <w:r>
              <w:rPr>
                <w:noProof/>
                <w:webHidden/>
              </w:rPr>
              <w:fldChar w:fldCharType="separate"/>
            </w:r>
            <w:r>
              <w:rPr>
                <w:noProof/>
                <w:webHidden/>
              </w:rPr>
              <w:t>23</w:t>
            </w:r>
            <w:r>
              <w:rPr>
                <w:noProof/>
                <w:webHidden/>
              </w:rPr>
              <w:fldChar w:fldCharType="end"/>
            </w:r>
          </w:hyperlink>
        </w:p>
        <w:p w:rsidR="007B2581" w:rsidRDefault="007B2581">
          <w:pPr>
            <w:pStyle w:val="Obsah3"/>
            <w:tabs>
              <w:tab w:val="right" w:leader="dot" w:pos="9062"/>
            </w:tabs>
            <w:rPr>
              <w:rFonts w:eastAsiaTheme="minorEastAsia" w:cstheme="minorBidi"/>
              <w:i w:val="0"/>
              <w:iCs w:val="0"/>
              <w:noProof/>
              <w:sz w:val="22"/>
              <w:szCs w:val="22"/>
              <w:lang w:eastAsia="cs-CZ"/>
            </w:rPr>
          </w:pPr>
          <w:hyperlink w:anchor="_Toc164602844" w:history="1">
            <w:r w:rsidRPr="001A296A">
              <w:rPr>
                <w:rStyle w:val="Hypertextovodkaz"/>
                <w:noProof/>
              </w:rPr>
              <w:t>2.5.4 Středověká chirurgie</w:t>
            </w:r>
            <w:r>
              <w:rPr>
                <w:noProof/>
                <w:webHidden/>
              </w:rPr>
              <w:tab/>
            </w:r>
            <w:r>
              <w:rPr>
                <w:noProof/>
                <w:webHidden/>
              </w:rPr>
              <w:fldChar w:fldCharType="begin"/>
            </w:r>
            <w:r>
              <w:rPr>
                <w:noProof/>
                <w:webHidden/>
              </w:rPr>
              <w:instrText xml:space="preserve"> PAGEREF _Toc164602844 \h </w:instrText>
            </w:r>
            <w:r>
              <w:rPr>
                <w:noProof/>
                <w:webHidden/>
              </w:rPr>
            </w:r>
            <w:r>
              <w:rPr>
                <w:noProof/>
                <w:webHidden/>
              </w:rPr>
              <w:fldChar w:fldCharType="separate"/>
            </w:r>
            <w:r>
              <w:rPr>
                <w:noProof/>
                <w:webHidden/>
              </w:rPr>
              <w:t>24</w:t>
            </w:r>
            <w:r>
              <w:rPr>
                <w:noProof/>
                <w:webHidden/>
              </w:rPr>
              <w:fldChar w:fldCharType="end"/>
            </w:r>
          </w:hyperlink>
        </w:p>
        <w:p w:rsidR="007B2581" w:rsidRDefault="007B2581">
          <w:pPr>
            <w:pStyle w:val="Obsah1"/>
            <w:tabs>
              <w:tab w:val="right" w:leader="dot" w:pos="9062"/>
            </w:tabs>
            <w:rPr>
              <w:rFonts w:eastAsiaTheme="minorEastAsia" w:cstheme="minorBidi"/>
              <w:b w:val="0"/>
              <w:bCs w:val="0"/>
              <w:caps w:val="0"/>
              <w:noProof/>
              <w:sz w:val="22"/>
              <w:szCs w:val="22"/>
              <w:lang w:eastAsia="cs-CZ"/>
            </w:rPr>
          </w:pPr>
          <w:hyperlink w:anchor="_Toc164602845" w:history="1">
            <w:r w:rsidRPr="001A296A">
              <w:rPr>
                <w:rStyle w:val="Hypertextovodkaz"/>
                <w:noProof/>
              </w:rPr>
              <w:t>3. Zikmund Albík z Uničova</w:t>
            </w:r>
            <w:r>
              <w:rPr>
                <w:noProof/>
                <w:webHidden/>
              </w:rPr>
              <w:tab/>
            </w:r>
            <w:r>
              <w:rPr>
                <w:noProof/>
                <w:webHidden/>
              </w:rPr>
              <w:fldChar w:fldCharType="begin"/>
            </w:r>
            <w:r>
              <w:rPr>
                <w:noProof/>
                <w:webHidden/>
              </w:rPr>
              <w:instrText xml:space="preserve"> PAGEREF _Toc164602845 \h </w:instrText>
            </w:r>
            <w:r>
              <w:rPr>
                <w:noProof/>
                <w:webHidden/>
              </w:rPr>
            </w:r>
            <w:r>
              <w:rPr>
                <w:noProof/>
                <w:webHidden/>
              </w:rPr>
              <w:fldChar w:fldCharType="separate"/>
            </w:r>
            <w:r>
              <w:rPr>
                <w:noProof/>
                <w:webHidden/>
              </w:rPr>
              <w:t>25</w:t>
            </w:r>
            <w:r>
              <w:rPr>
                <w:noProof/>
                <w:webHidden/>
              </w:rPr>
              <w:fldChar w:fldCharType="end"/>
            </w:r>
          </w:hyperlink>
        </w:p>
        <w:p w:rsidR="007B2581" w:rsidRDefault="007B2581">
          <w:pPr>
            <w:pStyle w:val="Obsah2"/>
            <w:tabs>
              <w:tab w:val="right" w:leader="dot" w:pos="9062"/>
            </w:tabs>
            <w:rPr>
              <w:rFonts w:eastAsiaTheme="minorEastAsia" w:cstheme="minorBidi"/>
              <w:smallCaps w:val="0"/>
              <w:noProof/>
              <w:sz w:val="22"/>
              <w:szCs w:val="22"/>
              <w:lang w:eastAsia="cs-CZ"/>
            </w:rPr>
          </w:pPr>
          <w:hyperlink w:anchor="_Toc164602846" w:history="1">
            <w:r w:rsidRPr="001A296A">
              <w:rPr>
                <w:rStyle w:val="Hypertextovodkaz"/>
                <w:noProof/>
              </w:rPr>
              <w:t>3.1 Albík z Uničova jako arcibiskup pražský</w:t>
            </w:r>
            <w:r>
              <w:rPr>
                <w:noProof/>
                <w:webHidden/>
              </w:rPr>
              <w:tab/>
            </w:r>
            <w:r>
              <w:rPr>
                <w:noProof/>
                <w:webHidden/>
              </w:rPr>
              <w:fldChar w:fldCharType="begin"/>
            </w:r>
            <w:r>
              <w:rPr>
                <w:noProof/>
                <w:webHidden/>
              </w:rPr>
              <w:instrText xml:space="preserve"> PAGEREF _Toc164602846 \h </w:instrText>
            </w:r>
            <w:r>
              <w:rPr>
                <w:noProof/>
                <w:webHidden/>
              </w:rPr>
            </w:r>
            <w:r>
              <w:rPr>
                <w:noProof/>
                <w:webHidden/>
              </w:rPr>
              <w:fldChar w:fldCharType="separate"/>
            </w:r>
            <w:r>
              <w:rPr>
                <w:noProof/>
                <w:webHidden/>
              </w:rPr>
              <w:t>26</w:t>
            </w:r>
            <w:r>
              <w:rPr>
                <w:noProof/>
                <w:webHidden/>
              </w:rPr>
              <w:fldChar w:fldCharType="end"/>
            </w:r>
          </w:hyperlink>
        </w:p>
        <w:p w:rsidR="007B2581" w:rsidRDefault="007B2581">
          <w:pPr>
            <w:pStyle w:val="Obsah2"/>
            <w:tabs>
              <w:tab w:val="right" w:leader="dot" w:pos="9062"/>
            </w:tabs>
            <w:rPr>
              <w:rFonts w:eastAsiaTheme="minorEastAsia" w:cstheme="minorBidi"/>
              <w:smallCaps w:val="0"/>
              <w:noProof/>
              <w:sz w:val="22"/>
              <w:szCs w:val="22"/>
              <w:lang w:eastAsia="cs-CZ"/>
            </w:rPr>
          </w:pPr>
          <w:hyperlink w:anchor="_Toc164602847" w:history="1">
            <w:r w:rsidRPr="001A296A">
              <w:rPr>
                <w:rStyle w:val="Hypertextovodkaz"/>
                <w:noProof/>
              </w:rPr>
              <w:t>3.2 Albík z Uničova jako lékař českých králů</w:t>
            </w:r>
            <w:r>
              <w:rPr>
                <w:noProof/>
                <w:webHidden/>
              </w:rPr>
              <w:tab/>
            </w:r>
            <w:r>
              <w:rPr>
                <w:noProof/>
                <w:webHidden/>
              </w:rPr>
              <w:fldChar w:fldCharType="begin"/>
            </w:r>
            <w:r>
              <w:rPr>
                <w:noProof/>
                <w:webHidden/>
              </w:rPr>
              <w:instrText xml:space="preserve"> PAGEREF _Toc164602847 \h </w:instrText>
            </w:r>
            <w:r>
              <w:rPr>
                <w:noProof/>
                <w:webHidden/>
              </w:rPr>
            </w:r>
            <w:r>
              <w:rPr>
                <w:noProof/>
                <w:webHidden/>
              </w:rPr>
              <w:fldChar w:fldCharType="separate"/>
            </w:r>
            <w:r>
              <w:rPr>
                <w:noProof/>
                <w:webHidden/>
              </w:rPr>
              <w:t>28</w:t>
            </w:r>
            <w:r>
              <w:rPr>
                <w:noProof/>
                <w:webHidden/>
              </w:rPr>
              <w:fldChar w:fldCharType="end"/>
            </w:r>
          </w:hyperlink>
        </w:p>
        <w:p w:rsidR="007B2581" w:rsidRDefault="007B2581">
          <w:pPr>
            <w:pStyle w:val="Obsah2"/>
            <w:tabs>
              <w:tab w:val="right" w:leader="dot" w:pos="9062"/>
            </w:tabs>
            <w:rPr>
              <w:rFonts w:eastAsiaTheme="minorEastAsia" w:cstheme="minorBidi"/>
              <w:smallCaps w:val="0"/>
              <w:noProof/>
              <w:sz w:val="22"/>
              <w:szCs w:val="22"/>
              <w:lang w:eastAsia="cs-CZ"/>
            </w:rPr>
          </w:pPr>
          <w:hyperlink w:anchor="_Toc164602848" w:history="1">
            <w:r w:rsidRPr="001A296A">
              <w:rPr>
                <w:rStyle w:val="Hypertextovodkaz"/>
                <w:noProof/>
              </w:rPr>
              <w:t>3.3 Albík z Uničova jako akademik</w:t>
            </w:r>
            <w:r>
              <w:rPr>
                <w:noProof/>
                <w:webHidden/>
              </w:rPr>
              <w:tab/>
            </w:r>
            <w:r>
              <w:rPr>
                <w:noProof/>
                <w:webHidden/>
              </w:rPr>
              <w:fldChar w:fldCharType="begin"/>
            </w:r>
            <w:r>
              <w:rPr>
                <w:noProof/>
                <w:webHidden/>
              </w:rPr>
              <w:instrText xml:space="preserve"> PAGEREF _Toc164602848 \h </w:instrText>
            </w:r>
            <w:r>
              <w:rPr>
                <w:noProof/>
                <w:webHidden/>
              </w:rPr>
            </w:r>
            <w:r>
              <w:rPr>
                <w:noProof/>
                <w:webHidden/>
              </w:rPr>
              <w:fldChar w:fldCharType="separate"/>
            </w:r>
            <w:r>
              <w:rPr>
                <w:noProof/>
                <w:webHidden/>
              </w:rPr>
              <w:t>32</w:t>
            </w:r>
            <w:r>
              <w:rPr>
                <w:noProof/>
                <w:webHidden/>
              </w:rPr>
              <w:fldChar w:fldCharType="end"/>
            </w:r>
          </w:hyperlink>
        </w:p>
        <w:p w:rsidR="007B2581" w:rsidRDefault="007B2581">
          <w:pPr>
            <w:pStyle w:val="Obsah1"/>
            <w:tabs>
              <w:tab w:val="right" w:leader="dot" w:pos="9062"/>
            </w:tabs>
            <w:rPr>
              <w:rFonts w:eastAsiaTheme="minorEastAsia" w:cstheme="minorBidi"/>
              <w:b w:val="0"/>
              <w:bCs w:val="0"/>
              <w:caps w:val="0"/>
              <w:noProof/>
              <w:sz w:val="22"/>
              <w:szCs w:val="22"/>
              <w:lang w:eastAsia="cs-CZ"/>
            </w:rPr>
          </w:pPr>
          <w:hyperlink w:anchor="_Toc164602849" w:history="1">
            <w:r w:rsidRPr="001A296A">
              <w:rPr>
                <w:rStyle w:val="Hypertextovodkaz"/>
                <w:noProof/>
              </w:rPr>
              <w:t>Závěr</w:t>
            </w:r>
            <w:r>
              <w:rPr>
                <w:noProof/>
                <w:webHidden/>
              </w:rPr>
              <w:tab/>
            </w:r>
            <w:r>
              <w:rPr>
                <w:noProof/>
                <w:webHidden/>
              </w:rPr>
              <w:fldChar w:fldCharType="begin"/>
            </w:r>
            <w:r>
              <w:rPr>
                <w:noProof/>
                <w:webHidden/>
              </w:rPr>
              <w:instrText xml:space="preserve"> PAGEREF _Toc164602849 \h </w:instrText>
            </w:r>
            <w:r>
              <w:rPr>
                <w:noProof/>
                <w:webHidden/>
              </w:rPr>
            </w:r>
            <w:r>
              <w:rPr>
                <w:noProof/>
                <w:webHidden/>
              </w:rPr>
              <w:fldChar w:fldCharType="separate"/>
            </w:r>
            <w:r>
              <w:rPr>
                <w:noProof/>
                <w:webHidden/>
              </w:rPr>
              <w:t>34</w:t>
            </w:r>
            <w:r>
              <w:rPr>
                <w:noProof/>
                <w:webHidden/>
              </w:rPr>
              <w:fldChar w:fldCharType="end"/>
            </w:r>
          </w:hyperlink>
        </w:p>
        <w:p w:rsidR="007B2581" w:rsidRDefault="007B2581">
          <w:pPr>
            <w:pStyle w:val="Obsah1"/>
            <w:tabs>
              <w:tab w:val="right" w:leader="dot" w:pos="9062"/>
            </w:tabs>
            <w:rPr>
              <w:rFonts w:eastAsiaTheme="minorEastAsia" w:cstheme="minorBidi"/>
              <w:b w:val="0"/>
              <w:bCs w:val="0"/>
              <w:caps w:val="0"/>
              <w:noProof/>
              <w:sz w:val="22"/>
              <w:szCs w:val="22"/>
              <w:lang w:eastAsia="cs-CZ"/>
            </w:rPr>
          </w:pPr>
          <w:hyperlink w:anchor="_Toc164602850" w:history="1">
            <w:r w:rsidRPr="001A296A">
              <w:rPr>
                <w:rStyle w:val="Hypertextovodkaz"/>
                <w:noProof/>
              </w:rPr>
              <w:t>Bibliografie</w:t>
            </w:r>
            <w:r>
              <w:rPr>
                <w:noProof/>
                <w:webHidden/>
              </w:rPr>
              <w:tab/>
            </w:r>
            <w:r>
              <w:rPr>
                <w:noProof/>
                <w:webHidden/>
              </w:rPr>
              <w:fldChar w:fldCharType="begin"/>
            </w:r>
            <w:r>
              <w:rPr>
                <w:noProof/>
                <w:webHidden/>
              </w:rPr>
              <w:instrText xml:space="preserve"> PAGEREF _Toc164602850 \h </w:instrText>
            </w:r>
            <w:r>
              <w:rPr>
                <w:noProof/>
                <w:webHidden/>
              </w:rPr>
            </w:r>
            <w:r>
              <w:rPr>
                <w:noProof/>
                <w:webHidden/>
              </w:rPr>
              <w:fldChar w:fldCharType="separate"/>
            </w:r>
            <w:r>
              <w:rPr>
                <w:noProof/>
                <w:webHidden/>
              </w:rPr>
              <w:t>35</w:t>
            </w:r>
            <w:r>
              <w:rPr>
                <w:noProof/>
                <w:webHidden/>
              </w:rPr>
              <w:fldChar w:fldCharType="end"/>
            </w:r>
          </w:hyperlink>
        </w:p>
        <w:p w:rsidR="003A61BA" w:rsidRDefault="00FF2BE3">
          <w:r w:rsidRPr="002B4D85">
            <w:rPr>
              <w:b/>
              <w:bCs/>
              <w:sz w:val="28"/>
              <w:szCs w:val="28"/>
            </w:rPr>
            <w:fldChar w:fldCharType="end"/>
          </w:r>
        </w:p>
      </w:sdtContent>
    </w:sdt>
    <w:p w:rsidR="00B803DB" w:rsidRPr="00B803DB" w:rsidRDefault="003A61BA" w:rsidP="003A61BA">
      <w:pPr>
        <w:rPr>
          <w:rFonts w:ascii="Calibri" w:hAnsi="Calibri" w:cs="Calibri"/>
          <w:kern w:val="1"/>
          <w:sz w:val="28"/>
          <w:szCs w:val="28"/>
        </w:rPr>
      </w:pPr>
      <w:r>
        <w:rPr>
          <w:rFonts w:ascii="Calibri" w:hAnsi="Calibri" w:cs="Calibri"/>
          <w:kern w:val="1"/>
          <w:sz w:val="28"/>
          <w:szCs w:val="28"/>
        </w:rPr>
        <w:br w:type="page"/>
      </w:r>
    </w:p>
    <w:p w:rsidR="00FE5869" w:rsidRDefault="00FE5869" w:rsidP="00ED23B0">
      <w:pPr>
        <w:pStyle w:val="Nadpis1"/>
      </w:pPr>
      <w:bookmarkStart w:id="0" w:name="_Toc164602827"/>
      <w:r>
        <w:lastRenderedPageBreak/>
        <w:t>Úvod</w:t>
      </w:r>
      <w:bookmarkEnd w:id="0"/>
    </w:p>
    <w:p w:rsidR="00A72857" w:rsidRPr="00A72857" w:rsidRDefault="00A72857" w:rsidP="00A72857"/>
    <w:p w:rsidR="00C07E59" w:rsidRPr="00B34264" w:rsidRDefault="00CB4D1B" w:rsidP="003251ED">
      <w:pPr>
        <w:spacing w:line="360" w:lineRule="auto"/>
        <w:jc w:val="both"/>
        <w:rPr>
          <w:sz w:val="24"/>
          <w:szCs w:val="24"/>
        </w:rPr>
      </w:pPr>
      <w:r>
        <w:rPr>
          <w:sz w:val="24"/>
          <w:szCs w:val="24"/>
        </w:rPr>
        <w:tab/>
      </w:r>
      <w:r w:rsidR="00A72857">
        <w:rPr>
          <w:sz w:val="24"/>
          <w:szCs w:val="24"/>
        </w:rPr>
        <w:t xml:space="preserve">Tato bakalářská práce se týká významného českého lékaře </w:t>
      </w:r>
      <w:proofErr w:type="spellStart"/>
      <w:r w:rsidR="00A72857">
        <w:rPr>
          <w:sz w:val="24"/>
          <w:szCs w:val="24"/>
        </w:rPr>
        <w:t>Albíka</w:t>
      </w:r>
      <w:proofErr w:type="spellEnd"/>
      <w:r w:rsidR="00A72857">
        <w:rPr>
          <w:sz w:val="24"/>
          <w:szCs w:val="24"/>
        </w:rPr>
        <w:t xml:space="preserve"> z </w:t>
      </w:r>
      <w:proofErr w:type="spellStart"/>
      <w:r w:rsidR="00A72857">
        <w:rPr>
          <w:sz w:val="24"/>
          <w:szCs w:val="24"/>
        </w:rPr>
        <w:t>Uničova</w:t>
      </w:r>
      <w:proofErr w:type="spellEnd"/>
      <w:r w:rsidR="00A72857">
        <w:rPr>
          <w:sz w:val="24"/>
          <w:szCs w:val="24"/>
        </w:rPr>
        <w:t xml:space="preserve">, který působil jako lékař posledních Lucemburků a na krátký čas i jako arcibiskup pražský. Toto téma práce jsem si zvolil vzhledem ke svému povolání </w:t>
      </w:r>
      <w:r w:rsidR="00D043B6">
        <w:rPr>
          <w:sz w:val="24"/>
          <w:szCs w:val="24"/>
        </w:rPr>
        <w:t>lékaře-</w:t>
      </w:r>
      <w:r w:rsidR="00A72857">
        <w:rPr>
          <w:sz w:val="24"/>
          <w:szCs w:val="24"/>
        </w:rPr>
        <w:t xml:space="preserve">neurochirurga </w:t>
      </w:r>
      <w:r w:rsidR="00B34264">
        <w:rPr>
          <w:sz w:val="24"/>
          <w:szCs w:val="24"/>
        </w:rPr>
        <w:t xml:space="preserve">a anatoma, </w:t>
      </w:r>
      <w:r w:rsidR="00A72857">
        <w:rPr>
          <w:sz w:val="24"/>
          <w:szCs w:val="24"/>
        </w:rPr>
        <w:t xml:space="preserve">a </w:t>
      </w:r>
      <w:r w:rsidR="00B34264">
        <w:rPr>
          <w:sz w:val="24"/>
          <w:szCs w:val="24"/>
        </w:rPr>
        <w:t xml:space="preserve">také </w:t>
      </w:r>
      <w:r w:rsidR="00A72857">
        <w:rPr>
          <w:sz w:val="24"/>
          <w:szCs w:val="24"/>
        </w:rPr>
        <w:t>pro svůj zájem o dějiny lékařství.</w:t>
      </w:r>
      <w:r w:rsidR="003251ED">
        <w:rPr>
          <w:sz w:val="24"/>
          <w:szCs w:val="24"/>
        </w:rPr>
        <w:t xml:space="preserve"> Práce je členěna do tří kapitol. </w:t>
      </w:r>
      <w:r w:rsidR="00A72857">
        <w:rPr>
          <w:sz w:val="24"/>
          <w:szCs w:val="24"/>
        </w:rPr>
        <w:t xml:space="preserve">První kapitola si klade za cíl stručně popsat dobový kontext </w:t>
      </w:r>
      <w:proofErr w:type="spellStart"/>
      <w:r w:rsidR="00A72857">
        <w:rPr>
          <w:sz w:val="24"/>
          <w:szCs w:val="24"/>
        </w:rPr>
        <w:t>Albíka</w:t>
      </w:r>
      <w:proofErr w:type="spellEnd"/>
      <w:r w:rsidR="00A72857">
        <w:rPr>
          <w:sz w:val="24"/>
          <w:szCs w:val="24"/>
        </w:rPr>
        <w:t xml:space="preserve"> z </w:t>
      </w:r>
      <w:proofErr w:type="spellStart"/>
      <w:r w:rsidR="00A72857">
        <w:rPr>
          <w:sz w:val="24"/>
          <w:szCs w:val="24"/>
        </w:rPr>
        <w:t>Uničova</w:t>
      </w:r>
      <w:proofErr w:type="spellEnd"/>
      <w:r w:rsidR="00A72857">
        <w:rPr>
          <w:sz w:val="24"/>
          <w:szCs w:val="24"/>
        </w:rPr>
        <w:t xml:space="preserve">. </w:t>
      </w:r>
      <w:r w:rsidR="003251ED">
        <w:rPr>
          <w:sz w:val="24"/>
          <w:szCs w:val="24"/>
        </w:rPr>
        <w:t>Evropským kontinentem zmítala krize, proto zde poukazuj</w:t>
      </w:r>
      <w:r w:rsidR="00B34264">
        <w:rPr>
          <w:sz w:val="24"/>
          <w:szCs w:val="24"/>
        </w:rPr>
        <w:t>i</w:t>
      </w:r>
      <w:r w:rsidR="003251ED">
        <w:rPr>
          <w:sz w:val="24"/>
          <w:szCs w:val="24"/>
        </w:rPr>
        <w:t xml:space="preserve"> především na krizové jevy tehdejší společnosti s ohledem na české země. </w:t>
      </w:r>
      <w:r w:rsidR="00C07E59">
        <w:rPr>
          <w:sz w:val="24"/>
          <w:szCs w:val="24"/>
        </w:rPr>
        <w:t xml:space="preserve">Významným zdrojem informací pro sepsání této kapitoly mi byla práce historika Dr. Jiřího Spěváčka, především monografie o Václavu IV. </w:t>
      </w:r>
      <w:r w:rsidR="00A72857">
        <w:rPr>
          <w:sz w:val="24"/>
          <w:szCs w:val="24"/>
        </w:rPr>
        <w:t xml:space="preserve">Ve druhé kapitole popisuji vývoj lékařství od antiky do doby vrcholného středověku. </w:t>
      </w:r>
      <w:r w:rsidR="00A218FD">
        <w:rPr>
          <w:sz w:val="24"/>
          <w:szCs w:val="24"/>
        </w:rPr>
        <w:t xml:space="preserve">Jedná o stručný nástin </w:t>
      </w:r>
      <w:proofErr w:type="spellStart"/>
      <w:r w:rsidR="00A218FD">
        <w:rPr>
          <w:sz w:val="24"/>
          <w:szCs w:val="24"/>
        </w:rPr>
        <w:t>nejzásadnějších</w:t>
      </w:r>
      <w:proofErr w:type="spellEnd"/>
      <w:r w:rsidR="00A218FD">
        <w:rPr>
          <w:sz w:val="24"/>
          <w:szCs w:val="24"/>
        </w:rPr>
        <w:t xml:space="preserve"> milníků. Vzhledem k obsáhlosti tématu nelze v této práci pojednat o všech aspektech antické a středověké medicíny. V této kapitole zmiňuji také význam vzniku univerzit, což významnou měrou přispělo k rozvoji lékařství. </w:t>
      </w:r>
      <w:r w:rsidR="003251ED">
        <w:rPr>
          <w:sz w:val="24"/>
          <w:szCs w:val="24"/>
        </w:rPr>
        <w:t>Středověká medicína je často považována za</w:t>
      </w:r>
      <w:r w:rsidR="009246AC">
        <w:rPr>
          <w:sz w:val="24"/>
          <w:szCs w:val="24"/>
        </w:rPr>
        <w:t xml:space="preserve"> nezajímavou a tmářskou kapitol</w:t>
      </w:r>
      <w:r w:rsidR="003251ED">
        <w:rPr>
          <w:sz w:val="24"/>
          <w:szCs w:val="24"/>
        </w:rPr>
        <w:t xml:space="preserve">u dějin lékařství. Nedomnívám se, že je </w:t>
      </w:r>
      <w:r w:rsidR="00B34264">
        <w:rPr>
          <w:sz w:val="24"/>
          <w:szCs w:val="24"/>
        </w:rPr>
        <w:t xml:space="preserve">vždy </w:t>
      </w:r>
      <w:r w:rsidR="003251ED">
        <w:rPr>
          <w:sz w:val="24"/>
          <w:szCs w:val="24"/>
        </w:rPr>
        <w:t xml:space="preserve">tomu tak, a proto v této práci chci poukázat na skutečnost, že </w:t>
      </w:r>
      <w:r w:rsidR="00B34264">
        <w:rPr>
          <w:sz w:val="24"/>
          <w:szCs w:val="24"/>
        </w:rPr>
        <w:t xml:space="preserve">např. </w:t>
      </w:r>
      <w:r w:rsidR="003251ED">
        <w:rPr>
          <w:sz w:val="24"/>
          <w:szCs w:val="24"/>
        </w:rPr>
        <w:t xml:space="preserve">preventivní medicína byla na velmi dobré úrovni. </w:t>
      </w:r>
      <w:r w:rsidR="00B34264">
        <w:rPr>
          <w:sz w:val="24"/>
          <w:szCs w:val="24"/>
        </w:rPr>
        <w:t xml:space="preserve">Ke </w:t>
      </w:r>
      <w:r w:rsidR="00A218FD">
        <w:rPr>
          <w:sz w:val="24"/>
          <w:szCs w:val="24"/>
        </w:rPr>
        <w:t>zpracování</w:t>
      </w:r>
      <w:r w:rsidR="00B34264">
        <w:rPr>
          <w:sz w:val="24"/>
          <w:szCs w:val="24"/>
        </w:rPr>
        <w:t xml:space="preserve"> jsem se snažil shromáždit co nejvíce dostupné literatury v českém jazyce, v menší míře jsem využil </w:t>
      </w:r>
      <w:r w:rsidR="00A218FD">
        <w:rPr>
          <w:sz w:val="24"/>
          <w:szCs w:val="24"/>
        </w:rPr>
        <w:t xml:space="preserve">odborné články v anglickém jazyce. </w:t>
      </w:r>
      <w:r w:rsidR="003251ED">
        <w:rPr>
          <w:sz w:val="24"/>
          <w:szCs w:val="24"/>
        </w:rPr>
        <w:t>V poslední kapitol</w:t>
      </w:r>
      <w:r w:rsidR="00A218FD">
        <w:rPr>
          <w:sz w:val="24"/>
          <w:szCs w:val="24"/>
        </w:rPr>
        <w:t>e</w:t>
      </w:r>
      <w:r w:rsidR="003251ED">
        <w:rPr>
          <w:sz w:val="24"/>
          <w:szCs w:val="24"/>
        </w:rPr>
        <w:t xml:space="preserve"> se zabývám samotnou postavou </w:t>
      </w:r>
      <w:proofErr w:type="spellStart"/>
      <w:r w:rsidR="003251ED">
        <w:rPr>
          <w:sz w:val="24"/>
          <w:szCs w:val="24"/>
        </w:rPr>
        <w:t>Albíka</w:t>
      </w:r>
      <w:proofErr w:type="spellEnd"/>
      <w:r w:rsidR="003251ED">
        <w:rPr>
          <w:sz w:val="24"/>
          <w:szCs w:val="24"/>
        </w:rPr>
        <w:t xml:space="preserve"> z</w:t>
      </w:r>
      <w:r w:rsidR="00B34264">
        <w:rPr>
          <w:sz w:val="24"/>
          <w:szCs w:val="24"/>
        </w:rPr>
        <w:t> </w:t>
      </w:r>
      <w:proofErr w:type="spellStart"/>
      <w:r w:rsidR="003251ED">
        <w:rPr>
          <w:sz w:val="24"/>
          <w:szCs w:val="24"/>
        </w:rPr>
        <w:t>Uničova</w:t>
      </w:r>
      <w:proofErr w:type="spellEnd"/>
      <w:r w:rsidR="00B34264">
        <w:rPr>
          <w:sz w:val="24"/>
          <w:szCs w:val="24"/>
        </w:rPr>
        <w:t xml:space="preserve">, jakožto královským lékařem, arcibiskupem a akademikem. </w:t>
      </w:r>
      <w:r w:rsidR="003251ED">
        <w:rPr>
          <w:sz w:val="24"/>
          <w:szCs w:val="24"/>
        </w:rPr>
        <w:t xml:space="preserve">Velkým zdrojem informací o </w:t>
      </w:r>
      <w:proofErr w:type="spellStart"/>
      <w:r w:rsidR="003251ED">
        <w:rPr>
          <w:sz w:val="24"/>
          <w:szCs w:val="24"/>
        </w:rPr>
        <w:t>Albíkovi</w:t>
      </w:r>
      <w:proofErr w:type="spellEnd"/>
      <w:r w:rsidR="003251ED">
        <w:rPr>
          <w:sz w:val="24"/>
          <w:szCs w:val="24"/>
        </w:rPr>
        <w:t xml:space="preserve"> z </w:t>
      </w:r>
      <w:proofErr w:type="spellStart"/>
      <w:r w:rsidR="003251ED">
        <w:rPr>
          <w:sz w:val="24"/>
          <w:szCs w:val="24"/>
        </w:rPr>
        <w:t>Uničova</w:t>
      </w:r>
      <w:proofErr w:type="spellEnd"/>
      <w:r w:rsidR="003251ED">
        <w:rPr>
          <w:sz w:val="24"/>
          <w:szCs w:val="24"/>
        </w:rPr>
        <w:t xml:space="preserve"> mi byly práce </w:t>
      </w:r>
      <w:r w:rsidR="00B34264">
        <w:rPr>
          <w:sz w:val="24"/>
          <w:szCs w:val="24"/>
        </w:rPr>
        <w:t xml:space="preserve">přední české </w:t>
      </w:r>
      <w:r w:rsidR="003251ED">
        <w:rPr>
          <w:sz w:val="24"/>
          <w:szCs w:val="24"/>
        </w:rPr>
        <w:t xml:space="preserve">historičky </w:t>
      </w:r>
      <w:r w:rsidR="00B34264">
        <w:rPr>
          <w:sz w:val="24"/>
          <w:szCs w:val="24"/>
        </w:rPr>
        <w:t xml:space="preserve">lékařství, </w:t>
      </w:r>
      <w:r w:rsidR="003251ED">
        <w:rPr>
          <w:sz w:val="24"/>
          <w:szCs w:val="24"/>
        </w:rPr>
        <w:t>prof. Milady</w:t>
      </w:r>
      <w:r w:rsidR="00B34264">
        <w:rPr>
          <w:sz w:val="24"/>
          <w:szCs w:val="24"/>
        </w:rPr>
        <w:t xml:space="preserve"> Říhové, zejm. její monografie </w:t>
      </w:r>
      <w:r w:rsidR="00B34264">
        <w:rPr>
          <w:i/>
          <w:iCs/>
          <w:sz w:val="24"/>
          <w:szCs w:val="24"/>
        </w:rPr>
        <w:t>Dvorní lékař posledních Lucemburků.</w:t>
      </w:r>
      <w:r w:rsidR="00B34264">
        <w:rPr>
          <w:sz w:val="24"/>
          <w:szCs w:val="24"/>
        </w:rPr>
        <w:t xml:space="preserve"> </w:t>
      </w:r>
      <w:r w:rsidR="00C07E59">
        <w:rPr>
          <w:sz w:val="24"/>
          <w:szCs w:val="24"/>
        </w:rPr>
        <w:t xml:space="preserve">Prozkoumání </w:t>
      </w:r>
      <w:proofErr w:type="spellStart"/>
      <w:r w:rsidR="00C07E59">
        <w:rPr>
          <w:sz w:val="24"/>
          <w:szCs w:val="24"/>
        </w:rPr>
        <w:t>Albíkova</w:t>
      </w:r>
      <w:proofErr w:type="spellEnd"/>
      <w:r w:rsidR="00C07E59">
        <w:rPr>
          <w:sz w:val="24"/>
          <w:szCs w:val="24"/>
        </w:rPr>
        <w:t xml:space="preserve"> působení na královském dvoře, především ve službách Václava IV., mi umožnilo nahlédnout do zdravotního stavu tohoto panovníka. </w:t>
      </w:r>
      <w:r w:rsidR="00B34264">
        <w:rPr>
          <w:sz w:val="24"/>
          <w:szCs w:val="24"/>
        </w:rPr>
        <w:t xml:space="preserve">Jisté obtíže při zpracování poslední kapitoly činila absence komplexního zpracování </w:t>
      </w:r>
      <w:proofErr w:type="spellStart"/>
      <w:r w:rsidR="00B34264">
        <w:rPr>
          <w:sz w:val="24"/>
          <w:szCs w:val="24"/>
        </w:rPr>
        <w:t>Albíkova</w:t>
      </w:r>
      <w:proofErr w:type="spellEnd"/>
      <w:r w:rsidR="00B34264">
        <w:rPr>
          <w:sz w:val="24"/>
          <w:szCs w:val="24"/>
        </w:rPr>
        <w:t xml:space="preserve"> díla. Ostatně na tuto skutečnost poukazuje i prof. Milada Říhová. </w:t>
      </w:r>
      <w:r w:rsidR="00A218FD">
        <w:rPr>
          <w:sz w:val="24"/>
          <w:szCs w:val="24"/>
        </w:rPr>
        <w:t xml:space="preserve">Poměrně náročné bylo nalezení informací ohledně působení </w:t>
      </w:r>
      <w:proofErr w:type="spellStart"/>
      <w:r w:rsidR="00A218FD">
        <w:rPr>
          <w:sz w:val="24"/>
          <w:szCs w:val="24"/>
        </w:rPr>
        <w:t>Albíka</w:t>
      </w:r>
      <w:proofErr w:type="spellEnd"/>
      <w:r w:rsidR="00A218FD">
        <w:rPr>
          <w:sz w:val="24"/>
          <w:szCs w:val="24"/>
        </w:rPr>
        <w:t xml:space="preserve"> jakožto arcibiskupa pražského, poněvadž tento post zastával velmi krátkou dobu. </w:t>
      </w:r>
    </w:p>
    <w:p w:rsidR="00C07E59" w:rsidRDefault="00CB4D1B" w:rsidP="00A72857">
      <w:pPr>
        <w:spacing w:line="360" w:lineRule="auto"/>
        <w:jc w:val="both"/>
        <w:rPr>
          <w:sz w:val="24"/>
          <w:szCs w:val="24"/>
        </w:rPr>
      </w:pPr>
      <w:r>
        <w:rPr>
          <w:sz w:val="24"/>
          <w:szCs w:val="24"/>
        </w:rPr>
        <w:tab/>
        <w:t xml:space="preserve">Závěrem bych rád upřímně poděkoval vedoucímu bakalářské práce Mgr. Vítu Hlinkovi, </w:t>
      </w:r>
      <w:proofErr w:type="spellStart"/>
      <w:r>
        <w:rPr>
          <w:sz w:val="24"/>
          <w:szCs w:val="24"/>
        </w:rPr>
        <w:t>Ph.D</w:t>
      </w:r>
      <w:proofErr w:type="spellEnd"/>
      <w:r>
        <w:rPr>
          <w:sz w:val="24"/>
          <w:szCs w:val="24"/>
        </w:rPr>
        <w:t xml:space="preserve">. za jeho trpělivé vedení a cenné rady. Velké poděkování náleží mým rodičům, dále mému kmotrovi MUDr. </w:t>
      </w:r>
      <w:proofErr w:type="spellStart"/>
      <w:r>
        <w:rPr>
          <w:sz w:val="24"/>
          <w:szCs w:val="24"/>
        </w:rPr>
        <w:t>Jo</w:t>
      </w:r>
      <w:r w:rsidR="00B34264">
        <w:rPr>
          <w:sz w:val="24"/>
          <w:szCs w:val="24"/>
        </w:rPr>
        <w:t>z</w:t>
      </w:r>
      <w:r>
        <w:rPr>
          <w:sz w:val="24"/>
          <w:szCs w:val="24"/>
        </w:rPr>
        <w:t>efu</w:t>
      </w:r>
      <w:proofErr w:type="spellEnd"/>
      <w:r>
        <w:rPr>
          <w:sz w:val="24"/>
          <w:szCs w:val="24"/>
        </w:rPr>
        <w:t xml:space="preserve"> Hambálkovi za jeho podporu a v neposlední řadě prim. </w:t>
      </w:r>
      <w:r>
        <w:rPr>
          <w:sz w:val="24"/>
          <w:szCs w:val="24"/>
        </w:rPr>
        <w:lastRenderedPageBreak/>
        <w:t xml:space="preserve">MUDr. </w:t>
      </w:r>
      <w:proofErr w:type="spellStart"/>
      <w:r>
        <w:rPr>
          <w:sz w:val="24"/>
          <w:szCs w:val="24"/>
        </w:rPr>
        <w:t>R</w:t>
      </w:r>
      <w:r w:rsidR="00B34264">
        <w:rPr>
          <w:sz w:val="24"/>
          <w:szCs w:val="24"/>
        </w:rPr>
        <w:t>ó</w:t>
      </w:r>
      <w:r>
        <w:rPr>
          <w:sz w:val="24"/>
          <w:szCs w:val="24"/>
        </w:rPr>
        <w:t>bertu</w:t>
      </w:r>
      <w:proofErr w:type="spellEnd"/>
      <w:r>
        <w:rPr>
          <w:sz w:val="24"/>
          <w:szCs w:val="24"/>
        </w:rPr>
        <w:t xml:space="preserve"> Kroupovi a mým kolegům z Neurochirurgického oddělení</w:t>
      </w:r>
      <w:r w:rsidR="00B34264">
        <w:rPr>
          <w:sz w:val="24"/>
          <w:szCs w:val="24"/>
        </w:rPr>
        <w:t xml:space="preserve"> Městské nemocnice v Ostravě</w:t>
      </w:r>
      <w:r>
        <w:rPr>
          <w:sz w:val="24"/>
          <w:szCs w:val="24"/>
        </w:rPr>
        <w:t>, za umožnění studia při zaměstnání.</w:t>
      </w:r>
    </w:p>
    <w:p w:rsidR="00FE5869" w:rsidRPr="00CB4D1B" w:rsidRDefault="00C07E59" w:rsidP="00C07E59">
      <w:pPr>
        <w:rPr>
          <w:sz w:val="24"/>
          <w:szCs w:val="24"/>
        </w:rPr>
      </w:pPr>
      <w:r>
        <w:rPr>
          <w:sz w:val="24"/>
          <w:szCs w:val="24"/>
        </w:rPr>
        <w:br w:type="page"/>
      </w:r>
    </w:p>
    <w:p w:rsidR="00D55324" w:rsidRDefault="00ED23B0" w:rsidP="00ED23B0">
      <w:pPr>
        <w:pStyle w:val="Nadpis1"/>
      </w:pPr>
      <w:bookmarkStart w:id="1" w:name="_Toc164602828"/>
      <w:r w:rsidRPr="00ED23B0">
        <w:lastRenderedPageBreak/>
        <w:t xml:space="preserve">1. </w:t>
      </w:r>
      <w:r w:rsidR="00D55324" w:rsidRPr="00ED23B0">
        <w:t>Dobový</w:t>
      </w:r>
      <w:r w:rsidR="00D55324" w:rsidRPr="00D55324">
        <w:t xml:space="preserve"> kontext </w:t>
      </w:r>
      <w:proofErr w:type="spellStart"/>
      <w:r w:rsidR="00D55324" w:rsidRPr="00D55324">
        <w:t>Albíka</w:t>
      </w:r>
      <w:proofErr w:type="spellEnd"/>
      <w:r w:rsidR="00D55324" w:rsidRPr="00D55324">
        <w:t xml:space="preserve"> z </w:t>
      </w:r>
      <w:proofErr w:type="spellStart"/>
      <w:r w:rsidR="00D55324" w:rsidRPr="00D55324">
        <w:t>Uničova</w:t>
      </w:r>
      <w:proofErr w:type="spellEnd"/>
      <w:r w:rsidR="00D55324" w:rsidRPr="00D55324">
        <w:t xml:space="preserve"> s </w:t>
      </w:r>
      <w:r w:rsidR="003A05FA">
        <w:t>ohledem</w:t>
      </w:r>
      <w:r w:rsidR="00D55324" w:rsidRPr="00D55324">
        <w:t xml:space="preserve"> na české země</w:t>
      </w:r>
      <w:bookmarkEnd w:id="1"/>
    </w:p>
    <w:p w:rsidR="00A72857" w:rsidRPr="00A72857" w:rsidRDefault="00A72857" w:rsidP="00A72857"/>
    <w:p w:rsidR="00C534CE" w:rsidRPr="00D55324" w:rsidRDefault="00D55324" w:rsidP="00FE5869">
      <w:pPr>
        <w:spacing w:line="360" w:lineRule="auto"/>
        <w:ind w:firstLine="708"/>
        <w:jc w:val="both"/>
        <w:rPr>
          <w:sz w:val="24"/>
          <w:szCs w:val="24"/>
        </w:rPr>
      </w:pPr>
      <w:r>
        <w:rPr>
          <w:sz w:val="24"/>
          <w:szCs w:val="24"/>
        </w:rPr>
        <w:t>S</w:t>
      </w:r>
      <w:r w:rsidRPr="00F47F6F">
        <w:rPr>
          <w:sz w:val="24"/>
          <w:szCs w:val="24"/>
        </w:rPr>
        <w:t xml:space="preserve">polečnost </w:t>
      </w:r>
      <w:r>
        <w:rPr>
          <w:sz w:val="24"/>
          <w:szCs w:val="24"/>
        </w:rPr>
        <w:t xml:space="preserve">ve </w:t>
      </w:r>
      <w:r w:rsidRPr="00F47F6F">
        <w:rPr>
          <w:sz w:val="24"/>
          <w:szCs w:val="24"/>
        </w:rPr>
        <w:t>14. a 15. století zažila směsici politického a náboženského vývoje, který položil základy pro zásadní změn</w:t>
      </w:r>
      <w:r>
        <w:rPr>
          <w:sz w:val="24"/>
          <w:szCs w:val="24"/>
        </w:rPr>
        <w:t>y</w:t>
      </w:r>
      <w:r w:rsidRPr="00F47F6F">
        <w:rPr>
          <w:sz w:val="24"/>
          <w:szCs w:val="24"/>
        </w:rPr>
        <w:t xml:space="preserve">. </w:t>
      </w:r>
      <w:r w:rsidR="00C534CE">
        <w:rPr>
          <w:sz w:val="24"/>
          <w:szCs w:val="24"/>
        </w:rPr>
        <w:t>Přelom 14. a 15. století se nesl ve znamení krize.</w:t>
      </w:r>
      <w:r w:rsidR="003A05FA" w:rsidRPr="003A05FA">
        <w:rPr>
          <w:sz w:val="24"/>
          <w:szCs w:val="24"/>
        </w:rPr>
        <w:t xml:space="preserve"> </w:t>
      </w:r>
      <w:r w:rsidR="003A05FA">
        <w:rPr>
          <w:sz w:val="24"/>
          <w:szCs w:val="24"/>
        </w:rPr>
        <w:t xml:space="preserve">Dobový kontext </w:t>
      </w:r>
      <w:proofErr w:type="spellStart"/>
      <w:r w:rsidR="003A05FA">
        <w:rPr>
          <w:sz w:val="24"/>
          <w:szCs w:val="24"/>
        </w:rPr>
        <w:t>Albíka</w:t>
      </w:r>
      <w:proofErr w:type="spellEnd"/>
      <w:r w:rsidR="003A05FA">
        <w:rPr>
          <w:sz w:val="24"/>
          <w:szCs w:val="24"/>
        </w:rPr>
        <w:t xml:space="preserve"> z </w:t>
      </w:r>
      <w:proofErr w:type="spellStart"/>
      <w:r w:rsidR="003A05FA">
        <w:rPr>
          <w:sz w:val="24"/>
          <w:szCs w:val="24"/>
        </w:rPr>
        <w:t>Uničova</w:t>
      </w:r>
      <w:proofErr w:type="spellEnd"/>
      <w:r w:rsidR="003A05FA">
        <w:rPr>
          <w:sz w:val="24"/>
          <w:szCs w:val="24"/>
        </w:rPr>
        <w:t xml:space="preserve"> bude zasazen do celoevropského rámce s přihlédnutím k českým zemím.</w:t>
      </w:r>
    </w:p>
    <w:p w:rsidR="00A72857" w:rsidRPr="00A72857" w:rsidRDefault="004D24C1" w:rsidP="00FC515F">
      <w:pPr>
        <w:pStyle w:val="Nadpis2"/>
      </w:pPr>
      <w:bookmarkStart w:id="2" w:name="_Toc164602829"/>
      <w:r>
        <w:t xml:space="preserve">1.1 </w:t>
      </w:r>
      <w:r w:rsidR="003D0C46">
        <w:t>Velká morová epidemie</w:t>
      </w:r>
      <w:bookmarkEnd w:id="2"/>
    </w:p>
    <w:p w:rsidR="003D0C46" w:rsidRDefault="003D0C46" w:rsidP="0037234C">
      <w:pPr>
        <w:spacing w:line="360" w:lineRule="auto"/>
        <w:ind w:firstLine="708"/>
        <w:jc w:val="both"/>
        <w:rPr>
          <w:bCs/>
          <w:sz w:val="24"/>
          <w:szCs w:val="24"/>
        </w:rPr>
      </w:pPr>
      <w:r>
        <w:rPr>
          <w:bCs/>
          <w:sz w:val="24"/>
          <w:szCs w:val="24"/>
        </w:rPr>
        <w:t xml:space="preserve">Zhruba v polovině 14. století se Evropským kontinentem </w:t>
      </w:r>
      <w:r w:rsidR="00B40A3F">
        <w:rPr>
          <w:bCs/>
          <w:sz w:val="24"/>
          <w:szCs w:val="24"/>
        </w:rPr>
        <w:t>prohnala jedna</w:t>
      </w:r>
      <w:r>
        <w:rPr>
          <w:bCs/>
          <w:sz w:val="24"/>
          <w:szCs w:val="24"/>
        </w:rPr>
        <w:t xml:space="preserve"> </w:t>
      </w:r>
      <w:r w:rsidR="002C2469">
        <w:rPr>
          <w:bCs/>
          <w:sz w:val="24"/>
          <w:szCs w:val="24"/>
        </w:rPr>
        <w:t xml:space="preserve">z </w:t>
      </w:r>
      <w:r>
        <w:rPr>
          <w:bCs/>
          <w:sz w:val="24"/>
          <w:szCs w:val="24"/>
        </w:rPr>
        <w:t xml:space="preserve">nejvíce devastujících pandemii lidstva a způsobila značné ztráty na životech a dalekosáhlé ekonomické, kulturní a sociální škody. Předpokládá se, že místo původu </w:t>
      </w:r>
      <w:r w:rsidR="002B2599">
        <w:rPr>
          <w:bCs/>
          <w:sz w:val="24"/>
          <w:szCs w:val="24"/>
        </w:rPr>
        <w:t xml:space="preserve">morové nákazy </w:t>
      </w:r>
      <w:r>
        <w:rPr>
          <w:bCs/>
          <w:sz w:val="24"/>
          <w:szCs w:val="24"/>
        </w:rPr>
        <w:t>byla střední Asie (oblast dnešní Číny a Mongolska). V důsledku obchodních styků s </w:t>
      </w:r>
      <w:r w:rsidR="00FE2BB8">
        <w:rPr>
          <w:bCs/>
          <w:sz w:val="24"/>
          <w:szCs w:val="24"/>
        </w:rPr>
        <w:t>Asií</w:t>
      </w:r>
      <w:r>
        <w:rPr>
          <w:bCs/>
          <w:sz w:val="24"/>
          <w:szCs w:val="24"/>
        </w:rPr>
        <w:t xml:space="preserve"> se mor rozšířil v roce 1347 do středomořských přístavů a odtud se šířil po evropském kontinentu. Etiologii</w:t>
      </w:r>
      <w:r>
        <w:rPr>
          <w:rStyle w:val="Znakapoznpodarou"/>
          <w:bCs/>
          <w:sz w:val="24"/>
          <w:szCs w:val="24"/>
        </w:rPr>
        <w:footnoteReference w:id="1"/>
      </w:r>
      <w:r>
        <w:rPr>
          <w:bCs/>
          <w:sz w:val="24"/>
          <w:szCs w:val="24"/>
        </w:rPr>
        <w:t xml:space="preserve"> tzv. černé smrti</w:t>
      </w:r>
      <w:r>
        <w:rPr>
          <w:rStyle w:val="Znakapoznpodarou"/>
          <w:bCs/>
          <w:sz w:val="24"/>
          <w:szCs w:val="24"/>
        </w:rPr>
        <w:footnoteReference w:id="2"/>
      </w:r>
      <w:r>
        <w:rPr>
          <w:bCs/>
          <w:sz w:val="24"/>
          <w:szCs w:val="24"/>
        </w:rPr>
        <w:t xml:space="preserve"> středověký člověk neznal. </w:t>
      </w:r>
      <w:r w:rsidR="00882CEA">
        <w:rPr>
          <w:bCs/>
          <w:sz w:val="24"/>
          <w:szCs w:val="24"/>
        </w:rPr>
        <w:t xml:space="preserve">Tváří v tvář této hrozivé pandemii, kdy smrt byla na denním pořádku, se lidé přirozeně snažili nalézt příčinu. </w:t>
      </w:r>
      <w:proofErr w:type="spellStart"/>
      <w:r w:rsidR="00882CEA">
        <w:rPr>
          <w:bCs/>
          <w:sz w:val="24"/>
          <w:szCs w:val="24"/>
        </w:rPr>
        <w:t>Hippokratovská</w:t>
      </w:r>
      <w:proofErr w:type="spellEnd"/>
      <w:r w:rsidR="00882CEA">
        <w:rPr>
          <w:bCs/>
          <w:sz w:val="24"/>
          <w:szCs w:val="24"/>
        </w:rPr>
        <w:t xml:space="preserve"> tradice pokládala za příčinu moru tzv. miasma, což je choroboplodná hmota vznikající hnilobnými procesy ve vodě a vzduchu. </w:t>
      </w:r>
      <w:r w:rsidR="00D84169">
        <w:rPr>
          <w:bCs/>
          <w:sz w:val="24"/>
          <w:szCs w:val="24"/>
        </w:rPr>
        <w:t>Církvi byl m</w:t>
      </w:r>
      <w:r>
        <w:rPr>
          <w:bCs/>
          <w:sz w:val="24"/>
          <w:szCs w:val="24"/>
        </w:rPr>
        <w:t>or</w:t>
      </w:r>
      <w:r w:rsidR="00D84169">
        <w:rPr>
          <w:bCs/>
          <w:sz w:val="24"/>
          <w:szCs w:val="24"/>
        </w:rPr>
        <w:t xml:space="preserve"> </w:t>
      </w:r>
      <w:r>
        <w:rPr>
          <w:bCs/>
          <w:sz w:val="24"/>
          <w:szCs w:val="24"/>
        </w:rPr>
        <w:t xml:space="preserve">považován za Boží trest jako důsledek hříšnosti člověka či za předzvěst apokalypsy. </w:t>
      </w:r>
      <w:r w:rsidR="00D84169">
        <w:rPr>
          <w:bCs/>
          <w:sz w:val="24"/>
          <w:szCs w:val="24"/>
        </w:rPr>
        <w:t>Konala se proto různá procesí nebo se také zvyšovaly dary pro kláštery.</w:t>
      </w:r>
      <w:r w:rsidR="00D84169">
        <w:rPr>
          <w:rStyle w:val="Znakapoznpodarou"/>
          <w:bCs/>
          <w:sz w:val="24"/>
          <w:szCs w:val="24"/>
        </w:rPr>
        <w:footnoteReference w:id="3"/>
      </w:r>
      <w:r w:rsidR="00D84169">
        <w:rPr>
          <w:bCs/>
          <w:sz w:val="24"/>
          <w:szCs w:val="24"/>
        </w:rPr>
        <w:t xml:space="preserve"> </w:t>
      </w:r>
      <w:r>
        <w:rPr>
          <w:bCs/>
          <w:sz w:val="24"/>
          <w:szCs w:val="24"/>
        </w:rPr>
        <w:t xml:space="preserve">Lidé hledali útěchu v tomto utrpení prostřednictvím modlitby a konání pokání. Jiní se uchylovali k obviňování </w:t>
      </w:r>
      <w:proofErr w:type="spellStart"/>
      <w:r>
        <w:rPr>
          <w:bCs/>
          <w:sz w:val="24"/>
          <w:szCs w:val="24"/>
        </w:rPr>
        <w:t>marginalizovaných</w:t>
      </w:r>
      <w:proofErr w:type="spellEnd"/>
      <w:r>
        <w:rPr>
          <w:bCs/>
          <w:sz w:val="24"/>
          <w:szCs w:val="24"/>
        </w:rPr>
        <w:t xml:space="preserve"> skupin, např. Židů. </w:t>
      </w:r>
      <w:r w:rsidR="0037234C" w:rsidRPr="0037234C">
        <w:rPr>
          <w:sz w:val="24"/>
          <w:szCs w:val="24"/>
        </w:rPr>
        <w:t xml:space="preserve">Velmi zajímavý je </w:t>
      </w:r>
      <w:r w:rsidR="0037234C" w:rsidRPr="0037234C">
        <w:rPr>
          <w:i/>
          <w:iCs/>
          <w:sz w:val="24"/>
          <w:szCs w:val="24"/>
        </w:rPr>
        <w:t>model morového dechu</w:t>
      </w:r>
      <w:r w:rsidR="0037234C" w:rsidRPr="0037234C">
        <w:rPr>
          <w:sz w:val="24"/>
          <w:szCs w:val="24"/>
        </w:rPr>
        <w:t xml:space="preserve"> vypracovaný umbrijským lékařem </w:t>
      </w:r>
      <w:proofErr w:type="spellStart"/>
      <w:r w:rsidR="0037234C" w:rsidRPr="0037234C">
        <w:rPr>
          <w:sz w:val="24"/>
          <w:szCs w:val="24"/>
        </w:rPr>
        <w:t>Gentilem</w:t>
      </w:r>
      <w:proofErr w:type="spellEnd"/>
      <w:r w:rsidR="0037234C" w:rsidRPr="0037234C">
        <w:rPr>
          <w:sz w:val="24"/>
          <w:szCs w:val="24"/>
        </w:rPr>
        <w:t xml:space="preserve"> de </w:t>
      </w:r>
      <w:proofErr w:type="spellStart"/>
      <w:r w:rsidR="0037234C" w:rsidRPr="0037234C">
        <w:rPr>
          <w:sz w:val="24"/>
          <w:szCs w:val="24"/>
        </w:rPr>
        <w:t>Foligno</w:t>
      </w:r>
      <w:proofErr w:type="spellEnd"/>
      <w:r w:rsidR="0037234C" w:rsidRPr="0037234C">
        <w:rPr>
          <w:sz w:val="24"/>
          <w:szCs w:val="24"/>
        </w:rPr>
        <w:t>. Tento lékař tvrdil, že v důsledku nepříznivé konstela</w:t>
      </w:r>
      <w:r w:rsidR="0037234C">
        <w:rPr>
          <w:sz w:val="24"/>
          <w:szCs w:val="24"/>
        </w:rPr>
        <w:t>ce</w:t>
      </w:r>
      <w:r w:rsidR="0037234C" w:rsidRPr="0037234C">
        <w:rPr>
          <w:sz w:val="24"/>
          <w:szCs w:val="24"/>
        </w:rPr>
        <w:t xml:space="preserve"> Marsu, Jupitera a Saturna došlo dne 20. března 1345 k nasátí choroboplodných výparů z moře a země do vzduchu, které se ohřály a následně se zkažené vrátily na zem. Při vdechnutí tohoto morového dechu, dojde </w:t>
      </w:r>
      <w:r w:rsidR="00FE2BB8">
        <w:rPr>
          <w:sz w:val="24"/>
          <w:szCs w:val="24"/>
        </w:rPr>
        <w:t>k</w:t>
      </w:r>
      <w:r w:rsidR="0037234C" w:rsidRPr="0037234C">
        <w:rPr>
          <w:sz w:val="24"/>
          <w:szCs w:val="24"/>
        </w:rPr>
        <w:t xml:space="preserve"> usazení </w:t>
      </w:r>
      <w:r w:rsidR="0037234C" w:rsidRPr="0037234C">
        <w:rPr>
          <w:sz w:val="24"/>
          <w:szCs w:val="24"/>
        </w:rPr>
        <w:lastRenderedPageBreak/>
        <w:t>kolem srdce a plic a následnému rozvoji onemocnění.</w:t>
      </w:r>
      <w:r w:rsidR="0037234C">
        <w:rPr>
          <w:rStyle w:val="Znakapoznpodarou"/>
          <w:sz w:val="24"/>
          <w:szCs w:val="24"/>
        </w:rPr>
        <w:footnoteReference w:id="4"/>
      </w:r>
      <w:r w:rsidR="0037234C">
        <w:rPr>
          <w:bCs/>
          <w:sz w:val="24"/>
          <w:szCs w:val="24"/>
        </w:rPr>
        <w:t xml:space="preserve"> </w:t>
      </w:r>
      <w:proofErr w:type="spellStart"/>
      <w:r w:rsidR="0037234C">
        <w:rPr>
          <w:bCs/>
          <w:sz w:val="24"/>
          <w:szCs w:val="24"/>
        </w:rPr>
        <w:t>Albík</w:t>
      </w:r>
      <w:proofErr w:type="spellEnd"/>
      <w:r w:rsidR="0037234C">
        <w:rPr>
          <w:bCs/>
          <w:sz w:val="24"/>
          <w:szCs w:val="24"/>
        </w:rPr>
        <w:t xml:space="preserve"> z </w:t>
      </w:r>
      <w:proofErr w:type="spellStart"/>
      <w:r w:rsidR="0037234C">
        <w:rPr>
          <w:bCs/>
          <w:sz w:val="24"/>
          <w:szCs w:val="24"/>
        </w:rPr>
        <w:t>Uničova</w:t>
      </w:r>
      <w:proofErr w:type="spellEnd"/>
      <w:r w:rsidR="0037234C">
        <w:rPr>
          <w:bCs/>
          <w:sz w:val="24"/>
          <w:szCs w:val="24"/>
        </w:rPr>
        <w:t xml:space="preserve"> ve svém díle </w:t>
      </w:r>
      <w:proofErr w:type="spellStart"/>
      <w:r w:rsidR="0037234C">
        <w:rPr>
          <w:bCs/>
          <w:i/>
          <w:iCs/>
          <w:sz w:val="24"/>
          <w:szCs w:val="24"/>
        </w:rPr>
        <w:t>Regimen</w:t>
      </w:r>
      <w:proofErr w:type="spellEnd"/>
      <w:r w:rsidR="0037234C">
        <w:rPr>
          <w:bCs/>
          <w:i/>
          <w:iCs/>
          <w:sz w:val="24"/>
          <w:szCs w:val="24"/>
        </w:rPr>
        <w:t xml:space="preserve"> pro </w:t>
      </w:r>
      <w:proofErr w:type="spellStart"/>
      <w:r w:rsidR="0037234C">
        <w:rPr>
          <w:bCs/>
          <w:i/>
          <w:iCs/>
          <w:sz w:val="24"/>
          <w:szCs w:val="24"/>
        </w:rPr>
        <w:t>conservatione</w:t>
      </w:r>
      <w:proofErr w:type="spellEnd"/>
      <w:r w:rsidR="0037234C">
        <w:rPr>
          <w:bCs/>
          <w:i/>
          <w:iCs/>
          <w:sz w:val="24"/>
          <w:szCs w:val="24"/>
        </w:rPr>
        <w:t xml:space="preserve"> </w:t>
      </w:r>
      <w:proofErr w:type="spellStart"/>
      <w:r w:rsidR="0037234C">
        <w:rPr>
          <w:bCs/>
          <w:i/>
          <w:iCs/>
          <w:sz w:val="24"/>
          <w:szCs w:val="24"/>
        </w:rPr>
        <w:t>sanitatis</w:t>
      </w:r>
      <w:proofErr w:type="spellEnd"/>
      <w:r w:rsidR="0037234C">
        <w:rPr>
          <w:bCs/>
          <w:i/>
          <w:iCs/>
          <w:sz w:val="24"/>
          <w:szCs w:val="24"/>
        </w:rPr>
        <w:t xml:space="preserve"> </w:t>
      </w:r>
      <w:r w:rsidR="0037234C">
        <w:rPr>
          <w:bCs/>
          <w:sz w:val="24"/>
          <w:szCs w:val="24"/>
        </w:rPr>
        <w:t xml:space="preserve">(Pravidla pro zachování zdraví) varuje </w:t>
      </w:r>
      <w:r w:rsidR="0037234C">
        <w:rPr>
          <w:bCs/>
          <w:i/>
          <w:iCs/>
          <w:sz w:val="24"/>
          <w:szCs w:val="24"/>
        </w:rPr>
        <w:t>„aby se o moru nemluvilo ani na něj nemyslelo, neboť už ze strachu z moru, mylnými představami a hovorem o něm jím člověk bezpochyby onemocní“</w:t>
      </w:r>
      <w:r w:rsidR="0037234C">
        <w:rPr>
          <w:bCs/>
          <w:sz w:val="24"/>
          <w:szCs w:val="24"/>
        </w:rPr>
        <w:t>.</w:t>
      </w:r>
      <w:r w:rsidR="0037234C">
        <w:rPr>
          <w:rStyle w:val="Znakapoznpodarou"/>
          <w:bCs/>
          <w:sz w:val="24"/>
          <w:szCs w:val="24"/>
        </w:rPr>
        <w:footnoteReference w:id="5"/>
      </w:r>
      <w:r w:rsidR="0037234C">
        <w:rPr>
          <w:bCs/>
          <w:sz w:val="24"/>
          <w:szCs w:val="24"/>
        </w:rPr>
        <w:t xml:space="preserve"> Významným českým autorem </w:t>
      </w:r>
      <w:proofErr w:type="spellStart"/>
      <w:r w:rsidR="0037234C">
        <w:rPr>
          <w:bCs/>
          <w:sz w:val="24"/>
          <w:szCs w:val="24"/>
        </w:rPr>
        <w:t>protimorových</w:t>
      </w:r>
      <w:proofErr w:type="spellEnd"/>
      <w:r w:rsidR="0037234C">
        <w:rPr>
          <w:bCs/>
          <w:sz w:val="24"/>
          <w:szCs w:val="24"/>
        </w:rPr>
        <w:t xml:space="preserve"> spisů byl </w:t>
      </w:r>
      <w:proofErr w:type="spellStart"/>
      <w:r w:rsidR="0037234C">
        <w:rPr>
          <w:bCs/>
          <w:sz w:val="24"/>
          <w:szCs w:val="24"/>
        </w:rPr>
        <w:t>Křišťán</w:t>
      </w:r>
      <w:proofErr w:type="spellEnd"/>
      <w:r w:rsidR="0037234C">
        <w:rPr>
          <w:bCs/>
          <w:sz w:val="24"/>
          <w:szCs w:val="24"/>
        </w:rPr>
        <w:t xml:space="preserve"> z Prachatic, </w:t>
      </w:r>
      <w:r w:rsidR="005A1B43">
        <w:rPr>
          <w:bCs/>
          <w:sz w:val="24"/>
          <w:szCs w:val="24"/>
        </w:rPr>
        <w:t>který je autorem</w:t>
      </w:r>
      <w:r w:rsidR="0037234C">
        <w:rPr>
          <w:bCs/>
          <w:sz w:val="24"/>
          <w:szCs w:val="24"/>
        </w:rPr>
        <w:t xml:space="preserve"> </w:t>
      </w:r>
      <w:r w:rsidR="0037234C">
        <w:rPr>
          <w:bCs/>
          <w:i/>
          <w:iCs/>
          <w:sz w:val="24"/>
          <w:szCs w:val="24"/>
        </w:rPr>
        <w:t xml:space="preserve">Remedium </w:t>
      </w:r>
      <w:proofErr w:type="spellStart"/>
      <w:r w:rsidR="0037234C" w:rsidRPr="0037234C">
        <w:rPr>
          <w:bCs/>
          <w:i/>
          <w:iCs/>
          <w:sz w:val="24"/>
          <w:szCs w:val="24"/>
        </w:rPr>
        <w:t>reportatum</w:t>
      </w:r>
      <w:proofErr w:type="spellEnd"/>
      <w:r w:rsidR="00E84A2D">
        <w:rPr>
          <w:bCs/>
          <w:sz w:val="24"/>
          <w:szCs w:val="24"/>
        </w:rPr>
        <w:t xml:space="preserve">. Také Havel ze Strahova sepsal </w:t>
      </w:r>
      <w:r w:rsidR="00C05392">
        <w:rPr>
          <w:bCs/>
          <w:sz w:val="24"/>
          <w:szCs w:val="24"/>
        </w:rPr>
        <w:t xml:space="preserve">roku 1371 </w:t>
      </w:r>
      <w:proofErr w:type="spellStart"/>
      <w:r w:rsidR="005A1B43">
        <w:rPr>
          <w:bCs/>
          <w:sz w:val="24"/>
          <w:szCs w:val="24"/>
        </w:rPr>
        <w:t>protimorov</w:t>
      </w:r>
      <w:r w:rsidR="00E84A2D">
        <w:rPr>
          <w:bCs/>
          <w:sz w:val="24"/>
          <w:szCs w:val="24"/>
        </w:rPr>
        <w:t>ý</w:t>
      </w:r>
      <w:proofErr w:type="spellEnd"/>
      <w:r w:rsidR="005A1B43">
        <w:rPr>
          <w:bCs/>
          <w:sz w:val="24"/>
          <w:szCs w:val="24"/>
        </w:rPr>
        <w:t xml:space="preserve"> spis pro Karla IV. zvan</w:t>
      </w:r>
      <w:r w:rsidR="00E84A2D">
        <w:rPr>
          <w:bCs/>
          <w:sz w:val="24"/>
          <w:szCs w:val="24"/>
        </w:rPr>
        <w:t>ý</w:t>
      </w:r>
      <w:r w:rsidR="005A1B43">
        <w:rPr>
          <w:bCs/>
          <w:sz w:val="24"/>
          <w:szCs w:val="24"/>
        </w:rPr>
        <w:t xml:space="preserve"> </w:t>
      </w:r>
      <w:proofErr w:type="spellStart"/>
      <w:r w:rsidR="005A1B43" w:rsidRPr="005A1B43">
        <w:rPr>
          <w:bCs/>
          <w:i/>
          <w:iCs/>
          <w:sz w:val="24"/>
          <w:szCs w:val="24"/>
        </w:rPr>
        <w:t>Missum</w:t>
      </w:r>
      <w:proofErr w:type="spellEnd"/>
      <w:r w:rsidR="005A1B43" w:rsidRPr="005A1B43">
        <w:rPr>
          <w:bCs/>
          <w:i/>
          <w:iCs/>
          <w:sz w:val="24"/>
          <w:szCs w:val="24"/>
        </w:rPr>
        <w:t xml:space="preserve"> </w:t>
      </w:r>
      <w:proofErr w:type="spellStart"/>
      <w:r w:rsidR="005A1B43" w:rsidRPr="005A1B43">
        <w:rPr>
          <w:bCs/>
          <w:i/>
          <w:iCs/>
          <w:sz w:val="24"/>
          <w:szCs w:val="24"/>
        </w:rPr>
        <w:t>imperatori</w:t>
      </w:r>
      <w:proofErr w:type="spellEnd"/>
      <w:r w:rsidR="005A1B43" w:rsidRPr="005A1B43">
        <w:rPr>
          <w:bCs/>
          <w:i/>
          <w:iCs/>
          <w:sz w:val="24"/>
          <w:szCs w:val="24"/>
        </w:rPr>
        <w:t xml:space="preserve"> (</w:t>
      </w:r>
      <w:proofErr w:type="spellStart"/>
      <w:r w:rsidR="005A1B43" w:rsidRPr="005A1B43">
        <w:rPr>
          <w:bCs/>
          <w:i/>
          <w:iCs/>
          <w:sz w:val="24"/>
          <w:szCs w:val="24"/>
        </w:rPr>
        <w:t>Contra</w:t>
      </w:r>
      <w:proofErr w:type="spellEnd"/>
      <w:r w:rsidR="005A1B43" w:rsidRPr="005A1B43">
        <w:rPr>
          <w:bCs/>
          <w:i/>
          <w:iCs/>
          <w:sz w:val="24"/>
          <w:szCs w:val="24"/>
        </w:rPr>
        <w:t xml:space="preserve"> </w:t>
      </w:r>
      <w:proofErr w:type="spellStart"/>
      <w:r w:rsidR="005A1B43" w:rsidRPr="005A1B43">
        <w:rPr>
          <w:bCs/>
          <w:i/>
          <w:iCs/>
          <w:sz w:val="24"/>
          <w:szCs w:val="24"/>
        </w:rPr>
        <w:t>pestilenciam</w:t>
      </w:r>
      <w:proofErr w:type="spellEnd"/>
      <w:r w:rsidR="005A1B43" w:rsidRPr="005A1B43">
        <w:rPr>
          <w:bCs/>
          <w:i/>
          <w:iCs/>
          <w:sz w:val="24"/>
          <w:szCs w:val="24"/>
        </w:rPr>
        <w:t xml:space="preserve"> </w:t>
      </w:r>
      <w:proofErr w:type="spellStart"/>
      <w:r w:rsidR="005A1B43" w:rsidRPr="005A1B43">
        <w:rPr>
          <w:bCs/>
          <w:i/>
          <w:iCs/>
          <w:sz w:val="24"/>
          <w:szCs w:val="24"/>
        </w:rPr>
        <w:t>missum</w:t>
      </w:r>
      <w:proofErr w:type="spellEnd"/>
      <w:r w:rsidR="005A1B43" w:rsidRPr="005A1B43">
        <w:rPr>
          <w:bCs/>
          <w:i/>
          <w:iCs/>
          <w:sz w:val="24"/>
          <w:szCs w:val="24"/>
        </w:rPr>
        <w:t xml:space="preserve"> </w:t>
      </w:r>
      <w:proofErr w:type="spellStart"/>
      <w:r w:rsidR="005A1B43" w:rsidRPr="005A1B43">
        <w:rPr>
          <w:bCs/>
          <w:i/>
          <w:iCs/>
          <w:sz w:val="24"/>
          <w:szCs w:val="24"/>
        </w:rPr>
        <w:t>imperatori</w:t>
      </w:r>
      <w:proofErr w:type="spellEnd"/>
      <w:r w:rsidR="005A1B43" w:rsidRPr="005A1B43">
        <w:rPr>
          <w:bCs/>
          <w:i/>
          <w:iCs/>
          <w:sz w:val="24"/>
          <w:szCs w:val="24"/>
        </w:rPr>
        <w:t>)</w:t>
      </w:r>
      <w:r w:rsidR="0037234C">
        <w:rPr>
          <w:bCs/>
          <w:sz w:val="24"/>
          <w:szCs w:val="24"/>
        </w:rPr>
        <w:t>.</w:t>
      </w:r>
      <w:r w:rsidR="0037234C">
        <w:rPr>
          <w:rStyle w:val="Znakapoznpodarou"/>
          <w:bCs/>
          <w:sz w:val="24"/>
          <w:szCs w:val="24"/>
        </w:rPr>
        <w:footnoteReference w:id="6"/>
      </w:r>
      <w:r w:rsidR="0037234C">
        <w:rPr>
          <w:bCs/>
          <w:sz w:val="24"/>
          <w:szCs w:val="24"/>
        </w:rPr>
        <w:t xml:space="preserve"> </w:t>
      </w:r>
      <w:r w:rsidR="0037234C" w:rsidRPr="0037234C">
        <w:rPr>
          <w:bCs/>
          <w:sz w:val="24"/>
          <w:szCs w:val="24"/>
        </w:rPr>
        <w:t>Doporučováno</w:t>
      </w:r>
      <w:r w:rsidR="0037234C">
        <w:rPr>
          <w:bCs/>
          <w:sz w:val="24"/>
          <w:szCs w:val="24"/>
        </w:rPr>
        <w:t xml:space="preserve"> tehdejšími lékaři také bylo čištění vdechovaného vzduchu vonnými látkami, proto také lékaři nosili tzv. morové masky, v nichž tyto vonné látky byly uloženy.</w:t>
      </w:r>
      <w:r w:rsidR="0037234C">
        <w:rPr>
          <w:rStyle w:val="Znakapoznpodarou"/>
          <w:bCs/>
          <w:sz w:val="24"/>
          <w:szCs w:val="24"/>
        </w:rPr>
        <w:footnoteReference w:id="7"/>
      </w:r>
      <w:r w:rsidR="0037234C">
        <w:rPr>
          <w:bCs/>
          <w:sz w:val="24"/>
          <w:szCs w:val="24"/>
        </w:rPr>
        <w:t xml:space="preserve"> I přes veškerou snahu, k</w:t>
      </w:r>
      <w:r>
        <w:rPr>
          <w:bCs/>
          <w:sz w:val="24"/>
          <w:szCs w:val="24"/>
        </w:rPr>
        <w:t>auzální léčbu tehdejší medicína neznala a preventivní opatření byla nedokonalá, a tak byla úmrtnost velmi vysoká, což vedlo k demografické krizi.</w:t>
      </w:r>
      <w:r w:rsidR="007B3688">
        <w:rPr>
          <w:rStyle w:val="Znakapoznpodarou"/>
          <w:bCs/>
          <w:sz w:val="24"/>
          <w:szCs w:val="24"/>
        </w:rPr>
        <w:footnoteReference w:id="8"/>
      </w:r>
      <w:r w:rsidR="00D84169">
        <w:rPr>
          <w:bCs/>
          <w:sz w:val="24"/>
          <w:szCs w:val="24"/>
        </w:rPr>
        <w:t xml:space="preserve"> Lékaři doporučovali vykuřování, dietní opatření či flebotomii. </w:t>
      </w:r>
      <w:r w:rsidR="00D84169" w:rsidRPr="00D44522">
        <w:rPr>
          <w:rFonts w:ascii="Calibri" w:hAnsi="Calibri" w:cs="Calibri"/>
          <w:bCs/>
          <w:sz w:val="24"/>
          <w:szCs w:val="24"/>
        </w:rPr>
        <w:t>Z dnešního pohledu je zřejmé, že flebotomie vedla jenom k dalšímu oslabování organismu.</w:t>
      </w:r>
      <w:r w:rsidR="00846713" w:rsidRPr="00D44522">
        <w:rPr>
          <w:rFonts w:ascii="Calibri" w:hAnsi="Calibri" w:cs="Calibri"/>
          <w:bCs/>
          <w:sz w:val="24"/>
          <w:szCs w:val="24"/>
        </w:rPr>
        <w:t xml:space="preserve"> </w:t>
      </w:r>
      <w:r w:rsidR="00D44522" w:rsidRPr="00D44522">
        <w:rPr>
          <w:rFonts w:ascii="Calibri" w:hAnsi="Calibri" w:cs="Calibri"/>
          <w:color w:val="222222"/>
          <w:sz w:val="24"/>
          <w:szCs w:val="24"/>
          <w:shd w:val="clear" w:color="auto" w:fill="FFFFFF"/>
        </w:rPr>
        <w:t xml:space="preserve">Jednou z příčin, proč morová epidemie tak těžce zasáhla Evropskou populaci, byl špatný zdravotní stav obyvatelstva v důsledku podvýživy a nevhodné skladby potravy. Hladomory na Evropském kontinentu probíhaly v letech 1315-1317, 1340-1350 a 1374-1375. </w:t>
      </w:r>
      <w:r w:rsidR="00846713" w:rsidRPr="00D44522">
        <w:rPr>
          <w:rFonts w:ascii="Calibri" w:hAnsi="Calibri" w:cs="Calibri"/>
          <w:bCs/>
          <w:sz w:val="24"/>
          <w:szCs w:val="24"/>
        </w:rPr>
        <w:t>Špatné</w:t>
      </w:r>
      <w:r w:rsidR="00846713" w:rsidRPr="00D44522">
        <w:rPr>
          <w:bCs/>
          <w:sz w:val="36"/>
          <w:szCs w:val="36"/>
        </w:rPr>
        <w:t xml:space="preserve"> </w:t>
      </w:r>
      <w:r w:rsidR="00846713">
        <w:rPr>
          <w:bCs/>
          <w:sz w:val="24"/>
          <w:szCs w:val="24"/>
        </w:rPr>
        <w:t>hygienické poměry ve středověkých městech jen napomáhaly šíření morové epidemie.</w:t>
      </w:r>
      <w:r w:rsidR="00846713">
        <w:rPr>
          <w:rStyle w:val="Znakapoznpodarou"/>
          <w:bCs/>
          <w:sz w:val="24"/>
          <w:szCs w:val="24"/>
        </w:rPr>
        <w:footnoteReference w:id="9"/>
      </w:r>
      <w:r w:rsidR="00846713">
        <w:rPr>
          <w:bCs/>
          <w:sz w:val="24"/>
          <w:szCs w:val="24"/>
        </w:rPr>
        <w:t xml:space="preserve"> </w:t>
      </w:r>
      <w:r w:rsidR="00D84169">
        <w:rPr>
          <w:bCs/>
          <w:sz w:val="24"/>
          <w:szCs w:val="24"/>
        </w:rPr>
        <w:t xml:space="preserve">V českých zemích morová epidemie postihla v roce 1348 především Moravu, v roce 1380 byly zasaženy některé oblasti Čech a v roce 1483 byla postižena Praha. </w:t>
      </w:r>
      <w:r w:rsidR="00D84169">
        <w:rPr>
          <w:rStyle w:val="Znakapoznpodarou"/>
          <w:bCs/>
          <w:sz w:val="24"/>
          <w:szCs w:val="24"/>
        </w:rPr>
        <w:footnoteReference w:id="10"/>
      </w:r>
    </w:p>
    <w:p w:rsidR="00A72857" w:rsidRPr="00A72857" w:rsidRDefault="004D24C1" w:rsidP="00FC515F">
      <w:pPr>
        <w:pStyle w:val="Nadpis2"/>
      </w:pPr>
      <w:bookmarkStart w:id="3" w:name="_Toc164602830"/>
      <w:r>
        <w:t xml:space="preserve">1.2 </w:t>
      </w:r>
      <w:r w:rsidR="003A05FA">
        <w:t>Ozbrojené konflikty</w:t>
      </w:r>
      <w:bookmarkEnd w:id="3"/>
    </w:p>
    <w:p w:rsidR="00D44522" w:rsidRDefault="00596EA9" w:rsidP="00596EA9">
      <w:pPr>
        <w:spacing w:line="360" w:lineRule="auto"/>
        <w:ind w:firstLine="708"/>
        <w:jc w:val="both"/>
        <w:rPr>
          <w:bCs/>
          <w:sz w:val="24"/>
          <w:szCs w:val="24"/>
        </w:rPr>
      </w:pPr>
      <w:r w:rsidRPr="00596EA9">
        <w:rPr>
          <w:bCs/>
          <w:sz w:val="24"/>
          <w:szCs w:val="24"/>
        </w:rPr>
        <w:t xml:space="preserve">Nejdéle probíhajícím konfliktem této doby byla stoletá válka, což byl válečný konflikt mezi Anglií a Francií, který trval v letech 1337 až 1458. I přes své označení stoletá válka, se jednalo spíše o sérii konfliktů, jež byly přerušovány příměřími. První příčinou sporu byla </w:t>
      </w:r>
      <w:r w:rsidRPr="00596EA9">
        <w:rPr>
          <w:bCs/>
          <w:sz w:val="24"/>
          <w:szCs w:val="24"/>
        </w:rPr>
        <w:lastRenderedPageBreak/>
        <w:t xml:space="preserve">otázka nástupnictví na francouzský trůn mezi </w:t>
      </w:r>
      <w:proofErr w:type="spellStart"/>
      <w:r w:rsidRPr="00596EA9">
        <w:rPr>
          <w:bCs/>
          <w:sz w:val="24"/>
          <w:szCs w:val="24"/>
        </w:rPr>
        <w:t>Plantagenety</w:t>
      </w:r>
      <w:proofErr w:type="spellEnd"/>
      <w:r w:rsidRPr="00596EA9">
        <w:rPr>
          <w:bCs/>
          <w:sz w:val="24"/>
          <w:szCs w:val="24"/>
        </w:rPr>
        <w:t xml:space="preserve"> a dynastií </w:t>
      </w:r>
      <w:proofErr w:type="spellStart"/>
      <w:r w:rsidRPr="00596EA9">
        <w:rPr>
          <w:bCs/>
          <w:sz w:val="24"/>
          <w:szCs w:val="24"/>
        </w:rPr>
        <w:t>Valois</w:t>
      </w:r>
      <w:proofErr w:type="spellEnd"/>
      <w:r w:rsidRPr="00596EA9">
        <w:rPr>
          <w:bCs/>
          <w:sz w:val="24"/>
          <w:szCs w:val="24"/>
        </w:rPr>
        <w:t>. Po smrti posledního Kapetovce Karl</w:t>
      </w:r>
      <w:r w:rsidR="00A63DD7">
        <w:rPr>
          <w:bCs/>
          <w:sz w:val="24"/>
          <w:szCs w:val="24"/>
        </w:rPr>
        <w:t>a</w:t>
      </w:r>
      <w:r w:rsidRPr="00596EA9">
        <w:rPr>
          <w:bCs/>
          <w:sz w:val="24"/>
          <w:szCs w:val="24"/>
        </w:rPr>
        <w:t xml:space="preserve"> IV. v roce 1328 si anglický král Eduard III. nárokoval po své matce francouzský trůn. Nicméně francouzské právo neumožňovalo dědit korunu přes ženskou linii. Na trůn tedy nastoupil Filip VI. Další příčinou sporu byly územní nároky. Francouzská strana si nárokovala veškeré území, jež obývalo francouzsky mluvící obyvatelstvo. Spor se vedl také o ekonomicky velmi prosperující oblast Flander, kde jeho nejvýznamnější středisko Bruggy, bylo producentem věhlasného sukna.  Stoletá válka se tradičně dělí na tři fáze, první v letech 1337-1360, druhá v letech 1360-1415 a třetí v letech 1415-1453. Válka zažila několik klíčových bitev, z nichž pro české země je významná bitva u Kresčaku z roku 1346, v níž zemřel český král Jan Lucemburský bojující na francouzské straně. Konflikt skončil v roce 1453 podpisem Pařížské smlouvy, čímž bylo stvrzeno francouzské vítězství a staven princip francouzské suverenity nad svými územími.</w:t>
      </w:r>
      <w:r w:rsidRPr="00596EA9">
        <w:rPr>
          <w:rStyle w:val="Znakapoznpodarou"/>
          <w:bCs/>
          <w:sz w:val="24"/>
          <w:szCs w:val="24"/>
        </w:rPr>
        <w:footnoteReference w:id="11"/>
      </w:r>
      <w:r>
        <w:rPr>
          <w:bCs/>
          <w:sz w:val="24"/>
          <w:szCs w:val="24"/>
        </w:rPr>
        <w:t xml:space="preserve"> </w:t>
      </w:r>
      <w:r w:rsidR="00D44522">
        <w:rPr>
          <w:bCs/>
          <w:sz w:val="24"/>
          <w:szCs w:val="24"/>
        </w:rPr>
        <w:t>Také v letech 1409-1466 probíhal ozbrojený konflikt mezi Polskem a Řádem německých rytířů. V českých zemích zuřily v letech 1419-1436 a 1467-1479 husitské války. Množství ozbrojených konfliktů na Evropském kontinentu svědčí pro nestabilitu a krizi tehdejší společnosti.</w:t>
      </w:r>
      <w:r w:rsidR="00D44522">
        <w:rPr>
          <w:rStyle w:val="Znakapoznpodarou"/>
          <w:bCs/>
          <w:sz w:val="24"/>
          <w:szCs w:val="24"/>
        </w:rPr>
        <w:footnoteReference w:id="12"/>
      </w:r>
    </w:p>
    <w:p w:rsidR="00A72857" w:rsidRPr="00A72857" w:rsidRDefault="004D24C1" w:rsidP="00FC515F">
      <w:pPr>
        <w:pStyle w:val="Nadpis2"/>
      </w:pPr>
      <w:bookmarkStart w:id="4" w:name="_Toc164602831"/>
      <w:r>
        <w:t xml:space="preserve">1.3 </w:t>
      </w:r>
      <w:r w:rsidR="003A05FA">
        <w:t>Situace v Českých zemích</w:t>
      </w:r>
      <w:bookmarkEnd w:id="4"/>
    </w:p>
    <w:p w:rsidR="003A05FA" w:rsidRDefault="003A05FA" w:rsidP="00FE5869">
      <w:pPr>
        <w:spacing w:line="360" w:lineRule="auto"/>
        <w:ind w:firstLine="708"/>
        <w:jc w:val="both"/>
        <w:rPr>
          <w:rFonts w:ascii="Calibri" w:hAnsi="Calibri" w:cs="Calibri"/>
          <w:sz w:val="24"/>
          <w:szCs w:val="24"/>
        </w:rPr>
      </w:pPr>
      <w:r w:rsidRPr="003A05FA">
        <w:rPr>
          <w:rFonts w:ascii="Calibri" w:hAnsi="Calibri" w:cs="Calibri"/>
          <w:sz w:val="24"/>
          <w:szCs w:val="24"/>
        </w:rPr>
        <w:t>Po svém otci Karlu IV. zdědil Václav IV. rádce z řad vysoké šlechty. Postupem času je ovšem Václav IV. nahradil lidmi z řad šlechty nižší a měšťanstva. Královy sympatie si tito lidé získali nadbíháním mu a podporováním jej v jeho radovánkách.</w:t>
      </w:r>
      <w:r w:rsidRPr="003A05FA">
        <w:rPr>
          <w:rStyle w:val="Znakapoznpodarou"/>
          <w:rFonts w:ascii="Calibri" w:hAnsi="Calibri" w:cs="Calibri"/>
          <w:sz w:val="24"/>
          <w:szCs w:val="24"/>
        </w:rPr>
        <w:footnoteReference w:id="13"/>
      </w:r>
      <w:r w:rsidRPr="003A05FA">
        <w:rPr>
          <w:rFonts w:ascii="Calibri" w:hAnsi="Calibri" w:cs="Calibri"/>
          <w:sz w:val="24"/>
          <w:szCs w:val="24"/>
        </w:rPr>
        <w:t xml:space="preserve"> Tito královi oblíbenci neoplývali vysokými mravními kvalitami a v královské službě hledali spíše své obohacení. Ze strany králových rádců docházelo k četným útokům na církev. Ke zhoršení poměr</w:t>
      </w:r>
      <w:r w:rsidR="00173818">
        <w:rPr>
          <w:rFonts w:ascii="Calibri" w:hAnsi="Calibri" w:cs="Calibri"/>
          <w:sz w:val="24"/>
          <w:szCs w:val="24"/>
        </w:rPr>
        <w:t>ů v zemi</w:t>
      </w:r>
      <w:r w:rsidRPr="003A05FA">
        <w:rPr>
          <w:rFonts w:ascii="Calibri" w:hAnsi="Calibri" w:cs="Calibri"/>
          <w:sz w:val="24"/>
          <w:szCs w:val="24"/>
        </w:rPr>
        <w:t xml:space="preserve"> došlo vznikem schismatu v roce 1378. K tomuto rozkolu se následně přidal rozvrat v říši, kdy místo Václava IV. byl novým římským králem zvolen </w:t>
      </w:r>
      <w:proofErr w:type="spellStart"/>
      <w:r w:rsidRPr="003A05FA">
        <w:rPr>
          <w:rFonts w:ascii="Calibri" w:hAnsi="Calibri" w:cs="Calibri"/>
          <w:sz w:val="24"/>
          <w:szCs w:val="24"/>
        </w:rPr>
        <w:t>Ruprecht</w:t>
      </w:r>
      <w:proofErr w:type="spellEnd"/>
      <w:r w:rsidRPr="003A05FA">
        <w:rPr>
          <w:rFonts w:ascii="Calibri" w:hAnsi="Calibri" w:cs="Calibri"/>
          <w:sz w:val="24"/>
          <w:szCs w:val="24"/>
        </w:rPr>
        <w:t xml:space="preserve"> Falcký. Rozpolcenost církve a úpadek římské říše vedl ke všeobecnému poklesu autority, a to jak sv</w:t>
      </w:r>
      <w:r w:rsidR="00456287">
        <w:rPr>
          <w:rFonts w:ascii="Calibri" w:hAnsi="Calibri" w:cs="Calibri"/>
          <w:sz w:val="24"/>
          <w:szCs w:val="24"/>
        </w:rPr>
        <w:t>ětské, tak duchovní. Václavova e</w:t>
      </w:r>
      <w:r w:rsidRPr="003A05FA">
        <w:rPr>
          <w:rFonts w:ascii="Calibri" w:hAnsi="Calibri" w:cs="Calibri"/>
          <w:sz w:val="24"/>
          <w:szCs w:val="24"/>
        </w:rPr>
        <w:t>vropská politika všeobecně nebyla příliš úspěšná. Zápasil se schismatem, nedařilo se mu absolvovat římskou jízdu a následně přišel o pozici římského krále. V Čechách vedl dva zásadní spory, a to s panskou stranou a také s arcibiskupem Janem z </w:t>
      </w:r>
      <w:proofErr w:type="spellStart"/>
      <w:r w:rsidRPr="003A05FA">
        <w:rPr>
          <w:rFonts w:ascii="Calibri" w:hAnsi="Calibri" w:cs="Calibri"/>
          <w:sz w:val="24"/>
          <w:szCs w:val="24"/>
        </w:rPr>
        <w:t>Jenštějna</w:t>
      </w:r>
      <w:proofErr w:type="spellEnd"/>
      <w:r w:rsidRPr="003A05FA">
        <w:rPr>
          <w:rFonts w:ascii="Calibri" w:hAnsi="Calibri" w:cs="Calibri"/>
          <w:sz w:val="24"/>
          <w:szCs w:val="24"/>
        </w:rPr>
        <w:t xml:space="preserve">. Arcibiskup Jan působil jako kancléř Václava IV., nicméně tohoto postu byl v r. 1384 zbaven pro vážné </w:t>
      </w:r>
      <w:r w:rsidRPr="003A05FA">
        <w:rPr>
          <w:rFonts w:ascii="Calibri" w:hAnsi="Calibri" w:cs="Calibri"/>
          <w:sz w:val="24"/>
          <w:szCs w:val="24"/>
        </w:rPr>
        <w:lastRenderedPageBreak/>
        <w:t xml:space="preserve">neshody s králem. Velmi se snažil o odstranění církevního schismatu a nikterak nepochyboval o právoplatnosti volby Urbana VI. O schismatu napsal traktát </w:t>
      </w:r>
      <w:r w:rsidRPr="003A05FA">
        <w:rPr>
          <w:rFonts w:ascii="Calibri" w:hAnsi="Calibri" w:cs="Calibri"/>
          <w:i/>
          <w:iCs/>
          <w:sz w:val="24"/>
          <w:szCs w:val="24"/>
        </w:rPr>
        <w:t xml:space="preserve">„De </w:t>
      </w:r>
      <w:proofErr w:type="spellStart"/>
      <w:r w:rsidRPr="003A05FA">
        <w:rPr>
          <w:rFonts w:ascii="Calibri" w:hAnsi="Calibri" w:cs="Calibri"/>
          <w:i/>
          <w:iCs/>
          <w:sz w:val="24"/>
          <w:szCs w:val="24"/>
        </w:rPr>
        <w:t>consideratione</w:t>
      </w:r>
      <w:proofErr w:type="spellEnd"/>
      <w:r w:rsidRPr="003A05FA">
        <w:rPr>
          <w:rFonts w:ascii="Calibri" w:hAnsi="Calibri" w:cs="Calibri"/>
          <w:i/>
          <w:iCs/>
          <w:sz w:val="24"/>
          <w:szCs w:val="24"/>
        </w:rPr>
        <w:t>“</w:t>
      </w:r>
      <w:r w:rsidRPr="003A05FA">
        <w:rPr>
          <w:rFonts w:ascii="Calibri" w:hAnsi="Calibri" w:cs="Calibri"/>
          <w:sz w:val="24"/>
          <w:szCs w:val="24"/>
        </w:rPr>
        <w:t>, jež adresoval papeži Urbanovi VI., v němž považuje za příčinu církevního rozkolu hřích. Faktem je, že Urban VI. mu jeho oddanost nijak zvlášť neopětoval.</w:t>
      </w:r>
      <w:r w:rsidRPr="003A05FA">
        <w:rPr>
          <w:rStyle w:val="Znakapoznpodarou"/>
          <w:rFonts w:ascii="Calibri" w:hAnsi="Calibri" w:cs="Calibri"/>
          <w:sz w:val="24"/>
          <w:szCs w:val="24"/>
        </w:rPr>
        <w:footnoteReference w:id="14"/>
      </w:r>
      <w:r w:rsidRPr="003A05FA">
        <w:rPr>
          <w:rFonts w:ascii="Calibri" w:hAnsi="Calibri" w:cs="Calibri"/>
          <w:sz w:val="24"/>
          <w:szCs w:val="24"/>
        </w:rPr>
        <w:t xml:space="preserve"> Je potřeba zmínit, že mnohdy s postoji Jana z </w:t>
      </w:r>
      <w:proofErr w:type="spellStart"/>
      <w:r w:rsidRPr="003A05FA">
        <w:rPr>
          <w:rFonts w:ascii="Calibri" w:hAnsi="Calibri" w:cs="Calibri"/>
          <w:sz w:val="24"/>
          <w:szCs w:val="24"/>
        </w:rPr>
        <w:t>Jenštejna</w:t>
      </w:r>
      <w:proofErr w:type="spellEnd"/>
      <w:r w:rsidRPr="003A05FA">
        <w:rPr>
          <w:rFonts w:ascii="Calibri" w:hAnsi="Calibri" w:cs="Calibri"/>
          <w:sz w:val="24"/>
          <w:szCs w:val="24"/>
        </w:rPr>
        <w:t xml:space="preserve"> nesouhlasila ani metropolitní a vyšehradská kapitul</w:t>
      </w:r>
      <w:r w:rsidR="006A7D5C">
        <w:rPr>
          <w:rFonts w:ascii="Calibri" w:hAnsi="Calibri" w:cs="Calibri"/>
          <w:sz w:val="24"/>
          <w:szCs w:val="24"/>
        </w:rPr>
        <w:t>a</w:t>
      </w:r>
      <w:r w:rsidRPr="003A05FA">
        <w:rPr>
          <w:rFonts w:ascii="Calibri" w:hAnsi="Calibri" w:cs="Calibri"/>
          <w:sz w:val="24"/>
          <w:szCs w:val="24"/>
        </w:rPr>
        <w:t xml:space="preserve">. Arcibiskup svým způsobem vedl samostatnou zahraniční politiku, poněvadž podporoval Řím proti Avignonu.  K zásadnímu sporu mezi arcibiskupem Janem a Václavem IV. došlo při záměru zřídit nové biskupství na západě Čech, jež mělo obdržet majetek bohatého kladrubského kláštera. Po smrti opata Racka byla </w:t>
      </w:r>
      <w:r w:rsidR="00264189" w:rsidRPr="003A05FA">
        <w:rPr>
          <w:rFonts w:ascii="Calibri" w:hAnsi="Calibri" w:cs="Calibri"/>
          <w:sz w:val="24"/>
          <w:szCs w:val="24"/>
        </w:rPr>
        <w:t>benediktinskými</w:t>
      </w:r>
      <w:r w:rsidRPr="003A05FA">
        <w:rPr>
          <w:rFonts w:ascii="Calibri" w:hAnsi="Calibri" w:cs="Calibri"/>
          <w:sz w:val="24"/>
          <w:szCs w:val="24"/>
        </w:rPr>
        <w:t xml:space="preserve"> mnichy provedena nová volba, a jelikož po uplynutí kanonické lhůty nebyly vzneseny námitky, generální vikář Jan z </w:t>
      </w:r>
      <w:proofErr w:type="spellStart"/>
      <w:r w:rsidRPr="003A05FA">
        <w:rPr>
          <w:rFonts w:ascii="Calibri" w:hAnsi="Calibri" w:cs="Calibri"/>
          <w:sz w:val="24"/>
          <w:szCs w:val="24"/>
        </w:rPr>
        <w:t>Pomuku</w:t>
      </w:r>
      <w:proofErr w:type="spellEnd"/>
      <w:r w:rsidRPr="003A05FA">
        <w:rPr>
          <w:rFonts w:ascii="Calibri" w:hAnsi="Calibri" w:cs="Calibri"/>
          <w:sz w:val="24"/>
          <w:szCs w:val="24"/>
        </w:rPr>
        <w:t xml:space="preserve"> tuto volbu potvrdil. Tento krok krále podráždil, což vedlo k perzekucím. Arcibiskupovi poradci byli mučeni, čehož se osobně účastnil opilý Václav IV. Obětí tohoto mučení se stal 20. 3. 1393 Jan z </w:t>
      </w:r>
      <w:proofErr w:type="spellStart"/>
      <w:r w:rsidRPr="003A05FA">
        <w:rPr>
          <w:rFonts w:ascii="Calibri" w:hAnsi="Calibri" w:cs="Calibri"/>
          <w:sz w:val="24"/>
          <w:szCs w:val="24"/>
        </w:rPr>
        <w:t>Pomuku</w:t>
      </w:r>
      <w:proofErr w:type="spellEnd"/>
      <w:r w:rsidRPr="003A05FA">
        <w:rPr>
          <w:rFonts w:ascii="Calibri" w:hAnsi="Calibri" w:cs="Calibri"/>
          <w:sz w:val="24"/>
          <w:szCs w:val="24"/>
        </w:rPr>
        <w:t>, jehož tělo bylo následně vhozeno z Karlova mostu do Vltavy.</w:t>
      </w:r>
      <w:r w:rsidRPr="003A05FA">
        <w:rPr>
          <w:rStyle w:val="Znakapoznpodarou"/>
          <w:rFonts w:ascii="Calibri" w:hAnsi="Calibri" w:cs="Calibri"/>
          <w:sz w:val="24"/>
          <w:szCs w:val="24"/>
        </w:rPr>
        <w:footnoteReference w:id="15"/>
      </w:r>
      <w:r w:rsidRPr="003A05FA">
        <w:rPr>
          <w:rFonts w:ascii="Calibri" w:hAnsi="Calibri" w:cs="Calibri"/>
          <w:sz w:val="24"/>
          <w:szCs w:val="24"/>
        </w:rPr>
        <w:t xml:space="preserve"> V tomto drastickém vyústění dlouhodobých sporů mezi arcibiskupem a králem se v plné nahotě ukázala krize vládnoucích představitelů doby. Toto lze považovat za odchýlení se od koncepce udržované Karlem IV., kdy král a arcibiskup se vzájemně podporovali.</w:t>
      </w:r>
      <w:r w:rsidRPr="003A05FA">
        <w:rPr>
          <w:rStyle w:val="Znakapoznpodarou"/>
          <w:rFonts w:ascii="Calibri" w:hAnsi="Calibri" w:cs="Calibri"/>
          <w:sz w:val="24"/>
          <w:szCs w:val="24"/>
        </w:rPr>
        <w:footnoteReference w:id="16"/>
      </w:r>
    </w:p>
    <w:p w:rsidR="00FC485C" w:rsidRPr="003A05FA" w:rsidRDefault="00B071AF" w:rsidP="00FE5869">
      <w:pPr>
        <w:spacing w:line="360" w:lineRule="auto"/>
        <w:ind w:firstLine="708"/>
        <w:jc w:val="both"/>
        <w:rPr>
          <w:rFonts w:ascii="Calibri" w:hAnsi="Calibri" w:cs="Calibri"/>
          <w:sz w:val="24"/>
          <w:szCs w:val="24"/>
        </w:rPr>
      </w:pPr>
      <w:r>
        <w:rPr>
          <w:rFonts w:ascii="Calibri" w:hAnsi="Calibri" w:cs="Calibri"/>
          <w:sz w:val="24"/>
          <w:szCs w:val="24"/>
        </w:rPr>
        <w:t xml:space="preserve">V roce 1394 vzniklo opoziční uskupení proti Václavovi IV. zvané Panská jednota. Jejími představiteli byli příslušníci vysoké šlechty podporovaní moravským markrabětem </w:t>
      </w:r>
      <w:proofErr w:type="spellStart"/>
      <w:r>
        <w:rPr>
          <w:rFonts w:ascii="Calibri" w:hAnsi="Calibri" w:cs="Calibri"/>
          <w:sz w:val="24"/>
          <w:szCs w:val="24"/>
        </w:rPr>
        <w:t>Joštem</w:t>
      </w:r>
      <w:proofErr w:type="spellEnd"/>
      <w:r>
        <w:rPr>
          <w:rFonts w:ascii="Calibri" w:hAnsi="Calibri" w:cs="Calibri"/>
          <w:sz w:val="24"/>
          <w:szCs w:val="24"/>
        </w:rPr>
        <w:t xml:space="preserve">, kteří byli nespokojení s jednáním králových oblíbenců a se správou země. Panská jednota zajala krále 8. května 1394 a přednesla mu své stížnosti a požadavky. </w:t>
      </w:r>
      <w:r w:rsidR="006C3F47">
        <w:rPr>
          <w:rFonts w:ascii="Calibri" w:hAnsi="Calibri" w:cs="Calibri"/>
          <w:sz w:val="24"/>
          <w:szCs w:val="24"/>
        </w:rPr>
        <w:t xml:space="preserve">Král byl několik týdnů internován na hradě </w:t>
      </w:r>
      <w:proofErr w:type="spellStart"/>
      <w:r w:rsidR="006C3F47">
        <w:rPr>
          <w:rFonts w:ascii="Calibri" w:hAnsi="Calibri" w:cs="Calibri"/>
          <w:sz w:val="24"/>
          <w:szCs w:val="24"/>
        </w:rPr>
        <w:t>Wildberg</w:t>
      </w:r>
      <w:proofErr w:type="spellEnd"/>
      <w:r w:rsidR="006C3F47">
        <w:rPr>
          <w:rFonts w:ascii="Calibri" w:hAnsi="Calibri" w:cs="Calibri"/>
          <w:sz w:val="24"/>
          <w:szCs w:val="24"/>
        </w:rPr>
        <w:t xml:space="preserve">. </w:t>
      </w:r>
      <w:r>
        <w:rPr>
          <w:rFonts w:ascii="Calibri" w:hAnsi="Calibri" w:cs="Calibri"/>
          <w:sz w:val="24"/>
          <w:szCs w:val="24"/>
        </w:rPr>
        <w:t xml:space="preserve">Členové jednoty docílili získání postů ve správě země. Nespokojenost Panské jednoty také vyústila dne 11. června 1397 v povraždění čtyř králových oblíbenců na Karlštejně. </w:t>
      </w:r>
      <w:r w:rsidR="001B3811">
        <w:rPr>
          <w:rFonts w:ascii="Calibri" w:hAnsi="Calibri" w:cs="Calibri"/>
          <w:sz w:val="24"/>
          <w:szCs w:val="24"/>
        </w:rPr>
        <w:t>Podruhé byl Václav IV. zajat a vězněn svým bratrem v roce 1402.</w:t>
      </w:r>
      <w:r w:rsidR="001B3811">
        <w:rPr>
          <w:rStyle w:val="Znakapoznpodarou"/>
          <w:rFonts w:ascii="Calibri" w:hAnsi="Calibri" w:cs="Calibri"/>
          <w:sz w:val="24"/>
          <w:szCs w:val="24"/>
        </w:rPr>
        <w:footnoteReference w:id="17"/>
      </w:r>
    </w:p>
    <w:p w:rsidR="00A72857" w:rsidRPr="00A72857" w:rsidRDefault="004D24C1" w:rsidP="00FC515F">
      <w:pPr>
        <w:pStyle w:val="Nadpis2"/>
      </w:pPr>
      <w:bookmarkStart w:id="5" w:name="_Toc164602832"/>
      <w:r>
        <w:t xml:space="preserve">1.4 </w:t>
      </w:r>
      <w:r w:rsidR="000860F4" w:rsidRPr="00F47F6F">
        <w:t>Západní schisma (1378-1417)</w:t>
      </w:r>
      <w:bookmarkEnd w:id="5"/>
    </w:p>
    <w:p w:rsidR="000860F4" w:rsidRPr="00F47F6F" w:rsidRDefault="000860F4" w:rsidP="00FE5869">
      <w:pPr>
        <w:spacing w:line="360" w:lineRule="auto"/>
        <w:ind w:firstLine="708"/>
        <w:jc w:val="both"/>
        <w:rPr>
          <w:sz w:val="24"/>
          <w:szCs w:val="24"/>
        </w:rPr>
      </w:pPr>
      <w:r w:rsidRPr="00F47F6F">
        <w:rPr>
          <w:sz w:val="24"/>
          <w:szCs w:val="24"/>
        </w:rPr>
        <w:t>Západní schisma bylo významným rozkolem uvnitř římskokatolické církve, který trval od roku 1378 do roku 1417.</w:t>
      </w:r>
      <w:r w:rsidR="00BD6DF7" w:rsidRPr="00F47F6F">
        <w:rPr>
          <w:sz w:val="24"/>
          <w:szCs w:val="24"/>
        </w:rPr>
        <w:t xml:space="preserve"> Během tohoto období zastávali papežský úřad dva, někdy i tři papežové. Schisma mělo své kořeny v politickém a církevním napětí pozdního středověku.</w:t>
      </w:r>
    </w:p>
    <w:p w:rsidR="00C470D3" w:rsidRPr="00F47F6F" w:rsidRDefault="00BD6DF7" w:rsidP="00FE5869">
      <w:pPr>
        <w:spacing w:line="360" w:lineRule="auto"/>
        <w:ind w:firstLine="708"/>
        <w:jc w:val="both"/>
        <w:rPr>
          <w:sz w:val="24"/>
          <w:szCs w:val="24"/>
        </w:rPr>
      </w:pPr>
      <w:r w:rsidRPr="00F47F6F">
        <w:rPr>
          <w:sz w:val="24"/>
          <w:szCs w:val="24"/>
        </w:rPr>
        <w:lastRenderedPageBreak/>
        <w:t>Situace započala po smrti papeže Řehoře XI., který 27. března 1378 zemřel v Římě. Následné konkláve, na němž většina kardinálů byla francouzského původu, bylo narušeno nátlakem Římanů, kteří se obávali znovuzvolení francouzského papeže. Kardinálové ze strachu zvolili Itala, papeže Urbana VI. (1378-1389). Nesouhlasní kardinálové prohlásili volbu za vynucenou a neplatnou, a 20. září 1378 zvolili nového francouzského papeže, Klementa VII. (1378-1394), sídlícího v Avignonu.</w:t>
      </w:r>
      <w:r w:rsidR="00D729FF" w:rsidRPr="00D729FF">
        <w:rPr>
          <w:rStyle w:val="Znakapoznpodarou"/>
          <w:sz w:val="24"/>
          <w:szCs w:val="24"/>
        </w:rPr>
        <w:t xml:space="preserve"> </w:t>
      </w:r>
      <w:r w:rsidR="00D729FF">
        <w:rPr>
          <w:rStyle w:val="Znakapoznpodarou"/>
          <w:sz w:val="24"/>
          <w:szCs w:val="24"/>
        </w:rPr>
        <w:footnoteReference w:id="18"/>
      </w:r>
      <w:r w:rsidRPr="00F47F6F">
        <w:rPr>
          <w:sz w:val="24"/>
          <w:szCs w:val="24"/>
        </w:rPr>
        <w:t xml:space="preserve"> </w:t>
      </w:r>
      <w:r w:rsidR="00FF0F01" w:rsidRPr="00F47F6F">
        <w:rPr>
          <w:sz w:val="24"/>
          <w:szCs w:val="24"/>
        </w:rPr>
        <w:t>Církev tedy měla dva soupeřící papeže, kteří byli oba přesvědčení o své legitimitě, mající své vlastní podporovatele. Západní schisma se v průběhu let prohlubovalo, když byli následující papežové voleni různými frakcemi, což dále rozdělovalo církev.</w:t>
      </w:r>
      <w:r w:rsidR="00FF0F01" w:rsidRPr="00F47F6F">
        <w:rPr>
          <w:rStyle w:val="Znakapoznpodarou"/>
          <w:sz w:val="24"/>
          <w:szCs w:val="24"/>
        </w:rPr>
        <w:footnoteReference w:id="19"/>
      </w:r>
      <w:r w:rsidR="00C470D3" w:rsidRPr="00F47F6F">
        <w:rPr>
          <w:sz w:val="24"/>
          <w:szCs w:val="24"/>
        </w:rPr>
        <w:t xml:space="preserve"> Oba papežové uvalovali na příznivce toho druhého klatbu, čímž se v klatbě ocitlo celé křesťanstvo.</w:t>
      </w:r>
      <w:r w:rsidR="00D729FF">
        <w:rPr>
          <w:sz w:val="24"/>
          <w:szCs w:val="24"/>
        </w:rPr>
        <w:t xml:space="preserve"> </w:t>
      </w:r>
      <w:r w:rsidR="00C470D3" w:rsidRPr="00F47F6F">
        <w:rPr>
          <w:sz w:val="24"/>
          <w:szCs w:val="24"/>
        </w:rPr>
        <w:t xml:space="preserve">Bylo učiněno množství snah k vyřešení schismatu a nastolení jednoty, ovšem nepodařilo se dosáhnout trvalého usmíření. Na všeobecném koncilu, konaném v r. 1409 v Pise, měli být oba papežové sesazeni a následně zvolen nový </w:t>
      </w:r>
      <w:r w:rsidR="008C219D">
        <w:rPr>
          <w:sz w:val="24"/>
          <w:szCs w:val="24"/>
        </w:rPr>
        <w:t>p</w:t>
      </w:r>
      <w:r w:rsidR="00C470D3" w:rsidRPr="00F47F6F">
        <w:rPr>
          <w:sz w:val="24"/>
          <w:szCs w:val="24"/>
        </w:rPr>
        <w:t xml:space="preserve">apež. </w:t>
      </w:r>
      <w:r w:rsidR="004C3F92" w:rsidRPr="00F47F6F">
        <w:rPr>
          <w:sz w:val="24"/>
          <w:szCs w:val="24"/>
        </w:rPr>
        <w:t>Koncil odvolal Řehoře XII. (sídlícího v Římě) a Benedikta XIII. (sídlícího v Avignonu), přičemž zvolil nového papeže Alexandra V. ve snaze ukončit rozdělení uvnitř církve. Navzdory všem snahám nebylo schisma vyřešeno a situace se zhoršila. Řehoř XII. a Benedikt XIII. odmítli uznat autoritu koncilu, což vedlo k </w:t>
      </w:r>
      <w:proofErr w:type="spellStart"/>
      <w:r w:rsidR="004C3F92" w:rsidRPr="00F47F6F">
        <w:rPr>
          <w:sz w:val="24"/>
          <w:szCs w:val="24"/>
        </w:rPr>
        <w:t>trojpapežství</w:t>
      </w:r>
      <w:proofErr w:type="spellEnd"/>
      <w:r w:rsidR="004C3F92" w:rsidRPr="00F47F6F">
        <w:rPr>
          <w:sz w:val="24"/>
          <w:szCs w:val="24"/>
        </w:rPr>
        <w:t>. Alexandr V. brzy zemřel a j</w:t>
      </w:r>
      <w:r w:rsidR="0026496C">
        <w:rPr>
          <w:sz w:val="24"/>
          <w:szCs w:val="24"/>
        </w:rPr>
        <w:t>eho nástupcem se stal Jan XXIII.</w:t>
      </w:r>
    </w:p>
    <w:p w:rsidR="004C3F92" w:rsidRDefault="004C3F92" w:rsidP="00FE5869">
      <w:pPr>
        <w:spacing w:line="360" w:lineRule="auto"/>
        <w:ind w:firstLine="708"/>
        <w:jc w:val="both"/>
        <w:rPr>
          <w:sz w:val="24"/>
          <w:szCs w:val="24"/>
        </w:rPr>
      </w:pPr>
      <w:r w:rsidRPr="00F47F6F">
        <w:rPr>
          <w:sz w:val="24"/>
          <w:szCs w:val="24"/>
        </w:rPr>
        <w:t xml:space="preserve">Římský král </w:t>
      </w:r>
      <w:r w:rsidR="00DF12F4" w:rsidRPr="00F47F6F">
        <w:rPr>
          <w:sz w:val="24"/>
          <w:szCs w:val="24"/>
        </w:rPr>
        <w:t xml:space="preserve">Zikmund, ve snaze o vyřešení rozdělení církve, si vymohl na papeži Janovi XXIII. svolání nového koncilu do Kostnice, který se konal v letech 1414-1418. </w:t>
      </w:r>
      <w:r w:rsidR="00D83C8E" w:rsidRPr="00F47F6F">
        <w:rPr>
          <w:sz w:val="24"/>
          <w:szCs w:val="24"/>
        </w:rPr>
        <w:t>Na</w:t>
      </w:r>
      <w:r w:rsidR="00DF12F4" w:rsidRPr="00F47F6F">
        <w:rPr>
          <w:sz w:val="24"/>
          <w:szCs w:val="24"/>
        </w:rPr>
        <w:t> Kostnick</w:t>
      </w:r>
      <w:r w:rsidR="00D83C8E" w:rsidRPr="00F47F6F">
        <w:rPr>
          <w:sz w:val="24"/>
          <w:szCs w:val="24"/>
        </w:rPr>
        <w:t>é</w:t>
      </w:r>
      <w:r w:rsidR="00DF12F4" w:rsidRPr="00F47F6F">
        <w:rPr>
          <w:sz w:val="24"/>
          <w:szCs w:val="24"/>
        </w:rPr>
        <w:t>m koncil</w:t>
      </w:r>
      <w:r w:rsidR="00D83C8E" w:rsidRPr="00F47F6F">
        <w:rPr>
          <w:sz w:val="24"/>
          <w:szCs w:val="24"/>
        </w:rPr>
        <w:t xml:space="preserve">u se řešila otázka </w:t>
      </w:r>
      <w:proofErr w:type="spellStart"/>
      <w:r w:rsidR="00D83C8E" w:rsidRPr="00F47F6F">
        <w:rPr>
          <w:sz w:val="24"/>
          <w:szCs w:val="24"/>
        </w:rPr>
        <w:t>trojpapežství</w:t>
      </w:r>
      <w:proofErr w:type="spellEnd"/>
      <w:r w:rsidR="00D83C8E" w:rsidRPr="00F47F6F">
        <w:rPr>
          <w:sz w:val="24"/>
          <w:szCs w:val="24"/>
        </w:rPr>
        <w:t xml:space="preserve">, </w:t>
      </w:r>
      <w:proofErr w:type="spellStart"/>
      <w:r w:rsidR="00DF12F4" w:rsidRPr="00F47F6F">
        <w:rPr>
          <w:sz w:val="24"/>
          <w:szCs w:val="24"/>
        </w:rPr>
        <w:t>konciliarismu</w:t>
      </w:r>
      <w:proofErr w:type="spellEnd"/>
      <w:r w:rsidR="00DF12F4" w:rsidRPr="00F47F6F">
        <w:rPr>
          <w:rStyle w:val="Znakapoznpodarou"/>
          <w:sz w:val="24"/>
          <w:szCs w:val="24"/>
        </w:rPr>
        <w:footnoteReference w:id="20"/>
      </w:r>
      <w:r w:rsidR="00DF12F4" w:rsidRPr="00F47F6F">
        <w:rPr>
          <w:sz w:val="24"/>
          <w:szCs w:val="24"/>
        </w:rPr>
        <w:t xml:space="preserve">, </w:t>
      </w:r>
      <w:r w:rsidR="00D83C8E" w:rsidRPr="00F47F6F">
        <w:rPr>
          <w:sz w:val="24"/>
          <w:szCs w:val="24"/>
        </w:rPr>
        <w:t xml:space="preserve">a pro české země </w:t>
      </w:r>
      <w:r w:rsidR="00876B0E">
        <w:rPr>
          <w:sz w:val="24"/>
          <w:szCs w:val="24"/>
        </w:rPr>
        <w:t>významná</w:t>
      </w:r>
      <w:r w:rsidR="00D83C8E" w:rsidRPr="00F47F6F">
        <w:rPr>
          <w:sz w:val="24"/>
          <w:szCs w:val="24"/>
        </w:rPr>
        <w:t xml:space="preserve"> otázka Mistra Jana Husa.</w:t>
      </w:r>
      <w:r w:rsidR="00CA3206" w:rsidRPr="00F47F6F">
        <w:rPr>
          <w:sz w:val="24"/>
          <w:szCs w:val="24"/>
        </w:rPr>
        <w:t xml:space="preserve"> I přes četné obstrukce, kterými se papež Jan XXII</w:t>
      </w:r>
      <w:r w:rsidR="002207C7">
        <w:rPr>
          <w:sz w:val="24"/>
          <w:szCs w:val="24"/>
        </w:rPr>
        <w:t>I</w:t>
      </w:r>
      <w:r w:rsidR="00CA3206" w:rsidRPr="00F47F6F">
        <w:rPr>
          <w:sz w:val="24"/>
          <w:szCs w:val="24"/>
        </w:rPr>
        <w:t xml:space="preserve">. snažil koncil zrušit a rozpustit, byl dne 29. květ 1415 tento papež sesazen. Následně Řehoř XII. dne 4. července 1415 dobrovolně odstoupil. Benedikt XIII. byl 26. července 1417. </w:t>
      </w:r>
      <w:r w:rsidR="00DE6C2F">
        <w:rPr>
          <w:sz w:val="24"/>
          <w:szCs w:val="24"/>
        </w:rPr>
        <w:t xml:space="preserve">Poté </w:t>
      </w:r>
      <w:r w:rsidR="00CA3206" w:rsidRPr="00F47F6F">
        <w:rPr>
          <w:sz w:val="24"/>
          <w:szCs w:val="24"/>
        </w:rPr>
        <w:t xml:space="preserve">byl téhož roku zvolen </w:t>
      </w:r>
      <w:r w:rsidR="00CA3206" w:rsidRPr="00F47F6F">
        <w:rPr>
          <w:sz w:val="24"/>
          <w:szCs w:val="24"/>
        </w:rPr>
        <w:lastRenderedPageBreak/>
        <w:t xml:space="preserve">nový papež Martin V. (1417-1431), který byl uznáván jako legitimní nástupce svatého Petra. Tímto bylo </w:t>
      </w:r>
      <w:r w:rsidR="003D0C46">
        <w:rPr>
          <w:sz w:val="24"/>
          <w:szCs w:val="24"/>
        </w:rPr>
        <w:t xml:space="preserve">cestou </w:t>
      </w:r>
      <w:r w:rsidR="003D0C46">
        <w:rPr>
          <w:i/>
          <w:iCs/>
          <w:sz w:val="24"/>
          <w:szCs w:val="24"/>
        </w:rPr>
        <w:t xml:space="preserve">via </w:t>
      </w:r>
      <w:proofErr w:type="spellStart"/>
      <w:r w:rsidR="003D0C46">
        <w:rPr>
          <w:i/>
          <w:iCs/>
          <w:sz w:val="24"/>
          <w:szCs w:val="24"/>
        </w:rPr>
        <w:t>concilii</w:t>
      </w:r>
      <w:proofErr w:type="spellEnd"/>
      <w:r w:rsidR="003D0C46">
        <w:rPr>
          <w:i/>
          <w:iCs/>
          <w:sz w:val="24"/>
          <w:szCs w:val="24"/>
        </w:rPr>
        <w:t xml:space="preserve"> </w:t>
      </w:r>
      <w:r w:rsidR="00CA3206" w:rsidRPr="00F47F6F">
        <w:rPr>
          <w:sz w:val="24"/>
          <w:szCs w:val="24"/>
        </w:rPr>
        <w:t>ukončeno téměř 30 let trvající schisma.</w:t>
      </w:r>
      <w:r w:rsidR="00174D3C">
        <w:rPr>
          <w:rStyle w:val="Znakapoznpodarou"/>
          <w:sz w:val="24"/>
          <w:szCs w:val="24"/>
        </w:rPr>
        <w:footnoteReference w:id="21"/>
      </w:r>
    </w:p>
    <w:p w:rsidR="00A72857" w:rsidRPr="00A72857" w:rsidRDefault="004D24C1" w:rsidP="00FC515F">
      <w:pPr>
        <w:pStyle w:val="Nadpis2"/>
      </w:pPr>
      <w:bookmarkStart w:id="6" w:name="_Toc164602833"/>
      <w:r>
        <w:t xml:space="preserve">1.5 </w:t>
      </w:r>
      <w:r w:rsidR="00FD4BCE">
        <w:t>Dekret kutnohorský</w:t>
      </w:r>
      <w:bookmarkEnd w:id="6"/>
    </w:p>
    <w:p w:rsidR="00FD4BCE" w:rsidRPr="00FD4BCE" w:rsidRDefault="00FD4BCE" w:rsidP="00FE5869">
      <w:pPr>
        <w:spacing w:line="360" w:lineRule="auto"/>
        <w:ind w:firstLine="708"/>
        <w:jc w:val="both"/>
        <w:rPr>
          <w:sz w:val="24"/>
          <w:szCs w:val="24"/>
        </w:rPr>
      </w:pPr>
      <w:r w:rsidRPr="00FD4BCE">
        <w:rPr>
          <w:sz w:val="24"/>
          <w:szCs w:val="24"/>
        </w:rPr>
        <w:t xml:space="preserve">Václav IV. ve snaze získat univerzitní podporu pro koncil v Pise, vyzval </w:t>
      </w:r>
      <w:r w:rsidR="00E63C73">
        <w:rPr>
          <w:sz w:val="24"/>
          <w:szCs w:val="24"/>
        </w:rPr>
        <w:t xml:space="preserve">pražskou </w:t>
      </w:r>
      <w:r w:rsidRPr="00FD4BCE">
        <w:rPr>
          <w:sz w:val="24"/>
          <w:szCs w:val="24"/>
        </w:rPr>
        <w:t xml:space="preserve">univerzitu, aby se vyjádřila k účasti na koncilu. Král očekával, že koncil vyřeší papežské schisma a také že uzná jeho nárok trůn Svaté říše římské proti </w:t>
      </w:r>
      <w:proofErr w:type="spellStart"/>
      <w:r w:rsidRPr="00FD4BCE">
        <w:rPr>
          <w:sz w:val="24"/>
          <w:szCs w:val="24"/>
        </w:rPr>
        <w:t>Ruprechtu</w:t>
      </w:r>
      <w:proofErr w:type="spellEnd"/>
      <w:r w:rsidRPr="00FD4BCE">
        <w:rPr>
          <w:sz w:val="24"/>
          <w:szCs w:val="24"/>
        </w:rPr>
        <w:t xml:space="preserve"> Falckému. Cizí univerzitní národy, saský, bavorský a polský, vydaly negativní stanovisko ohledně účasti na koncilu. Král ve snaze získat souhlas, změnil 18. ledna 1409 dekretem vydaným v Kutné Hoře, poměry hlasů jednotlivých národů na univerzitě. Českému národu přiřknul </w:t>
      </w:r>
      <w:r w:rsidR="000D2CF2">
        <w:rPr>
          <w:sz w:val="24"/>
          <w:szCs w:val="24"/>
        </w:rPr>
        <w:t xml:space="preserve">tři </w:t>
      </w:r>
      <w:r w:rsidRPr="00FD4BCE">
        <w:rPr>
          <w:sz w:val="24"/>
          <w:szCs w:val="24"/>
        </w:rPr>
        <w:t>hlasy, oproti jednomu pro každý ze zbývajících tří národů. Prosazení dekretu znamenalo odchod cizích mistrů a studentů na zahraniční univerzity a výrazná ztráta prestiže pražského vysokého učení.</w:t>
      </w:r>
      <w:r w:rsidR="00876B0E">
        <w:rPr>
          <w:rStyle w:val="Znakapoznpodarou"/>
          <w:sz w:val="24"/>
          <w:szCs w:val="24"/>
        </w:rPr>
        <w:footnoteReference w:id="22"/>
      </w:r>
      <w:r w:rsidRPr="00FD4BCE">
        <w:rPr>
          <w:sz w:val="24"/>
          <w:szCs w:val="24"/>
        </w:rPr>
        <w:t xml:space="preserve"> Je zřejmé, že tato událost univerzitu nenapravitelně poškodila.</w:t>
      </w:r>
    </w:p>
    <w:p w:rsidR="00FC515F" w:rsidRPr="00FC515F" w:rsidRDefault="004D24C1" w:rsidP="00FC515F">
      <w:pPr>
        <w:pStyle w:val="Nadpis2"/>
      </w:pPr>
      <w:bookmarkStart w:id="7" w:name="_Toc164602834"/>
      <w:r>
        <w:t xml:space="preserve">1.6 </w:t>
      </w:r>
      <w:r w:rsidR="00876B0E" w:rsidRPr="00876B0E">
        <w:t>Otázka Mistra Jana Husa</w:t>
      </w:r>
      <w:bookmarkEnd w:id="7"/>
    </w:p>
    <w:p w:rsidR="00FC515F" w:rsidRDefault="00EB2470" w:rsidP="00FC515F">
      <w:pPr>
        <w:spacing w:line="360" w:lineRule="auto"/>
        <w:ind w:firstLine="708"/>
        <w:jc w:val="both"/>
        <w:rPr>
          <w:sz w:val="24"/>
          <w:szCs w:val="24"/>
        </w:rPr>
      </w:pPr>
      <w:r w:rsidRPr="00EB2470">
        <w:rPr>
          <w:rFonts w:ascii="Calibri" w:hAnsi="Calibri" w:cs="Calibri"/>
          <w:sz w:val="24"/>
          <w:szCs w:val="24"/>
          <w:shd w:val="clear" w:color="auto" w:fill="FFFFFF"/>
        </w:rPr>
        <w:t>Již před Janem Husem působili církevní reformátoři, kteří si uvědomovali nutnost změn v církvi a také se o tyto změny zasazovali.</w:t>
      </w:r>
      <w:r w:rsidR="00D740CE">
        <w:rPr>
          <w:rStyle w:val="Znakapoznpodarou"/>
          <w:rFonts w:ascii="Calibri" w:hAnsi="Calibri" w:cs="Calibri"/>
          <w:sz w:val="24"/>
          <w:szCs w:val="24"/>
          <w:shd w:val="clear" w:color="auto" w:fill="FFFFFF"/>
        </w:rPr>
        <w:footnoteReference w:id="23"/>
      </w:r>
      <w:r w:rsidRPr="00EB2470">
        <w:rPr>
          <w:rFonts w:ascii="Calibri" w:hAnsi="Calibri" w:cs="Calibri"/>
          <w:sz w:val="24"/>
          <w:szCs w:val="24"/>
          <w:shd w:val="clear" w:color="auto" w:fill="FFFFFF"/>
        </w:rPr>
        <w:t xml:space="preserve"> Mezi tzv. „Husovy předchůdce“ patřil Konrád </w:t>
      </w:r>
      <w:proofErr w:type="spellStart"/>
      <w:r w:rsidRPr="00EB2470">
        <w:rPr>
          <w:rFonts w:ascii="Calibri" w:hAnsi="Calibri" w:cs="Calibri"/>
          <w:sz w:val="24"/>
          <w:szCs w:val="24"/>
          <w:shd w:val="clear" w:color="auto" w:fill="FFFFFF"/>
        </w:rPr>
        <w:t>Waldhauser</w:t>
      </w:r>
      <w:proofErr w:type="spellEnd"/>
      <w:r w:rsidRPr="00EB2470">
        <w:rPr>
          <w:rFonts w:ascii="Calibri" w:hAnsi="Calibri" w:cs="Calibri"/>
          <w:sz w:val="24"/>
          <w:szCs w:val="24"/>
          <w:shd w:val="clear" w:color="auto" w:fill="FFFFFF"/>
        </w:rPr>
        <w:t xml:space="preserve">, Jan </w:t>
      </w:r>
      <w:proofErr w:type="spellStart"/>
      <w:r w:rsidRPr="00EB2470">
        <w:rPr>
          <w:rFonts w:ascii="Calibri" w:hAnsi="Calibri" w:cs="Calibri"/>
          <w:sz w:val="24"/>
          <w:szCs w:val="24"/>
          <w:shd w:val="clear" w:color="auto" w:fill="FFFFFF"/>
        </w:rPr>
        <w:t>Milíč</w:t>
      </w:r>
      <w:proofErr w:type="spellEnd"/>
      <w:r w:rsidRPr="00EB2470">
        <w:rPr>
          <w:rFonts w:ascii="Calibri" w:hAnsi="Calibri" w:cs="Calibri"/>
          <w:sz w:val="24"/>
          <w:szCs w:val="24"/>
          <w:shd w:val="clear" w:color="auto" w:fill="FFFFFF"/>
        </w:rPr>
        <w:t xml:space="preserve"> z Kroměříže, Matěj z Janova, Tomáš Štítný ze Štítného či Jan </w:t>
      </w:r>
      <w:proofErr w:type="spellStart"/>
      <w:r w:rsidRPr="00EB2470">
        <w:rPr>
          <w:rFonts w:ascii="Calibri" w:hAnsi="Calibri" w:cs="Calibri"/>
          <w:sz w:val="24"/>
          <w:szCs w:val="24"/>
          <w:shd w:val="clear" w:color="auto" w:fill="FFFFFF"/>
        </w:rPr>
        <w:t>Wycliff</w:t>
      </w:r>
      <w:proofErr w:type="spellEnd"/>
      <w:r w:rsidRPr="00EB2470">
        <w:rPr>
          <w:rFonts w:ascii="Calibri" w:hAnsi="Calibri" w:cs="Calibri"/>
          <w:sz w:val="24"/>
          <w:szCs w:val="24"/>
          <w:shd w:val="clear" w:color="auto" w:fill="FFFFFF"/>
        </w:rPr>
        <w:t>.</w:t>
      </w:r>
      <w:r w:rsidRPr="00EB2470">
        <w:rPr>
          <w:rStyle w:val="Znakapoznpodarou"/>
          <w:rFonts w:ascii="Calibri" w:hAnsi="Calibri" w:cs="Calibri"/>
          <w:sz w:val="24"/>
          <w:szCs w:val="24"/>
          <w:shd w:val="clear" w:color="auto" w:fill="FFFFFF"/>
        </w:rPr>
        <w:footnoteReference w:id="24"/>
      </w:r>
      <w:r w:rsidRPr="00EB2470">
        <w:rPr>
          <w:rFonts w:ascii="Calibri" w:hAnsi="Calibri" w:cs="Calibri"/>
          <w:sz w:val="24"/>
          <w:szCs w:val="24"/>
          <w:shd w:val="clear" w:color="auto" w:fill="FFFFFF"/>
        </w:rPr>
        <w:t xml:space="preserve"> Ze spisů Jana </w:t>
      </w:r>
      <w:proofErr w:type="spellStart"/>
      <w:r w:rsidRPr="00EB2470">
        <w:rPr>
          <w:rFonts w:ascii="Calibri" w:hAnsi="Calibri" w:cs="Calibri"/>
          <w:sz w:val="24"/>
          <w:szCs w:val="24"/>
          <w:shd w:val="clear" w:color="auto" w:fill="FFFFFF"/>
        </w:rPr>
        <w:t>Milíče</w:t>
      </w:r>
      <w:proofErr w:type="spellEnd"/>
      <w:r w:rsidRPr="00EB2470">
        <w:rPr>
          <w:rFonts w:ascii="Calibri" w:hAnsi="Calibri" w:cs="Calibri"/>
          <w:sz w:val="24"/>
          <w:szCs w:val="24"/>
          <w:shd w:val="clear" w:color="auto" w:fill="FFFFFF"/>
        </w:rPr>
        <w:t xml:space="preserve"> z Kroměříže nebo Matěje z Janova je patrno, že tito reformátoři interpretovali dobu v eschatologickém duchu a zápasu s Antikristem.</w:t>
      </w:r>
      <w:r w:rsidRPr="00EB2470">
        <w:rPr>
          <w:rStyle w:val="Znakapoznpodarou"/>
          <w:rFonts w:ascii="Calibri" w:hAnsi="Calibri" w:cs="Calibri"/>
          <w:sz w:val="24"/>
          <w:szCs w:val="24"/>
          <w:shd w:val="clear" w:color="auto" w:fill="FFFFFF"/>
        </w:rPr>
        <w:footnoteReference w:id="25"/>
      </w:r>
      <w:r w:rsidRPr="00EB2470">
        <w:rPr>
          <w:rFonts w:ascii="Calibri" w:hAnsi="Calibri" w:cs="Calibri"/>
          <w:sz w:val="24"/>
          <w:szCs w:val="24"/>
          <w:shd w:val="clear" w:color="auto" w:fill="FFFFFF"/>
        </w:rPr>
        <w:t xml:space="preserve"> Jan Hus se postupně stal bakalářem svobodných umění, poté roku 1396 mistrem svobodných umění a po čase bakalářem teologie. Gradu mistra teologie nedosáhl. Po roce 1400 přijal kněžské svěcení.</w:t>
      </w:r>
      <w:r w:rsidRPr="00EB2470">
        <w:rPr>
          <w:rStyle w:val="Znakapoznpodarou"/>
          <w:rFonts w:ascii="Calibri" w:hAnsi="Calibri" w:cs="Calibri"/>
          <w:sz w:val="24"/>
          <w:szCs w:val="24"/>
          <w:shd w:val="clear" w:color="auto" w:fill="FFFFFF"/>
        </w:rPr>
        <w:footnoteReference w:id="26"/>
      </w:r>
      <w:r w:rsidRPr="00EB2470">
        <w:rPr>
          <w:rFonts w:ascii="Calibri" w:hAnsi="Calibri" w:cs="Calibri"/>
          <w:sz w:val="24"/>
          <w:szCs w:val="24"/>
          <w:shd w:val="clear" w:color="auto" w:fill="FFFFFF"/>
        </w:rPr>
        <w:t xml:space="preserve"> Kázal v Betlémské kapli a byl znamenitým kazatelem, </w:t>
      </w:r>
      <w:proofErr w:type="gramStart"/>
      <w:r w:rsidRPr="00EB2470">
        <w:rPr>
          <w:rFonts w:ascii="Calibri" w:hAnsi="Calibri" w:cs="Calibri"/>
          <w:sz w:val="24"/>
          <w:szCs w:val="24"/>
          <w:shd w:val="clear" w:color="auto" w:fill="FFFFFF"/>
        </w:rPr>
        <w:t>jež</w:t>
      </w:r>
      <w:proofErr w:type="gramEnd"/>
      <w:r w:rsidRPr="00EB2470">
        <w:rPr>
          <w:rFonts w:ascii="Calibri" w:hAnsi="Calibri" w:cs="Calibri"/>
          <w:sz w:val="24"/>
          <w:szCs w:val="24"/>
          <w:shd w:val="clear" w:color="auto" w:fill="FFFFFF"/>
        </w:rPr>
        <w:t xml:space="preserve"> svým kázáním strhával davy. Jelikož byla kazatelna velmi účinným masmédiem té doby, mohl plně rozvinout svůj </w:t>
      </w:r>
      <w:r w:rsidRPr="00EB2470">
        <w:rPr>
          <w:rFonts w:ascii="Calibri" w:hAnsi="Calibri" w:cs="Calibri"/>
          <w:sz w:val="24"/>
          <w:szCs w:val="24"/>
          <w:shd w:val="clear" w:color="auto" w:fill="FFFFFF"/>
        </w:rPr>
        <w:lastRenderedPageBreak/>
        <w:t xml:space="preserve">talent a usilovat o zlepšení mravů či podněcovat lid k hlubší zbožnosti. </w:t>
      </w:r>
      <w:r w:rsidRPr="00EB2470">
        <w:rPr>
          <w:rFonts w:ascii="Calibri" w:hAnsi="Calibri" w:cs="Calibri"/>
          <w:sz w:val="24"/>
          <w:szCs w:val="24"/>
        </w:rPr>
        <w:t xml:space="preserve">Inspirován myšlením Angličana Jana </w:t>
      </w:r>
      <w:proofErr w:type="spellStart"/>
      <w:r w:rsidRPr="00EB2470">
        <w:rPr>
          <w:rFonts w:ascii="Calibri" w:hAnsi="Calibri" w:cs="Calibri"/>
          <w:sz w:val="24"/>
          <w:szCs w:val="24"/>
        </w:rPr>
        <w:t>Wycliffa</w:t>
      </w:r>
      <w:proofErr w:type="spellEnd"/>
      <w:r w:rsidRPr="00EB2470">
        <w:rPr>
          <w:rFonts w:ascii="Calibri" w:hAnsi="Calibri" w:cs="Calibri"/>
          <w:sz w:val="24"/>
          <w:szCs w:val="24"/>
        </w:rPr>
        <w:t xml:space="preserve"> kritizoval praktiky, jako jsou odpustky, simonie a korupce uvnitř církve. </w:t>
      </w:r>
      <w:proofErr w:type="spellStart"/>
      <w:r w:rsidRPr="00EB2470">
        <w:rPr>
          <w:rFonts w:ascii="Calibri" w:hAnsi="Calibri" w:cs="Calibri"/>
          <w:sz w:val="24"/>
          <w:szCs w:val="24"/>
        </w:rPr>
        <w:t>Wycliffovo</w:t>
      </w:r>
      <w:proofErr w:type="spellEnd"/>
      <w:r w:rsidRPr="00EB2470">
        <w:rPr>
          <w:rFonts w:ascii="Calibri" w:hAnsi="Calibri" w:cs="Calibri"/>
          <w:sz w:val="24"/>
          <w:szCs w:val="24"/>
        </w:rPr>
        <w:t xml:space="preserve"> učení do Čech přinesli studenti studující na univerzitě v Oxfordu. Velmi problematickým bylo Husovo chápání církve, které přejal od </w:t>
      </w:r>
      <w:proofErr w:type="spellStart"/>
      <w:r w:rsidRPr="00EB2470">
        <w:rPr>
          <w:rFonts w:ascii="Calibri" w:hAnsi="Calibri" w:cs="Calibri"/>
          <w:sz w:val="24"/>
          <w:szCs w:val="24"/>
        </w:rPr>
        <w:t>Wycliffa</w:t>
      </w:r>
      <w:proofErr w:type="spellEnd"/>
      <w:r w:rsidRPr="00EB2470">
        <w:rPr>
          <w:rFonts w:ascii="Calibri" w:hAnsi="Calibri" w:cs="Calibri"/>
          <w:sz w:val="24"/>
          <w:szCs w:val="24"/>
        </w:rPr>
        <w:t xml:space="preserve">. V jeho pojetí byla církev neviditelné společenství lidí, jež jsou Bohem předurčeni ke spáse </w:t>
      </w:r>
      <w:r w:rsidRPr="00EB2470">
        <w:rPr>
          <w:rFonts w:ascii="Calibri" w:hAnsi="Calibri" w:cs="Calibri"/>
          <w:i/>
          <w:iCs/>
          <w:sz w:val="24"/>
          <w:szCs w:val="24"/>
        </w:rPr>
        <w:t>(</w:t>
      </w:r>
      <w:proofErr w:type="spellStart"/>
      <w:r w:rsidRPr="00EB2470">
        <w:rPr>
          <w:rFonts w:ascii="Calibri" w:hAnsi="Calibri" w:cs="Calibri"/>
          <w:i/>
          <w:iCs/>
          <w:sz w:val="24"/>
          <w:szCs w:val="24"/>
        </w:rPr>
        <w:t>communitas</w:t>
      </w:r>
      <w:proofErr w:type="spellEnd"/>
      <w:r w:rsidRPr="00EB2470">
        <w:rPr>
          <w:rFonts w:ascii="Calibri" w:hAnsi="Calibri" w:cs="Calibri"/>
          <w:i/>
          <w:iCs/>
          <w:sz w:val="24"/>
          <w:szCs w:val="24"/>
        </w:rPr>
        <w:t xml:space="preserve"> </w:t>
      </w:r>
      <w:proofErr w:type="spellStart"/>
      <w:r w:rsidRPr="00EB2470">
        <w:rPr>
          <w:rFonts w:ascii="Calibri" w:hAnsi="Calibri" w:cs="Calibri"/>
          <w:i/>
          <w:iCs/>
          <w:sz w:val="24"/>
          <w:szCs w:val="24"/>
        </w:rPr>
        <w:t>praedestinatorum</w:t>
      </w:r>
      <w:proofErr w:type="spellEnd"/>
      <w:r w:rsidRPr="00EB2470">
        <w:rPr>
          <w:rFonts w:ascii="Calibri" w:hAnsi="Calibri" w:cs="Calibri"/>
          <w:i/>
          <w:iCs/>
          <w:sz w:val="24"/>
          <w:szCs w:val="24"/>
        </w:rPr>
        <w:t>)</w:t>
      </w:r>
      <w:r w:rsidRPr="00EB2470">
        <w:rPr>
          <w:rFonts w:ascii="Calibri" w:hAnsi="Calibri" w:cs="Calibri"/>
          <w:sz w:val="24"/>
          <w:szCs w:val="24"/>
        </w:rPr>
        <w:t>. O příslušnosti k této pravé církvi rozhodovalo pouze Boží vyvolení a jedinec na něj neměl žádný vliv. To vedlo k popření církve jako viditelné instituce.</w:t>
      </w:r>
      <w:r>
        <w:rPr>
          <w:rStyle w:val="Znakapoznpodarou"/>
          <w:rFonts w:ascii="Calibri" w:hAnsi="Calibri" w:cs="Calibri"/>
          <w:sz w:val="24"/>
          <w:szCs w:val="24"/>
        </w:rPr>
        <w:footnoteReference w:id="27"/>
      </w:r>
      <w:r w:rsidRPr="00EB2470">
        <w:rPr>
          <w:rFonts w:ascii="Calibri" w:hAnsi="Calibri" w:cs="Calibri"/>
          <w:sz w:val="24"/>
          <w:szCs w:val="24"/>
        </w:rPr>
        <w:t xml:space="preserve"> </w:t>
      </w:r>
      <w:r w:rsidRPr="00EB2470">
        <w:rPr>
          <w:sz w:val="24"/>
          <w:szCs w:val="24"/>
        </w:rPr>
        <w:t>Postupně se Jan Hus dostával do konfliktu s církví. Poté co mu bylo zakázáno kázat, se odvolal k papeži Janu XXIII., byl povolán do Říma, ovšem ke slyšení se osobně nedostavil a byl exkomunikován. Dalším problematickým bodem bylo jeho odvolávání se na Kristův zákon, což církevní právo neznalo, a tak vlastně popíral tehdejší právní řád. V roce 1414 obhajoval své učení na Kostnickém koncilu. Byl obviněn z kacířství, které popíral, stejně jako heretickou povahu svých spisů. Trval na své nevině a své spisy neodvolal. Dne 6. července 1415 byl upálen hranici. Jeho upálení vyvolalo v Čechách značnou nevoli a přispělo k husitským válkám, sérii konfliktů mezi husity a římskokatolickou církví. Jan Hus svým myšlením a odkazem ovlivnil pozdější protestantské reformátory.</w:t>
      </w:r>
    </w:p>
    <w:p w:rsidR="00ED23B0" w:rsidRPr="00FC515F" w:rsidRDefault="00FC515F" w:rsidP="00FC515F">
      <w:pPr>
        <w:rPr>
          <w:sz w:val="24"/>
          <w:szCs w:val="24"/>
        </w:rPr>
      </w:pPr>
      <w:r>
        <w:rPr>
          <w:sz w:val="24"/>
          <w:szCs w:val="24"/>
        </w:rPr>
        <w:br w:type="page"/>
      </w:r>
    </w:p>
    <w:p w:rsidR="0055075A" w:rsidRDefault="00ED23B0" w:rsidP="00DF5CBE">
      <w:pPr>
        <w:pStyle w:val="Nadpis1"/>
      </w:pPr>
      <w:bookmarkStart w:id="8" w:name="_Toc164602835"/>
      <w:r>
        <w:lastRenderedPageBreak/>
        <w:t xml:space="preserve">2. </w:t>
      </w:r>
      <w:r w:rsidR="00862ED4">
        <w:t>Stručný v</w:t>
      </w:r>
      <w:r w:rsidR="0055075A">
        <w:t>ývoj medicíny od antiky po středověk</w:t>
      </w:r>
      <w:bookmarkEnd w:id="8"/>
    </w:p>
    <w:p w:rsidR="00A72857" w:rsidRPr="00A72857" w:rsidRDefault="004D24C1" w:rsidP="004D24C1">
      <w:pPr>
        <w:pStyle w:val="Nadpis2"/>
      </w:pPr>
      <w:bookmarkStart w:id="9" w:name="_Toc164602836"/>
      <w:r>
        <w:t>2.1 Počátky rozvoje medicíny</w:t>
      </w:r>
      <w:bookmarkEnd w:id="9"/>
    </w:p>
    <w:p w:rsidR="00E6484C" w:rsidRPr="006B581D" w:rsidRDefault="005023D4" w:rsidP="00FE5869">
      <w:pPr>
        <w:spacing w:line="360" w:lineRule="auto"/>
        <w:ind w:firstLine="708"/>
        <w:jc w:val="both"/>
        <w:rPr>
          <w:sz w:val="24"/>
          <w:szCs w:val="24"/>
        </w:rPr>
      </w:pPr>
      <w:r>
        <w:rPr>
          <w:sz w:val="24"/>
          <w:szCs w:val="24"/>
        </w:rPr>
        <w:t>Hledání příčin nemocí a utrpení a potřeba nalezení prostředků k mírnění těchto nemocí provází lidstvo od pradávna. Staří Řekové hledali příčiny nemocí v hněvu bohů</w:t>
      </w:r>
      <w:r w:rsidR="00D55324">
        <w:rPr>
          <w:sz w:val="24"/>
          <w:szCs w:val="24"/>
        </w:rPr>
        <w:t xml:space="preserve">, </w:t>
      </w:r>
      <w:r w:rsidR="00AD2DDD">
        <w:rPr>
          <w:sz w:val="24"/>
          <w:szCs w:val="24"/>
        </w:rPr>
        <w:t xml:space="preserve">po nástupu křesťanství byla nemoc vnímána jako Boží trest za spáchané hříchy. </w:t>
      </w:r>
      <w:r w:rsidR="004D778A">
        <w:rPr>
          <w:sz w:val="24"/>
          <w:szCs w:val="24"/>
        </w:rPr>
        <w:t xml:space="preserve">O stavu řeckého lékařství před 5. stol. př. </w:t>
      </w:r>
      <w:proofErr w:type="spellStart"/>
      <w:r w:rsidR="004D778A">
        <w:rPr>
          <w:sz w:val="24"/>
          <w:szCs w:val="24"/>
        </w:rPr>
        <w:t>Kr</w:t>
      </w:r>
      <w:proofErr w:type="spellEnd"/>
      <w:r w:rsidR="004D778A">
        <w:rPr>
          <w:sz w:val="24"/>
          <w:szCs w:val="24"/>
        </w:rPr>
        <w:t xml:space="preserve">. toho víme pramálo. Pouze omezené informace nám zprostředkovávají Homérovy eposy. V eposu Ilias je popsáno zranění krále </w:t>
      </w:r>
      <w:proofErr w:type="spellStart"/>
      <w:r w:rsidR="004D778A">
        <w:rPr>
          <w:sz w:val="24"/>
          <w:szCs w:val="24"/>
        </w:rPr>
        <w:t>Menelaa</w:t>
      </w:r>
      <w:proofErr w:type="spellEnd"/>
      <w:r w:rsidR="004D778A">
        <w:rPr>
          <w:sz w:val="24"/>
          <w:szCs w:val="24"/>
        </w:rPr>
        <w:t xml:space="preserve"> ze Sparty šípem a způsob léčby tohoto poranění.</w:t>
      </w:r>
      <w:r w:rsidR="004D778A">
        <w:rPr>
          <w:rStyle w:val="Znakapoznpodarou"/>
          <w:sz w:val="24"/>
          <w:szCs w:val="24"/>
        </w:rPr>
        <w:footnoteReference w:id="28"/>
      </w:r>
      <w:r w:rsidR="006B2E35">
        <w:rPr>
          <w:sz w:val="24"/>
          <w:szCs w:val="24"/>
        </w:rPr>
        <w:t xml:space="preserve"> Užitečnost a význam lékařství si uvědomovali již staří </w:t>
      </w:r>
      <w:proofErr w:type="spellStart"/>
      <w:r w:rsidR="006B2E35">
        <w:rPr>
          <w:sz w:val="24"/>
          <w:szCs w:val="24"/>
        </w:rPr>
        <w:t>řekové</w:t>
      </w:r>
      <w:proofErr w:type="spellEnd"/>
      <w:r w:rsidR="006B2E35">
        <w:rPr>
          <w:sz w:val="24"/>
          <w:szCs w:val="24"/>
        </w:rPr>
        <w:t xml:space="preserve">, jak nám dokládá výrok z Homéry Ilias: </w:t>
      </w:r>
      <w:r w:rsidR="006B2E35">
        <w:rPr>
          <w:i/>
          <w:iCs/>
          <w:sz w:val="24"/>
          <w:szCs w:val="24"/>
        </w:rPr>
        <w:t>„…ježto cenou lékař mnoho mužstva jiného převáží [z ran vyřezává šípy a vkládá léky hojící]“</w:t>
      </w:r>
      <w:r w:rsidR="006B2E35">
        <w:rPr>
          <w:sz w:val="24"/>
          <w:szCs w:val="24"/>
        </w:rPr>
        <w:t>.</w:t>
      </w:r>
      <w:r w:rsidR="006B2E35">
        <w:rPr>
          <w:rStyle w:val="Znakapoznpodarou"/>
          <w:sz w:val="24"/>
          <w:szCs w:val="24"/>
        </w:rPr>
        <w:footnoteReference w:id="29"/>
      </w:r>
    </w:p>
    <w:p w:rsidR="007D1D0D" w:rsidRDefault="006B581D" w:rsidP="00FE5869">
      <w:pPr>
        <w:spacing w:line="360" w:lineRule="auto"/>
        <w:ind w:firstLine="708"/>
        <w:jc w:val="both"/>
        <w:rPr>
          <w:sz w:val="24"/>
          <w:szCs w:val="24"/>
        </w:rPr>
      </w:pPr>
      <w:r>
        <w:rPr>
          <w:sz w:val="24"/>
          <w:szCs w:val="24"/>
        </w:rPr>
        <w:t xml:space="preserve">Zásadní vliv na pozdější rozvoj medicínského myšlení od antiky až po novověk měl </w:t>
      </w:r>
      <w:proofErr w:type="spellStart"/>
      <w:r w:rsidRPr="009755E2">
        <w:rPr>
          <w:bCs/>
          <w:sz w:val="24"/>
          <w:szCs w:val="24"/>
        </w:rPr>
        <w:t>Empedokles</w:t>
      </w:r>
      <w:proofErr w:type="spellEnd"/>
      <w:r w:rsidRPr="009755E2">
        <w:rPr>
          <w:bCs/>
          <w:sz w:val="24"/>
          <w:szCs w:val="24"/>
        </w:rPr>
        <w:t xml:space="preserve"> z </w:t>
      </w:r>
      <w:proofErr w:type="spellStart"/>
      <w:r w:rsidRPr="009755E2">
        <w:rPr>
          <w:bCs/>
          <w:sz w:val="24"/>
          <w:szCs w:val="24"/>
        </w:rPr>
        <w:t>Akragantu</w:t>
      </w:r>
      <w:proofErr w:type="spellEnd"/>
      <w:r w:rsidRPr="009755E2">
        <w:rPr>
          <w:bCs/>
          <w:sz w:val="24"/>
          <w:szCs w:val="24"/>
        </w:rPr>
        <w:t xml:space="preserve"> na Sicílii</w:t>
      </w:r>
      <w:r>
        <w:rPr>
          <w:b/>
          <w:sz w:val="24"/>
          <w:szCs w:val="24"/>
        </w:rPr>
        <w:t xml:space="preserve"> </w:t>
      </w:r>
      <w:r>
        <w:rPr>
          <w:sz w:val="24"/>
          <w:szCs w:val="24"/>
        </w:rPr>
        <w:t xml:space="preserve">(cca 490-430 př. n. l.). Je znám pro svou teorii, která předpokládala, že vše je složeno </w:t>
      </w:r>
      <w:r w:rsidR="005B4570">
        <w:rPr>
          <w:sz w:val="24"/>
          <w:szCs w:val="24"/>
        </w:rPr>
        <w:t xml:space="preserve">ze </w:t>
      </w:r>
      <w:r>
        <w:rPr>
          <w:sz w:val="24"/>
          <w:szCs w:val="24"/>
        </w:rPr>
        <w:t>čtyř základních prvků, tj. země, vzduchu, ohně a vody.</w:t>
      </w:r>
      <w:r w:rsidR="00263D0A">
        <w:rPr>
          <w:rStyle w:val="Znakapoznpodarou"/>
          <w:sz w:val="24"/>
          <w:szCs w:val="24"/>
        </w:rPr>
        <w:footnoteReference w:id="30"/>
      </w:r>
      <w:r>
        <w:rPr>
          <w:sz w:val="24"/>
          <w:szCs w:val="24"/>
        </w:rPr>
        <w:t xml:space="preserve"> Lidské tělo je tvořeno z těchto čtyř elementů, přičemž zdraví je projevem rovnováhy těchto prvků, nemoc </w:t>
      </w:r>
      <w:r w:rsidRPr="009755E2">
        <w:rPr>
          <w:sz w:val="24"/>
          <w:szCs w:val="24"/>
        </w:rPr>
        <w:t xml:space="preserve">je projevem jejich </w:t>
      </w:r>
      <w:proofErr w:type="spellStart"/>
      <w:r w:rsidRPr="009755E2">
        <w:rPr>
          <w:sz w:val="24"/>
          <w:szCs w:val="24"/>
        </w:rPr>
        <w:t>dysbalance</w:t>
      </w:r>
      <w:proofErr w:type="spellEnd"/>
      <w:r w:rsidRPr="009755E2">
        <w:rPr>
          <w:sz w:val="24"/>
          <w:szCs w:val="24"/>
        </w:rPr>
        <w:t>. Takto byly položeny základy později rozpracované nauky o čtyřech základních tělesných šťávách (tzv. humorální teorie)</w:t>
      </w:r>
      <w:r w:rsidR="00CA7EA6" w:rsidRPr="009755E2">
        <w:rPr>
          <w:sz w:val="24"/>
          <w:szCs w:val="24"/>
        </w:rPr>
        <w:t>, která byla</w:t>
      </w:r>
      <w:r w:rsidR="007046FA">
        <w:rPr>
          <w:sz w:val="24"/>
          <w:szCs w:val="24"/>
        </w:rPr>
        <w:t xml:space="preserve"> </w:t>
      </w:r>
      <w:r w:rsidR="00CA7EA6" w:rsidRPr="009755E2">
        <w:rPr>
          <w:sz w:val="24"/>
          <w:szCs w:val="24"/>
        </w:rPr>
        <w:t>pro chápání funkce lidského organismu, v tehdejším lékařství, naprosto zásadní.</w:t>
      </w:r>
      <w:r w:rsidR="00247EDD">
        <w:rPr>
          <w:rStyle w:val="Znakapoznpodarou"/>
          <w:sz w:val="24"/>
          <w:szCs w:val="24"/>
        </w:rPr>
        <w:footnoteReference w:id="31"/>
      </w:r>
      <w:r w:rsidR="00FE5869" w:rsidRPr="009755E2">
        <w:rPr>
          <w:sz w:val="24"/>
          <w:szCs w:val="24"/>
        </w:rPr>
        <w:t xml:space="preserve"> </w:t>
      </w:r>
      <w:r w:rsidR="00CA7EA6" w:rsidRPr="009755E2">
        <w:rPr>
          <w:sz w:val="24"/>
          <w:szCs w:val="24"/>
        </w:rPr>
        <w:t>Nejvýznamnější</w:t>
      </w:r>
      <w:r w:rsidR="000C62F5" w:rsidRPr="009755E2">
        <w:rPr>
          <w:sz w:val="24"/>
          <w:szCs w:val="24"/>
        </w:rPr>
        <w:t xml:space="preserve"> postav</w:t>
      </w:r>
      <w:r w:rsidR="00CA7EA6" w:rsidRPr="009755E2">
        <w:rPr>
          <w:sz w:val="24"/>
          <w:szCs w:val="24"/>
        </w:rPr>
        <w:t>o</w:t>
      </w:r>
      <w:r w:rsidR="000C62F5" w:rsidRPr="009755E2">
        <w:rPr>
          <w:sz w:val="24"/>
          <w:szCs w:val="24"/>
        </w:rPr>
        <w:t xml:space="preserve">u antického lékařství byl </w:t>
      </w:r>
      <w:proofErr w:type="spellStart"/>
      <w:r w:rsidR="000C62F5" w:rsidRPr="009755E2">
        <w:rPr>
          <w:sz w:val="24"/>
          <w:szCs w:val="24"/>
        </w:rPr>
        <w:t>Hippokratés</w:t>
      </w:r>
      <w:proofErr w:type="spellEnd"/>
      <w:r w:rsidR="000C62F5" w:rsidRPr="009755E2">
        <w:rPr>
          <w:sz w:val="24"/>
          <w:szCs w:val="24"/>
        </w:rPr>
        <w:t xml:space="preserve"> z Kósu</w:t>
      </w:r>
      <w:r w:rsidR="000C62F5">
        <w:rPr>
          <w:b/>
          <w:sz w:val="24"/>
          <w:szCs w:val="24"/>
        </w:rPr>
        <w:t xml:space="preserve"> </w:t>
      </w:r>
      <w:r w:rsidR="000C62F5">
        <w:rPr>
          <w:sz w:val="24"/>
          <w:szCs w:val="24"/>
        </w:rPr>
        <w:t>(460-377 př. n. l.)</w:t>
      </w:r>
      <w:r w:rsidR="00F07F90">
        <w:rPr>
          <w:rStyle w:val="Znakapoznpodarou"/>
          <w:sz w:val="24"/>
          <w:szCs w:val="24"/>
        </w:rPr>
        <w:footnoteReference w:id="32"/>
      </w:r>
      <w:r w:rsidR="00972CDD">
        <w:rPr>
          <w:sz w:val="24"/>
          <w:szCs w:val="24"/>
        </w:rPr>
        <w:t xml:space="preserve">. </w:t>
      </w:r>
      <w:r w:rsidR="00CA7EA6">
        <w:rPr>
          <w:sz w:val="24"/>
          <w:szCs w:val="24"/>
        </w:rPr>
        <w:t xml:space="preserve">O jeho věhlasu, trvajícím dodnes, svědčí to, že mu dějiny připsaly označení „otec lékařství“. </w:t>
      </w:r>
      <w:r w:rsidR="00972CDD">
        <w:rPr>
          <w:sz w:val="24"/>
          <w:szCs w:val="24"/>
        </w:rPr>
        <w:t xml:space="preserve">Zásadně přispěl k rozvoji medicíny tím, že ji osamostatnil jako samostatný obor a také vypracováním etických zásad, jež ovlivňují lékařskou praxi dodnes. </w:t>
      </w:r>
      <w:r w:rsidR="00680DEA">
        <w:rPr>
          <w:sz w:val="24"/>
          <w:szCs w:val="24"/>
        </w:rPr>
        <w:t xml:space="preserve">Pod Hippokratovým jménem se dochovala sbírka lékařských textů zvaná </w:t>
      </w:r>
      <w:r w:rsidR="00680DEA">
        <w:rPr>
          <w:i/>
          <w:iCs/>
          <w:sz w:val="24"/>
          <w:szCs w:val="24"/>
        </w:rPr>
        <w:t xml:space="preserve">Corpus </w:t>
      </w:r>
      <w:proofErr w:type="spellStart"/>
      <w:r w:rsidR="00680DEA" w:rsidRPr="00680DEA">
        <w:rPr>
          <w:sz w:val="24"/>
          <w:szCs w:val="24"/>
        </w:rPr>
        <w:t>Hippocraticum</w:t>
      </w:r>
      <w:proofErr w:type="spellEnd"/>
      <w:r w:rsidR="00680DEA">
        <w:rPr>
          <w:sz w:val="24"/>
          <w:szCs w:val="24"/>
        </w:rPr>
        <w:t>.</w:t>
      </w:r>
      <w:r w:rsidR="00680DEA">
        <w:rPr>
          <w:rStyle w:val="Znakapoznpodarou"/>
          <w:sz w:val="24"/>
          <w:szCs w:val="24"/>
        </w:rPr>
        <w:footnoteReference w:id="33"/>
      </w:r>
      <w:r w:rsidR="00680DEA">
        <w:rPr>
          <w:sz w:val="24"/>
          <w:szCs w:val="24"/>
        </w:rPr>
        <w:t xml:space="preserve"> </w:t>
      </w:r>
      <w:r w:rsidR="003B61E3" w:rsidRPr="00680DEA">
        <w:rPr>
          <w:sz w:val="24"/>
          <w:szCs w:val="24"/>
        </w:rPr>
        <w:t>Patrně</w:t>
      </w:r>
      <w:r w:rsidR="003B61E3">
        <w:rPr>
          <w:sz w:val="24"/>
          <w:szCs w:val="24"/>
        </w:rPr>
        <w:t xml:space="preserve"> </w:t>
      </w:r>
      <w:r w:rsidR="003B61E3">
        <w:rPr>
          <w:sz w:val="24"/>
          <w:szCs w:val="24"/>
        </w:rPr>
        <w:lastRenderedPageBreak/>
        <w:t xml:space="preserve">nejznámějším textem připisovaným Hippokratovi je </w:t>
      </w:r>
      <w:r w:rsidR="003B61E3">
        <w:rPr>
          <w:i/>
          <w:iCs/>
          <w:sz w:val="24"/>
          <w:szCs w:val="24"/>
        </w:rPr>
        <w:t>Přísaha</w:t>
      </w:r>
      <w:r w:rsidR="003B61E3">
        <w:rPr>
          <w:sz w:val="24"/>
          <w:szCs w:val="24"/>
        </w:rPr>
        <w:t>.</w:t>
      </w:r>
      <w:r w:rsidR="003B61E3">
        <w:rPr>
          <w:rStyle w:val="Znakapoznpodarou"/>
          <w:sz w:val="24"/>
          <w:szCs w:val="24"/>
        </w:rPr>
        <w:footnoteReference w:id="34"/>
      </w:r>
      <w:r w:rsidR="00CA7EA6">
        <w:rPr>
          <w:sz w:val="24"/>
          <w:szCs w:val="24"/>
        </w:rPr>
        <w:t xml:space="preserve"> </w:t>
      </w:r>
      <w:r w:rsidR="00E57012">
        <w:rPr>
          <w:sz w:val="24"/>
          <w:szCs w:val="24"/>
        </w:rPr>
        <w:t>Dalším významným dílem z </w:t>
      </w:r>
      <w:r w:rsidR="00E57012">
        <w:rPr>
          <w:i/>
          <w:iCs/>
          <w:sz w:val="24"/>
          <w:szCs w:val="24"/>
        </w:rPr>
        <w:t xml:space="preserve">Corpus </w:t>
      </w:r>
      <w:proofErr w:type="spellStart"/>
      <w:r w:rsidR="00E57012">
        <w:rPr>
          <w:i/>
          <w:iCs/>
          <w:sz w:val="24"/>
          <w:szCs w:val="24"/>
        </w:rPr>
        <w:t>Hippocraticum</w:t>
      </w:r>
      <w:proofErr w:type="spellEnd"/>
      <w:r w:rsidR="00E57012">
        <w:rPr>
          <w:sz w:val="24"/>
          <w:szCs w:val="24"/>
        </w:rPr>
        <w:t xml:space="preserve"> jsou </w:t>
      </w:r>
      <w:r w:rsidR="00E57012" w:rsidRPr="00E57012">
        <w:rPr>
          <w:i/>
          <w:iCs/>
          <w:sz w:val="24"/>
          <w:szCs w:val="24"/>
        </w:rPr>
        <w:t>Aforismy</w:t>
      </w:r>
      <w:r w:rsidR="00E57012">
        <w:rPr>
          <w:rStyle w:val="Znakapoznpodarou"/>
          <w:i/>
          <w:iCs/>
          <w:sz w:val="24"/>
          <w:szCs w:val="24"/>
        </w:rPr>
        <w:footnoteReference w:id="35"/>
      </w:r>
      <w:r w:rsidR="00E57012">
        <w:rPr>
          <w:sz w:val="24"/>
          <w:szCs w:val="24"/>
        </w:rPr>
        <w:t xml:space="preserve">, z nějž pochází ono slavné </w:t>
      </w:r>
      <w:r w:rsidR="00E57012">
        <w:rPr>
          <w:i/>
          <w:iCs/>
          <w:sz w:val="24"/>
          <w:szCs w:val="24"/>
        </w:rPr>
        <w:t xml:space="preserve">vita </w:t>
      </w:r>
      <w:proofErr w:type="spellStart"/>
      <w:r w:rsidR="00E57012">
        <w:rPr>
          <w:i/>
          <w:iCs/>
          <w:sz w:val="24"/>
          <w:szCs w:val="24"/>
        </w:rPr>
        <w:t>brevis</w:t>
      </w:r>
      <w:proofErr w:type="spellEnd"/>
      <w:r w:rsidR="00E57012">
        <w:rPr>
          <w:i/>
          <w:iCs/>
          <w:sz w:val="24"/>
          <w:szCs w:val="24"/>
        </w:rPr>
        <w:t xml:space="preserve">, </w:t>
      </w:r>
      <w:proofErr w:type="spellStart"/>
      <w:r w:rsidR="00E57012">
        <w:rPr>
          <w:i/>
          <w:iCs/>
          <w:sz w:val="24"/>
          <w:szCs w:val="24"/>
        </w:rPr>
        <w:t>ars</w:t>
      </w:r>
      <w:proofErr w:type="spellEnd"/>
      <w:r w:rsidR="00E57012">
        <w:rPr>
          <w:i/>
          <w:iCs/>
          <w:sz w:val="24"/>
          <w:szCs w:val="24"/>
        </w:rPr>
        <w:t xml:space="preserve"> </w:t>
      </w:r>
      <w:proofErr w:type="spellStart"/>
      <w:r w:rsidR="00E57012">
        <w:rPr>
          <w:i/>
          <w:iCs/>
          <w:sz w:val="24"/>
          <w:szCs w:val="24"/>
        </w:rPr>
        <w:t>longa</w:t>
      </w:r>
      <w:proofErr w:type="spellEnd"/>
      <w:r w:rsidR="00E57012">
        <w:rPr>
          <w:sz w:val="24"/>
          <w:szCs w:val="24"/>
        </w:rPr>
        <w:t>, tedy „život je krátký, umění dlouhé“.</w:t>
      </w:r>
      <w:r w:rsidR="00E57012">
        <w:rPr>
          <w:rStyle w:val="Znakapoznpodarou"/>
          <w:sz w:val="24"/>
          <w:szCs w:val="24"/>
        </w:rPr>
        <w:footnoteReference w:id="36"/>
      </w:r>
      <w:r w:rsidR="00DF5CBE">
        <w:rPr>
          <w:sz w:val="24"/>
          <w:szCs w:val="24"/>
        </w:rPr>
        <w:t xml:space="preserve"> </w:t>
      </w:r>
      <w:r w:rsidR="004D778A">
        <w:rPr>
          <w:sz w:val="24"/>
          <w:szCs w:val="24"/>
        </w:rPr>
        <w:t xml:space="preserve">Tzv. </w:t>
      </w:r>
      <w:proofErr w:type="spellStart"/>
      <w:r w:rsidR="004D778A">
        <w:rPr>
          <w:sz w:val="24"/>
          <w:szCs w:val="24"/>
        </w:rPr>
        <w:t>hippokratovský</w:t>
      </w:r>
      <w:proofErr w:type="spellEnd"/>
      <w:r w:rsidR="004D778A">
        <w:rPr>
          <w:sz w:val="24"/>
          <w:szCs w:val="24"/>
        </w:rPr>
        <w:t xml:space="preserve"> obrat spočívá ve změně paradigmatu medicíny. </w:t>
      </w:r>
      <w:proofErr w:type="spellStart"/>
      <w:r w:rsidR="004D778A">
        <w:rPr>
          <w:sz w:val="24"/>
          <w:szCs w:val="24"/>
        </w:rPr>
        <w:t>Hippokratés</w:t>
      </w:r>
      <w:proofErr w:type="spellEnd"/>
      <w:r w:rsidR="004D778A">
        <w:rPr>
          <w:sz w:val="24"/>
          <w:szCs w:val="24"/>
        </w:rPr>
        <w:t xml:space="preserve"> zbavil lékařství závislosti na nadpřirozených silách a postavil jej na základech přírodní filosofie. Ve spise </w:t>
      </w:r>
      <w:r w:rsidR="004D778A">
        <w:rPr>
          <w:i/>
          <w:iCs/>
          <w:sz w:val="24"/>
          <w:szCs w:val="24"/>
        </w:rPr>
        <w:t>O svaté nemoci</w:t>
      </w:r>
      <w:r w:rsidR="004D778A">
        <w:rPr>
          <w:sz w:val="24"/>
          <w:szCs w:val="24"/>
        </w:rPr>
        <w:t xml:space="preserve"> autor odmítl božský původ nemoci, ba dokonce nadpřirozenou etiologii nemoci zesměšnil.</w:t>
      </w:r>
      <w:r w:rsidR="004D778A">
        <w:rPr>
          <w:rStyle w:val="Znakapoznpodarou"/>
          <w:sz w:val="24"/>
          <w:szCs w:val="24"/>
        </w:rPr>
        <w:footnoteReference w:id="37"/>
      </w:r>
      <w:r w:rsidR="00DF5CBE">
        <w:rPr>
          <w:sz w:val="24"/>
          <w:szCs w:val="24"/>
        </w:rPr>
        <w:t xml:space="preserve"> </w:t>
      </w:r>
      <w:r w:rsidR="007D1D0D">
        <w:rPr>
          <w:sz w:val="24"/>
          <w:szCs w:val="24"/>
        </w:rPr>
        <w:t xml:space="preserve">Základem fyziologie byla tzv. humorální teorie, tedy nauky o čtyřech tělesných šťávách. Ve spise </w:t>
      </w:r>
      <w:r w:rsidR="007D1D0D">
        <w:rPr>
          <w:i/>
          <w:iCs/>
          <w:sz w:val="24"/>
          <w:szCs w:val="24"/>
        </w:rPr>
        <w:t>O přirozenosti člověka</w:t>
      </w:r>
      <w:r w:rsidR="007D1D0D">
        <w:rPr>
          <w:sz w:val="24"/>
          <w:szCs w:val="24"/>
        </w:rPr>
        <w:t xml:space="preserve"> se uvádí:</w:t>
      </w:r>
    </w:p>
    <w:p w:rsidR="007D1D0D" w:rsidRPr="007A5BEA" w:rsidRDefault="007D1D0D" w:rsidP="007A5BEA">
      <w:pPr>
        <w:pStyle w:val="Citace"/>
        <w:spacing w:line="360" w:lineRule="auto"/>
        <w:jc w:val="both"/>
        <w:rPr>
          <w:sz w:val="24"/>
          <w:szCs w:val="24"/>
        </w:rPr>
      </w:pPr>
      <w:r w:rsidRPr="007A5BEA">
        <w:rPr>
          <w:sz w:val="24"/>
          <w:szCs w:val="24"/>
        </w:rPr>
        <w:t>„Lidské tělo v sobě obsahuje krev, hlen a žlutou a černou žluč; ty představují přirozenost těla i příčinu jeho nemocni a zdraví. Nejlepšímu zdraví se těší tehdy, když jsou tyto jeho součásti v řádném poměru mezi sebou jak co do své účinnosti, tak co do množství, a také když se nacházejí v nejlepší směsi. Nemoc se objeví tehdy, když se některá z uvedených součástí v</w:t>
      </w:r>
      <w:r w:rsidR="00980070" w:rsidRPr="007A5BEA">
        <w:rPr>
          <w:sz w:val="24"/>
          <w:szCs w:val="24"/>
        </w:rPr>
        <w:t> </w:t>
      </w:r>
      <w:r w:rsidRPr="007A5BEA">
        <w:rPr>
          <w:sz w:val="24"/>
          <w:szCs w:val="24"/>
        </w:rPr>
        <w:t>těle</w:t>
      </w:r>
      <w:r w:rsidR="00980070" w:rsidRPr="007A5BEA">
        <w:rPr>
          <w:sz w:val="24"/>
          <w:szCs w:val="24"/>
        </w:rPr>
        <w:t xml:space="preserve"> </w:t>
      </w:r>
      <w:r w:rsidRPr="007A5BEA">
        <w:rPr>
          <w:sz w:val="24"/>
          <w:szCs w:val="24"/>
        </w:rPr>
        <w:lastRenderedPageBreak/>
        <w:t>vyskytne odděleně v menším nebo větším množství a není dobře promíchána se všemi ostatními.“</w:t>
      </w:r>
      <w:r w:rsidRPr="007A5BEA">
        <w:rPr>
          <w:rStyle w:val="Znakapoznpodarou"/>
          <w:sz w:val="24"/>
          <w:szCs w:val="24"/>
        </w:rPr>
        <w:footnoteReference w:id="38"/>
      </w:r>
    </w:p>
    <w:p w:rsidR="00517849" w:rsidRPr="00726A5A" w:rsidRDefault="00517849" w:rsidP="00FE5869">
      <w:pPr>
        <w:spacing w:line="360" w:lineRule="auto"/>
        <w:ind w:firstLine="708"/>
        <w:jc w:val="both"/>
        <w:rPr>
          <w:sz w:val="24"/>
          <w:szCs w:val="24"/>
        </w:rPr>
      </w:pPr>
      <w:r>
        <w:rPr>
          <w:sz w:val="24"/>
          <w:szCs w:val="24"/>
        </w:rPr>
        <w:t xml:space="preserve">Čtyři tělesné šťávy, tvořící dle této teorie lidské tělo, jsou analogií ke čtyřem základním prvkům, jak je definoval </w:t>
      </w:r>
      <w:proofErr w:type="spellStart"/>
      <w:r>
        <w:rPr>
          <w:sz w:val="24"/>
          <w:szCs w:val="24"/>
        </w:rPr>
        <w:t>Empedoklés</w:t>
      </w:r>
      <w:proofErr w:type="spellEnd"/>
      <w:r>
        <w:rPr>
          <w:sz w:val="24"/>
          <w:szCs w:val="24"/>
        </w:rPr>
        <w:t xml:space="preserve">. </w:t>
      </w:r>
      <w:proofErr w:type="spellStart"/>
      <w:r>
        <w:rPr>
          <w:sz w:val="24"/>
          <w:szCs w:val="24"/>
        </w:rPr>
        <w:t>Hippkratovská</w:t>
      </w:r>
      <w:proofErr w:type="spellEnd"/>
      <w:r>
        <w:rPr>
          <w:sz w:val="24"/>
          <w:szCs w:val="24"/>
        </w:rPr>
        <w:t xml:space="preserve"> medicína </w:t>
      </w:r>
      <w:r w:rsidR="00726A5A">
        <w:rPr>
          <w:sz w:val="24"/>
          <w:szCs w:val="24"/>
        </w:rPr>
        <w:t>členila nemoci do tří stádií, tedy 1. „</w:t>
      </w:r>
      <w:proofErr w:type="spellStart"/>
      <w:r w:rsidR="00726A5A">
        <w:rPr>
          <w:sz w:val="24"/>
          <w:szCs w:val="24"/>
        </w:rPr>
        <w:t>nestrávenost</w:t>
      </w:r>
      <w:proofErr w:type="spellEnd"/>
      <w:r w:rsidR="00726A5A">
        <w:rPr>
          <w:sz w:val="24"/>
          <w:szCs w:val="24"/>
        </w:rPr>
        <w:t xml:space="preserve">“ </w:t>
      </w:r>
      <w:r w:rsidR="00726A5A">
        <w:rPr>
          <w:i/>
          <w:iCs/>
          <w:sz w:val="24"/>
          <w:szCs w:val="24"/>
        </w:rPr>
        <w:t>(</w:t>
      </w:r>
      <w:proofErr w:type="spellStart"/>
      <w:r w:rsidR="00726A5A">
        <w:rPr>
          <w:i/>
          <w:iCs/>
          <w:sz w:val="24"/>
          <w:szCs w:val="24"/>
        </w:rPr>
        <w:t>apepsia</w:t>
      </w:r>
      <w:proofErr w:type="spellEnd"/>
      <w:r w:rsidR="00726A5A">
        <w:rPr>
          <w:i/>
          <w:iCs/>
          <w:sz w:val="24"/>
          <w:szCs w:val="24"/>
        </w:rPr>
        <w:t>)</w:t>
      </w:r>
      <w:r w:rsidR="00726A5A">
        <w:rPr>
          <w:sz w:val="24"/>
          <w:szCs w:val="24"/>
        </w:rPr>
        <w:t xml:space="preserve">, 2. „vaření“ </w:t>
      </w:r>
      <w:r w:rsidR="00726A5A">
        <w:rPr>
          <w:i/>
          <w:iCs/>
          <w:sz w:val="24"/>
          <w:szCs w:val="24"/>
        </w:rPr>
        <w:t>(</w:t>
      </w:r>
      <w:proofErr w:type="spellStart"/>
      <w:r w:rsidR="00726A5A">
        <w:rPr>
          <w:i/>
          <w:iCs/>
          <w:sz w:val="24"/>
          <w:szCs w:val="24"/>
        </w:rPr>
        <w:t>pepsis</w:t>
      </w:r>
      <w:proofErr w:type="spellEnd"/>
      <w:r w:rsidR="00726A5A">
        <w:rPr>
          <w:i/>
          <w:iCs/>
          <w:sz w:val="24"/>
          <w:szCs w:val="24"/>
        </w:rPr>
        <w:t>)</w:t>
      </w:r>
      <w:r w:rsidR="00726A5A">
        <w:rPr>
          <w:sz w:val="24"/>
          <w:szCs w:val="24"/>
        </w:rPr>
        <w:t xml:space="preserve"> a 3. „vyloučení“ </w:t>
      </w:r>
      <w:r w:rsidR="00726A5A">
        <w:rPr>
          <w:i/>
          <w:iCs/>
          <w:sz w:val="24"/>
          <w:szCs w:val="24"/>
        </w:rPr>
        <w:t>(</w:t>
      </w:r>
      <w:proofErr w:type="spellStart"/>
      <w:r w:rsidR="00726A5A">
        <w:rPr>
          <w:i/>
          <w:iCs/>
          <w:sz w:val="24"/>
          <w:szCs w:val="24"/>
        </w:rPr>
        <w:t>krisis</w:t>
      </w:r>
      <w:proofErr w:type="spellEnd"/>
      <w:r w:rsidR="00726A5A">
        <w:rPr>
          <w:i/>
          <w:iCs/>
          <w:sz w:val="24"/>
          <w:szCs w:val="24"/>
        </w:rPr>
        <w:t>)</w:t>
      </w:r>
      <w:r w:rsidR="00C2379B">
        <w:rPr>
          <w:iCs/>
          <w:sz w:val="24"/>
          <w:szCs w:val="24"/>
        </w:rPr>
        <w:t xml:space="preserve"> šťáv</w:t>
      </w:r>
      <w:r w:rsidR="00726A5A">
        <w:rPr>
          <w:sz w:val="24"/>
          <w:szCs w:val="24"/>
        </w:rPr>
        <w:t>. Stadium tzv. „vyloučení“ bylo důležité ke stanové kulminace nemoci a vedlo k rozpracování nauky o kritických dnech jednotlivých nemocí.</w:t>
      </w:r>
      <w:r w:rsidR="00726A5A">
        <w:rPr>
          <w:rStyle w:val="Znakapoznpodarou"/>
          <w:sz w:val="24"/>
          <w:szCs w:val="24"/>
        </w:rPr>
        <w:footnoteReference w:id="39"/>
      </w:r>
    </w:p>
    <w:p w:rsidR="002D6849" w:rsidRPr="002D6849" w:rsidRDefault="002D6849" w:rsidP="00FE5869">
      <w:pPr>
        <w:spacing w:line="360" w:lineRule="auto"/>
        <w:ind w:firstLine="708"/>
        <w:jc w:val="both"/>
        <w:rPr>
          <w:sz w:val="24"/>
          <w:szCs w:val="24"/>
        </w:rPr>
      </w:pPr>
      <w:r>
        <w:rPr>
          <w:sz w:val="24"/>
          <w:szCs w:val="24"/>
        </w:rPr>
        <w:t>Medicína byla v </w:t>
      </w:r>
      <w:proofErr w:type="spellStart"/>
      <w:r>
        <w:rPr>
          <w:sz w:val="24"/>
          <w:szCs w:val="24"/>
        </w:rPr>
        <w:t>hippokratovském</w:t>
      </w:r>
      <w:proofErr w:type="spellEnd"/>
      <w:r>
        <w:rPr>
          <w:sz w:val="24"/>
          <w:szCs w:val="24"/>
        </w:rPr>
        <w:t xml:space="preserve"> pojetí zaměřena směrem, který bychom v dnešním pojetí označili jako obor vnitřní lékařství. Chirurgie byla považována za méněcennou, ovšem i tehdejší lékaři měl</w:t>
      </w:r>
      <w:r w:rsidR="00D45397">
        <w:rPr>
          <w:sz w:val="24"/>
          <w:szCs w:val="24"/>
        </w:rPr>
        <w:t>i</w:t>
      </w:r>
      <w:r>
        <w:rPr>
          <w:sz w:val="24"/>
          <w:szCs w:val="24"/>
        </w:rPr>
        <w:t xml:space="preserve"> jisté chirurgické znalosti, jak ostatně dokládá Hippokratův spis </w:t>
      </w:r>
      <w:r>
        <w:rPr>
          <w:i/>
          <w:iCs/>
          <w:sz w:val="24"/>
          <w:szCs w:val="24"/>
        </w:rPr>
        <w:t>O poranění hlavy</w:t>
      </w:r>
      <w:r>
        <w:rPr>
          <w:sz w:val="24"/>
          <w:szCs w:val="24"/>
        </w:rPr>
        <w:t>.</w:t>
      </w:r>
      <w:r>
        <w:rPr>
          <w:rStyle w:val="Znakapoznpodarou"/>
          <w:sz w:val="24"/>
          <w:szCs w:val="24"/>
        </w:rPr>
        <w:footnoteReference w:id="40"/>
      </w:r>
      <w:r w:rsidR="006302DD">
        <w:rPr>
          <w:sz w:val="24"/>
          <w:szCs w:val="24"/>
        </w:rPr>
        <w:t xml:space="preserve"> Na </w:t>
      </w:r>
      <w:proofErr w:type="spellStart"/>
      <w:r w:rsidR="006302DD">
        <w:rPr>
          <w:sz w:val="24"/>
          <w:szCs w:val="24"/>
        </w:rPr>
        <w:t>hippokratovských</w:t>
      </w:r>
      <w:proofErr w:type="spellEnd"/>
      <w:r w:rsidR="006302DD">
        <w:rPr>
          <w:sz w:val="24"/>
          <w:szCs w:val="24"/>
        </w:rPr>
        <w:t xml:space="preserve"> lékařích lze ocenit jejich výborné klinické pozorovací schopnosti, jak lze demonstrovat např. na zánětu pobřišnice</w:t>
      </w:r>
      <w:r w:rsidR="00F33648">
        <w:rPr>
          <w:sz w:val="24"/>
          <w:szCs w:val="24"/>
        </w:rPr>
        <w:t xml:space="preserve"> při prognosticky špatném průběhu, označovaném jako </w:t>
      </w:r>
      <w:r w:rsidR="00F33648">
        <w:rPr>
          <w:i/>
          <w:iCs/>
          <w:sz w:val="24"/>
          <w:szCs w:val="24"/>
        </w:rPr>
        <w:t xml:space="preserve">facies </w:t>
      </w:r>
      <w:proofErr w:type="spellStart"/>
      <w:r w:rsidR="00F33648">
        <w:rPr>
          <w:i/>
          <w:iCs/>
          <w:sz w:val="24"/>
          <w:szCs w:val="24"/>
        </w:rPr>
        <w:t>hippocratica</w:t>
      </w:r>
      <w:proofErr w:type="spellEnd"/>
      <w:r w:rsidR="006302DD">
        <w:rPr>
          <w:sz w:val="24"/>
          <w:szCs w:val="24"/>
        </w:rPr>
        <w:t>.</w:t>
      </w:r>
      <w:r w:rsidR="006302DD">
        <w:rPr>
          <w:rStyle w:val="Znakapoznpodarou"/>
          <w:sz w:val="24"/>
          <w:szCs w:val="24"/>
        </w:rPr>
        <w:footnoteReference w:id="41"/>
      </w:r>
    </w:p>
    <w:p w:rsidR="00704852" w:rsidRDefault="00CA7EA6" w:rsidP="00FE5869">
      <w:pPr>
        <w:spacing w:line="360" w:lineRule="auto"/>
        <w:ind w:firstLine="708"/>
        <w:jc w:val="both"/>
        <w:rPr>
          <w:sz w:val="24"/>
          <w:szCs w:val="24"/>
        </w:rPr>
      </w:pPr>
      <w:r>
        <w:rPr>
          <w:sz w:val="24"/>
          <w:szCs w:val="24"/>
        </w:rPr>
        <w:t xml:space="preserve">Další významnou postavou lékařství starověku je </w:t>
      </w:r>
      <w:proofErr w:type="spellStart"/>
      <w:r w:rsidRPr="00511C42">
        <w:rPr>
          <w:sz w:val="24"/>
          <w:szCs w:val="24"/>
        </w:rPr>
        <w:t>Galénos</w:t>
      </w:r>
      <w:proofErr w:type="spellEnd"/>
      <w:r w:rsidRPr="00511C42">
        <w:rPr>
          <w:sz w:val="24"/>
          <w:szCs w:val="24"/>
        </w:rPr>
        <w:t xml:space="preserve"> z Pergamu</w:t>
      </w:r>
      <w:r>
        <w:rPr>
          <w:b/>
          <w:bCs/>
          <w:sz w:val="24"/>
          <w:szCs w:val="24"/>
        </w:rPr>
        <w:t xml:space="preserve"> </w:t>
      </w:r>
      <w:r>
        <w:rPr>
          <w:sz w:val="24"/>
          <w:szCs w:val="24"/>
        </w:rPr>
        <w:t>(</w:t>
      </w:r>
      <w:r w:rsidR="007406A4">
        <w:rPr>
          <w:sz w:val="24"/>
          <w:szCs w:val="24"/>
        </w:rPr>
        <w:t>129-216). V </w:t>
      </w:r>
      <w:r w:rsidR="00B86860">
        <w:rPr>
          <w:sz w:val="24"/>
          <w:szCs w:val="24"/>
        </w:rPr>
        <w:t>Římě</w:t>
      </w:r>
      <w:r w:rsidR="007406A4">
        <w:rPr>
          <w:sz w:val="24"/>
          <w:szCs w:val="24"/>
        </w:rPr>
        <w:t xml:space="preserve"> pořádal veřejné pitvy zvířecích těl</w:t>
      </w:r>
      <w:r w:rsidR="00CA3F15">
        <w:rPr>
          <w:sz w:val="24"/>
          <w:szCs w:val="24"/>
        </w:rPr>
        <w:t>, především ovcí, opic, prasat a koz</w:t>
      </w:r>
      <w:r w:rsidR="007406A4">
        <w:rPr>
          <w:sz w:val="24"/>
          <w:szCs w:val="24"/>
        </w:rPr>
        <w:t>. Závěry těchto pitev přenášel na člověka, díky čemuž jsou některé jeho anatomické poznatky</w:t>
      </w:r>
      <w:r w:rsidR="002D6849">
        <w:rPr>
          <w:sz w:val="24"/>
          <w:szCs w:val="24"/>
        </w:rPr>
        <w:t>, především v organologii,</w:t>
      </w:r>
      <w:r w:rsidR="00CA3F15">
        <w:rPr>
          <w:sz w:val="24"/>
          <w:szCs w:val="24"/>
        </w:rPr>
        <w:t xml:space="preserve"> </w:t>
      </w:r>
      <w:r w:rsidR="007406A4">
        <w:rPr>
          <w:sz w:val="24"/>
          <w:szCs w:val="24"/>
        </w:rPr>
        <w:t>nepřesné.</w:t>
      </w:r>
      <w:r w:rsidR="00CA3F15">
        <w:rPr>
          <w:rStyle w:val="Znakapoznpodarou"/>
          <w:sz w:val="24"/>
          <w:szCs w:val="24"/>
        </w:rPr>
        <w:footnoteReference w:id="42"/>
      </w:r>
      <w:r w:rsidR="007406A4">
        <w:rPr>
          <w:sz w:val="24"/>
          <w:szCs w:val="24"/>
        </w:rPr>
        <w:t xml:space="preserve"> </w:t>
      </w:r>
      <w:r w:rsidR="00CA3F15">
        <w:rPr>
          <w:sz w:val="24"/>
          <w:szCs w:val="24"/>
        </w:rPr>
        <w:t xml:space="preserve">Za přesné lze považovat jeho poznatky z oboru osteologie, poněvadž znal anatomii lidské kostry. </w:t>
      </w:r>
      <w:r w:rsidR="002D6849">
        <w:rPr>
          <w:sz w:val="24"/>
          <w:szCs w:val="24"/>
        </w:rPr>
        <w:t xml:space="preserve">Na rozdíl od </w:t>
      </w:r>
      <w:proofErr w:type="spellStart"/>
      <w:r w:rsidR="002D6849">
        <w:rPr>
          <w:sz w:val="24"/>
          <w:szCs w:val="24"/>
        </w:rPr>
        <w:t>hippokratovské</w:t>
      </w:r>
      <w:proofErr w:type="spellEnd"/>
      <w:r w:rsidR="002D6849">
        <w:rPr>
          <w:sz w:val="24"/>
          <w:szCs w:val="24"/>
        </w:rPr>
        <w:t xml:space="preserve"> medicíny považoval chirurgii za neoddělitelnou součást lékařství. </w:t>
      </w:r>
      <w:r w:rsidR="007406A4">
        <w:rPr>
          <w:sz w:val="24"/>
          <w:szCs w:val="24"/>
        </w:rPr>
        <w:t>Postupem času dosáhl značného věhlasu, mimo jiné díky tomu, že určitá část jeho pacient</w:t>
      </w:r>
      <w:r w:rsidR="002D6849">
        <w:rPr>
          <w:sz w:val="24"/>
          <w:szCs w:val="24"/>
        </w:rPr>
        <w:t>ů</w:t>
      </w:r>
      <w:r w:rsidR="007406A4">
        <w:rPr>
          <w:sz w:val="24"/>
          <w:szCs w:val="24"/>
        </w:rPr>
        <w:t xml:space="preserve"> pocházela z vyšších společenských vrstev.</w:t>
      </w:r>
      <w:r w:rsidR="007406A4">
        <w:rPr>
          <w:rStyle w:val="Znakapoznpodarou"/>
          <w:sz w:val="24"/>
          <w:szCs w:val="24"/>
        </w:rPr>
        <w:footnoteReference w:id="43"/>
      </w:r>
      <w:r w:rsidR="00CA3F15">
        <w:rPr>
          <w:sz w:val="24"/>
          <w:szCs w:val="24"/>
        </w:rPr>
        <w:t xml:space="preserve"> Z </w:t>
      </w:r>
      <w:proofErr w:type="spellStart"/>
      <w:r w:rsidR="00CA3F15">
        <w:rPr>
          <w:sz w:val="24"/>
          <w:szCs w:val="24"/>
        </w:rPr>
        <w:t>Galéna</w:t>
      </w:r>
      <w:proofErr w:type="spellEnd"/>
      <w:r w:rsidR="00CA3F15">
        <w:rPr>
          <w:sz w:val="24"/>
          <w:szCs w:val="24"/>
        </w:rPr>
        <w:t xml:space="preserve">, jako neotřesitelné autority na poli lékařství, čerpala </w:t>
      </w:r>
      <w:r w:rsidR="002D6849">
        <w:rPr>
          <w:sz w:val="24"/>
          <w:szCs w:val="24"/>
        </w:rPr>
        <w:t xml:space="preserve">nemalou měrou </w:t>
      </w:r>
      <w:r w:rsidR="00CA3F15">
        <w:rPr>
          <w:sz w:val="24"/>
          <w:szCs w:val="24"/>
        </w:rPr>
        <w:t>stře</w:t>
      </w:r>
      <w:r w:rsidR="002D6849">
        <w:rPr>
          <w:sz w:val="24"/>
          <w:szCs w:val="24"/>
        </w:rPr>
        <w:t xml:space="preserve">dověká medicína. </w:t>
      </w:r>
    </w:p>
    <w:p w:rsidR="001C7BAF" w:rsidRPr="009616B9" w:rsidRDefault="001C7BAF" w:rsidP="00FE5869">
      <w:pPr>
        <w:spacing w:line="360" w:lineRule="auto"/>
        <w:ind w:firstLine="708"/>
        <w:jc w:val="both"/>
        <w:rPr>
          <w:sz w:val="24"/>
          <w:szCs w:val="24"/>
        </w:rPr>
      </w:pPr>
      <w:r w:rsidRPr="001C7BAF">
        <w:rPr>
          <w:sz w:val="24"/>
          <w:szCs w:val="24"/>
        </w:rPr>
        <w:lastRenderedPageBreak/>
        <w:t xml:space="preserve">O stavu vědy raného středověku nám podává informace Isidor ze Sevilly ve svých </w:t>
      </w:r>
      <w:r w:rsidRPr="001C7BAF">
        <w:rPr>
          <w:i/>
          <w:iCs/>
          <w:sz w:val="24"/>
          <w:szCs w:val="24"/>
        </w:rPr>
        <w:t>Etymologiích</w:t>
      </w:r>
      <w:r w:rsidRPr="001C7BAF">
        <w:rPr>
          <w:sz w:val="24"/>
          <w:szCs w:val="24"/>
        </w:rPr>
        <w:t xml:space="preserve">. Ve čtvrté knize shrnuje dosavadní poznatky o lékařství. Název pro lékařství Isidor odvozuje od latinského slova </w:t>
      </w:r>
      <w:r w:rsidRPr="001C7BAF">
        <w:rPr>
          <w:i/>
          <w:iCs/>
          <w:sz w:val="24"/>
          <w:szCs w:val="24"/>
        </w:rPr>
        <w:t>modus</w:t>
      </w:r>
      <w:r w:rsidRPr="001C7BAF">
        <w:rPr>
          <w:sz w:val="24"/>
          <w:szCs w:val="24"/>
        </w:rPr>
        <w:t>, tedy podle míry, neboť všeho by mělo být užíváno s mírou. Rozlišuje tři terapeutické cesty – farmacii, chirurgii a životosprávu. Podle Isidora je úkolem lékaře poznat původ onemocnění odběrem anamnézy, stanovit diagnos</w:t>
      </w:r>
      <w:r w:rsidR="00741685">
        <w:rPr>
          <w:sz w:val="24"/>
          <w:szCs w:val="24"/>
        </w:rPr>
        <w:t>u a</w:t>
      </w:r>
      <w:r w:rsidRPr="001C7BAF">
        <w:rPr>
          <w:sz w:val="24"/>
          <w:szCs w:val="24"/>
        </w:rPr>
        <w:t xml:space="preserve"> určit léčbu. Isidor na konci čtvrté knihy Etymologií vysvětluje, proč není lékařství zařazeno mezi svobodná umění. Je to proto, že každé ze sedmi svobodných umění má svojí samostatnou oblast zájmu. Naopak lékařství obsahuje ze všech sedmi svobodných umění nějakou část. Lékařství </w:t>
      </w:r>
      <w:proofErr w:type="spellStart"/>
      <w:r w:rsidRPr="001C7BAF">
        <w:rPr>
          <w:sz w:val="24"/>
          <w:szCs w:val="24"/>
        </w:rPr>
        <w:t>Isodor</w:t>
      </w:r>
      <w:proofErr w:type="spellEnd"/>
      <w:r w:rsidRPr="001C7BAF">
        <w:rPr>
          <w:sz w:val="24"/>
          <w:szCs w:val="24"/>
        </w:rPr>
        <w:t xml:space="preserve"> označuje jako druhou filosofii.</w:t>
      </w:r>
      <w:r>
        <w:rPr>
          <w:rStyle w:val="Znakapoznpodarou"/>
          <w:sz w:val="24"/>
          <w:szCs w:val="24"/>
        </w:rPr>
        <w:footnoteReference w:id="44"/>
      </w:r>
      <w:r>
        <w:rPr>
          <w:sz w:val="24"/>
          <w:szCs w:val="24"/>
        </w:rPr>
        <w:t xml:space="preserve"> </w:t>
      </w:r>
    </w:p>
    <w:p w:rsidR="00345482" w:rsidRPr="00345482" w:rsidRDefault="002D6849" w:rsidP="00FE5869">
      <w:pPr>
        <w:spacing w:line="360" w:lineRule="auto"/>
        <w:ind w:firstLine="708"/>
        <w:jc w:val="both"/>
        <w:rPr>
          <w:sz w:val="24"/>
          <w:szCs w:val="24"/>
        </w:rPr>
      </w:pPr>
      <w:r w:rsidRPr="009616B9">
        <w:rPr>
          <w:sz w:val="24"/>
          <w:szCs w:val="24"/>
        </w:rPr>
        <w:t xml:space="preserve">Neméně důležitou postavou, ze které </w:t>
      </w:r>
      <w:r w:rsidR="00DF5CBE" w:rsidRPr="009616B9">
        <w:rPr>
          <w:sz w:val="24"/>
          <w:szCs w:val="24"/>
        </w:rPr>
        <w:t xml:space="preserve">později </w:t>
      </w:r>
      <w:r w:rsidRPr="009616B9">
        <w:rPr>
          <w:sz w:val="24"/>
          <w:szCs w:val="24"/>
        </w:rPr>
        <w:t xml:space="preserve">středověká medicína čerpala, je </w:t>
      </w:r>
      <w:r w:rsidR="00F33648" w:rsidRPr="009616B9">
        <w:rPr>
          <w:sz w:val="24"/>
          <w:szCs w:val="24"/>
        </w:rPr>
        <w:t xml:space="preserve">Abu </w:t>
      </w:r>
      <w:proofErr w:type="spellStart"/>
      <w:r w:rsidR="00F33648" w:rsidRPr="009616B9">
        <w:rPr>
          <w:sz w:val="24"/>
          <w:szCs w:val="24"/>
        </w:rPr>
        <w:t>Ali</w:t>
      </w:r>
      <w:proofErr w:type="spellEnd"/>
      <w:r w:rsidR="00F33648" w:rsidRPr="009616B9">
        <w:rPr>
          <w:sz w:val="24"/>
          <w:szCs w:val="24"/>
        </w:rPr>
        <w:t xml:space="preserve"> </w:t>
      </w:r>
      <w:proofErr w:type="spellStart"/>
      <w:r w:rsidR="00F33648" w:rsidRPr="009616B9">
        <w:rPr>
          <w:sz w:val="24"/>
          <w:szCs w:val="24"/>
        </w:rPr>
        <w:t>al</w:t>
      </w:r>
      <w:proofErr w:type="spellEnd"/>
      <w:r w:rsidR="00F33648" w:rsidRPr="009616B9">
        <w:rPr>
          <w:sz w:val="24"/>
          <w:szCs w:val="24"/>
        </w:rPr>
        <w:t>-</w:t>
      </w:r>
      <w:proofErr w:type="spellStart"/>
      <w:r w:rsidR="00F33648" w:rsidRPr="009616B9">
        <w:rPr>
          <w:sz w:val="24"/>
          <w:szCs w:val="24"/>
        </w:rPr>
        <w:t>Husayn</w:t>
      </w:r>
      <w:proofErr w:type="spellEnd"/>
      <w:r w:rsidR="00F33648" w:rsidRPr="009616B9">
        <w:rPr>
          <w:sz w:val="24"/>
          <w:szCs w:val="24"/>
        </w:rPr>
        <w:t xml:space="preserve"> </w:t>
      </w:r>
      <w:proofErr w:type="spellStart"/>
      <w:r w:rsidR="00F33648" w:rsidRPr="009616B9">
        <w:rPr>
          <w:sz w:val="24"/>
          <w:szCs w:val="24"/>
        </w:rPr>
        <w:t>ibn</w:t>
      </w:r>
      <w:proofErr w:type="spellEnd"/>
      <w:r w:rsidR="00F33648" w:rsidRPr="009616B9">
        <w:rPr>
          <w:sz w:val="24"/>
          <w:szCs w:val="24"/>
        </w:rPr>
        <w:t xml:space="preserve"> </w:t>
      </w:r>
      <w:proofErr w:type="spellStart"/>
      <w:r w:rsidR="00F33648" w:rsidRPr="009616B9">
        <w:rPr>
          <w:sz w:val="24"/>
          <w:szCs w:val="24"/>
        </w:rPr>
        <w:t>Abd</w:t>
      </w:r>
      <w:proofErr w:type="spellEnd"/>
      <w:r w:rsidR="00F33648" w:rsidRPr="009616B9">
        <w:rPr>
          <w:sz w:val="24"/>
          <w:szCs w:val="24"/>
        </w:rPr>
        <w:t xml:space="preserve"> </w:t>
      </w:r>
      <w:proofErr w:type="spellStart"/>
      <w:r w:rsidR="00F33648" w:rsidRPr="009616B9">
        <w:rPr>
          <w:sz w:val="24"/>
          <w:szCs w:val="24"/>
        </w:rPr>
        <w:t>Allah</w:t>
      </w:r>
      <w:proofErr w:type="spellEnd"/>
      <w:r w:rsidR="00F33648" w:rsidRPr="009616B9">
        <w:rPr>
          <w:sz w:val="24"/>
          <w:szCs w:val="24"/>
        </w:rPr>
        <w:t xml:space="preserve"> </w:t>
      </w:r>
      <w:proofErr w:type="spellStart"/>
      <w:r w:rsidR="00F33648" w:rsidRPr="009616B9">
        <w:rPr>
          <w:sz w:val="24"/>
          <w:szCs w:val="24"/>
        </w:rPr>
        <w:t>ibn</w:t>
      </w:r>
      <w:proofErr w:type="spellEnd"/>
      <w:r w:rsidR="00F33648" w:rsidRPr="009616B9">
        <w:rPr>
          <w:sz w:val="24"/>
          <w:szCs w:val="24"/>
        </w:rPr>
        <w:t xml:space="preserve"> </w:t>
      </w:r>
      <w:proofErr w:type="spellStart"/>
      <w:proofErr w:type="gramStart"/>
      <w:r w:rsidR="00F33648" w:rsidRPr="009616B9">
        <w:rPr>
          <w:sz w:val="24"/>
          <w:szCs w:val="24"/>
        </w:rPr>
        <w:t>Sina</w:t>
      </w:r>
      <w:proofErr w:type="spellEnd"/>
      <w:proofErr w:type="gramEnd"/>
      <w:r w:rsidR="00F33648" w:rsidRPr="009616B9">
        <w:rPr>
          <w:sz w:val="24"/>
          <w:szCs w:val="24"/>
        </w:rPr>
        <w:t xml:space="preserve">, </w:t>
      </w:r>
      <w:proofErr w:type="spellStart"/>
      <w:r w:rsidR="00F33648" w:rsidRPr="009616B9">
        <w:rPr>
          <w:sz w:val="24"/>
          <w:szCs w:val="24"/>
        </w:rPr>
        <w:t>známnější</w:t>
      </w:r>
      <w:proofErr w:type="spellEnd"/>
      <w:r w:rsidR="00F33648" w:rsidRPr="009616B9">
        <w:rPr>
          <w:sz w:val="24"/>
          <w:szCs w:val="24"/>
        </w:rPr>
        <w:t xml:space="preserve"> pod latinským jménem </w:t>
      </w:r>
      <w:proofErr w:type="spellStart"/>
      <w:r w:rsidRPr="009616B9">
        <w:rPr>
          <w:sz w:val="24"/>
          <w:szCs w:val="24"/>
        </w:rPr>
        <w:t>Avicenna</w:t>
      </w:r>
      <w:proofErr w:type="spellEnd"/>
      <w:r w:rsidRPr="009616B9">
        <w:rPr>
          <w:sz w:val="24"/>
          <w:szCs w:val="24"/>
        </w:rPr>
        <w:t xml:space="preserve"> (980-1037). </w:t>
      </w:r>
      <w:r w:rsidR="00862ED4" w:rsidRPr="009616B9">
        <w:rPr>
          <w:sz w:val="24"/>
          <w:szCs w:val="24"/>
        </w:rPr>
        <w:t>Kariérní rozkvět tohoto arabského učence umožnilo vyléčení syna Bucharského panovníka</w:t>
      </w:r>
      <w:r w:rsidR="00862ED4">
        <w:rPr>
          <w:sz w:val="24"/>
          <w:szCs w:val="24"/>
        </w:rPr>
        <w:t xml:space="preserve">, díky čemuž se stal dvorním lékařem. Byl obeznámen s dílem Hippokrata, </w:t>
      </w:r>
      <w:proofErr w:type="spellStart"/>
      <w:r w:rsidR="00862ED4">
        <w:rPr>
          <w:sz w:val="24"/>
          <w:szCs w:val="24"/>
        </w:rPr>
        <w:t>Galéna</w:t>
      </w:r>
      <w:proofErr w:type="spellEnd"/>
      <w:r w:rsidR="00862ED4">
        <w:rPr>
          <w:sz w:val="24"/>
          <w:szCs w:val="24"/>
        </w:rPr>
        <w:t xml:space="preserve"> a Platóna. Jeho patrně nejznámějším dílem je </w:t>
      </w:r>
      <w:r w:rsidR="00862ED4">
        <w:rPr>
          <w:i/>
          <w:iCs/>
          <w:sz w:val="24"/>
          <w:szCs w:val="24"/>
        </w:rPr>
        <w:t xml:space="preserve">Canon </w:t>
      </w:r>
      <w:proofErr w:type="spellStart"/>
      <w:r w:rsidR="00862ED4">
        <w:rPr>
          <w:i/>
          <w:iCs/>
          <w:sz w:val="24"/>
          <w:szCs w:val="24"/>
        </w:rPr>
        <w:t>medicinae</w:t>
      </w:r>
      <w:proofErr w:type="spellEnd"/>
      <w:r w:rsidR="00862ED4">
        <w:rPr>
          <w:sz w:val="24"/>
          <w:szCs w:val="24"/>
        </w:rPr>
        <w:t xml:space="preserve"> z roku 1025. Jeho spisy sloužily, ve</w:t>
      </w:r>
      <w:r w:rsidR="006E1461">
        <w:rPr>
          <w:sz w:val="24"/>
          <w:szCs w:val="24"/>
        </w:rPr>
        <w:t xml:space="preserve">dle děl </w:t>
      </w:r>
      <w:proofErr w:type="spellStart"/>
      <w:r w:rsidR="006E1461">
        <w:rPr>
          <w:sz w:val="24"/>
          <w:szCs w:val="24"/>
        </w:rPr>
        <w:t>Galéna</w:t>
      </w:r>
      <w:proofErr w:type="spellEnd"/>
      <w:r w:rsidR="006E1461">
        <w:rPr>
          <w:sz w:val="24"/>
          <w:szCs w:val="24"/>
        </w:rPr>
        <w:t xml:space="preserve"> a Hippokrat</w:t>
      </w:r>
      <w:r w:rsidR="00862ED4">
        <w:rPr>
          <w:sz w:val="24"/>
          <w:szCs w:val="24"/>
        </w:rPr>
        <w:t>a, jako základní učební texty lékařství až do novověku.</w:t>
      </w:r>
      <w:r w:rsidR="00466B05">
        <w:rPr>
          <w:sz w:val="24"/>
          <w:szCs w:val="24"/>
        </w:rPr>
        <w:t xml:space="preserve"> </w:t>
      </w:r>
      <w:r w:rsidR="00345482">
        <w:rPr>
          <w:sz w:val="24"/>
          <w:szCs w:val="24"/>
        </w:rPr>
        <w:t xml:space="preserve">Z pohledu dnešní medicíny je velmi pozoruhodné </w:t>
      </w:r>
      <w:proofErr w:type="spellStart"/>
      <w:r w:rsidR="00345482">
        <w:rPr>
          <w:sz w:val="24"/>
          <w:szCs w:val="24"/>
        </w:rPr>
        <w:t>Avicennovo</w:t>
      </w:r>
      <w:proofErr w:type="spellEnd"/>
      <w:r w:rsidR="00345482">
        <w:rPr>
          <w:sz w:val="24"/>
          <w:szCs w:val="24"/>
        </w:rPr>
        <w:t xml:space="preserve"> tvrzení týkající se zajištění dýchacích cest, tzv. </w:t>
      </w:r>
      <w:proofErr w:type="spellStart"/>
      <w:r w:rsidR="00345482">
        <w:rPr>
          <w:sz w:val="24"/>
          <w:szCs w:val="24"/>
        </w:rPr>
        <w:t>orotracheální</w:t>
      </w:r>
      <w:proofErr w:type="spellEnd"/>
      <w:r w:rsidR="00345482">
        <w:rPr>
          <w:sz w:val="24"/>
          <w:szCs w:val="24"/>
        </w:rPr>
        <w:t xml:space="preserve"> intubace. </w:t>
      </w:r>
      <w:proofErr w:type="spellStart"/>
      <w:r w:rsidR="00345482">
        <w:rPr>
          <w:sz w:val="24"/>
          <w:szCs w:val="24"/>
        </w:rPr>
        <w:t>Avicenna</w:t>
      </w:r>
      <w:proofErr w:type="spellEnd"/>
      <w:r w:rsidR="00345482">
        <w:rPr>
          <w:sz w:val="24"/>
          <w:szCs w:val="24"/>
        </w:rPr>
        <w:t xml:space="preserve"> říká, že </w:t>
      </w:r>
      <w:r w:rsidR="00345482">
        <w:rPr>
          <w:i/>
          <w:iCs/>
          <w:sz w:val="24"/>
          <w:szCs w:val="24"/>
        </w:rPr>
        <w:t>„je-li to nezbytné, kanyla ze zlata, stříbra nebo jiného vhodného materiálu je zavedena do hrdla, aby usnadnila dýchání“</w:t>
      </w:r>
      <w:r w:rsidR="00345482">
        <w:rPr>
          <w:sz w:val="24"/>
          <w:szCs w:val="24"/>
        </w:rPr>
        <w:t xml:space="preserve">. </w:t>
      </w:r>
      <w:r w:rsidR="00345482">
        <w:rPr>
          <w:rStyle w:val="Znakapoznpodarou"/>
          <w:sz w:val="24"/>
          <w:szCs w:val="24"/>
        </w:rPr>
        <w:footnoteReference w:id="45"/>
      </w:r>
    </w:p>
    <w:p w:rsidR="00DF5CBE" w:rsidRDefault="00862ED4" w:rsidP="00FE5869">
      <w:pPr>
        <w:spacing w:line="360" w:lineRule="auto"/>
        <w:ind w:firstLine="708"/>
        <w:jc w:val="both"/>
        <w:rPr>
          <w:sz w:val="24"/>
          <w:szCs w:val="24"/>
        </w:rPr>
      </w:pPr>
      <w:r>
        <w:rPr>
          <w:sz w:val="24"/>
          <w:szCs w:val="24"/>
        </w:rPr>
        <w:t>Středověké lékařství bylo postaveno na poznatcích těchto významných osobností, a samozřejmě mnoha dalších, zde neuvedených.</w:t>
      </w:r>
      <w:r>
        <w:rPr>
          <w:rStyle w:val="Znakapoznpodarou"/>
          <w:sz w:val="24"/>
          <w:szCs w:val="24"/>
        </w:rPr>
        <w:footnoteReference w:id="46"/>
      </w:r>
    </w:p>
    <w:p w:rsidR="00A72857" w:rsidRPr="00A72857" w:rsidRDefault="004D24C1" w:rsidP="00FC515F">
      <w:pPr>
        <w:pStyle w:val="Nadpis2"/>
      </w:pPr>
      <w:bookmarkStart w:id="10" w:name="_Toc164602837"/>
      <w:r>
        <w:t xml:space="preserve">2.2 </w:t>
      </w:r>
      <w:r w:rsidR="00345482">
        <w:t>Klášterní medicína</w:t>
      </w:r>
      <w:bookmarkEnd w:id="10"/>
    </w:p>
    <w:p w:rsidR="002F77F1" w:rsidRPr="002F77F1" w:rsidRDefault="00345482" w:rsidP="00FE5869">
      <w:pPr>
        <w:spacing w:line="360" w:lineRule="auto"/>
        <w:ind w:firstLine="708"/>
        <w:jc w:val="both"/>
        <w:rPr>
          <w:rFonts w:ascii="Calibri" w:hAnsi="Calibri" w:cs="Calibri"/>
          <w:sz w:val="24"/>
          <w:szCs w:val="24"/>
        </w:rPr>
      </w:pPr>
      <w:r>
        <w:rPr>
          <w:rFonts w:ascii="Calibri" w:hAnsi="Calibri" w:cs="Calibri"/>
          <w:sz w:val="24"/>
          <w:szCs w:val="24"/>
        </w:rPr>
        <w:t xml:space="preserve">V raném středověku se na latinském západě medicína soustředila do prostředí klášterů. V této souvislosti hovoříme o tzv. klášterní medicíně. Tento pojem ovšem neznamená pouze medicínu poskytovanou za zdmi klášterů. Jedná o svébytný druh zdravotní péče v této etapě dějin. Klášterní medicína vznikla na počátku 6. století a je bytostně spjatá </w:t>
      </w:r>
      <w:r>
        <w:rPr>
          <w:rFonts w:ascii="Calibri" w:hAnsi="Calibri" w:cs="Calibri"/>
          <w:sz w:val="24"/>
          <w:szCs w:val="24"/>
        </w:rPr>
        <w:lastRenderedPageBreak/>
        <w:t>se založením benediktinského kláštera v </w:t>
      </w:r>
      <w:proofErr w:type="spellStart"/>
      <w:r>
        <w:rPr>
          <w:rFonts w:ascii="Calibri" w:hAnsi="Calibri" w:cs="Calibri"/>
          <w:sz w:val="24"/>
          <w:szCs w:val="24"/>
        </w:rPr>
        <w:t>Monte</w:t>
      </w:r>
      <w:proofErr w:type="spellEnd"/>
      <w:r>
        <w:rPr>
          <w:rFonts w:ascii="Calibri" w:hAnsi="Calibri" w:cs="Calibri"/>
          <w:sz w:val="24"/>
          <w:szCs w:val="24"/>
        </w:rPr>
        <w:t xml:space="preserve"> </w:t>
      </w:r>
      <w:proofErr w:type="spellStart"/>
      <w:r>
        <w:rPr>
          <w:rFonts w:ascii="Calibri" w:hAnsi="Calibri" w:cs="Calibri"/>
          <w:sz w:val="24"/>
          <w:szCs w:val="24"/>
        </w:rPr>
        <w:t>Cassinu</w:t>
      </w:r>
      <w:proofErr w:type="spellEnd"/>
      <w:r w:rsidR="002F77F1">
        <w:rPr>
          <w:rFonts w:ascii="Calibri" w:hAnsi="Calibri" w:cs="Calibri"/>
          <w:sz w:val="24"/>
          <w:szCs w:val="24"/>
        </w:rPr>
        <w:t>.</w:t>
      </w:r>
      <w:r w:rsidR="002F77F1" w:rsidRPr="002F77F1">
        <w:rPr>
          <w:rStyle w:val="Znakapoznpodarou"/>
          <w:rFonts w:ascii="Calibri" w:hAnsi="Calibri" w:cs="Calibri"/>
          <w:sz w:val="24"/>
          <w:szCs w:val="24"/>
        </w:rPr>
        <w:t xml:space="preserve"> </w:t>
      </w:r>
      <w:r w:rsidR="002F77F1">
        <w:rPr>
          <w:rStyle w:val="Znakapoznpodarou"/>
          <w:rFonts w:ascii="Calibri" w:hAnsi="Calibri" w:cs="Calibri"/>
          <w:sz w:val="24"/>
          <w:szCs w:val="24"/>
        </w:rPr>
        <w:footnoteReference w:id="47"/>
      </w:r>
      <w:r>
        <w:rPr>
          <w:rFonts w:ascii="Calibri" w:hAnsi="Calibri" w:cs="Calibri"/>
          <w:sz w:val="24"/>
          <w:szCs w:val="24"/>
        </w:rPr>
        <w:t xml:space="preserve"> </w:t>
      </w:r>
      <w:r w:rsidR="002F77F1">
        <w:rPr>
          <w:rFonts w:ascii="Calibri" w:hAnsi="Calibri" w:cs="Calibri"/>
          <w:sz w:val="24"/>
          <w:szCs w:val="24"/>
        </w:rPr>
        <w:t>Život v benediktinském klášteře je dán Řeholí svatého Benedikta z </w:t>
      </w:r>
      <w:proofErr w:type="spellStart"/>
      <w:r w:rsidR="002F77F1">
        <w:rPr>
          <w:rFonts w:ascii="Calibri" w:hAnsi="Calibri" w:cs="Calibri"/>
          <w:sz w:val="24"/>
          <w:szCs w:val="24"/>
        </w:rPr>
        <w:t>Nursie</w:t>
      </w:r>
      <w:proofErr w:type="spellEnd"/>
      <w:r w:rsidR="002F77F1">
        <w:rPr>
          <w:rFonts w:ascii="Calibri" w:hAnsi="Calibri" w:cs="Calibri"/>
          <w:sz w:val="24"/>
          <w:szCs w:val="24"/>
        </w:rPr>
        <w:t xml:space="preserve"> a nese se v duchu </w:t>
      </w:r>
      <w:proofErr w:type="spellStart"/>
      <w:r w:rsidR="002F77F1">
        <w:rPr>
          <w:rFonts w:ascii="Calibri" w:hAnsi="Calibri" w:cs="Calibri"/>
          <w:sz w:val="24"/>
          <w:szCs w:val="24"/>
        </w:rPr>
        <w:t>mota</w:t>
      </w:r>
      <w:proofErr w:type="spellEnd"/>
      <w:r w:rsidR="002F77F1">
        <w:rPr>
          <w:rFonts w:ascii="Calibri" w:hAnsi="Calibri" w:cs="Calibri"/>
          <w:sz w:val="24"/>
          <w:szCs w:val="24"/>
        </w:rPr>
        <w:t xml:space="preserve"> </w:t>
      </w:r>
      <w:r w:rsidR="002F77F1">
        <w:rPr>
          <w:rFonts w:ascii="Calibri" w:hAnsi="Calibri" w:cs="Calibri"/>
          <w:i/>
          <w:iCs/>
          <w:sz w:val="24"/>
          <w:szCs w:val="24"/>
        </w:rPr>
        <w:t>„</w:t>
      </w:r>
      <w:proofErr w:type="spellStart"/>
      <w:r w:rsidR="002F77F1">
        <w:rPr>
          <w:rFonts w:ascii="Calibri" w:hAnsi="Calibri" w:cs="Calibri"/>
          <w:i/>
          <w:iCs/>
          <w:sz w:val="24"/>
          <w:szCs w:val="24"/>
        </w:rPr>
        <w:t>Ora</w:t>
      </w:r>
      <w:proofErr w:type="spellEnd"/>
      <w:r w:rsidR="002F77F1">
        <w:rPr>
          <w:rFonts w:ascii="Calibri" w:hAnsi="Calibri" w:cs="Calibri"/>
          <w:i/>
          <w:iCs/>
          <w:sz w:val="24"/>
          <w:szCs w:val="24"/>
        </w:rPr>
        <w:t xml:space="preserve"> </w:t>
      </w:r>
      <w:proofErr w:type="spellStart"/>
      <w:r w:rsidR="002F77F1">
        <w:rPr>
          <w:rFonts w:ascii="Calibri" w:hAnsi="Calibri" w:cs="Calibri"/>
          <w:i/>
          <w:iCs/>
          <w:sz w:val="24"/>
          <w:szCs w:val="24"/>
        </w:rPr>
        <w:t>et</w:t>
      </w:r>
      <w:proofErr w:type="spellEnd"/>
      <w:r w:rsidR="002F77F1">
        <w:rPr>
          <w:rFonts w:ascii="Calibri" w:hAnsi="Calibri" w:cs="Calibri"/>
          <w:i/>
          <w:iCs/>
          <w:sz w:val="24"/>
          <w:szCs w:val="24"/>
        </w:rPr>
        <w:t xml:space="preserve"> </w:t>
      </w:r>
      <w:proofErr w:type="spellStart"/>
      <w:r w:rsidR="002F77F1">
        <w:rPr>
          <w:rFonts w:ascii="Calibri" w:hAnsi="Calibri" w:cs="Calibri"/>
          <w:i/>
          <w:iCs/>
          <w:sz w:val="24"/>
          <w:szCs w:val="24"/>
        </w:rPr>
        <w:t>labora</w:t>
      </w:r>
      <w:proofErr w:type="spellEnd"/>
      <w:r w:rsidR="002F77F1">
        <w:rPr>
          <w:rFonts w:ascii="Calibri" w:hAnsi="Calibri" w:cs="Calibri"/>
          <w:i/>
          <w:iCs/>
          <w:sz w:val="24"/>
          <w:szCs w:val="24"/>
        </w:rPr>
        <w:t>“</w:t>
      </w:r>
      <w:r w:rsidR="002F77F1">
        <w:rPr>
          <w:rFonts w:ascii="Calibri" w:hAnsi="Calibri" w:cs="Calibri"/>
          <w:sz w:val="24"/>
          <w:szCs w:val="24"/>
        </w:rPr>
        <w:t xml:space="preserve"> („modli se a pracuj“). Benediktova řehole, mimo jiné, také pamatovala na nemocné a upravovala péči o ně.</w:t>
      </w:r>
      <w:r w:rsidR="002F77F1">
        <w:rPr>
          <w:rStyle w:val="Znakapoznpodarou"/>
          <w:rFonts w:ascii="Calibri" w:hAnsi="Calibri" w:cs="Calibri"/>
          <w:sz w:val="24"/>
          <w:szCs w:val="24"/>
        </w:rPr>
        <w:footnoteReference w:id="48"/>
      </w:r>
    </w:p>
    <w:p w:rsidR="00E4311A" w:rsidRDefault="00345482" w:rsidP="00980070">
      <w:pPr>
        <w:spacing w:line="360" w:lineRule="auto"/>
        <w:jc w:val="both"/>
        <w:rPr>
          <w:rFonts w:ascii="Calibri" w:hAnsi="Calibri" w:cs="Calibri"/>
          <w:sz w:val="24"/>
          <w:szCs w:val="24"/>
        </w:rPr>
      </w:pPr>
      <w:r>
        <w:rPr>
          <w:rFonts w:ascii="Calibri" w:hAnsi="Calibri" w:cs="Calibri"/>
          <w:sz w:val="24"/>
          <w:szCs w:val="24"/>
        </w:rPr>
        <w:t xml:space="preserve">V Řeholi svatého Benedikta se dočteme, že: </w:t>
      </w:r>
    </w:p>
    <w:p w:rsidR="00DF5CBE" w:rsidRPr="00E4180D" w:rsidRDefault="00345482" w:rsidP="00E4180D">
      <w:pPr>
        <w:pStyle w:val="Citace"/>
        <w:spacing w:line="360" w:lineRule="auto"/>
        <w:jc w:val="both"/>
        <w:rPr>
          <w:sz w:val="24"/>
          <w:szCs w:val="24"/>
        </w:rPr>
      </w:pPr>
      <w:r w:rsidRPr="00E4180D">
        <w:rPr>
          <w:sz w:val="24"/>
          <w:szCs w:val="24"/>
        </w:rPr>
        <w:t xml:space="preserve">„Nemocným především a nad vše nechť se věnuje péče, takže se jim slouží, jako kdyby skutečně Kristu se sloužilo, protože sám pravil: „Nemocen jsem byl a navštívili jste mě“ a „Co jste učinili jednomu z těchto nejmenších, mně jste učinili“. Avšak i sami nemocní ať uváží, že ke cti Boží se jim slouží, a nechť svými přílišnými nároky nepopuzují k nevoli bratry jim sloužící. Než i ti se mají trpělivě </w:t>
      </w:r>
      <w:proofErr w:type="spellStart"/>
      <w:r w:rsidRPr="00E4180D">
        <w:rPr>
          <w:sz w:val="24"/>
          <w:szCs w:val="24"/>
        </w:rPr>
        <w:t>snášeti</w:t>
      </w:r>
      <w:proofErr w:type="spellEnd"/>
      <w:r w:rsidRPr="00E4180D">
        <w:rPr>
          <w:sz w:val="24"/>
          <w:szCs w:val="24"/>
        </w:rPr>
        <w:t>, protože za takové se dojde hojnější odplaty. Buď tedy opatovou hlavní starostí, aby netrpěli nějakým zanedbáním.</w:t>
      </w:r>
      <w:r w:rsidR="00DF5CBE" w:rsidRPr="00E4180D">
        <w:rPr>
          <w:sz w:val="24"/>
          <w:szCs w:val="24"/>
        </w:rPr>
        <w:t xml:space="preserve"> </w:t>
      </w:r>
      <w:r w:rsidRPr="00E4180D">
        <w:rPr>
          <w:sz w:val="24"/>
          <w:szCs w:val="24"/>
        </w:rPr>
        <w:t xml:space="preserve">Nemocným </w:t>
      </w:r>
      <w:r w:rsidR="00C26263" w:rsidRPr="00E4180D">
        <w:rPr>
          <w:sz w:val="24"/>
          <w:szCs w:val="24"/>
        </w:rPr>
        <w:t>bratřím,</w:t>
      </w:r>
      <w:r w:rsidRPr="00E4180D">
        <w:rPr>
          <w:sz w:val="24"/>
          <w:szCs w:val="24"/>
        </w:rPr>
        <w:t xml:space="preserve"> nechť se přidělí zvláštní místnost a ošetřovatel bohabojný, pečlivý a starostlivý. Použití lázně ať se nemocným nabídne, kdykoli je to na prospěch; zdravým </w:t>
      </w:r>
      <w:r w:rsidR="00C26263" w:rsidRPr="00E4180D">
        <w:rPr>
          <w:sz w:val="24"/>
          <w:szCs w:val="24"/>
        </w:rPr>
        <w:t>však,</w:t>
      </w:r>
      <w:r w:rsidRPr="00E4180D">
        <w:rPr>
          <w:sz w:val="24"/>
          <w:szCs w:val="24"/>
        </w:rPr>
        <w:t xml:space="preserve"> a hlavně mladým</w:t>
      </w:r>
      <w:r w:rsidR="00C26263" w:rsidRPr="00E4180D">
        <w:rPr>
          <w:sz w:val="24"/>
          <w:szCs w:val="24"/>
        </w:rPr>
        <w:t>,</w:t>
      </w:r>
      <w:r w:rsidRPr="00E4180D">
        <w:rPr>
          <w:sz w:val="24"/>
          <w:szCs w:val="24"/>
        </w:rPr>
        <w:t xml:space="preserve"> ať se nepovoluje tak snadno. Též i požívání masa budiž zcela slabým nemocným pro posilnění dovoleno; když pak zesílí, ať se všichni obvyklým způsobem masa zdržují. Hlavně však nechť opat pečuje, aby </w:t>
      </w:r>
      <w:proofErr w:type="spellStart"/>
      <w:r w:rsidRPr="00E4180D">
        <w:rPr>
          <w:sz w:val="24"/>
          <w:szCs w:val="24"/>
        </w:rPr>
        <w:t>celeráři</w:t>
      </w:r>
      <w:proofErr w:type="spellEnd"/>
      <w:r w:rsidRPr="00E4180D">
        <w:rPr>
          <w:sz w:val="24"/>
          <w:szCs w:val="24"/>
        </w:rPr>
        <w:t xml:space="preserve"> a ošetřovatelé nezanedbávali nemocné; neboť na něho padá, čehokoli se učedníci dopustí.“</w:t>
      </w:r>
      <w:r w:rsidR="00E00744" w:rsidRPr="00E00744">
        <w:rPr>
          <w:rStyle w:val="Znakapoznpodarou"/>
          <w:i w:val="0"/>
          <w:iCs w:val="0"/>
          <w:sz w:val="24"/>
          <w:szCs w:val="24"/>
        </w:rPr>
        <w:footnoteReference w:id="49"/>
      </w:r>
    </w:p>
    <w:p w:rsidR="00C26263" w:rsidRDefault="00345482" w:rsidP="00FE5869">
      <w:pPr>
        <w:spacing w:line="360" w:lineRule="auto"/>
        <w:ind w:firstLine="708"/>
        <w:jc w:val="both"/>
        <w:rPr>
          <w:rFonts w:ascii="Calibri" w:hAnsi="Calibri" w:cs="Calibri"/>
          <w:sz w:val="24"/>
          <w:szCs w:val="24"/>
        </w:rPr>
      </w:pPr>
      <w:r>
        <w:rPr>
          <w:rFonts w:ascii="Calibri" w:hAnsi="Calibri" w:cs="Calibri"/>
          <w:sz w:val="24"/>
          <w:szCs w:val="24"/>
        </w:rPr>
        <w:t xml:space="preserve">Léčebné a ošetřovatelské úkony jsou z pohledu paradigmatu klášterní medicíny vnímány jako akt projevu křesťanské lásky a milosrdenství. Pro účely léčby nemocných spolubratrů byly zřizovány speciální špitální budovy, tzv. </w:t>
      </w:r>
      <w:proofErr w:type="spellStart"/>
      <w:r>
        <w:rPr>
          <w:rFonts w:ascii="Calibri" w:hAnsi="Calibri" w:cs="Calibri"/>
          <w:sz w:val="24"/>
          <w:szCs w:val="24"/>
        </w:rPr>
        <w:t>infirmária</w:t>
      </w:r>
      <w:proofErr w:type="spellEnd"/>
      <w:r>
        <w:rPr>
          <w:rFonts w:ascii="Calibri" w:hAnsi="Calibri" w:cs="Calibri"/>
          <w:sz w:val="24"/>
          <w:szCs w:val="24"/>
        </w:rPr>
        <w:t xml:space="preserve">. </w:t>
      </w:r>
      <w:proofErr w:type="spellStart"/>
      <w:r>
        <w:rPr>
          <w:rFonts w:ascii="Calibri" w:hAnsi="Calibri" w:cs="Calibri"/>
          <w:sz w:val="24"/>
          <w:szCs w:val="24"/>
        </w:rPr>
        <w:t>Infirmária</w:t>
      </w:r>
      <w:proofErr w:type="spellEnd"/>
      <w:r>
        <w:rPr>
          <w:rFonts w:ascii="Calibri" w:hAnsi="Calibri" w:cs="Calibri"/>
          <w:sz w:val="24"/>
          <w:szCs w:val="24"/>
        </w:rPr>
        <w:t xml:space="preserve"> byla od vlastního kláštera stavebně odděleny a svým způsobem připomínaly samostatný klášter. Představu o </w:t>
      </w:r>
      <w:proofErr w:type="spellStart"/>
      <w:r>
        <w:rPr>
          <w:rFonts w:ascii="Calibri" w:hAnsi="Calibri" w:cs="Calibri"/>
          <w:sz w:val="24"/>
          <w:szCs w:val="24"/>
        </w:rPr>
        <w:t>infirmáriu</w:t>
      </w:r>
      <w:proofErr w:type="spellEnd"/>
      <w:r>
        <w:rPr>
          <w:rFonts w:ascii="Calibri" w:hAnsi="Calibri" w:cs="Calibri"/>
          <w:sz w:val="24"/>
          <w:szCs w:val="24"/>
        </w:rPr>
        <w:t xml:space="preserve"> můžeme získat z ideálního plánu kláštera ve Svatém Havlovi z 1. </w:t>
      </w:r>
      <w:proofErr w:type="spellStart"/>
      <w:r>
        <w:rPr>
          <w:rFonts w:ascii="Calibri" w:hAnsi="Calibri" w:cs="Calibri"/>
          <w:sz w:val="24"/>
          <w:szCs w:val="24"/>
        </w:rPr>
        <w:t>pol</w:t>
      </w:r>
      <w:proofErr w:type="spellEnd"/>
      <w:r>
        <w:rPr>
          <w:rFonts w:ascii="Calibri" w:hAnsi="Calibri" w:cs="Calibri"/>
          <w:sz w:val="24"/>
          <w:szCs w:val="24"/>
        </w:rPr>
        <w:t xml:space="preserve">. 9. stol., kde se nacházela samostatná kaple, sál pro lůžka nemocných, sociální zařízení, </w:t>
      </w:r>
      <w:r>
        <w:rPr>
          <w:rFonts w:ascii="Calibri" w:hAnsi="Calibri" w:cs="Calibri"/>
          <w:sz w:val="24"/>
          <w:szCs w:val="24"/>
        </w:rPr>
        <w:lastRenderedPageBreak/>
        <w:t>místnost pro provádění flebotomie, skladiště léků a zahrad</w:t>
      </w:r>
      <w:r w:rsidR="00F461F5">
        <w:rPr>
          <w:rFonts w:ascii="Calibri" w:hAnsi="Calibri" w:cs="Calibri"/>
          <w:sz w:val="24"/>
          <w:szCs w:val="24"/>
        </w:rPr>
        <w:t>a</w:t>
      </w:r>
      <w:r>
        <w:rPr>
          <w:rFonts w:ascii="Calibri" w:hAnsi="Calibri" w:cs="Calibri"/>
          <w:sz w:val="24"/>
          <w:szCs w:val="24"/>
        </w:rPr>
        <w:t xml:space="preserve"> pro pěstování léčivých bylin.</w:t>
      </w:r>
      <w:r>
        <w:rPr>
          <w:rStyle w:val="Znakapoznpodarou"/>
          <w:rFonts w:ascii="Calibri" w:hAnsi="Calibri" w:cs="Calibri"/>
          <w:sz w:val="24"/>
          <w:szCs w:val="24"/>
        </w:rPr>
        <w:footnoteReference w:id="50"/>
      </w:r>
      <w:r>
        <w:rPr>
          <w:rFonts w:ascii="Calibri" w:hAnsi="Calibri" w:cs="Calibri"/>
          <w:sz w:val="24"/>
          <w:szCs w:val="24"/>
        </w:rPr>
        <w:t xml:space="preserve"> Terapie spočívala především ve </w:t>
      </w:r>
      <w:proofErr w:type="spellStart"/>
      <w:r>
        <w:rPr>
          <w:rFonts w:ascii="Calibri" w:hAnsi="Calibri" w:cs="Calibri"/>
          <w:sz w:val="24"/>
          <w:szCs w:val="24"/>
        </w:rPr>
        <w:t>fytoterapii</w:t>
      </w:r>
      <w:proofErr w:type="spellEnd"/>
      <w:r>
        <w:rPr>
          <w:rFonts w:ascii="Calibri" w:hAnsi="Calibri" w:cs="Calibri"/>
          <w:sz w:val="24"/>
          <w:szCs w:val="24"/>
        </w:rPr>
        <w:t>, dietetických opatřeních a provádění flebotomie vycházející z nauky o čtyřech tělesných šťávách. Nemocní bratří měli úlevy, nemuseli pracovat a byli uvolnění z liturgických povinností.</w:t>
      </w:r>
      <w:r>
        <w:rPr>
          <w:rStyle w:val="Znakapoznpodarou"/>
          <w:rFonts w:ascii="Calibri" w:hAnsi="Calibri" w:cs="Calibri"/>
          <w:sz w:val="24"/>
          <w:szCs w:val="24"/>
        </w:rPr>
        <w:footnoteReference w:id="51"/>
      </w:r>
      <w:r>
        <w:rPr>
          <w:rFonts w:ascii="Calibri" w:hAnsi="Calibri" w:cs="Calibri"/>
          <w:sz w:val="24"/>
          <w:szCs w:val="24"/>
        </w:rPr>
        <w:t xml:space="preserve"> Podstatným terapeutickým prvkem byla i duchovní péče, tj. modlitba či účast na mši svaté konané v kapli v </w:t>
      </w:r>
      <w:proofErr w:type="spellStart"/>
      <w:r>
        <w:rPr>
          <w:rFonts w:ascii="Calibri" w:hAnsi="Calibri" w:cs="Calibri"/>
          <w:sz w:val="24"/>
          <w:szCs w:val="24"/>
        </w:rPr>
        <w:t>infirmáriu</w:t>
      </w:r>
      <w:proofErr w:type="spellEnd"/>
      <w:r>
        <w:rPr>
          <w:rFonts w:ascii="Calibri" w:hAnsi="Calibri" w:cs="Calibri"/>
          <w:sz w:val="24"/>
          <w:szCs w:val="24"/>
        </w:rPr>
        <w:t>.</w:t>
      </w:r>
      <w:r>
        <w:rPr>
          <w:rStyle w:val="Znakapoznpodarou"/>
          <w:rFonts w:ascii="Calibri" w:hAnsi="Calibri" w:cs="Calibri"/>
          <w:sz w:val="24"/>
          <w:szCs w:val="24"/>
        </w:rPr>
        <w:footnoteReference w:id="52"/>
      </w:r>
      <w:r>
        <w:rPr>
          <w:rFonts w:ascii="Calibri" w:hAnsi="Calibri" w:cs="Calibri"/>
          <w:sz w:val="24"/>
          <w:szCs w:val="24"/>
        </w:rPr>
        <w:t xml:space="preserve"> Představu o klášterní medicíně můžeme získat z medicínských spisů této doby. Jedná se o různé bylináře, herbáře či receptáře. Jedná se např. o </w:t>
      </w:r>
      <w:proofErr w:type="spellStart"/>
      <w:r>
        <w:rPr>
          <w:rFonts w:ascii="Calibri" w:hAnsi="Calibri" w:cs="Calibri"/>
          <w:i/>
          <w:iCs/>
          <w:sz w:val="24"/>
          <w:szCs w:val="24"/>
        </w:rPr>
        <w:t>Hortulus</w:t>
      </w:r>
      <w:proofErr w:type="spellEnd"/>
      <w:r>
        <w:rPr>
          <w:rFonts w:ascii="Calibri" w:hAnsi="Calibri" w:cs="Calibri"/>
          <w:sz w:val="24"/>
          <w:szCs w:val="24"/>
        </w:rPr>
        <w:t xml:space="preserve"> </w:t>
      </w:r>
      <w:proofErr w:type="spellStart"/>
      <w:r>
        <w:rPr>
          <w:rFonts w:ascii="Calibri" w:hAnsi="Calibri" w:cs="Calibri"/>
          <w:sz w:val="24"/>
          <w:szCs w:val="24"/>
        </w:rPr>
        <w:t>Walahfrida</w:t>
      </w:r>
      <w:proofErr w:type="spellEnd"/>
      <w:r>
        <w:rPr>
          <w:rFonts w:ascii="Calibri" w:hAnsi="Calibri" w:cs="Calibri"/>
          <w:sz w:val="24"/>
          <w:szCs w:val="24"/>
        </w:rPr>
        <w:t xml:space="preserve"> </w:t>
      </w:r>
      <w:proofErr w:type="spellStart"/>
      <w:r>
        <w:rPr>
          <w:rFonts w:ascii="Calibri" w:hAnsi="Calibri" w:cs="Calibri"/>
          <w:sz w:val="24"/>
          <w:szCs w:val="24"/>
        </w:rPr>
        <w:t>Strabona</w:t>
      </w:r>
      <w:proofErr w:type="spellEnd"/>
      <w:r>
        <w:rPr>
          <w:rFonts w:ascii="Calibri" w:hAnsi="Calibri" w:cs="Calibri"/>
          <w:sz w:val="24"/>
          <w:szCs w:val="24"/>
        </w:rPr>
        <w:t>, opata z </w:t>
      </w:r>
      <w:proofErr w:type="spellStart"/>
      <w:r>
        <w:rPr>
          <w:rFonts w:ascii="Calibri" w:hAnsi="Calibri" w:cs="Calibri"/>
          <w:sz w:val="24"/>
          <w:szCs w:val="24"/>
        </w:rPr>
        <w:t>Reichenau</w:t>
      </w:r>
      <w:proofErr w:type="spellEnd"/>
      <w:r>
        <w:rPr>
          <w:rFonts w:ascii="Calibri" w:hAnsi="Calibri" w:cs="Calibri"/>
          <w:sz w:val="24"/>
          <w:szCs w:val="24"/>
        </w:rPr>
        <w:t xml:space="preserve">. Významnou představitelkou klášterní medicíny byla </w:t>
      </w:r>
      <w:proofErr w:type="spellStart"/>
      <w:r>
        <w:rPr>
          <w:rFonts w:ascii="Calibri" w:hAnsi="Calibri" w:cs="Calibri"/>
          <w:sz w:val="24"/>
          <w:szCs w:val="24"/>
        </w:rPr>
        <w:t>Hildegarda</w:t>
      </w:r>
      <w:proofErr w:type="spellEnd"/>
      <w:r>
        <w:rPr>
          <w:rFonts w:ascii="Calibri" w:hAnsi="Calibri" w:cs="Calibri"/>
          <w:sz w:val="24"/>
          <w:szCs w:val="24"/>
        </w:rPr>
        <w:t xml:space="preserve"> z </w:t>
      </w:r>
      <w:proofErr w:type="spellStart"/>
      <w:r>
        <w:rPr>
          <w:rFonts w:ascii="Calibri" w:hAnsi="Calibri" w:cs="Calibri"/>
          <w:sz w:val="24"/>
          <w:szCs w:val="24"/>
        </w:rPr>
        <w:t>Bingenu</w:t>
      </w:r>
      <w:proofErr w:type="spellEnd"/>
      <w:r>
        <w:rPr>
          <w:rFonts w:ascii="Calibri" w:hAnsi="Calibri" w:cs="Calibri"/>
          <w:sz w:val="24"/>
          <w:szCs w:val="24"/>
        </w:rPr>
        <w:t xml:space="preserve">, autorka spisů </w:t>
      </w:r>
      <w:r>
        <w:rPr>
          <w:rFonts w:ascii="Calibri" w:hAnsi="Calibri" w:cs="Calibri"/>
          <w:i/>
          <w:iCs/>
          <w:sz w:val="24"/>
          <w:szCs w:val="24"/>
        </w:rPr>
        <w:t xml:space="preserve">Liber </w:t>
      </w:r>
      <w:proofErr w:type="spellStart"/>
      <w:r>
        <w:rPr>
          <w:rFonts w:ascii="Calibri" w:hAnsi="Calibri" w:cs="Calibri"/>
          <w:i/>
          <w:iCs/>
          <w:sz w:val="24"/>
          <w:szCs w:val="24"/>
        </w:rPr>
        <w:t>simplicis</w:t>
      </w:r>
      <w:proofErr w:type="spellEnd"/>
      <w:r>
        <w:rPr>
          <w:rFonts w:ascii="Calibri" w:hAnsi="Calibri" w:cs="Calibri"/>
          <w:i/>
          <w:iCs/>
          <w:sz w:val="24"/>
          <w:szCs w:val="24"/>
        </w:rPr>
        <w:t xml:space="preserve"> </w:t>
      </w:r>
      <w:proofErr w:type="spellStart"/>
      <w:r>
        <w:rPr>
          <w:rFonts w:ascii="Calibri" w:hAnsi="Calibri" w:cs="Calibri"/>
          <w:i/>
          <w:iCs/>
          <w:sz w:val="24"/>
          <w:szCs w:val="24"/>
        </w:rPr>
        <w:t>medicine</w:t>
      </w:r>
      <w:proofErr w:type="spellEnd"/>
      <w:r>
        <w:rPr>
          <w:rFonts w:ascii="Calibri" w:hAnsi="Calibri" w:cs="Calibri"/>
          <w:sz w:val="24"/>
          <w:szCs w:val="24"/>
        </w:rPr>
        <w:t xml:space="preserve"> a </w:t>
      </w:r>
      <w:r>
        <w:rPr>
          <w:rFonts w:ascii="Calibri" w:hAnsi="Calibri" w:cs="Calibri"/>
          <w:i/>
          <w:iCs/>
          <w:sz w:val="24"/>
          <w:szCs w:val="24"/>
        </w:rPr>
        <w:t xml:space="preserve">Liber </w:t>
      </w:r>
      <w:proofErr w:type="spellStart"/>
      <w:r>
        <w:rPr>
          <w:rFonts w:ascii="Calibri" w:hAnsi="Calibri" w:cs="Calibri"/>
          <w:i/>
          <w:iCs/>
          <w:sz w:val="24"/>
          <w:szCs w:val="24"/>
        </w:rPr>
        <w:t>compositae</w:t>
      </w:r>
      <w:proofErr w:type="spellEnd"/>
      <w:r>
        <w:rPr>
          <w:rFonts w:ascii="Calibri" w:hAnsi="Calibri" w:cs="Calibri"/>
          <w:i/>
          <w:iCs/>
          <w:sz w:val="24"/>
          <w:szCs w:val="24"/>
        </w:rPr>
        <w:t xml:space="preserve"> </w:t>
      </w:r>
      <w:proofErr w:type="spellStart"/>
      <w:r>
        <w:rPr>
          <w:rFonts w:ascii="Calibri" w:hAnsi="Calibri" w:cs="Calibri"/>
          <w:i/>
          <w:iCs/>
          <w:sz w:val="24"/>
          <w:szCs w:val="24"/>
        </w:rPr>
        <w:t>medicine</w:t>
      </w:r>
      <w:proofErr w:type="spellEnd"/>
      <w:r>
        <w:rPr>
          <w:rFonts w:ascii="Calibri" w:hAnsi="Calibri" w:cs="Calibri"/>
          <w:sz w:val="24"/>
          <w:szCs w:val="24"/>
        </w:rPr>
        <w:t>.</w:t>
      </w:r>
      <w:r>
        <w:rPr>
          <w:rStyle w:val="Znakapoznpodarou"/>
          <w:rFonts w:ascii="Calibri" w:hAnsi="Calibri" w:cs="Calibri"/>
          <w:sz w:val="24"/>
          <w:szCs w:val="24"/>
        </w:rPr>
        <w:footnoteReference w:id="53"/>
      </w:r>
      <w:r w:rsidR="006B7019">
        <w:rPr>
          <w:rFonts w:ascii="Calibri" w:hAnsi="Calibri" w:cs="Calibri"/>
          <w:sz w:val="24"/>
          <w:szCs w:val="24"/>
        </w:rPr>
        <w:t xml:space="preserve"> </w:t>
      </w:r>
      <w:proofErr w:type="spellStart"/>
      <w:r w:rsidR="006B7019">
        <w:rPr>
          <w:rFonts w:ascii="Calibri" w:hAnsi="Calibri" w:cs="Calibri"/>
          <w:sz w:val="24"/>
          <w:szCs w:val="24"/>
        </w:rPr>
        <w:t>Hildegarda</w:t>
      </w:r>
      <w:proofErr w:type="spellEnd"/>
      <w:r w:rsidR="006B7019">
        <w:rPr>
          <w:rFonts w:ascii="Calibri" w:hAnsi="Calibri" w:cs="Calibri"/>
          <w:sz w:val="24"/>
          <w:szCs w:val="24"/>
        </w:rPr>
        <w:t xml:space="preserve"> spatřovala příčinu tělesných i duševních onemocnění jako důsledek hříchu.</w:t>
      </w:r>
      <w:r w:rsidR="006B7019">
        <w:rPr>
          <w:rStyle w:val="Znakapoznpodarou"/>
          <w:rFonts w:ascii="Calibri" w:hAnsi="Calibri" w:cs="Calibri"/>
          <w:sz w:val="24"/>
          <w:szCs w:val="24"/>
        </w:rPr>
        <w:footnoteReference w:id="54"/>
      </w:r>
    </w:p>
    <w:p w:rsidR="00C26263" w:rsidRDefault="00345482" w:rsidP="00FE5869">
      <w:pPr>
        <w:spacing w:line="360" w:lineRule="auto"/>
        <w:ind w:firstLine="708"/>
        <w:jc w:val="both"/>
        <w:rPr>
          <w:rFonts w:ascii="Calibri" w:hAnsi="Calibri" w:cs="Calibri"/>
          <w:sz w:val="24"/>
          <w:szCs w:val="24"/>
        </w:rPr>
      </w:pPr>
      <w:r>
        <w:rPr>
          <w:rFonts w:ascii="Calibri" w:hAnsi="Calibri" w:cs="Calibri"/>
          <w:sz w:val="24"/>
          <w:szCs w:val="24"/>
        </w:rPr>
        <w:t xml:space="preserve">Za konec klášterní medicíny se pokládá rozvoj lékařské školy </w:t>
      </w:r>
      <w:proofErr w:type="spellStart"/>
      <w:r>
        <w:rPr>
          <w:rFonts w:ascii="Calibri" w:hAnsi="Calibri" w:cs="Calibri"/>
          <w:sz w:val="24"/>
          <w:szCs w:val="24"/>
        </w:rPr>
        <w:t>protouniverzitního</w:t>
      </w:r>
      <w:proofErr w:type="spellEnd"/>
      <w:r>
        <w:rPr>
          <w:rFonts w:ascii="Calibri" w:hAnsi="Calibri" w:cs="Calibri"/>
          <w:sz w:val="24"/>
          <w:szCs w:val="24"/>
        </w:rPr>
        <w:t xml:space="preserve"> typu v Salernu ve 12. století.</w:t>
      </w:r>
      <w:r>
        <w:rPr>
          <w:rStyle w:val="Znakapoznpodarou"/>
          <w:rFonts w:ascii="Calibri" w:hAnsi="Calibri" w:cs="Calibri"/>
          <w:sz w:val="24"/>
          <w:szCs w:val="24"/>
        </w:rPr>
        <w:footnoteReference w:id="55"/>
      </w:r>
      <w:r>
        <w:rPr>
          <w:rFonts w:ascii="Calibri" w:hAnsi="Calibri" w:cs="Calibri"/>
          <w:sz w:val="24"/>
          <w:szCs w:val="24"/>
        </w:rPr>
        <w:t xml:space="preserve"> Dále vlivem gregoriánské reformy dochází k postupnému uvolnění lékařské praxe z rukou řeholníků a postupné profesionalizaci tím, že začínají medicínu praktikovat univerzitně vzdělaní lékaři. </w:t>
      </w:r>
      <w:proofErr w:type="spellStart"/>
      <w:r>
        <w:rPr>
          <w:rFonts w:ascii="Calibri" w:hAnsi="Calibri" w:cs="Calibri"/>
          <w:sz w:val="24"/>
          <w:szCs w:val="24"/>
        </w:rPr>
        <w:t>Clermontským</w:t>
      </w:r>
      <w:proofErr w:type="spellEnd"/>
      <w:r>
        <w:rPr>
          <w:rFonts w:ascii="Calibri" w:hAnsi="Calibri" w:cs="Calibri"/>
          <w:sz w:val="24"/>
          <w:szCs w:val="24"/>
        </w:rPr>
        <w:t xml:space="preserve"> koncilem</w:t>
      </w:r>
      <w:r w:rsidR="00E00744">
        <w:rPr>
          <w:rFonts w:ascii="Calibri" w:hAnsi="Calibri" w:cs="Calibri"/>
          <w:sz w:val="24"/>
          <w:szCs w:val="24"/>
        </w:rPr>
        <w:t xml:space="preserve">, konaným roku 1160, </w:t>
      </w:r>
      <w:r>
        <w:rPr>
          <w:rFonts w:ascii="Calibri" w:hAnsi="Calibri" w:cs="Calibri"/>
          <w:sz w:val="24"/>
          <w:szCs w:val="24"/>
        </w:rPr>
        <w:t>bylo mnichům zapovězeno studium lékařství za účelem dosahování zisku. II. Lateránský koncil tento závěr potvrdil. Koncilem v</w:t>
      </w:r>
      <w:r w:rsidR="009240D1">
        <w:rPr>
          <w:rFonts w:ascii="Calibri" w:hAnsi="Calibri" w:cs="Calibri"/>
          <w:sz w:val="24"/>
          <w:szCs w:val="24"/>
        </w:rPr>
        <w:t> </w:t>
      </w:r>
      <w:proofErr w:type="spellStart"/>
      <w:r>
        <w:rPr>
          <w:rFonts w:ascii="Calibri" w:hAnsi="Calibri" w:cs="Calibri"/>
          <w:sz w:val="24"/>
          <w:szCs w:val="24"/>
        </w:rPr>
        <w:t>Tours</w:t>
      </w:r>
      <w:proofErr w:type="spellEnd"/>
      <w:r w:rsidR="009240D1">
        <w:rPr>
          <w:rFonts w:ascii="Calibri" w:hAnsi="Calibri" w:cs="Calibri"/>
          <w:sz w:val="24"/>
          <w:szCs w:val="24"/>
        </w:rPr>
        <w:t xml:space="preserve">, konaným v roce 1163, </w:t>
      </w:r>
      <w:r>
        <w:rPr>
          <w:rFonts w:ascii="Calibri" w:hAnsi="Calibri" w:cs="Calibri"/>
          <w:sz w:val="24"/>
          <w:szCs w:val="24"/>
        </w:rPr>
        <w:t>byly</w:t>
      </w:r>
      <w:r w:rsidR="009240D1">
        <w:rPr>
          <w:rFonts w:ascii="Calibri" w:hAnsi="Calibri" w:cs="Calibri"/>
          <w:sz w:val="24"/>
          <w:szCs w:val="24"/>
        </w:rPr>
        <w:t xml:space="preserve"> duchovním</w:t>
      </w:r>
      <w:r>
        <w:rPr>
          <w:rFonts w:ascii="Calibri" w:hAnsi="Calibri" w:cs="Calibri"/>
          <w:sz w:val="24"/>
          <w:szCs w:val="24"/>
        </w:rPr>
        <w:t xml:space="preserve"> </w:t>
      </w:r>
      <w:r w:rsidR="009240D1">
        <w:rPr>
          <w:rFonts w:ascii="Calibri" w:hAnsi="Calibri" w:cs="Calibri"/>
          <w:sz w:val="24"/>
          <w:szCs w:val="24"/>
        </w:rPr>
        <w:t>zakázány</w:t>
      </w:r>
      <w:r>
        <w:rPr>
          <w:rFonts w:ascii="Calibri" w:hAnsi="Calibri" w:cs="Calibri"/>
          <w:sz w:val="24"/>
          <w:szCs w:val="24"/>
        </w:rPr>
        <w:t xml:space="preserve"> cesty za účelem studia lékařství. Ediktem </w:t>
      </w:r>
      <w:proofErr w:type="spellStart"/>
      <w:r>
        <w:rPr>
          <w:rFonts w:ascii="Calibri" w:hAnsi="Calibri" w:cs="Calibri"/>
          <w:i/>
          <w:iCs/>
          <w:sz w:val="24"/>
          <w:szCs w:val="24"/>
        </w:rPr>
        <w:t>Ecclesia</w:t>
      </w:r>
      <w:proofErr w:type="spellEnd"/>
      <w:r>
        <w:rPr>
          <w:rFonts w:ascii="Calibri" w:hAnsi="Calibri" w:cs="Calibri"/>
          <w:i/>
          <w:iCs/>
          <w:sz w:val="24"/>
          <w:szCs w:val="24"/>
        </w:rPr>
        <w:t xml:space="preserve"> </w:t>
      </w:r>
      <w:proofErr w:type="spellStart"/>
      <w:r>
        <w:rPr>
          <w:rFonts w:ascii="Calibri" w:hAnsi="Calibri" w:cs="Calibri"/>
          <w:i/>
          <w:iCs/>
          <w:sz w:val="24"/>
          <w:szCs w:val="24"/>
        </w:rPr>
        <w:t>abhorret</w:t>
      </w:r>
      <w:proofErr w:type="spellEnd"/>
      <w:r>
        <w:rPr>
          <w:rFonts w:ascii="Calibri" w:hAnsi="Calibri" w:cs="Calibri"/>
          <w:i/>
          <w:iCs/>
          <w:sz w:val="24"/>
          <w:szCs w:val="24"/>
        </w:rPr>
        <w:t xml:space="preserve"> a </w:t>
      </w:r>
      <w:proofErr w:type="spellStart"/>
      <w:r>
        <w:rPr>
          <w:rFonts w:ascii="Calibri" w:hAnsi="Calibri" w:cs="Calibri"/>
          <w:i/>
          <w:iCs/>
          <w:sz w:val="24"/>
          <w:szCs w:val="24"/>
        </w:rPr>
        <w:t>sanguine</w:t>
      </w:r>
      <w:proofErr w:type="spellEnd"/>
      <w:r>
        <w:rPr>
          <w:rFonts w:ascii="Calibri" w:hAnsi="Calibri" w:cs="Calibri"/>
          <w:sz w:val="24"/>
          <w:szCs w:val="24"/>
        </w:rPr>
        <w:t xml:space="preserve"> bylo mnichům </w:t>
      </w:r>
      <w:proofErr w:type="spellStart"/>
      <w:r>
        <w:rPr>
          <w:rFonts w:ascii="Calibri" w:hAnsi="Calibri" w:cs="Calibri"/>
          <w:sz w:val="24"/>
          <w:szCs w:val="24"/>
        </w:rPr>
        <w:t>zakazáno</w:t>
      </w:r>
      <w:proofErr w:type="spellEnd"/>
      <w:r>
        <w:rPr>
          <w:rFonts w:ascii="Calibri" w:hAnsi="Calibri" w:cs="Calibri"/>
          <w:sz w:val="24"/>
          <w:szCs w:val="24"/>
        </w:rPr>
        <w:t xml:space="preserve"> provádění chirurgie. To ovšem neznamená, že by mniši nemohli provádět léčebné úkony.</w:t>
      </w:r>
      <w:r>
        <w:rPr>
          <w:rStyle w:val="Znakapoznpodarou"/>
          <w:rFonts w:ascii="Calibri" w:hAnsi="Calibri" w:cs="Calibri"/>
          <w:sz w:val="24"/>
          <w:szCs w:val="24"/>
        </w:rPr>
        <w:footnoteReference w:id="56"/>
      </w:r>
    </w:p>
    <w:p w:rsidR="00BF4DBD" w:rsidRDefault="00BF4DBD" w:rsidP="00FE5869">
      <w:pPr>
        <w:spacing w:line="360" w:lineRule="auto"/>
        <w:ind w:firstLine="708"/>
        <w:jc w:val="both"/>
        <w:rPr>
          <w:sz w:val="24"/>
          <w:szCs w:val="24"/>
        </w:rPr>
      </w:pPr>
      <w:r w:rsidRPr="00BF4DBD">
        <w:rPr>
          <w:sz w:val="24"/>
          <w:szCs w:val="24"/>
        </w:rPr>
        <w:t xml:space="preserve">Edikt </w:t>
      </w:r>
      <w:proofErr w:type="spellStart"/>
      <w:r w:rsidRPr="00BF4DBD">
        <w:rPr>
          <w:i/>
          <w:iCs/>
          <w:sz w:val="24"/>
          <w:szCs w:val="24"/>
        </w:rPr>
        <w:t>Ecclesia</w:t>
      </w:r>
      <w:proofErr w:type="spellEnd"/>
      <w:r w:rsidRPr="00BF4DBD">
        <w:rPr>
          <w:i/>
          <w:iCs/>
          <w:sz w:val="24"/>
          <w:szCs w:val="24"/>
        </w:rPr>
        <w:t xml:space="preserve"> </w:t>
      </w:r>
      <w:proofErr w:type="spellStart"/>
      <w:r w:rsidRPr="00BF4DBD">
        <w:rPr>
          <w:i/>
          <w:iCs/>
          <w:sz w:val="24"/>
          <w:szCs w:val="24"/>
        </w:rPr>
        <w:t>abhorret</w:t>
      </w:r>
      <w:proofErr w:type="spellEnd"/>
      <w:r w:rsidRPr="00BF4DBD">
        <w:rPr>
          <w:i/>
          <w:iCs/>
          <w:sz w:val="24"/>
          <w:szCs w:val="24"/>
        </w:rPr>
        <w:t xml:space="preserve"> a </w:t>
      </w:r>
      <w:proofErr w:type="spellStart"/>
      <w:r w:rsidRPr="00BF4DBD">
        <w:rPr>
          <w:i/>
          <w:iCs/>
          <w:sz w:val="24"/>
          <w:szCs w:val="24"/>
        </w:rPr>
        <w:t>sanguine</w:t>
      </w:r>
      <w:proofErr w:type="spellEnd"/>
      <w:r w:rsidRPr="00BF4DBD">
        <w:rPr>
          <w:sz w:val="24"/>
          <w:szCs w:val="24"/>
        </w:rPr>
        <w:t xml:space="preserve"> a později vydaná bula papeže Bonifáce VIII. je často vyklád</w:t>
      </w:r>
      <w:r>
        <w:rPr>
          <w:sz w:val="24"/>
          <w:szCs w:val="24"/>
        </w:rPr>
        <w:t>án</w:t>
      </w:r>
      <w:r w:rsidRPr="00BF4DBD">
        <w:rPr>
          <w:sz w:val="24"/>
          <w:szCs w:val="24"/>
        </w:rPr>
        <w:t xml:space="preserve"> jako církevní zákaz anatomických pitev či jako útok na chirurgii. Zde je potřeba uvést věci na pravou míru. Edikt </w:t>
      </w:r>
      <w:proofErr w:type="spellStart"/>
      <w:r w:rsidRPr="00BF4DBD">
        <w:rPr>
          <w:i/>
          <w:iCs/>
          <w:sz w:val="24"/>
          <w:szCs w:val="24"/>
        </w:rPr>
        <w:t>Ecclesia</w:t>
      </w:r>
      <w:proofErr w:type="spellEnd"/>
      <w:r w:rsidRPr="00BF4DBD">
        <w:rPr>
          <w:i/>
          <w:iCs/>
          <w:sz w:val="24"/>
          <w:szCs w:val="24"/>
        </w:rPr>
        <w:t xml:space="preserve"> </w:t>
      </w:r>
      <w:proofErr w:type="spellStart"/>
      <w:r w:rsidRPr="00BF4DBD">
        <w:rPr>
          <w:i/>
          <w:iCs/>
          <w:sz w:val="24"/>
          <w:szCs w:val="24"/>
        </w:rPr>
        <w:t>abhoret</w:t>
      </w:r>
      <w:proofErr w:type="spellEnd"/>
      <w:r w:rsidRPr="00BF4DBD">
        <w:rPr>
          <w:i/>
          <w:iCs/>
          <w:sz w:val="24"/>
          <w:szCs w:val="24"/>
        </w:rPr>
        <w:t xml:space="preserve"> a </w:t>
      </w:r>
      <w:proofErr w:type="spellStart"/>
      <w:r w:rsidRPr="00BF4DBD">
        <w:rPr>
          <w:i/>
          <w:iCs/>
          <w:sz w:val="24"/>
          <w:szCs w:val="24"/>
        </w:rPr>
        <w:t>sanguine</w:t>
      </w:r>
      <w:proofErr w:type="spellEnd"/>
      <w:r w:rsidRPr="00BF4DBD">
        <w:rPr>
          <w:sz w:val="24"/>
          <w:szCs w:val="24"/>
        </w:rPr>
        <w:t xml:space="preserve"> výslovně netvrdí, že </w:t>
      </w:r>
      <w:r w:rsidRPr="00BF4DBD">
        <w:rPr>
          <w:sz w:val="24"/>
          <w:szCs w:val="24"/>
        </w:rPr>
        <w:lastRenderedPageBreak/>
        <w:t>pitv</w:t>
      </w:r>
      <w:r w:rsidR="00DA383B">
        <w:rPr>
          <w:sz w:val="24"/>
          <w:szCs w:val="24"/>
        </w:rPr>
        <w:t>y</w:t>
      </w:r>
      <w:r w:rsidRPr="00BF4DBD">
        <w:rPr>
          <w:sz w:val="24"/>
          <w:szCs w:val="24"/>
        </w:rPr>
        <w:t xml:space="preserve"> jsou zakázány. Bula </w:t>
      </w:r>
      <w:r w:rsidRPr="00BF4DBD">
        <w:rPr>
          <w:i/>
          <w:iCs/>
          <w:sz w:val="24"/>
          <w:szCs w:val="24"/>
        </w:rPr>
        <w:t xml:space="preserve">De </w:t>
      </w:r>
      <w:proofErr w:type="spellStart"/>
      <w:r w:rsidRPr="00BF4DBD">
        <w:rPr>
          <w:i/>
          <w:iCs/>
          <w:sz w:val="24"/>
          <w:szCs w:val="24"/>
        </w:rPr>
        <w:t>sepulturis</w:t>
      </w:r>
      <w:proofErr w:type="spellEnd"/>
      <w:r w:rsidRPr="00BF4DBD">
        <w:rPr>
          <w:sz w:val="24"/>
          <w:szCs w:val="24"/>
        </w:rPr>
        <w:t xml:space="preserve"> papeže Bonifáce VIII. se týká pohřbívání a zacházení s lidskými ostatky. Např. se zde hovoří o vyvařování kosti za účelem přenesení do vlasti zemřelého jako o zavrženíhodném činu. O provádění pitev zde není opět žádná zmínka.</w:t>
      </w:r>
      <w:r>
        <w:rPr>
          <w:rStyle w:val="Znakapoznpodarou"/>
          <w:sz w:val="24"/>
          <w:szCs w:val="24"/>
        </w:rPr>
        <w:footnoteReference w:id="57"/>
      </w:r>
      <w:r>
        <w:rPr>
          <w:sz w:val="24"/>
          <w:szCs w:val="24"/>
        </w:rPr>
        <w:t xml:space="preserve"> Na tuto skutečnost je vhodné nahlížet spíše jako na </w:t>
      </w:r>
      <w:r w:rsidR="00121C34">
        <w:rPr>
          <w:sz w:val="24"/>
          <w:szCs w:val="24"/>
        </w:rPr>
        <w:t>církevní apel, aby s lidskými ostatky bylo zacházeno důstojně.</w:t>
      </w:r>
    </w:p>
    <w:p w:rsidR="00036137" w:rsidRDefault="00036137" w:rsidP="00FE5869">
      <w:pPr>
        <w:spacing w:line="360" w:lineRule="auto"/>
        <w:ind w:firstLine="708"/>
        <w:jc w:val="both"/>
        <w:rPr>
          <w:rFonts w:ascii="Calibri" w:hAnsi="Calibri" w:cs="Calibri"/>
          <w:sz w:val="24"/>
          <w:szCs w:val="24"/>
        </w:rPr>
      </w:pPr>
      <w:r>
        <w:rPr>
          <w:rFonts w:ascii="Calibri" w:hAnsi="Calibri" w:cs="Calibri"/>
          <w:sz w:val="24"/>
          <w:szCs w:val="24"/>
        </w:rPr>
        <w:t>V </w:t>
      </w:r>
      <w:proofErr w:type="spellStart"/>
      <w:r>
        <w:rPr>
          <w:rFonts w:ascii="Calibri" w:hAnsi="Calibri" w:cs="Calibri"/>
          <w:sz w:val="24"/>
          <w:szCs w:val="24"/>
        </w:rPr>
        <w:t>benediktínsk</w:t>
      </w:r>
      <w:r w:rsidR="00121C34">
        <w:rPr>
          <w:rFonts w:ascii="Calibri" w:hAnsi="Calibri" w:cs="Calibri"/>
          <w:sz w:val="24"/>
          <w:szCs w:val="24"/>
        </w:rPr>
        <w:t>é</w:t>
      </w:r>
      <w:r>
        <w:rPr>
          <w:rFonts w:ascii="Calibri" w:hAnsi="Calibri" w:cs="Calibri"/>
          <w:sz w:val="24"/>
          <w:szCs w:val="24"/>
        </w:rPr>
        <w:t>m</w:t>
      </w:r>
      <w:proofErr w:type="spellEnd"/>
      <w:r>
        <w:rPr>
          <w:rFonts w:ascii="Calibri" w:hAnsi="Calibri" w:cs="Calibri"/>
          <w:sz w:val="24"/>
          <w:szCs w:val="24"/>
        </w:rPr>
        <w:t xml:space="preserve"> klášteře </w:t>
      </w:r>
      <w:proofErr w:type="spellStart"/>
      <w:r>
        <w:rPr>
          <w:rFonts w:ascii="Calibri" w:hAnsi="Calibri" w:cs="Calibri"/>
          <w:sz w:val="24"/>
          <w:szCs w:val="24"/>
        </w:rPr>
        <w:t>Monte</w:t>
      </w:r>
      <w:proofErr w:type="spellEnd"/>
      <w:r>
        <w:rPr>
          <w:rFonts w:ascii="Calibri" w:hAnsi="Calibri" w:cs="Calibri"/>
          <w:sz w:val="24"/>
          <w:szCs w:val="24"/>
        </w:rPr>
        <w:t xml:space="preserve"> </w:t>
      </w:r>
      <w:proofErr w:type="spellStart"/>
      <w:r>
        <w:rPr>
          <w:rFonts w:ascii="Calibri" w:hAnsi="Calibri" w:cs="Calibri"/>
          <w:sz w:val="24"/>
          <w:szCs w:val="24"/>
        </w:rPr>
        <w:t>Cassino</w:t>
      </w:r>
      <w:proofErr w:type="spellEnd"/>
      <w:r>
        <w:rPr>
          <w:rFonts w:ascii="Calibri" w:hAnsi="Calibri" w:cs="Calibri"/>
          <w:sz w:val="24"/>
          <w:szCs w:val="24"/>
        </w:rPr>
        <w:t xml:space="preserve"> působil jistý </w:t>
      </w:r>
      <w:proofErr w:type="spellStart"/>
      <w:r>
        <w:rPr>
          <w:rFonts w:ascii="Calibri" w:hAnsi="Calibri" w:cs="Calibri"/>
          <w:sz w:val="24"/>
          <w:szCs w:val="24"/>
        </w:rPr>
        <w:t>Constantinus</w:t>
      </w:r>
      <w:proofErr w:type="spellEnd"/>
      <w:r>
        <w:rPr>
          <w:rFonts w:ascii="Calibri" w:hAnsi="Calibri" w:cs="Calibri"/>
          <w:sz w:val="24"/>
          <w:szCs w:val="24"/>
        </w:rPr>
        <w:t xml:space="preserve"> </w:t>
      </w:r>
      <w:proofErr w:type="spellStart"/>
      <w:r>
        <w:rPr>
          <w:rFonts w:ascii="Calibri" w:hAnsi="Calibri" w:cs="Calibri"/>
          <w:sz w:val="24"/>
          <w:szCs w:val="24"/>
        </w:rPr>
        <w:t>Africanus</w:t>
      </w:r>
      <w:proofErr w:type="spellEnd"/>
      <w:r>
        <w:rPr>
          <w:rFonts w:ascii="Calibri" w:hAnsi="Calibri" w:cs="Calibri"/>
          <w:sz w:val="24"/>
          <w:szCs w:val="24"/>
        </w:rPr>
        <w:t xml:space="preserve">. </w:t>
      </w:r>
      <w:proofErr w:type="spellStart"/>
      <w:r>
        <w:rPr>
          <w:rFonts w:ascii="Calibri" w:hAnsi="Calibri" w:cs="Calibri"/>
          <w:sz w:val="24"/>
          <w:szCs w:val="24"/>
        </w:rPr>
        <w:t>Constantinus</w:t>
      </w:r>
      <w:proofErr w:type="spellEnd"/>
      <w:r>
        <w:rPr>
          <w:rFonts w:ascii="Calibri" w:hAnsi="Calibri" w:cs="Calibri"/>
          <w:sz w:val="24"/>
          <w:szCs w:val="24"/>
        </w:rPr>
        <w:t xml:space="preserve"> byl původně muslimského vyznání, následně konvertoval ke </w:t>
      </w:r>
      <w:proofErr w:type="spellStart"/>
      <w:r>
        <w:rPr>
          <w:rFonts w:ascii="Calibri" w:hAnsi="Calibri" w:cs="Calibri"/>
          <w:sz w:val="24"/>
          <w:szCs w:val="24"/>
        </w:rPr>
        <w:t>křesťantsví</w:t>
      </w:r>
      <w:proofErr w:type="spellEnd"/>
      <w:r>
        <w:rPr>
          <w:rFonts w:ascii="Calibri" w:hAnsi="Calibri" w:cs="Calibri"/>
          <w:sz w:val="24"/>
          <w:szCs w:val="24"/>
        </w:rPr>
        <w:t xml:space="preserve">. Pocházel z Kartága, a podstatnou část svého života strávil na cestách jako obchodník. V roce 1067 vstoupil do kláštera </w:t>
      </w:r>
      <w:proofErr w:type="spellStart"/>
      <w:r>
        <w:rPr>
          <w:rFonts w:ascii="Calibri" w:hAnsi="Calibri" w:cs="Calibri"/>
          <w:sz w:val="24"/>
          <w:szCs w:val="24"/>
        </w:rPr>
        <w:t>Monte</w:t>
      </w:r>
      <w:proofErr w:type="spellEnd"/>
      <w:r>
        <w:rPr>
          <w:rFonts w:ascii="Calibri" w:hAnsi="Calibri" w:cs="Calibri"/>
          <w:sz w:val="24"/>
          <w:szCs w:val="24"/>
        </w:rPr>
        <w:t xml:space="preserve"> </w:t>
      </w:r>
      <w:proofErr w:type="spellStart"/>
      <w:r>
        <w:rPr>
          <w:rFonts w:ascii="Calibri" w:hAnsi="Calibri" w:cs="Calibri"/>
          <w:sz w:val="24"/>
          <w:szCs w:val="24"/>
        </w:rPr>
        <w:t>Cassino</w:t>
      </w:r>
      <w:proofErr w:type="spellEnd"/>
      <w:r>
        <w:rPr>
          <w:rFonts w:ascii="Calibri" w:hAnsi="Calibri" w:cs="Calibri"/>
          <w:sz w:val="24"/>
          <w:szCs w:val="24"/>
        </w:rPr>
        <w:t xml:space="preserve">, kde se zabýval </w:t>
      </w:r>
      <w:proofErr w:type="spellStart"/>
      <w:r>
        <w:rPr>
          <w:rFonts w:ascii="Calibri" w:hAnsi="Calibri" w:cs="Calibri"/>
          <w:sz w:val="24"/>
          <w:szCs w:val="24"/>
        </w:rPr>
        <w:t>předklady</w:t>
      </w:r>
      <w:proofErr w:type="spellEnd"/>
      <w:r>
        <w:rPr>
          <w:rFonts w:ascii="Calibri" w:hAnsi="Calibri" w:cs="Calibri"/>
          <w:sz w:val="24"/>
          <w:szCs w:val="24"/>
        </w:rPr>
        <w:t xml:space="preserve"> arabských lékařských textu do latinského jazyka. Jeho významným překladatelským počinem je dílo Haly </w:t>
      </w:r>
      <w:proofErr w:type="spellStart"/>
      <w:r>
        <w:rPr>
          <w:rFonts w:ascii="Calibri" w:hAnsi="Calibri" w:cs="Calibri"/>
          <w:sz w:val="24"/>
          <w:szCs w:val="24"/>
        </w:rPr>
        <w:t>Abbase</w:t>
      </w:r>
      <w:proofErr w:type="spellEnd"/>
      <w:r>
        <w:rPr>
          <w:rFonts w:ascii="Calibri" w:hAnsi="Calibri" w:cs="Calibri"/>
          <w:sz w:val="24"/>
          <w:szCs w:val="24"/>
        </w:rPr>
        <w:t xml:space="preserve"> pojmenované </w:t>
      </w:r>
      <w:proofErr w:type="spellStart"/>
      <w:r>
        <w:rPr>
          <w:rFonts w:ascii="Calibri" w:hAnsi="Calibri" w:cs="Calibri"/>
          <w:i/>
          <w:iCs/>
          <w:sz w:val="24"/>
          <w:szCs w:val="24"/>
        </w:rPr>
        <w:t>Pantechne</w:t>
      </w:r>
      <w:proofErr w:type="spellEnd"/>
      <w:r>
        <w:rPr>
          <w:rFonts w:ascii="Calibri" w:hAnsi="Calibri" w:cs="Calibri"/>
          <w:sz w:val="24"/>
          <w:szCs w:val="24"/>
        </w:rPr>
        <w:t xml:space="preserve">. Jeho přínos při lékařství je nedozírný, neboť přinesl antické lékařství uchované </w:t>
      </w:r>
      <w:r w:rsidR="0039585A">
        <w:rPr>
          <w:rFonts w:ascii="Calibri" w:hAnsi="Calibri" w:cs="Calibri"/>
          <w:sz w:val="24"/>
          <w:szCs w:val="24"/>
        </w:rPr>
        <w:t>v</w:t>
      </w:r>
      <w:r>
        <w:rPr>
          <w:rFonts w:ascii="Calibri" w:hAnsi="Calibri" w:cs="Calibri"/>
          <w:sz w:val="24"/>
          <w:szCs w:val="24"/>
        </w:rPr>
        <w:t xml:space="preserve"> arabských lékařských textech zpět do Evropy.</w:t>
      </w:r>
      <w:r w:rsidR="00277170">
        <w:rPr>
          <w:rStyle w:val="Znakapoznpodarou"/>
          <w:rFonts w:ascii="Calibri" w:hAnsi="Calibri" w:cs="Calibri"/>
          <w:sz w:val="24"/>
          <w:szCs w:val="24"/>
        </w:rPr>
        <w:footnoteReference w:id="58"/>
      </w:r>
    </w:p>
    <w:p w:rsidR="00A72857" w:rsidRPr="00A72857" w:rsidRDefault="004D24C1" w:rsidP="00FC515F">
      <w:pPr>
        <w:pStyle w:val="Nadpis2"/>
      </w:pPr>
      <w:bookmarkStart w:id="11" w:name="_Toc164602838"/>
      <w:r>
        <w:t xml:space="preserve">2.3 </w:t>
      </w:r>
      <w:r w:rsidR="00345482">
        <w:t>Salernská škola</w:t>
      </w:r>
      <w:bookmarkEnd w:id="11"/>
    </w:p>
    <w:p w:rsidR="00926B36" w:rsidRDefault="00AF345D" w:rsidP="00FE5869">
      <w:pPr>
        <w:spacing w:line="360" w:lineRule="auto"/>
        <w:ind w:firstLine="708"/>
        <w:jc w:val="both"/>
        <w:rPr>
          <w:sz w:val="24"/>
          <w:szCs w:val="24"/>
        </w:rPr>
      </w:pPr>
      <w:r>
        <w:rPr>
          <w:sz w:val="24"/>
          <w:szCs w:val="24"/>
        </w:rPr>
        <w:t>Kolaps západořímské říše na konci 5. stol. vedl ke stagnaci rozvoje medicíny. Lidé se přesouvali z měst na venkov a vzdělanci působili především v klášterech.</w:t>
      </w:r>
      <w:r>
        <w:rPr>
          <w:rStyle w:val="Znakapoznpodarou"/>
          <w:sz w:val="24"/>
          <w:szCs w:val="24"/>
        </w:rPr>
        <w:footnoteReference w:id="59"/>
      </w:r>
      <w:r>
        <w:rPr>
          <w:sz w:val="24"/>
          <w:szCs w:val="24"/>
        </w:rPr>
        <w:t xml:space="preserve"> K obnově došlo až na </w:t>
      </w:r>
      <w:r w:rsidR="00345482">
        <w:rPr>
          <w:sz w:val="24"/>
          <w:szCs w:val="24"/>
        </w:rPr>
        <w:t>konci 10. století</w:t>
      </w:r>
      <w:r w:rsidR="00C6042D">
        <w:rPr>
          <w:sz w:val="24"/>
          <w:szCs w:val="24"/>
        </w:rPr>
        <w:t>, kdy</w:t>
      </w:r>
      <w:r w:rsidR="00345482">
        <w:rPr>
          <w:sz w:val="24"/>
          <w:szCs w:val="24"/>
        </w:rPr>
        <w:t xml:space="preserve"> vznikla v jihoitalském Salernu lékařská škola.</w:t>
      </w:r>
      <w:r w:rsidR="00E407C6">
        <w:rPr>
          <w:rStyle w:val="Znakapoznpodarou"/>
          <w:sz w:val="24"/>
          <w:szCs w:val="24"/>
        </w:rPr>
        <w:footnoteReference w:id="60"/>
      </w:r>
      <w:r w:rsidR="00345482">
        <w:rPr>
          <w:sz w:val="24"/>
          <w:szCs w:val="24"/>
        </w:rPr>
        <w:t xml:space="preserve"> Vznik v této oblasti je příhodn</w:t>
      </w:r>
      <w:r w:rsidR="005E7325">
        <w:rPr>
          <w:sz w:val="24"/>
          <w:szCs w:val="24"/>
        </w:rPr>
        <w:t>ý</w:t>
      </w:r>
      <w:r w:rsidR="00345482">
        <w:rPr>
          <w:sz w:val="24"/>
          <w:szCs w:val="24"/>
        </w:rPr>
        <w:t xml:space="preserve">, neboť Salerno jakožto přístavní město sloužilo jako křižovatka obchodu a kulturní výměny mezi Evropou, Byzancí a islámským světem. Jednalo se o školu </w:t>
      </w:r>
      <w:proofErr w:type="spellStart"/>
      <w:r w:rsidR="00345482">
        <w:rPr>
          <w:sz w:val="24"/>
          <w:szCs w:val="24"/>
        </w:rPr>
        <w:t>protouniverzitního</w:t>
      </w:r>
      <w:proofErr w:type="spellEnd"/>
      <w:r w:rsidR="00345482">
        <w:rPr>
          <w:sz w:val="24"/>
          <w:szCs w:val="24"/>
        </w:rPr>
        <w:t xml:space="preserve"> typu, nebyly zde udělovány akademické tituly, což bylo výsadou později vzniknuvších univerzit. </w:t>
      </w:r>
      <w:r w:rsidR="00926B36">
        <w:rPr>
          <w:sz w:val="24"/>
          <w:szCs w:val="24"/>
        </w:rPr>
        <w:t xml:space="preserve">Salernská škola byla ve výuce lékařů zaměřená velmi prakticky, podstatnou část výuky tvořila klinická praxe u lůžka nemocného. </w:t>
      </w:r>
      <w:r w:rsidR="007A5BEA">
        <w:rPr>
          <w:sz w:val="24"/>
          <w:szCs w:val="24"/>
        </w:rPr>
        <w:t>Škola položila základy mimocírkevní medicíny latinského středověku.</w:t>
      </w:r>
      <w:r w:rsidR="007A5BEA">
        <w:rPr>
          <w:rStyle w:val="Znakapoznpodarou"/>
          <w:sz w:val="24"/>
          <w:szCs w:val="24"/>
        </w:rPr>
        <w:footnoteReference w:id="61"/>
      </w:r>
    </w:p>
    <w:p w:rsidR="00926B36" w:rsidRDefault="00926B36" w:rsidP="00FE5869">
      <w:pPr>
        <w:spacing w:line="360" w:lineRule="auto"/>
        <w:ind w:firstLine="708"/>
        <w:jc w:val="both"/>
        <w:rPr>
          <w:sz w:val="24"/>
          <w:szCs w:val="24"/>
        </w:rPr>
      </w:pPr>
      <w:r>
        <w:rPr>
          <w:sz w:val="24"/>
          <w:szCs w:val="24"/>
        </w:rPr>
        <w:lastRenderedPageBreak/>
        <w:t>Nejznámějším spise</w:t>
      </w:r>
      <w:r w:rsidR="002F77F1">
        <w:rPr>
          <w:sz w:val="24"/>
          <w:szCs w:val="24"/>
        </w:rPr>
        <w:t>m</w:t>
      </w:r>
      <w:r>
        <w:rPr>
          <w:sz w:val="24"/>
          <w:szCs w:val="24"/>
        </w:rPr>
        <w:t xml:space="preserve"> vzniklým v Salernské škole je tzv. </w:t>
      </w:r>
      <w:proofErr w:type="spellStart"/>
      <w:r>
        <w:rPr>
          <w:i/>
          <w:iCs/>
          <w:sz w:val="24"/>
          <w:szCs w:val="24"/>
        </w:rPr>
        <w:t>Regimen</w:t>
      </w:r>
      <w:proofErr w:type="spellEnd"/>
      <w:r>
        <w:rPr>
          <w:i/>
          <w:iCs/>
          <w:sz w:val="24"/>
          <w:szCs w:val="24"/>
        </w:rPr>
        <w:t xml:space="preserve"> </w:t>
      </w:r>
      <w:proofErr w:type="spellStart"/>
      <w:r>
        <w:rPr>
          <w:i/>
          <w:iCs/>
          <w:sz w:val="24"/>
          <w:szCs w:val="24"/>
        </w:rPr>
        <w:t>sanitatis</w:t>
      </w:r>
      <w:proofErr w:type="spellEnd"/>
      <w:r>
        <w:rPr>
          <w:i/>
          <w:iCs/>
          <w:sz w:val="24"/>
          <w:szCs w:val="24"/>
        </w:rPr>
        <w:t xml:space="preserve"> </w:t>
      </w:r>
      <w:proofErr w:type="spellStart"/>
      <w:r>
        <w:rPr>
          <w:i/>
          <w:iCs/>
          <w:sz w:val="24"/>
          <w:szCs w:val="24"/>
        </w:rPr>
        <w:t>Salernitanum</w:t>
      </w:r>
      <w:proofErr w:type="spellEnd"/>
      <w:r>
        <w:rPr>
          <w:sz w:val="24"/>
          <w:szCs w:val="24"/>
        </w:rPr>
        <w:t xml:space="preserve"> neboli </w:t>
      </w:r>
      <w:proofErr w:type="spellStart"/>
      <w:r>
        <w:rPr>
          <w:i/>
          <w:iCs/>
          <w:sz w:val="24"/>
          <w:szCs w:val="24"/>
        </w:rPr>
        <w:t>Flos</w:t>
      </w:r>
      <w:proofErr w:type="spellEnd"/>
      <w:r>
        <w:rPr>
          <w:i/>
          <w:iCs/>
          <w:sz w:val="24"/>
          <w:szCs w:val="24"/>
        </w:rPr>
        <w:t xml:space="preserve"> </w:t>
      </w:r>
      <w:proofErr w:type="spellStart"/>
      <w:r>
        <w:rPr>
          <w:i/>
          <w:iCs/>
          <w:sz w:val="24"/>
          <w:szCs w:val="24"/>
        </w:rPr>
        <w:t>medicinae</w:t>
      </w:r>
      <w:proofErr w:type="spellEnd"/>
      <w:r>
        <w:rPr>
          <w:sz w:val="24"/>
          <w:szCs w:val="24"/>
        </w:rPr>
        <w:t xml:space="preserve">. Jedná se o sbírku krátkých </w:t>
      </w:r>
      <w:r w:rsidR="00AC4031">
        <w:rPr>
          <w:sz w:val="24"/>
          <w:szCs w:val="24"/>
        </w:rPr>
        <w:t>zdravotních</w:t>
      </w:r>
      <w:r>
        <w:rPr>
          <w:sz w:val="24"/>
          <w:szCs w:val="24"/>
        </w:rPr>
        <w:t xml:space="preserve"> pouček napsaných veršovanou formou.</w:t>
      </w:r>
      <w:r w:rsidR="009D206C">
        <w:rPr>
          <w:rStyle w:val="Znakapoznpodarou"/>
          <w:sz w:val="24"/>
          <w:szCs w:val="24"/>
        </w:rPr>
        <w:footnoteReference w:id="62"/>
      </w:r>
      <w:r w:rsidR="00AC4031">
        <w:rPr>
          <w:sz w:val="24"/>
          <w:szCs w:val="24"/>
        </w:rPr>
        <w:t xml:space="preserve"> Jako příklad zde uvádím poučku o pouštění žilou:</w:t>
      </w:r>
    </w:p>
    <w:p w:rsidR="00F102B8" w:rsidRPr="00AC4031" w:rsidRDefault="00AC4031" w:rsidP="00AC4031">
      <w:pPr>
        <w:pStyle w:val="Citace"/>
        <w:spacing w:line="360" w:lineRule="auto"/>
        <w:jc w:val="both"/>
        <w:rPr>
          <w:sz w:val="24"/>
          <w:szCs w:val="24"/>
        </w:rPr>
      </w:pPr>
      <w:r w:rsidRPr="00AC4031">
        <w:rPr>
          <w:sz w:val="24"/>
          <w:szCs w:val="24"/>
        </w:rPr>
        <w:t xml:space="preserve">„Nemá se pouštět krev dětem, </w:t>
      </w:r>
      <w:proofErr w:type="spellStart"/>
      <w:r w:rsidRPr="00AC4031">
        <w:rPr>
          <w:sz w:val="24"/>
          <w:szCs w:val="24"/>
        </w:rPr>
        <w:t>nijakž</w:t>
      </w:r>
      <w:proofErr w:type="spellEnd"/>
      <w:r w:rsidRPr="00AC4031">
        <w:rPr>
          <w:sz w:val="24"/>
          <w:szCs w:val="24"/>
        </w:rPr>
        <w:t xml:space="preserve"> před </w:t>
      </w:r>
      <w:proofErr w:type="spellStart"/>
      <w:r w:rsidRPr="00AC4031">
        <w:rPr>
          <w:sz w:val="24"/>
          <w:szCs w:val="24"/>
        </w:rPr>
        <w:t>semnáctým</w:t>
      </w:r>
      <w:proofErr w:type="spellEnd"/>
      <w:r w:rsidRPr="00AC4031">
        <w:rPr>
          <w:sz w:val="24"/>
          <w:szCs w:val="24"/>
        </w:rPr>
        <w:t xml:space="preserve"> létem, neb duch s krví ven vychází, životní moci uchází; kteráž se však obnovuje, truňkem vína </w:t>
      </w:r>
      <w:proofErr w:type="spellStart"/>
      <w:r w:rsidRPr="00AC4031">
        <w:rPr>
          <w:sz w:val="24"/>
          <w:szCs w:val="24"/>
        </w:rPr>
        <w:t>nahražuje</w:t>
      </w:r>
      <w:proofErr w:type="spellEnd"/>
      <w:r w:rsidRPr="00AC4031">
        <w:rPr>
          <w:sz w:val="24"/>
          <w:szCs w:val="24"/>
        </w:rPr>
        <w:t>, měkkým vejcem a lehkými pokrmy dobře záživnými.“</w:t>
      </w:r>
      <w:r>
        <w:rPr>
          <w:rStyle w:val="Znakapoznpodarou"/>
          <w:sz w:val="24"/>
          <w:szCs w:val="24"/>
        </w:rPr>
        <w:footnoteReference w:id="63"/>
      </w:r>
    </w:p>
    <w:p w:rsidR="00A72857" w:rsidRPr="00A72857" w:rsidRDefault="004D24C1" w:rsidP="00FC515F">
      <w:pPr>
        <w:pStyle w:val="Nadpis2"/>
      </w:pPr>
      <w:bookmarkStart w:id="12" w:name="_Toc164602839"/>
      <w:r>
        <w:t xml:space="preserve">2.4 </w:t>
      </w:r>
      <w:r w:rsidR="00345482">
        <w:t>Rozvoj univerzit</w:t>
      </w:r>
      <w:bookmarkEnd w:id="12"/>
    </w:p>
    <w:p w:rsidR="0091024F" w:rsidRDefault="00345482" w:rsidP="00FE5869">
      <w:pPr>
        <w:spacing w:line="360" w:lineRule="auto"/>
        <w:ind w:firstLine="708"/>
        <w:jc w:val="both"/>
        <w:rPr>
          <w:bCs/>
          <w:sz w:val="24"/>
          <w:szCs w:val="24"/>
        </w:rPr>
      </w:pPr>
      <w:r w:rsidRPr="00345482">
        <w:rPr>
          <w:bCs/>
          <w:sz w:val="24"/>
          <w:szCs w:val="24"/>
        </w:rPr>
        <w:t>Až do pozdního středověku byla gramotnost přítomna především u duchovenstva. Vznik a rozvoj univerzit znamenal ukončení výlučnosti církevního školství. Vzdělanost postupně pronikala do světské společnosti. První univerzita vznikla v roce 1088 v </w:t>
      </w:r>
      <w:proofErr w:type="spellStart"/>
      <w:r w:rsidRPr="00345482">
        <w:rPr>
          <w:bCs/>
          <w:sz w:val="24"/>
          <w:szCs w:val="24"/>
        </w:rPr>
        <w:t>Bologni</w:t>
      </w:r>
      <w:proofErr w:type="spellEnd"/>
      <w:r w:rsidRPr="00345482">
        <w:rPr>
          <w:bCs/>
          <w:sz w:val="24"/>
          <w:szCs w:val="24"/>
        </w:rPr>
        <w:t xml:space="preserve">, poté vznikaly další, v Paříži r. 1088, v Oxfordu r. 1167, v Cambridgi r. 1209, v Praze r. 1348. První univerzita ve skandinávských zemích byla založena r. 1477 ve švédské Uppsale. Základní fakultou byla fakulta artistická, což jsou dnešní filosofické fakulty. Po jejím absolvování mohli studenti pokračovat ve studiu na fakultě lékařské, teologické či právnické. Studenti začínající studovat na univerzitě, byli mnohem mladší než dnešní studenti, poněvadž vstup na univerzitu byl umožněn již od 14 let. Studenti se dělili na jednotlivé univerzitní národy podle svého původu, konkrétně v Praze na český, bavorský, saský a polský. Pro vstup na univerzitu se předpokládala alespoň elementární znalost latinského jazyka, neboť latina byla vyučovacím jazykem. Vznik univerzit znamenal, mimo jiné, </w:t>
      </w:r>
      <w:r w:rsidR="00183560" w:rsidRPr="00345482">
        <w:rPr>
          <w:bCs/>
          <w:sz w:val="24"/>
          <w:szCs w:val="24"/>
        </w:rPr>
        <w:t>nárůst</w:t>
      </w:r>
      <w:r w:rsidRPr="00345482">
        <w:rPr>
          <w:bCs/>
          <w:sz w:val="24"/>
          <w:szCs w:val="24"/>
        </w:rPr>
        <w:t xml:space="preserve"> mobility obyvatel po evropském kontinentu, poněvadž nebylo neobvyklé, že studenti cestovali za studium do jiných evropských zemí.</w:t>
      </w:r>
      <w:r w:rsidR="008807E6">
        <w:rPr>
          <w:rStyle w:val="Znakapoznpodarou"/>
          <w:bCs/>
          <w:sz w:val="24"/>
          <w:szCs w:val="24"/>
        </w:rPr>
        <w:footnoteReference w:id="64"/>
      </w:r>
      <w:r w:rsidRPr="00345482">
        <w:rPr>
          <w:bCs/>
          <w:sz w:val="24"/>
          <w:szCs w:val="24"/>
        </w:rPr>
        <w:t xml:space="preserve"> Vznik univerzit byl pro další rozvoj lékařství zcela zásadní, poněvadž medicína se tímto profesionalizovala a dále rozvíjela jako akademická disciplína.</w:t>
      </w:r>
    </w:p>
    <w:p w:rsidR="0036237C" w:rsidRDefault="0036237C" w:rsidP="00FE5869">
      <w:pPr>
        <w:spacing w:line="360" w:lineRule="auto"/>
        <w:ind w:firstLine="708"/>
        <w:jc w:val="both"/>
        <w:rPr>
          <w:bCs/>
          <w:sz w:val="24"/>
          <w:szCs w:val="24"/>
        </w:rPr>
      </w:pPr>
      <w:r>
        <w:rPr>
          <w:bCs/>
          <w:sz w:val="24"/>
          <w:szCs w:val="24"/>
        </w:rPr>
        <w:t xml:space="preserve">Po založení pražské lékařské fakulty byli přednášením pověřením dva mistři lékařství, Mistr Baltazar de </w:t>
      </w:r>
      <w:proofErr w:type="spellStart"/>
      <w:r>
        <w:rPr>
          <w:bCs/>
          <w:sz w:val="24"/>
          <w:szCs w:val="24"/>
        </w:rPr>
        <w:t>Marcellius</w:t>
      </w:r>
      <w:proofErr w:type="spellEnd"/>
      <w:r>
        <w:rPr>
          <w:bCs/>
          <w:sz w:val="24"/>
          <w:szCs w:val="24"/>
        </w:rPr>
        <w:t xml:space="preserve">, který byl královským lékařem, a Mistr </w:t>
      </w:r>
      <w:proofErr w:type="spellStart"/>
      <w:r>
        <w:rPr>
          <w:bCs/>
          <w:sz w:val="24"/>
          <w:szCs w:val="24"/>
        </w:rPr>
        <w:t>Valter</w:t>
      </w:r>
      <w:proofErr w:type="spellEnd"/>
      <w:r>
        <w:rPr>
          <w:bCs/>
          <w:sz w:val="24"/>
          <w:szCs w:val="24"/>
        </w:rPr>
        <w:t xml:space="preserve">, rektor týnské </w:t>
      </w:r>
      <w:r>
        <w:rPr>
          <w:bCs/>
          <w:sz w:val="24"/>
          <w:szCs w:val="24"/>
        </w:rPr>
        <w:lastRenderedPageBreak/>
        <w:t>školy. Bylo obvyklé, že i většina dalších přednášejících pocházela z řad královských lékařů. Prvním stupněm studia medicíny bylo dosažení bakalářského gradu, což trvalo tři až čtyři roky. Aby tohoto student dosáhl</w:t>
      </w:r>
      <w:r w:rsidR="00137C17">
        <w:rPr>
          <w:bCs/>
          <w:sz w:val="24"/>
          <w:szCs w:val="24"/>
        </w:rPr>
        <w:t>,</w:t>
      </w:r>
      <w:r>
        <w:rPr>
          <w:bCs/>
          <w:sz w:val="24"/>
          <w:szCs w:val="24"/>
        </w:rPr>
        <w:t xml:space="preserve"> musel absolvovat veřejnou disputaci a závěrečnou zkoušku.</w:t>
      </w:r>
      <w:r w:rsidR="00137C17">
        <w:rPr>
          <w:bCs/>
          <w:sz w:val="24"/>
          <w:szCs w:val="24"/>
        </w:rPr>
        <w:t xml:space="preserve"> </w:t>
      </w:r>
      <w:r w:rsidR="00AF53AD">
        <w:rPr>
          <w:bCs/>
          <w:sz w:val="24"/>
          <w:szCs w:val="24"/>
        </w:rPr>
        <w:t xml:space="preserve">V prvním roce bakalářského studia se studenti seznámili se spisy Hippokrata, </w:t>
      </w:r>
      <w:proofErr w:type="spellStart"/>
      <w:r w:rsidR="00AF53AD">
        <w:rPr>
          <w:bCs/>
          <w:sz w:val="24"/>
          <w:szCs w:val="24"/>
        </w:rPr>
        <w:t>Galéna</w:t>
      </w:r>
      <w:proofErr w:type="spellEnd"/>
      <w:r w:rsidR="00AF53AD">
        <w:rPr>
          <w:bCs/>
          <w:sz w:val="24"/>
          <w:szCs w:val="24"/>
        </w:rPr>
        <w:t xml:space="preserve"> a </w:t>
      </w:r>
      <w:proofErr w:type="spellStart"/>
      <w:r w:rsidR="00AF53AD">
        <w:rPr>
          <w:bCs/>
          <w:sz w:val="24"/>
          <w:szCs w:val="24"/>
        </w:rPr>
        <w:t>Avicenny</w:t>
      </w:r>
      <w:proofErr w:type="spellEnd"/>
      <w:r w:rsidR="00AF53AD">
        <w:rPr>
          <w:bCs/>
          <w:sz w:val="24"/>
          <w:szCs w:val="24"/>
        </w:rPr>
        <w:t xml:space="preserve"> a s komentáři k těmto autorům. Ve druhém roce se vyučovala dietetika, studenti se také seznamovali s léčivými rostlinami, což bylo spojeno s návštěvou botanické zahrady Angela z Florencie na Novém Městě pražském. Prakticky se vyučovala nauka o pulsu a moči. V závěrečném, třetím ročníku bakalářského studia, se vyučovala nauka o horečkách a dalších nemocech, včetně jejich terapie. </w:t>
      </w:r>
      <w:r w:rsidR="00137C17">
        <w:rPr>
          <w:bCs/>
          <w:sz w:val="24"/>
          <w:szCs w:val="24"/>
        </w:rPr>
        <w:t>Promovaný bakalář následně další dva roky vyučoval na lékařské fakultě a pod vedením mistra vykonával lékařskou praxi. Následně se podrobil veřejné disputaci před celou lékařskou fakultou a závěrečné zkoušce. Po uhrazení velmi vysokých poplatků a po promoci, jež byla spojená s úvodní přednáškou, mu byl udělen magisterský titul.</w:t>
      </w:r>
      <w:r w:rsidR="00866E7B">
        <w:rPr>
          <w:rStyle w:val="Znakapoznpodarou"/>
          <w:bCs/>
          <w:sz w:val="24"/>
          <w:szCs w:val="24"/>
        </w:rPr>
        <w:footnoteReference w:id="65"/>
      </w:r>
    </w:p>
    <w:p w:rsidR="00A72857" w:rsidRPr="00A72857" w:rsidRDefault="004D24C1" w:rsidP="00557DBE">
      <w:pPr>
        <w:pStyle w:val="Nadpis2"/>
        <w:jc w:val="both"/>
      </w:pPr>
      <w:bookmarkStart w:id="13" w:name="_Toc164602840"/>
      <w:r>
        <w:t xml:space="preserve">2.5 </w:t>
      </w:r>
      <w:r w:rsidR="00557DBE">
        <w:t>Vybrané d</w:t>
      </w:r>
      <w:r w:rsidR="00246E94">
        <w:t>iagnostické a terapeutické metody ve středověkém lékařství</w:t>
      </w:r>
      <w:bookmarkEnd w:id="13"/>
    </w:p>
    <w:p w:rsidR="00FA54A0" w:rsidRPr="00FA54A0" w:rsidRDefault="00FA54A0" w:rsidP="00FE5869">
      <w:pPr>
        <w:spacing w:line="360" w:lineRule="auto"/>
        <w:ind w:firstLine="708"/>
        <w:jc w:val="both"/>
        <w:rPr>
          <w:sz w:val="24"/>
          <w:szCs w:val="24"/>
        </w:rPr>
      </w:pPr>
      <w:r w:rsidRPr="00FA54A0">
        <w:rPr>
          <w:sz w:val="24"/>
          <w:szCs w:val="24"/>
        </w:rPr>
        <w:t xml:space="preserve">Cílem diagnostiky bylo rozpoznat nerovnováhu </w:t>
      </w:r>
      <w:r>
        <w:rPr>
          <w:sz w:val="24"/>
          <w:szCs w:val="24"/>
        </w:rPr>
        <w:t>tělesných šťáv, následně terapie směřovala k obnovení a udržení této rovnováhy.</w:t>
      </w:r>
    </w:p>
    <w:p w:rsidR="00A72857" w:rsidRPr="00A72857" w:rsidRDefault="00557DBE" w:rsidP="00FC515F">
      <w:pPr>
        <w:pStyle w:val="Nadpis3"/>
      </w:pPr>
      <w:bookmarkStart w:id="14" w:name="_Toc164602841"/>
      <w:r>
        <w:t xml:space="preserve">2.5.1 </w:t>
      </w:r>
      <w:r w:rsidR="00AF345D">
        <w:t>Flebotomie</w:t>
      </w:r>
      <w:bookmarkEnd w:id="14"/>
    </w:p>
    <w:p w:rsidR="00AF345D" w:rsidRPr="00AF345D" w:rsidRDefault="00AF345D" w:rsidP="00FE5869">
      <w:pPr>
        <w:spacing w:line="360" w:lineRule="auto"/>
        <w:ind w:firstLine="708"/>
        <w:jc w:val="both"/>
        <w:rPr>
          <w:rFonts w:ascii="Calibri" w:hAnsi="Calibri" w:cs="Calibri"/>
          <w:sz w:val="24"/>
          <w:szCs w:val="24"/>
        </w:rPr>
      </w:pPr>
      <w:r w:rsidRPr="00AF345D">
        <w:rPr>
          <w:rFonts w:ascii="Calibri" w:hAnsi="Calibri" w:cs="Calibri"/>
          <w:sz w:val="24"/>
          <w:szCs w:val="24"/>
        </w:rPr>
        <w:t>Ve středověkém lékařství byla flebotomie užívána veli</w:t>
      </w:r>
      <w:r w:rsidR="00921164">
        <w:rPr>
          <w:rFonts w:ascii="Calibri" w:hAnsi="Calibri" w:cs="Calibri"/>
          <w:sz w:val="24"/>
          <w:szCs w:val="24"/>
        </w:rPr>
        <w:t>c</w:t>
      </w:r>
      <w:r w:rsidRPr="00AF345D">
        <w:rPr>
          <w:rFonts w:ascii="Calibri" w:hAnsi="Calibri" w:cs="Calibri"/>
          <w:sz w:val="24"/>
          <w:szCs w:val="24"/>
        </w:rPr>
        <w:t xml:space="preserve">e často. Jednalo o terapeutický úkon, kdy podle nauky o čtyřech tělesných šťávách mělo dojít ke znovunastolení rovnováhy mezi šťávami v organismu. </w:t>
      </w:r>
      <w:proofErr w:type="spellStart"/>
      <w:r w:rsidRPr="00AF345D">
        <w:rPr>
          <w:rFonts w:ascii="Calibri" w:hAnsi="Calibri" w:cs="Calibri"/>
          <w:sz w:val="24"/>
          <w:szCs w:val="24"/>
        </w:rPr>
        <w:t>Křišťán</w:t>
      </w:r>
      <w:proofErr w:type="spellEnd"/>
      <w:r w:rsidRPr="00AF345D">
        <w:rPr>
          <w:rFonts w:ascii="Calibri" w:hAnsi="Calibri" w:cs="Calibri"/>
          <w:sz w:val="24"/>
          <w:szCs w:val="24"/>
        </w:rPr>
        <w:t xml:space="preserve"> z Prachatic ve svém spisu </w:t>
      </w:r>
      <w:r w:rsidRPr="00AF345D">
        <w:rPr>
          <w:rFonts w:ascii="Calibri" w:hAnsi="Calibri" w:cs="Calibri"/>
          <w:i/>
          <w:iCs/>
          <w:sz w:val="24"/>
          <w:szCs w:val="24"/>
        </w:rPr>
        <w:t xml:space="preserve">De </w:t>
      </w:r>
      <w:proofErr w:type="spellStart"/>
      <w:r w:rsidRPr="00AF345D">
        <w:rPr>
          <w:rFonts w:ascii="Calibri" w:hAnsi="Calibri" w:cs="Calibri"/>
          <w:i/>
          <w:iCs/>
          <w:sz w:val="24"/>
          <w:szCs w:val="24"/>
        </w:rPr>
        <w:t>sanguinis</w:t>
      </w:r>
      <w:proofErr w:type="spellEnd"/>
      <w:r w:rsidRPr="00AF345D">
        <w:rPr>
          <w:rFonts w:ascii="Calibri" w:hAnsi="Calibri" w:cs="Calibri"/>
          <w:i/>
          <w:iCs/>
          <w:sz w:val="24"/>
          <w:szCs w:val="24"/>
        </w:rPr>
        <w:t xml:space="preserve"> </w:t>
      </w:r>
      <w:proofErr w:type="spellStart"/>
      <w:r w:rsidRPr="00AF345D">
        <w:rPr>
          <w:rFonts w:ascii="Calibri" w:hAnsi="Calibri" w:cs="Calibri"/>
          <w:i/>
          <w:iCs/>
          <w:sz w:val="24"/>
          <w:szCs w:val="24"/>
        </w:rPr>
        <w:t>minucione</w:t>
      </w:r>
      <w:proofErr w:type="spellEnd"/>
      <w:r w:rsidRPr="00AF345D">
        <w:rPr>
          <w:rFonts w:ascii="Calibri" w:hAnsi="Calibri" w:cs="Calibri"/>
          <w:sz w:val="24"/>
          <w:szCs w:val="24"/>
        </w:rPr>
        <w:t xml:space="preserve"> cituje jiného autora </w:t>
      </w:r>
      <w:r w:rsidR="0019679A" w:rsidRPr="00AF345D">
        <w:rPr>
          <w:rFonts w:ascii="Calibri" w:hAnsi="Calibri" w:cs="Calibri"/>
          <w:sz w:val="24"/>
          <w:szCs w:val="24"/>
        </w:rPr>
        <w:t>popisujíc</w:t>
      </w:r>
      <w:r w:rsidRPr="00AF345D">
        <w:rPr>
          <w:rFonts w:ascii="Calibri" w:hAnsi="Calibri" w:cs="Calibri"/>
          <w:sz w:val="24"/>
          <w:szCs w:val="24"/>
        </w:rPr>
        <w:t xml:space="preserve"> užitek tohoto úkonu:</w:t>
      </w:r>
    </w:p>
    <w:p w:rsidR="00AF345D" w:rsidRPr="00AF345D" w:rsidRDefault="00AF345D" w:rsidP="00AF345D">
      <w:pPr>
        <w:pStyle w:val="Citace"/>
        <w:spacing w:line="360" w:lineRule="auto"/>
        <w:jc w:val="both"/>
        <w:rPr>
          <w:sz w:val="24"/>
          <w:szCs w:val="24"/>
        </w:rPr>
      </w:pPr>
      <w:r w:rsidRPr="00AF345D">
        <w:rPr>
          <w:sz w:val="24"/>
          <w:szCs w:val="24"/>
        </w:rPr>
        <w:t>„Flebotomie […] rozradostňuje mysl, utužuje paměť, tiší rozum, otevírá sluch, projasňuje zrak, zabraňuje slzení, napravuje žaludek, odnímá nechutenství, podporuje trávení, potlačuje chtíč, živí vlastní krev a odstraňuje cizorodou, a tak přispívá k delšímu životu.“</w:t>
      </w:r>
      <w:r w:rsidR="00895342">
        <w:rPr>
          <w:rStyle w:val="Znakapoznpodarou"/>
          <w:sz w:val="24"/>
          <w:szCs w:val="24"/>
        </w:rPr>
        <w:footnoteReference w:id="66"/>
      </w:r>
    </w:p>
    <w:p w:rsidR="00AF345D" w:rsidRPr="00AF345D" w:rsidRDefault="00AF345D" w:rsidP="00AF345D">
      <w:pPr>
        <w:spacing w:line="360" w:lineRule="auto"/>
        <w:jc w:val="both"/>
        <w:rPr>
          <w:rFonts w:ascii="Calibri" w:hAnsi="Calibri" w:cs="Calibri"/>
          <w:sz w:val="24"/>
          <w:szCs w:val="24"/>
        </w:rPr>
      </w:pPr>
      <w:r w:rsidRPr="00AF345D">
        <w:rPr>
          <w:rFonts w:ascii="Calibri" w:hAnsi="Calibri" w:cs="Calibri"/>
          <w:sz w:val="24"/>
          <w:szCs w:val="24"/>
        </w:rPr>
        <w:lastRenderedPageBreak/>
        <w:t>Je zřejmé, že z dnešního pohledu výše uveden</w:t>
      </w:r>
      <w:r w:rsidR="00A71A5D">
        <w:rPr>
          <w:rFonts w:ascii="Calibri" w:hAnsi="Calibri" w:cs="Calibri"/>
          <w:sz w:val="24"/>
          <w:szCs w:val="24"/>
        </w:rPr>
        <w:t>á</w:t>
      </w:r>
      <w:r w:rsidRPr="00AF345D">
        <w:rPr>
          <w:rFonts w:ascii="Calibri" w:hAnsi="Calibri" w:cs="Calibri"/>
          <w:sz w:val="24"/>
          <w:szCs w:val="24"/>
        </w:rPr>
        <w:t xml:space="preserve"> indikac</w:t>
      </w:r>
      <w:r w:rsidR="00A71A5D">
        <w:rPr>
          <w:rFonts w:ascii="Calibri" w:hAnsi="Calibri" w:cs="Calibri"/>
          <w:sz w:val="24"/>
          <w:szCs w:val="24"/>
        </w:rPr>
        <w:t>e</w:t>
      </w:r>
      <w:r w:rsidRPr="00AF345D">
        <w:rPr>
          <w:rFonts w:ascii="Calibri" w:hAnsi="Calibri" w:cs="Calibri"/>
          <w:sz w:val="24"/>
          <w:szCs w:val="24"/>
        </w:rPr>
        <w:t xml:space="preserve"> již neplatí.</w:t>
      </w:r>
      <w:r w:rsidRPr="00AF345D">
        <w:rPr>
          <w:rStyle w:val="Znakapoznpodarou"/>
          <w:rFonts w:ascii="Calibri" w:hAnsi="Calibri" w:cs="Calibri"/>
          <w:sz w:val="24"/>
          <w:szCs w:val="24"/>
        </w:rPr>
        <w:footnoteReference w:id="67"/>
      </w:r>
    </w:p>
    <w:p w:rsidR="00AF345D" w:rsidRDefault="00AF345D" w:rsidP="00FE5869">
      <w:pPr>
        <w:spacing w:line="360" w:lineRule="auto"/>
        <w:ind w:firstLine="708"/>
        <w:jc w:val="both"/>
        <w:rPr>
          <w:rFonts w:ascii="Calibri" w:hAnsi="Calibri" w:cs="Calibri"/>
          <w:sz w:val="24"/>
          <w:szCs w:val="24"/>
        </w:rPr>
      </w:pPr>
      <w:r w:rsidRPr="00AF345D">
        <w:rPr>
          <w:rFonts w:ascii="Calibri" w:hAnsi="Calibri" w:cs="Calibri"/>
          <w:sz w:val="24"/>
          <w:szCs w:val="24"/>
        </w:rPr>
        <w:t xml:space="preserve">Nejčastěji se k provádění flebotomie užívaly žíly nacházející se na paži, protože byly nejlépe přístupné: </w:t>
      </w:r>
      <w:proofErr w:type="spellStart"/>
      <w:r w:rsidRPr="00AF345D">
        <w:rPr>
          <w:rFonts w:ascii="Calibri" w:hAnsi="Calibri" w:cs="Calibri"/>
          <w:i/>
          <w:iCs/>
          <w:sz w:val="24"/>
          <w:szCs w:val="24"/>
        </w:rPr>
        <w:t>vena</w:t>
      </w:r>
      <w:proofErr w:type="spellEnd"/>
      <w:r w:rsidRPr="00AF345D">
        <w:rPr>
          <w:rFonts w:ascii="Calibri" w:hAnsi="Calibri" w:cs="Calibri"/>
          <w:i/>
          <w:iCs/>
          <w:sz w:val="24"/>
          <w:szCs w:val="24"/>
        </w:rPr>
        <w:t xml:space="preserve"> </w:t>
      </w:r>
      <w:proofErr w:type="spellStart"/>
      <w:r w:rsidRPr="00AF345D">
        <w:rPr>
          <w:rFonts w:ascii="Calibri" w:hAnsi="Calibri" w:cs="Calibri"/>
          <w:i/>
          <w:iCs/>
          <w:sz w:val="24"/>
          <w:szCs w:val="24"/>
        </w:rPr>
        <w:t>cephalica</w:t>
      </w:r>
      <w:proofErr w:type="spellEnd"/>
      <w:r w:rsidRPr="00AF345D">
        <w:rPr>
          <w:rFonts w:ascii="Calibri" w:hAnsi="Calibri" w:cs="Calibri"/>
          <w:sz w:val="24"/>
          <w:szCs w:val="24"/>
        </w:rPr>
        <w:t xml:space="preserve"> (žíla hlavová), </w:t>
      </w:r>
      <w:proofErr w:type="spellStart"/>
      <w:r w:rsidRPr="00AF345D">
        <w:rPr>
          <w:rFonts w:ascii="Calibri" w:hAnsi="Calibri" w:cs="Calibri"/>
          <w:i/>
          <w:iCs/>
          <w:sz w:val="24"/>
          <w:szCs w:val="24"/>
        </w:rPr>
        <w:t>vena</w:t>
      </w:r>
      <w:proofErr w:type="spellEnd"/>
      <w:r w:rsidRPr="00AF345D">
        <w:rPr>
          <w:rFonts w:ascii="Calibri" w:hAnsi="Calibri" w:cs="Calibri"/>
          <w:i/>
          <w:iCs/>
          <w:sz w:val="24"/>
          <w:szCs w:val="24"/>
        </w:rPr>
        <w:t xml:space="preserve"> </w:t>
      </w:r>
      <w:proofErr w:type="spellStart"/>
      <w:r w:rsidRPr="00AF345D">
        <w:rPr>
          <w:rFonts w:ascii="Calibri" w:hAnsi="Calibri" w:cs="Calibri"/>
          <w:i/>
          <w:iCs/>
          <w:sz w:val="24"/>
          <w:szCs w:val="24"/>
        </w:rPr>
        <w:t>mediana</w:t>
      </w:r>
      <w:proofErr w:type="spellEnd"/>
      <w:r w:rsidRPr="00AF345D">
        <w:rPr>
          <w:rFonts w:ascii="Calibri" w:hAnsi="Calibri" w:cs="Calibri"/>
          <w:sz w:val="24"/>
          <w:szCs w:val="24"/>
        </w:rPr>
        <w:t xml:space="preserve"> (středová žíla) a </w:t>
      </w:r>
      <w:proofErr w:type="spellStart"/>
      <w:r w:rsidRPr="00AF345D">
        <w:rPr>
          <w:rFonts w:ascii="Calibri" w:hAnsi="Calibri" w:cs="Calibri"/>
          <w:i/>
          <w:iCs/>
          <w:sz w:val="24"/>
          <w:szCs w:val="24"/>
        </w:rPr>
        <w:t>vena</w:t>
      </w:r>
      <w:proofErr w:type="spellEnd"/>
      <w:r w:rsidRPr="00AF345D">
        <w:rPr>
          <w:rFonts w:ascii="Calibri" w:hAnsi="Calibri" w:cs="Calibri"/>
          <w:i/>
          <w:iCs/>
          <w:sz w:val="24"/>
          <w:szCs w:val="24"/>
        </w:rPr>
        <w:t xml:space="preserve"> </w:t>
      </w:r>
      <w:proofErr w:type="spellStart"/>
      <w:r w:rsidRPr="00AF345D">
        <w:rPr>
          <w:rFonts w:ascii="Calibri" w:hAnsi="Calibri" w:cs="Calibri"/>
          <w:i/>
          <w:iCs/>
          <w:sz w:val="24"/>
          <w:szCs w:val="24"/>
        </w:rPr>
        <w:t>basilica</w:t>
      </w:r>
      <w:proofErr w:type="spellEnd"/>
      <w:r w:rsidRPr="00AF345D">
        <w:rPr>
          <w:rFonts w:ascii="Calibri" w:hAnsi="Calibri" w:cs="Calibri"/>
          <w:i/>
          <w:iCs/>
          <w:sz w:val="24"/>
          <w:szCs w:val="24"/>
        </w:rPr>
        <w:t xml:space="preserve"> s. </w:t>
      </w:r>
      <w:proofErr w:type="spellStart"/>
      <w:r w:rsidRPr="00AF345D">
        <w:rPr>
          <w:rFonts w:ascii="Calibri" w:hAnsi="Calibri" w:cs="Calibri"/>
          <w:i/>
          <w:iCs/>
          <w:sz w:val="24"/>
          <w:szCs w:val="24"/>
        </w:rPr>
        <w:t>hepatica</w:t>
      </w:r>
      <w:proofErr w:type="spellEnd"/>
      <w:r w:rsidRPr="00AF345D">
        <w:rPr>
          <w:rFonts w:ascii="Calibri" w:hAnsi="Calibri" w:cs="Calibri"/>
          <w:i/>
          <w:iCs/>
          <w:sz w:val="24"/>
          <w:szCs w:val="24"/>
        </w:rPr>
        <w:t xml:space="preserve"> </w:t>
      </w:r>
      <w:r w:rsidRPr="00AF345D">
        <w:rPr>
          <w:rFonts w:ascii="Calibri" w:hAnsi="Calibri" w:cs="Calibri"/>
          <w:sz w:val="24"/>
          <w:szCs w:val="24"/>
        </w:rPr>
        <w:t xml:space="preserve">(jaterní žíla).  </w:t>
      </w:r>
      <w:proofErr w:type="spellStart"/>
      <w:r w:rsidRPr="00AF345D">
        <w:rPr>
          <w:rFonts w:ascii="Calibri" w:hAnsi="Calibri" w:cs="Calibri"/>
          <w:i/>
          <w:iCs/>
          <w:sz w:val="24"/>
          <w:szCs w:val="24"/>
        </w:rPr>
        <w:t>Vena</w:t>
      </w:r>
      <w:proofErr w:type="spellEnd"/>
      <w:r w:rsidRPr="00AF345D">
        <w:rPr>
          <w:rFonts w:ascii="Calibri" w:hAnsi="Calibri" w:cs="Calibri"/>
          <w:i/>
          <w:iCs/>
          <w:sz w:val="24"/>
          <w:szCs w:val="24"/>
        </w:rPr>
        <w:t xml:space="preserve"> </w:t>
      </w:r>
      <w:proofErr w:type="spellStart"/>
      <w:r w:rsidRPr="00AF345D">
        <w:rPr>
          <w:rFonts w:ascii="Calibri" w:hAnsi="Calibri" w:cs="Calibri"/>
          <w:i/>
          <w:iCs/>
          <w:sz w:val="24"/>
          <w:szCs w:val="24"/>
        </w:rPr>
        <w:t>cephalica</w:t>
      </w:r>
      <w:proofErr w:type="spellEnd"/>
      <w:r w:rsidRPr="00AF345D">
        <w:rPr>
          <w:rStyle w:val="Znakapoznpodarou"/>
          <w:rFonts w:ascii="Calibri" w:hAnsi="Calibri" w:cs="Calibri"/>
          <w:i/>
          <w:iCs/>
          <w:sz w:val="24"/>
          <w:szCs w:val="24"/>
        </w:rPr>
        <w:footnoteReference w:id="68"/>
      </w:r>
      <w:r w:rsidRPr="00AF345D">
        <w:rPr>
          <w:rFonts w:ascii="Calibri" w:hAnsi="Calibri" w:cs="Calibri"/>
          <w:sz w:val="24"/>
          <w:szCs w:val="24"/>
        </w:rPr>
        <w:t xml:space="preserve"> začínala na hlavě, dále pokračovala přes krk až na paži a končila mezi palcem a ukazovákem. Vzhledem k tomu, že se předpokládalo, že drénuje krev hlavy a krku se prováděla flebotomie této žíly při onemocněních hlavy a krku nebo také při epilepsii.</w:t>
      </w:r>
      <w:r w:rsidR="00354AE2">
        <w:rPr>
          <w:rStyle w:val="Znakapoznpodarou"/>
          <w:rFonts w:ascii="Calibri" w:hAnsi="Calibri" w:cs="Calibri"/>
          <w:sz w:val="24"/>
          <w:szCs w:val="24"/>
        </w:rPr>
        <w:footnoteReference w:id="69"/>
      </w:r>
    </w:p>
    <w:p w:rsidR="00FA54A0" w:rsidRDefault="00FA54A0" w:rsidP="00FE5869">
      <w:pPr>
        <w:spacing w:line="360" w:lineRule="auto"/>
        <w:ind w:firstLine="708"/>
        <w:jc w:val="both"/>
        <w:rPr>
          <w:rFonts w:ascii="Calibri" w:hAnsi="Calibri" w:cs="Calibri"/>
          <w:sz w:val="24"/>
          <w:szCs w:val="24"/>
        </w:rPr>
      </w:pPr>
      <w:r>
        <w:rPr>
          <w:rFonts w:ascii="Calibri" w:hAnsi="Calibri" w:cs="Calibri"/>
          <w:sz w:val="24"/>
          <w:szCs w:val="24"/>
        </w:rPr>
        <w:t>Mezi další léčebné úkony patřily dietní opatření, podávání projímadel a klysmat, užívání dávivých prostředků. Lékaři také užívali baňky. Ohřátý vzduch v baňce způsobil v důsledku podtlaku přisátí na kůži. Při suchém baňkování se kapilární krev hromadí pod intaktní kůži. Při mokrém baňkování se před přiložení</w:t>
      </w:r>
      <w:r w:rsidR="00600F3C">
        <w:rPr>
          <w:rFonts w:ascii="Calibri" w:hAnsi="Calibri" w:cs="Calibri"/>
          <w:sz w:val="24"/>
          <w:szCs w:val="24"/>
        </w:rPr>
        <w:t>m</w:t>
      </w:r>
      <w:r>
        <w:rPr>
          <w:rFonts w:ascii="Calibri" w:hAnsi="Calibri" w:cs="Calibri"/>
          <w:sz w:val="24"/>
          <w:szCs w:val="24"/>
        </w:rPr>
        <w:t xml:space="preserve"> baňky rozruší kožní </w:t>
      </w:r>
      <w:r w:rsidR="00600F3C">
        <w:rPr>
          <w:rFonts w:ascii="Calibri" w:hAnsi="Calibri" w:cs="Calibri"/>
          <w:sz w:val="24"/>
          <w:szCs w:val="24"/>
        </w:rPr>
        <w:t xml:space="preserve">kryt </w:t>
      </w:r>
      <w:r>
        <w:rPr>
          <w:rFonts w:ascii="Calibri" w:hAnsi="Calibri" w:cs="Calibri"/>
          <w:sz w:val="24"/>
          <w:szCs w:val="24"/>
        </w:rPr>
        <w:t>a podtlak odsaje určité množství krve.</w:t>
      </w:r>
      <w:r>
        <w:rPr>
          <w:rStyle w:val="Znakapoznpodarou"/>
          <w:rFonts w:ascii="Calibri" w:hAnsi="Calibri" w:cs="Calibri"/>
          <w:sz w:val="24"/>
          <w:szCs w:val="24"/>
        </w:rPr>
        <w:footnoteReference w:id="70"/>
      </w:r>
      <w:r w:rsidR="00121C34">
        <w:rPr>
          <w:rFonts w:ascii="Calibri" w:hAnsi="Calibri" w:cs="Calibri"/>
          <w:sz w:val="24"/>
          <w:szCs w:val="24"/>
        </w:rPr>
        <w:t xml:space="preserve"> Velmi zajímavou oblastí je také středověká léčba onkologických onemocnění. Jako </w:t>
      </w:r>
      <w:proofErr w:type="spellStart"/>
      <w:r w:rsidR="00121C34">
        <w:rPr>
          <w:rFonts w:ascii="Calibri" w:hAnsi="Calibri" w:cs="Calibri"/>
          <w:sz w:val="24"/>
          <w:szCs w:val="24"/>
        </w:rPr>
        <w:t>protinádorový</w:t>
      </w:r>
      <w:proofErr w:type="spellEnd"/>
      <w:r w:rsidR="00121C34">
        <w:rPr>
          <w:rFonts w:ascii="Calibri" w:hAnsi="Calibri" w:cs="Calibri"/>
          <w:sz w:val="24"/>
          <w:szCs w:val="24"/>
        </w:rPr>
        <w:t xml:space="preserve"> léčivý přípravek byl středověkým lékařům znám krokus. </w:t>
      </w:r>
      <w:r w:rsidR="0086024B">
        <w:rPr>
          <w:rFonts w:ascii="Calibri" w:hAnsi="Calibri" w:cs="Calibri"/>
          <w:sz w:val="24"/>
          <w:szCs w:val="24"/>
        </w:rPr>
        <w:t xml:space="preserve">Rostlina byla známa již </w:t>
      </w:r>
      <w:proofErr w:type="spellStart"/>
      <w:r w:rsidR="00121C34">
        <w:rPr>
          <w:rFonts w:ascii="Calibri" w:hAnsi="Calibri" w:cs="Calibri"/>
          <w:sz w:val="24"/>
          <w:szCs w:val="24"/>
        </w:rPr>
        <w:t>Galén</w:t>
      </w:r>
      <w:r w:rsidR="0086024B">
        <w:rPr>
          <w:rFonts w:ascii="Calibri" w:hAnsi="Calibri" w:cs="Calibri"/>
          <w:sz w:val="24"/>
          <w:szCs w:val="24"/>
        </w:rPr>
        <w:t>ovi</w:t>
      </w:r>
      <w:proofErr w:type="spellEnd"/>
      <w:r w:rsidR="0086024B">
        <w:rPr>
          <w:rFonts w:ascii="Calibri" w:hAnsi="Calibri" w:cs="Calibri"/>
          <w:sz w:val="24"/>
          <w:szCs w:val="24"/>
        </w:rPr>
        <w:t>, který</w:t>
      </w:r>
      <w:r w:rsidR="00121C34">
        <w:rPr>
          <w:rFonts w:ascii="Calibri" w:hAnsi="Calibri" w:cs="Calibri"/>
          <w:sz w:val="24"/>
          <w:szCs w:val="24"/>
        </w:rPr>
        <w:t xml:space="preserve"> jej doporučoval </w:t>
      </w:r>
      <w:r w:rsidR="0086024B">
        <w:rPr>
          <w:rFonts w:ascii="Calibri" w:hAnsi="Calibri" w:cs="Calibri"/>
          <w:sz w:val="24"/>
          <w:szCs w:val="24"/>
        </w:rPr>
        <w:t>v </w:t>
      </w:r>
      <w:r w:rsidR="00865197">
        <w:rPr>
          <w:rFonts w:ascii="Calibri" w:hAnsi="Calibri" w:cs="Calibri"/>
          <w:sz w:val="24"/>
          <w:szCs w:val="24"/>
        </w:rPr>
        <w:t>léčbě</w:t>
      </w:r>
      <w:r w:rsidR="0086024B">
        <w:rPr>
          <w:rFonts w:ascii="Calibri" w:hAnsi="Calibri" w:cs="Calibri"/>
          <w:sz w:val="24"/>
          <w:szCs w:val="24"/>
        </w:rPr>
        <w:t xml:space="preserve"> nádorů. Naopak </w:t>
      </w:r>
      <w:proofErr w:type="spellStart"/>
      <w:r w:rsidR="0086024B">
        <w:rPr>
          <w:rFonts w:ascii="Calibri" w:hAnsi="Calibri" w:cs="Calibri"/>
          <w:sz w:val="24"/>
          <w:szCs w:val="24"/>
        </w:rPr>
        <w:t>Hildegarda</w:t>
      </w:r>
      <w:proofErr w:type="spellEnd"/>
      <w:r w:rsidR="0086024B">
        <w:rPr>
          <w:rFonts w:ascii="Calibri" w:hAnsi="Calibri" w:cs="Calibri"/>
          <w:sz w:val="24"/>
          <w:szCs w:val="24"/>
        </w:rPr>
        <w:t xml:space="preserve"> z </w:t>
      </w:r>
      <w:proofErr w:type="spellStart"/>
      <w:r w:rsidR="0086024B">
        <w:rPr>
          <w:rFonts w:ascii="Calibri" w:hAnsi="Calibri" w:cs="Calibri"/>
          <w:sz w:val="24"/>
          <w:szCs w:val="24"/>
        </w:rPr>
        <w:t>Bingenu</w:t>
      </w:r>
      <w:proofErr w:type="spellEnd"/>
      <w:r w:rsidR="0086024B">
        <w:rPr>
          <w:rFonts w:ascii="Calibri" w:hAnsi="Calibri" w:cs="Calibri"/>
          <w:sz w:val="24"/>
          <w:szCs w:val="24"/>
        </w:rPr>
        <w:t xml:space="preserve"> ji nedoporučovala vůbec. Možná právě její velká autorita způsobila, že v indikaci léčby nádorů tato rostli</w:t>
      </w:r>
      <w:r w:rsidR="001344AB">
        <w:rPr>
          <w:rFonts w:ascii="Calibri" w:hAnsi="Calibri" w:cs="Calibri"/>
          <w:sz w:val="24"/>
          <w:szCs w:val="24"/>
        </w:rPr>
        <w:t>na</w:t>
      </w:r>
      <w:r w:rsidR="0086024B">
        <w:rPr>
          <w:rFonts w:ascii="Calibri" w:hAnsi="Calibri" w:cs="Calibri"/>
          <w:sz w:val="24"/>
          <w:szCs w:val="24"/>
        </w:rPr>
        <w:t xml:space="preserve"> nebyla vůbec používaná.</w:t>
      </w:r>
      <w:r w:rsidR="0086024B">
        <w:rPr>
          <w:rStyle w:val="Znakapoznpodarou"/>
          <w:rFonts w:ascii="Calibri" w:hAnsi="Calibri" w:cs="Calibri"/>
          <w:sz w:val="24"/>
          <w:szCs w:val="24"/>
        </w:rPr>
        <w:footnoteReference w:id="71"/>
      </w:r>
    </w:p>
    <w:p w:rsidR="00A72857" w:rsidRPr="00A72857" w:rsidRDefault="00557DBE" w:rsidP="00FC515F">
      <w:pPr>
        <w:pStyle w:val="Nadpis3"/>
      </w:pPr>
      <w:bookmarkStart w:id="15" w:name="_Toc164602842"/>
      <w:r>
        <w:t xml:space="preserve">2.5.2 </w:t>
      </w:r>
      <w:proofErr w:type="spellStart"/>
      <w:r w:rsidR="00246E94" w:rsidRPr="00246E94">
        <w:t>Uroskopie</w:t>
      </w:r>
      <w:bookmarkEnd w:id="15"/>
      <w:proofErr w:type="spellEnd"/>
    </w:p>
    <w:p w:rsidR="00246E94" w:rsidRDefault="00246E94" w:rsidP="00FE5869">
      <w:pPr>
        <w:spacing w:line="360" w:lineRule="auto"/>
        <w:ind w:firstLine="708"/>
        <w:jc w:val="both"/>
        <w:rPr>
          <w:sz w:val="24"/>
          <w:szCs w:val="24"/>
        </w:rPr>
      </w:pPr>
      <w:r w:rsidRPr="00246E94">
        <w:rPr>
          <w:sz w:val="24"/>
          <w:szCs w:val="24"/>
        </w:rPr>
        <w:t>Vyšetření moči (</w:t>
      </w:r>
      <w:proofErr w:type="spellStart"/>
      <w:r w:rsidRPr="00246E94">
        <w:rPr>
          <w:sz w:val="24"/>
          <w:szCs w:val="24"/>
        </w:rPr>
        <w:t>uroskopie</w:t>
      </w:r>
      <w:proofErr w:type="spellEnd"/>
      <w:r w:rsidRPr="00246E94">
        <w:rPr>
          <w:sz w:val="24"/>
          <w:szCs w:val="24"/>
        </w:rPr>
        <w:t>) byl</w:t>
      </w:r>
      <w:r w:rsidR="00832C35">
        <w:rPr>
          <w:sz w:val="24"/>
          <w:szCs w:val="24"/>
        </w:rPr>
        <w:t>o</w:t>
      </w:r>
      <w:r w:rsidRPr="00246E94">
        <w:rPr>
          <w:sz w:val="24"/>
          <w:szCs w:val="24"/>
        </w:rPr>
        <w:t xml:space="preserve"> základní diagnostickou metodou středověkého lékařství.</w:t>
      </w:r>
      <w:r w:rsidRPr="00246E94">
        <w:rPr>
          <w:rStyle w:val="Znakapoznpodarou"/>
          <w:sz w:val="24"/>
          <w:szCs w:val="24"/>
        </w:rPr>
        <w:footnoteReference w:id="72"/>
      </w:r>
      <w:r>
        <w:rPr>
          <w:sz w:val="24"/>
          <w:szCs w:val="24"/>
        </w:rPr>
        <w:t xml:space="preserve"> </w:t>
      </w:r>
      <w:r w:rsidRPr="00246E94">
        <w:rPr>
          <w:sz w:val="24"/>
          <w:szCs w:val="24"/>
        </w:rPr>
        <w:t xml:space="preserve">Byla součástí výuky na tehdejších lékařských fakultách. Např. na pražské lékařské fakultě byla zařazena ve druhém ročníku studia. Nádoba na prohlížení moči (lat. </w:t>
      </w:r>
      <w:proofErr w:type="spellStart"/>
      <w:r w:rsidRPr="00246E94">
        <w:rPr>
          <w:i/>
          <w:iCs/>
          <w:sz w:val="24"/>
          <w:szCs w:val="24"/>
        </w:rPr>
        <w:t>matula</w:t>
      </w:r>
      <w:proofErr w:type="spellEnd"/>
      <w:r w:rsidRPr="00246E94">
        <w:rPr>
          <w:sz w:val="24"/>
          <w:szCs w:val="24"/>
        </w:rPr>
        <w:t xml:space="preserve">) se stala ikonografickým atributem středověkého lékaře. Pro diferenciální diagnostiku byla důležitá barva moči, pach, konzistence, přítomnost spermatu či sedimentu. Zkoumání </w:t>
      </w:r>
      <w:r w:rsidRPr="00246E94">
        <w:rPr>
          <w:sz w:val="24"/>
          <w:szCs w:val="24"/>
        </w:rPr>
        <w:lastRenderedPageBreak/>
        <w:t>chuťových vlastností moči bylo spíše výjimečné. Středověké učebnice často obsahovaly tzv. močové tabulky s jednotlivými barevnými odstíny moči sloužící k diferenciální diagnostice.</w:t>
      </w:r>
      <w:r w:rsidRPr="00246E94">
        <w:rPr>
          <w:rStyle w:val="Znakapoznpodarou"/>
          <w:sz w:val="24"/>
          <w:szCs w:val="24"/>
        </w:rPr>
        <w:footnoteReference w:id="73"/>
      </w:r>
    </w:p>
    <w:p w:rsidR="00A72857" w:rsidRPr="00A72857" w:rsidRDefault="00557DBE" w:rsidP="00FC515F">
      <w:pPr>
        <w:pStyle w:val="Nadpis3"/>
      </w:pPr>
      <w:bookmarkStart w:id="16" w:name="_Toc164602843"/>
      <w:r>
        <w:t xml:space="preserve">2.5.3 </w:t>
      </w:r>
      <w:r w:rsidR="00F6111C">
        <w:t>Prevence</w:t>
      </w:r>
      <w:bookmarkEnd w:id="16"/>
    </w:p>
    <w:p w:rsidR="00411CBC" w:rsidRDefault="00F6111C" w:rsidP="00FE5869">
      <w:pPr>
        <w:spacing w:line="360" w:lineRule="auto"/>
        <w:ind w:firstLine="708"/>
        <w:jc w:val="both"/>
        <w:rPr>
          <w:sz w:val="24"/>
          <w:szCs w:val="24"/>
        </w:rPr>
      </w:pPr>
      <w:r>
        <w:rPr>
          <w:sz w:val="24"/>
          <w:szCs w:val="24"/>
        </w:rPr>
        <w:t xml:space="preserve">Je velmi </w:t>
      </w:r>
      <w:r w:rsidR="000672ED">
        <w:rPr>
          <w:sz w:val="24"/>
          <w:szCs w:val="24"/>
        </w:rPr>
        <w:t>pozoruhodné,</w:t>
      </w:r>
      <w:r>
        <w:rPr>
          <w:sz w:val="24"/>
          <w:szCs w:val="24"/>
        </w:rPr>
        <w:t xml:space="preserve"> jak velká pozornost byla ve středověkém lékařství věnována prevenci onemocnění</w:t>
      </w:r>
      <w:r w:rsidR="000672ED">
        <w:rPr>
          <w:sz w:val="24"/>
          <w:szCs w:val="24"/>
        </w:rPr>
        <w:t xml:space="preserve">. Dokladem toho je četnost sepisování tzv. </w:t>
      </w:r>
      <w:proofErr w:type="spellStart"/>
      <w:r w:rsidR="000672ED">
        <w:rPr>
          <w:i/>
          <w:iCs/>
          <w:sz w:val="24"/>
          <w:szCs w:val="24"/>
        </w:rPr>
        <w:t>Regimen</w:t>
      </w:r>
      <w:proofErr w:type="spellEnd"/>
      <w:r w:rsidR="000672ED">
        <w:rPr>
          <w:i/>
          <w:iCs/>
          <w:sz w:val="24"/>
          <w:szCs w:val="24"/>
        </w:rPr>
        <w:t xml:space="preserve"> </w:t>
      </w:r>
      <w:proofErr w:type="spellStart"/>
      <w:r w:rsidR="000672ED">
        <w:rPr>
          <w:i/>
          <w:iCs/>
          <w:sz w:val="24"/>
          <w:szCs w:val="24"/>
        </w:rPr>
        <w:t>sanitatis</w:t>
      </w:r>
      <w:proofErr w:type="spellEnd"/>
      <w:r w:rsidR="000672ED">
        <w:rPr>
          <w:sz w:val="24"/>
          <w:szCs w:val="24"/>
        </w:rPr>
        <w:t xml:space="preserve">, jež byla ve středověkém lékařském písemnictví velmi rozšířeným žánrem. Lze říci, že každý středověký lékař jedno takové sepsal, minimálně během svých studií. Kompozice </w:t>
      </w:r>
      <w:proofErr w:type="spellStart"/>
      <w:r w:rsidR="000672ED">
        <w:rPr>
          <w:i/>
          <w:iCs/>
          <w:sz w:val="24"/>
          <w:szCs w:val="24"/>
        </w:rPr>
        <w:t>Regimen</w:t>
      </w:r>
      <w:proofErr w:type="spellEnd"/>
      <w:r w:rsidR="000672ED">
        <w:rPr>
          <w:i/>
          <w:iCs/>
          <w:sz w:val="24"/>
          <w:szCs w:val="24"/>
        </w:rPr>
        <w:t xml:space="preserve"> </w:t>
      </w:r>
      <w:proofErr w:type="spellStart"/>
      <w:r w:rsidR="000672ED">
        <w:rPr>
          <w:i/>
          <w:iCs/>
          <w:sz w:val="24"/>
          <w:szCs w:val="24"/>
        </w:rPr>
        <w:t>sanitatis</w:t>
      </w:r>
      <w:proofErr w:type="spellEnd"/>
      <w:r w:rsidR="000672ED">
        <w:rPr>
          <w:sz w:val="24"/>
          <w:szCs w:val="24"/>
        </w:rPr>
        <w:t xml:space="preserve"> byla předmětem výuky na středověké lékařské fakultě. </w:t>
      </w:r>
      <w:proofErr w:type="spellStart"/>
      <w:r w:rsidR="000672ED">
        <w:rPr>
          <w:i/>
          <w:iCs/>
          <w:sz w:val="24"/>
          <w:szCs w:val="24"/>
        </w:rPr>
        <w:t>Regimina</w:t>
      </w:r>
      <w:proofErr w:type="spellEnd"/>
      <w:r w:rsidR="000672ED">
        <w:rPr>
          <w:i/>
          <w:iCs/>
          <w:sz w:val="24"/>
          <w:szCs w:val="24"/>
        </w:rPr>
        <w:t xml:space="preserve"> </w:t>
      </w:r>
      <w:proofErr w:type="spellStart"/>
      <w:r w:rsidR="000672ED">
        <w:rPr>
          <w:i/>
          <w:iCs/>
          <w:sz w:val="24"/>
          <w:szCs w:val="24"/>
        </w:rPr>
        <w:t>sanitatis</w:t>
      </w:r>
      <w:proofErr w:type="spellEnd"/>
      <w:r w:rsidR="000672ED">
        <w:rPr>
          <w:sz w:val="24"/>
          <w:szCs w:val="24"/>
        </w:rPr>
        <w:t xml:space="preserve"> jsou obsahově zaměřena na prevenci onemocnění a udržování zdraví, zabývají se tudíž ještě zdravým člověkem nikoliv již nemocným. </w:t>
      </w:r>
      <w:r w:rsidR="007318A3">
        <w:rPr>
          <w:sz w:val="24"/>
          <w:szCs w:val="24"/>
        </w:rPr>
        <w:t xml:space="preserve">Zdravému člověku tedy </w:t>
      </w:r>
      <w:r w:rsidR="007318A3" w:rsidRPr="007318A3">
        <w:rPr>
          <w:sz w:val="24"/>
          <w:szCs w:val="24"/>
        </w:rPr>
        <w:t>nabízely doporučení ohledně stravy, cvičení, spánku, hygieny a dalších životních návyků.</w:t>
      </w:r>
      <w:r w:rsidR="007318A3">
        <w:rPr>
          <w:sz w:val="24"/>
          <w:szCs w:val="24"/>
        </w:rPr>
        <w:t xml:space="preserve"> </w:t>
      </w:r>
      <w:r w:rsidR="000672ED">
        <w:rPr>
          <w:sz w:val="24"/>
          <w:szCs w:val="24"/>
        </w:rPr>
        <w:t>Lze rozlišit tři druhy</w:t>
      </w:r>
      <w:r w:rsidR="001944F1">
        <w:rPr>
          <w:sz w:val="24"/>
          <w:szCs w:val="24"/>
        </w:rPr>
        <w:t xml:space="preserve"> </w:t>
      </w:r>
      <w:proofErr w:type="spellStart"/>
      <w:r w:rsidR="001944F1">
        <w:rPr>
          <w:i/>
          <w:iCs/>
          <w:sz w:val="24"/>
          <w:szCs w:val="24"/>
        </w:rPr>
        <w:t>Regimen</w:t>
      </w:r>
      <w:proofErr w:type="spellEnd"/>
      <w:r w:rsidR="001944F1">
        <w:rPr>
          <w:i/>
          <w:iCs/>
          <w:sz w:val="24"/>
          <w:szCs w:val="24"/>
        </w:rPr>
        <w:t xml:space="preserve"> </w:t>
      </w:r>
      <w:proofErr w:type="spellStart"/>
      <w:r w:rsidR="001944F1">
        <w:rPr>
          <w:i/>
          <w:iCs/>
          <w:sz w:val="24"/>
          <w:szCs w:val="24"/>
        </w:rPr>
        <w:t>sanitatis</w:t>
      </w:r>
      <w:proofErr w:type="spellEnd"/>
      <w:r w:rsidR="001944F1">
        <w:rPr>
          <w:sz w:val="24"/>
          <w:szCs w:val="24"/>
        </w:rPr>
        <w:t>: 1) výuková – jsou určena k výuce studentů na lékařské fakultě, 2) všeobecná – jsou určená širokému publiku, 3) osobní – jsou sepsána pro potřeby konkrétního jedince na míru.</w:t>
      </w:r>
      <w:r w:rsidR="00927AF1">
        <w:rPr>
          <w:rStyle w:val="Znakapoznpodarou"/>
          <w:sz w:val="24"/>
          <w:szCs w:val="24"/>
        </w:rPr>
        <w:footnoteReference w:id="74"/>
      </w:r>
      <w:r w:rsidR="001944F1">
        <w:rPr>
          <w:sz w:val="24"/>
          <w:szCs w:val="24"/>
        </w:rPr>
        <w:t xml:space="preserve"> Osnova </w:t>
      </w:r>
      <w:proofErr w:type="spellStart"/>
      <w:r w:rsidR="001944F1">
        <w:rPr>
          <w:i/>
          <w:iCs/>
          <w:sz w:val="24"/>
          <w:szCs w:val="24"/>
        </w:rPr>
        <w:t>Regimen</w:t>
      </w:r>
      <w:proofErr w:type="spellEnd"/>
      <w:r w:rsidR="001944F1">
        <w:rPr>
          <w:i/>
          <w:iCs/>
          <w:sz w:val="24"/>
          <w:szCs w:val="24"/>
        </w:rPr>
        <w:t xml:space="preserve"> </w:t>
      </w:r>
      <w:proofErr w:type="spellStart"/>
      <w:r w:rsidR="001944F1">
        <w:rPr>
          <w:i/>
          <w:iCs/>
          <w:sz w:val="24"/>
          <w:szCs w:val="24"/>
        </w:rPr>
        <w:t>sanitatis</w:t>
      </w:r>
      <w:proofErr w:type="spellEnd"/>
      <w:r w:rsidR="001944F1">
        <w:rPr>
          <w:sz w:val="24"/>
          <w:szCs w:val="24"/>
        </w:rPr>
        <w:t xml:space="preserve"> byla tvořena </w:t>
      </w:r>
      <w:r w:rsidR="00847E51">
        <w:rPr>
          <w:i/>
          <w:iCs/>
          <w:sz w:val="24"/>
          <w:szCs w:val="24"/>
        </w:rPr>
        <w:t xml:space="preserve">sex res non </w:t>
      </w:r>
      <w:proofErr w:type="spellStart"/>
      <w:r w:rsidR="00847E51">
        <w:rPr>
          <w:i/>
          <w:iCs/>
          <w:sz w:val="24"/>
          <w:szCs w:val="24"/>
        </w:rPr>
        <w:t>naturales</w:t>
      </w:r>
      <w:proofErr w:type="spellEnd"/>
      <w:r w:rsidR="00847E51">
        <w:rPr>
          <w:sz w:val="24"/>
          <w:szCs w:val="24"/>
        </w:rPr>
        <w:t xml:space="preserve">, tedy šesti věcmi, jež nejsou člověku </w:t>
      </w:r>
      <w:r w:rsidR="00540D85">
        <w:rPr>
          <w:sz w:val="24"/>
          <w:szCs w:val="24"/>
        </w:rPr>
        <w:t xml:space="preserve">vrozeny </w:t>
      </w:r>
      <w:r w:rsidR="00847E51">
        <w:rPr>
          <w:sz w:val="24"/>
          <w:szCs w:val="24"/>
        </w:rPr>
        <w:t xml:space="preserve">a může je svým jednáním v rámci zdravého životního stylu a prevence nemoci ovlivnit. </w:t>
      </w:r>
      <w:proofErr w:type="spellStart"/>
      <w:r w:rsidR="00847E51">
        <w:rPr>
          <w:sz w:val="24"/>
          <w:szCs w:val="24"/>
        </w:rPr>
        <w:t>Galén</w:t>
      </w:r>
      <w:proofErr w:type="spellEnd"/>
      <w:r w:rsidR="00847E51">
        <w:rPr>
          <w:sz w:val="24"/>
          <w:szCs w:val="24"/>
        </w:rPr>
        <w:t xml:space="preserve"> těchto šest věcí definoval jako ovzduší, jídlo a nápoje, pohyb a klid, </w:t>
      </w:r>
      <w:r w:rsidR="00AC64B0">
        <w:rPr>
          <w:sz w:val="24"/>
          <w:szCs w:val="24"/>
        </w:rPr>
        <w:t>spánek</w:t>
      </w:r>
      <w:r w:rsidR="00847E51">
        <w:rPr>
          <w:sz w:val="24"/>
          <w:szCs w:val="24"/>
        </w:rPr>
        <w:t xml:space="preserve"> a bdění, duševní rozpol</w:t>
      </w:r>
      <w:r w:rsidR="00927AF1">
        <w:rPr>
          <w:sz w:val="24"/>
          <w:szCs w:val="24"/>
        </w:rPr>
        <w:t>ožení, vylučování a plnění.</w:t>
      </w:r>
      <w:r w:rsidR="008807E6">
        <w:rPr>
          <w:rStyle w:val="Znakapoznpodarou"/>
          <w:sz w:val="24"/>
          <w:szCs w:val="24"/>
        </w:rPr>
        <w:footnoteReference w:id="75"/>
      </w:r>
      <w:r w:rsidR="00927AF1">
        <w:rPr>
          <w:sz w:val="24"/>
          <w:szCs w:val="24"/>
        </w:rPr>
        <w:t xml:space="preserve"> </w:t>
      </w:r>
      <w:r w:rsidR="00411CBC" w:rsidRPr="00411CBC">
        <w:rPr>
          <w:sz w:val="24"/>
          <w:szCs w:val="24"/>
        </w:rPr>
        <w:t xml:space="preserve">Zatímco chápání příčin a prevence nemocí </w:t>
      </w:r>
      <w:r w:rsidR="00411CBC">
        <w:rPr>
          <w:sz w:val="24"/>
          <w:szCs w:val="24"/>
        </w:rPr>
        <w:t>je</w:t>
      </w:r>
      <w:r w:rsidR="00411CBC" w:rsidRPr="00411CBC">
        <w:rPr>
          <w:sz w:val="24"/>
          <w:szCs w:val="24"/>
        </w:rPr>
        <w:t xml:space="preserve"> ve srovnání s moderní medicínou omezené, středověké přístupy k prevenci přesto odrážely holistické chápání zdraví a provázanosti těla, mysli a prostředí</w:t>
      </w:r>
      <w:r w:rsidR="00411CBC">
        <w:rPr>
          <w:sz w:val="24"/>
          <w:szCs w:val="24"/>
        </w:rPr>
        <w:t>, na což v některých případech současná společnost zapomíná.</w:t>
      </w:r>
    </w:p>
    <w:p w:rsidR="0072605C" w:rsidRDefault="0072605C" w:rsidP="00FE5869">
      <w:pPr>
        <w:spacing w:line="360" w:lineRule="auto"/>
        <w:ind w:firstLine="708"/>
        <w:jc w:val="both"/>
        <w:rPr>
          <w:sz w:val="24"/>
          <w:szCs w:val="24"/>
        </w:rPr>
      </w:pPr>
      <w:r w:rsidRPr="0072605C">
        <w:rPr>
          <w:sz w:val="24"/>
          <w:szCs w:val="24"/>
        </w:rPr>
        <w:t>Velká pozornost byla ve středověké medicíně věnována stravě, jež hrála zásadní roli při udržování zdraví.</w:t>
      </w:r>
      <w:r w:rsidR="00D00F8D">
        <w:rPr>
          <w:rStyle w:val="Znakapoznpodarou"/>
          <w:sz w:val="24"/>
          <w:szCs w:val="24"/>
        </w:rPr>
        <w:footnoteReference w:id="76"/>
      </w:r>
      <w:r w:rsidRPr="0072605C">
        <w:rPr>
          <w:sz w:val="24"/>
          <w:szCs w:val="24"/>
        </w:rPr>
        <w:t xml:space="preserve"> Lékaři věřili, že vhodnou volbou jídla a pití mohou přímo ovlivnit zdravotní stav jedince a že určité potraviny mohou složit k </w:t>
      </w:r>
      <w:r w:rsidR="00B41C10" w:rsidRPr="0072605C">
        <w:rPr>
          <w:sz w:val="24"/>
          <w:szCs w:val="24"/>
        </w:rPr>
        <w:t>prevenci</w:t>
      </w:r>
      <w:r w:rsidRPr="0072605C">
        <w:rPr>
          <w:sz w:val="24"/>
          <w:szCs w:val="24"/>
        </w:rPr>
        <w:t xml:space="preserve"> či mírnění různých onemocnění. Byla zdůrazňována rovnováha a umírněnost. Dietní doporučení mohl vydávat pouze zkušený lékař, který je často rozpracovával do nejmenších detailů</w:t>
      </w:r>
      <w:r>
        <w:rPr>
          <w:sz w:val="24"/>
          <w:szCs w:val="24"/>
        </w:rPr>
        <w:t>, včetně způsobu kuchyňské úpravy</w:t>
      </w:r>
      <w:r w:rsidRPr="0072605C">
        <w:rPr>
          <w:sz w:val="24"/>
          <w:szCs w:val="24"/>
        </w:rPr>
        <w:t xml:space="preserve">. Věřilo se, že např. každodenní konzumace ředkve či česneku může sloužit </w:t>
      </w:r>
      <w:r w:rsidRPr="0072605C">
        <w:rPr>
          <w:sz w:val="24"/>
          <w:szCs w:val="24"/>
        </w:rPr>
        <w:lastRenderedPageBreak/>
        <w:t>k prevenci onemocnění. Středověcí lékaři uznávali konzumaci sezónních potravin, jiné potraviny byly doporučovány v létě, jiné v zimě.</w:t>
      </w:r>
      <w:r>
        <w:rPr>
          <w:rStyle w:val="Znakapoznpodarou"/>
          <w:sz w:val="24"/>
          <w:szCs w:val="24"/>
        </w:rPr>
        <w:footnoteReference w:id="77"/>
      </w:r>
      <w:r w:rsidRPr="0072605C">
        <w:rPr>
          <w:sz w:val="24"/>
          <w:szCs w:val="24"/>
        </w:rPr>
        <w:t xml:space="preserve"> </w:t>
      </w:r>
    </w:p>
    <w:p w:rsidR="00A72857" w:rsidRPr="00A72857" w:rsidRDefault="00557DBE" w:rsidP="00FC515F">
      <w:pPr>
        <w:pStyle w:val="Nadpis3"/>
      </w:pPr>
      <w:bookmarkStart w:id="17" w:name="_Toc164602844"/>
      <w:r>
        <w:t xml:space="preserve">2.5.4 </w:t>
      </w:r>
      <w:r w:rsidR="00FB5DFE">
        <w:t>Středověká chirurgie</w:t>
      </w:r>
      <w:bookmarkEnd w:id="17"/>
    </w:p>
    <w:p w:rsidR="00ED23B0" w:rsidRDefault="00033F1A" w:rsidP="00FE5869">
      <w:pPr>
        <w:spacing w:line="360" w:lineRule="auto"/>
        <w:ind w:firstLine="708"/>
        <w:jc w:val="both"/>
        <w:rPr>
          <w:sz w:val="24"/>
          <w:szCs w:val="24"/>
        </w:rPr>
      </w:pPr>
      <w:r>
        <w:rPr>
          <w:sz w:val="24"/>
          <w:szCs w:val="24"/>
        </w:rPr>
        <w:t xml:space="preserve">Významným středověkým chirurgem byl </w:t>
      </w:r>
      <w:proofErr w:type="spellStart"/>
      <w:r>
        <w:rPr>
          <w:sz w:val="24"/>
          <w:szCs w:val="24"/>
        </w:rPr>
        <w:t>Henri</w:t>
      </w:r>
      <w:proofErr w:type="spellEnd"/>
      <w:r>
        <w:rPr>
          <w:sz w:val="24"/>
          <w:szCs w:val="24"/>
        </w:rPr>
        <w:t xml:space="preserve"> de </w:t>
      </w:r>
      <w:proofErr w:type="spellStart"/>
      <w:r>
        <w:rPr>
          <w:sz w:val="24"/>
          <w:szCs w:val="24"/>
        </w:rPr>
        <w:t>Mondeville</w:t>
      </w:r>
      <w:proofErr w:type="spellEnd"/>
      <w:r>
        <w:rPr>
          <w:sz w:val="24"/>
          <w:szCs w:val="24"/>
        </w:rPr>
        <w:t xml:space="preserve"> (1260-1320). Pocházel z Normandie a po svých studiích působil jako vojenských chirurg ve službách francouzského královského dvora.</w:t>
      </w:r>
      <w:r w:rsidR="00850086">
        <w:rPr>
          <w:rStyle w:val="Znakapoznpodarou"/>
          <w:sz w:val="24"/>
          <w:szCs w:val="24"/>
        </w:rPr>
        <w:footnoteReference w:id="78"/>
      </w:r>
      <w:r>
        <w:rPr>
          <w:sz w:val="24"/>
          <w:szCs w:val="24"/>
        </w:rPr>
        <w:t xml:space="preserve"> </w:t>
      </w:r>
      <w:r w:rsidR="00E07496">
        <w:rPr>
          <w:sz w:val="24"/>
          <w:szCs w:val="24"/>
        </w:rPr>
        <w:t xml:space="preserve">Zajímavý je jeho postoj k léčbě ran. Až do 13. století byla silně zakořeněna v mysli lékařů a chirurgů prospěšnost přítomnosti hnisu při hojení ran – </w:t>
      </w:r>
      <w:r w:rsidR="00E07496">
        <w:rPr>
          <w:i/>
          <w:iCs/>
          <w:sz w:val="24"/>
          <w:szCs w:val="24"/>
        </w:rPr>
        <w:t xml:space="preserve">pus </w:t>
      </w:r>
      <w:proofErr w:type="spellStart"/>
      <w:r w:rsidR="00E07496">
        <w:rPr>
          <w:i/>
          <w:iCs/>
          <w:sz w:val="24"/>
          <w:szCs w:val="24"/>
        </w:rPr>
        <w:t>bonum</w:t>
      </w:r>
      <w:proofErr w:type="spellEnd"/>
      <w:r w:rsidR="00E07496">
        <w:rPr>
          <w:i/>
          <w:iCs/>
          <w:sz w:val="24"/>
          <w:szCs w:val="24"/>
        </w:rPr>
        <w:t xml:space="preserve"> </w:t>
      </w:r>
      <w:proofErr w:type="spellStart"/>
      <w:r w:rsidR="00E07496">
        <w:rPr>
          <w:i/>
          <w:iCs/>
          <w:sz w:val="24"/>
          <w:szCs w:val="24"/>
        </w:rPr>
        <w:t>et</w:t>
      </w:r>
      <w:proofErr w:type="spellEnd"/>
      <w:r w:rsidR="00E07496">
        <w:rPr>
          <w:i/>
          <w:iCs/>
          <w:sz w:val="24"/>
          <w:szCs w:val="24"/>
        </w:rPr>
        <w:t xml:space="preserve"> </w:t>
      </w:r>
      <w:proofErr w:type="spellStart"/>
      <w:r w:rsidR="00E07496">
        <w:rPr>
          <w:i/>
          <w:iCs/>
          <w:sz w:val="24"/>
          <w:szCs w:val="24"/>
        </w:rPr>
        <w:t>laudabile</w:t>
      </w:r>
      <w:proofErr w:type="spellEnd"/>
      <w:r w:rsidR="00E07496">
        <w:rPr>
          <w:sz w:val="24"/>
          <w:szCs w:val="24"/>
        </w:rPr>
        <w:t xml:space="preserve">. </w:t>
      </w:r>
      <w:proofErr w:type="spellStart"/>
      <w:r w:rsidR="00850086">
        <w:rPr>
          <w:sz w:val="24"/>
          <w:szCs w:val="24"/>
        </w:rPr>
        <w:t>Henri</w:t>
      </w:r>
      <w:proofErr w:type="spellEnd"/>
      <w:r w:rsidR="00850086">
        <w:rPr>
          <w:sz w:val="24"/>
          <w:szCs w:val="24"/>
        </w:rPr>
        <w:t xml:space="preserve"> de </w:t>
      </w:r>
      <w:proofErr w:type="spellStart"/>
      <w:r w:rsidR="00850086">
        <w:rPr>
          <w:sz w:val="24"/>
          <w:szCs w:val="24"/>
        </w:rPr>
        <w:t>Mondeville</w:t>
      </w:r>
      <w:proofErr w:type="spellEnd"/>
      <w:r w:rsidR="00850086">
        <w:rPr>
          <w:sz w:val="24"/>
          <w:szCs w:val="24"/>
        </w:rPr>
        <w:t xml:space="preserve"> toto zpochybnil a namísto toho prosazoval suché hojení ran bez tvorby hnisu.</w:t>
      </w:r>
      <w:r w:rsidR="00850086">
        <w:rPr>
          <w:rStyle w:val="Znakapoznpodarou"/>
          <w:sz w:val="24"/>
          <w:szCs w:val="24"/>
        </w:rPr>
        <w:footnoteReference w:id="79"/>
      </w:r>
      <w:r w:rsidR="00850086">
        <w:rPr>
          <w:sz w:val="24"/>
          <w:szCs w:val="24"/>
        </w:rPr>
        <w:t xml:space="preserve"> Dalším významným chirurgem středověku byl </w:t>
      </w:r>
      <w:proofErr w:type="spellStart"/>
      <w:r w:rsidR="00850086">
        <w:rPr>
          <w:sz w:val="24"/>
          <w:szCs w:val="24"/>
        </w:rPr>
        <w:t>Guy</w:t>
      </w:r>
      <w:proofErr w:type="spellEnd"/>
      <w:r w:rsidR="00850086">
        <w:rPr>
          <w:sz w:val="24"/>
          <w:szCs w:val="24"/>
        </w:rPr>
        <w:t xml:space="preserve"> de </w:t>
      </w:r>
      <w:proofErr w:type="spellStart"/>
      <w:r w:rsidR="00850086">
        <w:rPr>
          <w:sz w:val="24"/>
          <w:szCs w:val="24"/>
        </w:rPr>
        <w:t>Chauliac</w:t>
      </w:r>
      <w:proofErr w:type="spellEnd"/>
      <w:r w:rsidR="00016447">
        <w:rPr>
          <w:sz w:val="24"/>
          <w:szCs w:val="24"/>
        </w:rPr>
        <w:t xml:space="preserve"> (1300-1368)</w:t>
      </w:r>
      <w:r w:rsidR="00850086">
        <w:rPr>
          <w:sz w:val="24"/>
          <w:szCs w:val="24"/>
        </w:rPr>
        <w:t xml:space="preserve">, jež je autorem rozsáhlého spisu </w:t>
      </w:r>
      <w:proofErr w:type="spellStart"/>
      <w:r w:rsidR="00850086">
        <w:rPr>
          <w:i/>
          <w:iCs/>
          <w:sz w:val="24"/>
          <w:szCs w:val="24"/>
        </w:rPr>
        <w:t>Chirurgia</w:t>
      </w:r>
      <w:proofErr w:type="spellEnd"/>
      <w:r w:rsidR="00850086">
        <w:rPr>
          <w:i/>
          <w:iCs/>
          <w:sz w:val="24"/>
          <w:szCs w:val="24"/>
        </w:rPr>
        <w:t xml:space="preserve"> </w:t>
      </w:r>
      <w:proofErr w:type="spellStart"/>
      <w:r w:rsidR="00850086">
        <w:rPr>
          <w:i/>
          <w:iCs/>
          <w:sz w:val="24"/>
          <w:szCs w:val="24"/>
        </w:rPr>
        <w:t>magna</w:t>
      </w:r>
      <w:proofErr w:type="spellEnd"/>
      <w:r w:rsidR="00850086">
        <w:rPr>
          <w:sz w:val="24"/>
          <w:szCs w:val="24"/>
        </w:rPr>
        <w:t xml:space="preserve">, jež </w:t>
      </w:r>
      <w:r w:rsidR="008F23D4">
        <w:rPr>
          <w:sz w:val="24"/>
          <w:szCs w:val="24"/>
        </w:rPr>
        <w:t>obsahuje celou šíři středověké chirurgie. Podrobně popisuje trepanaci lebky a měl také základní zkušenosti s léčbou poranění mozku.</w:t>
      </w:r>
      <w:r w:rsidR="008F23D4">
        <w:rPr>
          <w:rStyle w:val="Znakapoznpodarou"/>
          <w:sz w:val="24"/>
          <w:szCs w:val="24"/>
        </w:rPr>
        <w:footnoteReference w:id="80"/>
      </w:r>
      <w:r w:rsidR="00016447">
        <w:rPr>
          <w:sz w:val="24"/>
          <w:szCs w:val="24"/>
        </w:rPr>
        <w:t xml:space="preserve"> V roce 1210 bylo v</w:t>
      </w:r>
      <w:r w:rsidR="00110E51">
        <w:rPr>
          <w:sz w:val="24"/>
          <w:szCs w:val="24"/>
        </w:rPr>
        <w:t> </w:t>
      </w:r>
      <w:r w:rsidR="00016447">
        <w:rPr>
          <w:sz w:val="24"/>
          <w:szCs w:val="24"/>
        </w:rPr>
        <w:t>Paříži</w:t>
      </w:r>
      <w:r w:rsidR="00110E51">
        <w:rPr>
          <w:sz w:val="24"/>
          <w:szCs w:val="24"/>
        </w:rPr>
        <w:t xml:space="preserve"> vytvořeno profesní sdružení chirurgů, tzv. Kosmova kolej.</w:t>
      </w:r>
    </w:p>
    <w:p w:rsidR="00E07496" w:rsidRPr="00850086" w:rsidRDefault="00ED23B0" w:rsidP="00ED23B0">
      <w:pPr>
        <w:rPr>
          <w:sz w:val="24"/>
          <w:szCs w:val="24"/>
        </w:rPr>
      </w:pPr>
      <w:r>
        <w:rPr>
          <w:sz w:val="24"/>
          <w:szCs w:val="24"/>
        </w:rPr>
        <w:br w:type="page"/>
      </w:r>
    </w:p>
    <w:p w:rsidR="00362F3D" w:rsidRDefault="00FE5869" w:rsidP="00071A90">
      <w:pPr>
        <w:pStyle w:val="Nadpis1"/>
      </w:pPr>
      <w:bookmarkStart w:id="18" w:name="_Toc164602845"/>
      <w:r>
        <w:lastRenderedPageBreak/>
        <w:t xml:space="preserve">3. </w:t>
      </w:r>
      <w:r w:rsidR="00362F3D" w:rsidRPr="00071A90">
        <w:t xml:space="preserve">Zikmund </w:t>
      </w:r>
      <w:proofErr w:type="spellStart"/>
      <w:r w:rsidR="00362F3D" w:rsidRPr="00071A90">
        <w:t>Albík</w:t>
      </w:r>
      <w:proofErr w:type="spellEnd"/>
      <w:r w:rsidR="00362F3D" w:rsidRPr="00071A90">
        <w:t xml:space="preserve"> z</w:t>
      </w:r>
      <w:r w:rsidR="00A72857">
        <w:t> </w:t>
      </w:r>
      <w:proofErr w:type="spellStart"/>
      <w:r w:rsidR="00362F3D" w:rsidRPr="00071A90">
        <w:t>Uničova</w:t>
      </w:r>
      <w:bookmarkEnd w:id="18"/>
      <w:proofErr w:type="spellEnd"/>
    </w:p>
    <w:p w:rsidR="00A72857" w:rsidRPr="00A72857" w:rsidRDefault="00A72857" w:rsidP="00A72857"/>
    <w:p w:rsidR="00362F3D" w:rsidRPr="00362F3D" w:rsidRDefault="00362F3D" w:rsidP="00FE5869">
      <w:pPr>
        <w:spacing w:line="360" w:lineRule="auto"/>
        <w:ind w:firstLine="708"/>
        <w:jc w:val="both"/>
        <w:rPr>
          <w:sz w:val="24"/>
          <w:szCs w:val="24"/>
        </w:rPr>
      </w:pPr>
      <w:r w:rsidRPr="00362F3D">
        <w:rPr>
          <w:sz w:val="24"/>
          <w:szCs w:val="24"/>
        </w:rPr>
        <w:t xml:space="preserve">Starší prameny se o </w:t>
      </w:r>
      <w:proofErr w:type="spellStart"/>
      <w:r w:rsidRPr="00362F3D">
        <w:rPr>
          <w:sz w:val="24"/>
          <w:szCs w:val="24"/>
        </w:rPr>
        <w:t>Albíkovi</w:t>
      </w:r>
      <w:proofErr w:type="spellEnd"/>
      <w:r w:rsidRPr="00362F3D">
        <w:rPr>
          <w:sz w:val="24"/>
          <w:szCs w:val="24"/>
        </w:rPr>
        <w:t xml:space="preserve"> z </w:t>
      </w:r>
      <w:proofErr w:type="spellStart"/>
      <w:r w:rsidRPr="00362F3D">
        <w:rPr>
          <w:sz w:val="24"/>
          <w:szCs w:val="24"/>
        </w:rPr>
        <w:t>Uničova</w:t>
      </w:r>
      <w:proofErr w:type="spellEnd"/>
      <w:r w:rsidRPr="00362F3D">
        <w:rPr>
          <w:sz w:val="24"/>
          <w:szCs w:val="24"/>
        </w:rPr>
        <w:t xml:space="preserve"> nevyjadřují příliš lichotivě, jak se např. uvádí ve Starých letopisech</w:t>
      </w:r>
      <w:r w:rsidR="00E4311A">
        <w:rPr>
          <w:sz w:val="24"/>
          <w:szCs w:val="24"/>
        </w:rPr>
        <w:t>:</w:t>
      </w:r>
    </w:p>
    <w:p w:rsidR="00362F3D" w:rsidRPr="009A3523" w:rsidRDefault="00362F3D" w:rsidP="009A3523">
      <w:pPr>
        <w:pStyle w:val="Citace"/>
        <w:spacing w:line="360" w:lineRule="auto"/>
        <w:jc w:val="both"/>
        <w:rPr>
          <w:sz w:val="24"/>
          <w:szCs w:val="24"/>
        </w:rPr>
      </w:pPr>
      <w:r w:rsidRPr="009A3523">
        <w:rPr>
          <w:sz w:val="24"/>
          <w:szCs w:val="24"/>
        </w:rPr>
        <w:t xml:space="preserve">„Po něm byl </w:t>
      </w:r>
      <w:proofErr w:type="spellStart"/>
      <w:r w:rsidRPr="009A3523">
        <w:rPr>
          <w:sz w:val="24"/>
          <w:szCs w:val="24"/>
        </w:rPr>
        <w:t>Albík</w:t>
      </w:r>
      <w:proofErr w:type="spellEnd"/>
      <w:r w:rsidRPr="009A3523">
        <w:rPr>
          <w:sz w:val="24"/>
          <w:szCs w:val="24"/>
        </w:rPr>
        <w:t xml:space="preserve">, mistr veliký </w:t>
      </w:r>
      <w:proofErr w:type="spellStart"/>
      <w:r w:rsidRPr="009A3523">
        <w:rPr>
          <w:sz w:val="24"/>
          <w:szCs w:val="24"/>
        </w:rPr>
        <w:t>vnitřnieho</w:t>
      </w:r>
      <w:proofErr w:type="spellEnd"/>
      <w:r w:rsidRPr="009A3523">
        <w:rPr>
          <w:sz w:val="24"/>
          <w:szCs w:val="24"/>
        </w:rPr>
        <w:t xml:space="preserve"> </w:t>
      </w:r>
      <w:proofErr w:type="spellStart"/>
      <w:r w:rsidRPr="009A3523">
        <w:rPr>
          <w:sz w:val="24"/>
          <w:szCs w:val="24"/>
        </w:rPr>
        <w:t>lékařstvie</w:t>
      </w:r>
      <w:proofErr w:type="spellEnd"/>
      <w:r w:rsidRPr="009A3523">
        <w:rPr>
          <w:sz w:val="24"/>
          <w:szCs w:val="24"/>
        </w:rPr>
        <w:t>, arcibiskupem pražským; a byl Němec z </w:t>
      </w:r>
      <w:proofErr w:type="spellStart"/>
      <w:r w:rsidRPr="009A3523">
        <w:rPr>
          <w:sz w:val="24"/>
          <w:szCs w:val="24"/>
        </w:rPr>
        <w:t>Uničova</w:t>
      </w:r>
      <w:proofErr w:type="spellEnd"/>
      <w:r w:rsidRPr="009A3523">
        <w:rPr>
          <w:sz w:val="24"/>
          <w:szCs w:val="24"/>
        </w:rPr>
        <w:t xml:space="preserve"> rodem. Pravili obecně lidé, že by se </w:t>
      </w:r>
      <w:proofErr w:type="spellStart"/>
      <w:r w:rsidRPr="009A3523">
        <w:rPr>
          <w:sz w:val="24"/>
          <w:szCs w:val="24"/>
        </w:rPr>
        <w:t>vkúpil</w:t>
      </w:r>
      <w:proofErr w:type="spellEnd"/>
      <w:r w:rsidRPr="009A3523">
        <w:rPr>
          <w:sz w:val="24"/>
          <w:szCs w:val="24"/>
        </w:rPr>
        <w:t xml:space="preserve"> v to </w:t>
      </w:r>
      <w:proofErr w:type="spellStart"/>
      <w:r w:rsidRPr="009A3523">
        <w:rPr>
          <w:sz w:val="24"/>
          <w:szCs w:val="24"/>
        </w:rPr>
        <w:t>arcibiskupstvie</w:t>
      </w:r>
      <w:proofErr w:type="spellEnd"/>
      <w:r w:rsidRPr="009A3523">
        <w:rPr>
          <w:sz w:val="24"/>
          <w:szCs w:val="24"/>
        </w:rPr>
        <w:t xml:space="preserve">, neb měl velmi mnoho zlatých a dělal sobě velmi krásný a nákladný hrob s mnohými cimbuřími u Matky </w:t>
      </w:r>
      <w:proofErr w:type="spellStart"/>
      <w:r w:rsidRPr="009A3523">
        <w:rPr>
          <w:sz w:val="24"/>
          <w:szCs w:val="24"/>
        </w:rPr>
        <w:t>božie</w:t>
      </w:r>
      <w:proofErr w:type="spellEnd"/>
      <w:r w:rsidRPr="009A3523">
        <w:rPr>
          <w:sz w:val="24"/>
          <w:szCs w:val="24"/>
        </w:rPr>
        <w:t xml:space="preserve"> na </w:t>
      </w:r>
      <w:proofErr w:type="spellStart"/>
      <w:r w:rsidRPr="009A3523">
        <w:rPr>
          <w:sz w:val="24"/>
          <w:szCs w:val="24"/>
        </w:rPr>
        <w:t>Lúži</w:t>
      </w:r>
      <w:proofErr w:type="spellEnd"/>
      <w:r w:rsidRPr="009A3523">
        <w:rPr>
          <w:sz w:val="24"/>
          <w:szCs w:val="24"/>
        </w:rPr>
        <w:t xml:space="preserve"> v Starém městě pražském, chtě v něm </w:t>
      </w:r>
      <w:proofErr w:type="spellStart"/>
      <w:r w:rsidRPr="009A3523">
        <w:rPr>
          <w:sz w:val="24"/>
          <w:szCs w:val="24"/>
        </w:rPr>
        <w:t>ležeti</w:t>
      </w:r>
      <w:proofErr w:type="spellEnd"/>
      <w:r w:rsidRPr="009A3523">
        <w:rPr>
          <w:sz w:val="24"/>
          <w:szCs w:val="24"/>
        </w:rPr>
        <w:t xml:space="preserve">; a </w:t>
      </w:r>
      <w:proofErr w:type="gramStart"/>
      <w:r w:rsidRPr="009A3523">
        <w:rPr>
          <w:sz w:val="24"/>
          <w:szCs w:val="24"/>
        </w:rPr>
        <w:t>nezdařilo mu se, neb</w:t>
      </w:r>
      <w:proofErr w:type="gramEnd"/>
      <w:r w:rsidRPr="009A3523">
        <w:rPr>
          <w:sz w:val="24"/>
          <w:szCs w:val="24"/>
        </w:rPr>
        <w:t xml:space="preserve"> jej potom </w:t>
      </w:r>
      <w:proofErr w:type="spellStart"/>
      <w:r w:rsidRPr="009A3523">
        <w:rPr>
          <w:sz w:val="24"/>
          <w:szCs w:val="24"/>
        </w:rPr>
        <w:t>vešken</w:t>
      </w:r>
      <w:proofErr w:type="spellEnd"/>
      <w:r w:rsidRPr="009A3523">
        <w:rPr>
          <w:sz w:val="24"/>
          <w:szCs w:val="24"/>
        </w:rPr>
        <w:t xml:space="preserve"> zbili a ztroskotali, a což naň peněž naložil, to vše zmrháno. Ale že ten mistr </w:t>
      </w:r>
      <w:proofErr w:type="spellStart"/>
      <w:r w:rsidRPr="009A3523">
        <w:rPr>
          <w:sz w:val="24"/>
          <w:szCs w:val="24"/>
        </w:rPr>
        <w:t>Albík</w:t>
      </w:r>
      <w:proofErr w:type="spellEnd"/>
      <w:r w:rsidRPr="009A3523">
        <w:rPr>
          <w:sz w:val="24"/>
          <w:szCs w:val="24"/>
        </w:rPr>
        <w:t xml:space="preserve"> příliš byl </w:t>
      </w:r>
      <w:proofErr w:type="spellStart"/>
      <w:r w:rsidRPr="009A3523">
        <w:rPr>
          <w:sz w:val="24"/>
          <w:szCs w:val="24"/>
        </w:rPr>
        <w:t>skúpý</w:t>
      </w:r>
      <w:proofErr w:type="spellEnd"/>
      <w:r w:rsidRPr="009A3523">
        <w:rPr>
          <w:sz w:val="24"/>
          <w:szCs w:val="24"/>
        </w:rPr>
        <w:t xml:space="preserve"> a </w:t>
      </w:r>
      <w:proofErr w:type="spellStart"/>
      <w:r w:rsidRPr="009A3523">
        <w:rPr>
          <w:sz w:val="24"/>
          <w:szCs w:val="24"/>
        </w:rPr>
        <w:t>neztravný</w:t>
      </w:r>
      <w:proofErr w:type="spellEnd"/>
      <w:r w:rsidRPr="009A3523">
        <w:rPr>
          <w:sz w:val="24"/>
          <w:szCs w:val="24"/>
        </w:rPr>
        <w:t xml:space="preserve">, i nechtěl </w:t>
      </w:r>
      <w:proofErr w:type="spellStart"/>
      <w:r w:rsidRPr="009A3523">
        <w:rPr>
          <w:sz w:val="24"/>
          <w:szCs w:val="24"/>
        </w:rPr>
        <w:t>rytieřóv</w:t>
      </w:r>
      <w:proofErr w:type="spellEnd"/>
      <w:r w:rsidRPr="009A3523">
        <w:rPr>
          <w:sz w:val="24"/>
          <w:szCs w:val="24"/>
        </w:rPr>
        <w:t xml:space="preserve"> a </w:t>
      </w:r>
      <w:proofErr w:type="spellStart"/>
      <w:r w:rsidRPr="009A3523">
        <w:rPr>
          <w:sz w:val="24"/>
          <w:szCs w:val="24"/>
        </w:rPr>
        <w:t>panoší</w:t>
      </w:r>
      <w:proofErr w:type="spellEnd"/>
      <w:r w:rsidRPr="009A3523">
        <w:rPr>
          <w:sz w:val="24"/>
          <w:szCs w:val="24"/>
        </w:rPr>
        <w:t xml:space="preserve"> za </w:t>
      </w:r>
      <w:proofErr w:type="spellStart"/>
      <w:r w:rsidRPr="009A3523">
        <w:rPr>
          <w:sz w:val="24"/>
          <w:szCs w:val="24"/>
        </w:rPr>
        <w:t>sebú</w:t>
      </w:r>
      <w:proofErr w:type="spellEnd"/>
      <w:r w:rsidRPr="009A3523">
        <w:rPr>
          <w:sz w:val="24"/>
          <w:szCs w:val="24"/>
        </w:rPr>
        <w:t xml:space="preserve"> </w:t>
      </w:r>
      <w:proofErr w:type="spellStart"/>
      <w:r w:rsidRPr="009A3523">
        <w:rPr>
          <w:sz w:val="24"/>
          <w:szCs w:val="24"/>
        </w:rPr>
        <w:t>mieti</w:t>
      </w:r>
      <w:proofErr w:type="spellEnd"/>
      <w:r w:rsidRPr="009A3523">
        <w:rPr>
          <w:sz w:val="24"/>
          <w:szCs w:val="24"/>
        </w:rPr>
        <w:t xml:space="preserve">, aby jim mnoho peněž nerozdával; i </w:t>
      </w:r>
      <w:proofErr w:type="spellStart"/>
      <w:r w:rsidRPr="009A3523">
        <w:rPr>
          <w:sz w:val="24"/>
          <w:szCs w:val="24"/>
        </w:rPr>
        <w:t>učini</w:t>
      </w:r>
      <w:proofErr w:type="spellEnd"/>
      <w:r w:rsidRPr="009A3523">
        <w:rPr>
          <w:sz w:val="24"/>
          <w:szCs w:val="24"/>
        </w:rPr>
        <w:t xml:space="preserve"> směnu ihned po </w:t>
      </w:r>
      <w:proofErr w:type="spellStart"/>
      <w:r w:rsidRPr="009A3523">
        <w:rPr>
          <w:sz w:val="24"/>
          <w:szCs w:val="24"/>
        </w:rPr>
        <w:t>několiko</w:t>
      </w:r>
      <w:proofErr w:type="spellEnd"/>
      <w:r w:rsidRPr="009A3523">
        <w:rPr>
          <w:sz w:val="24"/>
          <w:szCs w:val="24"/>
        </w:rPr>
        <w:t xml:space="preserve"> </w:t>
      </w:r>
      <w:proofErr w:type="spellStart"/>
      <w:r w:rsidRPr="009A3523">
        <w:rPr>
          <w:sz w:val="24"/>
          <w:szCs w:val="24"/>
        </w:rPr>
        <w:t>neděléch</w:t>
      </w:r>
      <w:proofErr w:type="spellEnd"/>
      <w:r w:rsidRPr="009A3523">
        <w:rPr>
          <w:sz w:val="24"/>
          <w:szCs w:val="24"/>
        </w:rPr>
        <w:t xml:space="preserve"> o to </w:t>
      </w:r>
      <w:proofErr w:type="spellStart"/>
      <w:r w:rsidRPr="009A3523">
        <w:rPr>
          <w:sz w:val="24"/>
          <w:szCs w:val="24"/>
        </w:rPr>
        <w:t>arcibiskupstvie</w:t>
      </w:r>
      <w:proofErr w:type="spellEnd"/>
      <w:r w:rsidRPr="009A3523">
        <w:rPr>
          <w:sz w:val="24"/>
          <w:szCs w:val="24"/>
        </w:rPr>
        <w:t xml:space="preserve"> a o </w:t>
      </w:r>
      <w:proofErr w:type="spellStart"/>
      <w:r w:rsidRPr="009A3523">
        <w:rPr>
          <w:sz w:val="24"/>
          <w:szCs w:val="24"/>
        </w:rPr>
        <w:t>děkanstvie</w:t>
      </w:r>
      <w:proofErr w:type="spellEnd"/>
      <w:r w:rsidRPr="009A3523">
        <w:rPr>
          <w:sz w:val="24"/>
          <w:szCs w:val="24"/>
        </w:rPr>
        <w:t xml:space="preserve"> vyšehradské. A k té směně </w:t>
      </w:r>
      <w:proofErr w:type="spellStart"/>
      <w:r w:rsidRPr="009A3523">
        <w:rPr>
          <w:sz w:val="24"/>
          <w:szCs w:val="24"/>
        </w:rPr>
        <w:t>přičini</w:t>
      </w:r>
      <w:proofErr w:type="spellEnd"/>
      <w:r w:rsidRPr="009A3523">
        <w:rPr>
          <w:sz w:val="24"/>
          <w:szCs w:val="24"/>
        </w:rPr>
        <w:t xml:space="preserve"> se Konrád </w:t>
      </w:r>
      <w:proofErr w:type="spellStart"/>
      <w:r w:rsidRPr="009A3523">
        <w:rPr>
          <w:sz w:val="24"/>
          <w:szCs w:val="24"/>
        </w:rPr>
        <w:t>podkomořie</w:t>
      </w:r>
      <w:proofErr w:type="spellEnd"/>
      <w:r w:rsidRPr="009A3523">
        <w:rPr>
          <w:sz w:val="24"/>
          <w:szCs w:val="24"/>
        </w:rPr>
        <w:t xml:space="preserve">, aby byl sám arcibiskupem, jakož se pak potom tak stalo. Mistr pak </w:t>
      </w:r>
      <w:proofErr w:type="spellStart"/>
      <w:r w:rsidRPr="009A3523">
        <w:rPr>
          <w:sz w:val="24"/>
          <w:szCs w:val="24"/>
        </w:rPr>
        <w:t>Albík</w:t>
      </w:r>
      <w:proofErr w:type="spellEnd"/>
      <w:r w:rsidRPr="009A3523">
        <w:rPr>
          <w:sz w:val="24"/>
          <w:szCs w:val="24"/>
        </w:rPr>
        <w:t xml:space="preserve"> </w:t>
      </w:r>
      <w:proofErr w:type="gramStart"/>
      <w:r w:rsidRPr="009A3523">
        <w:rPr>
          <w:sz w:val="24"/>
          <w:szCs w:val="24"/>
        </w:rPr>
        <w:t>byl jest</w:t>
      </w:r>
      <w:proofErr w:type="gramEnd"/>
      <w:r w:rsidRPr="009A3523">
        <w:rPr>
          <w:sz w:val="24"/>
          <w:szCs w:val="24"/>
        </w:rPr>
        <w:t xml:space="preserve"> potom proto arcibiskupem </w:t>
      </w:r>
      <w:proofErr w:type="spellStart"/>
      <w:r w:rsidRPr="009A3523">
        <w:rPr>
          <w:sz w:val="24"/>
          <w:szCs w:val="24"/>
        </w:rPr>
        <w:t>cesarienským</w:t>
      </w:r>
      <w:proofErr w:type="spellEnd"/>
      <w:r w:rsidRPr="009A3523">
        <w:rPr>
          <w:sz w:val="24"/>
          <w:szCs w:val="24"/>
        </w:rPr>
        <w:t xml:space="preserve"> nazván a jmenován. A pobyl v Praze, </w:t>
      </w:r>
      <w:proofErr w:type="gramStart"/>
      <w:r w:rsidRPr="009A3523">
        <w:rPr>
          <w:sz w:val="24"/>
          <w:szCs w:val="24"/>
        </w:rPr>
        <w:t>co mu se zdálo</w:t>
      </w:r>
      <w:proofErr w:type="gramEnd"/>
      <w:r w:rsidRPr="009A3523">
        <w:rPr>
          <w:sz w:val="24"/>
          <w:szCs w:val="24"/>
        </w:rPr>
        <w:t xml:space="preserve">; </w:t>
      </w:r>
      <w:proofErr w:type="spellStart"/>
      <w:r w:rsidRPr="009A3523">
        <w:rPr>
          <w:sz w:val="24"/>
          <w:szCs w:val="24"/>
        </w:rPr>
        <w:t>jíde</w:t>
      </w:r>
      <w:proofErr w:type="spellEnd"/>
      <w:r w:rsidRPr="009A3523">
        <w:rPr>
          <w:sz w:val="24"/>
          <w:szCs w:val="24"/>
        </w:rPr>
        <w:t xml:space="preserve"> potom pryž z Prahy a z Čech, tamž i umřel.“</w:t>
      </w:r>
      <w:r w:rsidRPr="009A3523">
        <w:rPr>
          <w:rStyle w:val="Znakapoznpodarou"/>
          <w:sz w:val="24"/>
          <w:szCs w:val="24"/>
        </w:rPr>
        <w:footnoteReference w:id="81"/>
      </w:r>
    </w:p>
    <w:p w:rsidR="00362F3D" w:rsidRDefault="00362F3D" w:rsidP="00FE5869">
      <w:pPr>
        <w:spacing w:line="360" w:lineRule="auto"/>
        <w:ind w:firstLine="708"/>
        <w:jc w:val="both"/>
        <w:rPr>
          <w:sz w:val="24"/>
          <w:szCs w:val="24"/>
        </w:rPr>
      </w:pPr>
      <w:r w:rsidRPr="00362F3D">
        <w:rPr>
          <w:sz w:val="24"/>
          <w:szCs w:val="24"/>
        </w:rPr>
        <w:t>Narodil se kolem roku 1360 v </w:t>
      </w:r>
      <w:proofErr w:type="spellStart"/>
      <w:r w:rsidRPr="00362F3D">
        <w:rPr>
          <w:sz w:val="24"/>
          <w:szCs w:val="24"/>
        </w:rPr>
        <w:t>Uničově</w:t>
      </w:r>
      <w:proofErr w:type="spellEnd"/>
      <w:r w:rsidRPr="00362F3D">
        <w:rPr>
          <w:sz w:val="24"/>
          <w:szCs w:val="24"/>
        </w:rPr>
        <w:t xml:space="preserve"> na Moravě. Byl německé národnosti.</w:t>
      </w:r>
      <w:r w:rsidRPr="00362F3D">
        <w:rPr>
          <w:rStyle w:val="Znakapoznpodarou"/>
          <w:sz w:val="24"/>
          <w:szCs w:val="24"/>
        </w:rPr>
        <w:footnoteReference w:id="82"/>
      </w:r>
      <w:r w:rsidRPr="00362F3D">
        <w:rPr>
          <w:sz w:val="24"/>
          <w:szCs w:val="24"/>
        </w:rPr>
        <w:t xml:space="preserve"> </w:t>
      </w:r>
      <w:r>
        <w:rPr>
          <w:sz w:val="24"/>
          <w:szCs w:val="24"/>
        </w:rPr>
        <w:t xml:space="preserve">O jeho rodinných poměrech toho příliš nevíme. Je známo, že </w:t>
      </w:r>
      <w:proofErr w:type="spellStart"/>
      <w:r>
        <w:rPr>
          <w:sz w:val="24"/>
          <w:szCs w:val="24"/>
        </w:rPr>
        <w:t>Albík</w:t>
      </w:r>
      <w:proofErr w:type="spellEnd"/>
      <w:r>
        <w:rPr>
          <w:sz w:val="24"/>
          <w:szCs w:val="24"/>
        </w:rPr>
        <w:t xml:space="preserve"> byl ženatý a měl přinejmenším dvě dcery, Martu a Kateřinu.</w:t>
      </w:r>
      <w:r>
        <w:rPr>
          <w:rStyle w:val="Znakapoznpodarou"/>
          <w:sz w:val="24"/>
          <w:szCs w:val="24"/>
        </w:rPr>
        <w:footnoteReference w:id="83"/>
      </w:r>
      <w:r>
        <w:rPr>
          <w:sz w:val="24"/>
          <w:szCs w:val="24"/>
        </w:rPr>
        <w:t xml:space="preserve"> O jeho manželce nemáme žádnou informaci, nicméně víme, že zemřela před rokem 1411, tedy dříve, než se </w:t>
      </w:r>
      <w:proofErr w:type="spellStart"/>
      <w:r>
        <w:rPr>
          <w:sz w:val="24"/>
          <w:szCs w:val="24"/>
        </w:rPr>
        <w:t>Albík</w:t>
      </w:r>
      <w:proofErr w:type="spellEnd"/>
      <w:r>
        <w:rPr>
          <w:sz w:val="24"/>
          <w:szCs w:val="24"/>
        </w:rPr>
        <w:t xml:space="preserve"> stal arcibiskupem pražským.</w:t>
      </w:r>
      <w:r>
        <w:rPr>
          <w:rStyle w:val="Znakapoznpodarou"/>
          <w:sz w:val="24"/>
          <w:szCs w:val="24"/>
        </w:rPr>
        <w:footnoteReference w:id="84"/>
      </w:r>
      <w:r>
        <w:rPr>
          <w:sz w:val="24"/>
          <w:szCs w:val="24"/>
        </w:rPr>
        <w:t xml:space="preserve"> Co se týče jeho sourozenců, měl zřejmě sestru. O jeho rodičích víme, že v době, kdy již byl významným lékařem, bydleli v jeho domě v Praze a následně byli pohřbeni v kostele Panny </w:t>
      </w:r>
      <w:r>
        <w:rPr>
          <w:sz w:val="24"/>
          <w:szCs w:val="24"/>
        </w:rPr>
        <w:lastRenderedPageBreak/>
        <w:t xml:space="preserve">Marie na Louži, kde nechal </w:t>
      </w:r>
      <w:proofErr w:type="spellStart"/>
      <w:r>
        <w:rPr>
          <w:sz w:val="24"/>
          <w:szCs w:val="24"/>
        </w:rPr>
        <w:t>Albík</w:t>
      </w:r>
      <w:proofErr w:type="spellEnd"/>
      <w:r>
        <w:rPr>
          <w:sz w:val="24"/>
          <w:szCs w:val="24"/>
        </w:rPr>
        <w:t xml:space="preserve"> vybudovat náhrobek pro sebe a svou rodinu.</w:t>
      </w:r>
      <w:r>
        <w:rPr>
          <w:rStyle w:val="Znakapoznpodarou"/>
          <w:sz w:val="24"/>
          <w:szCs w:val="24"/>
        </w:rPr>
        <w:footnoteReference w:id="85"/>
      </w:r>
      <w:r>
        <w:rPr>
          <w:sz w:val="24"/>
          <w:szCs w:val="24"/>
        </w:rPr>
        <w:t xml:space="preserve"> </w:t>
      </w:r>
      <w:r w:rsidR="003D0C46">
        <w:rPr>
          <w:sz w:val="24"/>
          <w:szCs w:val="24"/>
        </w:rPr>
        <w:t xml:space="preserve">V tomto hrobě zřejmě </w:t>
      </w:r>
      <w:proofErr w:type="spellStart"/>
      <w:r w:rsidR="003D0C46">
        <w:rPr>
          <w:sz w:val="24"/>
          <w:szCs w:val="24"/>
        </w:rPr>
        <w:t>Albík</w:t>
      </w:r>
      <w:proofErr w:type="spellEnd"/>
      <w:r w:rsidR="003D0C46">
        <w:rPr>
          <w:sz w:val="24"/>
          <w:szCs w:val="24"/>
        </w:rPr>
        <w:t xml:space="preserve"> pohřben být nemohl, poněvadž zemřel v </w:t>
      </w:r>
      <w:proofErr w:type="spellStart"/>
      <w:r w:rsidR="003D0C46">
        <w:rPr>
          <w:sz w:val="24"/>
          <w:szCs w:val="24"/>
        </w:rPr>
        <w:t>Budíně</w:t>
      </w:r>
      <w:proofErr w:type="spellEnd"/>
      <w:r w:rsidR="003D0C46">
        <w:rPr>
          <w:sz w:val="24"/>
          <w:szCs w:val="24"/>
        </w:rPr>
        <w:t xml:space="preserve"> roku 1427. Náhrobek byl poničen za obrazoboreckých bouří roku 1419. K tomuto:</w:t>
      </w:r>
    </w:p>
    <w:p w:rsidR="003D0C46" w:rsidRPr="009A3523" w:rsidRDefault="003D0C46" w:rsidP="009A3523">
      <w:pPr>
        <w:pStyle w:val="Citace"/>
        <w:spacing w:line="360" w:lineRule="auto"/>
        <w:jc w:val="both"/>
        <w:rPr>
          <w:sz w:val="24"/>
          <w:szCs w:val="24"/>
        </w:rPr>
      </w:pPr>
      <w:r w:rsidRPr="009A3523">
        <w:rPr>
          <w:sz w:val="24"/>
          <w:szCs w:val="24"/>
        </w:rPr>
        <w:t xml:space="preserve">„Potom do kostela u Matky boží na </w:t>
      </w:r>
      <w:proofErr w:type="spellStart"/>
      <w:r w:rsidRPr="009A3523">
        <w:rPr>
          <w:sz w:val="24"/>
          <w:szCs w:val="24"/>
        </w:rPr>
        <w:t>Luži</w:t>
      </w:r>
      <w:proofErr w:type="spellEnd"/>
      <w:r w:rsidRPr="009A3523">
        <w:rPr>
          <w:sz w:val="24"/>
          <w:szCs w:val="24"/>
        </w:rPr>
        <w:t xml:space="preserve"> </w:t>
      </w:r>
      <w:proofErr w:type="spellStart"/>
      <w:r w:rsidRPr="009A3523">
        <w:rPr>
          <w:sz w:val="24"/>
          <w:szCs w:val="24"/>
        </w:rPr>
        <w:t>všedše</w:t>
      </w:r>
      <w:proofErr w:type="spellEnd"/>
      <w:r w:rsidRPr="009A3523">
        <w:rPr>
          <w:sz w:val="24"/>
          <w:szCs w:val="24"/>
        </w:rPr>
        <w:t xml:space="preserve">, hrob mistra </w:t>
      </w:r>
      <w:proofErr w:type="spellStart"/>
      <w:r w:rsidRPr="009A3523">
        <w:rPr>
          <w:sz w:val="24"/>
          <w:szCs w:val="24"/>
        </w:rPr>
        <w:t>Albíka</w:t>
      </w:r>
      <w:proofErr w:type="spellEnd"/>
      <w:r w:rsidRPr="009A3523">
        <w:rPr>
          <w:sz w:val="24"/>
          <w:szCs w:val="24"/>
        </w:rPr>
        <w:t xml:space="preserve">, probošta Vyšehradského a biskupa </w:t>
      </w:r>
      <w:proofErr w:type="spellStart"/>
      <w:r w:rsidRPr="009A3523">
        <w:rPr>
          <w:sz w:val="24"/>
          <w:szCs w:val="24"/>
        </w:rPr>
        <w:t>Cezaryenského</w:t>
      </w:r>
      <w:proofErr w:type="spellEnd"/>
      <w:r w:rsidRPr="009A3523">
        <w:rPr>
          <w:sz w:val="24"/>
          <w:szCs w:val="24"/>
        </w:rPr>
        <w:t xml:space="preserve">, v kaple v témž kostele od něho ustavený i také obrazy zkazili, zrušili, </w:t>
      </w:r>
      <w:proofErr w:type="spellStart"/>
      <w:r w:rsidRPr="009A3523">
        <w:rPr>
          <w:sz w:val="24"/>
          <w:szCs w:val="24"/>
        </w:rPr>
        <w:t>zetřeli</w:t>
      </w:r>
      <w:proofErr w:type="spellEnd"/>
      <w:r w:rsidRPr="009A3523">
        <w:rPr>
          <w:sz w:val="24"/>
          <w:szCs w:val="24"/>
        </w:rPr>
        <w:t>, ztřískali.“</w:t>
      </w:r>
      <w:r w:rsidRPr="009A3523">
        <w:rPr>
          <w:rStyle w:val="Znakapoznpodarou"/>
          <w:sz w:val="24"/>
          <w:szCs w:val="24"/>
        </w:rPr>
        <w:footnoteReference w:id="86"/>
      </w:r>
    </w:p>
    <w:p w:rsidR="00362F3D" w:rsidRDefault="00362F3D" w:rsidP="00FE5869">
      <w:pPr>
        <w:spacing w:line="360" w:lineRule="auto"/>
        <w:ind w:firstLine="708"/>
        <w:jc w:val="both"/>
        <w:rPr>
          <w:sz w:val="24"/>
          <w:szCs w:val="24"/>
        </w:rPr>
      </w:pPr>
      <w:r w:rsidRPr="00362F3D">
        <w:rPr>
          <w:sz w:val="24"/>
          <w:szCs w:val="24"/>
        </w:rPr>
        <w:t>Od doby jeho narození, až po jeho studia na artistické fakultě není známo nic. Bakalářem svobodných umění se stal roku 1382</w:t>
      </w:r>
      <w:r>
        <w:rPr>
          <w:rStyle w:val="Znakapoznpodarou"/>
          <w:sz w:val="24"/>
          <w:szCs w:val="24"/>
        </w:rPr>
        <w:footnoteReference w:id="87"/>
      </w:r>
      <w:r w:rsidRPr="00362F3D">
        <w:rPr>
          <w:sz w:val="24"/>
          <w:szCs w:val="24"/>
        </w:rPr>
        <w:t>, mistrem svobodných umění</w:t>
      </w:r>
      <w:r>
        <w:rPr>
          <w:sz w:val="24"/>
          <w:szCs w:val="24"/>
        </w:rPr>
        <w:t xml:space="preserve"> v roce 1386</w:t>
      </w:r>
      <w:r w:rsidRPr="00362F3D">
        <w:rPr>
          <w:sz w:val="24"/>
          <w:szCs w:val="24"/>
        </w:rPr>
        <w:t>.</w:t>
      </w:r>
      <w:r>
        <w:rPr>
          <w:rStyle w:val="Znakapoznpodarou"/>
          <w:sz w:val="24"/>
          <w:szCs w:val="24"/>
        </w:rPr>
        <w:footnoteReference w:id="88"/>
      </w:r>
      <w:r>
        <w:rPr>
          <w:sz w:val="24"/>
          <w:szCs w:val="24"/>
        </w:rPr>
        <w:t xml:space="preserve"> Následně vyučoval na </w:t>
      </w:r>
      <w:proofErr w:type="spellStart"/>
      <w:r>
        <w:rPr>
          <w:sz w:val="24"/>
          <w:szCs w:val="24"/>
        </w:rPr>
        <w:t>atristické</w:t>
      </w:r>
      <w:proofErr w:type="spellEnd"/>
      <w:r>
        <w:rPr>
          <w:sz w:val="24"/>
          <w:szCs w:val="24"/>
        </w:rPr>
        <w:t xml:space="preserve"> fakultě v letech 1387, 1389, 1394 a 1404. V roce 1387 započal studium na právnické fakultě a v roce 1389 se stal bakalářem práv. Následně několik let studoval v cizině, kdy asi roku 1390 se stal doktorem práv na univerzitě v Padově.</w:t>
      </w:r>
      <w:r>
        <w:rPr>
          <w:rStyle w:val="Znakapoznpodarou"/>
          <w:sz w:val="24"/>
          <w:szCs w:val="24"/>
        </w:rPr>
        <w:footnoteReference w:id="89"/>
      </w:r>
      <w:r>
        <w:rPr>
          <w:sz w:val="24"/>
          <w:szCs w:val="24"/>
        </w:rPr>
        <w:t xml:space="preserve">  V roce 1394 absolvoval lékařskou fakultu v Praze.</w:t>
      </w:r>
      <w:r>
        <w:rPr>
          <w:rStyle w:val="Znakapoznpodarou"/>
          <w:sz w:val="24"/>
          <w:szCs w:val="24"/>
        </w:rPr>
        <w:footnoteReference w:id="90"/>
      </w:r>
      <w:r>
        <w:rPr>
          <w:sz w:val="24"/>
          <w:szCs w:val="24"/>
        </w:rPr>
        <w:t xml:space="preserve"> </w:t>
      </w:r>
      <w:proofErr w:type="spellStart"/>
      <w:r w:rsidR="003D0C46">
        <w:rPr>
          <w:sz w:val="24"/>
          <w:szCs w:val="24"/>
        </w:rPr>
        <w:t>Albík</w:t>
      </w:r>
      <w:proofErr w:type="spellEnd"/>
      <w:r w:rsidR="003D0C46">
        <w:rPr>
          <w:sz w:val="24"/>
          <w:szCs w:val="24"/>
        </w:rPr>
        <w:t xml:space="preserve"> měl pro medicínu zřejmě velký cit a nadání, poněvadž jeho kariérní vzestup byl velmi rychlý</w:t>
      </w:r>
      <w:r w:rsidR="00E4311A">
        <w:rPr>
          <w:sz w:val="24"/>
          <w:szCs w:val="24"/>
        </w:rPr>
        <w:t>, jak bude uvedeno dále</w:t>
      </w:r>
      <w:r w:rsidR="003D0C46">
        <w:rPr>
          <w:sz w:val="24"/>
          <w:szCs w:val="24"/>
        </w:rPr>
        <w:t xml:space="preserve">. </w:t>
      </w:r>
    </w:p>
    <w:p w:rsidR="00A72857" w:rsidRPr="00A72857" w:rsidRDefault="004D24C1" w:rsidP="00FC515F">
      <w:pPr>
        <w:pStyle w:val="Nadpis2"/>
      </w:pPr>
      <w:bookmarkStart w:id="19" w:name="_Toc164602846"/>
      <w:r>
        <w:t xml:space="preserve">3.1 </w:t>
      </w:r>
      <w:proofErr w:type="spellStart"/>
      <w:r w:rsidR="00E4311A" w:rsidRPr="0057459B">
        <w:t>Albík</w:t>
      </w:r>
      <w:proofErr w:type="spellEnd"/>
      <w:r w:rsidR="00E4311A" w:rsidRPr="0057459B">
        <w:t xml:space="preserve"> z </w:t>
      </w:r>
      <w:proofErr w:type="spellStart"/>
      <w:r w:rsidR="00E4311A" w:rsidRPr="0057459B">
        <w:t>Uničova</w:t>
      </w:r>
      <w:proofErr w:type="spellEnd"/>
      <w:r w:rsidR="00E4311A" w:rsidRPr="0057459B">
        <w:t xml:space="preserve"> jako arcibiskup pražský</w:t>
      </w:r>
      <w:bookmarkEnd w:id="19"/>
    </w:p>
    <w:p w:rsidR="00E4311A" w:rsidRPr="00071A90" w:rsidRDefault="00FE5869" w:rsidP="00FE5869">
      <w:pPr>
        <w:tabs>
          <w:tab w:val="left" w:pos="709"/>
        </w:tabs>
        <w:spacing w:line="360" w:lineRule="auto"/>
        <w:jc w:val="both"/>
        <w:rPr>
          <w:rFonts w:ascii="Calibri" w:hAnsi="Calibri" w:cs="Calibri"/>
          <w:sz w:val="24"/>
          <w:szCs w:val="24"/>
        </w:rPr>
      </w:pPr>
      <w:r>
        <w:rPr>
          <w:rFonts w:ascii="Calibri" w:hAnsi="Calibri" w:cs="Calibri"/>
          <w:sz w:val="24"/>
          <w:szCs w:val="24"/>
        </w:rPr>
        <w:tab/>
      </w:r>
      <w:r w:rsidR="00E4311A" w:rsidRPr="00071A90">
        <w:rPr>
          <w:rFonts w:ascii="Calibri" w:hAnsi="Calibri" w:cs="Calibri"/>
          <w:sz w:val="24"/>
          <w:szCs w:val="24"/>
        </w:rPr>
        <w:t>Na svatovojtěšský stolec nastoupil po zemřelém arcibiskupovi Zbyňku Zajíci z </w:t>
      </w:r>
      <w:proofErr w:type="spellStart"/>
      <w:r w:rsidR="00E4311A" w:rsidRPr="00071A90">
        <w:rPr>
          <w:rFonts w:ascii="Calibri" w:hAnsi="Calibri" w:cs="Calibri"/>
          <w:sz w:val="24"/>
          <w:szCs w:val="24"/>
        </w:rPr>
        <w:t>Hazmburku</w:t>
      </w:r>
      <w:proofErr w:type="spellEnd"/>
      <w:r w:rsidR="00E4311A" w:rsidRPr="00071A90">
        <w:rPr>
          <w:rFonts w:ascii="Calibri" w:hAnsi="Calibri" w:cs="Calibri"/>
          <w:sz w:val="24"/>
          <w:szCs w:val="24"/>
        </w:rPr>
        <w:t xml:space="preserve">. Arcibiskupem byl zvolen dne 27. října 1411 Svatovítskou kapitulou. Jako arcibiskup pražský byl dne 25. ledna 1412 potvrzen do funkce papežem Janem XXIII. Není bez zajímavosti, že teprve v únoru 1412 přijal svěcení na </w:t>
      </w:r>
      <w:proofErr w:type="spellStart"/>
      <w:proofErr w:type="gramStart"/>
      <w:r w:rsidR="00E4311A" w:rsidRPr="00071A90">
        <w:rPr>
          <w:rFonts w:ascii="Calibri" w:hAnsi="Calibri" w:cs="Calibri"/>
          <w:sz w:val="24"/>
          <w:szCs w:val="24"/>
        </w:rPr>
        <w:t>podjáhna</w:t>
      </w:r>
      <w:proofErr w:type="spellEnd"/>
      <w:proofErr w:type="gramEnd"/>
      <w:r w:rsidR="00E4311A" w:rsidRPr="00071A90">
        <w:rPr>
          <w:rFonts w:ascii="Calibri" w:hAnsi="Calibri" w:cs="Calibri"/>
          <w:sz w:val="24"/>
          <w:szCs w:val="24"/>
        </w:rPr>
        <w:t xml:space="preserve"> a teprve v červnu 1412 přijal kněžské svěcení. Je nepravděpodobné, vzhledem k jeho ohromnému zaujetí pro lékařství, že by po funkci arcibiskupa toužil. Spíše šlo o vyhovění přání krále Václava IV., což je vzhledem k jejich blízkému vztahu a snad i jistému přátelství pochopitelné.</w:t>
      </w:r>
      <w:r w:rsidR="00E4311A" w:rsidRPr="00071A90">
        <w:rPr>
          <w:rStyle w:val="Znakapoznpodarou"/>
          <w:rFonts w:ascii="Calibri" w:hAnsi="Calibri" w:cs="Calibri"/>
          <w:sz w:val="24"/>
          <w:szCs w:val="24"/>
        </w:rPr>
        <w:footnoteReference w:id="91"/>
      </w:r>
    </w:p>
    <w:p w:rsidR="00E4311A" w:rsidRPr="00071A90" w:rsidRDefault="00FE5869" w:rsidP="00FE5869">
      <w:pPr>
        <w:tabs>
          <w:tab w:val="left" w:pos="709"/>
        </w:tabs>
        <w:spacing w:line="360" w:lineRule="auto"/>
        <w:jc w:val="both"/>
        <w:rPr>
          <w:rFonts w:ascii="Calibri" w:hAnsi="Calibri" w:cs="Calibri"/>
          <w:sz w:val="24"/>
          <w:szCs w:val="24"/>
        </w:rPr>
      </w:pPr>
      <w:r>
        <w:rPr>
          <w:rFonts w:ascii="Calibri" w:hAnsi="Calibri" w:cs="Calibri"/>
          <w:sz w:val="24"/>
          <w:szCs w:val="24"/>
        </w:rPr>
        <w:lastRenderedPageBreak/>
        <w:tab/>
      </w:r>
      <w:r w:rsidR="00E4311A" w:rsidRPr="00071A90">
        <w:rPr>
          <w:rFonts w:ascii="Calibri" w:hAnsi="Calibri" w:cs="Calibri"/>
          <w:sz w:val="24"/>
          <w:szCs w:val="24"/>
        </w:rPr>
        <w:t xml:space="preserve">V květnu 1412 obdržel </w:t>
      </w:r>
      <w:proofErr w:type="spellStart"/>
      <w:r w:rsidR="00E4311A" w:rsidRPr="00071A90">
        <w:rPr>
          <w:rFonts w:ascii="Calibri" w:hAnsi="Calibri" w:cs="Calibri"/>
          <w:sz w:val="24"/>
          <w:szCs w:val="24"/>
        </w:rPr>
        <w:t>Albík</w:t>
      </w:r>
      <w:proofErr w:type="spellEnd"/>
      <w:r w:rsidR="00E4311A" w:rsidRPr="00071A90">
        <w:rPr>
          <w:rFonts w:ascii="Calibri" w:hAnsi="Calibri" w:cs="Calibri"/>
          <w:sz w:val="24"/>
          <w:szCs w:val="24"/>
        </w:rPr>
        <w:t xml:space="preserve"> od papežských legátů z Říma pallium.</w:t>
      </w:r>
      <w:r w:rsidR="00E4311A" w:rsidRPr="00071A90">
        <w:rPr>
          <w:rStyle w:val="Znakapoznpodarou"/>
          <w:rFonts w:ascii="Calibri" w:hAnsi="Calibri" w:cs="Calibri"/>
          <w:sz w:val="24"/>
          <w:szCs w:val="24"/>
        </w:rPr>
        <w:footnoteReference w:id="92"/>
      </w:r>
      <w:r w:rsidR="00E4311A" w:rsidRPr="00071A90">
        <w:rPr>
          <w:rFonts w:ascii="Calibri" w:hAnsi="Calibri" w:cs="Calibri"/>
          <w:sz w:val="24"/>
          <w:szCs w:val="24"/>
        </w:rPr>
        <w:t xml:space="preserve"> Současně s palliem doručili papežští legáti také dvě papežské buly. V jedné papež uvalil na Ladislava Neapolského klatbu a ve druhé vyhlašoval proti němu křížovou výpravu. Papež Jan XXIII. sliboval odpustky všem, kteří př</w:t>
      </w:r>
      <w:r w:rsidR="000E18CE">
        <w:rPr>
          <w:rFonts w:ascii="Calibri" w:hAnsi="Calibri" w:cs="Calibri"/>
          <w:sz w:val="24"/>
          <w:szCs w:val="24"/>
        </w:rPr>
        <w:t>i</w:t>
      </w:r>
      <w:r w:rsidR="00E4311A" w:rsidRPr="00071A90">
        <w:rPr>
          <w:rFonts w:ascii="Calibri" w:hAnsi="Calibri" w:cs="Calibri"/>
          <w:sz w:val="24"/>
          <w:szCs w:val="24"/>
        </w:rPr>
        <w:t>spěj</w:t>
      </w:r>
      <w:r w:rsidR="000E18CE">
        <w:rPr>
          <w:rFonts w:ascii="Calibri" w:hAnsi="Calibri" w:cs="Calibri"/>
          <w:sz w:val="24"/>
          <w:szCs w:val="24"/>
        </w:rPr>
        <w:t>í</w:t>
      </w:r>
      <w:r w:rsidR="00E4311A" w:rsidRPr="00071A90">
        <w:rPr>
          <w:rFonts w:ascii="Calibri" w:hAnsi="Calibri" w:cs="Calibri"/>
          <w:sz w:val="24"/>
          <w:szCs w:val="24"/>
        </w:rPr>
        <w:t xml:space="preserve"> na tažení proti Ladislavu Neapolskému. </w:t>
      </w:r>
      <w:proofErr w:type="spellStart"/>
      <w:r w:rsidR="00E4311A" w:rsidRPr="00071A90">
        <w:rPr>
          <w:rFonts w:ascii="Calibri" w:hAnsi="Calibri" w:cs="Calibri"/>
          <w:sz w:val="24"/>
          <w:szCs w:val="24"/>
        </w:rPr>
        <w:t>Albík</w:t>
      </w:r>
      <w:proofErr w:type="spellEnd"/>
      <w:r w:rsidR="00E4311A" w:rsidRPr="00071A90">
        <w:rPr>
          <w:rFonts w:ascii="Calibri" w:hAnsi="Calibri" w:cs="Calibri"/>
          <w:sz w:val="24"/>
          <w:szCs w:val="24"/>
        </w:rPr>
        <w:t xml:space="preserve"> i Václav IV. svolili k vybírání těchto odpustků, ovšem </w:t>
      </w:r>
      <w:proofErr w:type="spellStart"/>
      <w:r w:rsidR="00E4311A" w:rsidRPr="00071A90">
        <w:rPr>
          <w:rFonts w:ascii="Calibri" w:hAnsi="Calibri" w:cs="Calibri"/>
          <w:sz w:val="24"/>
          <w:szCs w:val="24"/>
        </w:rPr>
        <w:t>Albík</w:t>
      </w:r>
      <w:proofErr w:type="spellEnd"/>
      <w:r w:rsidR="00E4311A" w:rsidRPr="00071A90">
        <w:rPr>
          <w:rFonts w:ascii="Calibri" w:hAnsi="Calibri" w:cs="Calibri"/>
          <w:sz w:val="24"/>
          <w:szCs w:val="24"/>
        </w:rPr>
        <w:t xml:space="preserve"> požadoval, aby kněží nevyměřovali lidu u zpovědi částku, kterou by měli dle spáchaných hříchů zaplatit, ale aby byly na veřejných místech truhly, kde by lidé přispívali. Proti těmto odpustkům hodlal Mistr Jan Hus vystoupit se svou veřejně konanou disputací.</w:t>
      </w:r>
      <w:r w:rsidR="00E4311A" w:rsidRPr="00071A90">
        <w:rPr>
          <w:rStyle w:val="Znakapoznpodarou"/>
          <w:rFonts w:ascii="Calibri" w:hAnsi="Calibri" w:cs="Calibri"/>
          <w:sz w:val="24"/>
          <w:szCs w:val="24"/>
        </w:rPr>
        <w:footnoteReference w:id="93"/>
      </w:r>
      <w:r w:rsidR="00E4311A" w:rsidRPr="00071A90">
        <w:rPr>
          <w:rFonts w:ascii="Calibri" w:hAnsi="Calibri" w:cs="Calibri"/>
          <w:sz w:val="24"/>
          <w:szCs w:val="24"/>
        </w:rPr>
        <w:t xml:space="preserve"> Mistři teologické fakulty, chtěli konání této veřejné disputaci zamezit a obrátili se na arcibiskupa </w:t>
      </w:r>
      <w:proofErr w:type="spellStart"/>
      <w:r w:rsidR="00E4311A" w:rsidRPr="00071A90">
        <w:rPr>
          <w:rFonts w:ascii="Calibri" w:hAnsi="Calibri" w:cs="Calibri"/>
          <w:sz w:val="24"/>
          <w:szCs w:val="24"/>
        </w:rPr>
        <w:t>Albíka</w:t>
      </w:r>
      <w:proofErr w:type="spellEnd"/>
      <w:r w:rsidR="00E4311A" w:rsidRPr="00071A90">
        <w:rPr>
          <w:rFonts w:ascii="Calibri" w:hAnsi="Calibri" w:cs="Calibri"/>
          <w:sz w:val="24"/>
          <w:szCs w:val="24"/>
        </w:rPr>
        <w:t xml:space="preserve"> z </w:t>
      </w:r>
      <w:proofErr w:type="spellStart"/>
      <w:r w:rsidR="00E4311A" w:rsidRPr="00071A90">
        <w:rPr>
          <w:rFonts w:ascii="Calibri" w:hAnsi="Calibri" w:cs="Calibri"/>
          <w:sz w:val="24"/>
          <w:szCs w:val="24"/>
        </w:rPr>
        <w:t>Uničova</w:t>
      </w:r>
      <w:proofErr w:type="spellEnd"/>
      <w:r w:rsidR="00E4311A" w:rsidRPr="00071A90">
        <w:rPr>
          <w:rFonts w:ascii="Calibri" w:hAnsi="Calibri" w:cs="Calibri"/>
          <w:sz w:val="24"/>
          <w:szCs w:val="24"/>
        </w:rPr>
        <w:t>. Arcibiskup to však neučinil a dal si Mistra Jana Husa předvolat. Papežští legáti se před arcibiskup</w:t>
      </w:r>
      <w:r w:rsidR="00DF130B">
        <w:rPr>
          <w:rFonts w:ascii="Calibri" w:hAnsi="Calibri" w:cs="Calibri"/>
          <w:sz w:val="24"/>
          <w:szCs w:val="24"/>
        </w:rPr>
        <w:t>em</w:t>
      </w:r>
      <w:r w:rsidR="00E4311A" w:rsidRPr="00071A90">
        <w:rPr>
          <w:rFonts w:ascii="Calibri" w:hAnsi="Calibri" w:cs="Calibri"/>
          <w:sz w:val="24"/>
          <w:szCs w:val="24"/>
        </w:rPr>
        <w:t xml:space="preserve"> Jana Husa tázali, zdali uposlechne a disputaci neuskuteční. Jan Hus se nepodvolil a dne 7. červa 1412 veřejně vystoupil.</w:t>
      </w:r>
    </w:p>
    <w:p w:rsidR="00E4311A" w:rsidRPr="00071A90" w:rsidRDefault="00FE5869" w:rsidP="00FE5869">
      <w:pPr>
        <w:tabs>
          <w:tab w:val="left" w:pos="709"/>
        </w:tabs>
        <w:spacing w:line="360" w:lineRule="auto"/>
        <w:jc w:val="both"/>
        <w:rPr>
          <w:rFonts w:ascii="Calibri" w:hAnsi="Calibri" w:cs="Calibri"/>
          <w:sz w:val="24"/>
          <w:szCs w:val="24"/>
        </w:rPr>
      </w:pPr>
      <w:r>
        <w:rPr>
          <w:rFonts w:ascii="Calibri" w:hAnsi="Calibri" w:cs="Calibri"/>
          <w:sz w:val="24"/>
          <w:szCs w:val="24"/>
        </w:rPr>
        <w:tab/>
      </w:r>
      <w:r w:rsidR="00E4311A" w:rsidRPr="00071A90">
        <w:rPr>
          <w:rFonts w:ascii="Calibri" w:hAnsi="Calibri" w:cs="Calibri"/>
          <w:sz w:val="24"/>
          <w:szCs w:val="24"/>
        </w:rPr>
        <w:t xml:space="preserve">Během </w:t>
      </w:r>
      <w:proofErr w:type="spellStart"/>
      <w:r w:rsidR="00E4311A" w:rsidRPr="00071A90">
        <w:rPr>
          <w:rFonts w:ascii="Calibri" w:hAnsi="Calibri" w:cs="Calibri"/>
          <w:sz w:val="24"/>
          <w:szCs w:val="24"/>
        </w:rPr>
        <w:t>Albíkova</w:t>
      </w:r>
      <w:proofErr w:type="spellEnd"/>
      <w:r w:rsidR="00E4311A" w:rsidRPr="00071A90">
        <w:rPr>
          <w:rFonts w:ascii="Calibri" w:hAnsi="Calibri" w:cs="Calibri"/>
          <w:sz w:val="24"/>
          <w:szCs w:val="24"/>
        </w:rPr>
        <w:t xml:space="preserve"> působení na arcibiskupském stolci neproběhla žádná synoda ani vizitace. </w:t>
      </w:r>
      <w:proofErr w:type="spellStart"/>
      <w:r w:rsidR="00E4311A" w:rsidRPr="00071A90">
        <w:rPr>
          <w:rFonts w:ascii="Calibri" w:hAnsi="Calibri" w:cs="Calibri"/>
          <w:sz w:val="24"/>
          <w:szCs w:val="24"/>
        </w:rPr>
        <w:t>Albík</w:t>
      </w:r>
      <w:proofErr w:type="spellEnd"/>
      <w:r w:rsidR="00E4311A" w:rsidRPr="00071A90">
        <w:rPr>
          <w:rFonts w:ascii="Calibri" w:hAnsi="Calibri" w:cs="Calibri"/>
          <w:sz w:val="24"/>
          <w:szCs w:val="24"/>
        </w:rPr>
        <w:t xml:space="preserve"> za svého působení neučinil v diecézi žádné zásadní změny. Jako arcibiskup vydal šest dokumentů, z nichž čtyři potvrzují nadání, jedna se týká odpustků a jedna potvrzuje pražské kapitule statut o obsazování kanonických prebend. Dále </w:t>
      </w:r>
      <w:proofErr w:type="spellStart"/>
      <w:r w:rsidR="00E4311A" w:rsidRPr="00071A90">
        <w:rPr>
          <w:rFonts w:ascii="Calibri" w:hAnsi="Calibri" w:cs="Calibri"/>
          <w:sz w:val="24"/>
          <w:szCs w:val="24"/>
        </w:rPr>
        <w:t>Albík</w:t>
      </w:r>
      <w:proofErr w:type="spellEnd"/>
      <w:r w:rsidR="00E4311A" w:rsidRPr="00071A90">
        <w:rPr>
          <w:rFonts w:ascii="Calibri" w:hAnsi="Calibri" w:cs="Calibri"/>
          <w:sz w:val="24"/>
          <w:szCs w:val="24"/>
        </w:rPr>
        <w:t xml:space="preserve"> potvrdil svého generálního vikáře, Václava z </w:t>
      </w:r>
      <w:proofErr w:type="spellStart"/>
      <w:r w:rsidR="00E4311A" w:rsidRPr="00071A90">
        <w:rPr>
          <w:rFonts w:ascii="Calibri" w:hAnsi="Calibri" w:cs="Calibri"/>
          <w:sz w:val="24"/>
          <w:szCs w:val="24"/>
        </w:rPr>
        <w:t>Kuřimi</w:t>
      </w:r>
      <w:proofErr w:type="spellEnd"/>
      <w:r w:rsidR="00E4311A" w:rsidRPr="00071A90">
        <w:rPr>
          <w:rFonts w:ascii="Calibri" w:hAnsi="Calibri" w:cs="Calibri"/>
          <w:sz w:val="24"/>
          <w:szCs w:val="24"/>
        </w:rPr>
        <w:t>, jako opata kláštera na Slovanech.</w:t>
      </w:r>
      <w:r w:rsidR="00E4311A" w:rsidRPr="00071A90">
        <w:rPr>
          <w:rStyle w:val="Znakapoznpodarou"/>
          <w:rFonts w:ascii="Calibri" w:hAnsi="Calibri" w:cs="Calibri"/>
          <w:sz w:val="24"/>
          <w:szCs w:val="24"/>
        </w:rPr>
        <w:footnoteReference w:id="94"/>
      </w:r>
    </w:p>
    <w:p w:rsidR="00E4311A" w:rsidRPr="00071A90" w:rsidRDefault="00FE5869" w:rsidP="00FE5869">
      <w:pPr>
        <w:tabs>
          <w:tab w:val="left" w:pos="709"/>
        </w:tabs>
        <w:spacing w:line="360" w:lineRule="auto"/>
        <w:jc w:val="both"/>
        <w:rPr>
          <w:rFonts w:ascii="Calibri" w:hAnsi="Calibri" w:cs="Calibri"/>
          <w:sz w:val="24"/>
          <w:szCs w:val="24"/>
        </w:rPr>
      </w:pPr>
      <w:r>
        <w:rPr>
          <w:rFonts w:ascii="Calibri" w:hAnsi="Calibri" w:cs="Calibri"/>
          <w:sz w:val="24"/>
          <w:szCs w:val="24"/>
        </w:rPr>
        <w:tab/>
      </w:r>
      <w:r w:rsidR="00E4311A" w:rsidRPr="00071A90">
        <w:rPr>
          <w:rFonts w:ascii="Calibri" w:hAnsi="Calibri" w:cs="Calibri"/>
          <w:sz w:val="24"/>
          <w:szCs w:val="24"/>
        </w:rPr>
        <w:t xml:space="preserve">Dnes již lze jen spekulovat o přesných důvodech, které vedly </w:t>
      </w:r>
      <w:proofErr w:type="spellStart"/>
      <w:r w:rsidR="00E4311A" w:rsidRPr="00071A90">
        <w:rPr>
          <w:rFonts w:ascii="Calibri" w:hAnsi="Calibri" w:cs="Calibri"/>
          <w:sz w:val="24"/>
          <w:szCs w:val="24"/>
        </w:rPr>
        <w:t>Albíka</w:t>
      </w:r>
      <w:proofErr w:type="spellEnd"/>
      <w:r w:rsidR="00E4311A" w:rsidRPr="00071A90">
        <w:rPr>
          <w:rFonts w:ascii="Calibri" w:hAnsi="Calibri" w:cs="Calibri"/>
          <w:sz w:val="24"/>
          <w:szCs w:val="24"/>
        </w:rPr>
        <w:t xml:space="preserve"> k tomu, že odstoupil z arcibiskupského stolce. Odstoupení z takto vysoké funkce je neobvyklé a jistě ved</w:t>
      </w:r>
      <w:r w:rsidR="00D00F8D">
        <w:rPr>
          <w:rFonts w:ascii="Calibri" w:hAnsi="Calibri" w:cs="Calibri"/>
          <w:sz w:val="24"/>
          <w:szCs w:val="24"/>
        </w:rPr>
        <w:t>lo</w:t>
      </w:r>
      <w:r w:rsidR="00E4311A" w:rsidRPr="00071A90">
        <w:rPr>
          <w:rFonts w:ascii="Calibri" w:hAnsi="Calibri" w:cs="Calibri"/>
          <w:sz w:val="24"/>
          <w:szCs w:val="24"/>
        </w:rPr>
        <w:t xml:space="preserve"> mezi lidem k různým dohadům. Tvrzení, že byl lakomý a nechtěl vynakládat finanční prostředky na provoz arcibiskupského dvora</w:t>
      </w:r>
      <w:r w:rsidR="00151738">
        <w:rPr>
          <w:rFonts w:ascii="Calibri" w:hAnsi="Calibri" w:cs="Calibri"/>
          <w:sz w:val="24"/>
          <w:szCs w:val="24"/>
        </w:rPr>
        <w:t>,</w:t>
      </w:r>
      <w:r w:rsidR="00E4311A" w:rsidRPr="00071A90">
        <w:rPr>
          <w:rFonts w:ascii="Calibri" w:hAnsi="Calibri" w:cs="Calibri"/>
          <w:sz w:val="24"/>
          <w:szCs w:val="24"/>
        </w:rPr>
        <w:t xml:space="preserve"> jsou krajně nepravděpodobné. Důvodem pro toto tvrzení je, že financoval výstavbu oltářů svatých Kosmy a </w:t>
      </w:r>
      <w:proofErr w:type="spellStart"/>
      <w:r w:rsidR="00E4311A" w:rsidRPr="00071A90">
        <w:rPr>
          <w:rFonts w:ascii="Calibri" w:hAnsi="Calibri" w:cs="Calibri"/>
          <w:sz w:val="24"/>
          <w:szCs w:val="24"/>
        </w:rPr>
        <w:t>Damiána</w:t>
      </w:r>
      <w:proofErr w:type="spellEnd"/>
      <w:r w:rsidR="00E4311A" w:rsidRPr="00071A90">
        <w:rPr>
          <w:rFonts w:ascii="Calibri" w:hAnsi="Calibri" w:cs="Calibri"/>
          <w:sz w:val="24"/>
          <w:szCs w:val="24"/>
        </w:rPr>
        <w:t xml:space="preserve"> v Sedlci u Kutné Hory </w:t>
      </w:r>
      <w:r w:rsidR="00E4311A" w:rsidRPr="00071A90">
        <w:rPr>
          <w:rFonts w:ascii="Calibri" w:hAnsi="Calibri" w:cs="Calibri"/>
          <w:sz w:val="24"/>
          <w:szCs w:val="24"/>
        </w:rPr>
        <w:lastRenderedPageBreak/>
        <w:t>a v kostele Panny Marie na Louži. Dále ve své závěti sepsanou v roce 1425 ve Vratislavi, odkazuje Vyšehradské kapitul</w:t>
      </w:r>
      <w:r w:rsidR="00F97503">
        <w:rPr>
          <w:rFonts w:ascii="Calibri" w:hAnsi="Calibri" w:cs="Calibri"/>
          <w:sz w:val="24"/>
          <w:szCs w:val="24"/>
        </w:rPr>
        <w:t>e</w:t>
      </w:r>
      <w:r w:rsidR="00E4311A" w:rsidRPr="00071A90">
        <w:rPr>
          <w:rFonts w:ascii="Calibri" w:hAnsi="Calibri" w:cs="Calibri"/>
          <w:sz w:val="24"/>
          <w:szCs w:val="24"/>
        </w:rPr>
        <w:t xml:space="preserve"> celou svou knihovnu a tvrz v </w:t>
      </w:r>
      <w:proofErr w:type="spellStart"/>
      <w:r w:rsidR="00E4311A" w:rsidRPr="00071A90">
        <w:rPr>
          <w:rFonts w:ascii="Calibri" w:hAnsi="Calibri" w:cs="Calibri"/>
          <w:sz w:val="24"/>
          <w:szCs w:val="24"/>
        </w:rPr>
        <w:t>Chřemicích</w:t>
      </w:r>
      <w:proofErr w:type="spellEnd"/>
      <w:r w:rsidR="00E4311A" w:rsidRPr="00071A90">
        <w:rPr>
          <w:rFonts w:ascii="Calibri" w:hAnsi="Calibri" w:cs="Calibri"/>
          <w:sz w:val="24"/>
          <w:szCs w:val="24"/>
        </w:rPr>
        <w:t>.</w:t>
      </w:r>
      <w:r w:rsidR="00E4311A" w:rsidRPr="00071A90">
        <w:rPr>
          <w:rStyle w:val="Znakapoznpodarou"/>
          <w:rFonts w:ascii="Calibri" w:hAnsi="Calibri" w:cs="Calibri"/>
          <w:sz w:val="24"/>
          <w:szCs w:val="24"/>
        </w:rPr>
        <w:footnoteReference w:id="95"/>
      </w:r>
    </w:p>
    <w:p w:rsidR="00E4311A" w:rsidRPr="00071A90" w:rsidRDefault="00FE5869" w:rsidP="00FE5869">
      <w:pPr>
        <w:tabs>
          <w:tab w:val="left" w:pos="709"/>
        </w:tabs>
        <w:spacing w:line="360" w:lineRule="auto"/>
        <w:jc w:val="both"/>
        <w:rPr>
          <w:rFonts w:ascii="Calibri" w:hAnsi="Calibri" w:cs="Calibri"/>
          <w:sz w:val="24"/>
          <w:szCs w:val="24"/>
        </w:rPr>
      </w:pPr>
      <w:r>
        <w:rPr>
          <w:rFonts w:ascii="Calibri" w:hAnsi="Calibri" w:cs="Calibri"/>
          <w:sz w:val="24"/>
          <w:szCs w:val="24"/>
        </w:rPr>
        <w:tab/>
      </w:r>
      <w:r w:rsidR="00E4311A" w:rsidRPr="00071A90">
        <w:rPr>
          <w:rFonts w:ascii="Calibri" w:hAnsi="Calibri" w:cs="Calibri"/>
          <w:sz w:val="24"/>
          <w:szCs w:val="24"/>
        </w:rPr>
        <w:t xml:space="preserve">Vzhledem k tehdejší situaci uvnitř české a světové církve, a snad i vzhledem k záležitosti Mistra Jana Husa, je možné se domnívat, že </w:t>
      </w:r>
      <w:proofErr w:type="spellStart"/>
      <w:r w:rsidR="00E4311A" w:rsidRPr="00071A90">
        <w:rPr>
          <w:rFonts w:ascii="Calibri" w:hAnsi="Calibri" w:cs="Calibri"/>
          <w:sz w:val="24"/>
          <w:szCs w:val="24"/>
        </w:rPr>
        <w:t>Albík</w:t>
      </w:r>
      <w:proofErr w:type="spellEnd"/>
      <w:r w:rsidR="00E4311A" w:rsidRPr="00071A90">
        <w:rPr>
          <w:rFonts w:ascii="Calibri" w:hAnsi="Calibri" w:cs="Calibri"/>
          <w:sz w:val="24"/>
          <w:szCs w:val="24"/>
        </w:rPr>
        <w:t xml:space="preserve"> z </w:t>
      </w:r>
      <w:proofErr w:type="spellStart"/>
      <w:r w:rsidR="00E4311A" w:rsidRPr="00071A90">
        <w:rPr>
          <w:rFonts w:ascii="Calibri" w:hAnsi="Calibri" w:cs="Calibri"/>
          <w:sz w:val="24"/>
          <w:szCs w:val="24"/>
        </w:rPr>
        <w:t>Uničova</w:t>
      </w:r>
      <w:proofErr w:type="spellEnd"/>
      <w:r w:rsidR="00E4311A" w:rsidRPr="00071A90">
        <w:rPr>
          <w:rFonts w:ascii="Calibri" w:hAnsi="Calibri" w:cs="Calibri"/>
          <w:sz w:val="24"/>
          <w:szCs w:val="24"/>
        </w:rPr>
        <w:t xml:space="preserve"> usoudil, že post arcibiskupa pražského není pro něho vhodný. </w:t>
      </w:r>
      <w:proofErr w:type="spellStart"/>
      <w:r w:rsidR="00CB2454">
        <w:rPr>
          <w:rFonts w:ascii="Calibri" w:hAnsi="Calibri" w:cs="Calibri"/>
          <w:sz w:val="24"/>
          <w:szCs w:val="24"/>
        </w:rPr>
        <w:t>Albík</w:t>
      </w:r>
      <w:proofErr w:type="spellEnd"/>
      <w:r w:rsidR="00CB2454">
        <w:rPr>
          <w:rFonts w:ascii="Calibri" w:hAnsi="Calibri" w:cs="Calibri"/>
          <w:sz w:val="24"/>
          <w:szCs w:val="24"/>
        </w:rPr>
        <w:t xml:space="preserve"> zřejmě také patřil názorově ke skupině kolem </w:t>
      </w:r>
      <w:proofErr w:type="spellStart"/>
      <w:r w:rsidR="00CB2454">
        <w:rPr>
          <w:rFonts w:ascii="Calibri" w:hAnsi="Calibri" w:cs="Calibri"/>
          <w:sz w:val="24"/>
          <w:szCs w:val="24"/>
        </w:rPr>
        <w:t>Křišťána</w:t>
      </w:r>
      <w:proofErr w:type="spellEnd"/>
      <w:r w:rsidR="00CB2454">
        <w:rPr>
          <w:rFonts w:ascii="Calibri" w:hAnsi="Calibri" w:cs="Calibri"/>
          <w:sz w:val="24"/>
          <w:szCs w:val="24"/>
        </w:rPr>
        <w:t xml:space="preserve"> z</w:t>
      </w:r>
      <w:r w:rsidR="00D64AF4">
        <w:rPr>
          <w:rFonts w:ascii="Calibri" w:hAnsi="Calibri" w:cs="Calibri"/>
          <w:sz w:val="24"/>
          <w:szCs w:val="24"/>
        </w:rPr>
        <w:t> </w:t>
      </w:r>
      <w:r w:rsidR="00CB2454">
        <w:rPr>
          <w:rFonts w:ascii="Calibri" w:hAnsi="Calibri" w:cs="Calibri"/>
          <w:sz w:val="24"/>
          <w:szCs w:val="24"/>
        </w:rPr>
        <w:t>Prachatic</w:t>
      </w:r>
      <w:r w:rsidR="00D64AF4">
        <w:rPr>
          <w:rFonts w:ascii="Calibri" w:hAnsi="Calibri" w:cs="Calibri"/>
          <w:sz w:val="24"/>
          <w:szCs w:val="24"/>
        </w:rPr>
        <w:t xml:space="preserve">, jehož pojilo blízké přátelství s Janem Husem. </w:t>
      </w:r>
      <w:proofErr w:type="spellStart"/>
      <w:r w:rsidR="00D64AF4">
        <w:rPr>
          <w:rFonts w:ascii="Calibri" w:hAnsi="Calibri" w:cs="Calibri"/>
          <w:sz w:val="24"/>
          <w:szCs w:val="24"/>
        </w:rPr>
        <w:t>Albík</w:t>
      </w:r>
      <w:proofErr w:type="spellEnd"/>
      <w:r w:rsidR="00D64AF4">
        <w:rPr>
          <w:rFonts w:ascii="Calibri" w:hAnsi="Calibri" w:cs="Calibri"/>
          <w:sz w:val="24"/>
          <w:szCs w:val="24"/>
        </w:rPr>
        <w:t xml:space="preserve"> totiž proti Husovi nikterak nevystupoval a jeho postoj byl neutrální.</w:t>
      </w:r>
      <w:r w:rsidR="00D64AF4">
        <w:rPr>
          <w:rStyle w:val="Znakapoznpodarou"/>
          <w:rFonts w:ascii="Calibri" w:hAnsi="Calibri" w:cs="Calibri"/>
          <w:sz w:val="24"/>
          <w:szCs w:val="24"/>
        </w:rPr>
        <w:footnoteReference w:id="96"/>
      </w:r>
      <w:r w:rsidR="00D64AF4">
        <w:rPr>
          <w:rFonts w:ascii="Calibri" w:hAnsi="Calibri" w:cs="Calibri"/>
          <w:sz w:val="24"/>
          <w:szCs w:val="24"/>
        </w:rPr>
        <w:t xml:space="preserve"> O přátelství </w:t>
      </w:r>
      <w:proofErr w:type="spellStart"/>
      <w:r w:rsidR="00D64AF4">
        <w:rPr>
          <w:rFonts w:ascii="Calibri" w:hAnsi="Calibri" w:cs="Calibri"/>
          <w:sz w:val="24"/>
          <w:szCs w:val="24"/>
        </w:rPr>
        <w:t>Albíka</w:t>
      </w:r>
      <w:proofErr w:type="spellEnd"/>
      <w:r w:rsidR="00D64AF4">
        <w:rPr>
          <w:rFonts w:ascii="Calibri" w:hAnsi="Calibri" w:cs="Calibri"/>
          <w:sz w:val="24"/>
          <w:szCs w:val="24"/>
        </w:rPr>
        <w:t xml:space="preserve"> s </w:t>
      </w:r>
      <w:proofErr w:type="spellStart"/>
      <w:r w:rsidR="00D64AF4">
        <w:rPr>
          <w:rFonts w:ascii="Calibri" w:hAnsi="Calibri" w:cs="Calibri"/>
          <w:sz w:val="24"/>
          <w:szCs w:val="24"/>
        </w:rPr>
        <w:t>Křišťánem</w:t>
      </w:r>
      <w:proofErr w:type="spellEnd"/>
      <w:r w:rsidR="00D64AF4">
        <w:rPr>
          <w:rFonts w:ascii="Calibri" w:hAnsi="Calibri" w:cs="Calibri"/>
          <w:sz w:val="24"/>
          <w:szCs w:val="24"/>
        </w:rPr>
        <w:t xml:space="preserve"> svědčí také skutečnost, že jej </w:t>
      </w:r>
      <w:proofErr w:type="spellStart"/>
      <w:r w:rsidR="00D64AF4">
        <w:rPr>
          <w:rFonts w:ascii="Calibri" w:hAnsi="Calibri" w:cs="Calibri"/>
          <w:sz w:val="24"/>
          <w:szCs w:val="24"/>
        </w:rPr>
        <w:t>Albík</w:t>
      </w:r>
      <w:proofErr w:type="spellEnd"/>
      <w:r w:rsidR="00D64AF4">
        <w:rPr>
          <w:rFonts w:ascii="Calibri" w:hAnsi="Calibri" w:cs="Calibri"/>
          <w:sz w:val="24"/>
          <w:szCs w:val="24"/>
        </w:rPr>
        <w:t xml:space="preserve"> zmiňuje ve své závěti, kde </w:t>
      </w:r>
      <w:proofErr w:type="spellStart"/>
      <w:r w:rsidR="00D64AF4">
        <w:rPr>
          <w:rFonts w:ascii="Calibri" w:hAnsi="Calibri" w:cs="Calibri"/>
          <w:sz w:val="24"/>
          <w:szCs w:val="24"/>
        </w:rPr>
        <w:t>Křišťán</w:t>
      </w:r>
      <w:proofErr w:type="spellEnd"/>
      <w:r w:rsidR="00D64AF4">
        <w:rPr>
          <w:rFonts w:ascii="Calibri" w:hAnsi="Calibri" w:cs="Calibri"/>
          <w:sz w:val="24"/>
          <w:szCs w:val="24"/>
        </w:rPr>
        <w:t xml:space="preserve"> je uveden na prvním místě. </w:t>
      </w:r>
      <w:proofErr w:type="spellStart"/>
      <w:r w:rsidR="00D64AF4">
        <w:rPr>
          <w:rFonts w:ascii="Calibri" w:hAnsi="Calibri" w:cs="Calibri"/>
          <w:sz w:val="24"/>
          <w:szCs w:val="24"/>
        </w:rPr>
        <w:t>Křišťán</w:t>
      </w:r>
      <w:proofErr w:type="spellEnd"/>
      <w:r w:rsidR="00D64AF4">
        <w:rPr>
          <w:rFonts w:ascii="Calibri" w:hAnsi="Calibri" w:cs="Calibri"/>
          <w:sz w:val="24"/>
          <w:szCs w:val="24"/>
        </w:rPr>
        <w:t xml:space="preserve"> se také stal </w:t>
      </w:r>
      <w:proofErr w:type="spellStart"/>
      <w:r w:rsidR="00D64AF4">
        <w:rPr>
          <w:rFonts w:ascii="Calibri" w:hAnsi="Calibri" w:cs="Calibri"/>
          <w:sz w:val="24"/>
          <w:szCs w:val="24"/>
        </w:rPr>
        <w:t>poručníkem</w:t>
      </w:r>
      <w:proofErr w:type="spellEnd"/>
      <w:r w:rsidR="00D64AF4">
        <w:rPr>
          <w:rFonts w:ascii="Calibri" w:hAnsi="Calibri" w:cs="Calibri"/>
          <w:sz w:val="24"/>
          <w:szCs w:val="24"/>
        </w:rPr>
        <w:t xml:space="preserve"> </w:t>
      </w:r>
      <w:proofErr w:type="spellStart"/>
      <w:r w:rsidR="00D64AF4">
        <w:rPr>
          <w:rFonts w:ascii="Calibri" w:hAnsi="Calibri" w:cs="Calibri"/>
          <w:sz w:val="24"/>
          <w:szCs w:val="24"/>
        </w:rPr>
        <w:t>Albíkovy</w:t>
      </w:r>
      <w:proofErr w:type="spellEnd"/>
      <w:r w:rsidR="00D64AF4">
        <w:rPr>
          <w:rFonts w:ascii="Calibri" w:hAnsi="Calibri" w:cs="Calibri"/>
          <w:sz w:val="24"/>
          <w:szCs w:val="24"/>
        </w:rPr>
        <w:t xml:space="preserve"> dcery.</w:t>
      </w:r>
      <w:r w:rsidR="00D64AF4">
        <w:rPr>
          <w:rStyle w:val="Znakapoznpodarou"/>
          <w:rFonts w:ascii="Calibri" w:hAnsi="Calibri" w:cs="Calibri"/>
          <w:sz w:val="24"/>
          <w:szCs w:val="24"/>
        </w:rPr>
        <w:footnoteReference w:id="97"/>
      </w:r>
      <w:r w:rsidR="00D64AF4">
        <w:rPr>
          <w:rFonts w:ascii="Calibri" w:hAnsi="Calibri" w:cs="Calibri"/>
          <w:sz w:val="24"/>
          <w:szCs w:val="24"/>
        </w:rPr>
        <w:t xml:space="preserve"> </w:t>
      </w:r>
      <w:r w:rsidR="00E4311A" w:rsidRPr="00071A90">
        <w:rPr>
          <w:rFonts w:ascii="Calibri" w:hAnsi="Calibri" w:cs="Calibri"/>
          <w:sz w:val="24"/>
          <w:szCs w:val="24"/>
        </w:rPr>
        <w:t>Rozhodnul se tedy, na konci roku 1412, opustit arcibiskupský stolec a předat pozici Konrádovi z </w:t>
      </w:r>
      <w:proofErr w:type="spellStart"/>
      <w:r w:rsidR="00E4311A" w:rsidRPr="00071A90">
        <w:rPr>
          <w:rFonts w:ascii="Calibri" w:hAnsi="Calibri" w:cs="Calibri"/>
          <w:sz w:val="24"/>
          <w:szCs w:val="24"/>
        </w:rPr>
        <w:t>Vechty</w:t>
      </w:r>
      <w:proofErr w:type="spellEnd"/>
      <w:r w:rsidR="00E4311A" w:rsidRPr="00071A90">
        <w:rPr>
          <w:rFonts w:ascii="Calibri" w:hAnsi="Calibri" w:cs="Calibri"/>
          <w:sz w:val="24"/>
          <w:szCs w:val="24"/>
        </w:rPr>
        <w:t xml:space="preserve">, biskupu Olomouckému. </w:t>
      </w:r>
      <w:proofErr w:type="spellStart"/>
      <w:r w:rsidR="00E4311A" w:rsidRPr="00071A90">
        <w:rPr>
          <w:rFonts w:ascii="Calibri" w:hAnsi="Calibri" w:cs="Calibri"/>
          <w:sz w:val="24"/>
          <w:szCs w:val="24"/>
        </w:rPr>
        <w:t>Albík</w:t>
      </w:r>
      <w:proofErr w:type="spellEnd"/>
      <w:r w:rsidR="00E4311A" w:rsidRPr="00071A90">
        <w:rPr>
          <w:rFonts w:ascii="Calibri" w:hAnsi="Calibri" w:cs="Calibri"/>
          <w:sz w:val="24"/>
          <w:szCs w:val="24"/>
        </w:rPr>
        <w:t xml:space="preserve"> byl poté jmenován arcibiskup </w:t>
      </w:r>
      <w:proofErr w:type="spellStart"/>
      <w:r w:rsidR="00E4311A" w:rsidRPr="00071A90">
        <w:rPr>
          <w:rFonts w:ascii="Calibri" w:hAnsi="Calibri" w:cs="Calibri"/>
          <w:sz w:val="24"/>
          <w:szCs w:val="24"/>
        </w:rPr>
        <w:t>Caesarienským</w:t>
      </w:r>
      <w:proofErr w:type="spellEnd"/>
      <w:r w:rsidR="00E4311A" w:rsidRPr="00071A90">
        <w:rPr>
          <w:rFonts w:ascii="Calibri" w:hAnsi="Calibri" w:cs="Calibri"/>
          <w:sz w:val="24"/>
          <w:szCs w:val="24"/>
        </w:rPr>
        <w:t xml:space="preserve"> a proboštem vyšehradským.</w:t>
      </w:r>
      <w:r w:rsidR="00E4311A" w:rsidRPr="00071A90">
        <w:rPr>
          <w:rStyle w:val="Znakapoznpodarou"/>
          <w:rFonts w:ascii="Calibri" w:hAnsi="Calibri" w:cs="Calibri"/>
          <w:sz w:val="24"/>
          <w:szCs w:val="24"/>
        </w:rPr>
        <w:footnoteReference w:id="98"/>
      </w:r>
      <w:r w:rsidR="00E4311A" w:rsidRPr="00071A90">
        <w:rPr>
          <w:rFonts w:ascii="Calibri" w:hAnsi="Calibri" w:cs="Calibri"/>
          <w:sz w:val="24"/>
          <w:szCs w:val="24"/>
        </w:rPr>
        <w:t xml:space="preserve"> Z pozice probošta vyšehradského mu náležela i pozice kancléře Českého království. Nicméně i potom, co opustil post arcibiskupa, se zcela nevyhnul záležitostem ohledně Mistra Jana Husa. Byl součástí čtyřčlenné komise</w:t>
      </w:r>
      <w:r w:rsidR="009D206C">
        <w:rPr>
          <w:rStyle w:val="Znakapoznpodarou"/>
          <w:rFonts w:ascii="Calibri" w:hAnsi="Calibri" w:cs="Calibri"/>
          <w:sz w:val="24"/>
          <w:szCs w:val="24"/>
        </w:rPr>
        <w:footnoteReference w:id="99"/>
      </w:r>
      <w:r w:rsidR="00E4311A" w:rsidRPr="00071A90">
        <w:rPr>
          <w:rFonts w:ascii="Calibri" w:hAnsi="Calibri" w:cs="Calibri"/>
          <w:sz w:val="24"/>
          <w:szCs w:val="24"/>
        </w:rPr>
        <w:t xml:space="preserve"> v rámci synody konané </w:t>
      </w:r>
      <w:r w:rsidR="009856D9">
        <w:rPr>
          <w:rFonts w:ascii="Calibri" w:hAnsi="Calibri" w:cs="Calibri"/>
          <w:sz w:val="24"/>
          <w:szCs w:val="24"/>
        </w:rPr>
        <w:t>v</w:t>
      </w:r>
      <w:r w:rsidR="00E4311A" w:rsidRPr="00071A90">
        <w:rPr>
          <w:rFonts w:ascii="Calibri" w:hAnsi="Calibri" w:cs="Calibri"/>
          <w:sz w:val="24"/>
          <w:szCs w:val="24"/>
        </w:rPr>
        <w:t xml:space="preserve"> únor</w:t>
      </w:r>
      <w:r w:rsidR="009D206C">
        <w:rPr>
          <w:rFonts w:ascii="Calibri" w:hAnsi="Calibri" w:cs="Calibri"/>
          <w:sz w:val="24"/>
          <w:szCs w:val="24"/>
        </w:rPr>
        <w:t>u</w:t>
      </w:r>
      <w:r w:rsidR="00E4311A" w:rsidRPr="00071A90">
        <w:rPr>
          <w:rFonts w:ascii="Calibri" w:hAnsi="Calibri" w:cs="Calibri"/>
          <w:sz w:val="24"/>
          <w:szCs w:val="24"/>
        </w:rPr>
        <w:t xml:space="preserve"> 1413, která měla urovnat spory s Mistrem Janem Husem.</w:t>
      </w:r>
      <w:r w:rsidR="00E4311A" w:rsidRPr="00071A90">
        <w:rPr>
          <w:rStyle w:val="Znakapoznpodarou"/>
          <w:rFonts w:ascii="Calibri" w:hAnsi="Calibri" w:cs="Calibri"/>
          <w:sz w:val="24"/>
          <w:szCs w:val="24"/>
        </w:rPr>
        <w:footnoteReference w:id="100"/>
      </w:r>
      <w:r w:rsidR="00E4311A" w:rsidRPr="00071A90">
        <w:rPr>
          <w:rFonts w:ascii="Calibri" w:hAnsi="Calibri" w:cs="Calibri"/>
          <w:sz w:val="24"/>
          <w:szCs w:val="24"/>
        </w:rPr>
        <w:t xml:space="preserve"> </w:t>
      </w:r>
      <w:r w:rsidR="009856D9">
        <w:rPr>
          <w:rFonts w:ascii="Calibri" w:hAnsi="Calibri" w:cs="Calibri"/>
          <w:sz w:val="24"/>
          <w:szCs w:val="24"/>
        </w:rPr>
        <w:t xml:space="preserve">Zasedání se konalo na faře Mistra </w:t>
      </w:r>
      <w:proofErr w:type="spellStart"/>
      <w:r w:rsidR="009856D9">
        <w:rPr>
          <w:rFonts w:ascii="Calibri" w:hAnsi="Calibri" w:cs="Calibri"/>
          <w:sz w:val="24"/>
          <w:szCs w:val="24"/>
        </w:rPr>
        <w:t>Křišťána</w:t>
      </w:r>
      <w:proofErr w:type="spellEnd"/>
      <w:r w:rsidR="009856D9">
        <w:rPr>
          <w:rFonts w:ascii="Calibri" w:hAnsi="Calibri" w:cs="Calibri"/>
          <w:sz w:val="24"/>
          <w:szCs w:val="24"/>
        </w:rPr>
        <w:t xml:space="preserve"> z Prachatic.</w:t>
      </w:r>
      <w:r w:rsidR="009D206C">
        <w:rPr>
          <w:rStyle w:val="Znakapoznpodarou"/>
          <w:rFonts w:ascii="Calibri" w:hAnsi="Calibri" w:cs="Calibri"/>
          <w:sz w:val="24"/>
          <w:szCs w:val="24"/>
        </w:rPr>
        <w:footnoteReference w:id="101"/>
      </w:r>
      <w:r w:rsidR="009856D9">
        <w:rPr>
          <w:rFonts w:ascii="Calibri" w:hAnsi="Calibri" w:cs="Calibri"/>
          <w:sz w:val="24"/>
          <w:szCs w:val="24"/>
        </w:rPr>
        <w:t xml:space="preserve"> </w:t>
      </w:r>
      <w:r w:rsidR="00E4311A" w:rsidRPr="00071A90">
        <w:rPr>
          <w:rFonts w:ascii="Calibri" w:hAnsi="Calibri" w:cs="Calibri"/>
          <w:sz w:val="24"/>
          <w:szCs w:val="24"/>
        </w:rPr>
        <w:t>Po smrti Václava IV. v roce 1419 opouští vyšehradskou kapitulu a odchází do Uher.</w:t>
      </w:r>
      <w:r w:rsidR="00E4311A" w:rsidRPr="00071A90">
        <w:rPr>
          <w:rStyle w:val="Znakapoznpodarou"/>
          <w:rFonts w:ascii="Calibri" w:hAnsi="Calibri" w:cs="Calibri"/>
          <w:sz w:val="24"/>
          <w:szCs w:val="24"/>
        </w:rPr>
        <w:footnoteReference w:id="102"/>
      </w:r>
    </w:p>
    <w:p w:rsidR="00A72857" w:rsidRPr="00A72857" w:rsidRDefault="004D24C1" w:rsidP="00FC515F">
      <w:pPr>
        <w:pStyle w:val="Nadpis2"/>
      </w:pPr>
      <w:bookmarkStart w:id="20" w:name="_Toc164602847"/>
      <w:r>
        <w:t xml:space="preserve">3.2 </w:t>
      </w:r>
      <w:proofErr w:type="spellStart"/>
      <w:r w:rsidR="00E4311A">
        <w:t>Albík</w:t>
      </w:r>
      <w:proofErr w:type="spellEnd"/>
      <w:r w:rsidR="00E4311A">
        <w:t xml:space="preserve"> z </w:t>
      </w:r>
      <w:proofErr w:type="spellStart"/>
      <w:r w:rsidR="00E4311A">
        <w:t>Uničova</w:t>
      </w:r>
      <w:proofErr w:type="spellEnd"/>
      <w:r w:rsidR="00E4311A">
        <w:t xml:space="preserve"> jako lékař českých králů</w:t>
      </w:r>
      <w:bookmarkEnd w:id="20"/>
    </w:p>
    <w:p w:rsidR="00E4311A" w:rsidRPr="00071A90" w:rsidRDefault="00FE5869" w:rsidP="00FE5869">
      <w:pPr>
        <w:tabs>
          <w:tab w:val="left" w:pos="709"/>
        </w:tabs>
        <w:spacing w:line="360" w:lineRule="auto"/>
        <w:jc w:val="both"/>
        <w:rPr>
          <w:rFonts w:ascii="Calibri" w:hAnsi="Calibri" w:cs="Calibri"/>
          <w:sz w:val="24"/>
          <w:szCs w:val="24"/>
        </w:rPr>
      </w:pPr>
      <w:r>
        <w:rPr>
          <w:rFonts w:ascii="Calibri" w:hAnsi="Calibri" w:cs="Calibri"/>
          <w:sz w:val="24"/>
          <w:szCs w:val="24"/>
        </w:rPr>
        <w:tab/>
      </w:r>
      <w:r w:rsidR="00E4311A" w:rsidRPr="00071A90">
        <w:rPr>
          <w:rFonts w:ascii="Calibri" w:hAnsi="Calibri" w:cs="Calibri"/>
          <w:sz w:val="24"/>
          <w:szCs w:val="24"/>
        </w:rPr>
        <w:t xml:space="preserve">Působení na postu královského lékaře bylo nejvyšším postem v lékařství, jaký si středověký lékaře mohl představit. Pro takového lékaře to znamenalo stálý příjem a při úspěšné léčbě i další výhody. Za éry panování Lucemburků bylo již pravidlem, že královští </w:t>
      </w:r>
      <w:r w:rsidR="00E4311A" w:rsidRPr="00071A90">
        <w:rPr>
          <w:rFonts w:ascii="Calibri" w:hAnsi="Calibri" w:cs="Calibri"/>
          <w:sz w:val="24"/>
          <w:szCs w:val="24"/>
        </w:rPr>
        <w:lastRenderedPageBreak/>
        <w:t xml:space="preserve">lékaři byli univerzitně vzdělaní. Nelékařské zdravotnické profese bez akademického vzdělání, např. chirurgové, ranhojiči, </w:t>
      </w:r>
      <w:proofErr w:type="spellStart"/>
      <w:r w:rsidR="00E4311A" w:rsidRPr="00071A90">
        <w:rPr>
          <w:rFonts w:ascii="Calibri" w:hAnsi="Calibri" w:cs="Calibri"/>
          <w:sz w:val="24"/>
          <w:szCs w:val="24"/>
        </w:rPr>
        <w:t>lazebníci</w:t>
      </w:r>
      <w:proofErr w:type="spellEnd"/>
      <w:r w:rsidR="00E4311A" w:rsidRPr="00071A90">
        <w:rPr>
          <w:rFonts w:ascii="Calibri" w:hAnsi="Calibri" w:cs="Calibri"/>
          <w:sz w:val="24"/>
          <w:szCs w:val="24"/>
        </w:rPr>
        <w:t xml:space="preserve">, báby kořenářky a další, nebyli vyloučení ze služeb u dvora. Královští lékaři působili také na univerzitě jako profesoři lékařství. Nebylo také výjimkou, že královští lékaři byli i duchovními, jak dokládá např. působení </w:t>
      </w:r>
      <w:proofErr w:type="spellStart"/>
      <w:r w:rsidR="00E4311A" w:rsidRPr="00071A90">
        <w:rPr>
          <w:rFonts w:ascii="Calibri" w:hAnsi="Calibri" w:cs="Calibri"/>
          <w:sz w:val="24"/>
          <w:szCs w:val="24"/>
        </w:rPr>
        <w:t>Albíka</w:t>
      </w:r>
      <w:proofErr w:type="spellEnd"/>
      <w:r w:rsidR="00E4311A" w:rsidRPr="00071A90">
        <w:rPr>
          <w:rFonts w:ascii="Calibri" w:hAnsi="Calibri" w:cs="Calibri"/>
          <w:sz w:val="24"/>
          <w:szCs w:val="24"/>
        </w:rPr>
        <w:t xml:space="preserve"> z </w:t>
      </w:r>
      <w:proofErr w:type="spellStart"/>
      <w:r w:rsidR="00E4311A" w:rsidRPr="00071A90">
        <w:rPr>
          <w:rFonts w:ascii="Calibri" w:hAnsi="Calibri" w:cs="Calibri"/>
          <w:sz w:val="24"/>
          <w:szCs w:val="24"/>
        </w:rPr>
        <w:t>Uničova</w:t>
      </w:r>
      <w:proofErr w:type="spellEnd"/>
      <w:r w:rsidR="00E4311A" w:rsidRPr="00071A90">
        <w:rPr>
          <w:rFonts w:ascii="Calibri" w:hAnsi="Calibri" w:cs="Calibri"/>
          <w:sz w:val="24"/>
          <w:szCs w:val="24"/>
        </w:rPr>
        <w:t xml:space="preserve"> na arcibiskupském stolci.  Panovník tak pro ně mohl žádat u papeže o kanonikáty. U dvora mohlo působit více lékařů, ovšem jeden z nich byl nejvyšší, což je patrno z titulu uděleného </w:t>
      </w:r>
      <w:proofErr w:type="spellStart"/>
      <w:r w:rsidR="00E4311A" w:rsidRPr="00071A90">
        <w:rPr>
          <w:rFonts w:ascii="Calibri" w:hAnsi="Calibri" w:cs="Calibri"/>
          <w:sz w:val="24"/>
          <w:szCs w:val="24"/>
        </w:rPr>
        <w:t>Albíkovi</w:t>
      </w:r>
      <w:proofErr w:type="spellEnd"/>
      <w:r w:rsidR="00E4311A" w:rsidRPr="00071A90">
        <w:rPr>
          <w:rFonts w:ascii="Calibri" w:hAnsi="Calibri" w:cs="Calibri"/>
          <w:sz w:val="24"/>
          <w:szCs w:val="24"/>
        </w:rPr>
        <w:t xml:space="preserve"> – </w:t>
      </w:r>
      <w:proofErr w:type="spellStart"/>
      <w:r w:rsidR="00E4311A" w:rsidRPr="00071A90">
        <w:rPr>
          <w:rFonts w:ascii="Calibri" w:hAnsi="Calibri" w:cs="Calibri"/>
          <w:i/>
          <w:iCs/>
          <w:sz w:val="24"/>
          <w:szCs w:val="24"/>
        </w:rPr>
        <w:t>supremus</w:t>
      </w:r>
      <w:proofErr w:type="spellEnd"/>
      <w:r w:rsidR="00E4311A" w:rsidRPr="00071A90">
        <w:rPr>
          <w:rFonts w:ascii="Calibri" w:hAnsi="Calibri" w:cs="Calibri"/>
          <w:i/>
          <w:iCs/>
          <w:sz w:val="24"/>
          <w:szCs w:val="24"/>
        </w:rPr>
        <w:t xml:space="preserve"> </w:t>
      </w:r>
      <w:proofErr w:type="spellStart"/>
      <w:r w:rsidR="00E4311A" w:rsidRPr="00071A90">
        <w:rPr>
          <w:rFonts w:ascii="Calibri" w:hAnsi="Calibri" w:cs="Calibri"/>
          <w:i/>
          <w:iCs/>
          <w:sz w:val="24"/>
          <w:szCs w:val="24"/>
        </w:rPr>
        <w:t>physicus</w:t>
      </w:r>
      <w:proofErr w:type="spellEnd"/>
      <w:r w:rsidR="00E4311A" w:rsidRPr="00071A90">
        <w:rPr>
          <w:rFonts w:ascii="Calibri" w:hAnsi="Calibri" w:cs="Calibri"/>
          <w:i/>
          <w:iCs/>
          <w:sz w:val="24"/>
          <w:szCs w:val="24"/>
        </w:rPr>
        <w:t xml:space="preserve"> </w:t>
      </w:r>
      <w:proofErr w:type="spellStart"/>
      <w:r w:rsidR="00E4311A" w:rsidRPr="00071A90">
        <w:rPr>
          <w:rFonts w:ascii="Calibri" w:hAnsi="Calibri" w:cs="Calibri"/>
          <w:i/>
          <w:iCs/>
          <w:sz w:val="24"/>
          <w:szCs w:val="24"/>
        </w:rPr>
        <w:t>regis</w:t>
      </w:r>
      <w:proofErr w:type="spellEnd"/>
      <w:r w:rsidR="00E4311A" w:rsidRPr="00071A90">
        <w:rPr>
          <w:rFonts w:ascii="Calibri" w:hAnsi="Calibri" w:cs="Calibri"/>
          <w:i/>
          <w:iCs/>
          <w:sz w:val="24"/>
          <w:szCs w:val="24"/>
        </w:rPr>
        <w:t xml:space="preserve"> </w:t>
      </w:r>
      <w:proofErr w:type="spellStart"/>
      <w:r w:rsidR="00E4311A" w:rsidRPr="00071A90">
        <w:rPr>
          <w:rFonts w:ascii="Calibri" w:hAnsi="Calibri" w:cs="Calibri"/>
          <w:i/>
          <w:iCs/>
          <w:sz w:val="24"/>
          <w:szCs w:val="24"/>
        </w:rPr>
        <w:t>Bohemiae</w:t>
      </w:r>
      <w:proofErr w:type="spellEnd"/>
      <w:r w:rsidR="00E4311A" w:rsidRPr="00071A90">
        <w:rPr>
          <w:rFonts w:ascii="Calibri" w:hAnsi="Calibri" w:cs="Calibri"/>
          <w:sz w:val="24"/>
          <w:szCs w:val="24"/>
        </w:rPr>
        <w:t>. Při onemocnění panovníka se tito lékaři sházeli a společně se radili ohledně terapie. Šlo o tzv. konsilia, jejichž praxe přetrvává až do dnešních dob. Mezi povinnosti dvorského lékaře nebyla pouze léčba panovníka, ale také dalších dvořanů. Lékař nepečoval o krále a další dvořany pouze v případě nemoci, ale především ve zdraví, vytvářením doporučení ohledně zdravého životního stylu a prevence nemocí. Královští lékaři měli titul dvořanů a dá se proto předpokládat, že se také účastnili různých dvorských aktivit.</w:t>
      </w:r>
      <w:r w:rsidR="00E4311A" w:rsidRPr="00071A90">
        <w:rPr>
          <w:rStyle w:val="Znakapoznpodarou"/>
          <w:rFonts w:ascii="Calibri" w:hAnsi="Calibri" w:cs="Calibri"/>
          <w:sz w:val="24"/>
          <w:szCs w:val="24"/>
        </w:rPr>
        <w:footnoteReference w:id="103"/>
      </w:r>
      <w:r w:rsidR="00187C09">
        <w:rPr>
          <w:rFonts w:ascii="Calibri" w:hAnsi="Calibri" w:cs="Calibri"/>
          <w:sz w:val="24"/>
          <w:szCs w:val="24"/>
        </w:rPr>
        <w:t xml:space="preserve"> Je velmi pravděpodobné, že tomu tak bylo i u </w:t>
      </w:r>
      <w:proofErr w:type="spellStart"/>
      <w:r w:rsidR="00187C09">
        <w:rPr>
          <w:rFonts w:ascii="Calibri" w:hAnsi="Calibri" w:cs="Calibri"/>
          <w:sz w:val="24"/>
          <w:szCs w:val="24"/>
        </w:rPr>
        <w:t>Albíka</w:t>
      </w:r>
      <w:proofErr w:type="spellEnd"/>
      <w:r w:rsidR="00187C09">
        <w:rPr>
          <w:rFonts w:ascii="Calibri" w:hAnsi="Calibri" w:cs="Calibri"/>
          <w:sz w:val="24"/>
          <w:szCs w:val="24"/>
        </w:rPr>
        <w:t xml:space="preserve"> z </w:t>
      </w:r>
      <w:proofErr w:type="spellStart"/>
      <w:r w:rsidR="00187C09">
        <w:rPr>
          <w:rFonts w:ascii="Calibri" w:hAnsi="Calibri" w:cs="Calibri"/>
          <w:sz w:val="24"/>
          <w:szCs w:val="24"/>
        </w:rPr>
        <w:t>Uničova</w:t>
      </w:r>
      <w:proofErr w:type="spellEnd"/>
      <w:r w:rsidR="00187C09">
        <w:rPr>
          <w:rFonts w:ascii="Calibri" w:hAnsi="Calibri" w:cs="Calibri"/>
          <w:sz w:val="24"/>
          <w:szCs w:val="24"/>
        </w:rPr>
        <w:t>.</w:t>
      </w:r>
    </w:p>
    <w:p w:rsidR="00E4311A" w:rsidRDefault="00FE5869" w:rsidP="00FE5869">
      <w:pPr>
        <w:tabs>
          <w:tab w:val="left" w:pos="709"/>
        </w:tabs>
        <w:spacing w:line="360" w:lineRule="auto"/>
        <w:jc w:val="both"/>
        <w:rPr>
          <w:sz w:val="24"/>
          <w:szCs w:val="24"/>
        </w:rPr>
      </w:pPr>
      <w:r>
        <w:rPr>
          <w:rFonts w:ascii="Calibri" w:hAnsi="Calibri" w:cs="Calibri"/>
          <w:sz w:val="24"/>
          <w:szCs w:val="24"/>
        </w:rPr>
        <w:tab/>
      </w:r>
      <w:proofErr w:type="spellStart"/>
      <w:r w:rsidR="00E4311A" w:rsidRPr="00071A90">
        <w:rPr>
          <w:rFonts w:ascii="Calibri" w:hAnsi="Calibri" w:cs="Calibri"/>
          <w:sz w:val="24"/>
          <w:szCs w:val="24"/>
        </w:rPr>
        <w:t>Albík</w:t>
      </w:r>
      <w:proofErr w:type="spellEnd"/>
      <w:r w:rsidR="00E4311A" w:rsidRPr="00071A90">
        <w:rPr>
          <w:rFonts w:ascii="Calibri" w:hAnsi="Calibri" w:cs="Calibri"/>
          <w:sz w:val="24"/>
          <w:szCs w:val="24"/>
        </w:rPr>
        <w:t xml:space="preserve">, jakožto panovníkův lékař, zastával tuto pozici v letech 1396 až 1419, tedy až do smrti Václava IV. Následně působil ve službách Zikmunda Lucemburského od roku 1425. Působení jakožto královského lékaře bylo jistě náročná a v době nemoci si často vyžádala všechen </w:t>
      </w:r>
      <w:proofErr w:type="spellStart"/>
      <w:r w:rsidR="00E4311A" w:rsidRPr="00071A90">
        <w:rPr>
          <w:rFonts w:ascii="Calibri" w:hAnsi="Calibri" w:cs="Calibri"/>
          <w:sz w:val="24"/>
          <w:szCs w:val="24"/>
        </w:rPr>
        <w:t>Albíkův</w:t>
      </w:r>
      <w:proofErr w:type="spellEnd"/>
      <w:r w:rsidR="00E4311A" w:rsidRPr="00071A90">
        <w:rPr>
          <w:rFonts w:ascii="Calibri" w:hAnsi="Calibri" w:cs="Calibri"/>
          <w:sz w:val="24"/>
          <w:szCs w:val="24"/>
        </w:rPr>
        <w:t xml:space="preserve"> čas a úsilí. Lze tak usuzovat z korespondence Václava IV. </w:t>
      </w:r>
      <w:proofErr w:type="spellStart"/>
      <w:r w:rsidR="00E4311A" w:rsidRPr="00071A90">
        <w:rPr>
          <w:rFonts w:ascii="Calibri" w:hAnsi="Calibri" w:cs="Calibri"/>
          <w:sz w:val="24"/>
          <w:szCs w:val="24"/>
        </w:rPr>
        <w:t>Albíkovi</w:t>
      </w:r>
      <w:proofErr w:type="spellEnd"/>
      <w:r w:rsidR="00E4311A" w:rsidRPr="00071A90">
        <w:rPr>
          <w:rFonts w:ascii="Calibri" w:hAnsi="Calibri" w:cs="Calibri"/>
          <w:sz w:val="24"/>
          <w:szCs w:val="24"/>
        </w:rPr>
        <w:t xml:space="preserve">, kde král píše: </w:t>
      </w:r>
      <w:r w:rsidR="00E4311A" w:rsidRPr="00071A90">
        <w:rPr>
          <w:sz w:val="24"/>
          <w:szCs w:val="24"/>
        </w:rPr>
        <w:t>„tráví bezesné noci a snaží se nás posilovat svou důvěrou“.</w:t>
      </w:r>
      <w:r w:rsidR="00E4311A" w:rsidRPr="00071A90">
        <w:rPr>
          <w:rStyle w:val="Znakapoznpodarou"/>
          <w:sz w:val="24"/>
          <w:szCs w:val="24"/>
        </w:rPr>
        <w:footnoteReference w:id="104"/>
      </w:r>
      <w:r w:rsidR="00E4311A" w:rsidRPr="00071A90">
        <w:rPr>
          <w:sz w:val="24"/>
          <w:szCs w:val="24"/>
        </w:rPr>
        <w:t xml:space="preserve"> Václav IV. byl pro </w:t>
      </w:r>
      <w:proofErr w:type="spellStart"/>
      <w:r w:rsidR="00E4311A" w:rsidRPr="00071A90">
        <w:rPr>
          <w:sz w:val="24"/>
          <w:szCs w:val="24"/>
        </w:rPr>
        <w:t>Albíka</w:t>
      </w:r>
      <w:proofErr w:type="spellEnd"/>
      <w:r w:rsidR="00E4311A" w:rsidRPr="00071A90">
        <w:rPr>
          <w:sz w:val="24"/>
          <w:szCs w:val="24"/>
        </w:rPr>
        <w:t xml:space="preserve"> jistě velmi těžkým pacientem, poněvadž jej sužovalo mnoho nemocí, a sice dna, revmatismus, časté migrény, návaly vzteku a bohužel, pro jeho přílišnou zálibu v konzumaci vína, také chronický alkoholismus.</w:t>
      </w:r>
      <w:r w:rsidR="00E4311A" w:rsidRPr="00071A90">
        <w:rPr>
          <w:rStyle w:val="Znakapoznpodarou"/>
          <w:sz w:val="24"/>
          <w:szCs w:val="24"/>
        </w:rPr>
        <w:footnoteReference w:id="105"/>
      </w:r>
      <w:r w:rsidR="00E4311A" w:rsidRPr="00071A90">
        <w:rPr>
          <w:sz w:val="24"/>
          <w:szCs w:val="24"/>
        </w:rPr>
        <w:t xml:space="preserve"> </w:t>
      </w:r>
      <w:proofErr w:type="spellStart"/>
      <w:r w:rsidR="00E4311A" w:rsidRPr="00071A90">
        <w:rPr>
          <w:sz w:val="24"/>
          <w:szCs w:val="24"/>
        </w:rPr>
        <w:t>Albík</w:t>
      </w:r>
      <w:proofErr w:type="spellEnd"/>
      <w:r w:rsidR="00E4311A" w:rsidRPr="00071A90">
        <w:rPr>
          <w:sz w:val="24"/>
          <w:szCs w:val="24"/>
        </w:rPr>
        <w:t xml:space="preserve"> mu nezřízený životní styl vyčítá, když píše</w:t>
      </w:r>
      <w:r w:rsidR="00577655">
        <w:rPr>
          <w:sz w:val="24"/>
          <w:szCs w:val="24"/>
        </w:rPr>
        <w:t xml:space="preserve"> v </w:t>
      </w:r>
      <w:proofErr w:type="spellStart"/>
      <w:r w:rsidR="00E4311A" w:rsidRPr="00071A90">
        <w:rPr>
          <w:i/>
          <w:iCs/>
          <w:sz w:val="24"/>
          <w:szCs w:val="24"/>
        </w:rPr>
        <w:t>Regimen</w:t>
      </w:r>
      <w:proofErr w:type="spellEnd"/>
      <w:r w:rsidR="00980070">
        <w:rPr>
          <w:i/>
          <w:iCs/>
          <w:sz w:val="24"/>
          <w:szCs w:val="24"/>
        </w:rPr>
        <w:t xml:space="preserve"> </w:t>
      </w:r>
      <w:proofErr w:type="spellStart"/>
      <w:r w:rsidR="00E4311A" w:rsidRPr="00071A90">
        <w:rPr>
          <w:i/>
          <w:iCs/>
          <w:sz w:val="24"/>
          <w:szCs w:val="24"/>
        </w:rPr>
        <w:t>sanitatis</w:t>
      </w:r>
      <w:proofErr w:type="spellEnd"/>
      <w:r w:rsidR="00E4311A" w:rsidRPr="00071A90">
        <w:rPr>
          <w:i/>
          <w:iCs/>
          <w:sz w:val="24"/>
          <w:szCs w:val="24"/>
        </w:rPr>
        <w:t xml:space="preserve"> ad </w:t>
      </w:r>
      <w:proofErr w:type="spellStart"/>
      <w:r w:rsidR="00E4311A" w:rsidRPr="00071A90">
        <w:rPr>
          <w:i/>
          <w:iCs/>
          <w:sz w:val="24"/>
          <w:szCs w:val="24"/>
        </w:rPr>
        <w:t>Wencezslaum</w:t>
      </w:r>
      <w:proofErr w:type="spellEnd"/>
      <w:r w:rsidR="00E4311A" w:rsidRPr="00071A90">
        <w:rPr>
          <w:rStyle w:val="Znakapoznpodarou"/>
          <w:i/>
          <w:iCs/>
          <w:sz w:val="24"/>
          <w:szCs w:val="24"/>
        </w:rPr>
        <w:footnoteReference w:id="106"/>
      </w:r>
      <w:r w:rsidR="00E4311A" w:rsidRPr="00071A90">
        <w:rPr>
          <w:sz w:val="24"/>
          <w:szCs w:val="24"/>
        </w:rPr>
        <w:t xml:space="preserve">, že si své nemoci způsobil sám: </w:t>
      </w:r>
      <w:r w:rsidR="00E4311A" w:rsidRPr="00071A90">
        <w:rPr>
          <w:i/>
          <w:iCs/>
          <w:sz w:val="24"/>
          <w:szCs w:val="24"/>
        </w:rPr>
        <w:t>„… bezuzdnými tělesnými radovánkami, neuspořádaným životem a hojným a silným pitím“</w:t>
      </w:r>
      <w:r w:rsidR="00E4311A" w:rsidRPr="00071A90">
        <w:rPr>
          <w:sz w:val="24"/>
          <w:szCs w:val="24"/>
        </w:rPr>
        <w:t>.</w:t>
      </w:r>
      <w:r w:rsidR="00E4311A" w:rsidRPr="00071A90">
        <w:rPr>
          <w:rStyle w:val="Znakapoznpodarou"/>
          <w:sz w:val="24"/>
          <w:szCs w:val="24"/>
        </w:rPr>
        <w:footnoteReference w:id="107"/>
      </w:r>
      <w:r w:rsidR="00E4311A" w:rsidRPr="00071A90">
        <w:rPr>
          <w:sz w:val="24"/>
          <w:szCs w:val="24"/>
        </w:rPr>
        <w:t xml:space="preserve"> Významným momentem působení </w:t>
      </w:r>
      <w:proofErr w:type="spellStart"/>
      <w:r w:rsidR="00E4311A" w:rsidRPr="00071A90">
        <w:rPr>
          <w:sz w:val="24"/>
          <w:szCs w:val="24"/>
        </w:rPr>
        <w:t>Albíka</w:t>
      </w:r>
      <w:proofErr w:type="spellEnd"/>
      <w:r w:rsidR="00E4311A" w:rsidRPr="00071A90">
        <w:rPr>
          <w:sz w:val="24"/>
          <w:szCs w:val="24"/>
        </w:rPr>
        <w:t xml:space="preserve"> ve službách Václava IV. bylo v době jeho těžké nemoci. Král byl </w:t>
      </w:r>
      <w:r w:rsidR="00E4311A" w:rsidRPr="00071A90">
        <w:rPr>
          <w:sz w:val="24"/>
          <w:szCs w:val="24"/>
        </w:rPr>
        <w:lastRenderedPageBreak/>
        <w:t>těžce nemocen dvakrát. Poprvé v roce 1393 kdy byl otráven.</w:t>
      </w:r>
      <w:r w:rsidR="00E4311A" w:rsidRPr="00071A90">
        <w:rPr>
          <w:rStyle w:val="Znakapoznpodarou"/>
          <w:sz w:val="24"/>
          <w:szCs w:val="24"/>
        </w:rPr>
        <w:footnoteReference w:id="108"/>
      </w:r>
      <w:r w:rsidR="00E4311A" w:rsidRPr="00071A90">
        <w:rPr>
          <w:sz w:val="24"/>
          <w:szCs w:val="24"/>
        </w:rPr>
        <w:t xml:space="preserve"> Podruhé v roce 1398</w:t>
      </w:r>
      <w:r w:rsidR="00E4311A" w:rsidRPr="00071A90">
        <w:rPr>
          <w:rStyle w:val="Znakapoznpodarou"/>
          <w:sz w:val="24"/>
          <w:szCs w:val="24"/>
        </w:rPr>
        <w:footnoteReference w:id="109"/>
      </w:r>
      <w:r w:rsidR="00E4311A" w:rsidRPr="00071A90">
        <w:rPr>
          <w:sz w:val="24"/>
          <w:szCs w:val="24"/>
        </w:rPr>
        <w:t xml:space="preserve"> a jednalo se jistě o velmi závažné onemocnění, poněvadž Václav IV. byl tetraplegický a pohyboval se na vozíku, případně byl přenášen svým služebnictvem. </w:t>
      </w:r>
      <w:proofErr w:type="spellStart"/>
      <w:r w:rsidR="00E4311A" w:rsidRPr="00071A90">
        <w:rPr>
          <w:sz w:val="24"/>
          <w:szCs w:val="24"/>
        </w:rPr>
        <w:t>Albíkovi</w:t>
      </w:r>
      <w:proofErr w:type="spellEnd"/>
      <w:r w:rsidR="00E4311A" w:rsidRPr="00071A90">
        <w:rPr>
          <w:sz w:val="24"/>
          <w:szCs w:val="24"/>
        </w:rPr>
        <w:t xml:space="preserve"> se podařilo krále z tohoto onemocnění vyléčit. Onemocnění Václava IV. a jeho léčbu popisuje </w:t>
      </w:r>
      <w:proofErr w:type="spellStart"/>
      <w:r w:rsidR="00E4311A" w:rsidRPr="00071A90">
        <w:rPr>
          <w:sz w:val="24"/>
          <w:szCs w:val="24"/>
        </w:rPr>
        <w:t>Albík</w:t>
      </w:r>
      <w:proofErr w:type="spellEnd"/>
      <w:r w:rsidR="00E4311A" w:rsidRPr="00071A90">
        <w:rPr>
          <w:sz w:val="24"/>
          <w:szCs w:val="24"/>
        </w:rPr>
        <w:t xml:space="preserve"> ve svém spisu zvaném </w:t>
      </w:r>
      <w:proofErr w:type="spellStart"/>
      <w:r w:rsidR="00E4311A" w:rsidRPr="00071A90">
        <w:rPr>
          <w:i/>
          <w:iCs/>
          <w:sz w:val="24"/>
          <w:szCs w:val="24"/>
        </w:rPr>
        <w:t>Vetularium</w:t>
      </w:r>
      <w:proofErr w:type="spellEnd"/>
      <w:r w:rsidR="00E4311A" w:rsidRPr="00071A90">
        <w:rPr>
          <w:sz w:val="24"/>
          <w:szCs w:val="24"/>
        </w:rPr>
        <w:t xml:space="preserve">, kde píše, že králi podával </w:t>
      </w:r>
      <w:r w:rsidR="00E4311A" w:rsidRPr="00071A90">
        <w:rPr>
          <w:i/>
          <w:iCs/>
          <w:sz w:val="24"/>
          <w:szCs w:val="24"/>
        </w:rPr>
        <w:t>„</w:t>
      </w:r>
      <w:proofErr w:type="spellStart"/>
      <w:r w:rsidR="00E4311A" w:rsidRPr="00071A90">
        <w:rPr>
          <w:i/>
          <w:iCs/>
          <w:sz w:val="24"/>
          <w:szCs w:val="24"/>
        </w:rPr>
        <w:t>aqua</w:t>
      </w:r>
      <w:proofErr w:type="spellEnd"/>
      <w:r w:rsidR="00E4311A" w:rsidRPr="00071A90">
        <w:rPr>
          <w:i/>
          <w:iCs/>
          <w:sz w:val="24"/>
          <w:szCs w:val="24"/>
        </w:rPr>
        <w:t xml:space="preserve"> </w:t>
      </w:r>
      <w:proofErr w:type="spellStart"/>
      <w:r w:rsidR="00E4311A" w:rsidRPr="00071A90">
        <w:rPr>
          <w:i/>
          <w:iCs/>
          <w:sz w:val="24"/>
          <w:szCs w:val="24"/>
        </w:rPr>
        <w:t>rosarum</w:t>
      </w:r>
      <w:proofErr w:type="spellEnd"/>
      <w:r w:rsidR="00E4311A" w:rsidRPr="00071A90">
        <w:rPr>
          <w:i/>
          <w:iCs/>
          <w:sz w:val="24"/>
          <w:szCs w:val="24"/>
        </w:rPr>
        <w:t xml:space="preserve"> aut oleum </w:t>
      </w:r>
      <w:proofErr w:type="spellStart"/>
      <w:r w:rsidR="00E4311A" w:rsidRPr="00071A90">
        <w:rPr>
          <w:i/>
          <w:iCs/>
          <w:sz w:val="24"/>
          <w:szCs w:val="24"/>
        </w:rPr>
        <w:t>balsami</w:t>
      </w:r>
      <w:proofErr w:type="spellEnd"/>
      <w:r w:rsidR="00E4311A" w:rsidRPr="00071A90">
        <w:rPr>
          <w:i/>
          <w:iCs/>
          <w:sz w:val="24"/>
          <w:szCs w:val="24"/>
        </w:rPr>
        <w:t>“</w:t>
      </w:r>
      <w:r w:rsidR="00E4311A" w:rsidRPr="00071A90">
        <w:rPr>
          <w:sz w:val="24"/>
          <w:szCs w:val="24"/>
        </w:rPr>
        <w:t xml:space="preserve">. Ze spisu se také dovídáme, že se </w:t>
      </w:r>
      <w:proofErr w:type="spellStart"/>
      <w:r w:rsidR="00E4311A" w:rsidRPr="00071A90">
        <w:rPr>
          <w:sz w:val="24"/>
          <w:szCs w:val="24"/>
        </w:rPr>
        <w:t>Albíkovi</w:t>
      </w:r>
      <w:proofErr w:type="spellEnd"/>
      <w:r w:rsidR="00E4311A" w:rsidRPr="00071A90">
        <w:rPr>
          <w:sz w:val="24"/>
          <w:szCs w:val="24"/>
        </w:rPr>
        <w:t xml:space="preserve"> povedlo králi rozmluvit léčbu podle tehdejších alchymistických postupů.</w:t>
      </w:r>
      <w:r w:rsidR="00E4311A" w:rsidRPr="00071A90">
        <w:rPr>
          <w:rStyle w:val="Znakapoznpodarou"/>
          <w:sz w:val="24"/>
          <w:szCs w:val="24"/>
        </w:rPr>
        <w:footnoteReference w:id="110"/>
      </w:r>
      <w:r w:rsidR="00E4311A" w:rsidRPr="00071A90">
        <w:rPr>
          <w:sz w:val="24"/>
          <w:szCs w:val="24"/>
        </w:rPr>
        <w:t xml:space="preserve"> Úspěšné vyléčení královy nemoci znamenalo pro </w:t>
      </w:r>
      <w:proofErr w:type="spellStart"/>
      <w:r w:rsidR="00E4311A" w:rsidRPr="00071A90">
        <w:rPr>
          <w:sz w:val="24"/>
          <w:szCs w:val="24"/>
        </w:rPr>
        <w:t>Albíka</w:t>
      </w:r>
      <w:proofErr w:type="spellEnd"/>
      <w:r w:rsidR="00E4311A" w:rsidRPr="00071A90">
        <w:rPr>
          <w:sz w:val="24"/>
          <w:szCs w:val="24"/>
        </w:rPr>
        <w:t xml:space="preserve"> zásadní změnu v jeho lékařské kariéře. </w:t>
      </w:r>
      <w:proofErr w:type="spellStart"/>
      <w:r w:rsidR="00E4311A" w:rsidRPr="00071A90">
        <w:rPr>
          <w:sz w:val="24"/>
          <w:szCs w:val="24"/>
        </w:rPr>
        <w:t>Albík</w:t>
      </w:r>
      <w:proofErr w:type="spellEnd"/>
      <w:r w:rsidR="00E4311A" w:rsidRPr="00071A90">
        <w:rPr>
          <w:sz w:val="24"/>
          <w:szCs w:val="24"/>
        </w:rPr>
        <w:t xml:space="preserve"> si tímto získal královu náklonnost a lze se domnívat, že vztah lékař-pacient postupně přerostl v jisté přátelství.</w:t>
      </w:r>
      <w:r w:rsidR="00E4311A" w:rsidRPr="00071A90">
        <w:rPr>
          <w:rStyle w:val="Znakapoznpodarou"/>
          <w:sz w:val="24"/>
          <w:szCs w:val="24"/>
        </w:rPr>
        <w:footnoteReference w:id="111"/>
      </w:r>
      <w:r w:rsidR="00E4311A" w:rsidRPr="00071A90">
        <w:rPr>
          <w:sz w:val="24"/>
          <w:szCs w:val="24"/>
        </w:rPr>
        <w:t xml:space="preserve"> Václav IV. se </w:t>
      </w:r>
      <w:proofErr w:type="spellStart"/>
      <w:r w:rsidR="00E4311A" w:rsidRPr="00071A90">
        <w:rPr>
          <w:sz w:val="24"/>
          <w:szCs w:val="24"/>
        </w:rPr>
        <w:t>Albíkovi</w:t>
      </w:r>
      <w:proofErr w:type="spellEnd"/>
      <w:r w:rsidR="00E4311A" w:rsidRPr="00071A90">
        <w:rPr>
          <w:sz w:val="24"/>
          <w:szCs w:val="24"/>
        </w:rPr>
        <w:t xml:space="preserve"> za jeho služby velmi štědře odměnil. Kolem roku 1400 byl povýšen do šlechtického stavu. Byl také obdařen privilegiem svobodně nakládat se svým majetkem s možností odkázat jej komukoliv dle své volby. V roce 1405 mu byla také udělena výsada, aby jeho případné právní přestupy byly vyňaty ze soudní pravomoci, ale byly posuzovány přímo králem Václavem IV. Král také nad </w:t>
      </w:r>
      <w:proofErr w:type="spellStart"/>
      <w:r w:rsidR="00E4311A" w:rsidRPr="00071A90">
        <w:rPr>
          <w:sz w:val="24"/>
          <w:szCs w:val="24"/>
        </w:rPr>
        <w:t>Albíkem</w:t>
      </w:r>
      <w:proofErr w:type="spellEnd"/>
      <w:r w:rsidR="00E4311A" w:rsidRPr="00071A90">
        <w:rPr>
          <w:sz w:val="24"/>
          <w:szCs w:val="24"/>
        </w:rPr>
        <w:t xml:space="preserve"> držel </w:t>
      </w:r>
      <w:r w:rsidR="00577655" w:rsidRPr="00071A90">
        <w:rPr>
          <w:sz w:val="24"/>
          <w:szCs w:val="24"/>
        </w:rPr>
        <w:t>ochrannou</w:t>
      </w:r>
      <w:r w:rsidR="00E4311A" w:rsidRPr="00071A90">
        <w:rPr>
          <w:sz w:val="24"/>
          <w:szCs w:val="24"/>
        </w:rPr>
        <w:t xml:space="preserve"> ruku ohledně jeho působení na lékařské fakultě. Ačkoliv byl </w:t>
      </w:r>
      <w:proofErr w:type="spellStart"/>
      <w:r w:rsidR="00E4311A" w:rsidRPr="00071A90">
        <w:rPr>
          <w:sz w:val="24"/>
          <w:szCs w:val="24"/>
        </w:rPr>
        <w:t>Albík</w:t>
      </w:r>
      <w:proofErr w:type="spellEnd"/>
      <w:r w:rsidR="00E4311A" w:rsidRPr="00071A90">
        <w:rPr>
          <w:sz w:val="24"/>
          <w:szCs w:val="24"/>
        </w:rPr>
        <w:t xml:space="preserve"> ženatý směl setrvat profesorem univerzity, ačkoliv tento post byl v té době vázán na celibát. Také v době, kdy byl </w:t>
      </w:r>
      <w:proofErr w:type="spellStart"/>
      <w:r w:rsidR="00E4311A" w:rsidRPr="00071A90">
        <w:rPr>
          <w:sz w:val="24"/>
          <w:szCs w:val="24"/>
        </w:rPr>
        <w:t>Albík</w:t>
      </w:r>
      <w:proofErr w:type="spellEnd"/>
      <w:r w:rsidR="00E4311A" w:rsidRPr="00071A90">
        <w:rPr>
          <w:sz w:val="24"/>
          <w:szCs w:val="24"/>
        </w:rPr>
        <w:t xml:space="preserve"> plně vytížen lékařskou péčí o krále Václava IV. a nutně tak zanedbával své povinnosti na lékařské fakultě, mu král dovolil za sebe ustanovit náhradu, ovšem byl mu zachován plný plat.</w:t>
      </w:r>
      <w:r w:rsidR="00E4311A" w:rsidRPr="00071A90">
        <w:rPr>
          <w:rStyle w:val="Znakapoznpodarou"/>
          <w:sz w:val="24"/>
          <w:szCs w:val="24"/>
        </w:rPr>
        <w:footnoteReference w:id="112"/>
      </w:r>
      <w:r w:rsidR="00E4311A" w:rsidRPr="00071A90">
        <w:rPr>
          <w:sz w:val="24"/>
          <w:szCs w:val="24"/>
        </w:rPr>
        <w:t xml:space="preserve"> Z uvedeného je zcela zřejmé, jak moc si </w:t>
      </w:r>
      <w:proofErr w:type="spellStart"/>
      <w:r w:rsidR="00E4311A" w:rsidRPr="00071A90">
        <w:rPr>
          <w:sz w:val="24"/>
          <w:szCs w:val="24"/>
        </w:rPr>
        <w:t>Albíkových</w:t>
      </w:r>
      <w:proofErr w:type="spellEnd"/>
      <w:r w:rsidR="00E4311A" w:rsidRPr="00071A90">
        <w:rPr>
          <w:sz w:val="24"/>
          <w:szCs w:val="24"/>
        </w:rPr>
        <w:t xml:space="preserve"> služeb Václav IV. cenil. Ve službách krále </w:t>
      </w:r>
      <w:proofErr w:type="spellStart"/>
      <w:r w:rsidR="00E4311A" w:rsidRPr="00071A90">
        <w:rPr>
          <w:sz w:val="24"/>
          <w:szCs w:val="24"/>
        </w:rPr>
        <w:t>Albík</w:t>
      </w:r>
      <w:proofErr w:type="spellEnd"/>
      <w:r w:rsidR="00E4311A" w:rsidRPr="00071A90">
        <w:rPr>
          <w:sz w:val="24"/>
          <w:szCs w:val="24"/>
        </w:rPr>
        <w:t xml:space="preserve"> setrval až do jeho smrti 18. 8. </w:t>
      </w:r>
      <w:r w:rsidR="00E4311A" w:rsidRPr="00071A90">
        <w:rPr>
          <w:sz w:val="24"/>
          <w:szCs w:val="24"/>
        </w:rPr>
        <w:lastRenderedPageBreak/>
        <w:t>1419.</w:t>
      </w:r>
      <w:r w:rsidR="00E4311A" w:rsidRPr="00071A90">
        <w:rPr>
          <w:rStyle w:val="Znakapoznpodarou"/>
          <w:sz w:val="24"/>
          <w:szCs w:val="24"/>
        </w:rPr>
        <w:footnoteReference w:id="113"/>
      </w:r>
      <w:r w:rsidR="00E4311A" w:rsidRPr="00071A90">
        <w:rPr>
          <w:sz w:val="24"/>
          <w:szCs w:val="24"/>
        </w:rPr>
        <w:t xml:space="preserve"> Není jasné, zdali v posledních chvílích Václava IV. byl </w:t>
      </w:r>
      <w:proofErr w:type="spellStart"/>
      <w:r w:rsidR="00E4311A" w:rsidRPr="00071A90">
        <w:rPr>
          <w:sz w:val="24"/>
          <w:szCs w:val="24"/>
        </w:rPr>
        <w:t>Albík</w:t>
      </w:r>
      <w:proofErr w:type="spellEnd"/>
      <w:r w:rsidR="00E4311A" w:rsidRPr="00071A90">
        <w:rPr>
          <w:sz w:val="24"/>
          <w:szCs w:val="24"/>
        </w:rPr>
        <w:t xml:space="preserve"> u něj přítomen. Následně od roku 1425 působil ve službách Zikmunda Lucemburského, pro nějž sepsal </w:t>
      </w:r>
      <w:proofErr w:type="spellStart"/>
      <w:r w:rsidR="00E4311A" w:rsidRPr="00071A90">
        <w:rPr>
          <w:i/>
          <w:iCs/>
          <w:sz w:val="24"/>
          <w:szCs w:val="24"/>
        </w:rPr>
        <w:t>Regimen</w:t>
      </w:r>
      <w:proofErr w:type="spellEnd"/>
      <w:r w:rsidR="00E4311A" w:rsidRPr="00071A90">
        <w:rPr>
          <w:i/>
          <w:iCs/>
          <w:sz w:val="24"/>
          <w:szCs w:val="24"/>
        </w:rPr>
        <w:t xml:space="preserve"> </w:t>
      </w:r>
      <w:proofErr w:type="spellStart"/>
      <w:r w:rsidR="00E4311A" w:rsidRPr="00071A90">
        <w:rPr>
          <w:i/>
          <w:iCs/>
          <w:sz w:val="24"/>
          <w:szCs w:val="24"/>
        </w:rPr>
        <w:t>sanitatis</w:t>
      </w:r>
      <w:proofErr w:type="spellEnd"/>
      <w:r w:rsidR="00E4311A" w:rsidRPr="00071A90">
        <w:rPr>
          <w:i/>
          <w:iCs/>
          <w:sz w:val="24"/>
          <w:szCs w:val="24"/>
        </w:rPr>
        <w:t xml:space="preserve"> ad </w:t>
      </w:r>
      <w:proofErr w:type="spellStart"/>
      <w:proofErr w:type="gramStart"/>
      <w:r w:rsidR="00E4311A" w:rsidRPr="00071A90">
        <w:rPr>
          <w:i/>
          <w:iCs/>
          <w:sz w:val="24"/>
          <w:szCs w:val="24"/>
        </w:rPr>
        <w:t>Sigismundum</w:t>
      </w:r>
      <w:proofErr w:type="spellEnd"/>
      <w:proofErr w:type="gramEnd"/>
      <w:r w:rsidR="00E4311A" w:rsidRPr="00071A90">
        <w:rPr>
          <w:sz w:val="24"/>
          <w:szCs w:val="24"/>
        </w:rPr>
        <w:t>, ve kterém mu vytýká, podobně jako Václavovi IV., jeho nezřízený životní styl.</w:t>
      </w:r>
      <w:r w:rsidR="00E4311A" w:rsidRPr="00071A90">
        <w:rPr>
          <w:rStyle w:val="Znakapoznpodarou"/>
          <w:sz w:val="24"/>
          <w:szCs w:val="24"/>
        </w:rPr>
        <w:footnoteReference w:id="114"/>
      </w:r>
    </w:p>
    <w:p w:rsidR="00187C09" w:rsidRPr="00187C09" w:rsidRDefault="00187C09" w:rsidP="00187C09">
      <w:pPr>
        <w:spacing w:line="360" w:lineRule="auto"/>
        <w:jc w:val="both"/>
        <w:rPr>
          <w:rFonts w:ascii="Calibri" w:hAnsi="Calibri" w:cs="Calibri"/>
          <w:sz w:val="24"/>
          <w:szCs w:val="24"/>
        </w:rPr>
      </w:pPr>
      <w:r w:rsidRPr="00187C09">
        <w:rPr>
          <w:sz w:val="24"/>
          <w:szCs w:val="24"/>
        </w:rPr>
        <w:tab/>
        <w:t xml:space="preserve">Z obou </w:t>
      </w:r>
      <w:proofErr w:type="spellStart"/>
      <w:r w:rsidRPr="00187C09">
        <w:rPr>
          <w:i/>
          <w:iCs/>
          <w:sz w:val="24"/>
          <w:szCs w:val="24"/>
        </w:rPr>
        <w:t>Regimen</w:t>
      </w:r>
      <w:proofErr w:type="spellEnd"/>
      <w:r w:rsidRPr="00187C09">
        <w:rPr>
          <w:i/>
          <w:iCs/>
          <w:sz w:val="24"/>
          <w:szCs w:val="24"/>
        </w:rPr>
        <w:t xml:space="preserve"> </w:t>
      </w:r>
      <w:proofErr w:type="spellStart"/>
      <w:r w:rsidRPr="00187C09">
        <w:rPr>
          <w:i/>
          <w:iCs/>
          <w:sz w:val="24"/>
          <w:szCs w:val="24"/>
        </w:rPr>
        <w:t>sanitatis</w:t>
      </w:r>
      <w:proofErr w:type="spellEnd"/>
      <w:r w:rsidRPr="00187C09">
        <w:rPr>
          <w:sz w:val="24"/>
          <w:szCs w:val="24"/>
        </w:rPr>
        <w:t xml:space="preserve"> pro Václava IV. i Zikmunda lze vyvodit množství informací ohledně jejich zdravotního stavu či nemocí, které je sužovaly a také ohledně jejich životního stylu. </w:t>
      </w:r>
      <w:r w:rsidRPr="00187C09">
        <w:rPr>
          <w:rFonts w:ascii="Calibri" w:hAnsi="Calibri" w:cs="Calibri"/>
          <w:sz w:val="24"/>
          <w:szCs w:val="24"/>
        </w:rPr>
        <w:t xml:space="preserve">Stejně jako Karel IV., tak i jeho synové Václav i Zikmund, trpěli dnavým onemocnění. Denní režim Václava IV. nebyl nejlepší, během dne neměl chuť k jídlu a často pospával. Naopak večer spořádal velké množství jídla a pití, také ho v noci provázela nespavost. Jeho oblíbeným jídlem byly čerstvé ryby a ovoce, ovšem </w:t>
      </w:r>
      <w:proofErr w:type="spellStart"/>
      <w:r w:rsidRPr="00187C09">
        <w:rPr>
          <w:rFonts w:ascii="Calibri" w:hAnsi="Calibri" w:cs="Calibri"/>
          <w:sz w:val="24"/>
          <w:szCs w:val="24"/>
        </w:rPr>
        <w:t>Albík</w:t>
      </w:r>
      <w:proofErr w:type="spellEnd"/>
      <w:r w:rsidRPr="00187C09">
        <w:rPr>
          <w:rFonts w:ascii="Calibri" w:hAnsi="Calibri" w:cs="Calibri"/>
          <w:sz w:val="24"/>
          <w:szCs w:val="24"/>
        </w:rPr>
        <w:t xml:space="preserve"> mu doporučuje, aby se tomuto vyhýbal. Václava IV. nabádal, aby omezil tučná jídla, mléčné produkty, nakládanou zeleni, zvěřinu či hovězí maso. Naopak doporučoval čerstvé maso mláďat</w:t>
      </w:r>
      <w:r w:rsidR="00EA62C4">
        <w:rPr>
          <w:rStyle w:val="Znakapoznpodarou"/>
          <w:rFonts w:ascii="Calibri" w:hAnsi="Calibri" w:cs="Calibri"/>
          <w:sz w:val="24"/>
          <w:szCs w:val="24"/>
        </w:rPr>
        <w:footnoteReference w:id="115"/>
      </w:r>
      <w:r w:rsidRPr="00187C09">
        <w:rPr>
          <w:rFonts w:ascii="Calibri" w:hAnsi="Calibri" w:cs="Calibri"/>
          <w:sz w:val="24"/>
          <w:szCs w:val="24"/>
        </w:rPr>
        <w:t xml:space="preserve"> – např. selata, jehněčí nebo kuřata. Moučná jídla králi doporučoval pouze při zvýšené fyzické aktivitě, která ovšem u krále nebyla nijak častá. Václava také provázel sklon k zácpě, v důsledku čehož také časem začal trpět </w:t>
      </w:r>
      <w:proofErr w:type="spellStart"/>
      <w:r w:rsidRPr="00187C09">
        <w:rPr>
          <w:rFonts w:ascii="Calibri" w:hAnsi="Calibri" w:cs="Calibri"/>
          <w:sz w:val="24"/>
          <w:szCs w:val="24"/>
        </w:rPr>
        <w:t>hemoroidálním</w:t>
      </w:r>
      <w:proofErr w:type="spellEnd"/>
      <w:r w:rsidRPr="00187C09">
        <w:rPr>
          <w:rFonts w:ascii="Calibri" w:hAnsi="Calibri" w:cs="Calibri"/>
          <w:sz w:val="24"/>
          <w:szCs w:val="24"/>
        </w:rPr>
        <w:t xml:space="preserve"> onemocněním. Pravděpodobně měl i močové kameny. </w:t>
      </w:r>
      <w:proofErr w:type="spellStart"/>
      <w:r w:rsidRPr="00187C09">
        <w:rPr>
          <w:rFonts w:ascii="Calibri" w:hAnsi="Calibri" w:cs="Calibri"/>
          <w:sz w:val="24"/>
          <w:szCs w:val="24"/>
        </w:rPr>
        <w:t>Albík</w:t>
      </w:r>
      <w:proofErr w:type="spellEnd"/>
      <w:r w:rsidRPr="00187C09">
        <w:rPr>
          <w:rFonts w:ascii="Calibri" w:hAnsi="Calibri" w:cs="Calibri"/>
          <w:sz w:val="24"/>
          <w:szCs w:val="24"/>
        </w:rPr>
        <w:t xml:space="preserve"> doporučoval pohybovou aktivitu v jakékoliv podobě, považoval pohyb za léčivou proceduru. Víme, že jak Václav, tak i Zikmund trpěli oba stejnou nemocí, a sice dnou. Na druhou stranu byli také rozdílní, poněvadž </w:t>
      </w:r>
      <w:proofErr w:type="spellStart"/>
      <w:r w:rsidRPr="00187C09">
        <w:rPr>
          <w:rFonts w:ascii="Calibri" w:hAnsi="Calibri" w:cs="Calibri"/>
          <w:sz w:val="24"/>
          <w:szCs w:val="24"/>
        </w:rPr>
        <w:t>Albík</w:t>
      </w:r>
      <w:proofErr w:type="spellEnd"/>
      <w:r w:rsidRPr="00187C09">
        <w:rPr>
          <w:rFonts w:ascii="Calibri" w:hAnsi="Calibri" w:cs="Calibri"/>
          <w:sz w:val="24"/>
          <w:szCs w:val="24"/>
        </w:rPr>
        <w:t xml:space="preserve"> radí Václavovi, aby zvýšil svou pohybovou aktivitou, naopak </w:t>
      </w:r>
      <w:r w:rsidR="007E2FEE" w:rsidRPr="00187C09">
        <w:rPr>
          <w:rFonts w:ascii="Calibri" w:hAnsi="Calibri" w:cs="Calibri"/>
          <w:sz w:val="24"/>
          <w:szCs w:val="24"/>
        </w:rPr>
        <w:t>Zikmundovi</w:t>
      </w:r>
      <w:r w:rsidRPr="00187C09">
        <w:rPr>
          <w:rFonts w:ascii="Calibri" w:hAnsi="Calibri" w:cs="Calibri"/>
          <w:sz w:val="24"/>
          <w:szCs w:val="24"/>
        </w:rPr>
        <w:t xml:space="preserve"> radí, aby ji zmírnil.</w:t>
      </w:r>
      <w:r w:rsidR="00BF4110">
        <w:rPr>
          <w:rStyle w:val="Znakapoznpodarou"/>
          <w:rFonts w:ascii="Calibri" w:hAnsi="Calibri" w:cs="Calibri"/>
          <w:sz w:val="24"/>
          <w:szCs w:val="24"/>
        </w:rPr>
        <w:footnoteReference w:id="116"/>
      </w:r>
    </w:p>
    <w:p w:rsidR="00A72857" w:rsidRPr="00A72857" w:rsidRDefault="004D24C1" w:rsidP="00FC515F">
      <w:pPr>
        <w:pStyle w:val="Nadpis2"/>
      </w:pPr>
      <w:bookmarkStart w:id="21" w:name="_Toc164602848"/>
      <w:r>
        <w:lastRenderedPageBreak/>
        <w:t xml:space="preserve">3.3 </w:t>
      </w:r>
      <w:proofErr w:type="spellStart"/>
      <w:r w:rsidR="00E4311A">
        <w:t>Albík</w:t>
      </w:r>
      <w:proofErr w:type="spellEnd"/>
      <w:r w:rsidR="00E4311A">
        <w:t xml:space="preserve"> z </w:t>
      </w:r>
      <w:proofErr w:type="spellStart"/>
      <w:r w:rsidR="00E4311A">
        <w:t>Uničova</w:t>
      </w:r>
      <w:proofErr w:type="spellEnd"/>
      <w:r w:rsidR="00E4311A">
        <w:t xml:space="preserve"> jako </w:t>
      </w:r>
      <w:r w:rsidR="00071A90">
        <w:t>akademik</w:t>
      </w:r>
      <w:bookmarkEnd w:id="21"/>
    </w:p>
    <w:p w:rsidR="00BB2434" w:rsidRPr="004E5F7C" w:rsidRDefault="000B3971" w:rsidP="004E5F7C">
      <w:pPr>
        <w:spacing w:line="360" w:lineRule="auto"/>
        <w:jc w:val="both"/>
        <w:rPr>
          <w:i/>
          <w:iCs/>
          <w:sz w:val="24"/>
          <w:szCs w:val="24"/>
        </w:rPr>
      </w:pPr>
      <w:proofErr w:type="spellStart"/>
      <w:r w:rsidRPr="000B3971">
        <w:rPr>
          <w:sz w:val="24"/>
          <w:szCs w:val="24"/>
        </w:rPr>
        <w:t>Albík</w:t>
      </w:r>
      <w:proofErr w:type="spellEnd"/>
      <w:r w:rsidRPr="000B3971">
        <w:rPr>
          <w:sz w:val="24"/>
          <w:szCs w:val="24"/>
        </w:rPr>
        <w:t xml:space="preserve"> byl neobyčejně plodným autorem medicínských tex</w:t>
      </w:r>
      <w:r w:rsidR="00182AA0">
        <w:rPr>
          <w:sz w:val="24"/>
          <w:szCs w:val="24"/>
        </w:rPr>
        <w:t>t</w:t>
      </w:r>
      <w:r w:rsidRPr="000B3971">
        <w:rPr>
          <w:sz w:val="24"/>
          <w:szCs w:val="24"/>
        </w:rPr>
        <w:t xml:space="preserve">ů. Je velmi zajímavé a neobvyklé v jeho době, že kromě knih s lékařskou tématikou nikdy nenapsal žádné dílo mimo lékařství. Milada Říhová uvádí, že považuje </w:t>
      </w:r>
      <w:proofErr w:type="spellStart"/>
      <w:r w:rsidRPr="000B3971">
        <w:rPr>
          <w:sz w:val="24"/>
          <w:szCs w:val="24"/>
        </w:rPr>
        <w:t>Albíka</w:t>
      </w:r>
      <w:proofErr w:type="spellEnd"/>
      <w:r w:rsidRPr="000B3971">
        <w:rPr>
          <w:sz w:val="24"/>
          <w:szCs w:val="24"/>
        </w:rPr>
        <w:t xml:space="preserve"> z </w:t>
      </w:r>
      <w:proofErr w:type="spellStart"/>
      <w:r w:rsidRPr="000B3971">
        <w:rPr>
          <w:sz w:val="24"/>
          <w:szCs w:val="24"/>
        </w:rPr>
        <w:t>Uničova</w:t>
      </w:r>
      <w:proofErr w:type="spellEnd"/>
      <w:r w:rsidRPr="000B3971">
        <w:rPr>
          <w:sz w:val="24"/>
          <w:szCs w:val="24"/>
        </w:rPr>
        <w:t xml:space="preserve"> za autora následujících spisů: </w:t>
      </w:r>
      <w:proofErr w:type="spellStart"/>
      <w:r w:rsidRPr="000B3971">
        <w:rPr>
          <w:i/>
          <w:iCs/>
          <w:sz w:val="24"/>
          <w:szCs w:val="24"/>
        </w:rPr>
        <w:t>Medicinale</w:t>
      </w:r>
      <w:proofErr w:type="spellEnd"/>
      <w:r w:rsidRPr="000B3971">
        <w:rPr>
          <w:i/>
          <w:iCs/>
          <w:sz w:val="24"/>
          <w:szCs w:val="24"/>
        </w:rPr>
        <w:t xml:space="preserve">, </w:t>
      </w:r>
      <w:proofErr w:type="spellStart"/>
      <w:r w:rsidRPr="000B3971">
        <w:rPr>
          <w:i/>
          <w:iCs/>
          <w:sz w:val="24"/>
          <w:szCs w:val="24"/>
        </w:rPr>
        <w:t>Practina</w:t>
      </w:r>
      <w:proofErr w:type="spellEnd"/>
      <w:r w:rsidRPr="000B3971">
        <w:rPr>
          <w:i/>
          <w:iCs/>
          <w:sz w:val="24"/>
          <w:szCs w:val="24"/>
        </w:rPr>
        <w:t xml:space="preserve"> </w:t>
      </w:r>
      <w:r w:rsidRPr="000B3971">
        <w:rPr>
          <w:sz w:val="24"/>
          <w:szCs w:val="24"/>
        </w:rPr>
        <w:t xml:space="preserve">později rozpracovaná v rozsáhlejší spis </w:t>
      </w:r>
      <w:proofErr w:type="spellStart"/>
      <w:r w:rsidRPr="000B3971">
        <w:rPr>
          <w:i/>
          <w:iCs/>
          <w:sz w:val="24"/>
          <w:szCs w:val="24"/>
        </w:rPr>
        <w:t>Compendium</w:t>
      </w:r>
      <w:proofErr w:type="spellEnd"/>
      <w:r w:rsidRPr="000B3971">
        <w:rPr>
          <w:i/>
          <w:iCs/>
          <w:sz w:val="24"/>
          <w:szCs w:val="24"/>
        </w:rPr>
        <w:t xml:space="preserve"> </w:t>
      </w:r>
      <w:proofErr w:type="spellStart"/>
      <w:r w:rsidRPr="000B3971">
        <w:rPr>
          <w:i/>
          <w:iCs/>
          <w:sz w:val="24"/>
          <w:szCs w:val="24"/>
        </w:rPr>
        <w:t>medicinae</w:t>
      </w:r>
      <w:proofErr w:type="spellEnd"/>
      <w:r w:rsidRPr="000B3971">
        <w:rPr>
          <w:i/>
          <w:iCs/>
          <w:sz w:val="24"/>
          <w:szCs w:val="24"/>
        </w:rPr>
        <w:t xml:space="preserve">, </w:t>
      </w:r>
      <w:proofErr w:type="spellStart"/>
      <w:r w:rsidRPr="000B3971">
        <w:rPr>
          <w:i/>
          <w:iCs/>
          <w:sz w:val="24"/>
          <w:szCs w:val="24"/>
        </w:rPr>
        <w:t>Collectorium</w:t>
      </w:r>
      <w:proofErr w:type="spellEnd"/>
      <w:r w:rsidRPr="000B3971">
        <w:rPr>
          <w:i/>
          <w:iCs/>
          <w:sz w:val="24"/>
          <w:szCs w:val="24"/>
        </w:rPr>
        <w:t xml:space="preserve"> </w:t>
      </w:r>
      <w:proofErr w:type="spellStart"/>
      <w:r w:rsidRPr="000B3971">
        <w:rPr>
          <w:i/>
          <w:iCs/>
          <w:sz w:val="24"/>
          <w:szCs w:val="24"/>
        </w:rPr>
        <w:t>maius</w:t>
      </w:r>
      <w:proofErr w:type="spellEnd"/>
      <w:r w:rsidRPr="000B3971">
        <w:rPr>
          <w:i/>
          <w:iCs/>
          <w:sz w:val="24"/>
          <w:szCs w:val="24"/>
        </w:rPr>
        <w:t xml:space="preserve">, </w:t>
      </w:r>
      <w:proofErr w:type="spellStart"/>
      <w:r w:rsidRPr="000B3971">
        <w:rPr>
          <w:i/>
          <w:iCs/>
          <w:sz w:val="24"/>
          <w:szCs w:val="24"/>
        </w:rPr>
        <w:t>Collectorium</w:t>
      </w:r>
      <w:proofErr w:type="spellEnd"/>
      <w:r w:rsidRPr="000B3971">
        <w:rPr>
          <w:i/>
          <w:iCs/>
          <w:sz w:val="24"/>
          <w:szCs w:val="24"/>
        </w:rPr>
        <w:t xml:space="preserve"> minus, </w:t>
      </w:r>
      <w:proofErr w:type="spellStart"/>
      <w:r w:rsidRPr="000B3971">
        <w:rPr>
          <w:i/>
          <w:iCs/>
          <w:sz w:val="24"/>
          <w:szCs w:val="24"/>
        </w:rPr>
        <w:t>Regimen</w:t>
      </w:r>
      <w:proofErr w:type="spellEnd"/>
      <w:r w:rsidRPr="000B3971">
        <w:rPr>
          <w:i/>
          <w:iCs/>
          <w:sz w:val="24"/>
          <w:szCs w:val="24"/>
        </w:rPr>
        <w:t xml:space="preserve"> </w:t>
      </w:r>
      <w:proofErr w:type="spellStart"/>
      <w:r w:rsidRPr="000B3971">
        <w:rPr>
          <w:i/>
          <w:iCs/>
          <w:sz w:val="24"/>
          <w:szCs w:val="24"/>
        </w:rPr>
        <w:t>corporum</w:t>
      </w:r>
      <w:proofErr w:type="spellEnd"/>
      <w:r w:rsidRPr="000B3971">
        <w:rPr>
          <w:i/>
          <w:iCs/>
          <w:sz w:val="24"/>
          <w:szCs w:val="24"/>
        </w:rPr>
        <w:t xml:space="preserve">, </w:t>
      </w:r>
      <w:proofErr w:type="spellStart"/>
      <w:r w:rsidRPr="000B3971">
        <w:rPr>
          <w:i/>
          <w:iCs/>
          <w:sz w:val="24"/>
          <w:szCs w:val="24"/>
        </w:rPr>
        <w:t>Tractatus</w:t>
      </w:r>
      <w:proofErr w:type="spellEnd"/>
      <w:r w:rsidRPr="000B3971">
        <w:rPr>
          <w:i/>
          <w:iCs/>
          <w:sz w:val="24"/>
          <w:szCs w:val="24"/>
        </w:rPr>
        <w:t xml:space="preserve"> de </w:t>
      </w:r>
      <w:proofErr w:type="spellStart"/>
      <w:r w:rsidRPr="000B3971">
        <w:rPr>
          <w:i/>
          <w:iCs/>
          <w:sz w:val="24"/>
          <w:szCs w:val="24"/>
        </w:rPr>
        <w:t>crisi</w:t>
      </w:r>
      <w:proofErr w:type="spellEnd"/>
      <w:r w:rsidRPr="000B3971">
        <w:rPr>
          <w:i/>
          <w:iCs/>
          <w:sz w:val="24"/>
          <w:szCs w:val="24"/>
        </w:rPr>
        <w:t xml:space="preserve">, De </w:t>
      </w:r>
      <w:proofErr w:type="spellStart"/>
      <w:r w:rsidRPr="000B3971">
        <w:rPr>
          <w:i/>
          <w:iCs/>
          <w:sz w:val="24"/>
          <w:szCs w:val="24"/>
        </w:rPr>
        <w:t>rectificacione</w:t>
      </w:r>
      <w:proofErr w:type="spellEnd"/>
      <w:r w:rsidRPr="000B3971">
        <w:rPr>
          <w:i/>
          <w:iCs/>
          <w:sz w:val="24"/>
          <w:szCs w:val="24"/>
        </w:rPr>
        <w:t xml:space="preserve"> </w:t>
      </w:r>
      <w:proofErr w:type="spellStart"/>
      <w:r w:rsidRPr="000B3971">
        <w:rPr>
          <w:i/>
          <w:iCs/>
          <w:sz w:val="24"/>
          <w:szCs w:val="24"/>
        </w:rPr>
        <w:t>aeris</w:t>
      </w:r>
      <w:proofErr w:type="spellEnd"/>
      <w:r w:rsidRPr="000B3971">
        <w:rPr>
          <w:i/>
          <w:iCs/>
          <w:sz w:val="24"/>
          <w:szCs w:val="24"/>
        </w:rPr>
        <w:t xml:space="preserve">, </w:t>
      </w:r>
      <w:proofErr w:type="spellStart"/>
      <w:r w:rsidRPr="000B3971">
        <w:rPr>
          <w:i/>
          <w:iCs/>
          <w:sz w:val="24"/>
          <w:szCs w:val="24"/>
        </w:rPr>
        <w:t>Regimen</w:t>
      </w:r>
      <w:proofErr w:type="spellEnd"/>
      <w:r w:rsidRPr="000B3971">
        <w:rPr>
          <w:i/>
          <w:iCs/>
          <w:sz w:val="24"/>
          <w:szCs w:val="24"/>
        </w:rPr>
        <w:t xml:space="preserve"> ad </w:t>
      </w:r>
      <w:proofErr w:type="spellStart"/>
      <w:r w:rsidRPr="000B3971">
        <w:rPr>
          <w:i/>
          <w:iCs/>
          <w:sz w:val="24"/>
          <w:szCs w:val="24"/>
        </w:rPr>
        <w:t>Wencezslaum</w:t>
      </w:r>
      <w:proofErr w:type="spellEnd"/>
      <w:r w:rsidRPr="000B3971">
        <w:rPr>
          <w:i/>
          <w:iCs/>
          <w:sz w:val="24"/>
          <w:szCs w:val="24"/>
        </w:rPr>
        <w:t xml:space="preserve"> </w:t>
      </w:r>
      <w:proofErr w:type="spellStart"/>
      <w:r w:rsidRPr="000B3971">
        <w:rPr>
          <w:i/>
          <w:iCs/>
          <w:sz w:val="24"/>
          <w:szCs w:val="24"/>
        </w:rPr>
        <w:t>regem</w:t>
      </w:r>
      <w:proofErr w:type="spellEnd"/>
      <w:r w:rsidRPr="000B3971">
        <w:rPr>
          <w:i/>
          <w:iCs/>
          <w:sz w:val="24"/>
          <w:szCs w:val="24"/>
        </w:rPr>
        <w:t xml:space="preserve">, </w:t>
      </w:r>
      <w:proofErr w:type="spellStart"/>
      <w:r w:rsidRPr="000B3971">
        <w:rPr>
          <w:i/>
          <w:iCs/>
          <w:sz w:val="24"/>
          <w:szCs w:val="24"/>
        </w:rPr>
        <w:t>Regimen</w:t>
      </w:r>
      <w:proofErr w:type="spellEnd"/>
      <w:r w:rsidRPr="000B3971">
        <w:rPr>
          <w:i/>
          <w:iCs/>
          <w:sz w:val="24"/>
          <w:szCs w:val="24"/>
        </w:rPr>
        <w:t xml:space="preserve"> ad </w:t>
      </w:r>
      <w:proofErr w:type="spellStart"/>
      <w:proofErr w:type="gramStart"/>
      <w:r w:rsidRPr="000B3971">
        <w:rPr>
          <w:i/>
          <w:iCs/>
          <w:sz w:val="24"/>
          <w:szCs w:val="24"/>
        </w:rPr>
        <w:t>Sigismundum</w:t>
      </w:r>
      <w:proofErr w:type="spellEnd"/>
      <w:proofErr w:type="gramEnd"/>
      <w:r w:rsidRPr="000B3971">
        <w:rPr>
          <w:i/>
          <w:iCs/>
          <w:sz w:val="24"/>
          <w:szCs w:val="24"/>
        </w:rPr>
        <w:t xml:space="preserve">, De </w:t>
      </w:r>
      <w:proofErr w:type="spellStart"/>
      <w:r w:rsidRPr="000B3971">
        <w:rPr>
          <w:i/>
          <w:iCs/>
          <w:sz w:val="24"/>
          <w:szCs w:val="24"/>
        </w:rPr>
        <w:t>pestilencia</w:t>
      </w:r>
      <w:proofErr w:type="spellEnd"/>
      <w:r w:rsidR="004E5F7C">
        <w:rPr>
          <w:sz w:val="24"/>
          <w:szCs w:val="24"/>
        </w:rPr>
        <w:t xml:space="preserve">, </w:t>
      </w:r>
      <w:proofErr w:type="spellStart"/>
      <w:r w:rsidR="004E5F7C" w:rsidRPr="00EB7149">
        <w:rPr>
          <w:i/>
          <w:iCs/>
          <w:sz w:val="24"/>
          <w:szCs w:val="24"/>
        </w:rPr>
        <w:t>Regimen</w:t>
      </w:r>
      <w:proofErr w:type="spellEnd"/>
      <w:r w:rsidR="004E5F7C" w:rsidRPr="00EB7149">
        <w:rPr>
          <w:i/>
          <w:iCs/>
          <w:sz w:val="24"/>
          <w:szCs w:val="24"/>
        </w:rPr>
        <w:t xml:space="preserve"> </w:t>
      </w:r>
      <w:proofErr w:type="spellStart"/>
      <w:r w:rsidR="004E5F7C" w:rsidRPr="00EB7149">
        <w:rPr>
          <w:i/>
          <w:iCs/>
          <w:sz w:val="24"/>
          <w:szCs w:val="24"/>
        </w:rPr>
        <w:t>sanitatis</w:t>
      </w:r>
      <w:proofErr w:type="spellEnd"/>
      <w:r w:rsidR="004E5F7C" w:rsidRPr="00EB7149">
        <w:rPr>
          <w:i/>
          <w:iCs/>
          <w:sz w:val="24"/>
          <w:szCs w:val="24"/>
        </w:rPr>
        <w:t xml:space="preserve"> de </w:t>
      </w:r>
      <w:proofErr w:type="spellStart"/>
      <w:r w:rsidR="004E5F7C" w:rsidRPr="00EB7149">
        <w:rPr>
          <w:i/>
          <w:iCs/>
          <w:sz w:val="24"/>
          <w:szCs w:val="24"/>
        </w:rPr>
        <w:t>infirmitatibus</w:t>
      </w:r>
      <w:proofErr w:type="spellEnd"/>
      <w:r w:rsidR="004E5F7C" w:rsidRPr="00EB7149">
        <w:rPr>
          <w:i/>
          <w:iCs/>
          <w:sz w:val="24"/>
          <w:szCs w:val="24"/>
        </w:rPr>
        <w:t xml:space="preserve">, </w:t>
      </w:r>
      <w:proofErr w:type="spellStart"/>
      <w:r w:rsidR="004E5F7C" w:rsidRPr="00EB7149">
        <w:rPr>
          <w:i/>
          <w:iCs/>
          <w:sz w:val="24"/>
          <w:szCs w:val="24"/>
        </w:rPr>
        <w:t>evacuacionibus</w:t>
      </w:r>
      <w:proofErr w:type="spellEnd"/>
      <w:r w:rsidR="004E5F7C" w:rsidRPr="00EB7149">
        <w:rPr>
          <w:i/>
          <w:iCs/>
          <w:sz w:val="24"/>
          <w:szCs w:val="24"/>
        </w:rPr>
        <w:t xml:space="preserve"> vel [</w:t>
      </w:r>
      <w:proofErr w:type="spellStart"/>
      <w:r w:rsidR="004E5F7C" w:rsidRPr="00EB7149">
        <w:rPr>
          <w:i/>
          <w:iCs/>
          <w:sz w:val="24"/>
          <w:szCs w:val="24"/>
        </w:rPr>
        <w:t>medicinis</w:t>
      </w:r>
      <w:proofErr w:type="spellEnd"/>
      <w:r w:rsidR="004E5F7C" w:rsidRPr="00EB7149">
        <w:rPr>
          <w:i/>
          <w:iCs/>
          <w:sz w:val="24"/>
          <w:szCs w:val="24"/>
        </w:rPr>
        <w:t xml:space="preserve">) </w:t>
      </w:r>
      <w:proofErr w:type="spellStart"/>
      <w:r w:rsidR="004E5F7C" w:rsidRPr="00EB7149">
        <w:rPr>
          <w:i/>
          <w:iCs/>
          <w:sz w:val="24"/>
          <w:szCs w:val="24"/>
        </w:rPr>
        <w:t>laxativis</w:t>
      </w:r>
      <w:proofErr w:type="spellEnd"/>
      <w:r w:rsidR="004E5F7C" w:rsidRPr="00EB7149">
        <w:rPr>
          <w:i/>
          <w:iCs/>
          <w:sz w:val="24"/>
          <w:szCs w:val="24"/>
        </w:rPr>
        <w:t xml:space="preserve">. De </w:t>
      </w:r>
      <w:proofErr w:type="spellStart"/>
      <w:r w:rsidR="004E5F7C" w:rsidRPr="00EB7149">
        <w:rPr>
          <w:i/>
          <w:iCs/>
          <w:sz w:val="24"/>
          <w:szCs w:val="24"/>
        </w:rPr>
        <w:t>dosibus</w:t>
      </w:r>
      <w:proofErr w:type="spellEnd"/>
      <w:r w:rsidR="004E5F7C" w:rsidRPr="00EB7149">
        <w:rPr>
          <w:i/>
          <w:iCs/>
          <w:sz w:val="24"/>
          <w:szCs w:val="24"/>
        </w:rPr>
        <w:t>.</w:t>
      </w:r>
      <w:r w:rsidR="004E5F7C">
        <w:rPr>
          <w:i/>
          <w:iCs/>
          <w:sz w:val="24"/>
          <w:szCs w:val="24"/>
        </w:rPr>
        <w:t xml:space="preserve">, De </w:t>
      </w:r>
      <w:proofErr w:type="spellStart"/>
      <w:r w:rsidR="004E5F7C">
        <w:rPr>
          <w:i/>
          <w:iCs/>
          <w:sz w:val="24"/>
          <w:szCs w:val="24"/>
        </w:rPr>
        <w:t>calculo</w:t>
      </w:r>
      <w:proofErr w:type="spellEnd"/>
      <w:r w:rsidR="004E5F7C">
        <w:rPr>
          <w:i/>
          <w:iCs/>
          <w:sz w:val="24"/>
          <w:szCs w:val="24"/>
        </w:rPr>
        <w:t xml:space="preserve">., </w:t>
      </w:r>
      <w:proofErr w:type="spellStart"/>
      <w:r w:rsidR="004E5F7C" w:rsidRPr="00EB7149">
        <w:rPr>
          <w:i/>
          <w:iCs/>
          <w:sz w:val="24"/>
          <w:szCs w:val="24"/>
        </w:rPr>
        <w:t>Regimen</w:t>
      </w:r>
      <w:proofErr w:type="spellEnd"/>
      <w:r w:rsidR="004E5F7C" w:rsidRPr="00EB7149">
        <w:rPr>
          <w:i/>
          <w:iCs/>
          <w:sz w:val="24"/>
          <w:szCs w:val="24"/>
        </w:rPr>
        <w:t xml:space="preserve"> </w:t>
      </w:r>
      <w:proofErr w:type="spellStart"/>
      <w:r w:rsidR="004E5F7C" w:rsidRPr="00EB7149">
        <w:rPr>
          <w:i/>
          <w:iCs/>
          <w:sz w:val="24"/>
          <w:szCs w:val="24"/>
        </w:rPr>
        <w:t>sanitatis</w:t>
      </w:r>
      <w:proofErr w:type="spellEnd"/>
      <w:r w:rsidR="004E5F7C" w:rsidRPr="00EB7149">
        <w:rPr>
          <w:i/>
          <w:iCs/>
          <w:sz w:val="24"/>
          <w:szCs w:val="24"/>
        </w:rPr>
        <w:t xml:space="preserve"> </w:t>
      </w:r>
      <w:proofErr w:type="spellStart"/>
      <w:r w:rsidR="004E5F7C" w:rsidRPr="00EB7149">
        <w:rPr>
          <w:i/>
          <w:iCs/>
          <w:sz w:val="24"/>
          <w:szCs w:val="24"/>
        </w:rPr>
        <w:t>hominis</w:t>
      </w:r>
      <w:proofErr w:type="spellEnd"/>
      <w:r w:rsidR="004E5F7C" w:rsidRPr="00EB7149">
        <w:rPr>
          <w:i/>
          <w:iCs/>
          <w:sz w:val="24"/>
          <w:szCs w:val="24"/>
        </w:rPr>
        <w:t xml:space="preserve"> </w:t>
      </w:r>
      <w:proofErr w:type="spellStart"/>
      <w:r w:rsidR="004E5F7C" w:rsidRPr="00EB7149">
        <w:rPr>
          <w:i/>
          <w:iCs/>
          <w:sz w:val="24"/>
          <w:szCs w:val="24"/>
        </w:rPr>
        <w:t>seu</w:t>
      </w:r>
      <w:proofErr w:type="spellEnd"/>
      <w:r w:rsidR="004E5F7C" w:rsidRPr="00EB7149">
        <w:rPr>
          <w:i/>
          <w:iCs/>
          <w:sz w:val="24"/>
          <w:szCs w:val="24"/>
        </w:rPr>
        <w:t xml:space="preserve"> </w:t>
      </w:r>
      <w:proofErr w:type="spellStart"/>
      <w:r w:rsidR="004E5F7C" w:rsidRPr="00EB7149">
        <w:rPr>
          <w:i/>
          <w:iCs/>
          <w:sz w:val="24"/>
          <w:szCs w:val="24"/>
        </w:rPr>
        <w:t>Vetularius</w:t>
      </w:r>
      <w:proofErr w:type="spellEnd"/>
      <w:r w:rsidR="004E5F7C">
        <w:rPr>
          <w:i/>
          <w:iCs/>
          <w:sz w:val="24"/>
          <w:szCs w:val="24"/>
        </w:rPr>
        <w:t>.</w:t>
      </w:r>
      <w:r w:rsidRPr="000B3971">
        <w:rPr>
          <w:rStyle w:val="Znakapoznpodarou"/>
          <w:sz w:val="24"/>
          <w:szCs w:val="24"/>
        </w:rPr>
        <w:footnoteReference w:id="117"/>
      </w:r>
      <w:r>
        <w:rPr>
          <w:sz w:val="24"/>
          <w:szCs w:val="24"/>
        </w:rPr>
        <w:t xml:space="preserve"> </w:t>
      </w:r>
      <w:proofErr w:type="spellStart"/>
      <w:r>
        <w:rPr>
          <w:i/>
          <w:iCs/>
          <w:sz w:val="24"/>
          <w:szCs w:val="24"/>
        </w:rPr>
        <w:t>Compendium</w:t>
      </w:r>
      <w:proofErr w:type="spellEnd"/>
      <w:r>
        <w:rPr>
          <w:i/>
          <w:iCs/>
          <w:sz w:val="24"/>
          <w:szCs w:val="24"/>
        </w:rPr>
        <w:t xml:space="preserve"> </w:t>
      </w:r>
      <w:proofErr w:type="spellStart"/>
      <w:r>
        <w:rPr>
          <w:i/>
          <w:iCs/>
          <w:sz w:val="24"/>
          <w:szCs w:val="24"/>
        </w:rPr>
        <w:t>medicinae</w:t>
      </w:r>
      <w:proofErr w:type="spellEnd"/>
      <w:r>
        <w:rPr>
          <w:sz w:val="24"/>
          <w:szCs w:val="24"/>
        </w:rPr>
        <w:t xml:space="preserve"> je soubor přednášek pro výuku na lékařské fakultě. Látka je seřazena dle jednotlivých krajin těla, tzv. </w:t>
      </w:r>
      <w:r>
        <w:rPr>
          <w:i/>
          <w:iCs/>
          <w:sz w:val="24"/>
          <w:szCs w:val="24"/>
        </w:rPr>
        <w:t xml:space="preserve">„a </w:t>
      </w:r>
      <w:proofErr w:type="spellStart"/>
      <w:r>
        <w:rPr>
          <w:i/>
          <w:iCs/>
          <w:sz w:val="24"/>
          <w:szCs w:val="24"/>
        </w:rPr>
        <w:t>capite</w:t>
      </w:r>
      <w:proofErr w:type="spellEnd"/>
      <w:r>
        <w:rPr>
          <w:i/>
          <w:iCs/>
          <w:sz w:val="24"/>
          <w:szCs w:val="24"/>
        </w:rPr>
        <w:t xml:space="preserve"> ad </w:t>
      </w:r>
      <w:proofErr w:type="spellStart"/>
      <w:r>
        <w:rPr>
          <w:i/>
          <w:iCs/>
          <w:sz w:val="24"/>
          <w:szCs w:val="24"/>
        </w:rPr>
        <w:t>plantam</w:t>
      </w:r>
      <w:proofErr w:type="spellEnd"/>
      <w:r>
        <w:rPr>
          <w:i/>
          <w:iCs/>
          <w:sz w:val="24"/>
          <w:szCs w:val="24"/>
        </w:rPr>
        <w:t xml:space="preserve"> </w:t>
      </w:r>
      <w:proofErr w:type="spellStart"/>
      <w:r>
        <w:rPr>
          <w:i/>
          <w:iCs/>
          <w:sz w:val="24"/>
          <w:szCs w:val="24"/>
        </w:rPr>
        <w:t>pedis</w:t>
      </w:r>
      <w:proofErr w:type="spellEnd"/>
      <w:r>
        <w:rPr>
          <w:i/>
          <w:iCs/>
          <w:sz w:val="24"/>
          <w:szCs w:val="24"/>
        </w:rPr>
        <w:t>“</w:t>
      </w:r>
      <w:r>
        <w:rPr>
          <w:sz w:val="24"/>
          <w:szCs w:val="24"/>
        </w:rPr>
        <w:t xml:space="preserve">. Jednotlivá onemocnění jsou </w:t>
      </w:r>
      <w:r w:rsidR="00BB2434">
        <w:rPr>
          <w:sz w:val="24"/>
          <w:szCs w:val="24"/>
        </w:rPr>
        <w:t xml:space="preserve">vykládány dle schématu příznaky-příčina-terapie. </w:t>
      </w:r>
      <w:proofErr w:type="spellStart"/>
      <w:r w:rsidR="00BB2434">
        <w:rPr>
          <w:sz w:val="24"/>
          <w:szCs w:val="24"/>
        </w:rPr>
        <w:t>Albík</w:t>
      </w:r>
      <w:proofErr w:type="spellEnd"/>
      <w:r w:rsidR="00BB2434">
        <w:rPr>
          <w:sz w:val="24"/>
          <w:szCs w:val="24"/>
        </w:rPr>
        <w:t xml:space="preserve"> jako pedagog kladl velký důraz na úzké sepětí teorie s praxí.</w:t>
      </w:r>
      <w:r w:rsidR="00BB2434">
        <w:rPr>
          <w:rStyle w:val="Znakapoznpodarou"/>
          <w:sz w:val="24"/>
          <w:szCs w:val="24"/>
        </w:rPr>
        <w:footnoteReference w:id="118"/>
      </w:r>
      <w:r w:rsidR="00BB2434">
        <w:rPr>
          <w:sz w:val="24"/>
          <w:szCs w:val="24"/>
        </w:rPr>
        <w:t xml:space="preserve"> Z jeho díla můžeme vytušit, že jej téměř vůbec nezajímala chirurgie. Byl zaměřen na oblast</w:t>
      </w:r>
      <w:r w:rsidR="009854B5">
        <w:rPr>
          <w:sz w:val="24"/>
          <w:szCs w:val="24"/>
        </w:rPr>
        <w:t>, kterou bychom dnes nazvali</w:t>
      </w:r>
      <w:r w:rsidR="00BB2434">
        <w:rPr>
          <w:sz w:val="24"/>
          <w:szCs w:val="24"/>
        </w:rPr>
        <w:t xml:space="preserve"> vnitřní</w:t>
      </w:r>
      <w:r w:rsidR="009854B5">
        <w:rPr>
          <w:sz w:val="24"/>
          <w:szCs w:val="24"/>
        </w:rPr>
        <w:t>m</w:t>
      </w:r>
      <w:r w:rsidR="00BB2434">
        <w:rPr>
          <w:sz w:val="24"/>
          <w:szCs w:val="24"/>
        </w:rPr>
        <w:t xml:space="preserve"> lékařství</w:t>
      </w:r>
      <w:r w:rsidR="009854B5">
        <w:rPr>
          <w:sz w:val="24"/>
          <w:szCs w:val="24"/>
        </w:rPr>
        <w:t>m</w:t>
      </w:r>
      <w:r w:rsidR="00531E7D">
        <w:rPr>
          <w:sz w:val="24"/>
          <w:szCs w:val="24"/>
        </w:rPr>
        <w:t>, konkrétně revmatologie</w:t>
      </w:r>
      <w:r w:rsidR="00BB2434">
        <w:rPr>
          <w:sz w:val="24"/>
          <w:szCs w:val="24"/>
        </w:rPr>
        <w:t>.</w:t>
      </w:r>
      <w:r w:rsidR="00BB2434">
        <w:rPr>
          <w:rStyle w:val="Znakapoznpodarou"/>
          <w:sz w:val="24"/>
          <w:szCs w:val="24"/>
        </w:rPr>
        <w:footnoteReference w:id="119"/>
      </w:r>
      <w:r w:rsidR="00BB2434">
        <w:rPr>
          <w:sz w:val="24"/>
          <w:szCs w:val="24"/>
        </w:rPr>
        <w:t xml:space="preserve"> Jediný chirurgický výkon, který jej zaujal a který sám </w:t>
      </w:r>
      <w:r w:rsidR="00531E7D">
        <w:rPr>
          <w:sz w:val="24"/>
          <w:szCs w:val="24"/>
        </w:rPr>
        <w:t>prováděl, byla</w:t>
      </w:r>
      <w:r w:rsidR="00BB2434">
        <w:rPr>
          <w:sz w:val="24"/>
          <w:szCs w:val="24"/>
        </w:rPr>
        <w:t xml:space="preserve"> flebotomie.</w:t>
      </w:r>
    </w:p>
    <w:p w:rsidR="00AF3F12" w:rsidRDefault="00BB2434" w:rsidP="00FE5869">
      <w:pPr>
        <w:spacing w:line="360" w:lineRule="auto"/>
        <w:ind w:firstLine="708"/>
        <w:jc w:val="both"/>
        <w:rPr>
          <w:sz w:val="24"/>
          <w:szCs w:val="24"/>
        </w:rPr>
      </w:pPr>
      <w:proofErr w:type="spellStart"/>
      <w:r>
        <w:rPr>
          <w:sz w:val="24"/>
          <w:szCs w:val="24"/>
        </w:rPr>
        <w:t>Albík</w:t>
      </w:r>
      <w:proofErr w:type="spellEnd"/>
      <w:r>
        <w:rPr>
          <w:sz w:val="24"/>
          <w:szCs w:val="24"/>
        </w:rPr>
        <w:t xml:space="preserve"> byl také autorem mnoha léčivých přípravků.</w:t>
      </w:r>
      <w:r w:rsidR="00AF3F12">
        <w:rPr>
          <w:sz w:val="24"/>
          <w:szCs w:val="24"/>
        </w:rPr>
        <w:t xml:space="preserve"> Velmi známá a </w:t>
      </w:r>
      <w:proofErr w:type="spellStart"/>
      <w:r w:rsidR="00AF3F12">
        <w:rPr>
          <w:sz w:val="24"/>
          <w:szCs w:val="24"/>
        </w:rPr>
        <w:t>Albíkem</w:t>
      </w:r>
      <w:proofErr w:type="spellEnd"/>
      <w:r w:rsidR="00AF3F12">
        <w:rPr>
          <w:sz w:val="24"/>
          <w:szCs w:val="24"/>
        </w:rPr>
        <w:t xml:space="preserve"> vychvalov</w:t>
      </w:r>
      <w:r w:rsidR="00F025D5">
        <w:rPr>
          <w:sz w:val="24"/>
          <w:szCs w:val="24"/>
        </w:rPr>
        <w:t>an</w:t>
      </w:r>
      <w:r w:rsidR="00AF3F12">
        <w:rPr>
          <w:sz w:val="24"/>
          <w:szCs w:val="24"/>
        </w:rPr>
        <w:t xml:space="preserve">á je </w:t>
      </w:r>
      <w:proofErr w:type="spellStart"/>
      <w:r w:rsidR="00AF3F12">
        <w:rPr>
          <w:sz w:val="24"/>
          <w:szCs w:val="24"/>
        </w:rPr>
        <w:t>Albíkova</w:t>
      </w:r>
      <w:proofErr w:type="spellEnd"/>
      <w:r w:rsidR="00AF3F12">
        <w:rPr>
          <w:sz w:val="24"/>
          <w:szCs w:val="24"/>
        </w:rPr>
        <w:t xml:space="preserve"> kněžská sůl. </w:t>
      </w:r>
      <w:proofErr w:type="spellStart"/>
      <w:r w:rsidR="00AF3F12">
        <w:rPr>
          <w:sz w:val="24"/>
          <w:szCs w:val="24"/>
        </w:rPr>
        <w:t>Albík</w:t>
      </w:r>
      <w:proofErr w:type="spellEnd"/>
      <w:r w:rsidR="00AF3F12">
        <w:rPr>
          <w:sz w:val="24"/>
          <w:szCs w:val="24"/>
        </w:rPr>
        <w:t xml:space="preserve"> uvádí, že: </w:t>
      </w:r>
    </w:p>
    <w:p w:rsidR="00AF3F12" w:rsidRDefault="00AF3F12" w:rsidP="00AF3F12">
      <w:pPr>
        <w:pStyle w:val="Citace"/>
        <w:spacing w:line="360" w:lineRule="auto"/>
        <w:jc w:val="both"/>
        <w:rPr>
          <w:sz w:val="24"/>
          <w:szCs w:val="24"/>
        </w:rPr>
      </w:pPr>
      <w:r w:rsidRPr="00AF3F12">
        <w:rPr>
          <w:sz w:val="24"/>
          <w:szCs w:val="24"/>
        </w:rPr>
        <w:t xml:space="preserve">„Chrání před horečkami, před kameny, před bolestmi hlavy a hrudníku, před </w:t>
      </w:r>
      <w:proofErr w:type="spellStart"/>
      <w:r w:rsidRPr="00AF3F12">
        <w:rPr>
          <w:sz w:val="24"/>
          <w:szCs w:val="24"/>
        </w:rPr>
        <w:t>reumatem</w:t>
      </w:r>
      <w:proofErr w:type="spellEnd"/>
      <w:r w:rsidRPr="00AF3F12">
        <w:rPr>
          <w:sz w:val="24"/>
          <w:szCs w:val="24"/>
        </w:rPr>
        <w:t>. A působí proti dně, kašli, žaludeční nevolnosti, zvracení, říhání… Vězte, že ve správné životosprávě není nic lepšího než výše řečená sůl.“</w:t>
      </w:r>
      <w:r>
        <w:rPr>
          <w:rStyle w:val="Znakapoznpodarou"/>
          <w:sz w:val="24"/>
          <w:szCs w:val="24"/>
        </w:rPr>
        <w:footnoteReference w:id="120"/>
      </w:r>
    </w:p>
    <w:p w:rsidR="00345482" w:rsidRDefault="00AF3F12" w:rsidP="00FE5869">
      <w:pPr>
        <w:spacing w:line="360" w:lineRule="auto"/>
        <w:ind w:firstLine="708"/>
        <w:jc w:val="both"/>
        <w:rPr>
          <w:sz w:val="24"/>
          <w:szCs w:val="24"/>
        </w:rPr>
      </w:pPr>
      <w:r w:rsidRPr="00C92F02">
        <w:rPr>
          <w:sz w:val="24"/>
          <w:szCs w:val="24"/>
        </w:rPr>
        <w:t xml:space="preserve">Recepty na léčivé přípravky často </w:t>
      </w:r>
      <w:proofErr w:type="spellStart"/>
      <w:r w:rsidRPr="00C92F02">
        <w:rPr>
          <w:sz w:val="24"/>
          <w:szCs w:val="24"/>
        </w:rPr>
        <w:t>Albík</w:t>
      </w:r>
      <w:proofErr w:type="spellEnd"/>
      <w:r w:rsidRPr="00C92F02">
        <w:rPr>
          <w:sz w:val="24"/>
          <w:szCs w:val="24"/>
        </w:rPr>
        <w:t xml:space="preserve"> uvádí ve dvou variantách, pro bohaté pacientky, kdy jsou požity dražší složky, a pro chudé, kdy se používají levnější složky. </w:t>
      </w:r>
      <w:proofErr w:type="spellStart"/>
      <w:r w:rsidRPr="00C92F02">
        <w:rPr>
          <w:sz w:val="24"/>
          <w:szCs w:val="24"/>
        </w:rPr>
        <w:t>Albík</w:t>
      </w:r>
      <w:proofErr w:type="spellEnd"/>
      <w:r w:rsidRPr="00C92F02">
        <w:rPr>
          <w:sz w:val="24"/>
          <w:szCs w:val="24"/>
        </w:rPr>
        <w:t xml:space="preserve"> vždy v tomto případě uvádí, že účinek je stejný. Léčivé přípravky si často </w:t>
      </w:r>
      <w:proofErr w:type="spellStart"/>
      <w:r w:rsidRPr="00C92F02">
        <w:rPr>
          <w:sz w:val="24"/>
          <w:szCs w:val="24"/>
        </w:rPr>
        <w:t>Albík</w:t>
      </w:r>
      <w:proofErr w:type="spellEnd"/>
      <w:r w:rsidRPr="00C92F02">
        <w:rPr>
          <w:sz w:val="24"/>
          <w:szCs w:val="24"/>
        </w:rPr>
        <w:t xml:space="preserve"> připravoval </w:t>
      </w:r>
      <w:r w:rsidRPr="00C92F02">
        <w:rPr>
          <w:sz w:val="24"/>
          <w:szCs w:val="24"/>
        </w:rPr>
        <w:lastRenderedPageBreak/>
        <w:t>sám za pomocí svého sluhy, namísto nákupu v lékárnách.</w:t>
      </w:r>
      <w:r w:rsidR="00C92F02" w:rsidRPr="00C92F02">
        <w:rPr>
          <w:rStyle w:val="Znakapoznpodarou"/>
          <w:sz w:val="24"/>
          <w:szCs w:val="24"/>
        </w:rPr>
        <w:footnoteReference w:id="121"/>
      </w:r>
      <w:r w:rsidR="00FE5869">
        <w:rPr>
          <w:sz w:val="24"/>
          <w:szCs w:val="24"/>
        </w:rPr>
        <w:t xml:space="preserve"> </w:t>
      </w:r>
      <w:proofErr w:type="spellStart"/>
      <w:r w:rsidR="009854B5">
        <w:rPr>
          <w:sz w:val="24"/>
          <w:szCs w:val="24"/>
        </w:rPr>
        <w:t>Albík</w:t>
      </w:r>
      <w:proofErr w:type="spellEnd"/>
      <w:r w:rsidR="009854B5">
        <w:rPr>
          <w:sz w:val="24"/>
          <w:szCs w:val="24"/>
        </w:rPr>
        <w:t xml:space="preserve"> z </w:t>
      </w:r>
      <w:proofErr w:type="spellStart"/>
      <w:r w:rsidR="009854B5">
        <w:rPr>
          <w:sz w:val="24"/>
          <w:szCs w:val="24"/>
        </w:rPr>
        <w:t>Uničova</w:t>
      </w:r>
      <w:proofErr w:type="spellEnd"/>
      <w:r w:rsidR="009854B5">
        <w:rPr>
          <w:sz w:val="24"/>
          <w:szCs w:val="24"/>
        </w:rPr>
        <w:t xml:space="preserve"> navštěvoval pražské špitály. Nevíme proč tak činil, důvody mohly být různé, např. prováděl dohled nad činnosti špitálů jako ústavní lékař nebo mohl do špitálů přivádět své studenty za účelem klinické výuky. Mohl také navštěvovat chudé, neboť podle jeho slov dobrý lékař pečuje nejen o urozené pacientky, ale i o nemajetné.</w:t>
      </w:r>
      <w:r w:rsidR="009854B5">
        <w:rPr>
          <w:rStyle w:val="Znakapoznpodarou"/>
          <w:sz w:val="24"/>
          <w:szCs w:val="24"/>
        </w:rPr>
        <w:footnoteReference w:id="122"/>
      </w:r>
      <w:r w:rsidR="00FE5869">
        <w:rPr>
          <w:sz w:val="24"/>
          <w:szCs w:val="24"/>
        </w:rPr>
        <w:t xml:space="preserve"> </w:t>
      </w:r>
      <w:r w:rsidR="00345482">
        <w:rPr>
          <w:sz w:val="24"/>
          <w:szCs w:val="24"/>
        </w:rPr>
        <w:t xml:space="preserve">Mezi další povinnosti </w:t>
      </w:r>
      <w:proofErr w:type="spellStart"/>
      <w:r w:rsidR="00345482">
        <w:rPr>
          <w:sz w:val="24"/>
          <w:szCs w:val="24"/>
        </w:rPr>
        <w:t>Albíka</w:t>
      </w:r>
      <w:proofErr w:type="spellEnd"/>
      <w:r w:rsidR="00345482">
        <w:rPr>
          <w:sz w:val="24"/>
          <w:szCs w:val="24"/>
        </w:rPr>
        <w:t xml:space="preserve"> z </w:t>
      </w:r>
      <w:proofErr w:type="spellStart"/>
      <w:r w:rsidR="00345482">
        <w:rPr>
          <w:sz w:val="24"/>
          <w:szCs w:val="24"/>
        </w:rPr>
        <w:t>Uničova</w:t>
      </w:r>
      <w:proofErr w:type="spellEnd"/>
      <w:r w:rsidR="00345482">
        <w:rPr>
          <w:sz w:val="24"/>
          <w:szCs w:val="24"/>
        </w:rPr>
        <w:t xml:space="preserve"> bylo působit jakožto rozhodčí ve věci lepry</w:t>
      </w:r>
      <w:r w:rsidR="00345482">
        <w:rPr>
          <w:rStyle w:val="Znakapoznpodarou"/>
          <w:sz w:val="24"/>
          <w:szCs w:val="24"/>
        </w:rPr>
        <w:footnoteReference w:id="123"/>
      </w:r>
      <w:r w:rsidR="00345482">
        <w:rPr>
          <w:sz w:val="24"/>
          <w:szCs w:val="24"/>
        </w:rPr>
        <w:t xml:space="preserve">. Byl to úkol velmi obtížný a jistě musel být konán s velkou svědomitostí, neboť označení zdravého člověka za nakaženého leprou znamenalo jeho společenskou likvidaci. Dochoval se text sepsaný </w:t>
      </w:r>
      <w:proofErr w:type="spellStart"/>
      <w:r w:rsidR="00345482">
        <w:rPr>
          <w:sz w:val="24"/>
          <w:szCs w:val="24"/>
        </w:rPr>
        <w:t>Albíkem</w:t>
      </w:r>
      <w:proofErr w:type="spellEnd"/>
      <w:r w:rsidR="00345482">
        <w:rPr>
          <w:sz w:val="24"/>
          <w:szCs w:val="24"/>
        </w:rPr>
        <w:t>, který ukazuje, jak takový odborný posudek vypadal:</w:t>
      </w:r>
    </w:p>
    <w:p w:rsidR="00345482" w:rsidRPr="00980070" w:rsidRDefault="00345482" w:rsidP="00C92F02">
      <w:pPr>
        <w:pStyle w:val="Citace"/>
        <w:spacing w:line="360" w:lineRule="auto"/>
        <w:jc w:val="both"/>
        <w:rPr>
          <w:sz w:val="24"/>
          <w:szCs w:val="24"/>
        </w:rPr>
      </w:pPr>
      <w:r w:rsidRPr="00980070">
        <w:rPr>
          <w:sz w:val="24"/>
          <w:szCs w:val="24"/>
        </w:rPr>
        <w:t xml:space="preserve">„Nejmilejší pánové, váš oddaný služebník. Poněvadž jsem pročetl řadu vašich listů o jistém Blažkovi </w:t>
      </w:r>
      <w:proofErr w:type="spellStart"/>
      <w:r w:rsidRPr="00980070">
        <w:rPr>
          <w:sz w:val="24"/>
          <w:szCs w:val="24"/>
        </w:rPr>
        <w:t>Murrerovi</w:t>
      </w:r>
      <w:proofErr w:type="spellEnd"/>
      <w:r w:rsidRPr="00980070">
        <w:rPr>
          <w:sz w:val="24"/>
          <w:szCs w:val="24"/>
        </w:rPr>
        <w:t xml:space="preserve"> s </w:t>
      </w:r>
      <w:r w:rsidR="00C03F86" w:rsidRPr="00980070">
        <w:rPr>
          <w:sz w:val="24"/>
          <w:szCs w:val="24"/>
        </w:rPr>
        <w:t>žádostí, abych</w:t>
      </w:r>
      <w:r w:rsidRPr="00980070">
        <w:rPr>
          <w:sz w:val="24"/>
          <w:szCs w:val="24"/>
        </w:rPr>
        <w:t xml:space="preserve"> rozhodl, o jeho nakažení zhoubnou leprou, po pečlivém a starostlivém prohlédnutí mnou i mnohými dalšími ho shledávám astmatikem. A to by mohl být také druh lepry, ovšem pouze tehdy, kdyby měl zároveň puchýřovitou vyrážku na plicích. Kvůli opatrnosti byste se mohli vyhýbat styku s ním, ale v Praze by to bylo zbytečné, protože není naprosto a vůbec nakažený leprou. V této otázce ponechávám řešení na vašem úsudku, protože by mu mohlo být v radě řečeno, aby žil mimo město s jinými řádnými lidmi a aby nenavštěvoval hospody ani žádná jiná obvyklá shromáždění. Ale nemělo by mu to být zakázáno veřejně a nesmí být považován za prokazatelně nemocného leprou. Psáno v Praze nazítří po ukazování ostatků pod mou pečetí. Mistr </w:t>
      </w:r>
      <w:proofErr w:type="spellStart"/>
      <w:r w:rsidRPr="00980070">
        <w:rPr>
          <w:sz w:val="24"/>
          <w:szCs w:val="24"/>
        </w:rPr>
        <w:t>Albík</w:t>
      </w:r>
      <w:proofErr w:type="spellEnd"/>
      <w:r w:rsidRPr="00980070">
        <w:rPr>
          <w:sz w:val="24"/>
          <w:szCs w:val="24"/>
        </w:rPr>
        <w:t>, doktor lékařství a lékař pana krále.“</w:t>
      </w:r>
      <w:r w:rsidRPr="00980070">
        <w:rPr>
          <w:rStyle w:val="Znakapoznpodarou"/>
          <w:sz w:val="24"/>
          <w:szCs w:val="24"/>
        </w:rPr>
        <w:footnoteReference w:id="124"/>
      </w:r>
    </w:p>
    <w:p w:rsidR="00C07E59" w:rsidRDefault="00345482" w:rsidP="00746617">
      <w:pPr>
        <w:spacing w:line="360" w:lineRule="auto"/>
        <w:ind w:firstLine="708"/>
        <w:jc w:val="both"/>
        <w:rPr>
          <w:sz w:val="24"/>
          <w:szCs w:val="24"/>
        </w:rPr>
      </w:pPr>
      <w:r>
        <w:rPr>
          <w:sz w:val="24"/>
          <w:szCs w:val="24"/>
        </w:rPr>
        <w:t>Diagnostika se zakládala především na důkladném zkoumání kožních změn, posouzení kožní citlivosti, změn ve tváři a mnoha dalších.</w:t>
      </w:r>
    </w:p>
    <w:p w:rsidR="00345482" w:rsidRDefault="00C07E59" w:rsidP="00C07E59">
      <w:pPr>
        <w:pStyle w:val="Nadpis1"/>
      </w:pPr>
      <w:bookmarkStart w:id="22" w:name="_Toc164602849"/>
      <w:r>
        <w:lastRenderedPageBreak/>
        <w:t>Závěr</w:t>
      </w:r>
      <w:bookmarkEnd w:id="22"/>
    </w:p>
    <w:p w:rsidR="00C07E59" w:rsidRDefault="00C07E59" w:rsidP="00C07E59"/>
    <w:p w:rsidR="00565076" w:rsidRDefault="00C07E59" w:rsidP="004211DA">
      <w:pPr>
        <w:spacing w:line="360" w:lineRule="auto"/>
        <w:jc w:val="both"/>
        <w:rPr>
          <w:sz w:val="24"/>
          <w:szCs w:val="24"/>
        </w:rPr>
      </w:pPr>
      <w:r>
        <w:tab/>
      </w:r>
      <w:r w:rsidR="004211DA">
        <w:rPr>
          <w:sz w:val="24"/>
          <w:szCs w:val="24"/>
        </w:rPr>
        <w:t xml:space="preserve">Středověké lékařství se z dnešního pohledu může jevit jako velmi nedokonalé. Nicméně je potřeba na něj pohlížet v kontextu tehdejší doby. Při uvážení tehdejších diagnostických a terapeutických možností si lékaři nevedli vždy špatně. Vysoce oceňuji jejich pozorovací talent při diagnostice rozličných onemocnění. Tehdejší lékaři si všímali všemožných detailů, které dnešní lékaři již zcela přehlížejí. Na poměrně vysoké úrovni byla prevence. Je vhodné zdůraznit, že již středověká medicína si jasně uvědomovala, že prevence onemocnění je vždy lepší než léčba už rozvinutého onemocnění. Domnívám se, že </w:t>
      </w:r>
      <w:r w:rsidR="00B670CA">
        <w:rPr>
          <w:sz w:val="24"/>
          <w:szCs w:val="24"/>
        </w:rPr>
        <w:t xml:space="preserve">plné </w:t>
      </w:r>
      <w:r w:rsidR="004211DA">
        <w:rPr>
          <w:sz w:val="24"/>
          <w:szCs w:val="24"/>
        </w:rPr>
        <w:t>uvědomění si této skutečnosti, by zcela jistě prospělo i dnešní medicíně.</w:t>
      </w:r>
      <w:r w:rsidR="00C12244">
        <w:rPr>
          <w:sz w:val="24"/>
          <w:szCs w:val="24"/>
        </w:rPr>
        <w:t xml:space="preserve"> </w:t>
      </w:r>
      <w:r w:rsidR="004211DA">
        <w:rPr>
          <w:sz w:val="24"/>
          <w:szCs w:val="24"/>
        </w:rPr>
        <w:t>Jistou výtku si zaslouží nekritické lpění na význačných antických autoritách lékařství a jejich přejímání do středověké medicíny.</w:t>
      </w:r>
      <w:r w:rsidR="00C12244">
        <w:rPr>
          <w:sz w:val="24"/>
          <w:szCs w:val="24"/>
        </w:rPr>
        <w:t xml:space="preserve"> Negativní hodnocení </w:t>
      </w:r>
      <w:proofErr w:type="spellStart"/>
      <w:r w:rsidR="00C12244">
        <w:rPr>
          <w:sz w:val="24"/>
          <w:szCs w:val="24"/>
        </w:rPr>
        <w:t>Albíka</w:t>
      </w:r>
      <w:proofErr w:type="spellEnd"/>
      <w:r w:rsidR="00C12244">
        <w:rPr>
          <w:sz w:val="24"/>
          <w:szCs w:val="24"/>
        </w:rPr>
        <w:t xml:space="preserve"> z </w:t>
      </w:r>
      <w:proofErr w:type="spellStart"/>
      <w:r w:rsidR="00C12244">
        <w:rPr>
          <w:sz w:val="24"/>
          <w:szCs w:val="24"/>
        </w:rPr>
        <w:t>Uničova</w:t>
      </w:r>
      <w:proofErr w:type="spellEnd"/>
      <w:r w:rsidR="00C12244">
        <w:rPr>
          <w:sz w:val="24"/>
          <w:szCs w:val="24"/>
        </w:rPr>
        <w:t xml:space="preserve"> ve Starých letopisech není z mého pohledu na místě. V práci jsem se snaži</w:t>
      </w:r>
      <w:r w:rsidR="00C03F86">
        <w:rPr>
          <w:sz w:val="24"/>
          <w:szCs w:val="24"/>
        </w:rPr>
        <w:t xml:space="preserve">l poukázat na skutečnost, že tvrzení ohledně opuštění arcibiskupského stolce z důvodu jeho lakoty není pravdivé. </w:t>
      </w:r>
      <w:proofErr w:type="gramStart"/>
      <w:r w:rsidR="00C12244">
        <w:rPr>
          <w:sz w:val="24"/>
          <w:szCs w:val="24"/>
        </w:rPr>
        <w:t>Na</w:t>
      </w:r>
      <w:proofErr w:type="gramEnd"/>
      <w:r w:rsidR="00C12244">
        <w:rPr>
          <w:sz w:val="24"/>
          <w:szCs w:val="24"/>
        </w:rPr>
        <w:t xml:space="preserve"> </w:t>
      </w:r>
      <w:proofErr w:type="spellStart"/>
      <w:r w:rsidR="00C12244">
        <w:rPr>
          <w:sz w:val="24"/>
          <w:szCs w:val="24"/>
        </w:rPr>
        <w:t>Albíka</w:t>
      </w:r>
      <w:proofErr w:type="spellEnd"/>
      <w:r w:rsidR="00C12244">
        <w:rPr>
          <w:sz w:val="24"/>
          <w:szCs w:val="24"/>
        </w:rPr>
        <w:t xml:space="preserve"> z </w:t>
      </w:r>
      <w:proofErr w:type="spellStart"/>
      <w:r w:rsidR="00C12244">
        <w:rPr>
          <w:sz w:val="24"/>
          <w:szCs w:val="24"/>
        </w:rPr>
        <w:t>Uničova</w:t>
      </w:r>
      <w:proofErr w:type="spellEnd"/>
      <w:r w:rsidR="00C12244">
        <w:rPr>
          <w:sz w:val="24"/>
          <w:szCs w:val="24"/>
        </w:rPr>
        <w:t xml:space="preserve"> by mělo být pohlíženo jako na předního lékaře-revmatologa své doby. Díky své píli a velkému zaujetí pro medicínu dosáhl mimořádných úspěch</w:t>
      </w:r>
      <w:r w:rsidR="0048047F">
        <w:rPr>
          <w:sz w:val="24"/>
          <w:szCs w:val="24"/>
        </w:rPr>
        <w:t>ů</w:t>
      </w:r>
      <w:r w:rsidR="00C12244">
        <w:rPr>
          <w:sz w:val="24"/>
          <w:szCs w:val="24"/>
        </w:rPr>
        <w:t xml:space="preserve"> na poli středověkého lékařství. Nelze mu vyčítat </w:t>
      </w:r>
      <w:r w:rsidR="002513F7">
        <w:rPr>
          <w:sz w:val="24"/>
          <w:szCs w:val="24"/>
        </w:rPr>
        <w:t>opuštění arcibiskupského stolce</w:t>
      </w:r>
      <w:r w:rsidR="00C12244">
        <w:rPr>
          <w:sz w:val="24"/>
          <w:szCs w:val="24"/>
        </w:rPr>
        <w:t xml:space="preserve">. Zkrátka dal přednost </w:t>
      </w:r>
      <w:r w:rsidR="00565076">
        <w:rPr>
          <w:sz w:val="24"/>
          <w:szCs w:val="24"/>
        </w:rPr>
        <w:t>tomu,</w:t>
      </w:r>
      <w:r w:rsidR="00C12244">
        <w:rPr>
          <w:sz w:val="24"/>
          <w:szCs w:val="24"/>
        </w:rPr>
        <w:t xml:space="preserve"> v čem vynikal nejvíce, a sice lékařství a výuce lékařství na univerzitě. </w:t>
      </w:r>
      <w:r w:rsidR="00565076">
        <w:rPr>
          <w:sz w:val="24"/>
          <w:szCs w:val="24"/>
        </w:rPr>
        <w:t xml:space="preserve">Závěrem bych rád uvedl, že vedle významných českých lékařů přelomu 19. a 20. století, jako byli např. chirurg prof. Arnold Jirásek či internista prof. Josef </w:t>
      </w:r>
      <w:proofErr w:type="spellStart"/>
      <w:r w:rsidR="00565076">
        <w:rPr>
          <w:sz w:val="24"/>
          <w:szCs w:val="24"/>
        </w:rPr>
        <w:t>Thomayer</w:t>
      </w:r>
      <w:proofErr w:type="spellEnd"/>
      <w:r w:rsidR="00565076">
        <w:rPr>
          <w:sz w:val="24"/>
          <w:szCs w:val="24"/>
        </w:rPr>
        <w:t xml:space="preserve">, bychom neměli zapomínat na středověké lékaře a jejich přínos k rozvoji lékařství. Je vhodné řadit mezi význačné postavy českého lékařství i internistu-revmatologa prof. Zikmunda </w:t>
      </w:r>
      <w:proofErr w:type="spellStart"/>
      <w:r w:rsidR="00565076">
        <w:rPr>
          <w:sz w:val="24"/>
          <w:szCs w:val="24"/>
        </w:rPr>
        <w:t>Albíka</w:t>
      </w:r>
      <w:proofErr w:type="spellEnd"/>
      <w:r w:rsidR="00565076">
        <w:rPr>
          <w:sz w:val="24"/>
          <w:szCs w:val="24"/>
        </w:rPr>
        <w:t xml:space="preserve"> z </w:t>
      </w:r>
      <w:proofErr w:type="spellStart"/>
      <w:r w:rsidR="00565076">
        <w:rPr>
          <w:sz w:val="24"/>
          <w:szCs w:val="24"/>
        </w:rPr>
        <w:t>Uničova</w:t>
      </w:r>
      <w:proofErr w:type="spellEnd"/>
      <w:r w:rsidR="00565076">
        <w:rPr>
          <w:sz w:val="24"/>
          <w:szCs w:val="24"/>
        </w:rPr>
        <w:t>.</w:t>
      </w:r>
    </w:p>
    <w:p w:rsidR="002513F7" w:rsidRDefault="002513F7">
      <w:pPr>
        <w:rPr>
          <w:sz w:val="24"/>
          <w:szCs w:val="24"/>
        </w:rPr>
      </w:pPr>
      <w:r>
        <w:rPr>
          <w:sz w:val="24"/>
          <w:szCs w:val="24"/>
        </w:rPr>
        <w:br w:type="page"/>
      </w:r>
    </w:p>
    <w:p w:rsidR="002513F7" w:rsidRDefault="002513F7" w:rsidP="002513F7">
      <w:pPr>
        <w:pStyle w:val="Nadpis1"/>
      </w:pPr>
      <w:bookmarkStart w:id="23" w:name="_Toc164602850"/>
      <w:r>
        <w:lastRenderedPageBreak/>
        <w:t>Bibliografie</w:t>
      </w:r>
      <w:bookmarkEnd w:id="23"/>
    </w:p>
    <w:p w:rsidR="002513F7" w:rsidRPr="002513F7" w:rsidRDefault="002513F7" w:rsidP="002513F7"/>
    <w:p w:rsidR="0039422D" w:rsidRPr="00771F3E" w:rsidRDefault="0039422D" w:rsidP="0039422D">
      <w:pPr>
        <w:rPr>
          <w:rFonts w:cstheme="minorHAnsi"/>
          <w:sz w:val="24"/>
          <w:szCs w:val="24"/>
        </w:rPr>
      </w:pPr>
      <w:r w:rsidRPr="00771F3E">
        <w:rPr>
          <w:rFonts w:cstheme="minorHAnsi"/>
          <w:sz w:val="24"/>
          <w:szCs w:val="24"/>
          <w:shd w:val="clear" w:color="auto" w:fill="FFFFFF"/>
        </w:rPr>
        <w:t xml:space="preserve">ALDINI, </w:t>
      </w:r>
      <w:proofErr w:type="spellStart"/>
      <w:r w:rsidRPr="00771F3E">
        <w:rPr>
          <w:rFonts w:cstheme="minorHAnsi"/>
          <w:sz w:val="24"/>
          <w:szCs w:val="24"/>
          <w:shd w:val="clear" w:color="auto" w:fill="FFFFFF"/>
        </w:rPr>
        <w:t>Nicoló</w:t>
      </w:r>
      <w:proofErr w:type="spellEnd"/>
      <w:r w:rsidRPr="00771F3E">
        <w:rPr>
          <w:rFonts w:cstheme="minorHAnsi"/>
          <w:sz w:val="24"/>
          <w:szCs w:val="24"/>
          <w:shd w:val="clear" w:color="auto" w:fill="FFFFFF"/>
        </w:rPr>
        <w:t xml:space="preserve"> N. a FINI</w:t>
      </w:r>
      <w:r w:rsidR="00046039">
        <w:rPr>
          <w:rFonts w:cstheme="minorHAnsi"/>
          <w:sz w:val="24"/>
          <w:szCs w:val="24"/>
          <w:shd w:val="clear" w:color="auto" w:fill="FFFFFF"/>
        </w:rPr>
        <w:t>,</w:t>
      </w:r>
      <w:r w:rsidRPr="00771F3E">
        <w:rPr>
          <w:rFonts w:cstheme="minorHAnsi"/>
          <w:sz w:val="24"/>
          <w:szCs w:val="24"/>
          <w:shd w:val="clear" w:color="auto" w:fill="FFFFFF"/>
        </w:rPr>
        <w:t xml:space="preserve"> Milena a GIARDINO</w:t>
      </w:r>
      <w:r w:rsidR="00046039">
        <w:rPr>
          <w:rFonts w:cstheme="minorHAnsi"/>
          <w:sz w:val="24"/>
          <w:szCs w:val="24"/>
          <w:shd w:val="clear" w:color="auto" w:fill="FFFFFF"/>
        </w:rPr>
        <w:t>,</w:t>
      </w:r>
      <w:r w:rsidRPr="00771F3E">
        <w:rPr>
          <w:rFonts w:cstheme="minorHAnsi"/>
          <w:sz w:val="24"/>
          <w:szCs w:val="24"/>
          <w:shd w:val="clear" w:color="auto" w:fill="FFFFFF"/>
        </w:rPr>
        <w:t xml:space="preserve"> </w:t>
      </w:r>
      <w:proofErr w:type="spellStart"/>
      <w:r w:rsidRPr="00771F3E">
        <w:rPr>
          <w:rFonts w:cstheme="minorHAnsi"/>
          <w:sz w:val="24"/>
          <w:szCs w:val="24"/>
          <w:shd w:val="clear" w:color="auto" w:fill="FFFFFF"/>
        </w:rPr>
        <w:t>Roberto</w:t>
      </w:r>
      <w:proofErr w:type="spellEnd"/>
      <w:r w:rsidRPr="00771F3E">
        <w:rPr>
          <w:rFonts w:cstheme="minorHAnsi"/>
          <w:sz w:val="24"/>
          <w:szCs w:val="24"/>
          <w:shd w:val="clear" w:color="auto" w:fill="FFFFFF"/>
        </w:rPr>
        <w:t xml:space="preserve">. </w:t>
      </w:r>
      <w:proofErr w:type="spellStart"/>
      <w:r w:rsidRPr="00771F3E">
        <w:rPr>
          <w:rFonts w:cstheme="minorHAnsi"/>
          <w:i/>
          <w:sz w:val="24"/>
          <w:szCs w:val="24"/>
          <w:shd w:val="clear" w:color="auto" w:fill="FFFFFF"/>
        </w:rPr>
        <w:t>From</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Hippocrates</w:t>
      </w:r>
      <w:proofErr w:type="spellEnd"/>
      <w:r w:rsidRPr="00771F3E">
        <w:rPr>
          <w:rFonts w:cstheme="minorHAnsi"/>
          <w:i/>
          <w:sz w:val="24"/>
          <w:szCs w:val="24"/>
          <w:shd w:val="clear" w:color="auto" w:fill="FFFFFF"/>
        </w:rPr>
        <w:t xml:space="preserve"> to </w:t>
      </w:r>
      <w:proofErr w:type="spellStart"/>
      <w:r w:rsidRPr="00771F3E">
        <w:rPr>
          <w:rFonts w:cstheme="minorHAnsi"/>
          <w:i/>
          <w:sz w:val="24"/>
          <w:szCs w:val="24"/>
          <w:shd w:val="clear" w:color="auto" w:fill="FFFFFF"/>
        </w:rPr>
        <w:t>tissue</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engineering</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surgical</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strategies</w:t>
      </w:r>
      <w:proofErr w:type="spellEnd"/>
      <w:r w:rsidRPr="00771F3E">
        <w:rPr>
          <w:rFonts w:cstheme="minorHAnsi"/>
          <w:i/>
          <w:sz w:val="24"/>
          <w:szCs w:val="24"/>
          <w:shd w:val="clear" w:color="auto" w:fill="FFFFFF"/>
        </w:rPr>
        <w:t xml:space="preserve"> in </w:t>
      </w:r>
      <w:proofErr w:type="spellStart"/>
      <w:r w:rsidRPr="00771F3E">
        <w:rPr>
          <w:rFonts w:cstheme="minorHAnsi"/>
          <w:i/>
          <w:sz w:val="24"/>
          <w:szCs w:val="24"/>
          <w:shd w:val="clear" w:color="auto" w:fill="FFFFFF"/>
        </w:rPr>
        <w:t>wound</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treatment</w:t>
      </w:r>
      <w:proofErr w:type="spellEnd"/>
      <w:r w:rsidRPr="00771F3E">
        <w:rPr>
          <w:rFonts w:cstheme="minorHAnsi"/>
          <w:i/>
          <w:sz w:val="24"/>
          <w:szCs w:val="24"/>
          <w:shd w:val="clear" w:color="auto" w:fill="FFFFFF"/>
        </w:rPr>
        <w:t xml:space="preserve">. </w:t>
      </w:r>
      <w:r w:rsidRPr="00771F3E">
        <w:rPr>
          <w:rFonts w:cstheme="minorHAnsi"/>
          <w:sz w:val="24"/>
          <w:szCs w:val="24"/>
          <w:shd w:val="clear" w:color="auto" w:fill="FFFFFF"/>
        </w:rPr>
        <w:t xml:space="preserve">In: </w:t>
      </w:r>
      <w:proofErr w:type="spellStart"/>
      <w:r w:rsidRPr="00771F3E">
        <w:rPr>
          <w:rFonts w:cstheme="minorHAnsi"/>
          <w:i/>
          <w:sz w:val="24"/>
          <w:szCs w:val="24"/>
          <w:shd w:val="clear" w:color="auto" w:fill="FFFFFF"/>
        </w:rPr>
        <w:t>Wolrd</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journal</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of</w:t>
      </w:r>
      <w:proofErr w:type="spellEnd"/>
      <w:r w:rsidRPr="00771F3E">
        <w:rPr>
          <w:rFonts w:cstheme="minorHAnsi"/>
          <w:i/>
          <w:sz w:val="24"/>
          <w:szCs w:val="24"/>
          <w:shd w:val="clear" w:color="auto" w:fill="FFFFFF"/>
        </w:rPr>
        <w:t xml:space="preserve"> Sumery</w:t>
      </w:r>
      <w:r w:rsidRPr="00771F3E">
        <w:rPr>
          <w:rFonts w:cstheme="minorHAnsi"/>
          <w:sz w:val="24"/>
          <w:szCs w:val="24"/>
          <w:shd w:val="clear" w:color="auto" w:fill="FFFFFF"/>
        </w:rPr>
        <w:t xml:space="preserve"> 2008, 32/9.</w:t>
      </w:r>
    </w:p>
    <w:p w:rsidR="0039422D" w:rsidRPr="00771F3E" w:rsidRDefault="0039422D" w:rsidP="0039422D">
      <w:pPr>
        <w:jc w:val="both"/>
        <w:rPr>
          <w:rFonts w:eastAsia="Times New Roman" w:cstheme="minorHAnsi"/>
          <w:sz w:val="24"/>
          <w:szCs w:val="24"/>
          <w:lang w:eastAsia="cs-CZ"/>
        </w:rPr>
      </w:pPr>
      <w:r w:rsidRPr="00771F3E">
        <w:rPr>
          <w:rFonts w:eastAsia="Times New Roman" w:cstheme="minorHAnsi"/>
          <w:sz w:val="24"/>
          <w:szCs w:val="24"/>
          <w:lang w:eastAsia="cs-CZ"/>
        </w:rPr>
        <w:t xml:space="preserve">AMUNDSEN, W. </w:t>
      </w:r>
      <w:proofErr w:type="spellStart"/>
      <w:r w:rsidRPr="00771F3E">
        <w:rPr>
          <w:rFonts w:eastAsia="Times New Roman" w:cstheme="minorHAnsi"/>
          <w:sz w:val="24"/>
          <w:szCs w:val="24"/>
          <w:lang w:eastAsia="cs-CZ"/>
        </w:rPr>
        <w:t>Darrel</w:t>
      </w:r>
      <w:proofErr w:type="spellEnd"/>
      <w:r w:rsidRPr="00771F3E">
        <w:rPr>
          <w:rFonts w:eastAsia="Times New Roman" w:cstheme="minorHAnsi"/>
          <w:sz w:val="24"/>
          <w:szCs w:val="24"/>
          <w:lang w:eastAsia="cs-CZ"/>
        </w:rPr>
        <w:t xml:space="preserve">. </w:t>
      </w:r>
      <w:r w:rsidRPr="00771F3E">
        <w:rPr>
          <w:rFonts w:cstheme="minorHAnsi"/>
          <w:i/>
          <w:sz w:val="24"/>
          <w:szCs w:val="24"/>
        </w:rPr>
        <w:t xml:space="preserve">Medieval Canon </w:t>
      </w:r>
      <w:proofErr w:type="spellStart"/>
      <w:r w:rsidRPr="00771F3E">
        <w:rPr>
          <w:rFonts w:cstheme="minorHAnsi"/>
          <w:i/>
          <w:sz w:val="24"/>
          <w:szCs w:val="24"/>
        </w:rPr>
        <w:t>Law</w:t>
      </w:r>
      <w:proofErr w:type="spellEnd"/>
      <w:r w:rsidRPr="00771F3E">
        <w:rPr>
          <w:rFonts w:cstheme="minorHAnsi"/>
          <w:i/>
          <w:sz w:val="24"/>
          <w:szCs w:val="24"/>
        </w:rPr>
        <w:t xml:space="preserve"> on </w:t>
      </w:r>
      <w:proofErr w:type="spellStart"/>
      <w:r w:rsidRPr="00771F3E">
        <w:rPr>
          <w:rFonts w:cstheme="minorHAnsi"/>
          <w:i/>
          <w:sz w:val="24"/>
          <w:szCs w:val="24"/>
        </w:rPr>
        <w:t>medical</w:t>
      </w:r>
      <w:proofErr w:type="spellEnd"/>
      <w:r w:rsidRPr="00771F3E">
        <w:rPr>
          <w:rFonts w:cstheme="minorHAnsi"/>
          <w:i/>
          <w:sz w:val="24"/>
          <w:szCs w:val="24"/>
        </w:rPr>
        <w:t xml:space="preserve"> </w:t>
      </w:r>
      <w:proofErr w:type="spellStart"/>
      <w:r w:rsidRPr="00771F3E">
        <w:rPr>
          <w:rFonts w:cstheme="minorHAnsi"/>
          <w:i/>
          <w:sz w:val="24"/>
          <w:szCs w:val="24"/>
        </w:rPr>
        <w:t>and</w:t>
      </w:r>
      <w:proofErr w:type="spellEnd"/>
      <w:r w:rsidRPr="00771F3E">
        <w:rPr>
          <w:rFonts w:cstheme="minorHAnsi"/>
          <w:i/>
          <w:sz w:val="24"/>
          <w:szCs w:val="24"/>
        </w:rPr>
        <w:t xml:space="preserve"> </w:t>
      </w:r>
      <w:proofErr w:type="spellStart"/>
      <w:r w:rsidRPr="00771F3E">
        <w:rPr>
          <w:rFonts w:cstheme="minorHAnsi"/>
          <w:i/>
          <w:sz w:val="24"/>
          <w:szCs w:val="24"/>
        </w:rPr>
        <w:t>surgical</w:t>
      </w:r>
      <w:proofErr w:type="spellEnd"/>
      <w:r w:rsidRPr="00771F3E">
        <w:rPr>
          <w:rFonts w:cstheme="minorHAnsi"/>
          <w:i/>
          <w:sz w:val="24"/>
          <w:szCs w:val="24"/>
        </w:rPr>
        <w:t xml:space="preserve"> </w:t>
      </w:r>
      <w:proofErr w:type="spellStart"/>
      <w:r w:rsidRPr="00771F3E">
        <w:rPr>
          <w:rFonts w:cstheme="minorHAnsi"/>
          <w:i/>
          <w:sz w:val="24"/>
          <w:szCs w:val="24"/>
        </w:rPr>
        <w:t>practice</w:t>
      </w:r>
      <w:proofErr w:type="spellEnd"/>
      <w:r w:rsidRPr="00771F3E">
        <w:rPr>
          <w:rFonts w:cstheme="minorHAnsi"/>
          <w:i/>
          <w:sz w:val="24"/>
          <w:szCs w:val="24"/>
        </w:rPr>
        <w:t xml:space="preserve"> by </w:t>
      </w:r>
      <w:proofErr w:type="spellStart"/>
      <w:r w:rsidRPr="00771F3E">
        <w:rPr>
          <w:rFonts w:cstheme="minorHAnsi"/>
          <w:i/>
          <w:sz w:val="24"/>
          <w:szCs w:val="24"/>
        </w:rPr>
        <w:t>the</w:t>
      </w:r>
      <w:proofErr w:type="spellEnd"/>
      <w:r w:rsidRPr="00771F3E">
        <w:rPr>
          <w:rFonts w:cstheme="minorHAnsi"/>
          <w:i/>
          <w:sz w:val="24"/>
          <w:szCs w:val="24"/>
        </w:rPr>
        <w:t xml:space="preserve"> </w:t>
      </w:r>
      <w:proofErr w:type="spellStart"/>
      <w:r w:rsidRPr="00771F3E">
        <w:rPr>
          <w:rFonts w:cstheme="minorHAnsi"/>
          <w:i/>
          <w:sz w:val="24"/>
          <w:szCs w:val="24"/>
        </w:rPr>
        <w:t>clergy</w:t>
      </w:r>
      <w:proofErr w:type="spellEnd"/>
      <w:r w:rsidRPr="00771F3E">
        <w:rPr>
          <w:rFonts w:cstheme="minorHAnsi"/>
          <w:i/>
          <w:sz w:val="24"/>
          <w:szCs w:val="24"/>
        </w:rPr>
        <w:t>.</w:t>
      </w:r>
      <w:r w:rsidRPr="00771F3E">
        <w:rPr>
          <w:rFonts w:cstheme="minorHAnsi"/>
          <w:sz w:val="24"/>
          <w:szCs w:val="24"/>
        </w:rPr>
        <w:t xml:space="preserve"> In:</w:t>
      </w:r>
      <w:r w:rsidRPr="00771F3E">
        <w:rPr>
          <w:rFonts w:eastAsia="Times New Roman" w:cstheme="minorHAnsi"/>
          <w:sz w:val="24"/>
          <w:szCs w:val="24"/>
          <w:lang w:eastAsia="cs-CZ"/>
        </w:rPr>
        <w:t xml:space="preserve"> </w:t>
      </w:r>
      <w:r w:rsidRPr="00771F3E">
        <w:rPr>
          <w:rFonts w:eastAsia="Times New Roman" w:cstheme="minorHAnsi"/>
          <w:iCs/>
          <w:sz w:val="24"/>
          <w:szCs w:val="24"/>
          <w:lang w:eastAsia="cs-CZ"/>
        </w:rPr>
        <w:t xml:space="preserve">Bulletin </w:t>
      </w:r>
      <w:proofErr w:type="spellStart"/>
      <w:r w:rsidRPr="00771F3E">
        <w:rPr>
          <w:rFonts w:eastAsia="Times New Roman" w:cstheme="minorHAnsi"/>
          <w:iCs/>
          <w:sz w:val="24"/>
          <w:szCs w:val="24"/>
          <w:lang w:eastAsia="cs-CZ"/>
        </w:rPr>
        <w:t>of</w:t>
      </w:r>
      <w:proofErr w:type="spellEnd"/>
      <w:r w:rsidRPr="00771F3E">
        <w:rPr>
          <w:rFonts w:eastAsia="Times New Roman" w:cstheme="minorHAnsi"/>
          <w:iCs/>
          <w:sz w:val="24"/>
          <w:szCs w:val="24"/>
          <w:lang w:eastAsia="cs-CZ"/>
        </w:rPr>
        <w:t xml:space="preserve"> </w:t>
      </w:r>
      <w:proofErr w:type="spellStart"/>
      <w:r w:rsidRPr="00771F3E">
        <w:rPr>
          <w:rFonts w:eastAsia="Times New Roman" w:cstheme="minorHAnsi"/>
          <w:iCs/>
          <w:sz w:val="24"/>
          <w:szCs w:val="24"/>
          <w:lang w:eastAsia="cs-CZ"/>
        </w:rPr>
        <w:t>the</w:t>
      </w:r>
      <w:proofErr w:type="spellEnd"/>
      <w:r w:rsidRPr="00771F3E">
        <w:rPr>
          <w:rFonts w:eastAsia="Times New Roman" w:cstheme="minorHAnsi"/>
          <w:iCs/>
          <w:sz w:val="24"/>
          <w:szCs w:val="24"/>
          <w:lang w:eastAsia="cs-CZ"/>
        </w:rPr>
        <w:t xml:space="preserve"> </w:t>
      </w:r>
      <w:proofErr w:type="spellStart"/>
      <w:r w:rsidRPr="00771F3E">
        <w:rPr>
          <w:rFonts w:eastAsia="Times New Roman" w:cstheme="minorHAnsi"/>
          <w:iCs/>
          <w:sz w:val="24"/>
          <w:szCs w:val="24"/>
          <w:lang w:eastAsia="cs-CZ"/>
        </w:rPr>
        <w:t>History</w:t>
      </w:r>
      <w:proofErr w:type="spellEnd"/>
      <w:r w:rsidRPr="00771F3E">
        <w:rPr>
          <w:rFonts w:eastAsia="Times New Roman" w:cstheme="minorHAnsi"/>
          <w:iCs/>
          <w:sz w:val="24"/>
          <w:szCs w:val="24"/>
          <w:lang w:eastAsia="cs-CZ"/>
        </w:rPr>
        <w:t xml:space="preserve"> </w:t>
      </w:r>
      <w:proofErr w:type="spellStart"/>
      <w:r w:rsidRPr="00771F3E">
        <w:rPr>
          <w:rFonts w:eastAsia="Times New Roman" w:cstheme="minorHAnsi"/>
          <w:iCs/>
          <w:sz w:val="24"/>
          <w:szCs w:val="24"/>
          <w:lang w:eastAsia="cs-CZ"/>
        </w:rPr>
        <w:t>of</w:t>
      </w:r>
      <w:proofErr w:type="spellEnd"/>
      <w:r w:rsidRPr="00771F3E">
        <w:rPr>
          <w:rFonts w:eastAsia="Times New Roman" w:cstheme="minorHAnsi"/>
          <w:iCs/>
          <w:sz w:val="24"/>
          <w:szCs w:val="24"/>
          <w:lang w:eastAsia="cs-CZ"/>
        </w:rPr>
        <w:t xml:space="preserve"> </w:t>
      </w:r>
      <w:proofErr w:type="spellStart"/>
      <w:r w:rsidRPr="00771F3E">
        <w:rPr>
          <w:rFonts w:eastAsia="Times New Roman" w:cstheme="minorHAnsi"/>
          <w:iCs/>
          <w:sz w:val="24"/>
          <w:szCs w:val="24"/>
          <w:lang w:eastAsia="cs-CZ"/>
        </w:rPr>
        <w:t>Medicine</w:t>
      </w:r>
      <w:proofErr w:type="spellEnd"/>
      <w:r w:rsidRPr="00771F3E">
        <w:rPr>
          <w:rFonts w:eastAsia="Times New Roman" w:cstheme="minorHAnsi"/>
          <w:sz w:val="24"/>
          <w:szCs w:val="24"/>
          <w:lang w:eastAsia="cs-CZ"/>
        </w:rPr>
        <w:t>, 1978, 52/1.</w:t>
      </w: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 xml:space="preserve">ANDĚL, Michal; ČERNÝ, Karel; DIVIŠOVÁ, Bohdana; HLAVÁČKOVÁ, Ludmila; KŘÍŽOVÁ, Eva </w:t>
      </w:r>
      <w:proofErr w:type="spellStart"/>
      <w:r w:rsidRPr="00771F3E">
        <w:rPr>
          <w:rFonts w:cstheme="minorHAnsi"/>
          <w:sz w:val="24"/>
          <w:szCs w:val="24"/>
          <w:shd w:val="clear" w:color="auto" w:fill="FFFFFF"/>
        </w:rPr>
        <w:t>et</w:t>
      </w:r>
      <w:proofErr w:type="spellEnd"/>
      <w:r w:rsidRPr="00771F3E">
        <w:rPr>
          <w:rFonts w:cstheme="minorHAnsi"/>
          <w:sz w:val="24"/>
          <w:szCs w:val="24"/>
          <w:shd w:val="clear" w:color="auto" w:fill="FFFFFF"/>
        </w:rPr>
        <w:t xml:space="preserve"> </w:t>
      </w:r>
      <w:proofErr w:type="spellStart"/>
      <w:r w:rsidRPr="00771F3E">
        <w:rPr>
          <w:rFonts w:cstheme="minorHAnsi"/>
          <w:sz w:val="24"/>
          <w:szCs w:val="24"/>
          <w:shd w:val="clear" w:color="auto" w:fill="FFFFFF"/>
        </w:rPr>
        <w:t>al</w:t>
      </w:r>
      <w:proofErr w:type="spellEnd"/>
      <w:r w:rsidRPr="00771F3E">
        <w:rPr>
          <w:rFonts w:cstheme="minorHAnsi"/>
          <w:sz w:val="24"/>
          <w:szCs w:val="24"/>
          <w:shd w:val="clear" w:color="auto" w:fill="FFFFFF"/>
        </w:rPr>
        <w:t>. </w:t>
      </w:r>
      <w:r w:rsidRPr="00771F3E">
        <w:rPr>
          <w:rFonts w:cstheme="minorHAnsi"/>
          <w:i/>
          <w:iCs/>
          <w:sz w:val="24"/>
          <w:szCs w:val="24"/>
          <w:shd w:val="clear" w:color="auto" w:fill="FFFFFF"/>
        </w:rPr>
        <w:t>Velké dějiny zemí Koruny české. Lékařství.</w:t>
      </w:r>
      <w:r w:rsidRPr="00771F3E">
        <w:rPr>
          <w:rFonts w:cstheme="minorHAnsi"/>
          <w:sz w:val="24"/>
          <w:szCs w:val="24"/>
          <w:shd w:val="clear" w:color="auto" w:fill="FFFFFF"/>
        </w:rPr>
        <w:t xml:space="preserve"> Praha: Paseka, 2023. ISBN 978-80-7637-331-0.</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BARTOŠ, František Michálek a Kamil KROFTA. </w:t>
      </w:r>
      <w:r w:rsidRPr="00771F3E">
        <w:rPr>
          <w:rFonts w:cstheme="minorHAnsi"/>
          <w:i/>
          <w:iCs/>
          <w:sz w:val="24"/>
          <w:szCs w:val="24"/>
          <w:shd w:val="clear" w:color="auto" w:fill="FFFFFF"/>
        </w:rPr>
        <w:t xml:space="preserve">České dějiny, Dílu II. část 6: Čechy v době Husově (1378-1415). </w:t>
      </w:r>
      <w:r w:rsidRPr="00771F3E">
        <w:rPr>
          <w:rFonts w:cstheme="minorHAnsi"/>
          <w:sz w:val="24"/>
          <w:szCs w:val="24"/>
          <w:shd w:val="clear" w:color="auto" w:fill="FFFFFF"/>
        </w:rPr>
        <w:t xml:space="preserve">Praha: Jan </w:t>
      </w:r>
      <w:proofErr w:type="spellStart"/>
      <w:r w:rsidRPr="00771F3E">
        <w:rPr>
          <w:rFonts w:cstheme="minorHAnsi"/>
          <w:sz w:val="24"/>
          <w:szCs w:val="24"/>
          <w:shd w:val="clear" w:color="auto" w:fill="FFFFFF"/>
        </w:rPr>
        <w:t>Laichter</w:t>
      </w:r>
      <w:proofErr w:type="spellEnd"/>
      <w:r w:rsidRPr="00771F3E">
        <w:rPr>
          <w:rFonts w:cstheme="minorHAnsi"/>
          <w:sz w:val="24"/>
          <w:szCs w:val="24"/>
          <w:shd w:val="clear" w:color="auto" w:fill="FFFFFF"/>
        </w:rPr>
        <w:t>, 1947</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jc w:val="both"/>
        <w:rPr>
          <w:rFonts w:cstheme="minorHAnsi"/>
          <w:sz w:val="24"/>
          <w:szCs w:val="24"/>
          <w:shd w:val="clear" w:color="auto" w:fill="FFFFFF"/>
        </w:rPr>
      </w:pPr>
      <w:r w:rsidRPr="00771F3E">
        <w:rPr>
          <w:rFonts w:cstheme="minorHAnsi"/>
          <w:sz w:val="24"/>
          <w:szCs w:val="24"/>
          <w:shd w:val="clear" w:color="auto" w:fill="FFFFFF"/>
        </w:rPr>
        <w:t xml:space="preserve">BENEDIKT, z </w:t>
      </w:r>
      <w:proofErr w:type="spellStart"/>
      <w:r w:rsidRPr="00771F3E">
        <w:rPr>
          <w:rFonts w:cstheme="minorHAnsi"/>
          <w:sz w:val="24"/>
          <w:szCs w:val="24"/>
          <w:shd w:val="clear" w:color="auto" w:fill="FFFFFF"/>
        </w:rPr>
        <w:t>Nursie</w:t>
      </w:r>
      <w:proofErr w:type="spellEnd"/>
      <w:r w:rsidRPr="00771F3E">
        <w:rPr>
          <w:rFonts w:cstheme="minorHAnsi"/>
          <w:sz w:val="24"/>
          <w:szCs w:val="24"/>
          <w:shd w:val="clear" w:color="auto" w:fill="FFFFFF"/>
        </w:rPr>
        <w:t xml:space="preserve"> </w:t>
      </w:r>
      <w:proofErr w:type="spellStart"/>
      <w:r w:rsidRPr="00771F3E">
        <w:rPr>
          <w:rFonts w:cstheme="minorHAnsi"/>
          <w:sz w:val="24"/>
          <w:szCs w:val="24"/>
          <w:shd w:val="clear" w:color="auto" w:fill="FFFFFF"/>
        </w:rPr>
        <w:t>et</w:t>
      </w:r>
      <w:proofErr w:type="spellEnd"/>
      <w:r w:rsidRPr="00771F3E">
        <w:rPr>
          <w:rFonts w:cstheme="minorHAnsi"/>
          <w:sz w:val="24"/>
          <w:szCs w:val="24"/>
          <w:shd w:val="clear" w:color="auto" w:fill="FFFFFF"/>
        </w:rPr>
        <w:t xml:space="preserve"> </w:t>
      </w:r>
      <w:proofErr w:type="spellStart"/>
      <w:r w:rsidRPr="00771F3E">
        <w:rPr>
          <w:rFonts w:cstheme="minorHAnsi"/>
          <w:sz w:val="24"/>
          <w:szCs w:val="24"/>
          <w:shd w:val="clear" w:color="auto" w:fill="FFFFFF"/>
        </w:rPr>
        <w:t>al</w:t>
      </w:r>
      <w:proofErr w:type="spellEnd"/>
      <w:r w:rsidRPr="00771F3E">
        <w:rPr>
          <w:rFonts w:cstheme="minorHAnsi"/>
          <w:sz w:val="24"/>
          <w:szCs w:val="24"/>
          <w:shd w:val="clear" w:color="auto" w:fill="FFFFFF"/>
        </w:rPr>
        <w:t>. </w:t>
      </w:r>
      <w:proofErr w:type="spellStart"/>
      <w:r w:rsidRPr="00771F3E">
        <w:rPr>
          <w:rFonts w:cstheme="minorHAnsi"/>
          <w:sz w:val="24"/>
          <w:szCs w:val="24"/>
          <w:shd w:val="clear" w:color="auto" w:fill="FFFFFF"/>
        </w:rPr>
        <w:t>Regula</w:t>
      </w:r>
      <w:proofErr w:type="spellEnd"/>
      <w:r w:rsidRPr="00771F3E">
        <w:rPr>
          <w:rFonts w:cstheme="minorHAnsi"/>
          <w:sz w:val="24"/>
          <w:szCs w:val="24"/>
          <w:shd w:val="clear" w:color="auto" w:fill="FFFFFF"/>
        </w:rPr>
        <w:t xml:space="preserve"> </w:t>
      </w:r>
      <w:proofErr w:type="spellStart"/>
      <w:r w:rsidRPr="00771F3E">
        <w:rPr>
          <w:rFonts w:cstheme="minorHAnsi"/>
          <w:sz w:val="24"/>
          <w:szCs w:val="24"/>
          <w:shd w:val="clear" w:color="auto" w:fill="FFFFFF"/>
        </w:rPr>
        <w:t>Benedicti</w:t>
      </w:r>
      <w:proofErr w:type="spellEnd"/>
      <w:r w:rsidRPr="00771F3E">
        <w:rPr>
          <w:rFonts w:cstheme="minorHAnsi"/>
          <w:sz w:val="24"/>
          <w:szCs w:val="24"/>
          <w:shd w:val="clear" w:color="auto" w:fill="FFFFFF"/>
        </w:rPr>
        <w:t xml:space="preserve"> =: </w:t>
      </w:r>
      <w:r w:rsidRPr="00771F3E">
        <w:rPr>
          <w:rFonts w:cstheme="minorHAnsi"/>
          <w:i/>
          <w:iCs/>
          <w:sz w:val="24"/>
          <w:szCs w:val="24"/>
          <w:shd w:val="clear" w:color="auto" w:fill="FFFFFF"/>
        </w:rPr>
        <w:t>Řehole Benediktova.</w:t>
      </w:r>
      <w:r w:rsidRPr="00771F3E">
        <w:rPr>
          <w:rFonts w:cstheme="minorHAnsi"/>
          <w:sz w:val="24"/>
          <w:szCs w:val="24"/>
          <w:shd w:val="clear" w:color="auto" w:fill="FFFFFF"/>
        </w:rPr>
        <w:t xml:space="preserve"> Praha: Benediktinské </w:t>
      </w:r>
      <w:proofErr w:type="spellStart"/>
      <w:r w:rsidRPr="00771F3E">
        <w:rPr>
          <w:rFonts w:cstheme="minorHAnsi"/>
          <w:sz w:val="24"/>
          <w:szCs w:val="24"/>
          <w:shd w:val="clear" w:color="auto" w:fill="FFFFFF"/>
        </w:rPr>
        <w:t>arciopatství</w:t>
      </w:r>
      <w:proofErr w:type="spellEnd"/>
      <w:r w:rsidRPr="00771F3E">
        <w:rPr>
          <w:rFonts w:cstheme="minorHAnsi"/>
          <w:sz w:val="24"/>
          <w:szCs w:val="24"/>
          <w:shd w:val="clear" w:color="auto" w:fill="FFFFFF"/>
        </w:rPr>
        <w:t xml:space="preserve"> sv. Vojtěcha a sv. Markéty, 1998, ISBN 80-238-2676-X.</w:t>
      </w:r>
    </w:p>
    <w:p w:rsidR="0039422D" w:rsidRPr="00771F3E" w:rsidRDefault="0039422D" w:rsidP="0039422D">
      <w:pPr>
        <w:pStyle w:val="Textpoznpodarou"/>
        <w:jc w:val="both"/>
        <w:rPr>
          <w:rFonts w:cstheme="minorHAnsi"/>
          <w:sz w:val="24"/>
          <w:szCs w:val="24"/>
        </w:rPr>
      </w:pPr>
      <w:r w:rsidRPr="00771F3E">
        <w:rPr>
          <w:rFonts w:cstheme="minorHAnsi"/>
          <w:sz w:val="24"/>
          <w:szCs w:val="24"/>
        </w:rPr>
        <w:t>BENEŠ, Jiří. </w:t>
      </w:r>
      <w:r w:rsidRPr="00771F3E">
        <w:rPr>
          <w:rFonts w:cstheme="minorHAnsi"/>
          <w:i/>
          <w:iCs/>
          <w:sz w:val="24"/>
          <w:szCs w:val="24"/>
        </w:rPr>
        <w:t>Infekční lékařství</w:t>
      </w:r>
      <w:r w:rsidRPr="00771F3E">
        <w:rPr>
          <w:rFonts w:cstheme="minorHAnsi"/>
          <w:sz w:val="24"/>
          <w:szCs w:val="24"/>
        </w:rPr>
        <w:t xml:space="preserve">. Praha: </w:t>
      </w:r>
      <w:proofErr w:type="spellStart"/>
      <w:r w:rsidRPr="00771F3E">
        <w:rPr>
          <w:rFonts w:cstheme="minorHAnsi"/>
          <w:sz w:val="24"/>
          <w:szCs w:val="24"/>
        </w:rPr>
        <w:t>Galén</w:t>
      </w:r>
      <w:proofErr w:type="spellEnd"/>
      <w:r w:rsidRPr="00771F3E">
        <w:rPr>
          <w:rFonts w:cstheme="minorHAnsi"/>
          <w:sz w:val="24"/>
          <w:szCs w:val="24"/>
        </w:rPr>
        <w:t>, 2009. ISBN 978-80-7262-644-1.</w:t>
      </w:r>
    </w:p>
    <w:p w:rsidR="0039422D" w:rsidRPr="00771F3E" w:rsidRDefault="0039422D" w:rsidP="0039422D">
      <w:pPr>
        <w:pStyle w:val="Textpoznpodarou"/>
        <w:jc w:val="both"/>
        <w:rPr>
          <w:rFonts w:cstheme="minorHAnsi"/>
          <w:sz w:val="24"/>
          <w:szCs w:val="24"/>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BERGDOLT, Klaus a Jan HLAVIČKA. </w:t>
      </w:r>
      <w:r w:rsidRPr="00771F3E">
        <w:rPr>
          <w:rFonts w:cstheme="minorHAnsi"/>
          <w:i/>
          <w:iCs/>
          <w:sz w:val="24"/>
          <w:szCs w:val="24"/>
          <w:shd w:val="clear" w:color="auto" w:fill="FFFFFF"/>
        </w:rPr>
        <w:t xml:space="preserve">Černá smrt v Evropě: velký mor a konec středověku. </w:t>
      </w:r>
      <w:r w:rsidRPr="00771F3E">
        <w:rPr>
          <w:rFonts w:cstheme="minorHAnsi"/>
          <w:sz w:val="24"/>
          <w:szCs w:val="24"/>
          <w:shd w:val="clear" w:color="auto" w:fill="FFFFFF"/>
        </w:rPr>
        <w:t>Praha: Vyšehrad, 2002-2000, ISBN 80-7021-541-0. </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rPr>
      </w:pPr>
      <w:r w:rsidRPr="00771F3E">
        <w:rPr>
          <w:rFonts w:cstheme="minorHAnsi"/>
          <w:sz w:val="24"/>
          <w:szCs w:val="24"/>
        </w:rPr>
        <w:t xml:space="preserve">BOROVÝ, Klement. </w:t>
      </w:r>
      <w:r w:rsidRPr="00771F3E">
        <w:rPr>
          <w:rFonts w:cstheme="minorHAnsi"/>
          <w:i/>
          <w:iCs/>
          <w:sz w:val="24"/>
          <w:szCs w:val="24"/>
        </w:rPr>
        <w:t>Dějiny diecése pražské: na památku 900letého jubilea pro Dědictví Svatojanské.</w:t>
      </w:r>
      <w:r w:rsidRPr="00771F3E">
        <w:rPr>
          <w:rFonts w:cstheme="minorHAnsi"/>
          <w:sz w:val="24"/>
          <w:szCs w:val="24"/>
        </w:rPr>
        <w:t xml:space="preserve"> Praha: Svatojanské dědictví, 1874.</w:t>
      </w:r>
    </w:p>
    <w:p w:rsidR="0039422D" w:rsidRPr="00771F3E" w:rsidRDefault="0039422D" w:rsidP="0039422D">
      <w:pPr>
        <w:pStyle w:val="Textpoznpodarou"/>
        <w:jc w:val="both"/>
        <w:rPr>
          <w:rFonts w:cstheme="minorHAnsi"/>
          <w:sz w:val="24"/>
          <w:szCs w:val="24"/>
        </w:rPr>
      </w:pPr>
    </w:p>
    <w:p w:rsidR="0039422D" w:rsidRPr="00771F3E" w:rsidRDefault="0039422D" w:rsidP="0039422D">
      <w:pPr>
        <w:jc w:val="both"/>
        <w:rPr>
          <w:rFonts w:eastAsia="Times New Roman" w:cstheme="minorHAnsi"/>
          <w:sz w:val="24"/>
          <w:szCs w:val="24"/>
          <w:lang w:eastAsia="cs-CZ"/>
        </w:rPr>
      </w:pPr>
      <w:r w:rsidRPr="00771F3E">
        <w:rPr>
          <w:rFonts w:eastAsia="Times New Roman" w:cstheme="minorHAnsi"/>
          <w:sz w:val="24"/>
          <w:szCs w:val="24"/>
          <w:lang w:eastAsia="cs-CZ"/>
        </w:rPr>
        <w:t xml:space="preserve">CASTIGLIONI, </w:t>
      </w:r>
      <w:proofErr w:type="spellStart"/>
      <w:r w:rsidRPr="00771F3E">
        <w:rPr>
          <w:rFonts w:eastAsia="Times New Roman" w:cstheme="minorHAnsi"/>
          <w:sz w:val="24"/>
          <w:szCs w:val="24"/>
          <w:lang w:eastAsia="cs-CZ"/>
        </w:rPr>
        <w:t>Arturo</w:t>
      </w:r>
      <w:proofErr w:type="spellEnd"/>
      <w:r w:rsidRPr="00771F3E">
        <w:rPr>
          <w:rFonts w:eastAsia="Times New Roman" w:cstheme="minorHAnsi"/>
          <w:sz w:val="24"/>
          <w:szCs w:val="24"/>
          <w:lang w:eastAsia="cs-CZ"/>
        </w:rPr>
        <w:t xml:space="preserve">. </w:t>
      </w:r>
      <w:proofErr w:type="spellStart"/>
      <w:r w:rsidRPr="00771F3E">
        <w:rPr>
          <w:rFonts w:eastAsia="Times New Roman" w:cstheme="minorHAnsi"/>
          <w:i/>
          <w:sz w:val="24"/>
          <w:szCs w:val="24"/>
          <w:lang w:eastAsia="cs-CZ"/>
        </w:rPr>
        <w:t>The</w:t>
      </w:r>
      <w:proofErr w:type="spellEnd"/>
      <w:r w:rsidRPr="00771F3E">
        <w:rPr>
          <w:rFonts w:eastAsia="Times New Roman" w:cstheme="minorHAnsi"/>
          <w:i/>
          <w:sz w:val="24"/>
          <w:szCs w:val="24"/>
          <w:lang w:eastAsia="cs-CZ"/>
        </w:rPr>
        <w:t xml:space="preserve"> </w:t>
      </w:r>
      <w:proofErr w:type="spellStart"/>
      <w:r w:rsidRPr="00771F3E">
        <w:rPr>
          <w:rFonts w:eastAsia="Times New Roman" w:cstheme="minorHAnsi"/>
          <w:i/>
          <w:sz w:val="24"/>
          <w:szCs w:val="24"/>
          <w:lang w:eastAsia="cs-CZ"/>
        </w:rPr>
        <w:t>School</w:t>
      </w:r>
      <w:proofErr w:type="spellEnd"/>
      <w:r w:rsidRPr="00771F3E">
        <w:rPr>
          <w:rFonts w:eastAsia="Times New Roman" w:cstheme="minorHAnsi"/>
          <w:i/>
          <w:sz w:val="24"/>
          <w:szCs w:val="24"/>
          <w:lang w:eastAsia="cs-CZ"/>
        </w:rPr>
        <w:t xml:space="preserve"> </w:t>
      </w:r>
      <w:proofErr w:type="spellStart"/>
      <w:r w:rsidRPr="00771F3E">
        <w:rPr>
          <w:rFonts w:eastAsia="Times New Roman" w:cstheme="minorHAnsi"/>
          <w:i/>
          <w:sz w:val="24"/>
          <w:szCs w:val="24"/>
          <w:lang w:eastAsia="cs-CZ"/>
        </w:rPr>
        <w:t>of</w:t>
      </w:r>
      <w:proofErr w:type="spellEnd"/>
      <w:r w:rsidRPr="00771F3E">
        <w:rPr>
          <w:rFonts w:eastAsia="Times New Roman" w:cstheme="minorHAnsi"/>
          <w:i/>
          <w:sz w:val="24"/>
          <w:szCs w:val="24"/>
          <w:lang w:eastAsia="cs-CZ"/>
        </w:rPr>
        <w:t xml:space="preserve"> Salerno</w:t>
      </w:r>
      <w:r w:rsidRPr="00771F3E">
        <w:rPr>
          <w:rFonts w:eastAsia="Times New Roman" w:cstheme="minorHAnsi"/>
          <w:sz w:val="24"/>
          <w:szCs w:val="24"/>
          <w:lang w:eastAsia="cs-CZ"/>
        </w:rPr>
        <w:t xml:space="preserve">. In: </w:t>
      </w:r>
      <w:r w:rsidRPr="00771F3E">
        <w:rPr>
          <w:rFonts w:eastAsia="Times New Roman" w:cstheme="minorHAnsi"/>
          <w:iCs/>
          <w:sz w:val="24"/>
          <w:szCs w:val="24"/>
          <w:lang w:eastAsia="cs-CZ"/>
        </w:rPr>
        <w:t xml:space="preserve">Bulletin </w:t>
      </w:r>
      <w:proofErr w:type="spellStart"/>
      <w:r w:rsidRPr="00771F3E">
        <w:rPr>
          <w:rFonts w:eastAsia="Times New Roman" w:cstheme="minorHAnsi"/>
          <w:iCs/>
          <w:sz w:val="24"/>
          <w:szCs w:val="24"/>
          <w:lang w:eastAsia="cs-CZ"/>
        </w:rPr>
        <w:t>of</w:t>
      </w:r>
      <w:proofErr w:type="spellEnd"/>
      <w:r w:rsidRPr="00771F3E">
        <w:rPr>
          <w:rFonts w:eastAsia="Times New Roman" w:cstheme="minorHAnsi"/>
          <w:iCs/>
          <w:sz w:val="24"/>
          <w:szCs w:val="24"/>
          <w:lang w:eastAsia="cs-CZ"/>
        </w:rPr>
        <w:t xml:space="preserve"> </w:t>
      </w:r>
      <w:proofErr w:type="spellStart"/>
      <w:r w:rsidRPr="00771F3E">
        <w:rPr>
          <w:rFonts w:eastAsia="Times New Roman" w:cstheme="minorHAnsi"/>
          <w:iCs/>
          <w:sz w:val="24"/>
          <w:szCs w:val="24"/>
          <w:lang w:eastAsia="cs-CZ"/>
        </w:rPr>
        <w:t>the</w:t>
      </w:r>
      <w:proofErr w:type="spellEnd"/>
      <w:r w:rsidRPr="00771F3E">
        <w:rPr>
          <w:rFonts w:eastAsia="Times New Roman" w:cstheme="minorHAnsi"/>
          <w:iCs/>
          <w:sz w:val="24"/>
          <w:szCs w:val="24"/>
          <w:lang w:eastAsia="cs-CZ"/>
        </w:rPr>
        <w:t xml:space="preserve"> </w:t>
      </w:r>
      <w:proofErr w:type="gramStart"/>
      <w:r w:rsidRPr="00771F3E">
        <w:rPr>
          <w:rFonts w:eastAsia="Times New Roman" w:cstheme="minorHAnsi"/>
          <w:iCs/>
          <w:sz w:val="24"/>
          <w:szCs w:val="24"/>
          <w:lang w:eastAsia="cs-CZ"/>
        </w:rPr>
        <w:t>Institute</w:t>
      </w:r>
      <w:proofErr w:type="gramEnd"/>
      <w:r w:rsidRPr="00771F3E">
        <w:rPr>
          <w:rFonts w:eastAsia="Times New Roman" w:cstheme="minorHAnsi"/>
          <w:iCs/>
          <w:sz w:val="24"/>
          <w:szCs w:val="24"/>
          <w:lang w:eastAsia="cs-CZ"/>
        </w:rPr>
        <w:t xml:space="preserve"> </w:t>
      </w:r>
      <w:proofErr w:type="spellStart"/>
      <w:r w:rsidRPr="00771F3E">
        <w:rPr>
          <w:rFonts w:eastAsia="Times New Roman" w:cstheme="minorHAnsi"/>
          <w:iCs/>
          <w:sz w:val="24"/>
          <w:szCs w:val="24"/>
          <w:lang w:eastAsia="cs-CZ"/>
        </w:rPr>
        <w:t>of</w:t>
      </w:r>
      <w:proofErr w:type="spellEnd"/>
      <w:r w:rsidRPr="00771F3E">
        <w:rPr>
          <w:rFonts w:eastAsia="Times New Roman" w:cstheme="minorHAnsi"/>
          <w:iCs/>
          <w:sz w:val="24"/>
          <w:szCs w:val="24"/>
          <w:lang w:eastAsia="cs-CZ"/>
        </w:rPr>
        <w:t xml:space="preserve"> </w:t>
      </w:r>
      <w:proofErr w:type="spellStart"/>
      <w:r w:rsidRPr="00771F3E">
        <w:rPr>
          <w:rFonts w:eastAsia="Times New Roman" w:cstheme="minorHAnsi"/>
          <w:iCs/>
          <w:sz w:val="24"/>
          <w:szCs w:val="24"/>
          <w:lang w:eastAsia="cs-CZ"/>
        </w:rPr>
        <w:t>the</w:t>
      </w:r>
      <w:proofErr w:type="spellEnd"/>
      <w:r w:rsidRPr="00771F3E">
        <w:rPr>
          <w:rFonts w:eastAsia="Times New Roman" w:cstheme="minorHAnsi"/>
          <w:iCs/>
          <w:sz w:val="24"/>
          <w:szCs w:val="24"/>
          <w:lang w:eastAsia="cs-CZ"/>
        </w:rPr>
        <w:t xml:space="preserve"> </w:t>
      </w:r>
      <w:proofErr w:type="spellStart"/>
      <w:r w:rsidRPr="00771F3E">
        <w:rPr>
          <w:rFonts w:eastAsia="Times New Roman" w:cstheme="minorHAnsi"/>
          <w:iCs/>
          <w:sz w:val="24"/>
          <w:szCs w:val="24"/>
          <w:lang w:eastAsia="cs-CZ"/>
        </w:rPr>
        <w:t>History</w:t>
      </w:r>
      <w:proofErr w:type="spellEnd"/>
      <w:r w:rsidRPr="00771F3E">
        <w:rPr>
          <w:rFonts w:eastAsia="Times New Roman" w:cstheme="minorHAnsi"/>
          <w:iCs/>
          <w:sz w:val="24"/>
          <w:szCs w:val="24"/>
          <w:lang w:eastAsia="cs-CZ"/>
        </w:rPr>
        <w:t xml:space="preserve"> </w:t>
      </w:r>
      <w:proofErr w:type="spellStart"/>
      <w:r w:rsidRPr="00771F3E">
        <w:rPr>
          <w:rFonts w:eastAsia="Times New Roman" w:cstheme="minorHAnsi"/>
          <w:iCs/>
          <w:sz w:val="24"/>
          <w:szCs w:val="24"/>
          <w:lang w:eastAsia="cs-CZ"/>
        </w:rPr>
        <w:t>of</w:t>
      </w:r>
      <w:proofErr w:type="spellEnd"/>
      <w:r w:rsidRPr="00771F3E">
        <w:rPr>
          <w:rFonts w:eastAsia="Times New Roman" w:cstheme="minorHAnsi"/>
          <w:iCs/>
          <w:sz w:val="24"/>
          <w:szCs w:val="24"/>
          <w:lang w:eastAsia="cs-CZ"/>
        </w:rPr>
        <w:t xml:space="preserve"> </w:t>
      </w:r>
      <w:proofErr w:type="spellStart"/>
      <w:r w:rsidRPr="00771F3E">
        <w:rPr>
          <w:rFonts w:eastAsia="Times New Roman" w:cstheme="minorHAnsi"/>
          <w:iCs/>
          <w:sz w:val="24"/>
          <w:szCs w:val="24"/>
          <w:lang w:eastAsia="cs-CZ"/>
        </w:rPr>
        <w:t>Medicine</w:t>
      </w:r>
      <w:proofErr w:type="spellEnd"/>
      <w:r w:rsidRPr="00771F3E">
        <w:rPr>
          <w:rFonts w:eastAsia="Times New Roman" w:cstheme="minorHAnsi"/>
          <w:sz w:val="24"/>
          <w:szCs w:val="24"/>
          <w:lang w:eastAsia="cs-CZ"/>
        </w:rPr>
        <w:t>, 1938, 6/8.</w:t>
      </w: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ČORNEJ, Petr a PLOYHAR, Jiří. </w:t>
      </w:r>
      <w:r w:rsidRPr="00771F3E">
        <w:rPr>
          <w:rFonts w:cstheme="minorHAnsi"/>
          <w:i/>
          <w:iCs/>
          <w:sz w:val="24"/>
          <w:szCs w:val="24"/>
          <w:shd w:val="clear" w:color="auto" w:fill="FFFFFF"/>
        </w:rPr>
        <w:t>Velké dějiny zemí Koruny české. Svazek V</w:t>
      </w:r>
      <w:r w:rsidRPr="00771F3E">
        <w:rPr>
          <w:rFonts w:cstheme="minorHAnsi"/>
          <w:sz w:val="24"/>
          <w:szCs w:val="24"/>
          <w:shd w:val="clear" w:color="auto" w:fill="FFFFFF"/>
        </w:rPr>
        <w:t xml:space="preserve">, 1402-1437. 2., </w:t>
      </w:r>
      <w:proofErr w:type="spellStart"/>
      <w:r w:rsidRPr="00771F3E">
        <w:rPr>
          <w:rFonts w:cstheme="minorHAnsi"/>
          <w:sz w:val="24"/>
          <w:szCs w:val="24"/>
          <w:shd w:val="clear" w:color="auto" w:fill="FFFFFF"/>
        </w:rPr>
        <w:t>rev</w:t>
      </w:r>
      <w:proofErr w:type="spellEnd"/>
      <w:r w:rsidRPr="00771F3E">
        <w:rPr>
          <w:rFonts w:cstheme="minorHAnsi"/>
          <w:sz w:val="24"/>
          <w:szCs w:val="24"/>
          <w:shd w:val="clear" w:color="auto" w:fill="FFFFFF"/>
        </w:rPr>
        <w:t xml:space="preserve">. </w:t>
      </w:r>
      <w:proofErr w:type="spellStart"/>
      <w:r w:rsidRPr="00771F3E">
        <w:rPr>
          <w:rFonts w:cstheme="minorHAnsi"/>
          <w:sz w:val="24"/>
          <w:szCs w:val="24"/>
          <w:shd w:val="clear" w:color="auto" w:fill="FFFFFF"/>
        </w:rPr>
        <w:t>vyd</w:t>
      </w:r>
      <w:proofErr w:type="spellEnd"/>
      <w:r w:rsidRPr="00771F3E">
        <w:rPr>
          <w:rFonts w:cstheme="minorHAnsi"/>
          <w:sz w:val="24"/>
          <w:szCs w:val="24"/>
          <w:shd w:val="clear" w:color="auto" w:fill="FFFFFF"/>
        </w:rPr>
        <w:t>. Ilustroval Pavel MAJOR. Praha: Paseka, 2010. ISBN 978-80-7432-007-1.</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ČORNEJ, Petr. </w:t>
      </w:r>
      <w:r w:rsidRPr="00771F3E">
        <w:rPr>
          <w:rFonts w:cstheme="minorHAnsi"/>
          <w:i/>
          <w:iCs/>
          <w:sz w:val="24"/>
          <w:szCs w:val="24"/>
          <w:shd w:val="clear" w:color="auto" w:fill="FFFFFF"/>
        </w:rPr>
        <w:t>Dějiny evropské civilizace</w:t>
      </w:r>
      <w:r w:rsidRPr="00771F3E">
        <w:rPr>
          <w:rFonts w:cstheme="minorHAnsi"/>
          <w:sz w:val="24"/>
          <w:szCs w:val="24"/>
          <w:shd w:val="clear" w:color="auto" w:fill="FFFFFF"/>
        </w:rPr>
        <w:t>, 1. Praha: Paseka, 1999. ISBN 80-7185-216-3.</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jc w:val="both"/>
        <w:rPr>
          <w:rFonts w:eastAsia="Times New Roman" w:cstheme="minorHAnsi"/>
          <w:sz w:val="24"/>
          <w:szCs w:val="24"/>
          <w:lang w:eastAsia="cs-CZ"/>
        </w:rPr>
      </w:pPr>
      <w:r w:rsidRPr="00771F3E">
        <w:rPr>
          <w:rFonts w:cstheme="minorHAnsi"/>
          <w:sz w:val="24"/>
          <w:szCs w:val="24"/>
          <w:shd w:val="clear" w:color="auto" w:fill="FFFFFF"/>
        </w:rPr>
        <w:t>ČORNEJ, Petr. </w:t>
      </w:r>
      <w:r w:rsidRPr="00771F3E">
        <w:rPr>
          <w:rFonts w:cstheme="minorHAnsi"/>
          <w:i/>
          <w:iCs/>
          <w:sz w:val="24"/>
          <w:szCs w:val="24"/>
          <w:shd w:val="clear" w:color="auto" w:fill="FFFFFF"/>
        </w:rPr>
        <w:t>Dějiny zemí Koruny české, I: Od příchodu Slovanů do roku 1740.</w:t>
      </w:r>
      <w:r w:rsidRPr="00771F3E">
        <w:rPr>
          <w:rFonts w:cstheme="minorHAnsi"/>
          <w:sz w:val="24"/>
          <w:szCs w:val="24"/>
          <w:shd w:val="clear" w:color="auto" w:fill="FFFFFF"/>
        </w:rPr>
        <w:t xml:space="preserve"> Praha: Paseka, 1997, c1993. ISBN 80-7185-098-5.</w:t>
      </w: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ČORNEJ, Petr. </w:t>
      </w:r>
      <w:r w:rsidRPr="00771F3E">
        <w:rPr>
          <w:rFonts w:cstheme="minorHAnsi"/>
          <w:i/>
          <w:iCs/>
          <w:sz w:val="24"/>
          <w:szCs w:val="24"/>
          <w:shd w:val="clear" w:color="auto" w:fill="FFFFFF"/>
        </w:rPr>
        <w:t>Husitství a husité.</w:t>
      </w:r>
      <w:r w:rsidRPr="00771F3E">
        <w:rPr>
          <w:rFonts w:cstheme="minorHAnsi"/>
          <w:sz w:val="24"/>
          <w:szCs w:val="24"/>
          <w:shd w:val="clear" w:color="auto" w:fill="FFFFFF"/>
        </w:rPr>
        <w:t xml:space="preserve"> Praha: Univerzita Karlova, nakladatelství Karolinum, 2019. ISBN 978-80-246-3993-2.</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jc w:val="both"/>
        <w:rPr>
          <w:rFonts w:cstheme="minorHAnsi"/>
          <w:sz w:val="24"/>
          <w:szCs w:val="24"/>
          <w:shd w:val="clear" w:color="auto" w:fill="FFFFFF"/>
        </w:rPr>
      </w:pPr>
      <w:r w:rsidRPr="00771F3E">
        <w:rPr>
          <w:rFonts w:cstheme="minorHAnsi"/>
          <w:sz w:val="24"/>
          <w:szCs w:val="24"/>
          <w:shd w:val="clear" w:color="auto" w:fill="FFFFFF"/>
        </w:rPr>
        <w:t>ČORNEJOVÁ, Ivana, Michal SVATOŠ a Univerzita Karlova. </w:t>
      </w:r>
      <w:r w:rsidRPr="00771F3E">
        <w:rPr>
          <w:rFonts w:cstheme="minorHAnsi"/>
          <w:i/>
          <w:iCs/>
          <w:sz w:val="24"/>
          <w:szCs w:val="24"/>
          <w:shd w:val="clear" w:color="auto" w:fill="FFFFFF"/>
        </w:rPr>
        <w:t>Dějiny Univerzity Karlovy, I, 1347/48-1622.</w:t>
      </w:r>
      <w:r w:rsidRPr="00771F3E">
        <w:rPr>
          <w:rFonts w:cstheme="minorHAnsi"/>
          <w:sz w:val="24"/>
          <w:szCs w:val="24"/>
          <w:shd w:val="clear" w:color="auto" w:fill="FFFFFF"/>
        </w:rPr>
        <w:t xml:space="preserve"> Praha: Univerzita Karlova, 1995. ISBN 80-7066-968-3.</w:t>
      </w:r>
    </w:p>
    <w:p w:rsidR="0039422D" w:rsidRPr="00771F3E" w:rsidRDefault="0039422D" w:rsidP="0039422D">
      <w:pPr>
        <w:pStyle w:val="Textpoznpodarou"/>
        <w:jc w:val="both"/>
        <w:rPr>
          <w:rFonts w:cstheme="minorHAnsi"/>
          <w:sz w:val="24"/>
          <w:szCs w:val="24"/>
        </w:rPr>
      </w:pPr>
      <w:proofErr w:type="spellStart"/>
      <w:r w:rsidRPr="00771F3E">
        <w:rPr>
          <w:rFonts w:cstheme="minorHAnsi"/>
          <w:i/>
          <w:iCs/>
          <w:sz w:val="24"/>
          <w:szCs w:val="24"/>
        </w:rPr>
        <w:t>Documenta</w:t>
      </w:r>
      <w:proofErr w:type="spellEnd"/>
      <w:r w:rsidRPr="00771F3E">
        <w:rPr>
          <w:rFonts w:cstheme="minorHAnsi"/>
          <w:i/>
          <w:iCs/>
          <w:sz w:val="24"/>
          <w:szCs w:val="24"/>
        </w:rPr>
        <w:t xml:space="preserve"> Pragensia.</w:t>
      </w:r>
      <w:r w:rsidRPr="00771F3E">
        <w:rPr>
          <w:rFonts w:cstheme="minorHAnsi"/>
          <w:sz w:val="24"/>
          <w:szCs w:val="24"/>
        </w:rPr>
        <w:t xml:space="preserve"> Praha: </w:t>
      </w:r>
      <w:proofErr w:type="spellStart"/>
      <w:r w:rsidRPr="00771F3E">
        <w:rPr>
          <w:rFonts w:cstheme="minorHAnsi"/>
          <w:sz w:val="24"/>
          <w:szCs w:val="24"/>
        </w:rPr>
        <w:t>Scriptorium</w:t>
      </w:r>
      <w:proofErr w:type="spellEnd"/>
      <w:r w:rsidRPr="00771F3E">
        <w:rPr>
          <w:rFonts w:cstheme="minorHAnsi"/>
          <w:sz w:val="24"/>
          <w:szCs w:val="24"/>
        </w:rPr>
        <w:t xml:space="preserve">, 1993, 1993(11). ISSN 0231-7443. </w:t>
      </w:r>
    </w:p>
    <w:p w:rsidR="0039422D" w:rsidRPr="00771F3E" w:rsidRDefault="0039422D" w:rsidP="0039422D">
      <w:pPr>
        <w:pStyle w:val="Textpoznpodarou"/>
        <w:jc w:val="both"/>
        <w:rPr>
          <w:rFonts w:cstheme="minorHAnsi"/>
          <w:sz w:val="24"/>
          <w:szCs w:val="24"/>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DOLEŽAL, Antonín. </w:t>
      </w:r>
      <w:r w:rsidRPr="00771F3E">
        <w:rPr>
          <w:rFonts w:cstheme="minorHAnsi"/>
          <w:i/>
          <w:iCs/>
          <w:sz w:val="24"/>
          <w:szCs w:val="24"/>
          <w:shd w:val="clear" w:color="auto" w:fill="FFFFFF"/>
        </w:rPr>
        <w:t>Dějiny klasické anatomie</w:t>
      </w:r>
      <w:r w:rsidRPr="00771F3E">
        <w:rPr>
          <w:rFonts w:cstheme="minorHAnsi"/>
          <w:sz w:val="24"/>
          <w:szCs w:val="24"/>
          <w:shd w:val="clear" w:color="auto" w:fill="FFFFFF"/>
        </w:rPr>
        <w:t xml:space="preserve">. Praha: </w:t>
      </w:r>
      <w:proofErr w:type="spellStart"/>
      <w:r w:rsidRPr="00771F3E">
        <w:rPr>
          <w:rFonts w:cstheme="minorHAnsi"/>
          <w:sz w:val="24"/>
          <w:szCs w:val="24"/>
          <w:shd w:val="clear" w:color="auto" w:fill="FFFFFF"/>
        </w:rPr>
        <w:t>Creative</w:t>
      </w:r>
      <w:proofErr w:type="spellEnd"/>
      <w:r w:rsidRPr="00771F3E">
        <w:rPr>
          <w:rFonts w:cstheme="minorHAnsi"/>
          <w:sz w:val="24"/>
          <w:szCs w:val="24"/>
          <w:shd w:val="clear" w:color="auto" w:fill="FFFFFF"/>
        </w:rPr>
        <w:t xml:space="preserve"> </w:t>
      </w:r>
      <w:proofErr w:type="spellStart"/>
      <w:r w:rsidRPr="00771F3E">
        <w:rPr>
          <w:rFonts w:cstheme="minorHAnsi"/>
          <w:sz w:val="24"/>
          <w:szCs w:val="24"/>
          <w:shd w:val="clear" w:color="auto" w:fill="FFFFFF"/>
        </w:rPr>
        <w:t>Connections</w:t>
      </w:r>
      <w:proofErr w:type="spellEnd"/>
      <w:r w:rsidRPr="00771F3E">
        <w:rPr>
          <w:rFonts w:cstheme="minorHAnsi"/>
          <w:sz w:val="24"/>
          <w:szCs w:val="24"/>
          <w:shd w:val="clear" w:color="auto" w:fill="FFFFFF"/>
        </w:rPr>
        <w:t>, 2021. ISBN 978-80-906752-7-8.</w:t>
      </w: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lastRenderedPageBreak/>
        <w:t xml:space="preserve">DYKMANS, </w:t>
      </w:r>
      <w:proofErr w:type="spellStart"/>
      <w:r w:rsidRPr="00771F3E">
        <w:rPr>
          <w:rFonts w:cstheme="minorHAnsi"/>
          <w:sz w:val="24"/>
          <w:szCs w:val="24"/>
          <w:shd w:val="clear" w:color="auto" w:fill="FFFFFF"/>
        </w:rPr>
        <w:t>Marc</w:t>
      </w:r>
      <w:proofErr w:type="spellEnd"/>
      <w:r w:rsidRPr="00771F3E">
        <w:rPr>
          <w:rFonts w:cstheme="minorHAnsi"/>
          <w:sz w:val="24"/>
          <w:szCs w:val="24"/>
          <w:shd w:val="clear" w:color="auto" w:fill="FFFFFF"/>
        </w:rPr>
        <w:t>.</w:t>
      </w:r>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Du</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conclave</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d’Urbain</w:t>
      </w:r>
      <w:proofErr w:type="spellEnd"/>
      <w:r w:rsidRPr="00771F3E">
        <w:rPr>
          <w:rFonts w:cstheme="minorHAnsi"/>
          <w:i/>
          <w:sz w:val="24"/>
          <w:szCs w:val="24"/>
          <w:shd w:val="clear" w:color="auto" w:fill="FFFFFF"/>
        </w:rPr>
        <w:t xml:space="preserve"> VI au grand </w:t>
      </w:r>
      <w:proofErr w:type="spellStart"/>
      <w:r w:rsidRPr="00771F3E">
        <w:rPr>
          <w:rFonts w:cstheme="minorHAnsi"/>
          <w:i/>
          <w:sz w:val="24"/>
          <w:szCs w:val="24"/>
          <w:shd w:val="clear" w:color="auto" w:fill="FFFFFF"/>
        </w:rPr>
        <w:t>schisme</w:t>
      </w:r>
      <w:proofErr w:type="spellEnd"/>
      <w:r w:rsidRPr="00771F3E">
        <w:rPr>
          <w:rFonts w:cstheme="minorHAnsi"/>
          <w:sz w:val="24"/>
          <w:szCs w:val="24"/>
          <w:shd w:val="clear" w:color="auto" w:fill="FFFFFF"/>
        </w:rPr>
        <w:t xml:space="preserve">. In: </w:t>
      </w:r>
      <w:proofErr w:type="spellStart"/>
      <w:r w:rsidRPr="00771F3E">
        <w:rPr>
          <w:rFonts w:cstheme="minorHAnsi"/>
          <w:i/>
          <w:sz w:val="24"/>
          <w:szCs w:val="24"/>
          <w:shd w:val="clear" w:color="auto" w:fill="FFFFFF"/>
        </w:rPr>
        <w:t>Archivum</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Historiae</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Pontificiae</w:t>
      </w:r>
      <w:proofErr w:type="spellEnd"/>
      <w:r w:rsidRPr="00771F3E">
        <w:rPr>
          <w:rFonts w:cstheme="minorHAnsi"/>
          <w:sz w:val="24"/>
          <w:szCs w:val="24"/>
          <w:shd w:val="clear" w:color="auto" w:fill="FFFFFF"/>
        </w:rPr>
        <w:t xml:space="preserve"> 1975, 13</w:t>
      </w:r>
    </w:p>
    <w:p w:rsidR="0039422D" w:rsidRPr="00771F3E" w:rsidRDefault="0039422D" w:rsidP="0039422D">
      <w:pPr>
        <w:spacing w:after="0" w:line="240" w:lineRule="auto"/>
        <w:jc w:val="both"/>
        <w:rPr>
          <w:rFonts w:eastAsia="Times New Roman" w:cstheme="minorHAnsi"/>
          <w:sz w:val="24"/>
          <w:szCs w:val="24"/>
          <w:lang w:eastAsia="cs-CZ"/>
        </w:rPr>
      </w:pPr>
      <w:r w:rsidRPr="00771F3E">
        <w:rPr>
          <w:rFonts w:eastAsia="Times New Roman" w:cstheme="minorHAnsi"/>
          <w:sz w:val="24"/>
          <w:szCs w:val="24"/>
          <w:lang w:eastAsia="cs-CZ"/>
        </w:rPr>
        <w:t xml:space="preserve">FLORIANOVÁ, Hana, </w:t>
      </w:r>
      <w:proofErr w:type="spellStart"/>
      <w:r w:rsidRPr="00771F3E">
        <w:rPr>
          <w:rFonts w:eastAsia="Times New Roman" w:cstheme="minorHAnsi"/>
          <w:i/>
          <w:iCs/>
          <w:sz w:val="24"/>
          <w:szCs w:val="24"/>
          <w:lang w:eastAsia="cs-CZ"/>
        </w:rPr>
        <w:t>Uroskopie</w:t>
      </w:r>
      <w:proofErr w:type="spellEnd"/>
      <w:r w:rsidRPr="00771F3E">
        <w:rPr>
          <w:rFonts w:eastAsia="Times New Roman" w:cstheme="minorHAnsi"/>
          <w:i/>
          <w:iCs/>
          <w:sz w:val="24"/>
          <w:szCs w:val="24"/>
          <w:lang w:eastAsia="cs-CZ"/>
        </w:rPr>
        <w:t xml:space="preserve"> ve středověké medicíně</w:t>
      </w:r>
      <w:r w:rsidRPr="00771F3E">
        <w:rPr>
          <w:rFonts w:eastAsia="Times New Roman" w:cstheme="minorHAnsi"/>
          <w:sz w:val="24"/>
          <w:szCs w:val="24"/>
          <w:lang w:eastAsia="cs-CZ"/>
        </w:rPr>
        <w:t>, Listy filologické 125, č. 3–4, 2002.</w:t>
      </w:r>
    </w:p>
    <w:p w:rsidR="0039422D" w:rsidRPr="00771F3E" w:rsidRDefault="0039422D" w:rsidP="0039422D">
      <w:pPr>
        <w:spacing w:after="0" w:line="240" w:lineRule="auto"/>
        <w:jc w:val="both"/>
        <w:rPr>
          <w:rFonts w:eastAsia="Times New Roman" w:cstheme="minorHAnsi"/>
          <w:sz w:val="24"/>
          <w:szCs w:val="24"/>
          <w:lang w:eastAsia="cs-CZ"/>
        </w:rPr>
      </w:pPr>
    </w:p>
    <w:p w:rsidR="0039422D" w:rsidRPr="00771F3E" w:rsidRDefault="0039422D" w:rsidP="0039422D">
      <w:pPr>
        <w:spacing w:after="0"/>
        <w:jc w:val="both"/>
        <w:rPr>
          <w:rFonts w:cstheme="minorHAnsi"/>
          <w:sz w:val="24"/>
          <w:szCs w:val="24"/>
          <w:shd w:val="clear" w:color="auto" w:fill="FFFFFF"/>
        </w:rPr>
      </w:pPr>
      <w:r w:rsidRPr="00771F3E">
        <w:rPr>
          <w:rFonts w:cstheme="minorHAnsi"/>
          <w:sz w:val="24"/>
          <w:szCs w:val="24"/>
          <w:shd w:val="clear" w:color="auto" w:fill="FFFFFF"/>
        </w:rPr>
        <w:t>FOLTÝN, Dušan; CHARVÁTOVÁ, Kateřina a SOMMER, Petr. </w:t>
      </w:r>
      <w:proofErr w:type="spellStart"/>
      <w:r w:rsidRPr="00771F3E">
        <w:rPr>
          <w:rFonts w:cstheme="minorHAnsi"/>
          <w:sz w:val="24"/>
          <w:szCs w:val="24"/>
          <w:shd w:val="clear" w:color="auto" w:fill="FFFFFF"/>
        </w:rPr>
        <w:t>Historia</w:t>
      </w:r>
      <w:proofErr w:type="spellEnd"/>
      <w:r w:rsidRPr="00771F3E">
        <w:rPr>
          <w:rFonts w:cstheme="minorHAnsi"/>
          <w:sz w:val="24"/>
          <w:szCs w:val="24"/>
          <w:shd w:val="clear" w:color="auto" w:fill="FFFFFF"/>
        </w:rPr>
        <w:t xml:space="preserve"> </w:t>
      </w:r>
      <w:proofErr w:type="spellStart"/>
      <w:r w:rsidRPr="00771F3E">
        <w:rPr>
          <w:rFonts w:cstheme="minorHAnsi"/>
          <w:sz w:val="24"/>
          <w:szCs w:val="24"/>
          <w:shd w:val="clear" w:color="auto" w:fill="FFFFFF"/>
        </w:rPr>
        <w:t>monastica</w:t>
      </w:r>
      <w:proofErr w:type="spellEnd"/>
      <w:r w:rsidRPr="00771F3E">
        <w:rPr>
          <w:rFonts w:cstheme="minorHAnsi"/>
          <w:sz w:val="24"/>
          <w:szCs w:val="24"/>
          <w:shd w:val="clear" w:color="auto" w:fill="FFFFFF"/>
        </w:rPr>
        <w:t xml:space="preserve"> I: sborník z kolokvií a konferencí pořádaných v letech 2002-2003 v cyklu </w:t>
      </w:r>
      <w:r w:rsidRPr="00771F3E">
        <w:rPr>
          <w:rFonts w:cstheme="minorHAnsi"/>
          <w:i/>
          <w:iCs/>
          <w:sz w:val="24"/>
          <w:szCs w:val="24"/>
          <w:shd w:val="clear" w:color="auto" w:fill="FFFFFF"/>
        </w:rPr>
        <w:t>"Život ve středověkém klášteře"</w:t>
      </w:r>
      <w:r w:rsidRPr="00771F3E">
        <w:rPr>
          <w:rFonts w:cstheme="minorHAnsi"/>
          <w:sz w:val="24"/>
          <w:szCs w:val="24"/>
          <w:shd w:val="clear" w:color="auto" w:fill="FFFFFF"/>
        </w:rPr>
        <w:t xml:space="preserve">. </w:t>
      </w:r>
      <w:proofErr w:type="spellStart"/>
      <w:r w:rsidRPr="00771F3E">
        <w:rPr>
          <w:rFonts w:cstheme="minorHAnsi"/>
          <w:sz w:val="24"/>
          <w:szCs w:val="24"/>
          <w:shd w:val="clear" w:color="auto" w:fill="FFFFFF"/>
        </w:rPr>
        <w:t>Colloquia</w:t>
      </w:r>
      <w:proofErr w:type="spellEnd"/>
      <w:r w:rsidRPr="00771F3E">
        <w:rPr>
          <w:rFonts w:cstheme="minorHAnsi"/>
          <w:sz w:val="24"/>
          <w:szCs w:val="24"/>
          <w:shd w:val="clear" w:color="auto" w:fill="FFFFFF"/>
        </w:rPr>
        <w:t xml:space="preserve"> </w:t>
      </w:r>
      <w:proofErr w:type="spellStart"/>
      <w:r w:rsidRPr="00771F3E">
        <w:rPr>
          <w:rFonts w:cstheme="minorHAnsi"/>
          <w:sz w:val="24"/>
          <w:szCs w:val="24"/>
          <w:shd w:val="clear" w:color="auto" w:fill="FFFFFF"/>
        </w:rPr>
        <w:t>mediaevalia</w:t>
      </w:r>
      <w:proofErr w:type="spellEnd"/>
      <w:r w:rsidRPr="00771F3E">
        <w:rPr>
          <w:rFonts w:cstheme="minorHAnsi"/>
          <w:sz w:val="24"/>
          <w:szCs w:val="24"/>
          <w:shd w:val="clear" w:color="auto" w:fill="FFFFFF"/>
        </w:rPr>
        <w:t xml:space="preserve"> Pragensia. Praha: Centrum </w:t>
      </w:r>
      <w:proofErr w:type="spellStart"/>
      <w:r w:rsidRPr="00771F3E">
        <w:rPr>
          <w:rFonts w:cstheme="minorHAnsi"/>
          <w:sz w:val="24"/>
          <w:szCs w:val="24"/>
          <w:shd w:val="clear" w:color="auto" w:fill="FFFFFF"/>
        </w:rPr>
        <w:t>medievistických</w:t>
      </w:r>
      <w:proofErr w:type="spellEnd"/>
      <w:r w:rsidRPr="00771F3E">
        <w:rPr>
          <w:rFonts w:cstheme="minorHAnsi"/>
          <w:sz w:val="24"/>
          <w:szCs w:val="24"/>
          <w:shd w:val="clear" w:color="auto" w:fill="FFFFFF"/>
        </w:rPr>
        <w:t xml:space="preserve"> studií - CMS, 2005. ISBN 80-7007-217-2.</w:t>
      </w:r>
    </w:p>
    <w:p w:rsidR="0039422D" w:rsidRPr="00771F3E" w:rsidRDefault="0039422D" w:rsidP="0039422D">
      <w:pPr>
        <w:spacing w:after="0"/>
        <w:jc w:val="both"/>
        <w:rPr>
          <w:rFonts w:cstheme="minorHAnsi"/>
          <w:sz w:val="24"/>
          <w:szCs w:val="24"/>
          <w:shd w:val="clear" w:color="auto" w:fill="FFFFFF"/>
        </w:rPr>
      </w:pPr>
    </w:p>
    <w:p w:rsidR="0039422D" w:rsidRPr="00771F3E" w:rsidRDefault="0039422D" w:rsidP="0039422D">
      <w:pPr>
        <w:jc w:val="both"/>
        <w:rPr>
          <w:rFonts w:cstheme="minorHAnsi"/>
          <w:sz w:val="24"/>
          <w:szCs w:val="24"/>
          <w:shd w:val="clear" w:color="auto" w:fill="FFFFFF"/>
        </w:rPr>
      </w:pPr>
      <w:r w:rsidRPr="00771F3E">
        <w:rPr>
          <w:rFonts w:cstheme="minorHAnsi"/>
          <w:sz w:val="24"/>
          <w:szCs w:val="24"/>
          <w:shd w:val="clear" w:color="auto" w:fill="FFFFFF"/>
        </w:rPr>
        <w:t>FRANZEN, August; FRÖHLICH, Roland a SMÉKAL, Bedřich. </w:t>
      </w:r>
      <w:r w:rsidRPr="00771F3E">
        <w:rPr>
          <w:rFonts w:cstheme="minorHAnsi"/>
          <w:i/>
          <w:iCs/>
          <w:sz w:val="24"/>
          <w:szCs w:val="24"/>
          <w:shd w:val="clear" w:color="auto" w:fill="FFFFFF"/>
        </w:rPr>
        <w:t>Malé dějiny církve.</w:t>
      </w:r>
      <w:r w:rsidRPr="00771F3E">
        <w:rPr>
          <w:rFonts w:cstheme="minorHAnsi"/>
          <w:sz w:val="24"/>
          <w:szCs w:val="24"/>
          <w:shd w:val="clear" w:color="auto" w:fill="FFFFFF"/>
        </w:rPr>
        <w:t xml:space="preserve"> 3., </w:t>
      </w:r>
      <w:proofErr w:type="spellStart"/>
      <w:r w:rsidRPr="00771F3E">
        <w:rPr>
          <w:rFonts w:cstheme="minorHAnsi"/>
          <w:sz w:val="24"/>
          <w:szCs w:val="24"/>
          <w:shd w:val="clear" w:color="auto" w:fill="FFFFFF"/>
        </w:rPr>
        <w:t>dopl</w:t>
      </w:r>
      <w:proofErr w:type="spellEnd"/>
      <w:r w:rsidRPr="00771F3E">
        <w:rPr>
          <w:rFonts w:cstheme="minorHAnsi"/>
          <w:sz w:val="24"/>
          <w:szCs w:val="24"/>
          <w:shd w:val="clear" w:color="auto" w:fill="FFFFFF"/>
        </w:rPr>
        <w:t xml:space="preserve">. a </w:t>
      </w:r>
      <w:proofErr w:type="spellStart"/>
      <w:r w:rsidRPr="00771F3E">
        <w:rPr>
          <w:rFonts w:cstheme="minorHAnsi"/>
          <w:sz w:val="24"/>
          <w:szCs w:val="24"/>
          <w:shd w:val="clear" w:color="auto" w:fill="FFFFFF"/>
        </w:rPr>
        <w:t>rozš</w:t>
      </w:r>
      <w:proofErr w:type="spellEnd"/>
      <w:r w:rsidRPr="00771F3E">
        <w:rPr>
          <w:rFonts w:cstheme="minorHAnsi"/>
          <w:sz w:val="24"/>
          <w:szCs w:val="24"/>
          <w:shd w:val="clear" w:color="auto" w:fill="FFFFFF"/>
        </w:rPr>
        <w:t xml:space="preserve">. </w:t>
      </w:r>
      <w:proofErr w:type="spellStart"/>
      <w:r w:rsidRPr="00771F3E">
        <w:rPr>
          <w:rFonts w:cstheme="minorHAnsi"/>
          <w:sz w:val="24"/>
          <w:szCs w:val="24"/>
          <w:shd w:val="clear" w:color="auto" w:fill="FFFFFF"/>
        </w:rPr>
        <w:t>vyd</w:t>
      </w:r>
      <w:proofErr w:type="spellEnd"/>
      <w:r w:rsidRPr="00771F3E">
        <w:rPr>
          <w:rFonts w:cstheme="minorHAnsi"/>
          <w:sz w:val="24"/>
          <w:szCs w:val="24"/>
          <w:shd w:val="clear" w:color="auto" w:fill="FFFFFF"/>
        </w:rPr>
        <w:t>. Přeložil Marta RYNEŠOVÁ. Studium (Karmelitánské nakladatelství). V Kostelním Vydří: Karmelitánské nakladatelství, 2006. ISBN 80-7195-082-3.</w:t>
      </w: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rPr>
        <w:t xml:space="preserve">FREIBERG, </w:t>
      </w:r>
      <w:proofErr w:type="spellStart"/>
      <w:r w:rsidRPr="00771F3E">
        <w:rPr>
          <w:rFonts w:cstheme="minorHAnsi"/>
          <w:sz w:val="24"/>
          <w:szCs w:val="24"/>
        </w:rPr>
        <w:t>Jeffrey</w:t>
      </w:r>
      <w:proofErr w:type="spellEnd"/>
      <w:r w:rsidRPr="00771F3E">
        <w:rPr>
          <w:rFonts w:cstheme="minorHAnsi"/>
          <w:sz w:val="24"/>
          <w:szCs w:val="24"/>
        </w:rPr>
        <w:t xml:space="preserve"> A. </w:t>
      </w:r>
      <w:proofErr w:type="spellStart"/>
      <w:r w:rsidRPr="00771F3E">
        <w:rPr>
          <w:rFonts w:cstheme="minorHAnsi"/>
          <w:i/>
          <w:sz w:val="24"/>
          <w:szCs w:val="24"/>
          <w:shd w:val="clear" w:color="auto" w:fill="FFFFFF"/>
        </w:rPr>
        <w:t>The</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mythos</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of</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laudable</w:t>
      </w:r>
      <w:proofErr w:type="spellEnd"/>
      <w:r w:rsidRPr="00771F3E">
        <w:rPr>
          <w:rFonts w:cstheme="minorHAnsi"/>
          <w:i/>
          <w:sz w:val="24"/>
          <w:szCs w:val="24"/>
          <w:shd w:val="clear" w:color="auto" w:fill="FFFFFF"/>
        </w:rPr>
        <w:t xml:space="preserve"> pus </w:t>
      </w:r>
      <w:proofErr w:type="spellStart"/>
      <w:r w:rsidRPr="00771F3E">
        <w:rPr>
          <w:rFonts w:cstheme="minorHAnsi"/>
          <w:i/>
          <w:sz w:val="24"/>
          <w:szCs w:val="24"/>
          <w:shd w:val="clear" w:color="auto" w:fill="FFFFFF"/>
        </w:rPr>
        <w:t>along</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with</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an</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explanation</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for</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its</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origin</w:t>
      </w:r>
      <w:proofErr w:type="spellEnd"/>
      <w:r w:rsidRPr="00771F3E">
        <w:rPr>
          <w:rFonts w:cstheme="minorHAnsi"/>
          <w:sz w:val="24"/>
          <w:szCs w:val="24"/>
          <w:shd w:val="clear" w:color="auto" w:fill="FFFFFF"/>
        </w:rPr>
        <w:t xml:space="preserve">. In: </w:t>
      </w:r>
      <w:proofErr w:type="spellStart"/>
      <w:r w:rsidRPr="00771F3E">
        <w:rPr>
          <w:rFonts w:cstheme="minorHAnsi"/>
          <w:i/>
          <w:sz w:val="24"/>
          <w:szCs w:val="24"/>
          <w:shd w:val="clear" w:color="auto" w:fill="FFFFFF"/>
        </w:rPr>
        <w:t>Journal</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of</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Community</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Hospital</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Internal</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Medicine</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Perspectives</w:t>
      </w:r>
      <w:proofErr w:type="spellEnd"/>
      <w:r w:rsidRPr="00771F3E">
        <w:rPr>
          <w:rFonts w:cstheme="minorHAnsi"/>
          <w:sz w:val="24"/>
          <w:szCs w:val="24"/>
          <w:shd w:val="clear" w:color="auto" w:fill="FFFFFF"/>
        </w:rPr>
        <w:t xml:space="preserve"> 2017, 7/3.</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FROISSART, Jean a Alois BEJBLÍK. </w:t>
      </w:r>
      <w:r w:rsidRPr="00771F3E">
        <w:rPr>
          <w:rFonts w:cstheme="minorHAnsi"/>
          <w:i/>
          <w:iCs/>
          <w:sz w:val="24"/>
          <w:szCs w:val="24"/>
          <w:shd w:val="clear" w:color="auto" w:fill="FFFFFF"/>
        </w:rPr>
        <w:t>Kronika stoleté války</w:t>
      </w:r>
      <w:r w:rsidRPr="00771F3E">
        <w:rPr>
          <w:rFonts w:cstheme="minorHAnsi"/>
          <w:sz w:val="24"/>
          <w:szCs w:val="24"/>
          <w:shd w:val="clear" w:color="auto" w:fill="FFFFFF"/>
        </w:rPr>
        <w:t>. Praha: Mladá fronta, 1977</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jc w:val="both"/>
        <w:rPr>
          <w:rFonts w:cstheme="minorHAnsi"/>
          <w:sz w:val="24"/>
          <w:szCs w:val="24"/>
        </w:rPr>
      </w:pPr>
      <w:r w:rsidRPr="00771F3E">
        <w:rPr>
          <w:rFonts w:cstheme="minorHAnsi"/>
          <w:sz w:val="24"/>
          <w:szCs w:val="24"/>
        </w:rPr>
        <w:t>GELLNER, Gustav. </w:t>
      </w:r>
      <w:r w:rsidRPr="00771F3E">
        <w:rPr>
          <w:rFonts w:cstheme="minorHAnsi"/>
          <w:i/>
          <w:iCs/>
          <w:sz w:val="24"/>
          <w:szCs w:val="24"/>
        </w:rPr>
        <w:t xml:space="preserve">Jan Černý a jiní lékaři čeští do konce doby </w:t>
      </w:r>
      <w:proofErr w:type="spellStart"/>
      <w:r w:rsidRPr="00771F3E">
        <w:rPr>
          <w:rFonts w:cstheme="minorHAnsi"/>
          <w:i/>
          <w:iCs/>
          <w:sz w:val="24"/>
          <w:szCs w:val="24"/>
        </w:rPr>
        <w:t>jagellovské</w:t>
      </w:r>
      <w:proofErr w:type="spellEnd"/>
      <w:r w:rsidRPr="00771F3E">
        <w:rPr>
          <w:rFonts w:cstheme="minorHAnsi"/>
          <w:i/>
          <w:iCs/>
          <w:sz w:val="24"/>
          <w:szCs w:val="24"/>
        </w:rPr>
        <w:t>.</w:t>
      </w:r>
      <w:r w:rsidRPr="00771F3E">
        <w:rPr>
          <w:rFonts w:cstheme="minorHAnsi"/>
          <w:sz w:val="24"/>
          <w:szCs w:val="24"/>
        </w:rPr>
        <w:t xml:space="preserve"> V Praze: Královská česká společnost nauk, 1935.</w:t>
      </w:r>
    </w:p>
    <w:p w:rsidR="0039422D" w:rsidRPr="00771F3E" w:rsidRDefault="0039422D" w:rsidP="0039422D">
      <w:pPr>
        <w:jc w:val="both"/>
        <w:rPr>
          <w:rFonts w:cstheme="minorHAnsi"/>
          <w:sz w:val="24"/>
          <w:szCs w:val="24"/>
          <w:shd w:val="clear" w:color="auto" w:fill="FFFFFF"/>
        </w:rPr>
      </w:pPr>
      <w:r w:rsidRPr="00771F3E">
        <w:rPr>
          <w:rStyle w:val="author-sup-separator"/>
          <w:rFonts w:cstheme="minorHAnsi"/>
          <w:sz w:val="24"/>
          <w:szCs w:val="24"/>
          <w:shd w:val="clear" w:color="auto" w:fill="FFFFFF"/>
        </w:rPr>
        <w:t xml:space="preserve">GOODRICH, </w:t>
      </w:r>
      <w:proofErr w:type="spellStart"/>
      <w:r w:rsidRPr="00771F3E">
        <w:rPr>
          <w:rStyle w:val="author-sup-separator"/>
          <w:rFonts w:cstheme="minorHAnsi"/>
          <w:sz w:val="24"/>
          <w:szCs w:val="24"/>
          <w:shd w:val="clear" w:color="auto" w:fill="FFFFFF"/>
        </w:rPr>
        <w:t>James</w:t>
      </w:r>
      <w:proofErr w:type="spellEnd"/>
      <w:r w:rsidRPr="00771F3E">
        <w:rPr>
          <w:rStyle w:val="author-sup-separator"/>
          <w:rFonts w:cstheme="minorHAnsi"/>
          <w:sz w:val="24"/>
          <w:szCs w:val="24"/>
          <w:shd w:val="clear" w:color="auto" w:fill="FFFFFF"/>
        </w:rPr>
        <w:t xml:space="preserve"> </w:t>
      </w:r>
      <w:proofErr w:type="spellStart"/>
      <w:r w:rsidRPr="00771F3E">
        <w:rPr>
          <w:rStyle w:val="author-sup-separator"/>
          <w:rFonts w:cstheme="minorHAnsi"/>
          <w:sz w:val="24"/>
          <w:szCs w:val="24"/>
          <w:shd w:val="clear" w:color="auto" w:fill="FFFFFF"/>
        </w:rPr>
        <w:t>Tait</w:t>
      </w:r>
      <w:proofErr w:type="spellEnd"/>
      <w:r w:rsidRPr="00771F3E">
        <w:rPr>
          <w:rStyle w:val="author-sup-separator"/>
          <w:rFonts w:cstheme="minorHAnsi"/>
          <w:sz w:val="24"/>
          <w:szCs w:val="24"/>
          <w:shd w:val="clear" w:color="auto" w:fill="FFFFFF"/>
        </w:rPr>
        <w:t xml:space="preserve">. </w:t>
      </w:r>
      <w:proofErr w:type="spellStart"/>
      <w:r w:rsidRPr="00771F3E">
        <w:rPr>
          <w:rFonts w:cstheme="minorHAnsi"/>
          <w:i/>
          <w:sz w:val="24"/>
          <w:szCs w:val="24"/>
          <w:shd w:val="clear" w:color="auto" w:fill="FFFFFF"/>
        </w:rPr>
        <w:t>History</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of</w:t>
      </w:r>
      <w:proofErr w:type="spellEnd"/>
      <w:r w:rsidRPr="00771F3E">
        <w:rPr>
          <w:rFonts w:cstheme="minorHAnsi"/>
          <w:i/>
          <w:sz w:val="24"/>
          <w:szCs w:val="24"/>
          <w:shd w:val="clear" w:color="auto" w:fill="FFFFFF"/>
        </w:rPr>
        <w:t xml:space="preserve"> </w:t>
      </w:r>
      <w:proofErr w:type="spellStart"/>
      <w:proofErr w:type="gramStart"/>
      <w:r w:rsidRPr="00771F3E">
        <w:rPr>
          <w:rFonts w:cstheme="minorHAnsi"/>
          <w:i/>
          <w:sz w:val="24"/>
          <w:szCs w:val="24"/>
          <w:shd w:val="clear" w:color="auto" w:fill="FFFFFF"/>
        </w:rPr>
        <w:t>spine</w:t>
      </w:r>
      <w:proofErr w:type="spellEnd"/>
      <w:proofErr w:type="gram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surgery</w:t>
      </w:r>
      <w:proofErr w:type="spellEnd"/>
      <w:r w:rsidRPr="00771F3E">
        <w:rPr>
          <w:rFonts w:cstheme="minorHAnsi"/>
          <w:i/>
          <w:sz w:val="24"/>
          <w:szCs w:val="24"/>
          <w:shd w:val="clear" w:color="auto" w:fill="FFFFFF"/>
        </w:rPr>
        <w:t xml:space="preserve"> in </w:t>
      </w:r>
      <w:proofErr w:type="spellStart"/>
      <w:r w:rsidRPr="00771F3E">
        <w:rPr>
          <w:rFonts w:cstheme="minorHAnsi"/>
          <w:i/>
          <w:sz w:val="24"/>
          <w:szCs w:val="24"/>
          <w:shd w:val="clear" w:color="auto" w:fill="FFFFFF"/>
        </w:rPr>
        <w:t>the</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ancient</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and</w:t>
      </w:r>
      <w:proofErr w:type="spellEnd"/>
      <w:r w:rsidRPr="00771F3E">
        <w:rPr>
          <w:rFonts w:cstheme="minorHAnsi"/>
          <w:i/>
          <w:sz w:val="24"/>
          <w:szCs w:val="24"/>
          <w:shd w:val="clear" w:color="auto" w:fill="FFFFFF"/>
        </w:rPr>
        <w:t xml:space="preserve"> medieval Works.</w:t>
      </w:r>
      <w:r w:rsidRPr="00771F3E">
        <w:rPr>
          <w:rFonts w:cstheme="minorHAnsi"/>
          <w:sz w:val="24"/>
          <w:szCs w:val="24"/>
          <w:shd w:val="clear" w:color="auto" w:fill="FFFFFF"/>
        </w:rPr>
        <w:t xml:space="preserve"> In: </w:t>
      </w:r>
      <w:proofErr w:type="spellStart"/>
      <w:r w:rsidRPr="00771F3E">
        <w:rPr>
          <w:rFonts w:cstheme="minorHAnsi"/>
          <w:i/>
          <w:sz w:val="24"/>
          <w:szCs w:val="24"/>
          <w:shd w:val="clear" w:color="auto" w:fill="FFFFFF"/>
        </w:rPr>
        <w:t>Neurosurgery</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Focus</w:t>
      </w:r>
      <w:proofErr w:type="spellEnd"/>
      <w:r w:rsidRPr="00771F3E">
        <w:rPr>
          <w:rFonts w:cstheme="minorHAnsi"/>
          <w:sz w:val="24"/>
          <w:szCs w:val="24"/>
          <w:shd w:val="clear" w:color="auto" w:fill="FFFFFF"/>
        </w:rPr>
        <w:t xml:space="preserve"> 2004, 16/1</w:t>
      </w:r>
    </w:p>
    <w:p w:rsidR="0039422D" w:rsidRPr="00771F3E" w:rsidRDefault="0039422D" w:rsidP="0039422D">
      <w:pPr>
        <w:jc w:val="both"/>
        <w:rPr>
          <w:rFonts w:cstheme="minorHAnsi"/>
          <w:sz w:val="24"/>
          <w:szCs w:val="24"/>
        </w:rPr>
      </w:pPr>
      <w:r w:rsidRPr="00771F3E">
        <w:rPr>
          <w:rFonts w:cstheme="minorHAnsi"/>
          <w:sz w:val="24"/>
          <w:szCs w:val="24"/>
          <w:shd w:val="clear" w:color="auto" w:fill="FFFFFF"/>
        </w:rPr>
        <w:t xml:space="preserve">GUERRERO-PERAL, Angel L. a DE FRUTOS GONZÁLES, </w:t>
      </w:r>
      <w:proofErr w:type="spellStart"/>
      <w:r w:rsidRPr="00771F3E">
        <w:rPr>
          <w:rFonts w:cstheme="minorHAnsi"/>
          <w:sz w:val="24"/>
          <w:szCs w:val="24"/>
          <w:shd w:val="clear" w:color="auto" w:fill="FFFFFF"/>
        </w:rPr>
        <w:t>Victor</w:t>
      </w:r>
      <w:proofErr w:type="spellEnd"/>
      <w:r w:rsidRPr="00771F3E">
        <w:rPr>
          <w:rFonts w:cstheme="minorHAnsi"/>
          <w:sz w:val="24"/>
          <w:szCs w:val="24"/>
          <w:shd w:val="clear" w:color="auto" w:fill="FFFFFF"/>
        </w:rPr>
        <w:t xml:space="preserve">. </w:t>
      </w:r>
      <w:proofErr w:type="spellStart"/>
      <w:r w:rsidRPr="00771F3E">
        <w:rPr>
          <w:rFonts w:cstheme="minorHAnsi"/>
          <w:i/>
          <w:iCs/>
          <w:sz w:val="24"/>
          <w:szCs w:val="24"/>
          <w:shd w:val="clear" w:color="auto" w:fill="FFFFFF"/>
        </w:rPr>
        <w:t>Constantine</w:t>
      </w:r>
      <w:proofErr w:type="spellEnd"/>
      <w:r w:rsidRPr="00771F3E">
        <w:rPr>
          <w:rFonts w:cstheme="minorHAnsi"/>
          <w:i/>
          <w:iCs/>
          <w:sz w:val="24"/>
          <w:szCs w:val="24"/>
          <w:shd w:val="clear" w:color="auto" w:fill="FFFFFF"/>
        </w:rPr>
        <w:t xml:space="preserve"> </w:t>
      </w:r>
      <w:proofErr w:type="spellStart"/>
      <w:r w:rsidRPr="00771F3E">
        <w:rPr>
          <w:rFonts w:cstheme="minorHAnsi"/>
          <w:i/>
          <w:iCs/>
          <w:sz w:val="24"/>
          <w:szCs w:val="24"/>
          <w:shd w:val="clear" w:color="auto" w:fill="FFFFFF"/>
        </w:rPr>
        <w:t>the</w:t>
      </w:r>
      <w:proofErr w:type="spellEnd"/>
      <w:r w:rsidRPr="00771F3E">
        <w:rPr>
          <w:rFonts w:cstheme="minorHAnsi"/>
          <w:i/>
          <w:iCs/>
          <w:sz w:val="24"/>
          <w:szCs w:val="24"/>
          <w:shd w:val="clear" w:color="auto" w:fill="FFFFFF"/>
        </w:rPr>
        <w:t xml:space="preserve"> </w:t>
      </w:r>
      <w:proofErr w:type="spellStart"/>
      <w:r w:rsidRPr="00771F3E">
        <w:rPr>
          <w:rFonts w:cstheme="minorHAnsi"/>
          <w:i/>
          <w:iCs/>
          <w:sz w:val="24"/>
          <w:szCs w:val="24"/>
          <w:shd w:val="clear" w:color="auto" w:fill="FFFFFF"/>
        </w:rPr>
        <w:t>African</w:t>
      </w:r>
      <w:proofErr w:type="spellEnd"/>
      <w:r w:rsidRPr="00771F3E">
        <w:rPr>
          <w:rFonts w:cstheme="minorHAnsi"/>
          <w:i/>
          <w:iCs/>
          <w:sz w:val="24"/>
          <w:szCs w:val="24"/>
          <w:shd w:val="clear" w:color="auto" w:fill="FFFFFF"/>
        </w:rPr>
        <w:t xml:space="preserve">, </w:t>
      </w:r>
      <w:proofErr w:type="spellStart"/>
      <w:r w:rsidRPr="00771F3E">
        <w:rPr>
          <w:rFonts w:cstheme="minorHAnsi"/>
          <w:i/>
          <w:iCs/>
          <w:sz w:val="24"/>
          <w:szCs w:val="24"/>
          <w:shd w:val="clear" w:color="auto" w:fill="FFFFFF"/>
        </w:rPr>
        <w:t>the</w:t>
      </w:r>
      <w:proofErr w:type="spellEnd"/>
      <w:r w:rsidRPr="00771F3E">
        <w:rPr>
          <w:rFonts w:cstheme="minorHAnsi"/>
          <w:i/>
          <w:iCs/>
          <w:sz w:val="24"/>
          <w:szCs w:val="24"/>
          <w:shd w:val="clear" w:color="auto" w:fill="FFFFFF"/>
        </w:rPr>
        <w:t xml:space="preserve"> </w:t>
      </w:r>
      <w:proofErr w:type="spellStart"/>
      <w:r w:rsidRPr="00771F3E">
        <w:rPr>
          <w:rFonts w:cstheme="minorHAnsi"/>
          <w:i/>
          <w:iCs/>
          <w:sz w:val="24"/>
          <w:szCs w:val="24"/>
          <w:shd w:val="clear" w:color="auto" w:fill="FFFFFF"/>
        </w:rPr>
        <w:t>revival</w:t>
      </w:r>
      <w:proofErr w:type="spellEnd"/>
      <w:r w:rsidRPr="00771F3E">
        <w:rPr>
          <w:rFonts w:cstheme="minorHAnsi"/>
          <w:i/>
          <w:iCs/>
          <w:sz w:val="24"/>
          <w:szCs w:val="24"/>
          <w:shd w:val="clear" w:color="auto" w:fill="FFFFFF"/>
        </w:rPr>
        <w:t xml:space="preserve"> </w:t>
      </w:r>
      <w:proofErr w:type="spellStart"/>
      <w:r w:rsidRPr="00771F3E">
        <w:rPr>
          <w:rFonts w:cstheme="minorHAnsi"/>
          <w:i/>
          <w:iCs/>
          <w:sz w:val="24"/>
          <w:szCs w:val="24"/>
          <w:shd w:val="clear" w:color="auto" w:fill="FFFFFF"/>
        </w:rPr>
        <w:t>of</w:t>
      </w:r>
      <w:proofErr w:type="spellEnd"/>
      <w:r w:rsidRPr="00771F3E">
        <w:rPr>
          <w:rFonts w:cstheme="minorHAnsi"/>
          <w:i/>
          <w:iCs/>
          <w:sz w:val="24"/>
          <w:szCs w:val="24"/>
          <w:shd w:val="clear" w:color="auto" w:fill="FFFFFF"/>
        </w:rPr>
        <w:t xml:space="preserve"> neurology in medieval </w:t>
      </w:r>
      <w:proofErr w:type="spellStart"/>
      <w:r w:rsidRPr="00771F3E">
        <w:rPr>
          <w:rFonts w:cstheme="minorHAnsi"/>
          <w:i/>
          <w:iCs/>
          <w:sz w:val="24"/>
          <w:szCs w:val="24"/>
          <w:shd w:val="clear" w:color="auto" w:fill="FFFFFF"/>
        </w:rPr>
        <w:t>Europe</w:t>
      </w:r>
      <w:proofErr w:type="spellEnd"/>
      <w:r w:rsidRPr="00771F3E">
        <w:rPr>
          <w:rFonts w:cstheme="minorHAnsi"/>
          <w:iCs/>
          <w:sz w:val="24"/>
          <w:szCs w:val="24"/>
          <w:shd w:val="clear" w:color="auto" w:fill="FFFFFF"/>
        </w:rPr>
        <w:t xml:space="preserve">. In: </w:t>
      </w:r>
      <w:proofErr w:type="spellStart"/>
      <w:r w:rsidRPr="00771F3E">
        <w:rPr>
          <w:rFonts w:cstheme="minorHAnsi"/>
          <w:sz w:val="24"/>
          <w:szCs w:val="24"/>
          <w:shd w:val="clear" w:color="auto" w:fill="FFFFFF"/>
        </w:rPr>
        <w:t>Neuroscience</w:t>
      </w:r>
      <w:proofErr w:type="spellEnd"/>
      <w:r w:rsidRPr="00771F3E">
        <w:rPr>
          <w:rFonts w:cstheme="minorHAnsi"/>
          <w:sz w:val="24"/>
          <w:szCs w:val="24"/>
          <w:shd w:val="clear" w:color="auto" w:fill="FFFFFF"/>
        </w:rPr>
        <w:t xml:space="preserve"> </w:t>
      </w:r>
      <w:proofErr w:type="spellStart"/>
      <w:r w:rsidRPr="00771F3E">
        <w:rPr>
          <w:rFonts w:cstheme="minorHAnsi"/>
          <w:sz w:val="24"/>
          <w:szCs w:val="24"/>
          <w:shd w:val="clear" w:color="auto" w:fill="FFFFFF"/>
        </w:rPr>
        <w:t>and</w:t>
      </w:r>
      <w:proofErr w:type="spellEnd"/>
      <w:r w:rsidRPr="00771F3E">
        <w:rPr>
          <w:rFonts w:cstheme="minorHAnsi"/>
          <w:sz w:val="24"/>
          <w:szCs w:val="24"/>
          <w:shd w:val="clear" w:color="auto" w:fill="FFFFFF"/>
        </w:rPr>
        <w:t xml:space="preserve"> </w:t>
      </w:r>
      <w:proofErr w:type="spellStart"/>
      <w:r w:rsidRPr="00771F3E">
        <w:rPr>
          <w:rFonts w:cstheme="minorHAnsi"/>
          <w:sz w:val="24"/>
          <w:szCs w:val="24"/>
          <w:shd w:val="clear" w:color="auto" w:fill="FFFFFF"/>
        </w:rPr>
        <w:t>History</w:t>
      </w:r>
      <w:proofErr w:type="spellEnd"/>
      <w:r w:rsidRPr="00771F3E">
        <w:rPr>
          <w:rFonts w:cstheme="minorHAnsi"/>
          <w:sz w:val="24"/>
          <w:szCs w:val="24"/>
          <w:shd w:val="clear" w:color="auto" w:fill="FFFFFF"/>
        </w:rPr>
        <w:t xml:space="preserve"> 2013, 8/1</w:t>
      </w: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HIPPOKRATÉS. </w:t>
      </w:r>
      <w:r w:rsidRPr="00771F3E">
        <w:rPr>
          <w:rFonts w:cstheme="minorHAnsi"/>
          <w:i/>
          <w:iCs/>
          <w:sz w:val="24"/>
          <w:szCs w:val="24"/>
          <w:shd w:val="clear" w:color="auto" w:fill="FFFFFF"/>
        </w:rPr>
        <w:t>Vybrané spisy.</w:t>
      </w:r>
      <w:r w:rsidRPr="00771F3E">
        <w:rPr>
          <w:rFonts w:cstheme="minorHAnsi"/>
          <w:sz w:val="24"/>
          <w:szCs w:val="24"/>
          <w:shd w:val="clear" w:color="auto" w:fill="FFFFFF"/>
        </w:rPr>
        <w:t xml:space="preserve"> Knihovna antické tradice. Praha: OIKOYMENH, 2018. ISBN 978-80-7298-392-6.</w:t>
      </w:r>
    </w:p>
    <w:p w:rsidR="0039422D" w:rsidRPr="00771F3E" w:rsidRDefault="0039422D" w:rsidP="0039422D">
      <w:pPr>
        <w:pStyle w:val="Textpoznpodarou"/>
        <w:jc w:val="both"/>
        <w:rPr>
          <w:rFonts w:cstheme="minorHAnsi"/>
          <w:sz w:val="24"/>
          <w:szCs w:val="24"/>
        </w:rPr>
      </w:pPr>
    </w:p>
    <w:p w:rsidR="0039422D" w:rsidRPr="00771F3E" w:rsidRDefault="0039422D" w:rsidP="0039422D">
      <w:pPr>
        <w:pStyle w:val="Textpoznpodarou"/>
        <w:jc w:val="both"/>
        <w:rPr>
          <w:rFonts w:cstheme="minorHAnsi"/>
          <w:sz w:val="24"/>
          <w:szCs w:val="24"/>
        </w:rPr>
      </w:pPr>
      <w:r w:rsidRPr="00771F3E">
        <w:rPr>
          <w:rFonts w:cstheme="minorHAnsi"/>
          <w:sz w:val="24"/>
          <w:szCs w:val="24"/>
        </w:rPr>
        <w:t>HIPPOKRATÉS, BARTOŠ, Hynek a FISCHEROVÁ, Sylva (</w:t>
      </w:r>
      <w:proofErr w:type="spellStart"/>
      <w:r w:rsidRPr="00771F3E">
        <w:rPr>
          <w:rFonts w:cstheme="minorHAnsi"/>
          <w:sz w:val="24"/>
          <w:szCs w:val="24"/>
        </w:rPr>
        <w:t>ed</w:t>
      </w:r>
      <w:proofErr w:type="spellEnd"/>
      <w:r w:rsidRPr="00771F3E">
        <w:rPr>
          <w:rFonts w:cstheme="minorHAnsi"/>
          <w:sz w:val="24"/>
          <w:szCs w:val="24"/>
        </w:rPr>
        <w:t>.). </w:t>
      </w:r>
      <w:r w:rsidRPr="00771F3E">
        <w:rPr>
          <w:rFonts w:cstheme="minorHAnsi"/>
          <w:i/>
          <w:iCs/>
          <w:sz w:val="24"/>
          <w:szCs w:val="24"/>
        </w:rPr>
        <w:t>Vybrané spisy. II.</w:t>
      </w:r>
      <w:r w:rsidRPr="00771F3E">
        <w:rPr>
          <w:rFonts w:cstheme="minorHAnsi"/>
          <w:sz w:val="24"/>
          <w:szCs w:val="24"/>
        </w:rPr>
        <w:t xml:space="preserve"> Knihovna antické tradice, svazek 16. Praha: OIKOYMENH, 2018. ISBN 978-80-7298-506-7.</w:t>
      </w:r>
    </w:p>
    <w:p w:rsidR="0039422D" w:rsidRPr="00771F3E" w:rsidRDefault="0039422D" w:rsidP="0039422D">
      <w:pPr>
        <w:pStyle w:val="Textpoznpodarou"/>
        <w:jc w:val="both"/>
        <w:rPr>
          <w:rFonts w:cstheme="minorHAnsi"/>
          <w:sz w:val="24"/>
          <w:szCs w:val="24"/>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 xml:space="preserve">HLINKA, Vít. </w:t>
      </w:r>
      <w:r w:rsidRPr="00771F3E">
        <w:rPr>
          <w:rFonts w:cstheme="minorHAnsi"/>
          <w:i/>
          <w:sz w:val="24"/>
          <w:szCs w:val="24"/>
          <w:shd w:val="clear" w:color="auto" w:fill="FFFFFF"/>
        </w:rPr>
        <w:t>Služebníci slova v čase znamení konce</w:t>
      </w:r>
      <w:r w:rsidRPr="00771F3E">
        <w:rPr>
          <w:rFonts w:cstheme="minorHAnsi"/>
          <w:sz w:val="24"/>
          <w:szCs w:val="24"/>
          <w:shd w:val="clear" w:color="auto" w:fill="FFFFFF"/>
        </w:rPr>
        <w:t xml:space="preserve">. In: </w:t>
      </w:r>
      <w:r w:rsidRPr="00771F3E">
        <w:rPr>
          <w:rFonts w:cstheme="minorHAnsi"/>
          <w:i/>
          <w:iCs/>
          <w:sz w:val="24"/>
          <w:szCs w:val="24"/>
          <w:shd w:val="clear" w:color="auto" w:fill="FFFFFF"/>
        </w:rPr>
        <w:t xml:space="preserve">Studia </w:t>
      </w:r>
      <w:proofErr w:type="spellStart"/>
      <w:r w:rsidRPr="00771F3E">
        <w:rPr>
          <w:rFonts w:cstheme="minorHAnsi"/>
          <w:i/>
          <w:iCs/>
          <w:sz w:val="24"/>
          <w:szCs w:val="24"/>
          <w:shd w:val="clear" w:color="auto" w:fill="FFFFFF"/>
        </w:rPr>
        <w:t>theologica</w:t>
      </w:r>
      <w:proofErr w:type="spellEnd"/>
      <w:r w:rsidRPr="00771F3E">
        <w:rPr>
          <w:rFonts w:cstheme="minorHAnsi"/>
          <w:i/>
          <w:iCs/>
          <w:sz w:val="24"/>
          <w:szCs w:val="24"/>
          <w:shd w:val="clear" w:color="auto" w:fill="FFFFFF"/>
        </w:rPr>
        <w:t xml:space="preserve"> </w:t>
      </w:r>
      <w:r w:rsidRPr="00771F3E">
        <w:rPr>
          <w:rFonts w:cstheme="minorHAnsi"/>
          <w:sz w:val="24"/>
          <w:szCs w:val="24"/>
          <w:shd w:val="clear" w:color="auto" w:fill="FFFFFF"/>
        </w:rPr>
        <w:t xml:space="preserve">2015, </w:t>
      </w:r>
      <w:proofErr w:type="spellStart"/>
      <w:r w:rsidRPr="00771F3E">
        <w:rPr>
          <w:rFonts w:cstheme="minorHAnsi"/>
          <w:sz w:val="24"/>
          <w:szCs w:val="24"/>
          <w:shd w:val="clear" w:color="auto" w:fill="FFFFFF"/>
        </w:rPr>
        <w:t>roč</w:t>
      </w:r>
      <w:proofErr w:type="spellEnd"/>
      <w:r w:rsidRPr="00771F3E">
        <w:rPr>
          <w:rFonts w:cstheme="minorHAnsi"/>
          <w:sz w:val="24"/>
          <w:szCs w:val="24"/>
          <w:shd w:val="clear" w:color="auto" w:fill="FFFFFF"/>
        </w:rPr>
        <w:t>. XVII, č. 4.</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 xml:space="preserve">HLEDÍKOVÁ, Zdeňka, </w:t>
      </w:r>
      <w:r w:rsidRPr="00771F3E">
        <w:rPr>
          <w:rFonts w:cstheme="minorHAnsi"/>
          <w:i/>
          <w:iCs/>
          <w:sz w:val="24"/>
          <w:szCs w:val="24"/>
          <w:shd w:val="clear" w:color="auto" w:fill="FFFFFF"/>
        </w:rPr>
        <w:t>Papežství vrcholného a pozdního středověku a České království (1198-1417)</w:t>
      </w:r>
      <w:r w:rsidRPr="00771F3E">
        <w:rPr>
          <w:rFonts w:cstheme="minorHAnsi"/>
          <w:sz w:val="24"/>
          <w:szCs w:val="24"/>
          <w:shd w:val="clear" w:color="auto" w:fill="FFFFFF"/>
        </w:rPr>
        <w:t>, In: ČERNUŠÁK, Tomáš (</w:t>
      </w:r>
      <w:proofErr w:type="spellStart"/>
      <w:r w:rsidRPr="00771F3E">
        <w:rPr>
          <w:rFonts w:cstheme="minorHAnsi"/>
          <w:sz w:val="24"/>
          <w:szCs w:val="24"/>
          <w:shd w:val="clear" w:color="auto" w:fill="FFFFFF"/>
        </w:rPr>
        <w:t>ed</w:t>
      </w:r>
      <w:proofErr w:type="spellEnd"/>
      <w:r w:rsidRPr="00771F3E">
        <w:rPr>
          <w:rFonts w:cstheme="minorHAnsi"/>
          <w:sz w:val="24"/>
          <w:szCs w:val="24"/>
          <w:shd w:val="clear" w:color="auto" w:fill="FFFFFF"/>
        </w:rPr>
        <w:t>.), Papežství a české země v tisíciletých dějinách, Praha, 2017</w:t>
      </w:r>
    </w:p>
    <w:p w:rsidR="0039422D" w:rsidRPr="00771F3E" w:rsidRDefault="0039422D" w:rsidP="0039422D">
      <w:pPr>
        <w:pStyle w:val="Textpoznpodarou"/>
        <w:jc w:val="both"/>
        <w:rPr>
          <w:rFonts w:cstheme="minorHAnsi"/>
          <w:sz w:val="24"/>
          <w:szCs w:val="24"/>
        </w:rPr>
      </w:pPr>
    </w:p>
    <w:p w:rsidR="0039422D" w:rsidRPr="00771F3E" w:rsidRDefault="0039422D" w:rsidP="0039422D">
      <w:pPr>
        <w:pStyle w:val="Textpoznpodarou"/>
        <w:jc w:val="both"/>
        <w:rPr>
          <w:rFonts w:cstheme="minorHAnsi"/>
          <w:sz w:val="24"/>
          <w:szCs w:val="24"/>
        </w:rPr>
      </w:pPr>
      <w:r w:rsidRPr="00771F3E">
        <w:rPr>
          <w:rFonts w:cstheme="minorHAnsi"/>
          <w:sz w:val="24"/>
          <w:szCs w:val="24"/>
        </w:rPr>
        <w:t xml:space="preserve">HOMÉROS. </w:t>
      </w:r>
      <w:proofErr w:type="spellStart"/>
      <w:r w:rsidRPr="00771F3E">
        <w:rPr>
          <w:rFonts w:cstheme="minorHAnsi"/>
          <w:i/>
          <w:iCs/>
          <w:sz w:val="24"/>
          <w:szCs w:val="24"/>
        </w:rPr>
        <w:t>Homerova</w:t>
      </w:r>
      <w:proofErr w:type="spellEnd"/>
      <w:r w:rsidRPr="00771F3E">
        <w:rPr>
          <w:rFonts w:cstheme="minorHAnsi"/>
          <w:i/>
          <w:iCs/>
          <w:sz w:val="24"/>
          <w:szCs w:val="24"/>
        </w:rPr>
        <w:t xml:space="preserve"> Ilias, Díl I.</w:t>
      </w:r>
      <w:r w:rsidRPr="00771F3E">
        <w:rPr>
          <w:rFonts w:cstheme="minorHAnsi"/>
          <w:sz w:val="24"/>
          <w:szCs w:val="24"/>
        </w:rPr>
        <w:t xml:space="preserve"> V Praze: Česká akademie císaře Františka Josefa pro vědy, slovesnost a umění, 1911.</w:t>
      </w:r>
    </w:p>
    <w:p w:rsidR="0039422D" w:rsidRPr="00771F3E" w:rsidRDefault="0039422D" w:rsidP="0039422D">
      <w:pPr>
        <w:pStyle w:val="Textpoznpodarou"/>
        <w:jc w:val="both"/>
        <w:rPr>
          <w:rFonts w:cstheme="minorHAnsi"/>
          <w:sz w:val="24"/>
          <w:szCs w:val="24"/>
        </w:rPr>
      </w:pPr>
    </w:p>
    <w:p w:rsidR="0039422D" w:rsidRPr="00771F3E" w:rsidRDefault="0039422D" w:rsidP="0039422D">
      <w:pPr>
        <w:pStyle w:val="Textpoznpodarou"/>
        <w:jc w:val="both"/>
        <w:rPr>
          <w:rFonts w:cstheme="minorHAnsi"/>
          <w:sz w:val="24"/>
          <w:szCs w:val="24"/>
        </w:rPr>
      </w:pPr>
      <w:r w:rsidRPr="00771F3E">
        <w:rPr>
          <w:rFonts w:cstheme="minorHAnsi"/>
          <w:sz w:val="24"/>
          <w:szCs w:val="24"/>
          <w:shd w:val="clear" w:color="auto" w:fill="FFFFFF"/>
        </w:rPr>
        <w:t xml:space="preserve">HERNIGOU, </w:t>
      </w:r>
      <w:proofErr w:type="spellStart"/>
      <w:r w:rsidRPr="00771F3E">
        <w:rPr>
          <w:rFonts w:cstheme="minorHAnsi"/>
          <w:sz w:val="24"/>
          <w:szCs w:val="24"/>
          <w:shd w:val="clear" w:color="auto" w:fill="FFFFFF"/>
        </w:rPr>
        <w:t>Philippe</w:t>
      </w:r>
      <w:proofErr w:type="spellEnd"/>
      <w:r w:rsidRPr="00771F3E">
        <w:rPr>
          <w:rFonts w:cstheme="minorHAnsi"/>
          <w:sz w:val="24"/>
          <w:szCs w:val="24"/>
          <w:shd w:val="clear" w:color="auto" w:fill="FFFFFF"/>
        </w:rPr>
        <w:t xml:space="preserve"> a HERNIGOUD, </w:t>
      </w:r>
      <w:proofErr w:type="spellStart"/>
      <w:r w:rsidRPr="00771F3E">
        <w:rPr>
          <w:rFonts w:cstheme="minorHAnsi"/>
          <w:sz w:val="24"/>
          <w:szCs w:val="24"/>
          <w:shd w:val="clear" w:color="auto" w:fill="FFFFFF"/>
        </w:rPr>
        <w:t>Jaques</w:t>
      </w:r>
      <w:proofErr w:type="spellEnd"/>
      <w:r w:rsidRPr="00771F3E">
        <w:rPr>
          <w:rFonts w:cstheme="minorHAnsi"/>
          <w:sz w:val="24"/>
          <w:szCs w:val="24"/>
          <w:shd w:val="clear" w:color="auto" w:fill="FFFFFF"/>
        </w:rPr>
        <w:t xml:space="preserve"> a SCARLAT, </w:t>
      </w:r>
      <w:proofErr w:type="spellStart"/>
      <w:r w:rsidRPr="00771F3E">
        <w:rPr>
          <w:rFonts w:cstheme="minorHAnsi"/>
          <w:sz w:val="24"/>
          <w:szCs w:val="24"/>
          <w:shd w:val="clear" w:color="auto" w:fill="FFFFFF"/>
        </w:rPr>
        <w:t>Marius</w:t>
      </w:r>
      <w:proofErr w:type="spellEnd"/>
      <w:r w:rsidRPr="00771F3E">
        <w:rPr>
          <w:rFonts w:cstheme="minorHAnsi"/>
          <w:sz w:val="24"/>
          <w:szCs w:val="24"/>
          <w:shd w:val="clear" w:color="auto" w:fill="FFFFFF"/>
        </w:rPr>
        <w:t xml:space="preserve">. </w:t>
      </w:r>
      <w:r w:rsidRPr="00771F3E">
        <w:rPr>
          <w:rFonts w:cstheme="minorHAnsi"/>
          <w:i/>
          <w:sz w:val="24"/>
          <w:szCs w:val="24"/>
          <w:shd w:val="clear" w:color="auto" w:fill="FFFFFF"/>
        </w:rPr>
        <w:t xml:space="preserve">Medieval </w:t>
      </w:r>
      <w:proofErr w:type="spellStart"/>
      <w:r w:rsidRPr="00771F3E">
        <w:rPr>
          <w:rFonts w:cstheme="minorHAnsi"/>
          <w:i/>
          <w:sz w:val="24"/>
          <w:szCs w:val="24"/>
          <w:shd w:val="clear" w:color="auto" w:fill="FFFFFF"/>
        </w:rPr>
        <w:t>surgery</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eleventh</w:t>
      </w:r>
      <w:proofErr w:type="spellEnd"/>
      <w:r w:rsidRPr="00771F3E">
        <w:rPr>
          <w:rFonts w:cstheme="minorHAnsi"/>
          <w:i/>
          <w:sz w:val="24"/>
          <w:szCs w:val="24"/>
          <w:shd w:val="clear" w:color="auto" w:fill="FFFFFF"/>
        </w:rPr>
        <w:t>-</w:t>
      </w:r>
      <w:proofErr w:type="spellStart"/>
      <w:r w:rsidRPr="00771F3E">
        <w:rPr>
          <w:rFonts w:cstheme="minorHAnsi"/>
          <w:i/>
          <w:sz w:val="24"/>
          <w:szCs w:val="24"/>
          <w:shd w:val="clear" w:color="auto" w:fill="FFFFFF"/>
        </w:rPr>
        <w:t>thirteenth</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century</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barber</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surgeons</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and</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warfare</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surgeons</w:t>
      </w:r>
      <w:proofErr w:type="spellEnd"/>
      <w:r w:rsidRPr="00771F3E">
        <w:rPr>
          <w:rFonts w:cstheme="minorHAnsi"/>
          <w:i/>
          <w:sz w:val="24"/>
          <w:szCs w:val="24"/>
          <w:shd w:val="clear" w:color="auto" w:fill="FFFFFF"/>
        </w:rPr>
        <w:t xml:space="preserve"> in France.</w:t>
      </w:r>
      <w:r w:rsidRPr="00771F3E">
        <w:rPr>
          <w:rFonts w:cstheme="minorHAnsi"/>
          <w:sz w:val="24"/>
          <w:szCs w:val="24"/>
          <w:shd w:val="clear" w:color="auto" w:fill="FFFFFF"/>
        </w:rPr>
        <w:t xml:space="preserve"> In: </w:t>
      </w:r>
      <w:proofErr w:type="spellStart"/>
      <w:r w:rsidRPr="00771F3E">
        <w:rPr>
          <w:rFonts w:cstheme="minorHAnsi"/>
          <w:i/>
          <w:sz w:val="24"/>
          <w:szCs w:val="24"/>
          <w:shd w:val="clear" w:color="auto" w:fill="FFFFFF"/>
        </w:rPr>
        <w:t>International</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Orthopaedics</w:t>
      </w:r>
      <w:proofErr w:type="spellEnd"/>
      <w:r w:rsidRPr="00771F3E">
        <w:rPr>
          <w:rFonts w:cstheme="minorHAnsi"/>
          <w:sz w:val="24"/>
          <w:szCs w:val="24"/>
          <w:shd w:val="clear" w:color="auto" w:fill="FFFFFF"/>
        </w:rPr>
        <w:t xml:space="preserve"> 2021, 45/7.</w:t>
      </w:r>
    </w:p>
    <w:p w:rsidR="0039422D" w:rsidRPr="00771F3E" w:rsidRDefault="0039422D" w:rsidP="0039422D">
      <w:pPr>
        <w:pStyle w:val="Textpoznpodarou"/>
        <w:jc w:val="both"/>
        <w:rPr>
          <w:rFonts w:cstheme="minorHAnsi"/>
          <w:sz w:val="24"/>
          <w:szCs w:val="24"/>
        </w:rPr>
      </w:pPr>
    </w:p>
    <w:p w:rsidR="0039422D" w:rsidRPr="00771F3E" w:rsidRDefault="0039422D" w:rsidP="0039422D">
      <w:pPr>
        <w:jc w:val="both"/>
        <w:rPr>
          <w:rFonts w:cstheme="minorHAnsi"/>
          <w:sz w:val="24"/>
          <w:szCs w:val="24"/>
          <w:shd w:val="clear" w:color="auto" w:fill="FFFFFF"/>
        </w:rPr>
      </w:pPr>
      <w:r w:rsidRPr="00771F3E">
        <w:rPr>
          <w:rFonts w:cstheme="minorHAnsi"/>
          <w:sz w:val="24"/>
          <w:szCs w:val="24"/>
          <w:shd w:val="clear" w:color="auto" w:fill="FFFFFF"/>
        </w:rPr>
        <w:lastRenderedPageBreak/>
        <w:t>CHREIBER, Vratislav. </w:t>
      </w:r>
      <w:r w:rsidRPr="00771F3E">
        <w:rPr>
          <w:rFonts w:cstheme="minorHAnsi"/>
          <w:i/>
          <w:iCs/>
          <w:sz w:val="24"/>
          <w:szCs w:val="24"/>
          <w:shd w:val="clear" w:color="auto" w:fill="FFFFFF"/>
        </w:rPr>
        <w:t xml:space="preserve">Medicína na přelomu tisíciletí: historie medicíny v kostce, současný stav a kam spěje. </w:t>
      </w:r>
      <w:r w:rsidRPr="00771F3E">
        <w:rPr>
          <w:rFonts w:cstheme="minorHAnsi"/>
          <w:sz w:val="24"/>
          <w:szCs w:val="24"/>
          <w:shd w:val="clear" w:color="auto" w:fill="FFFFFF"/>
        </w:rPr>
        <w:t>Praha: Academia, 2000, s. 29. ISBN 80-200-0822-5.</w:t>
      </w:r>
    </w:p>
    <w:p w:rsidR="0039422D" w:rsidRPr="00771F3E" w:rsidRDefault="0039422D" w:rsidP="0039422D">
      <w:pPr>
        <w:jc w:val="both"/>
        <w:rPr>
          <w:rFonts w:cstheme="minorHAnsi"/>
          <w:sz w:val="24"/>
          <w:szCs w:val="24"/>
        </w:rPr>
      </w:pPr>
      <w:r w:rsidRPr="00771F3E">
        <w:rPr>
          <w:rFonts w:cstheme="minorHAnsi"/>
          <w:sz w:val="24"/>
          <w:szCs w:val="24"/>
        </w:rPr>
        <w:t>ISIDOR ZE SEVILLY; ŠIMON, František a FLORIANOVÁ, Hana. </w:t>
      </w:r>
      <w:proofErr w:type="spellStart"/>
      <w:r w:rsidRPr="00771F3E">
        <w:rPr>
          <w:rFonts w:cstheme="minorHAnsi"/>
          <w:i/>
          <w:iCs/>
          <w:sz w:val="24"/>
          <w:szCs w:val="24"/>
        </w:rPr>
        <w:t>Etymologiae</w:t>
      </w:r>
      <w:proofErr w:type="spellEnd"/>
      <w:r w:rsidRPr="00771F3E">
        <w:rPr>
          <w:rFonts w:cstheme="minorHAnsi"/>
          <w:i/>
          <w:iCs/>
          <w:sz w:val="24"/>
          <w:szCs w:val="24"/>
        </w:rPr>
        <w:t xml:space="preserve"> IV.</w:t>
      </w:r>
      <w:r w:rsidRPr="00771F3E">
        <w:rPr>
          <w:rFonts w:cstheme="minorHAnsi"/>
          <w:sz w:val="24"/>
          <w:szCs w:val="24"/>
        </w:rPr>
        <w:t xml:space="preserve"> Přeložil Klára HUŠKOVÁ, </w:t>
      </w:r>
      <w:proofErr w:type="gramStart"/>
      <w:r w:rsidRPr="00771F3E">
        <w:rPr>
          <w:rFonts w:cstheme="minorHAnsi"/>
          <w:sz w:val="24"/>
          <w:szCs w:val="24"/>
        </w:rPr>
        <w:t>přeložil</w:t>
      </w:r>
      <w:proofErr w:type="gramEnd"/>
      <w:r w:rsidRPr="00771F3E">
        <w:rPr>
          <w:rFonts w:cstheme="minorHAnsi"/>
          <w:sz w:val="24"/>
          <w:szCs w:val="24"/>
        </w:rPr>
        <w:t xml:space="preserve"> Hana FLORIANOVÁ. Praha: OIKOYMENH, 2003. ISBN 8072980904.</w:t>
      </w:r>
    </w:p>
    <w:p w:rsidR="0039422D" w:rsidRPr="00771F3E" w:rsidRDefault="0039422D" w:rsidP="0039422D">
      <w:pPr>
        <w:jc w:val="both"/>
        <w:rPr>
          <w:rFonts w:eastAsia="Times New Roman" w:cstheme="minorHAnsi"/>
          <w:sz w:val="24"/>
          <w:szCs w:val="24"/>
          <w:lang w:eastAsia="cs-CZ"/>
        </w:rPr>
      </w:pPr>
      <w:r w:rsidRPr="00771F3E">
        <w:rPr>
          <w:rFonts w:cstheme="minorHAnsi"/>
          <w:sz w:val="24"/>
          <w:szCs w:val="24"/>
        </w:rPr>
        <w:t xml:space="preserve">JUOANNA, </w:t>
      </w:r>
      <w:proofErr w:type="spellStart"/>
      <w:r w:rsidRPr="00771F3E">
        <w:rPr>
          <w:rFonts w:cstheme="minorHAnsi"/>
          <w:sz w:val="24"/>
          <w:szCs w:val="24"/>
        </w:rPr>
        <w:t>Jacques</w:t>
      </w:r>
      <w:proofErr w:type="spellEnd"/>
      <w:r w:rsidRPr="00771F3E">
        <w:rPr>
          <w:rFonts w:cstheme="minorHAnsi"/>
          <w:sz w:val="24"/>
          <w:szCs w:val="24"/>
        </w:rPr>
        <w:t xml:space="preserve">. </w:t>
      </w:r>
      <w:proofErr w:type="spellStart"/>
      <w:r w:rsidRPr="00771F3E">
        <w:rPr>
          <w:rFonts w:cstheme="minorHAnsi"/>
          <w:i/>
          <w:sz w:val="24"/>
          <w:szCs w:val="24"/>
        </w:rPr>
        <w:t>The</w:t>
      </w:r>
      <w:proofErr w:type="spellEnd"/>
      <w:r w:rsidRPr="00771F3E">
        <w:rPr>
          <w:rFonts w:cstheme="minorHAnsi"/>
          <w:i/>
          <w:sz w:val="24"/>
          <w:szCs w:val="24"/>
        </w:rPr>
        <w:t xml:space="preserve"> </w:t>
      </w:r>
      <w:proofErr w:type="spellStart"/>
      <w:r w:rsidRPr="00771F3E">
        <w:rPr>
          <w:rFonts w:cstheme="minorHAnsi"/>
          <w:i/>
          <w:sz w:val="24"/>
          <w:szCs w:val="24"/>
        </w:rPr>
        <w:t>Legacy</w:t>
      </w:r>
      <w:proofErr w:type="spellEnd"/>
      <w:r w:rsidRPr="00771F3E">
        <w:rPr>
          <w:rFonts w:cstheme="minorHAnsi"/>
          <w:i/>
          <w:sz w:val="24"/>
          <w:szCs w:val="24"/>
        </w:rPr>
        <w:t xml:space="preserve"> </w:t>
      </w:r>
      <w:proofErr w:type="spellStart"/>
      <w:r w:rsidRPr="00771F3E">
        <w:rPr>
          <w:rFonts w:cstheme="minorHAnsi"/>
          <w:i/>
          <w:sz w:val="24"/>
          <w:szCs w:val="24"/>
        </w:rPr>
        <w:t>of</w:t>
      </w:r>
      <w:proofErr w:type="spellEnd"/>
      <w:r w:rsidRPr="00771F3E">
        <w:rPr>
          <w:rFonts w:cstheme="minorHAnsi"/>
          <w:i/>
          <w:sz w:val="24"/>
          <w:szCs w:val="24"/>
        </w:rPr>
        <w:t xml:space="preserve"> </w:t>
      </w:r>
      <w:proofErr w:type="spellStart"/>
      <w:r w:rsidRPr="00771F3E">
        <w:rPr>
          <w:rFonts w:cstheme="minorHAnsi"/>
          <w:i/>
          <w:sz w:val="24"/>
          <w:szCs w:val="24"/>
        </w:rPr>
        <w:t>the</w:t>
      </w:r>
      <w:proofErr w:type="spellEnd"/>
      <w:r w:rsidRPr="00771F3E">
        <w:rPr>
          <w:rFonts w:cstheme="minorHAnsi"/>
          <w:i/>
          <w:sz w:val="24"/>
          <w:szCs w:val="24"/>
        </w:rPr>
        <w:t xml:space="preserve"> </w:t>
      </w:r>
      <w:proofErr w:type="spellStart"/>
      <w:r w:rsidRPr="00771F3E">
        <w:rPr>
          <w:rFonts w:cstheme="minorHAnsi"/>
          <w:i/>
          <w:sz w:val="24"/>
          <w:szCs w:val="24"/>
        </w:rPr>
        <w:t>Hippocratic</w:t>
      </w:r>
      <w:proofErr w:type="spellEnd"/>
      <w:r w:rsidRPr="00771F3E">
        <w:rPr>
          <w:rFonts w:cstheme="minorHAnsi"/>
          <w:i/>
          <w:sz w:val="24"/>
          <w:szCs w:val="24"/>
        </w:rPr>
        <w:t xml:space="preserve"> </w:t>
      </w:r>
      <w:proofErr w:type="spellStart"/>
      <w:r w:rsidRPr="00771F3E">
        <w:rPr>
          <w:rFonts w:cstheme="minorHAnsi"/>
          <w:i/>
          <w:sz w:val="24"/>
          <w:szCs w:val="24"/>
        </w:rPr>
        <w:t>Treatise</w:t>
      </w:r>
      <w:proofErr w:type="spellEnd"/>
      <w:r w:rsidRPr="00771F3E">
        <w:rPr>
          <w:rFonts w:cstheme="minorHAnsi"/>
          <w:i/>
          <w:sz w:val="24"/>
          <w:szCs w:val="24"/>
        </w:rPr>
        <w:t xml:space="preserve"> </w:t>
      </w:r>
      <w:proofErr w:type="spellStart"/>
      <w:r w:rsidRPr="00771F3E">
        <w:rPr>
          <w:rFonts w:cstheme="minorHAnsi"/>
          <w:i/>
          <w:sz w:val="24"/>
          <w:szCs w:val="24"/>
        </w:rPr>
        <w:t>The</w:t>
      </w:r>
      <w:proofErr w:type="spellEnd"/>
      <w:r w:rsidRPr="00771F3E">
        <w:rPr>
          <w:rFonts w:cstheme="minorHAnsi"/>
          <w:i/>
          <w:sz w:val="24"/>
          <w:szCs w:val="24"/>
        </w:rPr>
        <w:t xml:space="preserve"> </w:t>
      </w:r>
      <w:proofErr w:type="spellStart"/>
      <w:r w:rsidRPr="00771F3E">
        <w:rPr>
          <w:rFonts w:cstheme="minorHAnsi"/>
          <w:i/>
          <w:sz w:val="24"/>
          <w:szCs w:val="24"/>
        </w:rPr>
        <w:t>Nature</w:t>
      </w:r>
      <w:proofErr w:type="spellEnd"/>
      <w:r w:rsidRPr="00771F3E">
        <w:rPr>
          <w:rFonts w:cstheme="minorHAnsi"/>
          <w:i/>
          <w:sz w:val="24"/>
          <w:szCs w:val="24"/>
        </w:rPr>
        <w:t xml:space="preserve"> </w:t>
      </w:r>
      <w:proofErr w:type="spellStart"/>
      <w:r w:rsidRPr="00771F3E">
        <w:rPr>
          <w:rFonts w:cstheme="minorHAnsi"/>
          <w:i/>
          <w:sz w:val="24"/>
          <w:szCs w:val="24"/>
        </w:rPr>
        <w:t>of</w:t>
      </w:r>
      <w:proofErr w:type="spellEnd"/>
      <w:r w:rsidRPr="00771F3E">
        <w:rPr>
          <w:rFonts w:cstheme="minorHAnsi"/>
          <w:i/>
          <w:sz w:val="24"/>
          <w:szCs w:val="24"/>
        </w:rPr>
        <w:t xml:space="preserve"> Man: </w:t>
      </w:r>
      <w:proofErr w:type="spellStart"/>
      <w:r w:rsidRPr="00771F3E">
        <w:rPr>
          <w:rFonts w:cstheme="minorHAnsi"/>
          <w:i/>
          <w:sz w:val="24"/>
          <w:szCs w:val="24"/>
        </w:rPr>
        <w:t>The</w:t>
      </w:r>
      <w:proofErr w:type="spellEnd"/>
      <w:r w:rsidRPr="00771F3E">
        <w:rPr>
          <w:rFonts w:cstheme="minorHAnsi"/>
          <w:i/>
          <w:sz w:val="24"/>
          <w:szCs w:val="24"/>
        </w:rPr>
        <w:t xml:space="preserve"> </w:t>
      </w:r>
      <w:proofErr w:type="spellStart"/>
      <w:r w:rsidRPr="00771F3E">
        <w:rPr>
          <w:rFonts w:cstheme="minorHAnsi"/>
          <w:i/>
          <w:sz w:val="24"/>
          <w:szCs w:val="24"/>
        </w:rPr>
        <w:t>Theory</w:t>
      </w:r>
      <w:proofErr w:type="spellEnd"/>
      <w:r w:rsidRPr="00771F3E">
        <w:rPr>
          <w:rFonts w:cstheme="minorHAnsi"/>
          <w:i/>
          <w:sz w:val="24"/>
          <w:szCs w:val="24"/>
        </w:rPr>
        <w:t xml:space="preserve"> </w:t>
      </w:r>
      <w:proofErr w:type="spellStart"/>
      <w:r w:rsidRPr="00771F3E">
        <w:rPr>
          <w:rFonts w:cstheme="minorHAnsi"/>
          <w:i/>
          <w:sz w:val="24"/>
          <w:szCs w:val="24"/>
        </w:rPr>
        <w:t>of</w:t>
      </w:r>
      <w:proofErr w:type="spellEnd"/>
      <w:r w:rsidRPr="00771F3E">
        <w:rPr>
          <w:rFonts w:cstheme="minorHAnsi"/>
          <w:i/>
          <w:sz w:val="24"/>
          <w:szCs w:val="24"/>
        </w:rPr>
        <w:t xml:space="preserve"> </w:t>
      </w:r>
      <w:proofErr w:type="spellStart"/>
      <w:r w:rsidRPr="00771F3E">
        <w:rPr>
          <w:rFonts w:cstheme="minorHAnsi"/>
          <w:i/>
          <w:sz w:val="24"/>
          <w:szCs w:val="24"/>
        </w:rPr>
        <w:t>the</w:t>
      </w:r>
      <w:proofErr w:type="spellEnd"/>
      <w:r w:rsidRPr="00771F3E">
        <w:rPr>
          <w:rFonts w:cstheme="minorHAnsi"/>
          <w:i/>
          <w:sz w:val="24"/>
          <w:szCs w:val="24"/>
        </w:rPr>
        <w:t xml:space="preserve"> </w:t>
      </w:r>
      <w:proofErr w:type="spellStart"/>
      <w:r w:rsidRPr="00771F3E">
        <w:rPr>
          <w:rFonts w:cstheme="minorHAnsi"/>
          <w:i/>
          <w:sz w:val="24"/>
          <w:szCs w:val="24"/>
        </w:rPr>
        <w:t>Four</w:t>
      </w:r>
      <w:proofErr w:type="spellEnd"/>
      <w:r w:rsidRPr="00771F3E">
        <w:rPr>
          <w:rFonts w:cstheme="minorHAnsi"/>
          <w:i/>
          <w:sz w:val="24"/>
          <w:szCs w:val="24"/>
        </w:rPr>
        <w:t xml:space="preserve"> </w:t>
      </w:r>
      <w:proofErr w:type="spellStart"/>
      <w:r w:rsidRPr="00771F3E">
        <w:rPr>
          <w:rFonts w:cstheme="minorHAnsi"/>
          <w:i/>
          <w:sz w:val="24"/>
          <w:szCs w:val="24"/>
        </w:rPr>
        <w:t>Humours</w:t>
      </w:r>
      <w:proofErr w:type="spellEnd"/>
      <w:r w:rsidRPr="00771F3E">
        <w:rPr>
          <w:rFonts w:cstheme="minorHAnsi"/>
          <w:sz w:val="24"/>
          <w:szCs w:val="24"/>
        </w:rPr>
        <w:t xml:space="preserve">. In: </w:t>
      </w:r>
      <w:r w:rsidRPr="00771F3E">
        <w:rPr>
          <w:rFonts w:eastAsia="Times New Roman" w:cstheme="minorHAnsi"/>
          <w:sz w:val="24"/>
          <w:szCs w:val="24"/>
          <w:lang w:eastAsia="cs-CZ"/>
        </w:rPr>
        <w:t xml:space="preserve">P. van der </w:t>
      </w:r>
      <w:proofErr w:type="spellStart"/>
      <w:r w:rsidRPr="00771F3E">
        <w:rPr>
          <w:rFonts w:eastAsia="Times New Roman" w:cstheme="minorHAnsi"/>
          <w:sz w:val="24"/>
          <w:szCs w:val="24"/>
          <w:lang w:eastAsia="cs-CZ"/>
        </w:rPr>
        <w:t>Eijk</w:t>
      </w:r>
      <w:proofErr w:type="spellEnd"/>
      <w:r w:rsidRPr="00771F3E">
        <w:rPr>
          <w:rFonts w:eastAsia="Times New Roman" w:cstheme="minorHAnsi"/>
          <w:sz w:val="24"/>
          <w:szCs w:val="24"/>
          <w:lang w:eastAsia="cs-CZ"/>
        </w:rPr>
        <w:t xml:space="preserve"> (</w:t>
      </w:r>
      <w:proofErr w:type="spellStart"/>
      <w:r w:rsidRPr="00771F3E">
        <w:rPr>
          <w:rFonts w:eastAsia="Times New Roman" w:cstheme="minorHAnsi"/>
          <w:sz w:val="24"/>
          <w:szCs w:val="24"/>
          <w:lang w:eastAsia="cs-CZ"/>
        </w:rPr>
        <w:t>Ed</w:t>
      </w:r>
      <w:proofErr w:type="spellEnd"/>
      <w:r w:rsidRPr="00771F3E">
        <w:rPr>
          <w:rFonts w:eastAsia="Times New Roman" w:cstheme="minorHAnsi"/>
          <w:sz w:val="24"/>
          <w:szCs w:val="24"/>
          <w:lang w:eastAsia="cs-CZ"/>
        </w:rPr>
        <w:t xml:space="preserve">.), </w:t>
      </w:r>
      <w:proofErr w:type="spellStart"/>
      <w:r w:rsidRPr="00771F3E">
        <w:rPr>
          <w:rFonts w:eastAsia="Times New Roman" w:cstheme="minorHAnsi"/>
          <w:i/>
          <w:iCs/>
          <w:sz w:val="24"/>
          <w:szCs w:val="24"/>
          <w:lang w:eastAsia="cs-CZ"/>
        </w:rPr>
        <w:t>Greek</w:t>
      </w:r>
      <w:proofErr w:type="spellEnd"/>
      <w:r w:rsidRPr="00771F3E">
        <w:rPr>
          <w:rFonts w:eastAsia="Times New Roman" w:cstheme="minorHAnsi"/>
          <w:i/>
          <w:iCs/>
          <w:sz w:val="24"/>
          <w:szCs w:val="24"/>
          <w:lang w:eastAsia="cs-CZ"/>
        </w:rPr>
        <w:t xml:space="preserve"> </w:t>
      </w:r>
      <w:proofErr w:type="spellStart"/>
      <w:r w:rsidRPr="00771F3E">
        <w:rPr>
          <w:rFonts w:eastAsia="Times New Roman" w:cstheme="minorHAnsi"/>
          <w:i/>
          <w:iCs/>
          <w:sz w:val="24"/>
          <w:szCs w:val="24"/>
          <w:lang w:eastAsia="cs-CZ"/>
        </w:rPr>
        <w:t>Medicine</w:t>
      </w:r>
      <w:proofErr w:type="spellEnd"/>
      <w:r w:rsidRPr="00771F3E">
        <w:rPr>
          <w:rFonts w:eastAsia="Times New Roman" w:cstheme="minorHAnsi"/>
          <w:i/>
          <w:iCs/>
          <w:sz w:val="24"/>
          <w:szCs w:val="24"/>
          <w:lang w:eastAsia="cs-CZ"/>
        </w:rPr>
        <w:t xml:space="preserve"> </w:t>
      </w:r>
      <w:proofErr w:type="spellStart"/>
      <w:r w:rsidRPr="00771F3E">
        <w:rPr>
          <w:rFonts w:eastAsia="Times New Roman" w:cstheme="minorHAnsi"/>
          <w:i/>
          <w:iCs/>
          <w:sz w:val="24"/>
          <w:szCs w:val="24"/>
          <w:lang w:eastAsia="cs-CZ"/>
        </w:rPr>
        <w:t>from</w:t>
      </w:r>
      <w:proofErr w:type="spellEnd"/>
      <w:r w:rsidRPr="00771F3E">
        <w:rPr>
          <w:rFonts w:eastAsia="Times New Roman" w:cstheme="minorHAnsi"/>
          <w:i/>
          <w:iCs/>
          <w:sz w:val="24"/>
          <w:szCs w:val="24"/>
          <w:lang w:eastAsia="cs-CZ"/>
        </w:rPr>
        <w:t xml:space="preserve"> </w:t>
      </w:r>
      <w:proofErr w:type="spellStart"/>
      <w:r w:rsidRPr="00771F3E">
        <w:rPr>
          <w:rFonts w:eastAsia="Times New Roman" w:cstheme="minorHAnsi"/>
          <w:i/>
          <w:iCs/>
          <w:sz w:val="24"/>
          <w:szCs w:val="24"/>
          <w:lang w:eastAsia="cs-CZ"/>
        </w:rPr>
        <w:t>Hippocrates</w:t>
      </w:r>
      <w:proofErr w:type="spellEnd"/>
      <w:r w:rsidRPr="00771F3E">
        <w:rPr>
          <w:rFonts w:eastAsia="Times New Roman" w:cstheme="minorHAnsi"/>
          <w:i/>
          <w:iCs/>
          <w:sz w:val="24"/>
          <w:szCs w:val="24"/>
          <w:lang w:eastAsia="cs-CZ"/>
        </w:rPr>
        <w:t xml:space="preserve"> to </w:t>
      </w:r>
      <w:proofErr w:type="spellStart"/>
      <w:r w:rsidRPr="00771F3E">
        <w:rPr>
          <w:rFonts w:eastAsia="Times New Roman" w:cstheme="minorHAnsi"/>
          <w:i/>
          <w:iCs/>
          <w:sz w:val="24"/>
          <w:szCs w:val="24"/>
          <w:lang w:eastAsia="cs-CZ"/>
        </w:rPr>
        <w:t>Galen</w:t>
      </w:r>
      <w:proofErr w:type="spellEnd"/>
      <w:r w:rsidRPr="00771F3E">
        <w:rPr>
          <w:rFonts w:eastAsia="Times New Roman" w:cstheme="minorHAnsi"/>
          <w:i/>
          <w:iCs/>
          <w:sz w:val="24"/>
          <w:szCs w:val="24"/>
          <w:lang w:eastAsia="cs-CZ"/>
        </w:rPr>
        <w:t xml:space="preserve">: </w:t>
      </w:r>
      <w:proofErr w:type="spellStart"/>
      <w:r w:rsidRPr="00771F3E">
        <w:rPr>
          <w:rFonts w:eastAsia="Times New Roman" w:cstheme="minorHAnsi"/>
          <w:i/>
          <w:iCs/>
          <w:sz w:val="24"/>
          <w:szCs w:val="24"/>
          <w:lang w:eastAsia="cs-CZ"/>
        </w:rPr>
        <w:t>Selected</w:t>
      </w:r>
      <w:proofErr w:type="spellEnd"/>
      <w:r w:rsidRPr="00771F3E">
        <w:rPr>
          <w:rFonts w:eastAsia="Times New Roman" w:cstheme="minorHAnsi"/>
          <w:i/>
          <w:iCs/>
          <w:sz w:val="24"/>
          <w:szCs w:val="24"/>
          <w:lang w:eastAsia="cs-CZ"/>
        </w:rPr>
        <w:t xml:space="preserve"> </w:t>
      </w:r>
      <w:proofErr w:type="spellStart"/>
      <w:r w:rsidRPr="00771F3E">
        <w:rPr>
          <w:rFonts w:eastAsia="Times New Roman" w:cstheme="minorHAnsi"/>
          <w:i/>
          <w:iCs/>
          <w:sz w:val="24"/>
          <w:szCs w:val="24"/>
          <w:lang w:eastAsia="cs-CZ"/>
        </w:rPr>
        <w:t>Papers</w:t>
      </w:r>
      <w:proofErr w:type="spellEnd"/>
      <w:r w:rsidRPr="00771F3E">
        <w:rPr>
          <w:rFonts w:eastAsia="Times New Roman" w:cstheme="minorHAnsi"/>
          <w:sz w:val="24"/>
          <w:szCs w:val="24"/>
          <w:lang w:eastAsia="cs-CZ"/>
        </w:rPr>
        <w:t xml:space="preserve">, Leiden: </w:t>
      </w:r>
      <w:proofErr w:type="spellStart"/>
      <w:r w:rsidRPr="00771F3E">
        <w:rPr>
          <w:rFonts w:eastAsia="Times New Roman" w:cstheme="minorHAnsi"/>
          <w:sz w:val="24"/>
          <w:szCs w:val="24"/>
          <w:lang w:eastAsia="cs-CZ"/>
        </w:rPr>
        <w:t>Brill</w:t>
      </w:r>
      <w:proofErr w:type="spellEnd"/>
      <w:r w:rsidRPr="00771F3E">
        <w:rPr>
          <w:rFonts w:eastAsia="Times New Roman" w:cstheme="minorHAnsi"/>
          <w:sz w:val="24"/>
          <w:szCs w:val="24"/>
          <w:lang w:eastAsia="cs-CZ"/>
        </w:rPr>
        <w:t>, 2012.</w:t>
      </w: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KADLEC, Jaroslav. </w:t>
      </w:r>
      <w:r w:rsidRPr="00771F3E">
        <w:rPr>
          <w:rFonts w:cstheme="minorHAnsi"/>
          <w:i/>
          <w:iCs/>
          <w:sz w:val="24"/>
          <w:szCs w:val="24"/>
          <w:shd w:val="clear" w:color="auto" w:fill="FFFFFF"/>
        </w:rPr>
        <w:t>Přehled českých církevních dějin, [Sv.] 1.</w:t>
      </w:r>
      <w:r w:rsidRPr="00771F3E">
        <w:rPr>
          <w:rFonts w:cstheme="minorHAnsi"/>
          <w:sz w:val="24"/>
          <w:szCs w:val="24"/>
          <w:shd w:val="clear" w:color="auto" w:fill="FFFFFF"/>
        </w:rPr>
        <w:t xml:space="preserve"> Praha: Zvon, 1991. ISBN 80-7113-004-4.</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KEJŘ, Jiří. </w:t>
      </w:r>
      <w:r w:rsidRPr="00771F3E">
        <w:rPr>
          <w:rFonts w:cstheme="minorHAnsi"/>
          <w:i/>
          <w:iCs/>
          <w:sz w:val="24"/>
          <w:szCs w:val="24"/>
          <w:shd w:val="clear" w:color="auto" w:fill="FFFFFF"/>
        </w:rPr>
        <w:t>Jan Hus známý i neznámý: resumé knihy, která nebude napsána.</w:t>
      </w:r>
      <w:r w:rsidRPr="00771F3E">
        <w:rPr>
          <w:rFonts w:cstheme="minorHAnsi"/>
          <w:sz w:val="24"/>
          <w:szCs w:val="24"/>
          <w:shd w:val="clear" w:color="auto" w:fill="FFFFFF"/>
        </w:rPr>
        <w:t xml:space="preserve"> Vydání druhé, upravené. Praha: Univerzita Karlova v Praze, nakladatelství Karolinum, 2015. ISBN 978-80-246-3031-1.</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 xml:space="preserve">KORNEL ZE VŠEHRD, </w:t>
      </w:r>
      <w:proofErr w:type="spellStart"/>
      <w:r w:rsidRPr="00771F3E">
        <w:rPr>
          <w:rFonts w:cstheme="minorHAnsi"/>
          <w:sz w:val="24"/>
          <w:szCs w:val="24"/>
          <w:shd w:val="clear" w:color="auto" w:fill="FFFFFF"/>
        </w:rPr>
        <w:t>Viktorin</w:t>
      </w:r>
      <w:proofErr w:type="spellEnd"/>
      <w:r w:rsidRPr="00771F3E">
        <w:rPr>
          <w:rFonts w:cstheme="minorHAnsi"/>
          <w:sz w:val="24"/>
          <w:szCs w:val="24"/>
          <w:shd w:val="clear" w:color="auto" w:fill="FFFFFF"/>
        </w:rPr>
        <w:t xml:space="preserve"> a </w:t>
      </w:r>
      <w:proofErr w:type="spellStart"/>
      <w:r w:rsidRPr="00771F3E">
        <w:rPr>
          <w:rFonts w:cstheme="minorHAnsi"/>
          <w:sz w:val="24"/>
          <w:szCs w:val="24"/>
          <w:shd w:val="clear" w:color="auto" w:fill="FFFFFF"/>
        </w:rPr>
        <w:t>Hermenegild</w:t>
      </w:r>
      <w:proofErr w:type="spellEnd"/>
      <w:r w:rsidRPr="00771F3E">
        <w:rPr>
          <w:rFonts w:cstheme="minorHAnsi"/>
          <w:sz w:val="24"/>
          <w:szCs w:val="24"/>
          <w:shd w:val="clear" w:color="auto" w:fill="FFFFFF"/>
        </w:rPr>
        <w:t xml:space="preserve"> JIREČEK</w:t>
      </w:r>
      <w:r w:rsidRPr="00771F3E">
        <w:rPr>
          <w:rFonts w:cstheme="minorHAnsi"/>
          <w:i/>
          <w:iCs/>
          <w:sz w:val="24"/>
          <w:szCs w:val="24"/>
          <w:shd w:val="clear" w:color="auto" w:fill="FFFFFF"/>
        </w:rPr>
        <w:t xml:space="preserve">. M. </w:t>
      </w:r>
      <w:proofErr w:type="spellStart"/>
      <w:r w:rsidRPr="00771F3E">
        <w:rPr>
          <w:rFonts w:cstheme="minorHAnsi"/>
          <w:i/>
          <w:iCs/>
          <w:sz w:val="24"/>
          <w:szCs w:val="24"/>
          <w:shd w:val="clear" w:color="auto" w:fill="FFFFFF"/>
        </w:rPr>
        <w:t>Viktorina</w:t>
      </w:r>
      <w:proofErr w:type="spellEnd"/>
      <w:r w:rsidRPr="00771F3E">
        <w:rPr>
          <w:rFonts w:cstheme="minorHAnsi"/>
          <w:i/>
          <w:iCs/>
          <w:sz w:val="24"/>
          <w:szCs w:val="24"/>
          <w:shd w:val="clear" w:color="auto" w:fill="FFFFFF"/>
        </w:rPr>
        <w:t xml:space="preserve"> ze </w:t>
      </w:r>
      <w:proofErr w:type="spellStart"/>
      <w:r w:rsidRPr="00771F3E">
        <w:rPr>
          <w:rFonts w:cstheme="minorHAnsi"/>
          <w:i/>
          <w:iCs/>
          <w:sz w:val="24"/>
          <w:szCs w:val="24"/>
          <w:shd w:val="clear" w:color="auto" w:fill="FFFFFF"/>
        </w:rPr>
        <w:t>Všehrd</w:t>
      </w:r>
      <w:proofErr w:type="spellEnd"/>
      <w:r w:rsidRPr="00771F3E">
        <w:rPr>
          <w:rFonts w:cstheme="minorHAnsi"/>
          <w:i/>
          <w:iCs/>
          <w:sz w:val="24"/>
          <w:szCs w:val="24"/>
          <w:shd w:val="clear" w:color="auto" w:fill="FFFFFF"/>
        </w:rPr>
        <w:t xml:space="preserve"> O </w:t>
      </w:r>
      <w:proofErr w:type="spellStart"/>
      <w:r w:rsidRPr="00771F3E">
        <w:rPr>
          <w:rFonts w:cstheme="minorHAnsi"/>
          <w:i/>
          <w:iCs/>
          <w:sz w:val="24"/>
          <w:szCs w:val="24"/>
          <w:shd w:val="clear" w:color="auto" w:fill="FFFFFF"/>
        </w:rPr>
        <w:t>právích</w:t>
      </w:r>
      <w:proofErr w:type="spellEnd"/>
      <w:r w:rsidRPr="00771F3E">
        <w:rPr>
          <w:rFonts w:cstheme="minorHAnsi"/>
          <w:i/>
          <w:iCs/>
          <w:sz w:val="24"/>
          <w:szCs w:val="24"/>
          <w:shd w:val="clear" w:color="auto" w:fill="FFFFFF"/>
        </w:rPr>
        <w:t xml:space="preserve"> země české knihy devatery.</w:t>
      </w:r>
      <w:r w:rsidRPr="00771F3E">
        <w:rPr>
          <w:rFonts w:cstheme="minorHAnsi"/>
          <w:sz w:val="24"/>
          <w:szCs w:val="24"/>
          <w:shd w:val="clear" w:color="auto" w:fill="FFFFFF"/>
        </w:rPr>
        <w:t xml:space="preserve"> (Tiskem dra. Edvarda </w:t>
      </w:r>
      <w:proofErr w:type="spellStart"/>
      <w:r w:rsidRPr="00771F3E">
        <w:rPr>
          <w:rFonts w:cstheme="minorHAnsi"/>
          <w:sz w:val="24"/>
          <w:szCs w:val="24"/>
          <w:shd w:val="clear" w:color="auto" w:fill="FFFFFF"/>
        </w:rPr>
        <w:t>Grégra</w:t>
      </w:r>
      <w:proofErr w:type="spellEnd"/>
      <w:r w:rsidRPr="00771F3E">
        <w:rPr>
          <w:rFonts w:cstheme="minorHAnsi"/>
          <w:sz w:val="24"/>
          <w:szCs w:val="24"/>
          <w:shd w:val="clear" w:color="auto" w:fill="FFFFFF"/>
        </w:rPr>
        <w:t>), 1874.</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spacing w:after="0"/>
        <w:jc w:val="both"/>
        <w:rPr>
          <w:rFonts w:cstheme="minorHAnsi"/>
          <w:sz w:val="24"/>
          <w:szCs w:val="24"/>
        </w:rPr>
      </w:pPr>
      <w:r w:rsidRPr="00771F3E">
        <w:rPr>
          <w:rFonts w:cstheme="minorHAnsi"/>
          <w:sz w:val="24"/>
          <w:szCs w:val="24"/>
        </w:rPr>
        <w:t xml:space="preserve">KOTOUS, Jan, Bořivoj NECHVÁTAL a Jiří HUBER. </w:t>
      </w:r>
      <w:r w:rsidRPr="00771F3E">
        <w:rPr>
          <w:rFonts w:cstheme="minorHAnsi"/>
          <w:i/>
          <w:iCs/>
          <w:sz w:val="24"/>
          <w:szCs w:val="24"/>
        </w:rPr>
        <w:t>Královský Vyšehrad II: sborník příspěvků ke křesťanskému miléniu a k posvěcení nových zvonů na kapitulním chrámu sv. Petra a Pavla.</w:t>
      </w:r>
      <w:r w:rsidRPr="00771F3E">
        <w:rPr>
          <w:rFonts w:cstheme="minorHAnsi"/>
          <w:sz w:val="24"/>
          <w:szCs w:val="24"/>
        </w:rPr>
        <w:t xml:space="preserve"> Kostelní Vydří: Karmelitánské nakladatelství, 2001. ISBN 80-7192-599-3. </w:t>
      </w:r>
    </w:p>
    <w:p w:rsidR="0039422D" w:rsidRPr="00771F3E" w:rsidRDefault="0039422D" w:rsidP="0039422D">
      <w:pPr>
        <w:spacing w:after="0"/>
        <w:jc w:val="both"/>
        <w:rPr>
          <w:rFonts w:cstheme="minorHAnsi"/>
          <w:sz w:val="24"/>
          <w:szCs w:val="24"/>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i/>
          <w:iCs/>
          <w:sz w:val="24"/>
          <w:szCs w:val="24"/>
          <w:shd w:val="clear" w:color="auto" w:fill="FFFFFF"/>
        </w:rPr>
        <w:t>Královský Vyšehrad: sborník příspěvků k 900. výročí úmrtí prvního českého krále Vratislava II. (1061-1092).</w:t>
      </w:r>
      <w:r w:rsidRPr="00771F3E">
        <w:rPr>
          <w:rFonts w:cstheme="minorHAnsi"/>
          <w:sz w:val="24"/>
          <w:szCs w:val="24"/>
          <w:shd w:val="clear" w:color="auto" w:fill="FFFFFF"/>
        </w:rPr>
        <w:t xml:space="preserve"> Praha: Královská kolegiátní kapitula sv. Petra a Pavla na Vyšehradě, 1992. ISBN 80-900010-9-2.</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jc w:val="both"/>
        <w:rPr>
          <w:rFonts w:cstheme="minorHAnsi"/>
          <w:sz w:val="24"/>
          <w:szCs w:val="24"/>
        </w:rPr>
      </w:pPr>
      <w:r w:rsidRPr="00771F3E">
        <w:rPr>
          <w:rFonts w:cstheme="minorHAnsi"/>
          <w:sz w:val="24"/>
          <w:szCs w:val="24"/>
        </w:rPr>
        <w:t xml:space="preserve">KRISTELLER, Paul Oskar. </w:t>
      </w:r>
      <w:proofErr w:type="spellStart"/>
      <w:r w:rsidRPr="00771F3E">
        <w:rPr>
          <w:rFonts w:cstheme="minorHAnsi"/>
          <w:i/>
          <w:iCs/>
          <w:sz w:val="24"/>
          <w:szCs w:val="24"/>
        </w:rPr>
        <w:t>The</w:t>
      </w:r>
      <w:proofErr w:type="spellEnd"/>
      <w:r w:rsidRPr="00771F3E">
        <w:rPr>
          <w:rFonts w:cstheme="minorHAnsi"/>
          <w:i/>
          <w:iCs/>
          <w:sz w:val="24"/>
          <w:szCs w:val="24"/>
        </w:rPr>
        <w:t xml:space="preserve"> </w:t>
      </w:r>
      <w:proofErr w:type="spellStart"/>
      <w:r w:rsidRPr="00771F3E">
        <w:rPr>
          <w:rFonts w:cstheme="minorHAnsi"/>
          <w:i/>
          <w:iCs/>
          <w:sz w:val="24"/>
          <w:szCs w:val="24"/>
        </w:rPr>
        <w:t>School</w:t>
      </w:r>
      <w:proofErr w:type="spellEnd"/>
      <w:r w:rsidRPr="00771F3E">
        <w:rPr>
          <w:rFonts w:cstheme="minorHAnsi"/>
          <w:i/>
          <w:iCs/>
          <w:sz w:val="24"/>
          <w:szCs w:val="24"/>
        </w:rPr>
        <w:t xml:space="preserve"> </w:t>
      </w:r>
      <w:proofErr w:type="spellStart"/>
      <w:r w:rsidRPr="00771F3E">
        <w:rPr>
          <w:rFonts w:cstheme="minorHAnsi"/>
          <w:i/>
          <w:iCs/>
          <w:sz w:val="24"/>
          <w:szCs w:val="24"/>
        </w:rPr>
        <w:t>of</w:t>
      </w:r>
      <w:proofErr w:type="spellEnd"/>
      <w:r w:rsidRPr="00771F3E">
        <w:rPr>
          <w:rFonts w:cstheme="minorHAnsi"/>
          <w:i/>
          <w:iCs/>
          <w:sz w:val="24"/>
          <w:szCs w:val="24"/>
        </w:rPr>
        <w:t xml:space="preserve"> Salerno: </w:t>
      </w:r>
      <w:proofErr w:type="spellStart"/>
      <w:r w:rsidRPr="00771F3E">
        <w:rPr>
          <w:rFonts w:cstheme="minorHAnsi"/>
          <w:i/>
          <w:iCs/>
          <w:sz w:val="24"/>
          <w:szCs w:val="24"/>
        </w:rPr>
        <w:t>Its</w:t>
      </w:r>
      <w:proofErr w:type="spellEnd"/>
      <w:r w:rsidRPr="00771F3E">
        <w:rPr>
          <w:rFonts w:cstheme="minorHAnsi"/>
          <w:i/>
          <w:iCs/>
          <w:sz w:val="24"/>
          <w:szCs w:val="24"/>
        </w:rPr>
        <w:t xml:space="preserve"> </w:t>
      </w:r>
      <w:proofErr w:type="spellStart"/>
      <w:r w:rsidRPr="00771F3E">
        <w:rPr>
          <w:rFonts w:cstheme="minorHAnsi"/>
          <w:i/>
          <w:iCs/>
          <w:sz w:val="24"/>
          <w:szCs w:val="24"/>
        </w:rPr>
        <w:t>Development</w:t>
      </w:r>
      <w:proofErr w:type="spellEnd"/>
      <w:r w:rsidRPr="00771F3E">
        <w:rPr>
          <w:rFonts w:cstheme="minorHAnsi"/>
          <w:i/>
          <w:iCs/>
          <w:sz w:val="24"/>
          <w:szCs w:val="24"/>
        </w:rPr>
        <w:t xml:space="preserve"> </w:t>
      </w:r>
      <w:proofErr w:type="spellStart"/>
      <w:r w:rsidRPr="00771F3E">
        <w:rPr>
          <w:rFonts w:cstheme="minorHAnsi"/>
          <w:i/>
          <w:iCs/>
          <w:sz w:val="24"/>
          <w:szCs w:val="24"/>
        </w:rPr>
        <w:t>and</w:t>
      </w:r>
      <w:proofErr w:type="spellEnd"/>
      <w:r w:rsidRPr="00771F3E">
        <w:rPr>
          <w:rFonts w:cstheme="minorHAnsi"/>
          <w:i/>
          <w:iCs/>
          <w:sz w:val="24"/>
          <w:szCs w:val="24"/>
        </w:rPr>
        <w:t xml:space="preserve"> </w:t>
      </w:r>
      <w:proofErr w:type="spellStart"/>
      <w:r w:rsidRPr="00771F3E">
        <w:rPr>
          <w:rFonts w:cstheme="minorHAnsi"/>
          <w:i/>
          <w:iCs/>
          <w:sz w:val="24"/>
          <w:szCs w:val="24"/>
        </w:rPr>
        <w:t>Contribution</w:t>
      </w:r>
      <w:proofErr w:type="spellEnd"/>
      <w:r w:rsidRPr="00771F3E">
        <w:rPr>
          <w:rFonts w:cstheme="minorHAnsi"/>
          <w:i/>
          <w:iCs/>
          <w:sz w:val="24"/>
          <w:szCs w:val="24"/>
        </w:rPr>
        <w:t xml:space="preserve"> to </w:t>
      </w:r>
      <w:proofErr w:type="spellStart"/>
      <w:r w:rsidRPr="00771F3E">
        <w:rPr>
          <w:rFonts w:cstheme="minorHAnsi"/>
          <w:i/>
          <w:iCs/>
          <w:sz w:val="24"/>
          <w:szCs w:val="24"/>
        </w:rPr>
        <w:t>the</w:t>
      </w:r>
      <w:proofErr w:type="spellEnd"/>
      <w:r w:rsidRPr="00771F3E">
        <w:rPr>
          <w:rFonts w:cstheme="minorHAnsi"/>
          <w:i/>
          <w:iCs/>
          <w:sz w:val="24"/>
          <w:szCs w:val="24"/>
        </w:rPr>
        <w:t xml:space="preserve"> </w:t>
      </w:r>
      <w:proofErr w:type="spellStart"/>
      <w:r w:rsidRPr="00771F3E">
        <w:rPr>
          <w:rFonts w:cstheme="minorHAnsi"/>
          <w:i/>
          <w:iCs/>
          <w:sz w:val="24"/>
          <w:szCs w:val="24"/>
        </w:rPr>
        <w:t>History</w:t>
      </w:r>
      <w:proofErr w:type="spellEnd"/>
      <w:r w:rsidRPr="00771F3E">
        <w:rPr>
          <w:rFonts w:cstheme="minorHAnsi"/>
          <w:i/>
          <w:iCs/>
          <w:sz w:val="24"/>
          <w:szCs w:val="24"/>
        </w:rPr>
        <w:t xml:space="preserve"> </w:t>
      </w:r>
      <w:proofErr w:type="spellStart"/>
      <w:r w:rsidRPr="00771F3E">
        <w:rPr>
          <w:rFonts w:cstheme="minorHAnsi"/>
          <w:i/>
          <w:iCs/>
          <w:sz w:val="24"/>
          <w:szCs w:val="24"/>
        </w:rPr>
        <w:t>of</w:t>
      </w:r>
      <w:proofErr w:type="spellEnd"/>
      <w:r w:rsidRPr="00771F3E">
        <w:rPr>
          <w:rFonts w:cstheme="minorHAnsi"/>
          <w:i/>
          <w:iCs/>
          <w:sz w:val="24"/>
          <w:szCs w:val="24"/>
        </w:rPr>
        <w:t xml:space="preserve"> </w:t>
      </w:r>
      <w:proofErr w:type="spellStart"/>
      <w:r w:rsidRPr="00771F3E">
        <w:rPr>
          <w:rFonts w:cstheme="minorHAnsi"/>
          <w:i/>
          <w:iCs/>
          <w:sz w:val="24"/>
          <w:szCs w:val="24"/>
        </w:rPr>
        <w:t>Learning</w:t>
      </w:r>
      <w:proofErr w:type="spellEnd"/>
      <w:r w:rsidRPr="00771F3E">
        <w:rPr>
          <w:rFonts w:cstheme="minorHAnsi"/>
          <w:iCs/>
          <w:sz w:val="24"/>
          <w:szCs w:val="24"/>
        </w:rPr>
        <w:t>. In:</w:t>
      </w:r>
      <w:r w:rsidRPr="00771F3E">
        <w:rPr>
          <w:rFonts w:cstheme="minorHAnsi"/>
          <w:i/>
          <w:iCs/>
          <w:sz w:val="24"/>
          <w:szCs w:val="24"/>
        </w:rPr>
        <w:t xml:space="preserve"> </w:t>
      </w:r>
      <w:r w:rsidRPr="00771F3E">
        <w:rPr>
          <w:rFonts w:cstheme="minorHAnsi"/>
          <w:sz w:val="24"/>
          <w:szCs w:val="24"/>
        </w:rPr>
        <w:t xml:space="preserve">Bulletin </w:t>
      </w:r>
      <w:proofErr w:type="spellStart"/>
      <w:r w:rsidRPr="00771F3E">
        <w:rPr>
          <w:rFonts w:cstheme="minorHAnsi"/>
          <w:sz w:val="24"/>
          <w:szCs w:val="24"/>
        </w:rPr>
        <w:t>of</w:t>
      </w:r>
      <w:proofErr w:type="spellEnd"/>
      <w:r w:rsidRPr="00771F3E">
        <w:rPr>
          <w:rFonts w:cstheme="minorHAnsi"/>
          <w:sz w:val="24"/>
          <w:szCs w:val="24"/>
        </w:rPr>
        <w:t xml:space="preserve"> </w:t>
      </w:r>
      <w:proofErr w:type="spellStart"/>
      <w:r w:rsidRPr="00771F3E">
        <w:rPr>
          <w:rFonts w:cstheme="minorHAnsi"/>
          <w:sz w:val="24"/>
          <w:szCs w:val="24"/>
        </w:rPr>
        <w:t>the</w:t>
      </w:r>
      <w:proofErr w:type="spellEnd"/>
      <w:r w:rsidRPr="00771F3E">
        <w:rPr>
          <w:rFonts w:cstheme="minorHAnsi"/>
          <w:sz w:val="24"/>
          <w:szCs w:val="24"/>
        </w:rPr>
        <w:t xml:space="preserve"> </w:t>
      </w:r>
      <w:proofErr w:type="spellStart"/>
      <w:r w:rsidRPr="00771F3E">
        <w:rPr>
          <w:rFonts w:cstheme="minorHAnsi"/>
          <w:sz w:val="24"/>
          <w:szCs w:val="24"/>
        </w:rPr>
        <w:t>History</w:t>
      </w:r>
      <w:proofErr w:type="spellEnd"/>
      <w:r w:rsidRPr="00771F3E">
        <w:rPr>
          <w:rFonts w:cstheme="minorHAnsi"/>
          <w:sz w:val="24"/>
          <w:szCs w:val="24"/>
        </w:rPr>
        <w:t xml:space="preserve"> </w:t>
      </w:r>
      <w:proofErr w:type="spellStart"/>
      <w:r w:rsidRPr="00771F3E">
        <w:rPr>
          <w:rFonts w:cstheme="minorHAnsi"/>
          <w:sz w:val="24"/>
          <w:szCs w:val="24"/>
        </w:rPr>
        <w:t>of</w:t>
      </w:r>
      <w:proofErr w:type="spellEnd"/>
      <w:r w:rsidRPr="00771F3E">
        <w:rPr>
          <w:rFonts w:cstheme="minorHAnsi"/>
          <w:sz w:val="24"/>
          <w:szCs w:val="24"/>
        </w:rPr>
        <w:t xml:space="preserve"> </w:t>
      </w:r>
      <w:proofErr w:type="spellStart"/>
      <w:r w:rsidRPr="00771F3E">
        <w:rPr>
          <w:rFonts w:cstheme="minorHAnsi"/>
          <w:sz w:val="24"/>
          <w:szCs w:val="24"/>
        </w:rPr>
        <w:t>Medicine</w:t>
      </w:r>
      <w:proofErr w:type="spellEnd"/>
      <w:r w:rsidRPr="00771F3E">
        <w:rPr>
          <w:rFonts w:cstheme="minorHAnsi"/>
          <w:sz w:val="24"/>
          <w:szCs w:val="24"/>
        </w:rPr>
        <w:t xml:space="preserve"> 1945, 17.</w:t>
      </w: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KROFTA, Kamil. </w:t>
      </w:r>
      <w:r w:rsidRPr="00771F3E">
        <w:rPr>
          <w:rFonts w:cstheme="minorHAnsi"/>
          <w:i/>
          <w:iCs/>
          <w:sz w:val="24"/>
          <w:szCs w:val="24"/>
          <w:shd w:val="clear" w:color="auto" w:fill="FFFFFF"/>
        </w:rPr>
        <w:t>Mistr Jan Hus: Jeho život a význam.</w:t>
      </w:r>
      <w:r w:rsidRPr="00771F3E">
        <w:rPr>
          <w:rFonts w:cstheme="minorHAnsi"/>
          <w:sz w:val="24"/>
          <w:szCs w:val="24"/>
          <w:shd w:val="clear" w:color="auto" w:fill="FFFFFF"/>
        </w:rPr>
        <w:t xml:space="preserve"> V Praze: Vilímek, [1915].</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 xml:space="preserve">KRYŠTŮFEK, František. </w:t>
      </w:r>
      <w:r w:rsidRPr="00771F3E">
        <w:rPr>
          <w:rFonts w:cstheme="minorHAnsi"/>
          <w:i/>
          <w:iCs/>
          <w:sz w:val="24"/>
          <w:szCs w:val="24"/>
          <w:shd w:val="clear" w:color="auto" w:fill="FFFFFF"/>
        </w:rPr>
        <w:t>Všeobecný církevní dějepis.</w:t>
      </w:r>
      <w:r w:rsidRPr="00771F3E">
        <w:rPr>
          <w:rFonts w:cstheme="minorHAnsi"/>
          <w:sz w:val="24"/>
          <w:szCs w:val="24"/>
          <w:shd w:val="clear" w:color="auto" w:fill="FFFFFF"/>
        </w:rPr>
        <w:t xml:space="preserve"> V Praze: </w:t>
      </w:r>
      <w:proofErr w:type="spellStart"/>
      <w:r w:rsidRPr="00771F3E">
        <w:rPr>
          <w:rFonts w:cstheme="minorHAnsi"/>
          <w:sz w:val="24"/>
          <w:szCs w:val="24"/>
          <w:shd w:val="clear" w:color="auto" w:fill="FFFFFF"/>
        </w:rPr>
        <w:t>Cyrillo</w:t>
      </w:r>
      <w:proofErr w:type="spellEnd"/>
      <w:r w:rsidRPr="00771F3E">
        <w:rPr>
          <w:rFonts w:cstheme="minorHAnsi"/>
          <w:sz w:val="24"/>
          <w:szCs w:val="24"/>
          <w:shd w:val="clear" w:color="auto" w:fill="FFFFFF"/>
        </w:rPr>
        <w:t>-</w:t>
      </w:r>
      <w:proofErr w:type="spellStart"/>
      <w:r w:rsidRPr="00771F3E">
        <w:rPr>
          <w:rFonts w:cstheme="minorHAnsi"/>
          <w:sz w:val="24"/>
          <w:szCs w:val="24"/>
          <w:shd w:val="clear" w:color="auto" w:fill="FFFFFF"/>
        </w:rPr>
        <w:t>Methodějská</w:t>
      </w:r>
      <w:proofErr w:type="spellEnd"/>
      <w:r w:rsidRPr="00771F3E">
        <w:rPr>
          <w:rFonts w:cstheme="minorHAnsi"/>
          <w:sz w:val="24"/>
          <w:szCs w:val="24"/>
          <w:shd w:val="clear" w:color="auto" w:fill="FFFFFF"/>
        </w:rPr>
        <w:t xml:space="preserve"> knihtiskárna - J. Zeman a spol., 1889. </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KŘIŠŤAN Z PRACHATIC, FLORIANOVÁ, Hana (</w:t>
      </w:r>
      <w:proofErr w:type="spellStart"/>
      <w:r w:rsidRPr="00771F3E">
        <w:rPr>
          <w:rFonts w:cstheme="minorHAnsi"/>
          <w:sz w:val="24"/>
          <w:szCs w:val="24"/>
          <w:shd w:val="clear" w:color="auto" w:fill="FFFFFF"/>
        </w:rPr>
        <w:t>ed</w:t>
      </w:r>
      <w:proofErr w:type="spellEnd"/>
      <w:r w:rsidRPr="00771F3E">
        <w:rPr>
          <w:rFonts w:cstheme="minorHAnsi"/>
          <w:sz w:val="24"/>
          <w:szCs w:val="24"/>
          <w:shd w:val="clear" w:color="auto" w:fill="FFFFFF"/>
        </w:rPr>
        <w:t>.). </w:t>
      </w:r>
      <w:r w:rsidRPr="00771F3E">
        <w:rPr>
          <w:rFonts w:cstheme="minorHAnsi"/>
          <w:i/>
          <w:iCs/>
          <w:sz w:val="24"/>
          <w:szCs w:val="24"/>
          <w:shd w:val="clear" w:color="auto" w:fill="FFFFFF"/>
        </w:rPr>
        <w:t>O pouštění krve.</w:t>
      </w:r>
      <w:r w:rsidRPr="00771F3E">
        <w:rPr>
          <w:rFonts w:cstheme="minorHAnsi"/>
          <w:sz w:val="24"/>
          <w:szCs w:val="24"/>
          <w:shd w:val="clear" w:color="auto" w:fill="FFFFFF"/>
        </w:rPr>
        <w:t xml:space="preserve"> </w:t>
      </w:r>
      <w:proofErr w:type="gramStart"/>
      <w:r w:rsidRPr="00771F3E">
        <w:rPr>
          <w:rFonts w:cstheme="minorHAnsi"/>
          <w:sz w:val="24"/>
          <w:szCs w:val="24"/>
          <w:shd w:val="clear" w:color="auto" w:fill="FFFFFF"/>
        </w:rPr>
        <w:t>Přeložil</w:t>
      </w:r>
      <w:proofErr w:type="gramEnd"/>
      <w:r w:rsidRPr="00771F3E">
        <w:rPr>
          <w:rFonts w:cstheme="minorHAnsi"/>
          <w:sz w:val="24"/>
          <w:szCs w:val="24"/>
          <w:shd w:val="clear" w:color="auto" w:fill="FFFFFF"/>
        </w:rPr>
        <w:t xml:space="preserve"> Hana FLORIANOVÁ. Praha: OIKOYMENH, 1999. ISBN 8086005682.</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rPr>
      </w:pPr>
      <w:r w:rsidRPr="00771F3E">
        <w:rPr>
          <w:rFonts w:cstheme="minorHAnsi"/>
          <w:sz w:val="24"/>
          <w:szCs w:val="24"/>
        </w:rPr>
        <w:t xml:space="preserve">LESNÝ, Ivan, Milan MYSLIVEČEK a Gustav HAJČÍK. </w:t>
      </w:r>
      <w:r w:rsidRPr="00771F3E">
        <w:rPr>
          <w:rFonts w:cstheme="minorHAnsi"/>
          <w:i/>
          <w:iCs/>
          <w:sz w:val="24"/>
          <w:szCs w:val="24"/>
        </w:rPr>
        <w:t xml:space="preserve">Zprávy o nemocech mocných: významné historické postavy očima neurologa. </w:t>
      </w:r>
      <w:r w:rsidRPr="00771F3E">
        <w:rPr>
          <w:rFonts w:cstheme="minorHAnsi"/>
          <w:sz w:val="24"/>
          <w:szCs w:val="24"/>
        </w:rPr>
        <w:t>Praha: Horizont, 1989. ISBN 80-7012-010-X.</w:t>
      </w:r>
    </w:p>
    <w:p w:rsidR="0039422D" w:rsidRPr="00771F3E" w:rsidRDefault="0039422D" w:rsidP="0039422D">
      <w:pPr>
        <w:pStyle w:val="Textpoznpodarou"/>
        <w:jc w:val="both"/>
        <w:rPr>
          <w:rFonts w:cstheme="minorHAnsi"/>
          <w:sz w:val="24"/>
          <w:szCs w:val="24"/>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 xml:space="preserve">MARIN, </w:t>
      </w:r>
      <w:proofErr w:type="spellStart"/>
      <w:r w:rsidRPr="00771F3E">
        <w:rPr>
          <w:rFonts w:cstheme="minorHAnsi"/>
          <w:sz w:val="24"/>
          <w:szCs w:val="24"/>
          <w:shd w:val="clear" w:color="auto" w:fill="FFFFFF"/>
        </w:rPr>
        <w:t>Olivier</w:t>
      </w:r>
      <w:proofErr w:type="spellEnd"/>
      <w:r w:rsidRPr="00771F3E">
        <w:rPr>
          <w:rFonts w:cstheme="minorHAnsi"/>
          <w:sz w:val="24"/>
          <w:szCs w:val="24"/>
          <w:shd w:val="clear" w:color="auto" w:fill="FFFFFF"/>
        </w:rPr>
        <w:t>. </w:t>
      </w:r>
      <w:r w:rsidRPr="00771F3E">
        <w:rPr>
          <w:rFonts w:cstheme="minorHAnsi"/>
          <w:i/>
          <w:iCs/>
          <w:sz w:val="24"/>
          <w:szCs w:val="24"/>
          <w:shd w:val="clear" w:color="auto" w:fill="FFFFFF"/>
        </w:rPr>
        <w:t>Geneze pražského reformního hnutí (1360-1419).</w:t>
      </w:r>
      <w:r w:rsidRPr="00771F3E">
        <w:rPr>
          <w:rFonts w:cstheme="minorHAnsi"/>
          <w:sz w:val="24"/>
          <w:szCs w:val="24"/>
          <w:shd w:val="clear" w:color="auto" w:fill="FFFFFF"/>
        </w:rPr>
        <w:t xml:space="preserve"> </w:t>
      </w:r>
      <w:proofErr w:type="gramStart"/>
      <w:r w:rsidRPr="00771F3E">
        <w:rPr>
          <w:rFonts w:cstheme="minorHAnsi"/>
          <w:sz w:val="24"/>
          <w:szCs w:val="24"/>
          <w:shd w:val="clear" w:color="auto" w:fill="FFFFFF"/>
        </w:rPr>
        <w:t>Přeložil</w:t>
      </w:r>
      <w:proofErr w:type="gramEnd"/>
      <w:r w:rsidRPr="00771F3E">
        <w:rPr>
          <w:rFonts w:cstheme="minorHAnsi"/>
          <w:sz w:val="24"/>
          <w:szCs w:val="24"/>
          <w:shd w:val="clear" w:color="auto" w:fill="FFFFFF"/>
        </w:rPr>
        <w:t xml:space="preserve"> Karolína SRNCOVÁ. </w:t>
      </w:r>
      <w:proofErr w:type="spellStart"/>
      <w:r w:rsidRPr="00771F3E">
        <w:rPr>
          <w:rFonts w:cstheme="minorHAnsi"/>
          <w:sz w:val="24"/>
          <w:szCs w:val="24"/>
          <w:shd w:val="clear" w:color="auto" w:fill="FFFFFF"/>
        </w:rPr>
        <w:t>Medievistika</w:t>
      </w:r>
      <w:proofErr w:type="spellEnd"/>
      <w:r w:rsidRPr="00771F3E">
        <w:rPr>
          <w:rFonts w:cstheme="minorHAnsi"/>
          <w:sz w:val="24"/>
          <w:szCs w:val="24"/>
          <w:shd w:val="clear" w:color="auto" w:fill="FFFFFF"/>
        </w:rPr>
        <w:t>. Praha: Univerzita Karlova, nakladatelství Karolinum, 2017. ISBN 978-80-246-3136-3.</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lastRenderedPageBreak/>
        <w:t xml:space="preserve">MIŠKOVÁ, Hana. </w:t>
      </w:r>
      <w:r w:rsidRPr="00771F3E">
        <w:rPr>
          <w:rFonts w:cstheme="minorHAnsi"/>
          <w:i/>
          <w:iCs/>
          <w:sz w:val="24"/>
          <w:szCs w:val="24"/>
          <w:shd w:val="clear" w:color="auto" w:fill="FFFFFF"/>
        </w:rPr>
        <w:t xml:space="preserve">Využití identifikace žil ve flebotomii 15. stol. </w:t>
      </w:r>
      <w:r w:rsidRPr="00771F3E">
        <w:rPr>
          <w:rFonts w:cstheme="minorHAnsi"/>
          <w:iCs/>
          <w:sz w:val="24"/>
          <w:szCs w:val="24"/>
          <w:shd w:val="clear" w:color="auto" w:fill="FFFFFF"/>
        </w:rPr>
        <w:t>In:</w:t>
      </w:r>
      <w:r w:rsidRPr="00771F3E">
        <w:rPr>
          <w:rFonts w:cstheme="minorHAnsi"/>
          <w:sz w:val="24"/>
          <w:szCs w:val="24"/>
          <w:shd w:val="clear" w:color="auto" w:fill="FFFFFF"/>
        </w:rPr>
        <w:t xml:space="preserve"> </w:t>
      </w:r>
      <w:r w:rsidRPr="00771F3E">
        <w:rPr>
          <w:rFonts w:cstheme="minorHAnsi"/>
          <w:i/>
          <w:sz w:val="24"/>
          <w:szCs w:val="24"/>
          <w:shd w:val="clear" w:color="auto" w:fill="FFFFFF"/>
        </w:rPr>
        <w:t xml:space="preserve">Listy filologické </w:t>
      </w:r>
      <w:r w:rsidRPr="00771F3E">
        <w:rPr>
          <w:rFonts w:cstheme="minorHAnsi"/>
          <w:sz w:val="24"/>
          <w:szCs w:val="24"/>
          <w:shd w:val="clear" w:color="auto" w:fill="FFFFFF"/>
        </w:rPr>
        <w:t xml:space="preserve">1997, </w:t>
      </w:r>
      <w:proofErr w:type="spellStart"/>
      <w:r w:rsidRPr="00771F3E">
        <w:rPr>
          <w:rFonts w:cstheme="minorHAnsi"/>
          <w:sz w:val="24"/>
          <w:szCs w:val="24"/>
          <w:shd w:val="clear" w:color="auto" w:fill="FFFFFF"/>
        </w:rPr>
        <w:t>roč</w:t>
      </w:r>
      <w:proofErr w:type="spellEnd"/>
      <w:r w:rsidRPr="00771F3E">
        <w:rPr>
          <w:rFonts w:cstheme="minorHAnsi"/>
          <w:sz w:val="24"/>
          <w:szCs w:val="24"/>
          <w:shd w:val="clear" w:color="auto" w:fill="FFFFFF"/>
        </w:rPr>
        <w:t>. 120, č. 3‒4.</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jc w:val="both"/>
        <w:rPr>
          <w:rFonts w:cstheme="minorHAnsi"/>
          <w:sz w:val="24"/>
          <w:szCs w:val="24"/>
          <w:shd w:val="clear" w:color="auto" w:fill="FFFFFF"/>
        </w:rPr>
      </w:pPr>
      <w:r w:rsidRPr="00771F3E">
        <w:rPr>
          <w:rFonts w:cstheme="minorHAnsi"/>
          <w:sz w:val="24"/>
          <w:szCs w:val="24"/>
          <w:shd w:val="clear" w:color="auto" w:fill="FFFFFF"/>
        </w:rPr>
        <w:t xml:space="preserve">MONTANARI, </w:t>
      </w:r>
      <w:proofErr w:type="spellStart"/>
      <w:r w:rsidRPr="00771F3E">
        <w:rPr>
          <w:rFonts w:cstheme="minorHAnsi"/>
          <w:sz w:val="24"/>
          <w:szCs w:val="24"/>
          <w:shd w:val="clear" w:color="auto" w:fill="FFFFFF"/>
        </w:rPr>
        <w:t>Massimo</w:t>
      </w:r>
      <w:proofErr w:type="spellEnd"/>
      <w:r w:rsidRPr="00771F3E">
        <w:rPr>
          <w:rFonts w:cstheme="minorHAnsi"/>
          <w:sz w:val="24"/>
          <w:szCs w:val="24"/>
          <w:shd w:val="clear" w:color="auto" w:fill="FFFFFF"/>
        </w:rPr>
        <w:t>. </w:t>
      </w:r>
      <w:r w:rsidRPr="00771F3E">
        <w:rPr>
          <w:rFonts w:cstheme="minorHAnsi"/>
          <w:i/>
          <w:iCs/>
          <w:sz w:val="24"/>
          <w:szCs w:val="24"/>
          <w:shd w:val="clear" w:color="auto" w:fill="FFFFFF"/>
        </w:rPr>
        <w:t>Hlad a hojnost: dějiny stravování v Evropě.</w:t>
      </w:r>
      <w:r w:rsidRPr="00771F3E">
        <w:rPr>
          <w:rFonts w:cstheme="minorHAnsi"/>
          <w:sz w:val="24"/>
          <w:szCs w:val="24"/>
          <w:shd w:val="clear" w:color="auto" w:fill="FFFFFF"/>
        </w:rPr>
        <w:t xml:space="preserve"> Praha: Nakladatelství Lidové noviny, 2003. ISBN 80-7106-560-9. </w:t>
      </w: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NODL, Martin</w:t>
      </w:r>
      <w:r w:rsidRPr="00771F3E">
        <w:rPr>
          <w:rFonts w:cstheme="minorHAnsi"/>
          <w:i/>
          <w:sz w:val="24"/>
          <w:szCs w:val="24"/>
          <w:shd w:val="clear" w:color="auto" w:fill="FFFFFF"/>
        </w:rPr>
        <w:t>. Lékař</w:t>
      </w:r>
      <w:r w:rsidRPr="00771F3E">
        <w:rPr>
          <w:rFonts w:cstheme="minorHAnsi"/>
          <w:i/>
          <w:iCs/>
          <w:sz w:val="24"/>
          <w:szCs w:val="24"/>
          <w:shd w:val="clear" w:color="auto" w:fill="FFFFFF"/>
        </w:rPr>
        <w:t xml:space="preserve"> a mor aneb Intelektuál rezignující i bojující. </w:t>
      </w:r>
      <w:r w:rsidRPr="00771F3E">
        <w:rPr>
          <w:rFonts w:cstheme="minorHAnsi"/>
          <w:sz w:val="24"/>
          <w:szCs w:val="24"/>
          <w:shd w:val="clear" w:color="auto" w:fill="FFFFFF"/>
        </w:rPr>
        <w:t>In: </w:t>
      </w:r>
      <w:r w:rsidRPr="00771F3E">
        <w:rPr>
          <w:rStyle w:val="sourcedocument"/>
          <w:rFonts w:cstheme="minorHAnsi"/>
          <w:i/>
          <w:sz w:val="24"/>
          <w:szCs w:val="24"/>
          <w:shd w:val="clear" w:color="auto" w:fill="FFFFFF"/>
        </w:rPr>
        <w:t>Listy filologické</w:t>
      </w:r>
      <w:r w:rsidRPr="00771F3E">
        <w:rPr>
          <w:rStyle w:val="sourcedocument"/>
          <w:rFonts w:cstheme="minorHAnsi"/>
          <w:sz w:val="24"/>
          <w:szCs w:val="24"/>
          <w:shd w:val="clear" w:color="auto" w:fill="FFFFFF"/>
        </w:rPr>
        <w:t xml:space="preserve"> 2001, </w:t>
      </w:r>
      <w:proofErr w:type="spellStart"/>
      <w:r w:rsidRPr="00771F3E">
        <w:rPr>
          <w:rStyle w:val="sourcedocument"/>
          <w:rFonts w:cstheme="minorHAnsi"/>
          <w:sz w:val="24"/>
          <w:szCs w:val="24"/>
          <w:shd w:val="clear" w:color="auto" w:fill="FFFFFF"/>
        </w:rPr>
        <w:t>roč</w:t>
      </w:r>
      <w:proofErr w:type="spellEnd"/>
      <w:r w:rsidRPr="00771F3E">
        <w:rPr>
          <w:rStyle w:val="sourcedocument"/>
          <w:rFonts w:cstheme="minorHAnsi"/>
          <w:sz w:val="24"/>
          <w:szCs w:val="24"/>
          <w:shd w:val="clear" w:color="auto" w:fill="FFFFFF"/>
        </w:rPr>
        <w:t>.</w:t>
      </w:r>
      <w:r w:rsidRPr="00771F3E">
        <w:rPr>
          <w:rFonts w:cstheme="minorHAnsi"/>
          <w:sz w:val="24"/>
          <w:szCs w:val="24"/>
          <w:shd w:val="clear" w:color="auto" w:fill="FFFFFF"/>
        </w:rPr>
        <w:t> 124, č. 3-4.</w:t>
      </w:r>
    </w:p>
    <w:p w:rsidR="0039422D" w:rsidRPr="00771F3E" w:rsidRDefault="0039422D" w:rsidP="0039422D">
      <w:pPr>
        <w:pStyle w:val="Textpoznpodarou"/>
        <w:jc w:val="both"/>
        <w:rPr>
          <w:rFonts w:cstheme="minorHAnsi"/>
          <w:sz w:val="24"/>
          <w:szCs w:val="24"/>
        </w:rPr>
      </w:pPr>
    </w:p>
    <w:p w:rsidR="0039422D" w:rsidRPr="00771F3E" w:rsidRDefault="0039422D" w:rsidP="0039422D">
      <w:pPr>
        <w:jc w:val="both"/>
        <w:rPr>
          <w:rFonts w:cstheme="minorHAnsi"/>
          <w:sz w:val="24"/>
          <w:szCs w:val="24"/>
          <w:shd w:val="clear" w:color="auto" w:fill="FFFFFF"/>
        </w:rPr>
      </w:pPr>
      <w:r w:rsidRPr="00771F3E">
        <w:rPr>
          <w:rFonts w:cstheme="minorHAnsi"/>
          <w:sz w:val="24"/>
          <w:szCs w:val="24"/>
          <w:shd w:val="clear" w:color="auto" w:fill="FFFFFF"/>
        </w:rPr>
        <w:t>NODL, Martin. </w:t>
      </w:r>
      <w:r w:rsidRPr="00771F3E">
        <w:rPr>
          <w:rFonts w:cstheme="minorHAnsi"/>
          <w:i/>
          <w:iCs/>
          <w:sz w:val="24"/>
          <w:szCs w:val="24"/>
          <w:shd w:val="clear" w:color="auto" w:fill="FFFFFF"/>
        </w:rPr>
        <w:t>Dekret kutnohorský.</w:t>
      </w:r>
      <w:r w:rsidRPr="00771F3E">
        <w:rPr>
          <w:rFonts w:cstheme="minorHAnsi"/>
          <w:sz w:val="24"/>
          <w:szCs w:val="24"/>
          <w:shd w:val="clear" w:color="auto" w:fill="FFFFFF"/>
        </w:rPr>
        <w:t xml:space="preserve"> Česká historie. Praha: Lidové noviny, 2010. ISBN 978-80-7422-065-4.</w:t>
      </w:r>
    </w:p>
    <w:p w:rsidR="0039422D" w:rsidRPr="00771F3E" w:rsidRDefault="0039422D" w:rsidP="0039422D">
      <w:pPr>
        <w:jc w:val="both"/>
        <w:rPr>
          <w:rFonts w:cstheme="minorHAnsi"/>
          <w:sz w:val="24"/>
          <w:szCs w:val="24"/>
        </w:rPr>
      </w:pPr>
      <w:r w:rsidRPr="00771F3E">
        <w:rPr>
          <w:rFonts w:cstheme="minorHAnsi"/>
          <w:sz w:val="24"/>
          <w:szCs w:val="24"/>
        </w:rPr>
        <w:t xml:space="preserve">Ottův slovník naučný. </w:t>
      </w:r>
      <w:proofErr w:type="spellStart"/>
      <w:r w:rsidRPr="00771F3E">
        <w:rPr>
          <w:rFonts w:cstheme="minorHAnsi"/>
          <w:i/>
          <w:iCs/>
          <w:sz w:val="24"/>
          <w:szCs w:val="24"/>
        </w:rPr>
        <w:t>Illustrovaná</w:t>
      </w:r>
      <w:proofErr w:type="spellEnd"/>
      <w:r w:rsidRPr="00771F3E">
        <w:rPr>
          <w:rFonts w:cstheme="minorHAnsi"/>
          <w:i/>
          <w:iCs/>
          <w:sz w:val="24"/>
          <w:szCs w:val="24"/>
        </w:rPr>
        <w:t xml:space="preserve"> </w:t>
      </w:r>
      <w:proofErr w:type="spellStart"/>
      <w:r w:rsidRPr="00771F3E">
        <w:rPr>
          <w:rFonts w:cstheme="minorHAnsi"/>
          <w:i/>
          <w:iCs/>
          <w:sz w:val="24"/>
          <w:szCs w:val="24"/>
        </w:rPr>
        <w:t>encyklopaedie</w:t>
      </w:r>
      <w:proofErr w:type="spellEnd"/>
      <w:r w:rsidRPr="00771F3E">
        <w:rPr>
          <w:rFonts w:cstheme="minorHAnsi"/>
          <w:i/>
          <w:iCs/>
          <w:sz w:val="24"/>
          <w:szCs w:val="24"/>
        </w:rPr>
        <w:t xml:space="preserve"> obecných vědomostí. 11. díl.</w:t>
      </w:r>
      <w:r w:rsidRPr="00771F3E">
        <w:rPr>
          <w:rFonts w:cstheme="minorHAnsi"/>
          <w:sz w:val="24"/>
          <w:szCs w:val="24"/>
        </w:rPr>
        <w:t xml:space="preserve"> Praha: J. Otto; 1897. </w:t>
      </w:r>
    </w:p>
    <w:p w:rsidR="0039422D" w:rsidRPr="00771F3E" w:rsidRDefault="0039422D" w:rsidP="0039422D">
      <w:pPr>
        <w:jc w:val="both"/>
        <w:rPr>
          <w:rFonts w:cstheme="minorHAnsi"/>
          <w:sz w:val="24"/>
          <w:szCs w:val="24"/>
        </w:rPr>
      </w:pPr>
      <w:r w:rsidRPr="00771F3E">
        <w:rPr>
          <w:rFonts w:cstheme="minorHAnsi"/>
          <w:color w:val="212529"/>
          <w:sz w:val="24"/>
          <w:szCs w:val="24"/>
          <w:shd w:val="clear" w:color="auto" w:fill="FFFFFF"/>
        </w:rPr>
        <w:t>POLC, Jaroslav V. </w:t>
      </w:r>
      <w:r w:rsidRPr="00771F3E">
        <w:rPr>
          <w:rFonts w:cstheme="minorHAnsi"/>
          <w:i/>
          <w:iCs/>
          <w:color w:val="212529"/>
          <w:sz w:val="24"/>
          <w:szCs w:val="24"/>
          <w:shd w:val="clear" w:color="auto" w:fill="FFFFFF"/>
        </w:rPr>
        <w:t>Svatý Jan Nepomucký</w:t>
      </w:r>
      <w:r w:rsidRPr="00771F3E">
        <w:rPr>
          <w:rFonts w:cstheme="minorHAnsi"/>
          <w:color w:val="212529"/>
          <w:sz w:val="24"/>
          <w:szCs w:val="24"/>
          <w:shd w:val="clear" w:color="auto" w:fill="FFFFFF"/>
        </w:rPr>
        <w:t xml:space="preserve">. 2. </w:t>
      </w:r>
      <w:proofErr w:type="spellStart"/>
      <w:r w:rsidRPr="00771F3E">
        <w:rPr>
          <w:rFonts w:cstheme="minorHAnsi"/>
          <w:color w:val="212529"/>
          <w:sz w:val="24"/>
          <w:szCs w:val="24"/>
          <w:shd w:val="clear" w:color="auto" w:fill="FFFFFF"/>
        </w:rPr>
        <w:t>vyd</w:t>
      </w:r>
      <w:proofErr w:type="spellEnd"/>
      <w:r w:rsidRPr="00771F3E">
        <w:rPr>
          <w:rFonts w:cstheme="minorHAnsi"/>
          <w:color w:val="212529"/>
          <w:sz w:val="24"/>
          <w:szCs w:val="24"/>
          <w:shd w:val="clear" w:color="auto" w:fill="FFFFFF"/>
        </w:rPr>
        <w:t>., (Ve Zvonu 1.). Praha: Zvon, 1993. ISBN 80-7113-071-0.</w:t>
      </w:r>
    </w:p>
    <w:p w:rsidR="0039422D" w:rsidRPr="00771F3E" w:rsidRDefault="0039422D" w:rsidP="0039422D">
      <w:pPr>
        <w:jc w:val="both"/>
        <w:rPr>
          <w:rFonts w:cstheme="minorHAnsi"/>
          <w:sz w:val="24"/>
          <w:szCs w:val="24"/>
        </w:rPr>
      </w:pPr>
      <w:r w:rsidRPr="00771F3E">
        <w:rPr>
          <w:rFonts w:cstheme="minorHAnsi"/>
          <w:sz w:val="24"/>
          <w:szCs w:val="24"/>
        </w:rPr>
        <w:t xml:space="preserve">PORTER, </w:t>
      </w:r>
      <w:proofErr w:type="spellStart"/>
      <w:r w:rsidRPr="00771F3E">
        <w:rPr>
          <w:rFonts w:cstheme="minorHAnsi"/>
          <w:sz w:val="24"/>
          <w:szCs w:val="24"/>
        </w:rPr>
        <w:t>Roy</w:t>
      </w:r>
      <w:proofErr w:type="spellEnd"/>
      <w:r w:rsidRPr="00771F3E">
        <w:rPr>
          <w:rFonts w:cstheme="minorHAnsi"/>
          <w:sz w:val="24"/>
          <w:szCs w:val="24"/>
        </w:rPr>
        <w:t xml:space="preserve">. </w:t>
      </w:r>
      <w:r w:rsidRPr="00771F3E">
        <w:rPr>
          <w:rFonts w:cstheme="minorHAnsi"/>
          <w:i/>
          <w:iCs/>
          <w:sz w:val="24"/>
          <w:szCs w:val="24"/>
        </w:rPr>
        <w:t>Dějiny medicíny: od starověku po současnost.</w:t>
      </w:r>
      <w:r w:rsidRPr="00771F3E">
        <w:rPr>
          <w:rFonts w:cstheme="minorHAnsi"/>
          <w:sz w:val="24"/>
          <w:szCs w:val="24"/>
        </w:rPr>
        <w:t xml:space="preserve"> V českém jazyce vydání třetí. Přeložil Jaroslav HOŘEJŠÍ. Praha: Prostor, 2015. Obzor (Prostor). ISBN 978-80-7260-324-4.</w:t>
      </w: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 xml:space="preserve">PORTER, </w:t>
      </w:r>
      <w:proofErr w:type="spellStart"/>
      <w:r w:rsidRPr="00771F3E">
        <w:rPr>
          <w:rFonts w:cstheme="minorHAnsi"/>
          <w:sz w:val="24"/>
          <w:szCs w:val="24"/>
          <w:shd w:val="clear" w:color="auto" w:fill="FFFFFF"/>
        </w:rPr>
        <w:t>Roy</w:t>
      </w:r>
      <w:proofErr w:type="spellEnd"/>
      <w:r w:rsidRPr="00771F3E">
        <w:rPr>
          <w:rFonts w:cstheme="minorHAnsi"/>
          <w:sz w:val="24"/>
          <w:szCs w:val="24"/>
          <w:shd w:val="clear" w:color="auto" w:fill="FFFFFF"/>
        </w:rPr>
        <w:t>. </w:t>
      </w:r>
      <w:r w:rsidRPr="00771F3E">
        <w:rPr>
          <w:rFonts w:cstheme="minorHAnsi"/>
          <w:i/>
          <w:iCs/>
          <w:sz w:val="24"/>
          <w:szCs w:val="24"/>
          <w:shd w:val="clear" w:color="auto" w:fill="FFFFFF"/>
        </w:rPr>
        <w:t>Největší dobrodiní lidstva: historie medicíny od starověku po současnost.</w:t>
      </w:r>
      <w:r w:rsidRPr="00771F3E">
        <w:rPr>
          <w:rFonts w:cstheme="minorHAnsi"/>
          <w:sz w:val="24"/>
          <w:szCs w:val="24"/>
          <w:shd w:val="clear" w:color="auto" w:fill="FFFFFF"/>
        </w:rPr>
        <w:t xml:space="preserve"> Obzor (Prostor). Praha: Prostor, 2001. ISBN 80-7260-052-4.</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POSPÍŠIL, Ctirad Václav. </w:t>
      </w:r>
      <w:r w:rsidRPr="00771F3E">
        <w:rPr>
          <w:rFonts w:cstheme="minorHAnsi"/>
          <w:i/>
          <w:iCs/>
          <w:sz w:val="24"/>
          <w:szCs w:val="24"/>
          <w:shd w:val="clear" w:color="auto" w:fill="FFFFFF"/>
        </w:rPr>
        <w:t>Úvod do husovských dilemat: historie a teologie</w:t>
      </w:r>
      <w:r w:rsidRPr="00771F3E">
        <w:rPr>
          <w:rFonts w:cstheme="minorHAnsi"/>
          <w:sz w:val="24"/>
          <w:szCs w:val="24"/>
          <w:shd w:val="clear" w:color="auto" w:fill="FFFFFF"/>
        </w:rPr>
        <w:t>. Praha: Univerzita Karlova, nakladatelství Karolinum, 2020. ISBN 978-80-246-4684-8.</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color w:val="222222"/>
          <w:sz w:val="24"/>
          <w:szCs w:val="24"/>
          <w:shd w:val="clear" w:color="auto" w:fill="FFFFFF"/>
        </w:rPr>
      </w:pPr>
      <w:r w:rsidRPr="00771F3E">
        <w:rPr>
          <w:rFonts w:cstheme="minorHAnsi"/>
          <w:sz w:val="24"/>
          <w:szCs w:val="24"/>
          <w:shd w:val="clear" w:color="auto" w:fill="FFFFFF"/>
        </w:rPr>
        <w:t xml:space="preserve">PŘEROVSKÝ, Oldřich. </w:t>
      </w:r>
      <w:r w:rsidRPr="00771F3E">
        <w:rPr>
          <w:rFonts w:cstheme="minorHAnsi"/>
          <w:i/>
          <w:sz w:val="24"/>
          <w:szCs w:val="24"/>
          <w:shd w:val="clear" w:color="auto" w:fill="FFFFFF"/>
        </w:rPr>
        <w:t>L’</w:t>
      </w:r>
      <w:proofErr w:type="spellStart"/>
      <w:r w:rsidRPr="00771F3E">
        <w:rPr>
          <w:rFonts w:cstheme="minorHAnsi"/>
          <w:i/>
          <w:sz w:val="24"/>
          <w:szCs w:val="24"/>
          <w:shd w:val="clear" w:color="auto" w:fill="FFFFFF"/>
        </w:rPr>
        <w:t>elezione</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di</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Urbano</w:t>
      </w:r>
      <w:proofErr w:type="spellEnd"/>
      <w:r w:rsidRPr="00771F3E">
        <w:rPr>
          <w:rFonts w:cstheme="minorHAnsi"/>
          <w:i/>
          <w:sz w:val="24"/>
          <w:szCs w:val="24"/>
          <w:shd w:val="clear" w:color="auto" w:fill="FFFFFF"/>
        </w:rPr>
        <w:t xml:space="preserve"> VI e l’</w:t>
      </w:r>
      <w:proofErr w:type="spellStart"/>
      <w:r w:rsidRPr="00771F3E">
        <w:rPr>
          <w:rFonts w:cstheme="minorHAnsi"/>
          <w:i/>
          <w:sz w:val="24"/>
          <w:szCs w:val="24"/>
          <w:shd w:val="clear" w:color="auto" w:fill="FFFFFF"/>
        </w:rPr>
        <w:t>insorgere</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dello</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scisma</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d’Occidente</w:t>
      </w:r>
      <w:proofErr w:type="spellEnd"/>
      <w:r w:rsidRPr="00771F3E">
        <w:rPr>
          <w:rFonts w:cstheme="minorHAnsi"/>
          <w:sz w:val="24"/>
          <w:szCs w:val="24"/>
          <w:shd w:val="clear" w:color="auto" w:fill="FFFFFF"/>
        </w:rPr>
        <w:t xml:space="preserve">. Roma: </w:t>
      </w:r>
      <w:hyperlink r:id="rId8" w:history="1">
        <w:proofErr w:type="spellStart"/>
        <w:r w:rsidRPr="00771F3E">
          <w:rPr>
            <w:rStyle w:val="Hypertextovodkaz"/>
            <w:rFonts w:cstheme="minorHAnsi"/>
            <w:bCs/>
            <w:color w:val="auto"/>
            <w:sz w:val="24"/>
            <w:szCs w:val="24"/>
            <w:u w:val="none"/>
            <w:shd w:val="clear" w:color="auto" w:fill="FFFFFF"/>
          </w:rPr>
          <w:t>Società</w:t>
        </w:r>
        <w:proofErr w:type="spellEnd"/>
        <w:r w:rsidRPr="00771F3E">
          <w:rPr>
            <w:rStyle w:val="Hypertextovodkaz"/>
            <w:rFonts w:cstheme="minorHAnsi"/>
            <w:bCs/>
            <w:color w:val="auto"/>
            <w:sz w:val="24"/>
            <w:szCs w:val="24"/>
            <w:u w:val="none"/>
            <w:shd w:val="clear" w:color="auto" w:fill="FFFFFF"/>
          </w:rPr>
          <w:t xml:space="preserve"> Romana </w:t>
        </w:r>
        <w:proofErr w:type="spellStart"/>
        <w:r w:rsidRPr="00771F3E">
          <w:rPr>
            <w:rStyle w:val="Hypertextovodkaz"/>
            <w:rFonts w:cstheme="minorHAnsi"/>
            <w:bCs/>
            <w:color w:val="auto"/>
            <w:sz w:val="24"/>
            <w:szCs w:val="24"/>
            <w:u w:val="none"/>
            <w:shd w:val="clear" w:color="auto" w:fill="FFFFFF"/>
          </w:rPr>
          <w:t>Storia</w:t>
        </w:r>
        <w:proofErr w:type="spellEnd"/>
        <w:r w:rsidRPr="00771F3E">
          <w:rPr>
            <w:rStyle w:val="Hypertextovodkaz"/>
            <w:rFonts w:cstheme="minorHAnsi"/>
            <w:bCs/>
            <w:color w:val="auto"/>
            <w:sz w:val="24"/>
            <w:szCs w:val="24"/>
            <w:u w:val="none"/>
            <w:shd w:val="clear" w:color="auto" w:fill="FFFFFF"/>
          </w:rPr>
          <w:t xml:space="preserve"> </w:t>
        </w:r>
        <w:proofErr w:type="spellStart"/>
        <w:r w:rsidRPr="00771F3E">
          <w:rPr>
            <w:rStyle w:val="Hypertextovodkaz"/>
            <w:rFonts w:cstheme="minorHAnsi"/>
            <w:bCs/>
            <w:color w:val="auto"/>
            <w:sz w:val="24"/>
            <w:szCs w:val="24"/>
            <w:u w:val="none"/>
            <w:shd w:val="clear" w:color="auto" w:fill="FFFFFF"/>
          </w:rPr>
          <w:t>Patria</w:t>
        </w:r>
        <w:proofErr w:type="spellEnd"/>
      </w:hyperlink>
      <w:r w:rsidRPr="00771F3E">
        <w:rPr>
          <w:rFonts w:cstheme="minorHAnsi"/>
          <w:sz w:val="24"/>
          <w:szCs w:val="24"/>
          <w:shd w:val="clear" w:color="auto" w:fill="FFFFFF"/>
        </w:rPr>
        <w:t>, 1960.</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spacing w:after="0" w:line="240" w:lineRule="auto"/>
        <w:jc w:val="both"/>
        <w:rPr>
          <w:rFonts w:cstheme="minorHAnsi"/>
          <w:color w:val="222222"/>
          <w:sz w:val="24"/>
          <w:szCs w:val="24"/>
          <w:shd w:val="clear" w:color="auto" w:fill="FFFFFF"/>
        </w:rPr>
      </w:pPr>
      <w:r w:rsidRPr="00771F3E">
        <w:rPr>
          <w:rFonts w:cstheme="minorHAnsi"/>
          <w:color w:val="222222"/>
          <w:sz w:val="24"/>
          <w:szCs w:val="24"/>
          <w:shd w:val="clear" w:color="auto" w:fill="FFFFFF"/>
        </w:rPr>
        <w:t>RAHNER, Karl, Herbert VORGRIMLER, František JIRSA a Jan SOKOL. </w:t>
      </w:r>
      <w:r w:rsidRPr="00771F3E">
        <w:rPr>
          <w:rFonts w:cstheme="minorHAnsi"/>
          <w:i/>
          <w:iCs/>
          <w:color w:val="222222"/>
          <w:sz w:val="24"/>
          <w:szCs w:val="24"/>
          <w:shd w:val="clear" w:color="auto" w:fill="FFFFFF"/>
        </w:rPr>
        <w:t>Teologický slovník</w:t>
      </w:r>
      <w:r w:rsidRPr="00771F3E">
        <w:rPr>
          <w:rFonts w:cstheme="minorHAnsi"/>
          <w:color w:val="222222"/>
          <w:sz w:val="24"/>
          <w:szCs w:val="24"/>
          <w:shd w:val="clear" w:color="auto" w:fill="FFFFFF"/>
        </w:rPr>
        <w:t>. Praha: Zvon, 1996, s. 137. ISBN 80-7113-088-5.</w:t>
      </w:r>
    </w:p>
    <w:p w:rsidR="0039422D" w:rsidRPr="00771F3E" w:rsidRDefault="0039422D" w:rsidP="0039422D">
      <w:pPr>
        <w:spacing w:after="0" w:line="240" w:lineRule="auto"/>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RANTZAU, Henrik, Adam HUBER Z RISENPACHU, Daniel ADAM Z VELESLAVÍNA a Pavel KUCHARSKÝ. </w:t>
      </w:r>
      <w:r w:rsidRPr="00771F3E">
        <w:rPr>
          <w:rFonts w:cstheme="minorHAnsi"/>
          <w:i/>
          <w:iCs/>
          <w:sz w:val="24"/>
          <w:szCs w:val="24"/>
          <w:shd w:val="clear" w:color="auto" w:fill="FFFFFF"/>
        </w:rPr>
        <w:t xml:space="preserve">Regiment zdraví </w:t>
      </w:r>
      <w:proofErr w:type="spellStart"/>
      <w:r w:rsidRPr="00771F3E">
        <w:rPr>
          <w:rFonts w:cstheme="minorHAnsi"/>
          <w:i/>
          <w:iCs/>
          <w:sz w:val="24"/>
          <w:szCs w:val="24"/>
          <w:shd w:val="clear" w:color="auto" w:fill="FFFFFF"/>
        </w:rPr>
        <w:t>Henrycha</w:t>
      </w:r>
      <w:proofErr w:type="spellEnd"/>
      <w:r w:rsidRPr="00771F3E">
        <w:rPr>
          <w:rFonts w:cstheme="minorHAnsi"/>
          <w:i/>
          <w:iCs/>
          <w:sz w:val="24"/>
          <w:szCs w:val="24"/>
          <w:shd w:val="clear" w:color="auto" w:fill="FFFFFF"/>
        </w:rPr>
        <w:t xml:space="preserve"> </w:t>
      </w:r>
      <w:proofErr w:type="spellStart"/>
      <w:r w:rsidRPr="00771F3E">
        <w:rPr>
          <w:rFonts w:cstheme="minorHAnsi"/>
          <w:i/>
          <w:iCs/>
          <w:sz w:val="24"/>
          <w:szCs w:val="24"/>
          <w:shd w:val="clear" w:color="auto" w:fill="FFFFFF"/>
        </w:rPr>
        <w:t>Rantzovia</w:t>
      </w:r>
      <w:proofErr w:type="spellEnd"/>
      <w:r w:rsidRPr="00771F3E">
        <w:rPr>
          <w:rFonts w:cstheme="minorHAnsi"/>
          <w:i/>
          <w:iCs/>
          <w:sz w:val="24"/>
          <w:szCs w:val="24"/>
          <w:shd w:val="clear" w:color="auto" w:fill="FFFFFF"/>
        </w:rPr>
        <w:t xml:space="preserve"> v překladu Adama </w:t>
      </w:r>
      <w:proofErr w:type="spellStart"/>
      <w:r w:rsidRPr="00771F3E">
        <w:rPr>
          <w:rFonts w:cstheme="minorHAnsi"/>
          <w:i/>
          <w:iCs/>
          <w:sz w:val="24"/>
          <w:szCs w:val="24"/>
          <w:shd w:val="clear" w:color="auto" w:fill="FFFFFF"/>
        </w:rPr>
        <w:t>Hubera</w:t>
      </w:r>
      <w:proofErr w:type="spellEnd"/>
      <w:r w:rsidRPr="00771F3E">
        <w:rPr>
          <w:rFonts w:cstheme="minorHAnsi"/>
          <w:i/>
          <w:iCs/>
          <w:sz w:val="24"/>
          <w:szCs w:val="24"/>
          <w:shd w:val="clear" w:color="auto" w:fill="FFFFFF"/>
        </w:rPr>
        <w:t xml:space="preserve"> z </w:t>
      </w:r>
      <w:proofErr w:type="spellStart"/>
      <w:r w:rsidRPr="00771F3E">
        <w:rPr>
          <w:rFonts w:cstheme="minorHAnsi"/>
          <w:i/>
          <w:iCs/>
          <w:sz w:val="24"/>
          <w:szCs w:val="24"/>
          <w:shd w:val="clear" w:color="auto" w:fill="FFFFFF"/>
        </w:rPr>
        <w:t>Risenbachu</w:t>
      </w:r>
      <w:proofErr w:type="spellEnd"/>
      <w:r w:rsidRPr="00771F3E">
        <w:rPr>
          <w:rFonts w:cstheme="minorHAnsi"/>
          <w:i/>
          <w:iCs/>
          <w:sz w:val="24"/>
          <w:szCs w:val="24"/>
          <w:shd w:val="clear" w:color="auto" w:fill="FFFFFF"/>
        </w:rPr>
        <w:t xml:space="preserve"> 1786: Salernské verše o zachování dobrého zdraví </w:t>
      </w:r>
      <w:proofErr w:type="spellStart"/>
      <w:r w:rsidRPr="00771F3E">
        <w:rPr>
          <w:rFonts w:cstheme="minorHAnsi"/>
          <w:i/>
          <w:iCs/>
          <w:sz w:val="24"/>
          <w:szCs w:val="24"/>
          <w:shd w:val="clear" w:color="auto" w:fill="FFFFFF"/>
        </w:rPr>
        <w:t>Regimen</w:t>
      </w:r>
      <w:proofErr w:type="spellEnd"/>
      <w:r w:rsidRPr="00771F3E">
        <w:rPr>
          <w:rFonts w:cstheme="minorHAnsi"/>
          <w:i/>
          <w:iCs/>
          <w:sz w:val="24"/>
          <w:szCs w:val="24"/>
          <w:shd w:val="clear" w:color="auto" w:fill="FFFFFF"/>
        </w:rPr>
        <w:t xml:space="preserve"> </w:t>
      </w:r>
      <w:proofErr w:type="spellStart"/>
      <w:r w:rsidRPr="00771F3E">
        <w:rPr>
          <w:rFonts w:cstheme="minorHAnsi"/>
          <w:i/>
          <w:iCs/>
          <w:sz w:val="24"/>
          <w:szCs w:val="24"/>
          <w:shd w:val="clear" w:color="auto" w:fill="FFFFFF"/>
        </w:rPr>
        <w:t>sanitatis</w:t>
      </w:r>
      <w:proofErr w:type="spellEnd"/>
      <w:r w:rsidRPr="00771F3E">
        <w:rPr>
          <w:rFonts w:cstheme="minorHAnsi"/>
          <w:i/>
          <w:iCs/>
          <w:sz w:val="24"/>
          <w:szCs w:val="24"/>
          <w:shd w:val="clear" w:color="auto" w:fill="FFFFFF"/>
        </w:rPr>
        <w:t xml:space="preserve"> </w:t>
      </w:r>
      <w:proofErr w:type="spellStart"/>
      <w:r w:rsidRPr="00771F3E">
        <w:rPr>
          <w:rFonts w:cstheme="minorHAnsi"/>
          <w:i/>
          <w:iCs/>
          <w:sz w:val="24"/>
          <w:szCs w:val="24"/>
          <w:shd w:val="clear" w:color="auto" w:fill="FFFFFF"/>
        </w:rPr>
        <w:t>Salernitanum</w:t>
      </w:r>
      <w:proofErr w:type="spellEnd"/>
      <w:r w:rsidRPr="00771F3E">
        <w:rPr>
          <w:rFonts w:cstheme="minorHAnsi"/>
          <w:i/>
          <w:iCs/>
          <w:sz w:val="24"/>
          <w:szCs w:val="24"/>
          <w:shd w:val="clear" w:color="auto" w:fill="FFFFFF"/>
        </w:rPr>
        <w:t xml:space="preserve"> v překladu Daniela Adama z Veleslavína 1587.</w:t>
      </w:r>
      <w:r w:rsidRPr="00771F3E">
        <w:rPr>
          <w:rFonts w:cstheme="minorHAnsi"/>
          <w:sz w:val="24"/>
          <w:szCs w:val="24"/>
          <w:shd w:val="clear" w:color="auto" w:fill="FFFFFF"/>
        </w:rPr>
        <w:t xml:space="preserve"> Praha: </w:t>
      </w:r>
      <w:proofErr w:type="spellStart"/>
      <w:r w:rsidRPr="00771F3E">
        <w:rPr>
          <w:rFonts w:cstheme="minorHAnsi"/>
          <w:sz w:val="24"/>
          <w:szCs w:val="24"/>
          <w:shd w:val="clear" w:color="auto" w:fill="FFFFFF"/>
        </w:rPr>
        <w:t>Avicenum</w:t>
      </w:r>
      <w:proofErr w:type="spellEnd"/>
      <w:r w:rsidRPr="00771F3E">
        <w:rPr>
          <w:rFonts w:cstheme="minorHAnsi"/>
          <w:sz w:val="24"/>
          <w:szCs w:val="24"/>
          <w:shd w:val="clear" w:color="auto" w:fill="FFFFFF"/>
        </w:rPr>
        <w:t>, 1982.</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jc w:val="both"/>
        <w:rPr>
          <w:rFonts w:eastAsia="Times New Roman" w:cstheme="minorHAnsi"/>
          <w:sz w:val="24"/>
          <w:szCs w:val="24"/>
          <w:lang w:eastAsia="cs-CZ"/>
        </w:rPr>
      </w:pPr>
      <w:r w:rsidRPr="00771F3E">
        <w:rPr>
          <w:rFonts w:cstheme="minorHAnsi"/>
          <w:sz w:val="24"/>
          <w:szCs w:val="24"/>
        </w:rPr>
        <w:t xml:space="preserve">RIDDLE, M. </w:t>
      </w:r>
      <w:r w:rsidRPr="00771F3E">
        <w:rPr>
          <w:rFonts w:eastAsia="Times New Roman" w:cstheme="minorHAnsi"/>
          <w:sz w:val="24"/>
          <w:szCs w:val="24"/>
          <w:lang w:eastAsia="cs-CZ"/>
        </w:rPr>
        <w:t xml:space="preserve">John. </w:t>
      </w:r>
      <w:proofErr w:type="spellStart"/>
      <w:r w:rsidRPr="00771F3E">
        <w:rPr>
          <w:rFonts w:eastAsia="Times New Roman" w:cstheme="minorHAnsi"/>
          <w:i/>
          <w:sz w:val="24"/>
          <w:szCs w:val="24"/>
          <w:lang w:eastAsia="cs-CZ"/>
        </w:rPr>
        <w:t>Ancient</w:t>
      </w:r>
      <w:proofErr w:type="spellEnd"/>
      <w:r w:rsidRPr="00771F3E">
        <w:rPr>
          <w:rFonts w:eastAsia="Times New Roman" w:cstheme="minorHAnsi"/>
          <w:i/>
          <w:sz w:val="24"/>
          <w:szCs w:val="24"/>
          <w:lang w:eastAsia="cs-CZ"/>
        </w:rPr>
        <w:t xml:space="preserve"> </w:t>
      </w:r>
      <w:proofErr w:type="spellStart"/>
      <w:r w:rsidRPr="00771F3E">
        <w:rPr>
          <w:rFonts w:eastAsia="Times New Roman" w:cstheme="minorHAnsi"/>
          <w:i/>
          <w:sz w:val="24"/>
          <w:szCs w:val="24"/>
          <w:lang w:eastAsia="cs-CZ"/>
        </w:rPr>
        <w:t>and</w:t>
      </w:r>
      <w:proofErr w:type="spellEnd"/>
      <w:r w:rsidRPr="00771F3E">
        <w:rPr>
          <w:rFonts w:eastAsia="Times New Roman" w:cstheme="minorHAnsi"/>
          <w:i/>
          <w:sz w:val="24"/>
          <w:szCs w:val="24"/>
          <w:lang w:eastAsia="cs-CZ"/>
        </w:rPr>
        <w:t xml:space="preserve"> Medieval </w:t>
      </w:r>
      <w:proofErr w:type="spellStart"/>
      <w:r w:rsidRPr="00771F3E">
        <w:rPr>
          <w:rFonts w:eastAsia="Times New Roman" w:cstheme="minorHAnsi"/>
          <w:i/>
          <w:sz w:val="24"/>
          <w:szCs w:val="24"/>
          <w:lang w:eastAsia="cs-CZ"/>
        </w:rPr>
        <w:t>Chemotherapy</w:t>
      </w:r>
      <w:proofErr w:type="spellEnd"/>
      <w:r w:rsidRPr="00771F3E">
        <w:rPr>
          <w:rFonts w:eastAsia="Times New Roman" w:cstheme="minorHAnsi"/>
          <w:i/>
          <w:sz w:val="24"/>
          <w:szCs w:val="24"/>
          <w:lang w:eastAsia="cs-CZ"/>
        </w:rPr>
        <w:t xml:space="preserve"> </w:t>
      </w:r>
      <w:proofErr w:type="spellStart"/>
      <w:r w:rsidRPr="00771F3E">
        <w:rPr>
          <w:rFonts w:eastAsia="Times New Roman" w:cstheme="minorHAnsi"/>
          <w:i/>
          <w:sz w:val="24"/>
          <w:szCs w:val="24"/>
          <w:lang w:eastAsia="cs-CZ"/>
        </w:rPr>
        <w:t>for</w:t>
      </w:r>
      <w:proofErr w:type="spellEnd"/>
      <w:r w:rsidRPr="00771F3E">
        <w:rPr>
          <w:rFonts w:eastAsia="Times New Roman" w:cstheme="minorHAnsi"/>
          <w:i/>
          <w:sz w:val="24"/>
          <w:szCs w:val="24"/>
          <w:lang w:eastAsia="cs-CZ"/>
        </w:rPr>
        <w:t xml:space="preserve"> </w:t>
      </w:r>
      <w:proofErr w:type="spellStart"/>
      <w:r w:rsidRPr="00771F3E">
        <w:rPr>
          <w:rFonts w:eastAsia="Times New Roman" w:cstheme="minorHAnsi"/>
          <w:i/>
          <w:sz w:val="24"/>
          <w:szCs w:val="24"/>
          <w:lang w:eastAsia="cs-CZ"/>
        </w:rPr>
        <w:t>Cancer</w:t>
      </w:r>
      <w:proofErr w:type="spellEnd"/>
      <w:r w:rsidRPr="00771F3E">
        <w:rPr>
          <w:rFonts w:eastAsia="Times New Roman" w:cstheme="minorHAnsi"/>
          <w:sz w:val="24"/>
          <w:szCs w:val="24"/>
          <w:lang w:eastAsia="cs-CZ"/>
        </w:rPr>
        <w:t>. In: Isis, 1985, 76/3.</w:t>
      </w:r>
    </w:p>
    <w:p w:rsidR="0039422D" w:rsidRPr="00771F3E" w:rsidRDefault="0039422D" w:rsidP="0039422D">
      <w:pPr>
        <w:spacing w:after="0"/>
        <w:jc w:val="both"/>
        <w:rPr>
          <w:rFonts w:cstheme="minorHAnsi"/>
          <w:sz w:val="24"/>
          <w:szCs w:val="24"/>
        </w:rPr>
      </w:pPr>
      <w:r w:rsidRPr="00771F3E">
        <w:rPr>
          <w:rFonts w:cstheme="minorHAnsi"/>
          <w:sz w:val="24"/>
          <w:szCs w:val="24"/>
        </w:rPr>
        <w:t xml:space="preserve">ROGOZOV, Vladislav. </w:t>
      </w:r>
      <w:r w:rsidRPr="00771F3E">
        <w:rPr>
          <w:rFonts w:cstheme="minorHAnsi"/>
          <w:i/>
          <w:iCs/>
          <w:sz w:val="24"/>
          <w:szCs w:val="24"/>
        </w:rPr>
        <w:t>Historie resuscitace 1. (Od prehistorie do konce 17. století).</w:t>
      </w:r>
      <w:r w:rsidRPr="00771F3E">
        <w:rPr>
          <w:rFonts w:cstheme="minorHAnsi"/>
          <w:sz w:val="24"/>
          <w:szCs w:val="24"/>
        </w:rPr>
        <w:t xml:space="preserve"> In: Anesteziologie a intenzivní medicína 2003, 14/1.</w:t>
      </w:r>
    </w:p>
    <w:p w:rsidR="0039422D" w:rsidRPr="00771F3E" w:rsidRDefault="0039422D" w:rsidP="0039422D">
      <w:pPr>
        <w:spacing w:after="0"/>
        <w:jc w:val="both"/>
        <w:rPr>
          <w:rFonts w:cstheme="minorHAnsi"/>
          <w:sz w:val="24"/>
          <w:szCs w:val="24"/>
        </w:rPr>
      </w:pPr>
    </w:p>
    <w:p w:rsidR="0039422D" w:rsidRPr="00771F3E" w:rsidRDefault="0039422D" w:rsidP="0039422D">
      <w:pPr>
        <w:spacing w:after="0"/>
        <w:jc w:val="both"/>
        <w:rPr>
          <w:rFonts w:cstheme="minorHAnsi"/>
          <w:sz w:val="24"/>
          <w:szCs w:val="24"/>
          <w:shd w:val="clear" w:color="auto" w:fill="FFFFFF"/>
        </w:rPr>
      </w:pPr>
      <w:r w:rsidRPr="00771F3E">
        <w:rPr>
          <w:rFonts w:cstheme="minorHAnsi"/>
          <w:sz w:val="24"/>
          <w:szCs w:val="24"/>
          <w:shd w:val="clear" w:color="auto" w:fill="FFFFFF"/>
        </w:rPr>
        <w:t>ŘÍHOVÁ, Milada, STEHLÍKOVÁ, Dana a TOMÍČEK, David (</w:t>
      </w:r>
      <w:proofErr w:type="spellStart"/>
      <w:r w:rsidRPr="00771F3E">
        <w:rPr>
          <w:rFonts w:cstheme="minorHAnsi"/>
          <w:sz w:val="24"/>
          <w:szCs w:val="24"/>
          <w:shd w:val="clear" w:color="auto" w:fill="FFFFFF"/>
        </w:rPr>
        <w:t>ed</w:t>
      </w:r>
      <w:proofErr w:type="spellEnd"/>
      <w:r w:rsidRPr="00771F3E">
        <w:rPr>
          <w:rFonts w:cstheme="minorHAnsi"/>
          <w:sz w:val="24"/>
          <w:szCs w:val="24"/>
          <w:shd w:val="clear" w:color="auto" w:fill="FFFFFF"/>
        </w:rPr>
        <w:t>.). </w:t>
      </w:r>
      <w:r w:rsidRPr="00771F3E">
        <w:rPr>
          <w:rFonts w:cstheme="minorHAnsi"/>
          <w:i/>
          <w:iCs/>
          <w:sz w:val="24"/>
          <w:szCs w:val="24"/>
          <w:shd w:val="clear" w:color="auto" w:fill="FFFFFF"/>
        </w:rPr>
        <w:t>Lékaři na dvoře Karla IV. a Jana Lucemburského</w:t>
      </w:r>
      <w:r w:rsidRPr="00771F3E">
        <w:rPr>
          <w:rFonts w:cstheme="minorHAnsi"/>
          <w:sz w:val="24"/>
          <w:szCs w:val="24"/>
          <w:shd w:val="clear" w:color="auto" w:fill="FFFFFF"/>
        </w:rPr>
        <w:t>. Praha: Paseka, 2010. ISBN 978-80-7432-047-7.</w:t>
      </w:r>
    </w:p>
    <w:p w:rsidR="0039422D" w:rsidRPr="00771F3E" w:rsidRDefault="0039422D" w:rsidP="0039422D">
      <w:pPr>
        <w:spacing w:after="0"/>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lastRenderedPageBreak/>
        <w:t>ŘÍHOVÁ, Milada. </w:t>
      </w:r>
      <w:r w:rsidRPr="00771F3E">
        <w:rPr>
          <w:rFonts w:cstheme="minorHAnsi"/>
          <w:i/>
          <w:iCs/>
          <w:sz w:val="24"/>
          <w:szCs w:val="24"/>
          <w:shd w:val="clear" w:color="auto" w:fill="FFFFFF"/>
        </w:rPr>
        <w:t xml:space="preserve">Dvorní lékař posledních Lucemburků: </w:t>
      </w:r>
      <w:proofErr w:type="spellStart"/>
      <w:r w:rsidRPr="00771F3E">
        <w:rPr>
          <w:rFonts w:cstheme="minorHAnsi"/>
          <w:i/>
          <w:iCs/>
          <w:sz w:val="24"/>
          <w:szCs w:val="24"/>
          <w:shd w:val="clear" w:color="auto" w:fill="FFFFFF"/>
        </w:rPr>
        <w:t>Albík</w:t>
      </w:r>
      <w:proofErr w:type="spellEnd"/>
      <w:r w:rsidRPr="00771F3E">
        <w:rPr>
          <w:rFonts w:cstheme="minorHAnsi"/>
          <w:i/>
          <w:iCs/>
          <w:sz w:val="24"/>
          <w:szCs w:val="24"/>
          <w:shd w:val="clear" w:color="auto" w:fill="FFFFFF"/>
        </w:rPr>
        <w:t xml:space="preserve"> z </w:t>
      </w:r>
      <w:proofErr w:type="spellStart"/>
      <w:r w:rsidRPr="00771F3E">
        <w:rPr>
          <w:rFonts w:cstheme="minorHAnsi"/>
          <w:i/>
          <w:iCs/>
          <w:sz w:val="24"/>
          <w:szCs w:val="24"/>
          <w:shd w:val="clear" w:color="auto" w:fill="FFFFFF"/>
        </w:rPr>
        <w:t>Uničova</w:t>
      </w:r>
      <w:proofErr w:type="spellEnd"/>
      <w:r w:rsidRPr="00771F3E">
        <w:rPr>
          <w:rFonts w:cstheme="minorHAnsi"/>
          <w:i/>
          <w:iCs/>
          <w:sz w:val="24"/>
          <w:szCs w:val="24"/>
          <w:shd w:val="clear" w:color="auto" w:fill="FFFFFF"/>
        </w:rPr>
        <w:t>, lékař králů Václava IV. a Zikmunda, profesor pražské univerzity a krátký čas i arcibiskup pražský</w:t>
      </w:r>
      <w:r w:rsidRPr="00771F3E">
        <w:rPr>
          <w:rFonts w:cstheme="minorHAnsi"/>
          <w:sz w:val="24"/>
          <w:szCs w:val="24"/>
          <w:shd w:val="clear" w:color="auto" w:fill="FFFFFF"/>
        </w:rPr>
        <w:t>. Praha: Karolinum, 1999. ISBN 80-7184-876-X.</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rPr>
        <w:t xml:space="preserve">ŘÍHOVÁ, Milada. </w:t>
      </w:r>
      <w:r w:rsidRPr="00771F3E">
        <w:rPr>
          <w:rFonts w:cstheme="minorHAnsi"/>
          <w:i/>
          <w:iCs/>
          <w:sz w:val="24"/>
          <w:szCs w:val="24"/>
        </w:rPr>
        <w:t>REGIMEN SANITATIS PRO KRÁLE VÁCLAVA</w:t>
      </w:r>
      <w:r w:rsidRPr="00771F3E">
        <w:rPr>
          <w:rFonts w:cstheme="minorHAnsi"/>
          <w:sz w:val="24"/>
          <w:szCs w:val="24"/>
          <w:shd w:val="clear" w:color="auto" w:fill="FFFFFF"/>
        </w:rPr>
        <w:t>. Říhová, Milada. In: </w:t>
      </w:r>
      <w:proofErr w:type="spellStart"/>
      <w:r w:rsidRPr="00771F3E">
        <w:rPr>
          <w:rStyle w:val="sourcedocument"/>
          <w:rFonts w:cstheme="minorHAnsi"/>
          <w:sz w:val="24"/>
          <w:szCs w:val="24"/>
          <w:shd w:val="clear" w:color="auto" w:fill="FFFFFF"/>
        </w:rPr>
        <w:t>Acta</w:t>
      </w:r>
      <w:proofErr w:type="spellEnd"/>
      <w:r w:rsidRPr="00771F3E">
        <w:rPr>
          <w:rStyle w:val="sourcedocument"/>
          <w:rFonts w:cstheme="minorHAnsi"/>
          <w:sz w:val="24"/>
          <w:szCs w:val="24"/>
          <w:shd w:val="clear" w:color="auto" w:fill="FFFFFF"/>
        </w:rPr>
        <w:t xml:space="preserve"> </w:t>
      </w:r>
      <w:proofErr w:type="spellStart"/>
      <w:r w:rsidRPr="00771F3E">
        <w:rPr>
          <w:rStyle w:val="sourcedocument"/>
          <w:rFonts w:cstheme="minorHAnsi"/>
          <w:sz w:val="24"/>
          <w:szCs w:val="24"/>
          <w:shd w:val="clear" w:color="auto" w:fill="FFFFFF"/>
        </w:rPr>
        <w:t>Universitatis</w:t>
      </w:r>
      <w:proofErr w:type="spellEnd"/>
      <w:r w:rsidRPr="00771F3E">
        <w:rPr>
          <w:rStyle w:val="sourcedocument"/>
          <w:rFonts w:cstheme="minorHAnsi"/>
          <w:sz w:val="24"/>
          <w:szCs w:val="24"/>
          <w:shd w:val="clear" w:color="auto" w:fill="FFFFFF"/>
        </w:rPr>
        <w:t xml:space="preserve"> </w:t>
      </w:r>
      <w:proofErr w:type="spellStart"/>
      <w:r w:rsidRPr="00771F3E">
        <w:rPr>
          <w:rStyle w:val="sourcedocument"/>
          <w:rFonts w:cstheme="minorHAnsi"/>
          <w:sz w:val="24"/>
          <w:szCs w:val="24"/>
          <w:shd w:val="clear" w:color="auto" w:fill="FFFFFF"/>
        </w:rPr>
        <w:t>Carolinae</w:t>
      </w:r>
      <w:proofErr w:type="spellEnd"/>
      <w:r w:rsidRPr="00771F3E">
        <w:rPr>
          <w:rStyle w:val="sourcedocument"/>
          <w:rFonts w:cstheme="minorHAnsi"/>
          <w:sz w:val="24"/>
          <w:szCs w:val="24"/>
          <w:shd w:val="clear" w:color="auto" w:fill="FFFFFF"/>
        </w:rPr>
        <w:t xml:space="preserve"> : </w:t>
      </w:r>
      <w:proofErr w:type="spellStart"/>
      <w:r w:rsidRPr="00771F3E">
        <w:rPr>
          <w:rStyle w:val="sourcedocument"/>
          <w:rFonts w:cstheme="minorHAnsi"/>
          <w:sz w:val="24"/>
          <w:szCs w:val="24"/>
          <w:shd w:val="clear" w:color="auto" w:fill="FFFFFF"/>
        </w:rPr>
        <w:t>Historia</w:t>
      </w:r>
      <w:proofErr w:type="spellEnd"/>
      <w:r w:rsidRPr="00771F3E">
        <w:rPr>
          <w:rStyle w:val="sourcedocument"/>
          <w:rFonts w:cstheme="minorHAnsi"/>
          <w:sz w:val="24"/>
          <w:szCs w:val="24"/>
          <w:shd w:val="clear" w:color="auto" w:fill="FFFFFF"/>
        </w:rPr>
        <w:t xml:space="preserve"> </w:t>
      </w:r>
      <w:proofErr w:type="spellStart"/>
      <w:r w:rsidRPr="00771F3E">
        <w:rPr>
          <w:rStyle w:val="sourcedocument"/>
          <w:rFonts w:cstheme="minorHAnsi"/>
          <w:sz w:val="24"/>
          <w:szCs w:val="24"/>
          <w:shd w:val="clear" w:color="auto" w:fill="FFFFFF"/>
        </w:rPr>
        <w:t>Universitatis</w:t>
      </w:r>
      <w:proofErr w:type="spellEnd"/>
      <w:r w:rsidRPr="00771F3E">
        <w:rPr>
          <w:rStyle w:val="sourcedocument"/>
          <w:rFonts w:cstheme="minorHAnsi"/>
          <w:sz w:val="24"/>
          <w:szCs w:val="24"/>
          <w:shd w:val="clear" w:color="auto" w:fill="FFFFFF"/>
        </w:rPr>
        <w:t xml:space="preserve"> </w:t>
      </w:r>
      <w:proofErr w:type="spellStart"/>
      <w:r w:rsidRPr="00771F3E">
        <w:rPr>
          <w:rStyle w:val="sourcedocument"/>
          <w:rFonts w:cstheme="minorHAnsi"/>
          <w:sz w:val="24"/>
          <w:szCs w:val="24"/>
          <w:shd w:val="clear" w:color="auto" w:fill="FFFFFF"/>
        </w:rPr>
        <w:t>Carolinae</w:t>
      </w:r>
      <w:proofErr w:type="spellEnd"/>
      <w:r w:rsidRPr="00771F3E">
        <w:rPr>
          <w:rStyle w:val="sourcedocument"/>
          <w:rFonts w:cstheme="minorHAnsi"/>
          <w:sz w:val="24"/>
          <w:szCs w:val="24"/>
          <w:shd w:val="clear" w:color="auto" w:fill="FFFFFF"/>
        </w:rPr>
        <w:t xml:space="preserve"> </w:t>
      </w:r>
      <w:proofErr w:type="spellStart"/>
      <w:proofErr w:type="gramStart"/>
      <w:r w:rsidRPr="00771F3E">
        <w:rPr>
          <w:rStyle w:val="sourcedocument"/>
          <w:rFonts w:cstheme="minorHAnsi"/>
          <w:sz w:val="24"/>
          <w:szCs w:val="24"/>
          <w:shd w:val="clear" w:color="auto" w:fill="FFFFFF"/>
        </w:rPr>
        <w:t>Pragensis</w:t>
      </w:r>
      <w:proofErr w:type="spellEnd"/>
      <w:r w:rsidRPr="00771F3E">
        <w:rPr>
          <w:rStyle w:val="sourcedocument"/>
          <w:rFonts w:cstheme="minorHAnsi"/>
          <w:sz w:val="24"/>
          <w:szCs w:val="24"/>
          <w:shd w:val="clear" w:color="auto" w:fill="FFFFFF"/>
        </w:rPr>
        <w:t xml:space="preserve"> : Příspěvky</w:t>
      </w:r>
      <w:proofErr w:type="gramEnd"/>
      <w:r w:rsidRPr="00771F3E">
        <w:rPr>
          <w:rStyle w:val="sourcedocument"/>
          <w:rFonts w:cstheme="minorHAnsi"/>
          <w:sz w:val="24"/>
          <w:szCs w:val="24"/>
          <w:shd w:val="clear" w:color="auto" w:fill="FFFFFF"/>
        </w:rPr>
        <w:t xml:space="preserve"> k dějinám Univerzity Karlovy</w:t>
      </w:r>
      <w:r w:rsidRPr="00771F3E">
        <w:rPr>
          <w:rFonts w:cstheme="minorHAnsi"/>
          <w:sz w:val="24"/>
          <w:szCs w:val="24"/>
          <w:shd w:val="clear" w:color="auto" w:fill="FFFFFF"/>
        </w:rPr>
        <w:t> Praha : Karolinum 35, č. 1-2, (1995 [</w:t>
      </w:r>
      <w:proofErr w:type="spellStart"/>
      <w:r w:rsidRPr="00771F3E">
        <w:rPr>
          <w:rFonts w:cstheme="minorHAnsi"/>
          <w:sz w:val="24"/>
          <w:szCs w:val="24"/>
          <w:shd w:val="clear" w:color="auto" w:fill="FFFFFF"/>
        </w:rPr>
        <w:t>vyd</w:t>
      </w:r>
      <w:proofErr w:type="spellEnd"/>
      <w:r w:rsidRPr="00771F3E">
        <w:rPr>
          <w:rFonts w:cstheme="minorHAnsi"/>
          <w:sz w:val="24"/>
          <w:szCs w:val="24"/>
          <w:shd w:val="clear" w:color="auto" w:fill="FFFFFF"/>
        </w:rPr>
        <w:t>. 1996],).</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rPr>
        <w:t>ŘÍHOVÁ</w:t>
      </w:r>
      <w:r w:rsidRPr="00771F3E">
        <w:rPr>
          <w:rFonts w:cstheme="minorHAnsi"/>
          <w:sz w:val="24"/>
          <w:szCs w:val="24"/>
          <w:shd w:val="clear" w:color="auto" w:fill="FFFFFF"/>
        </w:rPr>
        <w:t xml:space="preserve">, Milada. </w:t>
      </w:r>
      <w:r w:rsidRPr="00771F3E">
        <w:rPr>
          <w:rFonts w:cstheme="minorHAnsi"/>
          <w:i/>
          <w:iCs/>
          <w:sz w:val="24"/>
          <w:szCs w:val="24"/>
          <w:shd w:val="clear" w:color="auto" w:fill="FFFFFF"/>
        </w:rPr>
        <w:t>VARIA BOHEMICA AD QUADRIVIUM ET MEDICINAM SPECTANCIA IN BIBLIOTECA APOSTOLICA VATICANA</w:t>
      </w:r>
      <w:r w:rsidRPr="00771F3E">
        <w:rPr>
          <w:rFonts w:cstheme="minorHAnsi"/>
          <w:sz w:val="24"/>
          <w:szCs w:val="24"/>
          <w:shd w:val="clear" w:color="auto" w:fill="FFFFFF"/>
        </w:rPr>
        <w:t xml:space="preserve">. Říhová, Milada. In: </w:t>
      </w:r>
      <w:proofErr w:type="spellStart"/>
      <w:r w:rsidRPr="00771F3E">
        <w:rPr>
          <w:rStyle w:val="sourcedocument"/>
          <w:rFonts w:cstheme="minorHAnsi"/>
          <w:sz w:val="24"/>
          <w:szCs w:val="24"/>
          <w:shd w:val="clear" w:color="auto" w:fill="FFFFFF"/>
        </w:rPr>
        <w:t>Acta</w:t>
      </w:r>
      <w:proofErr w:type="spellEnd"/>
      <w:r w:rsidRPr="00771F3E">
        <w:rPr>
          <w:rStyle w:val="sourcedocument"/>
          <w:rFonts w:cstheme="minorHAnsi"/>
          <w:sz w:val="24"/>
          <w:szCs w:val="24"/>
          <w:shd w:val="clear" w:color="auto" w:fill="FFFFFF"/>
        </w:rPr>
        <w:t xml:space="preserve"> </w:t>
      </w:r>
      <w:proofErr w:type="spellStart"/>
      <w:r w:rsidRPr="00771F3E">
        <w:rPr>
          <w:rStyle w:val="sourcedocument"/>
          <w:rFonts w:cstheme="minorHAnsi"/>
          <w:sz w:val="24"/>
          <w:szCs w:val="24"/>
          <w:shd w:val="clear" w:color="auto" w:fill="FFFFFF"/>
        </w:rPr>
        <w:t>Universitatis</w:t>
      </w:r>
      <w:proofErr w:type="spellEnd"/>
      <w:r w:rsidRPr="00771F3E">
        <w:rPr>
          <w:rStyle w:val="sourcedocument"/>
          <w:rFonts w:cstheme="minorHAnsi"/>
          <w:sz w:val="24"/>
          <w:szCs w:val="24"/>
          <w:shd w:val="clear" w:color="auto" w:fill="FFFFFF"/>
        </w:rPr>
        <w:t xml:space="preserve"> </w:t>
      </w:r>
      <w:proofErr w:type="spellStart"/>
      <w:r w:rsidRPr="00771F3E">
        <w:rPr>
          <w:rStyle w:val="sourcedocument"/>
          <w:rFonts w:cstheme="minorHAnsi"/>
          <w:sz w:val="24"/>
          <w:szCs w:val="24"/>
          <w:shd w:val="clear" w:color="auto" w:fill="FFFFFF"/>
        </w:rPr>
        <w:t>Carolinae</w:t>
      </w:r>
      <w:proofErr w:type="spellEnd"/>
      <w:r w:rsidRPr="00771F3E">
        <w:rPr>
          <w:rStyle w:val="sourcedocument"/>
          <w:rFonts w:cstheme="minorHAnsi"/>
          <w:sz w:val="24"/>
          <w:szCs w:val="24"/>
          <w:shd w:val="clear" w:color="auto" w:fill="FFFFFF"/>
        </w:rPr>
        <w:t xml:space="preserve"> : </w:t>
      </w:r>
      <w:proofErr w:type="spellStart"/>
      <w:r w:rsidRPr="00771F3E">
        <w:rPr>
          <w:rStyle w:val="sourcedocument"/>
          <w:rFonts w:cstheme="minorHAnsi"/>
          <w:sz w:val="24"/>
          <w:szCs w:val="24"/>
          <w:shd w:val="clear" w:color="auto" w:fill="FFFFFF"/>
        </w:rPr>
        <w:t>Historia</w:t>
      </w:r>
      <w:proofErr w:type="spellEnd"/>
      <w:r w:rsidRPr="00771F3E">
        <w:rPr>
          <w:rStyle w:val="sourcedocument"/>
          <w:rFonts w:cstheme="minorHAnsi"/>
          <w:sz w:val="24"/>
          <w:szCs w:val="24"/>
          <w:shd w:val="clear" w:color="auto" w:fill="FFFFFF"/>
        </w:rPr>
        <w:t xml:space="preserve"> </w:t>
      </w:r>
      <w:proofErr w:type="spellStart"/>
      <w:r w:rsidRPr="00771F3E">
        <w:rPr>
          <w:rStyle w:val="sourcedocument"/>
          <w:rFonts w:cstheme="minorHAnsi"/>
          <w:sz w:val="24"/>
          <w:szCs w:val="24"/>
          <w:shd w:val="clear" w:color="auto" w:fill="FFFFFF"/>
        </w:rPr>
        <w:t>Universitatis</w:t>
      </w:r>
      <w:proofErr w:type="spellEnd"/>
      <w:r w:rsidRPr="00771F3E">
        <w:rPr>
          <w:rStyle w:val="sourcedocument"/>
          <w:rFonts w:cstheme="minorHAnsi"/>
          <w:sz w:val="24"/>
          <w:szCs w:val="24"/>
          <w:shd w:val="clear" w:color="auto" w:fill="FFFFFF"/>
        </w:rPr>
        <w:t xml:space="preserve"> </w:t>
      </w:r>
      <w:proofErr w:type="spellStart"/>
      <w:r w:rsidRPr="00771F3E">
        <w:rPr>
          <w:rStyle w:val="sourcedocument"/>
          <w:rFonts w:cstheme="minorHAnsi"/>
          <w:sz w:val="24"/>
          <w:szCs w:val="24"/>
          <w:shd w:val="clear" w:color="auto" w:fill="FFFFFF"/>
        </w:rPr>
        <w:t>Carolinae</w:t>
      </w:r>
      <w:proofErr w:type="spellEnd"/>
      <w:r w:rsidRPr="00771F3E">
        <w:rPr>
          <w:rStyle w:val="sourcedocument"/>
          <w:rFonts w:cstheme="minorHAnsi"/>
          <w:sz w:val="24"/>
          <w:szCs w:val="24"/>
          <w:shd w:val="clear" w:color="auto" w:fill="FFFFFF"/>
        </w:rPr>
        <w:t xml:space="preserve"> </w:t>
      </w:r>
      <w:proofErr w:type="spellStart"/>
      <w:proofErr w:type="gramStart"/>
      <w:r w:rsidRPr="00771F3E">
        <w:rPr>
          <w:rStyle w:val="sourcedocument"/>
          <w:rFonts w:cstheme="minorHAnsi"/>
          <w:sz w:val="24"/>
          <w:szCs w:val="24"/>
          <w:shd w:val="clear" w:color="auto" w:fill="FFFFFF"/>
        </w:rPr>
        <w:t>Pragensis</w:t>
      </w:r>
      <w:proofErr w:type="spellEnd"/>
      <w:r w:rsidRPr="00771F3E">
        <w:rPr>
          <w:rStyle w:val="sourcedocument"/>
          <w:rFonts w:cstheme="minorHAnsi"/>
          <w:sz w:val="24"/>
          <w:szCs w:val="24"/>
          <w:shd w:val="clear" w:color="auto" w:fill="FFFFFF"/>
        </w:rPr>
        <w:t xml:space="preserve"> : Příspěvky</w:t>
      </w:r>
      <w:proofErr w:type="gramEnd"/>
      <w:r w:rsidRPr="00771F3E">
        <w:rPr>
          <w:rStyle w:val="sourcedocument"/>
          <w:rFonts w:cstheme="minorHAnsi"/>
          <w:sz w:val="24"/>
          <w:szCs w:val="24"/>
          <w:shd w:val="clear" w:color="auto" w:fill="FFFFFF"/>
        </w:rPr>
        <w:t xml:space="preserve"> k dějinám Univerzity Karlovy</w:t>
      </w:r>
      <w:r w:rsidRPr="00771F3E">
        <w:rPr>
          <w:rFonts w:cstheme="minorHAnsi"/>
          <w:sz w:val="24"/>
          <w:szCs w:val="24"/>
          <w:shd w:val="clear" w:color="auto" w:fill="FFFFFF"/>
        </w:rPr>
        <w:t> Praha : Karolinum 41, č. 1-2, (2001).</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 xml:space="preserve">SEDLÁK, Jan. M. Jan Hus. </w:t>
      </w:r>
      <w:r w:rsidRPr="00771F3E">
        <w:rPr>
          <w:rFonts w:cstheme="minorHAnsi"/>
          <w:i/>
          <w:iCs/>
          <w:sz w:val="24"/>
          <w:szCs w:val="24"/>
          <w:shd w:val="clear" w:color="auto" w:fill="FFFFFF"/>
        </w:rPr>
        <w:t>Dědictví sv. Prokopa</w:t>
      </w:r>
      <w:r w:rsidRPr="00771F3E">
        <w:rPr>
          <w:rFonts w:cstheme="minorHAnsi"/>
          <w:sz w:val="24"/>
          <w:szCs w:val="24"/>
          <w:shd w:val="clear" w:color="auto" w:fill="FFFFFF"/>
        </w:rPr>
        <w:t>. Praha: Dědictví sv. Prokopa, 1915.</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 xml:space="preserve">SCHOTT, </w:t>
      </w:r>
      <w:proofErr w:type="spellStart"/>
      <w:r w:rsidRPr="00771F3E">
        <w:rPr>
          <w:rFonts w:cstheme="minorHAnsi"/>
          <w:sz w:val="24"/>
          <w:szCs w:val="24"/>
          <w:shd w:val="clear" w:color="auto" w:fill="FFFFFF"/>
        </w:rPr>
        <w:t>Heinz</w:t>
      </w:r>
      <w:proofErr w:type="spellEnd"/>
      <w:r w:rsidRPr="00771F3E">
        <w:rPr>
          <w:rFonts w:cstheme="minorHAnsi"/>
          <w:sz w:val="24"/>
          <w:szCs w:val="24"/>
          <w:shd w:val="clear" w:color="auto" w:fill="FFFFFF"/>
        </w:rPr>
        <w:t xml:space="preserve"> a Zdeněk BUREŠ. </w:t>
      </w:r>
      <w:r w:rsidRPr="00771F3E">
        <w:rPr>
          <w:rFonts w:cstheme="minorHAnsi"/>
          <w:i/>
          <w:iCs/>
          <w:sz w:val="24"/>
          <w:szCs w:val="24"/>
          <w:shd w:val="clear" w:color="auto" w:fill="FFFFFF"/>
        </w:rPr>
        <w:t>Kronika medicíny.</w:t>
      </w:r>
      <w:r w:rsidRPr="00771F3E">
        <w:rPr>
          <w:rFonts w:cstheme="minorHAnsi"/>
          <w:sz w:val="24"/>
          <w:szCs w:val="24"/>
          <w:shd w:val="clear" w:color="auto" w:fill="FFFFFF"/>
        </w:rPr>
        <w:t xml:space="preserve"> Praha: Fortuna </w:t>
      </w:r>
      <w:proofErr w:type="spellStart"/>
      <w:r w:rsidRPr="00771F3E">
        <w:rPr>
          <w:rFonts w:cstheme="minorHAnsi"/>
          <w:sz w:val="24"/>
          <w:szCs w:val="24"/>
          <w:shd w:val="clear" w:color="auto" w:fill="FFFFFF"/>
        </w:rPr>
        <w:t>Print</w:t>
      </w:r>
      <w:proofErr w:type="spellEnd"/>
      <w:r w:rsidRPr="00771F3E">
        <w:rPr>
          <w:rFonts w:cstheme="minorHAnsi"/>
          <w:sz w:val="24"/>
          <w:szCs w:val="24"/>
          <w:shd w:val="clear" w:color="auto" w:fill="FFFFFF"/>
        </w:rPr>
        <w:t>, 1994. ISBN 80-85873-16-8.</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jc w:val="both"/>
        <w:rPr>
          <w:rFonts w:cstheme="minorHAnsi"/>
          <w:sz w:val="24"/>
          <w:szCs w:val="24"/>
          <w:shd w:val="clear" w:color="auto" w:fill="FFFFFF"/>
        </w:rPr>
      </w:pPr>
      <w:r w:rsidRPr="00771F3E">
        <w:rPr>
          <w:rFonts w:cstheme="minorHAnsi"/>
          <w:sz w:val="24"/>
          <w:szCs w:val="24"/>
          <w:shd w:val="clear" w:color="auto" w:fill="FFFFFF"/>
        </w:rPr>
        <w:t>SCHREIBER, Vratislav. </w:t>
      </w:r>
      <w:r w:rsidRPr="00771F3E">
        <w:rPr>
          <w:rFonts w:cstheme="minorHAnsi"/>
          <w:i/>
          <w:iCs/>
          <w:sz w:val="24"/>
          <w:szCs w:val="24"/>
          <w:shd w:val="clear" w:color="auto" w:fill="FFFFFF"/>
        </w:rPr>
        <w:t>Medicína na přelomu tisíciletí: historie medicíny v kostce, současný stav a kam spěje</w:t>
      </w:r>
      <w:r w:rsidRPr="00771F3E">
        <w:rPr>
          <w:rFonts w:cstheme="minorHAnsi"/>
          <w:sz w:val="24"/>
          <w:szCs w:val="24"/>
          <w:shd w:val="clear" w:color="auto" w:fill="FFFFFF"/>
        </w:rPr>
        <w:t>. Praha: Academia, 2000. ISBN 80-200-0822-5.</w:t>
      </w:r>
    </w:p>
    <w:p w:rsidR="0039422D" w:rsidRPr="00771F3E" w:rsidRDefault="0039422D" w:rsidP="0039422D">
      <w:pPr>
        <w:jc w:val="both"/>
        <w:rPr>
          <w:rFonts w:cstheme="minorHAnsi"/>
          <w:sz w:val="24"/>
          <w:szCs w:val="24"/>
          <w:shd w:val="clear" w:color="auto" w:fill="FFFFFF"/>
        </w:rPr>
      </w:pPr>
      <w:r w:rsidRPr="00771F3E">
        <w:rPr>
          <w:rFonts w:cstheme="minorHAnsi"/>
          <w:sz w:val="24"/>
          <w:szCs w:val="24"/>
          <w:shd w:val="clear" w:color="auto" w:fill="FFFFFF"/>
        </w:rPr>
        <w:t>SPĚVÁČEK, Jiří. </w:t>
      </w:r>
      <w:r w:rsidRPr="00771F3E">
        <w:rPr>
          <w:rFonts w:cstheme="minorHAnsi"/>
          <w:i/>
          <w:iCs/>
          <w:sz w:val="24"/>
          <w:szCs w:val="24"/>
          <w:shd w:val="clear" w:color="auto" w:fill="FFFFFF"/>
        </w:rPr>
        <w:t>Václav IV. 1361-1419: k předpokladům husitské revoluce</w:t>
      </w:r>
      <w:r w:rsidRPr="00771F3E">
        <w:rPr>
          <w:rFonts w:cstheme="minorHAnsi"/>
          <w:sz w:val="24"/>
          <w:szCs w:val="24"/>
          <w:shd w:val="clear" w:color="auto" w:fill="FFFFFF"/>
        </w:rPr>
        <w:t>. Praha: Svoboda, 1986.</w:t>
      </w:r>
    </w:p>
    <w:p w:rsidR="0039422D" w:rsidRPr="00771F3E" w:rsidRDefault="0039422D" w:rsidP="0039422D">
      <w:pPr>
        <w:pStyle w:val="Textpoznpodarou"/>
        <w:jc w:val="both"/>
        <w:rPr>
          <w:rFonts w:cstheme="minorHAnsi"/>
          <w:sz w:val="24"/>
          <w:szCs w:val="24"/>
          <w:shd w:val="clear" w:color="auto" w:fill="FAFAFA"/>
        </w:rPr>
      </w:pPr>
      <w:r w:rsidRPr="00771F3E">
        <w:rPr>
          <w:rFonts w:cstheme="minorHAnsi"/>
          <w:color w:val="000000"/>
          <w:sz w:val="24"/>
          <w:szCs w:val="24"/>
          <w:shd w:val="clear" w:color="auto" w:fill="FAFAFA"/>
        </w:rPr>
        <w:t xml:space="preserve">STEHLÍKOVÁ, Dana. </w:t>
      </w:r>
      <w:r w:rsidRPr="00771F3E">
        <w:rPr>
          <w:rFonts w:cstheme="minorHAnsi"/>
          <w:i/>
          <w:color w:val="000000"/>
          <w:sz w:val="24"/>
          <w:szCs w:val="24"/>
          <w:shd w:val="clear" w:color="auto" w:fill="FAFAFA"/>
        </w:rPr>
        <w:t xml:space="preserve">Morové spisy připisované mistru </w:t>
      </w:r>
      <w:proofErr w:type="spellStart"/>
      <w:r w:rsidRPr="00771F3E">
        <w:rPr>
          <w:rFonts w:cstheme="minorHAnsi"/>
          <w:i/>
          <w:color w:val="000000"/>
          <w:sz w:val="24"/>
          <w:szCs w:val="24"/>
          <w:shd w:val="clear" w:color="auto" w:fill="FAFAFA"/>
        </w:rPr>
        <w:t>Křišťánovi</w:t>
      </w:r>
      <w:proofErr w:type="spellEnd"/>
      <w:r w:rsidRPr="00771F3E">
        <w:rPr>
          <w:rFonts w:cstheme="minorHAnsi"/>
          <w:i/>
          <w:color w:val="000000"/>
          <w:sz w:val="24"/>
          <w:szCs w:val="24"/>
          <w:shd w:val="clear" w:color="auto" w:fill="FAFAFA"/>
        </w:rPr>
        <w:t xml:space="preserve"> z Prachatic</w:t>
      </w:r>
      <w:r w:rsidRPr="00771F3E">
        <w:rPr>
          <w:rFonts w:cstheme="minorHAnsi"/>
          <w:color w:val="000000"/>
          <w:sz w:val="24"/>
          <w:szCs w:val="24"/>
          <w:shd w:val="clear" w:color="auto" w:fill="FAFAFA"/>
        </w:rPr>
        <w:t xml:space="preserve">. In: </w:t>
      </w:r>
      <w:proofErr w:type="spellStart"/>
      <w:r w:rsidRPr="00771F3E">
        <w:rPr>
          <w:rFonts w:cstheme="minorHAnsi"/>
          <w:i/>
          <w:color w:val="000000"/>
          <w:sz w:val="24"/>
          <w:szCs w:val="24"/>
          <w:shd w:val="clear" w:color="auto" w:fill="FAFAFA"/>
        </w:rPr>
        <w:t>Acta</w:t>
      </w:r>
      <w:proofErr w:type="spellEnd"/>
      <w:r w:rsidRPr="00771F3E">
        <w:rPr>
          <w:rFonts w:cstheme="minorHAnsi"/>
          <w:i/>
          <w:color w:val="000000"/>
          <w:sz w:val="24"/>
          <w:szCs w:val="24"/>
          <w:shd w:val="clear" w:color="auto" w:fill="FAFAFA"/>
        </w:rPr>
        <w:t xml:space="preserve"> </w:t>
      </w:r>
      <w:proofErr w:type="spellStart"/>
      <w:r w:rsidRPr="00771F3E">
        <w:rPr>
          <w:rFonts w:cstheme="minorHAnsi"/>
          <w:i/>
          <w:color w:val="000000"/>
          <w:sz w:val="24"/>
          <w:szCs w:val="24"/>
          <w:shd w:val="clear" w:color="auto" w:fill="FAFAFA"/>
        </w:rPr>
        <w:t>Universitatis</w:t>
      </w:r>
      <w:proofErr w:type="spellEnd"/>
      <w:r w:rsidRPr="00771F3E">
        <w:rPr>
          <w:rFonts w:cstheme="minorHAnsi"/>
          <w:i/>
          <w:color w:val="000000"/>
          <w:sz w:val="24"/>
          <w:szCs w:val="24"/>
          <w:shd w:val="clear" w:color="auto" w:fill="FAFAFA"/>
        </w:rPr>
        <w:t xml:space="preserve"> </w:t>
      </w:r>
      <w:proofErr w:type="spellStart"/>
      <w:r w:rsidRPr="00771F3E">
        <w:rPr>
          <w:rFonts w:cstheme="minorHAnsi"/>
          <w:i/>
          <w:color w:val="000000"/>
          <w:sz w:val="24"/>
          <w:szCs w:val="24"/>
          <w:shd w:val="clear" w:color="auto" w:fill="FAFAFA"/>
        </w:rPr>
        <w:t>Carolinae</w:t>
      </w:r>
      <w:proofErr w:type="spellEnd"/>
      <w:r w:rsidRPr="00771F3E">
        <w:rPr>
          <w:rFonts w:cstheme="minorHAnsi"/>
          <w:i/>
          <w:color w:val="000000"/>
          <w:sz w:val="24"/>
          <w:szCs w:val="24"/>
          <w:shd w:val="clear" w:color="auto" w:fill="FAFAFA"/>
        </w:rPr>
        <w:t xml:space="preserve"> – </w:t>
      </w:r>
      <w:proofErr w:type="spellStart"/>
      <w:r w:rsidRPr="00771F3E">
        <w:rPr>
          <w:rFonts w:cstheme="minorHAnsi"/>
          <w:i/>
          <w:color w:val="000000"/>
          <w:sz w:val="24"/>
          <w:szCs w:val="24"/>
          <w:shd w:val="clear" w:color="auto" w:fill="FAFAFA"/>
        </w:rPr>
        <w:t>Historia</w:t>
      </w:r>
      <w:proofErr w:type="spellEnd"/>
      <w:r w:rsidRPr="00771F3E">
        <w:rPr>
          <w:rFonts w:cstheme="minorHAnsi"/>
          <w:i/>
          <w:color w:val="000000"/>
          <w:sz w:val="24"/>
          <w:szCs w:val="24"/>
          <w:shd w:val="clear" w:color="auto" w:fill="FAFAFA"/>
        </w:rPr>
        <w:t xml:space="preserve"> </w:t>
      </w:r>
      <w:proofErr w:type="spellStart"/>
      <w:r w:rsidRPr="00771F3E">
        <w:rPr>
          <w:rFonts w:cstheme="minorHAnsi"/>
          <w:i/>
          <w:color w:val="000000"/>
          <w:sz w:val="24"/>
          <w:szCs w:val="24"/>
          <w:shd w:val="clear" w:color="auto" w:fill="FAFAFA"/>
        </w:rPr>
        <w:t>Universitatis</w:t>
      </w:r>
      <w:proofErr w:type="spellEnd"/>
      <w:r w:rsidRPr="00771F3E">
        <w:rPr>
          <w:rFonts w:cstheme="minorHAnsi"/>
          <w:i/>
          <w:color w:val="000000"/>
          <w:sz w:val="24"/>
          <w:szCs w:val="24"/>
          <w:shd w:val="clear" w:color="auto" w:fill="FAFAFA"/>
        </w:rPr>
        <w:t xml:space="preserve"> </w:t>
      </w:r>
      <w:proofErr w:type="spellStart"/>
      <w:r w:rsidRPr="00771F3E">
        <w:rPr>
          <w:rFonts w:cstheme="minorHAnsi"/>
          <w:i/>
          <w:color w:val="000000"/>
          <w:sz w:val="24"/>
          <w:szCs w:val="24"/>
          <w:shd w:val="clear" w:color="auto" w:fill="FAFAFA"/>
        </w:rPr>
        <w:t>Carolinae</w:t>
      </w:r>
      <w:proofErr w:type="spellEnd"/>
      <w:r w:rsidRPr="00771F3E">
        <w:rPr>
          <w:rFonts w:cstheme="minorHAnsi"/>
          <w:i/>
          <w:color w:val="000000"/>
          <w:sz w:val="24"/>
          <w:szCs w:val="24"/>
          <w:shd w:val="clear" w:color="auto" w:fill="FAFAFA"/>
        </w:rPr>
        <w:t xml:space="preserve"> </w:t>
      </w:r>
      <w:proofErr w:type="spellStart"/>
      <w:r w:rsidRPr="00771F3E">
        <w:rPr>
          <w:rFonts w:cstheme="minorHAnsi"/>
          <w:i/>
          <w:color w:val="000000"/>
          <w:sz w:val="24"/>
          <w:szCs w:val="24"/>
          <w:shd w:val="clear" w:color="auto" w:fill="FAFAFA"/>
        </w:rPr>
        <w:t>Pragensis</w:t>
      </w:r>
      <w:proofErr w:type="spellEnd"/>
      <w:r w:rsidRPr="00771F3E">
        <w:rPr>
          <w:rFonts w:cstheme="minorHAnsi"/>
          <w:color w:val="000000"/>
          <w:sz w:val="24"/>
          <w:szCs w:val="24"/>
          <w:shd w:val="clear" w:color="auto" w:fill="FAFAFA"/>
        </w:rPr>
        <w:t xml:space="preserve"> 2017, </w:t>
      </w:r>
      <w:proofErr w:type="spellStart"/>
      <w:r w:rsidRPr="00771F3E">
        <w:rPr>
          <w:rFonts w:cstheme="minorHAnsi"/>
          <w:color w:val="000000"/>
          <w:sz w:val="24"/>
          <w:szCs w:val="24"/>
          <w:shd w:val="clear" w:color="auto" w:fill="FAFAFA"/>
        </w:rPr>
        <w:t>roč</w:t>
      </w:r>
      <w:proofErr w:type="spellEnd"/>
      <w:r w:rsidRPr="00771F3E">
        <w:rPr>
          <w:rFonts w:cstheme="minorHAnsi"/>
          <w:color w:val="000000"/>
          <w:sz w:val="24"/>
          <w:szCs w:val="24"/>
          <w:shd w:val="clear" w:color="auto" w:fill="FAFAFA"/>
        </w:rPr>
        <w:t xml:space="preserve">. 57, č. 1. </w:t>
      </w:r>
      <w:r w:rsidRPr="00771F3E">
        <w:rPr>
          <w:rFonts w:cstheme="minorHAnsi"/>
          <w:sz w:val="24"/>
          <w:szCs w:val="24"/>
          <w:shd w:val="clear" w:color="auto" w:fill="FAFAFA"/>
        </w:rPr>
        <w:t>ISSN 0323-0562</w:t>
      </w:r>
    </w:p>
    <w:p w:rsidR="0039422D" w:rsidRPr="00771F3E" w:rsidRDefault="0039422D" w:rsidP="0039422D">
      <w:pPr>
        <w:pStyle w:val="Textpoznpodarou"/>
        <w:jc w:val="both"/>
        <w:rPr>
          <w:rFonts w:cstheme="minorHAnsi"/>
          <w:sz w:val="24"/>
          <w:szCs w:val="24"/>
          <w:shd w:val="clear" w:color="auto" w:fill="FAFAFA"/>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SUCHÁNEK, Drahomír a DRŠKA, Václav. </w:t>
      </w:r>
      <w:r w:rsidRPr="00771F3E">
        <w:rPr>
          <w:rFonts w:cstheme="minorHAnsi"/>
          <w:i/>
          <w:iCs/>
          <w:sz w:val="24"/>
          <w:szCs w:val="24"/>
          <w:shd w:val="clear" w:color="auto" w:fill="FFFFFF"/>
        </w:rPr>
        <w:t>Církevní dějiny.</w:t>
      </w:r>
      <w:r w:rsidRPr="00771F3E">
        <w:rPr>
          <w:rFonts w:cstheme="minorHAnsi"/>
          <w:sz w:val="24"/>
          <w:szCs w:val="24"/>
          <w:shd w:val="clear" w:color="auto" w:fill="FFFFFF"/>
        </w:rPr>
        <w:t xml:space="preserve"> Praha: </w:t>
      </w:r>
      <w:proofErr w:type="spellStart"/>
      <w:r w:rsidRPr="00771F3E">
        <w:rPr>
          <w:rFonts w:cstheme="minorHAnsi"/>
          <w:sz w:val="24"/>
          <w:szCs w:val="24"/>
          <w:shd w:val="clear" w:color="auto" w:fill="FFFFFF"/>
        </w:rPr>
        <w:t>Grada</w:t>
      </w:r>
      <w:proofErr w:type="spellEnd"/>
      <w:r w:rsidRPr="00771F3E">
        <w:rPr>
          <w:rFonts w:cstheme="minorHAnsi"/>
          <w:sz w:val="24"/>
          <w:szCs w:val="24"/>
          <w:shd w:val="clear" w:color="auto" w:fill="FFFFFF"/>
        </w:rPr>
        <w:t>, 2013. ISBN 978-80-247-3719-5.</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rPr>
      </w:pPr>
      <w:r w:rsidRPr="00771F3E">
        <w:rPr>
          <w:rFonts w:cstheme="minorHAnsi"/>
          <w:sz w:val="24"/>
          <w:szCs w:val="24"/>
        </w:rPr>
        <w:t xml:space="preserve">SVOBODA, Karel a Ludvík SVOBODA. </w:t>
      </w:r>
      <w:r w:rsidRPr="00771F3E">
        <w:rPr>
          <w:rFonts w:cstheme="minorHAnsi"/>
          <w:i/>
          <w:iCs/>
          <w:sz w:val="24"/>
          <w:szCs w:val="24"/>
        </w:rPr>
        <w:t>Zlomky předsokratovských myslitelů</w:t>
      </w:r>
      <w:r w:rsidRPr="00771F3E">
        <w:rPr>
          <w:rFonts w:cstheme="minorHAnsi"/>
          <w:sz w:val="24"/>
          <w:szCs w:val="24"/>
        </w:rPr>
        <w:t xml:space="preserve">. Praha: Nakladatelství Československé akademie věd, 1962. </w:t>
      </w:r>
    </w:p>
    <w:p w:rsidR="0039422D" w:rsidRPr="00771F3E" w:rsidRDefault="0039422D" w:rsidP="0039422D">
      <w:pPr>
        <w:pStyle w:val="Textpoznpodarou"/>
        <w:jc w:val="both"/>
        <w:rPr>
          <w:rFonts w:cstheme="minorHAnsi"/>
          <w:sz w:val="24"/>
          <w:szCs w:val="24"/>
        </w:rPr>
      </w:pPr>
    </w:p>
    <w:p w:rsidR="0039422D" w:rsidRPr="00771F3E" w:rsidRDefault="0039422D" w:rsidP="0039422D">
      <w:pPr>
        <w:jc w:val="both"/>
        <w:rPr>
          <w:rFonts w:cstheme="minorHAnsi"/>
          <w:sz w:val="24"/>
          <w:szCs w:val="24"/>
          <w:shd w:val="clear" w:color="auto" w:fill="FFFFFF"/>
        </w:rPr>
      </w:pPr>
      <w:r w:rsidRPr="00771F3E">
        <w:rPr>
          <w:rFonts w:cstheme="minorHAnsi"/>
          <w:sz w:val="24"/>
          <w:szCs w:val="24"/>
          <w:shd w:val="clear" w:color="auto" w:fill="FFFFFF"/>
        </w:rPr>
        <w:t>SVOBODNÝ, Petr a Ludmila HLAVÁČKOVÁ. </w:t>
      </w:r>
      <w:r w:rsidRPr="00771F3E">
        <w:rPr>
          <w:rFonts w:cstheme="minorHAnsi"/>
          <w:i/>
          <w:iCs/>
          <w:sz w:val="24"/>
          <w:szCs w:val="24"/>
          <w:shd w:val="clear" w:color="auto" w:fill="FFFFFF"/>
        </w:rPr>
        <w:t>Pražské špitály a nemocnice.</w:t>
      </w:r>
      <w:r w:rsidRPr="00771F3E">
        <w:rPr>
          <w:rFonts w:cstheme="minorHAnsi"/>
          <w:sz w:val="24"/>
          <w:szCs w:val="24"/>
          <w:shd w:val="clear" w:color="auto" w:fill="FFFFFF"/>
        </w:rPr>
        <w:t xml:space="preserve"> Praha: NLN, Nakladatelství Lidové noviny, 1999. ISBN 80-7106-315-0.</w:t>
      </w:r>
    </w:p>
    <w:p w:rsidR="0039422D" w:rsidRPr="00771F3E" w:rsidRDefault="0039422D" w:rsidP="0039422D">
      <w:pPr>
        <w:jc w:val="both"/>
        <w:rPr>
          <w:rFonts w:cstheme="minorHAnsi"/>
          <w:sz w:val="24"/>
          <w:szCs w:val="24"/>
          <w:shd w:val="clear" w:color="auto" w:fill="FFFFFF"/>
        </w:rPr>
      </w:pPr>
      <w:r w:rsidRPr="00771F3E">
        <w:rPr>
          <w:rFonts w:cstheme="minorHAnsi"/>
          <w:sz w:val="24"/>
          <w:szCs w:val="24"/>
        </w:rPr>
        <w:t xml:space="preserve">SWEET, Victoria. </w:t>
      </w:r>
      <w:proofErr w:type="spellStart"/>
      <w:r w:rsidRPr="00771F3E">
        <w:rPr>
          <w:rFonts w:cstheme="minorHAnsi"/>
          <w:i/>
          <w:iCs/>
          <w:spacing w:val="-5"/>
          <w:sz w:val="24"/>
          <w:szCs w:val="24"/>
          <w:shd w:val="clear" w:color="auto" w:fill="FFFFFF"/>
        </w:rPr>
        <w:t>Hildegard</w:t>
      </w:r>
      <w:proofErr w:type="spellEnd"/>
      <w:r w:rsidRPr="00771F3E">
        <w:rPr>
          <w:rFonts w:cstheme="minorHAnsi"/>
          <w:i/>
          <w:iCs/>
          <w:spacing w:val="-5"/>
          <w:sz w:val="24"/>
          <w:szCs w:val="24"/>
          <w:shd w:val="clear" w:color="auto" w:fill="FFFFFF"/>
        </w:rPr>
        <w:t xml:space="preserve"> </w:t>
      </w:r>
      <w:proofErr w:type="spellStart"/>
      <w:r w:rsidRPr="00771F3E">
        <w:rPr>
          <w:rFonts w:cstheme="minorHAnsi"/>
          <w:i/>
          <w:iCs/>
          <w:spacing w:val="-5"/>
          <w:sz w:val="24"/>
          <w:szCs w:val="24"/>
          <w:shd w:val="clear" w:color="auto" w:fill="FFFFFF"/>
        </w:rPr>
        <w:t>of</w:t>
      </w:r>
      <w:proofErr w:type="spellEnd"/>
      <w:r w:rsidRPr="00771F3E">
        <w:rPr>
          <w:rFonts w:cstheme="minorHAnsi"/>
          <w:i/>
          <w:iCs/>
          <w:spacing w:val="-5"/>
          <w:sz w:val="24"/>
          <w:szCs w:val="24"/>
          <w:shd w:val="clear" w:color="auto" w:fill="FFFFFF"/>
        </w:rPr>
        <w:t xml:space="preserve"> </w:t>
      </w:r>
      <w:proofErr w:type="spellStart"/>
      <w:r w:rsidRPr="00771F3E">
        <w:rPr>
          <w:rFonts w:cstheme="minorHAnsi"/>
          <w:i/>
          <w:iCs/>
          <w:spacing w:val="-5"/>
          <w:sz w:val="24"/>
          <w:szCs w:val="24"/>
          <w:shd w:val="clear" w:color="auto" w:fill="FFFFFF"/>
        </w:rPr>
        <w:t>Bingen</w:t>
      </w:r>
      <w:proofErr w:type="spellEnd"/>
      <w:r w:rsidRPr="00771F3E">
        <w:rPr>
          <w:rFonts w:cstheme="minorHAnsi"/>
          <w:i/>
          <w:iCs/>
          <w:spacing w:val="-5"/>
          <w:sz w:val="24"/>
          <w:szCs w:val="24"/>
          <w:shd w:val="clear" w:color="auto" w:fill="FFFFFF"/>
        </w:rPr>
        <w:t xml:space="preserve"> </w:t>
      </w:r>
      <w:proofErr w:type="spellStart"/>
      <w:r w:rsidRPr="00771F3E">
        <w:rPr>
          <w:rFonts w:cstheme="minorHAnsi"/>
          <w:i/>
          <w:iCs/>
          <w:spacing w:val="-5"/>
          <w:sz w:val="24"/>
          <w:szCs w:val="24"/>
          <w:shd w:val="clear" w:color="auto" w:fill="FFFFFF"/>
        </w:rPr>
        <w:t>and</w:t>
      </w:r>
      <w:proofErr w:type="spellEnd"/>
      <w:r w:rsidRPr="00771F3E">
        <w:rPr>
          <w:rFonts w:cstheme="minorHAnsi"/>
          <w:i/>
          <w:iCs/>
          <w:spacing w:val="-5"/>
          <w:sz w:val="24"/>
          <w:szCs w:val="24"/>
          <w:shd w:val="clear" w:color="auto" w:fill="FFFFFF"/>
        </w:rPr>
        <w:t xml:space="preserve"> </w:t>
      </w:r>
      <w:proofErr w:type="spellStart"/>
      <w:r w:rsidRPr="00771F3E">
        <w:rPr>
          <w:rFonts w:cstheme="minorHAnsi"/>
          <w:i/>
          <w:iCs/>
          <w:spacing w:val="-5"/>
          <w:sz w:val="24"/>
          <w:szCs w:val="24"/>
          <w:shd w:val="clear" w:color="auto" w:fill="FFFFFF"/>
        </w:rPr>
        <w:t>the</w:t>
      </w:r>
      <w:proofErr w:type="spellEnd"/>
      <w:r w:rsidRPr="00771F3E">
        <w:rPr>
          <w:rFonts w:cstheme="minorHAnsi"/>
          <w:i/>
          <w:iCs/>
          <w:spacing w:val="-5"/>
          <w:sz w:val="24"/>
          <w:szCs w:val="24"/>
          <w:shd w:val="clear" w:color="auto" w:fill="FFFFFF"/>
        </w:rPr>
        <w:t xml:space="preserve"> </w:t>
      </w:r>
      <w:proofErr w:type="spellStart"/>
      <w:r w:rsidRPr="00771F3E">
        <w:rPr>
          <w:rFonts w:cstheme="minorHAnsi"/>
          <w:i/>
          <w:iCs/>
          <w:spacing w:val="-5"/>
          <w:sz w:val="24"/>
          <w:szCs w:val="24"/>
          <w:shd w:val="clear" w:color="auto" w:fill="FFFFFF"/>
        </w:rPr>
        <w:t>Greening</w:t>
      </w:r>
      <w:proofErr w:type="spellEnd"/>
      <w:r w:rsidRPr="00771F3E">
        <w:rPr>
          <w:rFonts w:cstheme="minorHAnsi"/>
          <w:i/>
          <w:iCs/>
          <w:spacing w:val="-5"/>
          <w:sz w:val="24"/>
          <w:szCs w:val="24"/>
          <w:shd w:val="clear" w:color="auto" w:fill="FFFFFF"/>
        </w:rPr>
        <w:t xml:space="preserve"> </w:t>
      </w:r>
      <w:proofErr w:type="spellStart"/>
      <w:r w:rsidRPr="00771F3E">
        <w:rPr>
          <w:rFonts w:cstheme="minorHAnsi"/>
          <w:i/>
          <w:iCs/>
          <w:spacing w:val="-5"/>
          <w:sz w:val="24"/>
          <w:szCs w:val="24"/>
          <w:shd w:val="clear" w:color="auto" w:fill="FFFFFF"/>
        </w:rPr>
        <w:t>of</w:t>
      </w:r>
      <w:proofErr w:type="spellEnd"/>
      <w:r w:rsidRPr="00771F3E">
        <w:rPr>
          <w:rFonts w:cstheme="minorHAnsi"/>
          <w:i/>
          <w:iCs/>
          <w:spacing w:val="-5"/>
          <w:sz w:val="24"/>
          <w:szCs w:val="24"/>
          <w:shd w:val="clear" w:color="auto" w:fill="FFFFFF"/>
        </w:rPr>
        <w:t xml:space="preserve"> Medieval </w:t>
      </w:r>
      <w:proofErr w:type="spellStart"/>
      <w:r w:rsidRPr="00771F3E">
        <w:rPr>
          <w:rFonts w:cstheme="minorHAnsi"/>
          <w:i/>
          <w:iCs/>
          <w:spacing w:val="-5"/>
          <w:sz w:val="24"/>
          <w:szCs w:val="24"/>
          <w:shd w:val="clear" w:color="auto" w:fill="FFFFFF"/>
        </w:rPr>
        <w:t>Medicine</w:t>
      </w:r>
      <w:proofErr w:type="spellEnd"/>
      <w:r w:rsidRPr="00771F3E">
        <w:rPr>
          <w:rFonts w:cstheme="minorHAnsi"/>
          <w:spacing w:val="-5"/>
          <w:sz w:val="24"/>
          <w:szCs w:val="24"/>
          <w:shd w:val="clear" w:color="auto" w:fill="FFFFFF"/>
        </w:rPr>
        <w:t xml:space="preserve">. In: Bulletin </w:t>
      </w:r>
      <w:proofErr w:type="spellStart"/>
      <w:r w:rsidRPr="00771F3E">
        <w:rPr>
          <w:rFonts w:cstheme="minorHAnsi"/>
          <w:spacing w:val="-5"/>
          <w:sz w:val="24"/>
          <w:szCs w:val="24"/>
          <w:shd w:val="clear" w:color="auto" w:fill="FFFFFF"/>
        </w:rPr>
        <w:t>of</w:t>
      </w:r>
      <w:proofErr w:type="spellEnd"/>
      <w:r w:rsidRPr="00771F3E">
        <w:rPr>
          <w:rFonts w:cstheme="minorHAnsi"/>
          <w:spacing w:val="-5"/>
          <w:sz w:val="24"/>
          <w:szCs w:val="24"/>
          <w:shd w:val="clear" w:color="auto" w:fill="FFFFFF"/>
        </w:rPr>
        <w:t xml:space="preserve"> </w:t>
      </w:r>
      <w:proofErr w:type="spellStart"/>
      <w:r w:rsidRPr="00771F3E">
        <w:rPr>
          <w:rFonts w:cstheme="minorHAnsi"/>
          <w:spacing w:val="-5"/>
          <w:sz w:val="24"/>
          <w:szCs w:val="24"/>
          <w:shd w:val="clear" w:color="auto" w:fill="FFFFFF"/>
        </w:rPr>
        <w:t>the</w:t>
      </w:r>
      <w:proofErr w:type="spellEnd"/>
      <w:r w:rsidRPr="00771F3E">
        <w:rPr>
          <w:rFonts w:cstheme="minorHAnsi"/>
          <w:spacing w:val="-5"/>
          <w:sz w:val="24"/>
          <w:szCs w:val="24"/>
          <w:shd w:val="clear" w:color="auto" w:fill="FFFFFF"/>
        </w:rPr>
        <w:t xml:space="preserve"> </w:t>
      </w:r>
      <w:proofErr w:type="spellStart"/>
      <w:r w:rsidRPr="00771F3E">
        <w:rPr>
          <w:rFonts w:cstheme="minorHAnsi"/>
          <w:spacing w:val="-5"/>
          <w:sz w:val="24"/>
          <w:szCs w:val="24"/>
          <w:shd w:val="clear" w:color="auto" w:fill="FFFFFF"/>
        </w:rPr>
        <w:t>History</w:t>
      </w:r>
      <w:proofErr w:type="spellEnd"/>
      <w:r w:rsidRPr="00771F3E">
        <w:rPr>
          <w:rFonts w:cstheme="minorHAnsi"/>
          <w:spacing w:val="-5"/>
          <w:sz w:val="24"/>
          <w:szCs w:val="24"/>
          <w:shd w:val="clear" w:color="auto" w:fill="FFFFFF"/>
        </w:rPr>
        <w:t xml:space="preserve"> </w:t>
      </w:r>
      <w:proofErr w:type="spellStart"/>
      <w:r w:rsidRPr="00771F3E">
        <w:rPr>
          <w:rFonts w:cstheme="minorHAnsi"/>
          <w:spacing w:val="-5"/>
          <w:sz w:val="24"/>
          <w:szCs w:val="24"/>
          <w:shd w:val="clear" w:color="auto" w:fill="FFFFFF"/>
        </w:rPr>
        <w:t>of</w:t>
      </w:r>
      <w:proofErr w:type="spellEnd"/>
      <w:r w:rsidRPr="00771F3E">
        <w:rPr>
          <w:rFonts w:cstheme="minorHAnsi"/>
          <w:spacing w:val="-5"/>
          <w:sz w:val="24"/>
          <w:szCs w:val="24"/>
          <w:shd w:val="clear" w:color="auto" w:fill="FFFFFF"/>
        </w:rPr>
        <w:t xml:space="preserve"> </w:t>
      </w:r>
      <w:proofErr w:type="spellStart"/>
      <w:r w:rsidRPr="00771F3E">
        <w:rPr>
          <w:rFonts w:cstheme="minorHAnsi"/>
          <w:spacing w:val="-5"/>
          <w:sz w:val="24"/>
          <w:szCs w:val="24"/>
          <w:shd w:val="clear" w:color="auto" w:fill="FFFFFF"/>
        </w:rPr>
        <w:t>Medicine</w:t>
      </w:r>
      <w:proofErr w:type="spellEnd"/>
      <w:r w:rsidRPr="00771F3E">
        <w:rPr>
          <w:rFonts w:cstheme="minorHAnsi"/>
          <w:spacing w:val="-5"/>
          <w:sz w:val="24"/>
          <w:szCs w:val="24"/>
          <w:shd w:val="clear" w:color="auto" w:fill="FFFFFF"/>
        </w:rPr>
        <w:t xml:space="preserve"> 1999, 73/3.</w:t>
      </w:r>
    </w:p>
    <w:p w:rsidR="0039422D" w:rsidRPr="00771F3E" w:rsidRDefault="0039422D" w:rsidP="0039422D">
      <w:pPr>
        <w:pStyle w:val="Textpoznpodarou"/>
        <w:jc w:val="both"/>
        <w:rPr>
          <w:rFonts w:cstheme="minorHAnsi"/>
          <w:sz w:val="24"/>
          <w:szCs w:val="24"/>
        </w:rPr>
      </w:pPr>
      <w:r w:rsidRPr="00771F3E">
        <w:rPr>
          <w:rFonts w:cstheme="minorHAnsi"/>
          <w:sz w:val="24"/>
          <w:szCs w:val="24"/>
        </w:rPr>
        <w:t xml:space="preserve">ŠIMEK, František a Miloslav KAŇÁK. </w:t>
      </w:r>
      <w:r w:rsidRPr="00771F3E">
        <w:rPr>
          <w:rFonts w:cstheme="minorHAnsi"/>
          <w:i/>
          <w:iCs/>
          <w:sz w:val="24"/>
          <w:szCs w:val="24"/>
        </w:rPr>
        <w:t xml:space="preserve">Staré letopisy české z rukopisu </w:t>
      </w:r>
      <w:proofErr w:type="spellStart"/>
      <w:r w:rsidRPr="00771F3E">
        <w:rPr>
          <w:rFonts w:cstheme="minorHAnsi"/>
          <w:i/>
          <w:iCs/>
          <w:sz w:val="24"/>
          <w:szCs w:val="24"/>
        </w:rPr>
        <w:t>Křižovnického</w:t>
      </w:r>
      <w:proofErr w:type="spellEnd"/>
      <w:r w:rsidRPr="00771F3E">
        <w:rPr>
          <w:rFonts w:cstheme="minorHAnsi"/>
          <w:sz w:val="24"/>
          <w:szCs w:val="24"/>
        </w:rPr>
        <w:t>. Praha: SNKLHU, 1959.</w:t>
      </w:r>
    </w:p>
    <w:p w:rsidR="0039422D" w:rsidRPr="00771F3E" w:rsidRDefault="0039422D" w:rsidP="0039422D">
      <w:pPr>
        <w:pStyle w:val="Textpoznpodarou"/>
        <w:jc w:val="both"/>
        <w:rPr>
          <w:rFonts w:cstheme="minorHAnsi"/>
          <w:sz w:val="24"/>
          <w:szCs w:val="24"/>
        </w:rPr>
      </w:pPr>
    </w:p>
    <w:p w:rsidR="0039422D" w:rsidRPr="00771F3E" w:rsidRDefault="0039422D" w:rsidP="0039422D">
      <w:pPr>
        <w:jc w:val="both"/>
        <w:rPr>
          <w:rFonts w:cstheme="minorHAnsi"/>
          <w:sz w:val="24"/>
          <w:szCs w:val="24"/>
        </w:rPr>
      </w:pPr>
      <w:r w:rsidRPr="00771F3E">
        <w:rPr>
          <w:rFonts w:cstheme="minorHAnsi"/>
          <w:sz w:val="24"/>
          <w:szCs w:val="24"/>
          <w:shd w:val="clear" w:color="auto" w:fill="FFFFFF"/>
        </w:rPr>
        <w:t>ŠMAHEL, František a NODL, Martin (</w:t>
      </w:r>
      <w:proofErr w:type="spellStart"/>
      <w:r w:rsidRPr="00771F3E">
        <w:rPr>
          <w:rFonts w:cstheme="minorHAnsi"/>
          <w:sz w:val="24"/>
          <w:szCs w:val="24"/>
          <w:shd w:val="clear" w:color="auto" w:fill="FFFFFF"/>
        </w:rPr>
        <w:t>ed</w:t>
      </w:r>
      <w:proofErr w:type="spellEnd"/>
      <w:r w:rsidRPr="00771F3E">
        <w:rPr>
          <w:rFonts w:cstheme="minorHAnsi"/>
          <w:sz w:val="24"/>
          <w:szCs w:val="24"/>
          <w:shd w:val="clear" w:color="auto" w:fill="FFFFFF"/>
        </w:rPr>
        <w:t>.). </w:t>
      </w:r>
      <w:r w:rsidRPr="00771F3E">
        <w:rPr>
          <w:rFonts w:cstheme="minorHAnsi"/>
          <w:i/>
          <w:iCs/>
          <w:sz w:val="24"/>
          <w:szCs w:val="24"/>
          <w:shd w:val="clear" w:color="auto" w:fill="FFFFFF"/>
        </w:rPr>
        <w:t>Člověk českého středověku. Každodenní život.</w:t>
      </w:r>
      <w:r w:rsidRPr="00771F3E">
        <w:rPr>
          <w:rFonts w:cstheme="minorHAnsi"/>
          <w:sz w:val="24"/>
          <w:szCs w:val="24"/>
          <w:shd w:val="clear" w:color="auto" w:fill="FFFFFF"/>
        </w:rPr>
        <w:t xml:space="preserve"> Praha: </w:t>
      </w:r>
      <w:proofErr w:type="spellStart"/>
      <w:r w:rsidRPr="00771F3E">
        <w:rPr>
          <w:rFonts w:cstheme="minorHAnsi"/>
          <w:sz w:val="24"/>
          <w:szCs w:val="24"/>
          <w:shd w:val="clear" w:color="auto" w:fill="FFFFFF"/>
        </w:rPr>
        <w:t>Argo</w:t>
      </w:r>
      <w:proofErr w:type="spellEnd"/>
      <w:r w:rsidRPr="00771F3E">
        <w:rPr>
          <w:rFonts w:cstheme="minorHAnsi"/>
          <w:sz w:val="24"/>
          <w:szCs w:val="24"/>
          <w:shd w:val="clear" w:color="auto" w:fill="FFFFFF"/>
        </w:rPr>
        <w:t>, 2002. ISBN 80-7203-448-0.</w:t>
      </w:r>
    </w:p>
    <w:p w:rsidR="0039422D" w:rsidRPr="00771F3E" w:rsidRDefault="0039422D" w:rsidP="0039422D">
      <w:pPr>
        <w:jc w:val="both"/>
        <w:rPr>
          <w:rFonts w:cstheme="minorHAnsi"/>
          <w:sz w:val="24"/>
          <w:szCs w:val="24"/>
          <w:shd w:val="clear" w:color="auto" w:fill="FFFFFF"/>
        </w:rPr>
      </w:pPr>
      <w:r w:rsidRPr="00771F3E">
        <w:rPr>
          <w:rFonts w:cstheme="minorHAnsi"/>
          <w:sz w:val="24"/>
          <w:szCs w:val="24"/>
          <w:shd w:val="clear" w:color="auto" w:fill="FFFFFF"/>
        </w:rPr>
        <w:lastRenderedPageBreak/>
        <w:t xml:space="preserve">ŠMAHEL, František, Josef SPURNÝ a Miloslav ŽÁČEK. </w:t>
      </w:r>
      <w:r w:rsidRPr="00771F3E">
        <w:rPr>
          <w:rFonts w:cstheme="minorHAnsi"/>
          <w:i/>
          <w:iCs/>
          <w:sz w:val="24"/>
          <w:szCs w:val="24"/>
          <w:shd w:val="clear" w:color="auto" w:fill="FFFFFF"/>
        </w:rPr>
        <w:t>Husitská revoluce, II: Kořeny české reformace.</w:t>
      </w:r>
      <w:r w:rsidRPr="00771F3E">
        <w:rPr>
          <w:rFonts w:cstheme="minorHAnsi"/>
          <w:sz w:val="24"/>
          <w:szCs w:val="24"/>
          <w:shd w:val="clear" w:color="auto" w:fill="FFFFFF"/>
        </w:rPr>
        <w:t xml:space="preserve"> Praha: Historický ústav AV ČR, 1993. ISBN 80-85268-24-8.</w:t>
      </w:r>
    </w:p>
    <w:p w:rsidR="0039422D" w:rsidRPr="00771F3E" w:rsidRDefault="0039422D" w:rsidP="0039422D">
      <w:pPr>
        <w:jc w:val="both"/>
        <w:rPr>
          <w:rFonts w:cstheme="minorHAnsi"/>
          <w:sz w:val="24"/>
          <w:szCs w:val="24"/>
          <w:shd w:val="clear" w:color="auto" w:fill="FFFFFF"/>
        </w:rPr>
      </w:pPr>
      <w:r w:rsidRPr="00771F3E">
        <w:rPr>
          <w:rFonts w:cstheme="minorHAnsi"/>
          <w:sz w:val="24"/>
          <w:szCs w:val="24"/>
          <w:shd w:val="clear" w:color="auto" w:fill="FFFFFF"/>
        </w:rPr>
        <w:t>ŠMAHEL, František. </w:t>
      </w:r>
      <w:r w:rsidRPr="00771F3E">
        <w:rPr>
          <w:rFonts w:cstheme="minorHAnsi"/>
          <w:i/>
          <w:iCs/>
          <w:sz w:val="24"/>
          <w:szCs w:val="24"/>
          <w:shd w:val="clear" w:color="auto" w:fill="FFFFFF"/>
        </w:rPr>
        <w:t xml:space="preserve">Jan Hus: život a dílo. </w:t>
      </w:r>
      <w:proofErr w:type="spellStart"/>
      <w:r w:rsidRPr="00771F3E">
        <w:rPr>
          <w:rFonts w:cstheme="minorHAnsi"/>
          <w:i/>
          <w:iCs/>
          <w:sz w:val="24"/>
          <w:szCs w:val="24"/>
          <w:shd w:val="clear" w:color="auto" w:fill="FFFFFF"/>
        </w:rPr>
        <w:t>Ecce</w:t>
      </w:r>
      <w:proofErr w:type="spellEnd"/>
      <w:r w:rsidRPr="00771F3E">
        <w:rPr>
          <w:rFonts w:cstheme="minorHAnsi"/>
          <w:i/>
          <w:iCs/>
          <w:sz w:val="24"/>
          <w:szCs w:val="24"/>
          <w:shd w:val="clear" w:color="auto" w:fill="FFFFFF"/>
        </w:rPr>
        <w:t xml:space="preserve"> homo</w:t>
      </w:r>
      <w:r w:rsidRPr="00771F3E">
        <w:rPr>
          <w:rFonts w:cstheme="minorHAnsi"/>
          <w:sz w:val="24"/>
          <w:szCs w:val="24"/>
          <w:shd w:val="clear" w:color="auto" w:fill="FFFFFF"/>
        </w:rPr>
        <w:t xml:space="preserve">. Praha: </w:t>
      </w:r>
      <w:proofErr w:type="spellStart"/>
      <w:r w:rsidRPr="00771F3E">
        <w:rPr>
          <w:rFonts w:cstheme="minorHAnsi"/>
          <w:sz w:val="24"/>
          <w:szCs w:val="24"/>
          <w:shd w:val="clear" w:color="auto" w:fill="FFFFFF"/>
        </w:rPr>
        <w:t>Argo</w:t>
      </w:r>
      <w:proofErr w:type="spellEnd"/>
      <w:r w:rsidRPr="00771F3E">
        <w:rPr>
          <w:rFonts w:cstheme="minorHAnsi"/>
          <w:sz w:val="24"/>
          <w:szCs w:val="24"/>
          <w:shd w:val="clear" w:color="auto" w:fill="FFFFFF"/>
        </w:rPr>
        <w:t>, 2013. ISBN 978-80-257-0875-0.</w:t>
      </w:r>
    </w:p>
    <w:p w:rsidR="0039422D" w:rsidRPr="00771F3E" w:rsidRDefault="0039422D" w:rsidP="0039422D">
      <w:pPr>
        <w:pStyle w:val="Textpoznpodarou"/>
        <w:jc w:val="both"/>
        <w:rPr>
          <w:rFonts w:cstheme="minorHAnsi"/>
          <w:sz w:val="24"/>
          <w:szCs w:val="24"/>
        </w:rPr>
      </w:pPr>
      <w:r w:rsidRPr="00771F3E">
        <w:rPr>
          <w:rFonts w:cstheme="minorHAnsi"/>
          <w:sz w:val="24"/>
          <w:szCs w:val="24"/>
        </w:rPr>
        <w:t xml:space="preserve">TADRA, Ferdinand. </w:t>
      </w:r>
      <w:r w:rsidRPr="00771F3E">
        <w:rPr>
          <w:rFonts w:cstheme="minorHAnsi"/>
          <w:i/>
          <w:iCs/>
          <w:sz w:val="24"/>
          <w:szCs w:val="24"/>
        </w:rPr>
        <w:t>Kulturní styky Čech s cizinou až do válek husitských</w:t>
      </w:r>
      <w:r w:rsidRPr="00771F3E">
        <w:rPr>
          <w:rFonts w:cstheme="minorHAnsi"/>
          <w:sz w:val="24"/>
          <w:szCs w:val="24"/>
        </w:rPr>
        <w:t xml:space="preserve">. V Praze: Nákladem jubilejního fondu Král. České Společnosti Nauk, 1897. </w:t>
      </w:r>
    </w:p>
    <w:p w:rsidR="0039422D" w:rsidRPr="00771F3E" w:rsidRDefault="0039422D" w:rsidP="0039422D">
      <w:pPr>
        <w:pStyle w:val="Textpoznpodarou"/>
        <w:jc w:val="both"/>
        <w:rPr>
          <w:rFonts w:cstheme="minorHAnsi"/>
          <w:sz w:val="24"/>
          <w:szCs w:val="24"/>
        </w:rPr>
      </w:pPr>
    </w:p>
    <w:p w:rsidR="0039422D" w:rsidRPr="00771F3E" w:rsidRDefault="0039422D" w:rsidP="0039422D">
      <w:pPr>
        <w:pStyle w:val="Textpoznpodarou"/>
        <w:jc w:val="both"/>
        <w:rPr>
          <w:rFonts w:cstheme="minorHAnsi"/>
          <w:sz w:val="24"/>
          <w:szCs w:val="24"/>
        </w:rPr>
      </w:pPr>
      <w:r w:rsidRPr="00771F3E">
        <w:rPr>
          <w:rFonts w:cstheme="minorHAnsi"/>
          <w:sz w:val="24"/>
          <w:szCs w:val="24"/>
        </w:rPr>
        <w:t xml:space="preserve">TOMEK, Václav </w:t>
      </w:r>
      <w:proofErr w:type="spellStart"/>
      <w:r w:rsidRPr="00771F3E">
        <w:rPr>
          <w:rFonts w:cstheme="minorHAnsi"/>
          <w:sz w:val="24"/>
          <w:szCs w:val="24"/>
        </w:rPr>
        <w:t>Vladivoj</w:t>
      </w:r>
      <w:proofErr w:type="spellEnd"/>
      <w:r w:rsidRPr="00771F3E">
        <w:rPr>
          <w:rFonts w:cstheme="minorHAnsi"/>
          <w:sz w:val="24"/>
          <w:szCs w:val="24"/>
        </w:rPr>
        <w:t>. </w:t>
      </w:r>
      <w:r w:rsidRPr="00771F3E">
        <w:rPr>
          <w:rFonts w:cstheme="minorHAnsi"/>
          <w:i/>
          <w:iCs/>
          <w:sz w:val="24"/>
          <w:szCs w:val="24"/>
        </w:rPr>
        <w:t>Dějepis města Prahy.</w:t>
      </w:r>
      <w:r w:rsidRPr="00771F3E">
        <w:rPr>
          <w:rFonts w:cstheme="minorHAnsi"/>
          <w:sz w:val="24"/>
          <w:szCs w:val="24"/>
        </w:rPr>
        <w:t xml:space="preserve"> V Praze: nákladem knihkupectví Fr. </w:t>
      </w:r>
      <w:proofErr w:type="spellStart"/>
      <w:r w:rsidRPr="00771F3E">
        <w:rPr>
          <w:rFonts w:cstheme="minorHAnsi"/>
          <w:sz w:val="24"/>
          <w:szCs w:val="24"/>
        </w:rPr>
        <w:t>Řivnáče</w:t>
      </w:r>
      <w:proofErr w:type="spellEnd"/>
      <w:r w:rsidRPr="00771F3E">
        <w:rPr>
          <w:rFonts w:cstheme="minorHAnsi"/>
          <w:sz w:val="24"/>
          <w:szCs w:val="24"/>
        </w:rPr>
        <w:t xml:space="preserve"> (Antonína </w:t>
      </w:r>
      <w:proofErr w:type="spellStart"/>
      <w:r w:rsidRPr="00771F3E">
        <w:rPr>
          <w:rFonts w:cstheme="minorHAnsi"/>
          <w:sz w:val="24"/>
          <w:szCs w:val="24"/>
        </w:rPr>
        <w:t>Řivnáče</w:t>
      </w:r>
      <w:proofErr w:type="spellEnd"/>
      <w:r w:rsidRPr="00771F3E">
        <w:rPr>
          <w:rFonts w:cstheme="minorHAnsi"/>
          <w:sz w:val="24"/>
          <w:szCs w:val="24"/>
        </w:rPr>
        <w:t xml:space="preserve">), 1893. sv. 3. </w:t>
      </w:r>
    </w:p>
    <w:p w:rsidR="0039422D" w:rsidRPr="00771F3E" w:rsidRDefault="0039422D" w:rsidP="0039422D">
      <w:pPr>
        <w:pStyle w:val="Textpoznpodarou"/>
        <w:jc w:val="both"/>
        <w:rPr>
          <w:rFonts w:cstheme="minorHAnsi"/>
          <w:sz w:val="24"/>
          <w:szCs w:val="24"/>
        </w:rPr>
      </w:pPr>
    </w:p>
    <w:p w:rsidR="0039422D" w:rsidRPr="00771F3E" w:rsidRDefault="0039422D" w:rsidP="0039422D">
      <w:pPr>
        <w:pStyle w:val="Textpoznpodarou"/>
        <w:jc w:val="both"/>
        <w:rPr>
          <w:rFonts w:cstheme="minorHAnsi"/>
          <w:sz w:val="24"/>
          <w:szCs w:val="24"/>
        </w:rPr>
      </w:pPr>
      <w:r w:rsidRPr="00771F3E">
        <w:rPr>
          <w:rFonts w:cstheme="minorHAnsi"/>
          <w:color w:val="222222"/>
          <w:sz w:val="24"/>
          <w:szCs w:val="24"/>
          <w:shd w:val="clear" w:color="auto" w:fill="FFFFFF"/>
        </w:rPr>
        <w:t xml:space="preserve">ULLMANN, Walter. </w:t>
      </w:r>
      <w:proofErr w:type="spellStart"/>
      <w:r w:rsidRPr="00771F3E">
        <w:rPr>
          <w:rFonts w:cstheme="minorHAnsi"/>
          <w:i/>
          <w:color w:val="222222"/>
          <w:sz w:val="24"/>
          <w:szCs w:val="24"/>
          <w:shd w:val="clear" w:color="auto" w:fill="FFFFFF"/>
        </w:rPr>
        <w:t>The</w:t>
      </w:r>
      <w:proofErr w:type="spellEnd"/>
      <w:r w:rsidRPr="00771F3E">
        <w:rPr>
          <w:rFonts w:cstheme="minorHAnsi"/>
          <w:i/>
          <w:color w:val="222222"/>
          <w:sz w:val="24"/>
          <w:szCs w:val="24"/>
          <w:shd w:val="clear" w:color="auto" w:fill="FFFFFF"/>
        </w:rPr>
        <w:t xml:space="preserve"> </w:t>
      </w:r>
      <w:proofErr w:type="spellStart"/>
      <w:r w:rsidRPr="00771F3E">
        <w:rPr>
          <w:rFonts w:cstheme="minorHAnsi"/>
          <w:i/>
          <w:color w:val="222222"/>
          <w:sz w:val="24"/>
          <w:szCs w:val="24"/>
          <w:shd w:val="clear" w:color="auto" w:fill="FFFFFF"/>
        </w:rPr>
        <w:t>Origins</w:t>
      </w:r>
      <w:proofErr w:type="spellEnd"/>
      <w:r w:rsidRPr="00771F3E">
        <w:rPr>
          <w:rFonts w:cstheme="minorHAnsi"/>
          <w:i/>
          <w:color w:val="222222"/>
          <w:sz w:val="24"/>
          <w:szCs w:val="24"/>
          <w:shd w:val="clear" w:color="auto" w:fill="FFFFFF"/>
        </w:rPr>
        <w:t xml:space="preserve"> </w:t>
      </w:r>
      <w:proofErr w:type="spellStart"/>
      <w:r w:rsidRPr="00771F3E">
        <w:rPr>
          <w:rFonts w:cstheme="minorHAnsi"/>
          <w:i/>
          <w:color w:val="222222"/>
          <w:sz w:val="24"/>
          <w:szCs w:val="24"/>
          <w:shd w:val="clear" w:color="auto" w:fill="FFFFFF"/>
        </w:rPr>
        <w:t>of</w:t>
      </w:r>
      <w:proofErr w:type="spellEnd"/>
      <w:r w:rsidRPr="00771F3E">
        <w:rPr>
          <w:rFonts w:cstheme="minorHAnsi"/>
          <w:i/>
          <w:color w:val="222222"/>
          <w:sz w:val="24"/>
          <w:szCs w:val="24"/>
          <w:shd w:val="clear" w:color="auto" w:fill="FFFFFF"/>
        </w:rPr>
        <w:t xml:space="preserve"> </w:t>
      </w:r>
      <w:proofErr w:type="spellStart"/>
      <w:r w:rsidRPr="00771F3E">
        <w:rPr>
          <w:rFonts w:cstheme="minorHAnsi"/>
          <w:i/>
          <w:color w:val="222222"/>
          <w:sz w:val="24"/>
          <w:szCs w:val="24"/>
          <w:shd w:val="clear" w:color="auto" w:fill="FFFFFF"/>
        </w:rPr>
        <w:t>the</w:t>
      </w:r>
      <w:proofErr w:type="spellEnd"/>
      <w:r w:rsidRPr="00771F3E">
        <w:rPr>
          <w:rFonts w:cstheme="minorHAnsi"/>
          <w:i/>
          <w:color w:val="222222"/>
          <w:sz w:val="24"/>
          <w:szCs w:val="24"/>
          <w:shd w:val="clear" w:color="auto" w:fill="FFFFFF"/>
        </w:rPr>
        <w:t xml:space="preserve"> Great </w:t>
      </w:r>
      <w:proofErr w:type="spellStart"/>
      <w:r w:rsidRPr="00771F3E">
        <w:rPr>
          <w:rFonts w:cstheme="minorHAnsi"/>
          <w:i/>
          <w:color w:val="222222"/>
          <w:sz w:val="24"/>
          <w:szCs w:val="24"/>
          <w:shd w:val="clear" w:color="auto" w:fill="FFFFFF"/>
        </w:rPr>
        <w:t>Schism</w:t>
      </w:r>
      <w:proofErr w:type="spellEnd"/>
      <w:r w:rsidRPr="00771F3E">
        <w:rPr>
          <w:rFonts w:cstheme="minorHAnsi"/>
          <w:color w:val="222222"/>
          <w:sz w:val="24"/>
          <w:szCs w:val="24"/>
          <w:shd w:val="clear" w:color="auto" w:fill="FFFFFF"/>
        </w:rPr>
        <w:t>, London, 1948.</w:t>
      </w:r>
    </w:p>
    <w:p w:rsidR="0039422D" w:rsidRPr="00771F3E" w:rsidRDefault="0039422D" w:rsidP="0039422D">
      <w:pPr>
        <w:pStyle w:val="Textpoznpodarou"/>
        <w:jc w:val="both"/>
        <w:rPr>
          <w:rFonts w:cstheme="minorHAnsi"/>
          <w:sz w:val="24"/>
          <w:szCs w:val="24"/>
        </w:rPr>
      </w:pPr>
    </w:p>
    <w:p w:rsidR="0039422D" w:rsidRPr="00771F3E" w:rsidRDefault="0039422D" w:rsidP="0039422D">
      <w:pPr>
        <w:pStyle w:val="Textpoznpodarou"/>
        <w:jc w:val="both"/>
        <w:rPr>
          <w:rFonts w:cstheme="minorHAnsi"/>
          <w:sz w:val="24"/>
          <w:szCs w:val="24"/>
        </w:rPr>
      </w:pPr>
      <w:proofErr w:type="spellStart"/>
      <w:r w:rsidRPr="00771F3E">
        <w:rPr>
          <w:rFonts w:cstheme="minorHAnsi"/>
          <w:sz w:val="24"/>
          <w:szCs w:val="24"/>
        </w:rPr>
        <w:t>Vavřinec</w:t>
      </w:r>
      <w:proofErr w:type="spellEnd"/>
      <w:r w:rsidRPr="00771F3E">
        <w:rPr>
          <w:rFonts w:cstheme="minorHAnsi"/>
          <w:sz w:val="24"/>
          <w:szCs w:val="24"/>
        </w:rPr>
        <w:t xml:space="preserve"> z Březové a Antonín DOLENSKÝ. </w:t>
      </w:r>
      <w:r w:rsidRPr="00771F3E">
        <w:rPr>
          <w:rFonts w:cstheme="minorHAnsi"/>
          <w:i/>
          <w:iCs/>
          <w:sz w:val="24"/>
          <w:szCs w:val="24"/>
        </w:rPr>
        <w:t>Kronika husitská.</w:t>
      </w:r>
      <w:r w:rsidRPr="00771F3E">
        <w:rPr>
          <w:rFonts w:cstheme="minorHAnsi"/>
          <w:sz w:val="24"/>
          <w:szCs w:val="24"/>
        </w:rPr>
        <w:t xml:space="preserve"> Královské Vinohrady: František Strnad, 1940. </w:t>
      </w:r>
    </w:p>
    <w:p w:rsidR="0039422D" w:rsidRPr="00771F3E" w:rsidRDefault="0039422D" w:rsidP="0039422D">
      <w:pPr>
        <w:pStyle w:val="Textpoznpodarou"/>
        <w:jc w:val="both"/>
        <w:rPr>
          <w:rFonts w:cstheme="minorHAnsi"/>
          <w:sz w:val="24"/>
          <w:szCs w:val="24"/>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 xml:space="preserve">VINAŘ, Josef. </w:t>
      </w:r>
      <w:r w:rsidRPr="00771F3E">
        <w:rPr>
          <w:rFonts w:cstheme="minorHAnsi"/>
          <w:i/>
          <w:iCs/>
          <w:sz w:val="24"/>
          <w:szCs w:val="24"/>
          <w:shd w:val="clear" w:color="auto" w:fill="FFFFFF"/>
        </w:rPr>
        <w:t>Zachránci lidstva: podobizny slavných lékařů</w:t>
      </w:r>
      <w:r w:rsidRPr="00771F3E">
        <w:rPr>
          <w:rFonts w:cstheme="minorHAnsi"/>
          <w:sz w:val="24"/>
          <w:szCs w:val="24"/>
          <w:shd w:val="clear" w:color="auto" w:fill="FFFFFF"/>
        </w:rPr>
        <w:t>. Praha: Čin, 1942. </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jc w:val="both"/>
        <w:rPr>
          <w:rFonts w:cstheme="minorHAnsi"/>
          <w:sz w:val="24"/>
          <w:szCs w:val="24"/>
          <w:shd w:val="clear" w:color="auto" w:fill="FFFFFF"/>
        </w:rPr>
      </w:pPr>
      <w:r w:rsidRPr="00771F3E">
        <w:rPr>
          <w:rFonts w:cstheme="minorHAnsi"/>
          <w:sz w:val="24"/>
          <w:szCs w:val="24"/>
          <w:shd w:val="clear" w:color="auto" w:fill="FFFFFF"/>
        </w:rPr>
        <w:t xml:space="preserve">WATTERS, David A. </w:t>
      </w:r>
      <w:proofErr w:type="spellStart"/>
      <w:r w:rsidRPr="00771F3E">
        <w:rPr>
          <w:rFonts w:cstheme="minorHAnsi"/>
          <w:i/>
          <w:sz w:val="24"/>
          <w:szCs w:val="24"/>
          <w:shd w:val="clear" w:color="auto" w:fill="FFFFFF"/>
        </w:rPr>
        <w:t>Guy</w:t>
      </w:r>
      <w:proofErr w:type="spellEnd"/>
      <w:r w:rsidRPr="00771F3E">
        <w:rPr>
          <w:rFonts w:cstheme="minorHAnsi"/>
          <w:i/>
          <w:sz w:val="24"/>
          <w:szCs w:val="24"/>
          <w:shd w:val="clear" w:color="auto" w:fill="FFFFFF"/>
        </w:rPr>
        <w:t xml:space="preserve"> de </w:t>
      </w:r>
      <w:proofErr w:type="spellStart"/>
      <w:r w:rsidRPr="00771F3E">
        <w:rPr>
          <w:rFonts w:cstheme="minorHAnsi"/>
          <w:i/>
          <w:sz w:val="24"/>
          <w:szCs w:val="24"/>
          <w:shd w:val="clear" w:color="auto" w:fill="FFFFFF"/>
        </w:rPr>
        <w:t>Chauliac</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pre</w:t>
      </w:r>
      <w:proofErr w:type="spellEnd"/>
      <w:r w:rsidRPr="00771F3E">
        <w:rPr>
          <w:rFonts w:cstheme="minorHAnsi"/>
          <w:i/>
          <w:sz w:val="24"/>
          <w:szCs w:val="24"/>
          <w:shd w:val="clear" w:color="auto" w:fill="FFFFFF"/>
        </w:rPr>
        <w:t>-</w:t>
      </w:r>
      <w:proofErr w:type="spellStart"/>
      <w:r w:rsidRPr="00771F3E">
        <w:rPr>
          <w:rFonts w:cstheme="minorHAnsi"/>
          <w:i/>
          <w:sz w:val="24"/>
          <w:szCs w:val="24"/>
          <w:shd w:val="clear" w:color="auto" w:fill="FFFFFF"/>
        </w:rPr>
        <w:t>eminent</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surgeon</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of</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the</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Middle</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Ages</w:t>
      </w:r>
      <w:proofErr w:type="spellEnd"/>
      <w:r w:rsidRPr="00771F3E">
        <w:rPr>
          <w:rFonts w:cstheme="minorHAnsi"/>
          <w:sz w:val="24"/>
          <w:szCs w:val="24"/>
          <w:shd w:val="clear" w:color="auto" w:fill="FFFFFF"/>
        </w:rPr>
        <w:t xml:space="preserve">. In: </w:t>
      </w:r>
      <w:r w:rsidRPr="00771F3E">
        <w:rPr>
          <w:rFonts w:cstheme="minorHAnsi"/>
          <w:i/>
          <w:sz w:val="24"/>
          <w:szCs w:val="24"/>
          <w:shd w:val="clear" w:color="auto" w:fill="FFFFFF"/>
        </w:rPr>
        <w:t xml:space="preserve">ANZ </w:t>
      </w:r>
      <w:proofErr w:type="spellStart"/>
      <w:r w:rsidRPr="00771F3E">
        <w:rPr>
          <w:rFonts w:cstheme="minorHAnsi"/>
          <w:i/>
          <w:sz w:val="24"/>
          <w:szCs w:val="24"/>
          <w:shd w:val="clear" w:color="auto" w:fill="FFFFFF"/>
        </w:rPr>
        <w:t>Journal</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of</w:t>
      </w:r>
      <w:proofErr w:type="spellEnd"/>
      <w:r w:rsidRPr="00771F3E">
        <w:rPr>
          <w:rFonts w:cstheme="minorHAnsi"/>
          <w:i/>
          <w:sz w:val="24"/>
          <w:szCs w:val="24"/>
          <w:shd w:val="clear" w:color="auto" w:fill="FFFFFF"/>
        </w:rPr>
        <w:t xml:space="preserve"> </w:t>
      </w:r>
      <w:proofErr w:type="spellStart"/>
      <w:r w:rsidRPr="00771F3E">
        <w:rPr>
          <w:rFonts w:cstheme="minorHAnsi"/>
          <w:i/>
          <w:sz w:val="24"/>
          <w:szCs w:val="24"/>
          <w:shd w:val="clear" w:color="auto" w:fill="FFFFFF"/>
        </w:rPr>
        <w:t>Surgery</w:t>
      </w:r>
      <w:proofErr w:type="spellEnd"/>
      <w:r w:rsidRPr="00771F3E">
        <w:rPr>
          <w:rFonts w:cstheme="minorHAnsi"/>
          <w:sz w:val="24"/>
          <w:szCs w:val="24"/>
          <w:shd w:val="clear" w:color="auto" w:fill="FFFFFF"/>
        </w:rPr>
        <w:t xml:space="preserve"> 2013, 83/10.</w:t>
      </w: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shd w:val="clear" w:color="auto" w:fill="FFFFFF"/>
        </w:rPr>
        <w:t>WONDRÁK, Eduard. </w:t>
      </w:r>
      <w:r w:rsidRPr="00771F3E">
        <w:rPr>
          <w:rFonts w:cstheme="minorHAnsi"/>
          <w:i/>
          <w:iCs/>
          <w:sz w:val="24"/>
          <w:szCs w:val="24"/>
          <w:shd w:val="clear" w:color="auto" w:fill="FFFFFF"/>
        </w:rPr>
        <w:t xml:space="preserve">Historie moru v českých zemích: o moru, morových ranách a boji proti nim, o zoufalství, strachu a nadějích i o nezodpovězených otázkách. </w:t>
      </w:r>
      <w:r w:rsidRPr="00771F3E">
        <w:rPr>
          <w:rFonts w:cstheme="minorHAnsi"/>
          <w:sz w:val="24"/>
          <w:szCs w:val="24"/>
          <w:shd w:val="clear" w:color="auto" w:fill="FFFFFF"/>
        </w:rPr>
        <w:t xml:space="preserve">2., doplněné vydání. Praha: Stanislav </w:t>
      </w:r>
      <w:proofErr w:type="spellStart"/>
      <w:r w:rsidRPr="00771F3E">
        <w:rPr>
          <w:rFonts w:cstheme="minorHAnsi"/>
          <w:sz w:val="24"/>
          <w:szCs w:val="24"/>
          <w:shd w:val="clear" w:color="auto" w:fill="FFFFFF"/>
        </w:rPr>
        <w:t>Juhaňák</w:t>
      </w:r>
      <w:proofErr w:type="spellEnd"/>
      <w:r w:rsidRPr="00771F3E">
        <w:rPr>
          <w:rFonts w:cstheme="minorHAnsi"/>
          <w:sz w:val="24"/>
          <w:szCs w:val="24"/>
          <w:shd w:val="clear" w:color="auto" w:fill="FFFFFF"/>
        </w:rPr>
        <w:t xml:space="preserve"> - Triton, 2020. ISBN 978-80-7553-843-7.</w:t>
      </w:r>
    </w:p>
    <w:p w:rsidR="0039422D" w:rsidRPr="00771F3E" w:rsidRDefault="0039422D" w:rsidP="0039422D">
      <w:pPr>
        <w:pStyle w:val="Textpoznpodarou"/>
        <w:jc w:val="both"/>
        <w:rPr>
          <w:rFonts w:cstheme="minorHAnsi"/>
          <w:sz w:val="24"/>
          <w:szCs w:val="24"/>
          <w:shd w:val="clear" w:color="auto" w:fill="FFFFFF"/>
        </w:rPr>
      </w:pPr>
    </w:p>
    <w:p w:rsidR="0039422D" w:rsidRPr="00771F3E" w:rsidRDefault="0039422D" w:rsidP="0039422D">
      <w:pPr>
        <w:pStyle w:val="Textpoznpodarou"/>
        <w:jc w:val="both"/>
        <w:rPr>
          <w:rFonts w:cstheme="minorHAnsi"/>
          <w:sz w:val="24"/>
          <w:szCs w:val="24"/>
          <w:shd w:val="clear" w:color="auto" w:fill="FFFFFF"/>
        </w:rPr>
      </w:pPr>
      <w:r w:rsidRPr="00771F3E">
        <w:rPr>
          <w:rFonts w:cstheme="minorHAnsi"/>
          <w:sz w:val="24"/>
          <w:szCs w:val="24"/>
        </w:rPr>
        <w:t xml:space="preserve">YAPIJAKIS, </w:t>
      </w:r>
      <w:proofErr w:type="spellStart"/>
      <w:r w:rsidRPr="00771F3E">
        <w:rPr>
          <w:rFonts w:cstheme="minorHAnsi"/>
          <w:sz w:val="24"/>
          <w:szCs w:val="24"/>
        </w:rPr>
        <w:t>Christos</w:t>
      </w:r>
      <w:proofErr w:type="spellEnd"/>
      <w:r w:rsidRPr="00771F3E">
        <w:rPr>
          <w:rFonts w:cstheme="minorHAnsi"/>
          <w:sz w:val="24"/>
          <w:szCs w:val="24"/>
        </w:rPr>
        <w:t xml:space="preserve">. </w:t>
      </w:r>
      <w:proofErr w:type="spellStart"/>
      <w:r w:rsidRPr="00771F3E">
        <w:rPr>
          <w:rFonts w:cstheme="minorHAnsi"/>
          <w:i/>
          <w:sz w:val="24"/>
          <w:szCs w:val="24"/>
        </w:rPr>
        <w:t>Hippocrates</w:t>
      </w:r>
      <w:proofErr w:type="spellEnd"/>
      <w:r w:rsidRPr="00771F3E">
        <w:rPr>
          <w:rFonts w:cstheme="minorHAnsi"/>
          <w:i/>
          <w:sz w:val="24"/>
          <w:szCs w:val="24"/>
        </w:rPr>
        <w:t xml:space="preserve"> </w:t>
      </w:r>
      <w:proofErr w:type="spellStart"/>
      <w:r w:rsidRPr="00771F3E">
        <w:rPr>
          <w:rFonts w:cstheme="minorHAnsi"/>
          <w:i/>
          <w:sz w:val="24"/>
          <w:szCs w:val="24"/>
        </w:rPr>
        <w:t>of</w:t>
      </w:r>
      <w:proofErr w:type="spellEnd"/>
      <w:r w:rsidRPr="00771F3E">
        <w:rPr>
          <w:rFonts w:cstheme="minorHAnsi"/>
          <w:i/>
          <w:sz w:val="24"/>
          <w:szCs w:val="24"/>
        </w:rPr>
        <w:t xml:space="preserve"> Kos, </w:t>
      </w:r>
      <w:proofErr w:type="spellStart"/>
      <w:r w:rsidRPr="00771F3E">
        <w:rPr>
          <w:rFonts w:cstheme="minorHAnsi"/>
          <w:i/>
          <w:sz w:val="24"/>
          <w:szCs w:val="24"/>
        </w:rPr>
        <w:t>the</w:t>
      </w:r>
      <w:proofErr w:type="spellEnd"/>
      <w:r w:rsidRPr="00771F3E">
        <w:rPr>
          <w:rFonts w:cstheme="minorHAnsi"/>
          <w:i/>
          <w:sz w:val="24"/>
          <w:szCs w:val="24"/>
        </w:rPr>
        <w:t xml:space="preserve"> </w:t>
      </w:r>
      <w:proofErr w:type="spellStart"/>
      <w:r w:rsidRPr="00771F3E">
        <w:rPr>
          <w:rFonts w:cstheme="minorHAnsi"/>
          <w:i/>
          <w:sz w:val="24"/>
          <w:szCs w:val="24"/>
        </w:rPr>
        <w:t>Father</w:t>
      </w:r>
      <w:proofErr w:type="spellEnd"/>
      <w:r w:rsidRPr="00771F3E">
        <w:rPr>
          <w:rFonts w:cstheme="minorHAnsi"/>
          <w:i/>
          <w:sz w:val="24"/>
          <w:szCs w:val="24"/>
        </w:rPr>
        <w:t xml:space="preserve"> </w:t>
      </w:r>
      <w:proofErr w:type="spellStart"/>
      <w:r w:rsidRPr="00771F3E">
        <w:rPr>
          <w:rFonts w:cstheme="minorHAnsi"/>
          <w:i/>
          <w:sz w:val="24"/>
          <w:szCs w:val="24"/>
        </w:rPr>
        <w:t>of</w:t>
      </w:r>
      <w:proofErr w:type="spellEnd"/>
      <w:r w:rsidRPr="00771F3E">
        <w:rPr>
          <w:rFonts w:cstheme="minorHAnsi"/>
          <w:i/>
          <w:sz w:val="24"/>
          <w:szCs w:val="24"/>
        </w:rPr>
        <w:t xml:space="preserve"> </w:t>
      </w:r>
      <w:proofErr w:type="spellStart"/>
      <w:r w:rsidRPr="00771F3E">
        <w:rPr>
          <w:rFonts w:cstheme="minorHAnsi"/>
          <w:i/>
          <w:sz w:val="24"/>
          <w:szCs w:val="24"/>
        </w:rPr>
        <w:t>Clinical</w:t>
      </w:r>
      <w:proofErr w:type="spellEnd"/>
      <w:r w:rsidRPr="00771F3E">
        <w:rPr>
          <w:rFonts w:cstheme="minorHAnsi"/>
          <w:i/>
          <w:sz w:val="24"/>
          <w:szCs w:val="24"/>
        </w:rPr>
        <w:t xml:space="preserve"> </w:t>
      </w:r>
      <w:proofErr w:type="spellStart"/>
      <w:r w:rsidRPr="00771F3E">
        <w:rPr>
          <w:rFonts w:cstheme="minorHAnsi"/>
          <w:i/>
          <w:sz w:val="24"/>
          <w:szCs w:val="24"/>
        </w:rPr>
        <w:t>Medicine</w:t>
      </w:r>
      <w:proofErr w:type="spellEnd"/>
      <w:r w:rsidRPr="00771F3E">
        <w:rPr>
          <w:rFonts w:cstheme="minorHAnsi"/>
          <w:i/>
          <w:sz w:val="24"/>
          <w:szCs w:val="24"/>
        </w:rPr>
        <w:t xml:space="preserve">, </w:t>
      </w:r>
      <w:proofErr w:type="spellStart"/>
      <w:r w:rsidRPr="00771F3E">
        <w:rPr>
          <w:rFonts w:cstheme="minorHAnsi"/>
          <w:i/>
          <w:sz w:val="24"/>
          <w:szCs w:val="24"/>
        </w:rPr>
        <w:t>and</w:t>
      </w:r>
      <w:proofErr w:type="spellEnd"/>
      <w:r w:rsidRPr="00771F3E">
        <w:rPr>
          <w:rFonts w:cstheme="minorHAnsi"/>
          <w:i/>
          <w:sz w:val="24"/>
          <w:szCs w:val="24"/>
        </w:rPr>
        <w:t xml:space="preserve"> </w:t>
      </w:r>
      <w:proofErr w:type="spellStart"/>
      <w:r w:rsidRPr="00771F3E">
        <w:rPr>
          <w:rFonts w:cstheme="minorHAnsi"/>
          <w:i/>
          <w:sz w:val="24"/>
          <w:szCs w:val="24"/>
        </w:rPr>
        <w:t>Asclepiades</w:t>
      </w:r>
      <w:proofErr w:type="spellEnd"/>
      <w:r w:rsidRPr="00771F3E">
        <w:rPr>
          <w:rFonts w:cstheme="minorHAnsi"/>
          <w:i/>
          <w:sz w:val="24"/>
          <w:szCs w:val="24"/>
        </w:rPr>
        <w:t xml:space="preserve"> </w:t>
      </w:r>
      <w:proofErr w:type="spellStart"/>
      <w:r w:rsidRPr="00771F3E">
        <w:rPr>
          <w:rFonts w:cstheme="minorHAnsi"/>
          <w:i/>
          <w:sz w:val="24"/>
          <w:szCs w:val="24"/>
        </w:rPr>
        <w:t>of</w:t>
      </w:r>
      <w:proofErr w:type="spellEnd"/>
      <w:r w:rsidRPr="00771F3E">
        <w:rPr>
          <w:rFonts w:cstheme="minorHAnsi"/>
          <w:i/>
          <w:sz w:val="24"/>
          <w:szCs w:val="24"/>
        </w:rPr>
        <w:t xml:space="preserve"> </w:t>
      </w:r>
      <w:proofErr w:type="spellStart"/>
      <w:proofErr w:type="gramStart"/>
      <w:r w:rsidRPr="00771F3E">
        <w:rPr>
          <w:rFonts w:cstheme="minorHAnsi"/>
          <w:i/>
          <w:sz w:val="24"/>
          <w:szCs w:val="24"/>
        </w:rPr>
        <w:t>Bithynia</w:t>
      </w:r>
      <w:proofErr w:type="spellEnd"/>
      <w:proofErr w:type="gramEnd"/>
      <w:r w:rsidRPr="00771F3E">
        <w:rPr>
          <w:rFonts w:cstheme="minorHAnsi"/>
          <w:i/>
          <w:sz w:val="24"/>
          <w:szCs w:val="24"/>
        </w:rPr>
        <w:t xml:space="preserve">, </w:t>
      </w:r>
      <w:proofErr w:type="spellStart"/>
      <w:r w:rsidRPr="00771F3E">
        <w:rPr>
          <w:rFonts w:cstheme="minorHAnsi"/>
          <w:i/>
          <w:sz w:val="24"/>
          <w:szCs w:val="24"/>
        </w:rPr>
        <w:t>the</w:t>
      </w:r>
      <w:proofErr w:type="spellEnd"/>
      <w:r w:rsidRPr="00771F3E">
        <w:rPr>
          <w:rFonts w:cstheme="minorHAnsi"/>
          <w:i/>
          <w:sz w:val="24"/>
          <w:szCs w:val="24"/>
        </w:rPr>
        <w:t xml:space="preserve"> </w:t>
      </w:r>
      <w:proofErr w:type="spellStart"/>
      <w:r w:rsidRPr="00771F3E">
        <w:rPr>
          <w:rFonts w:cstheme="minorHAnsi"/>
          <w:i/>
          <w:sz w:val="24"/>
          <w:szCs w:val="24"/>
        </w:rPr>
        <w:t>Father</w:t>
      </w:r>
      <w:proofErr w:type="spellEnd"/>
      <w:r w:rsidRPr="00771F3E">
        <w:rPr>
          <w:rFonts w:cstheme="minorHAnsi"/>
          <w:i/>
          <w:sz w:val="24"/>
          <w:szCs w:val="24"/>
        </w:rPr>
        <w:t xml:space="preserve"> </w:t>
      </w:r>
      <w:proofErr w:type="spellStart"/>
      <w:r w:rsidRPr="00771F3E">
        <w:rPr>
          <w:rFonts w:cstheme="minorHAnsi"/>
          <w:i/>
          <w:sz w:val="24"/>
          <w:szCs w:val="24"/>
        </w:rPr>
        <w:t>of</w:t>
      </w:r>
      <w:proofErr w:type="spellEnd"/>
      <w:r w:rsidRPr="00771F3E">
        <w:rPr>
          <w:rFonts w:cstheme="minorHAnsi"/>
          <w:i/>
          <w:sz w:val="24"/>
          <w:szCs w:val="24"/>
        </w:rPr>
        <w:t xml:space="preserve"> </w:t>
      </w:r>
      <w:proofErr w:type="spellStart"/>
      <w:r w:rsidRPr="00771F3E">
        <w:rPr>
          <w:rFonts w:cstheme="minorHAnsi"/>
          <w:i/>
          <w:sz w:val="24"/>
          <w:szCs w:val="24"/>
        </w:rPr>
        <w:t>Molecular</w:t>
      </w:r>
      <w:proofErr w:type="spellEnd"/>
      <w:r w:rsidRPr="00771F3E">
        <w:rPr>
          <w:rFonts w:cstheme="minorHAnsi"/>
          <w:i/>
          <w:sz w:val="24"/>
          <w:szCs w:val="24"/>
        </w:rPr>
        <w:t xml:space="preserve"> </w:t>
      </w:r>
      <w:proofErr w:type="spellStart"/>
      <w:r w:rsidRPr="00771F3E">
        <w:rPr>
          <w:rFonts w:cstheme="minorHAnsi"/>
          <w:i/>
          <w:sz w:val="24"/>
          <w:szCs w:val="24"/>
        </w:rPr>
        <w:t>Medicine</w:t>
      </w:r>
      <w:proofErr w:type="spellEnd"/>
      <w:r w:rsidRPr="00771F3E">
        <w:rPr>
          <w:rFonts w:cstheme="minorHAnsi"/>
          <w:i/>
          <w:sz w:val="24"/>
          <w:szCs w:val="24"/>
        </w:rPr>
        <w:t xml:space="preserve">. </w:t>
      </w:r>
      <w:r w:rsidRPr="00771F3E">
        <w:rPr>
          <w:rFonts w:cstheme="minorHAnsi"/>
          <w:sz w:val="24"/>
          <w:szCs w:val="24"/>
        </w:rPr>
        <w:t xml:space="preserve">In: </w:t>
      </w:r>
      <w:proofErr w:type="spellStart"/>
      <w:r w:rsidRPr="00771F3E">
        <w:rPr>
          <w:rFonts w:cstheme="minorHAnsi"/>
          <w:sz w:val="24"/>
          <w:szCs w:val="24"/>
        </w:rPr>
        <w:t>Vivo</w:t>
      </w:r>
      <w:proofErr w:type="spellEnd"/>
      <w:r w:rsidRPr="00771F3E">
        <w:rPr>
          <w:rFonts w:cstheme="minorHAnsi"/>
          <w:sz w:val="24"/>
          <w:szCs w:val="24"/>
        </w:rPr>
        <w:t xml:space="preserve"> 2009, 23/4.</w:t>
      </w:r>
    </w:p>
    <w:p w:rsidR="0039422D" w:rsidRPr="00771F3E" w:rsidRDefault="0039422D" w:rsidP="0039422D">
      <w:pPr>
        <w:pStyle w:val="Textpoznpodarou"/>
        <w:jc w:val="both"/>
        <w:rPr>
          <w:rFonts w:cstheme="minorHAnsi"/>
          <w:sz w:val="24"/>
          <w:szCs w:val="24"/>
          <w:shd w:val="clear" w:color="auto" w:fill="FFFFFF"/>
        </w:rPr>
      </w:pPr>
    </w:p>
    <w:p w:rsidR="0091024F" w:rsidRPr="0039422D" w:rsidRDefault="0039422D" w:rsidP="0039422D">
      <w:pPr>
        <w:jc w:val="both"/>
        <w:rPr>
          <w:rFonts w:cstheme="minorHAnsi"/>
          <w:sz w:val="24"/>
          <w:szCs w:val="24"/>
        </w:rPr>
      </w:pPr>
      <w:r w:rsidRPr="00771F3E">
        <w:rPr>
          <w:rFonts w:cstheme="minorHAnsi"/>
          <w:sz w:val="24"/>
          <w:szCs w:val="24"/>
        </w:rPr>
        <w:t xml:space="preserve">ZAP, Karel. </w:t>
      </w:r>
      <w:r w:rsidRPr="00771F3E">
        <w:rPr>
          <w:rFonts w:cstheme="minorHAnsi"/>
          <w:i/>
          <w:iCs/>
          <w:sz w:val="24"/>
          <w:szCs w:val="24"/>
        </w:rPr>
        <w:t>Vypsání husitské války</w:t>
      </w:r>
      <w:r w:rsidRPr="00771F3E">
        <w:rPr>
          <w:rFonts w:cstheme="minorHAnsi"/>
          <w:sz w:val="24"/>
          <w:szCs w:val="24"/>
        </w:rPr>
        <w:t xml:space="preserve">. V Praze: </w:t>
      </w:r>
      <w:proofErr w:type="gramStart"/>
      <w:r w:rsidRPr="00771F3E">
        <w:rPr>
          <w:rFonts w:cstheme="minorHAnsi"/>
          <w:sz w:val="24"/>
          <w:szCs w:val="24"/>
        </w:rPr>
        <w:t>I.L.</w:t>
      </w:r>
      <w:proofErr w:type="gramEnd"/>
      <w:r w:rsidRPr="00771F3E">
        <w:rPr>
          <w:rFonts w:cstheme="minorHAnsi"/>
          <w:sz w:val="24"/>
          <w:szCs w:val="24"/>
        </w:rPr>
        <w:t xml:space="preserve"> Kober, 1893.</w:t>
      </w:r>
    </w:p>
    <w:sectPr w:rsidR="0091024F" w:rsidRPr="0039422D" w:rsidSect="007B2581">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277" w:rsidRDefault="00DA5277" w:rsidP="00FF0F01">
      <w:pPr>
        <w:spacing w:after="0" w:line="240" w:lineRule="auto"/>
      </w:pPr>
      <w:r>
        <w:separator/>
      </w:r>
    </w:p>
  </w:endnote>
  <w:endnote w:type="continuationSeparator" w:id="0">
    <w:p w:rsidR="00DA5277" w:rsidRDefault="00DA5277" w:rsidP="00FF0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lostrnky"/>
      </w:rPr>
      <w:id w:val="1330950617"/>
      <w:docPartObj>
        <w:docPartGallery w:val="Page Numbers (Bottom of Page)"/>
        <w:docPartUnique/>
      </w:docPartObj>
    </w:sdtPr>
    <w:sdtContent>
      <w:p w:rsidR="00A51FDC" w:rsidRDefault="00A51FDC" w:rsidP="00A3073C">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2139289819"/>
      <w:docPartObj>
        <w:docPartGallery w:val="Page Numbers (Bottom of Page)"/>
        <w:docPartUnique/>
      </w:docPartObj>
    </w:sdtPr>
    <w:sdtContent>
      <w:p w:rsidR="00A51FDC" w:rsidRDefault="00A51FDC" w:rsidP="00A3073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A51FDC" w:rsidRDefault="00A51FDC" w:rsidP="009E6A98">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715467"/>
      <w:docPartObj>
        <w:docPartGallery w:val="Page Numbers (Bottom of Page)"/>
        <w:docPartUnique/>
      </w:docPartObj>
    </w:sdtPr>
    <w:sdtContent>
      <w:p w:rsidR="007B2581" w:rsidRDefault="007B2581">
        <w:pPr>
          <w:pStyle w:val="Zpat"/>
          <w:jc w:val="center"/>
        </w:pPr>
        <w:fldSimple w:instr=" PAGE   \* MERGEFORMAT ">
          <w:r w:rsidR="0048047F">
            <w:rPr>
              <w:noProof/>
            </w:rPr>
            <w:t>34</w:t>
          </w:r>
        </w:fldSimple>
      </w:p>
    </w:sdtContent>
  </w:sdt>
  <w:p w:rsidR="00A51FDC" w:rsidRDefault="00A51FDC" w:rsidP="009E6A98">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277" w:rsidRDefault="00DA5277" w:rsidP="00FF0F01">
      <w:pPr>
        <w:spacing w:after="0" w:line="240" w:lineRule="auto"/>
      </w:pPr>
      <w:r>
        <w:separator/>
      </w:r>
    </w:p>
  </w:footnote>
  <w:footnote w:type="continuationSeparator" w:id="0">
    <w:p w:rsidR="00DA5277" w:rsidRDefault="00DA5277" w:rsidP="00FF0F01">
      <w:pPr>
        <w:spacing w:after="0" w:line="240" w:lineRule="auto"/>
      </w:pPr>
      <w:r>
        <w:continuationSeparator/>
      </w:r>
    </w:p>
  </w:footnote>
  <w:footnote w:id="1">
    <w:p w:rsidR="00A51FDC" w:rsidRPr="003D0C46" w:rsidRDefault="00A51FDC" w:rsidP="003D0C46">
      <w:pPr>
        <w:pStyle w:val="Textpoznpodarou"/>
        <w:jc w:val="both"/>
      </w:pPr>
      <w:r>
        <w:rPr>
          <w:rStyle w:val="Znakapoznpodarou"/>
        </w:rPr>
        <w:footnoteRef/>
      </w:r>
      <w:r>
        <w:t xml:space="preserve"> </w:t>
      </w:r>
      <w:r w:rsidRPr="003D0C46">
        <w:t xml:space="preserve">Původcem moru je bakterie </w:t>
      </w:r>
      <w:proofErr w:type="spellStart"/>
      <w:r w:rsidRPr="003D0C46">
        <w:rPr>
          <w:i/>
          <w:iCs/>
        </w:rPr>
        <w:t>Yersinia</w:t>
      </w:r>
      <w:proofErr w:type="spellEnd"/>
      <w:r w:rsidRPr="003D0C46">
        <w:rPr>
          <w:i/>
          <w:iCs/>
        </w:rPr>
        <w:t xml:space="preserve"> </w:t>
      </w:r>
      <w:proofErr w:type="spellStart"/>
      <w:r w:rsidRPr="003D0C46">
        <w:rPr>
          <w:i/>
          <w:iCs/>
        </w:rPr>
        <w:t>pestis</w:t>
      </w:r>
      <w:proofErr w:type="spellEnd"/>
      <w:r w:rsidRPr="003D0C46">
        <w:t xml:space="preserve"> z čeledi </w:t>
      </w:r>
      <w:proofErr w:type="spellStart"/>
      <w:r w:rsidRPr="003D0C46">
        <w:rPr>
          <w:i/>
          <w:iCs/>
        </w:rPr>
        <w:t>Enterobacteriaceae</w:t>
      </w:r>
      <w:proofErr w:type="spellEnd"/>
      <w:r w:rsidRPr="003D0C46">
        <w:t xml:space="preserve">. Jedná se o antropozoonózu, tj. infekční </w:t>
      </w:r>
      <w:proofErr w:type="gramStart"/>
      <w:r w:rsidRPr="003D0C46">
        <w:t>onemocněni jehož</w:t>
      </w:r>
      <w:proofErr w:type="gramEnd"/>
      <w:r w:rsidRPr="003D0C46">
        <w:t xml:space="preserve"> zdrojem jsou zvířata. Přirozeným rezervoárem jsou hlodavci. Onemocnění je na člověka nejčastěji přeneseno z krys. Vektorem (přenašečem) mezi hlodavci a člověkem je blecha morová, </w:t>
      </w:r>
      <w:proofErr w:type="spellStart"/>
      <w:r w:rsidRPr="003D0C46">
        <w:rPr>
          <w:i/>
          <w:iCs/>
        </w:rPr>
        <w:t>Xenopsylla</w:t>
      </w:r>
      <w:proofErr w:type="spellEnd"/>
      <w:r w:rsidRPr="003D0C46">
        <w:t xml:space="preserve"> </w:t>
      </w:r>
      <w:proofErr w:type="spellStart"/>
      <w:r w:rsidRPr="003D0C46">
        <w:rPr>
          <w:i/>
          <w:iCs/>
        </w:rPr>
        <w:t>cheopis</w:t>
      </w:r>
      <w:proofErr w:type="spellEnd"/>
      <w:r w:rsidRPr="003D0C46">
        <w:t>. Klinický rozlišujeme tři druhy: 1) Dýmějový mor (</w:t>
      </w:r>
      <w:proofErr w:type="spellStart"/>
      <w:r w:rsidRPr="003D0C46">
        <w:rPr>
          <w:i/>
          <w:iCs/>
        </w:rPr>
        <w:t>pestis</w:t>
      </w:r>
      <w:proofErr w:type="spellEnd"/>
      <w:r w:rsidRPr="003D0C46">
        <w:rPr>
          <w:i/>
          <w:iCs/>
        </w:rPr>
        <w:t xml:space="preserve"> </w:t>
      </w:r>
      <w:proofErr w:type="spellStart"/>
      <w:r w:rsidRPr="003D0C46">
        <w:rPr>
          <w:i/>
          <w:iCs/>
        </w:rPr>
        <w:t>bubonica</w:t>
      </w:r>
      <w:proofErr w:type="spellEnd"/>
      <w:r w:rsidRPr="003D0C46">
        <w:t>) – člověk je infikován bleším štípnutím, 2) Septická forma – vzniká generalizaci hematogenní cestou, 3) Plicní forma – vzniká jako komplikace septické formy či přenosem z jiného jedince s plicní formou moru kapénkovou cestou. I v dnešní době je mor onemocnění s vysokou úmrtností. Viz BENEŠ, Jiří. Infekční l</w:t>
      </w:r>
      <w:r>
        <w:t xml:space="preserve">ékařství. Praha: </w:t>
      </w:r>
      <w:proofErr w:type="spellStart"/>
      <w:r>
        <w:t>Galén</w:t>
      </w:r>
      <w:proofErr w:type="spellEnd"/>
      <w:r>
        <w:t>, 2009</w:t>
      </w:r>
      <w:r w:rsidRPr="003D0C46">
        <w:t>, s. 261.</w:t>
      </w:r>
    </w:p>
  </w:footnote>
  <w:footnote w:id="2">
    <w:p w:rsidR="00A51FDC" w:rsidRPr="00882CEA" w:rsidRDefault="00A51FDC" w:rsidP="00882CEA">
      <w:pPr>
        <w:pStyle w:val="Textpoznpodarou"/>
        <w:jc w:val="both"/>
        <w:rPr>
          <w:rFonts w:ascii="Calibri" w:hAnsi="Calibri" w:cs="Calibri"/>
        </w:rPr>
      </w:pPr>
      <w:r>
        <w:rPr>
          <w:rStyle w:val="Znakapoznpodarou"/>
        </w:rPr>
        <w:footnoteRef/>
      </w:r>
      <w:r>
        <w:t xml:space="preserve"> V rozvinutém stádiu onemocnění dochází k podkožnímu krvácení, což vede ke vzniku mapovitých černých </w:t>
      </w:r>
      <w:r w:rsidRPr="00882CEA">
        <w:rPr>
          <w:rFonts w:ascii="Calibri" w:hAnsi="Calibri" w:cs="Calibri"/>
        </w:rPr>
        <w:t>skvrn na kůži. Odtud zřejmě pramení označení černá smrt.</w:t>
      </w:r>
    </w:p>
  </w:footnote>
  <w:footnote w:id="3">
    <w:p w:rsidR="00A51FDC" w:rsidRPr="00D84169" w:rsidRDefault="00A51FDC" w:rsidP="00D84169">
      <w:pPr>
        <w:pStyle w:val="Textpoznpodarou"/>
        <w:jc w:val="both"/>
        <w:rPr>
          <w:rFonts w:ascii="Calibri" w:hAnsi="Calibri" w:cs="Calibri"/>
        </w:rPr>
      </w:pPr>
      <w:r w:rsidRPr="00D84169">
        <w:rPr>
          <w:rStyle w:val="Znakapoznpodarou"/>
          <w:rFonts w:ascii="Calibri" w:hAnsi="Calibri" w:cs="Calibri"/>
        </w:rPr>
        <w:footnoteRef/>
      </w:r>
      <w:r w:rsidRPr="00D84169">
        <w:rPr>
          <w:rFonts w:ascii="Calibri" w:hAnsi="Calibri" w:cs="Calibri"/>
        </w:rPr>
        <w:t xml:space="preserve"> </w:t>
      </w:r>
      <w:r w:rsidRPr="00D84169">
        <w:rPr>
          <w:rFonts w:ascii="Calibri" w:hAnsi="Calibri" w:cs="Calibri"/>
          <w:color w:val="222222"/>
          <w:shd w:val="clear" w:color="auto" w:fill="FFFFFF"/>
        </w:rPr>
        <w:t>SCHREIBER, Vratislav. </w:t>
      </w:r>
      <w:r w:rsidRPr="00D84169">
        <w:rPr>
          <w:rFonts w:ascii="Calibri" w:hAnsi="Calibri" w:cs="Calibri"/>
          <w:i/>
          <w:iCs/>
          <w:color w:val="222222"/>
          <w:shd w:val="clear" w:color="auto" w:fill="FFFFFF"/>
        </w:rPr>
        <w:t>Medicína na přelomu tisíciletí: historie medicíny v kostce, současný stav a kam spěje</w:t>
      </w:r>
      <w:r w:rsidRPr="00D84169">
        <w:rPr>
          <w:rFonts w:ascii="Calibri" w:hAnsi="Calibri" w:cs="Calibri"/>
          <w:color w:val="222222"/>
          <w:shd w:val="clear" w:color="auto" w:fill="FFFFFF"/>
        </w:rPr>
        <w:t>. Praha: Academia, 2000, s. 29</w:t>
      </w:r>
      <w:r>
        <w:rPr>
          <w:rFonts w:ascii="Calibri" w:hAnsi="Calibri" w:cs="Calibri"/>
          <w:color w:val="222222"/>
          <w:shd w:val="clear" w:color="auto" w:fill="FFFFFF"/>
        </w:rPr>
        <w:t>.</w:t>
      </w:r>
    </w:p>
  </w:footnote>
  <w:footnote w:id="4">
    <w:p w:rsidR="00A51FDC" w:rsidRPr="007E04CB" w:rsidRDefault="00A51FDC" w:rsidP="00C112E8">
      <w:pPr>
        <w:pStyle w:val="Textpoznpodarou"/>
        <w:jc w:val="both"/>
        <w:rPr>
          <w:rFonts w:ascii="Calibri" w:hAnsi="Calibri" w:cs="Calibri"/>
        </w:rPr>
      </w:pPr>
      <w:r w:rsidRPr="007E04CB">
        <w:rPr>
          <w:rStyle w:val="Znakapoznpodarou"/>
          <w:rFonts w:ascii="Calibri" w:hAnsi="Calibri" w:cs="Calibri"/>
        </w:rPr>
        <w:footnoteRef/>
      </w:r>
      <w:r w:rsidRPr="007E04CB">
        <w:rPr>
          <w:rFonts w:ascii="Calibri" w:hAnsi="Calibri" w:cs="Calibri"/>
        </w:rPr>
        <w:t xml:space="preserve"> </w:t>
      </w:r>
      <w:r w:rsidRPr="007E04CB">
        <w:rPr>
          <w:rFonts w:ascii="Calibri" w:hAnsi="Calibri" w:cs="Calibri"/>
          <w:color w:val="222222"/>
          <w:shd w:val="clear" w:color="auto" w:fill="FFFFFF"/>
        </w:rPr>
        <w:t>BERGDOLT, Klaus a Jan HLAVIČKA. </w:t>
      </w:r>
      <w:r w:rsidRPr="007E04CB">
        <w:rPr>
          <w:rFonts w:ascii="Calibri" w:hAnsi="Calibri" w:cs="Calibri"/>
          <w:i/>
          <w:iCs/>
          <w:color w:val="222222"/>
          <w:shd w:val="clear" w:color="auto" w:fill="FFFFFF"/>
        </w:rPr>
        <w:t>Černá smrt v Evropě: velký mor a konec středověku</w:t>
      </w:r>
      <w:r w:rsidRPr="007E04CB">
        <w:rPr>
          <w:rFonts w:ascii="Calibri" w:hAnsi="Calibri" w:cs="Calibri"/>
          <w:color w:val="222222"/>
          <w:shd w:val="clear" w:color="auto" w:fill="FFFFFF"/>
        </w:rPr>
        <w:t>. Praha: Vyšehrad, 2002-2000, s. 20.</w:t>
      </w:r>
      <w:r>
        <w:rPr>
          <w:rFonts w:ascii="Calibri" w:hAnsi="Calibri" w:cs="Calibri"/>
          <w:color w:val="222222"/>
          <w:shd w:val="clear" w:color="auto" w:fill="FFFFFF"/>
        </w:rPr>
        <w:t xml:space="preserve"> </w:t>
      </w:r>
      <w:r w:rsidRPr="007E04CB">
        <w:rPr>
          <w:rFonts w:ascii="Calibri" w:hAnsi="Calibri" w:cs="Calibri"/>
          <w:color w:val="222222"/>
          <w:shd w:val="clear" w:color="auto" w:fill="FFFFFF"/>
        </w:rPr>
        <w:t xml:space="preserve"> Dále srov. </w:t>
      </w:r>
      <w:r w:rsidRPr="007E04CB">
        <w:rPr>
          <w:rFonts w:ascii="Calibri" w:hAnsi="Calibri" w:cs="Calibri"/>
          <w:color w:val="212529"/>
          <w:shd w:val="clear" w:color="auto" w:fill="FFFFFF"/>
        </w:rPr>
        <w:t>WONDRÁK, Eduard. </w:t>
      </w:r>
      <w:r w:rsidRPr="007E04CB">
        <w:rPr>
          <w:rFonts w:ascii="Calibri" w:hAnsi="Calibri" w:cs="Calibri"/>
          <w:i/>
          <w:iCs/>
          <w:color w:val="212529"/>
          <w:shd w:val="clear" w:color="auto" w:fill="FFFFFF"/>
        </w:rPr>
        <w:t>Historie moru v českých zemích: o moru, morových ranách a boji proti nim, o zoufalství, strachu a nadějích i o nezodpovězených otázkách</w:t>
      </w:r>
      <w:r w:rsidRPr="007E04CB">
        <w:rPr>
          <w:rFonts w:ascii="Calibri" w:hAnsi="Calibri" w:cs="Calibri"/>
          <w:color w:val="212529"/>
          <w:shd w:val="clear" w:color="auto" w:fill="FFFFFF"/>
        </w:rPr>
        <w:t xml:space="preserve">. 2., doplněné vydání. Praha: Stanislav </w:t>
      </w:r>
      <w:proofErr w:type="spellStart"/>
      <w:r w:rsidRPr="007E04CB">
        <w:rPr>
          <w:rFonts w:ascii="Calibri" w:hAnsi="Calibri" w:cs="Calibri"/>
          <w:color w:val="212529"/>
          <w:shd w:val="clear" w:color="auto" w:fill="FFFFFF"/>
        </w:rPr>
        <w:t>Juhaňák</w:t>
      </w:r>
      <w:proofErr w:type="spellEnd"/>
      <w:r w:rsidRPr="007E04CB">
        <w:rPr>
          <w:rFonts w:ascii="Calibri" w:hAnsi="Calibri" w:cs="Calibri"/>
          <w:color w:val="212529"/>
          <w:shd w:val="clear" w:color="auto" w:fill="FFFFFF"/>
        </w:rPr>
        <w:t xml:space="preserve"> - Triton, 2020.</w:t>
      </w:r>
    </w:p>
  </w:footnote>
  <w:footnote w:id="5">
    <w:p w:rsidR="00A51FDC" w:rsidRDefault="00A51FDC" w:rsidP="00C112E8">
      <w:pPr>
        <w:pStyle w:val="Textpoznpodarou"/>
        <w:jc w:val="both"/>
      </w:pPr>
      <w:r>
        <w:rPr>
          <w:rStyle w:val="Znakapoznpodarou"/>
        </w:rPr>
        <w:footnoteRef/>
      </w:r>
      <w:r>
        <w:t xml:space="preserve"> </w:t>
      </w:r>
      <w:r w:rsidRPr="0037234C">
        <w:rPr>
          <w:rFonts w:ascii="Calibri" w:hAnsi="Calibri" w:cs="Calibri"/>
          <w:color w:val="222222"/>
          <w:shd w:val="clear" w:color="auto" w:fill="FFFFFF"/>
        </w:rPr>
        <w:t>BERGDOLT, Klaus a Jan HLAVIČKA. </w:t>
      </w:r>
      <w:r w:rsidRPr="0037234C">
        <w:rPr>
          <w:rFonts w:ascii="Calibri" w:hAnsi="Calibri" w:cs="Calibri"/>
          <w:i/>
          <w:iCs/>
          <w:color w:val="222222"/>
          <w:shd w:val="clear" w:color="auto" w:fill="FFFFFF"/>
        </w:rPr>
        <w:t>Černá smrt v Evropě: velký mor a konec středověku</w:t>
      </w:r>
      <w:r w:rsidRPr="0037234C">
        <w:rPr>
          <w:rFonts w:ascii="Calibri" w:hAnsi="Calibri" w:cs="Calibri"/>
          <w:color w:val="222222"/>
          <w:shd w:val="clear" w:color="auto" w:fill="FFFFFF"/>
        </w:rPr>
        <w:t>, s. 22.</w:t>
      </w:r>
    </w:p>
  </w:footnote>
  <w:footnote w:id="6">
    <w:p w:rsidR="00A51FDC" w:rsidRPr="00C112E8" w:rsidRDefault="00A51FDC" w:rsidP="00C112E8">
      <w:pPr>
        <w:pStyle w:val="Textpoznpodarou"/>
        <w:jc w:val="both"/>
        <w:rPr>
          <w:rFonts w:ascii="Calibri" w:hAnsi="Calibri" w:cs="Calibri"/>
        </w:rPr>
      </w:pPr>
      <w:r w:rsidRPr="0037234C">
        <w:rPr>
          <w:rStyle w:val="Znakapoznpodarou"/>
          <w:rFonts w:ascii="Calibri" w:hAnsi="Calibri" w:cs="Calibri"/>
        </w:rPr>
        <w:footnoteRef/>
      </w:r>
      <w:r w:rsidRPr="0037234C">
        <w:rPr>
          <w:rFonts w:ascii="Calibri" w:hAnsi="Calibri" w:cs="Calibri"/>
        </w:rPr>
        <w:t xml:space="preserve"> </w:t>
      </w:r>
      <w:r>
        <w:rPr>
          <w:rFonts w:ascii="Calibri" w:hAnsi="Calibri" w:cs="Calibri"/>
          <w:color w:val="000000"/>
          <w:shd w:val="clear" w:color="auto" w:fill="FAFAFA"/>
        </w:rPr>
        <w:t xml:space="preserve">STEHLÍKOVÁ, Dana. </w:t>
      </w:r>
      <w:r>
        <w:rPr>
          <w:rFonts w:ascii="Calibri" w:hAnsi="Calibri" w:cs="Calibri"/>
          <w:i/>
          <w:color w:val="000000"/>
          <w:shd w:val="clear" w:color="auto" w:fill="FAFAFA"/>
        </w:rPr>
        <w:t xml:space="preserve">Morové spisy připisované mistru </w:t>
      </w:r>
      <w:proofErr w:type="spellStart"/>
      <w:r>
        <w:rPr>
          <w:rFonts w:ascii="Calibri" w:hAnsi="Calibri" w:cs="Calibri"/>
          <w:i/>
          <w:color w:val="000000"/>
          <w:shd w:val="clear" w:color="auto" w:fill="FAFAFA"/>
        </w:rPr>
        <w:t>Křišťánovi</w:t>
      </w:r>
      <w:proofErr w:type="spellEnd"/>
      <w:r>
        <w:rPr>
          <w:rFonts w:ascii="Calibri" w:hAnsi="Calibri" w:cs="Calibri"/>
          <w:i/>
          <w:color w:val="000000"/>
          <w:shd w:val="clear" w:color="auto" w:fill="FAFAFA"/>
        </w:rPr>
        <w:t xml:space="preserve"> z Prachatic</w:t>
      </w:r>
      <w:r>
        <w:rPr>
          <w:rFonts w:ascii="Calibri" w:hAnsi="Calibri" w:cs="Calibri"/>
          <w:color w:val="000000"/>
          <w:shd w:val="clear" w:color="auto" w:fill="FAFAFA"/>
        </w:rPr>
        <w:t xml:space="preserve">. In: </w:t>
      </w:r>
      <w:proofErr w:type="spellStart"/>
      <w:r w:rsidRPr="00C112E8">
        <w:rPr>
          <w:rFonts w:ascii="Calibri" w:hAnsi="Calibri" w:cs="Calibri"/>
          <w:i/>
          <w:color w:val="000000"/>
          <w:shd w:val="clear" w:color="auto" w:fill="FAFAFA"/>
        </w:rPr>
        <w:t>Acta</w:t>
      </w:r>
      <w:proofErr w:type="spellEnd"/>
      <w:r w:rsidRPr="00C112E8">
        <w:rPr>
          <w:rFonts w:ascii="Calibri" w:hAnsi="Calibri" w:cs="Calibri"/>
          <w:i/>
          <w:color w:val="000000"/>
          <w:shd w:val="clear" w:color="auto" w:fill="FAFAFA"/>
        </w:rPr>
        <w:t xml:space="preserve"> </w:t>
      </w:r>
      <w:proofErr w:type="spellStart"/>
      <w:r w:rsidRPr="00C112E8">
        <w:rPr>
          <w:rFonts w:ascii="Calibri" w:hAnsi="Calibri" w:cs="Calibri"/>
          <w:i/>
          <w:color w:val="000000"/>
          <w:shd w:val="clear" w:color="auto" w:fill="FAFAFA"/>
        </w:rPr>
        <w:t>Universitatis</w:t>
      </w:r>
      <w:proofErr w:type="spellEnd"/>
      <w:r w:rsidRPr="00C112E8">
        <w:rPr>
          <w:rFonts w:ascii="Calibri" w:hAnsi="Calibri" w:cs="Calibri"/>
          <w:i/>
          <w:color w:val="000000"/>
          <w:shd w:val="clear" w:color="auto" w:fill="FAFAFA"/>
        </w:rPr>
        <w:t xml:space="preserve"> </w:t>
      </w:r>
      <w:proofErr w:type="spellStart"/>
      <w:r w:rsidRPr="00C112E8">
        <w:rPr>
          <w:rFonts w:ascii="Calibri" w:hAnsi="Calibri" w:cs="Calibri"/>
          <w:i/>
          <w:color w:val="000000"/>
          <w:shd w:val="clear" w:color="auto" w:fill="FAFAFA"/>
        </w:rPr>
        <w:t>Carolinae</w:t>
      </w:r>
      <w:proofErr w:type="spellEnd"/>
      <w:r w:rsidRPr="00C112E8">
        <w:rPr>
          <w:rFonts w:ascii="Calibri" w:hAnsi="Calibri" w:cs="Calibri"/>
          <w:i/>
          <w:color w:val="000000"/>
          <w:shd w:val="clear" w:color="auto" w:fill="FAFAFA"/>
        </w:rPr>
        <w:t xml:space="preserve"> – </w:t>
      </w:r>
      <w:proofErr w:type="spellStart"/>
      <w:r w:rsidRPr="00C112E8">
        <w:rPr>
          <w:rFonts w:ascii="Calibri" w:hAnsi="Calibri" w:cs="Calibri"/>
          <w:i/>
          <w:color w:val="000000"/>
          <w:shd w:val="clear" w:color="auto" w:fill="FAFAFA"/>
        </w:rPr>
        <w:t>Historia</w:t>
      </w:r>
      <w:proofErr w:type="spellEnd"/>
      <w:r w:rsidRPr="00C112E8">
        <w:rPr>
          <w:rFonts w:ascii="Calibri" w:hAnsi="Calibri" w:cs="Calibri"/>
          <w:i/>
          <w:color w:val="000000"/>
          <w:shd w:val="clear" w:color="auto" w:fill="FAFAFA"/>
        </w:rPr>
        <w:t xml:space="preserve"> </w:t>
      </w:r>
      <w:proofErr w:type="spellStart"/>
      <w:r w:rsidRPr="00C112E8">
        <w:rPr>
          <w:rFonts w:ascii="Calibri" w:hAnsi="Calibri" w:cs="Calibri"/>
          <w:i/>
          <w:color w:val="000000"/>
          <w:shd w:val="clear" w:color="auto" w:fill="FAFAFA"/>
        </w:rPr>
        <w:t>Un</w:t>
      </w:r>
      <w:r>
        <w:rPr>
          <w:rFonts w:ascii="Calibri" w:hAnsi="Calibri" w:cs="Calibri"/>
          <w:i/>
          <w:color w:val="000000"/>
          <w:shd w:val="clear" w:color="auto" w:fill="FAFAFA"/>
        </w:rPr>
        <w:t>iversitatis</w:t>
      </w:r>
      <w:proofErr w:type="spellEnd"/>
      <w:r>
        <w:rPr>
          <w:rFonts w:ascii="Calibri" w:hAnsi="Calibri" w:cs="Calibri"/>
          <w:i/>
          <w:color w:val="000000"/>
          <w:shd w:val="clear" w:color="auto" w:fill="FAFAFA"/>
        </w:rPr>
        <w:t xml:space="preserve"> </w:t>
      </w:r>
      <w:proofErr w:type="spellStart"/>
      <w:r>
        <w:rPr>
          <w:rFonts w:ascii="Calibri" w:hAnsi="Calibri" w:cs="Calibri"/>
          <w:i/>
          <w:color w:val="000000"/>
          <w:shd w:val="clear" w:color="auto" w:fill="FAFAFA"/>
        </w:rPr>
        <w:t>Carolinae</w:t>
      </w:r>
      <w:proofErr w:type="spellEnd"/>
      <w:r>
        <w:rPr>
          <w:rFonts w:ascii="Calibri" w:hAnsi="Calibri" w:cs="Calibri"/>
          <w:i/>
          <w:color w:val="000000"/>
          <w:shd w:val="clear" w:color="auto" w:fill="FAFAFA"/>
        </w:rPr>
        <w:t xml:space="preserve"> </w:t>
      </w:r>
      <w:proofErr w:type="spellStart"/>
      <w:r>
        <w:rPr>
          <w:rFonts w:ascii="Calibri" w:hAnsi="Calibri" w:cs="Calibri"/>
          <w:i/>
          <w:color w:val="000000"/>
          <w:shd w:val="clear" w:color="auto" w:fill="FAFAFA"/>
        </w:rPr>
        <w:t>Pragensis</w:t>
      </w:r>
      <w:proofErr w:type="spellEnd"/>
      <w:r>
        <w:rPr>
          <w:rFonts w:ascii="Calibri" w:hAnsi="Calibri" w:cs="Calibri"/>
          <w:color w:val="000000"/>
          <w:shd w:val="clear" w:color="auto" w:fill="FAFAFA"/>
        </w:rPr>
        <w:t xml:space="preserve"> 2017, </w:t>
      </w:r>
      <w:proofErr w:type="spellStart"/>
      <w:r>
        <w:rPr>
          <w:rFonts w:ascii="Calibri" w:hAnsi="Calibri" w:cs="Calibri"/>
          <w:color w:val="000000"/>
          <w:shd w:val="clear" w:color="auto" w:fill="FAFAFA"/>
        </w:rPr>
        <w:t>roč</w:t>
      </w:r>
      <w:proofErr w:type="spellEnd"/>
      <w:r>
        <w:rPr>
          <w:rFonts w:ascii="Calibri" w:hAnsi="Calibri" w:cs="Calibri"/>
          <w:color w:val="000000"/>
          <w:shd w:val="clear" w:color="auto" w:fill="FAFAFA"/>
        </w:rPr>
        <w:t xml:space="preserve">. 57, č. 1, s. 11-34. Dále k morovým spisům </w:t>
      </w:r>
      <w:proofErr w:type="spellStart"/>
      <w:r>
        <w:rPr>
          <w:rFonts w:ascii="Calibri" w:hAnsi="Calibri" w:cs="Calibri"/>
          <w:color w:val="000000"/>
          <w:shd w:val="clear" w:color="auto" w:fill="FAFAFA"/>
        </w:rPr>
        <w:t>Kříšťána</w:t>
      </w:r>
      <w:proofErr w:type="spellEnd"/>
      <w:r>
        <w:rPr>
          <w:rFonts w:ascii="Calibri" w:hAnsi="Calibri" w:cs="Calibri"/>
          <w:color w:val="000000"/>
          <w:shd w:val="clear" w:color="auto" w:fill="FAFAFA"/>
        </w:rPr>
        <w:t xml:space="preserve"> z Prachatic a obecně ke středověkému pohledu na mor srov.</w:t>
      </w:r>
      <w:r>
        <w:rPr>
          <w:rFonts w:ascii="Calibri" w:hAnsi="Calibri" w:cs="Calibri"/>
          <w:shd w:val="clear" w:color="auto" w:fill="FAFAFA"/>
        </w:rPr>
        <w:t xml:space="preserve"> </w:t>
      </w:r>
      <w:r>
        <w:rPr>
          <w:rFonts w:ascii="Calibri" w:hAnsi="Calibri" w:cs="Calibri"/>
          <w:shd w:val="clear" w:color="auto" w:fill="FFFFFF"/>
        </w:rPr>
        <w:t xml:space="preserve">NODL, Martin. </w:t>
      </w:r>
      <w:r>
        <w:rPr>
          <w:rFonts w:ascii="Calibri" w:hAnsi="Calibri" w:cs="Calibri"/>
          <w:i/>
          <w:shd w:val="clear" w:color="auto" w:fill="FFFFFF"/>
        </w:rPr>
        <w:t>Lékař a mor aneb Intelektuál rezignující i bojující</w:t>
      </w:r>
      <w:r>
        <w:rPr>
          <w:rFonts w:ascii="Calibri" w:hAnsi="Calibri" w:cs="Calibri"/>
          <w:shd w:val="clear" w:color="auto" w:fill="FFFFFF"/>
        </w:rPr>
        <w:t xml:space="preserve">. In: </w:t>
      </w:r>
      <w:r w:rsidRPr="00C112E8">
        <w:rPr>
          <w:rFonts w:ascii="Calibri" w:hAnsi="Calibri" w:cs="Calibri"/>
          <w:i/>
          <w:shd w:val="clear" w:color="auto" w:fill="FFFFFF"/>
        </w:rPr>
        <w:t>Listy filologické</w:t>
      </w:r>
      <w:r>
        <w:rPr>
          <w:rFonts w:ascii="Calibri" w:hAnsi="Calibri" w:cs="Calibri"/>
          <w:shd w:val="clear" w:color="auto" w:fill="FFFFFF"/>
        </w:rPr>
        <w:t xml:space="preserve"> 2001, </w:t>
      </w:r>
      <w:proofErr w:type="spellStart"/>
      <w:r>
        <w:rPr>
          <w:rFonts w:ascii="Calibri" w:hAnsi="Calibri" w:cs="Calibri"/>
          <w:shd w:val="clear" w:color="auto" w:fill="FFFFFF"/>
        </w:rPr>
        <w:t>roč</w:t>
      </w:r>
      <w:proofErr w:type="spellEnd"/>
      <w:r>
        <w:rPr>
          <w:rFonts w:ascii="Calibri" w:hAnsi="Calibri" w:cs="Calibri"/>
          <w:shd w:val="clear" w:color="auto" w:fill="FFFFFF"/>
        </w:rPr>
        <w:t>. 124, č. 3-4, s. 259-273.</w:t>
      </w:r>
    </w:p>
  </w:footnote>
  <w:footnote w:id="7">
    <w:p w:rsidR="00A51FDC" w:rsidRDefault="00A51FDC" w:rsidP="00C112E8">
      <w:pPr>
        <w:pStyle w:val="Textpoznpodarou"/>
        <w:jc w:val="both"/>
      </w:pPr>
      <w:r w:rsidRPr="00D47B14">
        <w:rPr>
          <w:rStyle w:val="Znakapoznpodarou"/>
        </w:rPr>
        <w:footnoteRef/>
      </w:r>
      <w:r w:rsidRPr="00D47B14">
        <w:t xml:space="preserve"> </w:t>
      </w:r>
      <w:r w:rsidRPr="00D47B14">
        <w:rPr>
          <w:rFonts w:ascii="Calibri" w:hAnsi="Calibri" w:cs="Calibri"/>
          <w:shd w:val="clear" w:color="auto" w:fill="FFFFFF"/>
        </w:rPr>
        <w:t>BERGDOLT, Klaus a Jan HLAVIČKA. </w:t>
      </w:r>
      <w:r w:rsidRPr="00D47B14">
        <w:rPr>
          <w:rFonts w:ascii="Calibri" w:hAnsi="Calibri" w:cs="Calibri"/>
          <w:i/>
          <w:iCs/>
          <w:shd w:val="clear" w:color="auto" w:fill="FFFFFF"/>
        </w:rPr>
        <w:t>Černá smrt v Evropě: velký mor a konec středověku</w:t>
      </w:r>
      <w:r w:rsidRPr="0037234C">
        <w:rPr>
          <w:rFonts w:ascii="Calibri" w:hAnsi="Calibri" w:cs="Calibri"/>
          <w:color w:val="222222"/>
          <w:shd w:val="clear" w:color="auto" w:fill="FFFFFF"/>
        </w:rPr>
        <w:t>, s. 2</w:t>
      </w:r>
      <w:r>
        <w:rPr>
          <w:rFonts w:ascii="Calibri" w:hAnsi="Calibri" w:cs="Calibri"/>
          <w:color w:val="222222"/>
          <w:shd w:val="clear" w:color="auto" w:fill="FFFFFF"/>
        </w:rPr>
        <w:t>1</w:t>
      </w:r>
      <w:r w:rsidRPr="0037234C">
        <w:rPr>
          <w:rFonts w:ascii="Calibri" w:hAnsi="Calibri" w:cs="Calibri"/>
          <w:color w:val="222222"/>
          <w:shd w:val="clear" w:color="auto" w:fill="FFFFFF"/>
        </w:rPr>
        <w:t>.</w:t>
      </w:r>
    </w:p>
  </w:footnote>
  <w:footnote w:id="8">
    <w:p w:rsidR="00A51FDC" w:rsidRPr="007B3688" w:rsidRDefault="00A51FDC" w:rsidP="00C112E8">
      <w:pPr>
        <w:pStyle w:val="Textpoznpodarou"/>
        <w:jc w:val="both"/>
        <w:rPr>
          <w:rFonts w:ascii="Calibri" w:hAnsi="Calibri" w:cs="Calibri"/>
        </w:rPr>
      </w:pPr>
      <w:r w:rsidRPr="007B3688">
        <w:rPr>
          <w:rStyle w:val="Znakapoznpodarou"/>
          <w:rFonts w:ascii="Calibri" w:hAnsi="Calibri" w:cs="Calibri"/>
        </w:rPr>
        <w:footnoteRef/>
      </w:r>
      <w:r w:rsidRPr="007B3688">
        <w:rPr>
          <w:rFonts w:ascii="Calibri" w:hAnsi="Calibri" w:cs="Calibri"/>
        </w:rPr>
        <w:t xml:space="preserve"> </w:t>
      </w:r>
      <w:r w:rsidRPr="007B3688">
        <w:rPr>
          <w:rFonts w:ascii="Calibri" w:hAnsi="Calibri" w:cs="Calibri"/>
          <w:color w:val="222222"/>
          <w:shd w:val="clear" w:color="auto" w:fill="FFFFFF"/>
        </w:rPr>
        <w:t xml:space="preserve">SCHOTT, </w:t>
      </w:r>
      <w:proofErr w:type="spellStart"/>
      <w:r w:rsidRPr="007B3688">
        <w:rPr>
          <w:rFonts w:ascii="Calibri" w:hAnsi="Calibri" w:cs="Calibri"/>
          <w:color w:val="222222"/>
          <w:shd w:val="clear" w:color="auto" w:fill="FFFFFF"/>
        </w:rPr>
        <w:t>Heinz</w:t>
      </w:r>
      <w:proofErr w:type="spellEnd"/>
      <w:r w:rsidRPr="007B3688">
        <w:rPr>
          <w:rFonts w:ascii="Calibri" w:hAnsi="Calibri" w:cs="Calibri"/>
          <w:color w:val="222222"/>
          <w:shd w:val="clear" w:color="auto" w:fill="FFFFFF"/>
        </w:rPr>
        <w:t xml:space="preserve"> a Zdeněk BUREŠ. </w:t>
      </w:r>
      <w:r w:rsidRPr="007B3688">
        <w:rPr>
          <w:rFonts w:ascii="Calibri" w:hAnsi="Calibri" w:cs="Calibri"/>
          <w:i/>
          <w:iCs/>
          <w:color w:val="222222"/>
          <w:shd w:val="clear" w:color="auto" w:fill="FFFFFF"/>
        </w:rPr>
        <w:t>Kronika medicíny</w:t>
      </w:r>
      <w:r w:rsidRPr="007B3688">
        <w:rPr>
          <w:rFonts w:ascii="Calibri" w:hAnsi="Calibri" w:cs="Calibri"/>
          <w:color w:val="222222"/>
          <w:shd w:val="clear" w:color="auto" w:fill="FFFFFF"/>
        </w:rPr>
        <w:t xml:space="preserve">. Praha: Fortuna </w:t>
      </w:r>
      <w:proofErr w:type="spellStart"/>
      <w:r w:rsidRPr="007B3688">
        <w:rPr>
          <w:rFonts w:ascii="Calibri" w:hAnsi="Calibri" w:cs="Calibri"/>
          <w:color w:val="222222"/>
          <w:shd w:val="clear" w:color="auto" w:fill="FFFFFF"/>
        </w:rPr>
        <w:t>Print</w:t>
      </w:r>
      <w:proofErr w:type="spellEnd"/>
      <w:r w:rsidRPr="007B3688">
        <w:rPr>
          <w:rFonts w:ascii="Calibri" w:hAnsi="Calibri" w:cs="Calibri"/>
          <w:color w:val="222222"/>
          <w:shd w:val="clear" w:color="auto" w:fill="FFFFFF"/>
        </w:rPr>
        <w:t>, 1994, s. 106</w:t>
      </w:r>
      <w:r>
        <w:rPr>
          <w:rFonts w:ascii="Calibri" w:hAnsi="Calibri" w:cs="Calibri"/>
          <w:color w:val="222222"/>
          <w:shd w:val="clear" w:color="auto" w:fill="FFFFFF"/>
        </w:rPr>
        <w:t>-108</w:t>
      </w:r>
      <w:r w:rsidRPr="007B3688">
        <w:rPr>
          <w:rFonts w:ascii="Calibri" w:hAnsi="Calibri" w:cs="Calibri"/>
          <w:color w:val="222222"/>
          <w:shd w:val="clear" w:color="auto" w:fill="FFFFFF"/>
        </w:rPr>
        <w:t>.</w:t>
      </w:r>
    </w:p>
  </w:footnote>
  <w:footnote w:id="9">
    <w:p w:rsidR="00A51FDC" w:rsidRPr="00846713" w:rsidRDefault="00A51FDC" w:rsidP="00C112E8">
      <w:pPr>
        <w:pStyle w:val="Textpoznpodarou"/>
        <w:jc w:val="both"/>
        <w:rPr>
          <w:rFonts w:ascii="Calibri" w:hAnsi="Calibri" w:cs="Calibri"/>
        </w:rPr>
      </w:pPr>
      <w:r w:rsidRPr="00846713">
        <w:rPr>
          <w:rStyle w:val="Znakapoznpodarou"/>
          <w:rFonts w:ascii="Calibri" w:hAnsi="Calibri" w:cs="Calibri"/>
        </w:rPr>
        <w:footnoteRef/>
      </w:r>
      <w:r w:rsidRPr="00846713">
        <w:rPr>
          <w:rFonts w:ascii="Calibri" w:hAnsi="Calibri" w:cs="Calibri"/>
        </w:rPr>
        <w:t xml:space="preserve"> </w:t>
      </w:r>
      <w:r w:rsidRPr="00846713">
        <w:rPr>
          <w:rFonts w:ascii="Calibri" w:hAnsi="Calibri" w:cs="Calibri"/>
          <w:color w:val="212529"/>
          <w:shd w:val="clear" w:color="auto" w:fill="FFFFFF"/>
        </w:rPr>
        <w:t>ČORNEJ, Petr a PLOYHAR, Jiří. </w:t>
      </w:r>
      <w:r w:rsidRPr="00846713">
        <w:rPr>
          <w:rFonts w:ascii="Calibri" w:hAnsi="Calibri" w:cs="Calibri"/>
          <w:i/>
          <w:iCs/>
          <w:color w:val="212529"/>
          <w:shd w:val="clear" w:color="auto" w:fill="FFFFFF"/>
        </w:rPr>
        <w:t>Velké dějiny zemí Koruny české</w:t>
      </w:r>
      <w:r w:rsidRPr="00846713">
        <w:rPr>
          <w:rFonts w:ascii="Calibri" w:hAnsi="Calibri" w:cs="Calibri"/>
          <w:color w:val="212529"/>
          <w:shd w:val="clear" w:color="auto" w:fill="FFFFFF"/>
        </w:rPr>
        <w:t xml:space="preserve">. Svazek V, 1402-1437. 2., </w:t>
      </w:r>
      <w:proofErr w:type="spellStart"/>
      <w:r w:rsidRPr="00846713">
        <w:rPr>
          <w:rFonts w:ascii="Calibri" w:hAnsi="Calibri" w:cs="Calibri"/>
          <w:color w:val="212529"/>
          <w:shd w:val="clear" w:color="auto" w:fill="FFFFFF"/>
        </w:rPr>
        <w:t>rev</w:t>
      </w:r>
      <w:proofErr w:type="spellEnd"/>
      <w:r w:rsidRPr="00846713">
        <w:rPr>
          <w:rFonts w:ascii="Calibri" w:hAnsi="Calibri" w:cs="Calibri"/>
          <w:color w:val="212529"/>
          <w:shd w:val="clear" w:color="auto" w:fill="FFFFFF"/>
        </w:rPr>
        <w:t xml:space="preserve">. </w:t>
      </w:r>
      <w:proofErr w:type="spellStart"/>
      <w:r w:rsidRPr="00846713">
        <w:rPr>
          <w:rFonts w:ascii="Calibri" w:hAnsi="Calibri" w:cs="Calibri"/>
          <w:color w:val="212529"/>
          <w:shd w:val="clear" w:color="auto" w:fill="FFFFFF"/>
        </w:rPr>
        <w:t>vyd</w:t>
      </w:r>
      <w:proofErr w:type="spellEnd"/>
      <w:r w:rsidRPr="00846713">
        <w:rPr>
          <w:rFonts w:ascii="Calibri" w:hAnsi="Calibri" w:cs="Calibri"/>
          <w:color w:val="212529"/>
          <w:shd w:val="clear" w:color="auto" w:fill="FFFFFF"/>
        </w:rPr>
        <w:t>. Ilustroval Pavel MAJOR. Praha: Paseka, 2010</w:t>
      </w:r>
      <w:r>
        <w:rPr>
          <w:rFonts w:ascii="Calibri" w:hAnsi="Calibri" w:cs="Calibri"/>
          <w:color w:val="212529"/>
          <w:shd w:val="clear" w:color="auto" w:fill="FFFFFF"/>
        </w:rPr>
        <w:t xml:space="preserve">, s. 12-14. </w:t>
      </w:r>
    </w:p>
  </w:footnote>
  <w:footnote w:id="10">
    <w:p w:rsidR="00A51FDC" w:rsidRDefault="00A51FDC" w:rsidP="00C112E8">
      <w:pPr>
        <w:pStyle w:val="Textpoznpodarou"/>
        <w:jc w:val="both"/>
      </w:pPr>
      <w:r>
        <w:rPr>
          <w:rStyle w:val="Znakapoznpodarou"/>
        </w:rPr>
        <w:footnoteRef/>
      </w:r>
      <w:r>
        <w:t xml:space="preserve"> </w:t>
      </w:r>
      <w:r w:rsidRPr="00D84169">
        <w:rPr>
          <w:rFonts w:ascii="Calibri" w:hAnsi="Calibri" w:cs="Calibri"/>
          <w:color w:val="222222"/>
          <w:shd w:val="clear" w:color="auto" w:fill="FFFFFF"/>
        </w:rPr>
        <w:t>CHREIBER, Vratislav. </w:t>
      </w:r>
      <w:r w:rsidRPr="00D84169">
        <w:rPr>
          <w:rFonts w:ascii="Calibri" w:hAnsi="Calibri" w:cs="Calibri"/>
          <w:i/>
          <w:iCs/>
          <w:color w:val="222222"/>
          <w:shd w:val="clear" w:color="auto" w:fill="FFFFFF"/>
        </w:rPr>
        <w:t>Medicína na přelomu tisíciletí: historie medicíny v kostce, současný stav a kam spěje</w:t>
      </w:r>
      <w:r w:rsidRPr="00D84169">
        <w:rPr>
          <w:rFonts w:ascii="Calibri" w:hAnsi="Calibri" w:cs="Calibri"/>
          <w:color w:val="222222"/>
          <w:shd w:val="clear" w:color="auto" w:fill="FFFFFF"/>
        </w:rPr>
        <w:t xml:space="preserve">. Praha: Academia, 2000, s. 29. </w:t>
      </w:r>
    </w:p>
  </w:footnote>
  <w:footnote w:id="11">
    <w:p w:rsidR="00A51FDC" w:rsidRDefault="00A51FDC" w:rsidP="00596EA9">
      <w:pPr>
        <w:pStyle w:val="Textpoznpodarou"/>
        <w:jc w:val="both"/>
      </w:pPr>
      <w:r>
        <w:rPr>
          <w:rStyle w:val="Znakapoznpodarou"/>
        </w:rPr>
        <w:footnoteRef/>
      </w:r>
      <w:r>
        <w:t xml:space="preserve"> </w:t>
      </w:r>
      <w:r w:rsidRPr="00513E05">
        <w:rPr>
          <w:rFonts w:ascii="Calibri" w:hAnsi="Calibri" w:cs="Calibri"/>
          <w:color w:val="222222"/>
          <w:shd w:val="clear" w:color="auto" w:fill="FFFFFF"/>
        </w:rPr>
        <w:t>ČORNEJ, Petr. </w:t>
      </w:r>
      <w:r w:rsidRPr="00513E05">
        <w:rPr>
          <w:rFonts w:ascii="Calibri" w:hAnsi="Calibri" w:cs="Calibri"/>
          <w:i/>
          <w:iCs/>
          <w:color w:val="222222"/>
          <w:shd w:val="clear" w:color="auto" w:fill="FFFFFF"/>
        </w:rPr>
        <w:t>Dějiny evropské civilizace, 1</w:t>
      </w:r>
      <w:r w:rsidRPr="00513E05">
        <w:rPr>
          <w:rFonts w:ascii="Calibri" w:hAnsi="Calibri" w:cs="Calibri"/>
          <w:color w:val="222222"/>
          <w:shd w:val="clear" w:color="auto" w:fill="FFFFFF"/>
        </w:rPr>
        <w:t>. Praha: Paseka, 1999, s. 227</w:t>
      </w:r>
      <w:r>
        <w:rPr>
          <w:rFonts w:ascii="Calibri" w:hAnsi="Calibri" w:cs="Calibri"/>
          <w:color w:val="222222"/>
          <w:shd w:val="clear" w:color="auto" w:fill="FFFFFF"/>
        </w:rPr>
        <w:t xml:space="preserve">-237. Srov. </w:t>
      </w:r>
      <w:r w:rsidRPr="00596EA9">
        <w:rPr>
          <w:rFonts w:ascii="Calibri" w:hAnsi="Calibri" w:cs="Calibri"/>
          <w:color w:val="222222"/>
          <w:shd w:val="clear" w:color="auto" w:fill="FFFFFF"/>
        </w:rPr>
        <w:t>FROISSART, Jean a Alois BEJBLÍK. </w:t>
      </w:r>
      <w:r w:rsidRPr="00596EA9">
        <w:rPr>
          <w:rFonts w:ascii="Calibri" w:hAnsi="Calibri" w:cs="Calibri"/>
          <w:i/>
          <w:iCs/>
          <w:color w:val="222222"/>
          <w:shd w:val="clear" w:color="auto" w:fill="FFFFFF"/>
        </w:rPr>
        <w:t>Kronika stoleté války</w:t>
      </w:r>
      <w:r w:rsidRPr="00596EA9">
        <w:rPr>
          <w:rFonts w:ascii="Calibri" w:hAnsi="Calibri" w:cs="Calibri"/>
          <w:color w:val="222222"/>
          <w:shd w:val="clear" w:color="auto" w:fill="FFFFFF"/>
        </w:rPr>
        <w:t>. Praha: Mladá fronta, 1977</w:t>
      </w:r>
    </w:p>
  </w:footnote>
  <w:footnote w:id="12">
    <w:p w:rsidR="00A51FDC" w:rsidRPr="00E35EF2" w:rsidRDefault="00A51FDC" w:rsidP="00596EA9">
      <w:pPr>
        <w:pStyle w:val="Textpoznpodarou"/>
        <w:jc w:val="both"/>
        <w:rPr>
          <w:rFonts w:ascii="Calibri" w:hAnsi="Calibri" w:cs="Calibri"/>
        </w:rPr>
      </w:pPr>
      <w:r w:rsidRPr="00E35EF2">
        <w:rPr>
          <w:rStyle w:val="Znakapoznpodarou"/>
          <w:rFonts w:ascii="Calibri" w:hAnsi="Calibri" w:cs="Calibri"/>
        </w:rPr>
        <w:footnoteRef/>
      </w:r>
      <w:r w:rsidRPr="00E35EF2">
        <w:rPr>
          <w:rFonts w:ascii="Calibri" w:hAnsi="Calibri" w:cs="Calibri"/>
        </w:rPr>
        <w:t xml:space="preserve"> </w:t>
      </w:r>
      <w:r w:rsidRPr="00E35EF2">
        <w:rPr>
          <w:rFonts w:ascii="Calibri" w:hAnsi="Calibri" w:cs="Calibri"/>
          <w:color w:val="212529"/>
          <w:shd w:val="clear" w:color="auto" w:fill="FFFFFF"/>
        </w:rPr>
        <w:t>ČORNEJ, Petr a PLOYHAR, Jiří. </w:t>
      </w:r>
      <w:r w:rsidRPr="00E35EF2">
        <w:rPr>
          <w:rFonts w:ascii="Calibri" w:hAnsi="Calibri" w:cs="Calibri"/>
          <w:i/>
          <w:iCs/>
          <w:color w:val="212529"/>
          <w:shd w:val="clear" w:color="auto" w:fill="FFFFFF"/>
        </w:rPr>
        <w:t>Velké dějiny zemí Koruny české</w:t>
      </w:r>
      <w:r w:rsidRPr="00E35EF2">
        <w:rPr>
          <w:rFonts w:ascii="Calibri" w:hAnsi="Calibri" w:cs="Calibri"/>
          <w:color w:val="212529"/>
          <w:shd w:val="clear" w:color="auto" w:fill="FFFFFF"/>
        </w:rPr>
        <w:t xml:space="preserve">. Svazek V, 1402-1437. 2., s. 17. K Husitským válkám také </w:t>
      </w:r>
      <w:r w:rsidRPr="00E35EF2">
        <w:rPr>
          <w:rFonts w:ascii="Calibri" w:hAnsi="Calibri" w:cs="Calibri"/>
          <w:color w:val="222222"/>
          <w:shd w:val="clear" w:color="auto" w:fill="FFFFFF"/>
        </w:rPr>
        <w:t>KADLEC, Jaroslav. </w:t>
      </w:r>
      <w:r w:rsidRPr="00E35EF2">
        <w:rPr>
          <w:rFonts w:ascii="Calibri" w:hAnsi="Calibri" w:cs="Calibri"/>
          <w:i/>
          <w:iCs/>
          <w:color w:val="222222"/>
          <w:shd w:val="clear" w:color="auto" w:fill="FFFFFF"/>
        </w:rPr>
        <w:t>Přehled českých církevních dějin, [Sv.] 1</w:t>
      </w:r>
      <w:r w:rsidRPr="00E35EF2">
        <w:rPr>
          <w:rFonts w:ascii="Calibri" w:hAnsi="Calibri" w:cs="Calibri"/>
          <w:color w:val="222222"/>
          <w:shd w:val="clear" w:color="auto" w:fill="FFFFFF"/>
        </w:rPr>
        <w:t>. Praha: Zvon, 1991, s. 267-279.</w:t>
      </w:r>
    </w:p>
  </w:footnote>
  <w:footnote w:id="13">
    <w:p w:rsidR="00A51FDC" w:rsidRPr="00CE69A4" w:rsidRDefault="00A51FDC" w:rsidP="00596EA9">
      <w:pPr>
        <w:pStyle w:val="Textpoznpodarou"/>
        <w:jc w:val="both"/>
        <w:rPr>
          <w:rFonts w:ascii="Calibri" w:hAnsi="Calibri" w:cs="Calibri"/>
        </w:rPr>
      </w:pPr>
      <w:r w:rsidRPr="00CE69A4">
        <w:rPr>
          <w:rStyle w:val="Znakapoznpodarou"/>
          <w:rFonts w:ascii="Calibri" w:hAnsi="Calibri" w:cs="Calibri"/>
        </w:rPr>
        <w:footnoteRef/>
      </w:r>
      <w:r w:rsidRPr="00CE69A4">
        <w:rPr>
          <w:rFonts w:ascii="Calibri" w:hAnsi="Calibri" w:cs="Calibri"/>
        </w:rPr>
        <w:t xml:space="preserve"> </w:t>
      </w:r>
      <w:r w:rsidRPr="00CE69A4">
        <w:rPr>
          <w:rFonts w:ascii="Calibri" w:hAnsi="Calibri" w:cs="Calibri"/>
          <w:color w:val="222222"/>
          <w:shd w:val="clear" w:color="auto" w:fill="FFFFFF"/>
        </w:rPr>
        <w:t>SPĚVÁČEK, Jiří. </w:t>
      </w:r>
      <w:r w:rsidRPr="00CE69A4">
        <w:rPr>
          <w:rFonts w:ascii="Calibri" w:hAnsi="Calibri" w:cs="Calibri"/>
          <w:i/>
          <w:iCs/>
          <w:color w:val="222222"/>
          <w:shd w:val="clear" w:color="auto" w:fill="FFFFFF"/>
        </w:rPr>
        <w:t>Václav IV. 1361-1419: k předpokladům husitské revoluce</w:t>
      </w:r>
      <w:r w:rsidRPr="00CE69A4">
        <w:rPr>
          <w:rFonts w:ascii="Calibri" w:hAnsi="Calibri" w:cs="Calibri"/>
          <w:color w:val="222222"/>
          <w:shd w:val="clear" w:color="auto" w:fill="FFFFFF"/>
        </w:rPr>
        <w:t>. Praha: Svoboda, 1986, s. 168.</w:t>
      </w:r>
    </w:p>
  </w:footnote>
  <w:footnote w:id="14">
    <w:p w:rsidR="00A51FDC" w:rsidRPr="00D36DED" w:rsidRDefault="00A51FDC" w:rsidP="00EE747B">
      <w:pPr>
        <w:pStyle w:val="Textpoznpodarou"/>
        <w:jc w:val="both"/>
        <w:rPr>
          <w:rFonts w:ascii="Calibri" w:hAnsi="Calibri" w:cs="Calibri"/>
          <w:color w:val="222222"/>
          <w:shd w:val="clear" w:color="auto" w:fill="FFFFFF"/>
        </w:rPr>
      </w:pPr>
      <w:r>
        <w:rPr>
          <w:rStyle w:val="Znakapoznpodarou"/>
        </w:rPr>
        <w:footnoteRef/>
      </w:r>
      <w:r>
        <w:t xml:space="preserve"> </w:t>
      </w:r>
      <w:r w:rsidRPr="00CE69A4">
        <w:rPr>
          <w:rFonts w:ascii="Calibri" w:hAnsi="Calibri" w:cs="Calibri"/>
          <w:color w:val="222222"/>
          <w:shd w:val="clear" w:color="auto" w:fill="FFFFFF"/>
        </w:rPr>
        <w:t>SPĚVÁČEK, Jiří. </w:t>
      </w:r>
      <w:r w:rsidRPr="00CE69A4">
        <w:rPr>
          <w:rFonts w:ascii="Calibri" w:hAnsi="Calibri" w:cs="Calibri"/>
          <w:i/>
          <w:iCs/>
          <w:color w:val="222222"/>
          <w:shd w:val="clear" w:color="auto" w:fill="FFFFFF"/>
        </w:rPr>
        <w:t>Václav IV. 1361-1419: k předpokladům husitské revoluce</w:t>
      </w:r>
      <w:r w:rsidRPr="00CE69A4">
        <w:rPr>
          <w:rFonts w:ascii="Calibri" w:hAnsi="Calibri" w:cs="Calibri"/>
          <w:color w:val="222222"/>
          <w:shd w:val="clear" w:color="auto" w:fill="FFFFFF"/>
        </w:rPr>
        <w:t>, s. 164.</w:t>
      </w:r>
      <w:r>
        <w:rPr>
          <w:rFonts w:ascii="Calibri" w:hAnsi="Calibri" w:cs="Calibri"/>
          <w:color w:val="222222"/>
          <w:shd w:val="clear" w:color="auto" w:fill="FFFFFF"/>
        </w:rPr>
        <w:t xml:space="preserve"> </w:t>
      </w:r>
    </w:p>
  </w:footnote>
  <w:footnote w:id="15">
    <w:p w:rsidR="00A51FDC" w:rsidRPr="00B12BBB" w:rsidRDefault="00A51FDC" w:rsidP="00EE747B">
      <w:pPr>
        <w:spacing w:after="0" w:line="240" w:lineRule="auto"/>
        <w:jc w:val="both"/>
        <w:rPr>
          <w:rFonts w:ascii="Calibri Light" w:hAnsi="Calibri Light" w:cs="Calibri Light"/>
          <w:sz w:val="24"/>
          <w:szCs w:val="24"/>
        </w:rPr>
      </w:pPr>
      <w:r w:rsidRPr="006D0413">
        <w:rPr>
          <w:rStyle w:val="Znakapoznpodarou"/>
          <w:rFonts w:ascii="Calibri" w:hAnsi="Calibri" w:cs="Calibri"/>
          <w:sz w:val="20"/>
          <w:szCs w:val="20"/>
        </w:rPr>
        <w:footnoteRef/>
      </w:r>
      <w:r w:rsidRPr="006D0413">
        <w:rPr>
          <w:rFonts w:ascii="Calibri" w:hAnsi="Calibri" w:cs="Calibri"/>
          <w:sz w:val="20"/>
          <w:szCs w:val="20"/>
        </w:rPr>
        <w:t xml:space="preserve"> </w:t>
      </w:r>
      <w:r w:rsidRPr="006D0413">
        <w:rPr>
          <w:rFonts w:ascii="Calibri" w:hAnsi="Calibri" w:cs="Calibri"/>
          <w:color w:val="222222"/>
          <w:sz w:val="20"/>
          <w:szCs w:val="20"/>
          <w:shd w:val="clear" w:color="auto" w:fill="FFFFFF"/>
        </w:rPr>
        <w:t>KADLEC, Jaroslav. </w:t>
      </w:r>
      <w:r w:rsidRPr="006D0413">
        <w:rPr>
          <w:rFonts w:ascii="Calibri" w:hAnsi="Calibri" w:cs="Calibri"/>
          <w:i/>
          <w:iCs/>
          <w:color w:val="222222"/>
          <w:sz w:val="20"/>
          <w:szCs w:val="20"/>
          <w:shd w:val="clear" w:color="auto" w:fill="FFFFFF"/>
        </w:rPr>
        <w:t>Přehled českých církevních dějin</w:t>
      </w:r>
      <w:r w:rsidRPr="006D0413">
        <w:rPr>
          <w:rFonts w:ascii="Calibri" w:hAnsi="Calibri" w:cs="Calibri"/>
          <w:color w:val="222222"/>
          <w:sz w:val="20"/>
          <w:szCs w:val="20"/>
          <w:shd w:val="clear" w:color="auto" w:fill="FFFFFF"/>
        </w:rPr>
        <w:t>, s. 219</w:t>
      </w:r>
      <w:r>
        <w:rPr>
          <w:rFonts w:ascii="Calibri" w:hAnsi="Calibri" w:cs="Calibri"/>
          <w:color w:val="222222"/>
          <w:shd w:val="clear" w:color="auto" w:fill="FFFFFF"/>
        </w:rPr>
        <w:t>-230</w:t>
      </w:r>
      <w:r w:rsidRPr="006D0413">
        <w:rPr>
          <w:rFonts w:ascii="Calibri" w:hAnsi="Calibri" w:cs="Calibri"/>
          <w:color w:val="222222"/>
          <w:sz w:val="20"/>
          <w:szCs w:val="20"/>
          <w:shd w:val="clear" w:color="auto" w:fill="FFFFFF"/>
        </w:rPr>
        <w:t xml:space="preserve">. </w:t>
      </w:r>
      <w:r>
        <w:rPr>
          <w:rFonts w:ascii="Calibri" w:hAnsi="Calibri" w:cs="Calibri"/>
          <w:color w:val="222222"/>
          <w:shd w:val="clear" w:color="auto" w:fill="FFFFFF"/>
        </w:rPr>
        <w:t xml:space="preserve">Srov. </w:t>
      </w:r>
      <w:r w:rsidRPr="00B12BBB">
        <w:rPr>
          <w:rFonts w:ascii="Calibri" w:hAnsi="Calibri" w:cs="Calibri"/>
          <w:color w:val="212529"/>
          <w:sz w:val="20"/>
          <w:szCs w:val="20"/>
          <w:shd w:val="clear" w:color="auto" w:fill="FFFFFF"/>
        </w:rPr>
        <w:t>POLC, Jaroslav V. </w:t>
      </w:r>
      <w:r w:rsidRPr="00B12BBB">
        <w:rPr>
          <w:rFonts w:ascii="Calibri" w:hAnsi="Calibri" w:cs="Calibri"/>
          <w:i/>
          <w:iCs/>
          <w:color w:val="212529"/>
          <w:sz w:val="20"/>
          <w:szCs w:val="20"/>
          <w:shd w:val="clear" w:color="auto" w:fill="FFFFFF"/>
        </w:rPr>
        <w:t>Svatý Jan Nepomucký</w:t>
      </w:r>
      <w:r w:rsidRPr="00B12BBB">
        <w:rPr>
          <w:rFonts w:ascii="Calibri" w:hAnsi="Calibri" w:cs="Calibri"/>
          <w:color w:val="212529"/>
          <w:sz w:val="20"/>
          <w:szCs w:val="20"/>
          <w:shd w:val="clear" w:color="auto" w:fill="FFFFFF"/>
        </w:rPr>
        <w:t xml:space="preserve">. 2. </w:t>
      </w:r>
      <w:proofErr w:type="spellStart"/>
      <w:r w:rsidRPr="00B12BBB">
        <w:rPr>
          <w:rFonts w:ascii="Calibri" w:hAnsi="Calibri" w:cs="Calibri"/>
          <w:color w:val="212529"/>
          <w:sz w:val="20"/>
          <w:szCs w:val="20"/>
          <w:shd w:val="clear" w:color="auto" w:fill="FFFFFF"/>
        </w:rPr>
        <w:t>vyd</w:t>
      </w:r>
      <w:proofErr w:type="spellEnd"/>
      <w:r w:rsidRPr="00B12BBB">
        <w:rPr>
          <w:rFonts w:ascii="Calibri" w:hAnsi="Calibri" w:cs="Calibri"/>
          <w:color w:val="212529"/>
          <w:sz w:val="20"/>
          <w:szCs w:val="20"/>
          <w:shd w:val="clear" w:color="auto" w:fill="FFFFFF"/>
        </w:rPr>
        <w:t>., (Ve Zvonu 1.). Praha: Zvon, 1993.</w:t>
      </w:r>
    </w:p>
  </w:footnote>
  <w:footnote w:id="16">
    <w:p w:rsidR="00A51FDC" w:rsidRPr="001B3811" w:rsidRDefault="00A51FDC" w:rsidP="00EE747B">
      <w:pPr>
        <w:pStyle w:val="Textpoznpodarou"/>
        <w:jc w:val="both"/>
        <w:rPr>
          <w:rFonts w:ascii="Calibri" w:hAnsi="Calibri" w:cs="Calibri"/>
        </w:rPr>
      </w:pPr>
      <w:r w:rsidRPr="001B3811">
        <w:rPr>
          <w:rStyle w:val="Znakapoznpodarou"/>
          <w:rFonts w:ascii="Calibri" w:hAnsi="Calibri" w:cs="Calibri"/>
        </w:rPr>
        <w:footnoteRef/>
      </w:r>
      <w:r w:rsidRPr="001B3811">
        <w:rPr>
          <w:rFonts w:ascii="Calibri" w:hAnsi="Calibri" w:cs="Calibri"/>
        </w:rPr>
        <w:t xml:space="preserve"> </w:t>
      </w:r>
      <w:r w:rsidRPr="001B3811">
        <w:rPr>
          <w:rFonts w:ascii="Calibri" w:hAnsi="Calibri" w:cs="Calibri"/>
          <w:color w:val="222222"/>
          <w:shd w:val="clear" w:color="auto" w:fill="FFFFFF"/>
        </w:rPr>
        <w:t>SPĚVÁČEK, Jiří. </w:t>
      </w:r>
      <w:r w:rsidRPr="001B3811">
        <w:rPr>
          <w:rFonts w:ascii="Calibri" w:hAnsi="Calibri" w:cs="Calibri"/>
          <w:i/>
          <w:iCs/>
          <w:color w:val="222222"/>
          <w:shd w:val="clear" w:color="auto" w:fill="FFFFFF"/>
        </w:rPr>
        <w:t>Václav IV. 1361-1419: k předpokladům husitské revoluce</w:t>
      </w:r>
      <w:r w:rsidRPr="001B3811">
        <w:rPr>
          <w:rFonts w:ascii="Calibri" w:hAnsi="Calibri" w:cs="Calibri"/>
          <w:color w:val="222222"/>
          <w:shd w:val="clear" w:color="auto" w:fill="FFFFFF"/>
        </w:rPr>
        <w:t>, s. 169.</w:t>
      </w:r>
    </w:p>
  </w:footnote>
  <w:footnote w:id="17">
    <w:p w:rsidR="00A51FDC" w:rsidRPr="001B3811" w:rsidRDefault="00A51FDC" w:rsidP="00EE747B">
      <w:pPr>
        <w:pStyle w:val="Textpoznpodarou"/>
        <w:jc w:val="both"/>
        <w:rPr>
          <w:rFonts w:ascii="Calibri" w:hAnsi="Calibri" w:cs="Calibri"/>
        </w:rPr>
      </w:pPr>
      <w:r w:rsidRPr="001B3811">
        <w:rPr>
          <w:rStyle w:val="Znakapoznpodarou"/>
          <w:rFonts w:ascii="Calibri" w:hAnsi="Calibri" w:cs="Calibri"/>
        </w:rPr>
        <w:footnoteRef/>
      </w:r>
      <w:r w:rsidRPr="001B3811">
        <w:rPr>
          <w:rFonts w:ascii="Calibri" w:hAnsi="Calibri" w:cs="Calibri"/>
        </w:rPr>
        <w:t xml:space="preserve"> </w:t>
      </w:r>
      <w:r w:rsidRPr="001B3811">
        <w:rPr>
          <w:rFonts w:ascii="Calibri" w:hAnsi="Calibri" w:cs="Calibri"/>
          <w:color w:val="222222"/>
          <w:shd w:val="clear" w:color="auto" w:fill="FFFFFF"/>
        </w:rPr>
        <w:t>SPĚVÁČEK, Jiří. </w:t>
      </w:r>
      <w:r w:rsidRPr="001B3811">
        <w:rPr>
          <w:rFonts w:ascii="Calibri" w:hAnsi="Calibri" w:cs="Calibri"/>
          <w:i/>
          <w:iCs/>
          <w:color w:val="222222"/>
          <w:shd w:val="clear" w:color="auto" w:fill="FFFFFF"/>
        </w:rPr>
        <w:t>Václav IV. 1361-1419: k předpokladům husitské revoluce</w:t>
      </w:r>
      <w:r w:rsidRPr="001B3811">
        <w:rPr>
          <w:rFonts w:ascii="Calibri" w:hAnsi="Calibri" w:cs="Calibri"/>
          <w:color w:val="222222"/>
          <w:shd w:val="clear" w:color="auto" w:fill="FFFFFF"/>
        </w:rPr>
        <w:t>, s. 338.</w:t>
      </w:r>
    </w:p>
  </w:footnote>
  <w:footnote w:id="18">
    <w:p w:rsidR="00A51FDC" w:rsidRPr="002D6257" w:rsidRDefault="00A51FDC" w:rsidP="00D729FF">
      <w:pPr>
        <w:pStyle w:val="Textpoznpodarou"/>
        <w:jc w:val="both"/>
        <w:rPr>
          <w:rFonts w:ascii="Calibri" w:hAnsi="Calibri" w:cs="Calibri"/>
        </w:rPr>
      </w:pPr>
      <w:r w:rsidRPr="002D6257">
        <w:rPr>
          <w:rStyle w:val="Znakapoznpodarou"/>
          <w:rFonts w:ascii="Calibri" w:hAnsi="Calibri" w:cs="Calibri"/>
        </w:rPr>
        <w:footnoteRef/>
      </w:r>
      <w:r w:rsidRPr="002D6257">
        <w:rPr>
          <w:rFonts w:ascii="Calibri" w:hAnsi="Calibri" w:cs="Calibri"/>
        </w:rPr>
        <w:t xml:space="preserve"> </w:t>
      </w:r>
      <w:r w:rsidRPr="002D6257">
        <w:rPr>
          <w:rFonts w:ascii="Calibri" w:hAnsi="Calibri" w:cs="Calibri"/>
          <w:shd w:val="clear" w:color="auto" w:fill="FFFFFF"/>
        </w:rPr>
        <w:t>SUCHÁNEK, Drahomír a DRŠKA, Václav. </w:t>
      </w:r>
      <w:r w:rsidRPr="002D6257">
        <w:rPr>
          <w:rFonts w:ascii="Calibri" w:hAnsi="Calibri" w:cs="Calibri"/>
          <w:i/>
          <w:iCs/>
          <w:shd w:val="clear" w:color="auto" w:fill="FFFFFF"/>
        </w:rPr>
        <w:t>Církevní dějiny</w:t>
      </w:r>
      <w:r w:rsidRPr="002D6257">
        <w:rPr>
          <w:rFonts w:ascii="Calibri" w:hAnsi="Calibri" w:cs="Calibri"/>
          <w:shd w:val="clear" w:color="auto" w:fill="FFFFFF"/>
        </w:rPr>
        <w:t xml:space="preserve">. Praha: </w:t>
      </w:r>
      <w:proofErr w:type="spellStart"/>
      <w:r w:rsidRPr="002D6257">
        <w:rPr>
          <w:rFonts w:ascii="Calibri" w:hAnsi="Calibri" w:cs="Calibri"/>
          <w:shd w:val="clear" w:color="auto" w:fill="FFFFFF"/>
        </w:rPr>
        <w:t>Grada</w:t>
      </w:r>
      <w:proofErr w:type="spellEnd"/>
      <w:r w:rsidRPr="002D6257">
        <w:rPr>
          <w:rFonts w:ascii="Calibri" w:hAnsi="Calibri" w:cs="Calibri"/>
          <w:shd w:val="clear" w:color="auto" w:fill="FFFFFF"/>
        </w:rPr>
        <w:t>, 2013, s. 343-345. Dále k problematice schismatu srov. HLEDÍKOVÁ, Zdeňka, Papežství vrcholného a pozdního středověku a České království (1198-1417), In: ČERNUŠÁK, Tomáš (</w:t>
      </w:r>
      <w:proofErr w:type="spellStart"/>
      <w:r w:rsidRPr="002D6257">
        <w:rPr>
          <w:rFonts w:ascii="Calibri" w:hAnsi="Calibri" w:cs="Calibri"/>
          <w:shd w:val="clear" w:color="auto" w:fill="FFFFFF"/>
        </w:rPr>
        <w:t>ed</w:t>
      </w:r>
      <w:proofErr w:type="spellEnd"/>
      <w:r w:rsidRPr="002D6257">
        <w:rPr>
          <w:rFonts w:ascii="Calibri" w:hAnsi="Calibri" w:cs="Calibri"/>
          <w:shd w:val="clear" w:color="auto" w:fill="FFFFFF"/>
        </w:rPr>
        <w:t xml:space="preserve">.), Papežství a české země v tisíciletých dějinách, Praha: 2017, s. 123-131; </w:t>
      </w:r>
      <w:r>
        <w:rPr>
          <w:rFonts w:cstheme="minorHAnsi"/>
          <w:shd w:val="clear" w:color="auto" w:fill="FFFFFF"/>
        </w:rPr>
        <w:t>ULLMANN, Walter.</w:t>
      </w:r>
      <w:r w:rsidRPr="002D6257">
        <w:rPr>
          <w:rFonts w:cstheme="minorHAnsi"/>
          <w:shd w:val="clear" w:color="auto" w:fill="FFFFFF"/>
        </w:rPr>
        <w:t xml:space="preserve"> </w:t>
      </w:r>
      <w:proofErr w:type="spellStart"/>
      <w:r w:rsidRPr="002D6257">
        <w:rPr>
          <w:rFonts w:cstheme="minorHAnsi"/>
          <w:i/>
          <w:shd w:val="clear" w:color="auto" w:fill="FFFFFF"/>
        </w:rPr>
        <w:t>The</w:t>
      </w:r>
      <w:proofErr w:type="spellEnd"/>
      <w:r w:rsidRPr="002D6257">
        <w:rPr>
          <w:rFonts w:cstheme="minorHAnsi"/>
          <w:i/>
          <w:shd w:val="clear" w:color="auto" w:fill="FFFFFF"/>
        </w:rPr>
        <w:t xml:space="preserve"> </w:t>
      </w:r>
      <w:proofErr w:type="spellStart"/>
      <w:r w:rsidRPr="002D6257">
        <w:rPr>
          <w:rFonts w:cstheme="minorHAnsi"/>
          <w:i/>
          <w:shd w:val="clear" w:color="auto" w:fill="FFFFFF"/>
        </w:rPr>
        <w:t>Origins</w:t>
      </w:r>
      <w:proofErr w:type="spellEnd"/>
      <w:r w:rsidRPr="002D6257">
        <w:rPr>
          <w:rFonts w:cstheme="minorHAnsi"/>
          <w:i/>
          <w:shd w:val="clear" w:color="auto" w:fill="FFFFFF"/>
        </w:rPr>
        <w:t xml:space="preserve"> </w:t>
      </w:r>
      <w:proofErr w:type="spellStart"/>
      <w:r w:rsidRPr="002D6257">
        <w:rPr>
          <w:rFonts w:cstheme="minorHAnsi"/>
          <w:i/>
          <w:shd w:val="clear" w:color="auto" w:fill="FFFFFF"/>
        </w:rPr>
        <w:t>of</w:t>
      </w:r>
      <w:proofErr w:type="spellEnd"/>
      <w:r w:rsidRPr="002D6257">
        <w:rPr>
          <w:rFonts w:cstheme="minorHAnsi"/>
          <w:i/>
          <w:shd w:val="clear" w:color="auto" w:fill="FFFFFF"/>
        </w:rPr>
        <w:t xml:space="preserve"> </w:t>
      </w:r>
      <w:proofErr w:type="spellStart"/>
      <w:r w:rsidRPr="002D6257">
        <w:rPr>
          <w:rFonts w:cstheme="minorHAnsi"/>
          <w:i/>
          <w:shd w:val="clear" w:color="auto" w:fill="FFFFFF"/>
        </w:rPr>
        <w:t>the</w:t>
      </w:r>
      <w:proofErr w:type="spellEnd"/>
      <w:r w:rsidRPr="002D6257">
        <w:rPr>
          <w:rFonts w:cstheme="minorHAnsi"/>
          <w:i/>
          <w:shd w:val="clear" w:color="auto" w:fill="FFFFFF"/>
        </w:rPr>
        <w:t xml:space="preserve"> Great </w:t>
      </w:r>
      <w:proofErr w:type="spellStart"/>
      <w:r w:rsidRPr="002D6257">
        <w:rPr>
          <w:rFonts w:cstheme="minorHAnsi"/>
          <w:i/>
          <w:shd w:val="clear" w:color="auto" w:fill="FFFFFF"/>
        </w:rPr>
        <w:t>Schism</w:t>
      </w:r>
      <w:proofErr w:type="spellEnd"/>
      <w:r w:rsidRPr="002D6257">
        <w:rPr>
          <w:rFonts w:cstheme="minorHAnsi"/>
          <w:shd w:val="clear" w:color="auto" w:fill="FFFFFF"/>
        </w:rPr>
        <w:t xml:space="preserve">, London: </w:t>
      </w:r>
      <w:proofErr w:type="spellStart"/>
      <w:r w:rsidRPr="002D6257">
        <w:rPr>
          <w:rFonts w:cstheme="minorHAnsi"/>
          <w:shd w:val="clear" w:color="auto" w:fill="FFFFFF"/>
        </w:rPr>
        <w:t>Archon</w:t>
      </w:r>
      <w:proofErr w:type="spellEnd"/>
      <w:r w:rsidRPr="002D6257">
        <w:rPr>
          <w:rFonts w:cstheme="minorHAnsi"/>
          <w:shd w:val="clear" w:color="auto" w:fill="FFFFFF"/>
        </w:rPr>
        <w:t xml:space="preserve"> </w:t>
      </w:r>
      <w:proofErr w:type="spellStart"/>
      <w:r w:rsidRPr="002D6257">
        <w:rPr>
          <w:rFonts w:cstheme="minorHAnsi"/>
          <w:shd w:val="clear" w:color="auto" w:fill="FFFFFF"/>
        </w:rPr>
        <w:t>Books</w:t>
      </w:r>
      <w:proofErr w:type="spellEnd"/>
      <w:r w:rsidRPr="002D6257">
        <w:rPr>
          <w:rFonts w:cstheme="minorHAnsi"/>
          <w:shd w:val="clear" w:color="auto" w:fill="FFFFFF"/>
        </w:rPr>
        <w:t xml:space="preserve"> , 1948; </w:t>
      </w:r>
      <w:r w:rsidRPr="002D6257">
        <w:rPr>
          <w:rFonts w:ascii="Calibri" w:hAnsi="Calibri" w:cs="Calibri"/>
          <w:shd w:val="clear" w:color="auto" w:fill="FFFFFF"/>
        </w:rPr>
        <w:t xml:space="preserve">PŘEROVSKÝ, Oldřich. </w:t>
      </w:r>
      <w:r w:rsidRPr="002D6257">
        <w:rPr>
          <w:rFonts w:ascii="Calibri" w:hAnsi="Calibri" w:cs="Calibri"/>
          <w:i/>
          <w:shd w:val="clear" w:color="auto" w:fill="FFFFFF"/>
        </w:rPr>
        <w:t>L’</w:t>
      </w:r>
      <w:proofErr w:type="spellStart"/>
      <w:r w:rsidRPr="002D6257">
        <w:rPr>
          <w:rFonts w:ascii="Calibri" w:hAnsi="Calibri" w:cs="Calibri"/>
          <w:i/>
          <w:shd w:val="clear" w:color="auto" w:fill="FFFFFF"/>
        </w:rPr>
        <w:t>elezione</w:t>
      </w:r>
      <w:proofErr w:type="spellEnd"/>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di</w:t>
      </w:r>
      <w:proofErr w:type="spellEnd"/>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Urbano</w:t>
      </w:r>
      <w:proofErr w:type="spellEnd"/>
      <w:r w:rsidRPr="002D6257">
        <w:rPr>
          <w:rFonts w:ascii="Calibri" w:hAnsi="Calibri" w:cs="Calibri"/>
          <w:i/>
          <w:shd w:val="clear" w:color="auto" w:fill="FFFFFF"/>
        </w:rPr>
        <w:t xml:space="preserve"> VI e l’</w:t>
      </w:r>
      <w:proofErr w:type="spellStart"/>
      <w:r w:rsidRPr="002D6257">
        <w:rPr>
          <w:rFonts w:ascii="Calibri" w:hAnsi="Calibri" w:cs="Calibri"/>
          <w:i/>
          <w:shd w:val="clear" w:color="auto" w:fill="FFFFFF"/>
        </w:rPr>
        <w:t>insorgere</w:t>
      </w:r>
      <w:proofErr w:type="spellEnd"/>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dello</w:t>
      </w:r>
      <w:proofErr w:type="spellEnd"/>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scisma</w:t>
      </w:r>
      <w:proofErr w:type="spellEnd"/>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d’Occidente</w:t>
      </w:r>
      <w:proofErr w:type="spellEnd"/>
      <w:r w:rsidRPr="002D6257">
        <w:rPr>
          <w:rFonts w:ascii="Calibri" w:hAnsi="Calibri" w:cs="Calibri"/>
          <w:shd w:val="clear" w:color="auto" w:fill="FFFFFF"/>
        </w:rPr>
        <w:t>. Roma</w:t>
      </w:r>
      <w:r w:rsidRPr="002D6257">
        <w:rPr>
          <w:rFonts w:cstheme="minorHAnsi"/>
          <w:shd w:val="clear" w:color="auto" w:fill="FFFFFF"/>
        </w:rPr>
        <w:t xml:space="preserve">: </w:t>
      </w:r>
      <w:hyperlink r:id="rId1" w:history="1">
        <w:proofErr w:type="spellStart"/>
        <w:r w:rsidRPr="002D6257">
          <w:rPr>
            <w:rStyle w:val="Hypertextovodkaz"/>
            <w:rFonts w:cstheme="minorHAnsi"/>
            <w:bCs/>
            <w:color w:val="auto"/>
            <w:u w:val="none"/>
            <w:shd w:val="clear" w:color="auto" w:fill="FFFFFF"/>
          </w:rPr>
          <w:t>Società</w:t>
        </w:r>
        <w:proofErr w:type="spellEnd"/>
        <w:r w:rsidRPr="002D6257">
          <w:rPr>
            <w:rStyle w:val="Hypertextovodkaz"/>
            <w:rFonts w:cstheme="minorHAnsi"/>
            <w:bCs/>
            <w:color w:val="auto"/>
            <w:u w:val="none"/>
            <w:shd w:val="clear" w:color="auto" w:fill="FFFFFF"/>
          </w:rPr>
          <w:t xml:space="preserve"> Romana </w:t>
        </w:r>
        <w:proofErr w:type="spellStart"/>
        <w:r w:rsidRPr="002D6257">
          <w:rPr>
            <w:rStyle w:val="Hypertextovodkaz"/>
            <w:rFonts w:cstheme="minorHAnsi"/>
            <w:bCs/>
            <w:color w:val="auto"/>
            <w:u w:val="none"/>
            <w:shd w:val="clear" w:color="auto" w:fill="FFFFFF"/>
          </w:rPr>
          <w:t>Storia</w:t>
        </w:r>
        <w:proofErr w:type="spellEnd"/>
        <w:r w:rsidRPr="002D6257">
          <w:rPr>
            <w:rStyle w:val="Hypertextovodkaz"/>
            <w:rFonts w:cstheme="minorHAnsi"/>
            <w:bCs/>
            <w:color w:val="auto"/>
            <w:u w:val="none"/>
            <w:shd w:val="clear" w:color="auto" w:fill="FFFFFF"/>
          </w:rPr>
          <w:t xml:space="preserve"> </w:t>
        </w:r>
        <w:proofErr w:type="spellStart"/>
        <w:r w:rsidRPr="002D6257">
          <w:rPr>
            <w:rStyle w:val="Hypertextovodkaz"/>
            <w:rFonts w:cstheme="minorHAnsi"/>
            <w:bCs/>
            <w:color w:val="auto"/>
            <w:u w:val="none"/>
            <w:shd w:val="clear" w:color="auto" w:fill="FFFFFF"/>
          </w:rPr>
          <w:t>Patria</w:t>
        </w:r>
        <w:proofErr w:type="spellEnd"/>
      </w:hyperlink>
      <w:r w:rsidRPr="002D6257">
        <w:rPr>
          <w:rFonts w:cstheme="minorHAnsi"/>
          <w:shd w:val="clear" w:color="auto" w:fill="FFFFFF"/>
        </w:rPr>
        <w:t xml:space="preserve">, 1960; </w:t>
      </w:r>
      <w:r w:rsidRPr="002D6257">
        <w:rPr>
          <w:rFonts w:ascii="Calibri" w:hAnsi="Calibri" w:cs="Calibri"/>
          <w:shd w:val="clear" w:color="auto" w:fill="FFFFFF"/>
        </w:rPr>
        <w:t xml:space="preserve">DYKMANS, </w:t>
      </w:r>
      <w:proofErr w:type="spellStart"/>
      <w:r w:rsidRPr="002D6257">
        <w:rPr>
          <w:rFonts w:ascii="Calibri" w:hAnsi="Calibri" w:cs="Calibri"/>
          <w:shd w:val="clear" w:color="auto" w:fill="FFFFFF"/>
        </w:rPr>
        <w:t>Marc</w:t>
      </w:r>
      <w:proofErr w:type="spellEnd"/>
      <w:r w:rsidRPr="002D6257">
        <w:rPr>
          <w:rFonts w:ascii="Calibri" w:hAnsi="Calibri" w:cs="Calibri"/>
          <w:shd w:val="clear" w:color="auto" w:fill="FFFFFF"/>
        </w:rPr>
        <w:t>.</w:t>
      </w:r>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Du</w:t>
      </w:r>
      <w:proofErr w:type="spellEnd"/>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conclave</w:t>
      </w:r>
      <w:proofErr w:type="spellEnd"/>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d’Urbain</w:t>
      </w:r>
      <w:proofErr w:type="spellEnd"/>
      <w:r w:rsidRPr="002D6257">
        <w:rPr>
          <w:rFonts w:ascii="Calibri" w:hAnsi="Calibri" w:cs="Calibri"/>
          <w:i/>
          <w:shd w:val="clear" w:color="auto" w:fill="FFFFFF"/>
        </w:rPr>
        <w:t xml:space="preserve"> VI au grand </w:t>
      </w:r>
      <w:proofErr w:type="spellStart"/>
      <w:r w:rsidRPr="002D6257">
        <w:rPr>
          <w:rFonts w:ascii="Calibri" w:hAnsi="Calibri" w:cs="Calibri"/>
          <w:i/>
          <w:shd w:val="clear" w:color="auto" w:fill="FFFFFF"/>
        </w:rPr>
        <w:t>schisme</w:t>
      </w:r>
      <w:proofErr w:type="spellEnd"/>
      <w:r w:rsidRPr="002D6257">
        <w:rPr>
          <w:rFonts w:ascii="Calibri" w:hAnsi="Calibri" w:cs="Calibri"/>
          <w:shd w:val="clear" w:color="auto" w:fill="FFFFFF"/>
        </w:rPr>
        <w:t xml:space="preserve">. In: </w:t>
      </w:r>
      <w:proofErr w:type="spellStart"/>
      <w:r w:rsidRPr="002D6257">
        <w:rPr>
          <w:rFonts w:ascii="Calibri" w:hAnsi="Calibri" w:cs="Calibri"/>
          <w:i/>
          <w:shd w:val="clear" w:color="auto" w:fill="FFFFFF"/>
        </w:rPr>
        <w:t>Archivum</w:t>
      </w:r>
      <w:proofErr w:type="spellEnd"/>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Historiae</w:t>
      </w:r>
      <w:proofErr w:type="spellEnd"/>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Pontificiae</w:t>
      </w:r>
      <w:proofErr w:type="spellEnd"/>
      <w:r w:rsidRPr="002D6257">
        <w:rPr>
          <w:rFonts w:ascii="Calibri" w:hAnsi="Calibri" w:cs="Calibri"/>
          <w:shd w:val="clear" w:color="auto" w:fill="FFFFFF"/>
        </w:rPr>
        <w:t xml:space="preserve"> 1975, 13, s. 217-264. </w:t>
      </w:r>
    </w:p>
  </w:footnote>
  <w:footnote w:id="19">
    <w:p w:rsidR="00A51FDC" w:rsidRPr="0026496C" w:rsidRDefault="00A51FDC" w:rsidP="00205074">
      <w:pPr>
        <w:pStyle w:val="Textpoznpodarou"/>
        <w:jc w:val="both"/>
        <w:rPr>
          <w:rFonts w:ascii="Calibri" w:hAnsi="Calibri" w:cs="Calibri"/>
        </w:rPr>
      </w:pPr>
      <w:r w:rsidRPr="0026496C">
        <w:rPr>
          <w:rStyle w:val="Znakapoznpodarou"/>
          <w:rFonts w:ascii="Calibri" w:hAnsi="Calibri" w:cs="Calibri"/>
        </w:rPr>
        <w:footnoteRef/>
      </w:r>
      <w:r w:rsidRPr="0026496C">
        <w:rPr>
          <w:rFonts w:ascii="Calibri" w:hAnsi="Calibri" w:cs="Calibri"/>
        </w:rPr>
        <w:t xml:space="preserve"> Římská řada papežů: Urban VI. (1378-1389), Bonifác IX. (1389-1404), Inocenc VII. (1404-1406), Řehoř XII. (1406-1415). Avignonská řada papežů: Klement VII. (1378-1394), Benedikt XIII. (1394-1417). Viz </w:t>
      </w:r>
      <w:r w:rsidRPr="0026496C">
        <w:rPr>
          <w:rFonts w:ascii="Calibri" w:hAnsi="Calibri" w:cs="Calibri"/>
          <w:shd w:val="clear" w:color="auto" w:fill="FFFFFF"/>
        </w:rPr>
        <w:t>FRANZEN, August; FRÖHLICH. </w:t>
      </w:r>
      <w:r w:rsidRPr="0026496C">
        <w:rPr>
          <w:rFonts w:ascii="Calibri" w:hAnsi="Calibri" w:cs="Calibri"/>
          <w:i/>
          <w:iCs/>
          <w:shd w:val="clear" w:color="auto" w:fill="FFFFFF"/>
        </w:rPr>
        <w:t>Malé dějiny církve</w:t>
      </w:r>
      <w:r w:rsidRPr="0026496C">
        <w:rPr>
          <w:rFonts w:ascii="Calibri" w:hAnsi="Calibri" w:cs="Calibri"/>
          <w:shd w:val="clear" w:color="auto" w:fill="FFFFFF"/>
        </w:rPr>
        <w:t>. Kostelní Vydří: Karmelitánské nakladatelství, 2006, s. 175.</w:t>
      </w:r>
    </w:p>
  </w:footnote>
  <w:footnote w:id="20">
    <w:p w:rsidR="00A51FDC" w:rsidRPr="0026496C" w:rsidRDefault="00A51FDC" w:rsidP="00551438">
      <w:pPr>
        <w:spacing w:after="0" w:line="240" w:lineRule="auto"/>
        <w:jc w:val="both"/>
        <w:rPr>
          <w:rFonts w:cstheme="minorHAnsi"/>
          <w:color w:val="222222"/>
          <w:sz w:val="20"/>
          <w:szCs w:val="21"/>
          <w:shd w:val="clear" w:color="auto" w:fill="FFFFFF"/>
        </w:rPr>
      </w:pPr>
      <w:r w:rsidRPr="0026496C">
        <w:rPr>
          <w:rStyle w:val="Znakapoznpodarou"/>
          <w:rFonts w:ascii="Calibri" w:hAnsi="Calibri" w:cs="Calibri"/>
          <w:sz w:val="20"/>
          <w:szCs w:val="20"/>
        </w:rPr>
        <w:footnoteRef/>
      </w:r>
      <w:r w:rsidRPr="0026496C">
        <w:rPr>
          <w:rFonts w:ascii="Calibri" w:hAnsi="Calibri" w:cs="Calibri"/>
          <w:sz w:val="20"/>
          <w:szCs w:val="20"/>
        </w:rPr>
        <w:t xml:space="preserve"> </w:t>
      </w:r>
      <w:proofErr w:type="spellStart"/>
      <w:r w:rsidRPr="0026496C">
        <w:rPr>
          <w:rFonts w:ascii="Calibri" w:hAnsi="Calibri" w:cs="Calibri"/>
          <w:sz w:val="20"/>
          <w:szCs w:val="20"/>
        </w:rPr>
        <w:t>Konciliarismus</w:t>
      </w:r>
      <w:proofErr w:type="spellEnd"/>
      <w:r w:rsidRPr="0026496C">
        <w:rPr>
          <w:rFonts w:ascii="Calibri" w:hAnsi="Calibri" w:cs="Calibri"/>
          <w:sz w:val="20"/>
          <w:szCs w:val="20"/>
        </w:rPr>
        <w:t xml:space="preserve"> je teorie považující ekumenický koncil za nadřazený papeži, jež by se za některých okolností měl podřídit koncilu. Tato teorie byla odsouzena na 1. vatikánském koncilu. Viz </w:t>
      </w:r>
      <w:r w:rsidRPr="0026496C">
        <w:rPr>
          <w:rFonts w:cstheme="minorHAnsi"/>
          <w:color w:val="222222"/>
          <w:sz w:val="20"/>
          <w:szCs w:val="21"/>
          <w:shd w:val="clear" w:color="auto" w:fill="FFFFFF"/>
        </w:rPr>
        <w:t>RAHNER, Karl, Herbert VORGRIMLER, František JIRSA a Jan SOKOL. </w:t>
      </w:r>
      <w:r w:rsidRPr="0026496C">
        <w:rPr>
          <w:rFonts w:cstheme="minorHAnsi"/>
          <w:i/>
          <w:iCs/>
          <w:color w:val="222222"/>
          <w:sz w:val="20"/>
          <w:szCs w:val="21"/>
          <w:shd w:val="clear" w:color="auto" w:fill="FFFFFF"/>
        </w:rPr>
        <w:t>Teologický slovník</w:t>
      </w:r>
      <w:r w:rsidRPr="0026496C">
        <w:rPr>
          <w:rFonts w:cstheme="minorHAnsi"/>
          <w:color w:val="222222"/>
          <w:sz w:val="20"/>
          <w:szCs w:val="21"/>
          <w:shd w:val="clear" w:color="auto" w:fill="FFFFFF"/>
        </w:rPr>
        <w:t xml:space="preserve">. Praha: Zvon, 1996, s. 137. </w:t>
      </w:r>
    </w:p>
  </w:footnote>
  <w:footnote w:id="21">
    <w:p w:rsidR="00A51FDC" w:rsidRPr="00174D3C" w:rsidRDefault="00A51FDC" w:rsidP="00174D3C">
      <w:pPr>
        <w:pStyle w:val="Textpoznpodarou"/>
        <w:jc w:val="both"/>
        <w:rPr>
          <w:rFonts w:ascii="Calibri" w:hAnsi="Calibri" w:cs="Calibri"/>
        </w:rPr>
      </w:pPr>
      <w:r w:rsidRPr="00174D3C">
        <w:rPr>
          <w:rStyle w:val="Znakapoznpodarou"/>
          <w:rFonts w:ascii="Calibri" w:hAnsi="Calibri" w:cs="Calibri"/>
        </w:rPr>
        <w:footnoteRef/>
      </w:r>
      <w:r w:rsidRPr="00174D3C">
        <w:rPr>
          <w:rFonts w:ascii="Calibri" w:hAnsi="Calibri" w:cs="Calibri"/>
        </w:rPr>
        <w:t xml:space="preserve"> </w:t>
      </w:r>
      <w:r w:rsidRPr="00174D3C">
        <w:rPr>
          <w:rFonts w:ascii="Calibri" w:hAnsi="Calibri" w:cs="Calibri"/>
          <w:color w:val="212529"/>
          <w:shd w:val="clear" w:color="auto" w:fill="FFFFFF"/>
        </w:rPr>
        <w:t>FRANZEN, August; FRÖHLICH, Roland a SMÉKAL, Bedřich. </w:t>
      </w:r>
      <w:r w:rsidRPr="00174D3C">
        <w:rPr>
          <w:rFonts w:ascii="Calibri" w:hAnsi="Calibri" w:cs="Calibri"/>
          <w:i/>
          <w:iCs/>
          <w:color w:val="212529"/>
          <w:shd w:val="clear" w:color="auto" w:fill="FFFFFF"/>
        </w:rPr>
        <w:t>Malé dějiny církve</w:t>
      </w:r>
      <w:r>
        <w:rPr>
          <w:rFonts w:ascii="Calibri" w:hAnsi="Calibri" w:cs="Calibri"/>
          <w:color w:val="212529"/>
          <w:shd w:val="clear" w:color="auto" w:fill="FFFFFF"/>
        </w:rPr>
        <w:t>, s. 174-183.</w:t>
      </w:r>
    </w:p>
  </w:footnote>
  <w:footnote w:id="22">
    <w:p w:rsidR="00A51FDC" w:rsidRPr="00C63E10" w:rsidRDefault="00A51FDC" w:rsidP="00C63E10">
      <w:pPr>
        <w:pStyle w:val="Textpoznpodarou"/>
        <w:jc w:val="both"/>
        <w:rPr>
          <w:rFonts w:ascii="Calibri" w:hAnsi="Calibri" w:cs="Calibri"/>
          <w:color w:val="212529"/>
          <w:shd w:val="clear" w:color="auto" w:fill="FFFFFF"/>
        </w:rPr>
      </w:pPr>
      <w:r w:rsidRPr="00876B0E">
        <w:rPr>
          <w:rStyle w:val="Znakapoznpodarou"/>
          <w:rFonts w:ascii="Calibri" w:hAnsi="Calibri" w:cs="Calibri"/>
        </w:rPr>
        <w:footnoteRef/>
      </w:r>
      <w:r w:rsidRPr="00876B0E">
        <w:rPr>
          <w:rFonts w:ascii="Calibri" w:hAnsi="Calibri" w:cs="Calibri"/>
        </w:rPr>
        <w:t xml:space="preserve"> </w:t>
      </w:r>
      <w:r w:rsidRPr="00876B0E">
        <w:rPr>
          <w:rFonts w:ascii="Calibri" w:hAnsi="Calibri" w:cs="Calibri"/>
          <w:color w:val="222222"/>
          <w:shd w:val="clear" w:color="auto" w:fill="FFFFFF"/>
        </w:rPr>
        <w:t>ČORNEJOVÁ, Ivana, Michal SVATOŠ a Univerzita Karlova. </w:t>
      </w:r>
      <w:r w:rsidRPr="00876B0E">
        <w:rPr>
          <w:rFonts w:ascii="Calibri" w:hAnsi="Calibri" w:cs="Calibri"/>
          <w:i/>
          <w:iCs/>
          <w:color w:val="222222"/>
          <w:shd w:val="clear" w:color="auto" w:fill="FFFFFF"/>
        </w:rPr>
        <w:t>Dějiny Univerzity Karlovy, I, 1347/48-1622</w:t>
      </w:r>
      <w:r w:rsidRPr="00876B0E">
        <w:rPr>
          <w:rFonts w:ascii="Calibri" w:hAnsi="Calibri" w:cs="Calibri"/>
          <w:color w:val="222222"/>
          <w:shd w:val="clear" w:color="auto" w:fill="FFFFFF"/>
        </w:rPr>
        <w:t>. Praha: Univerzita Karlova, 1995, s. 93.</w:t>
      </w:r>
      <w:r>
        <w:rPr>
          <w:rFonts w:ascii="Calibri" w:hAnsi="Calibri" w:cs="Calibri"/>
          <w:color w:val="222222"/>
          <w:shd w:val="clear" w:color="auto" w:fill="FFFFFF"/>
        </w:rPr>
        <w:t xml:space="preserve"> </w:t>
      </w:r>
      <w:r w:rsidRPr="00066BD7">
        <w:rPr>
          <w:rFonts w:ascii="Calibri" w:hAnsi="Calibri" w:cs="Calibri"/>
          <w:color w:val="222222"/>
          <w:shd w:val="clear" w:color="auto" w:fill="FFFFFF"/>
        </w:rPr>
        <w:t xml:space="preserve">Srov. </w:t>
      </w:r>
      <w:r w:rsidRPr="00066BD7">
        <w:rPr>
          <w:rFonts w:ascii="Calibri" w:hAnsi="Calibri" w:cs="Calibri"/>
          <w:color w:val="212529"/>
          <w:shd w:val="clear" w:color="auto" w:fill="FFFFFF"/>
        </w:rPr>
        <w:t>NODL, Martin. </w:t>
      </w:r>
      <w:r w:rsidRPr="00066BD7">
        <w:rPr>
          <w:rFonts w:ascii="Calibri" w:hAnsi="Calibri" w:cs="Calibri"/>
          <w:i/>
          <w:iCs/>
          <w:color w:val="212529"/>
          <w:shd w:val="clear" w:color="auto" w:fill="FFFFFF"/>
        </w:rPr>
        <w:t>Dekret kutnohorský</w:t>
      </w:r>
      <w:r w:rsidRPr="00066BD7">
        <w:rPr>
          <w:rFonts w:ascii="Calibri" w:hAnsi="Calibri" w:cs="Calibri"/>
          <w:color w:val="212529"/>
          <w:shd w:val="clear" w:color="auto" w:fill="FFFFFF"/>
        </w:rPr>
        <w:t>. Česká historie. Praha: Lidové noviny, 2010</w:t>
      </w:r>
      <w:r>
        <w:rPr>
          <w:rFonts w:ascii="Calibri" w:hAnsi="Calibri" w:cs="Calibri"/>
          <w:color w:val="212529"/>
          <w:shd w:val="clear" w:color="auto" w:fill="FFFFFF"/>
        </w:rPr>
        <w:t xml:space="preserve">; </w:t>
      </w:r>
      <w:r w:rsidRPr="00C63E10">
        <w:rPr>
          <w:rFonts w:ascii="Calibri" w:hAnsi="Calibri" w:cs="Calibri"/>
          <w:color w:val="212529"/>
          <w:shd w:val="clear" w:color="auto" w:fill="FFFFFF"/>
        </w:rPr>
        <w:t>NOVOTNÝ, Václav M. Jan Hus. Život a učení,</w:t>
      </w:r>
      <w:r>
        <w:rPr>
          <w:rFonts w:ascii="Calibri" w:hAnsi="Calibri" w:cs="Calibri"/>
          <w:color w:val="212529"/>
          <w:shd w:val="clear" w:color="auto" w:fill="FFFFFF"/>
        </w:rPr>
        <w:t xml:space="preserve"> </w:t>
      </w:r>
      <w:r w:rsidRPr="00C63E10">
        <w:rPr>
          <w:rFonts w:ascii="Calibri" w:hAnsi="Calibri" w:cs="Calibri"/>
          <w:color w:val="212529"/>
          <w:shd w:val="clear" w:color="auto" w:fill="FFFFFF"/>
        </w:rPr>
        <w:t xml:space="preserve">I/1, Jan </w:t>
      </w:r>
      <w:proofErr w:type="spellStart"/>
      <w:r w:rsidRPr="00C63E10">
        <w:rPr>
          <w:rFonts w:ascii="Calibri" w:hAnsi="Calibri" w:cs="Calibri"/>
          <w:color w:val="212529"/>
          <w:shd w:val="clear" w:color="auto" w:fill="FFFFFF"/>
        </w:rPr>
        <w:t>Laichter</w:t>
      </w:r>
      <w:proofErr w:type="spellEnd"/>
      <w:r w:rsidRPr="00C63E10">
        <w:rPr>
          <w:rFonts w:ascii="Calibri" w:hAnsi="Calibri" w:cs="Calibri"/>
          <w:color w:val="212529"/>
          <w:shd w:val="clear" w:color="auto" w:fill="FFFFFF"/>
        </w:rPr>
        <w:t>, Praha, 1919, s. 244-249</w:t>
      </w:r>
      <w:r>
        <w:rPr>
          <w:rFonts w:ascii="Calibri" w:hAnsi="Calibri" w:cs="Calibri"/>
          <w:color w:val="212529"/>
          <w:shd w:val="clear" w:color="auto" w:fill="FFFFFF"/>
        </w:rPr>
        <w:t>.</w:t>
      </w:r>
    </w:p>
  </w:footnote>
  <w:footnote w:id="23">
    <w:p w:rsidR="00A51FDC" w:rsidRPr="00FC515F" w:rsidRDefault="00A51FDC" w:rsidP="00D740CE">
      <w:pPr>
        <w:pStyle w:val="Textpoznpodarou"/>
        <w:jc w:val="both"/>
        <w:rPr>
          <w:rFonts w:ascii="Calibri" w:hAnsi="Calibri" w:cs="Calibri"/>
          <w:color w:val="212529"/>
          <w:sz w:val="18"/>
          <w:szCs w:val="18"/>
          <w:shd w:val="clear" w:color="auto" w:fill="FFFFFF"/>
        </w:rPr>
      </w:pPr>
      <w:r>
        <w:rPr>
          <w:rStyle w:val="Znakapoznpodarou"/>
        </w:rPr>
        <w:footnoteRef/>
      </w:r>
      <w:r>
        <w:t xml:space="preserve"> K tématu Jana Husa srov. </w:t>
      </w:r>
      <w:r w:rsidRPr="00D740CE">
        <w:rPr>
          <w:rFonts w:ascii="Calibri" w:hAnsi="Calibri" w:cs="Calibri"/>
          <w:color w:val="212529"/>
          <w:shd w:val="clear" w:color="auto" w:fill="FFFFFF"/>
        </w:rPr>
        <w:t>POSPÍŠIL, Ctirad Václav. </w:t>
      </w:r>
      <w:r w:rsidRPr="00D740CE">
        <w:rPr>
          <w:rFonts w:ascii="Calibri" w:hAnsi="Calibri" w:cs="Calibri"/>
          <w:i/>
          <w:iCs/>
          <w:color w:val="212529"/>
          <w:shd w:val="clear" w:color="auto" w:fill="FFFFFF"/>
        </w:rPr>
        <w:t>Úvod do husovských dilemat: historie a teologie</w:t>
      </w:r>
      <w:r w:rsidRPr="00D740CE">
        <w:rPr>
          <w:rFonts w:ascii="Calibri" w:hAnsi="Calibri" w:cs="Calibri"/>
          <w:color w:val="212529"/>
          <w:shd w:val="clear" w:color="auto" w:fill="FFFFFF"/>
        </w:rPr>
        <w:t>. Praha: Univerzita Karlova, nakladatelství Karolinum, 2020.</w:t>
      </w:r>
      <w:r>
        <w:rPr>
          <w:rFonts w:ascii="Calibri" w:hAnsi="Calibri" w:cs="Calibri"/>
          <w:color w:val="212529"/>
          <w:shd w:val="clear" w:color="auto" w:fill="FFFFFF"/>
        </w:rPr>
        <w:t xml:space="preserve">; </w:t>
      </w:r>
      <w:r w:rsidRPr="00FC515F">
        <w:rPr>
          <w:rFonts w:ascii="Calibri" w:hAnsi="Calibri" w:cs="Calibri"/>
          <w:color w:val="212529"/>
          <w:shd w:val="clear" w:color="auto" w:fill="FFFFFF"/>
        </w:rPr>
        <w:t>ŠMAHEL, František. </w:t>
      </w:r>
      <w:r w:rsidRPr="00FC515F">
        <w:rPr>
          <w:rFonts w:ascii="Calibri" w:hAnsi="Calibri" w:cs="Calibri"/>
          <w:i/>
          <w:iCs/>
          <w:color w:val="212529"/>
          <w:shd w:val="clear" w:color="auto" w:fill="FFFFFF"/>
        </w:rPr>
        <w:t>Jan Hus: život a dílo</w:t>
      </w:r>
      <w:r w:rsidRPr="00FC515F">
        <w:rPr>
          <w:rFonts w:ascii="Calibri" w:hAnsi="Calibri" w:cs="Calibri"/>
          <w:color w:val="212529"/>
          <w:shd w:val="clear" w:color="auto" w:fill="FFFFFF"/>
        </w:rPr>
        <w:t xml:space="preserve">. </w:t>
      </w:r>
      <w:proofErr w:type="spellStart"/>
      <w:r w:rsidRPr="00FC515F">
        <w:rPr>
          <w:rFonts w:ascii="Calibri" w:hAnsi="Calibri" w:cs="Calibri"/>
          <w:color w:val="212529"/>
          <w:shd w:val="clear" w:color="auto" w:fill="FFFFFF"/>
        </w:rPr>
        <w:t>Ecce</w:t>
      </w:r>
      <w:proofErr w:type="spellEnd"/>
      <w:r w:rsidRPr="00FC515F">
        <w:rPr>
          <w:rFonts w:ascii="Calibri" w:hAnsi="Calibri" w:cs="Calibri"/>
          <w:color w:val="212529"/>
          <w:shd w:val="clear" w:color="auto" w:fill="FFFFFF"/>
        </w:rPr>
        <w:t xml:space="preserve"> homo. Praha: </w:t>
      </w:r>
      <w:proofErr w:type="spellStart"/>
      <w:r w:rsidRPr="00FC515F">
        <w:rPr>
          <w:rFonts w:ascii="Calibri" w:hAnsi="Calibri" w:cs="Calibri"/>
          <w:color w:val="212529"/>
          <w:shd w:val="clear" w:color="auto" w:fill="FFFFFF"/>
        </w:rPr>
        <w:t>Argo</w:t>
      </w:r>
      <w:proofErr w:type="spellEnd"/>
      <w:r w:rsidRPr="00FC515F">
        <w:rPr>
          <w:rFonts w:ascii="Calibri" w:hAnsi="Calibri" w:cs="Calibri"/>
          <w:color w:val="212529"/>
          <w:shd w:val="clear" w:color="auto" w:fill="FFFFFF"/>
        </w:rPr>
        <w:t>, 2013.</w:t>
      </w:r>
      <w:r>
        <w:rPr>
          <w:rFonts w:ascii="Calibri" w:hAnsi="Calibri" w:cs="Calibri"/>
          <w:color w:val="212529"/>
          <w:shd w:val="clear" w:color="auto" w:fill="FFFFFF"/>
        </w:rPr>
        <w:t xml:space="preserve">; </w:t>
      </w:r>
      <w:r w:rsidRPr="00285BEA">
        <w:rPr>
          <w:rFonts w:ascii="Calibri" w:hAnsi="Calibri" w:cs="Calibri"/>
          <w:color w:val="212529"/>
          <w:shd w:val="clear" w:color="auto" w:fill="FFFFFF"/>
        </w:rPr>
        <w:t>ČORNEJ, Petr. </w:t>
      </w:r>
      <w:r w:rsidRPr="00285BEA">
        <w:rPr>
          <w:rFonts w:ascii="Calibri" w:hAnsi="Calibri" w:cs="Calibri"/>
          <w:i/>
          <w:iCs/>
          <w:color w:val="212529"/>
          <w:shd w:val="clear" w:color="auto" w:fill="FFFFFF"/>
        </w:rPr>
        <w:t>Husitství a husité</w:t>
      </w:r>
      <w:r w:rsidRPr="00285BEA">
        <w:rPr>
          <w:rFonts w:ascii="Calibri" w:hAnsi="Calibri" w:cs="Calibri"/>
          <w:color w:val="212529"/>
          <w:shd w:val="clear" w:color="auto" w:fill="FFFFFF"/>
        </w:rPr>
        <w:t>. Praha: Univerzita Karlova, nakladatelství Karolinum, 2019.</w:t>
      </w:r>
      <w:r>
        <w:rPr>
          <w:rFonts w:ascii="Calibri" w:hAnsi="Calibri" w:cs="Calibri"/>
          <w:color w:val="212529"/>
          <w:shd w:val="clear" w:color="auto" w:fill="FFFFFF"/>
        </w:rPr>
        <w:t xml:space="preserve">; </w:t>
      </w:r>
      <w:r w:rsidRPr="00285BEA">
        <w:rPr>
          <w:rFonts w:ascii="Calibri" w:hAnsi="Calibri" w:cs="Calibri"/>
          <w:color w:val="212529"/>
          <w:shd w:val="clear" w:color="auto" w:fill="FFFFFF"/>
        </w:rPr>
        <w:t>SEDLÁK, Jan. </w:t>
      </w:r>
      <w:r w:rsidRPr="00285BEA">
        <w:rPr>
          <w:rFonts w:ascii="Calibri" w:hAnsi="Calibri" w:cs="Calibri"/>
          <w:i/>
          <w:iCs/>
          <w:color w:val="212529"/>
          <w:shd w:val="clear" w:color="auto" w:fill="FFFFFF"/>
        </w:rPr>
        <w:t>M. Jan Hus</w:t>
      </w:r>
      <w:r w:rsidRPr="00285BEA">
        <w:rPr>
          <w:rFonts w:ascii="Calibri" w:hAnsi="Calibri" w:cs="Calibri"/>
          <w:color w:val="212529"/>
          <w:shd w:val="clear" w:color="auto" w:fill="FFFFFF"/>
        </w:rPr>
        <w:t>. Dědictví sv. Prokopa. Praha: Dědictví sv. Prokopa, 1915</w:t>
      </w:r>
      <w:r>
        <w:rPr>
          <w:rFonts w:ascii="Calibri" w:hAnsi="Calibri" w:cs="Calibri"/>
          <w:color w:val="212529"/>
          <w:shd w:val="clear" w:color="auto" w:fill="FFFFFF"/>
        </w:rPr>
        <w:t xml:space="preserve">; </w:t>
      </w:r>
      <w:r w:rsidRPr="00285BEA">
        <w:rPr>
          <w:rFonts w:ascii="Calibri" w:hAnsi="Calibri" w:cs="Calibri"/>
          <w:color w:val="222222"/>
          <w:shd w:val="clear" w:color="auto" w:fill="FFFFFF"/>
        </w:rPr>
        <w:t>BARTOŠ, František Michálek a Kamil KROFTA. </w:t>
      </w:r>
      <w:r w:rsidRPr="00285BEA">
        <w:rPr>
          <w:rFonts w:ascii="Calibri" w:hAnsi="Calibri" w:cs="Calibri"/>
          <w:i/>
          <w:iCs/>
          <w:color w:val="222222"/>
          <w:shd w:val="clear" w:color="auto" w:fill="FFFFFF"/>
        </w:rPr>
        <w:t>České dějiny, Dílu II. část 6: Čechy v době Husově (1378-1415)</w:t>
      </w:r>
      <w:r w:rsidRPr="00285BEA">
        <w:rPr>
          <w:rFonts w:ascii="Calibri" w:hAnsi="Calibri" w:cs="Calibri"/>
          <w:color w:val="222222"/>
          <w:shd w:val="clear" w:color="auto" w:fill="FFFFFF"/>
        </w:rPr>
        <w:t xml:space="preserve">. Praha: Jan </w:t>
      </w:r>
      <w:proofErr w:type="spellStart"/>
      <w:r w:rsidRPr="00285BEA">
        <w:rPr>
          <w:rFonts w:ascii="Calibri" w:hAnsi="Calibri" w:cs="Calibri"/>
          <w:color w:val="222222"/>
          <w:shd w:val="clear" w:color="auto" w:fill="FFFFFF"/>
        </w:rPr>
        <w:t>Laichter</w:t>
      </w:r>
      <w:proofErr w:type="spellEnd"/>
      <w:r w:rsidRPr="00285BEA">
        <w:rPr>
          <w:rFonts w:ascii="Calibri" w:hAnsi="Calibri" w:cs="Calibri"/>
          <w:color w:val="222222"/>
          <w:shd w:val="clear" w:color="auto" w:fill="FFFFFF"/>
        </w:rPr>
        <w:t>, 1947</w:t>
      </w:r>
      <w:r>
        <w:rPr>
          <w:rFonts w:ascii="Calibri" w:hAnsi="Calibri" w:cs="Calibri"/>
          <w:color w:val="222222"/>
          <w:shd w:val="clear" w:color="auto" w:fill="FFFFFF"/>
        </w:rPr>
        <w:t>.</w:t>
      </w:r>
    </w:p>
  </w:footnote>
  <w:footnote w:id="24">
    <w:p w:rsidR="00A51FDC" w:rsidRPr="00B70035" w:rsidRDefault="00A51FDC" w:rsidP="00B70035">
      <w:pPr>
        <w:pStyle w:val="Textpoznpodarou"/>
        <w:jc w:val="both"/>
        <w:rPr>
          <w:rFonts w:ascii="Calibri" w:hAnsi="Calibri" w:cs="Calibri"/>
          <w:color w:val="212529"/>
          <w:shd w:val="clear" w:color="auto" w:fill="FFFFFF"/>
        </w:rPr>
      </w:pPr>
      <w:r w:rsidRPr="00E529DC">
        <w:rPr>
          <w:rStyle w:val="Znakapoznpodarou"/>
          <w:rFonts w:ascii="Calibri" w:hAnsi="Calibri" w:cs="Calibri"/>
        </w:rPr>
        <w:footnoteRef/>
      </w:r>
      <w:r w:rsidRPr="00E529DC">
        <w:rPr>
          <w:rFonts w:ascii="Calibri" w:hAnsi="Calibri" w:cs="Calibri"/>
        </w:rPr>
        <w:t xml:space="preserve"> </w:t>
      </w:r>
      <w:r w:rsidRPr="00E529DC">
        <w:rPr>
          <w:rFonts w:ascii="Calibri" w:hAnsi="Calibri" w:cs="Calibri"/>
          <w:color w:val="222222"/>
          <w:shd w:val="clear" w:color="auto" w:fill="FFFFFF"/>
        </w:rPr>
        <w:t>KROFTA, Kamil. </w:t>
      </w:r>
      <w:r w:rsidRPr="00E529DC">
        <w:rPr>
          <w:rFonts w:ascii="Calibri" w:hAnsi="Calibri" w:cs="Calibri"/>
          <w:i/>
          <w:iCs/>
          <w:color w:val="222222"/>
          <w:shd w:val="clear" w:color="auto" w:fill="FFFFFF"/>
        </w:rPr>
        <w:t>Mistr Jan Hus: Jeho život a význam</w:t>
      </w:r>
      <w:r w:rsidRPr="00E529DC">
        <w:rPr>
          <w:rFonts w:ascii="Calibri" w:hAnsi="Calibri" w:cs="Calibri"/>
          <w:color w:val="222222"/>
          <w:shd w:val="clear" w:color="auto" w:fill="FFFFFF"/>
        </w:rPr>
        <w:t>. V Praze: Vilímek, 1915, s. 7. </w:t>
      </w:r>
      <w:r>
        <w:rPr>
          <w:rFonts w:ascii="Calibri" w:hAnsi="Calibri" w:cs="Calibri"/>
          <w:color w:val="222222"/>
          <w:shd w:val="clear" w:color="auto" w:fill="FFFFFF"/>
        </w:rPr>
        <w:t xml:space="preserve">K reformnímu hnutí srov. </w:t>
      </w:r>
      <w:r w:rsidRPr="00C155A6">
        <w:rPr>
          <w:rFonts w:ascii="Calibri" w:hAnsi="Calibri" w:cs="Calibri"/>
          <w:color w:val="212529"/>
          <w:shd w:val="clear" w:color="auto" w:fill="FFFFFF"/>
        </w:rPr>
        <w:t xml:space="preserve">MARIN, </w:t>
      </w:r>
      <w:proofErr w:type="spellStart"/>
      <w:r w:rsidRPr="00C155A6">
        <w:rPr>
          <w:rFonts w:ascii="Calibri" w:hAnsi="Calibri" w:cs="Calibri"/>
          <w:color w:val="212529"/>
          <w:shd w:val="clear" w:color="auto" w:fill="FFFFFF"/>
        </w:rPr>
        <w:t>Olivier</w:t>
      </w:r>
      <w:proofErr w:type="spellEnd"/>
      <w:r w:rsidRPr="00C155A6">
        <w:rPr>
          <w:rFonts w:ascii="Calibri" w:hAnsi="Calibri" w:cs="Calibri"/>
          <w:color w:val="212529"/>
          <w:shd w:val="clear" w:color="auto" w:fill="FFFFFF"/>
        </w:rPr>
        <w:t>. </w:t>
      </w:r>
      <w:r w:rsidRPr="00C155A6">
        <w:rPr>
          <w:rFonts w:ascii="Calibri" w:hAnsi="Calibri" w:cs="Calibri"/>
          <w:i/>
          <w:iCs/>
          <w:color w:val="212529"/>
          <w:shd w:val="clear" w:color="auto" w:fill="FFFFFF"/>
        </w:rPr>
        <w:t>Geneze pražského reformního hnutí (1360-1419)</w:t>
      </w:r>
      <w:r w:rsidRPr="00C155A6">
        <w:rPr>
          <w:rFonts w:ascii="Calibri" w:hAnsi="Calibri" w:cs="Calibri"/>
          <w:color w:val="212529"/>
          <w:shd w:val="clear" w:color="auto" w:fill="FFFFFF"/>
        </w:rPr>
        <w:t>.</w:t>
      </w:r>
      <w:r>
        <w:rPr>
          <w:rFonts w:ascii="Calibri" w:hAnsi="Calibri" w:cs="Calibri"/>
          <w:color w:val="212529"/>
          <w:shd w:val="clear" w:color="auto" w:fill="FFFFFF"/>
        </w:rPr>
        <w:t xml:space="preserve"> </w:t>
      </w:r>
      <w:proofErr w:type="spellStart"/>
      <w:r w:rsidRPr="00C155A6">
        <w:rPr>
          <w:rFonts w:ascii="Calibri" w:hAnsi="Calibri" w:cs="Calibri"/>
          <w:color w:val="212529"/>
          <w:shd w:val="clear" w:color="auto" w:fill="FFFFFF"/>
        </w:rPr>
        <w:t>Medievistika</w:t>
      </w:r>
      <w:proofErr w:type="spellEnd"/>
      <w:r w:rsidRPr="00C155A6">
        <w:rPr>
          <w:rFonts w:ascii="Calibri" w:hAnsi="Calibri" w:cs="Calibri"/>
          <w:color w:val="212529"/>
          <w:shd w:val="clear" w:color="auto" w:fill="FFFFFF"/>
        </w:rPr>
        <w:t>. Praha: Univerzita Karlova, nakladatelství Karolinum, 2017.</w:t>
      </w:r>
    </w:p>
  </w:footnote>
  <w:footnote w:id="25">
    <w:p w:rsidR="00A51FDC" w:rsidRPr="002F7FA2" w:rsidRDefault="00A51FDC" w:rsidP="00EB2470">
      <w:pPr>
        <w:shd w:val="clear" w:color="auto" w:fill="FFFFFF"/>
        <w:spacing w:after="0" w:line="240" w:lineRule="auto"/>
        <w:jc w:val="both"/>
        <w:rPr>
          <w:rFonts w:ascii="Calibri" w:eastAsia="Times New Roman" w:hAnsi="Calibri" w:cs="Calibri"/>
          <w:spacing w:val="5"/>
          <w:sz w:val="20"/>
          <w:szCs w:val="20"/>
          <w:lang w:eastAsia="cs-CZ"/>
        </w:rPr>
      </w:pPr>
      <w:r w:rsidRPr="00895B00">
        <w:rPr>
          <w:rStyle w:val="Znakapoznpodarou"/>
          <w:rFonts w:ascii="Calibri" w:hAnsi="Calibri" w:cs="Calibri"/>
          <w:sz w:val="20"/>
          <w:szCs w:val="20"/>
        </w:rPr>
        <w:footnoteRef/>
      </w:r>
      <w:r w:rsidRPr="00895B00">
        <w:rPr>
          <w:rFonts w:ascii="Calibri" w:hAnsi="Calibri" w:cs="Calibri"/>
          <w:sz w:val="20"/>
          <w:szCs w:val="20"/>
        </w:rPr>
        <w:t xml:space="preserve"> </w:t>
      </w:r>
      <w:r w:rsidRPr="002F7FA2">
        <w:rPr>
          <w:rFonts w:ascii="Calibri" w:hAnsi="Calibri" w:cs="Calibri"/>
          <w:sz w:val="20"/>
          <w:szCs w:val="20"/>
          <w:shd w:val="clear" w:color="auto" w:fill="FFFFFF"/>
        </w:rPr>
        <w:t xml:space="preserve">HLINKA, Vít. </w:t>
      </w:r>
      <w:r w:rsidRPr="002F7FA2">
        <w:rPr>
          <w:rFonts w:ascii="Calibri" w:hAnsi="Calibri" w:cs="Calibri"/>
          <w:i/>
          <w:sz w:val="20"/>
          <w:szCs w:val="20"/>
          <w:shd w:val="clear" w:color="auto" w:fill="FFFFFF"/>
        </w:rPr>
        <w:t>Služebníci slova v čase znamení konce</w:t>
      </w:r>
      <w:r w:rsidRPr="002F7FA2">
        <w:rPr>
          <w:rFonts w:ascii="Calibri" w:hAnsi="Calibri" w:cs="Calibri"/>
          <w:sz w:val="20"/>
          <w:szCs w:val="20"/>
          <w:shd w:val="clear" w:color="auto" w:fill="FFFFFF"/>
        </w:rPr>
        <w:t xml:space="preserve">. In: </w:t>
      </w:r>
      <w:r w:rsidRPr="002F7FA2">
        <w:rPr>
          <w:rFonts w:ascii="Calibri" w:hAnsi="Calibri" w:cs="Calibri"/>
          <w:i/>
          <w:iCs/>
          <w:sz w:val="20"/>
          <w:szCs w:val="20"/>
          <w:shd w:val="clear" w:color="auto" w:fill="FFFFFF"/>
        </w:rPr>
        <w:t xml:space="preserve">Studia </w:t>
      </w:r>
      <w:proofErr w:type="spellStart"/>
      <w:r w:rsidRPr="002F7FA2">
        <w:rPr>
          <w:rFonts w:ascii="Calibri" w:hAnsi="Calibri" w:cs="Calibri"/>
          <w:i/>
          <w:iCs/>
          <w:sz w:val="20"/>
          <w:szCs w:val="20"/>
          <w:shd w:val="clear" w:color="auto" w:fill="FFFFFF"/>
        </w:rPr>
        <w:t>theologica</w:t>
      </w:r>
      <w:proofErr w:type="spellEnd"/>
      <w:r w:rsidRPr="002F7FA2">
        <w:rPr>
          <w:rFonts w:ascii="Calibri" w:hAnsi="Calibri" w:cs="Calibri"/>
          <w:i/>
          <w:iCs/>
          <w:sz w:val="20"/>
          <w:szCs w:val="20"/>
          <w:shd w:val="clear" w:color="auto" w:fill="FFFFFF"/>
        </w:rPr>
        <w:t xml:space="preserve"> </w:t>
      </w:r>
      <w:r w:rsidRPr="002F7FA2">
        <w:rPr>
          <w:rFonts w:ascii="Calibri" w:hAnsi="Calibri" w:cs="Calibri"/>
          <w:sz w:val="20"/>
          <w:szCs w:val="20"/>
          <w:shd w:val="clear" w:color="auto" w:fill="FFFFFF"/>
        </w:rPr>
        <w:t xml:space="preserve">2015, </w:t>
      </w:r>
      <w:proofErr w:type="spellStart"/>
      <w:r w:rsidRPr="002F7FA2">
        <w:rPr>
          <w:rFonts w:ascii="Calibri" w:hAnsi="Calibri" w:cs="Calibri"/>
          <w:sz w:val="20"/>
          <w:szCs w:val="20"/>
          <w:shd w:val="clear" w:color="auto" w:fill="FFFFFF"/>
        </w:rPr>
        <w:t>roč</w:t>
      </w:r>
      <w:proofErr w:type="spellEnd"/>
      <w:r w:rsidRPr="002F7FA2">
        <w:rPr>
          <w:rFonts w:ascii="Calibri" w:hAnsi="Calibri" w:cs="Calibri"/>
          <w:sz w:val="20"/>
          <w:szCs w:val="20"/>
          <w:shd w:val="clear" w:color="auto" w:fill="FFFFFF"/>
        </w:rPr>
        <w:t>. XVII, č. 4, s. 37-58.</w:t>
      </w:r>
    </w:p>
  </w:footnote>
  <w:footnote w:id="26">
    <w:p w:rsidR="00A51FDC" w:rsidRDefault="00A51FDC" w:rsidP="00EB2470">
      <w:pPr>
        <w:pStyle w:val="Textpoznpodarou"/>
      </w:pPr>
      <w:r>
        <w:rPr>
          <w:rStyle w:val="Znakapoznpodarou"/>
        </w:rPr>
        <w:footnoteRef/>
      </w:r>
      <w:r>
        <w:t xml:space="preserve"> </w:t>
      </w:r>
      <w:r w:rsidRPr="005F1D4E">
        <w:rPr>
          <w:rFonts w:ascii="Calibri" w:hAnsi="Calibri" w:cs="Calibri"/>
          <w:color w:val="222222"/>
          <w:shd w:val="clear" w:color="auto" w:fill="FFFFFF"/>
        </w:rPr>
        <w:t>KROFTA, Kamil. </w:t>
      </w:r>
      <w:r w:rsidRPr="005F1D4E">
        <w:rPr>
          <w:rFonts w:ascii="Calibri" w:hAnsi="Calibri" w:cs="Calibri"/>
          <w:i/>
          <w:iCs/>
          <w:color w:val="222222"/>
          <w:shd w:val="clear" w:color="auto" w:fill="FFFFFF"/>
        </w:rPr>
        <w:t>Mistr Jan Hus: Jeho život a význam</w:t>
      </w:r>
      <w:r w:rsidRPr="005F1D4E">
        <w:rPr>
          <w:rFonts w:ascii="Calibri" w:hAnsi="Calibri" w:cs="Calibri"/>
          <w:color w:val="222222"/>
          <w:shd w:val="clear" w:color="auto" w:fill="FFFFFF"/>
        </w:rPr>
        <w:t>, s. 6.</w:t>
      </w:r>
    </w:p>
  </w:footnote>
  <w:footnote w:id="27">
    <w:p w:rsidR="00A51FDC" w:rsidRDefault="00A51FDC" w:rsidP="00EB2470">
      <w:pPr>
        <w:pStyle w:val="Textpoznpodarou"/>
        <w:jc w:val="both"/>
      </w:pPr>
      <w:r>
        <w:rPr>
          <w:rStyle w:val="Znakapoznpodarou"/>
        </w:rPr>
        <w:footnoteRef/>
      </w:r>
      <w:r>
        <w:t xml:space="preserve"> </w:t>
      </w:r>
      <w:r w:rsidRPr="00EB2470">
        <w:rPr>
          <w:rFonts w:ascii="Calibri" w:hAnsi="Calibri" w:cs="Calibri"/>
          <w:color w:val="212529"/>
          <w:shd w:val="clear" w:color="auto" w:fill="FFFFFF"/>
        </w:rPr>
        <w:t>KEJŘ, Jiří. </w:t>
      </w:r>
      <w:r w:rsidRPr="00EB2470">
        <w:rPr>
          <w:rFonts w:ascii="Calibri" w:hAnsi="Calibri" w:cs="Calibri"/>
          <w:i/>
          <w:iCs/>
          <w:color w:val="212529"/>
          <w:shd w:val="clear" w:color="auto" w:fill="FFFFFF"/>
        </w:rPr>
        <w:t>Jan Hus známý i neznámý: resumé knihy, která nebude napsána</w:t>
      </w:r>
      <w:r w:rsidRPr="00EB2470">
        <w:rPr>
          <w:rFonts w:ascii="Calibri" w:hAnsi="Calibri" w:cs="Calibri"/>
          <w:color w:val="212529"/>
          <w:shd w:val="clear" w:color="auto" w:fill="FFFFFF"/>
        </w:rPr>
        <w:t>. Praha: Univerzita Karlova v Praze, nakladatelství Karolinum, 2015</w:t>
      </w:r>
      <w:r>
        <w:rPr>
          <w:rFonts w:ascii="Calibri" w:hAnsi="Calibri" w:cs="Calibri"/>
          <w:color w:val="212529"/>
          <w:shd w:val="clear" w:color="auto" w:fill="FFFFFF"/>
        </w:rPr>
        <w:t>, s. 30-37.</w:t>
      </w:r>
    </w:p>
  </w:footnote>
  <w:footnote w:id="28">
    <w:p w:rsidR="00A51FDC" w:rsidRPr="00E856F4" w:rsidRDefault="00A51FDC" w:rsidP="0026496C">
      <w:pPr>
        <w:pStyle w:val="Textpoznpodarou"/>
        <w:jc w:val="both"/>
        <w:rPr>
          <w:rFonts w:ascii="Calibri" w:hAnsi="Calibri" w:cs="Calibri"/>
        </w:rPr>
      </w:pPr>
      <w:r w:rsidRPr="00E856F4">
        <w:rPr>
          <w:rStyle w:val="Znakapoznpodarou"/>
          <w:rFonts w:ascii="Calibri" w:hAnsi="Calibri" w:cs="Calibri"/>
        </w:rPr>
        <w:footnoteRef/>
      </w:r>
      <w:r w:rsidRPr="00E856F4">
        <w:rPr>
          <w:rFonts w:ascii="Calibri" w:hAnsi="Calibri" w:cs="Calibri"/>
        </w:rPr>
        <w:t xml:space="preserve"> </w:t>
      </w:r>
      <w:proofErr w:type="spellStart"/>
      <w:r w:rsidRPr="00E856F4">
        <w:rPr>
          <w:rFonts w:ascii="Calibri" w:hAnsi="Calibri" w:cs="Calibri"/>
        </w:rPr>
        <w:t>Homéros</w:t>
      </w:r>
      <w:proofErr w:type="spellEnd"/>
      <w:r w:rsidRPr="00E856F4">
        <w:rPr>
          <w:rFonts w:ascii="Calibri" w:hAnsi="Calibri" w:cs="Calibri"/>
        </w:rPr>
        <w:t xml:space="preserve">. </w:t>
      </w:r>
      <w:proofErr w:type="spellStart"/>
      <w:r w:rsidRPr="008E225D">
        <w:rPr>
          <w:rFonts w:ascii="Calibri" w:hAnsi="Calibri" w:cs="Calibri"/>
          <w:i/>
        </w:rPr>
        <w:t>Homerova</w:t>
      </w:r>
      <w:proofErr w:type="spellEnd"/>
      <w:r w:rsidRPr="008E225D">
        <w:rPr>
          <w:rFonts w:ascii="Calibri" w:hAnsi="Calibri" w:cs="Calibri"/>
          <w:i/>
        </w:rPr>
        <w:t xml:space="preserve"> Ilias, Díl I.</w:t>
      </w:r>
      <w:r w:rsidRPr="00E856F4">
        <w:rPr>
          <w:rFonts w:ascii="Calibri" w:hAnsi="Calibri" w:cs="Calibri"/>
        </w:rPr>
        <w:t xml:space="preserve"> V Praze: Česká akademie císaře Františka Josefa pro vědy, slovesnost a umění, 1911, s. 71.</w:t>
      </w:r>
    </w:p>
  </w:footnote>
  <w:footnote w:id="29">
    <w:p w:rsidR="00A51FDC" w:rsidRPr="00E856F4" w:rsidRDefault="00A51FDC" w:rsidP="0026496C">
      <w:pPr>
        <w:pStyle w:val="Textpoznpodarou"/>
        <w:jc w:val="both"/>
        <w:rPr>
          <w:rFonts w:ascii="Calibri" w:hAnsi="Calibri" w:cs="Calibri"/>
        </w:rPr>
      </w:pPr>
      <w:r w:rsidRPr="00E856F4">
        <w:rPr>
          <w:rStyle w:val="Znakapoznpodarou"/>
          <w:rFonts w:ascii="Calibri" w:hAnsi="Calibri" w:cs="Calibri"/>
        </w:rPr>
        <w:footnoteRef/>
      </w:r>
      <w:r w:rsidRPr="00E856F4">
        <w:rPr>
          <w:rFonts w:ascii="Calibri" w:hAnsi="Calibri" w:cs="Calibri"/>
        </w:rPr>
        <w:t xml:space="preserve"> </w:t>
      </w:r>
      <w:proofErr w:type="spellStart"/>
      <w:r w:rsidRPr="00E856F4">
        <w:rPr>
          <w:rFonts w:ascii="Calibri" w:hAnsi="Calibri" w:cs="Calibri"/>
        </w:rPr>
        <w:t>Homéros</w:t>
      </w:r>
      <w:proofErr w:type="spellEnd"/>
      <w:r w:rsidRPr="00E856F4">
        <w:rPr>
          <w:rFonts w:ascii="Calibri" w:hAnsi="Calibri" w:cs="Calibri"/>
        </w:rPr>
        <w:t xml:space="preserve">. </w:t>
      </w:r>
      <w:proofErr w:type="spellStart"/>
      <w:r w:rsidRPr="008E225D">
        <w:rPr>
          <w:rFonts w:ascii="Calibri" w:hAnsi="Calibri" w:cs="Calibri"/>
          <w:i/>
        </w:rPr>
        <w:t>Homerova</w:t>
      </w:r>
      <w:proofErr w:type="spellEnd"/>
      <w:r w:rsidRPr="008E225D">
        <w:rPr>
          <w:rFonts w:ascii="Calibri" w:hAnsi="Calibri" w:cs="Calibri"/>
          <w:i/>
        </w:rPr>
        <w:t xml:space="preserve"> Ilias</w:t>
      </w:r>
      <w:r w:rsidRPr="00E856F4">
        <w:rPr>
          <w:rFonts w:ascii="Calibri" w:hAnsi="Calibri" w:cs="Calibri"/>
        </w:rPr>
        <w:t xml:space="preserve">, s. 219. </w:t>
      </w:r>
    </w:p>
  </w:footnote>
  <w:footnote w:id="30">
    <w:p w:rsidR="00A51FDC" w:rsidRPr="00E856F4" w:rsidRDefault="00A51FDC" w:rsidP="0026496C">
      <w:pPr>
        <w:pStyle w:val="Textpoznpodarou"/>
        <w:jc w:val="both"/>
        <w:rPr>
          <w:rFonts w:ascii="Calibri" w:hAnsi="Calibri" w:cs="Calibri"/>
        </w:rPr>
      </w:pPr>
      <w:r w:rsidRPr="00E856F4">
        <w:rPr>
          <w:rStyle w:val="Znakapoznpodarou"/>
          <w:rFonts w:ascii="Calibri" w:hAnsi="Calibri" w:cs="Calibri"/>
        </w:rPr>
        <w:footnoteRef/>
      </w:r>
      <w:r w:rsidRPr="00E856F4">
        <w:rPr>
          <w:rFonts w:ascii="Calibri" w:hAnsi="Calibri" w:cs="Calibri"/>
        </w:rPr>
        <w:t xml:space="preserve"> „Nejprve </w:t>
      </w:r>
      <w:proofErr w:type="spellStart"/>
      <w:r w:rsidRPr="00E856F4">
        <w:rPr>
          <w:rFonts w:ascii="Calibri" w:hAnsi="Calibri" w:cs="Calibri"/>
        </w:rPr>
        <w:t>pošlyš</w:t>
      </w:r>
      <w:proofErr w:type="spellEnd"/>
      <w:r w:rsidRPr="00E856F4">
        <w:rPr>
          <w:rFonts w:ascii="Calibri" w:hAnsi="Calibri" w:cs="Calibri"/>
        </w:rPr>
        <w:t xml:space="preserve">, které jsou čtyři kořeny všeho: zářivý Zeus a Héra, jež přináší život, a </w:t>
      </w:r>
      <w:proofErr w:type="spellStart"/>
      <w:r w:rsidRPr="00E856F4">
        <w:rPr>
          <w:rFonts w:ascii="Calibri" w:hAnsi="Calibri" w:cs="Calibri"/>
        </w:rPr>
        <w:t>Hádés</w:t>
      </w:r>
      <w:proofErr w:type="spellEnd"/>
      <w:r w:rsidRPr="00E856F4">
        <w:rPr>
          <w:rFonts w:ascii="Calibri" w:hAnsi="Calibri" w:cs="Calibri"/>
        </w:rPr>
        <w:t xml:space="preserve">, konečně </w:t>
      </w:r>
      <w:proofErr w:type="spellStart"/>
      <w:r w:rsidRPr="00E856F4">
        <w:rPr>
          <w:rFonts w:ascii="Calibri" w:hAnsi="Calibri" w:cs="Calibri"/>
        </w:rPr>
        <w:t>Nestis</w:t>
      </w:r>
      <w:proofErr w:type="spellEnd"/>
      <w:r w:rsidRPr="00E856F4">
        <w:rPr>
          <w:rFonts w:ascii="Calibri" w:hAnsi="Calibri" w:cs="Calibri"/>
        </w:rPr>
        <w:t xml:space="preserve">, lidské jež prameny slzami živí“. Zeus je oheň, Héra je vzduch, </w:t>
      </w:r>
      <w:proofErr w:type="spellStart"/>
      <w:r w:rsidRPr="00E856F4">
        <w:rPr>
          <w:rFonts w:ascii="Calibri" w:hAnsi="Calibri" w:cs="Calibri"/>
        </w:rPr>
        <w:t>Hádés</w:t>
      </w:r>
      <w:proofErr w:type="spellEnd"/>
      <w:r w:rsidRPr="00E856F4">
        <w:rPr>
          <w:rFonts w:ascii="Calibri" w:hAnsi="Calibri" w:cs="Calibri"/>
        </w:rPr>
        <w:t xml:space="preserve"> je země a </w:t>
      </w:r>
      <w:proofErr w:type="spellStart"/>
      <w:r w:rsidRPr="00E856F4">
        <w:rPr>
          <w:rFonts w:ascii="Calibri" w:hAnsi="Calibri" w:cs="Calibri"/>
        </w:rPr>
        <w:t>Nestis</w:t>
      </w:r>
      <w:proofErr w:type="spellEnd"/>
      <w:r w:rsidRPr="00E856F4">
        <w:rPr>
          <w:rFonts w:ascii="Calibri" w:hAnsi="Calibri" w:cs="Calibri"/>
        </w:rPr>
        <w:t xml:space="preserve"> je voda. Viz SVOBODA, Karel a Ludvík SVOBODA. </w:t>
      </w:r>
      <w:r w:rsidRPr="0026496C">
        <w:rPr>
          <w:rFonts w:ascii="Calibri" w:hAnsi="Calibri" w:cs="Calibri"/>
          <w:i/>
        </w:rPr>
        <w:t>Zlomky předsokratovských myslitelů</w:t>
      </w:r>
      <w:r w:rsidRPr="00E856F4">
        <w:rPr>
          <w:rFonts w:ascii="Calibri" w:hAnsi="Calibri" w:cs="Calibri"/>
        </w:rPr>
        <w:t xml:space="preserve">. Praha: Nakladatelství Československé akademie věd, 1962, s. 85. </w:t>
      </w:r>
    </w:p>
  </w:footnote>
  <w:footnote w:id="31">
    <w:p w:rsidR="00A51FDC" w:rsidRPr="00E856F4" w:rsidRDefault="00A51FDC" w:rsidP="0026496C">
      <w:pPr>
        <w:spacing w:after="0" w:line="240" w:lineRule="auto"/>
        <w:jc w:val="both"/>
        <w:rPr>
          <w:rFonts w:ascii="Calibri" w:eastAsia="Times New Roman" w:hAnsi="Calibri" w:cs="Calibri"/>
          <w:color w:val="FF0000"/>
          <w:sz w:val="20"/>
          <w:szCs w:val="20"/>
          <w:lang w:eastAsia="cs-CZ"/>
        </w:rPr>
      </w:pPr>
      <w:r w:rsidRPr="00E856F4">
        <w:rPr>
          <w:rStyle w:val="Znakapoznpodarou"/>
          <w:rFonts w:ascii="Calibri" w:hAnsi="Calibri" w:cs="Calibri"/>
          <w:sz w:val="20"/>
          <w:szCs w:val="20"/>
        </w:rPr>
        <w:footnoteRef/>
      </w:r>
      <w:r w:rsidRPr="00E856F4">
        <w:rPr>
          <w:rFonts w:ascii="Calibri" w:hAnsi="Calibri" w:cs="Calibri"/>
          <w:sz w:val="20"/>
          <w:szCs w:val="20"/>
        </w:rPr>
        <w:t xml:space="preserve"> JUOANNA, </w:t>
      </w:r>
      <w:proofErr w:type="spellStart"/>
      <w:r w:rsidRPr="00E856F4">
        <w:rPr>
          <w:rFonts w:ascii="Calibri" w:hAnsi="Calibri" w:cs="Calibri"/>
          <w:sz w:val="20"/>
          <w:szCs w:val="20"/>
        </w:rPr>
        <w:t>Jacques</w:t>
      </w:r>
      <w:proofErr w:type="spellEnd"/>
      <w:r w:rsidRPr="00E856F4">
        <w:rPr>
          <w:rFonts w:ascii="Calibri" w:hAnsi="Calibri" w:cs="Calibri"/>
          <w:sz w:val="20"/>
          <w:szCs w:val="20"/>
        </w:rPr>
        <w:t xml:space="preserve">. </w:t>
      </w:r>
      <w:proofErr w:type="spellStart"/>
      <w:r w:rsidRPr="00E856F4">
        <w:rPr>
          <w:i/>
          <w:sz w:val="20"/>
          <w:szCs w:val="20"/>
        </w:rPr>
        <w:t>The</w:t>
      </w:r>
      <w:proofErr w:type="spellEnd"/>
      <w:r w:rsidRPr="00E856F4">
        <w:rPr>
          <w:i/>
          <w:sz w:val="20"/>
          <w:szCs w:val="20"/>
        </w:rPr>
        <w:t xml:space="preserve"> </w:t>
      </w:r>
      <w:proofErr w:type="spellStart"/>
      <w:r w:rsidRPr="00E856F4">
        <w:rPr>
          <w:i/>
          <w:sz w:val="20"/>
          <w:szCs w:val="20"/>
        </w:rPr>
        <w:t>Legacy</w:t>
      </w:r>
      <w:proofErr w:type="spellEnd"/>
      <w:r w:rsidRPr="00E856F4">
        <w:rPr>
          <w:i/>
          <w:sz w:val="20"/>
          <w:szCs w:val="20"/>
        </w:rPr>
        <w:t xml:space="preserve"> </w:t>
      </w:r>
      <w:proofErr w:type="spellStart"/>
      <w:r w:rsidRPr="00E856F4">
        <w:rPr>
          <w:i/>
          <w:sz w:val="20"/>
          <w:szCs w:val="20"/>
        </w:rPr>
        <w:t>of</w:t>
      </w:r>
      <w:proofErr w:type="spellEnd"/>
      <w:r w:rsidRPr="00E856F4">
        <w:rPr>
          <w:i/>
          <w:sz w:val="20"/>
          <w:szCs w:val="20"/>
        </w:rPr>
        <w:t xml:space="preserve"> </w:t>
      </w:r>
      <w:proofErr w:type="spellStart"/>
      <w:r w:rsidRPr="00E856F4">
        <w:rPr>
          <w:i/>
          <w:sz w:val="20"/>
          <w:szCs w:val="20"/>
        </w:rPr>
        <w:t>the</w:t>
      </w:r>
      <w:proofErr w:type="spellEnd"/>
      <w:r w:rsidRPr="00E856F4">
        <w:rPr>
          <w:i/>
          <w:sz w:val="20"/>
          <w:szCs w:val="20"/>
        </w:rPr>
        <w:t xml:space="preserve"> </w:t>
      </w:r>
      <w:proofErr w:type="spellStart"/>
      <w:r w:rsidRPr="00E856F4">
        <w:rPr>
          <w:i/>
          <w:sz w:val="20"/>
          <w:szCs w:val="20"/>
        </w:rPr>
        <w:t>Hippocratic</w:t>
      </w:r>
      <w:proofErr w:type="spellEnd"/>
      <w:r w:rsidRPr="00E856F4">
        <w:rPr>
          <w:i/>
          <w:sz w:val="20"/>
          <w:szCs w:val="20"/>
        </w:rPr>
        <w:t xml:space="preserve"> </w:t>
      </w:r>
      <w:proofErr w:type="spellStart"/>
      <w:r w:rsidRPr="00E856F4">
        <w:rPr>
          <w:i/>
          <w:sz w:val="20"/>
          <w:szCs w:val="20"/>
        </w:rPr>
        <w:t>Treatise</w:t>
      </w:r>
      <w:proofErr w:type="spellEnd"/>
      <w:r w:rsidRPr="00E856F4">
        <w:rPr>
          <w:i/>
          <w:sz w:val="20"/>
          <w:szCs w:val="20"/>
        </w:rPr>
        <w:t xml:space="preserve"> </w:t>
      </w:r>
      <w:proofErr w:type="spellStart"/>
      <w:r w:rsidRPr="00E856F4">
        <w:rPr>
          <w:i/>
          <w:sz w:val="20"/>
          <w:szCs w:val="20"/>
        </w:rPr>
        <w:t>The</w:t>
      </w:r>
      <w:proofErr w:type="spellEnd"/>
      <w:r w:rsidRPr="00E856F4">
        <w:rPr>
          <w:i/>
          <w:sz w:val="20"/>
          <w:szCs w:val="20"/>
        </w:rPr>
        <w:t xml:space="preserve"> </w:t>
      </w:r>
      <w:proofErr w:type="spellStart"/>
      <w:r w:rsidRPr="00E856F4">
        <w:rPr>
          <w:i/>
          <w:sz w:val="20"/>
          <w:szCs w:val="20"/>
        </w:rPr>
        <w:t>Nature</w:t>
      </w:r>
      <w:proofErr w:type="spellEnd"/>
      <w:r w:rsidRPr="00E856F4">
        <w:rPr>
          <w:i/>
          <w:sz w:val="20"/>
          <w:szCs w:val="20"/>
        </w:rPr>
        <w:t xml:space="preserve"> </w:t>
      </w:r>
      <w:proofErr w:type="spellStart"/>
      <w:r w:rsidRPr="00E856F4">
        <w:rPr>
          <w:i/>
          <w:sz w:val="20"/>
          <w:szCs w:val="20"/>
        </w:rPr>
        <w:t>of</w:t>
      </w:r>
      <w:proofErr w:type="spellEnd"/>
      <w:r w:rsidRPr="00E856F4">
        <w:rPr>
          <w:i/>
          <w:sz w:val="20"/>
          <w:szCs w:val="20"/>
        </w:rPr>
        <w:t xml:space="preserve"> Man: </w:t>
      </w:r>
      <w:proofErr w:type="spellStart"/>
      <w:r w:rsidRPr="00E856F4">
        <w:rPr>
          <w:i/>
          <w:sz w:val="20"/>
          <w:szCs w:val="20"/>
        </w:rPr>
        <w:t>The</w:t>
      </w:r>
      <w:proofErr w:type="spellEnd"/>
      <w:r w:rsidRPr="00E856F4">
        <w:rPr>
          <w:i/>
          <w:sz w:val="20"/>
          <w:szCs w:val="20"/>
        </w:rPr>
        <w:t xml:space="preserve"> </w:t>
      </w:r>
      <w:proofErr w:type="spellStart"/>
      <w:r w:rsidRPr="00E856F4">
        <w:rPr>
          <w:i/>
          <w:sz w:val="20"/>
          <w:szCs w:val="20"/>
        </w:rPr>
        <w:t>Theory</w:t>
      </w:r>
      <w:proofErr w:type="spellEnd"/>
      <w:r w:rsidRPr="00E856F4">
        <w:rPr>
          <w:i/>
          <w:sz w:val="20"/>
          <w:szCs w:val="20"/>
        </w:rPr>
        <w:t xml:space="preserve"> </w:t>
      </w:r>
      <w:proofErr w:type="spellStart"/>
      <w:r w:rsidRPr="00E856F4">
        <w:rPr>
          <w:i/>
          <w:sz w:val="20"/>
          <w:szCs w:val="20"/>
        </w:rPr>
        <w:t>of</w:t>
      </w:r>
      <w:proofErr w:type="spellEnd"/>
      <w:r w:rsidRPr="00E856F4">
        <w:rPr>
          <w:i/>
          <w:sz w:val="20"/>
          <w:szCs w:val="20"/>
        </w:rPr>
        <w:t xml:space="preserve"> </w:t>
      </w:r>
      <w:proofErr w:type="spellStart"/>
      <w:r w:rsidRPr="00E856F4">
        <w:rPr>
          <w:i/>
          <w:sz w:val="20"/>
          <w:szCs w:val="20"/>
        </w:rPr>
        <w:t>the</w:t>
      </w:r>
      <w:proofErr w:type="spellEnd"/>
      <w:r w:rsidRPr="00E856F4">
        <w:rPr>
          <w:i/>
          <w:sz w:val="20"/>
          <w:szCs w:val="20"/>
        </w:rPr>
        <w:t xml:space="preserve"> </w:t>
      </w:r>
      <w:proofErr w:type="spellStart"/>
      <w:r w:rsidRPr="00E856F4">
        <w:rPr>
          <w:i/>
          <w:sz w:val="20"/>
          <w:szCs w:val="20"/>
        </w:rPr>
        <w:t>Four</w:t>
      </w:r>
      <w:proofErr w:type="spellEnd"/>
      <w:r w:rsidRPr="00E856F4">
        <w:rPr>
          <w:i/>
          <w:sz w:val="20"/>
          <w:szCs w:val="20"/>
        </w:rPr>
        <w:t xml:space="preserve"> </w:t>
      </w:r>
      <w:proofErr w:type="spellStart"/>
      <w:r w:rsidRPr="00E856F4">
        <w:rPr>
          <w:i/>
          <w:sz w:val="20"/>
          <w:szCs w:val="20"/>
        </w:rPr>
        <w:t>Humours</w:t>
      </w:r>
      <w:proofErr w:type="spellEnd"/>
      <w:r w:rsidRPr="00E856F4">
        <w:rPr>
          <w:sz w:val="20"/>
          <w:szCs w:val="20"/>
        </w:rPr>
        <w:t xml:space="preserve">. In: </w:t>
      </w:r>
      <w:r w:rsidRPr="00E856F4">
        <w:rPr>
          <w:rFonts w:ascii="Calibri" w:eastAsia="Times New Roman" w:hAnsi="Calibri" w:cs="Calibri"/>
          <w:sz w:val="20"/>
          <w:szCs w:val="20"/>
          <w:lang w:eastAsia="cs-CZ"/>
        </w:rPr>
        <w:t xml:space="preserve">P. van der </w:t>
      </w:r>
      <w:proofErr w:type="spellStart"/>
      <w:r w:rsidRPr="00E856F4">
        <w:rPr>
          <w:rFonts w:ascii="Calibri" w:eastAsia="Times New Roman" w:hAnsi="Calibri" w:cs="Calibri"/>
          <w:sz w:val="20"/>
          <w:szCs w:val="20"/>
          <w:lang w:eastAsia="cs-CZ"/>
        </w:rPr>
        <w:t>Eijk</w:t>
      </w:r>
      <w:proofErr w:type="spellEnd"/>
      <w:r w:rsidRPr="00E856F4">
        <w:rPr>
          <w:rFonts w:ascii="Calibri" w:eastAsia="Times New Roman" w:hAnsi="Calibri" w:cs="Calibri"/>
          <w:sz w:val="20"/>
          <w:szCs w:val="20"/>
          <w:lang w:eastAsia="cs-CZ"/>
        </w:rPr>
        <w:t xml:space="preserve"> (</w:t>
      </w:r>
      <w:proofErr w:type="spellStart"/>
      <w:r w:rsidRPr="00E856F4">
        <w:rPr>
          <w:rFonts w:ascii="Calibri" w:eastAsia="Times New Roman" w:hAnsi="Calibri" w:cs="Calibri"/>
          <w:sz w:val="20"/>
          <w:szCs w:val="20"/>
          <w:lang w:eastAsia="cs-CZ"/>
        </w:rPr>
        <w:t>Ed</w:t>
      </w:r>
      <w:proofErr w:type="spellEnd"/>
      <w:r w:rsidRPr="00E856F4">
        <w:rPr>
          <w:rFonts w:ascii="Calibri" w:eastAsia="Times New Roman" w:hAnsi="Calibri" w:cs="Calibri"/>
          <w:sz w:val="20"/>
          <w:szCs w:val="20"/>
          <w:lang w:eastAsia="cs-CZ"/>
        </w:rPr>
        <w:t xml:space="preserve">.), </w:t>
      </w:r>
      <w:proofErr w:type="spellStart"/>
      <w:r w:rsidRPr="00E856F4">
        <w:rPr>
          <w:rFonts w:ascii="Calibri" w:eastAsia="Times New Roman" w:hAnsi="Calibri" w:cs="Calibri"/>
          <w:i/>
          <w:iCs/>
          <w:sz w:val="20"/>
          <w:szCs w:val="20"/>
          <w:lang w:eastAsia="cs-CZ"/>
        </w:rPr>
        <w:t>Greek</w:t>
      </w:r>
      <w:proofErr w:type="spellEnd"/>
      <w:r w:rsidRPr="00E856F4">
        <w:rPr>
          <w:rFonts w:ascii="Calibri" w:eastAsia="Times New Roman" w:hAnsi="Calibri" w:cs="Calibri"/>
          <w:i/>
          <w:iCs/>
          <w:sz w:val="20"/>
          <w:szCs w:val="20"/>
          <w:lang w:eastAsia="cs-CZ"/>
        </w:rPr>
        <w:t xml:space="preserve"> </w:t>
      </w:r>
      <w:proofErr w:type="spellStart"/>
      <w:r w:rsidRPr="00E856F4">
        <w:rPr>
          <w:rFonts w:ascii="Calibri" w:eastAsia="Times New Roman" w:hAnsi="Calibri" w:cs="Calibri"/>
          <w:i/>
          <w:iCs/>
          <w:sz w:val="20"/>
          <w:szCs w:val="20"/>
          <w:lang w:eastAsia="cs-CZ"/>
        </w:rPr>
        <w:t>Medicine</w:t>
      </w:r>
      <w:proofErr w:type="spellEnd"/>
      <w:r w:rsidRPr="00E856F4">
        <w:rPr>
          <w:rFonts w:ascii="Calibri" w:eastAsia="Times New Roman" w:hAnsi="Calibri" w:cs="Calibri"/>
          <w:i/>
          <w:iCs/>
          <w:sz w:val="20"/>
          <w:szCs w:val="20"/>
          <w:lang w:eastAsia="cs-CZ"/>
        </w:rPr>
        <w:t xml:space="preserve"> </w:t>
      </w:r>
      <w:proofErr w:type="spellStart"/>
      <w:r w:rsidRPr="00E856F4">
        <w:rPr>
          <w:rFonts w:ascii="Calibri" w:eastAsia="Times New Roman" w:hAnsi="Calibri" w:cs="Calibri"/>
          <w:i/>
          <w:iCs/>
          <w:sz w:val="20"/>
          <w:szCs w:val="20"/>
          <w:lang w:eastAsia="cs-CZ"/>
        </w:rPr>
        <w:t>from</w:t>
      </w:r>
      <w:proofErr w:type="spellEnd"/>
      <w:r w:rsidRPr="00E856F4">
        <w:rPr>
          <w:rFonts w:ascii="Calibri" w:eastAsia="Times New Roman" w:hAnsi="Calibri" w:cs="Calibri"/>
          <w:i/>
          <w:iCs/>
          <w:sz w:val="20"/>
          <w:szCs w:val="20"/>
          <w:lang w:eastAsia="cs-CZ"/>
        </w:rPr>
        <w:t xml:space="preserve"> </w:t>
      </w:r>
      <w:proofErr w:type="spellStart"/>
      <w:r w:rsidRPr="00E856F4">
        <w:rPr>
          <w:rFonts w:ascii="Calibri" w:eastAsia="Times New Roman" w:hAnsi="Calibri" w:cs="Calibri"/>
          <w:i/>
          <w:iCs/>
          <w:sz w:val="20"/>
          <w:szCs w:val="20"/>
          <w:lang w:eastAsia="cs-CZ"/>
        </w:rPr>
        <w:t>Hippocrates</w:t>
      </w:r>
      <w:proofErr w:type="spellEnd"/>
      <w:r w:rsidRPr="00E856F4">
        <w:rPr>
          <w:rFonts w:ascii="Calibri" w:eastAsia="Times New Roman" w:hAnsi="Calibri" w:cs="Calibri"/>
          <w:i/>
          <w:iCs/>
          <w:sz w:val="20"/>
          <w:szCs w:val="20"/>
          <w:lang w:eastAsia="cs-CZ"/>
        </w:rPr>
        <w:t xml:space="preserve"> to </w:t>
      </w:r>
      <w:proofErr w:type="spellStart"/>
      <w:r w:rsidRPr="00E856F4">
        <w:rPr>
          <w:rFonts w:ascii="Calibri" w:eastAsia="Times New Roman" w:hAnsi="Calibri" w:cs="Calibri"/>
          <w:i/>
          <w:iCs/>
          <w:sz w:val="20"/>
          <w:szCs w:val="20"/>
          <w:lang w:eastAsia="cs-CZ"/>
        </w:rPr>
        <w:t>Galen</w:t>
      </w:r>
      <w:proofErr w:type="spellEnd"/>
      <w:r w:rsidRPr="00E856F4">
        <w:rPr>
          <w:rFonts w:ascii="Calibri" w:eastAsia="Times New Roman" w:hAnsi="Calibri" w:cs="Calibri"/>
          <w:i/>
          <w:iCs/>
          <w:sz w:val="20"/>
          <w:szCs w:val="20"/>
          <w:lang w:eastAsia="cs-CZ"/>
        </w:rPr>
        <w:t xml:space="preserve">: </w:t>
      </w:r>
      <w:proofErr w:type="spellStart"/>
      <w:r w:rsidRPr="00E856F4">
        <w:rPr>
          <w:rFonts w:ascii="Calibri" w:eastAsia="Times New Roman" w:hAnsi="Calibri" w:cs="Calibri"/>
          <w:i/>
          <w:iCs/>
          <w:sz w:val="20"/>
          <w:szCs w:val="20"/>
          <w:lang w:eastAsia="cs-CZ"/>
        </w:rPr>
        <w:t>Selected</w:t>
      </w:r>
      <w:proofErr w:type="spellEnd"/>
      <w:r w:rsidRPr="00E856F4">
        <w:rPr>
          <w:rFonts w:ascii="Calibri" w:eastAsia="Times New Roman" w:hAnsi="Calibri" w:cs="Calibri"/>
          <w:i/>
          <w:iCs/>
          <w:sz w:val="20"/>
          <w:szCs w:val="20"/>
          <w:lang w:eastAsia="cs-CZ"/>
        </w:rPr>
        <w:t xml:space="preserve"> </w:t>
      </w:r>
      <w:proofErr w:type="spellStart"/>
      <w:r w:rsidRPr="00E856F4">
        <w:rPr>
          <w:rFonts w:ascii="Calibri" w:eastAsia="Times New Roman" w:hAnsi="Calibri" w:cs="Calibri"/>
          <w:i/>
          <w:iCs/>
          <w:sz w:val="20"/>
          <w:szCs w:val="20"/>
          <w:lang w:eastAsia="cs-CZ"/>
        </w:rPr>
        <w:t>Papers</w:t>
      </w:r>
      <w:proofErr w:type="spellEnd"/>
      <w:r w:rsidRPr="00E856F4">
        <w:rPr>
          <w:rFonts w:ascii="Calibri" w:eastAsia="Times New Roman" w:hAnsi="Calibri" w:cs="Calibri"/>
          <w:sz w:val="20"/>
          <w:szCs w:val="20"/>
          <w:lang w:eastAsia="cs-CZ"/>
        </w:rPr>
        <w:t xml:space="preserve">, Leiden: </w:t>
      </w:r>
      <w:proofErr w:type="spellStart"/>
      <w:r w:rsidRPr="00E856F4">
        <w:rPr>
          <w:rFonts w:ascii="Calibri" w:eastAsia="Times New Roman" w:hAnsi="Calibri" w:cs="Calibri"/>
          <w:sz w:val="20"/>
          <w:szCs w:val="20"/>
          <w:lang w:eastAsia="cs-CZ"/>
        </w:rPr>
        <w:t>Brill</w:t>
      </w:r>
      <w:proofErr w:type="spellEnd"/>
      <w:r w:rsidRPr="00E856F4">
        <w:rPr>
          <w:rFonts w:ascii="Calibri" w:eastAsia="Times New Roman" w:hAnsi="Calibri" w:cs="Calibri"/>
          <w:sz w:val="20"/>
          <w:szCs w:val="20"/>
          <w:lang w:eastAsia="cs-CZ"/>
        </w:rPr>
        <w:t>, 2012, s. 335–360</w:t>
      </w:r>
      <w:r>
        <w:rPr>
          <w:rFonts w:ascii="Calibri" w:eastAsia="Times New Roman" w:hAnsi="Calibri" w:cs="Calibri"/>
          <w:sz w:val="20"/>
          <w:szCs w:val="20"/>
          <w:lang w:eastAsia="cs-CZ"/>
        </w:rPr>
        <w:t>.</w:t>
      </w:r>
    </w:p>
  </w:footnote>
  <w:footnote w:id="32">
    <w:p w:rsidR="00A51FDC" w:rsidRPr="000C08FC" w:rsidRDefault="00A51FDC" w:rsidP="0026496C">
      <w:pPr>
        <w:spacing w:after="0" w:line="240" w:lineRule="auto"/>
        <w:jc w:val="both"/>
      </w:pPr>
      <w:r w:rsidRPr="00E856F4">
        <w:rPr>
          <w:rStyle w:val="Znakapoznpodarou"/>
          <w:sz w:val="20"/>
          <w:szCs w:val="20"/>
        </w:rPr>
        <w:footnoteRef/>
      </w:r>
      <w:r w:rsidRPr="00E856F4">
        <w:rPr>
          <w:sz w:val="20"/>
          <w:szCs w:val="20"/>
        </w:rPr>
        <w:t xml:space="preserve"> YAPIJAKIS, </w:t>
      </w:r>
      <w:proofErr w:type="spellStart"/>
      <w:r w:rsidRPr="00E856F4">
        <w:rPr>
          <w:sz w:val="20"/>
          <w:szCs w:val="20"/>
        </w:rPr>
        <w:t>Christos</w:t>
      </w:r>
      <w:proofErr w:type="spellEnd"/>
      <w:r w:rsidRPr="00E856F4">
        <w:rPr>
          <w:sz w:val="20"/>
          <w:szCs w:val="20"/>
        </w:rPr>
        <w:t xml:space="preserve">. </w:t>
      </w:r>
      <w:proofErr w:type="spellStart"/>
      <w:r w:rsidRPr="00E856F4">
        <w:rPr>
          <w:i/>
          <w:sz w:val="20"/>
          <w:szCs w:val="20"/>
        </w:rPr>
        <w:t>Hippocrates</w:t>
      </w:r>
      <w:proofErr w:type="spellEnd"/>
      <w:r w:rsidRPr="00E856F4">
        <w:rPr>
          <w:i/>
          <w:sz w:val="20"/>
          <w:szCs w:val="20"/>
        </w:rPr>
        <w:t xml:space="preserve"> </w:t>
      </w:r>
      <w:proofErr w:type="spellStart"/>
      <w:r w:rsidRPr="00E856F4">
        <w:rPr>
          <w:i/>
          <w:sz w:val="20"/>
          <w:szCs w:val="20"/>
        </w:rPr>
        <w:t>of</w:t>
      </w:r>
      <w:proofErr w:type="spellEnd"/>
      <w:r w:rsidRPr="00E856F4">
        <w:rPr>
          <w:i/>
          <w:sz w:val="20"/>
          <w:szCs w:val="20"/>
        </w:rPr>
        <w:t xml:space="preserve"> Kos, </w:t>
      </w:r>
      <w:proofErr w:type="spellStart"/>
      <w:r w:rsidRPr="00E856F4">
        <w:rPr>
          <w:i/>
          <w:sz w:val="20"/>
          <w:szCs w:val="20"/>
        </w:rPr>
        <w:t>the</w:t>
      </w:r>
      <w:proofErr w:type="spellEnd"/>
      <w:r w:rsidRPr="00E856F4">
        <w:rPr>
          <w:i/>
          <w:sz w:val="20"/>
          <w:szCs w:val="20"/>
        </w:rPr>
        <w:t xml:space="preserve"> </w:t>
      </w:r>
      <w:proofErr w:type="spellStart"/>
      <w:r w:rsidRPr="00E856F4">
        <w:rPr>
          <w:i/>
          <w:sz w:val="20"/>
          <w:szCs w:val="20"/>
        </w:rPr>
        <w:t>Father</w:t>
      </w:r>
      <w:proofErr w:type="spellEnd"/>
      <w:r w:rsidRPr="00E856F4">
        <w:rPr>
          <w:i/>
          <w:sz w:val="20"/>
          <w:szCs w:val="20"/>
        </w:rPr>
        <w:t xml:space="preserve"> </w:t>
      </w:r>
      <w:proofErr w:type="spellStart"/>
      <w:r w:rsidRPr="00E856F4">
        <w:rPr>
          <w:i/>
          <w:sz w:val="20"/>
          <w:szCs w:val="20"/>
        </w:rPr>
        <w:t>of</w:t>
      </w:r>
      <w:proofErr w:type="spellEnd"/>
      <w:r w:rsidRPr="00E856F4">
        <w:rPr>
          <w:i/>
          <w:sz w:val="20"/>
          <w:szCs w:val="20"/>
        </w:rPr>
        <w:t xml:space="preserve"> </w:t>
      </w:r>
      <w:proofErr w:type="spellStart"/>
      <w:r w:rsidRPr="00E856F4">
        <w:rPr>
          <w:i/>
          <w:sz w:val="20"/>
          <w:szCs w:val="20"/>
        </w:rPr>
        <w:t>Clinical</w:t>
      </w:r>
      <w:proofErr w:type="spellEnd"/>
      <w:r w:rsidRPr="00E856F4">
        <w:rPr>
          <w:i/>
          <w:sz w:val="20"/>
          <w:szCs w:val="20"/>
        </w:rPr>
        <w:t xml:space="preserve"> </w:t>
      </w:r>
      <w:proofErr w:type="spellStart"/>
      <w:r w:rsidRPr="00E856F4">
        <w:rPr>
          <w:i/>
          <w:sz w:val="20"/>
          <w:szCs w:val="20"/>
        </w:rPr>
        <w:t>Medicine</w:t>
      </w:r>
      <w:proofErr w:type="spellEnd"/>
      <w:r w:rsidRPr="00E856F4">
        <w:rPr>
          <w:i/>
          <w:sz w:val="20"/>
          <w:szCs w:val="20"/>
        </w:rPr>
        <w:t xml:space="preserve">, </w:t>
      </w:r>
      <w:proofErr w:type="spellStart"/>
      <w:r w:rsidRPr="00E856F4">
        <w:rPr>
          <w:i/>
          <w:sz w:val="20"/>
          <w:szCs w:val="20"/>
        </w:rPr>
        <w:t>and</w:t>
      </w:r>
      <w:proofErr w:type="spellEnd"/>
      <w:r w:rsidRPr="00E856F4">
        <w:rPr>
          <w:i/>
          <w:sz w:val="20"/>
          <w:szCs w:val="20"/>
        </w:rPr>
        <w:t xml:space="preserve"> </w:t>
      </w:r>
      <w:proofErr w:type="spellStart"/>
      <w:r w:rsidRPr="00E856F4">
        <w:rPr>
          <w:i/>
          <w:sz w:val="20"/>
          <w:szCs w:val="20"/>
        </w:rPr>
        <w:t>Asclepiades</w:t>
      </w:r>
      <w:proofErr w:type="spellEnd"/>
      <w:r w:rsidRPr="00E856F4">
        <w:rPr>
          <w:i/>
          <w:sz w:val="20"/>
          <w:szCs w:val="20"/>
        </w:rPr>
        <w:t xml:space="preserve"> </w:t>
      </w:r>
      <w:proofErr w:type="spellStart"/>
      <w:r w:rsidRPr="00E856F4">
        <w:rPr>
          <w:i/>
          <w:sz w:val="20"/>
          <w:szCs w:val="20"/>
        </w:rPr>
        <w:t>of</w:t>
      </w:r>
      <w:proofErr w:type="spellEnd"/>
      <w:r w:rsidRPr="00E856F4">
        <w:rPr>
          <w:i/>
          <w:sz w:val="20"/>
          <w:szCs w:val="20"/>
        </w:rPr>
        <w:t xml:space="preserve"> </w:t>
      </w:r>
      <w:proofErr w:type="spellStart"/>
      <w:proofErr w:type="gramStart"/>
      <w:r w:rsidRPr="00E856F4">
        <w:rPr>
          <w:i/>
          <w:sz w:val="20"/>
          <w:szCs w:val="20"/>
        </w:rPr>
        <w:t>Bithynia</w:t>
      </w:r>
      <w:proofErr w:type="spellEnd"/>
      <w:proofErr w:type="gramEnd"/>
      <w:r w:rsidRPr="00E856F4">
        <w:rPr>
          <w:i/>
          <w:sz w:val="20"/>
          <w:szCs w:val="20"/>
        </w:rPr>
        <w:t xml:space="preserve">, </w:t>
      </w:r>
      <w:proofErr w:type="spellStart"/>
      <w:r w:rsidRPr="00E856F4">
        <w:rPr>
          <w:i/>
          <w:sz w:val="20"/>
          <w:szCs w:val="20"/>
        </w:rPr>
        <w:t>the</w:t>
      </w:r>
      <w:proofErr w:type="spellEnd"/>
      <w:r w:rsidRPr="00E856F4">
        <w:rPr>
          <w:i/>
          <w:sz w:val="20"/>
          <w:szCs w:val="20"/>
        </w:rPr>
        <w:t xml:space="preserve"> </w:t>
      </w:r>
      <w:proofErr w:type="spellStart"/>
      <w:r w:rsidRPr="00E856F4">
        <w:rPr>
          <w:i/>
          <w:sz w:val="20"/>
          <w:szCs w:val="20"/>
        </w:rPr>
        <w:t>Father</w:t>
      </w:r>
      <w:proofErr w:type="spellEnd"/>
      <w:r w:rsidRPr="00E856F4">
        <w:rPr>
          <w:i/>
          <w:sz w:val="20"/>
          <w:szCs w:val="20"/>
        </w:rPr>
        <w:t xml:space="preserve"> </w:t>
      </w:r>
      <w:proofErr w:type="spellStart"/>
      <w:r w:rsidRPr="00E856F4">
        <w:rPr>
          <w:i/>
          <w:sz w:val="20"/>
          <w:szCs w:val="20"/>
        </w:rPr>
        <w:t>of</w:t>
      </w:r>
      <w:proofErr w:type="spellEnd"/>
      <w:r w:rsidRPr="00E856F4">
        <w:rPr>
          <w:i/>
          <w:sz w:val="20"/>
          <w:szCs w:val="20"/>
        </w:rPr>
        <w:t xml:space="preserve"> </w:t>
      </w:r>
      <w:proofErr w:type="spellStart"/>
      <w:r w:rsidRPr="00E856F4">
        <w:rPr>
          <w:i/>
          <w:sz w:val="20"/>
          <w:szCs w:val="20"/>
        </w:rPr>
        <w:t>Molecular</w:t>
      </w:r>
      <w:proofErr w:type="spellEnd"/>
      <w:r w:rsidRPr="00E856F4">
        <w:rPr>
          <w:i/>
          <w:sz w:val="20"/>
          <w:szCs w:val="20"/>
        </w:rPr>
        <w:t xml:space="preserve"> </w:t>
      </w:r>
      <w:proofErr w:type="spellStart"/>
      <w:r w:rsidRPr="00E856F4">
        <w:rPr>
          <w:i/>
          <w:sz w:val="20"/>
          <w:szCs w:val="20"/>
        </w:rPr>
        <w:t>Medicine</w:t>
      </w:r>
      <w:proofErr w:type="spellEnd"/>
      <w:r w:rsidRPr="00E856F4">
        <w:rPr>
          <w:i/>
          <w:sz w:val="20"/>
          <w:szCs w:val="20"/>
        </w:rPr>
        <w:t xml:space="preserve">. </w:t>
      </w:r>
      <w:r w:rsidRPr="00E856F4">
        <w:rPr>
          <w:sz w:val="20"/>
          <w:szCs w:val="20"/>
        </w:rPr>
        <w:t xml:space="preserve">In: </w:t>
      </w:r>
      <w:proofErr w:type="spellStart"/>
      <w:r w:rsidRPr="00E856F4">
        <w:rPr>
          <w:sz w:val="20"/>
          <w:szCs w:val="20"/>
        </w:rPr>
        <w:t>Vivo</w:t>
      </w:r>
      <w:proofErr w:type="spellEnd"/>
      <w:r w:rsidRPr="00E856F4">
        <w:rPr>
          <w:sz w:val="20"/>
          <w:szCs w:val="20"/>
        </w:rPr>
        <w:t xml:space="preserve"> 2009, 23/4, s. 507-514.</w:t>
      </w:r>
    </w:p>
  </w:footnote>
  <w:footnote w:id="33">
    <w:p w:rsidR="00A51FDC" w:rsidRPr="00AF5A3C" w:rsidRDefault="00A51FDC" w:rsidP="00680DEA">
      <w:pPr>
        <w:pStyle w:val="Textpoznpodarou"/>
        <w:jc w:val="both"/>
      </w:pPr>
      <w:r w:rsidRPr="0003065F">
        <w:rPr>
          <w:rStyle w:val="Znakapoznpodarou"/>
          <w:rFonts w:ascii="Calibri" w:hAnsi="Calibri" w:cs="Calibri"/>
        </w:rPr>
        <w:footnoteRef/>
      </w:r>
      <w:r w:rsidRPr="0003065F">
        <w:rPr>
          <w:rFonts w:ascii="Calibri" w:hAnsi="Calibri" w:cs="Calibri"/>
        </w:rPr>
        <w:t xml:space="preserve"> </w:t>
      </w:r>
      <w:r w:rsidRPr="0003065F">
        <w:rPr>
          <w:rFonts w:ascii="Calibri" w:hAnsi="Calibri" w:cs="Calibri"/>
          <w:i/>
          <w:iCs/>
        </w:rPr>
        <w:t xml:space="preserve">Corpus </w:t>
      </w:r>
      <w:proofErr w:type="spellStart"/>
      <w:r w:rsidRPr="0003065F">
        <w:rPr>
          <w:rFonts w:ascii="Calibri" w:hAnsi="Calibri" w:cs="Calibri"/>
          <w:i/>
          <w:iCs/>
        </w:rPr>
        <w:t>Hippocraticum</w:t>
      </w:r>
      <w:proofErr w:type="spellEnd"/>
      <w:r w:rsidRPr="0003065F">
        <w:rPr>
          <w:rFonts w:ascii="Calibri" w:hAnsi="Calibri" w:cs="Calibri"/>
          <w:i/>
          <w:iCs/>
        </w:rPr>
        <w:t xml:space="preserve"> </w:t>
      </w:r>
      <w:r w:rsidRPr="0003065F">
        <w:rPr>
          <w:rFonts w:ascii="Calibri" w:hAnsi="Calibri" w:cs="Calibri"/>
        </w:rPr>
        <w:t xml:space="preserve">je napsán v iónském dialektu řečtiny. V textu můžeme nalézt jak obsahové, tak formální neshody, což </w:t>
      </w:r>
      <w:proofErr w:type="spellStart"/>
      <w:r w:rsidRPr="0003065F">
        <w:rPr>
          <w:rFonts w:ascii="Calibri" w:hAnsi="Calibri" w:cs="Calibri"/>
        </w:rPr>
        <w:t>vylučeje</w:t>
      </w:r>
      <w:proofErr w:type="spellEnd"/>
      <w:r w:rsidRPr="0003065F">
        <w:rPr>
          <w:rFonts w:ascii="Calibri" w:hAnsi="Calibri" w:cs="Calibri"/>
        </w:rPr>
        <w:t xml:space="preserve">, že by autorem celého spisu byl </w:t>
      </w:r>
      <w:proofErr w:type="spellStart"/>
      <w:r w:rsidRPr="0003065F">
        <w:rPr>
          <w:rFonts w:ascii="Calibri" w:hAnsi="Calibri" w:cs="Calibri"/>
        </w:rPr>
        <w:t>Hippocrates</w:t>
      </w:r>
      <w:proofErr w:type="spellEnd"/>
      <w:r w:rsidRPr="0003065F">
        <w:rPr>
          <w:rFonts w:ascii="Calibri" w:hAnsi="Calibri" w:cs="Calibri"/>
        </w:rPr>
        <w:t xml:space="preserve"> sám. Tento názor podporuje i fakt, že doba vzniku je datována do období od 2. </w:t>
      </w:r>
      <w:proofErr w:type="spellStart"/>
      <w:r w:rsidRPr="0003065F">
        <w:rPr>
          <w:rFonts w:ascii="Calibri" w:hAnsi="Calibri" w:cs="Calibri"/>
        </w:rPr>
        <w:t>pol</w:t>
      </w:r>
      <w:proofErr w:type="spellEnd"/>
      <w:r w:rsidRPr="0003065F">
        <w:rPr>
          <w:rFonts w:ascii="Calibri" w:hAnsi="Calibri" w:cs="Calibri"/>
        </w:rPr>
        <w:t xml:space="preserve">. 5. stol. př. </w:t>
      </w:r>
      <w:proofErr w:type="spellStart"/>
      <w:r w:rsidRPr="0003065F">
        <w:rPr>
          <w:rFonts w:ascii="Calibri" w:hAnsi="Calibri" w:cs="Calibri"/>
        </w:rPr>
        <w:t>Kr</w:t>
      </w:r>
      <w:proofErr w:type="spellEnd"/>
      <w:r w:rsidRPr="0003065F">
        <w:rPr>
          <w:rFonts w:ascii="Calibri" w:hAnsi="Calibri" w:cs="Calibri"/>
        </w:rPr>
        <w:t xml:space="preserve">. až do 2. stol. po </w:t>
      </w:r>
      <w:proofErr w:type="spellStart"/>
      <w:r w:rsidRPr="0003065F">
        <w:rPr>
          <w:rFonts w:ascii="Calibri" w:hAnsi="Calibri" w:cs="Calibri"/>
        </w:rPr>
        <w:t>Kr</w:t>
      </w:r>
      <w:proofErr w:type="spellEnd"/>
      <w:r w:rsidRPr="0003065F">
        <w:rPr>
          <w:rFonts w:ascii="Calibri" w:hAnsi="Calibri" w:cs="Calibri"/>
        </w:rPr>
        <w:t>. Viz ISIDOR ZE SEVILLY; ŠIMON, František a FLORIANOVÁ, Hana. </w:t>
      </w:r>
      <w:proofErr w:type="spellStart"/>
      <w:r w:rsidRPr="0003065F">
        <w:rPr>
          <w:rFonts w:ascii="Calibri" w:hAnsi="Calibri" w:cs="Calibri"/>
        </w:rPr>
        <w:t>Etymologiae</w:t>
      </w:r>
      <w:proofErr w:type="spellEnd"/>
      <w:r w:rsidRPr="0003065F">
        <w:rPr>
          <w:rFonts w:ascii="Calibri" w:hAnsi="Calibri" w:cs="Calibri"/>
        </w:rPr>
        <w:t xml:space="preserve"> IV.</w:t>
      </w:r>
      <w:r>
        <w:rPr>
          <w:rFonts w:ascii="Calibri" w:hAnsi="Calibri" w:cs="Calibri"/>
        </w:rPr>
        <w:t xml:space="preserve"> </w:t>
      </w:r>
      <w:r w:rsidRPr="0003065F">
        <w:rPr>
          <w:rFonts w:ascii="Calibri" w:hAnsi="Calibri" w:cs="Calibri"/>
        </w:rPr>
        <w:t>Praha: OIKOYMENH, 2003, s. 10</w:t>
      </w:r>
    </w:p>
  </w:footnote>
  <w:footnote w:id="34">
    <w:p w:rsidR="00A51FDC" w:rsidRDefault="00A51FDC" w:rsidP="00322208">
      <w:pPr>
        <w:pStyle w:val="Textpoznpodarou"/>
        <w:jc w:val="both"/>
      </w:pPr>
      <w:r>
        <w:rPr>
          <w:rStyle w:val="Znakapoznpodarou"/>
        </w:rPr>
        <w:footnoteRef/>
      </w:r>
      <w:r>
        <w:t xml:space="preserve"> </w:t>
      </w:r>
      <w:r>
        <w:tab/>
        <w:t xml:space="preserve">Přísahám při bohovi Apollónovi lékaři, při </w:t>
      </w:r>
      <w:proofErr w:type="spellStart"/>
      <w:r>
        <w:t>Asklépiovi</w:t>
      </w:r>
      <w:proofErr w:type="spellEnd"/>
      <w:r>
        <w:t xml:space="preserve">, </w:t>
      </w:r>
      <w:proofErr w:type="spellStart"/>
      <w:r>
        <w:t>Hygiei</w:t>
      </w:r>
      <w:proofErr w:type="spellEnd"/>
      <w:r>
        <w:t xml:space="preserve"> a </w:t>
      </w:r>
      <w:proofErr w:type="spellStart"/>
      <w:r>
        <w:t>Panakei</w:t>
      </w:r>
      <w:proofErr w:type="spellEnd"/>
      <w:r>
        <w:t xml:space="preserve"> i při všech bozích a bohyních, které si beru za svědky, že splním podle svých schopností i svého úsudku tuto přísahu a tuto smlouvu: toho, kdo mě vyučil tomuto umění, budu považovat za rovného svým rodičům a budu s ním sdílet život, a ocitl-li by se v nouzi, budu mu ku pomoci; jeho syny budu mít za rovné svým bratrům, a budou-li chtít, naučím je tomuto umění bez nároku na mzdu a bez písemného ujednání; stejně tak předám znalost písemných pravidel i ústních instrukcí a veškeré další nauky svým synům i synům toho, kdo mě vyučil, i žákům vázaným smlouvou a lékařskou přísahou, avšak nikomu jinému.</w:t>
      </w:r>
    </w:p>
    <w:p w:rsidR="00A51FDC" w:rsidRDefault="00A51FDC" w:rsidP="005C6B04">
      <w:pPr>
        <w:pStyle w:val="Textpoznpodarou"/>
        <w:ind w:firstLine="708"/>
        <w:jc w:val="both"/>
      </w:pPr>
      <w:r>
        <w:t>Budu dávat rady stran životosprávy ku prospěchu nemocných podle svých schopností i svého úsudku; zdržím se také způsobit škodu na zdraví i jakoukoli nespravedlnost.</w:t>
      </w:r>
    </w:p>
    <w:p w:rsidR="00A51FDC" w:rsidRDefault="00A51FDC" w:rsidP="005C6B04">
      <w:pPr>
        <w:pStyle w:val="Textpoznpodarou"/>
        <w:ind w:firstLine="708"/>
        <w:jc w:val="both"/>
      </w:pPr>
      <w:r>
        <w:t>Nepodám nikomu smrtící lék, i kdybych o to byl požádán, ani nikomu nedám doporučení v tom smyslu; stejně tak nepodám ženě přípravek vedoucí k potratu.</w:t>
      </w:r>
    </w:p>
    <w:p w:rsidR="00A51FDC" w:rsidRDefault="00A51FDC" w:rsidP="005C6B04">
      <w:pPr>
        <w:pStyle w:val="Textpoznpodarou"/>
        <w:ind w:firstLine="708"/>
        <w:jc w:val="both"/>
      </w:pPr>
      <w:r>
        <w:t>Své umění i svůj život budu vést v čistotě a zbožnosti.</w:t>
      </w:r>
    </w:p>
    <w:p w:rsidR="00A51FDC" w:rsidRDefault="00A51FDC" w:rsidP="005C6B04">
      <w:pPr>
        <w:pStyle w:val="Textpoznpodarou"/>
        <w:ind w:firstLine="708"/>
        <w:jc w:val="both"/>
      </w:pPr>
      <w:r>
        <w:t>Nepoužiji také nůž, a to ani u těch, kdo trpí kameny, nýbrž přenechám to mužům, kteří tuto činnost vykonávají.</w:t>
      </w:r>
    </w:p>
    <w:p w:rsidR="00A51FDC" w:rsidRDefault="00A51FDC" w:rsidP="005C6B04">
      <w:pPr>
        <w:pStyle w:val="Textpoznpodarou"/>
        <w:ind w:firstLine="708"/>
        <w:jc w:val="both"/>
      </w:pPr>
      <w:r>
        <w:t>Do všech domů, do nichž vstoupím, tak učiním ve prospěch nemocných, jsa dalek veškeré zamýšlené nespravedlnosti i zlého úmyslu, a zvláště se zdržím sexuálního styku jak se ženami, tak s muži, svobodnými stejně jako s otroky.</w:t>
      </w:r>
    </w:p>
    <w:p w:rsidR="00A51FDC" w:rsidRDefault="00A51FDC" w:rsidP="005C6B04">
      <w:pPr>
        <w:pStyle w:val="Textpoznpodarou"/>
        <w:ind w:firstLine="708"/>
        <w:jc w:val="both"/>
      </w:pPr>
      <w:r>
        <w:t>Ať už bych viděl nebo slyšel během léčby i mimo ni cokoli, týkající se života lidí, co nikterak nemá být šířeno dále, uchovám to v tajnosti, maje za to, že takové věci jsou předmětem mlčení.</w:t>
      </w:r>
    </w:p>
    <w:p w:rsidR="00A51FDC" w:rsidRDefault="00A51FDC" w:rsidP="005C6B04">
      <w:pPr>
        <w:pStyle w:val="Textpoznpodarou"/>
        <w:ind w:firstLine="708"/>
        <w:jc w:val="both"/>
      </w:pPr>
      <w:r>
        <w:t xml:space="preserve">Pokud dodržím a neporuším tuto přísahu, kéž je mi dáno užívat život i umění a být navždy obdařen slávou u všech lidí; pokud ji však poruším a přestoupím, nechť mě stihne opak toho všeho. </w:t>
      </w:r>
    </w:p>
    <w:p w:rsidR="00A51FDC" w:rsidRDefault="00A51FDC" w:rsidP="001F7DB9">
      <w:pPr>
        <w:pStyle w:val="Textpoznpodarou"/>
        <w:jc w:val="both"/>
      </w:pPr>
      <w:r>
        <w:t xml:space="preserve">Viz </w:t>
      </w:r>
      <w:r w:rsidRPr="001F7DB9">
        <w:rPr>
          <w:rFonts w:ascii="Calibri" w:hAnsi="Calibri" w:cs="Calibri"/>
          <w:color w:val="212529"/>
          <w:shd w:val="clear" w:color="auto" w:fill="FFFFFF"/>
        </w:rPr>
        <w:t>HIPPOKRATÉS. </w:t>
      </w:r>
      <w:r w:rsidRPr="001F7DB9">
        <w:rPr>
          <w:rFonts w:ascii="Calibri" w:hAnsi="Calibri" w:cs="Calibri"/>
          <w:i/>
          <w:iCs/>
          <w:color w:val="212529"/>
          <w:shd w:val="clear" w:color="auto" w:fill="FFFFFF"/>
        </w:rPr>
        <w:t>Vybrané spisy</w:t>
      </w:r>
      <w:r w:rsidRPr="001F7DB9">
        <w:rPr>
          <w:rFonts w:ascii="Calibri" w:hAnsi="Calibri" w:cs="Calibri"/>
          <w:color w:val="212529"/>
          <w:shd w:val="clear" w:color="auto" w:fill="FFFFFF"/>
        </w:rPr>
        <w:t>. Knihovna antické tradice. Praha: OIKOYMENH, 2018</w:t>
      </w:r>
      <w:r>
        <w:rPr>
          <w:rFonts w:ascii="Calibri" w:hAnsi="Calibri" w:cs="Calibri"/>
          <w:color w:val="212529"/>
          <w:shd w:val="clear" w:color="auto" w:fill="FFFFFF"/>
        </w:rPr>
        <w:t>, s. 204.</w:t>
      </w:r>
      <w:r>
        <w:t xml:space="preserve"> V tomto znění se při dnešních promočních slibech neužívá. </w:t>
      </w:r>
    </w:p>
  </w:footnote>
  <w:footnote w:id="35">
    <w:p w:rsidR="00A51FDC" w:rsidRDefault="00A51FDC" w:rsidP="0091024F">
      <w:pPr>
        <w:pStyle w:val="Textpoznpodarou"/>
        <w:jc w:val="both"/>
      </w:pPr>
      <w:r>
        <w:rPr>
          <w:rStyle w:val="Znakapoznpodarou"/>
        </w:rPr>
        <w:footnoteRef/>
      </w:r>
      <w:r>
        <w:t xml:space="preserve"> Jedná se o soubor 412 krátkých postřehů a pouček, týkajících se lékařské praxe, rozdělených celkem do 7 knih.</w:t>
      </w:r>
    </w:p>
  </w:footnote>
  <w:footnote w:id="36">
    <w:p w:rsidR="00A51FDC" w:rsidRDefault="00A51FDC" w:rsidP="0091024F">
      <w:pPr>
        <w:pStyle w:val="Textpoznpodarou"/>
        <w:jc w:val="both"/>
      </w:pPr>
      <w:r>
        <w:rPr>
          <w:rStyle w:val="Znakapoznpodarou"/>
        </w:rPr>
        <w:footnoteRef/>
      </w:r>
      <w:r>
        <w:t xml:space="preserve"> </w:t>
      </w:r>
      <w:r w:rsidRPr="00AF5A3C">
        <w:t>ISIDOR ZE SEVILLY; ŠIMON, František a FLORIANOVÁ, Hana. </w:t>
      </w:r>
      <w:proofErr w:type="spellStart"/>
      <w:r w:rsidRPr="00832065">
        <w:rPr>
          <w:i/>
        </w:rPr>
        <w:t>Etymologiae</w:t>
      </w:r>
      <w:proofErr w:type="spellEnd"/>
      <w:r w:rsidRPr="00832065">
        <w:rPr>
          <w:i/>
        </w:rPr>
        <w:t xml:space="preserve"> IV.</w:t>
      </w:r>
      <w:r w:rsidRPr="00832065">
        <w:t>,</w:t>
      </w:r>
      <w:r>
        <w:t xml:space="preserve"> s. 10.</w:t>
      </w:r>
    </w:p>
  </w:footnote>
  <w:footnote w:id="37">
    <w:p w:rsidR="00A51FDC" w:rsidRDefault="00A51FDC" w:rsidP="0091024F">
      <w:pPr>
        <w:pStyle w:val="Textpoznpodarou"/>
        <w:jc w:val="both"/>
      </w:pPr>
      <w:r>
        <w:rPr>
          <w:rStyle w:val="Znakapoznpodarou"/>
        </w:rPr>
        <w:footnoteRef/>
      </w:r>
      <w:r>
        <w:t xml:space="preserve"> PORTER, </w:t>
      </w:r>
      <w:proofErr w:type="spellStart"/>
      <w:r>
        <w:t>Roy</w:t>
      </w:r>
      <w:proofErr w:type="spellEnd"/>
      <w:r>
        <w:t xml:space="preserve">. </w:t>
      </w:r>
      <w:r>
        <w:rPr>
          <w:i/>
          <w:iCs/>
        </w:rPr>
        <w:t>Dějiny medicíny: od starověku po současnost</w:t>
      </w:r>
      <w:r>
        <w:t>. Praha: Prostor, 2015. Obzor (Prostor), s. 72.</w:t>
      </w:r>
    </w:p>
  </w:footnote>
  <w:footnote w:id="38">
    <w:p w:rsidR="00A51FDC" w:rsidRDefault="00A51FDC" w:rsidP="007D1D0D">
      <w:pPr>
        <w:pStyle w:val="Textpoznpodarou"/>
        <w:jc w:val="both"/>
      </w:pPr>
      <w:r>
        <w:rPr>
          <w:rStyle w:val="Znakapoznpodarou"/>
        </w:rPr>
        <w:footnoteRef/>
      </w:r>
      <w:r>
        <w:t xml:space="preserve"> </w:t>
      </w:r>
      <w:r w:rsidRPr="007D1D0D">
        <w:t>HIPPOKRATÉS, BARTOŠ, Hynek a FISCHEROVÁ, Sylva (</w:t>
      </w:r>
      <w:proofErr w:type="spellStart"/>
      <w:r w:rsidRPr="007D1D0D">
        <w:t>ed</w:t>
      </w:r>
      <w:proofErr w:type="spellEnd"/>
      <w:r w:rsidRPr="007D1D0D">
        <w:t>.). </w:t>
      </w:r>
      <w:r w:rsidRPr="00832065">
        <w:rPr>
          <w:i/>
        </w:rPr>
        <w:t>Vybrané spisy</w:t>
      </w:r>
      <w:r w:rsidRPr="007D1D0D">
        <w:t>. II. Knihovna antické tradice, svazek 16. Praha: OIKOYMENH, 2018</w:t>
      </w:r>
      <w:r>
        <w:t>, s. 121.</w:t>
      </w:r>
    </w:p>
  </w:footnote>
  <w:footnote w:id="39">
    <w:p w:rsidR="00A51FDC" w:rsidRDefault="00A51FDC" w:rsidP="00551438">
      <w:pPr>
        <w:pStyle w:val="Textpoznpodarou"/>
        <w:jc w:val="both"/>
      </w:pPr>
      <w:r>
        <w:rPr>
          <w:rStyle w:val="Znakapoznpodarou"/>
        </w:rPr>
        <w:footnoteRef/>
      </w:r>
      <w:r>
        <w:t xml:space="preserve"> I</w:t>
      </w:r>
      <w:r w:rsidRPr="00AF5A3C">
        <w:t>SIDOR ZE SEVILLY; ŠIMON, František a FLORIANOVÁ, Hana</w:t>
      </w:r>
      <w:r w:rsidRPr="00832065">
        <w:rPr>
          <w:i/>
        </w:rPr>
        <w:t>. </w:t>
      </w:r>
      <w:proofErr w:type="spellStart"/>
      <w:r w:rsidRPr="00832065">
        <w:rPr>
          <w:i/>
        </w:rPr>
        <w:t>Etymologiae</w:t>
      </w:r>
      <w:proofErr w:type="spellEnd"/>
      <w:r w:rsidRPr="00832065">
        <w:rPr>
          <w:i/>
        </w:rPr>
        <w:t xml:space="preserve"> IV.,</w:t>
      </w:r>
      <w:r>
        <w:t xml:space="preserve"> s. 10</w:t>
      </w:r>
    </w:p>
  </w:footnote>
  <w:footnote w:id="40">
    <w:p w:rsidR="00A51FDC" w:rsidRDefault="00A51FDC" w:rsidP="00551438">
      <w:pPr>
        <w:pStyle w:val="Textpoznpodarou"/>
        <w:jc w:val="both"/>
      </w:pPr>
      <w:r>
        <w:rPr>
          <w:rStyle w:val="Znakapoznpodarou"/>
        </w:rPr>
        <w:footnoteRef/>
      </w:r>
      <w:r>
        <w:t xml:space="preserve"> PORTER, </w:t>
      </w:r>
      <w:proofErr w:type="spellStart"/>
      <w:r>
        <w:t>Roy</w:t>
      </w:r>
      <w:proofErr w:type="spellEnd"/>
      <w:r>
        <w:t xml:space="preserve">. </w:t>
      </w:r>
      <w:r>
        <w:rPr>
          <w:i/>
          <w:iCs/>
        </w:rPr>
        <w:t>Dějiny medicíny: od starověku po současnost</w:t>
      </w:r>
      <w:r>
        <w:t>, s. 79</w:t>
      </w:r>
    </w:p>
  </w:footnote>
  <w:footnote w:id="41">
    <w:p w:rsidR="00A51FDC" w:rsidRDefault="00A51FDC" w:rsidP="00F33648">
      <w:pPr>
        <w:pStyle w:val="Textpoznpodarou"/>
        <w:jc w:val="both"/>
      </w:pPr>
      <w:r>
        <w:rPr>
          <w:rStyle w:val="Znakapoznpodarou"/>
        </w:rPr>
        <w:footnoteRef/>
      </w:r>
      <w:r>
        <w:t xml:space="preserve"> „Nos špičatý, oči zapadlé, skráně vpadlé, boltce studené a stažené, lalůčky ušní odvrácené; kůže na čele vyschlá, napnutá i drsná; kůže obličeje vůbec barvy žlutavé až i černavé, </w:t>
      </w:r>
      <w:proofErr w:type="spellStart"/>
      <w:r>
        <w:t>lividní</w:t>
      </w:r>
      <w:proofErr w:type="spellEnd"/>
      <w:r>
        <w:t xml:space="preserve"> nebo olověné (sinavé); pysky svislé, studené a zbledlé“. – Ottův slovník naučný. </w:t>
      </w:r>
      <w:proofErr w:type="spellStart"/>
      <w:r w:rsidRPr="00832065">
        <w:rPr>
          <w:i/>
        </w:rPr>
        <w:t>Illustrovaná</w:t>
      </w:r>
      <w:proofErr w:type="spellEnd"/>
      <w:r w:rsidRPr="00832065">
        <w:rPr>
          <w:i/>
        </w:rPr>
        <w:t xml:space="preserve"> </w:t>
      </w:r>
      <w:proofErr w:type="spellStart"/>
      <w:r w:rsidRPr="00832065">
        <w:rPr>
          <w:i/>
        </w:rPr>
        <w:t>encyklopaedie</w:t>
      </w:r>
      <w:proofErr w:type="spellEnd"/>
      <w:r w:rsidRPr="00832065">
        <w:rPr>
          <w:i/>
        </w:rPr>
        <w:t xml:space="preserve"> obecných vědomostí. 11. díl.</w:t>
      </w:r>
      <w:r>
        <w:t xml:space="preserve"> Praha: J. Otto; 1897. s. 309-310</w:t>
      </w:r>
    </w:p>
  </w:footnote>
  <w:footnote w:id="42">
    <w:p w:rsidR="00A51FDC" w:rsidRDefault="00A51FDC" w:rsidP="00CA3F15">
      <w:pPr>
        <w:pStyle w:val="Textpoznpodarou"/>
        <w:jc w:val="both"/>
      </w:pPr>
      <w:r>
        <w:rPr>
          <w:rStyle w:val="Znakapoznpodarou"/>
        </w:rPr>
        <w:footnoteRef/>
      </w:r>
      <w:r>
        <w:t xml:space="preserve"> Existuje podstatná část společných anatomických znaků mezi zvířaty a člověkem, především ve třídě savců, jak dokládají závěry komparativní anatomie. Nicméně je možné nalézt také značné rozdílnosti, které jsou mnohdy klinicky podstatné.</w:t>
      </w:r>
    </w:p>
  </w:footnote>
  <w:footnote w:id="43">
    <w:p w:rsidR="00A51FDC" w:rsidRDefault="00A51FDC">
      <w:pPr>
        <w:pStyle w:val="Textpoznpodarou"/>
      </w:pPr>
      <w:r>
        <w:rPr>
          <w:rStyle w:val="Znakapoznpodarou"/>
        </w:rPr>
        <w:footnoteRef/>
      </w:r>
      <w:r>
        <w:t xml:space="preserve"> Ve svých spisech na tuto skutečnost rád často upozorňoval.</w:t>
      </w:r>
    </w:p>
  </w:footnote>
  <w:footnote w:id="44">
    <w:p w:rsidR="00A51FDC" w:rsidRDefault="00A51FDC">
      <w:pPr>
        <w:pStyle w:val="Textpoznpodarou"/>
      </w:pPr>
      <w:r>
        <w:rPr>
          <w:rStyle w:val="Znakapoznpodarou"/>
        </w:rPr>
        <w:footnoteRef/>
      </w:r>
      <w:r>
        <w:t xml:space="preserve"> </w:t>
      </w:r>
      <w:r w:rsidRPr="00AF5A3C">
        <w:t>ISIDOR ZE SEVILLY; ŠIMON, František a FLORIANOVÁ, Hana. </w:t>
      </w:r>
      <w:proofErr w:type="spellStart"/>
      <w:r w:rsidRPr="00C22DE0">
        <w:rPr>
          <w:i/>
        </w:rPr>
        <w:t>Etymologiae</w:t>
      </w:r>
      <w:proofErr w:type="spellEnd"/>
      <w:r w:rsidRPr="00C22DE0">
        <w:rPr>
          <w:i/>
        </w:rPr>
        <w:t xml:space="preserve"> IV.,</w:t>
      </w:r>
      <w:r>
        <w:t xml:space="preserve"> s. 121.</w:t>
      </w:r>
    </w:p>
  </w:footnote>
  <w:footnote w:id="45">
    <w:p w:rsidR="00A51FDC" w:rsidRDefault="00A51FDC" w:rsidP="00345482">
      <w:pPr>
        <w:pStyle w:val="Textpoznpodarou"/>
        <w:jc w:val="both"/>
      </w:pPr>
      <w:r>
        <w:rPr>
          <w:rStyle w:val="Znakapoznpodarou"/>
        </w:rPr>
        <w:footnoteRef/>
      </w:r>
      <w:r>
        <w:t xml:space="preserve"> </w:t>
      </w:r>
      <w:r w:rsidRPr="00345482">
        <w:t>R</w:t>
      </w:r>
      <w:r>
        <w:t>OGOZOV,</w:t>
      </w:r>
      <w:r w:rsidRPr="00345482">
        <w:t xml:space="preserve"> V</w:t>
      </w:r>
      <w:r>
        <w:t>ladislav</w:t>
      </w:r>
      <w:r w:rsidRPr="00345482">
        <w:t xml:space="preserve">. </w:t>
      </w:r>
      <w:r w:rsidRPr="005012C0">
        <w:rPr>
          <w:i/>
          <w:iCs/>
        </w:rPr>
        <w:t>Historie resuscitace 1. (Od prehistorie do konce 17. století).</w:t>
      </w:r>
      <w:r w:rsidRPr="00345482">
        <w:t xml:space="preserve"> </w:t>
      </w:r>
      <w:r>
        <w:t xml:space="preserve">In: </w:t>
      </w:r>
      <w:r w:rsidRPr="00345482">
        <w:t>Anesteziologie a intenzivní medicína 2003</w:t>
      </w:r>
      <w:r>
        <w:t xml:space="preserve">, </w:t>
      </w:r>
      <w:r w:rsidRPr="00345482">
        <w:t>14</w:t>
      </w:r>
      <w:r>
        <w:t>/</w:t>
      </w:r>
      <w:r w:rsidRPr="00345482">
        <w:t>1</w:t>
      </w:r>
      <w:r>
        <w:t xml:space="preserve">, </w:t>
      </w:r>
      <w:r w:rsidRPr="00345482">
        <w:t>s. 37-48.</w:t>
      </w:r>
    </w:p>
  </w:footnote>
  <w:footnote w:id="46">
    <w:p w:rsidR="00A51FDC" w:rsidRDefault="00A51FDC" w:rsidP="00862ED4">
      <w:pPr>
        <w:pStyle w:val="Textpoznpodarou"/>
        <w:jc w:val="both"/>
      </w:pPr>
      <w:r>
        <w:rPr>
          <w:rStyle w:val="Znakapoznpodarou"/>
        </w:rPr>
        <w:footnoteRef/>
      </w:r>
      <w:r>
        <w:t xml:space="preserve"> Je potřeba zmínit, že středověké lékařství mnohé poznatky nekriticky přejímalo, což jistě nebylo ku prospěchu věci. Často byla tato skutečnost způsobena autoritou daného autora, např. </w:t>
      </w:r>
      <w:proofErr w:type="spellStart"/>
      <w:r>
        <w:t>Galénova</w:t>
      </w:r>
      <w:proofErr w:type="spellEnd"/>
      <w:r>
        <w:t xml:space="preserve"> pozice byla po celý středověk neotřesitelná.</w:t>
      </w:r>
    </w:p>
  </w:footnote>
  <w:footnote w:id="47">
    <w:p w:rsidR="00A51FDC" w:rsidRPr="00C22DE0" w:rsidRDefault="00A51FDC" w:rsidP="00C22DE0">
      <w:pPr>
        <w:spacing w:after="0" w:line="240" w:lineRule="auto"/>
        <w:jc w:val="both"/>
        <w:rPr>
          <w:rFonts w:ascii="Calibri" w:hAnsi="Calibri" w:cs="Calibri"/>
          <w:sz w:val="20"/>
          <w:szCs w:val="20"/>
        </w:rPr>
      </w:pPr>
      <w:r w:rsidRPr="00C22DE0">
        <w:rPr>
          <w:rStyle w:val="Znakapoznpodarou"/>
          <w:rFonts w:ascii="Calibri" w:hAnsi="Calibri" w:cs="Calibri"/>
          <w:sz w:val="20"/>
          <w:szCs w:val="20"/>
        </w:rPr>
        <w:footnoteRef/>
      </w:r>
      <w:r w:rsidRPr="00C22DE0">
        <w:rPr>
          <w:rFonts w:ascii="Calibri" w:hAnsi="Calibri" w:cs="Calibri"/>
          <w:sz w:val="20"/>
          <w:szCs w:val="20"/>
        </w:rPr>
        <w:t xml:space="preserve"> </w:t>
      </w:r>
      <w:r w:rsidRPr="00C22DE0">
        <w:rPr>
          <w:rFonts w:ascii="Calibri" w:hAnsi="Calibri" w:cs="Calibri"/>
          <w:sz w:val="20"/>
          <w:szCs w:val="20"/>
          <w:shd w:val="clear" w:color="auto" w:fill="FFFFFF"/>
        </w:rPr>
        <w:t>FOLTÝN, Dušan; CHARVÁTOVÁ, Kateřina a SOMMER, Petr. </w:t>
      </w:r>
      <w:proofErr w:type="spellStart"/>
      <w:r w:rsidRPr="00C22DE0">
        <w:rPr>
          <w:rFonts w:ascii="Calibri" w:hAnsi="Calibri" w:cs="Calibri"/>
          <w:i/>
          <w:iCs/>
          <w:sz w:val="20"/>
          <w:szCs w:val="20"/>
          <w:shd w:val="clear" w:color="auto" w:fill="FFFFFF"/>
        </w:rPr>
        <w:t>Historia</w:t>
      </w:r>
      <w:proofErr w:type="spellEnd"/>
      <w:r w:rsidRPr="00C22DE0">
        <w:rPr>
          <w:rFonts w:ascii="Calibri" w:hAnsi="Calibri" w:cs="Calibri"/>
          <w:i/>
          <w:iCs/>
          <w:sz w:val="20"/>
          <w:szCs w:val="20"/>
          <w:shd w:val="clear" w:color="auto" w:fill="FFFFFF"/>
        </w:rPr>
        <w:t xml:space="preserve"> </w:t>
      </w:r>
      <w:proofErr w:type="spellStart"/>
      <w:r w:rsidRPr="00C22DE0">
        <w:rPr>
          <w:rFonts w:ascii="Calibri" w:hAnsi="Calibri" w:cs="Calibri"/>
          <w:i/>
          <w:iCs/>
          <w:sz w:val="20"/>
          <w:szCs w:val="20"/>
          <w:shd w:val="clear" w:color="auto" w:fill="FFFFFF"/>
        </w:rPr>
        <w:t>monastica</w:t>
      </w:r>
      <w:proofErr w:type="spellEnd"/>
      <w:r w:rsidRPr="00C22DE0">
        <w:rPr>
          <w:rFonts w:ascii="Calibri" w:hAnsi="Calibri" w:cs="Calibri"/>
          <w:i/>
          <w:iCs/>
          <w:sz w:val="20"/>
          <w:szCs w:val="20"/>
          <w:shd w:val="clear" w:color="auto" w:fill="FFFFFF"/>
        </w:rPr>
        <w:t xml:space="preserve"> I: sborník z kolokvií a konferencí pořádaných v letech 2002-2003 v cyklu "Život ve středověkém klášteře"</w:t>
      </w:r>
      <w:r w:rsidRPr="00C22DE0">
        <w:rPr>
          <w:rFonts w:ascii="Calibri" w:hAnsi="Calibri" w:cs="Calibri"/>
          <w:sz w:val="20"/>
          <w:szCs w:val="20"/>
          <w:shd w:val="clear" w:color="auto" w:fill="FFFFFF"/>
        </w:rPr>
        <w:t xml:space="preserve">. </w:t>
      </w:r>
      <w:proofErr w:type="spellStart"/>
      <w:r w:rsidRPr="00C22DE0">
        <w:rPr>
          <w:rFonts w:ascii="Calibri" w:hAnsi="Calibri" w:cs="Calibri"/>
          <w:sz w:val="20"/>
          <w:szCs w:val="20"/>
          <w:shd w:val="clear" w:color="auto" w:fill="FFFFFF"/>
        </w:rPr>
        <w:t>Colloquia</w:t>
      </w:r>
      <w:proofErr w:type="spellEnd"/>
      <w:r w:rsidRPr="00C22DE0">
        <w:rPr>
          <w:rFonts w:ascii="Calibri" w:hAnsi="Calibri" w:cs="Calibri"/>
          <w:sz w:val="20"/>
          <w:szCs w:val="20"/>
          <w:shd w:val="clear" w:color="auto" w:fill="FFFFFF"/>
        </w:rPr>
        <w:t xml:space="preserve"> </w:t>
      </w:r>
      <w:proofErr w:type="spellStart"/>
      <w:r w:rsidRPr="00C22DE0">
        <w:rPr>
          <w:rFonts w:ascii="Calibri" w:hAnsi="Calibri" w:cs="Calibri"/>
          <w:sz w:val="20"/>
          <w:szCs w:val="20"/>
          <w:shd w:val="clear" w:color="auto" w:fill="FFFFFF"/>
        </w:rPr>
        <w:t>mediaevalia</w:t>
      </w:r>
      <w:proofErr w:type="spellEnd"/>
      <w:r w:rsidRPr="00C22DE0">
        <w:rPr>
          <w:rFonts w:ascii="Calibri" w:hAnsi="Calibri" w:cs="Calibri"/>
          <w:sz w:val="20"/>
          <w:szCs w:val="20"/>
          <w:shd w:val="clear" w:color="auto" w:fill="FFFFFF"/>
        </w:rPr>
        <w:t xml:space="preserve"> Pragensia. Praha: Centrum </w:t>
      </w:r>
      <w:proofErr w:type="spellStart"/>
      <w:r w:rsidRPr="00C22DE0">
        <w:rPr>
          <w:rFonts w:ascii="Calibri" w:hAnsi="Calibri" w:cs="Calibri"/>
          <w:sz w:val="20"/>
          <w:szCs w:val="20"/>
          <w:shd w:val="clear" w:color="auto" w:fill="FFFFFF"/>
        </w:rPr>
        <w:t>medievistických</w:t>
      </w:r>
      <w:proofErr w:type="spellEnd"/>
      <w:r w:rsidRPr="00C22DE0">
        <w:rPr>
          <w:rFonts w:ascii="Calibri" w:hAnsi="Calibri" w:cs="Calibri"/>
          <w:sz w:val="20"/>
          <w:szCs w:val="20"/>
          <w:shd w:val="clear" w:color="auto" w:fill="FFFFFF"/>
        </w:rPr>
        <w:t xml:space="preserve"> studií - CMS, 2005, s 25.</w:t>
      </w:r>
    </w:p>
  </w:footnote>
  <w:footnote w:id="48">
    <w:p w:rsidR="00A51FDC" w:rsidRPr="00C22DE0" w:rsidRDefault="00A51FDC" w:rsidP="00C22DE0">
      <w:pPr>
        <w:pStyle w:val="Textpoznpodarou"/>
        <w:rPr>
          <w:rFonts w:ascii="Calibri" w:hAnsi="Calibri" w:cs="Calibri"/>
        </w:rPr>
      </w:pPr>
      <w:r w:rsidRPr="00C22DE0">
        <w:rPr>
          <w:rStyle w:val="Znakapoznpodarou"/>
          <w:rFonts w:ascii="Calibri" w:hAnsi="Calibri" w:cs="Calibri"/>
        </w:rPr>
        <w:footnoteRef/>
      </w:r>
      <w:r w:rsidRPr="00C22DE0">
        <w:rPr>
          <w:rFonts w:ascii="Calibri" w:hAnsi="Calibri" w:cs="Calibri"/>
        </w:rPr>
        <w:t xml:space="preserve"> </w:t>
      </w:r>
      <w:r w:rsidRPr="00C22DE0">
        <w:rPr>
          <w:rFonts w:ascii="Calibri" w:hAnsi="Calibri" w:cs="Calibri"/>
          <w:shd w:val="clear" w:color="auto" w:fill="FFFFFF"/>
        </w:rPr>
        <w:t xml:space="preserve">SCHOTT, </w:t>
      </w:r>
      <w:proofErr w:type="spellStart"/>
      <w:r w:rsidRPr="00C22DE0">
        <w:rPr>
          <w:rFonts w:ascii="Calibri" w:hAnsi="Calibri" w:cs="Calibri"/>
          <w:shd w:val="clear" w:color="auto" w:fill="FFFFFF"/>
        </w:rPr>
        <w:t>Heinz</w:t>
      </w:r>
      <w:proofErr w:type="spellEnd"/>
      <w:r w:rsidRPr="00C22DE0">
        <w:rPr>
          <w:rFonts w:ascii="Calibri" w:hAnsi="Calibri" w:cs="Calibri"/>
          <w:shd w:val="clear" w:color="auto" w:fill="FFFFFF"/>
        </w:rPr>
        <w:t xml:space="preserve"> a Zdeněk BUREŠ. </w:t>
      </w:r>
      <w:r w:rsidRPr="00C22DE0">
        <w:rPr>
          <w:rFonts w:ascii="Calibri" w:hAnsi="Calibri" w:cs="Calibri"/>
          <w:i/>
          <w:iCs/>
          <w:shd w:val="clear" w:color="auto" w:fill="FFFFFF"/>
        </w:rPr>
        <w:t>Kronika medicíny</w:t>
      </w:r>
      <w:r w:rsidRPr="00C22DE0">
        <w:rPr>
          <w:rFonts w:ascii="Calibri" w:hAnsi="Calibri" w:cs="Calibri"/>
          <w:shd w:val="clear" w:color="auto" w:fill="FFFFFF"/>
        </w:rPr>
        <w:t>, s. 66.</w:t>
      </w:r>
    </w:p>
  </w:footnote>
  <w:footnote w:id="49">
    <w:p w:rsidR="00A51FDC" w:rsidRPr="00E00744" w:rsidRDefault="00A51FDC" w:rsidP="00C22DE0">
      <w:pPr>
        <w:pStyle w:val="Textpoznpodarou"/>
        <w:jc w:val="both"/>
        <w:rPr>
          <w:rFonts w:ascii="Calibri" w:hAnsi="Calibri" w:cs="Calibri"/>
        </w:rPr>
      </w:pPr>
      <w:r w:rsidRPr="00C22DE0">
        <w:rPr>
          <w:rStyle w:val="Znakapoznpodarou"/>
          <w:rFonts w:ascii="Calibri" w:hAnsi="Calibri" w:cs="Calibri"/>
        </w:rPr>
        <w:footnoteRef/>
      </w:r>
      <w:r w:rsidRPr="00C22DE0">
        <w:rPr>
          <w:rFonts w:ascii="Calibri" w:hAnsi="Calibri" w:cs="Calibri"/>
        </w:rPr>
        <w:t xml:space="preserve"> </w:t>
      </w:r>
      <w:r w:rsidRPr="00C22DE0">
        <w:rPr>
          <w:rFonts w:ascii="Calibri" w:hAnsi="Calibri" w:cs="Calibri"/>
          <w:shd w:val="clear" w:color="auto" w:fill="FFFFFF"/>
        </w:rPr>
        <w:t xml:space="preserve">Benedikt z </w:t>
      </w:r>
      <w:proofErr w:type="spellStart"/>
      <w:r w:rsidRPr="00C22DE0">
        <w:rPr>
          <w:rFonts w:ascii="Calibri" w:hAnsi="Calibri" w:cs="Calibri"/>
          <w:shd w:val="clear" w:color="auto" w:fill="FFFFFF"/>
        </w:rPr>
        <w:t>Nursie</w:t>
      </w:r>
      <w:proofErr w:type="spellEnd"/>
      <w:r w:rsidRPr="00C22DE0">
        <w:rPr>
          <w:rFonts w:ascii="Calibri" w:hAnsi="Calibri" w:cs="Calibri"/>
          <w:shd w:val="clear" w:color="auto" w:fill="FFFFFF"/>
        </w:rPr>
        <w:t xml:space="preserve"> </w:t>
      </w:r>
      <w:proofErr w:type="spellStart"/>
      <w:r w:rsidRPr="00C22DE0">
        <w:rPr>
          <w:rFonts w:ascii="Calibri" w:hAnsi="Calibri" w:cs="Calibri"/>
          <w:shd w:val="clear" w:color="auto" w:fill="FFFFFF"/>
        </w:rPr>
        <w:t>et</w:t>
      </w:r>
      <w:proofErr w:type="spellEnd"/>
      <w:r w:rsidRPr="00C22DE0">
        <w:rPr>
          <w:rFonts w:ascii="Calibri" w:hAnsi="Calibri" w:cs="Calibri"/>
          <w:shd w:val="clear" w:color="auto" w:fill="FFFFFF"/>
        </w:rPr>
        <w:t xml:space="preserve"> </w:t>
      </w:r>
      <w:proofErr w:type="spellStart"/>
      <w:r w:rsidRPr="00C22DE0">
        <w:rPr>
          <w:rFonts w:ascii="Calibri" w:hAnsi="Calibri" w:cs="Calibri"/>
          <w:shd w:val="clear" w:color="auto" w:fill="FFFFFF"/>
        </w:rPr>
        <w:t>al</w:t>
      </w:r>
      <w:proofErr w:type="spellEnd"/>
      <w:r w:rsidRPr="00C22DE0">
        <w:rPr>
          <w:rFonts w:ascii="Calibri" w:hAnsi="Calibri" w:cs="Calibri"/>
          <w:shd w:val="clear" w:color="auto" w:fill="FFFFFF"/>
        </w:rPr>
        <w:t>. </w:t>
      </w:r>
      <w:proofErr w:type="spellStart"/>
      <w:r w:rsidRPr="00C22DE0">
        <w:rPr>
          <w:rFonts w:ascii="Calibri" w:hAnsi="Calibri" w:cs="Calibri"/>
          <w:i/>
          <w:iCs/>
          <w:shd w:val="clear" w:color="auto" w:fill="FFFFFF"/>
        </w:rPr>
        <w:t>Regula</w:t>
      </w:r>
      <w:proofErr w:type="spellEnd"/>
      <w:r w:rsidRPr="00C22DE0">
        <w:rPr>
          <w:rFonts w:ascii="Calibri" w:hAnsi="Calibri" w:cs="Calibri"/>
          <w:i/>
          <w:iCs/>
          <w:shd w:val="clear" w:color="auto" w:fill="FFFFFF"/>
        </w:rPr>
        <w:t xml:space="preserve"> </w:t>
      </w:r>
      <w:proofErr w:type="spellStart"/>
      <w:r w:rsidRPr="00C22DE0">
        <w:rPr>
          <w:rFonts w:ascii="Calibri" w:hAnsi="Calibri" w:cs="Calibri"/>
          <w:i/>
          <w:iCs/>
          <w:shd w:val="clear" w:color="auto" w:fill="FFFFFF"/>
        </w:rPr>
        <w:t>Benedicti</w:t>
      </w:r>
      <w:proofErr w:type="spellEnd"/>
      <w:r w:rsidRPr="00C22DE0">
        <w:rPr>
          <w:rFonts w:ascii="Calibri" w:hAnsi="Calibri" w:cs="Calibri"/>
          <w:i/>
          <w:iCs/>
          <w:shd w:val="clear" w:color="auto" w:fill="FFFFFF"/>
        </w:rPr>
        <w:t xml:space="preserve"> =: Řehole Benediktova</w:t>
      </w:r>
      <w:r w:rsidRPr="00C22DE0">
        <w:rPr>
          <w:rFonts w:ascii="Calibri" w:hAnsi="Calibri" w:cs="Calibri"/>
          <w:shd w:val="clear" w:color="auto" w:fill="FFFFFF"/>
        </w:rPr>
        <w:t xml:space="preserve">. Praha: Benediktinské </w:t>
      </w:r>
      <w:proofErr w:type="spellStart"/>
      <w:r w:rsidRPr="00C22DE0">
        <w:rPr>
          <w:rFonts w:ascii="Calibri" w:hAnsi="Calibri" w:cs="Calibri"/>
          <w:shd w:val="clear" w:color="auto" w:fill="FFFFFF"/>
        </w:rPr>
        <w:t>arciopatství</w:t>
      </w:r>
      <w:proofErr w:type="spellEnd"/>
      <w:r w:rsidRPr="00C22DE0">
        <w:rPr>
          <w:rFonts w:ascii="Calibri" w:hAnsi="Calibri" w:cs="Calibri"/>
          <w:shd w:val="clear" w:color="auto" w:fill="FFFFFF"/>
        </w:rPr>
        <w:t xml:space="preserve"> sv. Vojtěcha a sv. Markéty, 1998, s. 95.</w:t>
      </w:r>
    </w:p>
  </w:footnote>
  <w:footnote w:id="50">
    <w:p w:rsidR="00A51FDC" w:rsidRPr="007E1C23" w:rsidRDefault="00A51FDC" w:rsidP="00E00744">
      <w:pPr>
        <w:spacing w:after="0"/>
        <w:jc w:val="both"/>
        <w:rPr>
          <w:rFonts w:ascii="Calibri" w:hAnsi="Calibri" w:cs="Calibri"/>
          <w:sz w:val="20"/>
          <w:szCs w:val="20"/>
        </w:rPr>
      </w:pPr>
      <w:r w:rsidRPr="007E1C23">
        <w:rPr>
          <w:rStyle w:val="Znakapoznpodarou"/>
          <w:rFonts w:ascii="Calibri" w:hAnsi="Calibri" w:cs="Calibri"/>
          <w:sz w:val="20"/>
          <w:szCs w:val="20"/>
        </w:rPr>
        <w:footnoteRef/>
      </w:r>
      <w:r w:rsidRPr="007E1C23">
        <w:rPr>
          <w:rFonts w:ascii="Calibri" w:hAnsi="Calibri" w:cs="Calibri"/>
          <w:sz w:val="20"/>
          <w:szCs w:val="20"/>
        </w:rPr>
        <w:t xml:space="preserve"> </w:t>
      </w:r>
      <w:r w:rsidRPr="007E1C23">
        <w:rPr>
          <w:rFonts w:ascii="Calibri" w:hAnsi="Calibri" w:cs="Calibri"/>
          <w:sz w:val="20"/>
          <w:szCs w:val="20"/>
          <w:shd w:val="clear" w:color="auto" w:fill="FFFFFF"/>
        </w:rPr>
        <w:t>ŘÍHOVÁ, Milada, STEHLÍKOVÁ, Dana a TOMÍČEK, David (</w:t>
      </w:r>
      <w:proofErr w:type="spellStart"/>
      <w:r w:rsidRPr="007E1C23">
        <w:rPr>
          <w:rFonts w:ascii="Calibri" w:hAnsi="Calibri" w:cs="Calibri"/>
          <w:sz w:val="20"/>
          <w:szCs w:val="20"/>
          <w:shd w:val="clear" w:color="auto" w:fill="FFFFFF"/>
        </w:rPr>
        <w:t>ed</w:t>
      </w:r>
      <w:proofErr w:type="spellEnd"/>
      <w:r w:rsidRPr="007E1C23">
        <w:rPr>
          <w:rFonts w:ascii="Calibri" w:hAnsi="Calibri" w:cs="Calibri"/>
          <w:sz w:val="20"/>
          <w:szCs w:val="20"/>
          <w:shd w:val="clear" w:color="auto" w:fill="FFFFFF"/>
        </w:rPr>
        <w:t>.). </w:t>
      </w:r>
      <w:r w:rsidRPr="007E1C23">
        <w:rPr>
          <w:rFonts w:ascii="Calibri" w:hAnsi="Calibri" w:cs="Calibri"/>
          <w:i/>
          <w:iCs/>
          <w:sz w:val="20"/>
          <w:szCs w:val="20"/>
          <w:shd w:val="clear" w:color="auto" w:fill="FFFFFF"/>
        </w:rPr>
        <w:t>Lékaři na dvoře Karla IV. a Jana Lucemburského</w:t>
      </w:r>
      <w:r w:rsidRPr="007E1C23">
        <w:rPr>
          <w:rFonts w:ascii="Calibri" w:hAnsi="Calibri" w:cs="Calibri"/>
          <w:sz w:val="20"/>
          <w:szCs w:val="20"/>
          <w:shd w:val="clear" w:color="auto" w:fill="FFFFFF"/>
        </w:rPr>
        <w:t>. Praha: Paseka, 2010, s. 11.</w:t>
      </w:r>
    </w:p>
  </w:footnote>
  <w:footnote w:id="51">
    <w:p w:rsidR="00A51FDC" w:rsidRPr="007E1C23" w:rsidRDefault="00A51FDC" w:rsidP="00E00744">
      <w:pPr>
        <w:pStyle w:val="Textpoznpodarou"/>
        <w:jc w:val="both"/>
      </w:pPr>
      <w:r w:rsidRPr="007E1C23">
        <w:rPr>
          <w:rStyle w:val="Znakapoznpodarou"/>
        </w:rPr>
        <w:footnoteRef/>
      </w:r>
      <w:r w:rsidRPr="007E1C23">
        <w:t xml:space="preserve"> </w:t>
      </w:r>
      <w:r w:rsidRPr="007E1C23">
        <w:rPr>
          <w:rFonts w:ascii="Calibri" w:hAnsi="Calibri" w:cs="Calibri"/>
          <w:shd w:val="clear" w:color="auto" w:fill="FFFFFF"/>
        </w:rPr>
        <w:t>FOLTÝN, Dušan; CHARVÁTOVÁ, Kateřina a SOMMER, Petr. </w:t>
      </w:r>
      <w:proofErr w:type="spellStart"/>
      <w:r w:rsidRPr="007E1C23">
        <w:rPr>
          <w:rFonts w:ascii="Calibri" w:hAnsi="Calibri" w:cs="Calibri"/>
          <w:i/>
          <w:iCs/>
          <w:shd w:val="clear" w:color="auto" w:fill="FFFFFF"/>
        </w:rPr>
        <w:t>Historia</w:t>
      </w:r>
      <w:proofErr w:type="spellEnd"/>
      <w:r w:rsidRPr="007E1C23">
        <w:rPr>
          <w:rFonts w:ascii="Calibri" w:hAnsi="Calibri" w:cs="Calibri"/>
          <w:i/>
          <w:iCs/>
          <w:shd w:val="clear" w:color="auto" w:fill="FFFFFF"/>
        </w:rPr>
        <w:t xml:space="preserve"> </w:t>
      </w:r>
      <w:proofErr w:type="spellStart"/>
      <w:r w:rsidRPr="007E1C23">
        <w:rPr>
          <w:rFonts w:ascii="Calibri" w:hAnsi="Calibri" w:cs="Calibri"/>
          <w:i/>
          <w:iCs/>
          <w:shd w:val="clear" w:color="auto" w:fill="FFFFFF"/>
        </w:rPr>
        <w:t>monastica</w:t>
      </w:r>
      <w:proofErr w:type="spellEnd"/>
      <w:r w:rsidRPr="007E1C23">
        <w:rPr>
          <w:rFonts w:ascii="Calibri" w:hAnsi="Calibri" w:cs="Calibri"/>
          <w:i/>
          <w:iCs/>
          <w:shd w:val="clear" w:color="auto" w:fill="FFFFFF"/>
        </w:rPr>
        <w:t xml:space="preserve"> I: sborník z kolokvií a konferencí pořádaných v letech 2002-2003 v cyklu "Život ve středověkém klášteře"</w:t>
      </w:r>
      <w:r w:rsidRPr="007E1C23">
        <w:rPr>
          <w:rFonts w:ascii="Calibri" w:hAnsi="Calibri" w:cs="Calibri"/>
          <w:shd w:val="clear" w:color="auto" w:fill="FFFFFF"/>
        </w:rPr>
        <w:t>, s 35.</w:t>
      </w:r>
    </w:p>
  </w:footnote>
  <w:footnote w:id="52">
    <w:p w:rsidR="00A51FDC" w:rsidRPr="007E1C23" w:rsidRDefault="00A51FDC" w:rsidP="00E00744">
      <w:pPr>
        <w:pStyle w:val="Textpoznpodarou"/>
        <w:jc w:val="both"/>
      </w:pPr>
      <w:r w:rsidRPr="007E1C23">
        <w:rPr>
          <w:rStyle w:val="Znakapoznpodarou"/>
        </w:rPr>
        <w:footnoteRef/>
      </w:r>
      <w:r w:rsidRPr="007E1C23">
        <w:t xml:space="preserve"> Ř</w:t>
      </w:r>
      <w:r w:rsidRPr="007E1C23">
        <w:rPr>
          <w:rFonts w:ascii="Calibri" w:hAnsi="Calibri" w:cs="Calibri"/>
          <w:shd w:val="clear" w:color="auto" w:fill="FFFFFF"/>
        </w:rPr>
        <w:t>ÍHOVÁ, Milada, STEHLÍKOVÁ, Dana a TOMÍČEK, David (</w:t>
      </w:r>
      <w:proofErr w:type="spellStart"/>
      <w:r w:rsidRPr="007E1C23">
        <w:rPr>
          <w:rFonts w:ascii="Calibri" w:hAnsi="Calibri" w:cs="Calibri"/>
          <w:shd w:val="clear" w:color="auto" w:fill="FFFFFF"/>
        </w:rPr>
        <w:t>ed</w:t>
      </w:r>
      <w:proofErr w:type="spellEnd"/>
      <w:r w:rsidRPr="007E1C23">
        <w:rPr>
          <w:rFonts w:ascii="Calibri" w:hAnsi="Calibri" w:cs="Calibri"/>
          <w:shd w:val="clear" w:color="auto" w:fill="FFFFFF"/>
        </w:rPr>
        <w:t>.). </w:t>
      </w:r>
      <w:r w:rsidRPr="007E1C23">
        <w:rPr>
          <w:rFonts w:ascii="Calibri" w:hAnsi="Calibri" w:cs="Calibri"/>
          <w:i/>
          <w:iCs/>
          <w:shd w:val="clear" w:color="auto" w:fill="FFFFFF"/>
        </w:rPr>
        <w:t>Lékaři na dvoře Karla IV. a Jana Lucemburského</w:t>
      </w:r>
      <w:r w:rsidRPr="007E1C23">
        <w:rPr>
          <w:rFonts w:ascii="Calibri" w:hAnsi="Calibri" w:cs="Calibri"/>
          <w:shd w:val="clear" w:color="auto" w:fill="FFFFFF"/>
        </w:rPr>
        <w:t>, s. 12.</w:t>
      </w:r>
    </w:p>
  </w:footnote>
  <w:footnote w:id="53">
    <w:p w:rsidR="00A51FDC" w:rsidRPr="007E1C23" w:rsidRDefault="00A51FDC" w:rsidP="009704DA">
      <w:pPr>
        <w:spacing w:after="0"/>
        <w:jc w:val="both"/>
        <w:rPr>
          <w:rFonts w:ascii="Calibri" w:hAnsi="Calibri" w:cs="Calibri"/>
          <w:sz w:val="20"/>
          <w:szCs w:val="20"/>
        </w:rPr>
      </w:pPr>
      <w:r w:rsidRPr="007E1C23">
        <w:rPr>
          <w:rStyle w:val="Znakapoznpodarou"/>
          <w:sz w:val="20"/>
          <w:szCs w:val="20"/>
        </w:rPr>
        <w:footnoteRef/>
      </w:r>
      <w:r w:rsidRPr="007E1C23">
        <w:rPr>
          <w:sz w:val="20"/>
          <w:szCs w:val="20"/>
        </w:rPr>
        <w:t xml:space="preserve"> </w:t>
      </w:r>
      <w:r w:rsidRPr="007E1C23">
        <w:rPr>
          <w:rFonts w:ascii="Calibri" w:hAnsi="Calibri" w:cs="Calibri"/>
          <w:sz w:val="20"/>
          <w:szCs w:val="20"/>
          <w:shd w:val="clear" w:color="auto" w:fill="FFFFFF"/>
        </w:rPr>
        <w:t>ŘÍHOVÁ, Milada, STEHLÍKOVÁ, Dana a TOMÍČEK, David (</w:t>
      </w:r>
      <w:proofErr w:type="spellStart"/>
      <w:r w:rsidRPr="007E1C23">
        <w:rPr>
          <w:rFonts w:ascii="Calibri" w:hAnsi="Calibri" w:cs="Calibri"/>
          <w:sz w:val="20"/>
          <w:szCs w:val="20"/>
          <w:shd w:val="clear" w:color="auto" w:fill="FFFFFF"/>
        </w:rPr>
        <w:t>ed</w:t>
      </w:r>
      <w:proofErr w:type="spellEnd"/>
      <w:r w:rsidRPr="007E1C23">
        <w:rPr>
          <w:rFonts w:ascii="Calibri" w:hAnsi="Calibri" w:cs="Calibri"/>
          <w:sz w:val="20"/>
          <w:szCs w:val="20"/>
          <w:shd w:val="clear" w:color="auto" w:fill="FFFFFF"/>
        </w:rPr>
        <w:t>.). </w:t>
      </w:r>
      <w:r w:rsidRPr="007E1C23">
        <w:rPr>
          <w:rFonts w:ascii="Calibri" w:hAnsi="Calibri" w:cs="Calibri"/>
          <w:i/>
          <w:iCs/>
          <w:sz w:val="20"/>
          <w:szCs w:val="20"/>
          <w:shd w:val="clear" w:color="auto" w:fill="FFFFFF"/>
        </w:rPr>
        <w:t>Lékaři na dvoře Karla IV. a Jana Lucemburského</w:t>
      </w:r>
      <w:r w:rsidRPr="007E1C23">
        <w:rPr>
          <w:rFonts w:ascii="Calibri" w:hAnsi="Calibri" w:cs="Calibri"/>
          <w:sz w:val="20"/>
          <w:szCs w:val="20"/>
          <w:shd w:val="clear" w:color="auto" w:fill="FFFFFF"/>
        </w:rPr>
        <w:t>, s. 12. K </w:t>
      </w:r>
      <w:proofErr w:type="spellStart"/>
      <w:r w:rsidRPr="007E1C23">
        <w:rPr>
          <w:rFonts w:ascii="Calibri" w:hAnsi="Calibri" w:cs="Calibri"/>
          <w:sz w:val="20"/>
          <w:szCs w:val="20"/>
          <w:shd w:val="clear" w:color="auto" w:fill="FFFFFF"/>
        </w:rPr>
        <w:t>Hildegardě</w:t>
      </w:r>
      <w:proofErr w:type="spellEnd"/>
      <w:r w:rsidRPr="007E1C23">
        <w:rPr>
          <w:rFonts w:ascii="Calibri" w:hAnsi="Calibri" w:cs="Calibri"/>
          <w:sz w:val="20"/>
          <w:szCs w:val="20"/>
          <w:shd w:val="clear" w:color="auto" w:fill="FFFFFF"/>
        </w:rPr>
        <w:t xml:space="preserve"> z </w:t>
      </w:r>
      <w:proofErr w:type="spellStart"/>
      <w:r w:rsidRPr="007E1C23">
        <w:rPr>
          <w:rFonts w:ascii="Calibri" w:hAnsi="Calibri" w:cs="Calibri"/>
          <w:sz w:val="20"/>
          <w:szCs w:val="20"/>
          <w:shd w:val="clear" w:color="auto" w:fill="FFFFFF"/>
        </w:rPr>
        <w:t>Bingenu</w:t>
      </w:r>
      <w:proofErr w:type="spellEnd"/>
      <w:r w:rsidRPr="007E1C23">
        <w:rPr>
          <w:rFonts w:ascii="Calibri" w:hAnsi="Calibri" w:cs="Calibri"/>
          <w:sz w:val="20"/>
          <w:szCs w:val="20"/>
          <w:shd w:val="clear" w:color="auto" w:fill="FFFFFF"/>
        </w:rPr>
        <w:t xml:space="preserve"> srov. </w:t>
      </w:r>
      <w:r w:rsidRPr="007E1C23">
        <w:rPr>
          <w:rFonts w:ascii="Calibri" w:hAnsi="Calibri" w:cs="Calibri"/>
          <w:sz w:val="20"/>
          <w:szCs w:val="20"/>
        </w:rPr>
        <w:t xml:space="preserve">SWEET, Victoria. </w:t>
      </w:r>
      <w:proofErr w:type="spellStart"/>
      <w:r w:rsidRPr="007E1C23">
        <w:rPr>
          <w:rFonts w:ascii="Calibri" w:hAnsi="Calibri" w:cs="Calibri"/>
          <w:i/>
          <w:iCs/>
          <w:spacing w:val="-5"/>
          <w:sz w:val="20"/>
          <w:szCs w:val="20"/>
          <w:shd w:val="clear" w:color="auto" w:fill="FFFFFF"/>
        </w:rPr>
        <w:t>Hildegard</w:t>
      </w:r>
      <w:proofErr w:type="spellEnd"/>
      <w:r w:rsidRPr="007E1C23">
        <w:rPr>
          <w:rFonts w:ascii="Calibri" w:hAnsi="Calibri" w:cs="Calibri"/>
          <w:i/>
          <w:iCs/>
          <w:spacing w:val="-5"/>
          <w:sz w:val="20"/>
          <w:szCs w:val="20"/>
          <w:shd w:val="clear" w:color="auto" w:fill="FFFFFF"/>
        </w:rPr>
        <w:t xml:space="preserve"> </w:t>
      </w:r>
      <w:proofErr w:type="spellStart"/>
      <w:r w:rsidRPr="007E1C23">
        <w:rPr>
          <w:rFonts w:ascii="Calibri" w:hAnsi="Calibri" w:cs="Calibri"/>
          <w:i/>
          <w:iCs/>
          <w:spacing w:val="-5"/>
          <w:sz w:val="20"/>
          <w:szCs w:val="20"/>
          <w:shd w:val="clear" w:color="auto" w:fill="FFFFFF"/>
        </w:rPr>
        <w:t>of</w:t>
      </w:r>
      <w:proofErr w:type="spellEnd"/>
      <w:r w:rsidRPr="007E1C23">
        <w:rPr>
          <w:rFonts w:ascii="Calibri" w:hAnsi="Calibri" w:cs="Calibri"/>
          <w:i/>
          <w:iCs/>
          <w:spacing w:val="-5"/>
          <w:sz w:val="20"/>
          <w:szCs w:val="20"/>
          <w:shd w:val="clear" w:color="auto" w:fill="FFFFFF"/>
        </w:rPr>
        <w:t xml:space="preserve"> </w:t>
      </w:r>
      <w:proofErr w:type="spellStart"/>
      <w:r w:rsidRPr="007E1C23">
        <w:rPr>
          <w:rFonts w:ascii="Calibri" w:hAnsi="Calibri" w:cs="Calibri"/>
          <w:i/>
          <w:iCs/>
          <w:spacing w:val="-5"/>
          <w:sz w:val="20"/>
          <w:szCs w:val="20"/>
          <w:shd w:val="clear" w:color="auto" w:fill="FFFFFF"/>
        </w:rPr>
        <w:t>Bingen</w:t>
      </w:r>
      <w:proofErr w:type="spellEnd"/>
      <w:r w:rsidRPr="007E1C23">
        <w:rPr>
          <w:rFonts w:ascii="Calibri" w:hAnsi="Calibri" w:cs="Calibri"/>
          <w:i/>
          <w:iCs/>
          <w:spacing w:val="-5"/>
          <w:sz w:val="20"/>
          <w:szCs w:val="20"/>
          <w:shd w:val="clear" w:color="auto" w:fill="FFFFFF"/>
        </w:rPr>
        <w:t xml:space="preserve"> </w:t>
      </w:r>
      <w:proofErr w:type="spellStart"/>
      <w:r w:rsidRPr="007E1C23">
        <w:rPr>
          <w:rFonts w:ascii="Calibri" w:hAnsi="Calibri" w:cs="Calibri"/>
          <w:i/>
          <w:iCs/>
          <w:spacing w:val="-5"/>
          <w:sz w:val="20"/>
          <w:szCs w:val="20"/>
          <w:shd w:val="clear" w:color="auto" w:fill="FFFFFF"/>
        </w:rPr>
        <w:t>and</w:t>
      </w:r>
      <w:proofErr w:type="spellEnd"/>
      <w:r w:rsidRPr="007E1C23">
        <w:rPr>
          <w:rFonts w:ascii="Calibri" w:hAnsi="Calibri" w:cs="Calibri"/>
          <w:i/>
          <w:iCs/>
          <w:spacing w:val="-5"/>
          <w:sz w:val="20"/>
          <w:szCs w:val="20"/>
          <w:shd w:val="clear" w:color="auto" w:fill="FFFFFF"/>
        </w:rPr>
        <w:t xml:space="preserve"> </w:t>
      </w:r>
      <w:proofErr w:type="spellStart"/>
      <w:r w:rsidRPr="007E1C23">
        <w:rPr>
          <w:rFonts w:ascii="Calibri" w:hAnsi="Calibri" w:cs="Calibri"/>
          <w:i/>
          <w:iCs/>
          <w:spacing w:val="-5"/>
          <w:sz w:val="20"/>
          <w:szCs w:val="20"/>
          <w:shd w:val="clear" w:color="auto" w:fill="FFFFFF"/>
        </w:rPr>
        <w:t>the</w:t>
      </w:r>
      <w:proofErr w:type="spellEnd"/>
      <w:r w:rsidRPr="007E1C23">
        <w:rPr>
          <w:rFonts w:ascii="Calibri" w:hAnsi="Calibri" w:cs="Calibri"/>
          <w:i/>
          <w:iCs/>
          <w:spacing w:val="-5"/>
          <w:sz w:val="20"/>
          <w:szCs w:val="20"/>
          <w:shd w:val="clear" w:color="auto" w:fill="FFFFFF"/>
        </w:rPr>
        <w:t xml:space="preserve"> </w:t>
      </w:r>
      <w:proofErr w:type="spellStart"/>
      <w:r w:rsidRPr="007E1C23">
        <w:rPr>
          <w:rFonts w:ascii="Calibri" w:hAnsi="Calibri" w:cs="Calibri"/>
          <w:i/>
          <w:iCs/>
          <w:spacing w:val="-5"/>
          <w:sz w:val="20"/>
          <w:szCs w:val="20"/>
          <w:shd w:val="clear" w:color="auto" w:fill="FFFFFF"/>
        </w:rPr>
        <w:t>Greening</w:t>
      </w:r>
      <w:proofErr w:type="spellEnd"/>
      <w:r w:rsidRPr="007E1C23">
        <w:rPr>
          <w:rFonts w:ascii="Calibri" w:hAnsi="Calibri" w:cs="Calibri"/>
          <w:i/>
          <w:iCs/>
          <w:spacing w:val="-5"/>
          <w:sz w:val="20"/>
          <w:szCs w:val="20"/>
          <w:shd w:val="clear" w:color="auto" w:fill="FFFFFF"/>
        </w:rPr>
        <w:t xml:space="preserve"> </w:t>
      </w:r>
      <w:proofErr w:type="spellStart"/>
      <w:r w:rsidRPr="007E1C23">
        <w:rPr>
          <w:rFonts w:ascii="Calibri" w:hAnsi="Calibri" w:cs="Calibri"/>
          <w:i/>
          <w:iCs/>
          <w:spacing w:val="-5"/>
          <w:sz w:val="20"/>
          <w:szCs w:val="20"/>
          <w:shd w:val="clear" w:color="auto" w:fill="FFFFFF"/>
        </w:rPr>
        <w:t>of</w:t>
      </w:r>
      <w:proofErr w:type="spellEnd"/>
      <w:r w:rsidRPr="007E1C23">
        <w:rPr>
          <w:rFonts w:ascii="Calibri" w:hAnsi="Calibri" w:cs="Calibri"/>
          <w:i/>
          <w:iCs/>
          <w:spacing w:val="-5"/>
          <w:sz w:val="20"/>
          <w:szCs w:val="20"/>
          <w:shd w:val="clear" w:color="auto" w:fill="FFFFFF"/>
        </w:rPr>
        <w:t xml:space="preserve"> Medieval </w:t>
      </w:r>
      <w:proofErr w:type="spellStart"/>
      <w:r w:rsidRPr="007E1C23">
        <w:rPr>
          <w:rFonts w:ascii="Calibri" w:hAnsi="Calibri" w:cs="Calibri"/>
          <w:i/>
          <w:iCs/>
          <w:spacing w:val="-5"/>
          <w:sz w:val="20"/>
          <w:szCs w:val="20"/>
          <w:shd w:val="clear" w:color="auto" w:fill="FFFFFF"/>
        </w:rPr>
        <w:t>Medicine</w:t>
      </w:r>
      <w:proofErr w:type="spellEnd"/>
      <w:r w:rsidRPr="007E1C23">
        <w:rPr>
          <w:rFonts w:ascii="Calibri" w:hAnsi="Calibri" w:cs="Calibri"/>
          <w:spacing w:val="-5"/>
          <w:sz w:val="20"/>
          <w:szCs w:val="20"/>
          <w:shd w:val="clear" w:color="auto" w:fill="FFFFFF"/>
        </w:rPr>
        <w:t xml:space="preserve">. In: Bulletin </w:t>
      </w:r>
      <w:proofErr w:type="spellStart"/>
      <w:r w:rsidRPr="007E1C23">
        <w:rPr>
          <w:rFonts w:ascii="Calibri" w:hAnsi="Calibri" w:cs="Calibri"/>
          <w:spacing w:val="-5"/>
          <w:sz w:val="20"/>
          <w:szCs w:val="20"/>
          <w:shd w:val="clear" w:color="auto" w:fill="FFFFFF"/>
        </w:rPr>
        <w:t>of</w:t>
      </w:r>
      <w:proofErr w:type="spellEnd"/>
      <w:r w:rsidRPr="007E1C23">
        <w:rPr>
          <w:rFonts w:ascii="Calibri" w:hAnsi="Calibri" w:cs="Calibri"/>
          <w:spacing w:val="-5"/>
          <w:sz w:val="20"/>
          <w:szCs w:val="20"/>
          <w:shd w:val="clear" w:color="auto" w:fill="FFFFFF"/>
        </w:rPr>
        <w:t xml:space="preserve"> </w:t>
      </w:r>
      <w:proofErr w:type="spellStart"/>
      <w:r w:rsidRPr="007E1C23">
        <w:rPr>
          <w:rFonts w:ascii="Calibri" w:hAnsi="Calibri" w:cs="Calibri"/>
          <w:spacing w:val="-5"/>
          <w:sz w:val="20"/>
          <w:szCs w:val="20"/>
          <w:shd w:val="clear" w:color="auto" w:fill="FFFFFF"/>
        </w:rPr>
        <w:t>the</w:t>
      </w:r>
      <w:proofErr w:type="spellEnd"/>
      <w:r w:rsidRPr="007E1C23">
        <w:rPr>
          <w:rFonts w:ascii="Calibri" w:hAnsi="Calibri" w:cs="Calibri"/>
          <w:spacing w:val="-5"/>
          <w:sz w:val="20"/>
          <w:szCs w:val="20"/>
          <w:shd w:val="clear" w:color="auto" w:fill="FFFFFF"/>
        </w:rPr>
        <w:t xml:space="preserve"> </w:t>
      </w:r>
      <w:proofErr w:type="spellStart"/>
      <w:r w:rsidRPr="007E1C23">
        <w:rPr>
          <w:rFonts w:ascii="Calibri" w:hAnsi="Calibri" w:cs="Calibri"/>
          <w:spacing w:val="-5"/>
          <w:sz w:val="20"/>
          <w:szCs w:val="20"/>
          <w:shd w:val="clear" w:color="auto" w:fill="FFFFFF"/>
        </w:rPr>
        <w:t>History</w:t>
      </w:r>
      <w:proofErr w:type="spellEnd"/>
      <w:r w:rsidRPr="007E1C23">
        <w:rPr>
          <w:rFonts w:ascii="Calibri" w:hAnsi="Calibri" w:cs="Calibri"/>
          <w:spacing w:val="-5"/>
          <w:sz w:val="20"/>
          <w:szCs w:val="20"/>
          <w:shd w:val="clear" w:color="auto" w:fill="FFFFFF"/>
        </w:rPr>
        <w:t xml:space="preserve"> </w:t>
      </w:r>
      <w:proofErr w:type="spellStart"/>
      <w:r w:rsidRPr="007E1C23">
        <w:rPr>
          <w:rFonts w:ascii="Calibri" w:hAnsi="Calibri" w:cs="Calibri"/>
          <w:spacing w:val="-5"/>
          <w:sz w:val="20"/>
          <w:szCs w:val="20"/>
          <w:shd w:val="clear" w:color="auto" w:fill="FFFFFF"/>
        </w:rPr>
        <w:t>of</w:t>
      </w:r>
      <w:proofErr w:type="spellEnd"/>
      <w:r w:rsidRPr="007E1C23">
        <w:rPr>
          <w:rFonts w:ascii="Calibri" w:hAnsi="Calibri" w:cs="Calibri"/>
          <w:spacing w:val="-5"/>
          <w:sz w:val="20"/>
          <w:szCs w:val="20"/>
          <w:shd w:val="clear" w:color="auto" w:fill="FFFFFF"/>
        </w:rPr>
        <w:t xml:space="preserve"> </w:t>
      </w:r>
      <w:proofErr w:type="spellStart"/>
      <w:r w:rsidRPr="007E1C23">
        <w:rPr>
          <w:rFonts w:ascii="Calibri" w:hAnsi="Calibri" w:cs="Calibri"/>
          <w:spacing w:val="-5"/>
          <w:sz w:val="20"/>
          <w:szCs w:val="20"/>
          <w:shd w:val="clear" w:color="auto" w:fill="FFFFFF"/>
        </w:rPr>
        <w:t>Medicine</w:t>
      </w:r>
      <w:proofErr w:type="spellEnd"/>
      <w:r w:rsidRPr="007E1C23">
        <w:rPr>
          <w:rFonts w:ascii="Calibri" w:hAnsi="Calibri" w:cs="Calibri"/>
          <w:spacing w:val="-5"/>
          <w:sz w:val="20"/>
          <w:szCs w:val="20"/>
          <w:shd w:val="clear" w:color="auto" w:fill="FFFFFF"/>
        </w:rPr>
        <w:t xml:space="preserve"> 1999, 73/3, s. 381-403.</w:t>
      </w:r>
    </w:p>
  </w:footnote>
  <w:footnote w:id="54">
    <w:p w:rsidR="00A51FDC" w:rsidRPr="007E1C23" w:rsidRDefault="00A51FDC" w:rsidP="006B7019">
      <w:pPr>
        <w:pStyle w:val="Textpoznpodarou"/>
        <w:jc w:val="both"/>
        <w:rPr>
          <w:rFonts w:ascii="Calibri" w:hAnsi="Calibri" w:cs="Calibri"/>
        </w:rPr>
      </w:pPr>
      <w:r w:rsidRPr="007E1C23">
        <w:rPr>
          <w:rStyle w:val="Znakapoznpodarou"/>
          <w:rFonts w:ascii="Calibri" w:hAnsi="Calibri" w:cs="Calibri"/>
        </w:rPr>
        <w:footnoteRef/>
      </w:r>
      <w:r w:rsidRPr="007E1C23">
        <w:rPr>
          <w:rFonts w:ascii="Calibri" w:hAnsi="Calibri" w:cs="Calibri"/>
        </w:rPr>
        <w:t xml:space="preserve"> </w:t>
      </w:r>
      <w:r w:rsidRPr="007E1C23">
        <w:rPr>
          <w:rFonts w:ascii="Calibri" w:hAnsi="Calibri" w:cs="Calibri"/>
          <w:color w:val="222222"/>
          <w:shd w:val="clear" w:color="auto" w:fill="FFFFFF"/>
        </w:rPr>
        <w:t xml:space="preserve">SCHOTT, </w:t>
      </w:r>
      <w:proofErr w:type="spellStart"/>
      <w:r w:rsidRPr="007E1C23">
        <w:rPr>
          <w:rFonts w:ascii="Calibri" w:hAnsi="Calibri" w:cs="Calibri"/>
          <w:color w:val="222222"/>
          <w:shd w:val="clear" w:color="auto" w:fill="FFFFFF"/>
        </w:rPr>
        <w:t>Heinz</w:t>
      </w:r>
      <w:proofErr w:type="spellEnd"/>
      <w:r w:rsidRPr="007E1C23">
        <w:rPr>
          <w:rFonts w:ascii="Calibri" w:hAnsi="Calibri" w:cs="Calibri"/>
          <w:color w:val="222222"/>
          <w:shd w:val="clear" w:color="auto" w:fill="FFFFFF"/>
        </w:rPr>
        <w:t xml:space="preserve"> a Zdeněk BUREŠ. </w:t>
      </w:r>
      <w:r w:rsidRPr="007E1C23">
        <w:rPr>
          <w:rFonts w:ascii="Calibri" w:hAnsi="Calibri" w:cs="Calibri"/>
          <w:i/>
          <w:iCs/>
          <w:color w:val="222222"/>
          <w:shd w:val="clear" w:color="auto" w:fill="FFFFFF"/>
        </w:rPr>
        <w:t>Kronika medicíny</w:t>
      </w:r>
      <w:r w:rsidRPr="007E1C23">
        <w:rPr>
          <w:rFonts w:ascii="Calibri" w:hAnsi="Calibri" w:cs="Calibri"/>
          <w:color w:val="222222"/>
          <w:shd w:val="clear" w:color="auto" w:fill="FFFFFF"/>
        </w:rPr>
        <w:t>, s. 92.</w:t>
      </w:r>
    </w:p>
  </w:footnote>
  <w:footnote w:id="55">
    <w:p w:rsidR="00A51FDC" w:rsidRPr="007E1C23" w:rsidRDefault="00A51FDC" w:rsidP="00E00744">
      <w:pPr>
        <w:pStyle w:val="Textpoznpodarou"/>
        <w:jc w:val="both"/>
      </w:pPr>
      <w:r w:rsidRPr="007E1C23">
        <w:rPr>
          <w:rStyle w:val="Znakapoznpodarou"/>
        </w:rPr>
        <w:footnoteRef/>
      </w:r>
      <w:r w:rsidRPr="007E1C23">
        <w:t xml:space="preserve"> Ve zdech klášterů byly samozřejmě i nadále provozovány léčebné úkony vycházející z paradigmatu klášterní medicíny. Založením Salernské školy a se vznikem univerzit a jejich lékařských fakult ovšem dochází ke změně v chápání medicíny, která se chce stát racionální vědou.</w:t>
      </w:r>
    </w:p>
  </w:footnote>
  <w:footnote w:id="56">
    <w:p w:rsidR="00A51FDC" w:rsidRPr="005131DD" w:rsidRDefault="00A51FDC" w:rsidP="006B7019">
      <w:pPr>
        <w:spacing w:after="0" w:line="240" w:lineRule="auto"/>
        <w:jc w:val="both"/>
        <w:rPr>
          <w:rFonts w:ascii="Calibri" w:eastAsia="Times New Roman" w:hAnsi="Calibri" w:cs="Calibri"/>
          <w:color w:val="FF0000"/>
          <w:sz w:val="20"/>
          <w:szCs w:val="20"/>
          <w:lang w:eastAsia="cs-CZ"/>
        </w:rPr>
      </w:pPr>
      <w:r w:rsidRPr="007E1C23">
        <w:rPr>
          <w:rStyle w:val="Znakapoznpodarou"/>
          <w:rFonts w:ascii="Calibri" w:hAnsi="Calibri" w:cs="Calibri"/>
          <w:sz w:val="20"/>
          <w:szCs w:val="20"/>
        </w:rPr>
        <w:footnoteRef/>
      </w:r>
      <w:r w:rsidRPr="007E1C23">
        <w:rPr>
          <w:rFonts w:ascii="Calibri" w:hAnsi="Calibri" w:cs="Calibri"/>
          <w:sz w:val="20"/>
          <w:szCs w:val="20"/>
        </w:rPr>
        <w:t xml:space="preserve"> </w:t>
      </w:r>
      <w:r w:rsidRPr="007E1C23">
        <w:rPr>
          <w:rFonts w:ascii="Calibri" w:eastAsia="Times New Roman" w:hAnsi="Calibri" w:cs="Calibri"/>
          <w:sz w:val="20"/>
          <w:szCs w:val="20"/>
          <w:lang w:eastAsia="cs-CZ"/>
        </w:rPr>
        <w:t xml:space="preserve">AMUNDSEN, W. </w:t>
      </w:r>
      <w:proofErr w:type="spellStart"/>
      <w:r w:rsidRPr="007E1C23">
        <w:rPr>
          <w:rFonts w:ascii="Calibri" w:eastAsia="Times New Roman" w:hAnsi="Calibri" w:cs="Calibri"/>
          <w:sz w:val="20"/>
          <w:szCs w:val="20"/>
          <w:lang w:eastAsia="cs-CZ"/>
        </w:rPr>
        <w:t>Darrel</w:t>
      </w:r>
      <w:proofErr w:type="spellEnd"/>
      <w:r w:rsidRPr="007E1C23">
        <w:rPr>
          <w:rFonts w:ascii="Calibri" w:eastAsia="Times New Roman" w:hAnsi="Calibri" w:cs="Calibri"/>
          <w:sz w:val="20"/>
          <w:szCs w:val="20"/>
          <w:lang w:eastAsia="cs-CZ"/>
        </w:rPr>
        <w:t xml:space="preserve">. </w:t>
      </w:r>
      <w:r w:rsidRPr="007E1C23">
        <w:rPr>
          <w:i/>
          <w:sz w:val="20"/>
          <w:szCs w:val="20"/>
        </w:rPr>
        <w:t xml:space="preserve">Medieval Canon </w:t>
      </w:r>
      <w:proofErr w:type="spellStart"/>
      <w:r w:rsidRPr="007E1C23">
        <w:rPr>
          <w:i/>
          <w:sz w:val="20"/>
          <w:szCs w:val="20"/>
        </w:rPr>
        <w:t>Law</w:t>
      </w:r>
      <w:proofErr w:type="spellEnd"/>
      <w:r w:rsidRPr="007E1C23">
        <w:rPr>
          <w:i/>
          <w:sz w:val="20"/>
          <w:szCs w:val="20"/>
        </w:rPr>
        <w:t xml:space="preserve"> on </w:t>
      </w:r>
      <w:proofErr w:type="spellStart"/>
      <w:r w:rsidRPr="007E1C23">
        <w:rPr>
          <w:i/>
          <w:sz w:val="20"/>
          <w:szCs w:val="20"/>
        </w:rPr>
        <w:t>medical</w:t>
      </w:r>
      <w:proofErr w:type="spellEnd"/>
      <w:r w:rsidRPr="007E1C23">
        <w:rPr>
          <w:i/>
          <w:sz w:val="20"/>
          <w:szCs w:val="20"/>
        </w:rPr>
        <w:t xml:space="preserve"> </w:t>
      </w:r>
      <w:proofErr w:type="spellStart"/>
      <w:r w:rsidRPr="007E1C23">
        <w:rPr>
          <w:i/>
          <w:sz w:val="20"/>
          <w:szCs w:val="20"/>
        </w:rPr>
        <w:t>and</w:t>
      </w:r>
      <w:proofErr w:type="spellEnd"/>
      <w:r w:rsidRPr="007E1C23">
        <w:rPr>
          <w:i/>
          <w:sz w:val="20"/>
          <w:szCs w:val="20"/>
        </w:rPr>
        <w:t xml:space="preserve"> </w:t>
      </w:r>
      <w:proofErr w:type="spellStart"/>
      <w:r w:rsidRPr="007E1C23">
        <w:rPr>
          <w:i/>
          <w:sz w:val="20"/>
          <w:szCs w:val="20"/>
        </w:rPr>
        <w:t>surgical</w:t>
      </w:r>
      <w:proofErr w:type="spellEnd"/>
      <w:r w:rsidRPr="007E1C23">
        <w:rPr>
          <w:i/>
          <w:sz w:val="20"/>
          <w:szCs w:val="20"/>
        </w:rPr>
        <w:t xml:space="preserve"> </w:t>
      </w:r>
      <w:proofErr w:type="spellStart"/>
      <w:r w:rsidRPr="007E1C23">
        <w:rPr>
          <w:i/>
          <w:sz w:val="20"/>
          <w:szCs w:val="20"/>
        </w:rPr>
        <w:t>practice</w:t>
      </w:r>
      <w:proofErr w:type="spellEnd"/>
      <w:r w:rsidRPr="007E1C23">
        <w:rPr>
          <w:i/>
          <w:sz w:val="20"/>
          <w:szCs w:val="20"/>
        </w:rPr>
        <w:t xml:space="preserve"> by </w:t>
      </w:r>
      <w:proofErr w:type="spellStart"/>
      <w:r w:rsidRPr="007E1C23">
        <w:rPr>
          <w:i/>
          <w:sz w:val="20"/>
          <w:szCs w:val="20"/>
        </w:rPr>
        <w:t>the</w:t>
      </w:r>
      <w:proofErr w:type="spellEnd"/>
      <w:r w:rsidRPr="007E1C23">
        <w:rPr>
          <w:i/>
          <w:sz w:val="20"/>
          <w:szCs w:val="20"/>
        </w:rPr>
        <w:t xml:space="preserve"> </w:t>
      </w:r>
      <w:proofErr w:type="spellStart"/>
      <w:r w:rsidRPr="007E1C23">
        <w:rPr>
          <w:i/>
          <w:sz w:val="20"/>
          <w:szCs w:val="20"/>
        </w:rPr>
        <w:t>clergy</w:t>
      </w:r>
      <w:proofErr w:type="spellEnd"/>
      <w:r w:rsidRPr="007E1C23">
        <w:rPr>
          <w:i/>
          <w:sz w:val="20"/>
          <w:szCs w:val="20"/>
        </w:rPr>
        <w:t>.</w:t>
      </w:r>
      <w:r w:rsidRPr="007E1C23">
        <w:rPr>
          <w:sz w:val="20"/>
          <w:szCs w:val="20"/>
        </w:rPr>
        <w:t xml:space="preserve"> In:</w:t>
      </w:r>
      <w:r w:rsidRPr="007E1C23">
        <w:rPr>
          <w:rFonts w:ascii="Calibri" w:eastAsia="Times New Roman" w:hAnsi="Calibri" w:cs="Calibri"/>
          <w:sz w:val="20"/>
          <w:szCs w:val="20"/>
          <w:lang w:eastAsia="cs-CZ"/>
        </w:rPr>
        <w:t xml:space="preserve"> </w:t>
      </w:r>
      <w:r w:rsidRPr="007E1C23">
        <w:rPr>
          <w:rFonts w:ascii="Calibri" w:eastAsia="Times New Roman" w:hAnsi="Calibri" w:cs="Calibri"/>
          <w:iCs/>
          <w:sz w:val="20"/>
          <w:szCs w:val="20"/>
          <w:lang w:eastAsia="cs-CZ"/>
        </w:rPr>
        <w:t xml:space="preserve">Bulletin </w:t>
      </w:r>
      <w:proofErr w:type="spellStart"/>
      <w:r w:rsidRPr="007E1C23">
        <w:rPr>
          <w:rFonts w:ascii="Calibri" w:eastAsia="Times New Roman" w:hAnsi="Calibri" w:cs="Calibri"/>
          <w:iCs/>
          <w:sz w:val="20"/>
          <w:szCs w:val="20"/>
          <w:lang w:eastAsia="cs-CZ"/>
        </w:rPr>
        <w:t>of</w:t>
      </w:r>
      <w:proofErr w:type="spellEnd"/>
      <w:r w:rsidRPr="007E1C23">
        <w:rPr>
          <w:rFonts w:ascii="Calibri" w:eastAsia="Times New Roman" w:hAnsi="Calibri" w:cs="Calibri"/>
          <w:iCs/>
          <w:sz w:val="20"/>
          <w:szCs w:val="20"/>
          <w:lang w:eastAsia="cs-CZ"/>
        </w:rPr>
        <w:t xml:space="preserve"> </w:t>
      </w:r>
      <w:proofErr w:type="spellStart"/>
      <w:r w:rsidRPr="007E1C23">
        <w:rPr>
          <w:rFonts w:ascii="Calibri" w:eastAsia="Times New Roman" w:hAnsi="Calibri" w:cs="Calibri"/>
          <w:iCs/>
          <w:sz w:val="20"/>
          <w:szCs w:val="20"/>
          <w:lang w:eastAsia="cs-CZ"/>
        </w:rPr>
        <w:t>the</w:t>
      </w:r>
      <w:proofErr w:type="spellEnd"/>
      <w:r w:rsidRPr="007E1C23">
        <w:rPr>
          <w:rFonts w:ascii="Calibri" w:eastAsia="Times New Roman" w:hAnsi="Calibri" w:cs="Calibri"/>
          <w:iCs/>
          <w:sz w:val="20"/>
          <w:szCs w:val="20"/>
          <w:lang w:eastAsia="cs-CZ"/>
        </w:rPr>
        <w:t xml:space="preserve"> </w:t>
      </w:r>
      <w:proofErr w:type="spellStart"/>
      <w:r w:rsidRPr="007E1C23">
        <w:rPr>
          <w:rFonts w:ascii="Calibri" w:eastAsia="Times New Roman" w:hAnsi="Calibri" w:cs="Calibri"/>
          <w:iCs/>
          <w:sz w:val="20"/>
          <w:szCs w:val="20"/>
          <w:lang w:eastAsia="cs-CZ"/>
        </w:rPr>
        <w:t>History</w:t>
      </w:r>
      <w:proofErr w:type="spellEnd"/>
      <w:r w:rsidRPr="007E1C23">
        <w:rPr>
          <w:rFonts w:ascii="Calibri" w:eastAsia="Times New Roman" w:hAnsi="Calibri" w:cs="Calibri"/>
          <w:iCs/>
          <w:sz w:val="20"/>
          <w:szCs w:val="20"/>
          <w:lang w:eastAsia="cs-CZ"/>
        </w:rPr>
        <w:t xml:space="preserve"> </w:t>
      </w:r>
      <w:proofErr w:type="spellStart"/>
      <w:r w:rsidRPr="007E1C23">
        <w:rPr>
          <w:rFonts w:ascii="Calibri" w:eastAsia="Times New Roman" w:hAnsi="Calibri" w:cs="Calibri"/>
          <w:iCs/>
          <w:sz w:val="20"/>
          <w:szCs w:val="20"/>
          <w:lang w:eastAsia="cs-CZ"/>
        </w:rPr>
        <w:t>of</w:t>
      </w:r>
      <w:proofErr w:type="spellEnd"/>
      <w:r w:rsidRPr="007E1C23">
        <w:rPr>
          <w:rFonts w:ascii="Calibri" w:eastAsia="Times New Roman" w:hAnsi="Calibri" w:cs="Calibri"/>
          <w:iCs/>
          <w:sz w:val="20"/>
          <w:szCs w:val="20"/>
          <w:lang w:eastAsia="cs-CZ"/>
        </w:rPr>
        <w:t xml:space="preserve"> </w:t>
      </w:r>
      <w:proofErr w:type="spellStart"/>
      <w:r w:rsidRPr="007E1C23">
        <w:rPr>
          <w:rFonts w:ascii="Calibri" w:eastAsia="Times New Roman" w:hAnsi="Calibri" w:cs="Calibri"/>
          <w:iCs/>
          <w:sz w:val="20"/>
          <w:szCs w:val="20"/>
          <w:lang w:eastAsia="cs-CZ"/>
        </w:rPr>
        <w:t>Medicine</w:t>
      </w:r>
      <w:proofErr w:type="spellEnd"/>
      <w:r w:rsidRPr="007E1C23">
        <w:rPr>
          <w:rFonts w:ascii="Calibri" w:eastAsia="Times New Roman" w:hAnsi="Calibri" w:cs="Calibri"/>
          <w:sz w:val="20"/>
          <w:szCs w:val="20"/>
          <w:lang w:eastAsia="cs-CZ"/>
        </w:rPr>
        <w:t>, 1978, 52/1, s. 22–44.</w:t>
      </w:r>
      <w:r w:rsidRPr="005131DD">
        <w:rPr>
          <w:rFonts w:ascii="Calibri" w:eastAsia="Times New Roman" w:hAnsi="Calibri" w:cs="Calibri"/>
          <w:color w:val="FF0000"/>
          <w:sz w:val="20"/>
          <w:szCs w:val="20"/>
          <w:lang w:eastAsia="cs-CZ"/>
        </w:rPr>
        <w:t xml:space="preserve"> </w:t>
      </w:r>
    </w:p>
  </w:footnote>
  <w:footnote w:id="57">
    <w:p w:rsidR="00A51FDC" w:rsidRPr="00BF4DBD" w:rsidRDefault="00A51FDC" w:rsidP="00DB4ADA">
      <w:pPr>
        <w:pStyle w:val="Textpoznpodarou"/>
        <w:jc w:val="both"/>
        <w:rPr>
          <w:rFonts w:ascii="Calibri" w:hAnsi="Calibri" w:cs="Calibri"/>
        </w:rPr>
      </w:pPr>
      <w:r w:rsidRPr="00BF4DBD">
        <w:rPr>
          <w:rStyle w:val="Znakapoznpodarou"/>
          <w:rFonts w:ascii="Calibri" w:hAnsi="Calibri" w:cs="Calibri"/>
        </w:rPr>
        <w:footnoteRef/>
      </w:r>
      <w:r w:rsidRPr="00BF4DBD">
        <w:rPr>
          <w:rFonts w:ascii="Calibri" w:hAnsi="Calibri" w:cs="Calibri"/>
        </w:rPr>
        <w:t xml:space="preserve"> </w:t>
      </w:r>
      <w:r w:rsidRPr="00BF4DBD">
        <w:rPr>
          <w:rFonts w:ascii="Calibri" w:hAnsi="Calibri" w:cs="Calibri"/>
          <w:color w:val="212529"/>
          <w:shd w:val="clear" w:color="auto" w:fill="FFFFFF"/>
        </w:rPr>
        <w:t>DOLEŽAL, Antonín. </w:t>
      </w:r>
      <w:r w:rsidRPr="00BF4DBD">
        <w:rPr>
          <w:rFonts w:ascii="Calibri" w:hAnsi="Calibri" w:cs="Calibri"/>
          <w:i/>
          <w:iCs/>
          <w:color w:val="212529"/>
          <w:shd w:val="clear" w:color="auto" w:fill="FFFFFF"/>
        </w:rPr>
        <w:t>Dějiny klasické anatomie</w:t>
      </w:r>
      <w:r w:rsidRPr="00BF4DBD">
        <w:rPr>
          <w:rFonts w:ascii="Calibri" w:hAnsi="Calibri" w:cs="Calibri"/>
          <w:color w:val="212529"/>
          <w:shd w:val="clear" w:color="auto" w:fill="FFFFFF"/>
        </w:rPr>
        <w:t xml:space="preserve">. Praha: </w:t>
      </w:r>
      <w:proofErr w:type="spellStart"/>
      <w:r w:rsidRPr="00BF4DBD">
        <w:rPr>
          <w:rFonts w:ascii="Calibri" w:hAnsi="Calibri" w:cs="Calibri"/>
          <w:color w:val="212529"/>
          <w:shd w:val="clear" w:color="auto" w:fill="FFFFFF"/>
        </w:rPr>
        <w:t>Creative</w:t>
      </w:r>
      <w:proofErr w:type="spellEnd"/>
      <w:r w:rsidRPr="00BF4DBD">
        <w:rPr>
          <w:rFonts w:ascii="Calibri" w:hAnsi="Calibri" w:cs="Calibri"/>
          <w:color w:val="212529"/>
          <w:shd w:val="clear" w:color="auto" w:fill="FFFFFF"/>
        </w:rPr>
        <w:t xml:space="preserve"> </w:t>
      </w:r>
      <w:proofErr w:type="spellStart"/>
      <w:r w:rsidRPr="00BF4DBD">
        <w:rPr>
          <w:rFonts w:ascii="Calibri" w:hAnsi="Calibri" w:cs="Calibri"/>
          <w:color w:val="212529"/>
          <w:shd w:val="clear" w:color="auto" w:fill="FFFFFF"/>
        </w:rPr>
        <w:t>Connections</w:t>
      </w:r>
      <w:proofErr w:type="spellEnd"/>
      <w:r w:rsidRPr="00BF4DBD">
        <w:rPr>
          <w:rFonts w:ascii="Calibri" w:hAnsi="Calibri" w:cs="Calibri"/>
          <w:color w:val="212529"/>
          <w:shd w:val="clear" w:color="auto" w:fill="FFFFFF"/>
        </w:rPr>
        <w:t>, 2021</w:t>
      </w:r>
      <w:r>
        <w:rPr>
          <w:rFonts w:ascii="Calibri" w:hAnsi="Calibri" w:cs="Calibri"/>
          <w:color w:val="212529"/>
          <w:shd w:val="clear" w:color="auto" w:fill="FFFFFF"/>
        </w:rPr>
        <w:t>, s. 68-69.</w:t>
      </w:r>
    </w:p>
  </w:footnote>
  <w:footnote w:id="58">
    <w:p w:rsidR="00A51FDC" w:rsidRPr="00277170" w:rsidRDefault="00A51FDC" w:rsidP="00DB4ADA">
      <w:pPr>
        <w:spacing w:after="0" w:line="240" w:lineRule="auto"/>
        <w:rPr>
          <w:rFonts w:ascii="Calibri" w:eastAsia="Times New Roman" w:hAnsi="Calibri" w:cs="Calibri"/>
          <w:sz w:val="20"/>
          <w:szCs w:val="20"/>
          <w:lang w:eastAsia="cs-CZ"/>
        </w:rPr>
      </w:pPr>
      <w:r w:rsidRPr="00277170">
        <w:rPr>
          <w:rStyle w:val="Znakapoznpodarou"/>
          <w:rFonts w:ascii="Calibri" w:hAnsi="Calibri" w:cs="Calibri"/>
          <w:sz w:val="20"/>
          <w:szCs w:val="20"/>
        </w:rPr>
        <w:footnoteRef/>
      </w:r>
      <w:r w:rsidRPr="00277170">
        <w:rPr>
          <w:rFonts w:ascii="Calibri" w:hAnsi="Calibri" w:cs="Calibri"/>
          <w:sz w:val="20"/>
          <w:szCs w:val="20"/>
        </w:rPr>
        <w:t xml:space="preserve"> </w:t>
      </w:r>
      <w:r w:rsidRPr="00277170">
        <w:rPr>
          <w:rFonts w:ascii="Calibri" w:eastAsia="Times New Roman" w:hAnsi="Calibri" w:cs="Calibri"/>
          <w:sz w:val="20"/>
          <w:szCs w:val="20"/>
          <w:lang w:eastAsia="cs-CZ"/>
        </w:rPr>
        <w:t xml:space="preserve">SCHOTT, </w:t>
      </w:r>
      <w:proofErr w:type="spellStart"/>
      <w:r w:rsidRPr="00277170">
        <w:rPr>
          <w:rFonts w:ascii="Calibri" w:eastAsia="Times New Roman" w:hAnsi="Calibri" w:cs="Calibri"/>
          <w:sz w:val="20"/>
          <w:szCs w:val="20"/>
          <w:lang w:eastAsia="cs-CZ"/>
        </w:rPr>
        <w:t>Heinz</w:t>
      </w:r>
      <w:proofErr w:type="spellEnd"/>
      <w:r w:rsidRPr="00277170">
        <w:rPr>
          <w:rFonts w:ascii="Calibri" w:eastAsia="Times New Roman" w:hAnsi="Calibri" w:cs="Calibri"/>
          <w:sz w:val="20"/>
          <w:szCs w:val="20"/>
          <w:lang w:eastAsia="cs-CZ"/>
        </w:rPr>
        <w:t xml:space="preserve"> a Zdeněk BUREŠ. </w:t>
      </w:r>
      <w:r w:rsidRPr="00277170">
        <w:rPr>
          <w:rFonts w:ascii="Calibri" w:eastAsia="Times New Roman" w:hAnsi="Calibri" w:cs="Calibri"/>
          <w:i/>
          <w:iCs/>
          <w:sz w:val="20"/>
          <w:szCs w:val="20"/>
          <w:lang w:eastAsia="cs-CZ"/>
        </w:rPr>
        <w:t>Kronika medicín</w:t>
      </w:r>
      <w:r>
        <w:rPr>
          <w:rFonts w:ascii="Calibri" w:eastAsia="Times New Roman" w:hAnsi="Calibri" w:cs="Calibri"/>
          <w:i/>
          <w:iCs/>
          <w:sz w:val="20"/>
          <w:szCs w:val="20"/>
          <w:lang w:eastAsia="cs-CZ"/>
        </w:rPr>
        <w:t>y</w:t>
      </w:r>
      <w:r w:rsidRPr="00277170">
        <w:rPr>
          <w:rFonts w:ascii="Calibri" w:eastAsia="Times New Roman" w:hAnsi="Calibri" w:cs="Calibri"/>
          <w:sz w:val="20"/>
          <w:szCs w:val="20"/>
          <w:lang w:eastAsia="cs-CZ"/>
        </w:rPr>
        <w:t>, s. 85</w:t>
      </w:r>
      <w:r>
        <w:rPr>
          <w:rFonts w:ascii="Calibri" w:eastAsia="Times New Roman" w:hAnsi="Calibri" w:cs="Calibri"/>
          <w:sz w:val="20"/>
          <w:szCs w:val="20"/>
          <w:lang w:eastAsia="cs-CZ"/>
        </w:rPr>
        <w:t>.</w:t>
      </w:r>
    </w:p>
  </w:footnote>
  <w:footnote w:id="59">
    <w:p w:rsidR="00A51FDC" w:rsidRPr="00AF345D" w:rsidRDefault="00A51FDC" w:rsidP="00DB4ADA">
      <w:pPr>
        <w:pStyle w:val="Textpoznpodarou"/>
        <w:jc w:val="both"/>
        <w:rPr>
          <w:rFonts w:ascii="Calibri" w:hAnsi="Calibri" w:cs="Calibri"/>
        </w:rPr>
      </w:pPr>
      <w:r w:rsidRPr="00AF345D">
        <w:rPr>
          <w:rStyle w:val="Znakapoznpodarou"/>
          <w:rFonts w:ascii="Calibri" w:hAnsi="Calibri" w:cs="Calibri"/>
        </w:rPr>
        <w:footnoteRef/>
      </w:r>
      <w:r w:rsidRPr="00AF345D">
        <w:rPr>
          <w:rFonts w:ascii="Calibri" w:hAnsi="Calibri" w:cs="Calibri"/>
        </w:rPr>
        <w:t xml:space="preserve"> </w:t>
      </w:r>
      <w:r w:rsidRPr="00AF345D">
        <w:rPr>
          <w:rFonts w:ascii="Calibri" w:hAnsi="Calibri" w:cs="Calibri"/>
          <w:color w:val="212529"/>
          <w:shd w:val="clear" w:color="auto" w:fill="FFFFFF"/>
        </w:rPr>
        <w:t xml:space="preserve">PORTER, </w:t>
      </w:r>
      <w:proofErr w:type="spellStart"/>
      <w:r w:rsidRPr="00AF345D">
        <w:rPr>
          <w:rFonts w:ascii="Calibri" w:hAnsi="Calibri" w:cs="Calibri"/>
          <w:color w:val="212529"/>
          <w:shd w:val="clear" w:color="auto" w:fill="FFFFFF"/>
        </w:rPr>
        <w:t>Roy</w:t>
      </w:r>
      <w:proofErr w:type="spellEnd"/>
      <w:r w:rsidRPr="00AF345D">
        <w:rPr>
          <w:rFonts w:ascii="Calibri" w:hAnsi="Calibri" w:cs="Calibri"/>
          <w:color w:val="212529"/>
          <w:shd w:val="clear" w:color="auto" w:fill="FFFFFF"/>
        </w:rPr>
        <w:t>. </w:t>
      </w:r>
      <w:r w:rsidRPr="00AF345D">
        <w:rPr>
          <w:rFonts w:ascii="Calibri" w:hAnsi="Calibri" w:cs="Calibri"/>
          <w:i/>
          <w:iCs/>
          <w:color w:val="212529"/>
          <w:shd w:val="clear" w:color="auto" w:fill="FFFFFF"/>
        </w:rPr>
        <w:t xml:space="preserve">Největší dobrodiní lidstva: historie </w:t>
      </w:r>
      <w:r w:rsidRPr="00DB4ADA">
        <w:rPr>
          <w:rFonts w:ascii="Calibri" w:hAnsi="Calibri" w:cs="Calibri"/>
          <w:i/>
          <w:iCs/>
          <w:shd w:val="clear" w:color="auto" w:fill="FFFFFF"/>
        </w:rPr>
        <w:t>medicíny</w:t>
      </w:r>
      <w:r w:rsidRPr="00AF345D">
        <w:rPr>
          <w:rFonts w:ascii="Calibri" w:hAnsi="Calibri" w:cs="Calibri"/>
          <w:i/>
          <w:iCs/>
          <w:color w:val="212529"/>
          <w:shd w:val="clear" w:color="auto" w:fill="FFFFFF"/>
        </w:rPr>
        <w:t xml:space="preserve"> od starověku po současnost</w:t>
      </w:r>
      <w:r>
        <w:rPr>
          <w:rFonts w:ascii="Calibri" w:hAnsi="Calibri" w:cs="Calibri"/>
          <w:color w:val="212529"/>
          <w:shd w:val="clear" w:color="auto" w:fill="FFFFFF"/>
        </w:rPr>
        <w:t xml:space="preserve">. Obzor (Prostor). </w:t>
      </w:r>
      <w:r w:rsidRPr="00AF345D">
        <w:rPr>
          <w:rFonts w:ascii="Calibri" w:hAnsi="Calibri" w:cs="Calibri"/>
          <w:color w:val="212529"/>
          <w:shd w:val="clear" w:color="auto" w:fill="FFFFFF"/>
        </w:rPr>
        <w:t xml:space="preserve">Praha: Prostor, 2001. s. 129. </w:t>
      </w:r>
    </w:p>
  </w:footnote>
  <w:footnote w:id="60">
    <w:p w:rsidR="00A51FDC" w:rsidRPr="00DB4ADA" w:rsidRDefault="00A51FDC" w:rsidP="00DB4ADA">
      <w:pPr>
        <w:spacing w:after="0" w:line="240" w:lineRule="auto"/>
        <w:jc w:val="both"/>
        <w:rPr>
          <w:rFonts w:ascii="Calibri" w:hAnsi="Calibri" w:cs="Calibri"/>
          <w:sz w:val="20"/>
          <w:szCs w:val="20"/>
          <w:shd w:val="clear" w:color="auto" w:fill="FFFFFF"/>
        </w:rPr>
      </w:pPr>
      <w:r w:rsidRPr="00DB4ADA">
        <w:rPr>
          <w:rStyle w:val="Znakapoznpodarou"/>
          <w:rFonts w:ascii="Calibri" w:hAnsi="Calibri" w:cs="Calibri"/>
          <w:sz w:val="20"/>
          <w:szCs w:val="20"/>
        </w:rPr>
        <w:footnoteRef/>
      </w:r>
      <w:r w:rsidRPr="00DB4ADA">
        <w:rPr>
          <w:rFonts w:ascii="Calibri" w:hAnsi="Calibri" w:cs="Calibri"/>
          <w:sz w:val="20"/>
          <w:szCs w:val="20"/>
        </w:rPr>
        <w:t xml:space="preserve"> K tématu Salernské školy srov. KRISTELLER, Paul Oskar. </w:t>
      </w:r>
      <w:proofErr w:type="spellStart"/>
      <w:r w:rsidRPr="00DB4ADA">
        <w:rPr>
          <w:rFonts w:ascii="Calibri" w:hAnsi="Calibri" w:cs="Calibri"/>
          <w:i/>
          <w:iCs/>
          <w:sz w:val="20"/>
          <w:szCs w:val="20"/>
        </w:rPr>
        <w:t>The</w:t>
      </w:r>
      <w:proofErr w:type="spellEnd"/>
      <w:r w:rsidRPr="00DB4ADA">
        <w:rPr>
          <w:rFonts w:ascii="Calibri" w:hAnsi="Calibri" w:cs="Calibri"/>
          <w:i/>
          <w:iCs/>
          <w:sz w:val="20"/>
          <w:szCs w:val="20"/>
        </w:rPr>
        <w:t xml:space="preserve"> </w:t>
      </w:r>
      <w:proofErr w:type="spellStart"/>
      <w:r w:rsidRPr="00DB4ADA">
        <w:rPr>
          <w:rFonts w:ascii="Calibri" w:hAnsi="Calibri" w:cs="Calibri"/>
          <w:i/>
          <w:iCs/>
          <w:sz w:val="20"/>
          <w:szCs w:val="20"/>
        </w:rPr>
        <w:t>School</w:t>
      </w:r>
      <w:proofErr w:type="spellEnd"/>
      <w:r w:rsidRPr="00DB4ADA">
        <w:rPr>
          <w:rFonts w:ascii="Calibri" w:hAnsi="Calibri" w:cs="Calibri"/>
          <w:i/>
          <w:iCs/>
          <w:sz w:val="20"/>
          <w:szCs w:val="20"/>
        </w:rPr>
        <w:t xml:space="preserve"> </w:t>
      </w:r>
      <w:proofErr w:type="spellStart"/>
      <w:r w:rsidRPr="00DB4ADA">
        <w:rPr>
          <w:rFonts w:ascii="Calibri" w:hAnsi="Calibri" w:cs="Calibri"/>
          <w:i/>
          <w:iCs/>
          <w:sz w:val="20"/>
          <w:szCs w:val="20"/>
        </w:rPr>
        <w:t>of</w:t>
      </w:r>
      <w:proofErr w:type="spellEnd"/>
      <w:r w:rsidRPr="00DB4ADA">
        <w:rPr>
          <w:rFonts w:ascii="Calibri" w:hAnsi="Calibri" w:cs="Calibri"/>
          <w:i/>
          <w:iCs/>
          <w:sz w:val="20"/>
          <w:szCs w:val="20"/>
        </w:rPr>
        <w:t xml:space="preserve"> Salerno: </w:t>
      </w:r>
      <w:proofErr w:type="spellStart"/>
      <w:r w:rsidRPr="00DB4ADA">
        <w:rPr>
          <w:rFonts w:ascii="Calibri" w:hAnsi="Calibri" w:cs="Calibri"/>
          <w:i/>
          <w:iCs/>
          <w:sz w:val="20"/>
          <w:szCs w:val="20"/>
        </w:rPr>
        <w:t>Its</w:t>
      </w:r>
      <w:proofErr w:type="spellEnd"/>
      <w:r w:rsidRPr="00DB4ADA">
        <w:rPr>
          <w:rFonts w:ascii="Calibri" w:hAnsi="Calibri" w:cs="Calibri"/>
          <w:i/>
          <w:iCs/>
          <w:sz w:val="20"/>
          <w:szCs w:val="20"/>
        </w:rPr>
        <w:t xml:space="preserve"> </w:t>
      </w:r>
      <w:proofErr w:type="spellStart"/>
      <w:r w:rsidRPr="00DB4ADA">
        <w:rPr>
          <w:rFonts w:ascii="Calibri" w:hAnsi="Calibri" w:cs="Calibri"/>
          <w:i/>
          <w:iCs/>
          <w:sz w:val="20"/>
          <w:szCs w:val="20"/>
        </w:rPr>
        <w:t>Development</w:t>
      </w:r>
      <w:proofErr w:type="spellEnd"/>
      <w:r w:rsidRPr="00DB4ADA">
        <w:rPr>
          <w:rFonts w:ascii="Calibri" w:hAnsi="Calibri" w:cs="Calibri"/>
          <w:i/>
          <w:iCs/>
          <w:sz w:val="20"/>
          <w:szCs w:val="20"/>
        </w:rPr>
        <w:t xml:space="preserve"> </w:t>
      </w:r>
      <w:proofErr w:type="spellStart"/>
      <w:r w:rsidRPr="00DB4ADA">
        <w:rPr>
          <w:rFonts w:ascii="Calibri" w:hAnsi="Calibri" w:cs="Calibri"/>
          <w:i/>
          <w:iCs/>
          <w:sz w:val="20"/>
          <w:szCs w:val="20"/>
        </w:rPr>
        <w:t>and</w:t>
      </w:r>
      <w:proofErr w:type="spellEnd"/>
      <w:r w:rsidRPr="00DB4ADA">
        <w:rPr>
          <w:rFonts w:ascii="Calibri" w:hAnsi="Calibri" w:cs="Calibri"/>
          <w:i/>
          <w:iCs/>
          <w:sz w:val="20"/>
          <w:szCs w:val="20"/>
        </w:rPr>
        <w:t xml:space="preserve"> </w:t>
      </w:r>
      <w:proofErr w:type="spellStart"/>
      <w:r w:rsidRPr="00DB4ADA">
        <w:rPr>
          <w:rFonts w:ascii="Calibri" w:hAnsi="Calibri" w:cs="Calibri"/>
          <w:i/>
          <w:iCs/>
          <w:sz w:val="20"/>
          <w:szCs w:val="20"/>
        </w:rPr>
        <w:t>Contribution</w:t>
      </w:r>
      <w:proofErr w:type="spellEnd"/>
      <w:r w:rsidRPr="00DB4ADA">
        <w:rPr>
          <w:rFonts w:ascii="Calibri" w:hAnsi="Calibri" w:cs="Calibri"/>
          <w:i/>
          <w:iCs/>
          <w:sz w:val="20"/>
          <w:szCs w:val="20"/>
        </w:rPr>
        <w:t xml:space="preserve"> to </w:t>
      </w:r>
      <w:proofErr w:type="spellStart"/>
      <w:r w:rsidRPr="00DB4ADA">
        <w:rPr>
          <w:rFonts w:ascii="Calibri" w:hAnsi="Calibri" w:cs="Calibri"/>
          <w:i/>
          <w:iCs/>
          <w:sz w:val="20"/>
          <w:szCs w:val="20"/>
        </w:rPr>
        <w:t>the</w:t>
      </w:r>
      <w:proofErr w:type="spellEnd"/>
      <w:r w:rsidRPr="00DB4ADA">
        <w:rPr>
          <w:rFonts w:ascii="Calibri" w:hAnsi="Calibri" w:cs="Calibri"/>
          <w:i/>
          <w:iCs/>
          <w:sz w:val="20"/>
          <w:szCs w:val="20"/>
        </w:rPr>
        <w:t xml:space="preserve"> </w:t>
      </w:r>
      <w:proofErr w:type="spellStart"/>
      <w:r w:rsidRPr="00DB4ADA">
        <w:rPr>
          <w:rFonts w:ascii="Calibri" w:hAnsi="Calibri" w:cs="Calibri"/>
          <w:i/>
          <w:iCs/>
          <w:sz w:val="20"/>
          <w:szCs w:val="20"/>
        </w:rPr>
        <w:t>History</w:t>
      </w:r>
      <w:proofErr w:type="spellEnd"/>
      <w:r w:rsidRPr="00DB4ADA">
        <w:rPr>
          <w:rFonts w:ascii="Calibri" w:hAnsi="Calibri" w:cs="Calibri"/>
          <w:i/>
          <w:iCs/>
          <w:sz w:val="20"/>
          <w:szCs w:val="20"/>
        </w:rPr>
        <w:t xml:space="preserve"> </w:t>
      </w:r>
      <w:proofErr w:type="spellStart"/>
      <w:r w:rsidRPr="00DB4ADA">
        <w:rPr>
          <w:rFonts w:ascii="Calibri" w:hAnsi="Calibri" w:cs="Calibri"/>
          <w:i/>
          <w:iCs/>
          <w:sz w:val="20"/>
          <w:szCs w:val="20"/>
        </w:rPr>
        <w:t>of</w:t>
      </w:r>
      <w:proofErr w:type="spellEnd"/>
      <w:r w:rsidRPr="00DB4ADA">
        <w:rPr>
          <w:rFonts w:ascii="Calibri" w:hAnsi="Calibri" w:cs="Calibri"/>
          <w:i/>
          <w:iCs/>
          <w:sz w:val="20"/>
          <w:szCs w:val="20"/>
        </w:rPr>
        <w:t xml:space="preserve"> </w:t>
      </w:r>
      <w:proofErr w:type="spellStart"/>
      <w:r w:rsidRPr="00DB4ADA">
        <w:rPr>
          <w:rFonts w:ascii="Calibri" w:hAnsi="Calibri" w:cs="Calibri"/>
          <w:i/>
          <w:iCs/>
          <w:sz w:val="20"/>
          <w:szCs w:val="20"/>
        </w:rPr>
        <w:t>Learning</w:t>
      </w:r>
      <w:proofErr w:type="spellEnd"/>
      <w:r w:rsidRPr="00DB4ADA">
        <w:rPr>
          <w:rFonts w:ascii="Calibri" w:hAnsi="Calibri" w:cs="Calibri"/>
          <w:iCs/>
          <w:sz w:val="20"/>
          <w:szCs w:val="20"/>
        </w:rPr>
        <w:t>. In:</w:t>
      </w:r>
      <w:r w:rsidRPr="00DB4ADA">
        <w:rPr>
          <w:rFonts w:ascii="Calibri" w:hAnsi="Calibri" w:cs="Calibri"/>
          <w:i/>
          <w:iCs/>
          <w:sz w:val="20"/>
          <w:szCs w:val="20"/>
        </w:rPr>
        <w:t xml:space="preserve"> </w:t>
      </w:r>
      <w:r w:rsidRPr="00DB4ADA">
        <w:rPr>
          <w:rFonts w:ascii="Calibri" w:hAnsi="Calibri" w:cs="Calibri"/>
          <w:sz w:val="20"/>
          <w:szCs w:val="20"/>
        </w:rPr>
        <w:t xml:space="preserve">Bulletin </w:t>
      </w:r>
      <w:proofErr w:type="spellStart"/>
      <w:r w:rsidRPr="00DB4ADA">
        <w:rPr>
          <w:rFonts w:ascii="Calibri" w:hAnsi="Calibri" w:cs="Calibri"/>
          <w:sz w:val="20"/>
          <w:szCs w:val="20"/>
        </w:rPr>
        <w:t>of</w:t>
      </w:r>
      <w:proofErr w:type="spellEnd"/>
      <w:r w:rsidRPr="00DB4ADA">
        <w:rPr>
          <w:rFonts w:ascii="Calibri" w:hAnsi="Calibri" w:cs="Calibri"/>
          <w:sz w:val="20"/>
          <w:szCs w:val="20"/>
        </w:rPr>
        <w:t xml:space="preserve"> </w:t>
      </w:r>
      <w:proofErr w:type="spellStart"/>
      <w:r w:rsidRPr="00DB4ADA">
        <w:rPr>
          <w:rFonts w:ascii="Calibri" w:hAnsi="Calibri" w:cs="Calibri"/>
          <w:sz w:val="20"/>
          <w:szCs w:val="20"/>
        </w:rPr>
        <w:t>the</w:t>
      </w:r>
      <w:proofErr w:type="spellEnd"/>
      <w:r w:rsidRPr="00DB4ADA">
        <w:rPr>
          <w:rFonts w:ascii="Calibri" w:hAnsi="Calibri" w:cs="Calibri"/>
          <w:sz w:val="20"/>
          <w:szCs w:val="20"/>
        </w:rPr>
        <w:t xml:space="preserve"> </w:t>
      </w:r>
      <w:proofErr w:type="spellStart"/>
      <w:r w:rsidRPr="00DB4ADA">
        <w:rPr>
          <w:rFonts w:ascii="Calibri" w:hAnsi="Calibri" w:cs="Calibri"/>
          <w:sz w:val="20"/>
          <w:szCs w:val="20"/>
        </w:rPr>
        <w:t>History</w:t>
      </w:r>
      <w:proofErr w:type="spellEnd"/>
      <w:r w:rsidRPr="00DB4ADA">
        <w:rPr>
          <w:rFonts w:ascii="Calibri" w:hAnsi="Calibri" w:cs="Calibri"/>
          <w:sz w:val="20"/>
          <w:szCs w:val="20"/>
        </w:rPr>
        <w:t xml:space="preserve"> </w:t>
      </w:r>
      <w:proofErr w:type="spellStart"/>
      <w:r w:rsidRPr="00DB4ADA">
        <w:rPr>
          <w:rFonts w:ascii="Calibri" w:hAnsi="Calibri" w:cs="Calibri"/>
          <w:sz w:val="20"/>
          <w:szCs w:val="20"/>
        </w:rPr>
        <w:t>of</w:t>
      </w:r>
      <w:proofErr w:type="spellEnd"/>
      <w:r w:rsidRPr="00DB4ADA">
        <w:rPr>
          <w:rFonts w:ascii="Calibri" w:hAnsi="Calibri" w:cs="Calibri"/>
          <w:sz w:val="20"/>
          <w:szCs w:val="20"/>
        </w:rPr>
        <w:t xml:space="preserve"> </w:t>
      </w:r>
      <w:proofErr w:type="spellStart"/>
      <w:r w:rsidRPr="00DB4ADA">
        <w:rPr>
          <w:rFonts w:ascii="Calibri" w:hAnsi="Calibri" w:cs="Calibri"/>
          <w:sz w:val="20"/>
          <w:szCs w:val="20"/>
        </w:rPr>
        <w:t>Medicine</w:t>
      </w:r>
      <w:proofErr w:type="spellEnd"/>
      <w:r w:rsidRPr="00DB4ADA">
        <w:rPr>
          <w:rFonts w:ascii="Calibri" w:hAnsi="Calibri" w:cs="Calibri"/>
          <w:sz w:val="20"/>
          <w:szCs w:val="20"/>
        </w:rPr>
        <w:t xml:space="preserve"> 1945, 17, s. 138-194; </w:t>
      </w:r>
      <w:r w:rsidRPr="00DB4ADA">
        <w:rPr>
          <w:rFonts w:ascii="Calibri" w:eastAsia="Times New Roman" w:hAnsi="Calibri" w:cs="Calibri"/>
          <w:sz w:val="20"/>
          <w:szCs w:val="20"/>
          <w:lang w:eastAsia="cs-CZ"/>
        </w:rPr>
        <w:t xml:space="preserve">CASTIGLIONI, </w:t>
      </w:r>
      <w:proofErr w:type="spellStart"/>
      <w:r w:rsidRPr="00DB4ADA">
        <w:rPr>
          <w:rFonts w:ascii="Calibri" w:eastAsia="Times New Roman" w:hAnsi="Calibri" w:cs="Calibri"/>
          <w:sz w:val="20"/>
          <w:szCs w:val="20"/>
          <w:lang w:eastAsia="cs-CZ"/>
        </w:rPr>
        <w:t>Arturo</w:t>
      </w:r>
      <w:proofErr w:type="spellEnd"/>
      <w:r w:rsidRPr="00DB4ADA">
        <w:rPr>
          <w:rFonts w:ascii="Calibri" w:eastAsia="Times New Roman" w:hAnsi="Calibri" w:cs="Calibri"/>
          <w:sz w:val="20"/>
          <w:szCs w:val="20"/>
          <w:lang w:eastAsia="cs-CZ"/>
        </w:rPr>
        <w:t xml:space="preserve">. </w:t>
      </w:r>
      <w:proofErr w:type="spellStart"/>
      <w:r w:rsidRPr="00DB4ADA">
        <w:rPr>
          <w:rFonts w:ascii="Calibri" w:eastAsia="Times New Roman" w:hAnsi="Calibri" w:cs="Calibri"/>
          <w:i/>
          <w:sz w:val="20"/>
          <w:szCs w:val="20"/>
          <w:lang w:eastAsia="cs-CZ"/>
        </w:rPr>
        <w:t>The</w:t>
      </w:r>
      <w:proofErr w:type="spellEnd"/>
      <w:r w:rsidRPr="00DB4ADA">
        <w:rPr>
          <w:rFonts w:ascii="Calibri" w:eastAsia="Times New Roman" w:hAnsi="Calibri" w:cs="Calibri"/>
          <w:i/>
          <w:sz w:val="20"/>
          <w:szCs w:val="20"/>
          <w:lang w:eastAsia="cs-CZ"/>
        </w:rPr>
        <w:t xml:space="preserve"> </w:t>
      </w:r>
      <w:proofErr w:type="spellStart"/>
      <w:r w:rsidRPr="00DB4ADA">
        <w:rPr>
          <w:rFonts w:ascii="Calibri" w:eastAsia="Times New Roman" w:hAnsi="Calibri" w:cs="Calibri"/>
          <w:i/>
          <w:sz w:val="20"/>
          <w:szCs w:val="20"/>
          <w:lang w:eastAsia="cs-CZ"/>
        </w:rPr>
        <w:t>School</w:t>
      </w:r>
      <w:proofErr w:type="spellEnd"/>
      <w:r w:rsidRPr="00DB4ADA">
        <w:rPr>
          <w:rFonts w:ascii="Calibri" w:eastAsia="Times New Roman" w:hAnsi="Calibri" w:cs="Calibri"/>
          <w:i/>
          <w:sz w:val="20"/>
          <w:szCs w:val="20"/>
          <w:lang w:eastAsia="cs-CZ"/>
        </w:rPr>
        <w:t xml:space="preserve"> </w:t>
      </w:r>
      <w:proofErr w:type="spellStart"/>
      <w:r w:rsidRPr="00DB4ADA">
        <w:rPr>
          <w:rFonts w:ascii="Calibri" w:eastAsia="Times New Roman" w:hAnsi="Calibri" w:cs="Calibri"/>
          <w:i/>
          <w:sz w:val="20"/>
          <w:szCs w:val="20"/>
          <w:lang w:eastAsia="cs-CZ"/>
        </w:rPr>
        <w:t>of</w:t>
      </w:r>
      <w:proofErr w:type="spellEnd"/>
      <w:r w:rsidRPr="00DB4ADA">
        <w:rPr>
          <w:rFonts w:ascii="Calibri" w:eastAsia="Times New Roman" w:hAnsi="Calibri" w:cs="Calibri"/>
          <w:i/>
          <w:sz w:val="20"/>
          <w:szCs w:val="20"/>
          <w:lang w:eastAsia="cs-CZ"/>
        </w:rPr>
        <w:t xml:space="preserve"> Salerno</w:t>
      </w:r>
      <w:r w:rsidRPr="00DB4ADA">
        <w:rPr>
          <w:rFonts w:ascii="Calibri" w:eastAsia="Times New Roman" w:hAnsi="Calibri" w:cs="Calibri"/>
          <w:sz w:val="20"/>
          <w:szCs w:val="20"/>
          <w:lang w:eastAsia="cs-CZ"/>
        </w:rPr>
        <w:t xml:space="preserve">. In: </w:t>
      </w:r>
      <w:r w:rsidRPr="00DB4ADA">
        <w:rPr>
          <w:rFonts w:ascii="Calibri" w:eastAsia="Times New Roman" w:hAnsi="Calibri" w:cs="Calibri"/>
          <w:iCs/>
          <w:sz w:val="20"/>
          <w:szCs w:val="20"/>
          <w:lang w:eastAsia="cs-CZ"/>
        </w:rPr>
        <w:t xml:space="preserve">Bulletin </w:t>
      </w:r>
      <w:proofErr w:type="spellStart"/>
      <w:r w:rsidRPr="00DB4ADA">
        <w:rPr>
          <w:rFonts w:ascii="Calibri" w:eastAsia="Times New Roman" w:hAnsi="Calibri" w:cs="Calibri"/>
          <w:iCs/>
          <w:sz w:val="20"/>
          <w:szCs w:val="20"/>
          <w:lang w:eastAsia="cs-CZ"/>
        </w:rPr>
        <w:t>of</w:t>
      </w:r>
      <w:proofErr w:type="spellEnd"/>
      <w:r w:rsidRPr="00DB4ADA">
        <w:rPr>
          <w:rFonts w:ascii="Calibri" w:eastAsia="Times New Roman" w:hAnsi="Calibri" w:cs="Calibri"/>
          <w:iCs/>
          <w:sz w:val="20"/>
          <w:szCs w:val="20"/>
          <w:lang w:eastAsia="cs-CZ"/>
        </w:rPr>
        <w:t xml:space="preserve"> </w:t>
      </w:r>
      <w:proofErr w:type="spellStart"/>
      <w:r w:rsidRPr="00DB4ADA">
        <w:rPr>
          <w:rFonts w:ascii="Calibri" w:eastAsia="Times New Roman" w:hAnsi="Calibri" w:cs="Calibri"/>
          <w:iCs/>
          <w:sz w:val="20"/>
          <w:szCs w:val="20"/>
          <w:lang w:eastAsia="cs-CZ"/>
        </w:rPr>
        <w:t>the</w:t>
      </w:r>
      <w:proofErr w:type="spellEnd"/>
      <w:r w:rsidRPr="00DB4ADA">
        <w:rPr>
          <w:rFonts w:ascii="Calibri" w:eastAsia="Times New Roman" w:hAnsi="Calibri" w:cs="Calibri"/>
          <w:iCs/>
          <w:sz w:val="20"/>
          <w:szCs w:val="20"/>
          <w:lang w:eastAsia="cs-CZ"/>
        </w:rPr>
        <w:t xml:space="preserve"> </w:t>
      </w:r>
      <w:proofErr w:type="gramStart"/>
      <w:r w:rsidRPr="00DB4ADA">
        <w:rPr>
          <w:rFonts w:ascii="Calibri" w:eastAsia="Times New Roman" w:hAnsi="Calibri" w:cs="Calibri"/>
          <w:iCs/>
          <w:sz w:val="20"/>
          <w:szCs w:val="20"/>
          <w:lang w:eastAsia="cs-CZ"/>
        </w:rPr>
        <w:t>Institute</w:t>
      </w:r>
      <w:proofErr w:type="gramEnd"/>
      <w:r w:rsidRPr="00DB4ADA">
        <w:rPr>
          <w:rFonts w:ascii="Calibri" w:eastAsia="Times New Roman" w:hAnsi="Calibri" w:cs="Calibri"/>
          <w:iCs/>
          <w:sz w:val="20"/>
          <w:szCs w:val="20"/>
          <w:lang w:eastAsia="cs-CZ"/>
        </w:rPr>
        <w:t xml:space="preserve"> </w:t>
      </w:r>
      <w:proofErr w:type="spellStart"/>
      <w:r w:rsidRPr="00DB4ADA">
        <w:rPr>
          <w:rFonts w:ascii="Calibri" w:eastAsia="Times New Roman" w:hAnsi="Calibri" w:cs="Calibri"/>
          <w:iCs/>
          <w:sz w:val="20"/>
          <w:szCs w:val="20"/>
          <w:lang w:eastAsia="cs-CZ"/>
        </w:rPr>
        <w:t>of</w:t>
      </w:r>
      <w:proofErr w:type="spellEnd"/>
      <w:r w:rsidRPr="00DB4ADA">
        <w:rPr>
          <w:rFonts w:ascii="Calibri" w:eastAsia="Times New Roman" w:hAnsi="Calibri" w:cs="Calibri"/>
          <w:iCs/>
          <w:sz w:val="20"/>
          <w:szCs w:val="20"/>
          <w:lang w:eastAsia="cs-CZ"/>
        </w:rPr>
        <w:t xml:space="preserve"> </w:t>
      </w:r>
      <w:proofErr w:type="spellStart"/>
      <w:r w:rsidRPr="00DB4ADA">
        <w:rPr>
          <w:rFonts w:ascii="Calibri" w:eastAsia="Times New Roman" w:hAnsi="Calibri" w:cs="Calibri"/>
          <w:iCs/>
          <w:sz w:val="20"/>
          <w:szCs w:val="20"/>
          <w:lang w:eastAsia="cs-CZ"/>
        </w:rPr>
        <w:t>the</w:t>
      </w:r>
      <w:proofErr w:type="spellEnd"/>
      <w:r w:rsidRPr="00DB4ADA">
        <w:rPr>
          <w:rFonts w:ascii="Calibri" w:eastAsia="Times New Roman" w:hAnsi="Calibri" w:cs="Calibri"/>
          <w:iCs/>
          <w:sz w:val="20"/>
          <w:szCs w:val="20"/>
          <w:lang w:eastAsia="cs-CZ"/>
        </w:rPr>
        <w:t xml:space="preserve"> </w:t>
      </w:r>
      <w:proofErr w:type="spellStart"/>
      <w:r w:rsidRPr="00DB4ADA">
        <w:rPr>
          <w:rFonts w:ascii="Calibri" w:eastAsia="Times New Roman" w:hAnsi="Calibri" w:cs="Calibri"/>
          <w:iCs/>
          <w:sz w:val="20"/>
          <w:szCs w:val="20"/>
          <w:lang w:eastAsia="cs-CZ"/>
        </w:rPr>
        <w:t>History</w:t>
      </w:r>
      <w:proofErr w:type="spellEnd"/>
      <w:r w:rsidRPr="00DB4ADA">
        <w:rPr>
          <w:rFonts w:ascii="Calibri" w:eastAsia="Times New Roman" w:hAnsi="Calibri" w:cs="Calibri"/>
          <w:iCs/>
          <w:sz w:val="20"/>
          <w:szCs w:val="20"/>
          <w:lang w:eastAsia="cs-CZ"/>
        </w:rPr>
        <w:t xml:space="preserve"> </w:t>
      </w:r>
      <w:proofErr w:type="spellStart"/>
      <w:r w:rsidRPr="00DB4ADA">
        <w:rPr>
          <w:rFonts w:ascii="Calibri" w:eastAsia="Times New Roman" w:hAnsi="Calibri" w:cs="Calibri"/>
          <w:iCs/>
          <w:sz w:val="20"/>
          <w:szCs w:val="20"/>
          <w:lang w:eastAsia="cs-CZ"/>
        </w:rPr>
        <w:t>of</w:t>
      </w:r>
      <w:proofErr w:type="spellEnd"/>
      <w:r w:rsidRPr="00DB4ADA">
        <w:rPr>
          <w:rFonts w:ascii="Calibri" w:eastAsia="Times New Roman" w:hAnsi="Calibri" w:cs="Calibri"/>
          <w:iCs/>
          <w:sz w:val="20"/>
          <w:szCs w:val="20"/>
          <w:lang w:eastAsia="cs-CZ"/>
        </w:rPr>
        <w:t xml:space="preserve"> </w:t>
      </w:r>
      <w:proofErr w:type="spellStart"/>
      <w:r w:rsidRPr="00DB4ADA">
        <w:rPr>
          <w:rFonts w:ascii="Calibri" w:eastAsia="Times New Roman" w:hAnsi="Calibri" w:cs="Calibri"/>
          <w:iCs/>
          <w:sz w:val="20"/>
          <w:szCs w:val="20"/>
          <w:lang w:eastAsia="cs-CZ"/>
        </w:rPr>
        <w:t>Medicine</w:t>
      </w:r>
      <w:proofErr w:type="spellEnd"/>
      <w:r w:rsidRPr="00DB4ADA">
        <w:rPr>
          <w:rFonts w:ascii="Calibri" w:eastAsia="Times New Roman" w:hAnsi="Calibri" w:cs="Calibri"/>
          <w:sz w:val="20"/>
          <w:szCs w:val="20"/>
          <w:lang w:eastAsia="cs-CZ"/>
        </w:rPr>
        <w:t xml:space="preserve">, 1938, </w:t>
      </w:r>
      <w:r w:rsidRPr="00C16DD5">
        <w:rPr>
          <w:rFonts w:ascii="Calibri" w:eastAsia="Times New Roman" w:hAnsi="Calibri" w:cs="Calibri"/>
          <w:iCs/>
          <w:sz w:val="20"/>
          <w:szCs w:val="20"/>
          <w:lang w:eastAsia="cs-CZ"/>
        </w:rPr>
        <w:t>6</w:t>
      </w:r>
      <w:r>
        <w:rPr>
          <w:rFonts w:ascii="Calibri" w:eastAsia="Times New Roman" w:hAnsi="Calibri" w:cs="Calibri"/>
          <w:sz w:val="20"/>
          <w:szCs w:val="20"/>
          <w:lang w:eastAsia="cs-CZ"/>
        </w:rPr>
        <w:t>/8</w:t>
      </w:r>
      <w:r w:rsidRPr="00DB4ADA">
        <w:rPr>
          <w:rFonts w:ascii="Calibri" w:eastAsia="Times New Roman" w:hAnsi="Calibri" w:cs="Calibri"/>
          <w:sz w:val="20"/>
          <w:szCs w:val="20"/>
          <w:lang w:eastAsia="cs-CZ"/>
        </w:rPr>
        <w:t>, s. 883–898</w:t>
      </w:r>
      <w:r>
        <w:rPr>
          <w:rFonts w:ascii="Calibri" w:eastAsia="Times New Roman" w:hAnsi="Calibri" w:cs="Calibri"/>
          <w:sz w:val="20"/>
          <w:szCs w:val="20"/>
          <w:lang w:eastAsia="cs-CZ"/>
        </w:rPr>
        <w:t>;</w:t>
      </w:r>
      <w:r w:rsidRPr="00DB4ADA">
        <w:rPr>
          <w:rFonts w:ascii="Calibri" w:eastAsia="Times New Roman" w:hAnsi="Calibri" w:cs="Calibri"/>
          <w:sz w:val="20"/>
          <w:szCs w:val="20"/>
          <w:lang w:eastAsia="cs-CZ"/>
        </w:rPr>
        <w:t xml:space="preserve"> </w:t>
      </w:r>
      <w:r w:rsidRPr="00DB4ADA">
        <w:rPr>
          <w:rFonts w:ascii="Calibri" w:hAnsi="Calibri" w:cs="Calibri"/>
          <w:sz w:val="20"/>
          <w:szCs w:val="20"/>
          <w:shd w:val="clear" w:color="auto" w:fill="FFFFFF"/>
        </w:rPr>
        <w:t xml:space="preserve">GUERRERO-PERAL, Angel L. a DE FRUTOS GONZÁLES, </w:t>
      </w:r>
      <w:proofErr w:type="spellStart"/>
      <w:r w:rsidRPr="00DB4ADA">
        <w:rPr>
          <w:rFonts w:ascii="Calibri" w:hAnsi="Calibri" w:cs="Calibri"/>
          <w:sz w:val="20"/>
          <w:szCs w:val="20"/>
          <w:shd w:val="clear" w:color="auto" w:fill="FFFFFF"/>
        </w:rPr>
        <w:t>Victor</w:t>
      </w:r>
      <w:proofErr w:type="spellEnd"/>
      <w:r w:rsidRPr="00DB4ADA">
        <w:rPr>
          <w:rFonts w:ascii="Calibri" w:hAnsi="Calibri" w:cs="Calibri"/>
          <w:sz w:val="20"/>
          <w:szCs w:val="20"/>
          <w:shd w:val="clear" w:color="auto" w:fill="FFFFFF"/>
        </w:rPr>
        <w:t xml:space="preserve">. </w:t>
      </w:r>
      <w:proofErr w:type="spellStart"/>
      <w:r w:rsidRPr="00DB4ADA">
        <w:rPr>
          <w:rFonts w:ascii="Calibri" w:hAnsi="Calibri" w:cs="Calibri"/>
          <w:i/>
          <w:iCs/>
          <w:sz w:val="20"/>
          <w:szCs w:val="20"/>
          <w:shd w:val="clear" w:color="auto" w:fill="FFFFFF"/>
        </w:rPr>
        <w:t>Constantine</w:t>
      </w:r>
      <w:proofErr w:type="spellEnd"/>
      <w:r w:rsidRPr="00DB4ADA">
        <w:rPr>
          <w:rFonts w:ascii="Calibri" w:hAnsi="Calibri" w:cs="Calibri"/>
          <w:i/>
          <w:iCs/>
          <w:sz w:val="20"/>
          <w:szCs w:val="20"/>
          <w:shd w:val="clear" w:color="auto" w:fill="FFFFFF"/>
        </w:rPr>
        <w:t xml:space="preserve"> </w:t>
      </w:r>
      <w:proofErr w:type="spellStart"/>
      <w:r w:rsidRPr="00DB4ADA">
        <w:rPr>
          <w:rFonts w:ascii="Calibri" w:hAnsi="Calibri" w:cs="Calibri"/>
          <w:i/>
          <w:iCs/>
          <w:sz w:val="20"/>
          <w:szCs w:val="20"/>
          <w:shd w:val="clear" w:color="auto" w:fill="FFFFFF"/>
        </w:rPr>
        <w:t>the</w:t>
      </w:r>
      <w:proofErr w:type="spellEnd"/>
      <w:r w:rsidRPr="00DB4ADA">
        <w:rPr>
          <w:rFonts w:ascii="Calibri" w:hAnsi="Calibri" w:cs="Calibri"/>
          <w:i/>
          <w:iCs/>
          <w:sz w:val="20"/>
          <w:szCs w:val="20"/>
          <w:shd w:val="clear" w:color="auto" w:fill="FFFFFF"/>
        </w:rPr>
        <w:t xml:space="preserve"> </w:t>
      </w:r>
      <w:proofErr w:type="spellStart"/>
      <w:r w:rsidRPr="00DB4ADA">
        <w:rPr>
          <w:rFonts w:ascii="Calibri" w:hAnsi="Calibri" w:cs="Calibri"/>
          <w:i/>
          <w:iCs/>
          <w:sz w:val="20"/>
          <w:szCs w:val="20"/>
          <w:shd w:val="clear" w:color="auto" w:fill="FFFFFF"/>
        </w:rPr>
        <w:t>African</w:t>
      </w:r>
      <w:proofErr w:type="spellEnd"/>
      <w:r w:rsidRPr="00DB4ADA">
        <w:rPr>
          <w:rFonts w:ascii="Calibri" w:hAnsi="Calibri" w:cs="Calibri"/>
          <w:i/>
          <w:iCs/>
          <w:sz w:val="20"/>
          <w:szCs w:val="20"/>
          <w:shd w:val="clear" w:color="auto" w:fill="FFFFFF"/>
        </w:rPr>
        <w:t xml:space="preserve">, </w:t>
      </w:r>
      <w:proofErr w:type="spellStart"/>
      <w:r w:rsidRPr="00DB4ADA">
        <w:rPr>
          <w:rFonts w:ascii="Calibri" w:hAnsi="Calibri" w:cs="Calibri"/>
          <w:i/>
          <w:iCs/>
          <w:sz w:val="20"/>
          <w:szCs w:val="20"/>
          <w:shd w:val="clear" w:color="auto" w:fill="FFFFFF"/>
        </w:rPr>
        <w:t>the</w:t>
      </w:r>
      <w:proofErr w:type="spellEnd"/>
      <w:r w:rsidRPr="00DB4ADA">
        <w:rPr>
          <w:rFonts w:ascii="Calibri" w:hAnsi="Calibri" w:cs="Calibri"/>
          <w:i/>
          <w:iCs/>
          <w:sz w:val="20"/>
          <w:szCs w:val="20"/>
          <w:shd w:val="clear" w:color="auto" w:fill="FFFFFF"/>
        </w:rPr>
        <w:t xml:space="preserve"> </w:t>
      </w:r>
      <w:proofErr w:type="spellStart"/>
      <w:r w:rsidRPr="00DB4ADA">
        <w:rPr>
          <w:rFonts w:ascii="Calibri" w:hAnsi="Calibri" w:cs="Calibri"/>
          <w:i/>
          <w:iCs/>
          <w:sz w:val="20"/>
          <w:szCs w:val="20"/>
          <w:shd w:val="clear" w:color="auto" w:fill="FFFFFF"/>
        </w:rPr>
        <w:t>revival</w:t>
      </w:r>
      <w:proofErr w:type="spellEnd"/>
      <w:r w:rsidRPr="00DB4ADA">
        <w:rPr>
          <w:rFonts w:ascii="Calibri" w:hAnsi="Calibri" w:cs="Calibri"/>
          <w:i/>
          <w:iCs/>
          <w:sz w:val="20"/>
          <w:szCs w:val="20"/>
          <w:shd w:val="clear" w:color="auto" w:fill="FFFFFF"/>
        </w:rPr>
        <w:t xml:space="preserve"> </w:t>
      </w:r>
      <w:proofErr w:type="spellStart"/>
      <w:r w:rsidRPr="00DB4ADA">
        <w:rPr>
          <w:rFonts w:ascii="Calibri" w:hAnsi="Calibri" w:cs="Calibri"/>
          <w:i/>
          <w:iCs/>
          <w:sz w:val="20"/>
          <w:szCs w:val="20"/>
          <w:shd w:val="clear" w:color="auto" w:fill="FFFFFF"/>
        </w:rPr>
        <w:t>of</w:t>
      </w:r>
      <w:proofErr w:type="spellEnd"/>
      <w:r w:rsidRPr="00DB4ADA">
        <w:rPr>
          <w:rFonts w:ascii="Calibri" w:hAnsi="Calibri" w:cs="Calibri"/>
          <w:i/>
          <w:iCs/>
          <w:sz w:val="20"/>
          <w:szCs w:val="20"/>
          <w:shd w:val="clear" w:color="auto" w:fill="FFFFFF"/>
        </w:rPr>
        <w:t xml:space="preserve"> neurology in medieval </w:t>
      </w:r>
      <w:proofErr w:type="spellStart"/>
      <w:r w:rsidRPr="00DB4ADA">
        <w:rPr>
          <w:rFonts w:ascii="Calibri" w:hAnsi="Calibri" w:cs="Calibri"/>
          <w:i/>
          <w:iCs/>
          <w:sz w:val="20"/>
          <w:szCs w:val="20"/>
          <w:shd w:val="clear" w:color="auto" w:fill="FFFFFF"/>
        </w:rPr>
        <w:t>Europe</w:t>
      </w:r>
      <w:proofErr w:type="spellEnd"/>
      <w:r w:rsidRPr="00DB4ADA">
        <w:rPr>
          <w:rFonts w:ascii="Calibri" w:hAnsi="Calibri" w:cs="Calibri"/>
          <w:iCs/>
          <w:sz w:val="20"/>
          <w:szCs w:val="20"/>
          <w:shd w:val="clear" w:color="auto" w:fill="FFFFFF"/>
        </w:rPr>
        <w:t xml:space="preserve">. In: </w:t>
      </w:r>
      <w:proofErr w:type="spellStart"/>
      <w:r w:rsidRPr="00DB4ADA">
        <w:rPr>
          <w:rFonts w:ascii="Calibri" w:hAnsi="Calibri" w:cs="Calibri"/>
          <w:sz w:val="20"/>
          <w:szCs w:val="20"/>
          <w:shd w:val="clear" w:color="auto" w:fill="FFFFFF"/>
        </w:rPr>
        <w:t>Neuroscience</w:t>
      </w:r>
      <w:proofErr w:type="spellEnd"/>
      <w:r w:rsidRPr="00DB4ADA">
        <w:rPr>
          <w:rFonts w:ascii="Calibri" w:hAnsi="Calibri" w:cs="Calibri"/>
          <w:sz w:val="20"/>
          <w:szCs w:val="20"/>
          <w:shd w:val="clear" w:color="auto" w:fill="FFFFFF"/>
        </w:rPr>
        <w:t xml:space="preserve"> </w:t>
      </w:r>
      <w:proofErr w:type="spellStart"/>
      <w:r w:rsidRPr="00DB4ADA">
        <w:rPr>
          <w:rFonts w:ascii="Calibri" w:hAnsi="Calibri" w:cs="Calibri"/>
          <w:sz w:val="20"/>
          <w:szCs w:val="20"/>
          <w:shd w:val="clear" w:color="auto" w:fill="FFFFFF"/>
        </w:rPr>
        <w:t>and</w:t>
      </w:r>
      <w:proofErr w:type="spellEnd"/>
      <w:r w:rsidRPr="00DB4ADA">
        <w:rPr>
          <w:rFonts w:ascii="Calibri" w:hAnsi="Calibri" w:cs="Calibri"/>
          <w:sz w:val="20"/>
          <w:szCs w:val="20"/>
          <w:shd w:val="clear" w:color="auto" w:fill="FFFFFF"/>
        </w:rPr>
        <w:t xml:space="preserve"> </w:t>
      </w:r>
      <w:proofErr w:type="spellStart"/>
      <w:r w:rsidRPr="00DB4ADA">
        <w:rPr>
          <w:rFonts w:ascii="Calibri" w:hAnsi="Calibri" w:cs="Calibri"/>
          <w:sz w:val="20"/>
          <w:szCs w:val="20"/>
          <w:shd w:val="clear" w:color="auto" w:fill="FFFFFF"/>
        </w:rPr>
        <w:t>History</w:t>
      </w:r>
      <w:proofErr w:type="spellEnd"/>
      <w:r w:rsidRPr="00DB4ADA">
        <w:rPr>
          <w:rFonts w:ascii="Calibri" w:hAnsi="Calibri" w:cs="Calibri"/>
          <w:sz w:val="20"/>
          <w:szCs w:val="20"/>
          <w:shd w:val="clear" w:color="auto" w:fill="FFFFFF"/>
        </w:rPr>
        <w:t xml:space="preserve"> 2013, 8/1, s. 29-38.</w:t>
      </w:r>
    </w:p>
  </w:footnote>
  <w:footnote w:id="61">
    <w:p w:rsidR="00A51FDC" w:rsidRPr="00AF345D" w:rsidRDefault="00A51FDC" w:rsidP="00DB4ADA">
      <w:pPr>
        <w:pStyle w:val="Textpoznpodarou"/>
        <w:jc w:val="both"/>
        <w:rPr>
          <w:rFonts w:ascii="Calibri" w:hAnsi="Calibri" w:cs="Calibri"/>
        </w:rPr>
      </w:pPr>
      <w:r w:rsidRPr="00AF345D">
        <w:rPr>
          <w:rStyle w:val="Znakapoznpodarou"/>
          <w:rFonts w:ascii="Calibri" w:hAnsi="Calibri" w:cs="Calibri"/>
        </w:rPr>
        <w:footnoteRef/>
      </w:r>
      <w:r w:rsidRPr="00AF345D">
        <w:rPr>
          <w:rFonts w:ascii="Calibri" w:hAnsi="Calibri" w:cs="Calibri"/>
        </w:rPr>
        <w:t xml:space="preserve"> </w:t>
      </w:r>
      <w:r w:rsidRPr="00AF345D">
        <w:rPr>
          <w:rFonts w:ascii="Calibri" w:hAnsi="Calibri" w:cs="Calibri"/>
          <w:color w:val="222222"/>
          <w:shd w:val="clear" w:color="auto" w:fill="FFFFFF"/>
        </w:rPr>
        <w:t xml:space="preserve">SCHOTT, </w:t>
      </w:r>
      <w:proofErr w:type="spellStart"/>
      <w:r w:rsidRPr="00AF345D">
        <w:rPr>
          <w:rFonts w:ascii="Calibri" w:hAnsi="Calibri" w:cs="Calibri"/>
          <w:color w:val="222222"/>
          <w:shd w:val="clear" w:color="auto" w:fill="FFFFFF"/>
        </w:rPr>
        <w:t>Heinz</w:t>
      </w:r>
      <w:proofErr w:type="spellEnd"/>
      <w:r w:rsidRPr="00AF345D">
        <w:rPr>
          <w:rFonts w:ascii="Calibri" w:hAnsi="Calibri" w:cs="Calibri"/>
          <w:color w:val="222222"/>
          <w:shd w:val="clear" w:color="auto" w:fill="FFFFFF"/>
        </w:rPr>
        <w:t xml:space="preserve"> a Zdeněk BUREŠ. </w:t>
      </w:r>
      <w:r w:rsidRPr="00AF345D">
        <w:rPr>
          <w:rFonts w:ascii="Calibri" w:hAnsi="Calibri" w:cs="Calibri"/>
          <w:i/>
          <w:iCs/>
          <w:color w:val="222222"/>
          <w:shd w:val="clear" w:color="auto" w:fill="FFFFFF"/>
        </w:rPr>
        <w:t>Kronika medicíny</w:t>
      </w:r>
      <w:r w:rsidRPr="00AF345D">
        <w:rPr>
          <w:rFonts w:ascii="Calibri" w:hAnsi="Calibri" w:cs="Calibri"/>
          <w:color w:val="222222"/>
          <w:shd w:val="clear" w:color="auto" w:fill="FFFFFF"/>
        </w:rPr>
        <w:t>, s. 88.</w:t>
      </w:r>
    </w:p>
  </w:footnote>
  <w:footnote w:id="62">
    <w:p w:rsidR="00A51FDC" w:rsidRPr="00AC4031" w:rsidRDefault="00A51FDC" w:rsidP="00AF345D">
      <w:pPr>
        <w:pStyle w:val="Textpoznpodarou"/>
        <w:jc w:val="both"/>
        <w:rPr>
          <w:rFonts w:ascii="Calibri" w:hAnsi="Calibri" w:cs="Calibri"/>
        </w:rPr>
      </w:pPr>
      <w:r w:rsidRPr="00AF345D">
        <w:rPr>
          <w:rStyle w:val="Znakapoznpodarou"/>
          <w:rFonts w:ascii="Calibri" w:hAnsi="Calibri" w:cs="Calibri"/>
        </w:rPr>
        <w:footnoteRef/>
      </w:r>
      <w:r w:rsidRPr="00AF345D">
        <w:rPr>
          <w:rFonts w:ascii="Calibri" w:hAnsi="Calibri" w:cs="Calibri"/>
        </w:rPr>
        <w:t xml:space="preserve"> </w:t>
      </w:r>
      <w:r w:rsidRPr="00AF345D">
        <w:rPr>
          <w:rFonts w:ascii="Calibri" w:hAnsi="Calibri" w:cs="Calibri"/>
          <w:color w:val="222222"/>
          <w:shd w:val="clear" w:color="auto" w:fill="FFFFFF"/>
        </w:rPr>
        <w:t>VINAŘ, Josef. Zachránci lidstva: podobizny slavných lékařů. Praha: Čin, 1942, s. 43.</w:t>
      </w:r>
      <w:r w:rsidRPr="00AC4031">
        <w:rPr>
          <w:rFonts w:ascii="Calibri" w:hAnsi="Calibri" w:cs="Calibri"/>
          <w:color w:val="222222"/>
          <w:shd w:val="clear" w:color="auto" w:fill="FFFFFF"/>
        </w:rPr>
        <w:t> </w:t>
      </w:r>
    </w:p>
  </w:footnote>
  <w:footnote w:id="63">
    <w:p w:rsidR="00A51FDC" w:rsidRDefault="00A51FDC" w:rsidP="00AC4031">
      <w:pPr>
        <w:pStyle w:val="Textpoznpodarou"/>
        <w:jc w:val="both"/>
      </w:pPr>
      <w:r w:rsidRPr="00AC4031">
        <w:rPr>
          <w:rStyle w:val="Znakapoznpodarou"/>
          <w:rFonts w:ascii="Calibri" w:hAnsi="Calibri" w:cs="Calibri"/>
        </w:rPr>
        <w:footnoteRef/>
      </w:r>
      <w:r w:rsidRPr="00AC4031">
        <w:rPr>
          <w:rFonts w:ascii="Calibri" w:hAnsi="Calibri" w:cs="Calibri"/>
        </w:rPr>
        <w:t xml:space="preserve"> </w:t>
      </w:r>
      <w:r w:rsidRPr="00AC4031">
        <w:rPr>
          <w:rFonts w:ascii="Calibri" w:hAnsi="Calibri" w:cs="Calibri"/>
          <w:color w:val="222222"/>
          <w:shd w:val="clear" w:color="auto" w:fill="FFFFFF"/>
        </w:rPr>
        <w:t>RANTZAU, Henrik, Adam HUBER Z RISENPACHU, Daniel ADAM Z VELESLAVÍNA a Pavel KUCHARSKÝ. </w:t>
      </w:r>
      <w:r w:rsidRPr="00AC4031">
        <w:rPr>
          <w:rFonts w:ascii="Calibri" w:hAnsi="Calibri" w:cs="Calibri"/>
          <w:i/>
          <w:iCs/>
          <w:color w:val="222222"/>
          <w:shd w:val="clear" w:color="auto" w:fill="FFFFFF"/>
        </w:rPr>
        <w:t xml:space="preserve">Regiment zdraví </w:t>
      </w:r>
      <w:proofErr w:type="spellStart"/>
      <w:r w:rsidRPr="00AC4031">
        <w:rPr>
          <w:rFonts w:ascii="Calibri" w:hAnsi="Calibri" w:cs="Calibri"/>
          <w:i/>
          <w:iCs/>
          <w:color w:val="222222"/>
          <w:shd w:val="clear" w:color="auto" w:fill="FFFFFF"/>
        </w:rPr>
        <w:t>Henrycha</w:t>
      </w:r>
      <w:proofErr w:type="spellEnd"/>
      <w:r w:rsidRPr="00AC4031">
        <w:rPr>
          <w:rFonts w:ascii="Calibri" w:hAnsi="Calibri" w:cs="Calibri"/>
          <w:i/>
          <w:iCs/>
          <w:color w:val="222222"/>
          <w:shd w:val="clear" w:color="auto" w:fill="FFFFFF"/>
        </w:rPr>
        <w:t xml:space="preserve"> </w:t>
      </w:r>
      <w:proofErr w:type="spellStart"/>
      <w:r w:rsidRPr="00AC4031">
        <w:rPr>
          <w:rFonts w:ascii="Calibri" w:hAnsi="Calibri" w:cs="Calibri"/>
          <w:i/>
          <w:iCs/>
          <w:color w:val="222222"/>
          <w:shd w:val="clear" w:color="auto" w:fill="FFFFFF"/>
        </w:rPr>
        <w:t>Rantzovia</w:t>
      </w:r>
      <w:proofErr w:type="spellEnd"/>
      <w:r w:rsidRPr="00AC4031">
        <w:rPr>
          <w:rFonts w:ascii="Calibri" w:hAnsi="Calibri" w:cs="Calibri"/>
          <w:i/>
          <w:iCs/>
          <w:color w:val="222222"/>
          <w:shd w:val="clear" w:color="auto" w:fill="FFFFFF"/>
        </w:rPr>
        <w:t xml:space="preserve"> v překladu Adama </w:t>
      </w:r>
      <w:proofErr w:type="spellStart"/>
      <w:r w:rsidRPr="00AC4031">
        <w:rPr>
          <w:rFonts w:ascii="Calibri" w:hAnsi="Calibri" w:cs="Calibri"/>
          <w:i/>
          <w:iCs/>
          <w:color w:val="222222"/>
          <w:shd w:val="clear" w:color="auto" w:fill="FFFFFF"/>
        </w:rPr>
        <w:t>Hubera</w:t>
      </w:r>
      <w:proofErr w:type="spellEnd"/>
      <w:r w:rsidRPr="00AC4031">
        <w:rPr>
          <w:rFonts w:ascii="Calibri" w:hAnsi="Calibri" w:cs="Calibri"/>
          <w:i/>
          <w:iCs/>
          <w:color w:val="222222"/>
          <w:shd w:val="clear" w:color="auto" w:fill="FFFFFF"/>
        </w:rPr>
        <w:t xml:space="preserve"> z </w:t>
      </w:r>
      <w:proofErr w:type="spellStart"/>
      <w:r w:rsidRPr="00AC4031">
        <w:rPr>
          <w:rFonts w:ascii="Calibri" w:hAnsi="Calibri" w:cs="Calibri"/>
          <w:i/>
          <w:iCs/>
          <w:color w:val="222222"/>
          <w:shd w:val="clear" w:color="auto" w:fill="FFFFFF"/>
        </w:rPr>
        <w:t>Risenbachu</w:t>
      </w:r>
      <w:proofErr w:type="spellEnd"/>
      <w:r w:rsidRPr="00AC4031">
        <w:rPr>
          <w:rFonts w:ascii="Calibri" w:hAnsi="Calibri" w:cs="Calibri"/>
          <w:i/>
          <w:iCs/>
          <w:color w:val="222222"/>
          <w:shd w:val="clear" w:color="auto" w:fill="FFFFFF"/>
        </w:rPr>
        <w:t xml:space="preserve"> 1786: Salernské verše o zachování dobrého zdraví </w:t>
      </w:r>
      <w:proofErr w:type="spellStart"/>
      <w:r w:rsidRPr="00AC4031">
        <w:rPr>
          <w:rFonts w:ascii="Calibri" w:hAnsi="Calibri" w:cs="Calibri"/>
          <w:i/>
          <w:iCs/>
          <w:color w:val="222222"/>
          <w:shd w:val="clear" w:color="auto" w:fill="FFFFFF"/>
        </w:rPr>
        <w:t>Regimen</w:t>
      </w:r>
      <w:proofErr w:type="spellEnd"/>
      <w:r w:rsidRPr="00AC4031">
        <w:rPr>
          <w:rFonts w:ascii="Calibri" w:hAnsi="Calibri" w:cs="Calibri"/>
          <w:i/>
          <w:iCs/>
          <w:color w:val="222222"/>
          <w:shd w:val="clear" w:color="auto" w:fill="FFFFFF"/>
        </w:rPr>
        <w:t xml:space="preserve"> </w:t>
      </w:r>
      <w:proofErr w:type="spellStart"/>
      <w:r w:rsidRPr="00AC4031">
        <w:rPr>
          <w:rFonts w:ascii="Calibri" w:hAnsi="Calibri" w:cs="Calibri"/>
          <w:i/>
          <w:iCs/>
          <w:color w:val="222222"/>
          <w:shd w:val="clear" w:color="auto" w:fill="FFFFFF"/>
        </w:rPr>
        <w:t>sanitatis</w:t>
      </w:r>
      <w:proofErr w:type="spellEnd"/>
      <w:r w:rsidRPr="00AC4031">
        <w:rPr>
          <w:rFonts w:ascii="Calibri" w:hAnsi="Calibri" w:cs="Calibri"/>
          <w:i/>
          <w:iCs/>
          <w:color w:val="222222"/>
          <w:shd w:val="clear" w:color="auto" w:fill="FFFFFF"/>
        </w:rPr>
        <w:t xml:space="preserve"> </w:t>
      </w:r>
      <w:proofErr w:type="spellStart"/>
      <w:r w:rsidRPr="00AC4031">
        <w:rPr>
          <w:rFonts w:ascii="Calibri" w:hAnsi="Calibri" w:cs="Calibri"/>
          <w:i/>
          <w:iCs/>
          <w:color w:val="222222"/>
          <w:shd w:val="clear" w:color="auto" w:fill="FFFFFF"/>
        </w:rPr>
        <w:t>Salernitanum</w:t>
      </w:r>
      <w:proofErr w:type="spellEnd"/>
      <w:r w:rsidRPr="00AC4031">
        <w:rPr>
          <w:rFonts w:ascii="Calibri" w:hAnsi="Calibri" w:cs="Calibri"/>
          <w:i/>
          <w:iCs/>
          <w:color w:val="222222"/>
          <w:shd w:val="clear" w:color="auto" w:fill="FFFFFF"/>
        </w:rPr>
        <w:t xml:space="preserve"> v překladu Daniela Adama z Veleslavína 1587</w:t>
      </w:r>
      <w:r w:rsidRPr="00AC4031">
        <w:rPr>
          <w:rFonts w:ascii="Calibri" w:hAnsi="Calibri" w:cs="Calibri"/>
          <w:color w:val="222222"/>
          <w:shd w:val="clear" w:color="auto" w:fill="FFFFFF"/>
        </w:rPr>
        <w:t xml:space="preserve">. Praha: </w:t>
      </w:r>
      <w:proofErr w:type="spellStart"/>
      <w:r w:rsidRPr="00AC4031">
        <w:rPr>
          <w:rFonts w:ascii="Calibri" w:hAnsi="Calibri" w:cs="Calibri"/>
          <w:color w:val="222222"/>
          <w:shd w:val="clear" w:color="auto" w:fill="FFFFFF"/>
        </w:rPr>
        <w:t>Avicenum</w:t>
      </w:r>
      <w:proofErr w:type="spellEnd"/>
      <w:r w:rsidRPr="00AC4031">
        <w:rPr>
          <w:rFonts w:ascii="Calibri" w:hAnsi="Calibri" w:cs="Calibri"/>
          <w:color w:val="222222"/>
          <w:shd w:val="clear" w:color="auto" w:fill="FFFFFF"/>
        </w:rPr>
        <w:t>, 1982, s. 204.</w:t>
      </w:r>
    </w:p>
  </w:footnote>
  <w:footnote w:id="64">
    <w:p w:rsidR="00A51FDC" w:rsidRPr="008807E6" w:rsidRDefault="00A51FDC" w:rsidP="006266E5">
      <w:pPr>
        <w:pStyle w:val="Textpoznpodarou"/>
        <w:jc w:val="both"/>
        <w:rPr>
          <w:rFonts w:ascii="Calibri" w:hAnsi="Calibri" w:cs="Calibri"/>
        </w:rPr>
      </w:pPr>
      <w:r w:rsidRPr="008807E6">
        <w:rPr>
          <w:rStyle w:val="Znakapoznpodarou"/>
          <w:rFonts w:ascii="Calibri" w:hAnsi="Calibri" w:cs="Calibri"/>
        </w:rPr>
        <w:footnoteRef/>
      </w:r>
      <w:r w:rsidRPr="008807E6">
        <w:rPr>
          <w:rFonts w:ascii="Calibri" w:hAnsi="Calibri" w:cs="Calibri"/>
        </w:rPr>
        <w:t xml:space="preserve"> </w:t>
      </w:r>
      <w:r w:rsidRPr="008807E6">
        <w:rPr>
          <w:rFonts w:ascii="Calibri" w:hAnsi="Calibri" w:cs="Calibri"/>
          <w:color w:val="212529"/>
          <w:shd w:val="clear" w:color="auto" w:fill="FFFFFF"/>
        </w:rPr>
        <w:t>ŠMAHEL, František a NODL, Martin (</w:t>
      </w:r>
      <w:proofErr w:type="spellStart"/>
      <w:r w:rsidRPr="008807E6">
        <w:rPr>
          <w:rFonts w:ascii="Calibri" w:hAnsi="Calibri" w:cs="Calibri"/>
          <w:color w:val="212529"/>
          <w:shd w:val="clear" w:color="auto" w:fill="FFFFFF"/>
        </w:rPr>
        <w:t>ed</w:t>
      </w:r>
      <w:proofErr w:type="spellEnd"/>
      <w:r w:rsidRPr="008807E6">
        <w:rPr>
          <w:rFonts w:ascii="Calibri" w:hAnsi="Calibri" w:cs="Calibri"/>
          <w:color w:val="212529"/>
          <w:shd w:val="clear" w:color="auto" w:fill="FFFFFF"/>
        </w:rPr>
        <w:t>.). </w:t>
      </w:r>
      <w:r w:rsidRPr="008807E6">
        <w:rPr>
          <w:rFonts w:ascii="Calibri" w:hAnsi="Calibri" w:cs="Calibri"/>
          <w:i/>
          <w:iCs/>
          <w:color w:val="212529"/>
          <w:shd w:val="clear" w:color="auto" w:fill="FFFFFF"/>
        </w:rPr>
        <w:t>Člověk českého středověku</w:t>
      </w:r>
      <w:r w:rsidRPr="008807E6">
        <w:rPr>
          <w:rFonts w:ascii="Calibri" w:hAnsi="Calibri" w:cs="Calibri"/>
          <w:color w:val="212529"/>
          <w:shd w:val="clear" w:color="auto" w:fill="FFFFFF"/>
        </w:rPr>
        <w:t xml:space="preserve">. Každodenní život. Praha: </w:t>
      </w:r>
      <w:proofErr w:type="spellStart"/>
      <w:r w:rsidRPr="008807E6">
        <w:rPr>
          <w:rFonts w:ascii="Calibri" w:hAnsi="Calibri" w:cs="Calibri"/>
          <w:color w:val="212529"/>
          <w:shd w:val="clear" w:color="auto" w:fill="FFFFFF"/>
        </w:rPr>
        <w:t>Argo</w:t>
      </w:r>
      <w:proofErr w:type="spellEnd"/>
      <w:r w:rsidRPr="008807E6">
        <w:rPr>
          <w:rFonts w:ascii="Calibri" w:hAnsi="Calibri" w:cs="Calibri"/>
          <w:color w:val="212529"/>
          <w:shd w:val="clear" w:color="auto" w:fill="FFFFFF"/>
        </w:rPr>
        <w:t>, 2002, s. 270-282.</w:t>
      </w:r>
      <w:r>
        <w:rPr>
          <w:rFonts w:ascii="Calibri" w:hAnsi="Calibri" w:cs="Calibri"/>
          <w:color w:val="212529"/>
          <w:shd w:val="clear" w:color="auto" w:fill="FFFFFF"/>
        </w:rPr>
        <w:t xml:space="preserve"> </w:t>
      </w:r>
      <w:r w:rsidRPr="006266E5">
        <w:rPr>
          <w:rFonts w:ascii="Calibri" w:hAnsi="Calibri" w:cs="Calibri"/>
          <w:color w:val="212529"/>
          <w:shd w:val="clear" w:color="auto" w:fill="FFFFFF"/>
        </w:rPr>
        <w:t xml:space="preserve">Srov. </w:t>
      </w:r>
      <w:r w:rsidRPr="006266E5">
        <w:rPr>
          <w:rFonts w:ascii="Calibri" w:hAnsi="Calibri" w:cs="Calibri"/>
          <w:color w:val="222222"/>
          <w:shd w:val="clear" w:color="auto" w:fill="FFFFFF"/>
        </w:rPr>
        <w:t>ČORNEJ, Petr. </w:t>
      </w:r>
      <w:r w:rsidRPr="006266E5">
        <w:rPr>
          <w:rFonts w:ascii="Calibri" w:hAnsi="Calibri" w:cs="Calibri"/>
          <w:i/>
          <w:iCs/>
          <w:color w:val="222222"/>
          <w:shd w:val="clear" w:color="auto" w:fill="FFFFFF"/>
        </w:rPr>
        <w:t>Dějiny zemí Koruny české, I: Od příchodu Slovanů do roku 1740</w:t>
      </w:r>
      <w:r w:rsidRPr="006266E5">
        <w:rPr>
          <w:rFonts w:ascii="Calibri" w:hAnsi="Calibri" w:cs="Calibri"/>
          <w:color w:val="222222"/>
          <w:shd w:val="clear" w:color="auto" w:fill="FFFFFF"/>
        </w:rPr>
        <w:t>. Praha: Paseka, 1997, s. 142-144.</w:t>
      </w:r>
    </w:p>
  </w:footnote>
  <w:footnote w:id="65">
    <w:p w:rsidR="00A51FDC" w:rsidRDefault="00A51FDC" w:rsidP="00866E7B">
      <w:pPr>
        <w:pStyle w:val="Textpoznpodarou"/>
        <w:jc w:val="both"/>
      </w:pPr>
      <w:r>
        <w:rPr>
          <w:rStyle w:val="Znakapoznpodarou"/>
        </w:rPr>
        <w:footnoteRef/>
      </w:r>
      <w:r>
        <w:t xml:space="preserve"> </w:t>
      </w:r>
      <w:r w:rsidRPr="00D55B90">
        <w:rPr>
          <w:rFonts w:ascii="Calibri" w:hAnsi="Calibri" w:cs="Calibri"/>
          <w:color w:val="222222"/>
          <w:shd w:val="clear" w:color="auto" w:fill="FFFFFF"/>
        </w:rPr>
        <w:t>ČORNEJOVÁ, Ivana, Michal SVATOŠ a Univerzita Karlova. </w:t>
      </w:r>
      <w:r w:rsidRPr="00D55B90">
        <w:rPr>
          <w:rFonts w:ascii="Calibri" w:hAnsi="Calibri" w:cs="Calibri"/>
          <w:i/>
          <w:iCs/>
          <w:color w:val="222222"/>
          <w:shd w:val="clear" w:color="auto" w:fill="FFFFFF"/>
        </w:rPr>
        <w:t>Dějiny Univerzity Karlovy, I, 1347/48-1622</w:t>
      </w:r>
      <w:r w:rsidRPr="00D55B90">
        <w:rPr>
          <w:rFonts w:ascii="Calibri" w:hAnsi="Calibri" w:cs="Calibri"/>
          <w:color w:val="222222"/>
          <w:shd w:val="clear" w:color="auto" w:fill="FFFFFF"/>
        </w:rPr>
        <w:t>, s. 188</w:t>
      </w:r>
      <w:r>
        <w:rPr>
          <w:rFonts w:ascii="Calibri" w:hAnsi="Calibri" w:cs="Calibri"/>
          <w:color w:val="222222"/>
          <w:shd w:val="clear" w:color="auto" w:fill="FFFFFF"/>
        </w:rPr>
        <w:t>-195</w:t>
      </w:r>
      <w:r w:rsidRPr="00D55B90">
        <w:rPr>
          <w:rFonts w:ascii="Calibri" w:hAnsi="Calibri" w:cs="Calibri"/>
          <w:color w:val="222222"/>
          <w:shd w:val="clear" w:color="auto" w:fill="FFFFFF"/>
        </w:rPr>
        <w:t>.</w:t>
      </w:r>
    </w:p>
  </w:footnote>
  <w:footnote w:id="66">
    <w:p w:rsidR="00A51FDC" w:rsidRPr="00895342" w:rsidRDefault="00A51FDC" w:rsidP="00895342">
      <w:pPr>
        <w:pStyle w:val="Textpoznpodarou"/>
        <w:jc w:val="both"/>
        <w:rPr>
          <w:rFonts w:ascii="Calibri" w:hAnsi="Calibri" w:cs="Calibri"/>
        </w:rPr>
      </w:pPr>
      <w:r w:rsidRPr="00895342">
        <w:rPr>
          <w:rStyle w:val="Znakapoznpodarou"/>
          <w:rFonts w:ascii="Calibri" w:hAnsi="Calibri" w:cs="Calibri"/>
        </w:rPr>
        <w:footnoteRef/>
      </w:r>
      <w:r w:rsidRPr="00895342">
        <w:rPr>
          <w:rFonts w:ascii="Calibri" w:hAnsi="Calibri" w:cs="Calibri"/>
        </w:rPr>
        <w:t xml:space="preserve"> </w:t>
      </w:r>
      <w:r w:rsidRPr="00895342">
        <w:rPr>
          <w:rFonts w:ascii="Calibri" w:hAnsi="Calibri" w:cs="Calibri"/>
          <w:color w:val="212529"/>
          <w:shd w:val="clear" w:color="auto" w:fill="FFFFFF"/>
        </w:rPr>
        <w:t>KŘIŠŤAN Z PRACHATIC, FLORIANOVÁ, Hana (</w:t>
      </w:r>
      <w:proofErr w:type="spellStart"/>
      <w:r w:rsidRPr="00895342">
        <w:rPr>
          <w:rFonts w:ascii="Calibri" w:hAnsi="Calibri" w:cs="Calibri"/>
          <w:color w:val="212529"/>
          <w:shd w:val="clear" w:color="auto" w:fill="FFFFFF"/>
        </w:rPr>
        <w:t>ed</w:t>
      </w:r>
      <w:proofErr w:type="spellEnd"/>
      <w:r w:rsidRPr="00895342">
        <w:rPr>
          <w:rFonts w:ascii="Calibri" w:hAnsi="Calibri" w:cs="Calibri"/>
          <w:color w:val="212529"/>
          <w:shd w:val="clear" w:color="auto" w:fill="FFFFFF"/>
        </w:rPr>
        <w:t>.). </w:t>
      </w:r>
      <w:r w:rsidRPr="00895342">
        <w:rPr>
          <w:rFonts w:ascii="Calibri" w:hAnsi="Calibri" w:cs="Calibri"/>
          <w:i/>
          <w:iCs/>
          <w:color w:val="212529"/>
          <w:shd w:val="clear" w:color="auto" w:fill="FFFFFF"/>
        </w:rPr>
        <w:t>O pouštění krve</w:t>
      </w:r>
      <w:r w:rsidRPr="00895342">
        <w:rPr>
          <w:rFonts w:ascii="Calibri" w:hAnsi="Calibri" w:cs="Calibri"/>
          <w:color w:val="212529"/>
          <w:shd w:val="clear" w:color="auto" w:fill="FFFFFF"/>
        </w:rPr>
        <w:t>. Praha: OIKOYMENH, 1999, s. 11.</w:t>
      </w:r>
    </w:p>
  </w:footnote>
  <w:footnote w:id="67">
    <w:p w:rsidR="00A51FDC" w:rsidRPr="00756D2D" w:rsidRDefault="00A51FDC" w:rsidP="00AF345D">
      <w:pPr>
        <w:pStyle w:val="Textpoznpodarou"/>
        <w:jc w:val="both"/>
      </w:pPr>
      <w:r>
        <w:rPr>
          <w:rStyle w:val="Znakapoznpodarou"/>
        </w:rPr>
        <w:footnoteRef/>
      </w:r>
      <w:r>
        <w:t xml:space="preserve"> Z pohledu dnešní hematologie by snad jedinou indikací k „pouštění žilou“ (dnes nazvanou terapeutická venepunkce) byla </w:t>
      </w:r>
      <w:proofErr w:type="spellStart"/>
      <w:r>
        <w:rPr>
          <w:i/>
          <w:iCs/>
        </w:rPr>
        <w:t>polycythaemia</w:t>
      </w:r>
      <w:proofErr w:type="spellEnd"/>
      <w:r>
        <w:rPr>
          <w:i/>
          <w:iCs/>
        </w:rPr>
        <w:t xml:space="preserve"> </w:t>
      </w:r>
      <w:proofErr w:type="spellStart"/>
      <w:r>
        <w:rPr>
          <w:i/>
          <w:iCs/>
        </w:rPr>
        <w:t>vera</w:t>
      </w:r>
      <w:proofErr w:type="spellEnd"/>
      <w:r>
        <w:rPr>
          <w:i/>
          <w:iCs/>
        </w:rPr>
        <w:t xml:space="preserve"> s. </w:t>
      </w:r>
      <w:proofErr w:type="spellStart"/>
      <w:r>
        <w:rPr>
          <w:i/>
          <w:iCs/>
        </w:rPr>
        <w:t>morbus</w:t>
      </w:r>
      <w:proofErr w:type="spellEnd"/>
      <w:r>
        <w:rPr>
          <w:i/>
          <w:iCs/>
        </w:rPr>
        <w:t xml:space="preserve"> </w:t>
      </w:r>
      <w:proofErr w:type="spellStart"/>
      <w:r>
        <w:rPr>
          <w:i/>
          <w:iCs/>
        </w:rPr>
        <w:t>Vaquez</w:t>
      </w:r>
      <w:proofErr w:type="spellEnd"/>
      <w:r>
        <w:t xml:space="preserve">, kdy v krevním oběhu je zvýšená koncentrace </w:t>
      </w:r>
      <w:proofErr w:type="spellStart"/>
      <w:r>
        <w:t>erythrocytů</w:t>
      </w:r>
      <w:proofErr w:type="spellEnd"/>
      <w:r>
        <w:t xml:space="preserve"> a hemoglobinu, což vede ke zvýšení viskozitě krve s následnou </w:t>
      </w:r>
      <w:proofErr w:type="spellStart"/>
      <w:r>
        <w:t>trombotizací</w:t>
      </w:r>
      <w:proofErr w:type="spellEnd"/>
      <w:r>
        <w:t xml:space="preserve"> tepen.</w:t>
      </w:r>
    </w:p>
  </w:footnote>
  <w:footnote w:id="68">
    <w:p w:rsidR="00A51FDC" w:rsidRPr="00A11DEB" w:rsidRDefault="00A51FDC" w:rsidP="00AF345D">
      <w:pPr>
        <w:pStyle w:val="Textpoznpodarou"/>
        <w:jc w:val="both"/>
      </w:pPr>
      <w:r>
        <w:rPr>
          <w:rStyle w:val="Znakapoznpodarou"/>
        </w:rPr>
        <w:footnoteRef/>
      </w:r>
      <w:r>
        <w:t xml:space="preserve"> </w:t>
      </w:r>
      <w:proofErr w:type="spellStart"/>
      <w:r>
        <w:rPr>
          <w:i/>
          <w:iCs/>
        </w:rPr>
        <w:t>Vena</w:t>
      </w:r>
      <w:proofErr w:type="spellEnd"/>
      <w:r>
        <w:rPr>
          <w:i/>
          <w:iCs/>
        </w:rPr>
        <w:t xml:space="preserve"> </w:t>
      </w:r>
      <w:proofErr w:type="spellStart"/>
      <w:r>
        <w:rPr>
          <w:i/>
          <w:iCs/>
        </w:rPr>
        <w:t>cephalica</w:t>
      </w:r>
      <w:proofErr w:type="spellEnd"/>
      <w:r>
        <w:t xml:space="preserve"> nedrénuje krev hlavy a krku, ale naopak z horní končetiny, jedná se o povrchovou podkožní žílu. Nicméně i současná </w:t>
      </w:r>
      <w:proofErr w:type="spellStart"/>
      <w:r>
        <w:rPr>
          <w:i/>
          <w:iCs/>
        </w:rPr>
        <w:t>Terminologia</w:t>
      </w:r>
      <w:proofErr w:type="spellEnd"/>
      <w:r>
        <w:rPr>
          <w:i/>
          <w:iCs/>
        </w:rPr>
        <w:t xml:space="preserve"> </w:t>
      </w:r>
      <w:proofErr w:type="spellStart"/>
      <w:r>
        <w:rPr>
          <w:i/>
          <w:iCs/>
        </w:rPr>
        <w:t>anatomica</w:t>
      </w:r>
      <w:proofErr w:type="spellEnd"/>
      <w:r>
        <w:t xml:space="preserve"> zůstává u označení </w:t>
      </w:r>
      <w:proofErr w:type="spellStart"/>
      <w:r>
        <w:rPr>
          <w:i/>
          <w:iCs/>
        </w:rPr>
        <w:t>vena</w:t>
      </w:r>
      <w:proofErr w:type="spellEnd"/>
      <w:r>
        <w:rPr>
          <w:i/>
          <w:iCs/>
        </w:rPr>
        <w:t xml:space="preserve"> </w:t>
      </w:r>
      <w:proofErr w:type="spellStart"/>
      <w:r>
        <w:rPr>
          <w:i/>
          <w:iCs/>
        </w:rPr>
        <w:t>cephalica</w:t>
      </w:r>
      <w:proofErr w:type="spellEnd"/>
      <w:r>
        <w:t>, byť je anatomicky zcela nepřesné.</w:t>
      </w:r>
    </w:p>
  </w:footnote>
  <w:footnote w:id="69">
    <w:p w:rsidR="00A51FDC" w:rsidRPr="001E2FEE" w:rsidRDefault="00A51FDC" w:rsidP="00354AE2">
      <w:pPr>
        <w:pStyle w:val="Textpoznpodarou"/>
        <w:jc w:val="both"/>
        <w:rPr>
          <w:rFonts w:ascii="Calibri Light" w:hAnsi="Calibri Light" w:cs="Calibri Light"/>
          <w:sz w:val="24"/>
          <w:szCs w:val="24"/>
          <w:shd w:val="clear" w:color="auto" w:fill="FFFFFF"/>
        </w:rPr>
      </w:pPr>
      <w:r>
        <w:rPr>
          <w:rStyle w:val="Znakapoznpodarou"/>
        </w:rPr>
        <w:footnoteRef/>
      </w:r>
      <w:r>
        <w:t xml:space="preserve"> </w:t>
      </w:r>
      <w:r>
        <w:rPr>
          <w:rFonts w:ascii="Calibri Light" w:hAnsi="Calibri Light" w:cs="Calibri Light"/>
          <w:shd w:val="clear" w:color="auto" w:fill="FFFFFF"/>
        </w:rPr>
        <w:t>MIŠKOVÁ, Hana.</w:t>
      </w:r>
      <w:r w:rsidRPr="001E2FEE">
        <w:rPr>
          <w:rFonts w:ascii="Calibri Light" w:hAnsi="Calibri Light" w:cs="Calibri Light"/>
          <w:shd w:val="clear" w:color="auto" w:fill="FFFFFF"/>
        </w:rPr>
        <w:t xml:space="preserve"> </w:t>
      </w:r>
      <w:r w:rsidRPr="001E2FEE">
        <w:rPr>
          <w:rFonts w:ascii="Calibri Light" w:hAnsi="Calibri Light" w:cs="Calibri Light"/>
          <w:i/>
          <w:iCs/>
          <w:shd w:val="clear" w:color="auto" w:fill="FFFFFF"/>
        </w:rPr>
        <w:t>Využití identifikace žil ve flebotomii 15. stol.</w:t>
      </w:r>
      <w:r>
        <w:rPr>
          <w:rFonts w:ascii="Calibri Light" w:hAnsi="Calibri Light" w:cs="Calibri Light"/>
          <w:i/>
          <w:iCs/>
          <w:shd w:val="clear" w:color="auto" w:fill="FFFFFF"/>
        </w:rPr>
        <w:t xml:space="preserve"> </w:t>
      </w:r>
      <w:r>
        <w:rPr>
          <w:rFonts w:ascii="Calibri Light" w:hAnsi="Calibri Light" w:cs="Calibri Light"/>
          <w:iCs/>
          <w:shd w:val="clear" w:color="auto" w:fill="FFFFFF"/>
        </w:rPr>
        <w:t>In:</w:t>
      </w:r>
      <w:r w:rsidRPr="001E2FEE">
        <w:rPr>
          <w:rFonts w:ascii="Calibri Light" w:hAnsi="Calibri Light" w:cs="Calibri Light"/>
          <w:shd w:val="clear" w:color="auto" w:fill="FFFFFF"/>
        </w:rPr>
        <w:t xml:space="preserve"> </w:t>
      </w:r>
      <w:r w:rsidRPr="00815977">
        <w:rPr>
          <w:rFonts w:ascii="Calibri Light" w:hAnsi="Calibri Light" w:cs="Calibri Light"/>
          <w:i/>
          <w:shd w:val="clear" w:color="auto" w:fill="FFFFFF"/>
        </w:rPr>
        <w:t>Listy filologické</w:t>
      </w:r>
      <w:r>
        <w:rPr>
          <w:rFonts w:ascii="Calibri Light" w:hAnsi="Calibri Light" w:cs="Calibri Light"/>
          <w:i/>
          <w:shd w:val="clear" w:color="auto" w:fill="FFFFFF"/>
        </w:rPr>
        <w:t xml:space="preserve"> </w:t>
      </w:r>
      <w:r w:rsidRPr="001E2FEE">
        <w:rPr>
          <w:rFonts w:ascii="Calibri Light" w:hAnsi="Calibri Light" w:cs="Calibri Light"/>
          <w:shd w:val="clear" w:color="auto" w:fill="FFFFFF"/>
        </w:rPr>
        <w:t xml:space="preserve">1997, </w:t>
      </w:r>
      <w:proofErr w:type="spellStart"/>
      <w:r w:rsidRPr="001E2FEE">
        <w:rPr>
          <w:rFonts w:ascii="Calibri Light" w:hAnsi="Calibri Light" w:cs="Calibri Light"/>
          <w:shd w:val="clear" w:color="auto" w:fill="FFFFFF"/>
        </w:rPr>
        <w:t>roč</w:t>
      </w:r>
      <w:proofErr w:type="spellEnd"/>
      <w:r w:rsidRPr="001E2FEE">
        <w:rPr>
          <w:rFonts w:ascii="Calibri Light" w:hAnsi="Calibri Light" w:cs="Calibri Light"/>
          <w:shd w:val="clear" w:color="auto" w:fill="FFFFFF"/>
        </w:rPr>
        <w:t>. 120, č. 3‒4, s. 251‒280.</w:t>
      </w:r>
    </w:p>
  </w:footnote>
  <w:footnote w:id="70">
    <w:p w:rsidR="00A51FDC" w:rsidRDefault="00A51FDC" w:rsidP="00FA54A0">
      <w:pPr>
        <w:pStyle w:val="Textpoznpodarou"/>
        <w:jc w:val="both"/>
      </w:pPr>
      <w:r w:rsidRPr="00FA54A0">
        <w:rPr>
          <w:rStyle w:val="Znakapoznpodarou"/>
          <w:rFonts w:ascii="Calibri" w:hAnsi="Calibri" w:cs="Calibri"/>
        </w:rPr>
        <w:footnoteRef/>
      </w:r>
      <w:r w:rsidRPr="00FA54A0">
        <w:rPr>
          <w:rFonts w:ascii="Calibri" w:hAnsi="Calibri" w:cs="Calibri"/>
        </w:rPr>
        <w:t xml:space="preserve"> </w:t>
      </w:r>
      <w:r w:rsidRPr="00FA54A0">
        <w:rPr>
          <w:rFonts w:ascii="Calibri" w:hAnsi="Calibri" w:cs="Calibri"/>
          <w:color w:val="222222"/>
          <w:shd w:val="clear" w:color="auto" w:fill="FFFFFF"/>
        </w:rPr>
        <w:t xml:space="preserve">SCHOTT, </w:t>
      </w:r>
      <w:proofErr w:type="spellStart"/>
      <w:r w:rsidRPr="00FA54A0">
        <w:rPr>
          <w:rFonts w:ascii="Calibri" w:hAnsi="Calibri" w:cs="Calibri"/>
          <w:color w:val="222222"/>
          <w:shd w:val="clear" w:color="auto" w:fill="FFFFFF"/>
        </w:rPr>
        <w:t>Heinz</w:t>
      </w:r>
      <w:proofErr w:type="spellEnd"/>
      <w:r w:rsidRPr="00FA54A0">
        <w:rPr>
          <w:rFonts w:ascii="Calibri" w:hAnsi="Calibri" w:cs="Calibri"/>
          <w:color w:val="222222"/>
          <w:shd w:val="clear" w:color="auto" w:fill="FFFFFF"/>
        </w:rPr>
        <w:t xml:space="preserve"> a Zdeněk BUREŠ. </w:t>
      </w:r>
      <w:r w:rsidRPr="00FA54A0">
        <w:rPr>
          <w:rFonts w:ascii="Calibri" w:hAnsi="Calibri" w:cs="Calibri"/>
          <w:i/>
          <w:iCs/>
          <w:color w:val="222222"/>
          <w:shd w:val="clear" w:color="auto" w:fill="FFFFFF"/>
        </w:rPr>
        <w:t>Kronika medicíny</w:t>
      </w:r>
      <w:r w:rsidRPr="00FA54A0">
        <w:rPr>
          <w:rFonts w:ascii="Calibri" w:hAnsi="Calibri" w:cs="Calibri"/>
          <w:color w:val="222222"/>
          <w:shd w:val="clear" w:color="auto" w:fill="FFFFFF"/>
        </w:rPr>
        <w:t>, s. 133</w:t>
      </w:r>
      <w:r>
        <w:rPr>
          <w:rFonts w:ascii="Calibri" w:hAnsi="Calibri" w:cs="Calibri"/>
          <w:color w:val="222222"/>
          <w:shd w:val="clear" w:color="auto" w:fill="FFFFFF"/>
        </w:rPr>
        <w:t>.</w:t>
      </w:r>
    </w:p>
  </w:footnote>
  <w:footnote w:id="71">
    <w:p w:rsidR="00A51FDC" w:rsidRPr="0086024B" w:rsidRDefault="00A51FDC" w:rsidP="0086024B">
      <w:pPr>
        <w:spacing w:after="0"/>
        <w:jc w:val="both"/>
        <w:rPr>
          <w:rFonts w:ascii="Calibri" w:eastAsia="Times New Roman" w:hAnsi="Calibri" w:cs="Calibri"/>
          <w:sz w:val="20"/>
          <w:szCs w:val="20"/>
          <w:lang w:eastAsia="cs-CZ"/>
        </w:rPr>
      </w:pPr>
      <w:r w:rsidRPr="0086024B">
        <w:rPr>
          <w:rStyle w:val="Znakapoznpodarou"/>
          <w:rFonts w:ascii="Calibri" w:hAnsi="Calibri" w:cs="Calibri"/>
          <w:sz w:val="20"/>
          <w:szCs w:val="20"/>
        </w:rPr>
        <w:footnoteRef/>
      </w:r>
      <w:r w:rsidRPr="0086024B">
        <w:rPr>
          <w:rFonts w:ascii="Calibri" w:hAnsi="Calibri" w:cs="Calibri"/>
          <w:sz w:val="20"/>
          <w:szCs w:val="20"/>
        </w:rPr>
        <w:t xml:space="preserve"> </w:t>
      </w:r>
      <w:r>
        <w:rPr>
          <w:rFonts w:ascii="Calibri" w:hAnsi="Calibri" w:cs="Calibri"/>
          <w:sz w:val="20"/>
          <w:szCs w:val="20"/>
        </w:rPr>
        <w:t xml:space="preserve">RIDDLE, M. </w:t>
      </w:r>
      <w:r w:rsidRPr="0086024B">
        <w:rPr>
          <w:rFonts w:ascii="Calibri" w:eastAsia="Times New Roman" w:hAnsi="Calibri" w:cs="Calibri"/>
          <w:sz w:val="20"/>
          <w:szCs w:val="20"/>
          <w:lang w:eastAsia="cs-CZ"/>
        </w:rPr>
        <w:t>John</w:t>
      </w:r>
      <w:r>
        <w:rPr>
          <w:rFonts w:ascii="Calibri" w:eastAsia="Times New Roman" w:hAnsi="Calibri" w:cs="Calibri"/>
          <w:sz w:val="20"/>
          <w:szCs w:val="20"/>
          <w:lang w:eastAsia="cs-CZ"/>
        </w:rPr>
        <w:t xml:space="preserve">. </w:t>
      </w:r>
      <w:proofErr w:type="spellStart"/>
      <w:r w:rsidRPr="008C1A25">
        <w:rPr>
          <w:rFonts w:ascii="Calibri" w:eastAsia="Times New Roman" w:hAnsi="Calibri" w:cs="Calibri"/>
          <w:i/>
          <w:sz w:val="20"/>
          <w:szCs w:val="20"/>
          <w:lang w:eastAsia="cs-CZ"/>
        </w:rPr>
        <w:t>Ancient</w:t>
      </w:r>
      <w:proofErr w:type="spellEnd"/>
      <w:r w:rsidRPr="008C1A25">
        <w:rPr>
          <w:rFonts w:ascii="Calibri" w:eastAsia="Times New Roman" w:hAnsi="Calibri" w:cs="Calibri"/>
          <w:i/>
          <w:sz w:val="20"/>
          <w:szCs w:val="20"/>
          <w:lang w:eastAsia="cs-CZ"/>
        </w:rPr>
        <w:t xml:space="preserve"> </w:t>
      </w:r>
      <w:proofErr w:type="spellStart"/>
      <w:r w:rsidRPr="008C1A25">
        <w:rPr>
          <w:rFonts w:ascii="Calibri" w:eastAsia="Times New Roman" w:hAnsi="Calibri" w:cs="Calibri"/>
          <w:i/>
          <w:sz w:val="20"/>
          <w:szCs w:val="20"/>
          <w:lang w:eastAsia="cs-CZ"/>
        </w:rPr>
        <w:t>and</w:t>
      </w:r>
      <w:proofErr w:type="spellEnd"/>
      <w:r w:rsidRPr="008C1A25">
        <w:rPr>
          <w:rFonts w:ascii="Calibri" w:eastAsia="Times New Roman" w:hAnsi="Calibri" w:cs="Calibri"/>
          <w:i/>
          <w:sz w:val="20"/>
          <w:szCs w:val="20"/>
          <w:lang w:eastAsia="cs-CZ"/>
        </w:rPr>
        <w:t xml:space="preserve"> Medieval </w:t>
      </w:r>
      <w:proofErr w:type="spellStart"/>
      <w:r w:rsidRPr="008C1A25">
        <w:rPr>
          <w:rFonts w:ascii="Calibri" w:eastAsia="Times New Roman" w:hAnsi="Calibri" w:cs="Calibri"/>
          <w:i/>
          <w:sz w:val="20"/>
          <w:szCs w:val="20"/>
          <w:lang w:eastAsia="cs-CZ"/>
        </w:rPr>
        <w:t>Chemotherapy</w:t>
      </w:r>
      <w:proofErr w:type="spellEnd"/>
      <w:r w:rsidRPr="008C1A25">
        <w:rPr>
          <w:rFonts w:ascii="Calibri" w:eastAsia="Times New Roman" w:hAnsi="Calibri" w:cs="Calibri"/>
          <w:i/>
          <w:sz w:val="20"/>
          <w:szCs w:val="20"/>
          <w:lang w:eastAsia="cs-CZ"/>
        </w:rPr>
        <w:t xml:space="preserve"> </w:t>
      </w:r>
      <w:proofErr w:type="spellStart"/>
      <w:r w:rsidRPr="008C1A25">
        <w:rPr>
          <w:rFonts w:ascii="Calibri" w:eastAsia="Times New Roman" w:hAnsi="Calibri" w:cs="Calibri"/>
          <w:i/>
          <w:sz w:val="20"/>
          <w:szCs w:val="20"/>
          <w:lang w:eastAsia="cs-CZ"/>
        </w:rPr>
        <w:t>for</w:t>
      </w:r>
      <w:proofErr w:type="spellEnd"/>
      <w:r w:rsidRPr="008C1A25">
        <w:rPr>
          <w:rFonts w:ascii="Calibri" w:eastAsia="Times New Roman" w:hAnsi="Calibri" w:cs="Calibri"/>
          <w:i/>
          <w:sz w:val="20"/>
          <w:szCs w:val="20"/>
          <w:lang w:eastAsia="cs-CZ"/>
        </w:rPr>
        <w:t xml:space="preserve"> </w:t>
      </w:r>
      <w:proofErr w:type="spellStart"/>
      <w:r w:rsidRPr="008C1A25">
        <w:rPr>
          <w:rFonts w:ascii="Calibri" w:eastAsia="Times New Roman" w:hAnsi="Calibri" w:cs="Calibri"/>
          <w:i/>
          <w:sz w:val="20"/>
          <w:szCs w:val="20"/>
          <w:lang w:eastAsia="cs-CZ"/>
        </w:rPr>
        <w:t>Cancer</w:t>
      </w:r>
      <w:proofErr w:type="spellEnd"/>
      <w:r w:rsidRPr="0086024B">
        <w:rPr>
          <w:rFonts w:ascii="Calibri" w:eastAsia="Times New Roman" w:hAnsi="Calibri" w:cs="Calibri"/>
          <w:sz w:val="20"/>
          <w:szCs w:val="20"/>
          <w:lang w:eastAsia="cs-CZ"/>
        </w:rPr>
        <w:t>.</w:t>
      </w:r>
      <w:r>
        <w:rPr>
          <w:rFonts w:ascii="Calibri" w:eastAsia="Times New Roman" w:hAnsi="Calibri" w:cs="Calibri"/>
          <w:sz w:val="20"/>
          <w:szCs w:val="20"/>
          <w:lang w:eastAsia="cs-CZ"/>
        </w:rPr>
        <w:t xml:space="preserve"> In: Isis, 1985, 76/3</w:t>
      </w:r>
      <w:r w:rsidRPr="0086024B">
        <w:rPr>
          <w:rFonts w:ascii="Calibri" w:eastAsia="Times New Roman" w:hAnsi="Calibri" w:cs="Calibri"/>
          <w:sz w:val="20"/>
          <w:szCs w:val="20"/>
          <w:lang w:eastAsia="cs-CZ"/>
        </w:rPr>
        <w:t>,</w:t>
      </w:r>
      <w:r>
        <w:rPr>
          <w:rFonts w:ascii="Calibri" w:eastAsia="Times New Roman" w:hAnsi="Calibri" w:cs="Calibri"/>
          <w:sz w:val="20"/>
          <w:szCs w:val="20"/>
          <w:lang w:eastAsia="cs-CZ"/>
        </w:rPr>
        <w:t xml:space="preserve"> s.</w:t>
      </w:r>
      <w:r w:rsidRPr="0086024B">
        <w:rPr>
          <w:rFonts w:ascii="Calibri" w:eastAsia="Times New Roman" w:hAnsi="Calibri" w:cs="Calibri"/>
          <w:sz w:val="20"/>
          <w:szCs w:val="20"/>
          <w:lang w:eastAsia="cs-CZ"/>
        </w:rPr>
        <w:t xml:space="preserve"> 319–</w:t>
      </w:r>
      <w:r>
        <w:rPr>
          <w:rFonts w:ascii="Calibri" w:eastAsia="Times New Roman" w:hAnsi="Calibri" w:cs="Calibri"/>
          <w:sz w:val="20"/>
          <w:szCs w:val="20"/>
          <w:lang w:eastAsia="cs-CZ"/>
        </w:rPr>
        <w:t>3</w:t>
      </w:r>
      <w:r w:rsidRPr="0086024B">
        <w:rPr>
          <w:rFonts w:ascii="Calibri" w:eastAsia="Times New Roman" w:hAnsi="Calibri" w:cs="Calibri"/>
          <w:sz w:val="20"/>
          <w:szCs w:val="20"/>
          <w:lang w:eastAsia="cs-CZ"/>
        </w:rPr>
        <w:t>30.</w:t>
      </w:r>
    </w:p>
  </w:footnote>
  <w:footnote w:id="72">
    <w:p w:rsidR="00A51FDC" w:rsidRPr="00AF30B8" w:rsidRDefault="00A51FDC" w:rsidP="00246E94">
      <w:pPr>
        <w:pStyle w:val="Textpoznpodarou"/>
        <w:jc w:val="both"/>
        <w:rPr>
          <w:rFonts w:ascii="Calibri" w:hAnsi="Calibri" w:cs="Calibri"/>
        </w:rPr>
      </w:pPr>
      <w:r w:rsidRPr="00AF30B8">
        <w:rPr>
          <w:rStyle w:val="Znakapoznpodarou"/>
          <w:rFonts w:ascii="Calibri" w:hAnsi="Calibri" w:cs="Calibri"/>
        </w:rPr>
        <w:footnoteRef/>
      </w:r>
      <w:r w:rsidRPr="00AF30B8">
        <w:rPr>
          <w:rFonts w:ascii="Calibri" w:hAnsi="Calibri" w:cs="Calibri"/>
        </w:rPr>
        <w:t xml:space="preserve"> </w:t>
      </w:r>
      <w:r w:rsidRPr="00AF30B8">
        <w:rPr>
          <w:rFonts w:ascii="Calibri" w:hAnsi="Calibri" w:cs="Calibri"/>
          <w:color w:val="222222"/>
          <w:shd w:val="clear" w:color="auto" w:fill="FFFFFF"/>
        </w:rPr>
        <w:t xml:space="preserve">SCHOTT, </w:t>
      </w:r>
      <w:proofErr w:type="spellStart"/>
      <w:r w:rsidRPr="00AF30B8">
        <w:rPr>
          <w:rFonts w:ascii="Calibri" w:hAnsi="Calibri" w:cs="Calibri"/>
          <w:color w:val="222222"/>
          <w:shd w:val="clear" w:color="auto" w:fill="FFFFFF"/>
        </w:rPr>
        <w:t>Heinz</w:t>
      </w:r>
      <w:proofErr w:type="spellEnd"/>
      <w:r w:rsidRPr="00AF30B8">
        <w:rPr>
          <w:rFonts w:ascii="Calibri" w:hAnsi="Calibri" w:cs="Calibri"/>
          <w:color w:val="222222"/>
          <w:shd w:val="clear" w:color="auto" w:fill="FFFFFF"/>
        </w:rPr>
        <w:t xml:space="preserve"> a Zdeněk BUREŠ. </w:t>
      </w:r>
      <w:r w:rsidRPr="00AF30B8">
        <w:rPr>
          <w:rFonts w:ascii="Calibri" w:hAnsi="Calibri" w:cs="Calibri"/>
          <w:i/>
          <w:iCs/>
          <w:color w:val="222222"/>
          <w:shd w:val="clear" w:color="auto" w:fill="FFFFFF"/>
        </w:rPr>
        <w:t>Kronika medicíny</w:t>
      </w:r>
      <w:r w:rsidRPr="00AF30B8">
        <w:rPr>
          <w:rFonts w:ascii="Calibri" w:hAnsi="Calibri" w:cs="Calibri"/>
          <w:color w:val="222222"/>
          <w:shd w:val="clear" w:color="auto" w:fill="FFFFFF"/>
        </w:rPr>
        <w:t xml:space="preserve">, s. 117. </w:t>
      </w:r>
    </w:p>
  </w:footnote>
  <w:footnote w:id="73">
    <w:p w:rsidR="00A51FDC" w:rsidRPr="001E2FEE" w:rsidRDefault="00A51FDC" w:rsidP="00927AF1">
      <w:pPr>
        <w:spacing w:after="0" w:line="240" w:lineRule="auto"/>
        <w:jc w:val="both"/>
        <w:rPr>
          <w:rFonts w:ascii="Calibri Light" w:eastAsia="Times New Roman" w:hAnsi="Calibri Light" w:cs="Calibri Light"/>
          <w:sz w:val="24"/>
          <w:szCs w:val="24"/>
          <w:lang w:eastAsia="cs-CZ"/>
        </w:rPr>
      </w:pPr>
      <w:r w:rsidRPr="00AF30B8">
        <w:rPr>
          <w:rStyle w:val="Znakapoznpodarou"/>
          <w:rFonts w:ascii="Calibri" w:hAnsi="Calibri" w:cs="Calibri"/>
          <w:sz w:val="20"/>
          <w:szCs w:val="20"/>
        </w:rPr>
        <w:footnoteRef/>
      </w:r>
      <w:r w:rsidRPr="00AF30B8">
        <w:rPr>
          <w:rFonts w:ascii="Calibri" w:hAnsi="Calibri" w:cs="Calibri"/>
          <w:sz w:val="20"/>
          <w:szCs w:val="20"/>
        </w:rPr>
        <w:t xml:space="preserve"> </w:t>
      </w:r>
      <w:r w:rsidRPr="001E2FEE">
        <w:rPr>
          <w:rFonts w:ascii="Calibri Light" w:eastAsia="Times New Roman" w:hAnsi="Calibri Light" w:cs="Calibri Light"/>
          <w:sz w:val="20"/>
          <w:szCs w:val="20"/>
          <w:lang w:eastAsia="cs-CZ"/>
        </w:rPr>
        <w:t xml:space="preserve">FLORIANOVÁ, Hana, </w:t>
      </w:r>
      <w:proofErr w:type="spellStart"/>
      <w:r w:rsidRPr="001E2FEE">
        <w:rPr>
          <w:rFonts w:ascii="Calibri Light" w:eastAsia="Times New Roman" w:hAnsi="Calibri Light" w:cs="Calibri Light"/>
          <w:i/>
          <w:iCs/>
          <w:sz w:val="20"/>
          <w:szCs w:val="20"/>
          <w:lang w:eastAsia="cs-CZ"/>
        </w:rPr>
        <w:t>Uroskopie</w:t>
      </w:r>
      <w:proofErr w:type="spellEnd"/>
      <w:r w:rsidRPr="001E2FEE">
        <w:rPr>
          <w:rFonts w:ascii="Calibri Light" w:eastAsia="Times New Roman" w:hAnsi="Calibri Light" w:cs="Calibri Light"/>
          <w:i/>
          <w:iCs/>
          <w:sz w:val="20"/>
          <w:szCs w:val="20"/>
          <w:lang w:eastAsia="cs-CZ"/>
        </w:rPr>
        <w:t xml:space="preserve"> ve středověké medicíně</w:t>
      </w:r>
      <w:r w:rsidRPr="001E2FEE">
        <w:rPr>
          <w:rFonts w:ascii="Calibri Light" w:eastAsia="Times New Roman" w:hAnsi="Calibri Light" w:cs="Calibri Light"/>
          <w:sz w:val="20"/>
          <w:szCs w:val="20"/>
          <w:lang w:eastAsia="cs-CZ"/>
        </w:rPr>
        <w:t>, Listy filologické 125, č. 3–4, 2002</w:t>
      </w:r>
      <w:r>
        <w:rPr>
          <w:rFonts w:ascii="Calibri Light" w:eastAsia="Times New Roman" w:hAnsi="Calibri Light" w:cs="Calibri Light"/>
          <w:sz w:val="20"/>
          <w:szCs w:val="20"/>
          <w:lang w:eastAsia="cs-CZ"/>
        </w:rPr>
        <w:t>, s. 213-222.</w:t>
      </w:r>
    </w:p>
  </w:footnote>
  <w:footnote w:id="74">
    <w:p w:rsidR="00A51FDC" w:rsidRDefault="00A51FDC" w:rsidP="00927AF1">
      <w:pPr>
        <w:pStyle w:val="Textpoznpodarou"/>
        <w:jc w:val="both"/>
      </w:pPr>
      <w:r>
        <w:rPr>
          <w:rStyle w:val="Znakapoznpodarou"/>
        </w:rPr>
        <w:footnoteRef/>
      </w:r>
      <w:r>
        <w:t xml:space="preserve"> </w:t>
      </w:r>
      <w:r w:rsidRPr="00362F3D">
        <w:t>ŘÍHOVÁ, Milada. </w:t>
      </w:r>
      <w:r w:rsidRPr="001E2FEE">
        <w:rPr>
          <w:i/>
          <w:iCs/>
        </w:rPr>
        <w:t xml:space="preserve">Dvorní lékař posledních Lucemburků: </w:t>
      </w:r>
      <w:proofErr w:type="spellStart"/>
      <w:r w:rsidRPr="001E2FEE">
        <w:rPr>
          <w:i/>
          <w:iCs/>
        </w:rPr>
        <w:t>Albík</w:t>
      </w:r>
      <w:proofErr w:type="spellEnd"/>
      <w:r w:rsidRPr="001E2FEE">
        <w:rPr>
          <w:i/>
          <w:iCs/>
        </w:rPr>
        <w:t xml:space="preserve"> z </w:t>
      </w:r>
      <w:proofErr w:type="spellStart"/>
      <w:r w:rsidRPr="001E2FEE">
        <w:rPr>
          <w:i/>
          <w:iCs/>
        </w:rPr>
        <w:t>Uničova</w:t>
      </w:r>
      <w:proofErr w:type="spellEnd"/>
      <w:r w:rsidRPr="001E2FEE">
        <w:rPr>
          <w:i/>
          <w:iCs/>
        </w:rPr>
        <w:t>, lékař králů Václava IV. a Zikmunda, profesor pražské univerzity a krátký čas i arcibiskup pražský</w:t>
      </w:r>
      <w:r w:rsidRPr="00362F3D">
        <w:t>. Praha: Karolinum, 1999</w:t>
      </w:r>
      <w:r>
        <w:t>, s. 28.</w:t>
      </w:r>
    </w:p>
  </w:footnote>
  <w:footnote w:id="75">
    <w:p w:rsidR="00A51FDC" w:rsidRPr="008807E6" w:rsidRDefault="00A51FDC" w:rsidP="008807E6">
      <w:pPr>
        <w:pStyle w:val="Textpoznpodarou"/>
        <w:jc w:val="both"/>
        <w:rPr>
          <w:rFonts w:ascii="Calibri" w:hAnsi="Calibri" w:cs="Calibri"/>
        </w:rPr>
      </w:pPr>
      <w:r w:rsidRPr="008807E6">
        <w:rPr>
          <w:rStyle w:val="Znakapoznpodarou"/>
          <w:rFonts w:ascii="Calibri" w:hAnsi="Calibri" w:cs="Calibri"/>
        </w:rPr>
        <w:footnoteRef/>
      </w:r>
      <w:r w:rsidRPr="008807E6">
        <w:rPr>
          <w:rFonts w:ascii="Calibri" w:hAnsi="Calibri" w:cs="Calibri"/>
        </w:rPr>
        <w:t xml:space="preserve"> </w:t>
      </w:r>
      <w:r w:rsidRPr="008807E6">
        <w:rPr>
          <w:rFonts w:ascii="Calibri" w:hAnsi="Calibri" w:cs="Calibri"/>
          <w:color w:val="212529"/>
          <w:shd w:val="clear" w:color="auto" w:fill="FFFFFF"/>
        </w:rPr>
        <w:t>ŠMAHEL, František a NODL, Martin (</w:t>
      </w:r>
      <w:proofErr w:type="spellStart"/>
      <w:r w:rsidRPr="008807E6">
        <w:rPr>
          <w:rFonts w:ascii="Calibri" w:hAnsi="Calibri" w:cs="Calibri"/>
          <w:color w:val="212529"/>
          <w:shd w:val="clear" w:color="auto" w:fill="FFFFFF"/>
        </w:rPr>
        <w:t>ed</w:t>
      </w:r>
      <w:proofErr w:type="spellEnd"/>
      <w:r w:rsidRPr="008807E6">
        <w:rPr>
          <w:rFonts w:ascii="Calibri" w:hAnsi="Calibri" w:cs="Calibri"/>
          <w:color w:val="212529"/>
          <w:shd w:val="clear" w:color="auto" w:fill="FFFFFF"/>
        </w:rPr>
        <w:t>.). </w:t>
      </w:r>
      <w:r w:rsidRPr="008807E6">
        <w:rPr>
          <w:rFonts w:ascii="Calibri" w:hAnsi="Calibri" w:cs="Calibri"/>
          <w:i/>
          <w:iCs/>
          <w:color w:val="212529"/>
          <w:shd w:val="clear" w:color="auto" w:fill="FFFFFF"/>
        </w:rPr>
        <w:t>Člověk českého středověku</w:t>
      </w:r>
      <w:r w:rsidRPr="008807E6">
        <w:rPr>
          <w:rFonts w:ascii="Calibri" w:hAnsi="Calibri" w:cs="Calibri"/>
          <w:color w:val="212529"/>
          <w:shd w:val="clear" w:color="auto" w:fill="FFFFFF"/>
        </w:rPr>
        <w:t>. Každodenní život</w:t>
      </w:r>
      <w:r>
        <w:rPr>
          <w:rFonts w:ascii="Calibri" w:hAnsi="Calibri" w:cs="Calibri"/>
          <w:color w:val="212529"/>
          <w:shd w:val="clear" w:color="auto" w:fill="FFFFFF"/>
        </w:rPr>
        <w:t>, s. 319.</w:t>
      </w:r>
    </w:p>
  </w:footnote>
  <w:footnote w:id="76">
    <w:p w:rsidR="00A51FDC" w:rsidRPr="00D00F8D" w:rsidRDefault="00A51FDC">
      <w:pPr>
        <w:pStyle w:val="Textpoznpodarou"/>
        <w:rPr>
          <w:rFonts w:ascii="Calibri" w:hAnsi="Calibri" w:cs="Calibri"/>
        </w:rPr>
      </w:pPr>
      <w:r w:rsidRPr="00D00F8D">
        <w:rPr>
          <w:rStyle w:val="Znakapoznpodarou"/>
          <w:rFonts w:ascii="Calibri" w:hAnsi="Calibri" w:cs="Calibri"/>
        </w:rPr>
        <w:footnoteRef/>
      </w:r>
      <w:r w:rsidRPr="00D00F8D">
        <w:rPr>
          <w:rFonts w:ascii="Calibri" w:hAnsi="Calibri" w:cs="Calibri"/>
        </w:rPr>
        <w:t xml:space="preserve"> </w:t>
      </w:r>
      <w:r w:rsidRPr="00D00F8D">
        <w:rPr>
          <w:rFonts w:ascii="Calibri" w:hAnsi="Calibri" w:cs="Calibri"/>
          <w:color w:val="222222"/>
          <w:shd w:val="clear" w:color="auto" w:fill="FFFFFF"/>
        </w:rPr>
        <w:t xml:space="preserve">MONTANARI, </w:t>
      </w:r>
      <w:proofErr w:type="spellStart"/>
      <w:r w:rsidRPr="00D00F8D">
        <w:rPr>
          <w:rFonts w:ascii="Calibri" w:hAnsi="Calibri" w:cs="Calibri"/>
          <w:color w:val="222222"/>
          <w:shd w:val="clear" w:color="auto" w:fill="FFFFFF"/>
        </w:rPr>
        <w:t>Massimo</w:t>
      </w:r>
      <w:proofErr w:type="spellEnd"/>
      <w:r w:rsidRPr="00D00F8D">
        <w:rPr>
          <w:rFonts w:ascii="Calibri" w:hAnsi="Calibri" w:cs="Calibri"/>
          <w:color w:val="222222"/>
          <w:shd w:val="clear" w:color="auto" w:fill="FFFFFF"/>
        </w:rPr>
        <w:t>. </w:t>
      </w:r>
      <w:r w:rsidRPr="00D00F8D">
        <w:rPr>
          <w:rFonts w:ascii="Calibri" w:hAnsi="Calibri" w:cs="Calibri"/>
          <w:i/>
          <w:iCs/>
          <w:color w:val="222222"/>
          <w:shd w:val="clear" w:color="auto" w:fill="FFFFFF"/>
        </w:rPr>
        <w:t>Hlad a hojnost: dějiny stravování v Evropě</w:t>
      </w:r>
      <w:r w:rsidRPr="00D00F8D">
        <w:rPr>
          <w:rFonts w:ascii="Calibri" w:hAnsi="Calibri" w:cs="Calibri"/>
          <w:color w:val="222222"/>
          <w:shd w:val="clear" w:color="auto" w:fill="FFFFFF"/>
        </w:rPr>
        <w:t>. Praha: Nakladatelství Lidové noviny, 2003, s. 160. </w:t>
      </w:r>
    </w:p>
  </w:footnote>
  <w:footnote w:id="77">
    <w:p w:rsidR="00A51FDC" w:rsidRPr="002D6257" w:rsidRDefault="00A51FDC" w:rsidP="0072605C">
      <w:pPr>
        <w:pStyle w:val="Textpoznpodarou"/>
        <w:jc w:val="both"/>
        <w:rPr>
          <w:rFonts w:ascii="Calibri" w:hAnsi="Calibri" w:cs="Calibri"/>
          <w:color w:val="212529"/>
          <w:shd w:val="clear" w:color="auto" w:fill="FFFFFF"/>
        </w:rPr>
      </w:pPr>
      <w:r w:rsidRPr="002D6257">
        <w:rPr>
          <w:rStyle w:val="Znakapoznpodarou"/>
        </w:rPr>
        <w:footnoteRef/>
      </w:r>
      <w:r w:rsidRPr="002D6257">
        <w:t xml:space="preserve"> </w:t>
      </w:r>
      <w:r w:rsidRPr="002D6257">
        <w:rPr>
          <w:rFonts w:ascii="Calibri" w:hAnsi="Calibri" w:cs="Calibri"/>
          <w:color w:val="212529"/>
          <w:shd w:val="clear" w:color="auto" w:fill="FFFFFF"/>
        </w:rPr>
        <w:t>ŠMAHEL, František a NODL, Martin (</w:t>
      </w:r>
      <w:proofErr w:type="spellStart"/>
      <w:r w:rsidRPr="002D6257">
        <w:rPr>
          <w:rFonts w:ascii="Calibri" w:hAnsi="Calibri" w:cs="Calibri"/>
          <w:color w:val="212529"/>
          <w:shd w:val="clear" w:color="auto" w:fill="FFFFFF"/>
        </w:rPr>
        <w:t>ed</w:t>
      </w:r>
      <w:proofErr w:type="spellEnd"/>
      <w:r w:rsidRPr="002D6257">
        <w:rPr>
          <w:rFonts w:ascii="Calibri" w:hAnsi="Calibri" w:cs="Calibri"/>
          <w:color w:val="212529"/>
          <w:shd w:val="clear" w:color="auto" w:fill="FFFFFF"/>
        </w:rPr>
        <w:t>.). </w:t>
      </w:r>
      <w:r w:rsidRPr="002D6257">
        <w:rPr>
          <w:rFonts w:ascii="Calibri" w:hAnsi="Calibri" w:cs="Calibri"/>
          <w:i/>
          <w:iCs/>
          <w:color w:val="212529"/>
          <w:shd w:val="clear" w:color="auto" w:fill="FFFFFF"/>
        </w:rPr>
        <w:t>Člověk českého středověku</w:t>
      </w:r>
      <w:r w:rsidRPr="002D6257">
        <w:rPr>
          <w:rFonts w:ascii="Calibri" w:hAnsi="Calibri" w:cs="Calibri"/>
          <w:color w:val="212529"/>
          <w:shd w:val="clear" w:color="auto" w:fill="FFFFFF"/>
        </w:rPr>
        <w:t>. Každodenní život, s. 320.</w:t>
      </w:r>
    </w:p>
  </w:footnote>
  <w:footnote w:id="78">
    <w:p w:rsidR="00A51FDC" w:rsidRPr="002D6257" w:rsidRDefault="00A51FDC" w:rsidP="00D55B90">
      <w:pPr>
        <w:spacing w:after="0"/>
        <w:jc w:val="both"/>
        <w:rPr>
          <w:rFonts w:cstheme="minorHAnsi"/>
          <w:sz w:val="20"/>
          <w:szCs w:val="20"/>
        </w:rPr>
      </w:pPr>
      <w:r w:rsidRPr="002D6257">
        <w:rPr>
          <w:rStyle w:val="Znakapoznpodarou"/>
          <w:rFonts w:ascii="Calibri" w:hAnsi="Calibri" w:cs="Calibri"/>
          <w:sz w:val="20"/>
          <w:szCs w:val="20"/>
        </w:rPr>
        <w:footnoteRef/>
      </w:r>
      <w:r w:rsidRPr="002D6257">
        <w:rPr>
          <w:rFonts w:ascii="Calibri" w:hAnsi="Calibri" w:cs="Calibri"/>
          <w:sz w:val="20"/>
          <w:szCs w:val="20"/>
        </w:rPr>
        <w:t xml:space="preserve"> </w:t>
      </w:r>
      <w:r w:rsidRPr="002D6257">
        <w:rPr>
          <w:rFonts w:ascii="Calibri" w:hAnsi="Calibri" w:cs="Calibri"/>
          <w:color w:val="222222"/>
          <w:sz w:val="20"/>
          <w:szCs w:val="20"/>
          <w:shd w:val="clear" w:color="auto" w:fill="FFFFFF"/>
        </w:rPr>
        <w:t xml:space="preserve">SCHOTT, </w:t>
      </w:r>
      <w:proofErr w:type="spellStart"/>
      <w:r w:rsidRPr="002D6257">
        <w:rPr>
          <w:rFonts w:ascii="Calibri" w:hAnsi="Calibri" w:cs="Calibri"/>
          <w:color w:val="222222"/>
          <w:sz w:val="20"/>
          <w:szCs w:val="20"/>
          <w:shd w:val="clear" w:color="auto" w:fill="FFFFFF"/>
        </w:rPr>
        <w:t>Heinz</w:t>
      </w:r>
      <w:proofErr w:type="spellEnd"/>
      <w:r w:rsidRPr="002D6257">
        <w:rPr>
          <w:rFonts w:ascii="Calibri" w:hAnsi="Calibri" w:cs="Calibri"/>
          <w:color w:val="222222"/>
          <w:sz w:val="20"/>
          <w:szCs w:val="20"/>
          <w:shd w:val="clear" w:color="auto" w:fill="FFFFFF"/>
        </w:rPr>
        <w:t xml:space="preserve"> a Zdeněk BUREŠ. </w:t>
      </w:r>
      <w:r w:rsidRPr="002D6257">
        <w:rPr>
          <w:rFonts w:ascii="Calibri" w:hAnsi="Calibri" w:cs="Calibri"/>
          <w:i/>
          <w:iCs/>
          <w:color w:val="222222"/>
          <w:sz w:val="20"/>
          <w:szCs w:val="20"/>
          <w:shd w:val="clear" w:color="auto" w:fill="FFFFFF"/>
        </w:rPr>
        <w:t>Kronika medicíny</w:t>
      </w:r>
      <w:r w:rsidRPr="002D6257">
        <w:rPr>
          <w:rFonts w:ascii="Calibri" w:hAnsi="Calibri" w:cs="Calibri"/>
          <w:color w:val="222222"/>
          <w:sz w:val="20"/>
          <w:szCs w:val="20"/>
          <w:shd w:val="clear" w:color="auto" w:fill="FFFFFF"/>
        </w:rPr>
        <w:t xml:space="preserve">, s. 105. K rozvoji chirurgie srov. </w:t>
      </w:r>
      <w:r w:rsidRPr="002D6257">
        <w:rPr>
          <w:rFonts w:ascii="Calibri" w:hAnsi="Calibri" w:cs="Calibri"/>
          <w:sz w:val="20"/>
          <w:szCs w:val="20"/>
          <w:shd w:val="clear" w:color="auto" w:fill="FFFFFF"/>
        </w:rPr>
        <w:t xml:space="preserve">ALDINI, </w:t>
      </w:r>
      <w:proofErr w:type="spellStart"/>
      <w:r w:rsidRPr="002D6257">
        <w:rPr>
          <w:rFonts w:ascii="Calibri" w:hAnsi="Calibri" w:cs="Calibri"/>
          <w:sz w:val="20"/>
          <w:szCs w:val="20"/>
          <w:shd w:val="clear" w:color="auto" w:fill="FFFFFF"/>
        </w:rPr>
        <w:t>Nicoló</w:t>
      </w:r>
      <w:proofErr w:type="spellEnd"/>
      <w:r w:rsidRPr="002D6257">
        <w:rPr>
          <w:rFonts w:ascii="Calibri" w:hAnsi="Calibri" w:cs="Calibri"/>
          <w:sz w:val="20"/>
          <w:szCs w:val="20"/>
          <w:shd w:val="clear" w:color="auto" w:fill="FFFFFF"/>
        </w:rPr>
        <w:t xml:space="preserve"> N. a FINI Milena a GIARDINO </w:t>
      </w:r>
      <w:proofErr w:type="spellStart"/>
      <w:r w:rsidRPr="002D6257">
        <w:rPr>
          <w:rFonts w:ascii="Calibri" w:hAnsi="Calibri" w:cs="Calibri"/>
          <w:sz w:val="20"/>
          <w:szCs w:val="20"/>
          <w:shd w:val="clear" w:color="auto" w:fill="FFFFFF"/>
        </w:rPr>
        <w:t>Roberto</w:t>
      </w:r>
      <w:proofErr w:type="spellEnd"/>
      <w:r w:rsidRPr="002D6257">
        <w:rPr>
          <w:rFonts w:ascii="Calibri" w:hAnsi="Calibri" w:cs="Calibri"/>
          <w:sz w:val="20"/>
          <w:szCs w:val="20"/>
          <w:shd w:val="clear" w:color="auto" w:fill="FFFFFF"/>
        </w:rPr>
        <w:t xml:space="preserve">. </w:t>
      </w:r>
      <w:proofErr w:type="spellStart"/>
      <w:r w:rsidRPr="002D6257">
        <w:rPr>
          <w:rFonts w:ascii="Calibri" w:hAnsi="Calibri" w:cs="Calibri"/>
          <w:i/>
          <w:sz w:val="20"/>
          <w:szCs w:val="20"/>
          <w:shd w:val="clear" w:color="auto" w:fill="FFFFFF"/>
        </w:rPr>
        <w:t>From</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Hippocrates</w:t>
      </w:r>
      <w:proofErr w:type="spellEnd"/>
      <w:r w:rsidRPr="002D6257">
        <w:rPr>
          <w:rFonts w:ascii="Calibri" w:hAnsi="Calibri" w:cs="Calibri"/>
          <w:i/>
          <w:sz w:val="20"/>
          <w:szCs w:val="20"/>
          <w:shd w:val="clear" w:color="auto" w:fill="FFFFFF"/>
        </w:rPr>
        <w:t xml:space="preserve"> to </w:t>
      </w:r>
      <w:proofErr w:type="spellStart"/>
      <w:r w:rsidRPr="002D6257">
        <w:rPr>
          <w:rFonts w:ascii="Calibri" w:hAnsi="Calibri" w:cs="Calibri"/>
          <w:i/>
          <w:sz w:val="20"/>
          <w:szCs w:val="20"/>
          <w:shd w:val="clear" w:color="auto" w:fill="FFFFFF"/>
        </w:rPr>
        <w:t>tissue</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engineering</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surgical</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strategies</w:t>
      </w:r>
      <w:proofErr w:type="spellEnd"/>
      <w:r w:rsidRPr="002D6257">
        <w:rPr>
          <w:rFonts w:ascii="Calibri" w:hAnsi="Calibri" w:cs="Calibri"/>
          <w:i/>
          <w:sz w:val="20"/>
          <w:szCs w:val="20"/>
          <w:shd w:val="clear" w:color="auto" w:fill="FFFFFF"/>
        </w:rPr>
        <w:t xml:space="preserve"> in </w:t>
      </w:r>
      <w:proofErr w:type="spellStart"/>
      <w:r w:rsidRPr="002D6257">
        <w:rPr>
          <w:rFonts w:ascii="Calibri" w:hAnsi="Calibri" w:cs="Calibri"/>
          <w:i/>
          <w:sz w:val="20"/>
          <w:szCs w:val="20"/>
          <w:shd w:val="clear" w:color="auto" w:fill="FFFFFF"/>
        </w:rPr>
        <w:t>wound</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treatment</w:t>
      </w:r>
      <w:proofErr w:type="spellEnd"/>
      <w:r w:rsidRPr="002D6257">
        <w:rPr>
          <w:rFonts w:ascii="Calibri" w:hAnsi="Calibri" w:cs="Calibri"/>
          <w:i/>
          <w:sz w:val="20"/>
          <w:szCs w:val="20"/>
          <w:shd w:val="clear" w:color="auto" w:fill="FFFFFF"/>
        </w:rPr>
        <w:t xml:space="preserve">. </w:t>
      </w:r>
      <w:r w:rsidRPr="002D6257">
        <w:rPr>
          <w:rFonts w:ascii="Calibri" w:hAnsi="Calibri" w:cs="Calibri"/>
          <w:sz w:val="20"/>
          <w:szCs w:val="20"/>
          <w:shd w:val="clear" w:color="auto" w:fill="FFFFFF"/>
        </w:rPr>
        <w:t xml:space="preserve">In: </w:t>
      </w:r>
      <w:proofErr w:type="spellStart"/>
      <w:r w:rsidRPr="002D6257">
        <w:rPr>
          <w:rFonts w:ascii="Calibri" w:hAnsi="Calibri" w:cs="Calibri"/>
          <w:i/>
          <w:sz w:val="20"/>
          <w:szCs w:val="20"/>
          <w:shd w:val="clear" w:color="auto" w:fill="FFFFFF"/>
        </w:rPr>
        <w:t>Wolrd</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journal</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of</w:t>
      </w:r>
      <w:proofErr w:type="spellEnd"/>
      <w:r w:rsidRPr="002D6257">
        <w:rPr>
          <w:rFonts w:ascii="Calibri" w:hAnsi="Calibri" w:cs="Calibri"/>
          <w:i/>
          <w:sz w:val="20"/>
          <w:szCs w:val="20"/>
          <w:shd w:val="clear" w:color="auto" w:fill="FFFFFF"/>
        </w:rPr>
        <w:t xml:space="preserve"> Sumery</w:t>
      </w:r>
      <w:r w:rsidRPr="002D6257">
        <w:rPr>
          <w:rFonts w:ascii="Calibri" w:hAnsi="Calibri" w:cs="Calibri"/>
          <w:sz w:val="20"/>
          <w:szCs w:val="20"/>
          <w:shd w:val="clear" w:color="auto" w:fill="FFFFFF"/>
        </w:rPr>
        <w:t xml:space="preserve"> 2008, 32/9, s. 2114-2121; HERNIGOU, </w:t>
      </w:r>
      <w:proofErr w:type="spellStart"/>
      <w:r w:rsidRPr="002D6257">
        <w:rPr>
          <w:rFonts w:ascii="Calibri" w:hAnsi="Calibri" w:cs="Calibri"/>
          <w:sz w:val="20"/>
          <w:szCs w:val="20"/>
          <w:shd w:val="clear" w:color="auto" w:fill="FFFFFF"/>
        </w:rPr>
        <w:t>Philippe</w:t>
      </w:r>
      <w:proofErr w:type="spellEnd"/>
      <w:r w:rsidRPr="002D6257">
        <w:rPr>
          <w:rFonts w:ascii="Calibri" w:hAnsi="Calibri" w:cs="Calibri"/>
          <w:sz w:val="20"/>
          <w:szCs w:val="20"/>
          <w:shd w:val="clear" w:color="auto" w:fill="FFFFFF"/>
        </w:rPr>
        <w:t xml:space="preserve"> a HERNIGOUD, </w:t>
      </w:r>
      <w:proofErr w:type="spellStart"/>
      <w:r w:rsidRPr="002D6257">
        <w:rPr>
          <w:rFonts w:ascii="Calibri" w:hAnsi="Calibri" w:cs="Calibri"/>
          <w:sz w:val="20"/>
          <w:szCs w:val="20"/>
          <w:shd w:val="clear" w:color="auto" w:fill="FFFFFF"/>
        </w:rPr>
        <w:t>Jaques</w:t>
      </w:r>
      <w:proofErr w:type="spellEnd"/>
      <w:r w:rsidRPr="002D6257">
        <w:rPr>
          <w:rFonts w:ascii="Calibri" w:hAnsi="Calibri" w:cs="Calibri"/>
          <w:sz w:val="20"/>
          <w:szCs w:val="20"/>
          <w:shd w:val="clear" w:color="auto" w:fill="FFFFFF"/>
        </w:rPr>
        <w:t xml:space="preserve"> a SCARLAT, </w:t>
      </w:r>
      <w:proofErr w:type="spellStart"/>
      <w:r w:rsidRPr="002D6257">
        <w:rPr>
          <w:rFonts w:ascii="Calibri" w:hAnsi="Calibri" w:cs="Calibri"/>
          <w:sz w:val="20"/>
          <w:szCs w:val="20"/>
          <w:shd w:val="clear" w:color="auto" w:fill="FFFFFF"/>
        </w:rPr>
        <w:t>Marius</w:t>
      </w:r>
      <w:proofErr w:type="spellEnd"/>
      <w:r w:rsidRPr="002D6257">
        <w:rPr>
          <w:rFonts w:ascii="Calibri" w:hAnsi="Calibri" w:cs="Calibri"/>
          <w:sz w:val="20"/>
          <w:szCs w:val="20"/>
          <w:shd w:val="clear" w:color="auto" w:fill="FFFFFF"/>
        </w:rPr>
        <w:t xml:space="preserve">. </w:t>
      </w:r>
      <w:r w:rsidRPr="002D6257">
        <w:rPr>
          <w:rFonts w:ascii="Calibri" w:hAnsi="Calibri" w:cs="Calibri"/>
          <w:i/>
          <w:sz w:val="20"/>
          <w:szCs w:val="20"/>
          <w:shd w:val="clear" w:color="auto" w:fill="FFFFFF"/>
        </w:rPr>
        <w:t xml:space="preserve">Medieval </w:t>
      </w:r>
      <w:proofErr w:type="spellStart"/>
      <w:r w:rsidRPr="002D6257">
        <w:rPr>
          <w:rFonts w:ascii="Calibri" w:hAnsi="Calibri" w:cs="Calibri"/>
          <w:i/>
          <w:sz w:val="20"/>
          <w:szCs w:val="20"/>
          <w:shd w:val="clear" w:color="auto" w:fill="FFFFFF"/>
        </w:rPr>
        <w:t>surgery</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eleventh</w:t>
      </w:r>
      <w:proofErr w:type="spellEnd"/>
      <w:r w:rsidRPr="002D6257">
        <w:rPr>
          <w:rFonts w:ascii="Calibri" w:hAnsi="Calibri" w:cs="Calibri"/>
          <w:i/>
          <w:sz w:val="20"/>
          <w:szCs w:val="20"/>
          <w:shd w:val="clear" w:color="auto" w:fill="FFFFFF"/>
        </w:rPr>
        <w:t>-</w:t>
      </w:r>
      <w:proofErr w:type="spellStart"/>
      <w:r w:rsidRPr="002D6257">
        <w:rPr>
          <w:rFonts w:ascii="Calibri" w:hAnsi="Calibri" w:cs="Calibri"/>
          <w:i/>
          <w:sz w:val="20"/>
          <w:szCs w:val="20"/>
          <w:shd w:val="clear" w:color="auto" w:fill="FFFFFF"/>
        </w:rPr>
        <w:t>thirteenth</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century</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barber</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surgeons</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and</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warfare</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surgeons</w:t>
      </w:r>
      <w:proofErr w:type="spellEnd"/>
      <w:r w:rsidRPr="002D6257">
        <w:rPr>
          <w:rFonts w:ascii="Calibri" w:hAnsi="Calibri" w:cs="Calibri"/>
          <w:i/>
          <w:sz w:val="20"/>
          <w:szCs w:val="20"/>
          <w:shd w:val="clear" w:color="auto" w:fill="FFFFFF"/>
        </w:rPr>
        <w:t xml:space="preserve"> in France.</w:t>
      </w:r>
      <w:r w:rsidRPr="002D6257">
        <w:rPr>
          <w:rFonts w:ascii="Calibri" w:hAnsi="Calibri" w:cs="Calibri"/>
          <w:sz w:val="20"/>
          <w:szCs w:val="20"/>
          <w:shd w:val="clear" w:color="auto" w:fill="FFFFFF"/>
        </w:rPr>
        <w:t xml:space="preserve"> In: </w:t>
      </w:r>
      <w:proofErr w:type="spellStart"/>
      <w:r w:rsidRPr="002D6257">
        <w:rPr>
          <w:rFonts w:ascii="Calibri" w:hAnsi="Calibri" w:cs="Calibri"/>
          <w:i/>
          <w:sz w:val="20"/>
          <w:szCs w:val="20"/>
          <w:shd w:val="clear" w:color="auto" w:fill="FFFFFF"/>
        </w:rPr>
        <w:t>International</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Orthopaedics</w:t>
      </w:r>
      <w:proofErr w:type="spellEnd"/>
      <w:r w:rsidRPr="002D6257">
        <w:rPr>
          <w:rFonts w:ascii="Calibri" w:hAnsi="Calibri" w:cs="Calibri"/>
          <w:sz w:val="20"/>
          <w:szCs w:val="20"/>
          <w:shd w:val="clear" w:color="auto" w:fill="FFFFFF"/>
        </w:rPr>
        <w:t xml:space="preserve"> 2021, 45/7, s. 1891-1898; </w:t>
      </w:r>
      <w:r w:rsidRPr="002D6257">
        <w:rPr>
          <w:rStyle w:val="author-sup-separator"/>
          <w:rFonts w:cstheme="minorHAnsi"/>
          <w:sz w:val="20"/>
          <w:szCs w:val="20"/>
          <w:shd w:val="clear" w:color="auto" w:fill="FFFFFF"/>
        </w:rPr>
        <w:t xml:space="preserve">GOODRICH, </w:t>
      </w:r>
      <w:proofErr w:type="spellStart"/>
      <w:r w:rsidRPr="002D6257">
        <w:rPr>
          <w:rStyle w:val="author-sup-separator"/>
          <w:rFonts w:cstheme="minorHAnsi"/>
          <w:sz w:val="20"/>
          <w:szCs w:val="20"/>
          <w:shd w:val="clear" w:color="auto" w:fill="FFFFFF"/>
        </w:rPr>
        <w:t>James</w:t>
      </w:r>
      <w:proofErr w:type="spellEnd"/>
      <w:r w:rsidRPr="002D6257">
        <w:rPr>
          <w:rStyle w:val="author-sup-separator"/>
          <w:rFonts w:cstheme="minorHAnsi"/>
          <w:sz w:val="20"/>
          <w:szCs w:val="20"/>
          <w:shd w:val="clear" w:color="auto" w:fill="FFFFFF"/>
        </w:rPr>
        <w:t xml:space="preserve"> </w:t>
      </w:r>
      <w:proofErr w:type="spellStart"/>
      <w:r w:rsidRPr="002D6257">
        <w:rPr>
          <w:rStyle w:val="author-sup-separator"/>
          <w:rFonts w:cstheme="minorHAnsi"/>
          <w:sz w:val="20"/>
          <w:szCs w:val="20"/>
          <w:shd w:val="clear" w:color="auto" w:fill="FFFFFF"/>
        </w:rPr>
        <w:t>Tait</w:t>
      </w:r>
      <w:proofErr w:type="spellEnd"/>
      <w:r w:rsidRPr="002D6257">
        <w:rPr>
          <w:rStyle w:val="author-sup-separator"/>
          <w:rFonts w:cstheme="minorHAnsi"/>
          <w:sz w:val="20"/>
          <w:szCs w:val="20"/>
          <w:shd w:val="clear" w:color="auto" w:fill="FFFFFF"/>
        </w:rPr>
        <w:t xml:space="preserve">. </w:t>
      </w:r>
      <w:proofErr w:type="spellStart"/>
      <w:r w:rsidRPr="002D6257">
        <w:rPr>
          <w:rFonts w:ascii="Calibri" w:hAnsi="Calibri" w:cs="Calibri"/>
          <w:i/>
          <w:sz w:val="20"/>
          <w:szCs w:val="20"/>
          <w:shd w:val="clear" w:color="auto" w:fill="FFFFFF"/>
        </w:rPr>
        <w:t>History</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of</w:t>
      </w:r>
      <w:proofErr w:type="spellEnd"/>
      <w:r w:rsidRPr="002D6257">
        <w:rPr>
          <w:rFonts w:ascii="Calibri" w:hAnsi="Calibri" w:cs="Calibri"/>
          <w:i/>
          <w:sz w:val="20"/>
          <w:szCs w:val="20"/>
          <w:shd w:val="clear" w:color="auto" w:fill="FFFFFF"/>
        </w:rPr>
        <w:t xml:space="preserve"> </w:t>
      </w:r>
      <w:proofErr w:type="spellStart"/>
      <w:proofErr w:type="gramStart"/>
      <w:r w:rsidRPr="002D6257">
        <w:rPr>
          <w:rFonts w:ascii="Calibri" w:hAnsi="Calibri" w:cs="Calibri"/>
          <w:i/>
          <w:sz w:val="20"/>
          <w:szCs w:val="20"/>
          <w:shd w:val="clear" w:color="auto" w:fill="FFFFFF"/>
        </w:rPr>
        <w:t>spine</w:t>
      </w:r>
      <w:proofErr w:type="spellEnd"/>
      <w:proofErr w:type="gram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surgery</w:t>
      </w:r>
      <w:proofErr w:type="spellEnd"/>
      <w:r w:rsidRPr="002D6257">
        <w:rPr>
          <w:rFonts w:ascii="Calibri" w:hAnsi="Calibri" w:cs="Calibri"/>
          <w:i/>
          <w:sz w:val="20"/>
          <w:szCs w:val="20"/>
          <w:shd w:val="clear" w:color="auto" w:fill="FFFFFF"/>
        </w:rPr>
        <w:t xml:space="preserve"> in </w:t>
      </w:r>
      <w:proofErr w:type="spellStart"/>
      <w:r w:rsidRPr="002D6257">
        <w:rPr>
          <w:rFonts w:ascii="Calibri" w:hAnsi="Calibri" w:cs="Calibri"/>
          <w:i/>
          <w:sz w:val="20"/>
          <w:szCs w:val="20"/>
          <w:shd w:val="clear" w:color="auto" w:fill="FFFFFF"/>
        </w:rPr>
        <w:t>the</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ancient</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and</w:t>
      </w:r>
      <w:proofErr w:type="spellEnd"/>
      <w:r w:rsidRPr="002D6257">
        <w:rPr>
          <w:rFonts w:ascii="Calibri" w:hAnsi="Calibri" w:cs="Calibri"/>
          <w:i/>
          <w:sz w:val="20"/>
          <w:szCs w:val="20"/>
          <w:shd w:val="clear" w:color="auto" w:fill="FFFFFF"/>
        </w:rPr>
        <w:t xml:space="preserve"> medieval Works.</w:t>
      </w:r>
      <w:r w:rsidRPr="002D6257">
        <w:rPr>
          <w:rFonts w:ascii="Calibri" w:hAnsi="Calibri" w:cs="Calibri"/>
          <w:sz w:val="20"/>
          <w:szCs w:val="20"/>
          <w:shd w:val="clear" w:color="auto" w:fill="FFFFFF"/>
        </w:rPr>
        <w:t xml:space="preserve"> In: </w:t>
      </w:r>
      <w:proofErr w:type="spellStart"/>
      <w:r w:rsidRPr="002D6257">
        <w:rPr>
          <w:rFonts w:ascii="Calibri" w:hAnsi="Calibri" w:cs="Calibri"/>
          <w:i/>
          <w:sz w:val="20"/>
          <w:szCs w:val="20"/>
          <w:shd w:val="clear" w:color="auto" w:fill="FFFFFF"/>
        </w:rPr>
        <w:t>Neurosurgery</w:t>
      </w:r>
      <w:proofErr w:type="spellEnd"/>
      <w:r w:rsidRPr="002D6257">
        <w:rPr>
          <w:rFonts w:ascii="Calibri" w:hAnsi="Calibri" w:cs="Calibri"/>
          <w:i/>
          <w:sz w:val="20"/>
          <w:szCs w:val="20"/>
          <w:shd w:val="clear" w:color="auto" w:fill="FFFFFF"/>
        </w:rPr>
        <w:t xml:space="preserve"> </w:t>
      </w:r>
      <w:proofErr w:type="spellStart"/>
      <w:r w:rsidRPr="002D6257">
        <w:rPr>
          <w:rFonts w:ascii="Calibri" w:hAnsi="Calibri" w:cs="Calibri"/>
          <w:i/>
          <w:sz w:val="20"/>
          <w:szCs w:val="20"/>
          <w:shd w:val="clear" w:color="auto" w:fill="FFFFFF"/>
        </w:rPr>
        <w:t>Focus</w:t>
      </w:r>
      <w:proofErr w:type="spellEnd"/>
      <w:r w:rsidRPr="002D6257">
        <w:rPr>
          <w:rFonts w:ascii="Calibri" w:hAnsi="Calibri" w:cs="Calibri"/>
          <w:sz w:val="20"/>
          <w:szCs w:val="20"/>
          <w:shd w:val="clear" w:color="auto" w:fill="FFFFFF"/>
        </w:rPr>
        <w:t xml:space="preserve"> 2004, 16/1, s. 1-13.</w:t>
      </w:r>
    </w:p>
  </w:footnote>
  <w:footnote w:id="79">
    <w:p w:rsidR="00A51FDC" w:rsidRPr="002D6257" w:rsidRDefault="00A51FDC" w:rsidP="002D6257">
      <w:pPr>
        <w:spacing w:after="0"/>
        <w:jc w:val="both"/>
        <w:rPr>
          <w:sz w:val="20"/>
          <w:szCs w:val="20"/>
        </w:rPr>
      </w:pPr>
      <w:r w:rsidRPr="002D6257">
        <w:rPr>
          <w:rStyle w:val="Znakapoznpodarou"/>
          <w:rFonts w:ascii="Calibri" w:hAnsi="Calibri" w:cs="Calibri"/>
          <w:color w:val="FF0000"/>
          <w:sz w:val="20"/>
          <w:szCs w:val="20"/>
        </w:rPr>
        <w:footnoteRef/>
      </w:r>
      <w:r w:rsidRPr="002D6257">
        <w:rPr>
          <w:rFonts w:ascii="Calibri" w:hAnsi="Calibri" w:cs="Calibri"/>
          <w:color w:val="FF0000"/>
          <w:sz w:val="20"/>
          <w:szCs w:val="20"/>
        </w:rPr>
        <w:t xml:space="preserve"> </w:t>
      </w:r>
      <w:r w:rsidRPr="002D6257">
        <w:rPr>
          <w:rFonts w:cstheme="minorHAnsi"/>
          <w:sz w:val="20"/>
          <w:szCs w:val="20"/>
        </w:rPr>
        <w:t xml:space="preserve">FREIBERG, </w:t>
      </w:r>
      <w:proofErr w:type="spellStart"/>
      <w:r w:rsidRPr="002D6257">
        <w:rPr>
          <w:rFonts w:cstheme="minorHAnsi"/>
          <w:sz w:val="20"/>
          <w:szCs w:val="20"/>
        </w:rPr>
        <w:t>Jeffrey</w:t>
      </w:r>
      <w:proofErr w:type="spellEnd"/>
      <w:r w:rsidRPr="002D6257">
        <w:rPr>
          <w:rFonts w:cstheme="minorHAnsi"/>
          <w:sz w:val="20"/>
          <w:szCs w:val="20"/>
        </w:rPr>
        <w:t xml:space="preserve"> A. </w:t>
      </w:r>
      <w:proofErr w:type="spellStart"/>
      <w:r w:rsidRPr="002D6257">
        <w:rPr>
          <w:rFonts w:cstheme="minorHAnsi"/>
          <w:i/>
          <w:sz w:val="20"/>
          <w:szCs w:val="20"/>
          <w:shd w:val="clear" w:color="auto" w:fill="FFFFFF"/>
        </w:rPr>
        <w:t>The</w:t>
      </w:r>
      <w:proofErr w:type="spellEnd"/>
      <w:r w:rsidRPr="002D6257">
        <w:rPr>
          <w:rFonts w:cstheme="minorHAnsi"/>
          <w:i/>
          <w:sz w:val="20"/>
          <w:szCs w:val="20"/>
          <w:shd w:val="clear" w:color="auto" w:fill="FFFFFF"/>
        </w:rPr>
        <w:t xml:space="preserve"> </w:t>
      </w:r>
      <w:proofErr w:type="spellStart"/>
      <w:r w:rsidRPr="002D6257">
        <w:rPr>
          <w:rFonts w:cstheme="minorHAnsi"/>
          <w:i/>
          <w:sz w:val="20"/>
          <w:szCs w:val="20"/>
          <w:shd w:val="clear" w:color="auto" w:fill="FFFFFF"/>
        </w:rPr>
        <w:t>mythos</w:t>
      </w:r>
      <w:proofErr w:type="spellEnd"/>
      <w:r w:rsidRPr="002D6257">
        <w:rPr>
          <w:rFonts w:cstheme="minorHAnsi"/>
          <w:i/>
          <w:sz w:val="20"/>
          <w:szCs w:val="20"/>
          <w:shd w:val="clear" w:color="auto" w:fill="FFFFFF"/>
        </w:rPr>
        <w:t xml:space="preserve"> </w:t>
      </w:r>
      <w:proofErr w:type="spellStart"/>
      <w:r w:rsidRPr="002D6257">
        <w:rPr>
          <w:rFonts w:cstheme="minorHAnsi"/>
          <w:i/>
          <w:sz w:val="20"/>
          <w:szCs w:val="20"/>
          <w:shd w:val="clear" w:color="auto" w:fill="FFFFFF"/>
        </w:rPr>
        <w:t>of</w:t>
      </w:r>
      <w:proofErr w:type="spellEnd"/>
      <w:r w:rsidRPr="002D6257">
        <w:rPr>
          <w:rFonts w:cstheme="minorHAnsi"/>
          <w:i/>
          <w:sz w:val="20"/>
          <w:szCs w:val="20"/>
          <w:shd w:val="clear" w:color="auto" w:fill="FFFFFF"/>
        </w:rPr>
        <w:t xml:space="preserve"> </w:t>
      </w:r>
      <w:proofErr w:type="spellStart"/>
      <w:r w:rsidRPr="002D6257">
        <w:rPr>
          <w:rFonts w:cstheme="minorHAnsi"/>
          <w:i/>
          <w:sz w:val="20"/>
          <w:szCs w:val="20"/>
          <w:shd w:val="clear" w:color="auto" w:fill="FFFFFF"/>
        </w:rPr>
        <w:t>laudable</w:t>
      </w:r>
      <w:proofErr w:type="spellEnd"/>
      <w:r w:rsidRPr="002D6257">
        <w:rPr>
          <w:rFonts w:cstheme="minorHAnsi"/>
          <w:i/>
          <w:sz w:val="20"/>
          <w:szCs w:val="20"/>
          <w:shd w:val="clear" w:color="auto" w:fill="FFFFFF"/>
        </w:rPr>
        <w:t xml:space="preserve"> pus </w:t>
      </w:r>
      <w:proofErr w:type="spellStart"/>
      <w:r w:rsidRPr="002D6257">
        <w:rPr>
          <w:rFonts w:cstheme="minorHAnsi"/>
          <w:i/>
          <w:sz w:val="20"/>
          <w:szCs w:val="20"/>
          <w:shd w:val="clear" w:color="auto" w:fill="FFFFFF"/>
        </w:rPr>
        <w:t>along</w:t>
      </w:r>
      <w:proofErr w:type="spellEnd"/>
      <w:r w:rsidRPr="002D6257">
        <w:rPr>
          <w:rFonts w:cstheme="minorHAnsi"/>
          <w:i/>
          <w:sz w:val="20"/>
          <w:szCs w:val="20"/>
          <w:shd w:val="clear" w:color="auto" w:fill="FFFFFF"/>
        </w:rPr>
        <w:t xml:space="preserve"> </w:t>
      </w:r>
      <w:proofErr w:type="spellStart"/>
      <w:r w:rsidRPr="002D6257">
        <w:rPr>
          <w:rFonts w:cstheme="minorHAnsi"/>
          <w:i/>
          <w:sz w:val="20"/>
          <w:szCs w:val="20"/>
          <w:shd w:val="clear" w:color="auto" w:fill="FFFFFF"/>
        </w:rPr>
        <w:t>with</w:t>
      </w:r>
      <w:proofErr w:type="spellEnd"/>
      <w:r w:rsidRPr="002D6257">
        <w:rPr>
          <w:rFonts w:cstheme="minorHAnsi"/>
          <w:i/>
          <w:sz w:val="20"/>
          <w:szCs w:val="20"/>
          <w:shd w:val="clear" w:color="auto" w:fill="FFFFFF"/>
        </w:rPr>
        <w:t xml:space="preserve"> </w:t>
      </w:r>
      <w:proofErr w:type="spellStart"/>
      <w:r w:rsidRPr="002D6257">
        <w:rPr>
          <w:rFonts w:cstheme="minorHAnsi"/>
          <w:i/>
          <w:sz w:val="20"/>
          <w:szCs w:val="20"/>
          <w:shd w:val="clear" w:color="auto" w:fill="FFFFFF"/>
        </w:rPr>
        <w:t>an</w:t>
      </w:r>
      <w:proofErr w:type="spellEnd"/>
      <w:r w:rsidRPr="002D6257">
        <w:rPr>
          <w:rFonts w:cstheme="minorHAnsi"/>
          <w:i/>
          <w:sz w:val="20"/>
          <w:szCs w:val="20"/>
          <w:shd w:val="clear" w:color="auto" w:fill="FFFFFF"/>
        </w:rPr>
        <w:t xml:space="preserve"> </w:t>
      </w:r>
      <w:proofErr w:type="spellStart"/>
      <w:r w:rsidRPr="002D6257">
        <w:rPr>
          <w:rFonts w:cstheme="minorHAnsi"/>
          <w:i/>
          <w:sz w:val="20"/>
          <w:szCs w:val="20"/>
          <w:shd w:val="clear" w:color="auto" w:fill="FFFFFF"/>
        </w:rPr>
        <w:t>explanation</w:t>
      </w:r>
      <w:proofErr w:type="spellEnd"/>
      <w:r w:rsidRPr="002D6257">
        <w:rPr>
          <w:rFonts w:cstheme="minorHAnsi"/>
          <w:i/>
          <w:sz w:val="20"/>
          <w:szCs w:val="20"/>
          <w:shd w:val="clear" w:color="auto" w:fill="FFFFFF"/>
        </w:rPr>
        <w:t xml:space="preserve"> </w:t>
      </w:r>
      <w:proofErr w:type="spellStart"/>
      <w:r w:rsidRPr="002D6257">
        <w:rPr>
          <w:rFonts w:cstheme="minorHAnsi"/>
          <w:i/>
          <w:sz w:val="20"/>
          <w:szCs w:val="20"/>
          <w:shd w:val="clear" w:color="auto" w:fill="FFFFFF"/>
        </w:rPr>
        <w:t>for</w:t>
      </w:r>
      <w:proofErr w:type="spellEnd"/>
      <w:r w:rsidRPr="002D6257">
        <w:rPr>
          <w:rFonts w:cstheme="minorHAnsi"/>
          <w:i/>
          <w:sz w:val="20"/>
          <w:szCs w:val="20"/>
          <w:shd w:val="clear" w:color="auto" w:fill="FFFFFF"/>
        </w:rPr>
        <w:t xml:space="preserve"> </w:t>
      </w:r>
      <w:proofErr w:type="spellStart"/>
      <w:r w:rsidRPr="002D6257">
        <w:rPr>
          <w:rFonts w:cstheme="minorHAnsi"/>
          <w:i/>
          <w:sz w:val="20"/>
          <w:szCs w:val="20"/>
          <w:shd w:val="clear" w:color="auto" w:fill="FFFFFF"/>
        </w:rPr>
        <w:t>its</w:t>
      </w:r>
      <w:proofErr w:type="spellEnd"/>
      <w:r w:rsidRPr="002D6257">
        <w:rPr>
          <w:rFonts w:cstheme="minorHAnsi"/>
          <w:i/>
          <w:sz w:val="20"/>
          <w:szCs w:val="20"/>
          <w:shd w:val="clear" w:color="auto" w:fill="FFFFFF"/>
        </w:rPr>
        <w:t xml:space="preserve"> </w:t>
      </w:r>
      <w:proofErr w:type="spellStart"/>
      <w:r w:rsidRPr="002D6257">
        <w:rPr>
          <w:rFonts w:cstheme="minorHAnsi"/>
          <w:i/>
          <w:sz w:val="20"/>
          <w:szCs w:val="20"/>
          <w:shd w:val="clear" w:color="auto" w:fill="FFFFFF"/>
        </w:rPr>
        <w:t>origin</w:t>
      </w:r>
      <w:proofErr w:type="spellEnd"/>
      <w:r w:rsidRPr="002D6257">
        <w:rPr>
          <w:rFonts w:cstheme="minorHAnsi"/>
          <w:sz w:val="20"/>
          <w:szCs w:val="20"/>
          <w:shd w:val="clear" w:color="auto" w:fill="FFFFFF"/>
        </w:rPr>
        <w:t xml:space="preserve">. In: </w:t>
      </w:r>
      <w:proofErr w:type="spellStart"/>
      <w:r w:rsidRPr="002D6257">
        <w:rPr>
          <w:rFonts w:cstheme="minorHAnsi"/>
          <w:i/>
          <w:sz w:val="20"/>
          <w:szCs w:val="20"/>
          <w:shd w:val="clear" w:color="auto" w:fill="FFFFFF"/>
        </w:rPr>
        <w:t>Journal</w:t>
      </w:r>
      <w:proofErr w:type="spellEnd"/>
      <w:r w:rsidRPr="002D6257">
        <w:rPr>
          <w:rFonts w:cstheme="minorHAnsi"/>
          <w:i/>
          <w:sz w:val="20"/>
          <w:szCs w:val="20"/>
          <w:shd w:val="clear" w:color="auto" w:fill="FFFFFF"/>
        </w:rPr>
        <w:t xml:space="preserve"> </w:t>
      </w:r>
      <w:proofErr w:type="spellStart"/>
      <w:r w:rsidRPr="002D6257">
        <w:rPr>
          <w:rFonts w:cstheme="minorHAnsi"/>
          <w:i/>
          <w:sz w:val="20"/>
          <w:szCs w:val="20"/>
          <w:shd w:val="clear" w:color="auto" w:fill="FFFFFF"/>
        </w:rPr>
        <w:t>of</w:t>
      </w:r>
      <w:proofErr w:type="spellEnd"/>
      <w:r w:rsidRPr="002D6257">
        <w:rPr>
          <w:rFonts w:cstheme="minorHAnsi"/>
          <w:i/>
          <w:sz w:val="20"/>
          <w:szCs w:val="20"/>
          <w:shd w:val="clear" w:color="auto" w:fill="FFFFFF"/>
        </w:rPr>
        <w:t xml:space="preserve"> </w:t>
      </w:r>
      <w:proofErr w:type="spellStart"/>
      <w:r w:rsidRPr="002D6257">
        <w:rPr>
          <w:rFonts w:cstheme="minorHAnsi"/>
          <w:i/>
          <w:sz w:val="20"/>
          <w:szCs w:val="20"/>
          <w:shd w:val="clear" w:color="auto" w:fill="FFFFFF"/>
        </w:rPr>
        <w:t>Community</w:t>
      </w:r>
      <w:proofErr w:type="spellEnd"/>
      <w:r w:rsidRPr="002D6257">
        <w:rPr>
          <w:rFonts w:cstheme="minorHAnsi"/>
          <w:i/>
          <w:sz w:val="20"/>
          <w:szCs w:val="20"/>
          <w:shd w:val="clear" w:color="auto" w:fill="FFFFFF"/>
        </w:rPr>
        <w:t xml:space="preserve"> </w:t>
      </w:r>
      <w:proofErr w:type="spellStart"/>
      <w:r w:rsidRPr="002D6257">
        <w:rPr>
          <w:rFonts w:cstheme="minorHAnsi"/>
          <w:i/>
          <w:sz w:val="20"/>
          <w:szCs w:val="20"/>
          <w:shd w:val="clear" w:color="auto" w:fill="FFFFFF"/>
        </w:rPr>
        <w:t>Hospital</w:t>
      </w:r>
      <w:proofErr w:type="spellEnd"/>
      <w:r w:rsidRPr="002D6257">
        <w:rPr>
          <w:rFonts w:cstheme="minorHAnsi"/>
          <w:i/>
          <w:sz w:val="20"/>
          <w:szCs w:val="20"/>
          <w:shd w:val="clear" w:color="auto" w:fill="FFFFFF"/>
        </w:rPr>
        <w:t xml:space="preserve"> </w:t>
      </w:r>
      <w:proofErr w:type="spellStart"/>
      <w:r w:rsidRPr="002D6257">
        <w:rPr>
          <w:rFonts w:cstheme="minorHAnsi"/>
          <w:i/>
          <w:sz w:val="20"/>
          <w:szCs w:val="20"/>
          <w:shd w:val="clear" w:color="auto" w:fill="FFFFFF"/>
        </w:rPr>
        <w:t>Internal</w:t>
      </w:r>
      <w:proofErr w:type="spellEnd"/>
      <w:r w:rsidRPr="002D6257">
        <w:rPr>
          <w:rFonts w:cstheme="minorHAnsi"/>
          <w:i/>
          <w:sz w:val="20"/>
          <w:szCs w:val="20"/>
          <w:shd w:val="clear" w:color="auto" w:fill="FFFFFF"/>
        </w:rPr>
        <w:t xml:space="preserve"> </w:t>
      </w:r>
      <w:proofErr w:type="spellStart"/>
      <w:r w:rsidRPr="002D6257">
        <w:rPr>
          <w:rFonts w:cstheme="minorHAnsi"/>
          <w:i/>
          <w:sz w:val="20"/>
          <w:szCs w:val="20"/>
          <w:shd w:val="clear" w:color="auto" w:fill="FFFFFF"/>
        </w:rPr>
        <w:t>Medicine</w:t>
      </w:r>
      <w:proofErr w:type="spellEnd"/>
      <w:r w:rsidRPr="002D6257">
        <w:rPr>
          <w:rFonts w:cstheme="minorHAnsi"/>
          <w:i/>
          <w:sz w:val="20"/>
          <w:szCs w:val="20"/>
          <w:shd w:val="clear" w:color="auto" w:fill="FFFFFF"/>
        </w:rPr>
        <w:t xml:space="preserve"> </w:t>
      </w:r>
      <w:proofErr w:type="spellStart"/>
      <w:r w:rsidRPr="002D6257">
        <w:rPr>
          <w:rFonts w:cstheme="minorHAnsi"/>
          <w:i/>
          <w:sz w:val="20"/>
          <w:szCs w:val="20"/>
          <w:shd w:val="clear" w:color="auto" w:fill="FFFFFF"/>
        </w:rPr>
        <w:t>Perspectives</w:t>
      </w:r>
      <w:proofErr w:type="spellEnd"/>
      <w:r w:rsidRPr="002D6257">
        <w:rPr>
          <w:rFonts w:cstheme="minorHAnsi"/>
          <w:sz w:val="20"/>
          <w:szCs w:val="20"/>
          <w:shd w:val="clear" w:color="auto" w:fill="FFFFFF"/>
        </w:rPr>
        <w:t xml:space="preserve"> 2017, 7/3, s. 196-198.</w:t>
      </w:r>
    </w:p>
  </w:footnote>
  <w:footnote w:id="80">
    <w:p w:rsidR="00A51FDC" w:rsidRPr="002D6257" w:rsidRDefault="00A51FDC" w:rsidP="008F23D4">
      <w:pPr>
        <w:pStyle w:val="Textpoznpodarou"/>
        <w:jc w:val="both"/>
        <w:rPr>
          <w:rFonts w:ascii="Calibri" w:hAnsi="Calibri" w:cs="Calibri"/>
        </w:rPr>
      </w:pPr>
      <w:r w:rsidRPr="002D6257">
        <w:rPr>
          <w:rStyle w:val="Znakapoznpodarou"/>
          <w:rFonts w:ascii="Calibri" w:hAnsi="Calibri" w:cs="Calibri"/>
        </w:rPr>
        <w:footnoteRef/>
      </w:r>
      <w:r w:rsidRPr="002D6257">
        <w:rPr>
          <w:rFonts w:ascii="Calibri" w:hAnsi="Calibri" w:cs="Calibri"/>
        </w:rPr>
        <w:t xml:space="preserve"> </w:t>
      </w:r>
      <w:r w:rsidRPr="002D6257">
        <w:rPr>
          <w:rFonts w:ascii="Calibri" w:hAnsi="Calibri" w:cs="Calibri"/>
          <w:shd w:val="clear" w:color="auto" w:fill="FFFFFF"/>
        </w:rPr>
        <w:t xml:space="preserve">WATTERS, David A. </w:t>
      </w:r>
      <w:proofErr w:type="spellStart"/>
      <w:r w:rsidRPr="002D6257">
        <w:rPr>
          <w:rFonts w:ascii="Calibri" w:hAnsi="Calibri" w:cs="Calibri"/>
          <w:i/>
          <w:shd w:val="clear" w:color="auto" w:fill="FFFFFF"/>
        </w:rPr>
        <w:t>Guy</w:t>
      </w:r>
      <w:proofErr w:type="spellEnd"/>
      <w:r w:rsidRPr="002D6257">
        <w:rPr>
          <w:rFonts w:ascii="Calibri" w:hAnsi="Calibri" w:cs="Calibri"/>
          <w:i/>
          <w:shd w:val="clear" w:color="auto" w:fill="FFFFFF"/>
        </w:rPr>
        <w:t xml:space="preserve"> de </w:t>
      </w:r>
      <w:proofErr w:type="spellStart"/>
      <w:r w:rsidRPr="002D6257">
        <w:rPr>
          <w:rFonts w:ascii="Calibri" w:hAnsi="Calibri" w:cs="Calibri"/>
          <w:i/>
          <w:shd w:val="clear" w:color="auto" w:fill="FFFFFF"/>
        </w:rPr>
        <w:t>Chauliac</w:t>
      </w:r>
      <w:proofErr w:type="spellEnd"/>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pre</w:t>
      </w:r>
      <w:proofErr w:type="spellEnd"/>
      <w:r w:rsidRPr="002D6257">
        <w:rPr>
          <w:rFonts w:ascii="Calibri" w:hAnsi="Calibri" w:cs="Calibri"/>
          <w:i/>
          <w:shd w:val="clear" w:color="auto" w:fill="FFFFFF"/>
        </w:rPr>
        <w:t>-</w:t>
      </w:r>
      <w:proofErr w:type="spellStart"/>
      <w:r w:rsidRPr="002D6257">
        <w:rPr>
          <w:rFonts w:ascii="Calibri" w:hAnsi="Calibri" w:cs="Calibri"/>
          <w:i/>
          <w:shd w:val="clear" w:color="auto" w:fill="FFFFFF"/>
        </w:rPr>
        <w:t>eminent</w:t>
      </w:r>
      <w:proofErr w:type="spellEnd"/>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surgeon</w:t>
      </w:r>
      <w:proofErr w:type="spellEnd"/>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of</w:t>
      </w:r>
      <w:proofErr w:type="spellEnd"/>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the</w:t>
      </w:r>
      <w:proofErr w:type="spellEnd"/>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Middle</w:t>
      </w:r>
      <w:proofErr w:type="spellEnd"/>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Ages</w:t>
      </w:r>
      <w:proofErr w:type="spellEnd"/>
      <w:r w:rsidRPr="002D6257">
        <w:rPr>
          <w:rFonts w:ascii="Calibri" w:hAnsi="Calibri" w:cs="Calibri"/>
          <w:shd w:val="clear" w:color="auto" w:fill="FFFFFF"/>
        </w:rPr>
        <w:t xml:space="preserve">. In: </w:t>
      </w:r>
      <w:r w:rsidRPr="002D6257">
        <w:rPr>
          <w:rFonts w:ascii="Calibri" w:hAnsi="Calibri" w:cs="Calibri"/>
          <w:i/>
          <w:shd w:val="clear" w:color="auto" w:fill="FFFFFF"/>
        </w:rPr>
        <w:t xml:space="preserve">ANZ </w:t>
      </w:r>
      <w:proofErr w:type="spellStart"/>
      <w:r w:rsidRPr="002D6257">
        <w:rPr>
          <w:rFonts w:ascii="Calibri" w:hAnsi="Calibri" w:cs="Calibri"/>
          <w:i/>
          <w:shd w:val="clear" w:color="auto" w:fill="FFFFFF"/>
        </w:rPr>
        <w:t>Journal</w:t>
      </w:r>
      <w:proofErr w:type="spellEnd"/>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of</w:t>
      </w:r>
      <w:proofErr w:type="spellEnd"/>
      <w:r w:rsidRPr="002D6257">
        <w:rPr>
          <w:rFonts w:ascii="Calibri" w:hAnsi="Calibri" w:cs="Calibri"/>
          <w:i/>
          <w:shd w:val="clear" w:color="auto" w:fill="FFFFFF"/>
        </w:rPr>
        <w:t xml:space="preserve"> </w:t>
      </w:r>
      <w:proofErr w:type="spellStart"/>
      <w:r w:rsidRPr="002D6257">
        <w:rPr>
          <w:rFonts w:ascii="Calibri" w:hAnsi="Calibri" w:cs="Calibri"/>
          <w:i/>
          <w:shd w:val="clear" w:color="auto" w:fill="FFFFFF"/>
        </w:rPr>
        <w:t>Surgery</w:t>
      </w:r>
      <w:proofErr w:type="spellEnd"/>
      <w:r w:rsidRPr="002D6257">
        <w:rPr>
          <w:rFonts w:ascii="Calibri" w:hAnsi="Calibri" w:cs="Calibri"/>
          <w:shd w:val="clear" w:color="auto" w:fill="FFFFFF"/>
        </w:rPr>
        <w:t xml:space="preserve"> 2013, 83/10, s. 730-734.</w:t>
      </w:r>
    </w:p>
  </w:footnote>
  <w:footnote w:id="81">
    <w:p w:rsidR="00A51FDC" w:rsidRDefault="00A51FDC" w:rsidP="00362F3D">
      <w:pPr>
        <w:pStyle w:val="Textpoznpodarou"/>
        <w:jc w:val="both"/>
      </w:pPr>
      <w:r>
        <w:rPr>
          <w:rStyle w:val="Znakapoznpodarou"/>
        </w:rPr>
        <w:footnoteRef/>
      </w:r>
      <w:r>
        <w:t xml:space="preserve"> </w:t>
      </w:r>
      <w:r w:rsidRPr="00362F3D">
        <w:t xml:space="preserve">ŠIMEK, František a Miloslav KAŇÁK. Staré letopisy české z rukopisu </w:t>
      </w:r>
      <w:proofErr w:type="spellStart"/>
      <w:r w:rsidRPr="00362F3D">
        <w:t>Křižovnického</w:t>
      </w:r>
      <w:proofErr w:type="spellEnd"/>
      <w:r w:rsidRPr="00362F3D">
        <w:t>. Praha: SNKLHU, 1959, s. 43.</w:t>
      </w:r>
    </w:p>
  </w:footnote>
  <w:footnote w:id="82">
    <w:p w:rsidR="00A51FDC" w:rsidRPr="00362F3D" w:rsidRDefault="00A51FDC" w:rsidP="00362F3D">
      <w:pPr>
        <w:pStyle w:val="Textpoznpodarou"/>
        <w:jc w:val="both"/>
      </w:pPr>
      <w:r>
        <w:rPr>
          <w:rStyle w:val="Znakapoznpodarou"/>
        </w:rPr>
        <w:footnoteRef/>
      </w:r>
      <w:r>
        <w:t xml:space="preserve"> Říhová uvádí, že v díle </w:t>
      </w:r>
      <w:proofErr w:type="spellStart"/>
      <w:r>
        <w:t>Albíka</w:t>
      </w:r>
      <w:proofErr w:type="spellEnd"/>
      <w:r>
        <w:t xml:space="preserve"> z </w:t>
      </w:r>
      <w:proofErr w:type="spellStart"/>
      <w:r>
        <w:t>Uničova</w:t>
      </w:r>
      <w:proofErr w:type="spellEnd"/>
      <w:r>
        <w:t xml:space="preserve"> není nijak akcentováno jeho němectví. Na Pražské univerzitě byl zapsán </w:t>
      </w:r>
      <w:r>
        <w:rPr>
          <w:i/>
          <w:iCs/>
        </w:rPr>
        <w:t xml:space="preserve">in </w:t>
      </w:r>
      <w:proofErr w:type="spellStart"/>
      <w:r>
        <w:rPr>
          <w:i/>
          <w:iCs/>
        </w:rPr>
        <w:t>nacione</w:t>
      </w:r>
      <w:proofErr w:type="spellEnd"/>
      <w:r>
        <w:rPr>
          <w:i/>
          <w:iCs/>
        </w:rPr>
        <w:t xml:space="preserve"> </w:t>
      </w:r>
      <w:proofErr w:type="spellStart"/>
      <w:r>
        <w:rPr>
          <w:i/>
          <w:iCs/>
        </w:rPr>
        <w:t>Boemorum</w:t>
      </w:r>
      <w:proofErr w:type="spellEnd"/>
      <w:r>
        <w:t xml:space="preserve">, nicméně toto je nutno chápat ve smyslu regionálním nikoliv národnostním. Viz </w:t>
      </w:r>
      <w:r w:rsidRPr="00362F3D">
        <w:t>ŘÍHOVÁ, Milada. </w:t>
      </w:r>
      <w:r w:rsidRPr="001E2FEE">
        <w:rPr>
          <w:i/>
          <w:iCs/>
        </w:rPr>
        <w:t xml:space="preserve">Dvorní lékař posledních Lucemburků: </w:t>
      </w:r>
      <w:proofErr w:type="spellStart"/>
      <w:r w:rsidRPr="001E2FEE">
        <w:rPr>
          <w:i/>
          <w:iCs/>
        </w:rPr>
        <w:t>Albík</w:t>
      </w:r>
      <w:proofErr w:type="spellEnd"/>
      <w:r w:rsidRPr="001E2FEE">
        <w:rPr>
          <w:i/>
          <w:iCs/>
        </w:rPr>
        <w:t xml:space="preserve"> z </w:t>
      </w:r>
      <w:proofErr w:type="spellStart"/>
      <w:r w:rsidRPr="001E2FEE">
        <w:rPr>
          <w:i/>
          <w:iCs/>
        </w:rPr>
        <w:t>Uničova</w:t>
      </w:r>
      <w:proofErr w:type="spellEnd"/>
      <w:r w:rsidRPr="001E2FEE">
        <w:rPr>
          <w:i/>
          <w:iCs/>
        </w:rPr>
        <w:t>, lékař králů Václava IV. a Zikmunda, profesor pražské univerzity a krátký čas i arcibiskup pražský</w:t>
      </w:r>
      <w:r>
        <w:rPr>
          <w:i/>
          <w:iCs/>
        </w:rPr>
        <w:t xml:space="preserve">, </w:t>
      </w:r>
      <w:r>
        <w:t>s. 42.</w:t>
      </w:r>
    </w:p>
  </w:footnote>
  <w:footnote w:id="83">
    <w:p w:rsidR="00A51FDC" w:rsidRDefault="00A51FDC" w:rsidP="001E2FEE">
      <w:pPr>
        <w:pStyle w:val="Textpoznpodarou"/>
        <w:jc w:val="both"/>
      </w:pPr>
      <w:r>
        <w:rPr>
          <w:rStyle w:val="Znakapoznpodarou"/>
        </w:rPr>
        <w:footnoteRef/>
      </w:r>
      <w:r>
        <w:t xml:space="preserve"> </w:t>
      </w:r>
      <w:r w:rsidRPr="00362F3D">
        <w:t xml:space="preserve">TOMEK, Václav </w:t>
      </w:r>
      <w:proofErr w:type="spellStart"/>
      <w:r w:rsidRPr="00362F3D">
        <w:t>Vladivoj</w:t>
      </w:r>
      <w:proofErr w:type="spellEnd"/>
      <w:r w:rsidRPr="00362F3D">
        <w:t xml:space="preserve">. </w:t>
      </w:r>
      <w:r w:rsidRPr="001E2FEE">
        <w:rPr>
          <w:i/>
          <w:iCs/>
        </w:rPr>
        <w:t>Dějepis města Prahy</w:t>
      </w:r>
      <w:r w:rsidRPr="00362F3D">
        <w:t xml:space="preserve">. V Praze: nákladem knihkupectví Fr. </w:t>
      </w:r>
      <w:proofErr w:type="spellStart"/>
      <w:r w:rsidRPr="00362F3D">
        <w:t>Řivnáče</w:t>
      </w:r>
      <w:proofErr w:type="spellEnd"/>
      <w:r w:rsidRPr="00362F3D">
        <w:t xml:space="preserve"> (Antonína </w:t>
      </w:r>
      <w:proofErr w:type="spellStart"/>
      <w:r w:rsidRPr="00362F3D">
        <w:t>Řivnáče</w:t>
      </w:r>
      <w:proofErr w:type="spellEnd"/>
      <w:r w:rsidRPr="00362F3D">
        <w:t xml:space="preserve">), 1893. sv. 3, s. 509. </w:t>
      </w:r>
    </w:p>
  </w:footnote>
  <w:footnote w:id="84">
    <w:p w:rsidR="00A51FDC" w:rsidRDefault="00A51FDC" w:rsidP="001E2FEE">
      <w:pPr>
        <w:pStyle w:val="Textpoznpodarou"/>
        <w:jc w:val="both"/>
      </w:pPr>
      <w:r>
        <w:rPr>
          <w:rStyle w:val="Znakapoznpodarou"/>
        </w:rPr>
        <w:footnoteRef/>
      </w:r>
      <w:r>
        <w:t xml:space="preserve"> </w:t>
      </w:r>
      <w:r w:rsidRPr="00362F3D">
        <w:t>GELLNER, Gustav. </w:t>
      </w:r>
      <w:r w:rsidRPr="001E2FEE">
        <w:rPr>
          <w:i/>
          <w:iCs/>
        </w:rPr>
        <w:t xml:space="preserve">Jan Černý a jiní lékaři čeští do konce doby </w:t>
      </w:r>
      <w:proofErr w:type="spellStart"/>
      <w:r w:rsidRPr="001E2FEE">
        <w:rPr>
          <w:i/>
          <w:iCs/>
        </w:rPr>
        <w:t>jagellovské</w:t>
      </w:r>
      <w:proofErr w:type="spellEnd"/>
      <w:r w:rsidRPr="00362F3D">
        <w:t>. V Praze: Královská česká společnost nauk, 1935</w:t>
      </w:r>
      <w:r>
        <w:t>, s. 114.</w:t>
      </w:r>
    </w:p>
  </w:footnote>
  <w:footnote w:id="85">
    <w:p w:rsidR="00A51FDC" w:rsidRDefault="00A51FDC" w:rsidP="00927AF1">
      <w:pPr>
        <w:pStyle w:val="Textpoznpodarou"/>
        <w:jc w:val="both"/>
      </w:pPr>
      <w:r>
        <w:rPr>
          <w:rStyle w:val="Znakapoznpodarou"/>
        </w:rPr>
        <w:footnoteRef/>
      </w:r>
      <w:r>
        <w:t xml:space="preserve"> </w:t>
      </w:r>
      <w:r w:rsidRPr="00362F3D">
        <w:t>ŘÍHOVÁ, Milada</w:t>
      </w:r>
      <w:r w:rsidRPr="001E2FEE">
        <w:rPr>
          <w:i/>
          <w:iCs/>
        </w:rPr>
        <w:t xml:space="preserve">. Dvorní lékař posledních Lucemburků: </w:t>
      </w:r>
      <w:proofErr w:type="spellStart"/>
      <w:r w:rsidRPr="001E2FEE">
        <w:rPr>
          <w:i/>
          <w:iCs/>
        </w:rPr>
        <w:t>Albík</w:t>
      </w:r>
      <w:proofErr w:type="spellEnd"/>
      <w:r w:rsidRPr="001E2FEE">
        <w:rPr>
          <w:i/>
          <w:iCs/>
        </w:rPr>
        <w:t xml:space="preserve"> z </w:t>
      </w:r>
      <w:proofErr w:type="spellStart"/>
      <w:r w:rsidRPr="001E2FEE">
        <w:rPr>
          <w:i/>
          <w:iCs/>
        </w:rPr>
        <w:t>Uničova</w:t>
      </w:r>
      <w:proofErr w:type="spellEnd"/>
      <w:r w:rsidRPr="001E2FEE">
        <w:rPr>
          <w:i/>
          <w:iCs/>
        </w:rPr>
        <w:t>, lékař králů Václava IV. a Zikmunda, profesor pražské univerzity a krátký čas i arcibiskup pražský</w:t>
      </w:r>
      <w:r>
        <w:t>, s. 28.</w:t>
      </w:r>
    </w:p>
  </w:footnote>
  <w:footnote w:id="86">
    <w:p w:rsidR="00A51FDC" w:rsidRDefault="00A51FDC" w:rsidP="003D0C46">
      <w:pPr>
        <w:pStyle w:val="Textpoznpodarou"/>
        <w:jc w:val="both"/>
      </w:pPr>
      <w:r>
        <w:rPr>
          <w:rStyle w:val="Znakapoznpodarou"/>
        </w:rPr>
        <w:footnoteRef/>
      </w:r>
      <w:r>
        <w:t xml:space="preserve"> </w:t>
      </w:r>
      <w:proofErr w:type="spellStart"/>
      <w:r w:rsidRPr="003D0C46">
        <w:t>Vavřinec</w:t>
      </w:r>
      <w:proofErr w:type="spellEnd"/>
      <w:r w:rsidRPr="003D0C46">
        <w:t xml:space="preserve"> z Březové a Antonín DOLENSKÝ. Kronika husitská. Královské Vinohrady: František Strnad, 1940, s. 18. </w:t>
      </w:r>
    </w:p>
  </w:footnote>
  <w:footnote w:id="87">
    <w:p w:rsidR="00A51FDC" w:rsidRDefault="00A51FDC" w:rsidP="00362F3D">
      <w:pPr>
        <w:pStyle w:val="Textpoznpodarou"/>
        <w:jc w:val="both"/>
      </w:pPr>
      <w:r>
        <w:rPr>
          <w:rStyle w:val="Znakapoznpodarou"/>
        </w:rPr>
        <w:footnoteRef/>
      </w:r>
      <w:r>
        <w:t xml:space="preserve"> </w:t>
      </w:r>
      <w:r w:rsidRPr="00362F3D">
        <w:t>GELLNER, Gustav. </w:t>
      </w:r>
      <w:r w:rsidRPr="001E2FEE">
        <w:rPr>
          <w:i/>
          <w:iCs/>
        </w:rPr>
        <w:t xml:space="preserve">Jan Černý a jiní lékaři čeští do konce doby </w:t>
      </w:r>
      <w:proofErr w:type="spellStart"/>
      <w:r w:rsidRPr="001E2FEE">
        <w:rPr>
          <w:i/>
          <w:iCs/>
        </w:rPr>
        <w:t>jagellovské</w:t>
      </w:r>
      <w:proofErr w:type="spellEnd"/>
      <w:r>
        <w:t>, s. 113.</w:t>
      </w:r>
    </w:p>
  </w:footnote>
  <w:footnote w:id="88">
    <w:p w:rsidR="00A51FDC" w:rsidRDefault="00A51FDC" w:rsidP="00362F3D">
      <w:pPr>
        <w:pStyle w:val="Textpoznpodarou"/>
        <w:jc w:val="both"/>
      </w:pPr>
      <w:r>
        <w:rPr>
          <w:rStyle w:val="Znakapoznpodarou"/>
        </w:rPr>
        <w:footnoteRef/>
      </w:r>
      <w:r>
        <w:t xml:space="preserve"> </w:t>
      </w:r>
      <w:r w:rsidRPr="00362F3D">
        <w:t xml:space="preserve">TOMEK, Václav </w:t>
      </w:r>
      <w:proofErr w:type="spellStart"/>
      <w:r w:rsidRPr="00362F3D">
        <w:t>Vladivoj</w:t>
      </w:r>
      <w:proofErr w:type="spellEnd"/>
      <w:r w:rsidRPr="00362F3D">
        <w:t>. </w:t>
      </w:r>
      <w:r w:rsidRPr="001E2FEE">
        <w:rPr>
          <w:i/>
          <w:iCs/>
        </w:rPr>
        <w:t>Dějepis města Prahy</w:t>
      </w:r>
      <w:r w:rsidRPr="00362F3D">
        <w:t xml:space="preserve">, s. 508. </w:t>
      </w:r>
    </w:p>
  </w:footnote>
  <w:footnote w:id="89">
    <w:p w:rsidR="00A51FDC" w:rsidRDefault="00A51FDC" w:rsidP="00362F3D">
      <w:pPr>
        <w:pStyle w:val="Textpoznpodarou"/>
        <w:jc w:val="both"/>
      </w:pPr>
      <w:r>
        <w:rPr>
          <w:rStyle w:val="Znakapoznpodarou"/>
        </w:rPr>
        <w:footnoteRef/>
      </w:r>
      <w:r>
        <w:t xml:space="preserve"> </w:t>
      </w:r>
      <w:r w:rsidRPr="00362F3D">
        <w:t xml:space="preserve">TADRA, Ferdinand. Kulturní styky Čech s cizinou až do válek husitských. V Praze: Nákladem jubilejního fondu Král. České Společnosti Nauk, 1897, s. 271. </w:t>
      </w:r>
    </w:p>
  </w:footnote>
  <w:footnote w:id="90">
    <w:p w:rsidR="00A51FDC" w:rsidRDefault="00A51FDC" w:rsidP="00362F3D">
      <w:pPr>
        <w:pStyle w:val="Textpoznpodarou"/>
        <w:jc w:val="both"/>
      </w:pPr>
      <w:r>
        <w:rPr>
          <w:rStyle w:val="Znakapoznpodarou"/>
        </w:rPr>
        <w:footnoteRef/>
      </w:r>
      <w:r>
        <w:t xml:space="preserve"> Tuto informaci uvádí </w:t>
      </w:r>
      <w:proofErr w:type="spellStart"/>
      <w:r>
        <w:t>Gellner</w:t>
      </w:r>
      <w:proofErr w:type="spellEnd"/>
      <w:r>
        <w:t xml:space="preserve">, kdežto Tomek uvádí, že není známo, zda </w:t>
      </w:r>
      <w:proofErr w:type="spellStart"/>
      <w:r>
        <w:t>Albík</w:t>
      </w:r>
      <w:proofErr w:type="spellEnd"/>
      <w:r>
        <w:t xml:space="preserve"> dosáhl titulu Mistra lékařství na pražské fakultě či v cizině.</w:t>
      </w:r>
    </w:p>
  </w:footnote>
  <w:footnote w:id="91">
    <w:p w:rsidR="00A51FDC" w:rsidRDefault="00A51FDC" w:rsidP="00E4311A">
      <w:pPr>
        <w:pStyle w:val="Textpoznpodarou"/>
        <w:jc w:val="both"/>
      </w:pPr>
      <w:r>
        <w:rPr>
          <w:rStyle w:val="Znakapoznpodarou"/>
        </w:rPr>
        <w:footnoteRef/>
      </w:r>
      <w:r>
        <w:t xml:space="preserve"> V této etapě dějin není nijak neobvykle, že </w:t>
      </w:r>
      <w:proofErr w:type="spellStart"/>
      <w:r>
        <w:t>Albík</w:t>
      </w:r>
      <w:proofErr w:type="spellEnd"/>
      <w:r>
        <w:t xml:space="preserve"> z </w:t>
      </w:r>
      <w:proofErr w:type="spellStart"/>
      <w:r>
        <w:t>Uničova</w:t>
      </w:r>
      <w:proofErr w:type="spellEnd"/>
      <w:r>
        <w:t xml:space="preserve">, jakožto lékař, zastával církevní úřad, byť takto vysoký. Vzpomeňme další jeho kolegy, kteří zastávali církevní úřad, např. Jan Šindel, </w:t>
      </w:r>
      <w:proofErr w:type="spellStart"/>
      <w:r>
        <w:t>Křišťán</w:t>
      </w:r>
      <w:proofErr w:type="spellEnd"/>
      <w:r>
        <w:t xml:space="preserve"> z Prachatic či Sulek z </w:t>
      </w:r>
      <w:proofErr w:type="spellStart"/>
      <w:r>
        <w:t>Hoštky</w:t>
      </w:r>
      <w:proofErr w:type="spellEnd"/>
      <w:r>
        <w:t xml:space="preserve">. Viz </w:t>
      </w:r>
      <w:r w:rsidRPr="0022423C">
        <w:t xml:space="preserve">KOTOUS, Jan, Bořivoj NECHVÁTAL a Jiří HUBER. </w:t>
      </w:r>
      <w:r w:rsidRPr="001E2FEE">
        <w:rPr>
          <w:i/>
          <w:iCs/>
        </w:rPr>
        <w:t>Královský Vyšehrad II: sborník příspěvků ke křesťanskému miléniu a k posvěcení nových zvonů na kapitulním chrámu sv. Petra a Pavla.</w:t>
      </w:r>
      <w:r w:rsidRPr="0022423C">
        <w:t xml:space="preserve"> Kostelní Vydří: Karmelitánské nakladatelství, 2001, s. 164.</w:t>
      </w:r>
    </w:p>
  </w:footnote>
  <w:footnote w:id="92">
    <w:p w:rsidR="00A51FDC" w:rsidRDefault="00A51FDC" w:rsidP="00E4311A">
      <w:pPr>
        <w:pStyle w:val="Textpoznpodarou"/>
        <w:jc w:val="both"/>
      </w:pPr>
      <w:r>
        <w:rPr>
          <w:rStyle w:val="Znakapoznpodarou"/>
        </w:rPr>
        <w:footnoteRef/>
      </w:r>
      <w:r>
        <w:t xml:space="preserve"> Zde je rozpor v dostupné literatuře, není zcela jasné, kdo </w:t>
      </w:r>
      <w:proofErr w:type="spellStart"/>
      <w:r>
        <w:t>Albíkovi</w:t>
      </w:r>
      <w:proofErr w:type="spellEnd"/>
      <w:r>
        <w:t xml:space="preserve"> přinesl pallium. Borový uvádí, že pallium přinesl pasovský děkan, Václav </w:t>
      </w:r>
      <w:proofErr w:type="spellStart"/>
      <w:r>
        <w:t>Tiem</w:t>
      </w:r>
      <w:proofErr w:type="spellEnd"/>
      <w:r>
        <w:t xml:space="preserve">. Viz </w:t>
      </w:r>
      <w:r w:rsidRPr="00A22B92">
        <w:t xml:space="preserve">BOROVÝ, Klement. </w:t>
      </w:r>
      <w:r w:rsidRPr="000851FA">
        <w:rPr>
          <w:i/>
          <w:iCs/>
        </w:rPr>
        <w:t>Dějiny diecése pražské: na památku 900letého jubilea pro Dědictví Svatojanské</w:t>
      </w:r>
      <w:r w:rsidRPr="00A22B92">
        <w:t>. Praha: Svatojanské dědictví, 1874, s. 200</w:t>
      </w:r>
      <w:r>
        <w:t xml:space="preserve">. Říhová uvádí, že pallium bylo doručeno dvěma biskupy, olomouckým a litomyšlským, a </w:t>
      </w:r>
      <w:proofErr w:type="spellStart"/>
      <w:r>
        <w:t>Albíkovym</w:t>
      </w:r>
      <w:proofErr w:type="spellEnd"/>
      <w:r>
        <w:t xml:space="preserve"> nunciem, Jakubem de </w:t>
      </w:r>
      <w:proofErr w:type="spellStart"/>
      <w:r>
        <w:t>Donkou</w:t>
      </w:r>
      <w:proofErr w:type="spellEnd"/>
      <w:r>
        <w:t xml:space="preserve">. Viz Říhová </w:t>
      </w:r>
      <w:proofErr w:type="gramStart"/>
      <w:r>
        <w:t>in</w:t>
      </w:r>
      <w:proofErr w:type="gramEnd"/>
      <w:r>
        <w:t xml:space="preserve">: </w:t>
      </w:r>
      <w:r w:rsidRPr="0022423C">
        <w:t xml:space="preserve">KOTOUS, Jan, Bořivoj NECHVÁTAL a Jiří HUBER. </w:t>
      </w:r>
      <w:r w:rsidRPr="001E2FEE">
        <w:rPr>
          <w:i/>
          <w:iCs/>
        </w:rPr>
        <w:t>Královský Vyšehrad II: sborník příspěvků ke křesťanskému miléniu a k posvěcení nových zvonů na kapitulním chrámu sv. Petra a Pavla</w:t>
      </w:r>
      <w:r w:rsidRPr="0022423C">
        <w:t xml:space="preserve">, s. 164. </w:t>
      </w:r>
    </w:p>
  </w:footnote>
  <w:footnote w:id="93">
    <w:p w:rsidR="00A51FDC" w:rsidRDefault="00A51FDC" w:rsidP="00E4311A">
      <w:pPr>
        <w:pStyle w:val="Textpoznpodarou"/>
        <w:jc w:val="both"/>
      </w:pPr>
      <w:r>
        <w:rPr>
          <w:rStyle w:val="Znakapoznpodarou"/>
        </w:rPr>
        <w:footnoteRef/>
      </w:r>
      <w:r>
        <w:t xml:space="preserve"> Disputace nesla název: </w:t>
      </w:r>
      <w:r>
        <w:rPr>
          <w:rFonts w:ascii="Calibri" w:hAnsi="Calibri" w:cs="Calibri"/>
        </w:rPr>
        <w:t xml:space="preserve">„Zdali dle zákona Kristova </w:t>
      </w:r>
      <w:proofErr w:type="spellStart"/>
      <w:r>
        <w:rPr>
          <w:rFonts w:ascii="Calibri" w:hAnsi="Calibri" w:cs="Calibri"/>
        </w:rPr>
        <w:t>slušno</w:t>
      </w:r>
      <w:proofErr w:type="spellEnd"/>
      <w:r>
        <w:rPr>
          <w:rFonts w:ascii="Calibri" w:hAnsi="Calibri" w:cs="Calibri"/>
        </w:rPr>
        <w:t xml:space="preserve"> a radno jest, ke cti Boží a k dobrému </w:t>
      </w:r>
      <w:proofErr w:type="gramStart"/>
      <w:r>
        <w:rPr>
          <w:rFonts w:ascii="Calibri" w:hAnsi="Calibri" w:cs="Calibri"/>
        </w:rPr>
        <w:t>křesťanského</w:t>
      </w:r>
      <w:proofErr w:type="gramEnd"/>
      <w:r>
        <w:rPr>
          <w:rFonts w:ascii="Calibri" w:hAnsi="Calibri" w:cs="Calibri"/>
        </w:rPr>
        <w:t xml:space="preserve"> lidu, i také ku prospěchu tohoto království Českého, věřícím v Krista </w:t>
      </w:r>
      <w:proofErr w:type="spellStart"/>
      <w:r>
        <w:rPr>
          <w:rFonts w:ascii="Calibri" w:hAnsi="Calibri" w:cs="Calibri"/>
        </w:rPr>
        <w:t>schvalovati</w:t>
      </w:r>
      <w:proofErr w:type="spellEnd"/>
      <w:r>
        <w:rPr>
          <w:rFonts w:ascii="Calibri" w:hAnsi="Calibri" w:cs="Calibri"/>
        </w:rPr>
        <w:t xml:space="preserve"> papežovy bully o vyzdvižení kříže proti Ladislavovi, králi Neapolskému, a přátelům jeho?“ Viz </w:t>
      </w:r>
      <w:r w:rsidRPr="00B848AA">
        <w:rPr>
          <w:rFonts w:ascii="Calibri" w:hAnsi="Calibri" w:cs="Calibri"/>
        </w:rPr>
        <w:t xml:space="preserve">ZAP, Karel. Vypsání husitské války. V Praze: </w:t>
      </w:r>
      <w:proofErr w:type="gramStart"/>
      <w:r w:rsidRPr="00B848AA">
        <w:rPr>
          <w:rFonts w:ascii="Calibri" w:hAnsi="Calibri" w:cs="Calibri"/>
        </w:rPr>
        <w:t>I.L.</w:t>
      </w:r>
      <w:proofErr w:type="gramEnd"/>
      <w:r w:rsidRPr="00B848AA">
        <w:rPr>
          <w:rFonts w:ascii="Calibri" w:hAnsi="Calibri" w:cs="Calibri"/>
        </w:rPr>
        <w:t xml:space="preserve"> Kober, 1893, s. 41.</w:t>
      </w:r>
    </w:p>
  </w:footnote>
  <w:footnote w:id="94">
    <w:p w:rsidR="00A51FDC" w:rsidRPr="00EE7B4E" w:rsidRDefault="00A51FDC" w:rsidP="00E4311A">
      <w:pPr>
        <w:pStyle w:val="Textpoznpodarou"/>
        <w:jc w:val="both"/>
        <w:rPr>
          <w:rFonts w:ascii="Calibri" w:hAnsi="Calibri" w:cs="Calibri"/>
        </w:rPr>
      </w:pPr>
      <w:r w:rsidRPr="00EE7B4E">
        <w:rPr>
          <w:rStyle w:val="Znakapoznpodarou"/>
          <w:rFonts w:ascii="Calibri" w:hAnsi="Calibri" w:cs="Calibri"/>
        </w:rPr>
        <w:footnoteRef/>
      </w:r>
      <w:r w:rsidRPr="00EE7B4E">
        <w:rPr>
          <w:rFonts w:ascii="Calibri" w:hAnsi="Calibri" w:cs="Calibri"/>
        </w:rPr>
        <w:t xml:space="preserve"> KOTOUS, Jan, Bořivoj NECHVÁTAL a Jiří HUBER</w:t>
      </w:r>
      <w:r w:rsidRPr="001E2FEE">
        <w:rPr>
          <w:rFonts w:ascii="Calibri" w:hAnsi="Calibri" w:cs="Calibri"/>
          <w:i/>
          <w:iCs/>
        </w:rPr>
        <w:t>. Královský Vyšehrad II: sborník příspěvků ke křesťanskému miléniu a k posvěcení nových zvonů na kapitulním chrámu sv. Petra a Pavla</w:t>
      </w:r>
      <w:r w:rsidRPr="00EE7B4E">
        <w:rPr>
          <w:rFonts w:ascii="Calibri" w:hAnsi="Calibri" w:cs="Calibri"/>
        </w:rPr>
        <w:t>, s. 164.</w:t>
      </w:r>
    </w:p>
  </w:footnote>
  <w:footnote w:id="95">
    <w:p w:rsidR="00A51FDC" w:rsidRPr="00EE7B4E" w:rsidRDefault="00A51FDC" w:rsidP="00E4311A">
      <w:pPr>
        <w:pStyle w:val="Textpoznpodarou"/>
        <w:jc w:val="both"/>
        <w:rPr>
          <w:rFonts w:ascii="Calibri" w:hAnsi="Calibri" w:cs="Calibri"/>
        </w:rPr>
      </w:pPr>
      <w:r w:rsidRPr="00EE7B4E">
        <w:rPr>
          <w:rStyle w:val="Znakapoznpodarou"/>
          <w:rFonts w:ascii="Calibri" w:hAnsi="Calibri" w:cs="Calibri"/>
        </w:rPr>
        <w:footnoteRef/>
      </w:r>
      <w:r w:rsidRPr="00EE7B4E">
        <w:rPr>
          <w:rFonts w:ascii="Calibri" w:hAnsi="Calibri" w:cs="Calibri"/>
        </w:rPr>
        <w:t xml:space="preserve"> </w:t>
      </w:r>
      <w:r w:rsidRPr="00EE7B4E">
        <w:rPr>
          <w:rFonts w:ascii="Calibri" w:hAnsi="Calibri" w:cs="Calibri"/>
          <w:color w:val="222222"/>
          <w:shd w:val="clear" w:color="auto" w:fill="FFFFFF"/>
        </w:rPr>
        <w:t>Královský Vyšehrad: sborník příspěvků k 900. výročí úmrtí prvního českého krále Vratislava II. (1061-1092). Praha: Královská kolegiátní kapitula sv. Petra a Pavla na Vyšehradě, 1992, s. 76.</w:t>
      </w:r>
    </w:p>
  </w:footnote>
  <w:footnote w:id="96">
    <w:p w:rsidR="00A51FDC" w:rsidRDefault="00A51FDC" w:rsidP="00D64AF4">
      <w:pPr>
        <w:pStyle w:val="Textpoznpodarou"/>
        <w:jc w:val="both"/>
      </w:pPr>
      <w:r>
        <w:rPr>
          <w:rStyle w:val="Znakapoznpodarou"/>
        </w:rPr>
        <w:footnoteRef/>
      </w:r>
      <w:r>
        <w:t xml:space="preserve"> </w:t>
      </w:r>
      <w:r w:rsidRPr="00D64AF4">
        <w:rPr>
          <w:rFonts w:ascii="Calibri" w:hAnsi="Calibri" w:cs="Calibri"/>
          <w:color w:val="222222"/>
          <w:shd w:val="clear" w:color="auto" w:fill="FFFFFF"/>
        </w:rPr>
        <w:t>KOTOUS, Jan, Bořivoj NECHVÁTAL a Jiří HUBER. </w:t>
      </w:r>
      <w:r w:rsidRPr="00D64AF4">
        <w:rPr>
          <w:rFonts w:ascii="Calibri" w:hAnsi="Calibri" w:cs="Calibri"/>
          <w:i/>
          <w:iCs/>
          <w:color w:val="222222"/>
          <w:shd w:val="clear" w:color="auto" w:fill="FFFFFF"/>
        </w:rPr>
        <w:t>Královský Vyšehrad II: sborník příspěvků ke křesťanskému miléniu a k posvěcení nových zvonů na kapitulním chrámu sv. Petra a Pavla</w:t>
      </w:r>
      <w:r w:rsidRPr="00D64AF4">
        <w:rPr>
          <w:rFonts w:ascii="Calibri" w:hAnsi="Calibri" w:cs="Calibri"/>
          <w:color w:val="222222"/>
          <w:shd w:val="clear" w:color="auto" w:fill="FFFFFF"/>
        </w:rPr>
        <w:t>, s. 165.</w:t>
      </w:r>
    </w:p>
  </w:footnote>
  <w:footnote w:id="97">
    <w:p w:rsidR="00A51FDC" w:rsidRPr="00D64AF4" w:rsidRDefault="00A51FDC" w:rsidP="000851FA">
      <w:pPr>
        <w:pStyle w:val="Textpoznpodarou"/>
        <w:jc w:val="both"/>
        <w:rPr>
          <w:rFonts w:ascii="Calibri" w:hAnsi="Calibri" w:cs="Calibri"/>
        </w:rPr>
      </w:pPr>
      <w:r w:rsidRPr="00D64AF4">
        <w:rPr>
          <w:rStyle w:val="Znakapoznpodarou"/>
          <w:rFonts w:ascii="Calibri" w:hAnsi="Calibri" w:cs="Calibri"/>
        </w:rPr>
        <w:footnoteRef/>
      </w:r>
      <w:r w:rsidRPr="00D64AF4">
        <w:rPr>
          <w:rFonts w:ascii="Calibri" w:hAnsi="Calibri" w:cs="Calibri"/>
        </w:rPr>
        <w:t xml:space="preserve"> </w:t>
      </w:r>
      <w:r w:rsidRPr="00D64AF4">
        <w:rPr>
          <w:rFonts w:ascii="Calibri" w:hAnsi="Calibri" w:cs="Calibri"/>
          <w:color w:val="222222"/>
          <w:shd w:val="clear" w:color="auto" w:fill="FFFFFF"/>
        </w:rPr>
        <w:t xml:space="preserve">KORNEL ZE VŠEHRD, </w:t>
      </w:r>
      <w:proofErr w:type="spellStart"/>
      <w:r w:rsidRPr="00D64AF4">
        <w:rPr>
          <w:rFonts w:ascii="Calibri" w:hAnsi="Calibri" w:cs="Calibri"/>
          <w:color w:val="222222"/>
          <w:shd w:val="clear" w:color="auto" w:fill="FFFFFF"/>
        </w:rPr>
        <w:t>Viktorin</w:t>
      </w:r>
      <w:proofErr w:type="spellEnd"/>
      <w:r w:rsidRPr="00D64AF4">
        <w:rPr>
          <w:rFonts w:ascii="Calibri" w:hAnsi="Calibri" w:cs="Calibri"/>
          <w:color w:val="222222"/>
          <w:shd w:val="clear" w:color="auto" w:fill="FFFFFF"/>
        </w:rPr>
        <w:t xml:space="preserve"> a </w:t>
      </w:r>
      <w:proofErr w:type="spellStart"/>
      <w:r w:rsidRPr="00D64AF4">
        <w:rPr>
          <w:rFonts w:ascii="Calibri" w:hAnsi="Calibri" w:cs="Calibri"/>
          <w:color w:val="222222"/>
          <w:shd w:val="clear" w:color="auto" w:fill="FFFFFF"/>
        </w:rPr>
        <w:t>Hermenegild</w:t>
      </w:r>
      <w:proofErr w:type="spellEnd"/>
      <w:r w:rsidRPr="00D64AF4">
        <w:rPr>
          <w:rFonts w:ascii="Calibri" w:hAnsi="Calibri" w:cs="Calibri"/>
          <w:color w:val="222222"/>
          <w:shd w:val="clear" w:color="auto" w:fill="FFFFFF"/>
        </w:rPr>
        <w:t xml:space="preserve"> JIREČEK. </w:t>
      </w:r>
      <w:r w:rsidRPr="00D64AF4">
        <w:rPr>
          <w:rFonts w:ascii="Calibri" w:hAnsi="Calibri" w:cs="Calibri"/>
          <w:i/>
          <w:iCs/>
          <w:color w:val="222222"/>
          <w:shd w:val="clear" w:color="auto" w:fill="FFFFFF"/>
        </w:rPr>
        <w:t xml:space="preserve">M. </w:t>
      </w:r>
      <w:proofErr w:type="spellStart"/>
      <w:r w:rsidRPr="00D64AF4">
        <w:rPr>
          <w:rFonts w:ascii="Calibri" w:hAnsi="Calibri" w:cs="Calibri"/>
          <w:i/>
          <w:iCs/>
          <w:color w:val="222222"/>
          <w:shd w:val="clear" w:color="auto" w:fill="FFFFFF"/>
        </w:rPr>
        <w:t>Viktorina</w:t>
      </w:r>
      <w:proofErr w:type="spellEnd"/>
      <w:r w:rsidRPr="00D64AF4">
        <w:rPr>
          <w:rFonts w:ascii="Calibri" w:hAnsi="Calibri" w:cs="Calibri"/>
          <w:i/>
          <w:iCs/>
          <w:color w:val="222222"/>
          <w:shd w:val="clear" w:color="auto" w:fill="FFFFFF"/>
        </w:rPr>
        <w:t xml:space="preserve"> ze </w:t>
      </w:r>
      <w:proofErr w:type="spellStart"/>
      <w:r w:rsidRPr="00D64AF4">
        <w:rPr>
          <w:rFonts w:ascii="Calibri" w:hAnsi="Calibri" w:cs="Calibri"/>
          <w:i/>
          <w:iCs/>
          <w:color w:val="222222"/>
          <w:shd w:val="clear" w:color="auto" w:fill="FFFFFF"/>
        </w:rPr>
        <w:t>Všehrd</w:t>
      </w:r>
      <w:proofErr w:type="spellEnd"/>
      <w:r w:rsidRPr="00D64AF4">
        <w:rPr>
          <w:rFonts w:ascii="Calibri" w:hAnsi="Calibri" w:cs="Calibri"/>
          <w:i/>
          <w:iCs/>
          <w:color w:val="222222"/>
          <w:shd w:val="clear" w:color="auto" w:fill="FFFFFF"/>
        </w:rPr>
        <w:t xml:space="preserve"> O </w:t>
      </w:r>
      <w:proofErr w:type="spellStart"/>
      <w:r w:rsidRPr="00D64AF4">
        <w:rPr>
          <w:rFonts w:ascii="Calibri" w:hAnsi="Calibri" w:cs="Calibri"/>
          <w:i/>
          <w:iCs/>
          <w:color w:val="222222"/>
          <w:shd w:val="clear" w:color="auto" w:fill="FFFFFF"/>
        </w:rPr>
        <w:t>právích</w:t>
      </w:r>
      <w:proofErr w:type="spellEnd"/>
      <w:r w:rsidRPr="00D64AF4">
        <w:rPr>
          <w:rFonts w:ascii="Calibri" w:hAnsi="Calibri" w:cs="Calibri"/>
          <w:i/>
          <w:iCs/>
          <w:color w:val="222222"/>
          <w:shd w:val="clear" w:color="auto" w:fill="FFFFFF"/>
        </w:rPr>
        <w:t xml:space="preserve"> země české knihy devatery</w:t>
      </w:r>
      <w:r w:rsidRPr="00D64AF4">
        <w:rPr>
          <w:rFonts w:ascii="Calibri" w:hAnsi="Calibri" w:cs="Calibri"/>
          <w:color w:val="222222"/>
          <w:shd w:val="clear" w:color="auto" w:fill="FFFFFF"/>
        </w:rPr>
        <w:t xml:space="preserve">. (Tiskem dra. Edvarda </w:t>
      </w:r>
      <w:proofErr w:type="spellStart"/>
      <w:r w:rsidRPr="00D64AF4">
        <w:rPr>
          <w:rFonts w:ascii="Calibri" w:hAnsi="Calibri" w:cs="Calibri"/>
          <w:color w:val="222222"/>
          <w:shd w:val="clear" w:color="auto" w:fill="FFFFFF"/>
        </w:rPr>
        <w:t>Grégra</w:t>
      </w:r>
      <w:proofErr w:type="spellEnd"/>
      <w:r w:rsidRPr="00D64AF4">
        <w:rPr>
          <w:rFonts w:ascii="Calibri" w:hAnsi="Calibri" w:cs="Calibri"/>
          <w:color w:val="222222"/>
          <w:shd w:val="clear" w:color="auto" w:fill="FFFFFF"/>
        </w:rPr>
        <w:t>), 1874, s. 503.</w:t>
      </w:r>
    </w:p>
  </w:footnote>
  <w:footnote w:id="98">
    <w:p w:rsidR="00A51FDC" w:rsidRPr="009D206C" w:rsidRDefault="00A51FDC" w:rsidP="009D206C">
      <w:pPr>
        <w:pStyle w:val="Textpoznpodarou"/>
        <w:jc w:val="both"/>
        <w:rPr>
          <w:rFonts w:ascii="Calibri" w:hAnsi="Calibri" w:cs="Calibri"/>
        </w:rPr>
      </w:pPr>
      <w:r w:rsidRPr="009D206C">
        <w:rPr>
          <w:rStyle w:val="Znakapoznpodarou"/>
          <w:rFonts w:ascii="Calibri" w:hAnsi="Calibri" w:cs="Calibri"/>
        </w:rPr>
        <w:footnoteRef/>
      </w:r>
      <w:r w:rsidRPr="009D206C">
        <w:rPr>
          <w:rFonts w:ascii="Calibri" w:hAnsi="Calibri" w:cs="Calibri"/>
        </w:rPr>
        <w:t xml:space="preserve"> Zde je potřeba uvést, že post probošta vyšehradského byl méně výnosný než post arcibiskupa. Toto tvrzení dále podporuje hypotézu, že zřejmě neopouštěl arcibiskupský post proto, že byl lakomý.</w:t>
      </w:r>
    </w:p>
  </w:footnote>
  <w:footnote w:id="99">
    <w:p w:rsidR="00A51FDC" w:rsidRDefault="00A51FDC" w:rsidP="009D206C">
      <w:pPr>
        <w:pStyle w:val="Textpoznpodarou"/>
        <w:jc w:val="both"/>
      </w:pPr>
      <w:r w:rsidRPr="009D206C">
        <w:rPr>
          <w:rStyle w:val="Znakapoznpodarou"/>
          <w:rFonts w:ascii="Calibri" w:hAnsi="Calibri" w:cs="Calibri"/>
        </w:rPr>
        <w:footnoteRef/>
      </w:r>
      <w:r w:rsidRPr="009D206C">
        <w:rPr>
          <w:rFonts w:ascii="Calibri" w:hAnsi="Calibri" w:cs="Calibri"/>
        </w:rPr>
        <w:t xml:space="preserve"> Kromě </w:t>
      </w:r>
      <w:proofErr w:type="spellStart"/>
      <w:r w:rsidRPr="009D206C">
        <w:rPr>
          <w:rFonts w:ascii="Calibri" w:hAnsi="Calibri" w:cs="Calibri"/>
        </w:rPr>
        <w:t>Albíka</w:t>
      </w:r>
      <w:proofErr w:type="spellEnd"/>
      <w:r w:rsidRPr="009D206C">
        <w:rPr>
          <w:rFonts w:ascii="Calibri" w:hAnsi="Calibri" w:cs="Calibri"/>
        </w:rPr>
        <w:t xml:space="preserve"> z </w:t>
      </w:r>
      <w:proofErr w:type="spellStart"/>
      <w:r w:rsidRPr="009D206C">
        <w:rPr>
          <w:rFonts w:ascii="Calibri" w:hAnsi="Calibri" w:cs="Calibri"/>
        </w:rPr>
        <w:t>Uničova</w:t>
      </w:r>
      <w:proofErr w:type="spellEnd"/>
      <w:r w:rsidRPr="009D206C">
        <w:rPr>
          <w:rFonts w:ascii="Calibri" w:hAnsi="Calibri" w:cs="Calibri"/>
        </w:rPr>
        <w:t>, byl v komisi také vyšehradský děkan Jakub z Berouna, probošt kapituly Všech svatých mistr Zdeněk z </w:t>
      </w:r>
      <w:proofErr w:type="spellStart"/>
      <w:r w:rsidRPr="009D206C">
        <w:rPr>
          <w:rFonts w:ascii="Calibri" w:hAnsi="Calibri" w:cs="Calibri"/>
        </w:rPr>
        <w:t>Labouně</w:t>
      </w:r>
      <w:proofErr w:type="spellEnd"/>
      <w:r w:rsidRPr="009D206C">
        <w:rPr>
          <w:rFonts w:ascii="Calibri" w:hAnsi="Calibri" w:cs="Calibri"/>
        </w:rPr>
        <w:t xml:space="preserve"> a univerzitní rektor </w:t>
      </w:r>
      <w:proofErr w:type="spellStart"/>
      <w:r w:rsidRPr="009D206C">
        <w:rPr>
          <w:rFonts w:ascii="Calibri" w:hAnsi="Calibri" w:cs="Calibri"/>
        </w:rPr>
        <w:t>Křišťán</w:t>
      </w:r>
      <w:proofErr w:type="spellEnd"/>
      <w:r w:rsidRPr="009D206C">
        <w:rPr>
          <w:rFonts w:ascii="Calibri" w:hAnsi="Calibri" w:cs="Calibri"/>
        </w:rPr>
        <w:t xml:space="preserve"> z Prachatic. Viz </w:t>
      </w:r>
      <w:r w:rsidRPr="009D206C">
        <w:rPr>
          <w:rFonts w:ascii="Calibri" w:hAnsi="Calibri" w:cs="Calibri"/>
          <w:color w:val="222222"/>
          <w:shd w:val="clear" w:color="auto" w:fill="FFFFFF"/>
        </w:rPr>
        <w:t xml:space="preserve">ŠMAHEL, František, Josef SPURNÝ a Miloslav ŽÁČEK. </w:t>
      </w:r>
      <w:r w:rsidRPr="00B81599">
        <w:rPr>
          <w:rFonts w:ascii="Calibri" w:hAnsi="Calibri" w:cs="Calibri"/>
          <w:i/>
          <w:iCs/>
          <w:color w:val="222222"/>
          <w:shd w:val="clear" w:color="auto" w:fill="FFFFFF"/>
        </w:rPr>
        <w:t>Husitská revoluce, II: Kořeny české reformace.</w:t>
      </w:r>
      <w:r w:rsidRPr="009D206C">
        <w:rPr>
          <w:rFonts w:ascii="Calibri" w:hAnsi="Calibri" w:cs="Calibri"/>
          <w:color w:val="222222"/>
          <w:shd w:val="clear" w:color="auto" w:fill="FFFFFF"/>
        </w:rPr>
        <w:t xml:space="preserve"> Praha: Historický ústav AV ČR, 1993, s. 265.</w:t>
      </w:r>
    </w:p>
  </w:footnote>
  <w:footnote w:id="100">
    <w:p w:rsidR="00A51FDC" w:rsidRPr="009D206C" w:rsidRDefault="00A51FDC" w:rsidP="009D206C">
      <w:pPr>
        <w:pStyle w:val="Textpoznpodarou"/>
        <w:jc w:val="both"/>
        <w:rPr>
          <w:rFonts w:ascii="Calibri" w:hAnsi="Calibri" w:cs="Calibri"/>
        </w:rPr>
      </w:pPr>
      <w:r w:rsidRPr="009D206C">
        <w:rPr>
          <w:rStyle w:val="Znakapoznpodarou"/>
          <w:rFonts w:ascii="Calibri" w:hAnsi="Calibri" w:cs="Calibri"/>
        </w:rPr>
        <w:footnoteRef/>
      </w:r>
      <w:r w:rsidRPr="009D206C">
        <w:rPr>
          <w:rFonts w:ascii="Calibri" w:hAnsi="Calibri" w:cs="Calibri"/>
        </w:rPr>
        <w:t xml:space="preserve"> </w:t>
      </w:r>
      <w:r w:rsidRPr="009D206C">
        <w:rPr>
          <w:rFonts w:ascii="Calibri" w:hAnsi="Calibri" w:cs="Calibri"/>
          <w:color w:val="222222"/>
          <w:shd w:val="clear" w:color="auto" w:fill="FFFFFF"/>
        </w:rPr>
        <w:t xml:space="preserve">KRYŠTŮFEK, František. </w:t>
      </w:r>
      <w:r w:rsidRPr="00B81599">
        <w:rPr>
          <w:rFonts w:ascii="Calibri" w:hAnsi="Calibri" w:cs="Calibri"/>
          <w:i/>
          <w:iCs/>
          <w:color w:val="222222"/>
          <w:shd w:val="clear" w:color="auto" w:fill="FFFFFF"/>
        </w:rPr>
        <w:t>Všeobecný církevní dějepis</w:t>
      </w:r>
      <w:r w:rsidRPr="009D206C">
        <w:rPr>
          <w:rFonts w:ascii="Calibri" w:hAnsi="Calibri" w:cs="Calibri"/>
          <w:color w:val="222222"/>
          <w:shd w:val="clear" w:color="auto" w:fill="FFFFFF"/>
        </w:rPr>
        <w:t xml:space="preserve">. V Praze: </w:t>
      </w:r>
      <w:proofErr w:type="spellStart"/>
      <w:r w:rsidRPr="009D206C">
        <w:rPr>
          <w:rFonts w:ascii="Calibri" w:hAnsi="Calibri" w:cs="Calibri"/>
          <w:color w:val="222222"/>
          <w:shd w:val="clear" w:color="auto" w:fill="FFFFFF"/>
        </w:rPr>
        <w:t>Cyrillo</w:t>
      </w:r>
      <w:proofErr w:type="spellEnd"/>
      <w:r w:rsidRPr="009D206C">
        <w:rPr>
          <w:rFonts w:ascii="Calibri" w:hAnsi="Calibri" w:cs="Calibri"/>
          <w:color w:val="222222"/>
          <w:shd w:val="clear" w:color="auto" w:fill="FFFFFF"/>
        </w:rPr>
        <w:t>-</w:t>
      </w:r>
      <w:proofErr w:type="spellStart"/>
      <w:r w:rsidRPr="009D206C">
        <w:rPr>
          <w:rFonts w:ascii="Calibri" w:hAnsi="Calibri" w:cs="Calibri"/>
          <w:color w:val="222222"/>
          <w:shd w:val="clear" w:color="auto" w:fill="FFFFFF"/>
        </w:rPr>
        <w:t>Methodějská</w:t>
      </w:r>
      <w:proofErr w:type="spellEnd"/>
      <w:r w:rsidRPr="009D206C">
        <w:rPr>
          <w:rFonts w:ascii="Calibri" w:hAnsi="Calibri" w:cs="Calibri"/>
          <w:color w:val="222222"/>
          <w:shd w:val="clear" w:color="auto" w:fill="FFFFFF"/>
        </w:rPr>
        <w:t xml:space="preserve"> knihtiskárna - J. Zeman a spol., 1889, s. 693. </w:t>
      </w:r>
    </w:p>
  </w:footnote>
  <w:footnote w:id="101">
    <w:p w:rsidR="00A51FDC" w:rsidRPr="009D206C" w:rsidRDefault="00A51FDC" w:rsidP="009D206C">
      <w:pPr>
        <w:pStyle w:val="Textpoznpodarou"/>
        <w:jc w:val="both"/>
        <w:rPr>
          <w:rFonts w:ascii="Calibri" w:hAnsi="Calibri" w:cs="Calibri"/>
        </w:rPr>
      </w:pPr>
      <w:r w:rsidRPr="009D206C">
        <w:rPr>
          <w:rStyle w:val="Znakapoznpodarou"/>
          <w:rFonts w:ascii="Calibri" w:hAnsi="Calibri" w:cs="Calibri"/>
        </w:rPr>
        <w:footnoteRef/>
      </w:r>
      <w:r w:rsidRPr="009D206C">
        <w:rPr>
          <w:rFonts w:ascii="Calibri" w:hAnsi="Calibri" w:cs="Calibri"/>
        </w:rPr>
        <w:t xml:space="preserve"> </w:t>
      </w:r>
      <w:r w:rsidRPr="009D206C">
        <w:rPr>
          <w:rFonts w:ascii="Calibri" w:hAnsi="Calibri" w:cs="Calibri"/>
          <w:color w:val="222222"/>
          <w:shd w:val="clear" w:color="auto" w:fill="FFFFFF"/>
        </w:rPr>
        <w:t xml:space="preserve">ŠMAHEL, František, Josef SPURNÝ a Miloslav ŽÁČEK. </w:t>
      </w:r>
      <w:r w:rsidRPr="00B81599">
        <w:rPr>
          <w:rFonts w:ascii="Calibri" w:hAnsi="Calibri" w:cs="Calibri"/>
          <w:i/>
          <w:iCs/>
          <w:color w:val="222222"/>
          <w:shd w:val="clear" w:color="auto" w:fill="FFFFFF"/>
        </w:rPr>
        <w:t>Husitská revoluce, II: Kořeny české reformace</w:t>
      </w:r>
      <w:r w:rsidRPr="009D206C">
        <w:rPr>
          <w:rFonts w:ascii="Calibri" w:hAnsi="Calibri" w:cs="Calibri"/>
          <w:color w:val="222222"/>
          <w:shd w:val="clear" w:color="auto" w:fill="FFFFFF"/>
        </w:rPr>
        <w:t>, s. 265.</w:t>
      </w:r>
    </w:p>
  </w:footnote>
  <w:footnote w:id="102">
    <w:p w:rsidR="00A51FDC" w:rsidRPr="00EE7B4E" w:rsidRDefault="00A51FDC" w:rsidP="009D206C">
      <w:pPr>
        <w:spacing w:after="0"/>
        <w:jc w:val="both"/>
        <w:rPr>
          <w:rFonts w:ascii="Calibri" w:hAnsi="Calibri" w:cs="Calibri"/>
          <w:sz w:val="20"/>
          <w:szCs w:val="20"/>
        </w:rPr>
      </w:pPr>
      <w:r w:rsidRPr="009D206C">
        <w:rPr>
          <w:rStyle w:val="Znakapoznpodarou"/>
          <w:rFonts w:ascii="Calibri" w:hAnsi="Calibri" w:cs="Calibri"/>
          <w:sz w:val="20"/>
          <w:szCs w:val="20"/>
        </w:rPr>
        <w:footnoteRef/>
      </w:r>
      <w:r w:rsidRPr="009D206C">
        <w:rPr>
          <w:rFonts w:ascii="Calibri" w:hAnsi="Calibri" w:cs="Calibri"/>
          <w:sz w:val="20"/>
          <w:szCs w:val="20"/>
        </w:rPr>
        <w:t xml:space="preserve"> KOTOUS, Jan, Bořivoj NECHVÁTAL a Jiří HUBER. </w:t>
      </w:r>
      <w:r w:rsidRPr="001E2FEE">
        <w:rPr>
          <w:rFonts w:ascii="Calibri" w:hAnsi="Calibri" w:cs="Calibri"/>
          <w:i/>
          <w:iCs/>
          <w:sz w:val="20"/>
          <w:szCs w:val="20"/>
        </w:rPr>
        <w:t>Královský Vyšehrad II: sborník příspěvků ke křesťanskému miléniu a k posvěcení nových zvonů na kapitulním chrámu sv. Petra a Pavla</w:t>
      </w:r>
      <w:r>
        <w:rPr>
          <w:rFonts w:ascii="Calibri" w:hAnsi="Calibri" w:cs="Calibri"/>
          <w:sz w:val="20"/>
          <w:szCs w:val="20"/>
        </w:rPr>
        <w:t xml:space="preserve">, </w:t>
      </w:r>
      <w:r w:rsidRPr="009D206C">
        <w:rPr>
          <w:rFonts w:ascii="Calibri" w:hAnsi="Calibri" w:cs="Calibri"/>
          <w:sz w:val="20"/>
          <w:szCs w:val="20"/>
        </w:rPr>
        <w:t xml:space="preserve">s. 165. </w:t>
      </w:r>
    </w:p>
  </w:footnote>
  <w:footnote w:id="103">
    <w:p w:rsidR="00A51FDC" w:rsidRDefault="00A51FDC" w:rsidP="00E4311A">
      <w:pPr>
        <w:pStyle w:val="Textpoznpodarou"/>
        <w:jc w:val="both"/>
      </w:pPr>
      <w:r>
        <w:rPr>
          <w:rStyle w:val="Znakapoznpodarou"/>
        </w:rPr>
        <w:footnoteRef/>
      </w:r>
      <w:r>
        <w:t xml:space="preserve"> </w:t>
      </w:r>
      <w:r w:rsidRPr="00384ADB">
        <w:t>ŘÍHOVÁ, Milada, STEHLÍKOVÁ, Dana a TOMÍČEK, David (</w:t>
      </w:r>
      <w:proofErr w:type="spellStart"/>
      <w:r w:rsidRPr="00384ADB">
        <w:t>ed</w:t>
      </w:r>
      <w:proofErr w:type="spellEnd"/>
      <w:r w:rsidRPr="00384ADB">
        <w:t>.). </w:t>
      </w:r>
      <w:r w:rsidRPr="00035591">
        <w:rPr>
          <w:i/>
          <w:iCs/>
        </w:rPr>
        <w:t>Lékaři na dvoře Karla IV. a Jana Lucemburského</w:t>
      </w:r>
      <w:r>
        <w:t>, s. 29-44.</w:t>
      </w:r>
    </w:p>
  </w:footnote>
  <w:footnote w:id="104">
    <w:p w:rsidR="00A51FDC" w:rsidRDefault="00A51FDC" w:rsidP="00E4311A">
      <w:pPr>
        <w:pStyle w:val="Textpoznpodarou"/>
        <w:jc w:val="both"/>
      </w:pPr>
      <w:r>
        <w:rPr>
          <w:rStyle w:val="Znakapoznpodarou"/>
        </w:rPr>
        <w:footnoteRef/>
      </w:r>
      <w:r>
        <w:t xml:space="preserve"> </w:t>
      </w:r>
      <w:r w:rsidRPr="00345482">
        <w:rPr>
          <w:rFonts w:cstheme="minorHAnsi"/>
          <w:color w:val="212529"/>
          <w:shd w:val="clear" w:color="auto" w:fill="FFFFFF"/>
        </w:rPr>
        <w:t>ŘÍHOVÁ, Milada. </w:t>
      </w:r>
      <w:r w:rsidRPr="00345482">
        <w:rPr>
          <w:rFonts w:cstheme="minorHAnsi"/>
          <w:i/>
          <w:iCs/>
          <w:color w:val="212529"/>
          <w:shd w:val="clear" w:color="auto" w:fill="FFFFFF"/>
        </w:rPr>
        <w:t xml:space="preserve">Dvorní lékař posledních Lucemburků: </w:t>
      </w:r>
      <w:proofErr w:type="spellStart"/>
      <w:r w:rsidRPr="00345482">
        <w:rPr>
          <w:rFonts w:cstheme="minorHAnsi"/>
          <w:i/>
          <w:iCs/>
          <w:color w:val="212529"/>
          <w:shd w:val="clear" w:color="auto" w:fill="FFFFFF"/>
        </w:rPr>
        <w:t>Albík</w:t>
      </w:r>
      <w:proofErr w:type="spellEnd"/>
      <w:r w:rsidRPr="00345482">
        <w:rPr>
          <w:rFonts w:cstheme="minorHAnsi"/>
          <w:i/>
          <w:iCs/>
          <w:color w:val="212529"/>
          <w:shd w:val="clear" w:color="auto" w:fill="FFFFFF"/>
        </w:rPr>
        <w:t xml:space="preserve"> z </w:t>
      </w:r>
      <w:proofErr w:type="spellStart"/>
      <w:r w:rsidRPr="00345482">
        <w:rPr>
          <w:rFonts w:cstheme="minorHAnsi"/>
          <w:i/>
          <w:iCs/>
          <w:color w:val="212529"/>
          <w:shd w:val="clear" w:color="auto" w:fill="FFFFFF"/>
        </w:rPr>
        <w:t>Uničova</w:t>
      </w:r>
      <w:proofErr w:type="spellEnd"/>
      <w:r w:rsidRPr="00345482">
        <w:rPr>
          <w:rFonts w:cstheme="minorHAnsi"/>
          <w:i/>
          <w:iCs/>
          <w:color w:val="212529"/>
          <w:shd w:val="clear" w:color="auto" w:fill="FFFFFF"/>
        </w:rPr>
        <w:t>, lékař králů Václava IV. a Zikmunda, profesor pražské univerzity a krátký čas i arcibiskup pražský</w:t>
      </w:r>
      <w:r>
        <w:rPr>
          <w:rFonts w:cstheme="minorHAnsi"/>
          <w:color w:val="212529"/>
          <w:shd w:val="clear" w:color="auto" w:fill="FFFFFF"/>
        </w:rPr>
        <w:t>, s. 84.</w:t>
      </w:r>
    </w:p>
  </w:footnote>
  <w:footnote w:id="105">
    <w:p w:rsidR="00A51FDC" w:rsidRDefault="00A51FDC" w:rsidP="00E4311A">
      <w:pPr>
        <w:pStyle w:val="Textpoznpodarou"/>
        <w:jc w:val="both"/>
      </w:pPr>
      <w:r>
        <w:rPr>
          <w:rStyle w:val="Znakapoznpodarou"/>
        </w:rPr>
        <w:footnoteRef/>
      </w:r>
      <w:r>
        <w:t xml:space="preserve"> </w:t>
      </w:r>
      <w:r w:rsidRPr="008F2AED">
        <w:t xml:space="preserve">LESNÝ, Ivan, Milan MYSLIVEČEK a Gustav HAJČÍK. </w:t>
      </w:r>
      <w:r w:rsidRPr="00B81599">
        <w:rPr>
          <w:i/>
          <w:iCs/>
        </w:rPr>
        <w:t>Zprávy o nemocech mocných: významné historické postavy očima neurologa</w:t>
      </w:r>
      <w:r w:rsidRPr="008F2AED">
        <w:t xml:space="preserve">. Praha: Horizont, 1989, s. </w:t>
      </w:r>
      <w:r>
        <w:t>171-</w:t>
      </w:r>
      <w:r w:rsidRPr="008F2AED">
        <w:t>172.</w:t>
      </w:r>
    </w:p>
  </w:footnote>
  <w:footnote w:id="106">
    <w:p w:rsidR="00A51FDC" w:rsidRPr="00A426FE" w:rsidRDefault="00A51FDC" w:rsidP="00E4311A">
      <w:pPr>
        <w:pStyle w:val="Textpoznpodarou"/>
        <w:jc w:val="both"/>
      </w:pPr>
      <w:r>
        <w:rPr>
          <w:rStyle w:val="Znakapoznpodarou"/>
        </w:rPr>
        <w:footnoteRef/>
      </w:r>
      <w:r>
        <w:t xml:space="preserve"> </w:t>
      </w:r>
      <w:proofErr w:type="spellStart"/>
      <w:r w:rsidRPr="00A426FE">
        <w:rPr>
          <w:rFonts w:ascii="Calibri" w:hAnsi="Calibri" w:cs="Calibri"/>
          <w:i/>
          <w:iCs/>
        </w:rPr>
        <w:t>Regimen</w:t>
      </w:r>
      <w:proofErr w:type="spellEnd"/>
      <w:r w:rsidRPr="00A426FE">
        <w:rPr>
          <w:rFonts w:ascii="Calibri" w:hAnsi="Calibri" w:cs="Calibri"/>
          <w:i/>
          <w:iCs/>
        </w:rPr>
        <w:t xml:space="preserve"> </w:t>
      </w:r>
      <w:proofErr w:type="spellStart"/>
      <w:r w:rsidRPr="00A426FE">
        <w:rPr>
          <w:rFonts w:ascii="Calibri" w:hAnsi="Calibri" w:cs="Calibri"/>
          <w:i/>
          <w:iCs/>
        </w:rPr>
        <w:t>sanitatis</w:t>
      </w:r>
      <w:proofErr w:type="spellEnd"/>
      <w:r w:rsidRPr="00A426FE">
        <w:rPr>
          <w:rFonts w:ascii="Calibri" w:hAnsi="Calibri" w:cs="Calibri"/>
          <w:i/>
          <w:iCs/>
        </w:rPr>
        <w:t xml:space="preserve"> ad </w:t>
      </w:r>
      <w:proofErr w:type="spellStart"/>
      <w:r w:rsidRPr="00A426FE">
        <w:rPr>
          <w:rFonts w:ascii="Calibri" w:hAnsi="Calibri" w:cs="Calibri"/>
          <w:i/>
          <w:iCs/>
        </w:rPr>
        <w:t>Wencezslaum</w:t>
      </w:r>
      <w:proofErr w:type="spellEnd"/>
      <w:r w:rsidRPr="00A426FE">
        <w:rPr>
          <w:rFonts w:ascii="Calibri" w:hAnsi="Calibri" w:cs="Calibri"/>
        </w:rPr>
        <w:t xml:space="preserve"> po smrti Václava IV. bylo </w:t>
      </w:r>
      <w:proofErr w:type="spellStart"/>
      <w:r w:rsidRPr="00A426FE">
        <w:rPr>
          <w:rFonts w:ascii="Calibri" w:hAnsi="Calibri" w:cs="Calibri"/>
        </w:rPr>
        <w:t>Albíkem</w:t>
      </w:r>
      <w:proofErr w:type="spellEnd"/>
      <w:r w:rsidRPr="00A426FE">
        <w:rPr>
          <w:rFonts w:ascii="Calibri" w:hAnsi="Calibri" w:cs="Calibri"/>
        </w:rPr>
        <w:t xml:space="preserve"> přepracováno do obecnější podoby. Z osobního </w:t>
      </w:r>
      <w:proofErr w:type="spellStart"/>
      <w:r w:rsidRPr="00A426FE">
        <w:rPr>
          <w:rFonts w:ascii="Calibri" w:hAnsi="Calibri" w:cs="Calibri"/>
          <w:i/>
          <w:iCs/>
        </w:rPr>
        <w:t>Regimen</w:t>
      </w:r>
      <w:proofErr w:type="spellEnd"/>
      <w:r w:rsidRPr="00A426FE">
        <w:rPr>
          <w:rFonts w:ascii="Calibri" w:hAnsi="Calibri" w:cs="Calibri"/>
          <w:i/>
          <w:iCs/>
        </w:rPr>
        <w:t xml:space="preserve"> </w:t>
      </w:r>
      <w:proofErr w:type="spellStart"/>
      <w:r w:rsidRPr="00A426FE">
        <w:rPr>
          <w:rFonts w:ascii="Calibri" w:hAnsi="Calibri" w:cs="Calibri"/>
          <w:i/>
          <w:iCs/>
        </w:rPr>
        <w:t>sanitatis</w:t>
      </w:r>
      <w:proofErr w:type="spellEnd"/>
      <w:r w:rsidRPr="00A426FE">
        <w:rPr>
          <w:rFonts w:ascii="Calibri" w:hAnsi="Calibri" w:cs="Calibri"/>
        </w:rPr>
        <w:t xml:space="preserve"> se stalo obecné, které bylo určeno širšímu publiku. Viz </w:t>
      </w:r>
      <w:r w:rsidRPr="00A426FE">
        <w:rPr>
          <w:rFonts w:ascii="Calibri" w:hAnsi="Calibri" w:cs="Calibri"/>
          <w:color w:val="212529"/>
          <w:shd w:val="clear" w:color="auto" w:fill="FFFFFF"/>
        </w:rPr>
        <w:t xml:space="preserve">ANDĚL, Michal; ČERNÝ, Karel; DIVIŠOVÁ, Bohdana; HLAVÁČKOVÁ, Ludmila; KŘÍŽOVÁ, Eva </w:t>
      </w:r>
      <w:proofErr w:type="spellStart"/>
      <w:r w:rsidRPr="00A426FE">
        <w:rPr>
          <w:rFonts w:ascii="Calibri" w:hAnsi="Calibri" w:cs="Calibri"/>
          <w:color w:val="212529"/>
          <w:shd w:val="clear" w:color="auto" w:fill="FFFFFF"/>
        </w:rPr>
        <w:t>et</w:t>
      </w:r>
      <w:proofErr w:type="spellEnd"/>
      <w:r w:rsidRPr="00A426FE">
        <w:rPr>
          <w:rFonts w:ascii="Calibri" w:hAnsi="Calibri" w:cs="Calibri"/>
          <w:color w:val="212529"/>
          <w:shd w:val="clear" w:color="auto" w:fill="FFFFFF"/>
        </w:rPr>
        <w:t xml:space="preserve"> </w:t>
      </w:r>
      <w:proofErr w:type="spellStart"/>
      <w:r w:rsidRPr="00A426FE">
        <w:rPr>
          <w:rFonts w:ascii="Calibri" w:hAnsi="Calibri" w:cs="Calibri"/>
          <w:color w:val="212529"/>
          <w:shd w:val="clear" w:color="auto" w:fill="FFFFFF"/>
        </w:rPr>
        <w:t>al</w:t>
      </w:r>
      <w:proofErr w:type="spellEnd"/>
      <w:r w:rsidRPr="00A426FE">
        <w:rPr>
          <w:rFonts w:ascii="Calibri" w:hAnsi="Calibri" w:cs="Calibri"/>
          <w:color w:val="212529"/>
          <w:shd w:val="clear" w:color="auto" w:fill="FFFFFF"/>
        </w:rPr>
        <w:t>. </w:t>
      </w:r>
      <w:r w:rsidRPr="00A426FE">
        <w:rPr>
          <w:rFonts w:ascii="Calibri" w:hAnsi="Calibri" w:cs="Calibri"/>
          <w:i/>
          <w:iCs/>
          <w:color w:val="212529"/>
          <w:shd w:val="clear" w:color="auto" w:fill="FFFFFF"/>
        </w:rPr>
        <w:t>Velké dějiny zemí Koruny české</w:t>
      </w:r>
      <w:r>
        <w:rPr>
          <w:rFonts w:ascii="Calibri" w:hAnsi="Calibri" w:cs="Calibri"/>
          <w:i/>
          <w:iCs/>
          <w:color w:val="212529"/>
          <w:shd w:val="clear" w:color="auto" w:fill="FFFFFF"/>
        </w:rPr>
        <w:t>. Lékařství</w:t>
      </w:r>
      <w:r w:rsidRPr="00A426FE">
        <w:rPr>
          <w:rFonts w:ascii="Calibri" w:hAnsi="Calibri" w:cs="Calibri"/>
          <w:color w:val="212529"/>
          <w:shd w:val="clear" w:color="auto" w:fill="FFFFFF"/>
        </w:rPr>
        <w:t>. Praha: Paseka, 2023</w:t>
      </w:r>
      <w:r>
        <w:rPr>
          <w:rFonts w:ascii="Calibri" w:hAnsi="Calibri" w:cs="Calibri"/>
          <w:color w:val="212529"/>
          <w:shd w:val="clear" w:color="auto" w:fill="FFFFFF"/>
        </w:rPr>
        <w:t>, s. 67.</w:t>
      </w:r>
    </w:p>
  </w:footnote>
  <w:footnote w:id="107">
    <w:p w:rsidR="00A51FDC" w:rsidRDefault="00A51FDC" w:rsidP="00E4311A">
      <w:pPr>
        <w:pStyle w:val="Textpoznpodarou"/>
        <w:jc w:val="both"/>
      </w:pPr>
      <w:r>
        <w:rPr>
          <w:rStyle w:val="Znakapoznpodarou"/>
        </w:rPr>
        <w:footnoteRef/>
      </w:r>
      <w:r>
        <w:t xml:space="preserve"> </w:t>
      </w:r>
      <w:r w:rsidRPr="00345482">
        <w:rPr>
          <w:rFonts w:cstheme="minorHAnsi"/>
          <w:color w:val="212529"/>
          <w:shd w:val="clear" w:color="auto" w:fill="FFFFFF"/>
        </w:rPr>
        <w:t>ŘÍHOVÁ, Milada. </w:t>
      </w:r>
      <w:r w:rsidRPr="00345482">
        <w:rPr>
          <w:rFonts w:cstheme="minorHAnsi"/>
          <w:i/>
          <w:iCs/>
          <w:color w:val="212529"/>
          <w:shd w:val="clear" w:color="auto" w:fill="FFFFFF"/>
        </w:rPr>
        <w:t xml:space="preserve">Dvorní lékař posledních Lucemburků: </w:t>
      </w:r>
      <w:proofErr w:type="spellStart"/>
      <w:r w:rsidRPr="00345482">
        <w:rPr>
          <w:rFonts w:cstheme="minorHAnsi"/>
          <w:i/>
          <w:iCs/>
          <w:color w:val="212529"/>
          <w:shd w:val="clear" w:color="auto" w:fill="FFFFFF"/>
        </w:rPr>
        <w:t>Albík</w:t>
      </w:r>
      <w:proofErr w:type="spellEnd"/>
      <w:r w:rsidRPr="00345482">
        <w:rPr>
          <w:rFonts w:cstheme="minorHAnsi"/>
          <w:i/>
          <w:iCs/>
          <w:color w:val="212529"/>
          <w:shd w:val="clear" w:color="auto" w:fill="FFFFFF"/>
        </w:rPr>
        <w:t xml:space="preserve"> z </w:t>
      </w:r>
      <w:proofErr w:type="spellStart"/>
      <w:r w:rsidRPr="00345482">
        <w:rPr>
          <w:rFonts w:cstheme="minorHAnsi"/>
          <w:i/>
          <w:iCs/>
          <w:color w:val="212529"/>
          <w:shd w:val="clear" w:color="auto" w:fill="FFFFFF"/>
        </w:rPr>
        <w:t>Uničova</w:t>
      </w:r>
      <w:proofErr w:type="spellEnd"/>
      <w:r w:rsidRPr="00345482">
        <w:rPr>
          <w:rFonts w:cstheme="minorHAnsi"/>
          <w:i/>
          <w:iCs/>
          <w:color w:val="212529"/>
          <w:shd w:val="clear" w:color="auto" w:fill="FFFFFF"/>
        </w:rPr>
        <w:t>, lékař králů Václava IV. a Zikmunda, profesor pražské univerzity a krátký čas i arcibiskup pražský</w:t>
      </w:r>
      <w:r>
        <w:rPr>
          <w:rFonts w:cstheme="minorHAnsi"/>
          <w:color w:val="212529"/>
          <w:shd w:val="clear" w:color="auto" w:fill="FFFFFF"/>
        </w:rPr>
        <w:t>, s. 111.</w:t>
      </w:r>
    </w:p>
  </w:footnote>
  <w:footnote w:id="108">
    <w:p w:rsidR="00A51FDC" w:rsidRDefault="00A51FDC" w:rsidP="00E4311A">
      <w:pPr>
        <w:pStyle w:val="Textpoznpodarou"/>
        <w:jc w:val="both"/>
      </w:pPr>
      <w:r>
        <w:rPr>
          <w:rStyle w:val="Znakapoznpodarou"/>
        </w:rPr>
        <w:footnoteRef/>
      </w:r>
      <w:r>
        <w:t xml:space="preserve"> Zřejmě se jednalo o otravu jedem přimíchaným do vína. Společně s Václavem IV. onemocněl rovněž bavorský vévoda Fridrich, </w:t>
      </w:r>
      <w:proofErr w:type="gramStart"/>
      <w:r>
        <w:t>jež</w:t>
      </w:r>
      <w:proofErr w:type="gramEnd"/>
      <w:r>
        <w:t xml:space="preserve"> zemřel 4. prosince 1393. Pravděpodobně nešlo o onemocnění, které by mělo epidemický charakter, protože kromě těchto dvou neonemocněl nikdo jiný. Viz </w:t>
      </w:r>
      <w:r w:rsidRPr="007D41BA">
        <w:t xml:space="preserve">SPĚVÁČEK, Jiří. </w:t>
      </w:r>
      <w:r w:rsidRPr="00DE15E7">
        <w:rPr>
          <w:i/>
          <w:iCs/>
        </w:rPr>
        <w:t>Václav IV. 1361-1419: k předpokladům husitské revoluce</w:t>
      </w:r>
      <w:r w:rsidRPr="007D41BA">
        <w:t xml:space="preserve">, s. </w:t>
      </w:r>
      <w:r>
        <w:t>229-</w:t>
      </w:r>
      <w:r w:rsidRPr="007D41BA">
        <w:t xml:space="preserve">230. </w:t>
      </w:r>
    </w:p>
  </w:footnote>
  <w:footnote w:id="109">
    <w:p w:rsidR="00A51FDC" w:rsidRDefault="00A51FDC" w:rsidP="00E4311A">
      <w:pPr>
        <w:pStyle w:val="Textpoznpodarou"/>
        <w:jc w:val="both"/>
      </w:pPr>
      <w:r>
        <w:rPr>
          <w:rStyle w:val="Znakapoznpodarou"/>
        </w:rPr>
        <w:footnoteRef/>
      </w:r>
      <w:r>
        <w:t xml:space="preserve"> </w:t>
      </w:r>
      <w:r w:rsidRPr="00345482">
        <w:rPr>
          <w:rFonts w:cstheme="minorHAnsi"/>
          <w:color w:val="212529"/>
          <w:shd w:val="clear" w:color="auto" w:fill="FFFFFF"/>
        </w:rPr>
        <w:t>ŘÍHOVÁ, Milada. </w:t>
      </w:r>
      <w:r w:rsidRPr="00345482">
        <w:rPr>
          <w:rFonts w:cstheme="minorHAnsi"/>
          <w:i/>
          <w:iCs/>
          <w:color w:val="212529"/>
          <w:shd w:val="clear" w:color="auto" w:fill="FFFFFF"/>
        </w:rPr>
        <w:t xml:space="preserve">Dvorní lékař posledních Lucemburků: </w:t>
      </w:r>
      <w:proofErr w:type="spellStart"/>
      <w:r w:rsidRPr="00345482">
        <w:rPr>
          <w:rFonts w:cstheme="minorHAnsi"/>
          <w:i/>
          <w:iCs/>
          <w:color w:val="212529"/>
          <w:shd w:val="clear" w:color="auto" w:fill="FFFFFF"/>
        </w:rPr>
        <w:t>Albík</w:t>
      </w:r>
      <w:proofErr w:type="spellEnd"/>
      <w:r w:rsidRPr="00345482">
        <w:rPr>
          <w:rFonts w:cstheme="minorHAnsi"/>
          <w:i/>
          <w:iCs/>
          <w:color w:val="212529"/>
          <w:shd w:val="clear" w:color="auto" w:fill="FFFFFF"/>
        </w:rPr>
        <w:t xml:space="preserve"> z </w:t>
      </w:r>
      <w:proofErr w:type="spellStart"/>
      <w:r w:rsidRPr="00345482">
        <w:rPr>
          <w:rFonts w:cstheme="minorHAnsi"/>
          <w:i/>
          <w:iCs/>
          <w:color w:val="212529"/>
          <w:shd w:val="clear" w:color="auto" w:fill="FFFFFF"/>
        </w:rPr>
        <w:t>Uničova</w:t>
      </w:r>
      <w:proofErr w:type="spellEnd"/>
      <w:r w:rsidRPr="00345482">
        <w:rPr>
          <w:rFonts w:cstheme="minorHAnsi"/>
          <w:i/>
          <w:iCs/>
          <w:color w:val="212529"/>
          <w:shd w:val="clear" w:color="auto" w:fill="FFFFFF"/>
        </w:rPr>
        <w:t>, lékař králů Václava IV. a Zikmunda, profesor pražské univerzity a krátký čas i arcibiskup pražský</w:t>
      </w:r>
      <w:r>
        <w:rPr>
          <w:rFonts w:cstheme="minorHAnsi"/>
          <w:color w:val="212529"/>
          <w:shd w:val="clear" w:color="auto" w:fill="FFFFFF"/>
        </w:rPr>
        <w:t>, s. 84.</w:t>
      </w:r>
    </w:p>
  </w:footnote>
  <w:footnote w:id="110">
    <w:p w:rsidR="00A51FDC" w:rsidRDefault="00A51FDC" w:rsidP="00E4311A">
      <w:pPr>
        <w:pStyle w:val="Textpoznpodarou"/>
        <w:jc w:val="both"/>
      </w:pPr>
      <w:r>
        <w:rPr>
          <w:rStyle w:val="Znakapoznpodarou"/>
        </w:rPr>
        <w:footnoteRef/>
      </w:r>
      <w:r>
        <w:t xml:space="preserve"> Vzhledem k tomu, že Václav IV. byl chronickým alkoholikem, můžeme usuzovat, že tetraplegie byla </w:t>
      </w:r>
      <w:proofErr w:type="spellStart"/>
      <w:r>
        <w:t>toxonutritivní</w:t>
      </w:r>
      <w:proofErr w:type="spellEnd"/>
      <w:r>
        <w:t xml:space="preserve"> etiologie. Zřejmě se jednalo o periferní tetraplegie, tedy chabou obrnu všech čtyř končetin, způsobenou alkoholickou polyneuritidou v důsledku nadměrné dlouhodobé konzumace alkoholu. Viz </w:t>
      </w:r>
      <w:r w:rsidRPr="008F2AED">
        <w:t xml:space="preserve">LESNÝ, Ivan, Milan MYSLIVEČEK a Gustav HAJČÍK. </w:t>
      </w:r>
      <w:r w:rsidRPr="00B81599">
        <w:rPr>
          <w:i/>
          <w:iCs/>
        </w:rPr>
        <w:t>Zprávy o nemocech mocných: významné historické postavy očima neurologa</w:t>
      </w:r>
      <w:r w:rsidRPr="008F2AED">
        <w:t xml:space="preserve">, s. </w:t>
      </w:r>
      <w:r>
        <w:t>172</w:t>
      </w:r>
      <w:r w:rsidRPr="008F2AED">
        <w:t>.</w:t>
      </w:r>
      <w:r>
        <w:t xml:space="preserve"> Nelze také vyloučit, že se jednalo o těžký dnavý záchvat, poněvadž dnavá onemocnění bylo v lucemburské dynastii dědičná. Viz </w:t>
      </w:r>
      <w:r w:rsidRPr="007D41BA">
        <w:t xml:space="preserve">KOTOUS, Jan, Bořivoj NECHVÁTAL a Jiří HUBER. </w:t>
      </w:r>
      <w:r w:rsidRPr="001E2FEE">
        <w:rPr>
          <w:i/>
          <w:iCs/>
        </w:rPr>
        <w:t>Královský Vyšehrad II: sborník příspěvků ke křesťanskému miléniu a k posvěcení nových zvonů na kapitulním chrámu sv. Petra a Pavla</w:t>
      </w:r>
      <w:r w:rsidRPr="007D41BA">
        <w:t xml:space="preserve">, s. 159. </w:t>
      </w:r>
      <w:r>
        <w:t xml:space="preserve">Nicméně byť by se jednalo o těžký dnavý záchvat, Václav IV. by nebyl tak těžce pohybově omezen, resp. nebyl by </w:t>
      </w:r>
      <w:proofErr w:type="spellStart"/>
      <w:r>
        <w:t>kvadruplegický</w:t>
      </w:r>
      <w:proofErr w:type="spellEnd"/>
      <w:r>
        <w:t xml:space="preserve">. </w:t>
      </w:r>
    </w:p>
  </w:footnote>
  <w:footnote w:id="111">
    <w:p w:rsidR="00A51FDC" w:rsidRDefault="00A51FDC" w:rsidP="00E4311A">
      <w:pPr>
        <w:pStyle w:val="Textpoznpodarou"/>
        <w:jc w:val="both"/>
      </w:pPr>
      <w:r>
        <w:rPr>
          <w:rStyle w:val="Znakapoznpodarou"/>
        </w:rPr>
        <w:footnoteRef/>
      </w:r>
      <w:r>
        <w:t xml:space="preserve"> </w:t>
      </w:r>
      <w:r w:rsidRPr="00345482">
        <w:rPr>
          <w:rFonts w:cstheme="minorHAnsi"/>
          <w:color w:val="212529"/>
          <w:shd w:val="clear" w:color="auto" w:fill="FFFFFF"/>
        </w:rPr>
        <w:t>ŘÍHOVÁ, Milada. </w:t>
      </w:r>
      <w:r w:rsidRPr="00345482">
        <w:rPr>
          <w:rFonts w:cstheme="minorHAnsi"/>
          <w:i/>
          <w:iCs/>
          <w:color w:val="212529"/>
          <w:shd w:val="clear" w:color="auto" w:fill="FFFFFF"/>
        </w:rPr>
        <w:t xml:space="preserve">Dvorní lékař posledních Lucemburků: </w:t>
      </w:r>
      <w:proofErr w:type="spellStart"/>
      <w:r w:rsidRPr="00345482">
        <w:rPr>
          <w:rFonts w:cstheme="minorHAnsi"/>
          <w:i/>
          <w:iCs/>
          <w:color w:val="212529"/>
          <w:shd w:val="clear" w:color="auto" w:fill="FFFFFF"/>
        </w:rPr>
        <w:t>Albík</w:t>
      </w:r>
      <w:proofErr w:type="spellEnd"/>
      <w:r w:rsidRPr="00345482">
        <w:rPr>
          <w:rFonts w:cstheme="minorHAnsi"/>
          <w:i/>
          <w:iCs/>
          <w:color w:val="212529"/>
          <w:shd w:val="clear" w:color="auto" w:fill="FFFFFF"/>
        </w:rPr>
        <w:t xml:space="preserve"> z </w:t>
      </w:r>
      <w:proofErr w:type="spellStart"/>
      <w:r w:rsidRPr="00345482">
        <w:rPr>
          <w:rFonts w:cstheme="minorHAnsi"/>
          <w:i/>
          <w:iCs/>
          <w:color w:val="212529"/>
          <w:shd w:val="clear" w:color="auto" w:fill="FFFFFF"/>
        </w:rPr>
        <w:t>Uničova</w:t>
      </w:r>
      <w:proofErr w:type="spellEnd"/>
      <w:r w:rsidRPr="00345482">
        <w:rPr>
          <w:rFonts w:cstheme="minorHAnsi"/>
          <w:i/>
          <w:iCs/>
          <w:color w:val="212529"/>
          <w:shd w:val="clear" w:color="auto" w:fill="FFFFFF"/>
        </w:rPr>
        <w:t>, lékař králů Václava IV. a Zikmunda, profesor pražské univerzity a krátký čas i arcibiskup pražský</w:t>
      </w:r>
      <w:r>
        <w:rPr>
          <w:rFonts w:cstheme="minorHAnsi"/>
          <w:color w:val="212529"/>
          <w:shd w:val="clear" w:color="auto" w:fill="FFFFFF"/>
        </w:rPr>
        <w:t>, s. 84.</w:t>
      </w:r>
    </w:p>
  </w:footnote>
  <w:footnote w:id="112">
    <w:p w:rsidR="00A51FDC" w:rsidRDefault="00A51FDC" w:rsidP="00E4311A">
      <w:pPr>
        <w:pStyle w:val="Textpoznpodarou"/>
        <w:jc w:val="both"/>
      </w:pPr>
      <w:r>
        <w:rPr>
          <w:rStyle w:val="Znakapoznpodarou"/>
        </w:rPr>
        <w:footnoteRef/>
      </w:r>
      <w:r>
        <w:t xml:space="preserve"> </w:t>
      </w:r>
      <w:r w:rsidRPr="00345482">
        <w:rPr>
          <w:rFonts w:cstheme="minorHAnsi"/>
          <w:color w:val="212529"/>
          <w:shd w:val="clear" w:color="auto" w:fill="FFFFFF"/>
        </w:rPr>
        <w:t>ŘÍHOVÁ, Milada. </w:t>
      </w:r>
      <w:r w:rsidRPr="00345482">
        <w:rPr>
          <w:rFonts w:cstheme="minorHAnsi"/>
          <w:i/>
          <w:iCs/>
          <w:color w:val="212529"/>
          <w:shd w:val="clear" w:color="auto" w:fill="FFFFFF"/>
        </w:rPr>
        <w:t xml:space="preserve">Dvorní lékař posledních Lucemburků: </w:t>
      </w:r>
      <w:proofErr w:type="spellStart"/>
      <w:r w:rsidRPr="00345482">
        <w:rPr>
          <w:rFonts w:cstheme="minorHAnsi"/>
          <w:i/>
          <w:iCs/>
          <w:color w:val="212529"/>
          <w:shd w:val="clear" w:color="auto" w:fill="FFFFFF"/>
        </w:rPr>
        <w:t>Albík</w:t>
      </w:r>
      <w:proofErr w:type="spellEnd"/>
      <w:r w:rsidRPr="00345482">
        <w:rPr>
          <w:rFonts w:cstheme="minorHAnsi"/>
          <w:i/>
          <w:iCs/>
          <w:color w:val="212529"/>
          <w:shd w:val="clear" w:color="auto" w:fill="FFFFFF"/>
        </w:rPr>
        <w:t xml:space="preserve"> z </w:t>
      </w:r>
      <w:proofErr w:type="spellStart"/>
      <w:r w:rsidRPr="00345482">
        <w:rPr>
          <w:rFonts w:cstheme="minorHAnsi"/>
          <w:i/>
          <w:iCs/>
          <w:color w:val="212529"/>
          <w:shd w:val="clear" w:color="auto" w:fill="FFFFFF"/>
        </w:rPr>
        <w:t>Uničova</w:t>
      </w:r>
      <w:proofErr w:type="spellEnd"/>
      <w:r w:rsidRPr="00345482">
        <w:rPr>
          <w:rFonts w:cstheme="minorHAnsi"/>
          <w:i/>
          <w:iCs/>
          <w:color w:val="212529"/>
          <w:shd w:val="clear" w:color="auto" w:fill="FFFFFF"/>
        </w:rPr>
        <w:t>, lékař králů Václava IV. a Zikmunda, profesor pražské univerzity a krátký čas i arcibiskup pražský</w:t>
      </w:r>
      <w:r>
        <w:rPr>
          <w:rFonts w:cstheme="minorHAnsi"/>
          <w:color w:val="212529"/>
          <w:shd w:val="clear" w:color="auto" w:fill="FFFFFF"/>
        </w:rPr>
        <w:t>, s. 85.</w:t>
      </w:r>
    </w:p>
  </w:footnote>
  <w:footnote w:id="113">
    <w:p w:rsidR="00A51FDC" w:rsidRPr="001336E6" w:rsidRDefault="00A51FDC" w:rsidP="00E4311A">
      <w:pPr>
        <w:pStyle w:val="Textpoznpodarou"/>
        <w:jc w:val="both"/>
      </w:pPr>
      <w:r>
        <w:rPr>
          <w:rStyle w:val="Znakapoznpodarou"/>
        </w:rPr>
        <w:footnoteRef/>
      </w:r>
      <w:r>
        <w:t xml:space="preserve"> Okolnosti smrti Václava IV. stojí za zmínku. Na Václava naléhal papež i jeho bratr Zikmund Lucemburský, aby učinil jisté kroky proti husitům, což vedlo k nepokojům. Tyto nepokoje vyvrcholily dne 30. 8. 1419, kdy protihusitští radní (konšelé) byli svržení z okna radnice – První pražská defenestrace. Toho času Václav IV. pobýval na Novém hrádku, když se informaci </w:t>
      </w:r>
      <w:proofErr w:type="gramStart"/>
      <w:r>
        <w:t>dozvěděl</w:t>
      </w:r>
      <w:proofErr w:type="gramEnd"/>
      <w:r>
        <w:t xml:space="preserve"> údajně jej </w:t>
      </w:r>
      <w:proofErr w:type="spellStart"/>
      <w:proofErr w:type="gramStart"/>
      <w:r>
        <w:t>popadnul</w:t>
      </w:r>
      <w:proofErr w:type="spellEnd"/>
      <w:proofErr w:type="gramEnd"/>
      <w:r>
        <w:t xml:space="preserve"> nepříčetný vztek. Uvádí se, že když se dozvěděl tuto zprávu, postihnul jej akutní infarkt myokardu (AIM). Dne 18. 8. 1419 zemřel, údajně v záchvatu a velikém vzteku a křiku. Stojí za zamyšlení, zdali byla skutečnou příčinou smrtí srdeční příhoda. Vzhledem k možnostem tehdejší medicíny je těžko představitelné, že by 18 dnů po vzniku AIM přežíval. Lesný uvažuje, že skutečnou příčinou smrti mohl být </w:t>
      </w:r>
      <w:proofErr w:type="spellStart"/>
      <w:r>
        <w:t>protrahovaný</w:t>
      </w:r>
      <w:proofErr w:type="spellEnd"/>
      <w:r>
        <w:t xml:space="preserve"> generalizovaný epileptický záchvat </w:t>
      </w:r>
      <w:r>
        <w:rPr>
          <w:i/>
          <w:iCs/>
        </w:rPr>
        <w:t xml:space="preserve">(grand </w:t>
      </w:r>
      <w:proofErr w:type="spellStart"/>
      <w:r>
        <w:rPr>
          <w:i/>
          <w:iCs/>
        </w:rPr>
        <w:t>mal</w:t>
      </w:r>
      <w:proofErr w:type="spellEnd"/>
      <w:r>
        <w:rPr>
          <w:i/>
          <w:iCs/>
        </w:rPr>
        <w:t>)</w:t>
      </w:r>
      <w:r>
        <w:t xml:space="preserve">, což je bohužel u chronických alkoholiků velmi časté. Viz </w:t>
      </w:r>
      <w:r w:rsidRPr="008F2AED">
        <w:t xml:space="preserve">LESNÝ, Ivan, Milan MYSLIVEČEK a Gustav HAJČÍK. </w:t>
      </w:r>
      <w:r w:rsidRPr="00B81599">
        <w:rPr>
          <w:i/>
          <w:iCs/>
        </w:rPr>
        <w:t>Zprávy o nemocech mocných: významné historické postavy očima neurologa</w:t>
      </w:r>
      <w:r w:rsidRPr="008F2AED">
        <w:t xml:space="preserve">, s. </w:t>
      </w:r>
      <w:r>
        <w:t>172-</w:t>
      </w:r>
      <w:r w:rsidRPr="008F2AED">
        <w:t>17</w:t>
      </w:r>
      <w:r>
        <w:t>4.</w:t>
      </w:r>
    </w:p>
  </w:footnote>
  <w:footnote w:id="114">
    <w:p w:rsidR="00A51FDC" w:rsidRDefault="00A51FDC" w:rsidP="00E4311A">
      <w:pPr>
        <w:pStyle w:val="Textpoznpodarou"/>
        <w:jc w:val="both"/>
      </w:pPr>
      <w:r>
        <w:rPr>
          <w:rStyle w:val="Znakapoznpodarou"/>
        </w:rPr>
        <w:footnoteRef/>
      </w:r>
      <w:r>
        <w:t xml:space="preserve"> </w:t>
      </w:r>
      <w:r w:rsidRPr="0033337A">
        <w:t xml:space="preserve">KOTOUS, Jan, Bořivoj NECHVÁTAL a Jiří HUBER. </w:t>
      </w:r>
      <w:r w:rsidRPr="001E2FEE">
        <w:rPr>
          <w:i/>
          <w:iCs/>
        </w:rPr>
        <w:t>Královský Vyšehrad II: sborník příspěvků ke křesťanskému miléniu a k posvěcení nových zvonů na kapitulním chrámu sv. Petra a Pavla</w:t>
      </w:r>
      <w:r w:rsidRPr="0033337A">
        <w:t xml:space="preserve">, s. 160. </w:t>
      </w:r>
    </w:p>
  </w:footnote>
  <w:footnote w:id="115">
    <w:p w:rsidR="00A51FDC" w:rsidRPr="00EA62C4" w:rsidRDefault="00A51FDC" w:rsidP="00D55A77">
      <w:pPr>
        <w:pStyle w:val="Textpoznpodarou"/>
        <w:jc w:val="both"/>
      </w:pPr>
      <w:r>
        <w:rPr>
          <w:rStyle w:val="Znakapoznpodarou"/>
        </w:rPr>
        <w:footnoteRef/>
      </w:r>
      <w:r>
        <w:t xml:space="preserve"> Z pohledu současné medicíny je toto doporučení pro Václava IV., jakožto nemocného dnou, zcela nevhodné. Dna </w:t>
      </w:r>
      <w:r>
        <w:rPr>
          <w:i/>
          <w:iCs/>
        </w:rPr>
        <w:t xml:space="preserve">(arthritis </w:t>
      </w:r>
      <w:proofErr w:type="spellStart"/>
      <w:r>
        <w:rPr>
          <w:i/>
          <w:iCs/>
        </w:rPr>
        <w:t>uratica</w:t>
      </w:r>
      <w:proofErr w:type="spellEnd"/>
      <w:r>
        <w:rPr>
          <w:i/>
          <w:iCs/>
        </w:rPr>
        <w:t>)</w:t>
      </w:r>
      <w:r>
        <w:t xml:space="preserve"> je způsobena poruchou metabolismu purinů, což k hromadění jejich konečného metabolického produktu – kyseliny močové, jež se v podobě krystalků ukládá v kloubech. Kromě farmakoterapie jsou nezbytná dietní opatření. Nemocní by se měli vyhýbat potravinám bohatým na puriny, což je, mimo jiné, maso mláďat.</w:t>
      </w:r>
    </w:p>
  </w:footnote>
  <w:footnote w:id="116">
    <w:p w:rsidR="00A51FDC" w:rsidRDefault="00A51FDC" w:rsidP="00BF4110">
      <w:pPr>
        <w:pStyle w:val="Textpoznpodarou"/>
        <w:jc w:val="both"/>
      </w:pPr>
      <w:r>
        <w:rPr>
          <w:rStyle w:val="Znakapoznpodarou"/>
        </w:rPr>
        <w:footnoteRef/>
      </w:r>
      <w:r>
        <w:t xml:space="preserve"> </w:t>
      </w:r>
      <w:r w:rsidRPr="00BF4110">
        <w:rPr>
          <w:rFonts w:ascii="Calibri" w:hAnsi="Calibri" w:cs="Calibri"/>
        </w:rPr>
        <w:t>ŘÍHOVÁ, Milada. REGIMEN SANITATIS PRO KRÁLE VÁCLAVA</w:t>
      </w:r>
      <w:r w:rsidRPr="00BF4110">
        <w:rPr>
          <w:rFonts w:ascii="Calibri" w:hAnsi="Calibri" w:cs="Calibri"/>
          <w:color w:val="333333"/>
          <w:shd w:val="clear" w:color="auto" w:fill="FFFFFF"/>
        </w:rPr>
        <w:t>. Říhová, Milada. In: </w:t>
      </w:r>
      <w:proofErr w:type="spellStart"/>
      <w:r w:rsidRPr="00BF4110">
        <w:rPr>
          <w:rStyle w:val="sourcedocument"/>
          <w:rFonts w:ascii="Calibri" w:hAnsi="Calibri" w:cs="Calibri"/>
          <w:i/>
          <w:iCs/>
          <w:color w:val="333333"/>
          <w:shd w:val="clear" w:color="auto" w:fill="FFFFFF"/>
        </w:rPr>
        <w:t>Acta</w:t>
      </w:r>
      <w:proofErr w:type="spellEnd"/>
      <w:r w:rsidRPr="00BF4110">
        <w:rPr>
          <w:rStyle w:val="sourcedocument"/>
          <w:rFonts w:ascii="Calibri" w:hAnsi="Calibri" w:cs="Calibri"/>
          <w:i/>
          <w:iCs/>
          <w:color w:val="333333"/>
          <w:shd w:val="clear" w:color="auto" w:fill="FFFFFF"/>
        </w:rPr>
        <w:t xml:space="preserve"> </w:t>
      </w:r>
      <w:proofErr w:type="spellStart"/>
      <w:r w:rsidRPr="00BF4110">
        <w:rPr>
          <w:rStyle w:val="sourcedocument"/>
          <w:rFonts w:ascii="Calibri" w:hAnsi="Calibri" w:cs="Calibri"/>
          <w:i/>
          <w:iCs/>
          <w:color w:val="333333"/>
          <w:shd w:val="clear" w:color="auto" w:fill="FFFFFF"/>
        </w:rPr>
        <w:t>Universitatis</w:t>
      </w:r>
      <w:proofErr w:type="spellEnd"/>
      <w:r w:rsidRPr="00BF4110">
        <w:rPr>
          <w:rStyle w:val="sourcedocument"/>
          <w:rFonts w:ascii="Calibri" w:hAnsi="Calibri" w:cs="Calibri"/>
          <w:i/>
          <w:iCs/>
          <w:color w:val="333333"/>
          <w:shd w:val="clear" w:color="auto" w:fill="FFFFFF"/>
        </w:rPr>
        <w:t xml:space="preserve"> </w:t>
      </w:r>
      <w:proofErr w:type="spellStart"/>
      <w:r w:rsidRPr="00BF4110">
        <w:rPr>
          <w:rStyle w:val="sourcedocument"/>
          <w:rFonts w:ascii="Calibri" w:hAnsi="Calibri" w:cs="Calibri"/>
          <w:i/>
          <w:iCs/>
          <w:color w:val="333333"/>
          <w:shd w:val="clear" w:color="auto" w:fill="FFFFFF"/>
        </w:rPr>
        <w:t>Carolinae</w:t>
      </w:r>
      <w:proofErr w:type="spellEnd"/>
      <w:r w:rsidRPr="00BF4110">
        <w:rPr>
          <w:rStyle w:val="sourcedocument"/>
          <w:rFonts w:ascii="Calibri" w:hAnsi="Calibri" w:cs="Calibri"/>
          <w:i/>
          <w:iCs/>
          <w:color w:val="333333"/>
          <w:shd w:val="clear" w:color="auto" w:fill="FFFFFF"/>
        </w:rPr>
        <w:t xml:space="preserve"> : </w:t>
      </w:r>
      <w:proofErr w:type="spellStart"/>
      <w:r w:rsidRPr="00BF4110">
        <w:rPr>
          <w:rStyle w:val="sourcedocument"/>
          <w:rFonts w:ascii="Calibri" w:hAnsi="Calibri" w:cs="Calibri"/>
          <w:i/>
          <w:iCs/>
          <w:color w:val="333333"/>
          <w:shd w:val="clear" w:color="auto" w:fill="FFFFFF"/>
        </w:rPr>
        <w:t>Historia</w:t>
      </w:r>
      <w:proofErr w:type="spellEnd"/>
      <w:r w:rsidRPr="00BF4110">
        <w:rPr>
          <w:rStyle w:val="sourcedocument"/>
          <w:rFonts w:ascii="Calibri" w:hAnsi="Calibri" w:cs="Calibri"/>
          <w:i/>
          <w:iCs/>
          <w:color w:val="333333"/>
          <w:shd w:val="clear" w:color="auto" w:fill="FFFFFF"/>
        </w:rPr>
        <w:t xml:space="preserve"> </w:t>
      </w:r>
      <w:proofErr w:type="spellStart"/>
      <w:r w:rsidRPr="00BF4110">
        <w:rPr>
          <w:rStyle w:val="sourcedocument"/>
          <w:rFonts w:ascii="Calibri" w:hAnsi="Calibri" w:cs="Calibri"/>
          <w:i/>
          <w:iCs/>
          <w:color w:val="333333"/>
          <w:shd w:val="clear" w:color="auto" w:fill="FFFFFF"/>
        </w:rPr>
        <w:t>Universitatis</w:t>
      </w:r>
      <w:proofErr w:type="spellEnd"/>
      <w:r w:rsidRPr="00BF4110">
        <w:rPr>
          <w:rStyle w:val="sourcedocument"/>
          <w:rFonts w:ascii="Calibri" w:hAnsi="Calibri" w:cs="Calibri"/>
          <w:i/>
          <w:iCs/>
          <w:color w:val="333333"/>
          <w:shd w:val="clear" w:color="auto" w:fill="FFFFFF"/>
        </w:rPr>
        <w:t xml:space="preserve"> </w:t>
      </w:r>
      <w:proofErr w:type="spellStart"/>
      <w:r w:rsidRPr="00BF4110">
        <w:rPr>
          <w:rStyle w:val="sourcedocument"/>
          <w:rFonts w:ascii="Calibri" w:hAnsi="Calibri" w:cs="Calibri"/>
          <w:i/>
          <w:iCs/>
          <w:color w:val="333333"/>
          <w:shd w:val="clear" w:color="auto" w:fill="FFFFFF"/>
        </w:rPr>
        <w:t>Carolinae</w:t>
      </w:r>
      <w:proofErr w:type="spellEnd"/>
      <w:r w:rsidRPr="00BF4110">
        <w:rPr>
          <w:rStyle w:val="sourcedocument"/>
          <w:rFonts w:ascii="Calibri" w:hAnsi="Calibri" w:cs="Calibri"/>
          <w:i/>
          <w:iCs/>
          <w:color w:val="333333"/>
          <w:shd w:val="clear" w:color="auto" w:fill="FFFFFF"/>
        </w:rPr>
        <w:t xml:space="preserve"> </w:t>
      </w:r>
      <w:r w:rsidR="00C03F86" w:rsidRPr="00BF4110">
        <w:rPr>
          <w:rStyle w:val="sourcedocument"/>
          <w:rFonts w:ascii="Calibri" w:hAnsi="Calibri" w:cs="Calibri"/>
          <w:i/>
          <w:iCs/>
          <w:color w:val="333333"/>
          <w:shd w:val="clear" w:color="auto" w:fill="FFFFFF"/>
        </w:rPr>
        <w:t>Pragensis: Příspěvky</w:t>
      </w:r>
      <w:r w:rsidRPr="00BF4110">
        <w:rPr>
          <w:rStyle w:val="sourcedocument"/>
          <w:rFonts w:ascii="Calibri" w:hAnsi="Calibri" w:cs="Calibri"/>
          <w:i/>
          <w:iCs/>
          <w:color w:val="333333"/>
          <w:shd w:val="clear" w:color="auto" w:fill="FFFFFF"/>
        </w:rPr>
        <w:t xml:space="preserve"> k dějinám Univerzity Karlovy</w:t>
      </w:r>
      <w:r w:rsidRPr="00BF4110">
        <w:rPr>
          <w:rFonts w:ascii="Calibri" w:hAnsi="Calibri" w:cs="Calibri"/>
          <w:color w:val="333333"/>
          <w:shd w:val="clear" w:color="auto" w:fill="FFFFFF"/>
        </w:rPr>
        <w:t> </w:t>
      </w:r>
      <w:proofErr w:type="gramStart"/>
      <w:r w:rsidRPr="00BF4110">
        <w:rPr>
          <w:rFonts w:ascii="Calibri" w:hAnsi="Calibri" w:cs="Calibri"/>
          <w:color w:val="333333"/>
          <w:shd w:val="clear" w:color="auto" w:fill="FFFFFF"/>
        </w:rPr>
        <w:t>Praha : Karolinum</w:t>
      </w:r>
      <w:proofErr w:type="gramEnd"/>
      <w:r w:rsidRPr="00BF4110">
        <w:rPr>
          <w:rFonts w:ascii="Calibri" w:hAnsi="Calibri" w:cs="Calibri"/>
          <w:color w:val="333333"/>
          <w:shd w:val="clear" w:color="auto" w:fill="FFFFFF"/>
        </w:rPr>
        <w:t xml:space="preserve"> 35, č. 1-2, (1995 [</w:t>
      </w:r>
      <w:proofErr w:type="spellStart"/>
      <w:r w:rsidRPr="00BF4110">
        <w:rPr>
          <w:rFonts w:ascii="Calibri" w:hAnsi="Calibri" w:cs="Calibri"/>
          <w:color w:val="333333"/>
          <w:shd w:val="clear" w:color="auto" w:fill="FFFFFF"/>
        </w:rPr>
        <w:t>vyd</w:t>
      </w:r>
      <w:proofErr w:type="spellEnd"/>
      <w:r w:rsidRPr="00BF4110">
        <w:rPr>
          <w:rFonts w:ascii="Calibri" w:hAnsi="Calibri" w:cs="Calibri"/>
          <w:color w:val="333333"/>
          <w:shd w:val="clear" w:color="auto" w:fill="FFFFFF"/>
        </w:rPr>
        <w:t>. 1996],) s. 13-28.</w:t>
      </w:r>
    </w:p>
  </w:footnote>
  <w:footnote w:id="117">
    <w:p w:rsidR="00A51FDC" w:rsidRPr="004E5F7C" w:rsidRDefault="00A51FDC" w:rsidP="00C92F02">
      <w:pPr>
        <w:pStyle w:val="Textpoznpodarou"/>
        <w:jc w:val="both"/>
        <w:rPr>
          <w:rFonts w:ascii="Calibri Light" w:hAnsi="Calibri Light" w:cs="Calibri Light"/>
          <w:shd w:val="clear" w:color="auto" w:fill="FFFFFF"/>
        </w:rPr>
      </w:pPr>
      <w:r>
        <w:rPr>
          <w:rStyle w:val="Znakapoznpodarou"/>
        </w:rPr>
        <w:footnoteRef/>
      </w:r>
      <w:r>
        <w:t xml:space="preserve"> </w:t>
      </w:r>
      <w:r w:rsidRPr="00345482">
        <w:rPr>
          <w:rFonts w:cstheme="minorHAnsi"/>
          <w:color w:val="212529"/>
          <w:shd w:val="clear" w:color="auto" w:fill="FFFFFF"/>
        </w:rPr>
        <w:t>ŘÍHOVÁ, Milada. </w:t>
      </w:r>
      <w:r w:rsidRPr="00345482">
        <w:rPr>
          <w:rFonts w:cstheme="minorHAnsi"/>
          <w:i/>
          <w:iCs/>
          <w:color w:val="212529"/>
          <w:shd w:val="clear" w:color="auto" w:fill="FFFFFF"/>
        </w:rPr>
        <w:t xml:space="preserve">Dvorní lékař posledních Lucemburků: </w:t>
      </w:r>
      <w:proofErr w:type="spellStart"/>
      <w:r w:rsidRPr="00345482">
        <w:rPr>
          <w:rFonts w:cstheme="minorHAnsi"/>
          <w:i/>
          <w:iCs/>
          <w:color w:val="212529"/>
          <w:shd w:val="clear" w:color="auto" w:fill="FFFFFF"/>
        </w:rPr>
        <w:t>Albík</w:t>
      </w:r>
      <w:proofErr w:type="spellEnd"/>
      <w:r w:rsidRPr="00345482">
        <w:rPr>
          <w:rFonts w:cstheme="minorHAnsi"/>
          <w:i/>
          <w:iCs/>
          <w:color w:val="212529"/>
          <w:shd w:val="clear" w:color="auto" w:fill="FFFFFF"/>
        </w:rPr>
        <w:t xml:space="preserve"> z </w:t>
      </w:r>
      <w:proofErr w:type="spellStart"/>
      <w:r w:rsidRPr="00345482">
        <w:rPr>
          <w:rFonts w:cstheme="minorHAnsi"/>
          <w:i/>
          <w:iCs/>
          <w:color w:val="212529"/>
          <w:shd w:val="clear" w:color="auto" w:fill="FFFFFF"/>
        </w:rPr>
        <w:t>Uničova</w:t>
      </w:r>
      <w:proofErr w:type="spellEnd"/>
      <w:r w:rsidRPr="00345482">
        <w:rPr>
          <w:rFonts w:cstheme="minorHAnsi"/>
          <w:i/>
          <w:iCs/>
          <w:color w:val="212529"/>
          <w:shd w:val="clear" w:color="auto" w:fill="FFFFFF"/>
        </w:rPr>
        <w:t>, lékař králů Václava IV. a Zikmunda, profesor pražské univerzity a krátký čas i arcibiskup pražský</w:t>
      </w:r>
      <w:r>
        <w:rPr>
          <w:rFonts w:cstheme="minorHAnsi"/>
          <w:color w:val="212529"/>
          <w:shd w:val="clear" w:color="auto" w:fill="FFFFFF"/>
        </w:rPr>
        <w:t xml:space="preserve">, s. 16-17. Srov. </w:t>
      </w:r>
      <w:r w:rsidRPr="004E5F7C">
        <w:rPr>
          <w:rFonts w:ascii="Calibri Light" w:hAnsi="Calibri Light" w:cs="Calibri Light"/>
        </w:rPr>
        <w:t>ŘÍHOVÁ</w:t>
      </w:r>
      <w:r w:rsidRPr="004E5F7C">
        <w:rPr>
          <w:rFonts w:ascii="Calibri Light" w:hAnsi="Calibri Light" w:cs="Calibri Light"/>
          <w:shd w:val="clear" w:color="auto" w:fill="FFFFFF"/>
        </w:rPr>
        <w:t xml:space="preserve">, Milada. </w:t>
      </w:r>
      <w:r w:rsidRPr="004E5F7C">
        <w:rPr>
          <w:rFonts w:ascii="Calibri Light" w:hAnsi="Calibri Light" w:cs="Calibri Light"/>
          <w:i/>
          <w:iCs/>
          <w:shd w:val="clear" w:color="auto" w:fill="FFFFFF"/>
        </w:rPr>
        <w:t>VARIA BOHEMICA AD QUADRIVIUM ET MEDICINAM SPECTANCIA IN BIBLIOTECA APOSTOLICA VATICANA</w:t>
      </w:r>
      <w:r w:rsidRPr="004E5F7C">
        <w:rPr>
          <w:rFonts w:ascii="Calibri Light" w:hAnsi="Calibri Light" w:cs="Calibri Light"/>
          <w:shd w:val="clear" w:color="auto" w:fill="FFFFFF"/>
        </w:rPr>
        <w:t xml:space="preserve">. Říhová, Milada. In: </w:t>
      </w:r>
      <w:proofErr w:type="spellStart"/>
      <w:r w:rsidRPr="004E5F7C">
        <w:rPr>
          <w:rStyle w:val="sourcedocument"/>
          <w:rFonts w:ascii="Calibri Light" w:hAnsi="Calibri Light" w:cs="Calibri Light"/>
          <w:shd w:val="clear" w:color="auto" w:fill="FFFFFF"/>
        </w:rPr>
        <w:t>Acta</w:t>
      </w:r>
      <w:proofErr w:type="spellEnd"/>
      <w:r w:rsidRPr="004E5F7C">
        <w:rPr>
          <w:rStyle w:val="sourcedocument"/>
          <w:rFonts w:ascii="Calibri Light" w:hAnsi="Calibri Light" w:cs="Calibri Light"/>
          <w:shd w:val="clear" w:color="auto" w:fill="FFFFFF"/>
        </w:rPr>
        <w:t xml:space="preserve"> </w:t>
      </w:r>
      <w:proofErr w:type="spellStart"/>
      <w:r w:rsidRPr="004E5F7C">
        <w:rPr>
          <w:rStyle w:val="sourcedocument"/>
          <w:rFonts w:ascii="Calibri Light" w:hAnsi="Calibri Light" w:cs="Calibri Light"/>
          <w:shd w:val="clear" w:color="auto" w:fill="FFFFFF"/>
        </w:rPr>
        <w:t>Universitatis</w:t>
      </w:r>
      <w:proofErr w:type="spellEnd"/>
      <w:r w:rsidRPr="004E5F7C">
        <w:rPr>
          <w:rStyle w:val="sourcedocument"/>
          <w:rFonts w:ascii="Calibri Light" w:hAnsi="Calibri Light" w:cs="Calibri Light"/>
          <w:shd w:val="clear" w:color="auto" w:fill="FFFFFF"/>
        </w:rPr>
        <w:t xml:space="preserve"> </w:t>
      </w:r>
      <w:proofErr w:type="spellStart"/>
      <w:r w:rsidRPr="004E5F7C">
        <w:rPr>
          <w:rStyle w:val="sourcedocument"/>
          <w:rFonts w:ascii="Calibri Light" w:hAnsi="Calibri Light" w:cs="Calibri Light"/>
          <w:shd w:val="clear" w:color="auto" w:fill="FFFFFF"/>
        </w:rPr>
        <w:t>Carolinae</w:t>
      </w:r>
      <w:proofErr w:type="spellEnd"/>
      <w:r w:rsidRPr="004E5F7C">
        <w:rPr>
          <w:rStyle w:val="sourcedocument"/>
          <w:rFonts w:ascii="Calibri Light" w:hAnsi="Calibri Light" w:cs="Calibri Light"/>
          <w:shd w:val="clear" w:color="auto" w:fill="FFFFFF"/>
        </w:rPr>
        <w:t xml:space="preserve"> : </w:t>
      </w:r>
      <w:proofErr w:type="spellStart"/>
      <w:r w:rsidRPr="004E5F7C">
        <w:rPr>
          <w:rStyle w:val="sourcedocument"/>
          <w:rFonts w:ascii="Calibri Light" w:hAnsi="Calibri Light" w:cs="Calibri Light"/>
          <w:shd w:val="clear" w:color="auto" w:fill="FFFFFF"/>
        </w:rPr>
        <w:t>Historia</w:t>
      </w:r>
      <w:proofErr w:type="spellEnd"/>
      <w:r w:rsidRPr="004E5F7C">
        <w:rPr>
          <w:rStyle w:val="sourcedocument"/>
          <w:rFonts w:ascii="Calibri Light" w:hAnsi="Calibri Light" w:cs="Calibri Light"/>
          <w:shd w:val="clear" w:color="auto" w:fill="FFFFFF"/>
        </w:rPr>
        <w:t xml:space="preserve"> </w:t>
      </w:r>
      <w:proofErr w:type="spellStart"/>
      <w:r w:rsidRPr="004E5F7C">
        <w:rPr>
          <w:rStyle w:val="sourcedocument"/>
          <w:rFonts w:ascii="Calibri Light" w:hAnsi="Calibri Light" w:cs="Calibri Light"/>
          <w:shd w:val="clear" w:color="auto" w:fill="FFFFFF"/>
        </w:rPr>
        <w:t>Universitatis</w:t>
      </w:r>
      <w:proofErr w:type="spellEnd"/>
      <w:r w:rsidRPr="004E5F7C">
        <w:rPr>
          <w:rStyle w:val="sourcedocument"/>
          <w:rFonts w:ascii="Calibri Light" w:hAnsi="Calibri Light" w:cs="Calibri Light"/>
          <w:shd w:val="clear" w:color="auto" w:fill="FFFFFF"/>
        </w:rPr>
        <w:t xml:space="preserve"> </w:t>
      </w:r>
      <w:proofErr w:type="spellStart"/>
      <w:r w:rsidRPr="004E5F7C">
        <w:rPr>
          <w:rStyle w:val="sourcedocument"/>
          <w:rFonts w:ascii="Calibri Light" w:hAnsi="Calibri Light" w:cs="Calibri Light"/>
          <w:shd w:val="clear" w:color="auto" w:fill="FFFFFF"/>
        </w:rPr>
        <w:t>Carolinae</w:t>
      </w:r>
      <w:proofErr w:type="spellEnd"/>
      <w:r w:rsidRPr="004E5F7C">
        <w:rPr>
          <w:rStyle w:val="sourcedocument"/>
          <w:rFonts w:ascii="Calibri Light" w:hAnsi="Calibri Light" w:cs="Calibri Light"/>
          <w:shd w:val="clear" w:color="auto" w:fill="FFFFFF"/>
        </w:rPr>
        <w:t xml:space="preserve"> </w:t>
      </w:r>
      <w:r w:rsidR="00C03F86" w:rsidRPr="004E5F7C">
        <w:rPr>
          <w:rStyle w:val="sourcedocument"/>
          <w:rFonts w:ascii="Calibri Light" w:hAnsi="Calibri Light" w:cs="Calibri Light"/>
          <w:shd w:val="clear" w:color="auto" w:fill="FFFFFF"/>
        </w:rPr>
        <w:t>Pragensis: Příspěvky</w:t>
      </w:r>
      <w:r w:rsidRPr="004E5F7C">
        <w:rPr>
          <w:rStyle w:val="sourcedocument"/>
          <w:rFonts w:ascii="Calibri Light" w:hAnsi="Calibri Light" w:cs="Calibri Light"/>
          <w:shd w:val="clear" w:color="auto" w:fill="FFFFFF"/>
        </w:rPr>
        <w:t xml:space="preserve"> k dějinám Univerzity Karlovy</w:t>
      </w:r>
      <w:r w:rsidRPr="004E5F7C">
        <w:rPr>
          <w:rFonts w:ascii="Calibri Light" w:hAnsi="Calibri Light" w:cs="Calibri Light"/>
          <w:shd w:val="clear" w:color="auto" w:fill="FFFFFF"/>
        </w:rPr>
        <w:t> </w:t>
      </w:r>
      <w:proofErr w:type="gramStart"/>
      <w:r w:rsidRPr="004E5F7C">
        <w:rPr>
          <w:rFonts w:ascii="Calibri Light" w:hAnsi="Calibri Light" w:cs="Calibri Light"/>
          <w:shd w:val="clear" w:color="auto" w:fill="FFFFFF"/>
        </w:rPr>
        <w:t>Praha : Karolinum</w:t>
      </w:r>
      <w:proofErr w:type="gramEnd"/>
      <w:r w:rsidRPr="004E5F7C">
        <w:rPr>
          <w:rFonts w:ascii="Calibri Light" w:hAnsi="Calibri Light" w:cs="Calibri Light"/>
          <w:shd w:val="clear" w:color="auto" w:fill="FFFFFF"/>
        </w:rPr>
        <w:t xml:space="preserve"> 41, č. 1-2, (2001) s. 159-176.</w:t>
      </w:r>
    </w:p>
  </w:footnote>
  <w:footnote w:id="118">
    <w:p w:rsidR="00A51FDC" w:rsidRDefault="00A51FDC" w:rsidP="00BB2434">
      <w:pPr>
        <w:pStyle w:val="Textpoznpodarou"/>
        <w:jc w:val="both"/>
      </w:pPr>
      <w:r>
        <w:rPr>
          <w:rStyle w:val="Znakapoznpodarou"/>
        </w:rPr>
        <w:footnoteRef/>
      </w:r>
      <w:r>
        <w:t xml:space="preserve"> </w:t>
      </w:r>
      <w:proofErr w:type="spellStart"/>
      <w:r w:rsidRPr="00BB2434">
        <w:t>Documenta</w:t>
      </w:r>
      <w:proofErr w:type="spellEnd"/>
      <w:r w:rsidRPr="00BB2434">
        <w:t xml:space="preserve"> Pragensia. Praha: </w:t>
      </w:r>
      <w:proofErr w:type="spellStart"/>
      <w:r w:rsidRPr="00BB2434">
        <w:t>Scriptorium</w:t>
      </w:r>
      <w:proofErr w:type="spellEnd"/>
      <w:r w:rsidRPr="00BB2434">
        <w:t xml:space="preserve">, 1993, 1993(11), s. 96. </w:t>
      </w:r>
    </w:p>
  </w:footnote>
  <w:footnote w:id="119">
    <w:p w:rsidR="00A51FDC" w:rsidRDefault="00A51FDC" w:rsidP="00BB2434">
      <w:pPr>
        <w:pStyle w:val="Textpoznpodarou"/>
        <w:jc w:val="both"/>
      </w:pPr>
      <w:r>
        <w:rPr>
          <w:rStyle w:val="Znakapoznpodarou"/>
        </w:rPr>
        <w:footnoteRef/>
      </w:r>
      <w:r>
        <w:t xml:space="preserve"> </w:t>
      </w:r>
      <w:proofErr w:type="spellStart"/>
      <w:r w:rsidRPr="00BB2434">
        <w:t>Documenta</w:t>
      </w:r>
      <w:proofErr w:type="spellEnd"/>
      <w:r w:rsidRPr="00BB2434">
        <w:t xml:space="preserve"> Pragensia. Praha: </w:t>
      </w:r>
      <w:proofErr w:type="spellStart"/>
      <w:r w:rsidRPr="00BB2434">
        <w:t>Scriptorium</w:t>
      </w:r>
      <w:proofErr w:type="spellEnd"/>
      <w:r w:rsidRPr="00BB2434">
        <w:t xml:space="preserve">, 1993, 1993(11), s. 95. </w:t>
      </w:r>
    </w:p>
  </w:footnote>
  <w:footnote w:id="120">
    <w:p w:rsidR="00A51FDC" w:rsidRDefault="00A51FDC" w:rsidP="00AF3F12">
      <w:pPr>
        <w:pStyle w:val="Textpoznpodarou"/>
        <w:jc w:val="both"/>
      </w:pPr>
      <w:r>
        <w:rPr>
          <w:rStyle w:val="Znakapoznpodarou"/>
        </w:rPr>
        <w:footnoteRef/>
      </w:r>
      <w:r>
        <w:t xml:space="preserve"> </w:t>
      </w:r>
      <w:r w:rsidRPr="00345482">
        <w:rPr>
          <w:rFonts w:cstheme="minorHAnsi"/>
          <w:color w:val="212529"/>
          <w:shd w:val="clear" w:color="auto" w:fill="FFFFFF"/>
        </w:rPr>
        <w:t>ŘÍHOVÁ, Milada. </w:t>
      </w:r>
      <w:r w:rsidRPr="00345482">
        <w:rPr>
          <w:rFonts w:cstheme="minorHAnsi"/>
          <w:i/>
          <w:iCs/>
          <w:color w:val="212529"/>
          <w:shd w:val="clear" w:color="auto" w:fill="FFFFFF"/>
        </w:rPr>
        <w:t xml:space="preserve">Dvorní lékař posledních Lucemburků: </w:t>
      </w:r>
      <w:proofErr w:type="spellStart"/>
      <w:r w:rsidRPr="00345482">
        <w:rPr>
          <w:rFonts w:cstheme="minorHAnsi"/>
          <w:i/>
          <w:iCs/>
          <w:color w:val="212529"/>
          <w:shd w:val="clear" w:color="auto" w:fill="FFFFFF"/>
        </w:rPr>
        <w:t>Albík</w:t>
      </w:r>
      <w:proofErr w:type="spellEnd"/>
      <w:r w:rsidRPr="00345482">
        <w:rPr>
          <w:rFonts w:cstheme="minorHAnsi"/>
          <w:i/>
          <w:iCs/>
          <w:color w:val="212529"/>
          <w:shd w:val="clear" w:color="auto" w:fill="FFFFFF"/>
        </w:rPr>
        <w:t xml:space="preserve"> z </w:t>
      </w:r>
      <w:proofErr w:type="spellStart"/>
      <w:r w:rsidRPr="00345482">
        <w:rPr>
          <w:rFonts w:cstheme="minorHAnsi"/>
          <w:i/>
          <w:iCs/>
          <w:color w:val="212529"/>
          <w:shd w:val="clear" w:color="auto" w:fill="FFFFFF"/>
        </w:rPr>
        <w:t>Uničova</w:t>
      </w:r>
      <w:proofErr w:type="spellEnd"/>
      <w:r w:rsidRPr="00345482">
        <w:rPr>
          <w:rFonts w:cstheme="minorHAnsi"/>
          <w:i/>
          <w:iCs/>
          <w:color w:val="212529"/>
          <w:shd w:val="clear" w:color="auto" w:fill="FFFFFF"/>
        </w:rPr>
        <w:t>, lékař králů Václava IV. a Zikmunda, profesor pražské univerzity a krátký čas i arcibiskup pražský</w:t>
      </w:r>
      <w:r>
        <w:rPr>
          <w:rFonts w:cstheme="minorHAnsi"/>
          <w:color w:val="212529"/>
          <w:shd w:val="clear" w:color="auto" w:fill="FFFFFF"/>
        </w:rPr>
        <w:t>, s. 16-156-157.</w:t>
      </w:r>
    </w:p>
  </w:footnote>
  <w:footnote w:id="121">
    <w:p w:rsidR="00A51FDC" w:rsidRDefault="00A51FDC" w:rsidP="009854B5">
      <w:pPr>
        <w:pStyle w:val="Textpoznpodarou"/>
        <w:jc w:val="both"/>
      </w:pPr>
      <w:r>
        <w:rPr>
          <w:rStyle w:val="Znakapoznpodarou"/>
        </w:rPr>
        <w:footnoteRef/>
      </w:r>
      <w:r>
        <w:t xml:space="preserve"> </w:t>
      </w:r>
      <w:r w:rsidRPr="00345482">
        <w:rPr>
          <w:rFonts w:cstheme="minorHAnsi"/>
          <w:color w:val="212529"/>
          <w:shd w:val="clear" w:color="auto" w:fill="FFFFFF"/>
        </w:rPr>
        <w:t>ŘÍHOVÁ, Milada. </w:t>
      </w:r>
      <w:r w:rsidRPr="00345482">
        <w:rPr>
          <w:rFonts w:cstheme="minorHAnsi"/>
          <w:i/>
          <w:iCs/>
          <w:color w:val="212529"/>
          <w:shd w:val="clear" w:color="auto" w:fill="FFFFFF"/>
        </w:rPr>
        <w:t xml:space="preserve">Dvorní lékař posledních Lucemburků: </w:t>
      </w:r>
      <w:proofErr w:type="spellStart"/>
      <w:r w:rsidRPr="00345482">
        <w:rPr>
          <w:rFonts w:cstheme="minorHAnsi"/>
          <w:i/>
          <w:iCs/>
          <w:color w:val="212529"/>
          <w:shd w:val="clear" w:color="auto" w:fill="FFFFFF"/>
        </w:rPr>
        <w:t>Albík</w:t>
      </w:r>
      <w:proofErr w:type="spellEnd"/>
      <w:r w:rsidRPr="00345482">
        <w:rPr>
          <w:rFonts w:cstheme="minorHAnsi"/>
          <w:i/>
          <w:iCs/>
          <w:color w:val="212529"/>
          <w:shd w:val="clear" w:color="auto" w:fill="FFFFFF"/>
        </w:rPr>
        <w:t xml:space="preserve"> z </w:t>
      </w:r>
      <w:proofErr w:type="spellStart"/>
      <w:r w:rsidRPr="00345482">
        <w:rPr>
          <w:rFonts w:cstheme="minorHAnsi"/>
          <w:i/>
          <w:iCs/>
          <w:color w:val="212529"/>
          <w:shd w:val="clear" w:color="auto" w:fill="FFFFFF"/>
        </w:rPr>
        <w:t>Uničova</w:t>
      </w:r>
      <w:proofErr w:type="spellEnd"/>
      <w:r w:rsidRPr="00345482">
        <w:rPr>
          <w:rFonts w:cstheme="minorHAnsi"/>
          <w:i/>
          <w:iCs/>
          <w:color w:val="212529"/>
          <w:shd w:val="clear" w:color="auto" w:fill="FFFFFF"/>
        </w:rPr>
        <w:t>, lékař králů Václava IV. a Zikmunda, profesor pražské univerzity a krátký čas i arcibiskup pražský</w:t>
      </w:r>
      <w:r>
        <w:rPr>
          <w:rFonts w:cstheme="minorHAnsi"/>
          <w:color w:val="212529"/>
          <w:shd w:val="clear" w:color="auto" w:fill="FFFFFF"/>
        </w:rPr>
        <w:t>, s. 46.</w:t>
      </w:r>
    </w:p>
  </w:footnote>
  <w:footnote w:id="122">
    <w:p w:rsidR="00A51FDC" w:rsidRPr="009854B5" w:rsidRDefault="00A51FDC" w:rsidP="009854B5">
      <w:pPr>
        <w:pStyle w:val="Textpoznpodarou"/>
        <w:jc w:val="both"/>
        <w:rPr>
          <w:rFonts w:ascii="Calibri" w:hAnsi="Calibri" w:cs="Calibri"/>
        </w:rPr>
      </w:pPr>
      <w:r w:rsidRPr="009854B5">
        <w:rPr>
          <w:rStyle w:val="Znakapoznpodarou"/>
          <w:rFonts w:ascii="Calibri" w:hAnsi="Calibri" w:cs="Calibri"/>
        </w:rPr>
        <w:footnoteRef/>
      </w:r>
      <w:r w:rsidRPr="009854B5">
        <w:rPr>
          <w:rFonts w:ascii="Calibri" w:hAnsi="Calibri" w:cs="Calibri"/>
        </w:rPr>
        <w:t xml:space="preserve"> </w:t>
      </w:r>
      <w:r w:rsidRPr="009854B5">
        <w:rPr>
          <w:rFonts w:ascii="Calibri" w:hAnsi="Calibri" w:cs="Calibri"/>
          <w:color w:val="222222"/>
          <w:shd w:val="clear" w:color="auto" w:fill="FFFFFF"/>
        </w:rPr>
        <w:t>SVOBODNÝ, Petr a Ludmila HLAVÁČKOVÁ. </w:t>
      </w:r>
      <w:r w:rsidRPr="009854B5">
        <w:rPr>
          <w:rFonts w:ascii="Calibri" w:hAnsi="Calibri" w:cs="Calibri"/>
          <w:i/>
          <w:iCs/>
          <w:color w:val="222222"/>
          <w:shd w:val="clear" w:color="auto" w:fill="FFFFFF"/>
        </w:rPr>
        <w:t>Pražské špitály a nemocnice</w:t>
      </w:r>
      <w:r w:rsidRPr="009854B5">
        <w:rPr>
          <w:rFonts w:ascii="Calibri" w:hAnsi="Calibri" w:cs="Calibri"/>
          <w:color w:val="222222"/>
          <w:shd w:val="clear" w:color="auto" w:fill="FFFFFF"/>
        </w:rPr>
        <w:t>. Praha: NLN, Nakladatelství Lidové noviny, 1999, s. 22.</w:t>
      </w:r>
    </w:p>
  </w:footnote>
  <w:footnote w:id="123">
    <w:p w:rsidR="00A51FDC" w:rsidRPr="00345482" w:rsidRDefault="00A51FDC" w:rsidP="00345482">
      <w:pPr>
        <w:pStyle w:val="Textpoznpodarou"/>
        <w:jc w:val="both"/>
        <w:rPr>
          <w:rFonts w:cstheme="minorHAnsi"/>
          <w:color w:val="212529"/>
          <w:shd w:val="clear" w:color="auto" w:fill="FFFFFF"/>
        </w:rPr>
      </w:pPr>
      <w:r>
        <w:rPr>
          <w:rStyle w:val="Znakapoznpodarou"/>
        </w:rPr>
        <w:footnoteRef/>
      </w:r>
      <w:r>
        <w:t xml:space="preserve">  Lékař zkoumal podezřelého z nakažení leprou před komisí složenou ze členů lékařské fakulty; závěr lékaře měl absolutní </w:t>
      </w:r>
      <w:r w:rsidR="00C03F86">
        <w:t>platnost, a pokud</w:t>
      </w:r>
      <w:r>
        <w:t xml:space="preserve"> byl vyšetřovaný jedinec shledán jako nakažený leprou, byl nucen žít v izolaci mezi ostatními malomocnými v leprosáriu. Viz </w:t>
      </w:r>
      <w:r w:rsidRPr="00345482">
        <w:rPr>
          <w:rFonts w:cstheme="minorHAnsi"/>
          <w:color w:val="212529"/>
          <w:shd w:val="clear" w:color="auto" w:fill="FFFFFF"/>
        </w:rPr>
        <w:t>ŠMAHEL, František a NODL, Martin (</w:t>
      </w:r>
      <w:proofErr w:type="spellStart"/>
      <w:r w:rsidRPr="00345482">
        <w:rPr>
          <w:rFonts w:cstheme="minorHAnsi"/>
          <w:color w:val="212529"/>
          <w:shd w:val="clear" w:color="auto" w:fill="FFFFFF"/>
        </w:rPr>
        <w:t>ed</w:t>
      </w:r>
      <w:proofErr w:type="spellEnd"/>
      <w:r w:rsidRPr="00345482">
        <w:rPr>
          <w:rFonts w:cstheme="minorHAnsi"/>
          <w:color w:val="212529"/>
          <w:shd w:val="clear" w:color="auto" w:fill="FFFFFF"/>
        </w:rPr>
        <w:t>.). </w:t>
      </w:r>
      <w:r w:rsidRPr="00345482">
        <w:rPr>
          <w:rFonts w:cstheme="minorHAnsi"/>
          <w:i/>
          <w:iCs/>
          <w:color w:val="212529"/>
          <w:shd w:val="clear" w:color="auto" w:fill="FFFFFF"/>
        </w:rPr>
        <w:t>Člověk českého středověku</w:t>
      </w:r>
      <w:r w:rsidRPr="00345482">
        <w:rPr>
          <w:rFonts w:cstheme="minorHAnsi"/>
          <w:color w:val="212529"/>
          <w:shd w:val="clear" w:color="auto" w:fill="FFFFFF"/>
        </w:rPr>
        <w:t>. Každodenní život</w:t>
      </w:r>
      <w:r>
        <w:rPr>
          <w:rFonts w:cstheme="minorHAnsi"/>
          <w:color w:val="212529"/>
          <w:shd w:val="clear" w:color="auto" w:fill="FFFFFF"/>
        </w:rPr>
        <w:t xml:space="preserve">, s. 327. </w:t>
      </w:r>
    </w:p>
  </w:footnote>
  <w:footnote w:id="124">
    <w:p w:rsidR="00A51FDC" w:rsidRPr="00345482" w:rsidRDefault="00A51FDC" w:rsidP="00345482">
      <w:pPr>
        <w:pStyle w:val="Textpoznpodarou"/>
        <w:jc w:val="both"/>
        <w:rPr>
          <w:rFonts w:cstheme="minorHAnsi"/>
          <w:color w:val="212529"/>
          <w:shd w:val="clear" w:color="auto" w:fill="FFFFFF"/>
        </w:rPr>
      </w:pPr>
      <w:r>
        <w:rPr>
          <w:rStyle w:val="Znakapoznpodarou"/>
        </w:rPr>
        <w:footnoteRef/>
      </w:r>
      <w:r>
        <w:t xml:space="preserve"> Znění textu posudku převzato doslovně </w:t>
      </w:r>
      <w:proofErr w:type="gramStart"/>
      <w:r>
        <w:t>ze</w:t>
      </w:r>
      <w:proofErr w:type="gramEnd"/>
      <w:r>
        <w:t xml:space="preserve">: </w:t>
      </w:r>
      <w:r w:rsidRPr="00345482">
        <w:rPr>
          <w:rFonts w:cstheme="minorHAnsi"/>
          <w:color w:val="212529"/>
          <w:shd w:val="clear" w:color="auto" w:fill="FFFFFF"/>
        </w:rPr>
        <w:t>ŠMAHEL, František a NODL, Martin (</w:t>
      </w:r>
      <w:proofErr w:type="spellStart"/>
      <w:r w:rsidRPr="00345482">
        <w:rPr>
          <w:rFonts w:cstheme="minorHAnsi"/>
          <w:color w:val="212529"/>
          <w:shd w:val="clear" w:color="auto" w:fill="FFFFFF"/>
        </w:rPr>
        <w:t>ed</w:t>
      </w:r>
      <w:proofErr w:type="spellEnd"/>
      <w:r w:rsidRPr="00345482">
        <w:rPr>
          <w:rFonts w:cstheme="minorHAnsi"/>
          <w:color w:val="212529"/>
          <w:shd w:val="clear" w:color="auto" w:fill="FFFFFF"/>
        </w:rPr>
        <w:t>.). </w:t>
      </w:r>
      <w:r w:rsidRPr="00345482">
        <w:rPr>
          <w:rFonts w:cstheme="minorHAnsi"/>
          <w:i/>
          <w:iCs/>
          <w:color w:val="212529"/>
          <w:shd w:val="clear" w:color="auto" w:fill="FFFFFF"/>
        </w:rPr>
        <w:t>Člověk českého středověku</w:t>
      </w:r>
      <w:r w:rsidRPr="00345482">
        <w:rPr>
          <w:rFonts w:cstheme="minorHAnsi"/>
          <w:color w:val="212529"/>
          <w:shd w:val="clear" w:color="auto" w:fill="FFFFFF"/>
        </w:rPr>
        <w:t>. Každodenní život</w:t>
      </w:r>
      <w:r>
        <w:rPr>
          <w:rFonts w:cstheme="minorHAnsi"/>
          <w:color w:val="212529"/>
          <w:shd w:val="clear" w:color="auto" w:fill="FFFFFF"/>
        </w:rPr>
        <w:t xml:space="preserve">, s. 328.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5076D"/>
    <w:multiLevelType w:val="hybridMultilevel"/>
    <w:tmpl w:val="A0C4EF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B526C35"/>
    <w:multiLevelType w:val="hybridMultilevel"/>
    <w:tmpl w:val="2A44FDF2"/>
    <w:lvl w:ilvl="0" w:tplc="6BC4A526">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102B8"/>
    <w:rsid w:val="00016447"/>
    <w:rsid w:val="000255E9"/>
    <w:rsid w:val="0003065F"/>
    <w:rsid w:val="00033F1A"/>
    <w:rsid w:val="00035591"/>
    <w:rsid w:val="00036137"/>
    <w:rsid w:val="00046039"/>
    <w:rsid w:val="00066BD7"/>
    <w:rsid w:val="000672ED"/>
    <w:rsid w:val="00071A90"/>
    <w:rsid w:val="000851FA"/>
    <w:rsid w:val="000860F4"/>
    <w:rsid w:val="0009672C"/>
    <w:rsid w:val="000A13E7"/>
    <w:rsid w:val="000B3971"/>
    <w:rsid w:val="000B3FE4"/>
    <w:rsid w:val="000C08FC"/>
    <w:rsid w:val="000C62F5"/>
    <w:rsid w:val="000D2CF2"/>
    <w:rsid w:val="000E18CE"/>
    <w:rsid w:val="00110E51"/>
    <w:rsid w:val="00121C34"/>
    <w:rsid w:val="001344AB"/>
    <w:rsid w:val="00137C17"/>
    <w:rsid w:val="00151738"/>
    <w:rsid w:val="001550E5"/>
    <w:rsid w:val="00155ED3"/>
    <w:rsid w:val="00173818"/>
    <w:rsid w:val="00174D3C"/>
    <w:rsid w:val="00182AA0"/>
    <w:rsid w:val="00183560"/>
    <w:rsid w:val="00187C09"/>
    <w:rsid w:val="001944F1"/>
    <w:rsid w:val="0019679A"/>
    <w:rsid w:val="001B3811"/>
    <w:rsid w:val="001C7BAF"/>
    <w:rsid w:val="001E2FEE"/>
    <w:rsid w:val="001F7DB9"/>
    <w:rsid w:val="00205074"/>
    <w:rsid w:val="002207C7"/>
    <w:rsid w:val="00220957"/>
    <w:rsid w:val="002228C6"/>
    <w:rsid w:val="00246E94"/>
    <w:rsid w:val="00247EDD"/>
    <w:rsid w:val="00250D47"/>
    <w:rsid w:val="002513F7"/>
    <w:rsid w:val="002554FB"/>
    <w:rsid w:val="00263D0A"/>
    <w:rsid w:val="00264189"/>
    <w:rsid w:val="0026496C"/>
    <w:rsid w:val="00272F31"/>
    <w:rsid w:val="00277170"/>
    <w:rsid w:val="002B2599"/>
    <w:rsid w:val="002B4D85"/>
    <w:rsid w:val="002B5322"/>
    <w:rsid w:val="002C2469"/>
    <w:rsid w:val="002D1737"/>
    <w:rsid w:val="002D6257"/>
    <w:rsid w:val="002D6849"/>
    <w:rsid w:val="002D68F9"/>
    <w:rsid w:val="002F77F1"/>
    <w:rsid w:val="002F7FA2"/>
    <w:rsid w:val="003027DB"/>
    <w:rsid w:val="00322208"/>
    <w:rsid w:val="003251ED"/>
    <w:rsid w:val="00345482"/>
    <w:rsid w:val="003477E5"/>
    <w:rsid w:val="00354AE2"/>
    <w:rsid w:val="0036237C"/>
    <w:rsid w:val="00362F3D"/>
    <w:rsid w:val="00367DDA"/>
    <w:rsid w:val="0037234C"/>
    <w:rsid w:val="003821C4"/>
    <w:rsid w:val="0039422D"/>
    <w:rsid w:val="0039585A"/>
    <w:rsid w:val="0039592E"/>
    <w:rsid w:val="003A05FA"/>
    <w:rsid w:val="003A61BA"/>
    <w:rsid w:val="003B61E3"/>
    <w:rsid w:val="003D0C46"/>
    <w:rsid w:val="00405686"/>
    <w:rsid w:val="004078BA"/>
    <w:rsid w:val="00411CBC"/>
    <w:rsid w:val="004211DA"/>
    <w:rsid w:val="004327F8"/>
    <w:rsid w:val="0044010F"/>
    <w:rsid w:val="00456287"/>
    <w:rsid w:val="00464F0A"/>
    <w:rsid w:val="00466B05"/>
    <w:rsid w:val="00477A32"/>
    <w:rsid w:val="0048047F"/>
    <w:rsid w:val="004C3F92"/>
    <w:rsid w:val="004D24C1"/>
    <w:rsid w:val="004D778A"/>
    <w:rsid w:val="004E5F7C"/>
    <w:rsid w:val="004E73C4"/>
    <w:rsid w:val="005012C0"/>
    <w:rsid w:val="005023D4"/>
    <w:rsid w:val="00511C42"/>
    <w:rsid w:val="005131DD"/>
    <w:rsid w:val="00513E05"/>
    <w:rsid w:val="00517849"/>
    <w:rsid w:val="00531E7D"/>
    <w:rsid w:val="005334A6"/>
    <w:rsid w:val="00540D85"/>
    <w:rsid w:val="0055075A"/>
    <w:rsid w:val="00551438"/>
    <w:rsid w:val="00557DBE"/>
    <w:rsid w:val="00565076"/>
    <w:rsid w:val="0057645F"/>
    <w:rsid w:val="00577655"/>
    <w:rsid w:val="00596EA9"/>
    <w:rsid w:val="005A1B43"/>
    <w:rsid w:val="005B4570"/>
    <w:rsid w:val="005C37F4"/>
    <w:rsid w:val="005C6B04"/>
    <w:rsid w:val="005D2AA6"/>
    <w:rsid w:val="005E59CA"/>
    <w:rsid w:val="005E7325"/>
    <w:rsid w:val="00600F3C"/>
    <w:rsid w:val="00622DA4"/>
    <w:rsid w:val="006266E5"/>
    <w:rsid w:val="006302DD"/>
    <w:rsid w:val="00677FBC"/>
    <w:rsid w:val="00680DEA"/>
    <w:rsid w:val="00682FEE"/>
    <w:rsid w:val="00687649"/>
    <w:rsid w:val="006A16B9"/>
    <w:rsid w:val="006A7D5C"/>
    <w:rsid w:val="006B2E35"/>
    <w:rsid w:val="006B581D"/>
    <w:rsid w:val="006B7019"/>
    <w:rsid w:val="006C3F47"/>
    <w:rsid w:val="006C7B3D"/>
    <w:rsid w:val="006E1461"/>
    <w:rsid w:val="007046FA"/>
    <w:rsid w:val="00704852"/>
    <w:rsid w:val="00705197"/>
    <w:rsid w:val="00717A44"/>
    <w:rsid w:val="0072605C"/>
    <w:rsid w:val="00726A5A"/>
    <w:rsid w:val="007318A3"/>
    <w:rsid w:val="007406A4"/>
    <w:rsid w:val="00741685"/>
    <w:rsid w:val="00746617"/>
    <w:rsid w:val="00794366"/>
    <w:rsid w:val="007A5BEA"/>
    <w:rsid w:val="007B2581"/>
    <w:rsid w:val="007B3688"/>
    <w:rsid w:val="007B6865"/>
    <w:rsid w:val="007D1D0D"/>
    <w:rsid w:val="007E04CB"/>
    <w:rsid w:val="007E1C23"/>
    <w:rsid w:val="007E2FEE"/>
    <w:rsid w:val="007F0D94"/>
    <w:rsid w:val="0080485E"/>
    <w:rsid w:val="00811353"/>
    <w:rsid w:val="00815977"/>
    <w:rsid w:val="00832065"/>
    <w:rsid w:val="00832C35"/>
    <w:rsid w:val="00837769"/>
    <w:rsid w:val="00846713"/>
    <w:rsid w:val="00846E67"/>
    <w:rsid w:val="00847E51"/>
    <w:rsid w:val="00850086"/>
    <w:rsid w:val="0086024B"/>
    <w:rsid w:val="00862ED4"/>
    <w:rsid w:val="00865197"/>
    <w:rsid w:val="00866E7B"/>
    <w:rsid w:val="00871008"/>
    <w:rsid w:val="008742D5"/>
    <w:rsid w:val="00876B0E"/>
    <w:rsid w:val="008807E6"/>
    <w:rsid w:val="00882CEA"/>
    <w:rsid w:val="00895342"/>
    <w:rsid w:val="008A7CF1"/>
    <w:rsid w:val="008C1A25"/>
    <w:rsid w:val="008C219D"/>
    <w:rsid w:val="008E225D"/>
    <w:rsid w:val="008F23D4"/>
    <w:rsid w:val="0090205E"/>
    <w:rsid w:val="0091024F"/>
    <w:rsid w:val="0091180C"/>
    <w:rsid w:val="00921164"/>
    <w:rsid w:val="009240D1"/>
    <w:rsid w:val="009246AC"/>
    <w:rsid w:val="00926B36"/>
    <w:rsid w:val="00927AF1"/>
    <w:rsid w:val="009616B9"/>
    <w:rsid w:val="0096188F"/>
    <w:rsid w:val="009704DA"/>
    <w:rsid w:val="00970EB5"/>
    <w:rsid w:val="00972CDD"/>
    <w:rsid w:val="009745CF"/>
    <w:rsid w:val="00974605"/>
    <w:rsid w:val="00974FF5"/>
    <w:rsid w:val="009755E2"/>
    <w:rsid w:val="00980070"/>
    <w:rsid w:val="00982C60"/>
    <w:rsid w:val="009854B5"/>
    <w:rsid w:val="009856D9"/>
    <w:rsid w:val="009A3523"/>
    <w:rsid w:val="009C5A48"/>
    <w:rsid w:val="009D206C"/>
    <w:rsid w:val="009D4AE7"/>
    <w:rsid w:val="009E205E"/>
    <w:rsid w:val="009E6A98"/>
    <w:rsid w:val="00A14BF4"/>
    <w:rsid w:val="00A218FD"/>
    <w:rsid w:val="00A22FB5"/>
    <w:rsid w:val="00A3073C"/>
    <w:rsid w:val="00A4116C"/>
    <w:rsid w:val="00A42128"/>
    <w:rsid w:val="00A50BCE"/>
    <w:rsid w:val="00A51FDC"/>
    <w:rsid w:val="00A63DD7"/>
    <w:rsid w:val="00A6488F"/>
    <w:rsid w:val="00A71A5D"/>
    <w:rsid w:val="00A72857"/>
    <w:rsid w:val="00A74464"/>
    <w:rsid w:val="00A97A96"/>
    <w:rsid w:val="00AC3F0E"/>
    <w:rsid w:val="00AC4031"/>
    <w:rsid w:val="00AC64B0"/>
    <w:rsid w:val="00AD2DDD"/>
    <w:rsid w:val="00AF16C2"/>
    <w:rsid w:val="00AF345D"/>
    <w:rsid w:val="00AF3F12"/>
    <w:rsid w:val="00AF53AD"/>
    <w:rsid w:val="00AF5A3C"/>
    <w:rsid w:val="00B071AF"/>
    <w:rsid w:val="00B12BBB"/>
    <w:rsid w:val="00B216C1"/>
    <w:rsid w:val="00B34264"/>
    <w:rsid w:val="00B40A3F"/>
    <w:rsid w:val="00B41C10"/>
    <w:rsid w:val="00B670CA"/>
    <w:rsid w:val="00B70035"/>
    <w:rsid w:val="00B803DB"/>
    <w:rsid w:val="00B81599"/>
    <w:rsid w:val="00B86860"/>
    <w:rsid w:val="00BB0719"/>
    <w:rsid w:val="00BB2434"/>
    <w:rsid w:val="00BC042E"/>
    <w:rsid w:val="00BD6DF7"/>
    <w:rsid w:val="00BE5853"/>
    <w:rsid w:val="00BF4110"/>
    <w:rsid w:val="00BF4DBD"/>
    <w:rsid w:val="00C00BE6"/>
    <w:rsid w:val="00C03F86"/>
    <w:rsid w:val="00C05392"/>
    <w:rsid w:val="00C07E59"/>
    <w:rsid w:val="00C112E8"/>
    <w:rsid w:val="00C12244"/>
    <w:rsid w:val="00C16DD5"/>
    <w:rsid w:val="00C22DE0"/>
    <w:rsid w:val="00C2379B"/>
    <w:rsid w:val="00C26263"/>
    <w:rsid w:val="00C470D3"/>
    <w:rsid w:val="00C534CE"/>
    <w:rsid w:val="00C6042D"/>
    <w:rsid w:val="00C63E10"/>
    <w:rsid w:val="00C8189A"/>
    <w:rsid w:val="00C92F02"/>
    <w:rsid w:val="00CA3206"/>
    <w:rsid w:val="00CA3F15"/>
    <w:rsid w:val="00CA7EA6"/>
    <w:rsid w:val="00CB2454"/>
    <w:rsid w:val="00CB4D1B"/>
    <w:rsid w:val="00CD4F02"/>
    <w:rsid w:val="00D00F8D"/>
    <w:rsid w:val="00D043B6"/>
    <w:rsid w:val="00D077EC"/>
    <w:rsid w:val="00D36139"/>
    <w:rsid w:val="00D36DED"/>
    <w:rsid w:val="00D44522"/>
    <w:rsid w:val="00D45397"/>
    <w:rsid w:val="00D47B14"/>
    <w:rsid w:val="00D55324"/>
    <w:rsid w:val="00D55A77"/>
    <w:rsid w:val="00D55B90"/>
    <w:rsid w:val="00D64AF4"/>
    <w:rsid w:val="00D70D4E"/>
    <w:rsid w:val="00D729FF"/>
    <w:rsid w:val="00D740CE"/>
    <w:rsid w:val="00D83C8E"/>
    <w:rsid w:val="00D84169"/>
    <w:rsid w:val="00DA383B"/>
    <w:rsid w:val="00DA5277"/>
    <w:rsid w:val="00DB4ADA"/>
    <w:rsid w:val="00DB4DCC"/>
    <w:rsid w:val="00DD5938"/>
    <w:rsid w:val="00DE15E7"/>
    <w:rsid w:val="00DE6C2F"/>
    <w:rsid w:val="00DF12F4"/>
    <w:rsid w:val="00DF130B"/>
    <w:rsid w:val="00DF5CBE"/>
    <w:rsid w:val="00E00744"/>
    <w:rsid w:val="00E06C17"/>
    <w:rsid w:val="00E07496"/>
    <w:rsid w:val="00E100D6"/>
    <w:rsid w:val="00E35EF2"/>
    <w:rsid w:val="00E407C6"/>
    <w:rsid w:val="00E4180D"/>
    <w:rsid w:val="00E4311A"/>
    <w:rsid w:val="00E43C36"/>
    <w:rsid w:val="00E57012"/>
    <w:rsid w:val="00E63C73"/>
    <w:rsid w:val="00E6484C"/>
    <w:rsid w:val="00E74005"/>
    <w:rsid w:val="00E84A2D"/>
    <w:rsid w:val="00E856F4"/>
    <w:rsid w:val="00EA62C4"/>
    <w:rsid w:val="00EB2470"/>
    <w:rsid w:val="00EB29DE"/>
    <w:rsid w:val="00EB356C"/>
    <w:rsid w:val="00EB519B"/>
    <w:rsid w:val="00EB7149"/>
    <w:rsid w:val="00ED23B0"/>
    <w:rsid w:val="00EE00BA"/>
    <w:rsid w:val="00EE747B"/>
    <w:rsid w:val="00F0123B"/>
    <w:rsid w:val="00F025D5"/>
    <w:rsid w:val="00F07F90"/>
    <w:rsid w:val="00F102B8"/>
    <w:rsid w:val="00F13677"/>
    <w:rsid w:val="00F13FF8"/>
    <w:rsid w:val="00F212F7"/>
    <w:rsid w:val="00F33648"/>
    <w:rsid w:val="00F461F5"/>
    <w:rsid w:val="00F47F6F"/>
    <w:rsid w:val="00F6111C"/>
    <w:rsid w:val="00F637F9"/>
    <w:rsid w:val="00F819E7"/>
    <w:rsid w:val="00F97503"/>
    <w:rsid w:val="00FA54A0"/>
    <w:rsid w:val="00FB5DFE"/>
    <w:rsid w:val="00FC4363"/>
    <w:rsid w:val="00FC485C"/>
    <w:rsid w:val="00FC515F"/>
    <w:rsid w:val="00FD4BCE"/>
    <w:rsid w:val="00FE2BB8"/>
    <w:rsid w:val="00FE5869"/>
    <w:rsid w:val="00FF0F01"/>
    <w:rsid w:val="00FF2B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5197"/>
  </w:style>
  <w:style w:type="paragraph" w:styleId="Nadpis1">
    <w:name w:val="heading 1"/>
    <w:basedOn w:val="Normln"/>
    <w:next w:val="Normln"/>
    <w:link w:val="Nadpis1Char"/>
    <w:uiPriority w:val="9"/>
    <w:qFormat/>
    <w:rsid w:val="00F102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4311A"/>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rPr>
  </w:style>
  <w:style w:type="paragraph" w:styleId="Nadpis3">
    <w:name w:val="heading 3"/>
    <w:basedOn w:val="Normln"/>
    <w:next w:val="Normln"/>
    <w:link w:val="Nadpis3Char"/>
    <w:uiPriority w:val="9"/>
    <w:unhideWhenUsed/>
    <w:qFormat/>
    <w:rsid w:val="00ED23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102B8"/>
    <w:rPr>
      <w:rFonts w:asciiTheme="majorHAnsi" w:eastAsiaTheme="majorEastAsia" w:hAnsiTheme="majorHAnsi" w:cstheme="majorBidi"/>
      <w:b/>
      <w:bCs/>
      <w:color w:val="365F91" w:themeColor="accent1" w:themeShade="BF"/>
      <w:sz w:val="28"/>
      <w:szCs w:val="28"/>
    </w:rPr>
  </w:style>
  <w:style w:type="paragraph" w:styleId="Textpoznpodarou">
    <w:name w:val="footnote text"/>
    <w:basedOn w:val="Normln"/>
    <w:link w:val="TextpoznpodarouChar"/>
    <w:uiPriority w:val="99"/>
    <w:unhideWhenUsed/>
    <w:rsid w:val="00FF0F0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F0F01"/>
    <w:rPr>
      <w:sz w:val="20"/>
      <w:szCs w:val="20"/>
    </w:rPr>
  </w:style>
  <w:style w:type="character" w:styleId="Znakapoznpodarou">
    <w:name w:val="footnote reference"/>
    <w:basedOn w:val="Standardnpsmoodstavce"/>
    <w:uiPriority w:val="99"/>
    <w:semiHidden/>
    <w:unhideWhenUsed/>
    <w:rsid w:val="00FF0F01"/>
    <w:rPr>
      <w:vertAlign w:val="superscript"/>
    </w:rPr>
  </w:style>
  <w:style w:type="paragraph" w:styleId="Citace">
    <w:name w:val="Quote"/>
    <w:basedOn w:val="Normln"/>
    <w:next w:val="Normln"/>
    <w:link w:val="CitaceChar"/>
    <w:uiPriority w:val="29"/>
    <w:qFormat/>
    <w:rsid w:val="00E4311A"/>
    <w:pPr>
      <w:spacing w:before="200" w:after="160"/>
      <w:ind w:left="864" w:right="864"/>
      <w:jc w:val="center"/>
    </w:pPr>
    <w:rPr>
      <w:i/>
      <w:iCs/>
      <w:color w:val="404040" w:themeColor="text1" w:themeTint="BF"/>
    </w:rPr>
  </w:style>
  <w:style w:type="character" w:customStyle="1" w:styleId="CitaceChar">
    <w:name w:val="Citace Char"/>
    <w:basedOn w:val="Standardnpsmoodstavce"/>
    <w:link w:val="Citace"/>
    <w:uiPriority w:val="29"/>
    <w:rsid w:val="00E4311A"/>
    <w:rPr>
      <w:i/>
      <w:iCs/>
      <w:color w:val="404040" w:themeColor="text1" w:themeTint="BF"/>
    </w:rPr>
  </w:style>
  <w:style w:type="character" w:customStyle="1" w:styleId="Nadpis2Char">
    <w:name w:val="Nadpis 2 Char"/>
    <w:basedOn w:val="Standardnpsmoodstavce"/>
    <w:link w:val="Nadpis2"/>
    <w:uiPriority w:val="9"/>
    <w:rsid w:val="00E4311A"/>
    <w:rPr>
      <w:rFonts w:asciiTheme="majorHAnsi" w:eastAsiaTheme="majorEastAsia" w:hAnsiTheme="majorHAnsi" w:cstheme="majorBidi"/>
      <w:color w:val="365F91" w:themeColor="accent1" w:themeShade="BF"/>
      <w:kern w:val="2"/>
      <w:sz w:val="32"/>
      <w:szCs w:val="32"/>
    </w:rPr>
  </w:style>
  <w:style w:type="character" w:styleId="Hypertextovodkaz">
    <w:name w:val="Hyperlink"/>
    <w:basedOn w:val="Standardnpsmoodstavce"/>
    <w:uiPriority w:val="99"/>
    <w:unhideWhenUsed/>
    <w:rsid w:val="00E4311A"/>
    <w:rPr>
      <w:color w:val="0000FF" w:themeColor="hyperlink"/>
      <w:u w:val="single"/>
    </w:rPr>
  </w:style>
  <w:style w:type="character" w:styleId="Sledovanodkaz">
    <w:name w:val="FollowedHyperlink"/>
    <w:basedOn w:val="Standardnpsmoodstavce"/>
    <w:uiPriority w:val="99"/>
    <w:semiHidden/>
    <w:unhideWhenUsed/>
    <w:rsid w:val="00980070"/>
    <w:rPr>
      <w:color w:val="800080" w:themeColor="followedHyperlink"/>
      <w:u w:val="single"/>
    </w:rPr>
  </w:style>
  <w:style w:type="paragraph" w:styleId="Nadpisobsahu">
    <w:name w:val="TOC Heading"/>
    <w:basedOn w:val="Nadpis1"/>
    <w:next w:val="Normln"/>
    <w:uiPriority w:val="39"/>
    <w:unhideWhenUsed/>
    <w:qFormat/>
    <w:rsid w:val="0091024F"/>
    <w:pPr>
      <w:outlineLvl w:val="9"/>
    </w:pPr>
    <w:rPr>
      <w:lang w:eastAsia="cs-CZ"/>
    </w:rPr>
  </w:style>
  <w:style w:type="paragraph" w:styleId="Obsah1">
    <w:name w:val="toc 1"/>
    <w:basedOn w:val="Normln"/>
    <w:next w:val="Normln"/>
    <w:autoRedefine/>
    <w:uiPriority w:val="39"/>
    <w:unhideWhenUsed/>
    <w:rsid w:val="0091024F"/>
    <w:pPr>
      <w:spacing w:before="120" w:after="120"/>
    </w:pPr>
    <w:rPr>
      <w:rFonts w:cstheme="minorHAnsi"/>
      <w:b/>
      <w:bCs/>
      <w:caps/>
      <w:sz w:val="20"/>
      <w:szCs w:val="20"/>
    </w:rPr>
  </w:style>
  <w:style w:type="paragraph" w:styleId="Obsah2">
    <w:name w:val="toc 2"/>
    <w:basedOn w:val="Normln"/>
    <w:next w:val="Normln"/>
    <w:autoRedefine/>
    <w:uiPriority w:val="39"/>
    <w:unhideWhenUsed/>
    <w:rsid w:val="0091024F"/>
    <w:pPr>
      <w:spacing w:after="0"/>
      <w:ind w:left="220"/>
    </w:pPr>
    <w:rPr>
      <w:rFonts w:cstheme="minorHAnsi"/>
      <w:smallCaps/>
      <w:sz w:val="20"/>
      <w:szCs w:val="20"/>
    </w:rPr>
  </w:style>
  <w:style w:type="paragraph" w:styleId="Obsah3">
    <w:name w:val="toc 3"/>
    <w:basedOn w:val="Normln"/>
    <w:next w:val="Normln"/>
    <w:autoRedefine/>
    <w:uiPriority w:val="39"/>
    <w:unhideWhenUsed/>
    <w:rsid w:val="0091024F"/>
    <w:pPr>
      <w:spacing w:after="0"/>
      <w:ind w:left="440"/>
    </w:pPr>
    <w:rPr>
      <w:rFonts w:cstheme="minorHAnsi"/>
      <w:i/>
      <w:iCs/>
      <w:sz w:val="20"/>
      <w:szCs w:val="20"/>
    </w:rPr>
  </w:style>
  <w:style w:type="paragraph" w:styleId="Obsah4">
    <w:name w:val="toc 4"/>
    <w:basedOn w:val="Normln"/>
    <w:next w:val="Normln"/>
    <w:autoRedefine/>
    <w:uiPriority w:val="39"/>
    <w:semiHidden/>
    <w:unhideWhenUsed/>
    <w:rsid w:val="0091024F"/>
    <w:pPr>
      <w:spacing w:after="0"/>
      <w:ind w:left="660"/>
    </w:pPr>
    <w:rPr>
      <w:rFonts w:cstheme="minorHAnsi"/>
      <w:sz w:val="18"/>
      <w:szCs w:val="18"/>
    </w:rPr>
  </w:style>
  <w:style w:type="paragraph" w:styleId="Obsah5">
    <w:name w:val="toc 5"/>
    <w:basedOn w:val="Normln"/>
    <w:next w:val="Normln"/>
    <w:autoRedefine/>
    <w:uiPriority w:val="39"/>
    <w:semiHidden/>
    <w:unhideWhenUsed/>
    <w:rsid w:val="0091024F"/>
    <w:pPr>
      <w:spacing w:after="0"/>
      <w:ind w:left="880"/>
    </w:pPr>
    <w:rPr>
      <w:rFonts w:cstheme="minorHAnsi"/>
      <w:sz w:val="18"/>
      <w:szCs w:val="18"/>
    </w:rPr>
  </w:style>
  <w:style w:type="paragraph" w:styleId="Obsah6">
    <w:name w:val="toc 6"/>
    <w:basedOn w:val="Normln"/>
    <w:next w:val="Normln"/>
    <w:autoRedefine/>
    <w:uiPriority w:val="39"/>
    <w:semiHidden/>
    <w:unhideWhenUsed/>
    <w:rsid w:val="0091024F"/>
    <w:pPr>
      <w:spacing w:after="0"/>
      <w:ind w:left="1100"/>
    </w:pPr>
    <w:rPr>
      <w:rFonts w:cstheme="minorHAnsi"/>
      <w:sz w:val="18"/>
      <w:szCs w:val="18"/>
    </w:rPr>
  </w:style>
  <w:style w:type="paragraph" w:styleId="Obsah7">
    <w:name w:val="toc 7"/>
    <w:basedOn w:val="Normln"/>
    <w:next w:val="Normln"/>
    <w:autoRedefine/>
    <w:uiPriority w:val="39"/>
    <w:semiHidden/>
    <w:unhideWhenUsed/>
    <w:rsid w:val="0091024F"/>
    <w:pPr>
      <w:spacing w:after="0"/>
      <w:ind w:left="1320"/>
    </w:pPr>
    <w:rPr>
      <w:rFonts w:cstheme="minorHAnsi"/>
      <w:sz w:val="18"/>
      <w:szCs w:val="18"/>
    </w:rPr>
  </w:style>
  <w:style w:type="paragraph" w:styleId="Obsah8">
    <w:name w:val="toc 8"/>
    <w:basedOn w:val="Normln"/>
    <w:next w:val="Normln"/>
    <w:autoRedefine/>
    <w:uiPriority w:val="39"/>
    <w:semiHidden/>
    <w:unhideWhenUsed/>
    <w:rsid w:val="0091024F"/>
    <w:pPr>
      <w:spacing w:after="0"/>
      <w:ind w:left="1540"/>
    </w:pPr>
    <w:rPr>
      <w:rFonts w:cstheme="minorHAnsi"/>
      <w:sz w:val="18"/>
      <w:szCs w:val="18"/>
    </w:rPr>
  </w:style>
  <w:style w:type="paragraph" w:styleId="Obsah9">
    <w:name w:val="toc 9"/>
    <w:basedOn w:val="Normln"/>
    <w:next w:val="Normln"/>
    <w:autoRedefine/>
    <w:uiPriority w:val="39"/>
    <w:semiHidden/>
    <w:unhideWhenUsed/>
    <w:rsid w:val="0091024F"/>
    <w:pPr>
      <w:spacing w:after="0"/>
      <w:ind w:left="1760"/>
    </w:pPr>
    <w:rPr>
      <w:rFonts w:cstheme="minorHAnsi"/>
      <w:sz w:val="18"/>
      <w:szCs w:val="18"/>
    </w:rPr>
  </w:style>
  <w:style w:type="character" w:customStyle="1" w:styleId="Nadpis3Char">
    <w:name w:val="Nadpis 3 Char"/>
    <w:basedOn w:val="Standardnpsmoodstavce"/>
    <w:link w:val="Nadpis3"/>
    <w:uiPriority w:val="9"/>
    <w:rsid w:val="00ED23B0"/>
    <w:rPr>
      <w:rFonts w:asciiTheme="majorHAnsi" w:eastAsiaTheme="majorEastAsia" w:hAnsiTheme="majorHAnsi" w:cstheme="majorBidi"/>
      <w:color w:val="243F60" w:themeColor="accent1" w:themeShade="7F"/>
      <w:sz w:val="24"/>
      <w:szCs w:val="24"/>
    </w:rPr>
  </w:style>
  <w:style w:type="character" w:customStyle="1" w:styleId="Nevyeenzmnka1">
    <w:name w:val="Nevyřešená zmínka1"/>
    <w:basedOn w:val="Standardnpsmoodstavce"/>
    <w:uiPriority w:val="99"/>
    <w:semiHidden/>
    <w:unhideWhenUsed/>
    <w:rsid w:val="0096188F"/>
    <w:rPr>
      <w:color w:val="605E5C"/>
      <w:shd w:val="clear" w:color="auto" w:fill="E1DFDD"/>
    </w:rPr>
  </w:style>
  <w:style w:type="character" w:customStyle="1" w:styleId="sourcedocument">
    <w:name w:val="sourcedocument"/>
    <w:basedOn w:val="Standardnpsmoodstavce"/>
    <w:rsid w:val="00D47B14"/>
  </w:style>
  <w:style w:type="paragraph" w:styleId="Zpat">
    <w:name w:val="footer"/>
    <w:basedOn w:val="Normln"/>
    <w:link w:val="ZpatChar"/>
    <w:uiPriority w:val="99"/>
    <w:unhideWhenUsed/>
    <w:rsid w:val="009E6A98"/>
    <w:pPr>
      <w:tabs>
        <w:tab w:val="center" w:pos="4536"/>
        <w:tab w:val="right" w:pos="9072"/>
      </w:tabs>
      <w:spacing w:after="0" w:line="240" w:lineRule="auto"/>
    </w:pPr>
  </w:style>
  <w:style w:type="character" w:customStyle="1" w:styleId="ZpatChar">
    <w:name w:val="Zápatí Char"/>
    <w:basedOn w:val="Standardnpsmoodstavce"/>
    <w:link w:val="Zpat"/>
    <w:uiPriority w:val="99"/>
    <w:rsid w:val="009E6A98"/>
  </w:style>
  <w:style w:type="character" w:styleId="slostrnky">
    <w:name w:val="page number"/>
    <w:basedOn w:val="Standardnpsmoodstavce"/>
    <w:uiPriority w:val="99"/>
    <w:semiHidden/>
    <w:unhideWhenUsed/>
    <w:rsid w:val="009E6A98"/>
  </w:style>
  <w:style w:type="paragraph" w:styleId="Zhlav">
    <w:name w:val="header"/>
    <w:basedOn w:val="Normln"/>
    <w:link w:val="ZhlavChar"/>
    <w:uiPriority w:val="99"/>
    <w:unhideWhenUsed/>
    <w:rsid w:val="009E6A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6A98"/>
  </w:style>
  <w:style w:type="character" w:customStyle="1" w:styleId="markedcontent">
    <w:name w:val="markedcontent"/>
    <w:basedOn w:val="Standardnpsmoodstavce"/>
    <w:rsid w:val="000C08FC"/>
  </w:style>
  <w:style w:type="paragraph" w:styleId="Textbubliny">
    <w:name w:val="Balloon Text"/>
    <w:basedOn w:val="Normln"/>
    <w:link w:val="TextbublinyChar"/>
    <w:uiPriority w:val="99"/>
    <w:semiHidden/>
    <w:unhideWhenUsed/>
    <w:rsid w:val="00E43C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3C36"/>
    <w:rPr>
      <w:rFonts w:ascii="Tahoma" w:hAnsi="Tahoma" w:cs="Tahoma"/>
      <w:sz w:val="16"/>
      <w:szCs w:val="16"/>
    </w:rPr>
  </w:style>
  <w:style w:type="character" w:customStyle="1" w:styleId="author-sup-separator">
    <w:name w:val="author-sup-separator"/>
    <w:basedOn w:val="Standardnpsmoodstavce"/>
    <w:rsid w:val="002D6257"/>
  </w:style>
</w:styles>
</file>

<file path=word/webSettings.xml><?xml version="1.0" encoding="utf-8"?>
<w:webSettings xmlns:r="http://schemas.openxmlformats.org/officeDocument/2006/relationships" xmlns:w="http://schemas.openxmlformats.org/wordprocessingml/2006/main">
  <w:divs>
    <w:div w:id="454561992">
      <w:bodyDiv w:val="1"/>
      <w:marLeft w:val="0"/>
      <w:marRight w:val="0"/>
      <w:marTop w:val="0"/>
      <w:marBottom w:val="0"/>
      <w:divBdr>
        <w:top w:val="none" w:sz="0" w:space="0" w:color="auto"/>
        <w:left w:val="none" w:sz="0" w:space="0" w:color="auto"/>
        <w:bottom w:val="none" w:sz="0" w:space="0" w:color="auto"/>
        <w:right w:val="none" w:sz="0" w:space="0" w:color="auto"/>
      </w:divBdr>
    </w:div>
    <w:div w:id="781074522">
      <w:bodyDiv w:val="1"/>
      <w:marLeft w:val="0"/>
      <w:marRight w:val="0"/>
      <w:marTop w:val="0"/>
      <w:marBottom w:val="0"/>
      <w:divBdr>
        <w:top w:val="none" w:sz="0" w:space="0" w:color="auto"/>
        <w:left w:val="none" w:sz="0" w:space="0" w:color="auto"/>
        <w:bottom w:val="none" w:sz="0" w:space="0" w:color="auto"/>
        <w:right w:val="none" w:sz="0" w:space="0" w:color="auto"/>
      </w:divBdr>
    </w:div>
    <w:div w:id="840202076">
      <w:bodyDiv w:val="1"/>
      <w:marLeft w:val="0"/>
      <w:marRight w:val="0"/>
      <w:marTop w:val="0"/>
      <w:marBottom w:val="0"/>
      <w:divBdr>
        <w:top w:val="none" w:sz="0" w:space="0" w:color="auto"/>
        <w:left w:val="none" w:sz="0" w:space="0" w:color="auto"/>
        <w:bottom w:val="none" w:sz="0" w:space="0" w:color="auto"/>
        <w:right w:val="none" w:sz="0" w:space="0" w:color="auto"/>
      </w:divBdr>
      <w:divsChild>
        <w:div w:id="1604147618">
          <w:marLeft w:val="0"/>
          <w:marRight w:val="0"/>
          <w:marTop w:val="0"/>
          <w:marBottom w:val="0"/>
          <w:divBdr>
            <w:top w:val="none" w:sz="0" w:space="0" w:color="auto"/>
            <w:left w:val="none" w:sz="0" w:space="0" w:color="auto"/>
            <w:bottom w:val="none" w:sz="0" w:space="0" w:color="auto"/>
            <w:right w:val="none" w:sz="0" w:space="0" w:color="auto"/>
          </w:divBdr>
        </w:div>
      </w:divsChild>
    </w:div>
    <w:div w:id="897010930">
      <w:bodyDiv w:val="1"/>
      <w:marLeft w:val="0"/>
      <w:marRight w:val="0"/>
      <w:marTop w:val="0"/>
      <w:marBottom w:val="0"/>
      <w:divBdr>
        <w:top w:val="none" w:sz="0" w:space="0" w:color="auto"/>
        <w:left w:val="none" w:sz="0" w:space="0" w:color="auto"/>
        <w:bottom w:val="none" w:sz="0" w:space="0" w:color="auto"/>
        <w:right w:val="none" w:sz="0" w:space="0" w:color="auto"/>
      </w:divBdr>
      <w:divsChild>
        <w:div w:id="1460874391">
          <w:marLeft w:val="0"/>
          <w:marRight w:val="0"/>
          <w:marTop w:val="0"/>
          <w:marBottom w:val="0"/>
          <w:divBdr>
            <w:top w:val="none" w:sz="0" w:space="0" w:color="auto"/>
            <w:left w:val="none" w:sz="0" w:space="0" w:color="auto"/>
            <w:bottom w:val="none" w:sz="0" w:space="0" w:color="auto"/>
            <w:right w:val="none" w:sz="0" w:space="0" w:color="auto"/>
          </w:divBdr>
          <w:divsChild>
            <w:div w:id="3080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1221">
      <w:bodyDiv w:val="1"/>
      <w:marLeft w:val="0"/>
      <w:marRight w:val="0"/>
      <w:marTop w:val="0"/>
      <w:marBottom w:val="0"/>
      <w:divBdr>
        <w:top w:val="none" w:sz="0" w:space="0" w:color="auto"/>
        <w:left w:val="none" w:sz="0" w:space="0" w:color="auto"/>
        <w:bottom w:val="none" w:sz="0" w:space="0" w:color="auto"/>
        <w:right w:val="none" w:sz="0" w:space="0" w:color="auto"/>
      </w:divBdr>
    </w:div>
    <w:div w:id="1011103114">
      <w:bodyDiv w:val="1"/>
      <w:marLeft w:val="0"/>
      <w:marRight w:val="0"/>
      <w:marTop w:val="0"/>
      <w:marBottom w:val="0"/>
      <w:divBdr>
        <w:top w:val="none" w:sz="0" w:space="0" w:color="auto"/>
        <w:left w:val="none" w:sz="0" w:space="0" w:color="auto"/>
        <w:bottom w:val="none" w:sz="0" w:space="0" w:color="auto"/>
        <w:right w:val="none" w:sz="0" w:space="0" w:color="auto"/>
      </w:divBdr>
    </w:div>
    <w:div w:id="1301695309">
      <w:bodyDiv w:val="1"/>
      <w:marLeft w:val="0"/>
      <w:marRight w:val="0"/>
      <w:marTop w:val="0"/>
      <w:marBottom w:val="0"/>
      <w:divBdr>
        <w:top w:val="none" w:sz="0" w:space="0" w:color="auto"/>
        <w:left w:val="none" w:sz="0" w:space="0" w:color="auto"/>
        <w:bottom w:val="none" w:sz="0" w:space="0" w:color="auto"/>
        <w:right w:val="none" w:sz="0" w:space="0" w:color="auto"/>
      </w:divBdr>
      <w:divsChild>
        <w:div w:id="1221985873">
          <w:marLeft w:val="0"/>
          <w:marRight w:val="0"/>
          <w:marTop w:val="0"/>
          <w:marBottom w:val="0"/>
          <w:divBdr>
            <w:top w:val="none" w:sz="0" w:space="0" w:color="auto"/>
            <w:left w:val="none" w:sz="0" w:space="0" w:color="auto"/>
            <w:bottom w:val="none" w:sz="0" w:space="0" w:color="auto"/>
            <w:right w:val="none" w:sz="0" w:space="0" w:color="auto"/>
          </w:divBdr>
          <w:divsChild>
            <w:div w:id="12718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0058">
      <w:bodyDiv w:val="1"/>
      <w:marLeft w:val="0"/>
      <w:marRight w:val="0"/>
      <w:marTop w:val="0"/>
      <w:marBottom w:val="0"/>
      <w:divBdr>
        <w:top w:val="none" w:sz="0" w:space="0" w:color="auto"/>
        <w:left w:val="none" w:sz="0" w:space="0" w:color="auto"/>
        <w:bottom w:val="none" w:sz="0" w:space="0" w:color="auto"/>
        <w:right w:val="none" w:sz="0" w:space="0" w:color="auto"/>
      </w:divBdr>
      <w:divsChild>
        <w:div w:id="1284389534">
          <w:marLeft w:val="0"/>
          <w:marRight w:val="0"/>
          <w:marTop w:val="0"/>
          <w:marBottom w:val="0"/>
          <w:divBdr>
            <w:top w:val="none" w:sz="0" w:space="0" w:color="auto"/>
            <w:left w:val="none" w:sz="0" w:space="0" w:color="auto"/>
            <w:bottom w:val="none" w:sz="0" w:space="0" w:color="auto"/>
            <w:right w:val="none" w:sz="0" w:space="0" w:color="auto"/>
          </w:divBdr>
          <w:divsChild>
            <w:div w:id="21467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s.it/libri/editori/societ%C3%A0-romana-storia-pat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bs.it/libri/editori/societ%C3%A0-romana-storia-patri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DF1C7E-C7EB-FF4C-92BB-529C033A4169}">
  <we:reference id="dcd7716a-def5-4394-b70a-6445a14f8fe4" version="1.0.0.4" store="EXCatalog" storeType="EXCatalog"/>
  <we:alternateReferences>
    <we:reference id="WA104381302" version="1.0.0.4"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FC94ECF4-916A-4D18-9231-C74729E6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40</Pages>
  <Words>10143</Words>
  <Characters>59136</Characters>
  <Application>Microsoft Office Word</Application>
  <DocSecurity>0</DocSecurity>
  <Lines>1037</Lines>
  <Paragraphs>259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Albík z Uničova - 6. arcibiskup pražský a lékař Václava IV.</dc:title>
  <dc:subject>Bakalářská práce</dc:subject>
  <dc:creator>Pavel Hlava</dc:creator>
  <cp:lastModifiedBy>nch</cp:lastModifiedBy>
  <cp:revision>181</cp:revision>
  <dcterms:created xsi:type="dcterms:W3CDTF">2024-02-09T07:17:00Z</dcterms:created>
  <dcterms:modified xsi:type="dcterms:W3CDTF">2024-04-21T14:57:00Z</dcterms:modified>
</cp:coreProperties>
</file>