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1F" w:rsidRPr="004C6558" w:rsidRDefault="0068041F" w:rsidP="00A15D6F">
      <w:pPr>
        <w:spacing w:before="0"/>
        <w:jc w:val="center"/>
        <w:rPr>
          <w:b/>
          <w:bCs/>
          <w:caps/>
          <w:sz w:val="32"/>
          <w:szCs w:val="32"/>
        </w:rPr>
      </w:pPr>
      <w:r w:rsidRPr="004C6558">
        <w:rPr>
          <w:b/>
          <w:bCs/>
          <w:caps/>
          <w:sz w:val="32"/>
          <w:szCs w:val="32"/>
        </w:rPr>
        <w:t xml:space="preserve">Univerzita </w:t>
      </w:r>
      <w:r w:rsidR="0064111C">
        <w:rPr>
          <w:b/>
          <w:bCs/>
          <w:caps/>
          <w:sz w:val="32"/>
          <w:szCs w:val="32"/>
        </w:rPr>
        <w:t>PALACKÉHO V OLOMOUCI</w:t>
      </w:r>
    </w:p>
    <w:p w:rsidR="0068041F" w:rsidRPr="004C6558" w:rsidRDefault="00E17C69" w:rsidP="00A15D6F">
      <w:pPr>
        <w:spacing w:after="120"/>
        <w:jc w:val="center"/>
        <w:rPr>
          <w:caps/>
          <w:sz w:val="28"/>
          <w:szCs w:val="28"/>
        </w:rPr>
      </w:pPr>
      <w:r>
        <w:rPr>
          <w:caps/>
          <w:sz w:val="28"/>
          <w:szCs w:val="28"/>
        </w:rPr>
        <w:t>PEDAGOGICKÁ FAKULTA</w:t>
      </w:r>
    </w:p>
    <w:p w:rsidR="0068041F" w:rsidRPr="00E17C69" w:rsidRDefault="00E17C69" w:rsidP="00E17C69">
      <w:pPr>
        <w:jc w:val="center"/>
        <w:rPr>
          <w:sz w:val="28"/>
          <w:szCs w:val="28"/>
        </w:rPr>
      </w:pPr>
      <w:r w:rsidRPr="00E17C69">
        <w:rPr>
          <w:sz w:val="28"/>
          <w:szCs w:val="28"/>
        </w:rPr>
        <w:t>Ústav speciálněpedagogických studií</w:t>
      </w:r>
    </w:p>
    <w:p w:rsidR="0068041F" w:rsidRDefault="0068041F" w:rsidP="00A15D6F">
      <w:pPr>
        <w:jc w:val="center"/>
        <w:rPr>
          <w:i/>
          <w:iCs/>
          <w:color w:val="FF0000"/>
          <w:sz w:val="20"/>
          <w:szCs w:val="20"/>
        </w:rPr>
      </w:pPr>
    </w:p>
    <w:p w:rsidR="00E17C69" w:rsidRDefault="00E17C69" w:rsidP="00A15D6F">
      <w:pPr>
        <w:jc w:val="center"/>
        <w:rPr>
          <w:i/>
          <w:iCs/>
          <w:color w:val="FF0000"/>
          <w:sz w:val="20"/>
          <w:szCs w:val="20"/>
        </w:rPr>
      </w:pPr>
    </w:p>
    <w:p w:rsidR="00E17C69" w:rsidRDefault="00E17C69" w:rsidP="00A15D6F">
      <w:pPr>
        <w:jc w:val="center"/>
        <w:rPr>
          <w:i/>
          <w:iCs/>
          <w:color w:val="FF0000"/>
          <w:sz w:val="20"/>
          <w:szCs w:val="20"/>
        </w:rPr>
      </w:pPr>
    </w:p>
    <w:p w:rsidR="00E17C69" w:rsidRPr="004C6558" w:rsidRDefault="00E17C69" w:rsidP="00A15D6F">
      <w:pPr>
        <w:jc w:val="center"/>
        <w:rPr>
          <w:i/>
          <w:iCs/>
          <w:color w:val="FF0000"/>
          <w:sz w:val="20"/>
          <w:szCs w:val="20"/>
        </w:rPr>
      </w:pPr>
    </w:p>
    <w:p w:rsidR="0068041F" w:rsidRPr="00E17C69" w:rsidRDefault="00EE24B5" w:rsidP="00E17C69">
      <w:pPr>
        <w:jc w:val="center"/>
        <w:rPr>
          <w:b/>
          <w:bCs/>
          <w:caps/>
          <w:sz w:val="32"/>
          <w:szCs w:val="32"/>
        </w:rPr>
      </w:pPr>
      <w:bookmarkStart w:id="0" w:name="_Toc132205894"/>
      <w:bookmarkStart w:id="1" w:name="_Toc132206411"/>
      <w:r>
        <w:rPr>
          <w:b/>
          <w:bCs/>
          <w:caps/>
          <w:sz w:val="32"/>
          <w:szCs w:val="32"/>
        </w:rPr>
        <w:t>DIPLOM</w:t>
      </w:r>
      <w:r w:rsidR="00C52321">
        <w:rPr>
          <w:b/>
          <w:bCs/>
          <w:caps/>
          <w:sz w:val="32"/>
          <w:szCs w:val="32"/>
        </w:rPr>
        <w:t>o</w:t>
      </w:r>
      <w:r>
        <w:rPr>
          <w:b/>
          <w:bCs/>
          <w:caps/>
          <w:sz w:val="32"/>
          <w:szCs w:val="32"/>
        </w:rPr>
        <w:t>V</w:t>
      </w:r>
      <w:r w:rsidR="0068041F" w:rsidRPr="004C6558">
        <w:rPr>
          <w:b/>
          <w:bCs/>
          <w:caps/>
          <w:sz w:val="32"/>
          <w:szCs w:val="32"/>
        </w:rPr>
        <w:t>á práce</w:t>
      </w:r>
    </w:p>
    <w:p w:rsidR="0068041F" w:rsidRPr="004C6558" w:rsidRDefault="00E17C69" w:rsidP="00A15D6F">
      <w:pPr>
        <w:jc w:val="center"/>
        <w:rPr>
          <w:b/>
          <w:bCs/>
          <w:sz w:val="32"/>
          <w:szCs w:val="32"/>
        </w:rPr>
      </w:pPr>
      <w:r>
        <w:rPr>
          <w:b/>
          <w:bCs/>
          <w:sz w:val="32"/>
          <w:szCs w:val="32"/>
        </w:rPr>
        <w:t xml:space="preserve">Bc. </w:t>
      </w:r>
      <w:r w:rsidR="0068041F" w:rsidRPr="004C6558">
        <w:rPr>
          <w:b/>
          <w:bCs/>
          <w:sz w:val="32"/>
          <w:szCs w:val="32"/>
        </w:rPr>
        <w:t>Michaela Podolínská</w:t>
      </w:r>
      <w:r>
        <w:rPr>
          <w:b/>
          <w:bCs/>
          <w:sz w:val="32"/>
          <w:szCs w:val="32"/>
        </w:rPr>
        <w:t>, DiS.</w:t>
      </w:r>
    </w:p>
    <w:bookmarkEnd w:id="0"/>
    <w:bookmarkEnd w:id="1"/>
    <w:p w:rsidR="0068041F" w:rsidRPr="004C6558" w:rsidRDefault="0068041F" w:rsidP="00A15D6F"/>
    <w:p w:rsidR="0068041F" w:rsidRPr="004C6558" w:rsidRDefault="009E65E9" w:rsidP="00406F17">
      <w:pPr>
        <w:pStyle w:val="Nemazat"/>
        <w:spacing w:line="360" w:lineRule="auto"/>
        <w:jc w:val="center"/>
        <w:rPr>
          <w:rFonts w:ascii="Times New Roman" w:hAnsi="Times New Roman" w:cs="Times New Roman"/>
          <w:b/>
          <w:bCs/>
          <w:sz w:val="40"/>
          <w:szCs w:val="40"/>
        </w:rPr>
      </w:pPr>
      <w:r>
        <w:rPr>
          <w:rFonts w:ascii="Times New Roman" w:hAnsi="Times New Roman" w:cs="Times New Roman"/>
          <w:b/>
          <w:bCs/>
          <w:sz w:val="40"/>
          <w:szCs w:val="40"/>
        </w:rPr>
        <w:t>Podp</w:t>
      </w:r>
      <w:r w:rsidR="00485DD2">
        <w:rPr>
          <w:rFonts w:ascii="Times New Roman" w:hAnsi="Times New Roman" w:cs="Times New Roman"/>
          <w:b/>
          <w:bCs/>
          <w:sz w:val="40"/>
          <w:szCs w:val="40"/>
        </w:rPr>
        <w:t>ůrná opatření se zaměřením na asistenta pedagoga</w:t>
      </w:r>
      <w:r>
        <w:rPr>
          <w:rFonts w:ascii="Times New Roman" w:hAnsi="Times New Roman" w:cs="Times New Roman"/>
          <w:b/>
          <w:bCs/>
          <w:sz w:val="40"/>
          <w:szCs w:val="40"/>
        </w:rPr>
        <w:t xml:space="preserve"> a jeho roli ve třídě</w:t>
      </w:r>
    </w:p>
    <w:p w:rsidR="0068041F" w:rsidRPr="004C6558" w:rsidRDefault="0068041F" w:rsidP="00A15D6F">
      <w:pPr>
        <w:jc w:val="center"/>
        <w:rPr>
          <w:i/>
          <w:iCs/>
          <w:color w:val="FF0000"/>
          <w:sz w:val="20"/>
          <w:szCs w:val="20"/>
        </w:rPr>
      </w:pPr>
    </w:p>
    <w:p w:rsidR="00E17C69" w:rsidRDefault="00E17C69" w:rsidP="00E17C69">
      <w:pPr>
        <w:ind w:firstLine="0"/>
        <w:jc w:val="left"/>
        <w:rPr>
          <w:sz w:val="28"/>
          <w:szCs w:val="28"/>
        </w:rPr>
      </w:pPr>
    </w:p>
    <w:p w:rsidR="00E17C69" w:rsidRDefault="00E17C69" w:rsidP="00E17C69">
      <w:pPr>
        <w:ind w:firstLine="0"/>
        <w:jc w:val="left"/>
        <w:rPr>
          <w:sz w:val="28"/>
          <w:szCs w:val="28"/>
        </w:rPr>
      </w:pPr>
    </w:p>
    <w:p w:rsidR="00E17C69" w:rsidRDefault="00E17C69" w:rsidP="00E17C69">
      <w:pPr>
        <w:ind w:firstLine="0"/>
        <w:jc w:val="left"/>
        <w:rPr>
          <w:sz w:val="28"/>
          <w:szCs w:val="28"/>
        </w:rPr>
      </w:pPr>
    </w:p>
    <w:p w:rsidR="00E17C69" w:rsidRDefault="00E17C69" w:rsidP="00E17C69">
      <w:pPr>
        <w:ind w:firstLine="0"/>
        <w:jc w:val="left"/>
        <w:rPr>
          <w:sz w:val="28"/>
          <w:szCs w:val="28"/>
        </w:rPr>
      </w:pPr>
    </w:p>
    <w:p w:rsidR="00E17C69" w:rsidRDefault="00E17C69" w:rsidP="00E17C69">
      <w:pPr>
        <w:ind w:firstLine="0"/>
        <w:jc w:val="left"/>
        <w:rPr>
          <w:sz w:val="28"/>
          <w:szCs w:val="28"/>
        </w:rPr>
      </w:pPr>
    </w:p>
    <w:p w:rsidR="0068041F" w:rsidRPr="00E17C69" w:rsidRDefault="00E17C69" w:rsidP="00E17C69">
      <w:pPr>
        <w:ind w:firstLine="0"/>
        <w:jc w:val="left"/>
        <w:rPr>
          <w:sz w:val="28"/>
          <w:szCs w:val="28"/>
        </w:rPr>
      </w:pPr>
      <w:r>
        <w:rPr>
          <w:sz w:val="28"/>
          <w:szCs w:val="28"/>
        </w:rPr>
        <w:t>Olomouc 2020</w:t>
      </w:r>
      <w:r>
        <w:rPr>
          <w:sz w:val="28"/>
          <w:szCs w:val="28"/>
        </w:rPr>
        <w:tab/>
      </w:r>
      <w:r>
        <w:rPr>
          <w:sz w:val="28"/>
          <w:szCs w:val="28"/>
        </w:rPr>
        <w:tab/>
      </w:r>
      <w:r w:rsidR="005C5119">
        <w:rPr>
          <w:sz w:val="28"/>
          <w:szCs w:val="28"/>
        </w:rPr>
        <w:tab/>
      </w:r>
      <w:r w:rsidR="009E65E9">
        <w:rPr>
          <w:sz w:val="28"/>
          <w:szCs w:val="28"/>
        </w:rPr>
        <w:t xml:space="preserve">Vedoucí </w:t>
      </w:r>
      <w:r w:rsidR="0068041F" w:rsidRPr="004C6558">
        <w:rPr>
          <w:sz w:val="28"/>
          <w:szCs w:val="28"/>
        </w:rPr>
        <w:t>práce:</w:t>
      </w:r>
      <w:r>
        <w:rPr>
          <w:sz w:val="28"/>
          <w:szCs w:val="28"/>
        </w:rPr>
        <w:t xml:space="preserve"> </w:t>
      </w:r>
      <w:r w:rsidR="00EE24B5">
        <w:rPr>
          <w:color w:val="000000"/>
        </w:rPr>
        <w:t>Prof. PaedDr. Milan Valenta, Ph</w:t>
      </w:r>
      <w:r w:rsidR="0068041F" w:rsidRPr="004C6558">
        <w:rPr>
          <w:color w:val="000000"/>
        </w:rPr>
        <w:t>.</w:t>
      </w:r>
      <w:r w:rsidR="00EE24B5">
        <w:rPr>
          <w:color w:val="000000"/>
        </w:rPr>
        <w:t>D.</w:t>
      </w:r>
    </w:p>
    <w:p w:rsidR="0068041F" w:rsidRPr="004C6558" w:rsidRDefault="00374260" w:rsidP="00C03739">
      <w:pPr>
        <w:spacing w:before="0"/>
      </w:pPr>
      <w:r w:rsidRPr="004C6558">
        <w:rPr>
          <w:b/>
          <w:bCs/>
          <w:caps/>
          <w:sz w:val="32"/>
          <w:szCs w:val="32"/>
        </w:rPr>
        <w:br w:type="page"/>
      </w:r>
    </w:p>
    <w:p w:rsidR="0068041F" w:rsidRPr="004C6558" w:rsidRDefault="0068041F" w:rsidP="00A15D6F"/>
    <w:p w:rsidR="0068041F" w:rsidRPr="004C6558" w:rsidRDefault="0068041F" w:rsidP="00A15D6F"/>
    <w:p w:rsidR="0068041F" w:rsidRPr="004C6558" w:rsidRDefault="0068041F" w:rsidP="00A15D6F"/>
    <w:p w:rsidR="0068041F" w:rsidRPr="004C6558" w:rsidRDefault="0068041F" w:rsidP="00A15D6F"/>
    <w:p w:rsidR="0068041F" w:rsidRPr="004C6558" w:rsidRDefault="0068041F" w:rsidP="00A15D6F"/>
    <w:p w:rsidR="0068041F" w:rsidRPr="004C6558" w:rsidRDefault="0068041F" w:rsidP="00A15D6F"/>
    <w:p w:rsidR="0068041F" w:rsidRPr="004C6558" w:rsidRDefault="0068041F" w:rsidP="00A15D6F"/>
    <w:p w:rsidR="0068041F" w:rsidRPr="004C6558" w:rsidRDefault="0068041F" w:rsidP="00A15D6F"/>
    <w:p w:rsidR="0068041F" w:rsidRPr="004C6558" w:rsidRDefault="0068041F" w:rsidP="00A15D6F"/>
    <w:p w:rsidR="007C5037" w:rsidRDefault="007C5037" w:rsidP="00A15D6F">
      <w:pPr>
        <w:rPr>
          <w:b/>
          <w:bCs/>
        </w:rPr>
      </w:pPr>
    </w:p>
    <w:p w:rsidR="007C5037" w:rsidRDefault="007C5037" w:rsidP="00A15D6F">
      <w:pPr>
        <w:rPr>
          <w:b/>
          <w:bCs/>
        </w:rPr>
      </w:pPr>
    </w:p>
    <w:p w:rsidR="007C5037" w:rsidRDefault="007C5037" w:rsidP="00A15D6F">
      <w:pPr>
        <w:rPr>
          <w:b/>
          <w:bCs/>
        </w:rPr>
      </w:pPr>
    </w:p>
    <w:p w:rsidR="007C5037" w:rsidRDefault="007C5037" w:rsidP="00A15D6F">
      <w:pPr>
        <w:rPr>
          <w:b/>
          <w:bCs/>
        </w:rPr>
      </w:pPr>
    </w:p>
    <w:p w:rsidR="0068041F" w:rsidRPr="004C6558" w:rsidRDefault="0068041F" w:rsidP="00A15D6F">
      <w:pPr>
        <w:rPr>
          <w:b/>
          <w:bCs/>
        </w:rPr>
      </w:pPr>
      <w:r w:rsidRPr="004C6558">
        <w:rPr>
          <w:b/>
          <w:bCs/>
        </w:rPr>
        <w:t>Prohlášení</w:t>
      </w:r>
    </w:p>
    <w:p w:rsidR="0068041F" w:rsidRPr="004C6558" w:rsidRDefault="0068041F" w:rsidP="005A0F1D">
      <w:r w:rsidRPr="004C6558">
        <w:t xml:space="preserve">Prohlašuji, že předložená </w:t>
      </w:r>
      <w:r w:rsidR="00316D31">
        <w:t>diplomová</w:t>
      </w:r>
      <w:r w:rsidR="007A3CF9">
        <w:t xml:space="preserve"> práce je mý</w:t>
      </w:r>
      <w:r w:rsidRPr="004C6558">
        <w:t>m původním autorským dílem, které jsem vypracovala samostatně. Veškerou literaturu a další zdroje, z nichž jsem při zpracování čerpala, v práci řádně cituji a jsou uvedeny v seznamu použitých zdrojů.</w:t>
      </w:r>
    </w:p>
    <w:p w:rsidR="0068041F" w:rsidRPr="004C6558" w:rsidRDefault="0068041F" w:rsidP="00A15D6F"/>
    <w:p w:rsidR="0068041F" w:rsidRPr="004C6558" w:rsidRDefault="0068041F" w:rsidP="00A15D6F">
      <w:r w:rsidRPr="004C6558">
        <w:t xml:space="preserve">V </w:t>
      </w:r>
      <w:r w:rsidR="00316D31">
        <w:t>Olomouci</w:t>
      </w:r>
      <w:r w:rsidRPr="004C6558">
        <w:t xml:space="preserve"> dne </w:t>
      </w:r>
      <w:r w:rsidR="005C5CD2">
        <w:t>………………..</w:t>
      </w:r>
      <w:r w:rsidR="00316D31">
        <w:t xml:space="preserve">            </w:t>
      </w:r>
      <w:r w:rsidRPr="004C6558">
        <w:t xml:space="preserve">   </w:t>
      </w:r>
      <w:r w:rsidR="005C5CD2">
        <w:t xml:space="preserve">                              </w:t>
      </w:r>
      <w:r w:rsidR="00C35C3A">
        <w:tab/>
        <w:t>Michaela Podolínská</w:t>
      </w:r>
    </w:p>
    <w:p w:rsidR="00BC68E0" w:rsidRDefault="00BC68E0" w:rsidP="00A15D6F">
      <w:pPr>
        <w:jc w:val="right"/>
        <w:rPr>
          <w:i/>
          <w:iCs/>
          <w:color w:val="FF0000"/>
          <w:sz w:val="22"/>
          <w:szCs w:val="22"/>
        </w:rPr>
      </w:pPr>
    </w:p>
    <w:p w:rsidR="0068041F" w:rsidRPr="00BC68E0" w:rsidRDefault="0068041F" w:rsidP="00BC68E0">
      <w:pPr>
        <w:jc w:val="left"/>
        <w:rPr>
          <w:i/>
          <w:iCs/>
          <w:color w:val="FF0000"/>
          <w:sz w:val="22"/>
          <w:szCs w:val="22"/>
        </w:rPr>
      </w:pPr>
      <w:r w:rsidRPr="00BC68E0">
        <w:rPr>
          <w:i/>
          <w:iCs/>
          <w:color w:val="FF0000"/>
          <w:sz w:val="22"/>
          <w:szCs w:val="22"/>
        </w:rPr>
        <w:br w:type="page"/>
      </w:r>
    </w:p>
    <w:p w:rsidR="0068041F" w:rsidRPr="004C6558" w:rsidRDefault="0068041F" w:rsidP="00A15D6F"/>
    <w:p w:rsidR="0068041F" w:rsidRPr="004C6558" w:rsidRDefault="0068041F" w:rsidP="00A15D6F"/>
    <w:p w:rsidR="0068041F" w:rsidRPr="004C6558" w:rsidRDefault="0068041F" w:rsidP="00A15D6F"/>
    <w:p w:rsidR="0068041F" w:rsidRPr="004C6558" w:rsidRDefault="0068041F" w:rsidP="00A15D6F"/>
    <w:p w:rsidR="0068041F" w:rsidRPr="004C6558" w:rsidRDefault="0068041F" w:rsidP="00A15D6F"/>
    <w:p w:rsidR="0068041F" w:rsidRPr="004C6558" w:rsidRDefault="0068041F" w:rsidP="00A15D6F"/>
    <w:p w:rsidR="0068041F" w:rsidRPr="004C6558" w:rsidRDefault="0068041F" w:rsidP="00A15D6F"/>
    <w:p w:rsidR="0068041F" w:rsidRPr="004C6558" w:rsidRDefault="0068041F" w:rsidP="00A15D6F"/>
    <w:p w:rsidR="0068041F" w:rsidRPr="004C6558" w:rsidRDefault="0068041F" w:rsidP="00A15D6F"/>
    <w:p w:rsidR="0068041F" w:rsidRPr="004C6558" w:rsidRDefault="0068041F" w:rsidP="00A15D6F"/>
    <w:p w:rsidR="0068041F" w:rsidRPr="004C6558" w:rsidRDefault="0068041F" w:rsidP="00A15D6F"/>
    <w:p w:rsidR="0068041F" w:rsidRPr="004C6558" w:rsidRDefault="0068041F" w:rsidP="00A15D6F"/>
    <w:p w:rsidR="0068041F" w:rsidRPr="004C6558" w:rsidRDefault="0068041F" w:rsidP="00A15D6F"/>
    <w:p w:rsidR="0068041F" w:rsidRPr="004C6558" w:rsidRDefault="0068041F" w:rsidP="00A15D6F"/>
    <w:p w:rsidR="0068041F" w:rsidRPr="00A75EF7" w:rsidRDefault="0068041F" w:rsidP="00C54185">
      <w:pPr>
        <w:ind w:firstLine="0"/>
        <w:rPr>
          <w:b/>
          <w:bCs/>
        </w:rPr>
      </w:pPr>
      <w:r w:rsidRPr="00A75EF7">
        <w:rPr>
          <w:b/>
          <w:bCs/>
        </w:rPr>
        <w:t>Poděkování</w:t>
      </w:r>
    </w:p>
    <w:p w:rsidR="00D15D51" w:rsidRDefault="00D15D51" w:rsidP="00750FBC">
      <w:r>
        <w:t xml:space="preserve">Děkuji panu </w:t>
      </w:r>
      <w:r>
        <w:rPr>
          <w:color w:val="000000"/>
        </w:rPr>
        <w:t>Prof. PaedDr. Milanovi Valentovi, Ph</w:t>
      </w:r>
      <w:r w:rsidRPr="004C6558">
        <w:rPr>
          <w:color w:val="000000"/>
        </w:rPr>
        <w:t>.</w:t>
      </w:r>
      <w:r>
        <w:rPr>
          <w:color w:val="000000"/>
        </w:rPr>
        <w:t>D.</w:t>
      </w:r>
      <w:r>
        <w:t xml:space="preserve"> za vedení diplomové práce a věcné rady. Mé poděkování také patřím všem respondentům, kteří mi poskytli odpovědi v rámci dotazníkového šetření, a též asistentům pedagoga,</w:t>
      </w:r>
      <w:r w:rsidR="00781A4E">
        <w:t xml:space="preserve"> kteří se svým názorem podíleli </w:t>
      </w:r>
      <w:r>
        <w:t xml:space="preserve">na této práci. </w:t>
      </w:r>
    </w:p>
    <w:p w:rsidR="0068041F" w:rsidRDefault="00750FBC" w:rsidP="00750FBC">
      <w:pPr>
        <w:rPr>
          <w:b/>
          <w:bCs/>
        </w:rPr>
      </w:pPr>
      <w:r w:rsidRPr="004C6558">
        <w:rPr>
          <w:i/>
          <w:iCs/>
          <w:color w:val="FF0000"/>
          <w:sz w:val="18"/>
          <w:szCs w:val="18"/>
        </w:rPr>
        <w:br w:type="page"/>
      </w:r>
      <w:r w:rsidR="0068041F" w:rsidRPr="004C6558">
        <w:rPr>
          <w:b/>
          <w:bCs/>
        </w:rPr>
        <w:lastRenderedPageBreak/>
        <w:t>Anotace</w:t>
      </w:r>
    </w:p>
    <w:p w:rsidR="0060320E" w:rsidRPr="00F647A3" w:rsidRDefault="0060320E" w:rsidP="00F647A3">
      <w:r>
        <w:t>Diplomová práce se zabývá pro</w:t>
      </w:r>
      <w:r w:rsidR="00F647A3">
        <w:t>blematikou podpůrných opatření</w:t>
      </w:r>
      <w:r>
        <w:t xml:space="preserve"> na běžných školách, se zaměřením na asistenta pedagoga a jeho roli v</w:t>
      </w:r>
      <w:r w:rsidR="008F426E">
        <w:t xml:space="preserve"> třídním </w:t>
      </w:r>
      <w:r>
        <w:t xml:space="preserve">kolektivu. Cílem výzkumu bylo zjistit, jak rodiče žáků, a to jak intaktních, tak se speciálními vzdělávacími potřebami, nahlíží na pozici asistenta pedagoga. Zda vědí jaká je náplň práce asistenta pedagoga a jestli by případně uvítali více informací o této problematice. V teoretické části jsou definovány základní pojmy spojené s tématem. Dále jsou zde uvedeni žáci s potřebou </w:t>
      </w:r>
      <w:r w:rsidR="00F647A3">
        <w:t>p</w:t>
      </w:r>
      <w:r>
        <w:t>odpůrných opatření, charakteristika jednotlivých podpůrných opatření, činnost školských poradenských zařízení a v</w:t>
      </w:r>
      <w:r w:rsidR="008F426E">
        <w:t> neposlední řadě</w:t>
      </w:r>
      <w:r>
        <w:t xml:space="preserve"> informace </w:t>
      </w:r>
      <w:r w:rsidR="008F426E">
        <w:t>týkající se asistenta pedagoga a jeho role</w:t>
      </w:r>
      <w:r>
        <w:t xml:space="preserve"> v třídním kolektivu. Praktická část je realizována kvantitativním výzkumem, pomocí dotazníkového šetření</w:t>
      </w:r>
      <w:r w:rsidR="00F647A3">
        <w:t>,</w:t>
      </w:r>
      <w:r w:rsidR="008F426E">
        <w:t xml:space="preserve"> </w:t>
      </w:r>
      <w:r w:rsidR="00F647A3">
        <w:t>analýzou a interpretací výsledků.</w:t>
      </w:r>
      <w:r>
        <w:t xml:space="preserve"> </w:t>
      </w:r>
    </w:p>
    <w:p w:rsidR="0068041F" w:rsidRPr="004C6558" w:rsidRDefault="0068041F" w:rsidP="00A15D6F">
      <w:pPr>
        <w:rPr>
          <w:caps/>
        </w:rPr>
      </w:pPr>
    </w:p>
    <w:p w:rsidR="0068041F" w:rsidRDefault="0068041F" w:rsidP="00A15D6F">
      <w:pPr>
        <w:rPr>
          <w:b/>
          <w:bCs/>
        </w:rPr>
      </w:pPr>
      <w:r w:rsidRPr="004C6558">
        <w:rPr>
          <w:b/>
          <w:bCs/>
        </w:rPr>
        <w:t>Klíčová slova</w:t>
      </w:r>
    </w:p>
    <w:p w:rsidR="001D3D55" w:rsidRPr="001D3D55" w:rsidRDefault="001D3D55" w:rsidP="00A15D6F">
      <w:pPr>
        <w:rPr>
          <w:bCs/>
        </w:rPr>
      </w:pPr>
      <w:r>
        <w:rPr>
          <w:bCs/>
        </w:rPr>
        <w:t xml:space="preserve">Asistent pedagoga, podpůrná opatření, </w:t>
      </w:r>
      <w:r w:rsidR="00DF2636">
        <w:rPr>
          <w:bCs/>
        </w:rPr>
        <w:t xml:space="preserve">oblasti podpory, </w:t>
      </w:r>
      <w:r>
        <w:rPr>
          <w:bCs/>
        </w:rPr>
        <w:t>třídní kolektiv</w:t>
      </w:r>
      <w:r w:rsidR="00DF2636">
        <w:rPr>
          <w:bCs/>
        </w:rPr>
        <w:t>, žáci se speciálními vzdělávacími potřebami</w:t>
      </w:r>
    </w:p>
    <w:p w:rsidR="0068041F" w:rsidRPr="00241890" w:rsidRDefault="0068041F" w:rsidP="00A776A9">
      <w:pPr>
        <w:spacing w:before="0"/>
        <w:rPr>
          <w:b/>
          <w:bCs/>
          <w:lang w:val="en-US"/>
        </w:rPr>
      </w:pPr>
      <w:r w:rsidRPr="006E60B4">
        <w:rPr>
          <w:b/>
          <w:bCs/>
          <w:sz w:val="36"/>
          <w:szCs w:val="36"/>
        </w:rPr>
        <w:br w:type="page"/>
      </w:r>
      <w:r w:rsidRPr="00241890">
        <w:rPr>
          <w:b/>
          <w:bCs/>
          <w:lang w:val="en-US"/>
        </w:rPr>
        <w:lastRenderedPageBreak/>
        <w:t>Annotation</w:t>
      </w:r>
    </w:p>
    <w:p w:rsidR="00044DEC" w:rsidRPr="00241890" w:rsidRDefault="00044DEC" w:rsidP="00044DEC">
      <w:pPr>
        <w:rPr>
          <w:lang w:val="en-US"/>
        </w:rPr>
      </w:pPr>
      <w:r w:rsidRPr="00241890">
        <w:rPr>
          <w:lang w:val="en-US"/>
        </w:rPr>
        <w:t xml:space="preserve">The final work focuses on a topic </w:t>
      </w:r>
      <w:r w:rsidRPr="00241890">
        <w:rPr>
          <w:rStyle w:val="noteditableinput"/>
          <w:lang w:val="en-US"/>
        </w:rPr>
        <w:t>Support measures with focus on the teacher´s assistant and his role in the class</w:t>
      </w:r>
      <w:r w:rsidR="00666CA5" w:rsidRPr="00241890">
        <w:rPr>
          <w:rStyle w:val="noteditableinput"/>
          <w:lang w:val="en-US"/>
        </w:rPr>
        <w:t xml:space="preserve"> team</w:t>
      </w:r>
      <w:r w:rsidRPr="00241890">
        <w:rPr>
          <w:rStyle w:val="noteditableinput"/>
          <w:lang w:val="en-US"/>
        </w:rPr>
        <w:t>. The aim of the research was to find the opinion of pupil´s parents, both intact and with speci</w:t>
      </w:r>
      <w:r w:rsidR="000D44F9" w:rsidRPr="00241890">
        <w:rPr>
          <w:rStyle w:val="noteditableinput"/>
          <w:lang w:val="en-US"/>
        </w:rPr>
        <w:t>al educational n</w:t>
      </w:r>
      <w:r w:rsidRPr="00241890">
        <w:rPr>
          <w:rStyle w:val="noteditableinput"/>
          <w:lang w:val="en-US"/>
        </w:rPr>
        <w:t>eeds,</w:t>
      </w:r>
      <w:r w:rsidR="002F3447" w:rsidRPr="00241890">
        <w:rPr>
          <w:rStyle w:val="noteditableinput"/>
          <w:lang w:val="en-US"/>
        </w:rPr>
        <w:t xml:space="preserve"> as a teacher´s</w:t>
      </w:r>
      <w:r w:rsidRPr="00241890">
        <w:rPr>
          <w:rStyle w:val="noteditableinput"/>
          <w:lang w:val="en-US"/>
        </w:rPr>
        <w:t xml:space="preserve"> as</w:t>
      </w:r>
      <w:r w:rsidR="002F3447" w:rsidRPr="00241890">
        <w:rPr>
          <w:rStyle w:val="noteditableinput"/>
          <w:lang w:val="en-US"/>
        </w:rPr>
        <w:t>sista</w:t>
      </w:r>
      <w:r w:rsidRPr="00241890">
        <w:rPr>
          <w:rStyle w:val="noteditableinput"/>
          <w:lang w:val="en-US"/>
        </w:rPr>
        <w:t>nt.</w:t>
      </w:r>
      <w:r w:rsidR="00241890">
        <w:rPr>
          <w:rStyle w:val="noteditableinput"/>
          <w:lang w:val="en-US"/>
        </w:rPr>
        <w:t xml:space="preserve"> If they know w</w:t>
      </w:r>
      <w:r w:rsidR="00041546" w:rsidRPr="00241890">
        <w:rPr>
          <w:rStyle w:val="noteditableinput"/>
          <w:lang w:val="en-US"/>
        </w:rPr>
        <w:t>hat is the job of the teacher´s assistant and if</w:t>
      </w:r>
      <w:r w:rsidR="003D4E3E" w:rsidRPr="00241890">
        <w:rPr>
          <w:rStyle w:val="noteditableinput"/>
          <w:lang w:val="en-US"/>
        </w:rPr>
        <w:t xml:space="preserve"> they would like more informations</w:t>
      </w:r>
      <w:r w:rsidR="00041546" w:rsidRPr="00241890">
        <w:rPr>
          <w:rStyle w:val="noteditableinput"/>
          <w:lang w:val="en-US"/>
        </w:rPr>
        <w:t xml:space="preserve"> on this issue.</w:t>
      </w:r>
      <w:r w:rsidR="004309A1" w:rsidRPr="00241890">
        <w:rPr>
          <w:rStyle w:val="noteditableinput"/>
          <w:lang w:val="en-US"/>
        </w:rPr>
        <w:t xml:space="preserve"> The final work is divided into two parts. The theoretical part describes ba</w:t>
      </w:r>
      <w:r w:rsidR="00241890">
        <w:rPr>
          <w:rStyle w:val="noteditableinput"/>
          <w:lang w:val="en-US"/>
        </w:rPr>
        <w:t>sic</w:t>
      </w:r>
      <w:r w:rsidR="004309A1" w:rsidRPr="00241890">
        <w:rPr>
          <w:rStyle w:val="noteditableinput"/>
          <w:lang w:val="en-US"/>
        </w:rPr>
        <w:t>s concepts connected with the issue. Also there are</w:t>
      </w:r>
      <w:r w:rsidR="00666CA5" w:rsidRPr="00241890">
        <w:rPr>
          <w:rStyle w:val="noteditableinput"/>
          <w:lang w:val="en-US"/>
        </w:rPr>
        <w:t xml:space="preserve"> mentioned pupils who need support measures, characteristics of support measures, the activities of school counseling facilities and information connect</w:t>
      </w:r>
      <w:r w:rsidR="00241890">
        <w:rPr>
          <w:rStyle w:val="noteditableinput"/>
          <w:lang w:val="en-US"/>
        </w:rPr>
        <w:t>ed with the teacher´s assistant</w:t>
      </w:r>
      <w:r w:rsidR="00666CA5" w:rsidRPr="00241890">
        <w:rPr>
          <w:rStyle w:val="noteditableinput"/>
          <w:lang w:val="en-US"/>
        </w:rPr>
        <w:t xml:space="preserve"> and his role in the class team.</w:t>
      </w:r>
      <w:r w:rsidR="00F60AB1" w:rsidRPr="00241890">
        <w:rPr>
          <w:rStyle w:val="noteditableinput"/>
          <w:lang w:val="en-US"/>
        </w:rPr>
        <w:t xml:space="preserve"> The practical part is realized by quantitative res</w:t>
      </w:r>
      <w:r w:rsidR="00F647A3" w:rsidRPr="00241890">
        <w:rPr>
          <w:rStyle w:val="noteditableinput"/>
          <w:lang w:val="en-US"/>
        </w:rPr>
        <w:t>earch using a questionnaire surve</w:t>
      </w:r>
      <w:r w:rsidR="00F60AB1" w:rsidRPr="00241890">
        <w:rPr>
          <w:rStyle w:val="noteditableinput"/>
          <w:lang w:val="en-US"/>
        </w:rPr>
        <w:t>y</w:t>
      </w:r>
      <w:r w:rsidR="00F647A3" w:rsidRPr="00241890">
        <w:rPr>
          <w:rStyle w:val="noteditableinput"/>
          <w:lang w:val="en-US"/>
        </w:rPr>
        <w:t>, analysis</w:t>
      </w:r>
      <w:r w:rsidR="00F60AB1" w:rsidRPr="00241890">
        <w:rPr>
          <w:rStyle w:val="noteditableinput"/>
          <w:lang w:val="en-US"/>
        </w:rPr>
        <w:t xml:space="preserve"> and interpretation of the results</w:t>
      </w:r>
      <w:r w:rsidR="00F647A3" w:rsidRPr="00241890">
        <w:rPr>
          <w:rStyle w:val="noteditableinput"/>
          <w:lang w:val="en-US"/>
        </w:rPr>
        <w:t>.</w:t>
      </w:r>
    </w:p>
    <w:p w:rsidR="0068041F" w:rsidRPr="00241890" w:rsidRDefault="0068041F" w:rsidP="002A0F5B">
      <w:pPr>
        <w:ind w:firstLine="0"/>
        <w:rPr>
          <w:sz w:val="22"/>
          <w:szCs w:val="22"/>
          <w:lang w:val="en-US"/>
        </w:rPr>
      </w:pPr>
    </w:p>
    <w:p w:rsidR="0068041F" w:rsidRPr="00241890" w:rsidRDefault="0068041F" w:rsidP="00A15D6F">
      <w:pPr>
        <w:rPr>
          <w:b/>
          <w:bCs/>
          <w:lang w:val="en-US"/>
        </w:rPr>
      </w:pPr>
      <w:r w:rsidRPr="00241890">
        <w:rPr>
          <w:b/>
          <w:bCs/>
          <w:lang w:val="en-US"/>
        </w:rPr>
        <w:t>Keywords</w:t>
      </w:r>
    </w:p>
    <w:p w:rsidR="001D3D55" w:rsidRPr="00241890" w:rsidRDefault="001D3D55" w:rsidP="001D3D55">
      <w:pPr>
        <w:rPr>
          <w:lang w:val="en-US"/>
        </w:rPr>
      </w:pPr>
      <w:r w:rsidRPr="00241890">
        <w:rPr>
          <w:lang w:val="en-US"/>
        </w:rPr>
        <w:t>Teacher´s Assistant, Support Measures</w:t>
      </w:r>
      <w:r w:rsidR="00481679" w:rsidRPr="00241890">
        <w:rPr>
          <w:lang w:val="en-US"/>
        </w:rPr>
        <w:t>, Support Area, Class Team,</w:t>
      </w:r>
      <w:r w:rsidR="00481679" w:rsidRPr="00241890">
        <w:rPr>
          <w:color w:val="FF0000"/>
          <w:lang w:val="en-US"/>
        </w:rPr>
        <w:t xml:space="preserve"> </w:t>
      </w:r>
      <w:r w:rsidR="00481679" w:rsidRPr="00241890">
        <w:rPr>
          <w:lang w:val="en-US"/>
        </w:rPr>
        <w:t>Student</w:t>
      </w:r>
      <w:r w:rsidR="004E2BAC" w:rsidRPr="00241890">
        <w:rPr>
          <w:lang w:val="en-US"/>
        </w:rPr>
        <w:t>s</w:t>
      </w:r>
      <w:r w:rsidR="00481679" w:rsidRPr="00241890">
        <w:rPr>
          <w:lang w:val="en-US"/>
        </w:rPr>
        <w:t xml:space="preserve"> with Special Education Needs</w:t>
      </w:r>
    </w:p>
    <w:p w:rsidR="007B07F7" w:rsidRPr="007B07F7" w:rsidRDefault="007B07F7" w:rsidP="007B07F7"/>
    <w:p w:rsidR="0068041F" w:rsidRDefault="0068041F" w:rsidP="004D7063">
      <w:pPr>
        <w:spacing w:before="0"/>
        <w:jc w:val="center"/>
        <w:rPr>
          <w:b/>
          <w:bCs/>
          <w:caps/>
          <w:sz w:val="32"/>
          <w:szCs w:val="32"/>
        </w:rPr>
      </w:pPr>
      <w:r w:rsidRPr="004C6558">
        <w:rPr>
          <w:b/>
          <w:bCs/>
          <w:caps/>
        </w:rPr>
        <w:br w:type="page"/>
      </w:r>
      <w:r w:rsidR="004D7063" w:rsidRPr="004D7063">
        <w:rPr>
          <w:b/>
          <w:bCs/>
          <w:caps/>
          <w:sz w:val="32"/>
          <w:szCs w:val="32"/>
        </w:rPr>
        <w:lastRenderedPageBreak/>
        <w:t>OBSAH</w:t>
      </w:r>
    </w:p>
    <w:p w:rsidR="003D5839" w:rsidRPr="004D7063" w:rsidRDefault="003D5839" w:rsidP="003D5839">
      <w:pPr>
        <w:spacing w:before="0"/>
        <w:jc w:val="center"/>
        <w:rPr>
          <w:sz w:val="32"/>
          <w:szCs w:val="32"/>
        </w:rPr>
      </w:pPr>
    </w:p>
    <w:bookmarkStart w:id="2" w:name="_Toc399410334"/>
    <w:bookmarkStart w:id="3" w:name="_Toc410141075"/>
    <w:bookmarkStart w:id="4" w:name="_Toc410141131"/>
    <w:bookmarkStart w:id="5" w:name="_Toc410141254"/>
    <w:p w:rsidR="003C70AF" w:rsidRDefault="00CC4BC0">
      <w:pPr>
        <w:pStyle w:val="Obsah1"/>
        <w:rPr>
          <w:rFonts w:asciiTheme="minorHAnsi" w:eastAsiaTheme="minorEastAsia" w:hAnsiTheme="minorHAnsi" w:cstheme="minorBidi"/>
          <w:b w:val="0"/>
          <w:bCs w:val="0"/>
          <w:caps w:val="0"/>
          <w:sz w:val="22"/>
          <w:szCs w:val="22"/>
          <w:lang w:eastAsia="cs-CZ"/>
        </w:rPr>
      </w:pPr>
      <w:r>
        <w:fldChar w:fldCharType="begin"/>
      </w:r>
      <w:r w:rsidR="00227828">
        <w:instrText xml:space="preserve"> TOC \o "1-3" \h \z \u </w:instrText>
      </w:r>
      <w:r>
        <w:fldChar w:fldCharType="separate"/>
      </w:r>
      <w:hyperlink w:anchor="_Toc38655136" w:history="1">
        <w:r w:rsidR="003C70AF" w:rsidRPr="001D47AA">
          <w:rPr>
            <w:rStyle w:val="Hypertextovodkaz"/>
          </w:rPr>
          <w:t>úvod</w:t>
        </w:r>
        <w:r w:rsidR="003C70AF">
          <w:rPr>
            <w:webHidden/>
          </w:rPr>
          <w:tab/>
        </w:r>
        <w:r>
          <w:rPr>
            <w:webHidden/>
          </w:rPr>
          <w:fldChar w:fldCharType="begin"/>
        </w:r>
        <w:r w:rsidR="003C70AF">
          <w:rPr>
            <w:webHidden/>
          </w:rPr>
          <w:instrText xml:space="preserve"> PAGEREF _Toc38655136 \h </w:instrText>
        </w:r>
        <w:r>
          <w:rPr>
            <w:webHidden/>
          </w:rPr>
        </w:r>
        <w:r>
          <w:rPr>
            <w:webHidden/>
          </w:rPr>
          <w:fldChar w:fldCharType="separate"/>
        </w:r>
        <w:r w:rsidR="003C70AF">
          <w:rPr>
            <w:webHidden/>
          </w:rPr>
          <w:t>8</w:t>
        </w:r>
        <w:r>
          <w:rPr>
            <w:webHidden/>
          </w:rPr>
          <w:fldChar w:fldCharType="end"/>
        </w:r>
      </w:hyperlink>
    </w:p>
    <w:p w:rsidR="003C70AF" w:rsidRDefault="00CC4BC0">
      <w:pPr>
        <w:pStyle w:val="Obsah1"/>
        <w:rPr>
          <w:rFonts w:asciiTheme="minorHAnsi" w:eastAsiaTheme="minorEastAsia" w:hAnsiTheme="minorHAnsi" w:cstheme="minorBidi"/>
          <w:b w:val="0"/>
          <w:bCs w:val="0"/>
          <w:caps w:val="0"/>
          <w:sz w:val="22"/>
          <w:szCs w:val="22"/>
          <w:lang w:eastAsia="cs-CZ"/>
        </w:rPr>
      </w:pPr>
      <w:hyperlink w:anchor="_Toc38655137" w:history="1">
        <w:r w:rsidR="003C70AF" w:rsidRPr="001D47AA">
          <w:rPr>
            <w:rStyle w:val="Hypertextovodkaz"/>
          </w:rPr>
          <w:t>teoretická část</w:t>
        </w:r>
        <w:r w:rsidR="003C70AF">
          <w:rPr>
            <w:webHidden/>
          </w:rPr>
          <w:tab/>
        </w:r>
        <w:r>
          <w:rPr>
            <w:webHidden/>
          </w:rPr>
          <w:fldChar w:fldCharType="begin"/>
        </w:r>
        <w:r w:rsidR="003C70AF">
          <w:rPr>
            <w:webHidden/>
          </w:rPr>
          <w:instrText xml:space="preserve"> PAGEREF _Toc38655137 \h </w:instrText>
        </w:r>
        <w:r>
          <w:rPr>
            <w:webHidden/>
          </w:rPr>
        </w:r>
        <w:r>
          <w:rPr>
            <w:webHidden/>
          </w:rPr>
          <w:fldChar w:fldCharType="separate"/>
        </w:r>
        <w:r w:rsidR="003C70AF">
          <w:rPr>
            <w:webHidden/>
          </w:rPr>
          <w:t>9</w:t>
        </w:r>
        <w:r>
          <w:rPr>
            <w:webHidden/>
          </w:rPr>
          <w:fldChar w:fldCharType="end"/>
        </w:r>
      </w:hyperlink>
    </w:p>
    <w:p w:rsidR="003C70AF" w:rsidRDefault="00CC4BC0">
      <w:pPr>
        <w:pStyle w:val="Obsah1"/>
        <w:tabs>
          <w:tab w:val="left" w:pos="720"/>
        </w:tabs>
        <w:rPr>
          <w:rFonts w:asciiTheme="minorHAnsi" w:eastAsiaTheme="minorEastAsia" w:hAnsiTheme="minorHAnsi" w:cstheme="minorBidi"/>
          <w:b w:val="0"/>
          <w:bCs w:val="0"/>
          <w:caps w:val="0"/>
          <w:sz w:val="22"/>
          <w:szCs w:val="22"/>
          <w:lang w:eastAsia="cs-CZ"/>
        </w:rPr>
      </w:pPr>
      <w:hyperlink w:anchor="_Toc38655138" w:history="1">
        <w:r w:rsidR="003C70AF" w:rsidRPr="001D47AA">
          <w:rPr>
            <w:rStyle w:val="Hypertextovodkaz"/>
          </w:rPr>
          <w:t>1</w:t>
        </w:r>
        <w:r w:rsidR="003C70AF">
          <w:rPr>
            <w:rFonts w:asciiTheme="minorHAnsi" w:eastAsiaTheme="minorEastAsia" w:hAnsiTheme="minorHAnsi" w:cstheme="minorBidi"/>
            <w:b w:val="0"/>
            <w:bCs w:val="0"/>
            <w:caps w:val="0"/>
            <w:sz w:val="22"/>
            <w:szCs w:val="22"/>
            <w:lang w:eastAsia="cs-CZ"/>
          </w:rPr>
          <w:tab/>
        </w:r>
        <w:r w:rsidR="003C70AF" w:rsidRPr="001D47AA">
          <w:rPr>
            <w:rStyle w:val="Hypertextovodkaz"/>
          </w:rPr>
          <w:t>TERMINOLOGIE</w:t>
        </w:r>
        <w:r w:rsidR="003C70AF">
          <w:rPr>
            <w:webHidden/>
          </w:rPr>
          <w:tab/>
        </w:r>
        <w:r>
          <w:rPr>
            <w:webHidden/>
          </w:rPr>
          <w:fldChar w:fldCharType="begin"/>
        </w:r>
        <w:r w:rsidR="003C70AF">
          <w:rPr>
            <w:webHidden/>
          </w:rPr>
          <w:instrText xml:space="preserve"> PAGEREF _Toc38655138 \h </w:instrText>
        </w:r>
        <w:r>
          <w:rPr>
            <w:webHidden/>
          </w:rPr>
        </w:r>
        <w:r>
          <w:rPr>
            <w:webHidden/>
          </w:rPr>
          <w:fldChar w:fldCharType="separate"/>
        </w:r>
        <w:r w:rsidR="003C70AF">
          <w:rPr>
            <w:webHidden/>
          </w:rPr>
          <w:t>9</w:t>
        </w:r>
        <w:r>
          <w:rPr>
            <w:webHidden/>
          </w:rPr>
          <w:fldChar w:fldCharType="end"/>
        </w:r>
      </w:hyperlink>
    </w:p>
    <w:p w:rsidR="003C70AF" w:rsidRDefault="00CC4BC0">
      <w:pPr>
        <w:pStyle w:val="Obsah1"/>
        <w:tabs>
          <w:tab w:val="left" w:pos="720"/>
        </w:tabs>
        <w:rPr>
          <w:rFonts w:asciiTheme="minorHAnsi" w:eastAsiaTheme="minorEastAsia" w:hAnsiTheme="minorHAnsi" w:cstheme="minorBidi"/>
          <w:b w:val="0"/>
          <w:bCs w:val="0"/>
          <w:caps w:val="0"/>
          <w:sz w:val="22"/>
          <w:szCs w:val="22"/>
          <w:lang w:eastAsia="cs-CZ"/>
        </w:rPr>
      </w:pPr>
      <w:hyperlink w:anchor="_Toc38655139" w:history="1">
        <w:r w:rsidR="003C70AF" w:rsidRPr="001D47AA">
          <w:rPr>
            <w:rStyle w:val="Hypertextovodkaz"/>
          </w:rPr>
          <w:t>2</w:t>
        </w:r>
        <w:r w:rsidR="003C70AF">
          <w:rPr>
            <w:rFonts w:asciiTheme="minorHAnsi" w:eastAsiaTheme="minorEastAsia" w:hAnsiTheme="minorHAnsi" w:cstheme="minorBidi"/>
            <w:b w:val="0"/>
            <w:bCs w:val="0"/>
            <w:caps w:val="0"/>
            <w:sz w:val="22"/>
            <w:szCs w:val="22"/>
            <w:lang w:eastAsia="cs-CZ"/>
          </w:rPr>
          <w:tab/>
        </w:r>
        <w:r w:rsidR="003C70AF" w:rsidRPr="001D47AA">
          <w:rPr>
            <w:rStyle w:val="Hypertextovodkaz"/>
          </w:rPr>
          <w:t>žáci s potřebou podpůrných opatření</w:t>
        </w:r>
        <w:r w:rsidR="003C70AF">
          <w:rPr>
            <w:webHidden/>
          </w:rPr>
          <w:tab/>
        </w:r>
        <w:r>
          <w:rPr>
            <w:webHidden/>
          </w:rPr>
          <w:fldChar w:fldCharType="begin"/>
        </w:r>
        <w:r w:rsidR="003C70AF">
          <w:rPr>
            <w:webHidden/>
          </w:rPr>
          <w:instrText xml:space="preserve"> PAGEREF _Toc38655139 \h </w:instrText>
        </w:r>
        <w:r>
          <w:rPr>
            <w:webHidden/>
          </w:rPr>
        </w:r>
        <w:r>
          <w:rPr>
            <w:webHidden/>
          </w:rPr>
          <w:fldChar w:fldCharType="separate"/>
        </w:r>
        <w:r w:rsidR="003C70AF">
          <w:rPr>
            <w:webHidden/>
          </w:rPr>
          <w:t>12</w:t>
        </w:r>
        <w:r>
          <w:rPr>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40" w:history="1">
        <w:r w:rsidR="003C70AF" w:rsidRPr="001D47AA">
          <w:rPr>
            <w:rStyle w:val="Hypertextovodkaz"/>
            <w:noProof/>
          </w:rPr>
          <w:t>2.1</w:t>
        </w:r>
        <w:r w:rsidR="003C70AF">
          <w:rPr>
            <w:rFonts w:asciiTheme="minorHAnsi" w:eastAsiaTheme="minorEastAsia" w:hAnsiTheme="minorHAnsi" w:cstheme="minorBidi"/>
            <w:noProof/>
            <w:sz w:val="22"/>
            <w:szCs w:val="22"/>
            <w:lang w:eastAsia="cs-CZ"/>
          </w:rPr>
          <w:tab/>
        </w:r>
        <w:r w:rsidR="003C70AF" w:rsidRPr="001D47AA">
          <w:rPr>
            <w:rStyle w:val="Hypertextovodkaz"/>
            <w:noProof/>
          </w:rPr>
          <w:t>Žáci se zdravotním postižením</w:t>
        </w:r>
        <w:r w:rsidR="003C70AF">
          <w:rPr>
            <w:noProof/>
            <w:webHidden/>
          </w:rPr>
          <w:tab/>
        </w:r>
        <w:r>
          <w:rPr>
            <w:noProof/>
            <w:webHidden/>
          </w:rPr>
          <w:fldChar w:fldCharType="begin"/>
        </w:r>
        <w:r w:rsidR="003C70AF">
          <w:rPr>
            <w:noProof/>
            <w:webHidden/>
          </w:rPr>
          <w:instrText xml:space="preserve"> PAGEREF _Toc38655140 \h </w:instrText>
        </w:r>
        <w:r>
          <w:rPr>
            <w:noProof/>
            <w:webHidden/>
          </w:rPr>
        </w:r>
        <w:r>
          <w:rPr>
            <w:noProof/>
            <w:webHidden/>
          </w:rPr>
          <w:fldChar w:fldCharType="separate"/>
        </w:r>
        <w:r w:rsidR="003C70AF">
          <w:rPr>
            <w:noProof/>
            <w:webHidden/>
          </w:rPr>
          <w:t>12</w:t>
        </w:r>
        <w:r>
          <w:rPr>
            <w:noProof/>
            <w:webHidden/>
          </w:rPr>
          <w:fldChar w:fldCharType="end"/>
        </w:r>
      </w:hyperlink>
    </w:p>
    <w:p w:rsidR="003C70AF" w:rsidRDefault="00CC4BC0">
      <w:pPr>
        <w:pStyle w:val="Obsah3"/>
        <w:tabs>
          <w:tab w:val="left" w:pos="720"/>
        </w:tabs>
        <w:rPr>
          <w:rFonts w:asciiTheme="minorHAnsi" w:eastAsiaTheme="minorEastAsia" w:hAnsiTheme="minorHAnsi" w:cstheme="minorBidi"/>
          <w:noProof/>
          <w:lang w:eastAsia="cs-CZ"/>
        </w:rPr>
      </w:pPr>
      <w:hyperlink w:anchor="_Toc38655141" w:history="1">
        <w:r w:rsidR="003C70AF" w:rsidRPr="001D47AA">
          <w:rPr>
            <w:rStyle w:val="Hypertextovodkaz"/>
            <w:noProof/>
          </w:rPr>
          <w:t>2.1.1</w:t>
        </w:r>
        <w:r w:rsidR="003C70AF">
          <w:rPr>
            <w:rFonts w:asciiTheme="minorHAnsi" w:eastAsiaTheme="minorEastAsia" w:hAnsiTheme="minorHAnsi" w:cstheme="minorBidi"/>
            <w:noProof/>
            <w:lang w:eastAsia="cs-CZ"/>
          </w:rPr>
          <w:tab/>
        </w:r>
        <w:r w:rsidR="003C70AF" w:rsidRPr="001D47AA">
          <w:rPr>
            <w:rStyle w:val="Hypertextovodkaz"/>
            <w:noProof/>
          </w:rPr>
          <w:t>Mentální postižení</w:t>
        </w:r>
        <w:r w:rsidR="003C70AF">
          <w:rPr>
            <w:noProof/>
            <w:webHidden/>
          </w:rPr>
          <w:tab/>
        </w:r>
        <w:r>
          <w:rPr>
            <w:noProof/>
            <w:webHidden/>
          </w:rPr>
          <w:fldChar w:fldCharType="begin"/>
        </w:r>
        <w:r w:rsidR="003C70AF">
          <w:rPr>
            <w:noProof/>
            <w:webHidden/>
          </w:rPr>
          <w:instrText xml:space="preserve"> PAGEREF _Toc38655141 \h </w:instrText>
        </w:r>
        <w:r>
          <w:rPr>
            <w:noProof/>
            <w:webHidden/>
          </w:rPr>
        </w:r>
        <w:r>
          <w:rPr>
            <w:noProof/>
            <w:webHidden/>
          </w:rPr>
          <w:fldChar w:fldCharType="separate"/>
        </w:r>
        <w:r w:rsidR="003C70AF">
          <w:rPr>
            <w:noProof/>
            <w:webHidden/>
          </w:rPr>
          <w:t>12</w:t>
        </w:r>
        <w:r>
          <w:rPr>
            <w:noProof/>
            <w:webHidden/>
          </w:rPr>
          <w:fldChar w:fldCharType="end"/>
        </w:r>
      </w:hyperlink>
    </w:p>
    <w:p w:rsidR="003C70AF" w:rsidRDefault="00CC4BC0">
      <w:pPr>
        <w:pStyle w:val="Obsah3"/>
        <w:tabs>
          <w:tab w:val="left" w:pos="720"/>
        </w:tabs>
        <w:rPr>
          <w:rFonts w:asciiTheme="minorHAnsi" w:eastAsiaTheme="minorEastAsia" w:hAnsiTheme="minorHAnsi" w:cstheme="minorBidi"/>
          <w:noProof/>
          <w:lang w:eastAsia="cs-CZ"/>
        </w:rPr>
      </w:pPr>
      <w:hyperlink w:anchor="_Toc38655142" w:history="1">
        <w:r w:rsidR="003C70AF" w:rsidRPr="001D47AA">
          <w:rPr>
            <w:rStyle w:val="Hypertextovodkaz"/>
            <w:noProof/>
          </w:rPr>
          <w:t>2.1.2</w:t>
        </w:r>
        <w:r w:rsidR="003C70AF">
          <w:rPr>
            <w:rFonts w:asciiTheme="minorHAnsi" w:eastAsiaTheme="minorEastAsia" w:hAnsiTheme="minorHAnsi" w:cstheme="minorBidi"/>
            <w:noProof/>
            <w:lang w:eastAsia="cs-CZ"/>
          </w:rPr>
          <w:tab/>
        </w:r>
        <w:r w:rsidR="003C70AF" w:rsidRPr="001D47AA">
          <w:rPr>
            <w:rStyle w:val="Hypertextovodkaz"/>
            <w:noProof/>
          </w:rPr>
          <w:t>Tělesné postižení</w:t>
        </w:r>
        <w:r w:rsidR="003C70AF">
          <w:rPr>
            <w:noProof/>
            <w:webHidden/>
          </w:rPr>
          <w:tab/>
        </w:r>
        <w:r>
          <w:rPr>
            <w:noProof/>
            <w:webHidden/>
          </w:rPr>
          <w:fldChar w:fldCharType="begin"/>
        </w:r>
        <w:r w:rsidR="003C70AF">
          <w:rPr>
            <w:noProof/>
            <w:webHidden/>
          </w:rPr>
          <w:instrText xml:space="preserve"> PAGEREF _Toc38655142 \h </w:instrText>
        </w:r>
        <w:r>
          <w:rPr>
            <w:noProof/>
            <w:webHidden/>
          </w:rPr>
        </w:r>
        <w:r>
          <w:rPr>
            <w:noProof/>
            <w:webHidden/>
          </w:rPr>
          <w:fldChar w:fldCharType="separate"/>
        </w:r>
        <w:r w:rsidR="003C70AF">
          <w:rPr>
            <w:noProof/>
            <w:webHidden/>
          </w:rPr>
          <w:t>15</w:t>
        </w:r>
        <w:r>
          <w:rPr>
            <w:noProof/>
            <w:webHidden/>
          </w:rPr>
          <w:fldChar w:fldCharType="end"/>
        </w:r>
      </w:hyperlink>
    </w:p>
    <w:p w:rsidR="003C70AF" w:rsidRDefault="00CC4BC0">
      <w:pPr>
        <w:pStyle w:val="Obsah3"/>
        <w:tabs>
          <w:tab w:val="left" w:pos="720"/>
        </w:tabs>
        <w:rPr>
          <w:rFonts w:asciiTheme="minorHAnsi" w:eastAsiaTheme="minorEastAsia" w:hAnsiTheme="minorHAnsi" w:cstheme="minorBidi"/>
          <w:noProof/>
          <w:lang w:eastAsia="cs-CZ"/>
        </w:rPr>
      </w:pPr>
      <w:hyperlink w:anchor="_Toc38655143" w:history="1">
        <w:r w:rsidR="003C70AF" w:rsidRPr="001D47AA">
          <w:rPr>
            <w:rStyle w:val="Hypertextovodkaz"/>
            <w:noProof/>
          </w:rPr>
          <w:t>2.1.3</w:t>
        </w:r>
        <w:r w:rsidR="003C70AF">
          <w:rPr>
            <w:rFonts w:asciiTheme="minorHAnsi" w:eastAsiaTheme="minorEastAsia" w:hAnsiTheme="minorHAnsi" w:cstheme="minorBidi"/>
            <w:noProof/>
            <w:lang w:eastAsia="cs-CZ"/>
          </w:rPr>
          <w:tab/>
        </w:r>
        <w:r w:rsidR="003C70AF" w:rsidRPr="001D47AA">
          <w:rPr>
            <w:rStyle w:val="Hypertextovodkaz"/>
            <w:noProof/>
          </w:rPr>
          <w:t>Zrakové postižení</w:t>
        </w:r>
        <w:r w:rsidR="003C70AF">
          <w:rPr>
            <w:noProof/>
            <w:webHidden/>
          </w:rPr>
          <w:tab/>
        </w:r>
        <w:r>
          <w:rPr>
            <w:noProof/>
            <w:webHidden/>
          </w:rPr>
          <w:fldChar w:fldCharType="begin"/>
        </w:r>
        <w:r w:rsidR="003C70AF">
          <w:rPr>
            <w:noProof/>
            <w:webHidden/>
          </w:rPr>
          <w:instrText xml:space="preserve"> PAGEREF _Toc38655143 \h </w:instrText>
        </w:r>
        <w:r>
          <w:rPr>
            <w:noProof/>
            <w:webHidden/>
          </w:rPr>
        </w:r>
        <w:r>
          <w:rPr>
            <w:noProof/>
            <w:webHidden/>
          </w:rPr>
          <w:fldChar w:fldCharType="separate"/>
        </w:r>
        <w:r w:rsidR="003C70AF">
          <w:rPr>
            <w:noProof/>
            <w:webHidden/>
          </w:rPr>
          <w:t>15</w:t>
        </w:r>
        <w:r>
          <w:rPr>
            <w:noProof/>
            <w:webHidden/>
          </w:rPr>
          <w:fldChar w:fldCharType="end"/>
        </w:r>
      </w:hyperlink>
    </w:p>
    <w:p w:rsidR="003C70AF" w:rsidRDefault="00CC4BC0">
      <w:pPr>
        <w:pStyle w:val="Obsah3"/>
        <w:tabs>
          <w:tab w:val="left" w:pos="720"/>
        </w:tabs>
        <w:rPr>
          <w:rFonts w:asciiTheme="minorHAnsi" w:eastAsiaTheme="minorEastAsia" w:hAnsiTheme="minorHAnsi" w:cstheme="minorBidi"/>
          <w:noProof/>
          <w:lang w:eastAsia="cs-CZ"/>
        </w:rPr>
      </w:pPr>
      <w:hyperlink w:anchor="_Toc38655144" w:history="1">
        <w:r w:rsidR="003C70AF" w:rsidRPr="001D47AA">
          <w:rPr>
            <w:rStyle w:val="Hypertextovodkaz"/>
            <w:noProof/>
          </w:rPr>
          <w:t>2.1.4</w:t>
        </w:r>
        <w:r w:rsidR="003C70AF">
          <w:rPr>
            <w:rFonts w:asciiTheme="minorHAnsi" w:eastAsiaTheme="minorEastAsia" w:hAnsiTheme="minorHAnsi" w:cstheme="minorBidi"/>
            <w:noProof/>
            <w:lang w:eastAsia="cs-CZ"/>
          </w:rPr>
          <w:tab/>
        </w:r>
        <w:r w:rsidR="003C70AF" w:rsidRPr="001D47AA">
          <w:rPr>
            <w:rStyle w:val="Hypertextovodkaz"/>
            <w:noProof/>
          </w:rPr>
          <w:t>Sluchové postižení</w:t>
        </w:r>
        <w:r w:rsidR="003C70AF">
          <w:rPr>
            <w:noProof/>
            <w:webHidden/>
          </w:rPr>
          <w:tab/>
        </w:r>
        <w:r>
          <w:rPr>
            <w:noProof/>
            <w:webHidden/>
          </w:rPr>
          <w:fldChar w:fldCharType="begin"/>
        </w:r>
        <w:r w:rsidR="003C70AF">
          <w:rPr>
            <w:noProof/>
            <w:webHidden/>
          </w:rPr>
          <w:instrText xml:space="preserve"> PAGEREF _Toc38655144 \h </w:instrText>
        </w:r>
        <w:r>
          <w:rPr>
            <w:noProof/>
            <w:webHidden/>
          </w:rPr>
        </w:r>
        <w:r>
          <w:rPr>
            <w:noProof/>
            <w:webHidden/>
          </w:rPr>
          <w:fldChar w:fldCharType="separate"/>
        </w:r>
        <w:r w:rsidR="003C70AF">
          <w:rPr>
            <w:noProof/>
            <w:webHidden/>
          </w:rPr>
          <w:t>16</w:t>
        </w:r>
        <w:r>
          <w:rPr>
            <w:noProof/>
            <w:webHidden/>
          </w:rPr>
          <w:fldChar w:fldCharType="end"/>
        </w:r>
      </w:hyperlink>
    </w:p>
    <w:p w:rsidR="003C70AF" w:rsidRDefault="00CC4BC0">
      <w:pPr>
        <w:pStyle w:val="Obsah3"/>
        <w:tabs>
          <w:tab w:val="left" w:pos="720"/>
        </w:tabs>
        <w:rPr>
          <w:rFonts w:asciiTheme="minorHAnsi" w:eastAsiaTheme="minorEastAsia" w:hAnsiTheme="minorHAnsi" w:cstheme="minorBidi"/>
          <w:noProof/>
          <w:lang w:eastAsia="cs-CZ"/>
        </w:rPr>
      </w:pPr>
      <w:hyperlink w:anchor="_Toc38655145" w:history="1">
        <w:r w:rsidR="003C70AF" w:rsidRPr="001D47AA">
          <w:rPr>
            <w:rStyle w:val="Hypertextovodkaz"/>
            <w:noProof/>
          </w:rPr>
          <w:t>2.1.5</w:t>
        </w:r>
        <w:r w:rsidR="003C70AF">
          <w:rPr>
            <w:rFonts w:asciiTheme="minorHAnsi" w:eastAsiaTheme="minorEastAsia" w:hAnsiTheme="minorHAnsi" w:cstheme="minorBidi"/>
            <w:noProof/>
            <w:lang w:eastAsia="cs-CZ"/>
          </w:rPr>
          <w:tab/>
        </w:r>
        <w:r w:rsidR="003C70AF" w:rsidRPr="001D47AA">
          <w:rPr>
            <w:rStyle w:val="Hypertextovodkaz"/>
            <w:noProof/>
          </w:rPr>
          <w:t>Narušená komunikační schopnost</w:t>
        </w:r>
        <w:r w:rsidR="003C70AF">
          <w:rPr>
            <w:noProof/>
            <w:webHidden/>
          </w:rPr>
          <w:tab/>
        </w:r>
        <w:r>
          <w:rPr>
            <w:noProof/>
            <w:webHidden/>
          </w:rPr>
          <w:fldChar w:fldCharType="begin"/>
        </w:r>
        <w:r w:rsidR="003C70AF">
          <w:rPr>
            <w:noProof/>
            <w:webHidden/>
          </w:rPr>
          <w:instrText xml:space="preserve"> PAGEREF _Toc38655145 \h </w:instrText>
        </w:r>
        <w:r>
          <w:rPr>
            <w:noProof/>
            <w:webHidden/>
          </w:rPr>
        </w:r>
        <w:r>
          <w:rPr>
            <w:noProof/>
            <w:webHidden/>
          </w:rPr>
          <w:fldChar w:fldCharType="separate"/>
        </w:r>
        <w:r w:rsidR="003C70AF">
          <w:rPr>
            <w:noProof/>
            <w:webHidden/>
          </w:rPr>
          <w:t>17</w:t>
        </w:r>
        <w:r>
          <w:rPr>
            <w:noProof/>
            <w:webHidden/>
          </w:rPr>
          <w:fldChar w:fldCharType="end"/>
        </w:r>
      </w:hyperlink>
    </w:p>
    <w:p w:rsidR="003C70AF" w:rsidRDefault="00CC4BC0">
      <w:pPr>
        <w:pStyle w:val="Obsah3"/>
        <w:tabs>
          <w:tab w:val="left" w:pos="720"/>
        </w:tabs>
        <w:rPr>
          <w:rFonts w:asciiTheme="minorHAnsi" w:eastAsiaTheme="minorEastAsia" w:hAnsiTheme="minorHAnsi" w:cstheme="minorBidi"/>
          <w:noProof/>
          <w:lang w:eastAsia="cs-CZ"/>
        </w:rPr>
      </w:pPr>
      <w:hyperlink w:anchor="_Toc38655146" w:history="1">
        <w:r w:rsidR="003C70AF" w:rsidRPr="001D47AA">
          <w:rPr>
            <w:rStyle w:val="Hypertextovodkaz"/>
            <w:noProof/>
          </w:rPr>
          <w:t>2.1.6</w:t>
        </w:r>
        <w:r w:rsidR="003C70AF">
          <w:rPr>
            <w:rFonts w:asciiTheme="minorHAnsi" w:eastAsiaTheme="minorEastAsia" w:hAnsiTheme="minorHAnsi" w:cstheme="minorBidi"/>
            <w:noProof/>
            <w:lang w:eastAsia="cs-CZ"/>
          </w:rPr>
          <w:tab/>
        </w:r>
        <w:r w:rsidR="003C70AF" w:rsidRPr="001D47AA">
          <w:rPr>
            <w:rStyle w:val="Hypertextovodkaz"/>
            <w:noProof/>
          </w:rPr>
          <w:t>Pervazivní vývojové poruchy</w:t>
        </w:r>
        <w:r w:rsidR="003C70AF">
          <w:rPr>
            <w:noProof/>
            <w:webHidden/>
          </w:rPr>
          <w:tab/>
        </w:r>
        <w:r>
          <w:rPr>
            <w:noProof/>
            <w:webHidden/>
          </w:rPr>
          <w:fldChar w:fldCharType="begin"/>
        </w:r>
        <w:r w:rsidR="003C70AF">
          <w:rPr>
            <w:noProof/>
            <w:webHidden/>
          </w:rPr>
          <w:instrText xml:space="preserve"> PAGEREF _Toc38655146 \h </w:instrText>
        </w:r>
        <w:r>
          <w:rPr>
            <w:noProof/>
            <w:webHidden/>
          </w:rPr>
        </w:r>
        <w:r>
          <w:rPr>
            <w:noProof/>
            <w:webHidden/>
          </w:rPr>
          <w:fldChar w:fldCharType="separate"/>
        </w:r>
        <w:r w:rsidR="003C70AF">
          <w:rPr>
            <w:noProof/>
            <w:webHidden/>
          </w:rPr>
          <w:t>18</w:t>
        </w:r>
        <w:r>
          <w:rPr>
            <w:noProof/>
            <w:webHidden/>
          </w:rPr>
          <w:fldChar w:fldCharType="end"/>
        </w:r>
      </w:hyperlink>
    </w:p>
    <w:p w:rsidR="003C70AF" w:rsidRDefault="00CC4BC0">
      <w:pPr>
        <w:pStyle w:val="Obsah3"/>
        <w:tabs>
          <w:tab w:val="left" w:pos="720"/>
        </w:tabs>
        <w:rPr>
          <w:rFonts w:asciiTheme="minorHAnsi" w:eastAsiaTheme="minorEastAsia" w:hAnsiTheme="minorHAnsi" w:cstheme="minorBidi"/>
          <w:noProof/>
          <w:lang w:eastAsia="cs-CZ"/>
        </w:rPr>
      </w:pPr>
      <w:hyperlink w:anchor="_Toc38655147" w:history="1">
        <w:r w:rsidR="003C70AF" w:rsidRPr="001D47AA">
          <w:rPr>
            <w:rStyle w:val="Hypertextovodkaz"/>
            <w:noProof/>
          </w:rPr>
          <w:t>2.1.7</w:t>
        </w:r>
        <w:r w:rsidR="003C70AF">
          <w:rPr>
            <w:rFonts w:asciiTheme="minorHAnsi" w:eastAsiaTheme="minorEastAsia" w:hAnsiTheme="minorHAnsi" w:cstheme="minorBidi"/>
            <w:noProof/>
            <w:lang w:eastAsia="cs-CZ"/>
          </w:rPr>
          <w:tab/>
        </w:r>
        <w:r w:rsidR="003C70AF" w:rsidRPr="001D47AA">
          <w:rPr>
            <w:rStyle w:val="Hypertextovodkaz"/>
            <w:noProof/>
          </w:rPr>
          <w:t>Kombinace různých postižení</w:t>
        </w:r>
        <w:r w:rsidR="003C70AF">
          <w:rPr>
            <w:noProof/>
            <w:webHidden/>
          </w:rPr>
          <w:tab/>
        </w:r>
        <w:r>
          <w:rPr>
            <w:noProof/>
            <w:webHidden/>
          </w:rPr>
          <w:fldChar w:fldCharType="begin"/>
        </w:r>
        <w:r w:rsidR="003C70AF">
          <w:rPr>
            <w:noProof/>
            <w:webHidden/>
          </w:rPr>
          <w:instrText xml:space="preserve"> PAGEREF _Toc38655147 \h </w:instrText>
        </w:r>
        <w:r>
          <w:rPr>
            <w:noProof/>
            <w:webHidden/>
          </w:rPr>
        </w:r>
        <w:r>
          <w:rPr>
            <w:noProof/>
            <w:webHidden/>
          </w:rPr>
          <w:fldChar w:fldCharType="separate"/>
        </w:r>
        <w:r w:rsidR="003C70AF">
          <w:rPr>
            <w:noProof/>
            <w:webHidden/>
          </w:rPr>
          <w:t>19</w:t>
        </w:r>
        <w:r>
          <w:rPr>
            <w:noProof/>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48" w:history="1">
        <w:r w:rsidR="003C70AF" w:rsidRPr="001D47AA">
          <w:rPr>
            <w:rStyle w:val="Hypertextovodkaz"/>
            <w:noProof/>
          </w:rPr>
          <w:t>2.2</w:t>
        </w:r>
        <w:r w:rsidR="003C70AF">
          <w:rPr>
            <w:rFonts w:asciiTheme="minorHAnsi" w:eastAsiaTheme="minorEastAsia" w:hAnsiTheme="minorHAnsi" w:cstheme="minorBidi"/>
            <w:noProof/>
            <w:sz w:val="22"/>
            <w:szCs w:val="22"/>
            <w:lang w:eastAsia="cs-CZ"/>
          </w:rPr>
          <w:tab/>
        </w:r>
        <w:r w:rsidR="003C70AF" w:rsidRPr="001D47AA">
          <w:rPr>
            <w:rStyle w:val="Hypertextovodkaz"/>
            <w:noProof/>
          </w:rPr>
          <w:t>Žáci dlouhodobě nemocní, s poruchami učení, s poruchami chování</w:t>
        </w:r>
        <w:r w:rsidR="003C70AF">
          <w:rPr>
            <w:noProof/>
            <w:webHidden/>
          </w:rPr>
          <w:tab/>
        </w:r>
        <w:r>
          <w:rPr>
            <w:noProof/>
            <w:webHidden/>
          </w:rPr>
          <w:fldChar w:fldCharType="begin"/>
        </w:r>
        <w:r w:rsidR="003C70AF">
          <w:rPr>
            <w:noProof/>
            <w:webHidden/>
          </w:rPr>
          <w:instrText xml:space="preserve"> PAGEREF _Toc38655148 \h </w:instrText>
        </w:r>
        <w:r>
          <w:rPr>
            <w:noProof/>
            <w:webHidden/>
          </w:rPr>
        </w:r>
        <w:r>
          <w:rPr>
            <w:noProof/>
            <w:webHidden/>
          </w:rPr>
          <w:fldChar w:fldCharType="separate"/>
        </w:r>
        <w:r w:rsidR="003C70AF">
          <w:rPr>
            <w:noProof/>
            <w:webHidden/>
          </w:rPr>
          <w:t>20</w:t>
        </w:r>
        <w:r>
          <w:rPr>
            <w:noProof/>
            <w:webHidden/>
          </w:rPr>
          <w:fldChar w:fldCharType="end"/>
        </w:r>
      </w:hyperlink>
    </w:p>
    <w:p w:rsidR="003C70AF" w:rsidRDefault="00CC4BC0">
      <w:pPr>
        <w:pStyle w:val="Obsah3"/>
        <w:tabs>
          <w:tab w:val="left" w:pos="720"/>
        </w:tabs>
        <w:rPr>
          <w:rFonts w:asciiTheme="minorHAnsi" w:eastAsiaTheme="minorEastAsia" w:hAnsiTheme="minorHAnsi" w:cstheme="minorBidi"/>
          <w:noProof/>
          <w:lang w:eastAsia="cs-CZ"/>
        </w:rPr>
      </w:pPr>
      <w:hyperlink w:anchor="_Toc38655149" w:history="1">
        <w:r w:rsidR="003C70AF" w:rsidRPr="001D47AA">
          <w:rPr>
            <w:rStyle w:val="Hypertextovodkaz"/>
            <w:noProof/>
          </w:rPr>
          <w:t>2.2.1</w:t>
        </w:r>
        <w:r w:rsidR="003C70AF">
          <w:rPr>
            <w:rFonts w:asciiTheme="minorHAnsi" w:eastAsiaTheme="minorEastAsia" w:hAnsiTheme="minorHAnsi" w:cstheme="minorBidi"/>
            <w:noProof/>
            <w:lang w:eastAsia="cs-CZ"/>
          </w:rPr>
          <w:tab/>
        </w:r>
        <w:r w:rsidR="003C70AF" w:rsidRPr="001D47AA">
          <w:rPr>
            <w:rStyle w:val="Hypertextovodkaz"/>
            <w:noProof/>
          </w:rPr>
          <w:t>Specifické poruchy učení</w:t>
        </w:r>
        <w:r w:rsidR="003C70AF">
          <w:rPr>
            <w:noProof/>
            <w:webHidden/>
          </w:rPr>
          <w:tab/>
        </w:r>
        <w:r>
          <w:rPr>
            <w:noProof/>
            <w:webHidden/>
          </w:rPr>
          <w:fldChar w:fldCharType="begin"/>
        </w:r>
        <w:r w:rsidR="003C70AF">
          <w:rPr>
            <w:noProof/>
            <w:webHidden/>
          </w:rPr>
          <w:instrText xml:space="preserve"> PAGEREF _Toc38655149 \h </w:instrText>
        </w:r>
        <w:r>
          <w:rPr>
            <w:noProof/>
            <w:webHidden/>
          </w:rPr>
        </w:r>
        <w:r>
          <w:rPr>
            <w:noProof/>
            <w:webHidden/>
          </w:rPr>
          <w:fldChar w:fldCharType="separate"/>
        </w:r>
        <w:r w:rsidR="003C70AF">
          <w:rPr>
            <w:noProof/>
            <w:webHidden/>
          </w:rPr>
          <w:t>20</w:t>
        </w:r>
        <w:r>
          <w:rPr>
            <w:noProof/>
            <w:webHidden/>
          </w:rPr>
          <w:fldChar w:fldCharType="end"/>
        </w:r>
      </w:hyperlink>
    </w:p>
    <w:p w:rsidR="003C70AF" w:rsidRDefault="00CC4BC0">
      <w:pPr>
        <w:pStyle w:val="Obsah3"/>
        <w:tabs>
          <w:tab w:val="left" w:pos="720"/>
        </w:tabs>
        <w:rPr>
          <w:rFonts w:asciiTheme="minorHAnsi" w:eastAsiaTheme="minorEastAsia" w:hAnsiTheme="minorHAnsi" w:cstheme="minorBidi"/>
          <w:noProof/>
          <w:lang w:eastAsia="cs-CZ"/>
        </w:rPr>
      </w:pPr>
      <w:hyperlink w:anchor="_Toc38655150" w:history="1">
        <w:r w:rsidR="003C70AF" w:rsidRPr="001D47AA">
          <w:rPr>
            <w:rStyle w:val="Hypertextovodkaz"/>
            <w:noProof/>
          </w:rPr>
          <w:t>2.2.2</w:t>
        </w:r>
        <w:r w:rsidR="003C70AF">
          <w:rPr>
            <w:rFonts w:asciiTheme="minorHAnsi" w:eastAsiaTheme="minorEastAsia" w:hAnsiTheme="minorHAnsi" w:cstheme="minorBidi"/>
            <w:noProof/>
            <w:lang w:eastAsia="cs-CZ"/>
          </w:rPr>
          <w:tab/>
        </w:r>
        <w:r w:rsidR="003C70AF" w:rsidRPr="001D47AA">
          <w:rPr>
            <w:rStyle w:val="Hypertextovodkaz"/>
            <w:noProof/>
          </w:rPr>
          <w:t>Poruchy chování</w:t>
        </w:r>
        <w:r w:rsidR="003C70AF">
          <w:rPr>
            <w:noProof/>
            <w:webHidden/>
          </w:rPr>
          <w:tab/>
        </w:r>
        <w:r>
          <w:rPr>
            <w:noProof/>
            <w:webHidden/>
          </w:rPr>
          <w:fldChar w:fldCharType="begin"/>
        </w:r>
        <w:r w:rsidR="003C70AF">
          <w:rPr>
            <w:noProof/>
            <w:webHidden/>
          </w:rPr>
          <w:instrText xml:space="preserve"> PAGEREF _Toc38655150 \h </w:instrText>
        </w:r>
        <w:r>
          <w:rPr>
            <w:noProof/>
            <w:webHidden/>
          </w:rPr>
        </w:r>
        <w:r>
          <w:rPr>
            <w:noProof/>
            <w:webHidden/>
          </w:rPr>
          <w:fldChar w:fldCharType="separate"/>
        </w:r>
        <w:r w:rsidR="003C70AF">
          <w:rPr>
            <w:noProof/>
            <w:webHidden/>
          </w:rPr>
          <w:t>21</w:t>
        </w:r>
        <w:r>
          <w:rPr>
            <w:noProof/>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51" w:history="1">
        <w:r w:rsidR="003C70AF" w:rsidRPr="001D47AA">
          <w:rPr>
            <w:rStyle w:val="Hypertextovodkaz"/>
            <w:noProof/>
          </w:rPr>
          <w:t>2.3</w:t>
        </w:r>
        <w:r w:rsidR="003C70AF">
          <w:rPr>
            <w:rFonts w:asciiTheme="minorHAnsi" w:eastAsiaTheme="minorEastAsia" w:hAnsiTheme="minorHAnsi" w:cstheme="minorBidi"/>
            <w:noProof/>
            <w:sz w:val="22"/>
            <w:szCs w:val="22"/>
            <w:lang w:eastAsia="cs-CZ"/>
          </w:rPr>
          <w:tab/>
        </w:r>
        <w:r w:rsidR="003C70AF" w:rsidRPr="001D47AA">
          <w:rPr>
            <w:rStyle w:val="Hypertextovodkaz"/>
            <w:noProof/>
          </w:rPr>
          <w:t>Žáci z nepodnětného sociálního prostředí</w:t>
        </w:r>
        <w:r w:rsidR="003C70AF">
          <w:rPr>
            <w:noProof/>
            <w:webHidden/>
          </w:rPr>
          <w:tab/>
        </w:r>
        <w:r>
          <w:rPr>
            <w:noProof/>
            <w:webHidden/>
          </w:rPr>
          <w:fldChar w:fldCharType="begin"/>
        </w:r>
        <w:r w:rsidR="003C70AF">
          <w:rPr>
            <w:noProof/>
            <w:webHidden/>
          </w:rPr>
          <w:instrText xml:space="preserve"> PAGEREF _Toc38655151 \h </w:instrText>
        </w:r>
        <w:r>
          <w:rPr>
            <w:noProof/>
            <w:webHidden/>
          </w:rPr>
        </w:r>
        <w:r>
          <w:rPr>
            <w:noProof/>
            <w:webHidden/>
          </w:rPr>
          <w:fldChar w:fldCharType="separate"/>
        </w:r>
        <w:r w:rsidR="003C70AF">
          <w:rPr>
            <w:noProof/>
            <w:webHidden/>
          </w:rPr>
          <w:t>23</w:t>
        </w:r>
        <w:r>
          <w:rPr>
            <w:noProof/>
            <w:webHidden/>
          </w:rPr>
          <w:fldChar w:fldCharType="end"/>
        </w:r>
      </w:hyperlink>
    </w:p>
    <w:p w:rsidR="003C70AF" w:rsidRDefault="00CC4BC0">
      <w:pPr>
        <w:pStyle w:val="Obsah3"/>
        <w:tabs>
          <w:tab w:val="left" w:pos="720"/>
        </w:tabs>
        <w:rPr>
          <w:rFonts w:asciiTheme="minorHAnsi" w:eastAsiaTheme="minorEastAsia" w:hAnsiTheme="minorHAnsi" w:cstheme="minorBidi"/>
          <w:noProof/>
          <w:lang w:eastAsia="cs-CZ"/>
        </w:rPr>
      </w:pPr>
      <w:hyperlink w:anchor="_Toc38655152" w:history="1">
        <w:r w:rsidR="003C70AF" w:rsidRPr="001D47AA">
          <w:rPr>
            <w:rStyle w:val="Hypertextovodkaz"/>
            <w:noProof/>
          </w:rPr>
          <w:t>2.3.1</w:t>
        </w:r>
        <w:r w:rsidR="003C70AF">
          <w:rPr>
            <w:rFonts w:asciiTheme="minorHAnsi" w:eastAsiaTheme="minorEastAsia" w:hAnsiTheme="minorHAnsi" w:cstheme="minorBidi"/>
            <w:noProof/>
            <w:lang w:eastAsia="cs-CZ"/>
          </w:rPr>
          <w:tab/>
        </w:r>
        <w:r w:rsidR="003C70AF" w:rsidRPr="001D47AA">
          <w:rPr>
            <w:rStyle w:val="Hypertextovodkaz"/>
            <w:noProof/>
          </w:rPr>
          <w:t>Sociální znevýhodnění</w:t>
        </w:r>
        <w:r w:rsidR="003C70AF">
          <w:rPr>
            <w:noProof/>
            <w:webHidden/>
          </w:rPr>
          <w:tab/>
        </w:r>
        <w:r>
          <w:rPr>
            <w:noProof/>
            <w:webHidden/>
          </w:rPr>
          <w:fldChar w:fldCharType="begin"/>
        </w:r>
        <w:r w:rsidR="003C70AF">
          <w:rPr>
            <w:noProof/>
            <w:webHidden/>
          </w:rPr>
          <w:instrText xml:space="preserve"> PAGEREF _Toc38655152 \h </w:instrText>
        </w:r>
        <w:r>
          <w:rPr>
            <w:noProof/>
            <w:webHidden/>
          </w:rPr>
        </w:r>
        <w:r>
          <w:rPr>
            <w:noProof/>
            <w:webHidden/>
          </w:rPr>
          <w:fldChar w:fldCharType="separate"/>
        </w:r>
        <w:r w:rsidR="003C70AF">
          <w:rPr>
            <w:noProof/>
            <w:webHidden/>
          </w:rPr>
          <w:t>23</w:t>
        </w:r>
        <w:r>
          <w:rPr>
            <w:noProof/>
            <w:webHidden/>
          </w:rPr>
          <w:fldChar w:fldCharType="end"/>
        </w:r>
      </w:hyperlink>
    </w:p>
    <w:p w:rsidR="003C70AF" w:rsidRDefault="00CC4BC0">
      <w:pPr>
        <w:pStyle w:val="Obsah3"/>
        <w:tabs>
          <w:tab w:val="left" w:pos="720"/>
        </w:tabs>
        <w:rPr>
          <w:rFonts w:asciiTheme="minorHAnsi" w:eastAsiaTheme="minorEastAsia" w:hAnsiTheme="minorHAnsi" w:cstheme="minorBidi"/>
          <w:noProof/>
          <w:lang w:eastAsia="cs-CZ"/>
        </w:rPr>
      </w:pPr>
      <w:hyperlink w:anchor="_Toc38655153" w:history="1">
        <w:r w:rsidR="003C70AF" w:rsidRPr="001D47AA">
          <w:rPr>
            <w:rStyle w:val="Hypertextovodkaz"/>
            <w:noProof/>
          </w:rPr>
          <w:t>2.3.2</w:t>
        </w:r>
        <w:r w:rsidR="003C70AF">
          <w:rPr>
            <w:rFonts w:asciiTheme="minorHAnsi" w:eastAsiaTheme="minorEastAsia" w:hAnsiTheme="minorHAnsi" w:cstheme="minorBidi"/>
            <w:noProof/>
            <w:lang w:eastAsia="cs-CZ"/>
          </w:rPr>
          <w:tab/>
        </w:r>
        <w:r w:rsidR="003C70AF" w:rsidRPr="001D47AA">
          <w:rPr>
            <w:rStyle w:val="Hypertextovodkaz"/>
            <w:noProof/>
          </w:rPr>
          <w:t>Syndrom CAN</w:t>
        </w:r>
        <w:r w:rsidR="003C70AF">
          <w:rPr>
            <w:noProof/>
            <w:webHidden/>
          </w:rPr>
          <w:tab/>
        </w:r>
        <w:r>
          <w:rPr>
            <w:noProof/>
            <w:webHidden/>
          </w:rPr>
          <w:fldChar w:fldCharType="begin"/>
        </w:r>
        <w:r w:rsidR="003C70AF">
          <w:rPr>
            <w:noProof/>
            <w:webHidden/>
          </w:rPr>
          <w:instrText xml:space="preserve"> PAGEREF _Toc38655153 \h </w:instrText>
        </w:r>
        <w:r>
          <w:rPr>
            <w:noProof/>
            <w:webHidden/>
          </w:rPr>
        </w:r>
        <w:r>
          <w:rPr>
            <w:noProof/>
            <w:webHidden/>
          </w:rPr>
          <w:fldChar w:fldCharType="separate"/>
        </w:r>
        <w:r w:rsidR="003C70AF">
          <w:rPr>
            <w:noProof/>
            <w:webHidden/>
          </w:rPr>
          <w:t>23</w:t>
        </w:r>
        <w:r>
          <w:rPr>
            <w:noProof/>
            <w:webHidden/>
          </w:rPr>
          <w:fldChar w:fldCharType="end"/>
        </w:r>
      </w:hyperlink>
    </w:p>
    <w:p w:rsidR="003C70AF" w:rsidRDefault="00CC4BC0">
      <w:pPr>
        <w:pStyle w:val="Obsah3"/>
        <w:tabs>
          <w:tab w:val="left" w:pos="720"/>
        </w:tabs>
        <w:rPr>
          <w:rFonts w:asciiTheme="minorHAnsi" w:eastAsiaTheme="minorEastAsia" w:hAnsiTheme="minorHAnsi" w:cstheme="minorBidi"/>
          <w:noProof/>
          <w:lang w:eastAsia="cs-CZ"/>
        </w:rPr>
      </w:pPr>
      <w:hyperlink w:anchor="_Toc38655154" w:history="1">
        <w:r w:rsidR="003C70AF" w:rsidRPr="001D47AA">
          <w:rPr>
            <w:rStyle w:val="Hypertextovodkaz"/>
            <w:noProof/>
          </w:rPr>
          <w:t>2.3.3</w:t>
        </w:r>
        <w:r w:rsidR="003C70AF">
          <w:rPr>
            <w:rFonts w:asciiTheme="minorHAnsi" w:eastAsiaTheme="minorEastAsia" w:hAnsiTheme="minorHAnsi" w:cstheme="minorBidi"/>
            <w:noProof/>
            <w:lang w:eastAsia="cs-CZ"/>
          </w:rPr>
          <w:tab/>
        </w:r>
        <w:r w:rsidR="003C70AF" w:rsidRPr="001D47AA">
          <w:rPr>
            <w:rStyle w:val="Hypertextovodkaz"/>
            <w:noProof/>
          </w:rPr>
          <w:t>Žáci ze sociálně vyloučených lokalit</w:t>
        </w:r>
        <w:r w:rsidR="003C70AF">
          <w:rPr>
            <w:noProof/>
            <w:webHidden/>
          </w:rPr>
          <w:tab/>
        </w:r>
        <w:r>
          <w:rPr>
            <w:noProof/>
            <w:webHidden/>
          </w:rPr>
          <w:fldChar w:fldCharType="begin"/>
        </w:r>
        <w:r w:rsidR="003C70AF">
          <w:rPr>
            <w:noProof/>
            <w:webHidden/>
          </w:rPr>
          <w:instrText xml:space="preserve"> PAGEREF _Toc38655154 \h </w:instrText>
        </w:r>
        <w:r>
          <w:rPr>
            <w:noProof/>
            <w:webHidden/>
          </w:rPr>
        </w:r>
        <w:r>
          <w:rPr>
            <w:noProof/>
            <w:webHidden/>
          </w:rPr>
          <w:fldChar w:fldCharType="separate"/>
        </w:r>
        <w:r w:rsidR="003C70AF">
          <w:rPr>
            <w:noProof/>
            <w:webHidden/>
          </w:rPr>
          <w:t>24</w:t>
        </w:r>
        <w:r>
          <w:rPr>
            <w:noProof/>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55" w:history="1">
        <w:r w:rsidR="003C70AF" w:rsidRPr="001D47AA">
          <w:rPr>
            <w:rStyle w:val="Hypertextovodkaz"/>
            <w:noProof/>
          </w:rPr>
          <w:t>2.4</w:t>
        </w:r>
        <w:r w:rsidR="003C70AF">
          <w:rPr>
            <w:rFonts w:asciiTheme="minorHAnsi" w:eastAsiaTheme="minorEastAsia" w:hAnsiTheme="minorHAnsi" w:cstheme="minorBidi"/>
            <w:noProof/>
            <w:sz w:val="22"/>
            <w:szCs w:val="22"/>
            <w:lang w:eastAsia="cs-CZ"/>
          </w:rPr>
          <w:tab/>
        </w:r>
        <w:r w:rsidR="003C70AF" w:rsidRPr="001D47AA">
          <w:rPr>
            <w:rStyle w:val="Hypertextovodkaz"/>
            <w:noProof/>
          </w:rPr>
          <w:t>Žáci s odlišný mateřským jazykem</w:t>
        </w:r>
        <w:r w:rsidR="003C70AF">
          <w:rPr>
            <w:noProof/>
            <w:webHidden/>
          </w:rPr>
          <w:tab/>
        </w:r>
        <w:r>
          <w:rPr>
            <w:noProof/>
            <w:webHidden/>
          </w:rPr>
          <w:fldChar w:fldCharType="begin"/>
        </w:r>
        <w:r w:rsidR="003C70AF">
          <w:rPr>
            <w:noProof/>
            <w:webHidden/>
          </w:rPr>
          <w:instrText xml:space="preserve"> PAGEREF _Toc38655155 \h </w:instrText>
        </w:r>
        <w:r>
          <w:rPr>
            <w:noProof/>
            <w:webHidden/>
          </w:rPr>
        </w:r>
        <w:r>
          <w:rPr>
            <w:noProof/>
            <w:webHidden/>
          </w:rPr>
          <w:fldChar w:fldCharType="separate"/>
        </w:r>
        <w:r w:rsidR="003C70AF">
          <w:rPr>
            <w:noProof/>
            <w:webHidden/>
          </w:rPr>
          <w:t>25</w:t>
        </w:r>
        <w:r>
          <w:rPr>
            <w:noProof/>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56" w:history="1">
        <w:r w:rsidR="003C70AF" w:rsidRPr="001D47AA">
          <w:rPr>
            <w:rStyle w:val="Hypertextovodkaz"/>
            <w:noProof/>
          </w:rPr>
          <w:t>2.5</w:t>
        </w:r>
        <w:r w:rsidR="003C70AF">
          <w:rPr>
            <w:rFonts w:asciiTheme="minorHAnsi" w:eastAsiaTheme="minorEastAsia" w:hAnsiTheme="minorHAnsi" w:cstheme="minorBidi"/>
            <w:noProof/>
            <w:sz w:val="22"/>
            <w:szCs w:val="22"/>
            <w:lang w:eastAsia="cs-CZ"/>
          </w:rPr>
          <w:tab/>
        </w:r>
        <w:r w:rsidR="003C70AF" w:rsidRPr="001D47AA">
          <w:rPr>
            <w:rStyle w:val="Hypertextovodkaz"/>
            <w:noProof/>
          </w:rPr>
          <w:t>Mimořádně nadaní žáci</w:t>
        </w:r>
        <w:r w:rsidR="003C70AF">
          <w:rPr>
            <w:noProof/>
            <w:webHidden/>
          </w:rPr>
          <w:tab/>
        </w:r>
        <w:r>
          <w:rPr>
            <w:noProof/>
            <w:webHidden/>
          </w:rPr>
          <w:fldChar w:fldCharType="begin"/>
        </w:r>
        <w:r w:rsidR="003C70AF">
          <w:rPr>
            <w:noProof/>
            <w:webHidden/>
          </w:rPr>
          <w:instrText xml:space="preserve"> PAGEREF _Toc38655156 \h </w:instrText>
        </w:r>
        <w:r>
          <w:rPr>
            <w:noProof/>
            <w:webHidden/>
          </w:rPr>
        </w:r>
        <w:r>
          <w:rPr>
            <w:noProof/>
            <w:webHidden/>
          </w:rPr>
          <w:fldChar w:fldCharType="separate"/>
        </w:r>
        <w:r w:rsidR="003C70AF">
          <w:rPr>
            <w:noProof/>
            <w:webHidden/>
          </w:rPr>
          <w:t>25</w:t>
        </w:r>
        <w:r>
          <w:rPr>
            <w:noProof/>
            <w:webHidden/>
          </w:rPr>
          <w:fldChar w:fldCharType="end"/>
        </w:r>
      </w:hyperlink>
    </w:p>
    <w:p w:rsidR="003C70AF" w:rsidRDefault="00CC4BC0">
      <w:pPr>
        <w:pStyle w:val="Obsah1"/>
        <w:tabs>
          <w:tab w:val="left" w:pos="720"/>
        </w:tabs>
        <w:rPr>
          <w:rFonts w:asciiTheme="minorHAnsi" w:eastAsiaTheme="minorEastAsia" w:hAnsiTheme="minorHAnsi" w:cstheme="minorBidi"/>
          <w:b w:val="0"/>
          <w:bCs w:val="0"/>
          <w:caps w:val="0"/>
          <w:sz w:val="22"/>
          <w:szCs w:val="22"/>
          <w:lang w:eastAsia="cs-CZ"/>
        </w:rPr>
      </w:pPr>
      <w:hyperlink w:anchor="_Toc38655157" w:history="1">
        <w:r w:rsidR="003C70AF" w:rsidRPr="001D47AA">
          <w:rPr>
            <w:rStyle w:val="Hypertextovodkaz"/>
          </w:rPr>
          <w:t>3</w:t>
        </w:r>
        <w:r w:rsidR="003C70AF">
          <w:rPr>
            <w:rFonts w:asciiTheme="minorHAnsi" w:eastAsiaTheme="minorEastAsia" w:hAnsiTheme="minorHAnsi" w:cstheme="minorBidi"/>
            <w:b w:val="0"/>
            <w:bCs w:val="0"/>
            <w:caps w:val="0"/>
            <w:sz w:val="22"/>
            <w:szCs w:val="22"/>
            <w:lang w:eastAsia="cs-CZ"/>
          </w:rPr>
          <w:tab/>
        </w:r>
        <w:r w:rsidR="003C70AF" w:rsidRPr="001D47AA">
          <w:rPr>
            <w:rStyle w:val="Hypertextovodkaz"/>
          </w:rPr>
          <w:t>PODPŮRNÁ OPATŘENÍ</w:t>
        </w:r>
        <w:r w:rsidR="003C70AF">
          <w:rPr>
            <w:webHidden/>
          </w:rPr>
          <w:tab/>
        </w:r>
        <w:r>
          <w:rPr>
            <w:webHidden/>
          </w:rPr>
          <w:fldChar w:fldCharType="begin"/>
        </w:r>
        <w:r w:rsidR="003C70AF">
          <w:rPr>
            <w:webHidden/>
          </w:rPr>
          <w:instrText xml:space="preserve"> PAGEREF _Toc38655157 \h </w:instrText>
        </w:r>
        <w:r>
          <w:rPr>
            <w:webHidden/>
          </w:rPr>
        </w:r>
        <w:r>
          <w:rPr>
            <w:webHidden/>
          </w:rPr>
          <w:fldChar w:fldCharType="separate"/>
        </w:r>
        <w:r w:rsidR="003C70AF">
          <w:rPr>
            <w:webHidden/>
          </w:rPr>
          <w:t>27</w:t>
        </w:r>
        <w:r>
          <w:rPr>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58" w:history="1">
        <w:r w:rsidR="003C70AF" w:rsidRPr="001D47AA">
          <w:rPr>
            <w:rStyle w:val="Hypertextovodkaz"/>
            <w:noProof/>
          </w:rPr>
          <w:t>3.1</w:t>
        </w:r>
        <w:r w:rsidR="003C70AF">
          <w:rPr>
            <w:rFonts w:asciiTheme="minorHAnsi" w:eastAsiaTheme="minorEastAsia" w:hAnsiTheme="minorHAnsi" w:cstheme="minorBidi"/>
            <w:noProof/>
            <w:sz w:val="22"/>
            <w:szCs w:val="22"/>
            <w:lang w:eastAsia="cs-CZ"/>
          </w:rPr>
          <w:tab/>
        </w:r>
        <w:r w:rsidR="003C70AF" w:rsidRPr="001D47AA">
          <w:rPr>
            <w:rStyle w:val="Hypertextovodkaz"/>
            <w:noProof/>
          </w:rPr>
          <w:t>Legislativní zakotvení</w:t>
        </w:r>
        <w:r w:rsidR="003C70AF">
          <w:rPr>
            <w:noProof/>
            <w:webHidden/>
          </w:rPr>
          <w:tab/>
        </w:r>
        <w:r>
          <w:rPr>
            <w:noProof/>
            <w:webHidden/>
          </w:rPr>
          <w:fldChar w:fldCharType="begin"/>
        </w:r>
        <w:r w:rsidR="003C70AF">
          <w:rPr>
            <w:noProof/>
            <w:webHidden/>
          </w:rPr>
          <w:instrText xml:space="preserve"> PAGEREF _Toc38655158 \h </w:instrText>
        </w:r>
        <w:r>
          <w:rPr>
            <w:noProof/>
            <w:webHidden/>
          </w:rPr>
        </w:r>
        <w:r>
          <w:rPr>
            <w:noProof/>
            <w:webHidden/>
          </w:rPr>
          <w:fldChar w:fldCharType="separate"/>
        </w:r>
        <w:r w:rsidR="003C70AF">
          <w:rPr>
            <w:noProof/>
            <w:webHidden/>
          </w:rPr>
          <w:t>27</w:t>
        </w:r>
        <w:r>
          <w:rPr>
            <w:noProof/>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59" w:history="1">
        <w:r w:rsidR="003C70AF" w:rsidRPr="001D47AA">
          <w:rPr>
            <w:rStyle w:val="Hypertextovodkaz"/>
            <w:noProof/>
          </w:rPr>
          <w:t>3.2</w:t>
        </w:r>
        <w:r w:rsidR="003C70AF">
          <w:rPr>
            <w:rFonts w:asciiTheme="minorHAnsi" w:eastAsiaTheme="minorEastAsia" w:hAnsiTheme="minorHAnsi" w:cstheme="minorBidi"/>
            <w:noProof/>
            <w:sz w:val="22"/>
            <w:szCs w:val="22"/>
            <w:lang w:eastAsia="cs-CZ"/>
          </w:rPr>
          <w:tab/>
        </w:r>
        <w:r w:rsidR="003C70AF" w:rsidRPr="001D47AA">
          <w:rPr>
            <w:rStyle w:val="Hypertextovodkaz"/>
            <w:noProof/>
          </w:rPr>
          <w:t>Principy a zásady</w:t>
        </w:r>
        <w:r w:rsidR="003C70AF">
          <w:rPr>
            <w:noProof/>
            <w:webHidden/>
          </w:rPr>
          <w:tab/>
        </w:r>
        <w:r>
          <w:rPr>
            <w:noProof/>
            <w:webHidden/>
          </w:rPr>
          <w:fldChar w:fldCharType="begin"/>
        </w:r>
        <w:r w:rsidR="003C70AF">
          <w:rPr>
            <w:noProof/>
            <w:webHidden/>
          </w:rPr>
          <w:instrText xml:space="preserve"> PAGEREF _Toc38655159 \h </w:instrText>
        </w:r>
        <w:r>
          <w:rPr>
            <w:noProof/>
            <w:webHidden/>
          </w:rPr>
        </w:r>
        <w:r>
          <w:rPr>
            <w:noProof/>
            <w:webHidden/>
          </w:rPr>
          <w:fldChar w:fldCharType="separate"/>
        </w:r>
        <w:r w:rsidR="003C70AF">
          <w:rPr>
            <w:noProof/>
            <w:webHidden/>
          </w:rPr>
          <w:t>27</w:t>
        </w:r>
        <w:r>
          <w:rPr>
            <w:noProof/>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60" w:history="1">
        <w:r w:rsidR="003C70AF" w:rsidRPr="001D47AA">
          <w:rPr>
            <w:rStyle w:val="Hypertextovodkaz"/>
            <w:noProof/>
          </w:rPr>
          <w:t>3.3</w:t>
        </w:r>
        <w:r w:rsidR="003C70AF">
          <w:rPr>
            <w:rFonts w:asciiTheme="minorHAnsi" w:eastAsiaTheme="minorEastAsia" w:hAnsiTheme="minorHAnsi" w:cstheme="minorBidi"/>
            <w:noProof/>
            <w:sz w:val="22"/>
            <w:szCs w:val="22"/>
            <w:lang w:eastAsia="cs-CZ"/>
          </w:rPr>
          <w:tab/>
        </w:r>
        <w:r w:rsidR="003C70AF" w:rsidRPr="001D47AA">
          <w:rPr>
            <w:rStyle w:val="Hypertextovodkaz"/>
            <w:noProof/>
          </w:rPr>
          <w:t>Oblasti podpory</w:t>
        </w:r>
        <w:r w:rsidR="003C70AF">
          <w:rPr>
            <w:noProof/>
            <w:webHidden/>
          </w:rPr>
          <w:tab/>
        </w:r>
        <w:r>
          <w:rPr>
            <w:noProof/>
            <w:webHidden/>
          </w:rPr>
          <w:fldChar w:fldCharType="begin"/>
        </w:r>
        <w:r w:rsidR="003C70AF">
          <w:rPr>
            <w:noProof/>
            <w:webHidden/>
          </w:rPr>
          <w:instrText xml:space="preserve"> PAGEREF _Toc38655160 \h </w:instrText>
        </w:r>
        <w:r>
          <w:rPr>
            <w:noProof/>
            <w:webHidden/>
          </w:rPr>
        </w:r>
        <w:r>
          <w:rPr>
            <w:noProof/>
            <w:webHidden/>
          </w:rPr>
          <w:fldChar w:fldCharType="separate"/>
        </w:r>
        <w:r w:rsidR="003C70AF">
          <w:rPr>
            <w:noProof/>
            <w:webHidden/>
          </w:rPr>
          <w:t>28</w:t>
        </w:r>
        <w:r>
          <w:rPr>
            <w:noProof/>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61" w:history="1">
        <w:r w:rsidR="003C70AF" w:rsidRPr="001D47AA">
          <w:rPr>
            <w:rStyle w:val="Hypertextovodkaz"/>
            <w:noProof/>
          </w:rPr>
          <w:t>3.4</w:t>
        </w:r>
        <w:r w:rsidR="003C70AF">
          <w:rPr>
            <w:rFonts w:asciiTheme="minorHAnsi" w:eastAsiaTheme="minorEastAsia" w:hAnsiTheme="minorHAnsi" w:cstheme="minorBidi"/>
            <w:noProof/>
            <w:sz w:val="22"/>
            <w:szCs w:val="22"/>
            <w:lang w:eastAsia="cs-CZ"/>
          </w:rPr>
          <w:tab/>
        </w:r>
        <w:r w:rsidR="003C70AF" w:rsidRPr="001D47AA">
          <w:rPr>
            <w:rStyle w:val="Hypertextovodkaz"/>
            <w:noProof/>
          </w:rPr>
          <w:t>1. stupeň PO</w:t>
        </w:r>
        <w:r w:rsidR="003C70AF">
          <w:rPr>
            <w:noProof/>
            <w:webHidden/>
          </w:rPr>
          <w:tab/>
        </w:r>
        <w:r>
          <w:rPr>
            <w:noProof/>
            <w:webHidden/>
          </w:rPr>
          <w:fldChar w:fldCharType="begin"/>
        </w:r>
        <w:r w:rsidR="003C70AF">
          <w:rPr>
            <w:noProof/>
            <w:webHidden/>
          </w:rPr>
          <w:instrText xml:space="preserve"> PAGEREF _Toc38655161 \h </w:instrText>
        </w:r>
        <w:r>
          <w:rPr>
            <w:noProof/>
            <w:webHidden/>
          </w:rPr>
        </w:r>
        <w:r>
          <w:rPr>
            <w:noProof/>
            <w:webHidden/>
          </w:rPr>
          <w:fldChar w:fldCharType="separate"/>
        </w:r>
        <w:r w:rsidR="003C70AF">
          <w:rPr>
            <w:noProof/>
            <w:webHidden/>
          </w:rPr>
          <w:t>30</w:t>
        </w:r>
        <w:r>
          <w:rPr>
            <w:noProof/>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62" w:history="1">
        <w:r w:rsidR="003C70AF" w:rsidRPr="001D47AA">
          <w:rPr>
            <w:rStyle w:val="Hypertextovodkaz"/>
            <w:noProof/>
          </w:rPr>
          <w:t>3.5</w:t>
        </w:r>
        <w:r w:rsidR="003C70AF">
          <w:rPr>
            <w:rFonts w:asciiTheme="minorHAnsi" w:eastAsiaTheme="minorEastAsia" w:hAnsiTheme="minorHAnsi" w:cstheme="minorBidi"/>
            <w:noProof/>
            <w:sz w:val="22"/>
            <w:szCs w:val="22"/>
            <w:lang w:eastAsia="cs-CZ"/>
          </w:rPr>
          <w:tab/>
        </w:r>
        <w:r w:rsidR="003C70AF" w:rsidRPr="001D47AA">
          <w:rPr>
            <w:rStyle w:val="Hypertextovodkaz"/>
            <w:noProof/>
          </w:rPr>
          <w:t>2. – 5. stupeň PO</w:t>
        </w:r>
        <w:r w:rsidR="003C70AF">
          <w:rPr>
            <w:noProof/>
            <w:webHidden/>
          </w:rPr>
          <w:tab/>
        </w:r>
        <w:r>
          <w:rPr>
            <w:noProof/>
            <w:webHidden/>
          </w:rPr>
          <w:fldChar w:fldCharType="begin"/>
        </w:r>
        <w:r w:rsidR="003C70AF">
          <w:rPr>
            <w:noProof/>
            <w:webHidden/>
          </w:rPr>
          <w:instrText xml:space="preserve"> PAGEREF _Toc38655162 \h </w:instrText>
        </w:r>
        <w:r>
          <w:rPr>
            <w:noProof/>
            <w:webHidden/>
          </w:rPr>
        </w:r>
        <w:r>
          <w:rPr>
            <w:noProof/>
            <w:webHidden/>
          </w:rPr>
          <w:fldChar w:fldCharType="separate"/>
        </w:r>
        <w:r w:rsidR="003C70AF">
          <w:rPr>
            <w:noProof/>
            <w:webHidden/>
          </w:rPr>
          <w:t>32</w:t>
        </w:r>
        <w:r>
          <w:rPr>
            <w:noProof/>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63" w:history="1">
        <w:r w:rsidR="003C70AF" w:rsidRPr="001D47AA">
          <w:rPr>
            <w:rStyle w:val="Hypertextovodkaz"/>
            <w:noProof/>
          </w:rPr>
          <w:t>3.6</w:t>
        </w:r>
        <w:r w:rsidR="003C70AF">
          <w:rPr>
            <w:rFonts w:asciiTheme="minorHAnsi" w:eastAsiaTheme="minorEastAsia" w:hAnsiTheme="minorHAnsi" w:cstheme="minorBidi"/>
            <w:noProof/>
            <w:sz w:val="22"/>
            <w:szCs w:val="22"/>
            <w:lang w:eastAsia="cs-CZ"/>
          </w:rPr>
          <w:tab/>
        </w:r>
        <w:r w:rsidR="003C70AF" w:rsidRPr="001D47AA">
          <w:rPr>
            <w:rStyle w:val="Hypertextovodkaz"/>
            <w:noProof/>
          </w:rPr>
          <w:t>Rozdíly ve stupních PO</w:t>
        </w:r>
        <w:r w:rsidR="003C70AF">
          <w:rPr>
            <w:noProof/>
            <w:webHidden/>
          </w:rPr>
          <w:tab/>
        </w:r>
        <w:r>
          <w:rPr>
            <w:noProof/>
            <w:webHidden/>
          </w:rPr>
          <w:fldChar w:fldCharType="begin"/>
        </w:r>
        <w:r w:rsidR="003C70AF">
          <w:rPr>
            <w:noProof/>
            <w:webHidden/>
          </w:rPr>
          <w:instrText xml:space="preserve"> PAGEREF _Toc38655163 \h </w:instrText>
        </w:r>
        <w:r>
          <w:rPr>
            <w:noProof/>
            <w:webHidden/>
          </w:rPr>
        </w:r>
        <w:r>
          <w:rPr>
            <w:noProof/>
            <w:webHidden/>
          </w:rPr>
          <w:fldChar w:fldCharType="separate"/>
        </w:r>
        <w:r w:rsidR="003C70AF">
          <w:rPr>
            <w:noProof/>
            <w:webHidden/>
          </w:rPr>
          <w:t>34</w:t>
        </w:r>
        <w:r>
          <w:rPr>
            <w:noProof/>
            <w:webHidden/>
          </w:rPr>
          <w:fldChar w:fldCharType="end"/>
        </w:r>
      </w:hyperlink>
    </w:p>
    <w:p w:rsidR="003C70AF" w:rsidRDefault="00CC4BC0">
      <w:pPr>
        <w:pStyle w:val="Obsah1"/>
        <w:tabs>
          <w:tab w:val="left" w:pos="720"/>
        </w:tabs>
        <w:rPr>
          <w:rFonts w:asciiTheme="minorHAnsi" w:eastAsiaTheme="minorEastAsia" w:hAnsiTheme="minorHAnsi" w:cstheme="minorBidi"/>
          <w:b w:val="0"/>
          <w:bCs w:val="0"/>
          <w:caps w:val="0"/>
          <w:sz w:val="22"/>
          <w:szCs w:val="22"/>
          <w:lang w:eastAsia="cs-CZ"/>
        </w:rPr>
      </w:pPr>
      <w:hyperlink w:anchor="_Toc38655164" w:history="1">
        <w:r w:rsidR="003C70AF" w:rsidRPr="001D47AA">
          <w:rPr>
            <w:rStyle w:val="Hypertextovodkaz"/>
          </w:rPr>
          <w:t>4</w:t>
        </w:r>
        <w:r w:rsidR="003C70AF">
          <w:rPr>
            <w:rFonts w:asciiTheme="minorHAnsi" w:eastAsiaTheme="minorEastAsia" w:hAnsiTheme="minorHAnsi" w:cstheme="minorBidi"/>
            <w:b w:val="0"/>
            <w:bCs w:val="0"/>
            <w:caps w:val="0"/>
            <w:sz w:val="22"/>
            <w:szCs w:val="22"/>
            <w:lang w:eastAsia="cs-CZ"/>
          </w:rPr>
          <w:tab/>
        </w:r>
        <w:r w:rsidR="003C70AF" w:rsidRPr="001D47AA">
          <w:rPr>
            <w:rStyle w:val="Hypertextovodkaz"/>
          </w:rPr>
          <w:t>ŠKOLSKÁ PORADENSKÁ ZAŘÍZENÍ</w:t>
        </w:r>
        <w:r w:rsidR="003C70AF">
          <w:rPr>
            <w:webHidden/>
          </w:rPr>
          <w:tab/>
        </w:r>
        <w:r>
          <w:rPr>
            <w:webHidden/>
          </w:rPr>
          <w:fldChar w:fldCharType="begin"/>
        </w:r>
        <w:r w:rsidR="003C70AF">
          <w:rPr>
            <w:webHidden/>
          </w:rPr>
          <w:instrText xml:space="preserve"> PAGEREF _Toc38655164 \h </w:instrText>
        </w:r>
        <w:r>
          <w:rPr>
            <w:webHidden/>
          </w:rPr>
        </w:r>
        <w:r>
          <w:rPr>
            <w:webHidden/>
          </w:rPr>
          <w:fldChar w:fldCharType="separate"/>
        </w:r>
        <w:r w:rsidR="003C70AF">
          <w:rPr>
            <w:webHidden/>
          </w:rPr>
          <w:t>35</w:t>
        </w:r>
        <w:r>
          <w:rPr>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65" w:history="1">
        <w:r w:rsidR="003C70AF" w:rsidRPr="001D47AA">
          <w:rPr>
            <w:rStyle w:val="Hypertextovodkaz"/>
            <w:noProof/>
          </w:rPr>
          <w:t>4.1</w:t>
        </w:r>
        <w:r w:rsidR="003C70AF">
          <w:rPr>
            <w:rFonts w:asciiTheme="minorHAnsi" w:eastAsiaTheme="minorEastAsia" w:hAnsiTheme="minorHAnsi" w:cstheme="minorBidi"/>
            <w:noProof/>
            <w:sz w:val="22"/>
            <w:szCs w:val="22"/>
            <w:lang w:eastAsia="cs-CZ"/>
          </w:rPr>
          <w:tab/>
        </w:r>
        <w:r w:rsidR="003C70AF" w:rsidRPr="001D47AA">
          <w:rPr>
            <w:rStyle w:val="Hypertextovodkaz"/>
            <w:noProof/>
          </w:rPr>
          <w:t>Pedagogicko-psychologické poradny (PPP)</w:t>
        </w:r>
        <w:r w:rsidR="003C70AF">
          <w:rPr>
            <w:noProof/>
            <w:webHidden/>
          </w:rPr>
          <w:tab/>
        </w:r>
        <w:r>
          <w:rPr>
            <w:noProof/>
            <w:webHidden/>
          </w:rPr>
          <w:fldChar w:fldCharType="begin"/>
        </w:r>
        <w:r w:rsidR="003C70AF">
          <w:rPr>
            <w:noProof/>
            <w:webHidden/>
          </w:rPr>
          <w:instrText xml:space="preserve"> PAGEREF _Toc38655165 \h </w:instrText>
        </w:r>
        <w:r>
          <w:rPr>
            <w:noProof/>
            <w:webHidden/>
          </w:rPr>
        </w:r>
        <w:r>
          <w:rPr>
            <w:noProof/>
            <w:webHidden/>
          </w:rPr>
          <w:fldChar w:fldCharType="separate"/>
        </w:r>
        <w:r w:rsidR="003C70AF">
          <w:rPr>
            <w:noProof/>
            <w:webHidden/>
          </w:rPr>
          <w:t>35</w:t>
        </w:r>
        <w:r>
          <w:rPr>
            <w:noProof/>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66" w:history="1">
        <w:r w:rsidR="003C70AF" w:rsidRPr="001D47AA">
          <w:rPr>
            <w:rStyle w:val="Hypertextovodkaz"/>
            <w:noProof/>
          </w:rPr>
          <w:t>4.2</w:t>
        </w:r>
        <w:r w:rsidR="003C70AF">
          <w:rPr>
            <w:rFonts w:asciiTheme="minorHAnsi" w:eastAsiaTheme="minorEastAsia" w:hAnsiTheme="minorHAnsi" w:cstheme="minorBidi"/>
            <w:noProof/>
            <w:sz w:val="22"/>
            <w:szCs w:val="22"/>
            <w:lang w:eastAsia="cs-CZ"/>
          </w:rPr>
          <w:tab/>
        </w:r>
        <w:r w:rsidR="003C70AF" w:rsidRPr="001D47AA">
          <w:rPr>
            <w:rStyle w:val="Hypertextovodkaz"/>
            <w:noProof/>
          </w:rPr>
          <w:t>Speciálně pedagogická centra (SPC)</w:t>
        </w:r>
        <w:r w:rsidR="003C70AF">
          <w:rPr>
            <w:noProof/>
            <w:webHidden/>
          </w:rPr>
          <w:tab/>
        </w:r>
        <w:r>
          <w:rPr>
            <w:noProof/>
            <w:webHidden/>
          </w:rPr>
          <w:fldChar w:fldCharType="begin"/>
        </w:r>
        <w:r w:rsidR="003C70AF">
          <w:rPr>
            <w:noProof/>
            <w:webHidden/>
          </w:rPr>
          <w:instrText xml:space="preserve"> PAGEREF _Toc38655166 \h </w:instrText>
        </w:r>
        <w:r>
          <w:rPr>
            <w:noProof/>
            <w:webHidden/>
          </w:rPr>
        </w:r>
        <w:r>
          <w:rPr>
            <w:noProof/>
            <w:webHidden/>
          </w:rPr>
          <w:fldChar w:fldCharType="separate"/>
        </w:r>
        <w:r w:rsidR="003C70AF">
          <w:rPr>
            <w:noProof/>
            <w:webHidden/>
          </w:rPr>
          <w:t>36</w:t>
        </w:r>
        <w:r>
          <w:rPr>
            <w:noProof/>
            <w:webHidden/>
          </w:rPr>
          <w:fldChar w:fldCharType="end"/>
        </w:r>
      </w:hyperlink>
    </w:p>
    <w:p w:rsidR="003C70AF" w:rsidRDefault="00CC4BC0">
      <w:pPr>
        <w:pStyle w:val="Obsah1"/>
        <w:tabs>
          <w:tab w:val="left" w:pos="720"/>
        </w:tabs>
        <w:rPr>
          <w:rFonts w:asciiTheme="minorHAnsi" w:eastAsiaTheme="minorEastAsia" w:hAnsiTheme="minorHAnsi" w:cstheme="minorBidi"/>
          <w:b w:val="0"/>
          <w:bCs w:val="0"/>
          <w:caps w:val="0"/>
          <w:sz w:val="22"/>
          <w:szCs w:val="22"/>
          <w:lang w:eastAsia="cs-CZ"/>
        </w:rPr>
      </w:pPr>
      <w:hyperlink w:anchor="_Toc38655167" w:history="1">
        <w:r w:rsidR="003C70AF" w:rsidRPr="001D47AA">
          <w:rPr>
            <w:rStyle w:val="Hypertextovodkaz"/>
          </w:rPr>
          <w:t>5</w:t>
        </w:r>
        <w:r w:rsidR="003C70AF">
          <w:rPr>
            <w:rFonts w:asciiTheme="minorHAnsi" w:eastAsiaTheme="minorEastAsia" w:hAnsiTheme="minorHAnsi" w:cstheme="minorBidi"/>
            <w:b w:val="0"/>
            <w:bCs w:val="0"/>
            <w:caps w:val="0"/>
            <w:sz w:val="22"/>
            <w:szCs w:val="22"/>
            <w:lang w:eastAsia="cs-CZ"/>
          </w:rPr>
          <w:tab/>
        </w:r>
        <w:r w:rsidR="003C70AF" w:rsidRPr="001D47AA">
          <w:rPr>
            <w:rStyle w:val="Hypertextovodkaz"/>
          </w:rPr>
          <w:t>asistent pedagoga</w:t>
        </w:r>
        <w:r w:rsidR="003C70AF">
          <w:rPr>
            <w:webHidden/>
          </w:rPr>
          <w:tab/>
        </w:r>
        <w:r>
          <w:rPr>
            <w:webHidden/>
          </w:rPr>
          <w:fldChar w:fldCharType="begin"/>
        </w:r>
        <w:r w:rsidR="003C70AF">
          <w:rPr>
            <w:webHidden/>
          </w:rPr>
          <w:instrText xml:space="preserve"> PAGEREF _Toc38655167 \h </w:instrText>
        </w:r>
        <w:r>
          <w:rPr>
            <w:webHidden/>
          </w:rPr>
        </w:r>
        <w:r>
          <w:rPr>
            <w:webHidden/>
          </w:rPr>
          <w:fldChar w:fldCharType="separate"/>
        </w:r>
        <w:r w:rsidR="003C70AF">
          <w:rPr>
            <w:webHidden/>
          </w:rPr>
          <w:t>38</w:t>
        </w:r>
        <w:r>
          <w:rPr>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68" w:history="1">
        <w:r w:rsidR="003C70AF" w:rsidRPr="001D47AA">
          <w:rPr>
            <w:rStyle w:val="Hypertextovodkaz"/>
            <w:noProof/>
          </w:rPr>
          <w:t>5.1</w:t>
        </w:r>
        <w:r w:rsidR="003C70AF">
          <w:rPr>
            <w:rFonts w:asciiTheme="minorHAnsi" w:eastAsiaTheme="minorEastAsia" w:hAnsiTheme="minorHAnsi" w:cstheme="minorBidi"/>
            <w:noProof/>
            <w:sz w:val="22"/>
            <w:szCs w:val="22"/>
            <w:lang w:eastAsia="cs-CZ"/>
          </w:rPr>
          <w:tab/>
        </w:r>
        <w:r w:rsidR="003C70AF" w:rsidRPr="001D47AA">
          <w:rPr>
            <w:rStyle w:val="Hypertextovodkaz"/>
            <w:noProof/>
          </w:rPr>
          <w:t>Vznik profese asistent pedagoga</w:t>
        </w:r>
        <w:r w:rsidR="003C70AF">
          <w:rPr>
            <w:noProof/>
            <w:webHidden/>
          </w:rPr>
          <w:tab/>
        </w:r>
        <w:r>
          <w:rPr>
            <w:noProof/>
            <w:webHidden/>
          </w:rPr>
          <w:fldChar w:fldCharType="begin"/>
        </w:r>
        <w:r w:rsidR="003C70AF">
          <w:rPr>
            <w:noProof/>
            <w:webHidden/>
          </w:rPr>
          <w:instrText xml:space="preserve"> PAGEREF _Toc38655168 \h </w:instrText>
        </w:r>
        <w:r>
          <w:rPr>
            <w:noProof/>
            <w:webHidden/>
          </w:rPr>
        </w:r>
        <w:r>
          <w:rPr>
            <w:noProof/>
            <w:webHidden/>
          </w:rPr>
          <w:fldChar w:fldCharType="separate"/>
        </w:r>
        <w:r w:rsidR="003C70AF">
          <w:rPr>
            <w:noProof/>
            <w:webHidden/>
          </w:rPr>
          <w:t>38</w:t>
        </w:r>
        <w:r>
          <w:rPr>
            <w:noProof/>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69" w:history="1">
        <w:r w:rsidR="003C70AF" w:rsidRPr="001D47AA">
          <w:rPr>
            <w:rStyle w:val="Hypertextovodkaz"/>
            <w:noProof/>
          </w:rPr>
          <w:t>5.2</w:t>
        </w:r>
        <w:r w:rsidR="003C70AF">
          <w:rPr>
            <w:rFonts w:asciiTheme="minorHAnsi" w:eastAsiaTheme="minorEastAsia" w:hAnsiTheme="minorHAnsi" w:cstheme="minorBidi"/>
            <w:noProof/>
            <w:sz w:val="22"/>
            <w:szCs w:val="22"/>
            <w:lang w:eastAsia="cs-CZ"/>
          </w:rPr>
          <w:tab/>
        </w:r>
        <w:r w:rsidR="003C70AF" w:rsidRPr="001D47AA">
          <w:rPr>
            <w:rStyle w:val="Hypertextovodkaz"/>
            <w:noProof/>
          </w:rPr>
          <w:t>Kvalifikace asistenta pedagoga</w:t>
        </w:r>
        <w:r w:rsidR="003C70AF">
          <w:rPr>
            <w:noProof/>
            <w:webHidden/>
          </w:rPr>
          <w:tab/>
        </w:r>
        <w:r>
          <w:rPr>
            <w:noProof/>
            <w:webHidden/>
          </w:rPr>
          <w:fldChar w:fldCharType="begin"/>
        </w:r>
        <w:r w:rsidR="003C70AF">
          <w:rPr>
            <w:noProof/>
            <w:webHidden/>
          </w:rPr>
          <w:instrText xml:space="preserve"> PAGEREF _Toc38655169 \h </w:instrText>
        </w:r>
        <w:r>
          <w:rPr>
            <w:noProof/>
            <w:webHidden/>
          </w:rPr>
        </w:r>
        <w:r>
          <w:rPr>
            <w:noProof/>
            <w:webHidden/>
          </w:rPr>
          <w:fldChar w:fldCharType="separate"/>
        </w:r>
        <w:r w:rsidR="003C70AF">
          <w:rPr>
            <w:noProof/>
            <w:webHidden/>
          </w:rPr>
          <w:t>38</w:t>
        </w:r>
        <w:r>
          <w:rPr>
            <w:noProof/>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70" w:history="1">
        <w:r w:rsidR="003C70AF" w:rsidRPr="001D47AA">
          <w:rPr>
            <w:rStyle w:val="Hypertextovodkaz"/>
            <w:noProof/>
          </w:rPr>
          <w:t>5.3</w:t>
        </w:r>
        <w:r w:rsidR="003C70AF">
          <w:rPr>
            <w:rFonts w:asciiTheme="minorHAnsi" w:eastAsiaTheme="minorEastAsia" w:hAnsiTheme="minorHAnsi" w:cstheme="minorBidi"/>
            <w:noProof/>
            <w:sz w:val="22"/>
            <w:szCs w:val="22"/>
            <w:lang w:eastAsia="cs-CZ"/>
          </w:rPr>
          <w:tab/>
        </w:r>
        <w:r w:rsidR="003C70AF" w:rsidRPr="001D47AA">
          <w:rPr>
            <w:rStyle w:val="Hypertextovodkaz"/>
            <w:noProof/>
          </w:rPr>
          <w:t>Činnost asistenta pedagoga</w:t>
        </w:r>
        <w:r w:rsidR="003C70AF">
          <w:rPr>
            <w:noProof/>
            <w:webHidden/>
          </w:rPr>
          <w:tab/>
        </w:r>
        <w:r>
          <w:rPr>
            <w:noProof/>
            <w:webHidden/>
          </w:rPr>
          <w:fldChar w:fldCharType="begin"/>
        </w:r>
        <w:r w:rsidR="003C70AF">
          <w:rPr>
            <w:noProof/>
            <w:webHidden/>
          </w:rPr>
          <w:instrText xml:space="preserve"> PAGEREF _Toc38655170 \h </w:instrText>
        </w:r>
        <w:r>
          <w:rPr>
            <w:noProof/>
            <w:webHidden/>
          </w:rPr>
        </w:r>
        <w:r>
          <w:rPr>
            <w:noProof/>
            <w:webHidden/>
          </w:rPr>
          <w:fldChar w:fldCharType="separate"/>
        </w:r>
        <w:r w:rsidR="003C70AF">
          <w:rPr>
            <w:noProof/>
            <w:webHidden/>
          </w:rPr>
          <w:t>39</w:t>
        </w:r>
        <w:r>
          <w:rPr>
            <w:noProof/>
            <w:webHidden/>
          </w:rPr>
          <w:fldChar w:fldCharType="end"/>
        </w:r>
      </w:hyperlink>
    </w:p>
    <w:p w:rsidR="003C70AF" w:rsidRDefault="00CC4BC0">
      <w:pPr>
        <w:pStyle w:val="Obsah1"/>
        <w:tabs>
          <w:tab w:val="left" w:pos="720"/>
        </w:tabs>
        <w:rPr>
          <w:rFonts w:asciiTheme="minorHAnsi" w:eastAsiaTheme="minorEastAsia" w:hAnsiTheme="minorHAnsi" w:cstheme="minorBidi"/>
          <w:b w:val="0"/>
          <w:bCs w:val="0"/>
          <w:caps w:val="0"/>
          <w:sz w:val="22"/>
          <w:szCs w:val="22"/>
          <w:lang w:eastAsia="cs-CZ"/>
        </w:rPr>
      </w:pPr>
      <w:hyperlink w:anchor="_Toc38655171" w:history="1">
        <w:r w:rsidR="003C70AF" w:rsidRPr="001D47AA">
          <w:rPr>
            <w:rStyle w:val="Hypertextovodkaz"/>
          </w:rPr>
          <w:t>6</w:t>
        </w:r>
        <w:r w:rsidR="003C70AF">
          <w:rPr>
            <w:rFonts w:asciiTheme="minorHAnsi" w:eastAsiaTheme="minorEastAsia" w:hAnsiTheme="minorHAnsi" w:cstheme="minorBidi"/>
            <w:b w:val="0"/>
            <w:bCs w:val="0"/>
            <w:caps w:val="0"/>
            <w:sz w:val="22"/>
            <w:szCs w:val="22"/>
            <w:lang w:eastAsia="cs-CZ"/>
          </w:rPr>
          <w:tab/>
        </w:r>
        <w:r w:rsidR="003C70AF" w:rsidRPr="001D47AA">
          <w:rPr>
            <w:rStyle w:val="Hypertextovodkaz"/>
          </w:rPr>
          <w:t>práce v třídním kolektivu</w:t>
        </w:r>
        <w:r w:rsidR="003C70AF">
          <w:rPr>
            <w:webHidden/>
          </w:rPr>
          <w:tab/>
        </w:r>
        <w:r>
          <w:rPr>
            <w:webHidden/>
          </w:rPr>
          <w:fldChar w:fldCharType="begin"/>
        </w:r>
        <w:r w:rsidR="003C70AF">
          <w:rPr>
            <w:webHidden/>
          </w:rPr>
          <w:instrText xml:space="preserve"> PAGEREF _Toc38655171 \h </w:instrText>
        </w:r>
        <w:r>
          <w:rPr>
            <w:webHidden/>
          </w:rPr>
        </w:r>
        <w:r>
          <w:rPr>
            <w:webHidden/>
          </w:rPr>
          <w:fldChar w:fldCharType="separate"/>
        </w:r>
        <w:r w:rsidR="003C70AF">
          <w:rPr>
            <w:webHidden/>
          </w:rPr>
          <w:t>42</w:t>
        </w:r>
        <w:r>
          <w:rPr>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72" w:history="1">
        <w:r w:rsidR="003C70AF" w:rsidRPr="001D47AA">
          <w:rPr>
            <w:rStyle w:val="Hypertextovodkaz"/>
            <w:noProof/>
          </w:rPr>
          <w:t>6.1</w:t>
        </w:r>
        <w:r w:rsidR="003C70AF">
          <w:rPr>
            <w:rFonts w:asciiTheme="minorHAnsi" w:eastAsiaTheme="minorEastAsia" w:hAnsiTheme="minorHAnsi" w:cstheme="minorBidi"/>
            <w:noProof/>
            <w:sz w:val="22"/>
            <w:szCs w:val="22"/>
            <w:lang w:eastAsia="cs-CZ"/>
          </w:rPr>
          <w:tab/>
        </w:r>
        <w:r w:rsidR="003C70AF" w:rsidRPr="001D47AA">
          <w:rPr>
            <w:rStyle w:val="Hypertextovodkaz"/>
            <w:noProof/>
          </w:rPr>
          <w:t>Vliv asistenta pedagoga na klima třídy</w:t>
        </w:r>
        <w:r w:rsidR="003C70AF">
          <w:rPr>
            <w:noProof/>
            <w:webHidden/>
          </w:rPr>
          <w:tab/>
        </w:r>
        <w:r>
          <w:rPr>
            <w:noProof/>
            <w:webHidden/>
          </w:rPr>
          <w:fldChar w:fldCharType="begin"/>
        </w:r>
        <w:r w:rsidR="003C70AF">
          <w:rPr>
            <w:noProof/>
            <w:webHidden/>
          </w:rPr>
          <w:instrText xml:space="preserve"> PAGEREF _Toc38655172 \h </w:instrText>
        </w:r>
        <w:r>
          <w:rPr>
            <w:noProof/>
            <w:webHidden/>
          </w:rPr>
        </w:r>
        <w:r>
          <w:rPr>
            <w:noProof/>
            <w:webHidden/>
          </w:rPr>
          <w:fldChar w:fldCharType="separate"/>
        </w:r>
        <w:r w:rsidR="003C70AF">
          <w:rPr>
            <w:noProof/>
            <w:webHidden/>
          </w:rPr>
          <w:t>43</w:t>
        </w:r>
        <w:r>
          <w:rPr>
            <w:noProof/>
            <w:webHidden/>
          </w:rPr>
          <w:fldChar w:fldCharType="end"/>
        </w:r>
      </w:hyperlink>
    </w:p>
    <w:p w:rsidR="003C70AF" w:rsidRDefault="00CC4BC0">
      <w:pPr>
        <w:pStyle w:val="Obsah1"/>
        <w:rPr>
          <w:rFonts w:asciiTheme="minorHAnsi" w:eastAsiaTheme="minorEastAsia" w:hAnsiTheme="minorHAnsi" w:cstheme="minorBidi"/>
          <w:b w:val="0"/>
          <w:bCs w:val="0"/>
          <w:caps w:val="0"/>
          <w:sz w:val="22"/>
          <w:szCs w:val="22"/>
          <w:lang w:eastAsia="cs-CZ"/>
        </w:rPr>
      </w:pPr>
      <w:hyperlink w:anchor="_Toc38655173" w:history="1">
        <w:r w:rsidR="003C70AF" w:rsidRPr="001D47AA">
          <w:rPr>
            <w:rStyle w:val="Hypertextovodkaz"/>
          </w:rPr>
          <w:t>praktická část</w:t>
        </w:r>
        <w:r w:rsidR="003C70AF">
          <w:rPr>
            <w:webHidden/>
          </w:rPr>
          <w:tab/>
        </w:r>
        <w:r>
          <w:rPr>
            <w:webHidden/>
          </w:rPr>
          <w:fldChar w:fldCharType="begin"/>
        </w:r>
        <w:r w:rsidR="003C70AF">
          <w:rPr>
            <w:webHidden/>
          </w:rPr>
          <w:instrText xml:space="preserve"> PAGEREF _Toc38655173 \h </w:instrText>
        </w:r>
        <w:r>
          <w:rPr>
            <w:webHidden/>
          </w:rPr>
        </w:r>
        <w:r>
          <w:rPr>
            <w:webHidden/>
          </w:rPr>
          <w:fldChar w:fldCharType="separate"/>
        </w:r>
        <w:r w:rsidR="003C70AF">
          <w:rPr>
            <w:webHidden/>
          </w:rPr>
          <w:t>44</w:t>
        </w:r>
        <w:r>
          <w:rPr>
            <w:webHidden/>
          </w:rPr>
          <w:fldChar w:fldCharType="end"/>
        </w:r>
      </w:hyperlink>
    </w:p>
    <w:p w:rsidR="003C70AF" w:rsidRDefault="00CC4BC0">
      <w:pPr>
        <w:pStyle w:val="Obsah1"/>
        <w:tabs>
          <w:tab w:val="left" w:pos="720"/>
        </w:tabs>
        <w:rPr>
          <w:rFonts w:asciiTheme="minorHAnsi" w:eastAsiaTheme="minorEastAsia" w:hAnsiTheme="minorHAnsi" w:cstheme="minorBidi"/>
          <w:b w:val="0"/>
          <w:bCs w:val="0"/>
          <w:caps w:val="0"/>
          <w:sz w:val="22"/>
          <w:szCs w:val="22"/>
          <w:lang w:eastAsia="cs-CZ"/>
        </w:rPr>
      </w:pPr>
      <w:hyperlink w:anchor="_Toc38655174" w:history="1">
        <w:r w:rsidR="003C70AF" w:rsidRPr="001D47AA">
          <w:rPr>
            <w:rStyle w:val="Hypertextovodkaz"/>
          </w:rPr>
          <w:t>7</w:t>
        </w:r>
        <w:r w:rsidR="003C70AF">
          <w:rPr>
            <w:rFonts w:asciiTheme="minorHAnsi" w:eastAsiaTheme="minorEastAsia" w:hAnsiTheme="minorHAnsi" w:cstheme="minorBidi"/>
            <w:b w:val="0"/>
            <w:bCs w:val="0"/>
            <w:caps w:val="0"/>
            <w:sz w:val="22"/>
            <w:szCs w:val="22"/>
            <w:lang w:eastAsia="cs-CZ"/>
          </w:rPr>
          <w:tab/>
        </w:r>
        <w:r w:rsidR="003C70AF" w:rsidRPr="001D47AA">
          <w:rPr>
            <w:rStyle w:val="Hypertextovodkaz"/>
          </w:rPr>
          <w:t>teorie výzkumu</w:t>
        </w:r>
        <w:r w:rsidR="003C70AF">
          <w:rPr>
            <w:webHidden/>
          </w:rPr>
          <w:tab/>
        </w:r>
        <w:r>
          <w:rPr>
            <w:webHidden/>
          </w:rPr>
          <w:fldChar w:fldCharType="begin"/>
        </w:r>
        <w:r w:rsidR="003C70AF">
          <w:rPr>
            <w:webHidden/>
          </w:rPr>
          <w:instrText xml:space="preserve"> PAGEREF _Toc38655174 \h </w:instrText>
        </w:r>
        <w:r>
          <w:rPr>
            <w:webHidden/>
          </w:rPr>
        </w:r>
        <w:r>
          <w:rPr>
            <w:webHidden/>
          </w:rPr>
          <w:fldChar w:fldCharType="separate"/>
        </w:r>
        <w:r w:rsidR="003C70AF">
          <w:rPr>
            <w:webHidden/>
          </w:rPr>
          <w:t>44</w:t>
        </w:r>
        <w:r>
          <w:rPr>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75" w:history="1">
        <w:r w:rsidR="003C70AF" w:rsidRPr="001D47AA">
          <w:rPr>
            <w:rStyle w:val="Hypertextovodkaz"/>
            <w:noProof/>
            <w:lang w:eastAsia="cs-CZ"/>
          </w:rPr>
          <w:t>7.1</w:t>
        </w:r>
        <w:r w:rsidR="003C70AF">
          <w:rPr>
            <w:rFonts w:asciiTheme="minorHAnsi" w:eastAsiaTheme="minorEastAsia" w:hAnsiTheme="minorHAnsi" w:cstheme="minorBidi"/>
            <w:noProof/>
            <w:sz w:val="22"/>
            <w:szCs w:val="22"/>
            <w:lang w:eastAsia="cs-CZ"/>
          </w:rPr>
          <w:tab/>
        </w:r>
        <w:r w:rsidR="003C70AF" w:rsidRPr="001D47AA">
          <w:rPr>
            <w:rStyle w:val="Hypertextovodkaz"/>
            <w:noProof/>
            <w:lang w:eastAsia="cs-CZ"/>
          </w:rPr>
          <w:t>Výzkumný problém</w:t>
        </w:r>
        <w:r w:rsidR="003C70AF">
          <w:rPr>
            <w:noProof/>
            <w:webHidden/>
          </w:rPr>
          <w:tab/>
        </w:r>
        <w:r>
          <w:rPr>
            <w:noProof/>
            <w:webHidden/>
          </w:rPr>
          <w:fldChar w:fldCharType="begin"/>
        </w:r>
        <w:r w:rsidR="003C70AF">
          <w:rPr>
            <w:noProof/>
            <w:webHidden/>
          </w:rPr>
          <w:instrText xml:space="preserve"> PAGEREF _Toc38655175 \h </w:instrText>
        </w:r>
        <w:r>
          <w:rPr>
            <w:noProof/>
            <w:webHidden/>
          </w:rPr>
        </w:r>
        <w:r>
          <w:rPr>
            <w:noProof/>
            <w:webHidden/>
          </w:rPr>
          <w:fldChar w:fldCharType="separate"/>
        </w:r>
        <w:r w:rsidR="003C70AF">
          <w:rPr>
            <w:noProof/>
            <w:webHidden/>
          </w:rPr>
          <w:t>44</w:t>
        </w:r>
        <w:r>
          <w:rPr>
            <w:noProof/>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76" w:history="1">
        <w:r w:rsidR="003C70AF" w:rsidRPr="001D47AA">
          <w:rPr>
            <w:rStyle w:val="Hypertextovodkaz"/>
            <w:noProof/>
            <w:lang w:eastAsia="cs-CZ"/>
          </w:rPr>
          <w:t>7.2</w:t>
        </w:r>
        <w:r w:rsidR="003C70AF">
          <w:rPr>
            <w:rFonts w:asciiTheme="minorHAnsi" w:eastAsiaTheme="minorEastAsia" w:hAnsiTheme="minorHAnsi" w:cstheme="minorBidi"/>
            <w:noProof/>
            <w:sz w:val="22"/>
            <w:szCs w:val="22"/>
            <w:lang w:eastAsia="cs-CZ"/>
          </w:rPr>
          <w:tab/>
        </w:r>
        <w:r w:rsidR="003C70AF" w:rsidRPr="001D47AA">
          <w:rPr>
            <w:rStyle w:val="Hypertextovodkaz"/>
            <w:noProof/>
          </w:rPr>
          <w:t>Cíle</w:t>
        </w:r>
        <w:r w:rsidR="003C70AF" w:rsidRPr="001D47AA">
          <w:rPr>
            <w:rStyle w:val="Hypertextovodkaz"/>
            <w:noProof/>
            <w:lang w:eastAsia="cs-CZ"/>
          </w:rPr>
          <w:t xml:space="preserve"> výzkumu</w:t>
        </w:r>
        <w:r w:rsidR="003C70AF">
          <w:rPr>
            <w:noProof/>
            <w:webHidden/>
          </w:rPr>
          <w:tab/>
        </w:r>
        <w:r>
          <w:rPr>
            <w:noProof/>
            <w:webHidden/>
          </w:rPr>
          <w:fldChar w:fldCharType="begin"/>
        </w:r>
        <w:r w:rsidR="003C70AF">
          <w:rPr>
            <w:noProof/>
            <w:webHidden/>
          </w:rPr>
          <w:instrText xml:space="preserve"> PAGEREF _Toc38655176 \h </w:instrText>
        </w:r>
        <w:r>
          <w:rPr>
            <w:noProof/>
            <w:webHidden/>
          </w:rPr>
        </w:r>
        <w:r>
          <w:rPr>
            <w:noProof/>
            <w:webHidden/>
          </w:rPr>
          <w:fldChar w:fldCharType="separate"/>
        </w:r>
        <w:r w:rsidR="003C70AF">
          <w:rPr>
            <w:noProof/>
            <w:webHidden/>
          </w:rPr>
          <w:t>44</w:t>
        </w:r>
        <w:r>
          <w:rPr>
            <w:noProof/>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77" w:history="1">
        <w:r w:rsidR="003C70AF" w:rsidRPr="001D47AA">
          <w:rPr>
            <w:rStyle w:val="Hypertextovodkaz"/>
            <w:noProof/>
          </w:rPr>
          <w:t>7.3</w:t>
        </w:r>
        <w:r w:rsidR="003C70AF">
          <w:rPr>
            <w:rFonts w:asciiTheme="minorHAnsi" w:eastAsiaTheme="minorEastAsia" w:hAnsiTheme="minorHAnsi" w:cstheme="minorBidi"/>
            <w:noProof/>
            <w:sz w:val="22"/>
            <w:szCs w:val="22"/>
            <w:lang w:eastAsia="cs-CZ"/>
          </w:rPr>
          <w:tab/>
        </w:r>
        <w:r w:rsidR="003C70AF" w:rsidRPr="001D47AA">
          <w:rPr>
            <w:rStyle w:val="Hypertextovodkaz"/>
            <w:noProof/>
          </w:rPr>
          <w:t>Hypotézy</w:t>
        </w:r>
        <w:r w:rsidR="003C70AF">
          <w:rPr>
            <w:noProof/>
            <w:webHidden/>
          </w:rPr>
          <w:tab/>
        </w:r>
        <w:r>
          <w:rPr>
            <w:noProof/>
            <w:webHidden/>
          </w:rPr>
          <w:fldChar w:fldCharType="begin"/>
        </w:r>
        <w:r w:rsidR="003C70AF">
          <w:rPr>
            <w:noProof/>
            <w:webHidden/>
          </w:rPr>
          <w:instrText xml:space="preserve"> PAGEREF _Toc38655177 \h </w:instrText>
        </w:r>
        <w:r>
          <w:rPr>
            <w:noProof/>
            <w:webHidden/>
          </w:rPr>
        </w:r>
        <w:r>
          <w:rPr>
            <w:noProof/>
            <w:webHidden/>
          </w:rPr>
          <w:fldChar w:fldCharType="separate"/>
        </w:r>
        <w:r w:rsidR="003C70AF">
          <w:rPr>
            <w:noProof/>
            <w:webHidden/>
          </w:rPr>
          <w:t>44</w:t>
        </w:r>
        <w:r>
          <w:rPr>
            <w:noProof/>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78" w:history="1">
        <w:r w:rsidR="003C70AF" w:rsidRPr="001D47AA">
          <w:rPr>
            <w:rStyle w:val="Hypertextovodkaz"/>
            <w:noProof/>
            <w:lang w:eastAsia="cs-CZ"/>
          </w:rPr>
          <w:t>7.4</w:t>
        </w:r>
        <w:r w:rsidR="003C70AF">
          <w:rPr>
            <w:rFonts w:asciiTheme="minorHAnsi" w:eastAsiaTheme="minorEastAsia" w:hAnsiTheme="minorHAnsi" w:cstheme="minorBidi"/>
            <w:noProof/>
            <w:sz w:val="22"/>
            <w:szCs w:val="22"/>
            <w:lang w:eastAsia="cs-CZ"/>
          </w:rPr>
          <w:tab/>
        </w:r>
        <w:r w:rsidR="003C70AF" w:rsidRPr="001D47AA">
          <w:rPr>
            <w:rStyle w:val="Hypertextovodkaz"/>
            <w:noProof/>
            <w:lang w:eastAsia="cs-CZ"/>
          </w:rPr>
          <w:t>Zdůvodnění výzkumu</w:t>
        </w:r>
        <w:r w:rsidR="003C70AF">
          <w:rPr>
            <w:noProof/>
            <w:webHidden/>
          </w:rPr>
          <w:tab/>
        </w:r>
        <w:r>
          <w:rPr>
            <w:noProof/>
            <w:webHidden/>
          </w:rPr>
          <w:fldChar w:fldCharType="begin"/>
        </w:r>
        <w:r w:rsidR="003C70AF">
          <w:rPr>
            <w:noProof/>
            <w:webHidden/>
          </w:rPr>
          <w:instrText xml:space="preserve"> PAGEREF _Toc38655178 \h </w:instrText>
        </w:r>
        <w:r>
          <w:rPr>
            <w:noProof/>
            <w:webHidden/>
          </w:rPr>
        </w:r>
        <w:r>
          <w:rPr>
            <w:noProof/>
            <w:webHidden/>
          </w:rPr>
          <w:fldChar w:fldCharType="separate"/>
        </w:r>
        <w:r w:rsidR="003C70AF">
          <w:rPr>
            <w:noProof/>
            <w:webHidden/>
          </w:rPr>
          <w:t>45</w:t>
        </w:r>
        <w:r>
          <w:rPr>
            <w:noProof/>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79" w:history="1">
        <w:r w:rsidR="003C70AF" w:rsidRPr="001D47AA">
          <w:rPr>
            <w:rStyle w:val="Hypertextovodkaz"/>
            <w:noProof/>
            <w:lang w:eastAsia="cs-CZ"/>
          </w:rPr>
          <w:t>7.5</w:t>
        </w:r>
        <w:r w:rsidR="003C70AF">
          <w:rPr>
            <w:rFonts w:asciiTheme="minorHAnsi" w:eastAsiaTheme="minorEastAsia" w:hAnsiTheme="minorHAnsi" w:cstheme="minorBidi"/>
            <w:noProof/>
            <w:sz w:val="22"/>
            <w:szCs w:val="22"/>
            <w:lang w:eastAsia="cs-CZ"/>
          </w:rPr>
          <w:tab/>
        </w:r>
        <w:r w:rsidR="003C70AF" w:rsidRPr="001D47AA">
          <w:rPr>
            <w:rStyle w:val="Hypertextovodkaz"/>
            <w:noProof/>
          </w:rPr>
          <w:t>Charakteristika</w:t>
        </w:r>
        <w:r w:rsidR="003C70AF" w:rsidRPr="001D47AA">
          <w:rPr>
            <w:rStyle w:val="Hypertextovodkaz"/>
            <w:noProof/>
            <w:lang w:eastAsia="cs-CZ"/>
          </w:rPr>
          <w:t xml:space="preserve"> výzkumného vzorku</w:t>
        </w:r>
        <w:r w:rsidR="003C70AF">
          <w:rPr>
            <w:noProof/>
            <w:webHidden/>
          </w:rPr>
          <w:tab/>
        </w:r>
        <w:r>
          <w:rPr>
            <w:noProof/>
            <w:webHidden/>
          </w:rPr>
          <w:fldChar w:fldCharType="begin"/>
        </w:r>
        <w:r w:rsidR="003C70AF">
          <w:rPr>
            <w:noProof/>
            <w:webHidden/>
          </w:rPr>
          <w:instrText xml:space="preserve"> PAGEREF _Toc38655179 \h </w:instrText>
        </w:r>
        <w:r>
          <w:rPr>
            <w:noProof/>
            <w:webHidden/>
          </w:rPr>
        </w:r>
        <w:r>
          <w:rPr>
            <w:noProof/>
            <w:webHidden/>
          </w:rPr>
          <w:fldChar w:fldCharType="separate"/>
        </w:r>
        <w:r w:rsidR="003C70AF">
          <w:rPr>
            <w:noProof/>
            <w:webHidden/>
          </w:rPr>
          <w:t>45</w:t>
        </w:r>
        <w:r>
          <w:rPr>
            <w:noProof/>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80" w:history="1">
        <w:r w:rsidR="003C70AF" w:rsidRPr="001D47AA">
          <w:rPr>
            <w:rStyle w:val="Hypertextovodkaz"/>
            <w:noProof/>
          </w:rPr>
          <w:t>7.6</w:t>
        </w:r>
        <w:r w:rsidR="003C70AF">
          <w:rPr>
            <w:rFonts w:asciiTheme="minorHAnsi" w:eastAsiaTheme="minorEastAsia" w:hAnsiTheme="minorHAnsi" w:cstheme="minorBidi"/>
            <w:noProof/>
            <w:sz w:val="22"/>
            <w:szCs w:val="22"/>
            <w:lang w:eastAsia="cs-CZ"/>
          </w:rPr>
          <w:tab/>
        </w:r>
        <w:r w:rsidR="003C70AF" w:rsidRPr="001D47AA">
          <w:rPr>
            <w:rStyle w:val="Hypertextovodkaz"/>
            <w:noProof/>
          </w:rPr>
          <w:t>Metody výzkumu</w:t>
        </w:r>
        <w:r w:rsidR="003C70AF">
          <w:rPr>
            <w:noProof/>
            <w:webHidden/>
          </w:rPr>
          <w:tab/>
        </w:r>
        <w:r>
          <w:rPr>
            <w:noProof/>
            <w:webHidden/>
          </w:rPr>
          <w:fldChar w:fldCharType="begin"/>
        </w:r>
        <w:r w:rsidR="003C70AF">
          <w:rPr>
            <w:noProof/>
            <w:webHidden/>
          </w:rPr>
          <w:instrText xml:space="preserve"> PAGEREF _Toc38655180 \h </w:instrText>
        </w:r>
        <w:r>
          <w:rPr>
            <w:noProof/>
            <w:webHidden/>
          </w:rPr>
        </w:r>
        <w:r>
          <w:rPr>
            <w:noProof/>
            <w:webHidden/>
          </w:rPr>
          <w:fldChar w:fldCharType="separate"/>
        </w:r>
        <w:r w:rsidR="003C70AF">
          <w:rPr>
            <w:noProof/>
            <w:webHidden/>
          </w:rPr>
          <w:t>46</w:t>
        </w:r>
        <w:r>
          <w:rPr>
            <w:noProof/>
            <w:webHidden/>
          </w:rPr>
          <w:fldChar w:fldCharType="end"/>
        </w:r>
      </w:hyperlink>
    </w:p>
    <w:p w:rsidR="003C70AF" w:rsidRDefault="00CC4BC0">
      <w:pPr>
        <w:pStyle w:val="Obsah2"/>
        <w:tabs>
          <w:tab w:val="left" w:pos="720"/>
        </w:tabs>
        <w:rPr>
          <w:rFonts w:asciiTheme="minorHAnsi" w:eastAsiaTheme="minorEastAsia" w:hAnsiTheme="minorHAnsi" w:cstheme="minorBidi"/>
          <w:noProof/>
          <w:sz w:val="22"/>
          <w:szCs w:val="22"/>
          <w:lang w:eastAsia="cs-CZ"/>
        </w:rPr>
      </w:pPr>
      <w:hyperlink w:anchor="_Toc38655181" w:history="1">
        <w:r w:rsidR="003C70AF" w:rsidRPr="001D47AA">
          <w:rPr>
            <w:rStyle w:val="Hypertextovodkaz"/>
            <w:noProof/>
            <w:lang w:eastAsia="cs-CZ"/>
          </w:rPr>
          <w:t>7.7</w:t>
        </w:r>
        <w:r w:rsidR="003C70AF">
          <w:rPr>
            <w:rFonts w:asciiTheme="minorHAnsi" w:eastAsiaTheme="minorEastAsia" w:hAnsiTheme="minorHAnsi" w:cstheme="minorBidi"/>
            <w:noProof/>
            <w:sz w:val="22"/>
            <w:szCs w:val="22"/>
            <w:lang w:eastAsia="cs-CZ"/>
          </w:rPr>
          <w:tab/>
        </w:r>
        <w:r w:rsidR="003C70AF" w:rsidRPr="001D47AA">
          <w:rPr>
            <w:rStyle w:val="Hypertextovodkaz"/>
            <w:noProof/>
            <w:lang w:eastAsia="cs-CZ"/>
          </w:rPr>
          <w:t>Časová organizace výzkumu</w:t>
        </w:r>
        <w:r w:rsidR="003C70AF">
          <w:rPr>
            <w:noProof/>
            <w:webHidden/>
          </w:rPr>
          <w:tab/>
        </w:r>
        <w:r>
          <w:rPr>
            <w:noProof/>
            <w:webHidden/>
          </w:rPr>
          <w:fldChar w:fldCharType="begin"/>
        </w:r>
        <w:r w:rsidR="003C70AF">
          <w:rPr>
            <w:noProof/>
            <w:webHidden/>
          </w:rPr>
          <w:instrText xml:space="preserve"> PAGEREF _Toc38655181 \h </w:instrText>
        </w:r>
        <w:r>
          <w:rPr>
            <w:noProof/>
            <w:webHidden/>
          </w:rPr>
        </w:r>
        <w:r>
          <w:rPr>
            <w:noProof/>
            <w:webHidden/>
          </w:rPr>
          <w:fldChar w:fldCharType="separate"/>
        </w:r>
        <w:r w:rsidR="003C70AF">
          <w:rPr>
            <w:noProof/>
            <w:webHidden/>
          </w:rPr>
          <w:t>46</w:t>
        </w:r>
        <w:r>
          <w:rPr>
            <w:noProof/>
            <w:webHidden/>
          </w:rPr>
          <w:fldChar w:fldCharType="end"/>
        </w:r>
      </w:hyperlink>
    </w:p>
    <w:p w:rsidR="003C70AF" w:rsidRDefault="00CC4BC0">
      <w:pPr>
        <w:pStyle w:val="Obsah1"/>
        <w:tabs>
          <w:tab w:val="left" w:pos="720"/>
        </w:tabs>
        <w:rPr>
          <w:rFonts w:asciiTheme="minorHAnsi" w:eastAsiaTheme="minorEastAsia" w:hAnsiTheme="minorHAnsi" w:cstheme="minorBidi"/>
          <w:b w:val="0"/>
          <w:bCs w:val="0"/>
          <w:caps w:val="0"/>
          <w:sz w:val="22"/>
          <w:szCs w:val="22"/>
          <w:lang w:eastAsia="cs-CZ"/>
        </w:rPr>
      </w:pPr>
      <w:hyperlink w:anchor="_Toc38655182" w:history="1">
        <w:r w:rsidR="003C70AF" w:rsidRPr="001D47AA">
          <w:rPr>
            <w:rStyle w:val="Hypertextovodkaz"/>
            <w:lang w:eastAsia="cs-CZ"/>
          </w:rPr>
          <w:t>8</w:t>
        </w:r>
        <w:r w:rsidR="003C70AF">
          <w:rPr>
            <w:rFonts w:asciiTheme="minorHAnsi" w:eastAsiaTheme="minorEastAsia" w:hAnsiTheme="minorHAnsi" w:cstheme="minorBidi"/>
            <w:b w:val="0"/>
            <w:bCs w:val="0"/>
            <w:caps w:val="0"/>
            <w:sz w:val="22"/>
            <w:szCs w:val="22"/>
            <w:lang w:eastAsia="cs-CZ"/>
          </w:rPr>
          <w:tab/>
        </w:r>
        <w:r w:rsidR="003C70AF" w:rsidRPr="001D47AA">
          <w:rPr>
            <w:rStyle w:val="Hypertextovodkaz"/>
          </w:rPr>
          <w:t>Interpretace výsledků Výzkumu</w:t>
        </w:r>
        <w:r w:rsidR="003C70AF">
          <w:rPr>
            <w:webHidden/>
          </w:rPr>
          <w:tab/>
        </w:r>
        <w:r>
          <w:rPr>
            <w:webHidden/>
          </w:rPr>
          <w:fldChar w:fldCharType="begin"/>
        </w:r>
        <w:r w:rsidR="003C70AF">
          <w:rPr>
            <w:webHidden/>
          </w:rPr>
          <w:instrText xml:space="preserve"> PAGEREF _Toc38655182 \h </w:instrText>
        </w:r>
        <w:r>
          <w:rPr>
            <w:webHidden/>
          </w:rPr>
        </w:r>
        <w:r>
          <w:rPr>
            <w:webHidden/>
          </w:rPr>
          <w:fldChar w:fldCharType="separate"/>
        </w:r>
        <w:r w:rsidR="003C70AF">
          <w:rPr>
            <w:webHidden/>
          </w:rPr>
          <w:t>47</w:t>
        </w:r>
        <w:r>
          <w:rPr>
            <w:webHidden/>
          </w:rPr>
          <w:fldChar w:fldCharType="end"/>
        </w:r>
      </w:hyperlink>
    </w:p>
    <w:p w:rsidR="003C70AF" w:rsidRDefault="00CC4BC0">
      <w:pPr>
        <w:pStyle w:val="Obsah1"/>
        <w:tabs>
          <w:tab w:val="left" w:pos="720"/>
        </w:tabs>
        <w:rPr>
          <w:rFonts w:asciiTheme="minorHAnsi" w:eastAsiaTheme="minorEastAsia" w:hAnsiTheme="minorHAnsi" w:cstheme="minorBidi"/>
          <w:b w:val="0"/>
          <w:bCs w:val="0"/>
          <w:caps w:val="0"/>
          <w:sz w:val="22"/>
          <w:szCs w:val="22"/>
          <w:lang w:eastAsia="cs-CZ"/>
        </w:rPr>
      </w:pPr>
      <w:hyperlink w:anchor="_Toc38655183" w:history="1">
        <w:r w:rsidR="003C70AF" w:rsidRPr="001D47AA">
          <w:rPr>
            <w:rStyle w:val="Hypertextovodkaz"/>
          </w:rPr>
          <w:t>9</w:t>
        </w:r>
        <w:r w:rsidR="003C70AF">
          <w:rPr>
            <w:rFonts w:asciiTheme="minorHAnsi" w:eastAsiaTheme="minorEastAsia" w:hAnsiTheme="minorHAnsi" w:cstheme="minorBidi"/>
            <w:b w:val="0"/>
            <w:bCs w:val="0"/>
            <w:caps w:val="0"/>
            <w:sz w:val="22"/>
            <w:szCs w:val="22"/>
            <w:lang w:eastAsia="cs-CZ"/>
          </w:rPr>
          <w:tab/>
        </w:r>
        <w:r w:rsidR="003C70AF" w:rsidRPr="001D47AA">
          <w:rPr>
            <w:rStyle w:val="Hypertextovodkaz"/>
          </w:rPr>
          <w:t>Shrnutí výzkumu</w:t>
        </w:r>
        <w:r w:rsidR="003C70AF">
          <w:rPr>
            <w:webHidden/>
          </w:rPr>
          <w:tab/>
        </w:r>
        <w:r>
          <w:rPr>
            <w:webHidden/>
          </w:rPr>
          <w:fldChar w:fldCharType="begin"/>
        </w:r>
        <w:r w:rsidR="003C70AF">
          <w:rPr>
            <w:webHidden/>
          </w:rPr>
          <w:instrText xml:space="preserve"> PAGEREF _Toc38655183 \h </w:instrText>
        </w:r>
        <w:r>
          <w:rPr>
            <w:webHidden/>
          </w:rPr>
        </w:r>
        <w:r>
          <w:rPr>
            <w:webHidden/>
          </w:rPr>
          <w:fldChar w:fldCharType="separate"/>
        </w:r>
        <w:r w:rsidR="003C70AF">
          <w:rPr>
            <w:webHidden/>
          </w:rPr>
          <w:t>73</w:t>
        </w:r>
        <w:r>
          <w:rPr>
            <w:webHidden/>
          </w:rPr>
          <w:fldChar w:fldCharType="end"/>
        </w:r>
      </w:hyperlink>
    </w:p>
    <w:p w:rsidR="003C70AF" w:rsidRDefault="00CC4BC0">
      <w:pPr>
        <w:pStyle w:val="Obsah1"/>
        <w:tabs>
          <w:tab w:val="left" w:pos="720"/>
        </w:tabs>
        <w:rPr>
          <w:rFonts w:asciiTheme="minorHAnsi" w:eastAsiaTheme="minorEastAsia" w:hAnsiTheme="minorHAnsi" w:cstheme="minorBidi"/>
          <w:b w:val="0"/>
          <w:bCs w:val="0"/>
          <w:caps w:val="0"/>
          <w:sz w:val="22"/>
          <w:szCs w:val="22"/>
          <w:lang w:eastAsia="cs-CZ"/>
        </w:rPr>
      </w:pPr>
      <w:hyperlink w:anchor="_Toc38655184" w:history="1">
        <w:r w:rsidR="003C70AF" w:rsidRPr="001D47AA">
          <w:rPr>
            <w:rStyle w:val="Hypertextovodkaz"/>
          </w:rPr>
          <w:t>10</w:t>
        </w:r>
        <w:r w:rsidR="003C70AF">
          <w:rPr>
            <w:rFonts w:asciiTheme="minorHAnsi" w:eastAsiaTheme="minorEastAsia" w:hAnsiTheme="minorHAnsi" w:cstheme="minorBidi"/>
            <w:b w:val="0"/>
            <w:bCs w:val="0"/>
            <w:caps w:val="0"/>
            <w:sz w:val="22"/>
            <w:szCs w:val="22"/>
            <w:lang w:eastAsia="cs-CZ"/>
          </w:rPr>
          <w:tab/>
        </w:r>
        <w:r w:rsidR="003C70AF" w:rsidRPr="001D47AA">
          <w:rPr>
            <w:rStyle w:val="Hypertextovodkaz"/>
          </w:rPr>
          <w:t>Rozhovory s asistenty pedagoga</w:t>
        </w:r>
        <w:r w:rsidR="003C70AF">
          <w:rPr>
            <w:webHidden/>
          </w:rPr>
          <w:tab/>
        </w:r>
        <w:r>
          <w:rPr>
            <w:webHidden/>
          </w:rPr>
          <w:fldChar w:fldCharType="begin"/>
        </w:r>
        <w:r w:rsidR="003C70AF">
          <w:rPr>
            <w:webHidden/>
          </w:rPr>
          <w:instrText xml:space="preserve"> PAGEREF _Toc38655184 \h </w:instrText>
        </w:r>
        <w:r>
          <w:rPr>
            <w:webHidden/>
          </w:rPr>
        </w:r>
        <w:r>
          <w:rPr>
            <w:webHidden/>
          </w:rPr>
          <w:fldChar w:fldCharType="separate"/>
        </w:r>
        <w:r w:rsidR="003C70AF">
          <w:rPr>
            <w:webHidden/>
          </w:rPr>
          <w:t>75</w:t>
        </w:r>
        <w:r>
          <w:rPr>
            <w:webHidden/>
          </w:rPr>
          <w:fldChar w:fldCharType="end"/>
        </w:r>
      </w:hyperlink>
    </w:p>
    <w:p w:rsidR="003C70AF" w:rsidRDefault="00CC4BC0">
      <w:pPr>
        <w:pStyle w:val="Obsah1"/>
        <w:rPr>
          <w:rFonts w:asciiTheme="minorHAnsi" w:eastAsiaTheme="minorEastAsia" w:hAnsiTheme="minorHAnsi" w:cstheme="minorBidi"/>
          <w:b w:val="0"/>
          <w:bCs w:val="0"/>
          <w:caps w:val="0"/>
          <w:sz w:val="22"/>
          <w:szCs w:val="22"/>
          <w:lang w:eastAsia="cs-CZ"/>
        </w:rPr>
      </w:pPr>
      <w:hyperlink w:anchor="_Toc38655185" w:history="1">
        <w:r w:rsidR="003C70AF" w:rsidRPr="001D47AA">
          <w:rPr>
            <w:rStyle w:val="Hypertextovodkaz"/>
          </w:rPr>
          <w:t>Závěr</w:t>
        </w:r>
        <w:r w:rsidR="003C70AF">
          <w:rPr>
            <w:webHidden/>
          </w:rPr>
          <w:tab/>
        </w:r>
        <w:r>
          <w:rPr>
            <w:webHidden/>
          </w:rPr>
          <w:fldChar w:fldCharType="begin"/>
        </w:r>
        <w:r w:rsidR="003C70AF">
          <w:rPr>
            <w:webHidden/>
          </w:rPr>
          <w:instrText xml:space="preserve"> PAGEREF _Toc38655185 \h </w:instrText>
        </w:r>
        <w:r>
          <w:rPr>
            <w:webHidden/>
          </w:rPr>
        </w:r>
        <w:r>
          <w:rPr>
            <w:webHidden/>
          </w:rPr>
          <w:fldChar w:fldCharType="separate"/>
        </w:r>
        <w:r w:rsidR="003C70AF">
          <w:rPr>
            <w:webHidden/>
          </w:rPr>
          <w:t>84</w:t>
        </w:r>
        <w:r>
          <w:rPr>
            <w:webHidden/>
          </w:rPr>
          <w:fldChar w:fldCharType="end"/>
        </w:r>
      </w:hyperlink>
    </w:p>
    <w:p w:rsidR="003C70AF" w:rsidRDefault="00CC4BC0">
      <w:pPr>
        <w:pStyle w:val="Obsah1"/>
        <w:rPr>
          <w:rFonts w:asciiTheme="minorHAnsi" w:eastAsiaTheme="minorEastAsia" w:hAnsiTheme="minorHAnsi" w:cstheme="minorBidi"/>
          <w:b w:val="0"/>
          <w:bCs w:val="0"/>
          <w:caps w:val="0"/>
          <w:sz w:val="22"/>
          <w:szCs w:val="22"/>
          <w:lang w:eastAsia="cs-CZ"/>
        </w:rPr>
      </w:pPr>
      <w:hyperlink w:anchor="_Toc38655186" w:history="1">
        <w:r w:rsidR="003C70AF" w:rsidRPr="001D47AA">
          <w:rPr>
            <w:rStyle w:val="Hypertextovodkaz"/>
          </w:rPr>
          <w:t>seznam použitých zdrojů</w:t>
        </w:r>
        <w:r w:rsidR="003C70AF">
          <w:rPr>
            <w:webHidden/>
          </w:rPr>
          <w:tab/>
        </w:r>
        <w:r>
          <w:rPr>
            <w:webHidden/>
          </w:rPr>
          <w:fldChar w:fldCharType="begin"/>
        </w:r>
        <w:r w:rsidR="003C70AF">
          <w:rPr>
            <w:webHidden/>
          </w:rPr>
          <w:instrText xml:space="preserve"> PAGEREF _Toc38655186 \h </w:instrText>
        </w:r>
        <w:r>
          <w:rPr>
            <w:webHidden/>
          </w:rPr>
        </w:r>
        <w:r>
          <w:rPr>
            <w:webHidden/>
          </w:rPr>
          <w:fldChar w:fldCharType="separate"/>
        </w:r>
        <w:r w:rsidR="003C70AF">
          <w:rPr>
            <w:webHidden/>
          </w:rPr>
          <w:t>85</w:t>
        </w:r>
        <w:r>
          <w:rPr>
            <w:webHidden/>
          </w:rPr>
          <w:fldChar w:fldCharType="end"/>
        </w:r>
      </w:hyperlink>
    </w:p>
    <w:p w:rsidR="003C70AF" w:rsidRDefault="00CC4BC0">
      <w:pPr>
        <w:pStyle w:val="Obsah1"/>
        <w:rPr>
          <w:rFonts w:asciiTheme="minorHAnsi" w:eastAsiaTheme="minorEastAsia" w:hAnsiTheme="minorHAnsi" w:cstheme="minorBidi"/>
          <w:b w:val="0"/>
          <w:bCs w:val="0"/>
          <w:caps w:val="0"/>
          <w:sz w:val="22"/>
          <w:szCs w:val="22"/>
          <w:lang w:eastAsia="cs-CZ"/>
        </w:rPr>
      </w:pPr>
      <w:hyperlink w:anchor="_Toc38655187" w:history="1">
        <w:r w:rsidR="003C70AF" w:rsidRPr="001D47AA">
          <w:rPr>
            <w:rStyle w:val="Hypertextovodkaz"/>
          </w:rPr>
          <w:t>SEZNAM ZKRATEK</w:t>
        </w:r>
        <w:r w:rsidR="003C70AF">
          <w:rPr>
            <w:webHidden/>
          </w:rPr>
          <w:tab/>
        </w:r>
        <w:r>
          <w:rPr>
            <w:webHidden/>
          </w:rPr>
          <w:fldChar w:fldCharType="begin"/>
        </w:r>
        <w:r w:rsidR="003C70AF">
          <w:rPr>
            <w:webHidden/>
          </w:rPr>
          <w:instrText xml:space="preserve"> PAGEREF _Toc38655187 \h </w:instrText>
        </w:r>
        <w:r>
          <w:rPr>
            <w:webHidden/>
          </w:rPr>
        </w:r>
        <w:r>
          <w:rPr>
            <w:webHidden/>
          </w:rPr>
          <w:fldChar w:fldCharType="separate"/>
        </w:r>
        <w:r w:rsidR="003C70AF">
          <w:rPr>
            <w:webHidden/>
          </w:rPr>
          <w:t>88</w:t>
        </w:r>
        <w:r>
          <w:rPr>
            <w:webHidden/>
          </w:rPr>
          <w:fldChar w:fldCharType="end"/>
        </w:r>
      </w:hyperlink>
    </w:p>
    <w:p w:rsidR="003C70AF" w:rsidRDefault="00CC4BC0">
      <w:pPr>
        <w:pStyle w:val="Obsah1"/>
        <w:rPr>
          <w:rFonts w:asciiTheme="minorHAnsi" w:eastAsiaTheme="minorEastAsia" w:hAnsiTheme="minorHAnsi" w:cstheme="minorBidi"/>
          <w:b w:val="0"/>
          <w:bCs w:val="0"/>
          <w:caps w:val="0"/>
          <w:sz w:val="22"/>
          <w:szCs w:val="22"/>
          <w:lang w:eastAsia="cs-CZ"/>
        </w:rPr>
      </w:pPr>
      <w:hyperlink w:anchor="_Toc38655188" w:history="1">
        <w:r w:rsidR="003C70AF" w:rsidRPr="001D47AA">
          <w:rPr>
            <w:rStyle w:val="Hypertextovodkaz"/>
          </w:rPr>
          <w:t>seznam grafů</w:t>
        </w:r>
        <w:r w:rsidR="003C70AF">
          <w:rPr>
            <w:webHidden/>
          </w:rPr>
          <w:tab/>
        </w:r>
        <w:r>
          <w:rPr>
            <w:webHidden/>
          </w:rPr>
          <w:fldChar w:fldCharType="begin"/>
        </w:r>
        <w:r w:rsidR="003C70AF">
          <w:rPr>
            <w:webHidden/>
          </w:rPr>
          <w:instrText xml:space="preserve"> PAGEREF _Toc38655188 \h </w:instrText>
        </w:r>
        <w:r>
          <w:rPr>
            <w:webHidden/>
          </w:rPr>
        </w:r>
        <w:r>
          <w:rPr>
            <w:webHidden/>
          </w:rPr>
          <w:fldChar w:fldCharType="separate"/>
        </w:r>
        <w:r w:rsidR="003C70AF">
          <w:rPr>
            <w:webHidden/>
          </w:rPr>
          <w:t>90</w:t>
        </w:r>
        <w:r>
          <w:rPr>
            <w:webHidden/>
          </w:rPr>
          <w:fldChar w:fldCharType="end"/>
        </w:r>
      </w:hyperlink>
    </w:p>
    <w:p w:rsidR="003C70AF" w:rsidRDefault="00CC4BC0">
      <w:pPr>
        <w:pStyle w:val="Obsah1"/>
        <w:rPr>
          <w:rFonts w:asciiTheme="minorHAnsi" w:eastAsiaTheme="minorEastAsia" w:hAnsiTheme="minorHAnsi" w:cstheme="minorBidi"/>
          <w:b w:val="0"/>
          <w:bCs w:val="0"/>
          <w:caps w:val="0"/>
          <w:sz w:val="22"/>
          <w:szCs w:val="22"/>
          <w:lang w:eastAsia="cs-CZ"/>
        </w:rPr>
      </w:pPr>
      <w:hyperlink w:anchor="_Toc38655189" w:history="1">
        <w:r w:rsidR="003C70AF" w:rsidRPr="001D47AA">
          <w:rPr>
            <w:rStyle w:val="Hypertextovodkaz"/>
          </w:rPr>
          <w:t>seznam příloh</w:t>
        </w:r>
        <w:r w:rsidR="003C70AF">
          <w:rPr>
            <w:webHidden/>
          </w:rPr>
          <w:tab/>
        </w:r>
        <w:r>
          <w:rPr>
            <w:webHidden/>
          </w:rPr>
          <w:fldChar w:fldCharType="begin"/>
        </w:r>
        <w:r w:rsidR="003C70AF">
          <w:rPr>
            <w:webHidden/>
          </w:rPr>
          <w:instrText xml:space="preserve"> PAGEREF _Toc38655189 \h </w:instrText>
        </w:r>
        <w:r>
          <w:rPr>
            <w:webHidden/>
          </w:rPr>
        </w:r>
        <w:r>
          <w:rPr>
            <w:webHidden/>
          </w:rPr>
          <w:fldChar w:fldCharType="separate"/>
        </w:r>
        <w:r w:rsidR="003C70AF">
          <w:rPr>
            <w:webHidden/>
          </w:rPr>
          <w:t>91</w:t>
        </w:r>
        <w:r>
          <w:rPr>
            <w:webHidden/>
          </w:rPr>
          <w:fldChar w:fldCharType="end"/>
        </w:r>
      </w:hyperlink>
    </w:p>
    <w:p w:rsidR="0068041F" w:rsidRPr="004C6558" w:rsidRDefault="00CC4BC0" w:rsidP="00BA6371">
      <w:pPr>
        <w:pStyle w:val="Nadpis1"/>
        <w:numPr>
          <w:ilvl w:val="0"/>
          <w:numId w:val="0"/>
        </w:numPr>
        <w:sectPr w:rsidR="0068041F" w:rsidRPr="004C6558" w:rsidSect="005C5119">
          <w:footerReference w:type="default" r:id="rId8"/>
          <w:pgSz w:w="11906" w:h="16838"/>
          <w:pgMar w:top="1701" w:right="1418" w:bottom="1701" w:left="1701" w:header="708" w:footer="708" w:gutter="0"/>
          <w:cols w:space="708"/>
          <w:docGrid w:linePitch="360"/>
        </w:sectPr>
      </w:pPr>
      <w:r>
        <w:rPr>
          <w:rFonts w:eastAsia="Calibri"/>
          <w:noProof/>
          <w:kern w:val="0"/>
          <w:sz w:val="24"/>
          <w:szCs w:val="24"/>
        </w:rPr>
        <w:fldChar w:fldCharType="end"/>
      </w:r>
    </w:p>
    <w:p w:rsidR="0068041F" w:rsidRDefault="00FC0992" w:rsidP="00C17466">
      <w:pPr>
        <w:pStyle w:val="Nadpis1"/>
        <w:numPr>
          <w:ilvl w:val="0"/>
          <w:numId w:val="0"/>
        </w:numPr>
        <w:spacing w:before="0"/>
      </w:pPr>
      <w:r>
        <w:lastRenderedPageBreak/>
        <w:br w:type="page"/>
      </w:r>
      <w:bookmarkStart w:id="6" w:name="_Toc38655136"/>
      <w:r w:rsidR="0068041F" w:rsidRPr="004C6558">
        <w:lastRenderedPageBreak/>
        <w:t>úvod</w:t>
      </w:r>
      <w:bookmarkEnd w:id="2"/>
      <w:bookmarkEnd w:id="3"/>
      <w:bookmarkEnd w:id="4"/>
      <w:bookmarkEnd w:id="5"/>
      <w:bookmarkEnd w:id="6"/>
    </w:p>
    <w:p w:rsidR="007C0341" w:rsidRDefault="00840B9D" w:rsidP="007C0341">
      <w:r>
        <w:t>V současné době, kdy mají všichni žáci právo vzdělávat se především v běžné škole, je velmi rozšířena individuální integrace a s ní i potřeba podpůrných opatření, včetně zřizování pozic asistenta pedagoga</w:t>
      </w:r>
      <w:r w:rsidR="004B57E8">
        <w:t>. Z tohoto důvodu se autorka domnívá, že je téma práce</w:t>
      </w:r>
      <w:r w:rsidR="00552A53">
        <w:t xml:space="preserve"> velice aktuální a je nutné se j</w:t>
      </w:r>
      <w:r w:rsidR="004B57E8">
        <w:t xml:space="preserve">ím hlouběji zabývat. </w:t>
      </w:r>
    </w:p>
    <w:p w:rsidR="004B57E8" w:rsidRDefault="004B57E8" w:rsidP="00BF1210">
      <w:r>
        <w:t xml:space="preserve">V první kapitole </w:t>
      </w:r>
      <w:r w:rsidR="009A4BA9">
        <w:t>jsou</w:t>
      </w:r>
      <w:r>
        <w:t xml:space="preserve"> teoreticky vy</w:t>
      </w:r>
      <w:r w:rsidR="009A4BA9">
        <w:t>mezeny důležité pojmy, dále práce obsahuje</w:t>
      </w:r>
      <w:r>
        <w:t xml:space="preserve"> výčet žáků se speciálními vzdělávacími potřebami, kteří </w:t>
      </w:r>
      <w:r w:rsidR="000821A1">
        <w:t>mají nárok na podpůr</w:t>
      </w:r>
      <w:r w:rsidR="009A4BA9">
        <w:t>ná opatření. Následně se dostává</w:t>
      </w:r>
      <w:r w:rsidR="000821A1">
        <w:t xml:space="preserve"> k hlavnímu tématu, čímž jsou podpůrná opatření prvního až pátého stupně, jejich legislativní vymezení a na základě čeho mohou být poskytovány.</w:t>
      </w:r>
      <w:r w:rsidR="00C8599C">
        <w:t xml:space="preserve"> Další důležitou </w:t>
      </w:r>
      <w:r w:rsidR="009A4BA9">
        <w:t xml:space="preserve">součástí je </w:t>
      </w:r>
      <w:r w:rsidR="00C8599C">
        <w:t xml:space="preserve">kapitola vymezující </w:t>
      </w:r>
      <w:r w:rsidR="009255C5">
        <w:t xml:space="preserve">pozici </w:t>
      </w:r>
      <w:r w:rsidR="00C8599C">
        <w:t>asistenta pedagoga a jeho vliv na třídní kolektiv.</w:t>
      </w:r>
    </w:p>
    <w:p w:rsidR="007C0341" w:rsidRDefault="002B5806" w:rsidP="00BF1210">
      <w:pPr>
        <w:rPr>
          <w:lang w:eastAsia="cs-CZ"/>
        </w:rPr>
      </w:pPr>
      <w:r>
        <w:t xml:space="preserve">Cílem práce a tedy i výzkumu je </w:t>
      </w:r>
      <w:r>
        <w:rPr>
          <w:lang w:eastAsia="cs-CZ"/>
        </w:rPr>
        <w:t>zkoumat názor a náhled rodičů, jak dětí intaktních, tak dětí s podpůrným opatřením, na pozici asistenta pedagoga v běžných školách a zjisti</w:t>
      </w:r>
      <w:r w:rsidR="009A4BA9">
        <w:rPr>
          <w:lang w:eastAsia="cs-CZ"/>
        </w:rPr>
        <w:t>t</w:t>
      </w:r>
      <w:r>
        <w:rPr>
          <w:lang w:eastAsia="cs-CZ"/>
        </w:rPr>
        <w:t>, zda rodiče žáků na běžných základních školách vědí, jaká je náplně asistenta pedagoga. A případně, jestli by uvítali více informací o této pozici.</w:t>
      </w:r>
      <w:r w:rsidR="009A4BA9">
        <w:rPr>
          <w:lang w:eastAsia="cs-CZ"/>
        </w:rPr>
        <w:t xml:space="preserve"> Pro výzkum jsou stanoveny tři statistické hypotézy.</w:t>
      </w:r>
    </w:p>
    <w:p w:rsidR="007C0341" w:rsidRDefault="007A484F" w:rsidP="00BF1210">
      <w:pPr>
        <w:spacing w:before="0"/>
      </w:pPr>
      <w:r>
        <w:t>Výzkum</w:t>
      </w:r>
      <w:r w:rsidR="00661FA5">
        <w:t xml:space="preserve"> </w:t>
      </w:r>
      <w:r w:rsidR="009A4BA9">
        <w:t>je</w:t>
      </w:r>
      <w:r w:rsidR="00661FA5">
        <w:t xml:space="preserve"> realizován dotazníkovým šetřením, kterého se zúčastní respondenti, jejichž dítě dochází do běžné školy.</w:t>
      </w:r>
    </w:p>
    <w:p w:rsidR="00BF1210" w:rsidRDefault="009A4BA9" w:rsidP="00BF1210">
      <w:pPr>
        <w:spacing w:before="0"/>
      </w:pPr>
      <w:r>
        <w:t xml:space="preserve">V závěru práce jsou </w:t>
      </w:r>
      <w:r w:rsidR="00661FA5">
        <w:t>uvedeny rozhovory s </w:t>
      </w:r>
      <w:r>
        <w:t>asistenty pedagoga, kteří popisují</w:t>
      </w:r>
      <w:r w:rsidR="00661FA5">
        <w:t xml:space="preserve"> náplň své práce</w:t>
      </w:r>
      <w:r w:rsidR="00BF1210">
        <w:t>, své zkušenosti a názory. Autorka se domnívá, že je vhodné do práce zařadit též praktický náhled na tuto pozici.</w:t>
      </w:r>
    </w:p>
    <w:p w:rsidR="007C0341" w:rsidRDefault="007C0341" w:rsidP="00661FA5">
      <w:pPr>
        <w:ind w:firstLine="0"/>
      </w:pPr>
    </w:p>
    <w:p w:rsidR="00C17466" w:rsidRPr="00C17466" w:rsidRDefault="0068041F" w:rsidP="000B04D3">
      <w:pPr>
        <w:pStyle w:val="Nadpis1"/>
        <w:numPr>
          <w:ilvl w:val="0"/>
          <w:numId w:val="0"/>
        </w:numPr>
        <w:ind w:left="432"/>
      </w:pPr>
      <w:r w:rsidRPr="004C6558">
        <w:br w:type="page"/>
      </w:r>
      <w:bookmarkStart w:id="7" w:name="_Toc410141076"/>
      <w:bookmarkStart w:id="8" w:name="_Toc410141132"/>
      <w:bookmarkStart w:id="9" w:name="_Toc410141255"/>
      <w:bookmarkStart w:id="10" w:name="_Toc38655137"/>
      <w:r w:rsidRPr="004C6558">
        <w:lastRenderedPageBreak/>
        <w:t>teoretická část</w:t>
      </w:r>
      <w:bookmarkEnd w:id="7"/>
      <w:bookmarkEnd w:id="8"/>
      <w:bookmarkEnd w:id="9"/>
      <w:bookmarkEnd w:id="10"/>
    </w:p>
    <w:p w:rsidR="00224654" w:rsidRPr="00224654" w:rsidRDefault="0068041F" w:rsidP="00224654">
      <w:pPr>
        <w:pStyle w:val="Nadpis1"/>
        <w:spacing w:before="120"/>
        <w:ind w:left="0" w:firstLine="0"/>
      </w:pPr>
      <w:bookmarkStart w:id="11" w:name="_Toc38655138"/>
      <w:r w:rsidRPr="004C6558">
        <w:t>TERMINOLOGIE</w:t>
      </w:r>
      <w:bookmarkEnd w:id="11"/>
    </w:p>
    <w:p w:rsidR="00704180" w:rsidRDefault="00704180" w:rsidP="00704180">
      <w:pPr>
        <w:rPr>
          <w:b/>
        </w:rPr>
      </w:pPr>
      <w:r w:rsidRPr="00D96596">
        <w:rPr>
          <w:b/>
        </w:rPr>
        <w:t>Alternativní a augmentativní komunikace</w:t>
      </w:r>
    </w:p>
    <w:p w:rsidR="00704180" w:rsidRDefault="00704180" w:rsidP="00704180">
      <w:pPr>
        <w:spacing w:before="0"/>
      </w:pPr>
      <w:r>
        <w:t>Jedná se o způsob dorozumívání se, který buď nahrazuje (alternativní), nebo rozšiřuje (augmentativní) běžnou řečovou komunikaci. Jsou to například pohyby či gesta, obrázky, fotky, dotykové dorozumívací systémy, apod. (Slowík, 2016).</w:t>
      </w:r>
    </w:p>
    <w:p w:rsidR="004519F5" w:rsidRPr="00704180" w:rsidRDefault="004519F5" w:rsidP="00704180">
      <w:pPr>
        <w:spacing w:before="0"/>
      </w:pPr>
      <w:r>
        <w:t xml:space="preserve">Dle Katalogu podpůrných opatření jde o komunikační soustavu, která podporuje, nahrazuje či doplňuje slovní komunikaci, a to například pomocí obrázků. Alternativní a augmentativní komunikace je využívána při komunikaci s osobami s poruchou autistického spektra, s narušenou komunikační schopností či mentální retardací. </w:t>
      </w:r>
      <w:r>
        <w:rPr>
          <w:color w:val="000000" w:themeColor="text1"/>
        </w:rPr>
        <w:t xml:space="preserve">(Katalog podpůrných opatření, </w:t>
      </w:r>
      <w:r w:rsidR="00B93F58">
        <w:t>online, cit. 2020-03-08</w:t>
      </w:r>
      <w:r>
        <w:t>).</w:t>
      </w:r>
    </w:p>
    <w:p w:rsidR="00704180" w:rsidRDefault="00704180" w:rsidP="00704180">
      <w:pPr>
        <w:rPr>
          <w:b/>
        </w:rPr>
      </w:pPr>
      <w:r w:rsidRPr="007708C0">
        <w:rPr>
          <w:b/>
        </w:rPr>
        <w:t>Asistent pedagoga (AP)</w:t>
      </w:r>
    </w:p>
    <w:p w:rsidR="00704180" w:rsidRDefault="00704180" w:rsidP="00704180">
      <w:pPr>
        <w:spacing w:before="0"/>
      </w:pPr>
      <w:r w:rsidRPr="00227828">
        <w:t xml:space="preserve">Asistent pedagoga je </w:t>
      </w:r>
      <w:r>
        <w:t>definován jako pedagogický pracovník, který je zaměstnancem školy, popř. školského zařízení. Působí ve třídě, kde je vzděláván žák se speciálními vzd</w:t>
      </w:r>
      <w:r w:rsidR="00241890">
        <w:t>ělávacími potřebami. AP je</w:t>
      </w:r>
      <w:r>
        <w:t xml:space="preserve"> podpůrnou službou, která daným žákům umožňuje kvalitnější vzdělávání a následné lepší uplatnění se na trhu práce.</w:t>
      </w:r>
    </w:p>
    <w:p w:rsidR="00704180" w:rsidRPr="00704180" w:rsidRDefault="00704180" w:rsidP="00704180">
      <w:pPr>
        <w:spacing w:before="0"/>
        <w:ind w:firstLine="0"/>
      </w:pPr>
      <w:r>
        <w:t>(Teplá, Felcmanová, Němec, 2018).</w:t>
      </w:r>
    </w:p>
    <w:p w:rsidR="00704180" w:rsidRDefault="00704180" w:rsidP="00704180">
      <w:pPr>
        <w:rPr>
          <w:b/>
        </w:rPr>
      </w:pPr>
      <w:r>
        <w:rPr>
          <w:b/>
        </w:rPr>
        <w:t>Individuální vzdělávací plán (IVP)</w:t>
      </w:r>
    </w:p>
    <w:p w:rsidR="00704180" w:rsidRDefault="00704180" w:rsidP="00593FC7">
      <w:pPr>
        <w:spacing w:before="0"/>
      </w:pPr>
      <w:r>
        <w:t xml:space="preserve">IVP je jeden z nejdůležitějších nástrojů, který je používán při integraci žáka se speciálními vzdělávacími potřebami. </w:t>
      </w:r>
      <w:r w:rsidR="00593FC7">
        <w:t>Všechny zúčastněné strany (rodina, škola, odborníci) uzavírají dohodu, ve které je stanoveno, jak má vzdělávání daného jedince vypadat. (Kendíko</w:t>
      </w:r>
      <w:r w:rsidR="0096039A">
        <w:t>vá, 2016</w:t>
      </w:r>
      <w:r>
        <w:t>).</w:t>
      </w:r>
    </w:p>
    <w:p w:rsidR="00704180" w:rsidRDefault="00704180" w:rsidP="00704180">
      <w:r>
        <w:t xml:space="preserve">Vzdělávání dle IVP povoluje ředitel školy po výslovném doporučení školského poradenského zařízení, které je uvedeno v posudku. Individuální vzdělávací plán sestavuje daná škola a vždy je vypracován na jeden školní rok. Pevná pravidla stanovuje vyhláška č. </w:t>
      </w:r>
      <w:r w:rsidR="00842394">
        <w:t xml:space="preserve">248/2019 Sb., kterou se mění vyhláška č. </w:t>
      </w:r>
      <w:r>
        <w:t xml:space="preserve">27/2016 Sb., o vzdělávání žáků se speciálními vzdělávacími potřebami a žáků nadaných. Vychází se z několika důležitých podkladů, a to ze školního vzdělávacího programu dané školy, ze závěrů vyšetření ve školském </w:t>
      </w:r>
      <w:r>
        <w:lastRenderedPageBreak/>
        <w:t>poradenském zařízení a z vyjádření zákonného zástupce žáka, popř. z vyjádření zletilého žáka. Nejedná se o neměnný dokument, lze ho v průběhu roku revidovat a doplňovat dle aktuálních potřeb žáka. Školské poradenské zařízení dvakrát ročně vyhodnocuje plnění a účinnost IVP. (Kendíková, 2016).</w:t>
      </w:r>
      <w:r w:rsidR="00842394">
        <w:t xml:space="preserve"> Dle aktuálního znění vyhlášky, školské poradenské zařízení zpravidla IVP nedoporučuje. Pouze v případech, kdy nejsou všechny informace podstatné pro vzdělávání, uvedeny v doporučení školského poradenského zařízení.</w:t>
      </w:r>
    </w:p>
    <w:p w:rsidR="000D0A3E" w:rsidRDefault="000D0A3E" w:rsidP="00704180">
      <w:pPr>
        <w:rPr>
          <w:b/>
        </w:rPr>
      </w:pPr>
      <w:r>
        <w:rPr>
          <w:b/>
        </w:rPr>
        <w:t>Inkluzivní vzdělávání</w:t>
      </w:r>
    </w:p>
    <w:p w:rsidR="00241890" w:rsidRDefault="00BC134D" w:rsidP="0073592F">
      <w:pPr>
        <w:spacing w:before="0"/>
      </w:pPr>
      <w:r>
        <w:t>Tento termín vyjadřuje přesvědčení o vzdělávání všech žáků společně s jejich vrstevníky, a to ve školách v místě jejich bydliště.</w:t>
      </w:r>
      <w:r w:rsidR="005849AD">
        <w:t xml:space="preserve"> </w:t>
      </w:r>
    </w:p>
    <w:p w:rsidR="000D0A3E" w:rsidRPr="005849AD" w:rsidRDefault="004C7A1A" w:rsidP="0073592F">
      <w:pPr>
        <w:spacing w:before="0"/>
      </w:pPr>
      <w:r>
        <w:t>Ve výuce by měla být rozmanitost, vzájemný respekt, porozumění a prostor pro navazování přátelství. Cílem je, aby byla škola přizpůsobena potřebám dítěte a současně z této situace profitovaly obě strany.</w:t>
      </w:r>
      <w:r w:rsidR="00EC3952">
        <w:t xml:space="preserve"> </w:t>
      </w:r>
      <w:r w:rsidR="00241890">
        <w:t>(Morávková Vejrochová a kol., 2015).</w:t>
      </w:r>
    </w:p>
    <w:p w:rsidR="00006018" w:rsidRDefault="00006018" w:rsidP="00006018">
      <w:pPr>
        <w:rPr>
          <w:b/>
        </w:rPr>
      </w:pPr>
      <w:r w:rsidRPr="0076011A">
        <w:rPr>
          <w:b/>
        </w:rPr>
        <w:t>Podpůrná opatření</w:t>
      </w:r>
      <w:r w:rsidR="0076011A">
        <w:rPr>
          <w:b/>
        </w:rPr>
        <w:t xml:space="preserve"> (PO)</w:t>
      </w:r>
    </w:p>
    <w:p w:rsidR="00D85789" w:rsidRPr="00D85789" w:rsidRDefault="00D85789" w:rsidP="007708C0">
      <w:pPr>
        <w:spacing w:before="0"/>
      </w:pPr>
      <w:r>
        <w:t>Představují podporu pro práci se žákem se speciálními vzdělávacími potřebami při vzdělávání, a to v mateřské, základní či na střední škole. Jejich využití je v běžných školách, i ve školách, které jsou samostatně zřízeny pro žáky se zdravotním postižením.</w:t>
      </w:r>
    </w:p>
    <w:p w:rsidR="0076011A" w:rsidRDefault="001E6E76" w:rsidP="00D85789">
      <w:pPr>
        <w:spacing w:before="0"/>
        <w:ind w:firstLine="0"/>
      </w:pPr>
      <w:r>
        <w:t>(Michalík, Baslerová</w:t>
      </w:r>
      <w:r w:rsidR="00D85789">
        <w:t>, Felcmanová a kol., 2015</w:t>
      </w:r>
      <w:r>
        <w:t>).</w:t>
      </w:r>
      <w:r w:rsidR="009A013D">
        <w:t xml:space="preserve"> Více v kapitole č. 3.</w:t>
      </w:r>
    </w:p>
    <w:p w:rsidR="00197EE2" w:rsidRDefault="00197EE2" w:rsidP="007708C0">
      <w:r>
        <w:t>Kendíková (2016) uvádí rozdíl mezi vyrovnávacími a podpůrnými opatřeními: V rámci vyrovnávacích opatřeních je využíváno pedagogických a speciálněpedago</w:t>
      </w:r>
      <w:r w:rsidR="00DF62AC">
        <w:t>g</w:t>
      </w:r>
      <w:r>
        <w:t>ických metod, které odpovídají potřebám každého žáka.</w:t>
      </w:r>
      <w:r w:rsidR="00E71472">
        <w:t xml:space="preserve"> Řadí sem individuální podporu, využívání poradenských služeb, realizace individuálního vzdělávacího plánu</w:t>
      </w:r>
      <w:r w:rsidR="00E41E57">
        <w:t xml:space="preserve"> i služby asistenta pedagoga. Zatímco podpůrná opatření využívají speciální metody, postupy a formy, kompenzační, rehabilitační a učební pomůcky, didaktické materiály, aj. Řadí sem například nižší počet žáků ve třídě, jinou úpravu organizace vzdělávání.</w:t>
      </w:r>
    </w:p>
    <w:p w:rsidR="003018D7" w:rsidRDefault="0084480F" w:rsidP="0053644A">
      <w:pPr>
        <w:spacing w:before="0"/>
      </w:pPr>
      <w:r>
        <w:t>Pro účely této práce bude využíván souhrnný název „Podpůrná opatření“.</w:t>
      </w:r>
    </w:p>
    <w:p w:rsidR="00224654" w:rsidRDefault="00815733" w:rsidP="00224654">
      <w:pPr>
        <w:rPr>
          <w:b/>
          <w:color w:val="000000" w:themeColor="text1"/>
        </w:rPr>
      </w:pPr>
      <w:r w:rsidRPr="00224654">
        <w:rPr>
          <w:b/>
          <w:color w:val="000000" w:themeColor="text1"/>
        </w:rPr>
        <w:t>Rámcově</w:t>
      </w:r>
      <w:r w:rsidR="00401FD0" w:rsidRPr="00224654">
        <w:rPr>
          <w:b/>
          <w:color w:val="000000" w:themeColor="text1"/>
        </w:rPr>
        <w:t xml:space="preserve"> vzdělávací program</w:t>
      </w:r>
      <w:r w:rsidR="00224654">
        <w:rPr>
          <w:b/>
          <w:color w:val="000000" w:themeColor="text1"/>
        </w:rPr>
        <w:t>y</w:t>
      </w:r>
      <w:r w:rsidR="00401FD0" w:rsidRPr="00224654">
        <w:rPr>
          <w:b/>
          <w:color w:val="000000" w:themeColor="text1"/>
        </w:rPr>
        <w:t xml:space="preserve"> (RVP)</w:t>
      </w:r>
    </w:p>
    <w:p w:rsidR="00224654" w:rsidRDefault="00224654" w:rsidP="00224654">
      <w:pPr>
        <w:spacing w:before="0"/>
        <w:rPr>
          <w:color w:val="000000" w:themeColor="text1"/>
        </w:rPr>
      </w:pPr>
      <w:r>
        <w:rPr>
          <w:color w:val="000000" w:themeColor="text1"/>
        </w:rPr>
        <w:t>RVP stanovuje závazný rámec, který je obecně platný pro všechny školy, všech oborů</w:t>
      </w:r>
      <w:r w:rsidR="000E299C">
        <w:rPr>
          <w:color w:val="000000" w:themeColor="text1"/>
        </w:rPr>
        <w:t xml:space="preserve"> (předškolní, základní, základní umělecké, jazykové a střední vzdělávání)</w:t>
      </w:r>
      <w:r>
        <w:rPr>
          <w:color w:val="000000" w:themeColor="text1"/>
        </w:rPr>
        <w:t xml:space="preserve">, při tvorbě školního vzdělávacího programu. Tyto programy byly do vzdělávání zavedeny školským </w:t>
      </w:r>
      <w:r>
        <w:rPr>
          <w:color w:val="000000" w:themeColor="text1"/>
        </w:rPr>
        <w:lastRenderedPageBreak/>
        <w:t xml:space="preserve">zákonem č. 561/2004 Sb., o </w:t>
      </w:r>
      <w:r w:rsidR="000E299C">
        <w:rPr>
          <w:color w:val="000000" w:themeColor="text1"/>
        </w:rPr>
        <w:t>p</w:t>
      </w:r>
      <w:r>
        <w:rPr>
          <w:color w:val="000000" w:themeColor="text1"/>
        </w:rPr>
        <w:t>ředškolním, základním, středním, vyšším odborném a jiném vzdělávání.</w:t>
      </w:r>
    </w:p>
    <w:p w:rsidR="004E3948" w:rsidRDefault="000E299C" w:rsidP="00224654">
      <w:pPr>
        <w:spacing w:before="0"/>
        <w:rPr>
          <w:color w:val="000000" w:themeColor="text1"/>
        </w:rPr>
      </w:pPr>
      <w:r>
        <w:rPr>
          <w:color w:val="000000" w:themeColor="text1"/>
        </w:rPr>
        <w:t>Stanovuje především cíle, formy, délku a obsah vzdělávání a dále také podmínky pro vzdělávání žáků a studentů s</w:t>
      </w:r>
      <w:r w:rsidR="0089257F">
        <w:rPr>
          <w:color w:val="000000" w:themeColor="text1"/>
        </w:rPr>
        <w:t>e</w:t>
      </w:r>
      <w:r>
        <w:rPr>
          <w:color w:val="000000" w:themeColor="text1"/>
        </w:rPr>
        <w:t> SVP.</w:t>
      </w:r>
      <w:r w:rsidR="004E3948">
        <w:rPr>
          <w:color w:val="000000" w:themeColor="text1"/>
        </w:rPr>
        <w:t xml:space="preserve"> </w:t>
      </w:r>
    </w:p>
    <w:p w:rsidR="000E299C" w:rsidRPr="00224654" w:rsidRDefault="004E3948" w:rsidP="004E3948">
      <w:pPr>
        <w:spacing w:before="0"/>
        <w:ind w:firstLine="0"/>
        <w:rPr>
          <w:color w:val="000000" w:themeColor="text1"/>
        </w:rPr>
      </w:pPr>
      <w:r>
        <w:rPr>
          <w:color w:val="000000" w:themeColor="text1"/>
        </w:rPr>
        <w:t xml:space="preserve">(Národní ústav pro vzdělávání, </w:t>
      </w:r>
      <w:r>
        <w:t>online, cit. 2019-09-24).</w:t>
      </w:r>
    </w:p>
    <w:p w:rsidR="00D475FF" w:rsidRPr="00E1582C" w:rsidRDefault="008711E9" w:rsidP="00D475FF">
      <w:pPr>
        <w:rPr>
          <w:b/>
        </w:rPr>
      </w:pPr>
      <w:r w:rsidRPr="00E1582C">
        <w:rPr>
          <w:b/>
        </w:rPr>
        <w:t>Speciální vzdělávací potřeby</w:t>
      </w:r>
      <w:r w:rsidR="00D475FF" w:rsidRPr="00E1582C">
        <w:rPr>
          <w:b/>
        </w:rPr>
        <w:t xml:space="preserve"> (SVP)</w:t>
      </w:r>
    </w:p>
    <w:p w:rsidR="008711E9" w:rsidRDefault="008711E9" w:rsidP="00E1582C">
      <w:pPr>
        <w:spacing w:before="0"/>
      </w:pPr>
      <w:r>
        <w:t xml:space="preserve">Školský zákon </w:t>
      </w:r>
      <w:r w:rsidR="00D10F0E">
        <w:t xml:space="preserve">č. </w:t>
      </w:r>
      <w:r>
        <w:t>561/</w:t>
      </w:r>
      <w:r w:rsidR="00F82D53">
        <w:t>2004 Sb. definoval</w:t>
      </w:r>
      <w:r w:rsidR="00E857C9">
        <w:t xml:space="preserve"> dítě, žáka a studenta s</w:t>
      </w:r>
      <w:r w:rsidR="0089257F">
        <w:t>e</w:t>
      </w:r>
      <w:r w:rsidR="00E857C9">
        <w:t> SVP jako osobu se zdravotním postižením (mentálním, tělesným, zrakovým, sluchovým, vadami řečí, souběžným postižením více vadami, autis</w:t>
      </w:r>
      <w:r w:rsidR="00A30098">
        <w:t>mem a vývojovými poruchami učení nebo chován</w:t>
      </w:r>
      <w:r w:rsidR="00E857C9">
        <w:t>í), zdravotním znevýhodněním (zdravotním oslabením, dlouhodobou nemocí, lehčí zdravotní poruchou vedoucí k poruchám učení a chování) nebo sociálním znevýhodněním (</w:t>
      </w:r>
      <w:r w:rsidR="00A30098">
        <w:t>rodinným prostředím s nízkým sociálně-kulturním postavením, nařízenou ústavní výchovou, postavením azylanta, aj.)</w:t>
      </w:r>
      <w:r w:rsidR="00E857C9">
        <w:t>.</w:t>
      </w:r>
      <w:r w:rsidR="00FB38E3">
        <w:t xml:space="preserve"> (</w:t>
      </w:r>
      <w:r w:rsidR="0033585A">
        <w:t>Michalík, Baslerová, Felcmanová a kol.</w:t>
      </w:r>
      <w:r w:rsidR="00552993">
        <w:t>,</w:t>
      </w:r>
      <w:r w:rsidR="00FB38E3">
        <w:t xml:space="preserve"> 2015).</w:t>
      </w:r>
    </w:p>
    <w:p w:rsidR="00F82D53" w:rsidRPr="005E29D8" w:rsidRDefault="00F82D53" w:rsidP="00E1582C">
      <w:pPr>
        <w:spacing w:before="0"/>
      </w:pPr>
      <w:r>
        <w:t>Zákon č. 82/2015 Sb., kterým se mění zákon č. 561/2004 Sb. uvádí nové vymezení žáka s</w:t>
      </w:r>
      <w:r w:rsidR="0089257F">
        <w:t>e</w:t>
      </w:r>
      <w:r w:rsidR="00D8104D">
        <w:t xml:space="preserve"> SVP – </w:t>
      </w:r>
      <w:r w:rsidR="00D8104D">
        <w:rPr>
          <w:i/>
        </w:rPr>
        <w:t>„Dítětem, žákem a studentem se speciálními vzdělávacími potřebami se rozumí osoba, která k naplnění svých vzdělávacích možností nebo k uplatnění nebo užívání svých práv na rovnoprávném základě s ostatními potřebuje</w:t>
      </w:r>
      <w:r w:rsidR="009924C0">
        <w:rPr>
          <w:i/>
        </w:rPr>
        <w:t xml:space="preserve"> poskytnutí podpůrných opatření“</w:t>
      </w:r>
      <w:r w:rsidR="00D8104D">
        <w:rPr>
          <w:i/>
        </w:rPr>
        <w:t>.</w:t>
      </w:r>
      <w:r w:rsidR="009924C0">
        <w:rPr>
          <w:i/>
        </w:rPr>
        <w:t xml:space="preserve"> </w:t>
      </w:r>
      <w:r w:rsidR="0078153A">
        <w:t>(Bočková, Vítková et al., 2016, s. 151).</w:t>
      </w:r>
    </w:p>
    <w:p w:rsidR="00C83250" w:rsidRDefault="0076011A" w:rsidP="00D475FF">
      <w:pPr>
        <w:rPr>
          <w:b/>
        </w:rPr>
      </w:pPr>
      <w:r w:rsidRPr="005272AA">
        <w:rPr>
          <w:b/>
        </w:rPr>
        <w:t>Š</w:t>
      </w:r>
      <w:r w:rsidR="003B7309">
        <w:rPr>
          <w:b/>
        </w:rPr>
        <w:t>kolská poradenská</w:t>
      </w:r>
      <w:r w:rsidR="00C83250" w:rsidRPr="005272AA">
        <w:rPr>
          <w:b/>
        </w:rPr>
        <w:t xml:space="preserve"> zařízení</w:t>
      </w:r>
      <w:r w:rsidR="00654173" w:rsidRPr="005272AA">
        <w:rPr>
          <w:b/>
        </w:rPr>
        <w:t xml:space="preserve"> (ŠPZ)</w:t>
      </w:r>
    </w:p>
    <w:p w:rsidR="00EB1239" w:rsidRPr="00352B0B" w:rsidRDefault="00352B0B" w:rsidP="00352B0B">
      <w:pPr>
        <w:spacing w:before="0"/>
      </w:pPr>
      <w:r>
        <w:t>Mezi ŠPZ</w:t>
      </w:r>
      <w:r w:rsidR="000D628A">
        <w:t xml:space="preserve"> řadíme pedagogicko-psychologic</w:t>
      </w:r>
      <w:r>
        <w:t>ké poradny a speciálně</w:t>
      </w:r>
      <w:r w:rsidR="00DF62AC">
        <w:t xml:space="preserve"> </w:t>
      </w:r>
      <w:r>
        <w:t>pedagogická</w:t>
      </w:r>
      <w:r w:rsidR="003B7309">
        <w:t xml:space="preserve"> centra. Více viz kapitola č. 4</w:t>
      </w:r>
    </w:p>
    <w:p w:rsidR="00B96050" w:rsidRPr="00F2112E" w:rsidRDefault="00F2112E" w:rsidP="00F2112E">
      <w:pPr>
        <w:pStyle w:val="Nadpis1"/>
      </w:pPr>
      <w:r>
        <w:br w:type="page"/>
      </w:r>
      <w:bookmarkStart w:id="12" w:name="_Toc38655139"/>
      <w:r w:rsidR="00B96050" w:rsidRPr="00F2112E">
        <w:lastRenderedPageBreak/>
        <w:t>žáci s</w:t>
      </w:r>
      <w:r w:rsidR="00A05069">
        <w:t xml:space="preserve"> potřebou podpůrných</w:t>
      </w:r>
      <w:r w:rsidR="00B96050" w:rsidRPr="00F2112E">
        <w:t xml:space="preserve"> opatření</w:t>
      </w:r>
      <w:bookmarkEnd w:id="12"/>
    </w:p>
    <w:p w:rsidR="00D72117" w:rsidRDefault="002457F0" w:rsidP="00D72117">
      <w:r>
        <w:t>Většina žáků vyžaduje PO v důsledku některého z následujících postižení či znevýhodnění. Výčet těchto postižení je dle Michalíka, Baslerové, Felcmanové (2015) a jsou následně doplněny o příklady konkrétních diagnóz.</w:t>
      </w:r>
    </w:p>
    <w:p w:rsidR="002457F0" w:rsidRDefault="002457F0" w:rsidP="002457F0">
      <w:pPr>
        <w:pStyle w:val="Nadpis2"/>
      </w:pPr>
      <w:bookmarkStart w:id="13" w:name="_Toc38655140"/>
      <w:r>
        <w:t xml:space="preserve">Žáci </w:t>
      </w:r>
      <w:r w:rsidR="00552A53">
        <w:t>s</w:t>
      </w:r>
      <w:r>
        <w:t>e zdravotním postižením</w:t>
      </w:r>
      <w:bookmarkEnd w:id="13"/>
    </w:p>
    <w:p w:rsidR="00F40BFD" w:rsidRDefault="00F40BFD" w:rsidP="00B472B9">
      <w:pPr>
        <w:rPr>
          <w:color w:val="000000" w:themeColor="text1"/>
        </w:rPr>
      </w:pPr>
      <w:r w:rsidRPr="00F40BFD">
        <w:rPr>
          <w:color w:val="000000" w:themeColor="text1"/>
        </w:rPr>
        <w:t>Slowík</w:t>
      </w:r>
      <w:r>
        <w:rPr>
          <w:color w:val="000000" w:themeColor="text1"/>
        </w:rPr>
        <w:t xml:space="preserve"> (2016</w:t>
      </w:r>
      <w:r w:rsidR="00B472B9">
        <w:rPr>
          <w:color w:val="000000" w:themeColor="text1"/>
        </w:rPr>
        <w:t>, s. 101</w:t>
      </w:r>
      <w:r>
        <w:rPr>
          <w:color w:val="000000" w:themeColor="text1"/>
        </w:rPr>
        <w:t xml:space="preserve">) se </w:t>
      </w:r>
      <w:r w:rsidR="006517DC">
        <w:rPr>
          <w:color w:val="000000" w:themeColor="text1"/>
        </w:rPr>
        <w:t>odvolává na Mezinárodní zdravotnickou</w:t>
      </w:r>
      <w:r>
        <w:rPr>
          <w:color w:val="000000" w:themeColor="text1"/>
        </w:rPr>
        <w:t xml:space="preserve"> </w:t>
      </w:r>
      <w:r w:rsidR="006517DC">
        <w:rPr>
          <w:color w:val="000000" w:themeColor="text1"/>
        </w:rPr>
        <w:t>organizaci</w:t>
      </w:r>
      <w:r>
        <w:rPr>
          <w:color w:val="000000" w:themeColor="text1"/>
        </w:rPr>
        <w:t xml:space="preserve">, která termín zdravotní postižení označuje jako </w:t>
      </w:r>
      <w:r>
        <w:rPr>
          <w:i/>
          <w:color w:val="000000" w:themeColor="text1"/>
        </w:rPr>
        <w:t>„dlouhodobé nebo trvalé omezení možností jedince vykonávat běžné činnosti každodenního života“</w:t>
      </w:r>
      <w:r>
        <w:rPr>
          <w:color w:val="000000" w:themeColor="text1"/>
        </w:rPr>
        <w:t>.</w:t>
      </w:r>
    </w:p>
    <w:p w:rsidR="004D67D2" w:rsidRPr="00C576BC" w:rsidRDefault="004D67D2" w:rsidP="00B472B9">
      <w:pPr>
        <w:rPr>
          <w:color w:val="000000" w:themeColor="text1"/>
        </w:rPr>
      </w:pPr>
      <w:r>
        <w:rPr>
          <w:color w:val="000000" w:themeColor="text1"/>
        </w:rPr>
        <w:t xml:space="preserve">Katalog podpůrných opatření uvádí vymezení dle školského zákona, kdy jde o žáka s </w:t>
      </w:r>
      <w:r w:rsidRPr="004D67D2">
        <w:rPr>
          <w:i/>
          <w:color w:val="000000" w:themeColor="text1"/>
        </w:rPr>
        <w:t>„mentálním postižením, zrakovým nebo sluchovým postižením, vadou řeči, poruchou autistického spektra či postižením více vadami a vývojovou poruchou učení a chování“.</w:t>
      </w:r>
      <w:r w:rsidR="00C576BC">
        <w:rPr>
          <w:color w:val="000000" w:themeColor="text1"/>
        </w:rPr>
        <w:t xml:space="preserve"> (Katalog podpůrných opatření, </w:t>
      </w:r>
      <w:r w:rsidR="00C576BC">
        <w:t>online, cit. 2020-03-08).</w:t>
      </w:r>
    </w:p>
    <w:p w:rsidR="002457F0" w:rsidRPr="00E5775C" w:rsidRDefault="002457F0" w:rsidP="00185572">
      <w:pPr>
        <w:pStyle w:val="Nadpis3"/>
      </w:pPr>
      <w:bookmarkStart w:id="14" w:name="_Toc38655141"/>
      <w:r w:rsidRPr="00E5775C">
        <w:t>Mentální</w:t>
      </w:r>
      <w:r w:rsidR="00E5775C" w:rsidRPr="00E5775C">
        <w:t xml:space="preserve"> postižení</w:t>
      </w:r>
      <w:bookmarkEnd w:id="14"/>
    </w:p>
    <w:p w:rsidR="00E5775C" w:rsidRDefault="00E5775C" w:rsidP="00E5775C">
      <w:r w:rsidRPr="00E71472">
        <w:rPr>
          <w:i/>
        </w:rPr>
        <w:t>„Vývojová porucha integrace psychických funkcí, která postihuje jedince ve všech složkách jeho osobnosti – duševní, tělesné i sociální. Nejvýraznějším rysem je trvale narušená poznávací schopnost.“</w:t>
      </w:r>
      <w:r>
        <w:t xml:space="preserve"> (</w:t>
      </w:r>
      <w:r w:rsidRPr="001F0485">
        <w:rPr>
          <w:bCs/>
          <w:shd w:val="clear" w:color="auto" w:fill="FFFFFF"/>
        </w:rPr>
        <w:t>Hanák a kol.</w:t>
      </w:r>
      <w:r>
        <w:rPr>
          <w:bCs/>
          <w:shd w:val="clear" w:color="auto" w:fill="FFFFFF"/>
        </w:rPr>
        <w:t>,</w:t>
      </w:r>
      <w:r w:rsidRPr="001F0485">
        <w:rPr>
          <w:bCs/>
          <w:shd w:val="clear" w:color="auto" w:fill="FFFFFF"/>
        </w:rPr>
        <w:t xml:space="preserve"> 2015</w:t>
      </w:r>
      <w:r>
        <w:rPr>
          <w:bCs/>
          <w:shd w:val="clear" w:color="auto" w:fill="FFFFFF"/>
        </w:rPr>
        <w:t>, s. 132</w:t>
      </w:r>
      <w:r w:rsidRPr="001F0485">
        <w:t>).</w:t>
      </w:r>
    </w:p>
    <w:p w:rsidR="00D93EFA" w:rsidRDefault="00D93EFA" w:rsidP="006C7CEE">
      <w:r>
        <w:t xml:space="preserve">Mezi mentální postižení lze řadit </w:t>
      </w:r>
      <w:r w:rsidRPr="00D93EFA">
        <w:rPr>
          <w:b/>
        </w:rPr>
        <w:t>Mentální retardaci</w:t>
      </w:r>
      <w:r w:rsidR="00CD3B79">
        <w:t xml:space="preserve">. MKN – 10 je desátá revize </w:t>
      </w:r>
      <w:r w:rsidR="00CD3B79" w:rsidRPr="00CD3B79">
        <w:t>Mezinárodní statistická klasifikace nemocí a přidružených zdravotních problémů</w:t>
      </w:r>
      <w:r w:rsidRPr="00CD3B79">
        <w:t>,</w:t>
      </w:r>
      <w:r>
        <w:t xml:space="preserve"> která definuje mentální retardaci (MR) jako „</w:t>
      </w:r>
      <w:r w:rsidRPr="00554F23">
        <w:rPr>
          <w:i/>
        </w:rPr>
        <w:t>stav zastaveného nebo neúplného duševního vývoje‚ který je charakterizován zvláště porušením dovedností‚ projevujícím se během vývojového období‚ postihujícím všechny složky inteligence‚ to je poznávací‚ řečové‚ motorické a sociální schopnosti. Retardace se může vyskytnout bez nebo současně s jinými somatickými nebo duševními poruchami</w:t>
      </w:r>
      <w:r>
        <w:t>“.</w:t>
      </w:r>
      <w:r w:rsidR="006C7CEE">
        <w:t xml:space="preserve"> </w:t>
      </w:r>
      <w:r>
        <w:t>(Ústav zdravotnických informací a statistiky ČR, 2017, 2018, s. 244).</w:t>
      </w:r>
    </w:p>
    <w:p w:rsidR="006C7CEE" w:rsidRDefault="006C7CEE" w:rsidP="006C7CEE">
      <w:pPr>
        <w:spacing w:before="0"/>
      </w:pPr>
      <w:r>
        <w:t xml:space="preserve">Stupeň MR se odvíjí od intelektových funkcí, které se měří s využitím standardizovaných testů inteligence. </w:t>
      </w:r>
    </w:p>
    <w:p w:rsidR="006C7CEE" w:rsidRDefault="006C7CEE" w:rsidP="006C7CEE">
      <w:pPr>
        <w:spacing w:before="0"/>
      </w:pPr>
      <w:r>
        <w:t>MKN – 10 člení mentální retardaci do několika skupin, a to dle míry opoždění:</w:t>
      </w:r>
    </w:p>
    <w:p w:rsidR="0043232E" w:rsidRPr="0043232E" w:rsidRDefault="0043232E" w:rsidP="0043232E">
      <w:r w:rsidRPr="00BA4110">
        <w:rPr>
          <w:u w:val="single"/>
        </w:rPr>
        <w:lastRenderedPageBreak/>
        <w:t>Lehká mentální retardace</w:t>
      </w:r>
      <w:r>
        <w:t xml:space="preserve">, IQ 50 – 69 </w:t>
      </w:r>
      <w:r>
        <w:sym w:font="Wingdings" w:char="F0E0"/>
      </w:r>
      <w:r>
        <w:t xml:space="preserve"> U dospělého jedince tato hodnota odpovídá mentálnímu věku mezi devátým a dvanáctým rokem. Žáci mohou mít potíže ve výuce, v dospělém životě jsou však obvykle schopni práce, úspěšného udržování sociálních vztahů a fungování ve společnosti.</w:t>
      </w:r>
    </w:p>
    <w:p w:rsidR="0043232E" w:rsidRPr="0043232E" w:rsidRDefault="0043232E" w:rsidP="0043232E">
      <w:pPr>
        <w:spacing w:before="0"/>
      </w:pPr>
      <w:r w:rsidRPr="00BA4110">
        <w:rPr>
          <w:u w:val="single"/>
        </w:rPr>
        <w:t>Střední mentální retardace</w:t>
      </w:r>
      <w:r>
        <w:t xml:space="preserve">, IQ 35 – 49 </w:t>
      </w:r>
      <w:r>
        <w:sym w:font="Wingdings" w:char="F0E0"/>
      </w:r>
      <w:r>
        <w:t xml:space="preserve"> U dospělého jedince – šest až devět let. Objevuje se opoždění v dětském věku, následně lze však rozvinout soběstačnost, přiměřenou komunikaci a školní dovednosti. V dospělosti je nutná podpora různého stupně nejen v práci.</w:t>
      </w:r>
    </w:p>
    <w:p w:rsidR="0043232E" w:rsidRPr="0043232E" w:rsidRDefault="00C96BF1" w:rsidP="0043232E">
      <w:pPr>
        <w:spacing w:before="0"/>
      </w:pPr>
      <w:r w:rsidRPr="00BA4110">
        <w:rPr>
          <w:u w:val="single"/>
        </w:rPr>
        <w:t>T</w:t>
      </w:r>
      <w:r w:rsidR="0043232E" w:rsidRPr="00BA4110">
        <w:rPr>
          <w:u w:val="single"/>
        </w:rPr>
        <w:t>ěžká</w:t>
      </w:r>
      <w:r w:rsidRPr="00BA4110">
        <w:rPr>
          <w:u w:val="single"/>
        </w:rPr>
        <w:t xml:space="preserve"> mentální retardace</w:t>
      </w:r>
      <w:r>
        <w:t xml:space="preserve">, IQ 20 – 34 </w:t>
      </w:r>
      <w:r>
        <w:sym w:font="Wingdings" w:char="F0E0"/>
      </w:r>
      <w:r>
        <w:t xml:space="preserve"> </w:t>
      </w:r>
      <w:r w:rsidR="004649FB">
        <w:t>Mentální věk u dospělého jedince odpovídá třem až šesti rokům. Je vyžadována trvalá podpora další osoby.</w:t>
      </w:r>
    </w:p>
    <w:p w:rsidR="0043232E" w:rsidRDefault="00BA4110" w:rsidP="0043232E">
      <w:pPr>
        <w:spacing w:before="0"/>
      </w:pPr>
      <w:r w:rsidRPr="00BA4110">
        <w:rPr>
          <w:u w:val="single"/>
        </w:rPr>
        <w:t>H</w:t>
      </w:r>
      <w:r w:rsidR="0043232E" w:rsidRPr="00BA4110">
        <w:rPr>
          <w:u w:val="single"/>
        </w:rPr>
        <w:t>lubok</w:t>
      </w:r>
      <w:r w:rsidR="004649FB" w:rsidRPr="00BA4110">
        <w:rPr>
          <w:u w:val="single"/>
        </w:rPr>
        <w:t>á mentální retardace</w:t>
      </w:r>
      <w:r w:rsidR="004649FB">
        <w:t xml:space="preserve">, IQ do 20 </w:t>
      </w:r>
      <w:r w:rsidR="004649FB">
        <w:sym w:font="Wingdings" w:char="F0E0"/>
      </w:r>
      <w:r w:rsidR="004649FB">
        <w:t xml:space="preserve"> V dospělosti odpovídá mentálnímu věku pod tři roky. Jedinec je </w:t>
      </w:r>
      <w:r w:rsidR="0089257F">
        <w:t>nesamostatný, potřebuje dopomoc</w:t>
      </w:r>
      <w:r w:rsidR="004649FB">
        <w:t xml:space="preserve"> při pohybu, komunikaci i osobní hygieně.</w:t>
      </w:r>
    </w:p>
    <w:p w:rsidR="00BA4110" w:rsidRPr="00BA4110" w:rsidRDefault="00BA4110" w:rsidP="0043232E">
      <w:pPr>
        <w:spacing w:before="0"/>
        <w:rPr>
          <w:u w:val="single"/>
        </w:rPr>
      </w:pPr>
      <w:r w:rsidRPr="00BA4110">
        <w:rPr>
          <w:u w:val="single"/>
        </w:rPr>
        <w:t>Jiná mentální retardace</w:t>
      </w:r>
    </w:p>
    <w:p w:rsidR="00BA4110" w:rsidRPr="00BA4110" w:rsidRDefault="00BA4110" w:rsidP="0043232E">
      <w:pPr>
        <w:spacing w:before="0"/>
        <w:rPr>
          <w:u w:val="single"/>
        </w:rPr>
      </w:pPr>
      <w:r w:rsidRPr="00BA4110">
        <w:rPr>
          <w:u w:val="single"/>
        </w:rPr>
        <w:t>Neurčená mentální retardace</w:t>
      </w:r>
    </w:p>
    <w:p w:rsidR="00781A4E" w:rsidRDefault="00C530A1" w:rsidP="00A32330">
      <w:pPr>
        <w:spacing w:before="0"/>
      </w:pPr>
      <w:r>
        <w:t>(Ústav zdravotnických informací a statistiky ČR, 2017, 2018).</w:t>
      </w:r>
    </w:p>
    <w:p w:rsidR="00781A4E" w:rsidRDefault="00781A4E" w:rsidP="00D2045B">
      <w:r>
        <w:t>Nyní již schválená MKN</w:t>
      </w:r>
      <w:r w:rsidR="003D63F1">
        <w:t xml:space="preserve"> – </w:t>
      </w:r>
      <w:r>
        <w:t>1</w:t>
      </w:r>
      <w:r w:rsidR="00D2045B">
        <w:t>1</w:t>
      </w:r>
      <w:r w:rsidR="003D63F1">
        <w:t xml:space="preserve"> (jedenáctá revize </w:t>
      </w:r>
      <w:r w:rsidR="003D63F1" w:rsidRPr="00CD3B79">
        <w:t>Mezinárodní statistická klasifikace nemocí a přidružených zdravotních problémů</w:t>
      </w:r>
      <w:r w:rsidR="003D63F1">
        <w:t>)</w:t>
      </w:r>
      <w:r w:rsidR="00D2045B">
        <w:t>, která bude platná od 1.1.2022</w:t>
      </w:r>
      <w:r w:rsidR="001500F9">
        <w:t>, řadí mentální postižní do poruch intelektuálního vývoje</w:t>
      </w:r>
      <w:r w:rsidR="00D2045B">
        <w:t>, který je charakterizován výrazně podprůměrným stupněm inteligence a adaptivního chování. Poruchy intelektuálního vývoje dělí do šesti skupin. V současné době není platná verze v Českém jazyce, z toho důvodu budou v práci uvedeny anglické názvy jednotlivých stupňů.</w:t>
      </w:r>
    </w:p>
    <w:p w:rsidR="00D2045B" w:rsidRPr="00116823" w:rsidRDefault="00D2045B" w:rsidP="0062136F">
      <w:r w:rsidRPr="0062136F">
        <w:rPr>
          <w:u w:val="single"/>
        </w:rPr>
        <w:t>Disorder of intellectual development, mild</w:t>
      </w:r>
      <w:r w:rsidR="00116823">
        <w:rPr>
          <w:u w:val="single"/>
        </w:rPr>
        <w:t xml:space="preserve"> </w:t>
      </w:r>
      <w:r w:rsidR="00116823">
        <w:t>(mírná)</w:t>
      </w:r>
    </w:p>
    <w:p w:rsidR="00D2045B" w:rsidRPr="00116823" w:rsidRDefault="00D2045B" w:rsidP="0062136F">
      <w:pPr>
        <w:spacing w:before="0"/>
      </w:pPr>
      <w:r w:rsidRPr="0062136F">
        <w:rPr>
          <w:u w:val="single"/>
        </w:rPr>
        <w:t>Disorder of intellectual development, moderate</w:t>
      </w:r>
      <w:r w:rsidR="00116823">
        <w:t xml:space="preserve"> (střední)</w:t>
      </w:r>
    </w:p>
    <w:p w:rsidR="00D2045B" w:rsidRPr="00116823" w:rsidRDefault="00D2045B" w:rsidP="0062136F">
      <w:pPr>
        <w:spacing w:before="0"/>
      </w:pPr>
      <w:r w:rsidRPr="0062136F">
        <w:rPr>
          <w:u w:val="single"/>
        </w:rPr>
        <w:t>Disorder of intellectual development, severe</w:t>
      </w:r>
      <w:r w:rsidR="00116823">
        <w:t xml:space="preserve"> (těžká)</w:t>
      </w:r>
    </w:p>
    <w:p w:rsidR="00D2045B" w:rsidRPr="00116823" w:rsidRDefault="00D2045B" w:rsidP="0062136F">
      <w:pPr>
        <w:spacing w:before="0"/>
      </w:pPr>
      <w:r w:rsidRPr="0062136F">
        <w:rPr>
          <w:u w:val="single"/>
        </w:rPr>
        <w:t>Disorder of intellectual development, profound</w:t>
      </w:r>
      <w:r w:rsidR="00116823">
        <w:t xml:space="preserve"> (hluboká)</w:t>
      </w:r>
    </w:p>
    <w:p w:rsidR="00D2045B" w:rsidRPr="00116823" w:rsidRDefault="00D2045B" w:rsidP="0062136F">
      <w:pPr>
        <w:spacing w:before="0"/>
      </w:pPr>
      <w:r w:rsidRPr="0062136F">
        <w:rPr>
          <w:u w:val="single"/>
        </w:rPr>
        <w:t>Disorder of intellectual development, provisional</w:t>
      </w:r>
      <w:r w:rsidR="00116823">
        <w:t xml:space="preserve"> (dočasná)</w:t>
      </w:r>
    </w:p>
    <w:p w:rsidR="00D2045B" w:rsidRPr="00116823" w:rsidRDefault="00D2045B" w:rsidP="0062136F">
      <w:pPr>
        <w:spacing w:before="0"/>
      </w:pPr>
      <w:r w:rsidRPr="0062136F">
        <w:rPr>
          <w:u w:val="single"/>
        </w:rPr>
        <w:t>Disorder of intellectual development, unspecified</w:t>
      </w:r>
      <w:r w:rsidR="00116823">
        <w:t xml:space="preserve"> (nespecifikovaná)</w:t>
      </w:r>
    </w:p>
    <w:p w:rsidR="00116823" w:rsidRPr="00116823" w:rsidRDefault="00222E9E" w:rsidP="0062136F">
      <w:r>
        <w:t>(World Health Organization, online, cit. 2020-03-09).</w:t>
      </w:r>
    </w:p>
    <w:p w:rsidR="00D93EFA" w:rsidRPr="002E5DD1" w:rsidRDefault="00CD07E4" w:rsidP="00D93EFA">
      <w:r w:rsidRPr="002E5DD1">
        <w:lastRenderedPageBreak/>
        <w:t xml:space="preserve">Diagnostický a statistický manuál duševních poruch </w:t>
      </w:r>
      <w:r w:rsidR="000406AD" w:rsidRPr="002E5DD1">
        <w:t>(DSM-5) uvádí, že mentální postižení je dáno kognitivními</w:t>
      </w:r>
      <w:r w:rsidR="003C45E7" w:rsidRPr="002E5DD1">
        <w:t xml:space="preserve"> </w:t>
      </w:r>
      <w:r w:rsidR="000406AD" w:rsidRPr="002E5DD1">
        <w:t>a adaptivními funkcemi. Závažnost postižení je určena spíše schop</w:t>
      </w:r>
      <w:r w:rsidR="002C3E72" w:rsidRPr="002E5DD1">
        <w:t>ností adaptace, než inteligenčním kvocientem.</w:t>
      </w:r>
      <w:r w:rsidR="00D826CA" w:rsidRPr="002E5DD1">
        <w:t xml:space="preserve"> </w:t>
      </w:r>
    </w:p>
    <w:p w:rsidR="009C1106" w:rsidRPr="002E5DD1" w:rsidRDefault="00D826CA" w:rsidP="009C1106">
      <w:pPr>
        <w:spacing w:before="0"/>
      </w:pPr>
      <w:r w:rsidRPr="002E5DD1">
        <w:t>Mentální postižení je charakterizováno deficitem v oblasti me</w:t>
      </w:r>
      <w:r w:rsidR="003C45E7" w:rsidRPr="002E5DD1">
        <w:t>ntálních schopností, jako je řeš</w:t>
      </w:r>
      <w:r w:rsidRPr="002E5DD1">
        <w:t>ení problémů, abstraktní myšlení, plánování, poučení se ze zkušeností, aj.</w:t>
      </w:r>
      <w:r w:rsidR="003C45E7" w:rsidRPr="002E5DD1">
        <w:t xml:space="preserve"> T</w:t>
      </w:r>
      <w:r w:rsidRPr="002E5DD1">
        <w:t>yto deficity vedou právě k narušení adaptivních fu</w:t>
      </w:r>
      <w:r w:rsidR="003C45E7" w:rsidRPr="002E5DD1">
        <w:t>nkcí, kdy jedinec není nezávislý</w:t>
      </w:r>
      <w:r w:rsidRPr="002E5DD1">
        <w:t xml:space="preserve"> a sociálně odpovědný v jednom nebo více</w:t>
      </w:r>
      <w:r w:rsidR="0089257F">
        <w:t xml:space="preserve"> aspektech</w:t>
      </w:r>
      <w:r w:rsidRPr="002E5DD1">
        <w:t xml:space="preserve"> každodenního života.</w:t>
      </w:r>
      <w:r w:rsidR="003C45E7" w:rsidRPr="002E5DD1">
        <w:t xml:space="preserve"> Aspekty zahrnují komunikaci či</w:t>
      </w:r>
      <w:r w:rsidR="00994A95" w:rsidRPr="002E5DD1">
        <w:t xml:space="preserve"> společenskou participaci.</w:t>
      </w:r>
    </w:p>
    <w:p w:rsidR="009C1106" w:rsidRPr="002E5DD1" w:rsidRDefault="009C1106" w:rsidP="009C1106">
      <w:pPr>
        <w:spacing w:before="0"/>
      </w:pPr>
      <w:r w:rsidRPr="002E5DD1">
        <w:t xml:space="preserve">Diagnostickými kritérii jsou </w:t>
      </w:r>
      <w:r w:rsidR="003C45E7" w:rsidRPr="002E5DD1">
        <w:t xml:space="preserve">již zmiňované </w:t>
      </w:r>
      <w:r w:rsidRPr="002E5DD1">
        <w:t>deficity intelektuálních funkcí, adaptivních funkcí a</w:t>
      </w:r>
      <w:r w:rsidR="003C45E7" w:rsidRPr="002E5DD1">
        <w:t xml:space="preserve"> také</w:t>
      </w:r>
      <w:r w:rsidRPr="002E5DD1">
        <w:t xml:space="preserve"> nástup těchto deficitů během vývojového období.</w:t>
      </w:r>
    </w:p>
    <w:p w:rsidR="003C45E7" w:rsidRPr="002E5DD1" w:rsidRDefault="003C45E7" w:rsidP="009C1106">
      <w:pPr>
        <w:spacing w:before="0"/>
      </w:pPr>
      <w:r w:rsidRPr="002E5DD1">
        <w:t xml:space="preserve">Spolu s duševní </w:t>
      </w:r>
      <w:r w:rsidR="001C6996" w:rsidRPr="002E5DD1">
        <w:t>poruchou se může</w:t>
      </w:r>
      <w:r w:rsidRPr="002E5DD1">
        <w:t xml:space="preserve"> souběžně objevit také p</w:t>
      </w:r>
      <w:r w:rsidR="001C6996" w:rsidRPr="002E5DD1">
        <w:t>o</w:t>
      </w:r>
      <w:r w:rsidRPr="002E5DD1">
        <w:t>rucha pozornosti, hyperaktivita, deprese či bipolární poruchy, poruchy autistického spektra, apod.</w:t>
      </w:r>
      <w:r w:rsidR="001C6996" w:rsidRPr="002E5DD1">
        <w:t xml:space="preserve"> Jedinci s mentálním postižením, zejména s těžší formou, mohou projevovat agresi vůči jiným</w:t>
      </w:r>
      <w:r w:rsidR="0089257F">
        <w:t xml:space="preserve"> osobám</w:t>
      </w:r>
      <w:r w:rsidR="001C6996" w:rsidRPr="002E5DD1">
        <w:t xml:space="preserve"> i majetku.</w:t>
      </w:r>
      <w:r w:rsidR="002E5DD1" w:rsidRPr="002E5DD1">
        <w:t xml:space="preserve"> </w:t>
      </w:r>
      <w:r w:rsidR="002E5DD1">
        <w:t>(American Psychiatric Association, 2013).</w:t>
      </w:r>
    </w:p>
    <w:p w:rsidR="00D93EFA" w:rsidRPr="0043232E" w:rsidRDefault="00D93EFA" w:rsidP="0043232E">
      <w:r>
        <w:t xml:space="preserve">Dle Hanáka (2015) jde o opožděný mentální vývoj, tedy o poruchu rozumových schopností, projevující se narušeným nebo nedostatečným vývojem poznávacích (kognitivních) funkcí. </w:t>
      </w:r>
    </w:p>
    <w:p w:rsidR="00D93EFA" w:rsidRPr="00CB7146" w:rsidRDefault="00D93EFA" w:rsidP="00D93EFA">
      <w:r>
        <w:t>Nejčastější obtíže u žák</w:t>
      </w:r>
      <w:r w:rsidR="00EB2D20">
        <w:t xml:space="preserve">ů s MR jsou infantilita nebo-li </w:t>
      </w:r>
      <w:r>
        <w:t>dětinskost, narušený komunikační systém, poruchy pozornosti, fixace na známé okolí, na rodiče, obtížná adaptace na školní prostředí</w:t>
      </w:r>
      <w:r w:rsidR="00A03D01">
        <w:t xml:space="preserve"> a požadavky (je zapotřebí velká</w:t>
      </w:r>
      <w:r>
        <w:t xml:space="preserve"> motivace), horší logické myšlení a výkonnost mechanické paměti. Často se MR může pojit s postižením pohybové koor</w:t>
      </w:r>
      <w:r w:rsidR="00552A53">
        <w:t>dinace, až různými formami</w:t>
      </w:r>
      <w:r>
        <w:t xml:space="preserve"> tělesného postižení, se smyslovým postižením, hyper</w:t>
      </w:r>
      <w:r w:rsidR="00075219">
        <w:t>aktivitou</w:t>
      </w:r>
      <w:r>
        <w:t xml:space="preserve"> nebo hypoaktivitou, poruchou autistického spektra. (Hanák, 2015).</w:t>
      </w:r>
    </w:p>
    <w:p w:rsidR="00D93EFA" w:rsidRPr="00414B13" w:rsidRDefault="00D93EFA" w:rsidP="00D93EFA">
      <w:r>
        <w:t>Mezi doporučení, jak s těmito žáky pracovat, lze zařadit například respektování pracovního tempa, konkrétnost, názornost a prožitek (zapojení všech smyslů), strukturalizace, přiměřené množství podnětů, rozvoj motoriky</w:t>
      </w:r>
      <w:r w:rsidR="00A03D01">
        <w:t>, a to</w:t>
      </w:r>
      <w:r>
        <w:t xml:space="preserve"> jak hrubé, tak jemné. (Tamtéž).</w:t>
      </w:r>
    </w:p>
    <w:p w:rsidR="00D93EFA" w:rsidRPr="00185572" w:rsidRDefault="00D93EFA" w:rsidP="00501B6A">
      <w:r>
        <w:t xml:space="preserve">Dále do této kategorie spadá též </w:t>
      </w:r>
      <w:r>
        <w:rPr>
          <w:b/>
        </w:rPr>
        <w:t>Oslabený kognitivní výkon</w:t>
      </w:r>
      <w:r w:rsidR="00185572">
        <w:rPr>
          <w:b/>
        </w:rPr>
        <w:t xml:space="preserve">. </w:t>
      </w:r>
      <w:r w:rsidR="00185572">
        <w:t>Tímto pojmem rozumíme oslabení kognitivního výkonu, které následně ovlivňuje výkonnost žáků při vzdělávání. Orientačně lze určit IQ v rozmezí 70 – 89. (Hanák, 2015).</w:t>
      </w:r>
    </w:p>
    <w:p w:rsidR="002457F0" w:rsidRDefault="002457F0" w:rsidP="00185572">
      <w:pPr>
        <w:pStyle w:val="Nadpis3"/>
      </w:pPr>
      <w:bookmarkStart w:id="15" w:name="_Toc38655142"/>
      <w:r w:rsidRPr="00E5775C">
        <w:lastRenderedPageBreak/>
        <w:t>Tělesné</w:t>
      </w:r>
      <w:r w:rsidR="00E5775C" w:rsidRPr="00E5775C">
        <w:t xml:space="preserve"> postižení</w:t>
      </w:r>
      <w:bookmarkEnd w:id="15"/>
    </w:p>
    <w:p w:rsidR="00F40BFD" w:rsidRDefault="001A7D05" w:rsidP="001422BA">
      <w:pPr>
        <w:rPr>
          <w:color w:val="000000" w:themeColor="text1"/>
        </w:rPr>
      </w:pPr>
      <w:r>
        <w:rPr>
          <w:color w:val="000000" w:themeColor="text1"/>
        </w:rPr>
        <w:t>Společným znakem jedinců s tělesným postižením je omezení hybnosti či pohybu a redukce běžných aktivit.  V některých případech</w:t>
      </w:r>
      <w:r w:rsidR="00D528C9">
        <w:rPr>
          <w:color w:val="000000" w:themeColor="text1"/>
        </w:rPr>
        <w:t xml:space="preserve"> se mů</w:t>
      </w:r>
      <w:r>
        <w:rPr>
          <w:color w:val="000000" w:themeColor="text1"/>
        </w:rPr>
        <w:t>že jednat o částečnou až úplnou imobilitu, což zásadně ovlivňuje kvalitu života daného jedince a jeho soběstačnost.</w:t>
      </w:r>
    </w:p>
    <w:p w:rsidR="00D528C9" w:rsidRPr="001A7D05" w:rsidRDefault="00D528C9" w:rsidP="00D528C9">
      <w:pPr>
        <w:spacing w:before="0"/>
        <w:rPr>
          <w:color w:val="000000" w:themeColor="text1"/>
        </w:rPr>
      </w:pPr>
      <w:r>
        <w:rPr>
          <w:color w:val="000000" w:themeColor="text1"/>
        </w:rPr>
        <w:t>Základní rozd</w:t>
      </w:r>
      <w:r w:rsidR="00C23920">
        <w:rPr>
          <w:color w:val="000000" w:themeColor="text1"/>
        </w:rPr>
        <w:t xml:space="preserve">ělení tělesného postižení je na </w:t>
      </w:r>
      <w:r>
        <w:rPr>
          <w:color w:val="000000" w:themeColor="text1"/>
        </w:rPr>
        <w:t>vrozené (např. poruchy tvaru lebky, vrozené vady horních či dolních končetin, poruchy růstu, centrální a periferní obrny, aj.) a získané (např. stavy po úrazech mozku, míchy, amputace, deformity tvaru těla, apod.)</w:t>
      </w:r>
      <w:r w:rsidR="002E612A">
        <w:rPr>
          <w:color w:val="000000" w:themeColor="text1"/>
        </w:rPr>
        <w:t xml:space="preserve">. (Katalog podpůrných opatření, </w:t>
      </w:r>
      <w:r w:rsidR="002E612A">
        <w:t>online, cit. 2019-09-24).</w:t>
      </w:r>
    </w:p>
    <w:p w:rsidR="00E5775C" w:rsidRDefault="00E5775C" w:rsidP="00EC4061">
      <w:r>
        <w:t>Před spoluprací se žákem s tělesným postižením je nutné se zamyslet nad tím, jaká oblast je nejvíce omezena (mobilita, zručnost, vytrvalost, úroveň řeči a komunikace) a jaký stupeň po</w:t>
      </w:r>
      <w:r w:rsidR="00A545E6">
        <w:t>stižení je diagnostikován. Zda</w:t>
      </w:r>
      <w:r>
        <w:t xml:space="preserve"> jde o lehké postižení, při němž je zachována schopnost samostatného pohybu, středně těžké postižení, kdy se žák dokáže pohybovat za pomoci ortopedických pomůcek či těžké postižení a tedy neschopnost samostatného pohybu. Nejen na základě těchto znalostí se stanovují dovednosti, které si má žák v průběhu vzdělávání osvojit. Často se jedná o dovednosti hrubé a jemné motoriky (stání, sezení, vhodné držení těla, pohyby paží, manipulace s předměty nebo ov</w:t>
      </w:r>
      <w:r w:rsidR="00075219">
        <w:t>ládání invalidního vozíku, aj.) a</w:t>
      </w:r>
      <w:r>
        <w:t xml:space="preserve"> nalezení vhodných postupů pro každodenní školní aktivity, kterými se rozu</w:t>
      </w:r>
      <w:r w:rsidR="00C23920">
        <w:t>mí například čtení nebo psaní. S</w:t>
      </w:r>
      <w:r>
        <w:t> ohledem na věk jsou také zařazovány dovednosti pro zvýšení samostatnosti žáka. Velmi důležité bývá</w:t>
      </w:r>
      <w:r w:rsidR="00C23920">
        <w:t xml:space="preserve"> i </w:t>
      </w:r>
      <w:r>
        <w:t>osvojování si augmentativních komunikačních systémů. (Bartoňová, Vítková et al., 2016).</w:t>
      </w:r>
    </w:p>
    <w:p w:rsidR="002457F0" w:rsidRDefault="002457F0" w:rsidP="00185572">
      <w:pPr>
        <w:pStyle w:val="Nadpis3"/>
      </w:pPr>
      <w:bookmarkStart w:id="16" w:name="_Toc38655143"/>
      <w:r w:rsidRPr="00634101">
        <w:t>Zrakové</w:t>
      </w:r>
      <w:r w:rsidR="00185572">
        <w:t xml:space="preserve"> postižení</w:t>
      </w:r>
      <w:bookmarkEnd w:id="16"/>
    </w:p>
    <w:p w:rsidR="00EB1A55" w:rsidRDefault="006F3BD9" w:rsidP="00BE5C3E">
      <w:r>
        <w:t>Katalog podpůrných opatření</w:t>
      </w:r>
      <w:r w:rsidR="00EB1A55">
        <w:t xml:space="preserve"> </w:t>
      </w:r>
      <w:r w:rsidR="00EB1A55">
        <w:rPr>
          <w:sz w:val="26"/>
        </w:rPr>
        <w:t>(</w:t>
      </w:r>
      <w:r w:rsidR="00EB1A55">
        <w:t>online, cit. 2020-03-08)</w:t>
      </w:r>
      <w:r>
        <w:t xml:space="preserve"> řadí mezi žáky se zrakovým postižením jedince, kteří mají různý typ a druh zrakové vady. Zraková vada následně působí </w:t>
      </w:r>
      <w:r w:rsidRPr="006F3BD9">
        <w:rPr>
          <w:i/>
        </w:rPr>
        <w:t>„podstatné omezení schopnosti vnímat zrakem, podstatné zkreslení zrakových vjemů nebo když zrakové vnímání žákům zcela chybí“.</w:t>
      </w:r>
      <w:r w:rsidR="00EB1A55">
        <w:rPr>
          <w:i/>
        </w:rPr>
        <w:t xml:space="preserve"> </w:t>
      </w:r>
      <w:r w:rsidR="00BA2B9E">
        <w:t>Kvalitu vidění určují zrakové funkce, kterými jsou: zraková ostrost, zorné pole, barvocit, okulomotorika, adaptace na tmu a oslnění, schopnost vnímat kontrast, zpracování zrakových vjemů v mozku.</w:t>
      </w:r>
      <w:r w:rsidR="00EB1A55">
        <w:t xml:space="preserve"> </w:t>
      </w:r>
    </w:p>
    <w:p w:rsidR="006F3BD9" w:rsidRDefault="00EB1A55" w:rsidP="00EB1A55">
      <w:pPr>
        <w:spacing w:before="0"/>
        <w:ind w:firstLine="0"/>
      </w:pPr>
      <w:r>
        <w:rPr>
          <w:sz w:val="26"/>
        </w:rPr>
        <w:t>(</w:t>
      </w:r>
      <w:r>
        <w:rPr>
          <w:color w:val="000000" w:themeColor="text1"/>
        </w:rPr>
        <w:t xml:space="preserve">Katalog podpůrných opatření, </w:t>
      </w:r>
      <w:r>
        <w:t>online, cit. 2020-03-08).</w:t>
      </w:r>
    </w:p>
    <w:p w:rsidR="00F20557" w:rsidRDefault="003D63F1" w:rsidP="00F20557">
      <w:r>
        <w:lastRenderedPageBreak/>
        <w:t xml:space="preserve">MKN – 11 </w:t>
      </w:r>
      <w:r w:rsidR="001C791B">
        <w:t>uvádí, že do onemocnění zrakového systému spadají jakékoli choroby vizuálního systému, které zahrnují oči a oční adnexu, vizuální dráhy a oblasti mozku, které řídí vizuální vnímání a vizuálně řízené chování.</w:t>
      </w:r>
      <w:r w:rsidR="00F20557">
        <w:t xml:space="preserve"> </w:t>
      </w:r>
    </w:p>
    <w:p w:rsidR="003D63F1" w:rsidRPr="00BE5C3E" w:rsidRDefault="00F20557" w:rsidP="00F20557">
      <w:pPr>
        <w:spacing w:before="0"/>
        <w:ind w:firstLine="0"/>
      </w:pPr>
      <w:r>
        <w:t>(World Health Organization, online, cit. 2020-03-09).</w:t>
      </w:r>
    </w:p>
    <w:p w:rsidR="00FC4DFA" w:rsidRDefault="00FC4DFA" w:rsidP="00FC4DFA">
      <w:r>
        <w:rPr>
          <w:i/>
        </w:rPr>
        <w:t xml:space="preserve">„Za osobu se zrakovým postižením považujeme toho jedince, který i po optimální korekci (medikamentózní, chirurgické, brýlové apod.) má v běžném životě problémy se získáváním a zpracováváním informací zrakovou cestou – například čtení černotisku nebo zraková orientace v prostoru.“ </w:t>
      </w:r>
      <w:r>
        <w:t>(Slowík, 2016, s. 61).</w:t>
      </w:r>
    </w:p>
    <w:p w:rsidR="00316C61" w:rsidRDefault="004A4FD0" w:rsidP="004A4FD0">
      <w:r>
        <w:t xml:space="preserve">V rámci školního prostředí se určí nejen stupeň zrakového postižení, ale také další schopnosti a dovednosti žáka, jako např. úroveň motoriky a grafomotoriky, schopnost využívat dalších, kompenzačních smyslů (hmat, sluch, čich, chuť), intelektu, poznávacích funkcí, používání kompenzačních pomůcek, úroveň sebeobsluhy, apod. A to proto, aby bylo nastaveno vhodné a co nejefektivnější podpůrné opatření. </w:t>
      </w:r>
    </w:p>
    <w:p w:rsidR="004A4FD0" w:rsidRDefault="004A4FD0" w:rsidP="00316C61">
      <w:pPr>
        <w:spacing w:before="0"/>
        <w:ind w:firstLine="0"/>
      </w:pPr>
      <w:r>
        <w:rPr>
          <w:color w:val="000000" w:themeColor="text1"/>
        </w:rPr>
        <w:t xml:space="preserve">(Katalog podpůrných opatření, </w:t>
      </w:r>
      <w:r>
        <w:t>online, cit. 2019-09-24).</w:t>
      </w:r>
    </w:p>
    <w:p w:rsidR="00BB3236" w:rsidRDefault="00BB3236" w:rsidP="00FC4DFA">
      <w:r>
        <w:t>Žáci, kteří nemohou číst zrakem, mají právo na vzdělávání za pomoci Braillova písma, což je speciální systém bodového písma. Mezi další speciální pomůcky lze řadit optické a digitální přístroje, kontrastní fixy se silnou stopou, barevné fólie, využití kontrastu barev, aj.</w:t>
      </w:r>
    </w:p>
    <w:p w:rsidR="000E58CB" w:rsidRDefault="000E58CB" w:rsidP="000E58CB">
      <w:pPr>
        <w:spacing w:before="0"/>
      </w:pPr>
      <w:r>
        <w:t>Pedagog nesmí zapomínat na dodržování několika zásad</w:t>
      </w:r>
      <w:r w:rsidR="004D1CB2">
        <w:t xml:space="preserve"> při práci s jedincem s postižením zraku. Jde o</w:t>
      </w:r>
      <w:r>
        <w:t xml:space="preserve"> dostatek světla, přiměřen</w:t>
      </w:r>
      <w:r w:rsidR="004D1CB2">
        <w:t>ou pokojovou teplotu</w:t>
      </w:r>
      <w:r>
        <w:t xml:space="preserve">, která je důležitá pro optimální schopnost hmatového vnímání, omezení hluku, aby nebylo omezeno sluchové vnímání a v neposlední </w:t>
      </w:r>
      <w:r w:rsidR="004D1CB2">
        <w:t xml:space="preserve">řadě vhodnou úpravu </w:t>
      </w:r>
      <w:r>
        <w:t>prostoru, aby se žák se zrakovým postižením mohl snadno orientovat a bezpečně pohybovat.</w:t>
      </w:r>
      <w:r w:rsidR="004D1CB2">
        <w:t xml:space="preserve"> (Slowík, 2016).</w:t>
      </w:r>
    </w:p>
    <w:p w:rsidR="002457F0" w:rsidRDefault="002457F0" w:rsidP="00185572">
      <w:pPr>
        <w:pStyle w:val="Nadpis3"/>
      </w:pPr>
      <w:bookmarkStart w:id="17" w:name="_Toc38655144"/>
      <w:r w:rsidRPr="00634101">
        <w:t>Sluchové</w:t>
      </w:r>
      <w:r w:rsidR="00185572">
        <w:t xml:space="preserve"> postižení</w:t>
      </w:r>
      <w:bookmarkEnd w:id="17"/>
    </w:p>
    <w:p w:rsidR="0057263B" w:rsidRDefault="003C25C3" w:rsidP="0057263B">
      <w:r>
        <w:rPr>
          <w:i/>
        </w:rPr>
        <w:t>„Sluchové postižení je následkem organické nebo funkční vady v kterékoli části sluchového analyzátoru, sluchové dráhy a sluchových korových center, případně funkcionálně percepčních poruch.“</w:t>
      </w:r>
      <w:r w:rsidR="00A804DB">
        <w:t xml:space="preserve"> (Slowík, 2016</w:t>
      </w:r>
      <w:r w:rsidR="00AE3B9D">
        <w:t>, s. 74</w:t>
      </w:r>
      <w:r w:rsidR="00A804DB">
        <w:t>).</w:t>
      </w:r>
    </w:p>
    <w:p w:rsidR="00F41500" w:rsidRDefault="008D5887" w:rsidP="00B57904">
      <w:r>
        <w:t>Světová zdravotnická organizace (WHO)</w:t>
      </w:r>
      <w:r w:rsidR="00BB6B43">
        <w:t xml:space="preserve"> dělí sluchové vady do stupňů dle kvality slyšeného, která je měřena v decibelech.</w:t>
      </w:r>
      <w:r w:rsidR="00F75676">
        <w:t xml:space="preserve"> Rozděluje se na poruchu či vadu lehkou (potíže se </w:t>
      </w:r>
      <w:r w:rsidR="00F75676">
        <w:lastRenderedPageBreak/>
        <w:t>slyšením v hlučném prostředí či při sledování televize), střední (jedinci většinou potřebují sluchadla, aby dobře rozuměli hlasité řeči), těžkou (neobejdou se bez sluchadel a k porozumění jim pomáhá odezírání) a velmi těžkou zahrnující hluchotu (nelze korigovat sluchadly, jedinec většinou komunikuje prostřednictvím znakového jazyka).</w:t>
      </w:r>
      <w:r w:rsidR="00B57904">
        <w:t xml:space="preserve"> </w:t>
      </w:r>
    </w:p>
    <w:p w:rsidR="008D5887" w:rsidRDefault="00B57904" w:rsidP="00F41500">
      <w:pPr>
        <w:spacing w:before="0"/>
        <w:ind w:firstLine="0"/>
      </w:pPr>
      <w:r>
        <w:rPr>
          <w:color w:val="000000" w:themeColor="text1"/>
        </w:rPr>
        <w:t xml:space="preserve">(Katalog podpůrných opatření, </w:t>
      </w:r>
      <w:r>
        <w:t>online, cit. 2019-09-24).</w:t>
      </w:r>
    </w:p>
    <w:p w:rsidR="00A52278" w:rsidRPr="00A52278" w:rsidRDefault="00A52278" w:rsidP="0057263B">
      <w:r>
        <w:t>Současné inkluzivní školství upřednostňuje vzdělávání žáků se sluchovým postižením v běžných školách společně s intaktními jedinci. Při neschopnosti vnímat řeč sluchem, mají právo na vzdělávání za využití znakového jazyka, a to bezplatně.</w:t>
      </w:r>
      <w:r w:rsidR="00775CB9">
        <w:t xml:space="preserve"> Další možností komunikace je odezírání. Pro usnadnění dorozumívání je důležité </w:t>
      </w:r>
      <w:r w:rsidR="007C1BFC">
        <w:t>mít na mysli několik zásad:</w:t>
      </w:r>
      <w:r w:rsidR="00775CB9">
        <w:t xml:space="preserve"> </w:t>
      </w:r>
      <w:r w:rsidR="007C1BFC">
        <w:t>n</w:t>
      </w:r>
      <w:r w:rsidR="00775CB9">
        <w:t xml:space="preserve">ení vhodné se k osobě se sluchovým postižením </w:t>
      </w:r>
      <w:r w:rsidR="007C1BFC">
        <w:t xml:space="preserve">obracet zády či na ni </w:t>
      </w:r>
      <w:r w:rsidR="00775CB9">
        <w:t>křičet, naopak je lepší mluvit pomalu, zřetelně artikulovat, popř. opakovat.</w:t>
      </w:r>
      <w:r w:rsidR="00366FB2">
        <w:t xml:space="preserve"> V hlučném prostředí lze upozornit lehkým dotykem na zahájení konverzace, udržovat oční kontakt, obličej mít dobře osvětlený, a to pro usnadnění odezírání, sdělovat spíše konkrétn</w:t>
      </w:r>
      <w:r w:rsidR="00075219">
        <w:t>í informace, vyvarovat se ironie a složitějších vtipů</w:t>
      </w:r>
      <w:r w:rsidR="00366FB2">
        <w:t>.</w:t>
      </w:r>
      <w:r w:rsidR="007C1BFC">
        <w:t xml:space="preserve"> (Slowík, 2016).</w:t>
      </w:r>
    </w:p>
    <w:p w:rsidR="002457F0" w:rsidRDefault="002457F0" w:rsidP="00185572">
      <w:pPr>
        <w:pStyle w:val="Nadpis3"/>
      </w:pPr>
      <w:bookmarkStart w:id="18" w:name="_Toc38655145"/>
      <w:r w:rsidRPr="00634101">
        <w:t>Narušená komunikační schopnost</w:t>
      </w:r>
      <w:bookmarkEnd w:id="18"/>
    </w:p>
    <w:p w:rsidR="00A60110" w:rsidRDefault="00B66A46" w:rsidP="00615526">
      <w:pPr>
        <w:rPr>
          <w:color w:val="000000" w:themeColor="text1"/>
        </w:rPr>
      </w:pPr>
      <w:r>
        <w:rPr>
          <w:color w:val="000000" w:themeColor="text1"/>
        </w:rPr>
        <w:t>Narušená komunikační schopnost (</w:t>
      </w:r>
      <w:r w:rsidR="00A60110">
        <w:rPr>
          <w:color w:val="000000" w:themeColor="text1"/>
        </w:rPr>
        <w:t>NKS</w:t>
      </w:r>
      <w:r>
        <w:rPr>
          <w:color w:val="000000" w:themeColor="text1"/>
        </w:rPr>
        <w:t>)</w:t>
      </w:r>
      <w:r w:rsidR="00A60110">
        <w:rPr>
          <w:color w:val="000000" w:themeColor="text1"/>
        </w:rPr>
        <w:t xml:space="preserve"> může mít různou podobu, od lehkých artikulačních odchylek až po úplnou ztrátu komunikačních schopností.</w:t>
      </w:r>
    </w:p>
    <w:p w:rsidR="00615526" w:rsidRDefault="00C42742" w:rsidP="00615526">
      <w:r>
        <w:t xml:space="preserve">Mezi NKS lze řadit </w:t>
      </w:r>
      <w:r>
        <w:rPr>
          <w:b/>
        </w:rPr>
        <w:t>Vývojovou</w:t>
      </w:r>
      <w:r w:rsidR="00615526">
        <w:rPr>
          <w:b/>
        </w:rPr>
        <w:t xml:space="preserve"> dysfázi</w:t>
      </w:r>
      <w:r>
        <w:rPr>
          <w:b/>
        </w:rPr>
        <w:t>i</w:t>
      </w:r>
      <w:r w:rsidR="00615526">
        <w:t>. Bočková, Vítková</w:t>
      </w:r>
      <w:r>
        <w:t xml:space="preserve"> et al. (2016, s. 224) uvádějí</w:t>
      </w:r>
      <w:r w:rsidR="00615526">
        <w:t xml:space="preserve"> definici, která říká, že jde o </w:t>
      </w:r>
      <w:r w:rsidR="00615526">
        <w:rPr>
          <w:i/>
        </w:rPr>
        <w:t>„specificky narušený vývoj řeči, projevující se ztíženou schopností nebo neschopností naučit se verbálně komunikovat, i když podmínky pro rozvoj řeči jsou přiměřené“</w:t>
      </w:r>
      <w:r w:rsidR="00615526">
        <w:t>.</w:t>
      </w:r>
    </w:p>
    <w:p w:rsidR="00A60110" w:rsidRDefault="00A60110" w:rsidP="00A60110">
      <w:pPr>
        <w:spacing w:before="0"/>
      </w:pPr>
      <w:r>
        <w:t>Tento typ NKS vzniká v důsledku raného poškození mozku. U jedinců, jež mají diagnostikovanou vývojovou dysfázii, se nevyskytují neurologická ani psychiatrická postižení, poruchy sluchu a ani podmínky, ve kterých vyrůstají</w:t>
      </w:r>
      <w:r w:rsidR="001B4835">
        <w:t>,</w:t>
      </w:r>
      <w:r>
        <w:t xml:space="preserve"> nemohou vysvětlit charakter jejich problémů.</w:t>
      </w:r>
      <w:r w:rsidR="001B4835">
        <w:t xml:space="preserve"> Jsou postiženy všechny jazykové roviny a narušení se projevuje ve výslovnosti, slovní zásobě, gramatice. Obtíže jsou patrné při využití jemné motoriky, pozornosti, paměti. </w:t>
      </w:r>
    </w:p>
    <w:p w:rsidR="001B4835" w:rsidRDefault="001B4835" w:rsidP="00A60110">
      <w:pPr>
        <w:spacing w:before="0"/>
      </w:pPr>
      <w:r>
        <w:t>Pedagog by měl pamatovat na to, že jedinci s vývojovou dysfázií, se lehce unaví, mívají obtíže v sociálních vztazích, při hledání kamarádů.</w:t>
      </w:r>
      <w:r w:rsidR="009D34CE">
        <w:t xml:space="preserve"> </w:t>
      </w:r>
      <w:r w:rsidR="009D34CE">
        <w:rPr>
          <w:color w:val="000000" w:themeColor="text1"/>
        </w:rPr>
        <w:t xml:space="preserve">(Katalog podpůrných opatření, </w:t>
      </w:r>
      <w:r w:rsidR="009D34CE">
        <w:t>online, cit. 2019-09-24).</w:t>
      </w:r>
    </w:p>
    <w:p w:rsidR="002457F0" w:rsidRDefault="009C055C" w:rsidP="00185572">
      <w:pPr>
        <w:pStyle w:val="Nadpis3"/>
      </w:pPr>
      <w:bookmarkStart w:id="19" w:name="_Toc38655146"/>
      <w:r>
        <w:lastRenderedPageBreak/>
        <w:t>Pervazivní vývojové poruchy</w:t>
      </w:r>
      <w:bookmarkEnd w:id="19"/>
    </w:p>
    <w:p w:rsidR="00935521" w:rsidRDefault="000F22C2" w:rsidP="00292D55">
      <w:r>
        <w:t>Termín pervazivní vývojové poruchy</w:t>
      </w:r>
      <w:r w:rsidR="00292D55">
        <w:t xml:space="preserve"> znamená, že pronikají do několika oblastí vývoje dítěte. </w:t>
      </w:r>
      <w:r w:rsidR="00CD3B79" w:rsidRPr="00CD3B79">
        <w:t>Mezinárodní statistická klasifikace nemocí a přidružených zdravotních problémů</w:t>
      </w:r>
      <w:r w:rsidR="00CD3B79">
        <w:t xml:space="preserve"> </w:t>
      </w:r>
      <w:r w:rsidR="00292D55">
        <w:t>(</w:t>
      </w:r>
      <w:r w:rsidR="00BE5928">
        <w:t>MKN – 10) tyto poruchy dělí na D</w:t>
      </w:r>
      <w:r w:rsidR="00292D55">
        <w:t xml:space="preserve">ětský autismus, </w:t>
      </w:r>
      <w:r w:rsidR="00BE5928">
        <w:t>A</w:t>
      </w:r>
      <w:r w:rsidR="00292D55">
        <w:t>typický autismus</w:t>
      </w:r>
      <w:r w:rsidR="00BE5928">
        <w:t>, Rettův syndrom, Jiné dětské dezintegrační poruchy, Hyperaktivní poruchu sdruženou s mentální retardací a stereotypními pohyby, Aspergerův syndrom, Jiné pervazivní vývojové poruchy</w:t>
      </w:r>
      <w:r w:rsidR="00292D55">
        <w:t xml:space="preserve"> a</w:t>
      </w:r>
      <w:r w:rsidR="00BE5928">
        <w:t xml:space="preserve"> Neurčenou poruchu psychického vývoje</w:t>
      </w:r>
      <w:r w:rsidR="00292D55">
        <w:t xml:space="preserve">. </w:t>
      </w:r>
    </w:p>
    <w:p w:rsidR="004F668E" w:rsidRDefault="004F668E" w:rsidP="004F668E">
      <w:r>
        <w:t>V jedenácté revizi Mezinárodní statistické</w:t>
      </w:r>
      <w:r w:rsidRPr="00CD3B79">
        <w:t xml:space="preserve"> klasifikace nemocí a přidružených zdravotních problémů</w:t>
      </w:r>
      <w:r>
        <w:t xml:space="preserve"> (MKN – 11) již není používán termín pervazivní vývojové poruchy, ale poruchy autistického spektra</w:t>
      </w:r>
      <w:r w:rsidR="00CA32A0">
        <w:t xml:space="preserve"> (PAS)</w:t>
      </w:r>
      <w:r>
        <w:t>, které jsou rozděleny do osmi kategorií:</w:t>
      </w:r>
    </w:p>
    <w:p w:rsidR="004F668E" w:rsidRDefault="004F668E" w:rsidP="004F668E">
      <w:pPr>
        <w:numPr>
          <w:ilvl w:val="0"/>
          <w:numId w:val="44"/>
        </w:numPr>
        <w:spacing w:before="0"/>
        <w:rPr>
          <w:rStyle w:val="tlid-translation"/>
        </w:rPr>
      </w:pPr>
      <w:r>
        <w:rPr>
          <w:rStyle w:val="tlid-translation"/>
        </w:rPr>
        <w:t>Porucha autistického spektra bez narušení intelektuálního vývoje a s mírným nebo žádným poškozením funkčního jazyka</w:t>
      </w:r>
    </w:p>
    <w:p w:rsidR="004F668E" w:rsidRDefault="004F668E" w:rsidP="004F668E">
      <w:pPr>
        <w:numPr>
          <w:ilvl w:val="0"/>
          <w:numId w:val="44"/>
        </w:numPr>
        <w:spacing w:before="0"/>
        <w:rPr>
          <w:rStyle w:val="tlid-translation"/>
        </w:rPr>
      </w:pPr>
      <w:r>
        <w:rPr>
          <w:rStyle w:val="tlid-translation"/>
        </w:rPr>
        <w:t>Porucha autistického spektra s poruchou intelektuálního vývoje a s mírným nebo žádným poškozením funkčního jazyka</w:t>
      </w:r>
    </w:p>
    <w:p w:rsidR="004F668E" w:rsidRDefault="004F668E" w:rsidP="004F668E">
      <w:pPr>
        <w:numPr>
          <w:ilvl w:val="0"/>
          <w:numId w:val="44"/>
        </w:numPr>
        <w:spacing w:before="0"/>
        <w:rPr>
          <w:rStyle w:val="tlid-translation"/>
        </w:rPr>
      </w:pPr>
      <w:r>
        <w:rPr>
          <w:rStyle w:val="tlid-translation"/>
        </w:rPr>
        <w:t>Porucha autistického spektra bez narušení intelektuálního vývoje a s narušeným funkčním jazykem</w:t>
      </w:r>
    </w:p>
    <w:p w:rsidR="004F668E" w:rsidRDefault="004F668E" w:rsidP="004F668E">
      <w:pPr>
        <w:numPr>
          <w:ilvl w:val="0"/>
          <w:numId w:val="44"/>
        </w:numPr>
        <w:spacing w:before="0"/>
        <w:rPr>
          <w:rStyle w:val="tlid-translation"/>
        </w:rPr>
      </w:pPr>
      <w:r>
        <w:rPr>
          <w:rStyle w:val="tlid-translation"/>
        </w:rPr>
        <w:t>Porucha autistického spektra s poruchou intelektuálního vývoje a s narušeným funkčním jazykem</w:t>
      </w:r>
    </w:p>
    <w:p w:rsidR="004F668E" w:rsidRDefault="004F668E" w:rsidP="004F668E">
      <w:pPr>
        <w:numPr>
          <w:ilvl w:val="0"/>
          <w:numId w:val="44"/>
        </w:numPr>
        <w:spacing w:before="0"/>
        <w:rPr>
          <w:rStyle w:val="tlid-translation"/>
        </w:rPr>
      </w:pPr>
      <w:r>
        <w:rPr>
          <w:rStyle w:val="tlid-translation"/>
        </w:rPr>
        <w:t>Porucha autistického spektra bez narušení intelektuálního vývoje a bez funkčního jazyka</w:t>
      </w:r>
    </w:p>
    <w:p w:rsidR="004F668E" w:rsidRDefault="004F668E" w:rsidP="004F668E">
      <w:pPr>
        <w:numPr>
          <w:ilvl w:val="0"/>
          <w:numId w:val="44"/>
        </w:numPr>
        <w:spacing w:before="0"/>
        <w:rPr>
          <w:rStyle w:val="tlid-translation"/>
        </w:rPr>
      </w:pPr>
      <w:r>
        <w:rPr>
          <w:rStyle w:val="tlid-translation"/>
        </w:rPr>
        <w:t>Porucha autistického spektra s poruchou intelektuálního vývoje a bez funkčního jazyka</w:t>
      </w:r>
    </w:p>
    <w:p w:rsidR="004F668E" w:rsidRDefault="004F668E" w:rsidP="004F668E">
      <w:pPr>
        <w:numPr>
          <w:ilvl w:val="0"/>
          <w:numId w:val="44"/>
        </w:numPr>
        <w:spacing w:before="0"/>
        <w:rPr>
          <w:rStyle w:val="tlid-translation"/>
        </w:rPr>
      </w:pPr>
      <w:r>
        <w:rPr>
          <w:rStyle w:val="tlid-translation"/>
        </w:rPr>
        <w:t>Jiná určená porucha autistického spektra</w:t>
      </w:r>
    </w:p>
    <w:p w:rsidR="004F668E" w:rsidRDefault="004F668E" w:rsidP="004F668E">
      <w:pPr>
        <w:numPr>
          <w:ilvl w:val="0"/>
          <w:numId w:val="44"/>
        </w:numPr>
        <w:spacing w:before="0"/>
        <w:rPr>
          <w:rStyle w:val="tlid-translation"/>
        </w:rPr>
      </w:pPr>
      <w:r>
        <w:rPr>
          <w:rStyle w:val="tlid-translation"/>
        </w:rPr>
        <w:t>Porucha autistického spektra, nespecifikováno</w:t>
      </w:r>
    </w:p>
    <w:p w:rsidR="004F668E" w:rsidRDefault="004F668E" w:rsidP="004F668E">
      <w:pPr>
        <w:spacing w:before="0"/>
        <w:ind w:left="717" w:firstLine="0"/>
      </w:pPr>
      <w:r>
        <w:t>(World Health Organization, online, cit. 2020-03-09).</w:t>
      </w:r>
    </w:p>
    <w:p w:rsidR="00292D55" w:rsidRPr="00292D55" w:rsidRDefault="004F668E" w:rsidP="00935521">
      <w:r>
        <w:t>A</w:t>
      </w:r>
      <w:r w:rsidR="00292D55">
        <w:t>merický statistický manuál (DSM – 5) tyto poruchy nazývá</w:t>
      </w:r>
      <w:r>
        <w:t xml:space="preserve"> též</w:t>
      </w:r>
      <w:r w:rsidR="00292D55">
        <w:t xml:space="preserve"> souhrnným pojmem – poruchy autistického spektra. </w:t>
      </w:r>
      <w:r w:rsidR="00292D55">
        <w:rPr>
          <w:color w:val="000000" w:themeColor="text1"/>
        </w:rPr>
        <w:t xml:space="preserve">(Katalog podpůrných opatření, </w:t>
      </w:r>
      <w:r w:rsidR="00292D55">
        <w:t>online, cit. 2019-09-24).</w:t>
      </w:r>
    </w:p>
    <w:p w:rsidR="00BA3DD2" w:rsidRDefault="000F22C2" w:rsidP="00634101">
      <w:r>
        <w:t>Michaela Podolínská ve své bakalářské práci (2018, Univerzita Ja</w:t>
      </w:r>
      <w:r w:rsidR="00935521">
        <w:t>na Amose Komenského Praha</w:t>
      </w:r>
      <w:r>
        <w:t xml:space="preserve">) </w:t>
      </w:r>
      <w:r w:rsidR="00BA3DD2">
        <w:t xml:space="preserve">vychází z Michalové (2011), která uvádí, že poruchy autistického spektra jsou jednou z nejzávažnějších poruch, která proniká do všech složek dětského </w:t>
      </w:r>
      <w:r w:rsidR="00BA3DD2">
        <w:lastRenderedPageBreak/>
        <w:t>psychického vývoje. Existuje hned několik pro</w:t>
      </w:r>
      <w:r w:rsidR="00935521">
        <w:t>jevů, ty se však nemusí objevi</w:t>
      </w:r>
      <w:r w:rsidR="00ED59CE">
        <w:t>t</w:t>
      </w:r>
      <w:r w:rsidR="00BA3DD2">
        <w:t xml:space="preserve"> u každého dítěte s PAS. Mezi hlavní projevy patří tzv. autistická triáda, která zmiňuje oblast zájmů a představivost (nedostatečná smyslová integrace, která se projevuje rituály, opakující se chování, apod.), oblast sociální interakce (neadekvátní emocionální reakce) a omezenou schopnost komunikace. (Podolínská, 2018, Univerzita Jana Amose Komenského).</w:t>
      </w:r>
    </w:p>
    <w:p w:rsidR="00BE5928" w:rsidRDefault="000626B4" w:rsidP="004F668E">
      <w:r>
        <w:t>Vyučuj</w:t>
      </w:r>
      <w:r w:rsidR="00ED59CE">
        <w:t>ící či asistent pedagoga by měl</w:t>
      </w:r>
      <w:r>
        <w:t xml:space="preserve"> mít na paměti, že pro dítě s</w:t>
      </w:r>
      <w:r w:rsidR="000F22C2">
        <w:t xml:space="preserve"> pervazivní vývojovou poruchou či </w:t>
      </w:r>
      <w:r>
        <w:t>PAS je důležité zachov</w:t>
      </w:r>
      <w:r w:rsidR="00B21F41">
        <w:t>ání pravidelného, a tím pro něj</w:t>
      </w:r>
      <w:r>
        <w:t xml:space="preserve"> přehledného, režimu, popř. včasné upozornění na</w:t>
      </w:r>
      <w:r w:rsidR="00ED59CE">
        <w:t xml:space="preserve"> nadcházející</w:t>
      </w:r>
      <w:r>
        <w:t xml:space="preserve"> změny</w:t>
      </w:r>
      <w:r w:rsidR="00B21F41">
        <w:t>. Velmi pomáhá používání vizualizace nejen učiva, ale také např. sociálních situací, souvislostí, apod.</w:t>
      </w:r>
      <w:r w:rsidR="00E25329">
        <w:t xml:space="preserve"> Při komunikaci je vhodné využít jednoduchou a srozumitelnou formu předání informací, mluvit pomalejším tempem, ovládat emoční projevy. Poskytnout dostatečný prostor pro reakci, nezahlcovat dítě dalšími podněty, čímž by mohl být způsoben vnitřní chaos jedince a následný nárůst napětí, popř. až agresivní jednání. V případě napětí, či rozčílení může být zklidňujícím faktorem konve</w:t>
      </w:r>
      <w:r w:rsidR="00C638F8">
        <w:t>rzace na známé, oblíbené téma nebo</w:t>
      </w:r>
      <w:r w:rsidR="00E25329">
        <w:t xml:space="preserve"> </w:t>
      </w:r>
      <w:r w:rsidR="004F668E">
        <w:t xml:space="preserve">vykonávání oblíbené </w:t>
      </w:r>
      <w:r w:rsidR="00E25329">
        <w:t>činnost</w:t>
      </w:r>
      <w:r w:rsidR="004F668E">
        <w:t>i</w:t>
      </w:r>
      <w:r w:rsidR="00E25329">
        <w:t>.</w:t>
      </w:r>
      <w:r w:rsidR="00A27EA9">
        <w:t xml:space="preserve"> </w:t>
      </w:r>
      <w:r w:rsidR="00A27EA9">
        <w:rPr>
          <w:color w:val="000000" w:themeColor="text1"/>
        </w:rPr>
        <w:t xml:space="preserve">(Katalog podpůrných opatření, </w:t>
      </w:r>
      <w:r w:rsidR="00A27EA9">
        <w:t>online, cit. 2019-09-24).</w:t>
      </w:r>
    </w:p>
    <w:p w:rsidR="002457F0" w:rsidRDefault="002457F0" w:rsidP="00BE5928">
      <w:pPr>
        <w:pStyle w:val="Nadpis3"/>
      </w:pPr>
      <w:bookmarkStart w:id="20" w:name="_Toc38655147"/>
      <w:r w:rsidRPr="00634101">
        <w:t>Kombinace různých postižení</w:t>
      </w:r>
      <w:bookmarkEnd w:id="20"/>
    </w:p>
    <w:p w:rsidR="00C42742" w:rsidRDefault="00147E5A" w:rsidP="00C42742">
      <w:r>
        <w:t>Tímto označením nazýváme žáky, kteří mají postižení či znevýhodnění bez jasně stanovené jedné příčiny. Definování tohoto pojmu a následné přiřazení PO</w:t>
      </w:r>
      <w:r w:rsidR="00A14A93">
        <w:t xml:space="preserve"> je ovlivněno několika problémovými oblastmi</w:t>
      </w:r>
      <w:r>
        <w:t>. V prvé řadě se jedná o českou legislativu, která jen velmi řídce uvádí obsah pojmu kombinované postižení, dalším faktorem jsou speciálně</w:t>
      </w:r>
      <w:r w:rsidR="00DF62AC">
        <w:t xml:space="preserve"> </w:t>
      </w:r>
      <w:r>
        <w:t>pedagogická centra (SPC) – v některých krajích České republiky spolupracuje v rámci jednoho klienta hned několik SPC, která byla původně určena pro jednotlivé typy postižení. Jako třetím problémem se jeví fakt, že žákům s kombinovaným postižením náleží nejvyšší stupeň finanční podpory, čímž je zvýšen tlak na zařazení žáka právě do této kategorie.</w:t>
      </w:r>
    </w:p>
    <w:p w:rsidR="009C01B4" w:rsidRDefault="003655CE" w:rsidP="003655CE">
      <w:pPr>
        <w:spacing w:before="0"/>
      </w:pPr>
      <w:r>
        <w:t xml:space="preserve">Nejčastější kombinace postižení jsou mentální postižení a NKS, mentální postižení a tělesné postižení, NKS a tělesné postižení. </w:t>
      </w:r>
    </w:p>
    <w:p w:rsidR="003655CE" w:rsidRDefault="003655CE" w:rsidP="009C01B4">
      <w:pPr>
        <w:spacing w:before="0"/>
        <w:ind w:firstLine="0"/>
      </w:pPr>
      <w:r>
        <w:t>(Michalík, Baslerová, Felcmanová a kol., 2015).</w:t>
      </w:r>
    </w:p>
    <w:p w:rsidR="00634101" w:rsidRPr="00AB6C3B" w:rsidRDefault="009C01B4" w:rsidP="00AB6C3B">
      <w:r>
        <w:lastRenderedPageBreak/>
        <w:t>Při vzdělávání žáka s kombinovaným postižením, by měl pedagog identifikovat jednotlivé projevy, analyzovat příčiny a nastavit adekvátní PO.</w:t>
      </w:r>
      <w:r w:rsidR="00FB10D4">
        <w:t xml:space="preserve"> Je však důležité, držet se doporučení ŠPZ. (</w:t>
      </w:r>
      <w:r w:rsidR="00DE744A">
        <w:t>Michalík, Baslerová, Felcmanová a kol., 2015).</w:t>
      </w:r>
    </w:p>
    <w:p w:rsidR="001272AB" w:rsidRPr="00501B6A" w:rsidRDefault="002457F0" w:rsidP="00501B6A">
      <w:pPr>
        <w:pStyle w:val="Nadpis2"/>
      </w:pPr>
      <w:bookmarkStart w:id="21" w:name="_Toc38655148"/>
      <w:r>
        <w:t>Žáci dlouhodobě n</w:t>
      </w:r>
      <w:r w:rsidR="00C14CF1">
        <w:t>emocní</w:t>
      </w:r>
      <w:r>
        <w:t>, s poruchami učení, s poruchami chování</w:t>
      </w:r>
      <w:bookmarkEnd w:id="21"/>
    </w:p>
    <w:p w:rsidR="001272AB" w:rsidRDefault="00B66A46" w:rsidP="00185572">
      <w:pPr>
        <w:pStyle w:val="Nadpis3"/>
      </w:pPr>
      <w:bookmarkStart w:id="22" w:name="_Toc38655149"/>
      <w:r>
        <w:t>Specifické poruchy učení</w:t>
      </w:r>
      <w:bookmarkEnd w:id="22"/>
    </w:p>
    <w:p w:rsidR="00333302" w:rsidRDefault="00333302" w:rsidP="00333302">
      <w:r w:rsidRPr="007434F3">
        <w:t>MKN – 10 používá</w:t>
      </w:r>
      <w:r>
        <w:t xml:space="preserve"> nové označení, a tedy – Specifické vývojové poruchy školních dovedností. Jedná se o narušení způsobu získávání dovedností, které není zapříčiněno nedostatkem příležitostí k učení, mentální retardací, ani </w:t>
      </w:r>
      <w:r w:rsidR="00130EB2">
        <w:t xml:space="preserve">onemocněním či </w:t>
      </w:r>
      <w:r>
        <w:t>získaným poraněním</w:t>
      </w:r>
      <w:r w:rsidR="00130EB2">
        <w:t xml:space="preserve"> mozku.</w:t>
      </w:r>
    </w:p>
    <w:p w:rsidR="00202C1F" w:rsidRDefault="00202C1F" w:rsidP="00202C1F">
      <w:pPr>
        <w:spacing w:before="0"/>
      </w:pPr>
      <w:r>
        <w:t>Poruchy jsou</w:t>
      </w:r>
      <w:r w:rsidR="00540C44">
        <w:t xml:space="preserve"> dle Katalogu podpůrných opatření (online, cit. 2019-09-24)</w:t>
      </w:r>
      <w:r>
        <w:t xml:space="preserve"> členěny do šesti skupin:</w:t>
      </w:r>
    </w:p>
    <w:p w:rsidR="00202C1F" w:rsidRDefault="00202C1F" w:rsidP="00333302">
      <w:r w:rsidRPr="00672E1B">
        <w:rPr>
          <w:u w:val="single"/>
        </w:rPr>
        <w:t>Specifická porucha čtení</w:t>
      </w:r>
      <w:r>
        <w:t xml:space="preserve"> – problém nastává při chápání toho, co jedinec čte, znalosti hlasitého čtení, pochopení čteného slova, vyhledávání odpovědí v textu. Tato porucha bývá často spojena s potížemi v psaní, které přetrvávají i po zlepšení ve čtení. Specifickým poruchám čtení často předchází porucha vývoje řeči nebo jazyka.</w:t>
      </w:r>
    </w:p>
    <w:p w:rsidR="00443395" w:rsidRDefault="00605134" w:rsidP="00443395">
      <w:pPr>
        <w:spacing w:before="0"/>
      </w:pPr>
      <w:r>
        <w:t>Mezi typické projevy</w:t>
      </w:r>
      <w:r w:rsidR="00443395">
        <w:t xml:space="preserve"> patří například obtížné rozlišování tvarů písmen a tvarově podobných písmen, obtíže v měkčení, snížená schopnost spojovat psanou a zvukovou podobu hlásek, nedodržování správného pořadí písmen ve slově, vynechávání písmen či slabik ve slovech, nedodržování délek samohlásek, neschopnost číst s intonací, neporozumění obsahu čteného textu, aj.</w:t>
      </w:r>
      <w:r w:rsidR="00540C44">
        <w:t xml:space="preserve"> (Michalová, Pešatová a kol, 2015).</w:t>
      </w:r>
    </w:p>
    <w:p w:rsidR="00202C1F" w:rsidRDefault="00202C1F" w:rsidP="00C17A55">
      <w:pPr>
        <w:spacing w:before="0"/>
      </w:pPr>
      <w:r w:rsidRPr="00672E1B">
        <w:rPr>
          <w:u w:val="single"/>
        </w:rPr>
        <w:t>Specifická porucha psaní a výslovnosti</w:t>
      </w:r>
      <w:r>
        <w:t xml:space="preserve"> – bývá výrazně poškozena dovednost psát, i přesto, že není přidružena žádná specifická porucha čtení. Je porušeno nejen správné psaní slov, ale také orální výslovnost.</w:t>
      </w:r>
    </w:p>
    <w:p w:rsidR="00605134" w:rsidRDefault="00605134" w:rsidP="00605134">
      <w:pPr>
        <w:spacing w:before="0"/>
      </w:pPr>
      <w:r>
        <w:t>Příklady specifických chyb při psaní: nevzhledná úprava sešitů, psaní jedince vyčerpává, a proto mu nezbývá energie například na sledování správné aplikace gramatických pravidel, velmi pomalé tempo při psaní, které neodpovídá fyzickému věku jedince, různá velikost písmen, apod. (Tamtéž).</w:t>
      </w:r>
    </w:p>
    <w:p w:rsidR="00672E1B" w:rsidRDefault="00672E1B" w:rsidP="00672E1B">
      <w:pPr>
        <w:spacing w:before="0"/>
      </w:pPr>
      <w:r w:rsidRPr="00672E1B">
        <w:rPr>
          <w:u w:val="single"/>
        </w:rPr>
        <w:t>Specifická porucha počítání</w:t>
      </w:r>
      <w:r>
        <w:t xml:space="preserve"> – neschopnost běžného počítání, jako je sčítání, odečítání, násobení, dělení.</w:t>
      </w:r>
    </w:p>
    <w:p w:rsidR="00672E1B" w:rsidRDefault="00672E1B" w:rsidP="00672E1B">
      <w:pPr>
        <w:spacing w:before="0"/>
      </w:pPr>
      <w:r w:rsidRPr="00672E1B">
        <w:rPr>
          <w:u w:val="single"/>
        </w:rPr>
        <w:t>Smíšená porucha školních dovedností</w:t>
      </w:r>
      <w:r>
        <w:t xml:space="preserve"> – poškození se objevuje v počítání, čtení i psaní.</w:t>
      </w:r>
    </w:p>
    <w:p w:rsidR="00672E1B" w:rsidRPr="00672E1B" w:rsidRDefault="00672E1B" w:rsidP="00672E1B">
      <w:pPr>
        <w:spacing w:before="0"/>
        <w:rPr>
          <w:u w:val="single"/>
        </w:rPr>
      </w:pPr>
      <w:r w:rsidRPr="00672E1B">
        <w:rPr>
          <w:u w:val="single"/>
        </w:rPr>
        <w:lastRenderedPageBreak/>
        <w:t>Jiná vývojová porucha školních dovedností</w:t>
      </w:r>
    </w:p>
    <w:p w:rsidR="00672E1B" w:rsidRDefault="00672E1B" w:rsidP="0099631D">
      <w:pPr>
        <w:spacing w:before="0"/>
        <w:rPr>
          <w:u w:val="single"/>
        </w:rPr>
      </w:pPr>
      <w:r w:rsidRPr="00672E1B">
        <w:rPr>
          <w:u w:val="single"/>
        </w:rPr>
        <w:t>Vývojová porucha školních dovedností nespecifikovaná</w:t>
      </w:r>
    </w:p>
    <w:p w:rsidR="007434F3" w:rsidRDefault="007434F3" w:rsidP="007434F3">
      <w:r>
        <w:t>V MKN – 11 jsou vývojové poruchy učení řazeny mezi neurovývojové poruchy. Dělí se do pěti skupin:</w:t>
      </w:r>
    </w:p>
    <w:p w:rsidR="007434F3" w:rsidRDefault="007434F3" w:rsidP="00EE37E0">
      <w:pPr>
        <w:spacing w:before="0"/>
      </w:pPr>
      <w:r>
        <w:t>Vývojová porucha učení s poruchou čtení</w:t>
      </w:r>
    </w:p>
    <w:p w:rsidR="007434F3" w:rsidRDefault="007434F3" w:rsidP="00EE37E0">
      <w:pPr>
        <w:spacing w:before="0"/>
      </w:pPr>
      <w:r>
        <w:t>Vývojová porucha učení s poruchou psaného projevu</w:t>
      </w:r>
    </w:p>
    <w:p w:rsidR="007434F3" w:rsidRDefault="007434F3" w:rsidP="00EE37E0">
      <w:pPr>
        <w:spacing w:before="0"/>
      </w:pPr>
      <w:r>
        <w:t>Vývojová porucha učení s poruchou matematiky</w:t>
      </w:r>
    </w:p>
    <w:p w:rsidR="007434F3" w:rsidRDefault="007434F3" w:rsidP="00EE37E0">
      <w:pPr>
        <w:spacing w:before="0"/>
      </w:pPr>
      <w:r>
        <w:t>Vývojová porucha učení s jiným specifickým poškozením učení</w:t>
      </w:r>
    </w:p>
    <w:p w:rsidR="007434F3" w:rsidRPr="003F370F" w:rsidRDefault="00EE37E0" w:rsidP="00EE37E0">
      <w:pPr>
        <w:spacing w:before="0"/>
      </w:pPr>
      <w:r>
        <w:t>Vývojová porucha učení nespecifikovaná</w:t>
      </w:r>
    </w:p>
    <w:p w:rsidR="001272AB" w:rsidRDefault="0033409D" w:rsidP="00EE37E0">
      <w:pPr>
        <w:pStyle w:val="Nadpis3"/>
      </w:pPr>
      <w:bookmarkStart w:id="23" w:name="_Toc38655150"/>
      <w:r w:rsidRPr="00EE37E0">
        <w:t>Poruchy</w:t>
      </w:r>
      <w:r>
        <w:t xml:space="preserve"> chování</w:t>
      </w:r>
      <w:bookmarkEnd w:id="23"/>
    </w:p>
    <w:p w:rsidR="001272AB" w:rsidRDefault="00F3798D" w:rsidP="001272AB">
      <w:r>
        <w:t>Michalová, Pešatová a kol. (2015) řadí d</w:t>
      </w:r>
      <w:r w:rsidR="00D343D3">
        <w:t>o vývojových</w:t>
      </w:r>
      <w:r w:rsidR="001272AB">
        <w:t xml:space="preserve"> poruch </w:t>
      </w:r>
      <w:r>
        <w:t xml:space="preserve">chování </w:t>
      </w:r>
      <w:r w:rsidRPr="00E420AC">
        <w:rPr>
          <w:b/>
        </w:rPr>
        <w:t>poruchu</w:t>
      </w:r>
      <w:r w:rsidR="001272AB" w:rsidRPr="00E420AC">
        <w:rPr>
          <w:b/>
        </w:rPr>
        <w:t xml:space="preserve"> pozornosti s hyperaktivitou</w:t>
      </w:r>
      <w:r w:rsidR="001272AB">
        <w:t xml:space="preserve"> (ADHD), jejíž anglický název je Attention Deficit Hyperactivity Disorder. </w:t>
      </w:r>
    </w:p>
    <w:p w:rsidR="001272AB" w:rsidRDefault="001272AB" w:rsidP="001272AB">
      <w:pPr>
        <w:spacing w:before="0"/>
      </w:pPr>
      <w:r>
        <w:t>DSM</w:t>
      </w:r>
      <w:r w:rsidR="00F31CBE">
        <w:t xml:space="preserve"> – </w:t>
      </w:r>
      <w:r>
        <w:t>5 (Diagnostic and Statistical Manual of Menta Disorders 5), což je Diagnostický a statistický manuál mentálních poruch pátá verze, od roku 2013 rozlišuje tři základní subtypy této poruchy:</w:t>
      </w:r>
    </w:p>
    <w:p w:rsidR="001272AB" w:rsidRDefault="001272AB" w:rsidP="001272AB">
      <w:pPr>
        <w:spacing w:before="0"/>
      </w:pPr>
      <w:r>
        <w:t>ADHD subtyp I – jedná se o typ nepozorný (s narušenou pozorností), dříve nazývaný jako ADD – Attention Deficit Disorder (porucha pozornosti).</w:t>
      </w:r>
    </w:p>
    <w:p w:rsidR="001272AB" w:rsidRDefault="001272AB" w:rsidP="001272AB">
      <w:pPr>
        <w:spacing w:before="0"/>
      </w:pPr>
      <w:r>
        <w:t>ADHD subtyp II – hyperaktivní a impulzivní typ, u kterého nebývá narušena primárně pozornost a při včasné inter</w:t>
      </w:r>
      <w:r w:rsidR="00BD0AFA">
        <w:t>venci je tento typ nejmírnější</w:t>
      </w:r>
      <w:r>
        <w:t xml:space="preserve"> a sociálně modifikovatelný.</w:t>
      </w:r>
    </w:p>
    <w:p w:rsidR="001272AB" w:rsidRDefault="001272AB" w:rsidP="001272AB">
      <w:pPr>
        <w:spacing w:before="0"/>
      </w:pPr>
      <w:r>
        <w:t>ADHD subtyp III – tento typ je kombinací dvou předchozích, což znamená, že dochází k narušení pozornosti a současně k hyperaktivitě a impulzivitě.</w:t>
      </w:r>
    </w:p>
    <w:p w:rsidR="001272AB" w:rsidRDefault="001272AB" w:rsidP="001272AB">
      <w:r>
        <w:t>Žáci, jímž byla diagnostikována některá z těchto poruch se vyznačují neschopností dodržet přiměřená pravidla či chování dané společenskými normami, na zadanou práci se soustředí jen krátkodobě, objevují se u nich problémy s vnitřní motivací, nepořádnost a ztrácení věcí, zvýšená urážlivost, zhoršený odhad času, časté nehody a úrazy dané mimo jiné riskantním chováním, apod.</w:t>
      </w:r>
    </w:p>
    <w:p w:rsidR="001272AB" w:rsidRDefault="001272AB" w:rsidP="001272AB">
      <w:pPr>
        <w:spacing w:before="0"/>
      </w:pPr>
      <w:r>
        <w:t>Podpůrná opatření u těchto žáků spočívají v úpravě obsahu, metod, forem výuky či hodnocení vzdělávání.</w:t>
      </w:r>
      <w:r w:rsidR="000B77CF">
        <w:t xml:space="preserve"> Při výuce těchto žáků je vhodné postupovat po malých krocích, se zájmem a umožnit jim, aby využili vlastní schopnosti k dosažení přiměřených cílů. Tímto </w:t>
      </w:r>
      <w:r w:rsidR="000B77CF">
        <w:lastRenderedPageBreak/>
        <w:t>si posílí důvěru v sebe sama a své vlastní schopnosti, čímž můžeme předcházet afektivnímu chování při neúspěchu. Dále se jeví jako nezbytné</w:t>
      </w:r>
      <w:r w:rsidR="00BD0AFA">
        <w:t>,</w:t>
      </w:r>
      <w:r w:rsidR="000B77CF">
        <w:t xml:space="preserve"> poskytovat dětem bezprostřední zpětnou vazbu, pozitivně je hodnotit, upřednostňovat pochvaly nad tresty, zviditelnit důležité informace, pravidla, čas (aby věděly, jaký je časový limit), aj. </w:t>
      </w:r>
      <w:r w:rsidR="001D66A2">
        <w:t xml:space="preserve">Aby tato pravidla fungovala, musíme jasně a srozumitelně nastavit hranice a požadavky, které budou neprostupné. </w:t>
      </w:r>
      <w:r>
        <w:t>(Michalová, Pešatová a kol., 2015).</w:t>
      </w:r>
    </w:p>
    <w:p w:rsidR="00E420AC" w:rsidRDefault="00E420AC" w:rsidP="001272AB">
      <w:r w:rsidRPr="00EE37E0">
        <w:t>MKN – 10</w:t>
      </w:r>
      <w:r>
        <w:t xml:space="preserve"> do poruch chování a emocí řadí mimo jiné </w:t>
      </w:r>
      <w:r w:rsidRPr="00E420AC">
        <w:rPr>
          <w:b/>
        </w:rPr>
        <w:t>Hyperkinetické poruchy</w:t>
      </w:r>
      <w:r>
        <w:t xml:space="preserve">, které mají nástup během prvních pěti let života. Jedinci jsou nevytrvalí, mají tendence skákat z jedné činnosti na druhou, aniž by ji dokončili, špatně organizují a regulují </w:t>
      </w:r>
      <w:r w:rsidR="00BD0AFA">
        <w:t xml:space="preserve">svou </w:t>
      </w:r>
      <w:r>
        <w:t xml:space="preserve">aktivitu. Děti s těmito poruchami bývají impulzivní, mívají časté úrazy, dostávají se do konfliktu s pravidly. </w:t>
      </w:r>
      <w:r w:rsidRPr="00E420AC">
        <w:rPr>
          <w:b/>
        </w:rPr>
        <w:t>Poruchy chování</w:t>
      </w:r>
      <w:r>
        <w:t xml:space="preserve"> jako takové se charakterizují agresivním, asociálním, vzdorovitým chováním, které se opakuje a přetrvává.</w:t>
      </w:r>
      <w:r w:rsidR="00D57036">
        <w:t xml:space="preserve"> Diagnóza bývá založena na nadměrném se praní, týrání, krutostech, a to jak vůči lidem, tak zvířatům, destrukcích majetku, zakládání požárů, krádežích, lžích, útěcích z domova, výbuchách vzteku, apod.</w:t>
      </w:r>
    </w:p>
    <w:p w:rsidR="00EE37E0" w:rsidRDefault="00EE37E0" w:rsidP="00EE37E0">
      <w:r>
        <w:t>Jedenáctá revize MKN, stejně jako MKN – 10, obsahuje Poruchy pozornosti s hyperaktivitou, mezi které jsou řazeny:</w:t>
      </w:r>
    </w:p>
    <w:p w:rsidR="00EE37E0" w:rsidRPr="00EE37E0" w:rsidRDefault="00EE37E0" w:rsidP="00EE37E0">
      <w:pPr>
        <w:spacing w:before="0"/>
      </w:pPr>
      <w:r w:rsidRPr="00EE37E0">
        <w:rPr>
          <w:u w:val="single"/>
        </w:rPr>
        <w:t>Porucha pozornosti s hyperaktivitou, převážně nepozornost</w:t>
      </w:r>
      <w:r>
        <w:t xml:space="preserve"> – značné potíže při udržování pozornosti při plnění úkolů, které nezajišťují vysokou úroveň stimulace nebo systém odměn. Rozptýlenost a problém s organizací. Mohou být přítomny také některé hyperaktivní a impulzivní příznaky, které jsou však méně významné v porovnání s nepozorností.</w:t>
      </w:r>
    </w:p>
    <w:p w:rsidR="00EE37E0" w:rsidRPr="00EE37E0" w:rsidRDefault="00EE37E0" w:rsidP="00EE37E0">
      <w:pPr>
        <w:spacing w:before="0"/>
      </w:pPr>
      <w:r w:rsidRPr="00EE37E0">
        <w:rPr>
          <w:u w:val="single"/>
        </w:rPr>
        <w:t>Porucha pozornosti s hypera</w:t>
      </w:r>
      <w:r w:rsidR="00855793">
        <w:rPr>
          <w:u w:val="single"/>
        </w:rPr>
        <w:t>ktivitou, převážně hyperaktivita</w:t>
      </w:r>
      <w:r w:rsidRPr="00EE37E0">
        <w:rPr>
          <w:u w:val="single"/>
        </w:rPr>
        <w:t xml:space="preserve"> a impulzivita</w:t>
      </w:r>
      <w:r>
        <w:t xml:space="preserve"> – hyperaktivita se vztahuje k nadměrné motorické aktivitě a potížím se setrváním v klidu. Nedostatek sebeovládání. V rámci zvýšené impulzivity má jedinec tendence </w:t>
      </w:r>
      <w:r w:rsidR="008B1D2E">
        <w:t>okamžitě reagovat na podněty, aniž by zvážil rizika či důsledky. Může být též přítomna nepozornost, není však natolik významná.</w:t>
      </w:r>
      <w:r>
        <w:t xml:space="preserve"> </w:t>
      </w:r>
    </w:p>
    <w:p w:rsidR="00EE37E0" w:rsidRPr="00A11BD7" w:rsidRDefault="00EE37E0" w:rsidP="00EE37E0">
      <w:pPr>
        <w:spacing w:before="0"/>
      </w:pPr>
      <w:r w:rsidRPr="00EE37E0">
        <w:rPr>
          <w:u w:val="single"/>
        </w:rPr>
        <w:t xml:space="preserve">Porucha pozornosti s hyperaktivitou, kombinace </w:t>
      </w:r>
      <w:r w:rsidR="00A11BD7">
        <w:t>– příznaky hyperaktivity, impulzivity i pozornosti jsou klinicky význam</w:t>
      </w:r>
      <w:r w:rsidR="00B271C7">
        <w:t>n</w:t>
      </w:r>
      <w:r w:rsidR="00A11BD7">
        <w:t>é.</w:t>
      </w:r>
    </w:p>
    <w:p w:rsidR="00EE37E0" w:rsidRPr="00B271C7" w:rsidRDefault="00EE37E0" w:rsidP="00EE37E0">
      <w:pPr>
        <w:spacing w:before="0"/>
      </w:pPr>
      <w:r w:rsidRPr="00EE37E0">
        <w:rPr>
          <w:u w:val="single"/>
        </w:rPr>
        <w:t>Porucha pozornosti s hyperaktivitou specifikovaná</w:t>
      </w:r>
    </w:p>
    <w:p w:rsidR="00EE37E0" w:rsidRPr="00EE37E0" w:rsidRDefault="00EE37E0" w:rsidP="00EE37E0">
      <w:pPr>
        <w:spacing w:before="0"/>
        <w:rPr>
          <w:u w:val="single"/>
        </w:rPr>
      </w:pPr>
      <w:r w:rsidRPr="00EE37E0">
        <w:rPr>
          <w:u w:val="single"/>
        </w:rPr>
        <w:t>Porucha pozornosti s hyperaktivitou nespecifikovaná</w:t>
      </w:r>
    </w:p>
    <w:p w:rsidR="00DB6FF6" w:rsidRDefault="00DB6FF6" w:rsidP="00EE37E0">
      <w:pPr>
        <w:pStyle w:val="Nadpis2"/>
      </w:pPr>
      <w:bookmarkStart w:id="24" w:name="_Toc38655151"/>
      <w:r>
        <w:lastRenderedPageBreak/>
        <w:t>Žáci z nepodnětného sociálního prostředí</w:t>
      </w:r>
      <w:bookmarkEnd w:id="24"/>
    </w:p>
    <w:p w:rsidR="001272AB" w:rsidRDefault="001272AB" w:rsidP="00185572">
      <w:pPr>
        <w:pStyle w:val="Nadpis3"/>
      </w:pPr>
      <w:bookmarkStart w:id="25" w:name="_Toc38655152"/>
      <w:r>
        <w:t>Sociální znevýhodnění</w:t>
      </w:r>
      <w:bookmarkEnd w:id="25"/>
    </w:p>
    <w:p w:rsidR="001272AB" w:rsidRPr="008C0F67" w:rsidRDefault="00861728" w:rsidP="001272AB">
      <w:r>
        <w:t>Dle dnes již novelizované</w:t>
      </w:r>
      <w:r w:rsidR="001272AB">
        <w:t xml:space="preserve"> verze školského zákona (zákon č. 561/2004 Sb.) se rozumí sociálním znevýhodněním: </w:t>
      </w:r>
      <w:r w:rsidR="001272AB" w:rsidRPr="00D46395">
        <w:rPr>
          <w:i/>
        </w:rPr>
        <w:t>„</w:t>
      </w:r>
      <w:r w:rsidR="001272AB">
        <w:rPr>
          <w:i/>
        </w:rPr>
        <w:t>a) </w:t>
      </w:r>
      <w:r w:rsidR="001272AB" w:rsidRPr="00D46395">
        <w:rPr>
          <w:i/>
        </w:rPr>
        <w:t xml:space="preserve">rodinné prostředí s nízkým sociálně kulturním postavením, ohrožení sociálně patologickými jevy; b) nařízená ústavní výchova nebo uložená ochranná výchova, nebo c) postavení azylanta, osoby požívající doplňkové ochrany a účastníka řízení o udělení </w:t>
      </w:r>
      <w:r w:rsidR="001272AB" w:rsidRPr="0047077D">
        <w:rPr>
          <w:i/>
        </w:rPr>
        <w:t>mezinárodní ochrany na území České republiky podle zvláštního právního předpisu“.</w:t>
      </w:r>
      <w:r w:rsidR="001272AB">
        <w:rPr>
          <w:i/>
        </w:rPr>
        <w:t xml:space="preserve"> </w:t>
      </w:r>
      <w:r w:rsidR="001272AB" w:rsidRPr="0047077D">
        <w:t>(Morávková Vejrochová a kol., 2015</w:t>
      </w:r>
      <w:r w:rsidR="001272AB">
        <w:t xml:space="preserve">, s. 27). Podle Zbyňka Němce a kol. (2019) bod b) a c) zřetelně definoval danou skupinu. Problematické vymezení mohl představovat bod a), protože nebylo zcela jasné, co přesně představuje termín „nízké sociálně kulturní postavení“ a jak a kým by měl být tento stav diagnostikován. Na tuto situaci později reagovala novelizace vyhlášky v roce 2011, podle které byli do této kategorie zařazeni </w:t>
      </w:r>
      <w:r w:rsidR="001272AB">
        <w:rPr>
          <w:i/>
        </w:rPr>
        <w:t>„a) žáci z rodinného prostředí, ve kterém se jim nedostává potřebné podpory k řádnému průběhu vzdělávání, žáci, jejichž rodiče nespolupracují se školou; b) žáci znevýhodnění nedostatečnou znalostí vyučovacího jazyka“.</w:t>
      </w:r>
      <w:r w:rsidR="001272AB">
        <w:t xml:space="preserve"> (Němec a kol., 2019, s. 10). Výše uvedené rozdělení dnes slouží jen k orientaci a dalšímu upřesnění vzdělávacích potřeb, jelikož uvedené části zákona nahradila nová š</w:t>
      </w:r>
      <w:r w:rsidR="00855793">
        <w:t>kolská legislativa z let 2015 (š</w:t>
      </w:r>
      <w:r w:rsidR="001272AB">
        <w:t>kolský</w:t>
      </w:r>
      <w:r w:rsidR="00855793">
        <w:t xml:space="preserve"> zákon č. 82/2015 Sb.) a 2017 (v</w:t>
      </w:r>
      <w:r w:rsidR="001272AB">
        <w:t>yhláška č. 27/2016 Sb., o vzdělávání žáků se speciálními vzdělávacími potřebami a žáků nadaných), která se opírá o koncept podpůrných opatření a žáky se sociálním znevýhodněním dále nespecifikuje, nýbrž jsou řazeni do širší skupiny žáků s</w:t>
      </w:r>
      <w:r w:rsidR="00855793">
        <w:t>e</w:t>
      </w:r>
      <w:r w:rsidR="001272AB">
        <w:t xml:space="preserve"> SVP. </w:t>
      </w:r>
    </w:p>
    <w:p w:rsidR="001272AB" w:rsidRDefault="001272AB" w:rsidP="00185572">
      <w:pPr>
        <w:pStyle w:val="Nadpis3"/>
      </w:pPr>
      <w:bookmarkStart w:id="26" w:name="_Toc38655153"/>
      <w:r>
        <w:t>Syndrom CAN</w:t>
      </w:r>
      <w:bookmarkEnd w:id="26"/>
    </w:p>
    <w:p w:rsidR="00330E8C" w:rsidRDefault="00330E8C" w:rsidP="007250C4">
      <w:r>
        <w:t xml:space="preserve">Zkratka CAN je odvozen z anglického výrazu Child Abuse and Neglect, což lze přeložit jako týrané a zneužívané dítě. </w:t>
      </w:r>
      <w:r w:rsidR="001272AB" w:rsidRPr="00330E8C">
        <w:t>Jedná se</w:t>
      </w:r>
      <w:r>
        <w:t xml:space="preserve"> tedy</w:t>
      </w:r>
      <w:r w:rsidR="001272AB" w:rsidRPr="00330E8C">
        <w:t xml:space="preserve"> o syndrom týraného a zneužívaného dítěte</w:t>
      </w:r>
      <w:r>
        <w:t>. Světová zdravotnická organizace (WHO, online, cit. 2020-03-13) zahrnuje tento pojem do termínu, který je volně přeložen jako špatné zacházení s dětmi. K syndromu CAN</w:t>
      </w:r>
      <w:r w:rsidR="000E641C">
        <w:t xml:space="preserve"> dochází u dětí mladších 18 let v souvislosti s osobou, která má za dítě odpovědnost.</w:t>
      </w:r>
      <w:r>
        <w:t xml:space="preserve"> </w:t>
      </w:r>
      <w:r w:rsidR="00855793">
        <w:t>Zahrnuje všechny typy fyzického a</w:t>
      </w:r>
      <w:r>
        <w:t xml:space="preserve"> psychického týrání, sexuálního zneužívání, zanedbávání, komerčního nebo jiného vykořisťování, které má za následek poškození zdraví, života, vývoje nebo důstojnosti dítěte.</w:t>
      </w:r>
      <w:r w:rsidR="000E641C">
        <w:t xml:space="preserve"> </w:t>
      </w:r>
    </w:p>
    <w:p w:rsidR="00376651" w:rsidRPr="00376651" w:rsidRDefault="00376651" w:rsidP="00376651">
      <w:pPr>
        <w:spacing w:before="0"/>
      </w:pPr>
      <w:r>
        <w:lastRenderedPageBreak/>
        <w:t>Špatné zacházení s dětmi může mít dlouhodobé následky a objevuje se riziko poruch chování či poškození fyzického nebo duševního zdraví.</w:t>
      </w:r>
    </w:p>
    <w:p w:rsidR="001272AB" w:rsidRDefault="001272AB" w:rsidP="007250C4">
      <w:r>
        <w:t>Dítě se syndromem CAN se může ve škole projevovat nenápadně,</w:t>
      </w:r>
      <w:r w:rsidRPr="00125ABB">
        <w:t xml:space="preserve"> </w:t>
      </w:r>
      <w:r>
        <w:t xml:space="preserve">někdy se sklony k izolaci, je tiché, bezkonfliktní. V opačném případě se tato situace promítne do destruktivního, agresivního chování a těžké zvladatelnosti dítěte. </w:t>
      </w:r>
      <w:r w:rsidRPr="0087015F">
        <w:t>(Slowík, 2016).</w:t>
      </w:r>
    </w:p>
    <w:p w:rsidR="00EB2D20" w:rsidRDefault="004B57E8" w:rsidP="00834B72">
      <w:pPr>
        <w:pStyle w:val="Nadpis3"/>
      </w:pPr>
      <w:bookmarkStart w:id="27" w:name="_Toc38655154"/>
      <w:r>
        <w:t>Žáci ze sociálně vyloučených lokalit</w:t>
      </w:r>
      <w:bookmarkEnd w:id="27"/>
    </w:p>
    <w:p w:rsidR="009E06B8" w:rsidRDefault="009E06B8" w:rsidP="009E06B8">
      <w:r>
        <w:t>SVP u žáků ze sociálně vyloučených lokalit vyplývají z několika skutečností:</w:t>
      </w:r>
    </w:p>
    <w:p w:rsidR="009E06B8" w:rsidRPr="009844D3" w:rsidRDefault="009E06B8" w:rsidP="009E06B8">
      <w:pPr>
        <w:numPr>
          <w:ilvl w:val="0"/>
          <w:numId w:val="43"/>
        </w:numPr>
      </w:pPr>
      <w:r>
        <w:t xml:space="preserve">Absolutní chudoba, ve které děti vyrůstají </w:t>
      </w:r>
      <w:r w:rsidR="00D55806">
        <w:t>–</w:t>
      </w:r>
      <w:r>
        <w:t xml:space="preserve"> </w:t>
      </w:r>
      <w:r w:rsidR="00D55806" w:rsidRPr="00D55806">
        <w:rPr>
          <w:i/>
        </w:rPr>
        <w:t>„chudoba, ve které alespoň občas nejsou uspokojeny základní životní potřeby jednotlivých členů rodiny“</w:t>
      </w:r>
      <w:r w:rsidR="00D55806">
        <w:t xml:space="preserve"> (Němec a kol., </w:t>
      </w:r>
      <w:r w:rsidR="00D55806">
        <w:rPr>
          <w:bCs/>
          <w:shd w:val="clear" w:color="auto" w:fill="FFFFFF"/>
        </w:rPr>
        <w:t>2019, s. 50).</w:t>
      </w:r>
      <w:r w:rsidR="009844D3">
        <w:rPr>
          <w:bCs/>
          <w:shd w:val="clear" w:color="auto" w:fill="FFFFFF"/>
        </w:rPr>
        <w:t xml:space="preserve"> V tomto případě dětem často chybí také školní výbava, sešity, pomůcky ke vzdělávání, apod., proto je vhodné, aby měl pedagog </w:t>
      </w:r>
      <w:r w:rsidR="00855793">
        <w:rPr>
          <w:bCs/>
          <w:shd w:val="clear" w:color="auto" w:fill="FFFFFF"/>
        </w:rPr>
        <w:t xml:space="preserve">či asistent pedagoga </w:t>
      </w:r>
      <w:r w:rsidR="009844D3">
        <w:rPr>
          <w:bCs/>
          <w:shd w:val="clear" w:color="auto" w:fill="FFFFFF"/>
        </w:rPr>
        <w:t>některé z potřebných věcí k zapůjčení.</w:t>
      </w:r>
    </w:p>
    <w:p w:rsidR="009844D3" w:rsidRPr="007C2452" w:rsidRDefault="009844D3" w:rsidP="007C2452">
      <w:pPr>
        <w:numPr>
          <w:ilvl w:val="0"/>
          <w:numId w:val="43"/>
        </w:numPr>
        <w:spacing w:before="0"/>
      </w:pPr>
      <w:r>
        <w:rPr>
          <w:bCs/>
          <w:shd w:val="clear" w:color="auto" w:fill="FFFFFF"/>
        </w:rPr>
        <w:t xml:space="preserve">Relativní chudoba – žáci jsou ve srovnání s ostatními dětmi výrazně chudší, což může zapříčinit horší postavení v kolektivu. Je potřeba, aby </w:t>
      </w:r>
      <w:r w:rsidR="00855793">
        <w:rPr>
          <w:bCs/>
          <w:shd w:val="clear" w:color="auto" w:fill="FFFFFF"/>
        </w:rPr>
        <w:t>učitel nebo AP</w:t>
      </w:r>
      <w:r w:rsidR="007C2452">
        <w:rPr>
          <w:bCs/>
          <w:shd w:val="clear" w:color="auto" w:fill="FFFFFF"/>
        </w:rPr>
        <w:t xml:space="preserve"> systematicky pracoval s třídním kolektivem a ovlivňoval klima třídy, a to především tím, že žáky povede k budování nemateriálních hodnot.</w:t>
      </w:r>
    </w:p>
    <w:p w:rsidR="007C2452" w:rsidRPr="007C2452" w:rsidRDefault="007C2452" w:rsidP="007C2452">
      <w:pPr>
        <w:numPr>
          <w:ilvl w:val="0"/>
          <w:numId w:val="43"/>
        </w:numPr>
        <w:spacing w:before="0"/>
      </w:pPr>
      <w:r>
        <w:rPr>
          <w:bCs/>
          <w:shd w:val="clear" w:color="auto" w:fill="FFFFFF"/>
        </w:rPr>
        <w:t>Nízká úroveň vzdělání rodičů – v prostředí, kde dítě žije, často není nikdo, kdo by se s dítětem učil či mu pomáhal s vypracováním domácích úkolů.</w:t>
      </w:r>
    </w:p>
    <w:p w:rsidR="007C2452" w:rsidRPr="00A55F16" w:rsidRDefault="007C2452" w:rsidP="007C2452">
      <w:pPr>
        <w:numPr>
          <w:ilvl w:val="0"/>
          <w:numId w:val="43"/>
        </w:numPr>
        <w:spacing w:before="0"/>
      </w:pPr>
      <w:r>
        <w:rPr>
          <w:bCs/>
          <w:shd w:val="clear" w:color="auto" w:fill="FFFFFF"/>
        </w:rPr>
        <w:t xml:space="preserve">Nízký bytový standard </w:t>
      </w:r>
      <w:r w:rsidR="005814B1">
        <w:rPr>
          <w:bCs/>
          <w:shd w:val="clear" w:color="auto" w:fill="FFFFFF"/>
        </w:rPr>
        <w:t>–</w:t>
      </w:r>
      <w:r>
        <w:rPr>
          <w:bCs/>
          <w:shd w:val="clear" w:color="auto" w:fill="FFFFFF"/>
        </w:rPr>
        <w:t xml:space="preserve"> </w:t>
      </w:r>
      <w:r w:rsidR="005814B1">
        <w:rPr>
          <w:bCs/>
          <w:shd w:val="clear" w:color="auto" w:fill="FFFFFF"/>
        </w:rPr>
        <w:t>početná rodina často žije na malém prostoru a žák tedy nemá prostor pro adekvátní domácí přípravu.</w:t>
      </w:r>
      <w:r w:rsidR="00A55F16">
        <w:rPr>
          <w:bCs/>
          <w:shd w:val="clear" w:color="auto" w:fill="FFFFFF"/>
        </w:rPr>
        <w:t xml:space="preserve"> Může pomoci doučování ve škole, které je vedeno po vyučování pedagogem, asistentem pedagoga či jiným pedagogickým pracovníkem v rámci pedagogických intervencí.</w:t>
      </w:r>
    </w:p>
    <w:p w:rsidR="00A55F16" w:rsidRDefault="008E5D70" w:rsidP="007C2452">
      <w:pPr>
        <w:numPr>
          <w:ilvl w:val="0"/>
          <w:numId w:val="43"/>
        </w:numPr>
        <w:spacing w:before="0"/>
      </w:pPr>
      <w:r>
        <w:t>Negativní společenské je</w:t>
      </w:r>
      <w:r w:rsidR="00855793">
        <w:t>vy – děti bývají často vystaveny</w:t>
      </w:r>
      <w:r>
        <w:t xml:space="preserve"> například lichvě, závislostnímu chování, prostituci, distribuci návykových látek, aj. Aby byly dopady tohoto chování co nejmenší, je potřeba dětem nabídnout smysluplné trávení volného času pomocí různých aktivit či kroužků.</w:t>
      </w:r>
      <w:r w:rsidR="00855793">
        <w:t xml:space="preserve"> Pedagog i</w:t>
      </w:r>
      <w:r w:rsidR="0077262D">
        <w:t xml:space="preserve"> asistent pedagoga by měli být otevřeni vůči žákovi a naslouchat mu, aby popřípadě zachytili jeho ohrožení.</w:t>
      </w:r>
    </w:p>
    <w:p w:rsidR="0012771C" w:rsidRDefault="0012771C" w:rsidP="007C2452">
      <w:pPr>
        <w:numPr>
          <w:ilvl w:val="0"/>
          <w:numId w:val="43"/>
        </w:numPr>
        <w:spacing w:before="0"/>
      </w:pPr>
      <w:r>
        <w:t xml:space="preserve">Nedůvěra rodičů vůči škole – v důsledku negativních zkušeností a společenské diskriminace bývají rodiče žáků z vyloučených lokalit skeptičtí vůči škole i jiným </w:t>
      </w:r>
      <w:r>
        <w:lastRenderedPageBreak/>
        <w:t>institucím. Důležitým úkolem je s rodiči komunikovat a přesvědčit je, že škola i pedagogičtí pracovníci stojí na straně jejich dítěte a že se snaží o zvýšení jeho vzdělanostní úrovně, což mu umožňuje lepší zapojení se do společnosti.</w:t>
      </w:r>
    </w:p>
    <w:p w:rsidR="0012771C" w:rsidRDefault="0012771C" w:rsidP="007C2452">
      <w:pPr>
        <w:numPr>
          <w:ilvl w:val="0"/>
          <w:numId w:val="43"/>
        </w:numPr>
        <w:spacing w:before="0"/>
      </w:pPr>
      <w:r>
        <w:t>Absence pracovních a studijních vzorů – dětem chybí n</w:t>
      </w:r>
      <w:r w:rsidR="00855793">
        <w:t>ěkdo, s kým by se identifikovaly</w:t>
      </w:r>
      <w:r>
        <w:t xml:space="preserve"> a chtěly být jako on. Někdo, kdo svých pracovních úspěchů dosáhl pomocí dobrého vzdělání. U těchto žáků je nutné podporovat jejich talent i sebedůvěru </w:t>
      </w:r>
      <w:r w:rsidR="00FF58B2">
        <w:t>a předkládat jim vzory (sportovce, hudebníky, spisovatele či jiné jedince, kteří pocházejí z podobných poměrů jako oni)</w:t>
      </w:r>
      <w:r w:rsidR="001937D8">
        <w:t>.</w:t>
      </w:r>
    </w:p>
    <w:p w:rsidR="001937D8" w:rsidRPr="009E06B8" w:rsidRDefault="001937D8" w:rsidP="001937D8">
      <w:pPr>
        <w:spacing w:before="0"/>
        <w:ind w:left="717" w:firstLine="0"/>
      </w:pPr>
      <w:r>
        <w:t xml:space="preserve">(Němec a kol., </w:t>
      </w:r>
      <w:r>
        <w:rPr>
          <w:bCs/>
          <w:shd w:val="clear" w:color="auto" w:fill="FFFFFF"/>
        </w:rPr>
        <w:t>2019).</w:t>
      </w:r>
    </w:p>
    <w:p w:rsidR="00DB6FF6" w:rsidRPr="00DB6FF6" w:rsidRDefault="00DB6FF6" w:rsidP="00DB6FF6">
      <w:pPr>
        <w:pStyle w:val="Nadpis2"/>
      </w:pPr>
      <w:bookmarkStart w:id="28" w:name="_Toc38655155"/>
      <w:r>
        <w:t>Žáci s odlišný mateřským jazykem</w:t>
      </w:r>
      <w:bookmarkEnd w:id="28"/>
    </w:p>
    <w:p w:rsidR="00CC47A7" w:rsidRDefault="00CC47A7" w:rsidP="00CC47A7">
      <w:r>
        <w:t>Tímto označením začíná být nahrazován pojem žáci-cizinci. Ukazuje se, že podporu při vzdělávání potřebují nejen cizinci, ale také děti z migrantských rodin, jenž mají české občanství, děti z bilingvních rodin nebo děti krajanů, kteří se vrací do České republiky. Základní pravidla vzdělávání těchto žáků jsou stanovena ve školském zákoně č. 561/2004 Sb.</w:t>
      </w:r>
    </w:p>
    <w:p w:rsidR="00CC47A7" w:rsidRDefault="00CC47A7" w:rsidP="00D93EFA">
      <w:r>
        <w:t xml:space="preserve">V souladu s legislativou mohou být </w:t>
      </w:r>
      <w:r w:rsidR="0089747B">
        <w:t xml:space="preserve">tito žáci považováni za jedince </w:t>
      </w:r>
      <w:r>
        <w:t>s</w:t>
      </w:r>
      <w:r w:rsidR="00795BF0">
        <w:t>e</w:t>
      </w:r>
      <w:r>
        <w:t> SVP, proto efektivní pomocí může být zaměstnání asistent</w:t>
      </w:r>
      <w:r w:rsidR="00795BF0">
        <w:t>a pedagoga, který ovládá nejen Č</w:t>
      </w:r>
      <w:r>
        <w:t>eský jazyk, ale i jazyk daných žáků. Pomoc a podpora je poskytována v překonávání jazykové bariéry, v orientaci v novém prostředí, během společenských aktivit, při vysvětlování zvyků, zajištění informovanosti, apod. Mimo jiné může AP figurovat jako prostředník mezi školou a rodinou. Dále se snaží o vyrovnávání jak sociálních, tak kulturních rozdílů mezi žáky a o udržování dobrého klimatu ve třídě. (Kendíková, 2016).</w:t>
      </w:r>
    </w:p>
    <w:p w:rsidR="002744F5" w:rsidRDefault="002744F5" w:rsidP="00D93EFA">
      <w:pPr>
        <w:pStyle w:val="Nadpis2"/>
      </w:pPr>
      <w:bookmarkStart w:id="29" w:name="_Toc38655156"/>
      <w:r>
        <w:t>Mimořádně nadaní žáci</w:t>
      </w:r>
      <w:bookmarkEnd w:id="29"/>
    </w:p>
    <w:p w:rsidR="002744F5" w:rsidRDefault="002744F5" w:rsidP="002744F5">
      <w:r>
        <w:t xml:space="preserve">Ministerstvo školství, mládeže a tělovýchovy (MŠMT) (online, cit. 2019-08-28) definuje nadaného žáka jako </w:t>
      </w:r>
      <w:r>
        <w:rPr>
          <w:i/>
        </w:rPr>
        <w:t xml:space="preserve">„jedince, </w:t>
      </w:r>
      <w:r w:rsidRPr="0079088E">
        <w:rPr>
          <w:i/>
        </w:rPr>
        <w:t>který prokázal v určitém oboru větší znalosti a schopnosti než jeho vrstevníci</w:t>
      </w:r>
      <w:r>
        <w:rPr>
          <w:i/>
        </w:rPr>
        <w:t>“</w:t>
      </w:r>
      <w:r>
        <w:t>.</w:t>
      </w:r>
    </w:p>
    <w:p w:rsidR="00951D73" w:rsidRPr="00951D73" w:rsidRDefault="00951D73" w:rsidP="002744F5">
      <w:r>
        <w:t xml:space="preserve">Pro účely vyhlášky č. 27/2016 Sb., o vzdělávání žáků se speciálními vzdělávacími potřebami a žáků nadaných, je za mimořádně nadaného žáka považován jedinec, </w:t>
      </w:r>
      <w:r w:rsidRPr="00951D73">
        <w:rPr>
          <w:i/>
        </w:rPr>
        <w:t xml:space="preserve">„jehož </w:t>
      </w:r>
      <w:r w:rsidRPr="00951D73">
        <w:rPr>
          <w:i/>
        </w:rPr>
        <w:lastRenderedPageBreak/>
        <w:t>rozložení schopností dosahuje mimořádné úrovně při vysoké tvořivosti v celém okruhu činností nebo v jednotlivých oblastech rozumových schopností, v pohybových, manuálních, uměleckých nebo sociálních dovednostech“.</w:t>
      </w:r>
      <w:r>
        <w:t xml:space="preserve"> (online, cit. 2019-09-14).</w:t>
      </w:r>
    </w:p>
    <w:p w:rsidR="002744F5" w:rsidRDefault="002744F5" w:rsidP="002744F5">
      <w:r>
        <w:t>Mimořádné nadání se dle Národního ústavu odborného vzdělávání (online, cit. 2019-08-28) může projevovat ve vynikajících výsledcích, kterých žák dosahuje z důvodu nadprůměrných kognitivních schopností, a to ve většině či ve více oblastech vzdělávání. Může se jednat také o specifický typ nadání, které se projevuje ve zvýšeném zájmu či výkonu žáka, v jeho tvořivosti či mimořádné manuální zručnosti v určité odborné oblasti.</w:t>
      </w:r>
    </w:p>
    <w:p w:rsidR="002744F5" w:rsidRDefault="002744F5" w:rsidP="002744F5">
      <w:pPr>
        <w:spacing w:before="0"/>
      </w:pPr>
      <w:r>
        <w:t>Velmi důležité je včasné rozpoznání a následné rozvíjení žákova nadání. Je potřebné, aby pedagogové, popř. as</w:t>
      </w:r>
      <w:r w:rsidR="00463124">
        <w:t>istenti pedagoga, byli seznámeni</w:t>
      </w:r>
      <w:r>
        <w:t xml:space="preserve"> s problematikou nadaných dětí z různých hledisek, aby měli potřebný vhled do identifikace a diagnostiky nadání, znali specifické přístupy, které jsou vhodné pro vzděl</w:t>
      </w:r>
      <w:r w:rsidR="00463124">
        <w:t xml:space="preserve">ávání těchto žáků. Mimo jiné </w:t>
      </w:r>
      <w:r>
        <w:t xml:space="preserve">by se měli také orientovat v možnostech mimoškolních a zájmových činností, aby mohli následně poskytovat doporučení rodičům daných žáků. </w:t>
      </w:r>
    </w:p>
    <w:p w:rsidR="00C17466" w:rsidRDefault="00FC0992" w:rsidP="00093D1D">
      <w:pPr>
        <w:pStyle w:val="Nadpis1"/>
      </w:pPr>
      <w:r>
        <w:br w:type="page"/>
      </w:r>
      <w:bookmarkStart w:id="30" w:name="_Toc38655157"/>
      <w:r w:rsidR="008F3A47" w:rsidRPr="00FC0992">
        <w:lastRenderedPageBreak/>
        <w:t>PODPŮRNÁ OPATŘENÍ</w:t>
      </w:r>
      <w:bookmarkEnd w:id="30"/>
    </w:p>
    <w:p w:rsidR="00093D1D" w:rsidRDefault="00D21C1B" w:rsidP="00093D1D">
      <w:r>
        <w:t>V této kapitole bude věnována pozornost tomu, co jsou vlastně podpůrná opatření (PO), jaká je jejich právní úprava,</w:t>
      </w:r>
      <w:r w:rsidR="002409C0">
        <w:t xml:space="preserve"> jaké by měly být respektovány principy a zásady při aplikaci PO,</w:t>
      </w:r>
      <w:r>
        <w:t xml:space="preserve"> k</w:t>
      </w:r>
      <w:r w:rsidR="00D35BC9">
        <w:t>teré oblasti jsou do PO zahrnovány</w:t>
      </w:r>
      <w:r>
        <w:t xml:space="preserve"> a v neposlední řadě jednotlivé stupně podpůrných opatření. </w:t>
      </w:r>
    </w:p>
    <w:p w:rsidR="00D35BC9" w:rsidRDefault="00D35BC9" w:rsidP="00093D1D">
      <w:r>
        <w:t xml:space="preserve">Ministerstvo školství, mládeže a tělovýchovy definuje podpůrná opatření jako </w:t>
      </w:r>
      <w:r w:rsidRPr="002B2BBA">
        <w:rPr>
          <w:i/>
        </w:rPr>
        <w:t>„podporu pro práci pedagoga se žákem, kdy jeho vzdělávání v různé míře vyžaduje upravit průběh jeho vzdělávání. Cílem úprav je především vyrovnávat podmínky ke vzdělávání žáka“.</w:t>
      </w:r>
      <w:r w:rsidR="000F58DA">
        <w:t xml:space="preserve"> </w:t>
      </w:r>
      <w:r w:rsidR="000F58DA" w:rsidRPr="00AD46E9">
        <w:t>(</w:t>
      </w:r>
      <w:r w:rsidR="00DB06A3">
        <w:t>online, cit. 2019-02-12</w:t>
      </w:r>
      <w:r w:rsidR="000F58DA" w:rsidRPr="00AD46E9">
        <w:t>)</w:t>
      </w:r>
      <w:r w:rsidR="00AD46E9">
        <w:t>.</w:t>
      </w:r>
    </w:p>
    <w:p w:rsidR="00DB005F" w:rsidRPr="00DB005F" w:rsidRDefault="00DB005F" w:rsidP="00093D1D">
      <w:r w:rsidRPr="00DB005F">
        <w:rPr>
          <w:i/>
        </w:rPr>
        <w:t>„Jedná se o</w:t>
      </w:r>
      <w:r>
        <w:rPr>
          <w:i/>
        </w:rPr>
        <w:t xml:space="preserve"> </w:t>
      </w:r>
      <w:r w:rsidRPr="00DB005F">
        <w:rPr>
          <w:i/>
        </w:rPr>
        <w:t>soubor opatření – organizačních, personálních, vzdělávacích, která školy poskytují těm žákům, kteří tato opatření ze zákonem rámcově vymezených důvodů potřebují.“</w:t>
      </w:r>
      <w:r>
        <w:t xml:space="preserve"> (</w:t>
      </w:r>
      <w:r w:rsidR="00375BFD">
        <w:t>Michalík, Baslerová, Felcmanová, 2015</w:t>
      </w:r>
      <w:r w:rsidR="00626B4F">
        <w:t>, s.7</w:t>
      </w:r>
      <w:r w:rsidR="00375BFD">
        <w:t>)</w:t>
      </w:r>
      <w:r w:rsidR="00626B4F">
        <w:t>.</w:t>
      </w:r>
    </w:p>
    <w:p w:rsidR="0028095F" w:rsidRDefault="00AC5E46" w:rsidP="00093D1D">
      <w:pPr>
        <w:pStyle w:val="Nadpis2"/>
      </w:pPr>
      <w:bookmarkStart w:id="31" w:name="_Toc38655158"/>
      <w:r>
        <w:t>Legislativní zakotvení</w:t>
      </w:r>
      <w:bookmarkEnd w:id="31"/>
    </w:p>
    <w:p w:rsidR="00D21C1B" w:rsidRDefault="00ED34F7" w:rsidP="00D21C1B">
      <w:pPr>
        <w:rPr>
          <w:color w:val="FF0000"/>
        </w:rPr>
      </w:pPr>
      <w:r>
        <w:t xml:space="preserve">Podpůrná opatření definuje </w:t>
      </w:r>
      <w:r w:rsidR="00F02C61">
        <w:t>zákon č. 82/2015 Sb</w:t>
      </w:r>
      <w:r w:rsidR="00717CFE">
        <w:t>.</w:t>
      </w:r>
      <w:r w:rsidR="00F02C61">
        <w:t xml:space="preserve">, jímž </w:t>
      </w:r>
      <w:r w:rsidR="00415C52">
        <w:t>se mění</w:t>
      </w:r>
      <w:r w:rsidR="00F02C61">
        <w:t xml:space="preserve"> zákon 561/2004 Sb.</w:t>
      </w:r>
      <w:r w:rsidR="0046747A">
        <w:t>,</w:t>
      </w:r>
      <w:r w:rsidR="00F02C61">
        <w:t xml:space="preserve"> o </w:t>
      </w:r>
      <w:r>
        <w:t>předškolním, základním, středním, vyšším odborném a jiném vzdělávání</w:t>
      </w:r>
      <w:r w:rsidR="00F02C61">
        <w:t>.</w:t>
      </w:r>
    </w:p>
    <w:p w:rsidR="002D48D5" w:rsidRDefault="002D2771" w:rsidP="00D21C1B">
      <w:r w:rsidRPr="002D2771">
        <w:t>Pravidla vzdělávání dětí, žáků a studentů se SVP upravuje</w:t>
      </w:r>
      <w:r w:rsidR="002D48D5" w:rsidRPr="002D2771">
        <w:t xml:space="preserve"> vyhláška č.</w:t>
      </w:r>
      <w:r w:rsidR="00B171E7">
        <w:t xml:space="preserve"> 248/2019 Sb., kterou se mění vyhláška č.</w:t>
      </w:r>
      <w:r w:rsidR="002D48D5" w:rsidRPr="002D2771">
        <w:t xml:space="preserve"> 27/2016 Sb. o vzdělávání žáků se speciálními vzdělávacími potřebami a žáků nadaných</w:t>
      </w:r>
      <w:r w:rsidR="00B171E7">
        <w:t>.</w:t>
      </w:r>
    </w:p>
    <w:p w:rsidR="002409C0" w:rsidRDefault="002409C0" w:rsidP="002409C0">
      <w:pPr>
        <w:pStyle w:val="Nadpis2"/>
      </w:pPr>
      <w:bookmarkStart w:id="32" w:name="_Toc38655159"/>
      <w:r>
        <w:t>Principy a zásady</w:t>
      </w:r>
      <w:bookmarkEnd w:id="32"/>
    </w:p>
    <w:p w:rsidR="002409C0" w:rsidRDefault="002409C0" w:rsidP="002409C0">
      <w:r>
        <w:t>Michalík, Baslerová, Felcmanová a kol. (2015) uvádějí několik zásad a principů, které by měly být respektovány při zavádění podpůrných opatření ve školství.</w:t>
      </w:r>
    </w:p>
    <w:p w:rsidR="002409C0" w:rsidRDefault="002409C0" w:rsidP="002409C0">
      <w:r w:rsidRPr="002409C0">
        <w:rPr>
          <w:b/>
        </w:rPr>
        <w:t>Rovný přístup, spravedlnost, nediskriminovat</w:t>
      </w:r>
      <w:r>
        <w:t xml:space="preserve"> – tento požadavek vyplývá také hned z několika právních norem, například z Listiny základních práv a svobod, z Úmluvy o právech osob se zdravotním postižením, aj.</w:t>
      </w:r>
    </w:p>
    <w:p w:rsidR="002409C0" w:rsidRDefault="002409C0" w:rsidP="002409C0">
      <w:r w:rsidRPr="006266B5">
        <w:rPr>
          <w:b/>
        </w:rPr>
        <w:lastRenderedPageBreak/>
        <w:t>Odbornost a kvalita</w:t>
      </w:r>
      <w:r>
        <w:t xml:space="preserve"> – podpůrná opatření se odrážejí od mezinárodního klasifikačního systému a národních norem a standardů (zejména Mezinárodní klasifikace funkčních schopností, disability a zdraví – MKF)</w:t>
      </w:r>
      <w:r w:rsidR="00542143">
        <w:t>. PO vychází z diagnostiky a z platných pravidel identifikace sociálního znevýhodnění.</w:t>
      </w:r>
    </w:p>
    <w:p w:rsidR="00703DAE" w:rsidRDefault="00703DAE" w:rsidP="002409C0">
      <w:r w:rsidRPr="00ED28F3">
        <w:rPr>
          <w:b/>
        </w:rPr>
        <w:t>Efektivita a dostupnost</w:t>
      </w:r>
      <w:r>
        <w:t xml:space="preserve"> – jedná se o efektivní nakládání s veřejnými prostředky, aby </w:t>
      </w:r>
      <w:r w:rsidR="007E2F28">
        <w:t>byly využívány</w:t>
      </w:r>
      <w:r>
        <w:t xml:space="preserve"> co možná ne</w:t>
      </w:r>
      <w:r w:rsidR="00C638F8">
        <w:t>jlépe</w:t>
      </w:r>
      <w:r>
        <w:t xml:space="preserve"> dle zásad spravedlnosti. Nastavení systému, který umí klasifikovat různá postižení a znev</w:t>
      </w:r>
      <w:r w:rsidR="00ED28F3">
        <w:t xml:space="preserve">ýhodnění, a tím </w:t>
      </w:r>
      <w:r>
        <w:t>zajistit dostupnost podpory.</w:t>
      </w:r>
    </w:p>
    <w:p w:rsidR="00071F48" w:rsidRDefault="00071F48" w:rsidP="002409C0">
      <w:r w:rsidRPr="00706D01">
        <w:rPr>
          <w:b/>
        </w:rPr>
        <w:t>Jednotný přístup</w:t>
      </w:r>
      <w:r>
        <w:t xml:space="preserve"> </w:t>
      </w:r>
      <w:r w:rsidR="00155B0E">
        <w:t>–</w:t>
      </w:r>
      <w:r>
        <w:t xml:space="preserve"> </w:t>
      </w:r>
      <w:r w:rsidR="00155B0E">
        <w:t>lze využít Katalog podpůrných opaření, a tím nastavit srovnatelnou míru podpory na školách různého t</w:t>
      </w:r>
      <w:r w:rsidR="00846F22">
        <w:t>ypu bez ohledu na jejich lokalitu.</w:t>
      </w:r>
      <w:r w:rsidR="00706D01">
        <w:t xml:space="preserve"> Též je možné navazovat na způsob podpory při přestupech žáků z jedné školy na druhou. </w:t>
      </w:r>
    </w:p>
    <w:p w:rsidR="00706D01" w:rsidRDefault="00706D01" w:rsidP="002409C0">
      <w:r w:rsidRPr="001314C6">
        <w:rPr>
          <w:b/>
        </w:rPr>
        <w:t>Metodické vedení</w:t>
      </w:r>
      <w:r w:rsidR="00CA2E2E">
        <w:t xml:space="preserve"> – K</w:t>
      </w:r>
      <w:r>
        <w:t>atalog podpůrných opatření poskytuje návod, čímž vytváří podmínky pro pedagogickou práci. Tento katalog činnost pedagogických pracovníků neomezuj</w:t>
      </w:r>
      <w:r w:rsidR="00CA2E2E">
        <w:t>e</w:t>
      </w:r>
      <w:r>
        <w:t>, je pouze inspirací pro jejich práci.</w:t>
      </w:r>
    </w:p>
    <w:p w:rsidR="005B68C1" w:rsidRDefault="005B68C1" w:rsidP="002409C0">
      <w:r w:rsidRPr="008B252E">
        <w:rPr>
          <w:b/>
        </w:rPr>
        <w:t>Kontinuita a spolupráce</w:t>
      </w:r>
      <w:r>
        <w:t xml:space="preserve"> </w:t>
      </w:r>
      <w:r w:rsidR="008B252E">
        <w:t>–</w:t>
      </w:r>
      <w:r>
        <w:t xml:space="preserve"> </w:t>
      </w:r>
      <w:r w:rsidR="008B252E">
        <w:t>vycházení ze zkušeností zejména speciálních pedagogů.</w:t>
      </w:r>
    </w:p>
    <w:p w:rsidR="008B252E" w:rsidRPr="002409C0" w:rsidRDefault="008B252E" w:rsidP="002409C0">
      <w:r w:rsidRPr="008B252E">
        <w:rPr>
          <w:b/>
        </w:rPr>
        <w:t>Rozvoj a otevřenost</w:t>
      </w:r>
      <w:r w:rsidR="00795BF0">
        <w:t xml:space="preserve"> – Katalog podpůrných opatření</w:t>
      </w:r>
      <w:r>
        <w:t xml:space="preserve"> je brán jako otevřený systém, který lze neustále doplňovat dle zkušeností, poznatků a samotného vývoje vzdělávacího systému.</w:t>
      </w:r>
    </w:p>
    <w:p w:rsidR="00AC5E46" w:rsidRDefault="008D3B3F" w:rsidP="00093D1D">
      <w:pPr>
        <w:pStyle w:val="Nadpis2"/>
      </w:pPr>
      <w:bookmarkStart w:id="33" w:name="_Toc38655160"/>
      <w:r>
        <w:t>Oblasti podpory</w:t>
      </w:r>
      <w:bookmarkEnd w:id="33"/>
    </w:p>
    <w:p w:rsidR="006A0171" w:rsidRPr="006A0171" w:rsidRDefault="000322A9" w:rsidP="006A0171">
      <w:r>
        <w:rPr>
          <w:b/>
        </w:rPr>
        <w:t>Organizace výuky</w:t>
      </w:r>
      <w:r w:rsidR="00795BF0">
        <w:t xml:space="preserve"> – s</w:t>
      </w:r>
      <w:r w:rsidR="006A0171">
        <w:t>počívá v uzpůsobení prostor</w:t>
      </w:r>
      <w:r w:rsidR="006613C3">
        <w:t>u</w:t>
      </w:r>
      <w:r w:rsidR="006A0171">
        <w:t xml:space="preserve"> pro výuku, aby bylo zajištěno komfortní prostředí a tím efektivnější vzdělávání. Ta</w:t>
      </w:r>
      <w:r w:rsidR="00A9354F">
        <w:t xml:space="preserve">to oblast zahrnuje např. úpravu </w:t>
      </w:r>
      <w:r w:rsidR="006A0171">
        <w:t>režimu výuky (v individuální práci jsou využív</w:t>
      </w:r>
      <w:r w:rsidR="00A9354F">
        <w:t>ány relaxační přestávky), úpravu</w:t>
      </w:r>
      <w:r w:rsidR="006A0171">
        <w:t xml:space="preserve"> zasedacího pořádku (je brán zřetel na individuální potřeby žáky), menší počet žáků ve třídě, další pracovní místo pro žáka (jak ve třídě, tak i mimo ni), aj.</w:t>
      </w:r>
    </w:p>
    <w:p w:rsidR="000322A9" w:rsidRPr="00EA63DF" w:rsidRDefault="000322A9" w:rsidP="000322A9">
      <w:r>
        <w:rPr>
          <w:b/>
        </w:rPr>
        <w:t>Modifikace vyučovacích metod a forem</w:t>
      </w:r>
      <w:r w:rsidR="00795BF0">
        <w:t xml:space="preserve"> – u</w:t>
      </w:r>
      <w:r w:rsidR="00EA63DF">
        <w:t>způsobení didaktických prostředků žákovi</w:t>
      </w:r>
      <w:r w:rsidR="006613C3">
        <w:t xml:space="preserve"> s</w:t>
      </w:r>
      <w:r w:rsidR="00795BF0">
        <w:t>e</w:t>
      </w:r>
      <w:r w:rsidR="0051581F">
        <w:t xml:space="preserve"> SVP</w:t>
      </w:r>
      <w:r w:rsidR="00F76D2E">
        <w:t>, čímž lze rozumět:</w:t>
      </w:r>
      <w:r w:rsidR="00EA63DF">
        <w:t xml:space="preserve"> principů, metod, organizačních forem a postupů.</w:t>
      </w:r>
      <w:r w:rsidR="0051581F">
        <w:t xml:space="preserve"> Jedná se např. o strukturalizaci výuky (jasně stanovené aktivity pro lepší orientaci žáka v časovém sledu vyučovací hodiny či školního dne)</w:t>
      </w:r>
      <w:r w:rsidR="001F1EE8">
        <w:t xml:space="preserve">, individuální práci se žákem, způsob </w:t>
      </w:r>
      <w:r w:rsidR="001F1EE8">
        <w:lastRenderedPageBreak/>
        <w:t>výuky adekvátní pedagogické situaci (vzdělá</w:t>
      </w:r>
      <w:r w:rsidR="00F76D2E">
        <w:t>vací aktivity jsou vybírány tak</w:t>
      </w:r>
      <w:r w:rsidR="001F1EE8">
        <w:t>,</w:t>
      </w:r>
      <w:r w:rsidR="00F76D2E">
        <w:t xml:space="preserve"> </w:t>
      </w:r>
      <w:r w:rsidR="001F1EE8">
        <w:t>aby respektovaly aktuální situaci ve třídě), apod.</w:t>
      </w:r>
    </w:p>
    <w:p w:rsidR="000322A9" w:rsidRPr="00D53251" w:rsidRDefault="000322A9" w:rsidP="000322A9">
      <w:r>
        <w:rPr>
          <w:b/>
        </w:rPr>
        <w:t>Intervence</w:t>
      </w:r>
      <w:r w:rsidR="00D53251">
        <w:t xml:space="preserve"> </w:t>
      </w:r>
      <w:r w:rsidR="009E3417">
        <w:t>–</w:t>
      </w:r>
      <w:r w:rsidR="00D53251">
        <w:t xml:space="preserve"> </w:t>
      </w:r>
      <w:r w:rsidR="00795BF0">
        <w:t>j</w:t>
      </w:r>
      <w:r w:rsidR="009E3417">
        <w:t>edná se o zásah ve prospěch žáka, a to pedagogick</w:t>
      </w:r>
      <w:r w:rsidR="00940103">
        <w:t>ý, psychologický nebo speciálně</w:t>
      </w:r>
      <w:r w:rsidR="009E3417">
        <w:t>pedagogický. Např. spolupráce rodiny a školy (je důležité vytvořit takové podmínky, aby se na vzdělávání žáka aktivně podílela nejen škola, ale také rodina)</w:t>
      </w:r>
      <w:r w:rsidR="00667692">
        <w:t>, rozvoj jazykových kompetencí (zaměřeno na zlepšování komunikačních dovedností, vyjadřovacích schopností, porozumění, rozšiřování slovní zásoby)</w:t>
      </w:r>
      <w:r w:rsidR="0086742E">
        <w:t>, nácvik sociálního chování, aj.</w:t>
      </w:r>
    </w:p>
    <w:p w:rsidR="000322A9" w:rsidRPr="00655699" w:rsidRDefault="000322A9" w:rsidP="000322A9">
      <w:r>
        <w:rPr>
          <w:b/>
        </w:rPr>
        <w:t>Pomůcky</w:t>
      </w:r>
      <w:r w:rsidR="00655699">
        <w:t xml:space="preserve"> </w:t>
      </w:r>
      <w:r w:rsidR="00491557">
        <w:t>–</w:t>
      </w:r>
      <w:r w:rsidR="00655699">
        <w:t xml:space="preserve"> </w:t>
      </w:r>
      <w:r w:rsidR="00795BF0">
        <w:t>p</w:t>
      </w:r>
      <w:r w:rsidR="00491557">
        <w:t>ři</w:t>
      </w:r>
      <w:r w:rsidR="00F76D2E">
        <w:t>s</w:t>
      </w:r>
      <w:r w:rsidR="00491557">
        <w:t>pívají ne</w:t>
      </w:r>
      <w:r w:rsidR="00D76571">
        <w:t>jen k pochopení vyučované látky</w:t>
      </w:r>
      <w:r w:rsidR="00491557">
        <w:t>, ale také podporují motivaci žáka k učení. Katalog podpůrných opatření uvádí didaktické pomůcky (upravené a uzpůsobené běžně využívané pomůcky pro školní výuku – zvětšené písmo, apod.), speciální didaktické pomůcky (pomůcky, které mají žákovi usnadnit pohyb, komunikaci či běžné úkony během školního dne) a kompenzační a reedukační pomůcky (tyto pomůcky kompenzují nedostatky žáka ve vý</w:t>
      </w:r>
      <w:r w:rsidR="007D14EB">
        <w:t>u</w:t>
      </w:r>
      <w:r w:rsidR="00491557">
        <w:t xml:space="preserve">ce, a to z důvodu </w:t>
      </w:r>
      <w:r w:rsidR="007D14EB">
        <w:t>zdravotního postižení).</w:t>
      </w:r>
    </w:p>
    <w:p w:rsidR="000322A9" w:rsidRPr="004A1E32" w:rsidRDefault="000322A9" w:rsidP="000322A9">
      <w:r>
        <w:rPr>
          <w:b/>
        </w:rPr>
        <w:t>Úprava obsahu vzdělávání</w:t>
      </w:r>
      <w:r w:rsidR="004A1E32">
        <w:rPr>
          <w:b/>
        </w:rPr>
        <w:t xml:space="preserve"> </w:t>
      </w:r>
      <w:r w:rsidR="00CD3CED">
        <w:t>–</w:t>
      </w:r>
      <w:r w:rsidR="004A1E32">
        <w:t xml:space="preserve"> </w:t>
      </w:r>
      <w:r w:rsidR="00CD3CED">
        <w:t>Rámcově vzdělávací program (RVP) jasně definuje výstupy v jednotlivých předmětech, které je potřeba</w:t>
      </w:r>
      <w:r w:rsidR="00F10EF0">
        <w:t xml:space="preserve"> v některých případech</w:t>
      </w:r>
      <w:r w:rsidR="00CD3CED">
        <w:t xml:space="preserve"> uzpůsobovat či redukovat a vybrat z nich to podstatné s ohledem </w:t>
      </w:r>
      <w:r w:rsidR="00DD15FC">
        <w:t>na schopnosti a možnosti žáka s</w:t>
      </w:r>
      <w:r w:rsidR="00EB4D48">
        <w:t>e</w:t>
      </w:r>
      <w:r w:rsidR="00CD3CED">
        <w:t xml:space="preserve"> SVP.</w:t>
      </w:r>
      <w:r w:rsidR="00F10EF0">
        <w:t xml:space="preserve"> Do této oblasti spadá např. úprava rozsahu a obsahu učiva (v případě, kdy žák potřebuje více příkladů či praktických ukázek pro lepší pochopení; žák není schopen plnohodnotně splnit očekávané výstupy, a proto musí pedagog zvolit ty, které jsou rozhodující a které jsou potřebné pro navazující učivo)</w:t>
      </w:r>
      <w:r w:rsidR="00216D01">
        <w:t>, apod.</w:t>
      </w:r>
    </w:p>
    <w:p w:rsidR="000322A9" w:rsidRPr="00EE2EEB" w:rsidRDefault="000322A9" w:rsidP="000322A9">
      <w:r>
        <w:rPr>
          <w:b/>
        </w:rPr>
        <w:t>Hodnocení</w:t>
      </w:r>
      <w:r w:rsidR="00EE2EEB">
        <w:rPr>
          <w:b/>
        </w:rPr>
        <w:t xml:space="preserve"> </w:t>
      </w:r>
      <w:r w:rsidR="00046C85">
        <w:t>– j</w:t>
      </w:r>
      <w:r w:rsidR="00EE2EEB">
        <w:t>edná se o hmatatelný výstup školní úspěšnosti/ neúspěšnosti žáka. V případě, kdy dochází k úp</w:t>
      </w:r>
      <w:r w:rsidR="001D49B2">
        <w:t>ravě obsahu vzdělávání u žáků s</w:t>
      </w:r>
      <w:r w:rsidR="00046C85">
        <w:t>e</w:t>
      </w:r>
      <w:r w:rsidR="00EE2EEB">
        <w:t xml:space="preserve"> SVP, hodnocení se neshoduje s klasifikací ostatních žáků, a tím může docházet k nepochopení ze strany spolužáků, což může vést k neúspěšnosti integrace.</w:t>
      </w:r>
      <w:r w:rsidR="006D31A4">
        <w:t xml:space="preserve"> Příklady vhodného hodnocení: rozšířené formy hodnocení (např. slovní hodnocení, které je kromě úrovně znalostí doplněno také informacemi o průběhu učení)</w:t>
      </w:r>
      <w:r w:rsidR="00112058">
        <w:t xml:space="preserve">, </w:t>
      </w:r>
      <w:r w:rsidR="00287850">
        <w:t>individualizace hodnocení (rozlišování již při zadávání práce, a to s ohledem na schopnosti a výkon žáka)</w:t>
      </w:r>
      <w:r w:rsidR="009B5770">
        <w:t>, aj.</w:t>
      </w:r>
    </w:p>
    <w:p w:rsidR="000322A9" w:rsidRPr="008F6D15" w:rsidRDefault="000322A9" w:rsidP="000322A9">
      <w:r>
        <w:rPr>
          <w:b/>
        </w:rPr>
        <w:lastRenderedPageBreak/>
        <w:t>Příprava na výuku</w:t>
      </w:r>
      <w:r w:rsidR="008F6D15">
        <w:rPr>
          <w:b/>
        </w:rPr>
        <w:t xml:space="preserve"> </w:t>
      </w:r>
      <w:r w:rsidR="00046C85">
        <w:t>– d</w:t>
      </w:r>
      <w:r w:rsidR="008F6D15">
        <w:t>omácí příprava je významná pro značnou kompenzaci funkčního deficitu žáka. Je však důležité nezap</w:t>
      </w:r>
      <w:r w:rsidR="001D49B2">
        <w:t>omínat na to, že pro žáka s</w:t>
      </w:r>
      <w:r w:rsidR="00046C85">
        <w:t>e</w:t>
      </w:r>
      <w:r w:rsidR="001D49B2">
        <w:t xml:space="preserve"> SVP</w:t>
      </w:r>
      <w:r w:rsidR="008F6D15">
        <w:t xml:space="preserve"> je často velmi </w:t>
      </w:r>
      <w:r w:rsidR="00B94D00">
        <w:t xml:space="preserve">energeticky </w:t>
      </w:r>
      <w:r w:rsidR="008F6D15">
        <w:t>náročná již samotná výuka a nepřiměřená domácí příprava může vést k dlouhodobému přetížení žáka. Lze sem tedy řadit jiné for</w:t>
      </w:r>
      <w:r w:rsidR="00B94D00">
        <w:t>my přípravy na vyučování, které respektují individuální zvláštnosti žáka.</w:t>
      </w:r>
    </w:p>
    <w:p w:rsidR="000322A9" w:rsidRPr="00A139C2" w:rsidRDefault="000322A9" w:rsidP="000322A9">
      <w:r>
        <w:rPr>
          <w:b/>
        </w:rPr>
        <w:t>Podpora sociální a zdravotní</w:t>
      </w:r>
      <w:r w:rsidR="00A139C2">
        <w:rPr>
          <w:b/>
        </w:rPr>
        <w:t xml:space="preserve"> </w:t>
      </w:r>
      <w:r w:rsidR="00B967E0">
        <w:t>–</w:t>
      </w:r>
      <w:r w:rsidR="00A139C2">
        <w:t xml:space="preserve"> </w:t>
      </w:r>
      <w:r w:rsidR="00046C85">
        <w:t>t</w:t>
      </w:r>
      <w:r w:rsidR="002431FA">
        <w:t xml:space="preserve">ato oblast má mnohdy problematickou či žádnou oporu v legislativě. Je však řazena mezi oblasti podpory z důvodu očekávání v praxi.  </w:t>
      </w:r>
      <w:r w:rsidR="00E636EF">
        <w:t xml:space="preserve">Jedná se </w:t>
      </w:r>
      <w:r w:rsidR="00B967E0">
        <w:t>např.</w:t>
      </w:r>
      <w:r w:rsidR="00E636EF">
        <w:t xml:space="preserve"> o</w:t>
      </w:r>
      <w:r w:rsidR="00B967E0">
        <w:t xml:space="preserve"> odlišné stravování (žákovi je umožněno se stravovat v časových intervalech, které vyhovují jeho individuálním požadavkům; dopomoc při hygieně po příjmu potravy), podávání medikace (zdravotní stav či výkonnost žáka ve škole vyžadují pravidelnou medikaci), apod.</w:t>
      </w:r>
    </w:p>
    <w:p w:rsidR="00637160" w:rsidRPr="00591318" w:rsidRDefault="000322A9" w:rsidP="00637160">
      <w:r>
        <w:rPr>
          <w:b/>
        </w:rPr>
        <w:t>Práce s třídním kolektivem</w:t>
      </w:r>
      <w:r w:rsidR="00591318">
        <w:rPr>
          <w:b/>
        </w:rPr>
        <w:t xml:space="preserve"> </w:t>
      </w:r>
      <w:r w:rsidR="00046C85">
        <w:t>– d</w:t>
      </w:r>
      <w:r w:rsidR="00591318">
        <w:t>ůležitým faktorem integrace je navazování přirozených vztahů v sociálních skupinách vrstevníků i v celé komunitě. Nejedná se o</w:t>
      </w:r>
      <w:r w:rsidR="001D49B2">
        <w:t xml:space="preserve"> kladnou stránku jen pro žáka s</w:t>
      </w:r>
      <w:r w:rsidR="00046C85">
        <w:t>e</w:t>
      </w:r>
      <w:r w:rsidR="00591318">
        <w:t xml:space="preserve"> SVP, ale také pro </w:t>
      </w:r>
      <w:r w:rsidR="001D49B2">
        <w:t>ostatní žáky, kteří se učí například</w:t>
      </w:r>
      <w:r w:rsidR="00591318">
        <w:t xml:space="preserve"> empatii. Mezi podpůrná opatření je řazeno </w:t>
      </w:r>
      <w:r w:rsidR="00D76571">
        <w:t>klima třídy</w:t>
      </w:r>
      <w:r w:rsidR="00591318">
        <w:t>, ovšem za předpokladu, že je respektována dynamika skupiny a vnitřní vztahy.</w:t>
      </w:r>
      <w:r w:rsidR="00637160">
        <w:t xml:space="preserve"> (viz kap. 6)</w:t>
      </w:r>
    </w:p>
    <w:p w:rsidR="00DC0D5A" w:rsidRPr="00910262" w:rsidRDefault="000322A9" w:rsidP="00346752">
      <w:r>
        <w:rPr>
          <w:b/>
        </w:rPr>
        <w:t>Úprava prostředí</w:t>
      </w:r>
      <w:r w:rsidR="00FA72D5">
        <w:t xml:space="preserve"> </w:t>
      </w:r>
      <w:r w:rsidR="007431A5">
        <w:t>–</w:t>
      </w:r>
      <w:r w:rsidR="00FA72D5">
        <w:t xml:space="preserve"> </w:t>
      </w:r>
      <w:r w:rsidR="00046C85">
        <w:t>m</w:t>
      </w:r>
      <w:r w:rsidR="007431A5">
        <w:t xml:space="preserve">ezi lepší podmínky, které podporují efektivní vzdělávání, lze řadit </w:t>
      </w:r>
      <w:r w:rsidR="00AD763F">
        <w:t>také</w:t>
      </w:r>
      <w:r w:rsidR="007431A5">
        <w:t xml:space="preserve"> úpravu pracovního prostředí (</w:t>
      </w:r>
      <w:r w:rsidR="00A92CE7">
        <w:t>jsou uzpůsobovány materiální a sociální podmínky – světlo a nasvícení, barvy, akustika, teplo nebo rozestavění nábytku, dále také velikost skupiny, vzdálenost při komunikaci, aj.), stavební úpravy a bezbariérovost (rozmístění místností, ve kterých probíhá vzdělávací proces, označení místností pro nevidomé, apod.).</w:t>
      </w:r>
      <w:r w:rsidR="00346752">
        <w:t xml:space="preserve"> </w:t>
      </w:r>
      <w:r w:rsidR="00910262">
        <w:t>(</w:t>
      </w:r>
      <w:r w:rsidR="0043656B">
        <w:t xml:space="preserve">Michalík, Baslerová, </w:t>
      </w:r>
      <w:r w:rsidR="00DC0D5A" w:rsidRPr="00910262">
        <w:t>Felcmanová, 2015)</w:t>
      </w:r>
      <w:r w:rsidR="00B93E42">
        <w:t>.</w:t>
      </w:r>
    </w:p>
    <w:p w:rsidR="00623142" w:rsidRDefault="001C4516" w:rsidP="00093D1D">
      <w:pPr>
        <w:pStyle w:val="Nadpis2"/>
      </w:pPr>
      <w:bookmarkStart w:id="34" w:name="_Toc38655161"/>
      <w:r>
        <w:t>1. stupeň PO</w:t>
      </w:r>
      <w:bookmarkEnd w:id="34"/>
    </w:p>
    <w:p w:rsidR="00465792" w:rsidRPr="00F61421" w:rsidRDefault="00465792" w:rsidP="00B81B96">
      <w:r>
        <w:t xml:space="preserve">Podpůrná opatření prvního stupně jsou blíže charakterizovány v příloze </w:t>
      </w:r>
      <w:r w:rsidR="00CE5255">
        <w:t xml:space="preserve">č. </w:t>
      </w:r>
      <w:r w:rsidR="00A54E78">
        <w:t xml:space="preserve">1 vyhlášky č. 248/2019 </w:t>
      </w:r>
      <w:r>
        <w:t xml:space="preserve">Sb. Jde o opatření, která slouží </w:t>
      </w:r>
      <w:r>
        <w:rPr>
          <w:i/>
        </w:rPr>
        <w:t>„ke kompenzaci mírných obtíží ve vzdělávání žáka, u nichž je možné prostřednictvím mírných úprav v režimu školní výuky a domácí přípravy dosáhnout zlepšení“.</w:t>
      </w:r>
      <w:r w:rsidR="00F61421">
        <w:t xml:space="preserve"> (Němec a kol., 2019, s. 21).</w:t>
      </w:r>
    </w:p>
    <w:p w:rsidR="006B7462" w:rsidRDefault="00B81B96" w:rsidP="00B81B96">
      <w:r>
        <w:t>PO 1. stupně</w:t>
      </w:r>
      <w:r w:rsidR="00C05881">
        <w:t xml:space="preserve"> </w:t>
      </w:r>
      <w:r w:rsidR="00A54E78">
        <w:t>tedy navazují</w:t>
      </w:r>
      <w:r w:rsidR="006B7462">
        <w:t xml:space="preserve"> např. na situace, do kterých lze zahrnout krátkodobou nemoc, rozvod č</w:t>
      </w:r>
      <w:r w:rsidR="00A514B9">
        <w:t xml:space="preserve">i úmrtí v rodině, změna učitele </w:t>
      </w:r>
      <w:r w:rsidR="006B7462">
        <w:t xml:space="preserve">aj. Dále potom problémy, jež mají </w:t>
      </w:r>
      <w:r w:rsidR="006B7462">
        <w:lastRenderedPageBreak/>
        <w:t>dlouho</w:t>
      </w:r>
      <w:r w:rsidR="00E0102C">
        <w:t>dobější charakter, těmi může být</w:t>
      </w:r>
      <w:r w:rsidR="006B7462">
        <w:t xml:space="preserve"> např. nemožnost/ neschopnost zabezpečení adekvátní domácí přípravy v</w:t>
      </w:r>
      <w:r w:rsidR="00E0102C">
        <w:t> rodině, lehčí poruchy pozornosti či poruchy chování</w:t>
      </w:r>
      <w:r w:rsidR="00364F81">
        <w:t xml:space="preserve">, </w:t>
      </w:r>
      <w:r w:rsidR="00A514B9">
        <w:t>pomalejší tempo práce, d</w:t>
      </w:r>
      <w:r w:rsidR="00046C85">
        <w:t>robné obtíže ve čtení či psaní nebo problémy se zapomínáním</w:t>
      </w:r>
      <w:r w:rsidR="00364F81">
        <w:t>.</w:t>
      </w:r>
    </w:p>
    <w:p w:rsidR="00B81B96" w:rsidRDefault="000F30FA" w:rsidP="00B81B96">
      <w:r>
        <w:t xml:space="preserve">Tento stupeň PO </w:t>
      </w:r>
      <w:r w:rsidR="00B81B96">
        <w:t>navrhuje, realizuje i vyhodnocuje škola, do které žák dochází, a to poté, co identifikuje</w:t>
      </w:r>
      <w:r w:rsidR="00EA65AB">
        <w:t xml:space="preserve"> jeho</w:t>
      </w:r>
      <w:r w:rsidR="00B81B96">
        <w:t xml:space="preserve"> s</w:t>
      </w:r>
      <w:r w:rsidR="00EA65AB">
        <w:t>peciální vzdělávací potřeby</w:t>
      </w:r>
      <w:r w:rsidR="00B81B96">
        <w:t>.</w:t>
      </w:r>
      <w:r w:rsidR="00EA65AB">
        <w:t xml:space="preserve"> Takto stanované podpůrné opatření je používáno do doby, kdy je postačující a efektivně naplňuje SVP žáka. Touto dobou může být celá školní docházka.</w:t>
      </w:r>
    </w:p>
    <w:p w:rsidR="00C83250" w:rsidRDefault="00C83250" w:rsidP="00B81B96">
      <w:r>
        <w:t xml:space="preserve">Pokud škola zjistí, nejpozději však po šesti měsících, že takto realizovaná PO nestačí a nedošlo k očekávanému </w:t>
      </w:r>
      <w:r w:rsidR="000849BA">
        <w:t>zlepšení, doporučí zákonnému zástupci kontaktovat školské poradenské zařízení</w:t>
      </w:r>
      <w:r w:rsidR="00CE5255">
        <w:t xml:space="preserve"> (ŠPZ)</w:t>
      </w:r>
      <w:r w:rsidR="00556CB4">
        <w:t>. Tomu je k dispozici zpráva ze školy o poskytnuté podpoře, ve které je uveden prob</w:t>
      </w:r>
      <w:r w:rsidR="00363BEA">
        <w:t xml:space="preserve">lém, který ve vzdělávání nastal. </w:t>
      </w:r>
      <w:r w:rsidR="00C14EFC">
        <w:t>Současně je uvedeno</w:t>
      </w:r>
      <w:r w:rsidR="00A54E78">
        <w:t>,</w:t>
      </w:r>
      <w:r w:rsidR="00C14EFC">
        <w:t xml:space="preserve"> </w:t>
      </w:r>
      <w:r w:rsidR="00AD6CCE">
        <w:t>jaká</w:t>
      </w:r>
      <w:r w:rsidR="00C14EFC">
        <w:t xml:space="preserve"> </w:t>
      </w:r>
      <w:r w:rsidR="00556CB4">
        <w:t xml:space="preserve">byla uplatněna PO a jaké je jejich vyhodnocení. ŠPZ následně provede diagnostiku daného žáka, na jejímž základě stanoví, zda zvolit jinou oblast </w:t>
      </w:r>
      <w:r w:rsidR="00C05881">
        <w:t xml:space="preserve">podpory </w:t>
      </w:r>
      <w:r w:rsidR="00556CB4">
        <w:t>v opatření prvního stupně či využít PO vyšších stup</w:t>
      </w:r>
      <w:r w:rsidR="00C93218">
        <w:t xml:space="preserve">ňů. Ve druhém případě se potom žák </w:t>
      </w:r>
      <w:r w:rsidR="00556CB4">
        <w:t>stane klientem ŠPZ.</w:t>
      </w:r>
    </w:p>
    <w:p w:rsidR="000F30FA" w:rsidRDefault="00A54E78" w:rsidP="00346752">
      <w:r>
        <w:t xml:space="preserve">V rámci 1. stupně PO, může škola vytvořit </w:t>
      </w:r>
      <w:r w:rsidR="00C05881">
        <w:t>Plán pedagogické podpory</w:t>
      </w:r>
      <w:r>
        <w:t xml:space="preserve"> (PlPP), který</w:t>
      </w:r>
      <w:r w:rsidR="00C05881">
        <w:t xml:space="preserve"> je realizován na základě základního rozpočtu školy.</w:t>
      </w:r>
      <w:r w:rsidR="00346752">
        <w:t xml:space="preserve"> </w:t>
      </w:r>
      <w:r w:rsidR="000F30FA">
        <w:t>(Michalík, Baslerová, Felcmanová, 2015)</w:t>
      </w:r>
      <w:r w:rsidR="002D00B2">
        <w:t>.</w:t>
      </w:r>
      <w:r>
        <w:t xml:space="preserve"> PlPP</w:t>
      </w:r>
      <w:r w:rsidR="00F0092B">
        <w:t xml:space="preserve"> zahrnuje popis obtíží a SVP žáka. Jsou v něm stanoveny cíle podpory a způsob, jakým bude plán a jeho naplňování vyhodnocováno. Je zpracován zejména v případech, kdy není dostačující samotné zohlednění individuálních vzdělávacích potřeb daného žáka.</w:t>
      </w:r>
    </w:p>
    <w:p w:rsidR="00A514B9" w:rsidRDefault="007416E0" w:rsidP="00EF477F">
      <w:r>
        <w:t xml:space="preserve">Dle Němce a kol. </w:t>
      </w:r>
      <w:r w:rsidR="00346752">
        <w:t>(2019) m</w:t>
      </w:r>
      <w:r w:rsidR="00A514B9">
        <w:t>ezi PO prvního stupně lze zařadit především:</w:t>
      </w:r>
    </w:p>
    <w:p w:rsidR="00A514B9" w:rsidRDefault="00EF477F" w:rsidP="00EF477F">
      <w:pPr>
        <w:ind w:left="717" w:firstLine="0"/>
      </w:pPr>
      <w:r w:rsidRPr="00EF477F">
        <w:rPr>
          <w:b/>
        </w:rPr>
        <w:t>Ú</w:t>
      </w:r>
      <w:r w:rsidR="00A514B9" w:rsidRPr="00EF477F">
        <w:rPr>
          <w:b/>
        </w:rPr>
        <w:t>pravu metod výuky</w:t>
      </w:r>
      <w:r>
        <w:t xml:space="preserve"> – využívat především metody, které rozvíjí vnímání žáka, umožňují častější opakování a procvičování látky.</w:t>
      </w:r>
      <w:r w:rsidR="005B5643">
        <w:t xml:space="preserve"> Při domácích úkolech pedagog respektuje podmínky, které má žák k jejich splnění.</w:t>
      </w:r>
    </w:p>
    <w:p w:rsidR="00A514B9" w:rsidRPr="006842D1" w:rsidRDefault="006842D1" w:rsidP="006842D1">
      <w:pPr>
        <w:ind w:left="717" w:firstLine="0"/>
      </w:pPr>
      <w:r w:rsidRPr="006842D1">
        <w:rPr>
          <w:b/>
        </w:rPr>
        <w:t>Úpravu organizace výuky</w:t>
      </w:r>
      <w:r>
        <w:t xml:space="preserve"> </w:t>
      </w:r>
      <w:r w:rsidR="00C4514F">
        <w:t>–</w:t>
      </w:r>
      <w:r>
        <w:t xml:space="preserve"> </w:t>
      </w:r>
      <w:r w:rsidR="00C4514F">
        <w:t>změna zasedacího pořádku, práce ve skupinách, časté střídání činností, exkurze a jiné zážitkové formy vzdělávání</w:t>
      </w:r>
      <w:r w:rsidR="002C50F5">
        <w:t>.</w:t>
      </w:r>
    </w:p>
    <w:p w:rsidR="00A514B9" w:rsidRPr="002C50F5" w:rsidRDefault="002C50F5" w:rsidP="002C50F5">
      <w:pPr>
        <w:ind w:left="717" w:firstLine="0"/>
      </w:pPr>
      <w:r w:rsidRPr="002C50F5">
        <w:rPr>
          <w:b/>
        </w:rPr>
        <w:lastRenderedPageBreak/>
        <w:t>Ú</w:t>
      </w:r>
      <w:r w:rsidR="00A514B9" w:rsidRPr="002C50F5">
        <w:rPr>
          <w:b/>
        </w:rPr>
        <w:t>pravu obsahu vzděl</w:t>
      </w:r>
      <w:r w:rsidRPr="002C50F5">
        <w:rPr>
          <w:b/>
        </w:rPr>
        <w:t>ávání</w:t>
      </w:r>
      <w:r>
        <w:t xml:space="preserve"> </w:t>
      </w:r>
      <w:r w:rsidR="00B54497">
        <w:t>– v rámci tohoto podpůrného opatření lze obohatit učivo nad rámec, který je stanoven rozsahem školního vzdělávacího programu</w:t>
      </w:r>
      <w:r w:rsidR="004C2859">
        <w:t>, a to například u žáků s mimořádným nadáním.</w:t>
      </w:r>
    </w:p>
    <w:p w:rsidR="0025283D" w:rsidRPr="0025283D" w:rsidRDefault="00300A45" w:rsidP="00346752">
      <w:pPr>
        <w:ind w:left="717" w:firstLine="0"/>
      </w:pPr>
      <w:r w:rsidRPr="00A368F0">
        <w:rPr>
          <w:b/>
        </w:rPr>
        <w:t>Úpravu hodnocení</w:t>
      </w:r>
      <w:r w:rsidR="00A368F0">
        <w:t xml:space="preserve"> </w:t>
      </w:r>
      <w:r w:rsidR="006C26CD">
        <w:t>–</w:t>
      </w:r>
      <w:r w:rsidR="00A368F0">
        <w:t xml:space="preserve"> </w:t>
      </w:r>
      <w:r w:rsidR="006C26CD">
        <w:t>mohou být využívány různé formy hodnocení, například slovní či sebehodnocení. Vyhláška také zdůrazňuje, že má být zohledněn sociální kontext.</w:t>
      </w:r>
      <w:r w:rsidR="00346752">
        <w:t xml:space="preserve"> </w:t>
      </w:r>
    </w:p>
    <w:p w:rsidR="005A136C" w:rsidRDefault="001C4516" w:rsidP="003F1277">
      <w:pPr>
        <w:pStyle w:val="Nadpis2"/>
      </w:pPr>
      <w:bookmarkStart w:id="35" w:name="_Toc38655162"/>
      <w:r>
        <w:t>2. – 5. stupeň PO</w:t>
      </w:r>
      <w:bookmarkEnd w:id="35"/>
    </w:p>
    <w:p w:rsidR="001D66C1" w:rsidRDefault="001D66C1" w:rsidP="008E4FD3">
      <w:r>
        <w:t xml:space="preserve">Jak bylo výše zmíněno, pokud PO 1. stupně není dostačující, škola doporučí zákonnému zástupci kontaktovat </w:t>
      </w:r>
      <w:r w:rsidR="00FD4E6B">
        <w:t>školské poradenské zařízení</w:t>
      </w:r>
      <w:r>
        <w:t>. Často je</w:t>
      </w:r>
      <w:r w:rsidR="00614C0C">
        <w:t xml:space="preserve"> nutné předložit vysvětlení</w:t>
      </w:r>
      <w:r>
        <w:t xml:space="preserve"> důležitost</w:t>
      </w:r>
      <w:r w:rsidR="00614C0C">
        <w:t>i</w:t>
      </w:r>
      <w:r>
        <w:t xml:space="preserve"> vyšetření v pedagogicko-psychologické poradně či spe</w:t>
      </w:r>
      <w:r w:rsidR="006217B7">
        <w:t>ciálně</w:t>
      </w:r>
      <w:r w:rsidR="00940103">
        <w:t xml:space="preserve"> </w:t>
      </w:r>
      <w:r w:rsidR="006217B7">
        <w:t xml:space="preserve">pedagogickém centru </w:t>
      </w:r>
      <w:r>
        <w:t xml:space="preserve">a v čem </w:t>
      </w:r>
      <w:r w:rsidR="006217B7">
        <w:t>právě tento krok může být škole</w:t>
      </w:r>
      <w:r>
        <w:t xml:space="preserve"> a především žákovi nápomocen.</w:t>
      </w:r>
      <w:r w:rsidR="006217B7">
        <w:t xml:space="preserve"> V krajním případě může být nespolupracujícímu zákonnému zástupci nařízeno vyšetření v ŠPZ orgánem sociálně-právní ochrany dítěte (OSPOD).</w:t>
      </w:r>
    </w:p>
    <w:p w:rsidR="0079715D" w:rsidRDefault="0079715D" w:rsidP="008E4FD3">
      <w:r>
        <w:t xml:space="preserve">Výsledkem vyšetření v ŠPZ je zpráva z vyšetření a doporučení ke vzdělávání. </w:t>
      </w:r>
      <w:r w:rsidR="00EF36D7">
        <w:t>Zákonný zástupce dostává oba dokumenty</w:t>
      </w:r>
      <w:r>
        <w:t xml:space="preserve">, zatímco </w:t>
      </w:r>
      <w:r w:rsidR="00A11C55">
        <w:t>pro školu je pouze doporuč</w:t>
      </w:r>
      <w:r w:rsidR="00EF36D7">
        <w:t>ení, ve kterém jsou uvedeny závěry z vyšetření, navrhnutá podpůrná opatření včetně způsobu a pravidel, jak je ve vzdělávání využít.</w:t>
      </w:r>
    </w:p>
    <w:p w:rsidR="008E4FD3" w:rsidRPr="002315CB" w:rsidRDefault="008B0C57" w:rsidP="00514D1D">
      <w:pPr>
        <w:spacing w:before="0"/>
      </w:pPr>
      <w:r w:rsidRPr="002315CB">
        <w:t>Po celou dobu</w:t>
      </w:r>
      <w:r w:rsidR="002315CB">
        <w:t xml:space="preserve"> ŠPZ</w:t>
      </w:r>
      <w:r w:rsidRPr="002315CB">
        <w:t xml:space="preserve"> spolupracuje se školou, které poskytuje me</w:t>
      </w:r>
      <w:r w:rsidR="00BA60F6" w:rsidRPr="002315CB">
        <w:t>todické vedení při realizaci stanovené podpory.</w:t>
      </w:r>
      <w:r w:rsidR="002315CB">
        <w:t xml:space="preserve"> (Němec a kol., 2019).</w:t>
      </w:r>
    </w:p>
    <w:p w:rsidR="00DD1EE0" w:rsidRDefault="00CD2892" w:rsidP="008E4FD3">
      <w:r>
        <w:t>Možné problémy ve vzdělávání v různých stupních podpory</w:t>
      </w:r>
      <w:r w:rsidR="00930DFB">
        <w:t xml:space="preserve"> dle Michalíka, Baslerové, </w:t>
      </w:r>
      <w:r w:rsidR="00C615E3">
        <w:t>Felcmanové (2015), doplněné o příklady realizace daných PO dle Bočkové, Vítkové et al. (2016)</w:t>
      </w:r>
      <w:r w:rsidR="00BA0575">
        <w:t xml:space="preserve"> a Bartoňová, Vítková et al. (2017):</w:t>
      </w:r>
    </w:p>
    <w:p w:rsidR="00CD2892" w:rsidRDefault="00CD2892" w:rsidP="008E4FD3">
      <w:r>
        <w:rPr>
          <w:b/>
        </w:rPr>
        <w:t xml:space="preserve">2. stupeň </w:t>
      </w:r>
      <w:r>
        <w:t>– oslabení kognitiv</w:t>
      </w:r>
      <w:r w:rsidR="00C03566">
        <w:t>ního výkonu</w:t>
      </w:r>
      <w:r>
        <w:t>, oslabení sluchových či zrakových funkcí, psychické onemocněn</w:t>
      </w:r>
      <w:r w:rsidR="005804DA">
        <w:t>í, které závažněji nezasahuje do</w:t>
      </w:r>
      <w:r>
        <w:t xml:space="preserve"> vzdělávání, apod.</w:t>
      </w:r>
    </w:p>
    <w:p w:rsidR="00930DFB" w:rsidRDefault="00930DFB" w:rsidP="00930DFB">
      <w:pPr>
        <w:spacing w:before="0"/>
      </w:pPr>
      <w:r>
        <w:t>V tomto případě jde o speciálněpedagogické metody a formy práce, které učitel realizuje bez větš</w:t>
      </w:r>
      <w:r w:rsidR="009C531E">
        <w:t>ích dopadů na vzdělává</w:t>
      </w:r>
      <w:r>
        <w:t>ní ostatních dět</w:t>
      </w:r>
      <w:r w:rsidR="009C531E">
        <w:t>í a snaží se na základě individuálního přístupu o zapojení žáka do společné výuky.</w:t>
      </w:r>
      <w:r w:rsidR="00B67750">
        <w:t xml:space="preserve"> Jedná se například o zasedací pořádek, délka vyučovací hodiny či přestávky. Dále má učitel možnost využít</w:t>
      </w:r>
      <w:r w:rsidR="00CA32A0">
        <w:t xml:space="preserve"> rozšířené formy hodnocení</w:t>
      </w:r>
      <w:r w:rsidR="00B67750">
        <w:t>.</w:t>
      </w:r>
    </w:p>
    <w:p w:rsidR="001322BB" w:rsidRDefault="00401FD0" w:rsidP="00642335">
      <w:pPr>
        <w:spacing w:before="0"/>
      </w:pPr>
      <w:r>
        <w:lastRenderedPageBreak/>
        <w:t xml:space="preserve">V případě </w:t>
      </w:r>
      <w:r w:rsidR="00815733">
        <w:t>nutnosti</w:t>
      </w:r>
      <w:r>
        <w:t xml:space="preserve"> jsou do vzdělávacího procesu zařazeny speciální pomůcky, které odpovídají Rámcově vzdělávacímu programu pro základní vzdělávání (RVP</w:t>
      </w:r>
      <w:r w:rsidR="00CA32A0">
        <w:t xml:space="preserve"> ZV</w:t>
      </w:r>
      <w:r>
        <w:t xml:space="preserve">). </w:t>
      </w:r>
      <w:r w:rsidR="00815733">
        <w:t>Některé ze vzdělávacích výstupů mohou být sníženy</w:t>
      </w:r>
      <w:r w:rsidR="0089747B">
        <w:t xml:space="preserve">. </w:t>
      </w:r>
      <w:r w:rsidR="001322BB">
        <w:t>Výše zmíněná opatření jsou prováděna na základě doporučení ŠPZ</w:t>
      </w:r>
      <w:r w:rsidR="006D7B00">
        <w:t xml:space="preserve"> a školy, ve kterých se vzdělávají žáci s potřebou PO 2. stupně, mají nárok na zvýšení financování.</w:t>
      </w:r>
      <w:r w:rsidR="0056685A">
        <w:t xml:space="preserve"> </w:t>
      </w:r>
    </w:p>
    <w:p w:rsidR="00CD2892" w:rsidRDefault="00CD2892" w:rsidP="00AD16EE">
      <w:r>
        <w:rPr>
          <w:b/>
        </w:rPr>
        <w:t xml:space="preserve">3. stupeň </w:t>
      </w:r>
      <w:r>
        <w:t>– lehké mentální postižení, sluchové či zrakové postižení, narušená komunikační schopnost, tělesné postižení, syndrom CAN, aj.</w:t>
      </w:r>
    </w:p>
    <w:p w:rsidR="00AE21E4" w:rsidRDefault="00642335" w:rsidP="00642335">
      <w:pPr>
        <w:spacing w:before="0"/>
      </w:pPr>
      <w:r>
        <w:t xml:space="preserve">Na této úrovni podpory jsou vyžadovány úpravy, které se </w:t>
      </w:r>
      <w:r w:rsidR="00805B86">
        <w:t>týkají jak</w:t>
      </w:r>
      <w:r w:rsidR="00A42165">
        <w:t xml:space="preserve"> žáka </w:t>
      </w:r>
      <w:r>
        <w:t>s</w:t>
      </w:r>
      <w:r w:rsidR="00CA32A0">
        <w:t>e</w:t>
      </w:r>
      <w:r w:rsidR="00805B86">
        <w:t> </w:t>
      </w:r>
      <w:r>
        <w:t>SVP</w:t>
      </w:r>
      <w:r w:rsidR="00805B86">
        <w:t xml:space="preserve"> (redukován obsah učiva pro daného jedince, využití speciálních učebnic, didaktických či kompenzačních pomůcek), tak</w:t>
      </w:r>
      <w:r>
        <w:t xml:space="preserve"> práce s celou třídou</w:t>
      </w:r>
      <w:r w:rsidR="00805B86">
        <w:t xml:space="preserve"> (</w:t>
      </w:r>
      <w:r w:rsidR="00635313">
        <w:t xml:space="preserve">v některých případech </w:t>
      </w:r>
      <w:r>
        <w:t>snížení počtu žáků ve třídě nebo využití</w:t>
      </w:r>
      <w:r w:rsidR="00AE21E4">
        <w:t xml:space="preserve"> podpory asistenta pedagoga</w:t>
      </w:r>
      <w:r w:rsidR="00805B86">
        <w:t>)</w:t>
      </w:r>
      <w:r w:rsidR="00AE21E4">
        <w:t>.</w:t>
      </w:r>
    </w:p>
    <w:p w:rsidR="00DC029F" w:rsidRDefault="00805B86" w:rsidP="00635313">
      <w:pPr>
        <w:spacing w:before="0"/>
      </w:pPr>
      <w:r>
        <w:t>Žák je vzděláván dle modifikovaného RVP a jeho vzdělávací výstupy mohou být sníženy tak, aby o</w:t>
      </w:r>
      <w:r w:rsidR="00C03566">
        <w:t>dpovídaly dovednostem</w:t>
      </w:r>
      <w:r>
        <w:t xml:space="preserve"> na základě jeho postižení.</w:t>
      </w:r>
    </w:p>
    <w:p w:rsidR="0017642B" w:rsidRDefault="0017642B" w:rsidP="00AD16EE">
      <w:r>
        <w:rPr>
          <w:b/>
        </w:rPr>
        <w:t xml:space="preserve">4. stupeň </w:t>
      </w:r>
      <w:r w:rsidRPr="0017642B">
        <w:t>– střední či těžké mentální postižení</w:t>
      </w:r>
      <w:r>
        <w:t>, těžké sluchové či zrakové postižení, PAS, atd.</w:t>
      </w:r>
    </w:p>
    <w:p w:rsidR="00635313" w:rsidRDefault="00C00FD5" w:rsidP="00AD16EE">
      <w:pPr>
        <w:spacing w:before="0"/>
      </w:pPr>
      <w:r>
        <w:t>Žák má z</w:t>
      </w:r>
      <w:r w:rsidR="00635313">
        <w:t>e ŠPZ</w:t>
      </w:r>
      <w:r w:rsidR="00840C9A">
        <w:t xml:space="preserve"> </w:t>
      </w:r>
      <w:r w:rsidR="00635313">
        <w:t>zpravidla doporučeny pravidelné pedagogické intervence, které jsou realizovány v</w:t>
      </w:r>
      <w:r w:rsidR="00EE73F5">
        <w:t>e škole, do které dochází.</w:t>
      </w:r>
    </w:p>
    <w:p w:rsidR="00635313" w:rsidRDefault="002A752B" w:rsidP="00840C9A">
      <w:pPr>
        <w:spacing w:before="0"/>
      </w:pPr>
      <w:r>
        <w:t>Jsou využívány</w:t>
      </w:r>
      <w:r w:rsidR="00BB41F1">
        <w:t xml:space="preserve"> s</w:t>
      </w:r>
      <w:r w:rsidR="00C00FD5">
        <w:t>peciální učebnice a</w:t>
      </w:r>
      <w:r w:rsidR="00BB41F1">
        <w:t xml:space="preserve"> didakt</w:t>
      </w:r>
      <w:r w:rsidR="005804DA">
        <w:t>ic</w:t>
      </w:r>
      <w:r w:rsidR="00C00FD5">
        <w:t>ké pomůcky.</w:t>
      </w:r>
      <w:r>
        <w:t xml:space="preserve"> </w:t>
      </w:r>
      <w:r w:rsidR="00BB41F1">
        <w:t xml:space="preserve">Při podpoře komunikace může být nutné využívání náhradních forem komunikace. Obvykle je potřeba </w:t>
      </w:r>
      <w:r>
        <w:t xml:space="preserve">rozsáhlá úprava pracovního prostředí, </w:t>
      </w:r>
      <w:r w:rsidR="00BB41F1">
        <w:t>př</w:t>
      </w:r>
      <w:r w:rsidR="000C216B">
        <w:t>ítomnost asistenta pedagoga či snížení počtu žáků ve třídě.</w:t>
      </w:r>
      <w:r>
        <w:t xml:space="preserve"> J</w:t>
      </w:r>
      <w:r w:rsidR="00840C9A">
        <w:t>edná se</w:t>
      </w:r>
      <w:r>
        <w:t xml:space="preserve"> o vyšší finanční náročnost než u předchozích stupňů PO, která umožňuje vzdělávání žáků s</w:t>
      </w:r>
      <w:r w:rsidR="00C00FD5">
        <w:t>e</w:t>
      </w:r>
      <w:r>
        <w:t> SVP v šesti až osmičlenných skupinách.</w:t>
      </w:r>
    </w:p>
    <w:p w:rsidR="00CD2892" w:rsidRDefault="0017642B" w:rsidP="00AD16EE">
      <w:r>
        <w:rPr>
          <w:b/>
        </w:rPr>
        <w:t>5. stupeň</w:t>
      </w:r>
      <w:r w:rsidR="005804DA">
        <w:t xml:space="preserve"> – hluboká</w:t>
      </w:r>
      <w:r>
        <w:t xml:space="preserve"> mentální retardace</w:t>
      </w:r>
      <w:r w:rsidR="00C84559">
        <w:t>, kombinované zdravotní postižení</w:t>
      </w:r>
      <w:r w:rsidR="00AD16EE">
        <w:t>.</w:t>
      </w:r>
    </w:p>
    <w:p w:rsidR="00112D23" w:rsidRPr="00CD2892" w:rsidRDefault="00B84F16" w:rsidP="00AD16EE">
      <w:pPr>
        <w:spacing w:before="0"/>
      </w:pPr>
      <w:r>
        <w:t>Žáci, kterým je ze ŠPZ doporučen pátý stupeň PO, potřebují nejvyšší míru podpory, čímž se ro</w:t>
      </w:r>
      <w:r w:rsidR="005804DA">
        <w:t>zumí přizpůsobení obsahu, metod</w:t>
      </w:r>
      <w:r>
        <w:t>, organizace i forem práce při výuce. Učitel respektuje možnosti a omezení těchto žáků při hodnocení. Využívají se alternativní výukové materiály, speciální pomůcky (didaktické, kompenzační, rehabilitační)</w:t>
      </w:r>
      <w:r w:rsidR="006646FC">
        <w:t>. Často bývají využity také speciální terapeutické metody práce či alternativní a augmentativní komunikace.</w:t>
      </w:r>
      <w:r w:rsidR="00840C9A">
        <w:t xml:space="preserve"> Nezbytná je modifikace prostředí a spolupráce s dalším pedagogem ve třídě. V odůvodněných případech, kterým je například zdravotní stav, může být žák, na základě lékařského doporučení, vzděláván v domácím prostředí, a to pedagogem dané školy.</w:t>
      </w:r>
      <w:r w:rsidR="00371272">
        <w:t xml:space="preserve"> </w:t>
      </w:r>
      <w:r w:rsidR="00371272">
        <w:lastRenderedPageBreak/>
        <w:t>Nejvyšší finanční náročnost umožňuje individuální vzdělávání studentů v rozsahu šest až osm hodin týdně nebo ve skupinách čtyři až šest žáků.</w:t>
      </w:r>
    </w:p>
    <w:p w:rsidR="00F74A34" w:rsidRDefault="00E4071D" w:rsidP="003F1277">
      <w:r>
        <w:t>Škola, ve které je vzděláván žák, je</w:t>
      </w:r>
      <w:r w:rsidR="00B95A76">
        <w:t>n</w:t>
      </w:r>
      <w:r>
        <w:t>ž má ze ŠPZ přiznán 2. – 5. stupeň podpůrného opatření, dostává finanční příspěvek, jehož částka závisí na náročnosti vzdělávání konkrétního žáka.</w:t>
      </w:r>
      <w:r w:rsidR="003F1277">
        <w:t xml:space="preserve"> </w:t>
      </w:r>
      <w:r w:rsidR="00F74A34">
        <w:t>(Michalík, Baslerová, Felcmanová, 2015)</w:t>
      </w:r>
      <w:r w:rsidR="002D00B2">
        <w:t>.</w:t>
      </w:r>
    </w:p>
    <w:p w:rsidR="002409C0" w:rsidRDefault="00167C62" w:rsidP="00167C62">
      <w:pPr>
        <w:pStyle w:val="Nadpis2"/>
      </w:pPr>
      <w:bookmarkStart w:id="36" w:name="_Toc38655163"/>
      <w:r>
        <w:t>Rozdíly ve stupních PO</w:t>
      </w:r>
      <w:bookmarkEnd w:id="36"/>
    </w:p>
    <w:p w:rsidR="002D00B2" w:rsidRPr="00B81B96" w:rsidRDefault="00F66B0A" w:rsidP="007416E0">
      <w:r>
        <w:t>První stupeň PO zahrnuje efektivní a podpůrný přístup pedagoga</w:t>
      </w:r>
      <w:r w:rsidR="00225819">
        <w:t xml:space="preserve"> zahrnující všechny žáky</w:t>
      </w:r>
      <w:r>
        <w:t>. Nejedná se pouze o reakci na zvýšené potřeby některých z žáků.</w:t>
      </w:r>
      <w:r w:rsidR="00225819">
        <w:t xml:space="preserve"> Tento fakt vypovídá také o tom, že zmiňovaný stupeň podpory je též prevencí. Cílem</w:t>
      </w:r>
      <w:r w:rsidR="0089747B">
        <w:t xml:space="preserve"> 1. stupně PO</w:t>
      </w:r>
      <w:r w:rsidR="00225819">
        <w:t xml:space="preserve"> </w:t>
      </w:r>
      <w:r w:rsidR="0089747B">
        <w:t xml:space="preserve">či </w:t>
      </w:r>
      <w:r w:rsidR="00C00FD5">
        <w:t>p</w:t>
      </w:r>
      <w:r w:rsidR="00B95A76">
        <w:t>l</w:t>
      </w:r>
      <w:r w:rsidR="00225819">
        <w:t xml:space="preserve">ánu pedagogické podpory je zvyšování kvality školního života, zlepšení klimatu školy a předcházení nežádoucích či patologických jevů. Zavedení </w:t>
      </w:r>
      <w:r w:rsidR="002D00B2">
        <w:t>prvního stupně PO mů</w:t>
      </w:r>
      <w:r w:rsidR="00225819">
        <w:t>že zamezit nutnosti aplikovat podpůrná opatření vyššího stupně, kde je větší náročnost jak personální, tak finanční a vyžadují větší tvořivost a kreativitu učitele.</w:t>
      </w:r>
      <w:r w:rsidR="007416E0">
        <w:t xml:space="preserve"> </w:t>
      </w:r>
      <w:r w:rsidR="002D00B2">
        <w:t>(Michalík, Baslerová, Felcmanová a kol., 2015).</w:t>
      </w:r>
    </w:p>
    <w:p w:rsidR="00B008D7" w:rsidRPr="00167C62" w:rsidRDefault="00B008D7" w:rsidP="00167C62"/>
    <w:p w:rsidR="00DD1EE0" w:rsidRPr="008E4FD3" w:rsidRDefault="00DD1EE0" w:rsidP="008E4FD3"/>
    <w:p w:rsidR="006D00B8" w:rsidRDefault="00A24EB6" w:rsidP="0028095F">
      <w:pPr>
        <w:pStyle w:val="Nadpis2"/>
        <w:numPr>
          <w:ilvl w:val="0"/>
          <w:numId w:val="0"/>
        </w:numPr>
        <w:spacing w:before="0"/>
      </w:pPr>
      <w:r>
        <w:t xml:space="preserve"> </w:t>
      </w:r>
    </w:p>
    <w:p w:rsidR="0068041F" w:rsidRDefault="0068041F" w:rsidP="00B8384D">
      <w:pPr>
        <w:pStyle w:val="Nadpis1"/>
        <w:spacing w:before="0"/>
      </w:pPr>
      <w:bookmarkStart w:id="37" w:name="_Toc410141079"/>
      <w:bookmarkStart w:id="38" w:name="_Toc410141135"/>
      <w:bookmarkStart w:id="39" w:name="_Toc410141258"/>
      <w:r w:rsidRPr="004C6558">
        <w:br w:type="page"/>
      </w:r>
      <w:bookmarkStart w:id="40" w:name="_Toc38655164"/>
      <w:bookmarkEnd w:id="37"/>
      <w:bookmarkEnd w:id="38"/>
      <w:bookmarkEnd w:id="39"/>
      <w:r w:rsidR="00A24EB6">
        <w:lastRenderedPageBreak/>
        <w:t>ŠKOLSKÁ PORADENSKÁ ZAŘÍZENÍ</w:t>
      </w:r>
      <w:bookmarkEnd w:id="40"/>
    </w:p>
    <w:p w:rsidR="00CD7ECA" w:rsidRDefault="00561689" w:rsidP="00CD7ECA">
      <w:r>
        <w:t>Ve čtvrté kapitole bude popsána činnost</w:t>
      </w:r>
      <w:r w:rsidR="00CD7ECA">
        <w:t xml:space="preserve"> školských poradenských zařízení (ŠPZ), která mohou stanovovat konkrétní podpůrná opatření. </w:t>
      </w:r>
    </w:p>
    <w:p w:rsidR="00B8384D" w:rsidRPr="00B8384D" w:rsidRDefault="00CD7ECA" w:rsidP="003B1810">
      <w:pPr>
        <w:spacing w:before="0"/>
        <w:ind w:firstLine="0"/>
      </w:pPr>
      <w:r>
        <w:t>Jedná se o pedagogicko-</w:t>
      </w:r>
      <w:r w:rsidR="00111AFC">
        <w:t>psychologické poradny a speciálně</w:t>
      </w:r>
      <w:r w:rsidR="00AD6CCE">
        <w:t xml:space="preserve"> </w:t>
      </w:r>
      <w:r w:rsidR="00111AFC">
        <w:t>pedagogická cent</w:t>
      </w:r>
      <w:r w:rsidR="00561689">
        <w:t>r</w:t>
      </w:r>
      <w:r w:rsidR="00111AFC">
        <w:t>a</w:t>
      </w:r>
      <w:r w:rsidR="00561689">
        <w:t>.</w:t>
      </w:r>
    </w:p>
    <w:p w:rsidR="00A24EB6" w:rsidRDefault="00C26577" w:rsidP="00A24EB6">
      <w:pPr>
        <w:pStyle w:val="Nadpis2"/>
      </w:pPr>
      <w:bookmarkStart w:id="41" w:name="_Toc38655165"/>
      <w:bookmarkStart w:id="42" w:name="_Toc410141080"/>
      <w:bookmarkStart w:id="43" w:name="_Toc410141136"/>
      <w:bookmarkStart w:id="44" w:name="_Toc410141259"/>
      <w:r>
        <w:t>Pedagogicko-psychologické poradny (</w:t>
      </w:r>
      <w:r w:rsidR="00A24EB6">
        <w:t>PPP</w:t>
      </w:r>
      <w:r>
        <w:t>)</w:t>
      </w:r>
      <w:bookmarkEnd w:id="41"/>
    </w:p>
    <w:p w:rsidR="0096643F" w:rsidRDefault="0046739D" w:rsidP="0096643F">
      <w:r>
        <w:t xml:space="preserve">Mezi klienty poraden patří především </w:t>
      </w:r>
      <w:r w:rsidR="00C531DB">
        <w:t>osoby bez zdravotního postižení a své služby poskytují buď ambulantně na svém pracovišti</w:t>
      </w:r>
      <w:r>
        <w:t>,</w:t>
      </w:r>
      <w:r w:rsidR="00C531DB">
        <w:t xml:space="preserve"> nebo ve školách a školských zařízeních, kde je </w:t>
      </w:r>
      <w:r>
        <w:t xml:space="preserve">žák či student </w:t>
      </w:r>
      <w:r w:rsidR="00C531DB">
        <w:t>vzděláván.</w:t>
      </w:r>
      <w:r w:rsidR="004D65FA">
        <w:t xml:space="preserve"> (Kendíková, 2016).</w:t>
      </w:r>
    </w:p>
    <w:p w:rsidR="004D65FA" w:rsidRPr="0096643F" w:rsidRDefault="004D65FA" w:rsidP="004D65FA">
      <w:pPr>
        <w:spacing w:before="0"/>
      </w:pPr>
      <w:r>
        <w:t xml:space="preserve">Katalog podpůrných opatření (online, cit. 2019-09-24) uvádí, že hlavní činností PPP je </w:t>
      </w:r>
      <w:r w:rsidRPr="009D0FC4">
        <w:rPr>
          <w:i/>
        </w:rPr>
        <w:t>„práce s dětmi a žáky škol a školských zařízení ve věku od 3 let do ukončení středního, resp. vyššího odborného vzdělání a s jejich rodiči, a to zejména formou individuální péče, ale i formou skupinové práce“</w:t>
      </w:r>
      <w:r>
        <w:t>.</w:t>
      </w:r>
    </w:p>
    <w:p w:rsidR="00520D64" w:rsidRDefault="0046739D" w:rsidP="009D0FC4">
      <w:r>
        <w:t>Mezi oblasti, kterými se PPP zabývá, patří mimo jiné připravenost žáka na povinnou školní docházku – pracovníci vydávají odborné posudky k</w:t>
      </w:r>
      <w:r w:rsidR="00B839C8">
        <w:t> </w:t>
      </w:r>
      <w:r>
        <w:t>odkladu</w:t>
      </w:r>
      <w:r w:rsidR="00B839C8">
        <w:t xml:space="preserve"> či k předčasnému nástupu k základnímu vzdělávání</w:t>
      </w:r>
      <w:r>
        <w:t>.</w:t>
      </w:r>
      <w:r w:rsidR="00B839C8">
        <w:t xml:space="preserve"> Dále také zjišťuje speciální vzdělávací potřeby žáka,</w:t>
      </w:r>
      <w:r w:rsidR="00B839C8" w:rsidRPr="00B839C8">
        <w:t xml:space="preserve"> </w:t>
      </w:r>
      <w:r w:rsidR="00A114C7">
        <w:t>doporučuje</w:t>
      </w:r>
      <w:r w:rsidR="00B839C8">
        <w:t xml:space="preserve"> školám a zákonným zástupcům vyrovnávací a podpůrná opatření a vhodné zařazení žáka do vzdělávacího programu, jež je přizpůsoben jeho vzdělávacím potřebám</w:t>
      </w:r>
      <w:r w:rsidR="004C552E">
        <w:t>. V neposlední řadě jsou poradenské služby poskytovány žákům, kteří jsou ohroženi školní neúspěšno</w:t>
      </w:r>
      <w:r w:rsidR="00A114C7">
        <w:t>stí, metodická podpora</w:t>
      </w:r>
      <w:r w:rsidR="009F7BEB">
        <w:t xml:space="preserve"> škole a realizace</w:t>
      </w:r>
      <w:r w:rsidR="004C552E">
        <w:t xml:space="preserve"> preventivních opatřeních předcházejí sociálně</w:t>
      </w:r>
      <w:r w:rsidR="00AD6CCE">
        <w:t xml:space="preserve"> </w:t>
      </w:r>
      <w:r w:rsidR="004C552E">
        <w:t>patologickým jevům</w:t>
      </w:r>
      <w:r w:rsidR="003134FA">
        <w:t>. (Kendíková, 2016).</w:t>
      </w:r>
    </w:p>
    <w:p w:rsidR="009D0FC4" w:rsidRDefault="0002710F" w:rsidP="00520D64">
      <w:r>
        <w:t>V</w:t>
      </w:r>
      <w:r w:rsidR="00727593">
        <w:t> Katalogu podpůrných opatření</w:t>
      </w:r>
      <w:r>
        <w:t xml:space="preserve"> jsou uvedeny další činnosti PPP, a</w:t>
      </w:r>
      <w:r w:rsidR="009D0FC4">
        <w:t xml:space="preserve"> </w:t>
      </w:r>
      <w:r w:rsidR="00727593">
        <w:t>podobně jako</w:t>
      </w:r>
      <w:r>
        <w:t xml:space="preserve"> uvádí Kendík</w:t>
      </w:r>
      <w:r w:rsidR="00727593">
        <w:t>o</w:t>
      </w:r>
      <w:r>
        <w:t xml:space="preserve">vá, je zde zařazeno </w:t>
      </w:r>
      <w:r w:rsidR="009D0FC4">
        <w:t>vyšetření školní zralosti (např. lateralita), posouzení, zda je vhodné žáka integrovat do běžné školy či nikoli</w:t>
      </w:r>
      <w:r w:rsidR="00B64A9D">
        <w:t>, diagnostika specifických vývojových poruch učení, posuzování strategie vzdělávání u žáků s poruchou vývoje osobnosti či s poruchou chování, řešení problematiky školního neúspěchu a poradenství v oblasti profesní orientace.</w:t>
      </w:r>
    </w:p>
    <w:p w:rsidR="00C10001" w:rsidRPr="00520D64" w:rsidRDefault="00C10001" w:rsidP="00C10001">
      <w:pPr>
        <w:spacing w:before="0"/>
      </w:pPr>
      <w:r>
        <w:t>Mezi další služby, které pedagogicko-psychologická poradna poskytuje, lze zařadit např. metodickou podporu školám či rodičům žáků s</w:t>
      </w:r>
      <w:r w:rsidR="00727593">
        <w:t>e</w:t>
      </w:r>
      <w:r>
        <w:t xml:space="preserve"> SVP. Důležitá je též mezioborová </w:t>
      </w:r>
      <w:r>
        <w:lastRenderedPageBreak/>
        <w:t>spolupráce nejen s dalšími ŠPZ, ale také se zdravotnickými či sociálně-právními zařízeními.</w:t>
      </w:r>
      <w:r w:rsidR="00010E53">
        <w:t xml:space="preserve"> (Katalog podpůrných opatření, online, cit. 2019-09-24).</w:t>
      </w:r>
    </w:p>
    <w:p w:rsidR="00A24EB6" w:rsidRDefault="00D14802" w:rsidP="00A24EB6">
      <w:pPr>
        <w:pStyle w:val="Nadpis2"/>
      </w:pPr>
      <w:bookmarkStart w:id="45" w:name="_Toc38655166"/>
      <w:r>
        <w:t>Speciálně</w:t>
      </w:r>
      <w:r w:rsidR="00AD6CCE">
        <w:t xml:space="preserve"> </w:t>
      </w:r>
      <w:r w:rsidR="00B04A78">
        <w:t>pedagogická centra (</w:t>
      </w:r>
      <w:r w:rsidR="00A24EB6">
        <w:t>SPC</w:t>
      </w:r>
      <w:r w:rsidR="00B04A78">
        <w:t>)</w:t>
      </w:r>
      <w:bookmarkEnd w:id="45"/>
    </w:p>
    <w:p w:rsidR="00762876" w:rsidRDefault="00762876" w:rsidP="00B04A78">
      <w:r>
        <w:t>SPC se dělí dle typu postižení klientů, jimž poskytují poradenskou činnost, a to na:</w:t>
      </w:r>
    </w:p>
    <w:p w:rsidR="00762876" w:rsidRDefault="00762876" w:rsidP="00827A0A">
      <w:pPr>
        <w:spacing w:before="0"/>
        <w:ind w:firstLine="709"/>
      </w:pPr>
      <w:r>
        <w:t>SPC pro klienty s narušenou komunikační schopností</w:t>
      </w:r>
    </w:p>
    <w:p w:rsidR="00762876" w:rsidRDefault="00762876" w:rsidP="00827A0A">
      <w:pPr>
        <w:spacing w:before="0"/>
        <w:ind w:firstLine="709"/>
      </w:pPr>
      <w:r>
        <w:t>SPC pro klienty se zrakovým postižením</w:t>
      </w:r>
    </w:p>
    <w:p w:rsidR="00762876" w:rsidRDefault="00762876" w:rsidP="00827A0A">
      <w:pPr>
        <w:spacing w:before="0"/>
        <w:ind w:firstLine="709"/>
      </w:pPr>
      <w:r>
        <w:t>SPC pro klienty se sluchovým postižením</w:t>
      </w:r>
    </w:p>
    <w:p w:rsidR="00827A0A" w:rsidRDefault="00827A0A" w:rsidP="00827A0A">
      <w:pPr>
        <w:spacing w:before="0"/>
        <w:ind w:firstLine="709"/>
      </w:pPr>
      <w:r>
        <w:t>SPC pro klienty s tělesným postižením</w:t>
      </w:r>
    </w:p>
    <w:p w:rsidR="00827A0A" w:rsidRDefault="00827A0A" w:rsidP="00827A0A">
      <w:pPr>
        <w:spacing w:before="0"/>
        <w:ind w:firstLine="709"/>
      </w:pPr>
      <w:r>
        <w:t>SPC pro klienty s mentálním postižením</w:t>
      </w:r>
    </w:p>
    <w:p w:rsidR="00827A0A" w:rsidRDefault="00827A0A" w:rsidP="00827A0A">
      <w:pPr>
        <w:spacing w:before="0"/>
        <w:ind w:firstLine="709"/>
      </w:pPr>
      <w:r>
        <w:t>SPC pro klienty s poruchou autistického spektra</w:t>
      </w:r>
    </w:p>
    <w:p w:rsidR="00827A0A" w:rsidRDefault="00827A0A" w:rsidP="00827A0A">
      <w:pPr>
        <w:spacing w:before="0"/>
        <w:ind w:firstLine="709"/>
      </w:pPr>
      <w:r>
        <w:t xml:space="preserve">SPC pro klienty s více vadami </w:t>
      </w:r>
    </w:p>
    <w:p w:rsidR="00762876" w:rsidRDefault="00827A0A" w:rsidP="00827A0A">
      <w:pPr>
        <w:spacing w:before="0"/>
      </w:pPr>
      <w:r>
        <w:t>(Katalog podpůrných opatření, online, cit. 2019-09-24).</w:t>
      </w:r>
    </w:p>
    <w:p w:rsidR="00B04A78" w:rsidRDefault="00B04A78" w:rsidP="00B04A78">
      <w:r>
        <w:t>V případě souběžného postižení</w:t>
      </w:r>
      <w:r w:rsidR="00E33FAD">
        <w:t xml:space="preserve"> více vadami</w:t>
      </w:r>
      <w:r>
        <w:t xml:space="preserve"> jsou děti klienty v tom SPC, které bylo zřízeno pro </w:t>
      </w:r>
      <w:r w:rsidR="00E33FAD">
        <w:t>postižení, které je dominující.</w:t>
      </w:r>
    </w:p>
    <w:p w:rsidR="00F13112" w:rsidRDefault="0062370D" w:rsidP="0062370D">
      <w:pPr>
        <w:spacing w:before="0"/>
      </w:pPr>
      <w:r>
        <w:t>Tyto zařízení jsou upraveny ve</w:t>
      </w:r>
      <w:r w:rsidR="00F13112">
        <w:t xml:space="preserve"> ško</w:t>
      </w:r>
      <w:r>
        <w:t>lském</w:t>
      </w:r>
      <w:r w:rsidR="00F13112">
        <w:t xml:space="preserve"> zákon</w:t>
      </w:r>
      <w:r>
        <w:t>ě</w:t>
      </w:r>
      <w:r w:rsidR="00F13112">
        <w:t xml:space="preserve"> č.</w:t>
      </w:r>
      <w:r w:rsidR="002D71FF">
        <w:t xml:space="preserve"> 82/2015 Sb., kterým se mění zákon</w:t>
      </w:r>
      <w:r w:rsidR="00F13112">
        <w:t xml:space="preserve"> </w:t>
      </w:r>
      <w:r w:rsidR="002D71FF">
        <w:t xml:space="preserve">č. </w:t>
      </w:r>
      <w:r w:rsidR="00F13112">
        <w:t>561/2004 Sb. a</w:t>
      </w:r>
      <w:r>
        <w:t xml:space="preserve"> ve vyhlášce</w:t>
      </w:r>
      <w:r w:rsidR="00F13112">
        <w:t xml:space="preserve"> č.</w:t>
      </w:r>
      <w:r w:rsidR="003519F7">
        <w:t xml:space="preserve"> 248/2019 Sb., kterou se mění vyhláška č.</w:t>
      </w:r>
      <w:r w:rsidR="00F13112">
        <w:t xml:space="preserve"> </w:t>
      </w:r>
      <w:r w:rsidR="003519F7">
        <w:t>72/2005</w:t>
      </w:r>
      <w:r w:rsidR="00F13112">
        <w:t xml:space="preserve"> Sb.</w:t>
      </w:r>
      <w:r w:rsidR="002D71FF">
        <w:t>,</w:t>
      </w:r>
      <w:r w:rsidR="00F13112">
        <w:t xml:space="preserve"> o poskytování poradenských služeb ve školách a školských poradenských zařízeních.</w:t>
      </w:r>
    </w:p>
    <w:p w:rsidR="0062370D" w:rsidRDefault="00C810CF" w:rsidP="0062370D">
      <w:pPr>
        <w:spacing w:before="0"/>
      </w:pPr>
      <w:r>
        <w:t>Poradenské služby SPC mohou vyu</w:t>
      </w:r>
      <w:r w:rsidR="00606130">
        <w:t>žívat děti od raného věku, žáci</w:t>
      </w:r>
      <w:r>
        <w:t>, kteří plní povi</w:t>
      </w:r>
      <w:r w:rsidR="00606130">
        <w:t>nnou školní docházku a studenti</w:t>
      </w:r>
      <w:r>
        <w:t xml:space="preserve"> na středních školách.</w:t>
      </w:r>
      <w:r w:rsidR="00E13311">
        <w:t xml:space="preserve"> </w:t>
      </w:r>
      <w:r w:rsidR="005912A8">
        <w:t>Dle potřeby mohou být klienty také jedinci v rané dospělosti s různým typem postižení.</w:t>
      </w:r>
    </w:p>
    <w:p w:rsidR="00383578" w:rsidRDefault="005C3FC9" w:rsidP="0062370D">
      <w:pPr>
        <w:spacing w:before="0"/>
      </w:pPr>
      <w:r>
        <w:t>Speciálněpedagogické, psychologické a psychoterapeutické služby jsou komplexního charakteru a zajišťuje je tým odborníků – psycholog, speciální pedagog a sociální pracovník.</w:t>
      </w:r>
      <w:r w:rsidR="00346752">
        <w:t xml:space="preserve"> </w:t>
      </w:r>
      <w:r w:rsidR="00383578">
        <w:t>(Pipeková et al., 2010).</w:t>
      </w:r>
    </w:p>
    <w:p w:rsidR="00185208" w:rsidRDefault="0062370D" w:rsidP="00185208">
      <w:r>
        <w:t>Stejně jako PPP, jsou služby poskytovány</w:t>
      </w:r>
      <w:r w:rsidR="00A94D35">
        <w:t xml:space="preserve"> ambulantně na pracovišti centra</w:t>
      </w:r>
      <w:r>
        <w:t xml:space="preserve"> nebo při návštěvě speciálních pedagogů přímo ve škole, rodině či jiných zařízeních, která pečují o žáky s</w:t>
      </w:r>
      <w:r w:rsidR="00CE6F17">
        <w:t>e</w:t>
      </w:r>
      <w:r>
        <w:t> SVP.</w:t>
      </w:r>
      <w:r w:rsidR="00166637">
        <w:t xml:space="preserve"> Speciálně</w:t>
      </w:r>
      <w:r w:rsidR="005759F2">
        <w:t xml:space="preserve"> </w:t>
      </w:r>
      <w:r w:rsidR="00166637">
        <w:t>pedagogická centra se zaměřují na vytváření vhodných podmínek pro rozvoj jedince s</w:t>
      </w:r>
      <w:r w:rsidR="00CE6F17">
        <w:t>e</w:t>
      </w:r>
      <w:r w:rsidR="00166637">
        <w:t xml:space="preserve"> SVP, a to po stránce tělesné, psychické i sociální. Pomáhají danému žákovi rozvíjet dovednosti, schopnosti, zájmy a naplňovat vzdělávací potřeby. Dopomáhají k vytváření vhodných podmínek </w:t>
      </w:r>
      <w:r w:rsidR="00185208">
        <w:t xml:space="preserve">vzdělávání (způsob, forma, aj.). </w:t>
      </w:r>
    </w:p>
    <w:p w:rsidR="0062370D" w:rsidRDefault="0062370D" w:rsidP="00185208">
      <w:pPr>
        <w:spacing w:before="0"/>
        <w:ind w:firstLine="0"/>
      </w:pPr>
      <w:r>
        <w:t>(Katalog podpůrných opatření, online, cit. 2019-09-24).</w:t>
      </w:r>
    </w:p>
    <w:p w:rsidR="0098638A" w:rsidRPr="00B04A78" w:rsidRDefault="0098638A" w:rsidP="00346752">
      <w:r>
        <w:lastRenderedPageBreak/>
        <w:t>Jitka Kendíková (2016) zmiňuje, že SPC</w:t>
      </w:r>
      <w:r w:rsidR="000D6E80">
        <w:t xml:space="preserve"> též</w:t>
      </w:r>
      <w:r>
        <w:t xml:space="preserve"> zjiš</w:t>
      </w:r>
      <w:r w:rsidR="000D6E80">
        <w:t xml:space="preserve">ťují </w:t>
      </w:r>
      <w:r>
        <w:t>připravenost ž</w:t>
      </w:r>
      <w:r w:rsidR="00A94D35">
        <w:t xml:space="preserve">áka na povinnou školní docházku, jako PPP, </w:t>
      </w:r>
      <w:r>
        <w:t>s tím rozdílem, že v tomto případě u jedinců se zdravotním postižením a znevýhodněním.</w:t>
      </w:r>
      <w:r w:rsidR="008F4CEC">
        <w:t xml:space="preserve"> Dále se zabývá speciálními vzdělávacími potřebami žáků a zpracovává odporná doporučení pro </w:t>
      </w:r>
      <w:r w:rsidR="00913A20">
        <w:t xml:space="preserve">jejich </w:t>
      </w:r>
      <w:r w:rsidR="008F4CEC">
        <w:t>integraci do škol.</w:t>
      </w:r>
      <w:r w:rsidR="003025C9">
        <w:t xml:space="preserve"> V neposlední řadě vykonává speciálněpedagogickou péči, odborné poradenství pro rodiče i metodickou podporu pro pedagogické pracovníky, </w:t>
      </w:r>
      <w:r w:rsidR="00C82A08">
        <w:t>vykonává diagnostickou činnost.</w:t>
      </w:r>
    </w:p>
    <w:p w:rsidR="0068041F" w:rsidRDefault="00DB3618" w:rsidP="00DB3618">
      <w:pPr>
        <w:pStyle w:val="Nadpis1"/>
      </w:pPr>
      <w:r>
        <w:br w:type="page"/>
      </w:r>
      <w:bookmarkStart w:id="46" w:name="_Toc38655167"/>
      <w:r w:rsidR="00F355BA">
        <w:lastRenderedPageBreak/>
        <w:t>asistent pedagoga</w:t>
      </w:r>
      <w:bookmarkEnd w:id="46"/>
    </w:p>
    <w:p w:rsidR="002B4623" w:rsidRPr="002B4623" w:rsidRDefault="002B4623" w:rsidP="002B4623">
      <w:r>
        <w:t>Jitka Kendíková (2016) uvádí, že asistent pedagoga (AP) j</w:t>
      </w:r>
      <w:r w:rsidR="008A12F8">
        <w:t xml:space="preserve">e pracovník, který pomáhá žákům </w:t>
      </w:r>
      <w:r>
        <w:t>s</w:t>
      </w:r>
      <w:r w:rsidR="00E73601">
        <w:t>e</w:t>
      </w:r>
      <w:r>
        <w:t> SVP v jejich přizpůsobení se prostředí školy.</w:t>
      </w:r>
      <w:r w:rsidR="008036E1">
        <w:t xml:space="preserve"> Spolupracuje s pedagogy,</w:t>
      </w:r>
      <w:r w:rsidR="008A12F8">
        <w:t xml:space="preserve"> </w:t>
      </w:r>
      <w:r w:rsidR="008036E1">
        <w:t>žáky i se zákonnými zástupci.</w:t>
      </w:r>
      <w:r w:rsidR="00CE7217">
        <w:t xml:space="preserve"> Tato kapitola je doplněna o vlastní šetření autorky (kapitola č. 10), kdy chtěla zjistit praktický náhled na tuto pozici přímo od asistentů pedagoga</w:t>
      </w:r>
      <w:r w:rsidR="00B53922">
        <w:t>.</w:t>
      </w:r>
    </w:p>
    <w:p w:rsidR="00782594" w:rsidRDefault="00782594" w:rsidP="004D7E62">
      <w:pPr>
        <w:pStyle w:val="Nadpis2"/>
      </w:pPr>
      <w:bookmarkStart w:id="47" w:name="_Toc38655168"/>
      <w:r>
        <w:t>Vznik profese asistent pedagoga</w:t>
      </w:r>
      <w:bookmarkEnd w:id="47"/>
    </w:p>
    <w:p w:rsidR="00782594" w:rsidRPr="00782594" w:rsidRDefault="00782594" w:rsidP="00782594">
      <w:r>
        <w:t>Od konce 20. století paralelně existovaly dvě profese asistentů, kdy v jedné byli asistenti podporující žáky se sociálním znevýhodněním a ve druhé asistenti pracující</w:t>
      </w:r>
      <w:r w:rsidR="00E73601">
        <w:t xml:space="preserve"> se</w:t>
      </w:r>
      <w:r>
        <w:t xml:space="preserve"> žáky se zdravotním postižením. Ke sjednocení těchto dvou profesí došlo na přelomu let 2004/</w:t>
      </w:r>
      <w:r w:rsidR="00D71D97">
        <w:t xml:space="preserve"> </w:t>
      </w:r>
      <w:r>
        <w:t xml:space="preserve">2005, kdy </w:t>
      </w:r>
      <w:r w:rsidR="00A75078">
        <w:t>vznikla dle nové školské legislativy jednotná pozice, a to „asistent pedagoga“.</w:t>
      </w:r>
      <w:r w:rsidR="00C73A2A">
        <w:t xml:space="preserve"> (Němec a kol., 2019).</w:t>
      </w:r>
    </w:p>
    <w:p w:rsidR="00F355BA" w:rsidRDefault="00DC6E73" w:rsidP="004D7E62">
      <w:pPr>
        <w:pStyle w:val="Nadpis2"/>
      </w:pPr>
      <w:bookmarkStart w:id="48" w:name="_Toc38655169"/>
      <w:r>
        <w:t>Kvalifikace</w:t>
      </w:r>
      <w:r w:rsidR="00F355BA">
        <w:t xml:space="preserve"> asistenta pedagoga</w:t>
      </w:r>
      <w:bookmarkEnd w:id="48"/>
    </w:p>
    <w:p w:rsidR="00AA5558" w:rsidRDefault="00AA5558" w:rsidP="00AA5558">
      <w:r>
        <w:t>Profesní příprava asistenta pedagoga je upravena v zákoně č. 563/2004 Sb.</w:t>
      </w:r>
      <w:r w:rsidR="00E13311">
        <w:t>,</w:t>
      </w:r>
      <w:r>
        <w:t xml:space="preserve"> o pedagogických pracovnících.</w:t>
      </w:r>
      <w:r w:rsidR="00104994">
        <w:t xml:space="preserve"> </w:t>
      </w:r>
    </w:p>
    <w:p w:rsidR="00104994" w:rsidRDefault="00104994" w:rsidP="00104994">
      <w:r>
        <w:t>AP, který vykonává přímou pedagogickou činnost</w:t>
      </w:r>
      <w:r w:rsidR="00682E40">
        <w:t xml:space="preserve"> ve šk</w:t>
      </w:r>
      <w:r w:rsidR="0082422E">
        <w:t>ole, kde jsou vzděláváni žáci s</w:t>
      </w:r>
      <w:r w:rsidR="00E73601">
        <w:t>e</w:t>
      </w:r>
      <w:r w:rsidR="00682E40">
        <w:t xml:space="preserve"> SVP</w:t>
      </w:r>
      <w:r>
        <w:t>, získá odbornou kvalifikaci</w:t>
      </w:r>
      <w:r w:rsidR="00CB1F43">
        <w:t>: a) vysokoškolským</w:t>
      </w:r>
      <w:r w:rsidR="00CD0C45">
        <w:t xml:space="preserve"> </w:t>
      </w:r>
      <w:r w:rsidR="00CB1F43">
        <w:t>vzděláním ve studijním akreditovaném programu v oblasti pedagogických věd, b)</w:t>
      </w:r>
      <w:r w:rsidR="00CD0C45">
        <w:t xml:space="preserve"> vyšším odborným vzděláním ve vzdělávacím akreditovaném programu s pedagogickým zaměřením,</w:t>
      </w:r>
      <w:r w:rsidR="00CB1F43">
        <w:t xml:space="preserve"> </w:t>
      </w:r>
      <w:r w:rsidR="00CD0C45">
        <w:t>c)</w:t>
      </w:r>
      <w:r w:rsidR="001C0BD5">
        <w:t xml:space="preserve"> středním vzděláním s maturitní zkouškou ve vzdělávacím programu s pedagogickým zaměřením,</w:t>
      </w:r>
      <w:r w:rsidR="00CD0C45">
        <w:t xml:space="preserve"> </w:t>
      </w:r>
      <w:r w:rsidR="001C0BD5">
        <w:t xml:space="preserve">d) </w:t>
      </w:r>
      <w:r w:rsidR="00672BDA">
        <w:t xml:space="preserve">vysokoškolským, </w:t>
      </w:r>
      <w:r w:rsidR="00CB1F43">
        <w:t>vyšším odborným</w:t>
      </w:r>
      <w:r w:rsidR="00672BDA">
        <w:t xml:space="preserve"> či středoškolským (s maturitní zkouškou)</w:t>
      </w:r>
      <w:r w:rsidR="00CB1F43">
        <w:t xml:space="preserve"> vzděláním v</w:t>
      </w:r>
      <w:r w:rsidR="00672BDA">
        <w:t> </w:t>
      </w:r>
      <w:r w:rsidR="00CB1F43">
        <w:t>jiném</w:t>
      </w:r>
      <w:r w:rsidR="00672BDA">
        <w:t xml:space="preserve"> než pedagogickém</w:t>
      </w:r>
      <w:r w:rsidR="00CB1F43">
        <w:t xml:space="preserve"> akreditovaném studijním programu plus vzděláním v programu celoživotního vzdělání </w:t>
      </w:r>
      <w:r w:rsidR="00672BDA">
        <w:t>realizovaném</w:t>
      </w:r>
      <w:r w:rsidR="00CB1F43">
        <w:t xml:space="preserve"> vysokou školou (VŠ) zaměřeném na pedagogiku/ studiem pedagogiky/ absolvováním vzdělávacího </w:t>
      </w:r>
      <w:r w:rsidR="00672BDA">
        <w:t xml:space="preserve">programu pro </w:t>
      </w:r>
      <w:r w:rsidR="006C0F35">
        <w:t>AP.</w:t>
      </w:r>
    </w:p>
    <w:p w:rsidR="00403CBF" w:rsidRDefault="00A7104F" w:rsidP="00191098">
      <w:r>
        <w:t>Asistent pedagoga, který nemá některé z výše zmíněného vzdělání, může vykonávat pouze pomocné výchovné práce.</w:t>
      </w:r>
      <w:r w:rsidR="00191098">
        <w:t xml:space="preserve"> </w:t>
      </w:r>
      <w:r w:rsidR="00403CBF" w:rsidRPr="0047077D">
        <w:t>(Morávková Vejrochová a kol., 2015</w:t>
      </w:r>
      <w:r w:rsidR="00403CBF">
        <w:t>).</w:t>
      </w:r>
    </w:p>
    <w:p w:rsidR="004D65C0" w:rsidRPr="00AA5558" w:rsidRDefault="004D65C0" w:rsidP="00191098">
      <w:r>
        <w:lastRenderedPageBreak/>
        <w:t>Mimo kvalifikačních předpokladů, by měl AP splňovat i osobnostní předpoklady pro výkon této profese, jimiž jsou například kladný vztah k</w:t>
      </w:r>
      <w:r w:rsidR="00355330">
        <w:t> </w:t>
      </w:r>
      <w:r>
        <w:t>dětem</w:t>
      </w:r>
      <w:r w:rsidR="00355330">
        <w:t>,</w:t>
      </w:r>
      <w:r>
        <w:t xml:space="preserve"> zejména s</w:t>
      </w:r>
      <w:r w:rsidR="00E73601">
        <w:t>e</w:t>
      </w:r>
      <w:r>
        <w:t xml:space="preserve"> SVP, empatie, komunikativnost, trpělivost atd. Kromě výše zmíněného by neměl mít předsudky vůči cizincům, osobám s postižením </w:t>
      </w:r>
      <w:r w:rsidR="00E73601">
        <w:t>či jiným sociálním skupinám. M</w:t>
      </w:r>
      <w:r>
        <w:t>usí umět vytvořit otevřený a trpělivý partnerský vztah se žáky, kterým poskytuje podporu.</w:t>
      </w:r>
      <w:r w:rsidR="00EB7588">
        <w:t xml:space="preserve"> (Kendíková, 2016).</w:t>
      </w:r>
    </w:p>
    <w:p w:rsidR="004D117A" w:rsidRDefault="001B1E87" w:rsidP="004D117A">
      <w:pPr>
        <w:pStyle w:val="Nadpis2"/>
      </w:pPr>
      <w:bookmarkStart w:id="49" w:name="_Toc38655170"/>
      <w:r>
        <w:t>Činnost asistenta pedagoga</w:t>
      </w:r>
      <w:bookmarkEnd w:id="49"/>
    </w:p>
    <w:p w:rsidR="004D117A" w:rsidRPr="004D5A30" w:rsidRDefault="004D117A" w:rsidP="004D117A">
      <w:r>
        <w:t>Činnost AP je upravena ve vyhlášce</w:t>
      </w:r>
      <w:r w:rsidRPr="002D2771">
        <w:t xml:space="preserve"> č. 27/2016 Sb.</w:t>
      </w:r>
      <w:r w:rsidR="00A718A5">
        <w:t>,</w:t>
      </w:r>
      <w:r w:rsidRPr="002D2771">
        <w:t xml:space="preserve"> o vzdělávání žáků se speciálními vzdělávacími potřebami a žáků nadaných</w:t>
      </w:r>
      <w:r>
        <w:t xml:space="preserve">. Dle této vyhlášky </w:t>
      </w:r>
      <w:r w:rsidRPr="004D117A">
        <w:rPr>
          <w:i/>
        </w:rPr>
        <w:t xml:space="preserve">„asistent pedagoga poskytuje podporu jinému pedagogickému pracovníkovi při vzdělávání žáka či žáků se speciálními vzdělávacími potřebami v rozsahu podpůrného opatření nebo </w:t>
      </w:r>
      <w:r>
        <w:rPr>
          <w:i/>
        </w:rPr>
        <w:t>a</w:t>
      </w:r>
      <w:r w:rsidRPr="004D117A">
        <w:rPr>
          <w:i/>
        </w:rPr>
        <w:t>sistent pedagoga pomáhá jinému pedagogickému pracovníkovi při organizaci a realizaci vzdělávání, podporuje samostatnost a aktivní zapojení žáka do všech činností uskutečňovaných ve škole v rámci vzdělávání, včetně poskytování školských služeb“.</w:t>
      </w:r>
      <w:r w:rsidR="004D5A30">
        <w:t xml:space="preserve"> </w:t>
      </w:r>
      <w:r w:rsidR="004D5A30" w:rsidRPr="00AD46E9">
        <w:t>(</w:t>
      </w:r>
      <w:r w:rsidR="004D5A30">
        <w:t>online, cit. 2019-02-12</w:t>
      </w:r>
      <w:r w:rsidR="004D5A30" w:rsidRPr="00AD46E9">
        <w:t>)</w:t>
      </w:r>
      <w:r w:rsidR="004D5A30">
        <w:t>.</w:t>
      </w:r>
    </w:p>
    <w:p w:rsidR="00494749" w:rsidRDefault="008F32B5" w:rsidP="004D117A">
      <w:r>
        <w:t>Asistent pedagoga je pedagogický pracovník a zaměstnanec konkrétní školy</w:t>
      </w:r>
      <w:r w:rsidR="00AB4FF5">
        <w:t>, kde</w:t>
      </w:r>
      <w:r w:rsidR="00B517A2">
        <w:t xml:space="preserve"> vykonává spec</w:t>
      </w:r>
      <w:r w:rsidR="005759F2">
        <w:t>iálně</w:t>
      </w:r>
      <w:r w:rsidR="00B517A2">
        <w:t>pedagogickou činnost.</w:t>
      </w:r>
      <w:r>
        <w:t xml:space="preserve"> </w:t>
      </w:r>
    </w:p>
    <w:p w:rsidR="005C12C5" w:rsidRDefault="008F32B5" w:rsidP="005C12C5">
      <w:pPr>
        <w:spacing w:before="0"/>
      </w:pPr>
      <w:r>
        <w:t>Jeho pracovní náplní je především zprostředkování výchovy</w:t>
      </w:r>
      <w:r w:rsidR="0068096A">
        <w:t xml:space="preserve"> a vzdělávací činnosti u žáků s</w:t>
      </w:r>
      <w:r w:rsidR="00AB4FF5">
        <w:t>e</w:t>
      </w:r>
      <w:r>
        <w:t xml:space="preserve"> SVP.</w:t>
      </w:r>
      <w:r w:rsidR="0091177F">
        <w:t xml:space="preserve"> </w:t>
      </w:r>
      <w:r w:rsidR="00BD6E1B">
        <w:t>Hlavním cílem AP je</w:t>
      </w:r>
      <w:r w:rsidR="0068096A">
        <w:t xml:space="preserve"> potom podpora integrace žáků s</w:t>
      </w:r>
      <w:r w:rsidR="00AB4FF5">
        <w:t>e</w:t>
      </w:r>
      <w:r w:rsidR="00BD6E1B">
        <w:t xml:space="preserve"> SVP v hlavním </w:t>
      </w:r>
      <w:r w:rsidR="005C12C5">
        <w:t>vzdělávacím proudu, kterou poskytuje prostředni</w:t>
      </w:r>
      <w:r w:rsidR="00FA2202">
        <w:t xml:space="preserve">ctvím metod a forem práce, </w:t>
      </w:r>
      <w:r w:rsidR="005C12C5">
        <w:t xml:space="preserve">a to na základě druhu </w:t>
      </w:r>
      <w:r w:rsidR="00FA2202">
        <w:t>a</w:t>
      </w:r>
      <w:r w:rsidR="005C12C5">
        <w:t xml:space="preserve"> hloubky zdravotního po</w:t>
      </w:r>
      <w:r w:rsidR="00FA2202">
        <w:t>stižení či znevýhodnění, tedy individuálních potřeb žáka.</w:t>
      </w:r>
    </w:p>
    <w:p w:rsidR="004D117A" w:rsidRDefault="0091177F" w:rsidP="005C12C5">
      <w:pPr>
        <w:spacing w:before="0"/>
      </w:pPr>
      <w:r>
        <w:t>Pro efektivitu výchovně-vzdělávacího procesu je velmi důležitá spolupráce a souhra se žákem, jeho rodiči a pedagogem.</w:t>
      </w:r>
      <w:r w:rsidR="00BD6E1B">
        <w:t xml:space="preserve"> </w:t>
      </w:r>
      <w:r w:rsidR="008136A9">
        <w:t>Náplň práce</w:t>
      </w:r>
      <w:r w:rsidR="006C1EAD">
        <w:t xml:space="preserve"> AP</w:t>
      </w:r>
      <w:r w:rsidR="008136A9">
        <w:t xml:space="preserve"> a její rozsah</w:t>
      </w:r>
      <w:r w:rsidR="006C1EAD">
        <w:t xml:space="preserve"> stanovuje ředitel školy</w:t>
      </w:r>
      <w:r w:rsidR="006E67EA">
        <w:t>, který se řídí skutečnými potřebami žáka a doporučením speciálně</w:t>
      </w:r>
      <w:r w:rsidR="00DC7046">
        <w:t xml:space="preserve"> </w:t>
      </w:r>
      <w:r w:rsidR="006E67EA">
        <w:t xml:space="preserve">pedagogického centra (SPC) nebo pedagogicko-psychologické poradny (PPP). Činnost je následně </w:t>
      </w:r>
      <w:r w:rsidR="006C1EAD">
        <w:t xml:space="preserve">metodicky vedena vyučujícím. </w:t>
      </w:r>
    </w:p>
    <w:p w:rsidR="000A0624" w:rsidRDefault="00CB72C8" w:rsidP="000A0624">
      <w:pPr>
        <w:spacing w:before="0"/>
      </w:pPr>
      <w:r>
        <w:t>Konkrétními činnostmi asistenta pedagoga jsou např. individuální pomoc při začleňování žáka</w:t>
      </w:r>
      <w:r w:rsidR="00095EBE">
        <w:t xml:space="preserve"> a přizpůsobování se prostředí školy</w:t>
      </w:r>
      <w:r>
        <w:t xml:space="preserve">, </w:t>
      </w:r>
      <w:r w:rsidR="00095EBE">
        <w:t>podpora a pomoc při výuce a při přípravě</w:t>
      </w:r>
      <w:r>
        <w:t xml:space="preserve"> na výuku, podpora při upevňování společenského chování, pracovních či hygienických návyků, asistence při přemisťování do jiných učeben/ školní jídelny, dále při </w:t>
      </w:r>
      <w:r>
        <w:lastRenderedPageBreak/>
        <w:t>dodržování bezpečnostních pravidel</w:t>
      </w:r>
      <w:r w:rsidR="00FB360B">
        <w:t>, vedení dokumentace a spolupráce s pedagogy na hodnocení žáka, aj.</w:t>
      </w:r>
      <w:r w:rsidR="000A0624">
        <w:t xml:space="preserve"> (Hanák, 2015)</w:t>
      </w:r>
      <w:r w:rsidR="00EB5CC5">
        <w:t>.</w:t>
      </w:r>
    </w:p>
    <w:p w:rsidR="0068096A" w:rsidRDefault="0068096A" w:rsidP="000A0624">
      <w:r>
        <w:t>Kendíková (2016) mezi náplň práce AP také řadí strukturování učiva, přípravu pomůcek a materiálů, realizaci reedukačních cvičení, pomoc při orientaci v čase a prostoru, při rozvoji sociálních dovedností, při řešení konfliktů nebo navazování sociálních vztahů, nácvik a rozvoj komunikac</w:t>
      </w:r>
      <w:r w:rsidR="00DC4C77">
        <w:t>e</w:t>
      </w:r>
      <w:r>
        <w:t xml:space="preserve">, </w:t>
      </w:r>
      <w:r w:rsidR="0041128E">
        <w:t xml:space="preserve">zajištění relaxace ve třídě i mimo ni </w:t>
      </w:r>
      <w:r>
        <w:t>aj.</w:t>
      </w:r>
    </w:p>
    <w:p w:rsidR="00A26BC7" w:rsidRDefault="00B31234" w:rsidP="00A26BC7">
      <w:r>
        <w:t>Práce asistenta pedagoga nesmí být zamě</w:t>
      </w:r>
      <w:r w:rsidR="00DC7929">
        <w:t>ňována</w:t>
      </w:r>
      <w:r>
        <w:t xml:space="preserve"> s rolí osobního asistenta, který je vázán na konkrétního žáka. AP pracuje nejen se žákem se SVP</w:t>
      </w:r>
      <w:r w:rsidR="00DC7929">
        <w:t>, jak bylo zmíněno výše</w:t>
      </w:r>
      <w:r>
        <w:t>, ale též s intaktními dětmi ve třídě. Trvalá podpora pouze jednoho konkrétního žáky by mohla mít nežádoucí důsledky nejen na samotného žáka, ale také na třídní kolektiv a klima v něm.</w:t>
      </w:r>
      <w:r w:rsidR="001E2C17">
        <w:t xml:space="preserve"> Měla by být stanovena míra zapojení asistenta pedagoga do práce se všemi žáky a AP s pedagogem by si měli jasně vymezit kompetence a respektovat je.</w:t>
      </w:r>
      <w:r w:rsidR="00DC7929">
        <w:t xml:space="preserve"> Podpora je především potřebná při skupinových pracích a organizacích úkolů, které jsou s nimi spojené. Rozložení poměru práce mezi intaktními žáky a žáky se SVP plánuje učitel společně s asistentem pedagoga, a to dle potřeby v konkrétních vyučovacích předmětech.</w:t>
      </w:r>
      <w:r w:rsidR="00A26BC7">
        <w:t xml:space="preserve"> (Horáčková, 2015).</w:t>
      </w:r>
    </w:p>
    <w:p w:rsidR="00254B9D" w:rsidRDefault="00254B9D" w:rsidP="000A0624">
      <w:r>
        <w:t>Teplá, Felcmanová a Němec (2018) uvádějí m</w:t>
      </w:r>
      <w:r w:rsidR="00CD409A">
        <w:t>ožné</w:t>
      </w:r>
      <w:r w:rsidR="008E5D55">
        <w:t xml:space="preserve"> doporučené </w:t>
      </w:r>
      <w:r w:rsidR="00733F1D">
        <w:t xml:space="preserve">činnosti asistenta pedagoga u </w:t>
      </w:r>
      <w:r>
        <w:t xml:space="preserve">jednotlivých skupin </w:t>
      </w:r>
      <w:r w:rsidR="00733F1D">
        <w:t>žáků</w:t>
      </w:r>
      <w:r>
        <w:t xml:space="preserve"> s</w:t>
      </w:r>
      <w:r w:rsidR="00AB4FF5">
        <w:t>e</w:t>
      </w:r>
      <w:r>
        <w:t xml:space="preserve"> SVP. </w:t>
      </w:r>
    </w:p>
    <w:p w:rsidR="00733F1D" w:rsidRDefault="00254B9D" w:rsidP="00254B9D">
      <w:pPr>
        <w:spacing w:before="0"/>
      </w:pPr>
      <w:r>
        <w:t>U žáků</w:t>
      </w:r>
      <w:r w:rsidR="00733F1D">
        <w:t xml:space="preserve"> se zdravotním postižením na základní škole</w:t>
      </w:r>
      <w:r w:rsidR="008E5D55">
        <w:t xml:space="preserve"> jsou</w:t>
      </w:r>
      <w:r>
        <w:t xml:space="preserve"> doporučené činnosti</w:t>
      </w:r>
      <w:r w:rsidR="008E5D55">
        <w:t>: podíl na podpoře smyslového vnímání, pozornosti, myšlenkových operací a způsobů chování, podíl na rozvoji gr</w:t>
      </w:r>
      <w:r w:rsidR="003C341D">
        <w:t>afomotoriky, podíl na speciálně</w:t>
      </w:r>
      <w:r w:rsidR="008E5D55">
        <w:t>pedagogických metodách výuky čtení, psaní a počítání, podíl na zajišťování speciální logopedické činnosti, na uplatňování alternativních komunikačních progra</w:t>
      </w:r>
      <w:r w:rsidR="003C683A">
        <w:t xml:space="preserve">mů, podíl při prevenci sociálně </w:t>
      </w:r>
      <w:r w:rsidR="008E5D55">
        <w:t>patologických jevů, apod.</w:t>
      </w:r>
    </w:p>
    <w:p w:rsidR="00D041DE" w:rsidRDefault="00D041DE" w:rsidP="00D041DE">
      <w:pPr>
        <w:spacing w:before="0"/>
      </w:pPr>
      <w:r>
        <w:t>Činnost asistenta pedagoga u nadaných žáků spočívá především v podílení se na organizačním zajištění IVP žáků. Dále doprovod do jiných škol (vyšších odborných či vysokých škol) nebo do odborných zařízení (muzeí, výzkumných ústavů, laboratoří, aj.).</w:t>
      </w:r>
    </w:p>
    <w:p w:rsidR="008E5D55" w:rsidRDefault="008E5D55" w:rsidP="00254B9D">
      <w:pPr>
        <w:spacing w:before="0"/>
      </w:pPr>
      <w:r>
        <w:t>Doporučené činnosti u žáků se sociálním znevýhodněním na základní škole: pomoc při aklimatizaci na školní prostředí, pomoc pedagogům při komunikaci se žáky a při spolupráci s jejich zákonnými zástupci.</w:t>
      </w:r>
      <w:r w:rsidR="00D041DE">
        <w:t xml:space="preserve"> Němec a kol. (2019) v této souvislosti dále zmiňuje zprostředkování informací o žácích a jejich potřebách učiteli</w:t>
      </w:r>
      <w:r w:rsidR="00251FC0">
        <w:t xml:space="preserve"> (AP má mnohdy lepší znalosti o rodinném zázemí žáků a může tak učiteli pomoci pochopit příčiny </w:t>
      </w:r>
      <w:r w:rsidR="00251FC0">
        <w:lastRenderedPageBreak/>
        <w:t>vzdělávacích obtíží)</w:t>
      </w:r>
      <w:r w:rsidR="00D041DE">
        <w:t>, doučování žáků v době mimo vyučování</w:t>
      </w:r>
      <w:r w:rsidR="00251FC0">
        <w:t xml:space="preserve"> (častá kompenzace nedostatku podpory v domácím prostředí a rovněž pomoc s vypracováním domácích úkolů, přičemž je žák veden k postupné samostatnosti)</w:t>
      </w:r>
      <w:r w:rsidR="00D041DE">
        <w:t>, psychosociální podporu žáků</w:t>
      </w:r>
      <w:r w:rsidR="007A1820">
        <w:t xml:space="preserve"> (žákům z prostředí se zvýšenou psychickou zátěží může pomoci, že je asistent pedagoga vyslechne a poskytne jim svou pozornost z role dospělého)</w:t>
      </w:r>
      <w:r w:rsidR="00D041DE">
        <w:t xml:space="preserve"> a zajištění pro ně volnočasových aktivit</w:t>
      </w:r>
      <w:r w:rsidR="005F20A2">
        <w:t xml:space="preserve"> (tyto činnosti působí preventivně a také pomocí nich mohou žáci rozvíjet pozitivní vztahy s vrstevníky)</w:t>
      </w:r>
      <w:r w:rsidR="00D041DE">
        <w:t>.</w:t>
      </w:r>
    </w:p>
    <w:p w:rsidR="0068041F" w:rsidRDefault="00DB3618" w:rsidP="00F355BA">
      <w:pPr>
        <w:pStyle w:val="Nadpis1"/>
      </w:pPr>
      <w:r>
        <w:br w:type="page"/>
      </w:r>
      <w:bookmarkStart w:id="50" w:name="_Toc38655171"/>
      <w:r>
        <w:lastRenderedPageBreak/>
        <w:t>práce v třídním kolektivu</w:t>
      </w:r>
      <w:bookmarkEnd w:id="50"/>
    </w:p>
    <w:p w:rsidR="00B93E42" w:rsidRDefault="007943E1" w:rsidP="00F355BA">
      <w:r>
        <w:t xml:space="preserve">Je nutné si uvědomit, že práce asistenta pedagoga se žákem </w:t>
      </w:r>
      <w:r w:rsidR="001B5F59">
        <w:t>probíhá vždy v</w:t>
      </w:r>
      <w:r>
        <w:t xml:space="preserve"> určité </w:t>
      </w:r>
      <w:r w:rsidR="001B5F59">
        <w:t>s</w:t>
      </w:r>
      <w:r>
        <w:t xml:space="preserve">ociální </w:t>
      </w:r>
      <w:r w:rsidR="001B5F59">
        <w:t>skupině</w:t>
      </w:r>
      <w:r>
        <w:t>, tedy třídním kolektivu</w:t>
      </w:r>
      <w:r w:rsidR="001B5F59">
        <w:t xml:space="preserve"> a je zapotřebí </w:t>
      </w:r>
      <w:r>
        <w:t>dbát na interakci s ostatními žáky.</w:t>
      </w:r>
      <w:r w:rsidR="00D475FF">
        <w:t xml:space="preserve"> Je tedy nutné dobře zvážit postupy, přístupy a metody práce tak, aby byly v souladu se začleněním, aby podporovaly komunikaci a tím nedocházelo k segregaci či doko</w:t>
      </w:r>
      <w:r w:rsidR="001E57E7">
        <w:t>n</w:t>
      </w:r>
      <w:r w:rsidR="00D475FF">
        <w:t>ce projevům šikany v kolektivu spolužáků. Úspěšné začlenění je předpokladem pro úspěšné vzdělávání žáka se speciáln</w:t>
      </w:r>
      <w:r w:rsidR="0047330E">
        <w:t>ími vzdělávacími potřebami</w:t>
      </w:r>
      <w:r w:rsidR="001E57E7">
        <w:t xml:space="preserve">. </w:t>
      </w:r>
    </w:p>
    <w:p w:rsidR="002F68F6" w:rsidRDefault="001F0485" w:rsidP="003C68E0">
      <w:pPr>
        <w:spacing w:before="0"/>
        <w:ind w:firstLine="0"/>
      </w:pPr>
      <w:r>
        <w:t>(</w:t>
      </w:r>
      <w:r w:rsidR="007E2F85" w:rsidRPr="001F0485">
        <w:rPr>
          <w:bCs/>
          <w:shd w:val="clear" w:color="auto" w:fill="FFFFFF"/>
        </w:rPr>
        <w:t>Hanák a kol. 2015</w:t>
      </w:r>
      <w:r w:rsidR="001E57E7" w:rsidRPr="001F0485">
        <w:t>).</w:t>
      </w:r>
    </w:p>
    <w:p w:rsidR="00C22556" w:rsidRDefault="00376D9B" w:rsidP="002F68F6">
      <w:r>
        <w:t>Podpora je poskytována žákovi, který</w:t>
      </w:r>
      <w:r w:rsidR="00D62E02">
        <w:t xml:space="preserve"> nemá dostatečnou zkušenost s navazování</w:t>
      </w:r>
      <w:r w:rsidR="00A04E34">
        <w:t>m</w:t>
      </w:r>
      <w:r w:rsidR="00D62E02">
        <w:t xml:space="preserve"> sociálních vztahů v třídním kolektivu a jeho schopnost sociálního či praktického úsudku je snížena</w:t>
      </w:r>
      <w:r w:rsidR="00BE277B">
        <w:t xml:space="preserve"> z důvodu </w:t>
      </w:r>
      <w:r w:rsidR="0047330E">
        <w:t>mentálního</w:t>
      </w:r>
      <w:r w:rsidR="00BE277B">
        <w:t xml:space="preserve"> postižení</w:t>
      </w:r>
      <w:r>
        <w:t>. U takového žáka je potřeba pravidelně a pečlivě sledo</w:t>
      </w:r>
      <w:r w:rsidR="00A04E34">
        <w:t>vat a vyhodnocovat rozvoj vztahů</w:t>
      </w:r>
      <w:r>
        <w:t xml:space="preserve"> mezi ním a ostatními dětmi, aktivizovat jeho empatii a sociální cítění.</w:t>
      </w:r>
      <w:r w:rsidR="00FB7164">
        <w:t xml:space="preserve"> Dále také</w:t>
      </w:r>
      <w:r w:rsidR="00A04E34">
        <w:t xml:space="preserve"> posilovat jeho zkušenosti a schopnosti, aby se následně mohl účinně začlenit mezi vrstevníky.</w:t>
      </w:r>
      <w:r w:rsidR="00F37E73">
        <w:t xml:space="preserve"> Cílem tohoto procesu je eliminovat nežádoucí konflikty v rámci kolektivu.</w:t>
      </w:r>
      <w:r w:rsidR="003C68E0">
        <w:t xml:space="preserve"> (</w:t>
      </w:r>
      <w:r w:rsidR="003C68E0" w:rsidRPr="001F0485">
        <w:rPr>
          <w:bCs/>
          <w:shd w:val="clear" w:color="auto" w:fill="FFFFFF"/>
        </w:rPr>
        <w:t>Hanák a kol. 2015</w:t>
      </w:r>
      <w:r w:rsidR="003C68E0" w:rsidRPr="001F0485">
        <w:t>).</w:t>
      </w:r>
    </w:p>
    <w:p w:rsidR="003C68E0" w:rsidRDefault="003C68E0" w:rsidP="00C22556">
      <w:r>
        <w:t>Jana Petrášová v Metodice práce asistenta pedagoga (Hanák a kol., 2015) doporučuje několik postupů, jak podpořit proces začlenění do kolektivu.</w:t>
      </w:r>
    </w:p>
    <w:p w:rsidR="003C68E0" w:rsidRDefault="006D4D03" w:rsidP="00C22556">
      <w:r w:rsidRPr="006D4D03">
        <w:rPr>
          <w:b/>
        </w:rPr>
        <w:t>Dobrá znalost struktury třídního kolektivu</w:t>
      </w:r>
      <w:r>
        <w:t xml:space="preserve"> – pro tento bod je důležitá spolupráce všech zainteresovaných, a to pedagogů, školního psychologa, odborníků ze ŠPZ, aj.</w:t>
      </w:r>
    </w:p>
    <w:p w:rsidR="00EF6119" w:rsidRDefault="00EF6119" w:rsidP="00C22556">
      <w:r>
        <w:rPr>
          <w:b/>
        </w:rPr>
        <w:t xml:space="preserve">Schopnost předvídat rizikové situace </w:t>
      </w:r>
      <w:r w:rsidR="0047330E">
        <w:t>– lze využít sociometrii</w:t>
      </w:r>
      <w:r w:rsidR="0083474B">
        <w:t xml:space="preserve"> a následné</w:t>
      </w:r>
      <w:r w:rsidR="00EA1EA7">
        <w:t xml:space="preserve"> vyhodnocení sociogramů, dále také mapování vazeb mezi spolužáky, a to jak kladných, tak záporných.</w:t>
      </w:r>
    </w:p>
    <w:p w:rsidR="00181241" w:rsidRDefault="00181241" w:rsidP="00C22556">
      <w:r w:rsidRPr="00181241">
        <w:rPr>
          <w:b/>
        </w:rPr>
        <w:t>Sledování</w:t>
      </w:r>
      <w:r>
        <w:t xml:space="preserve"> – jaké má žák cíle, přání, zájmy, hodnoty, postoje, emoce, aj</w:t>
      </w:r>
    </w:p>
    <w:p w:rsidR="00181241" w:rsidRDefault="00181241" w:rsidP="00C22556">
      <w:r w:rsidRPr="00181241">
        <w:rPr>
          <w:b/>
        </w:rPr>
        <w:t>Sociální citlivost</w:t>
      </w:r>
      <w:r>
        <w:t xml:space="preserve"> </w:t>
      </w:r>
      <w:r w:rsidR="0048643B">
        <w:t>–</w:t>
      </w:r>
      <w:r>
        <w:t xml:space="preserve"> </w:t>
      </w:r>
      <w:r w:rsidR="0048643B">
        <w:t>sledování aktivity a pasivity</w:t>
      </w:r>
      <w:r w:rsidR="001E3933">
        <w:t xml:space="preserve"> žáka vůči dění ve skupině, jaký</w:t>
      </w:r>
      <w:r w:rsidR="0048643B">
        <w:t xml:space="preserve"> je jeho zájem o jednotlivé členy v kolektivu, zda rozumí potřebám jiných žáků, apod.</w:t>
      </w:r>
    </w:p>
    <w:p w:rsidR="001E3933" w:rsidRDefault="001E3933" w:rsidP="00C22556">
      <w:r w:rsidRPr="001E3933">
        <w:rPr>
          <w:b/>
        </w:rPr>
        <w:t>Práce s normami ve skupině</w:t>
      </w:r>
      <w:r>
        <w:t xml:space="preserve"> – určení společných cílů, podpora, aby se žák orientoval ve společenských normách, respektoval je, apod.</w:t>
      </w:r>
    </w:p>
    <w:p w:rsidR="001E3933" w:rsidRDefault="001E3933" w:rsidP="00C22556">
      <w:r w:rsidRPr="00905B03">
        <w:rPr>
          <w:b/>
        </w:rPr>
        <w:lastRenderedPageBreak/>
        <w:t>Orientace v problémové situaci</w:t>
      </w:r>
      <w:r>
        <w:t xml:space="preserve"> – žákovi mohou pomoci vzorové modelové situace, vyhodnocení možných variant, jak situaci řešit, nácvik chování v daný </w:t>
      </w:r>
      <w:r w:rsidR="008114D4">
        <w:t>okamžik. V případě, že se dítě zachová správně, poskytnout mu zpětnou vazbu a jednání upevňovat.</w:t>
      </w:r>
    </w:p>
    <w:p w:rsidR="008114D4" w:rsidRDefault="008114D4" w:rsidP="00C22556">
      <w:r w:rsidRPr="008114D4">
        <w:rPr>
          <w:b/>
        </w:rPr>
        <w:t>Zvýšená pozornost</w:t>
      </w:r>
      <w:r>
        <w:t xml:space="preserve"> – především během spontánní činnosti, jako jsou například hry o přes</w:t>
      </w:r>
      <w:r w:rsidR="005619A0">
        <w:t>t</w:t>
      </w:r>
      <w:r>
        <w:t>ávkách.</w:t>
      </w:r>
    </w:p>
    <w:p w:rsidR="001E3933" w:rsidRDefault="006C32F0" w:rsidP="006C32F0">
      <w:pPr>
        <w:pStyle w:val="Nadpis2"/>
      </w:pPr>
      <w:bookmarkStart w:id="51" w:name="_Toc38655172"/>
      <w:r>
        <w:t>Vliv asistenta pedagoga na klima třídy</w:t>
      </w:r>
      <w:bookmarkEnd w:id="51"/>
    </w:p>
    <w:p w:rsidR="005D1D01" w:rsidRDefault="005D1D01" w:rsidP="005D1D01">
      <w:r>
        <w:t>Ve škole nedochází pouze k získávání nových znalostí a dovednos</w:t>
      </w:r>
      <w:r w:rsidR="0083474B">
        <w:t>tí, ale také k navazování vztahů</w:t>
      </w:r>
      <w:r>
        <w:t xml:space="preserve"> s vrstevníky při různých sociálních situacích, kter</w:t>
      </w:r>
      <w:r w:rsidR="0083474B">
        <w:t>é musí žáci řešit a adekvátně na ně reagovat svým chováním</w:t>
      </w:r>
      <w:r>
        <w:t>.</w:t>
      </w:r>
      <w:r w:rsidR="002C3062">
        <w:t xml:space="preserve"> Ve třídě, kde jsou současně vzděláváni žáci intaktní a žáci s</w:t>
      </w:r>
      <w:r w:rsidR="0083474B">
        <w:t>e</w:t>
      </w:r>
      <w:r w:rsidR="006B1706">
        <w:t> </w:t>
      </w:r>
      <w:r w:rsidR="002C3062">
        <w:t>SVP</w:t>
      </w:r>
      <w:r w:rsidR="006B1706">
        <w:t>,</w:t>
      </w:r>
      <w:r w:rsidR="002C3062">
        <w:t xml:space="preserve"> se vytváří vhodný prostor pro naučení se nových sociálních a morálních dovedností. Jedinci jsou v takovéto skupině vedeni k</w:t>
      </w:r>
      <w:r w:rsidR="0083474B">
        <w:t>e</w:t>
      </w:r>
      <w:r w:rsidR="002C3062">
        <w:t> vzájemnému respektu, spolupráci, pomáhání si a porozumění si.</w:t>
      </w:r>
      <w:r w:rsidR="00FB49AA">
        <w:t xml:space="preserve"> (Bočková, Vítková et al., 2016).</w:t>
      </w:r>
    </w:p>
    <w:p w:rsidR="006B1706" w:rsidRDefault="006B1706" w:rsidP="005D1D01">
      <w:r>
        <w:t xml:space="preserve">Bočková, Vítková et al. (2016, s. </w:t>
      </w:r>
      <w:r w:rsidR="005864F4">
        <w:t>173</w:t>
      </w:r>
      <w:r>
        <w:t>) citují autory pedagogického slov</w:t>
      </w:r>
      <w:r w:rsidR="005864F4">
        <w:t>níku, kteří definují klima třídy</w:t>
      </w:r>
      <w:r>
        <w:t xml:space="preserve"> jako </w:t>
      </w:r>
      <w:r>
        <w:rPr>
          <w:i/>
        </w:rPr>
        <w:t xml:space="preserve">„sociálně-psychologickou proměnnou, </w:t>
      </w:r>
      <w:r w:rsidR="005864F4">
        <w:rPr>
          <w:i/>
        </w:rPr>
        <w:t>představující dlouhodobější emocionální naladění, zobecněné postoje a vztahy, emocionální odpovědi žáků dané třídy na události ve třídě (včetně pedagogického působení učitele)</w:t>
      </w:r>
      <w:r>
        <w:rPr>
          <w:i/>
        </w:rPr>
        <w:t>“</w:t>
      </w:r>
      <w:r w:rsidR="005864F4">
        <w:t>.</w:t>
      </w:r>
    </w:p>
    <w:p w:rsidR="00605AB4" w:rsidRDefault="00605AB4" w:rsidP="00605AB4">
      <w:pPr>
        <w:spacing w:before="0"/>
      </w:pPr>
      <w:r>
        <w:t>Je hned několik tvůrců třídního klimatu, a to</w:t>
      </w:r>
      <w:r w:rsidR="00BB2182">
        <w:t xml:space="preserve"> především</w:t>
      </w:r>
      <w:r>
        <w:t xml:space="preserve"> žáci a učitelé. Někteří autoři dále uvádějí rodiče nebo ředitele školy, který má nepřímý vliv na utváření klimatu v každé třídě dané školy.</w:t>
      </w:r>
    </w:p>
    <w:p w:rsidR="005E4E44" w:rsidRPr="006B1706" w:rsidRDefault="005E4E44" w:rsidP="00605AB4">
      <w:r>
        <w:t>Pokud je ve třídě asistent pedagoga, který podporuje žáka s</w:t>
      </w:r>
      <w:r w:rsidR="00BB2182">
        <w:t>e</w:t>
      </w:r>
      <w:r>
        <w:t> SVP, má i on významnou roli.</w:t>
      </w:r>
      <w:r w:rsidR="00F408D9">
        <w:t xml:space="preserve"> AP v průběhu vzdělávacího procesu vykonává aktivity ve prospěch žáků a svou činností podporuje inkluzivní klima třídy.</w:t>
      </w:r>
      <w:r w:rsidR="008356B5">
        <w:t xml:space="preserve"> Na základě pozorování třídního klimatu během vyučovacích hodin a přestávek může navrhovat vhodné prostředky, kterými lze pozitiv</w:t>
      </w:r>
      <w:r w:rsidR="00DB2B20">
        <w:t>ně situaci</w:t>
      </w:r>
      <w:r w:rsidR="008356B5">
        <w:t xml:space="preserve"> ovlivnit.</w:t>
      </w:r>
      <w:r w:rsidR="00D05136">
        <w:t xml:space="preserve"> (Tamtéž).</w:t>
      </w:r>
    </w:p>
    <w:p w:rsidR="00BC3303" w:rsidRPr="00BC3303" w:rsidRDefault="00BC3303" w:rsidP="00F355BA"/>
    <w:p w:rsidR="00935BAE" w:rsidRPr="00935BAE" w:rsidRDefault="00935BAE" w:rsidP="00935BAE">
      <w:pPr>
        <w:spacing w:before="0"/>
      </w:pPr>
    </w:p>
    <w:p w:rsidR="0068041F" w:rsidRPr="004C6558" w:rsidRDefault="00C90802" w:rsidP="00DB3618">
      <w:pPr>
        <w:pStyle w:val="Nadpis1"/>
        <w:numPr>
          <w:ilvl w:val="0"/>
          <w:numId w:val="0"/>
        </w:numPr>
        <w:ind w:left="432"/>
      </w:pPr>
      <w:r>
        <w:br w:type="page"/>
      </w:r>
      <w:bookmarkStart w:id="52" w:name="_Toc38655173"/>
      <w:r w:rsidR="0068041F" w:rsidRPr="004C6558">
        <w:lastRenderedPageBreak/>
        <w:t>praktická část</w:t>
      </w:r>
      <w:bookmarkEnd w:id="42"/>
      <w:bookmarkEnd w:id="43"/>
      <w:bookmarkEnd w:id="44"/>
      <w:bookmarkEnd w:id="52"/>
    </w:p>
    <w:p w:rsidR="0068041F" w:rsidRDefault="00CE7F2A" w:rsidP="00935BAE">
      <w:pPr>
        <w:pStyle w:val="Nadpis1"/>
        <w:spacing w:before="0"/>
        <w:ind w:left="0" w:firstLine="0"/>
      </w:pPr>
      <w:bookmarkStart w:id="53" w:name="_Toc38655174"/>
      <w:r>
        <w:t xml:space="preserve">teorie </w:t>
      </w:r>
      <w:r w:rsidR="00950BFB">
        <w:t>výzkumu</w:t>
      </w:r>
      <w:bookmarkEnd w:id="53"/>
    </w:p>
    <w:p w:rsidR="006B3772" w:rsidRPr="006B3772" w:rsidRDefault="006B3772" w:rsidP="006B3772">
      <w:r>
        <w:t>Výzkum je zaměřen na</w:t>
      </w:r>
      <w:r w:rsidR="00034A0F">
        <w:t xml:space="preserve"> názor rodičů žáků</w:t>
      </w:r>
      <w:r>
        <w:t xml:space="preserve"> na zá</w:t>
      </w:r>
      <w:r w:rsidR="00034A0F">
        <w:t>kladních školách, a to jak intaktních, tak žáků</w:t>
      </w:r>
      <w:r>
        <w:t xml:space="preserve"> se speciálními vzdělávacími potřebami</w:t>
      </w:r>
      <w:r w:rsidR="00034A0F">
        <w:t xml:space="preserve"> a potřebou podpůrných opatření</w:t>
      </w:r>
      <w:r>
        <w:t>. Pomocí dotazníkového šetření bylo zkoumáno, jaký mají rodiče názor na pozici asistenta pedagoga, zda vědí, v čem j</w:t>
      </w:r>
      <w:r w:rsidR="00BE517A">
        <w:t>eho</w:t>
      </w:r>
      <w:r>
        <w:t xml:space="preserve"> práce spočívá a zda jsou s těmito informacemi spokojeni. Problematika práce asistenta pedagoga je v současné době velmi aktuální, proto je nezbytné, aby se v ní rodiče žáků, na jejichž škole je pozice AP zřízena, orientovali.</w:t>
      </w:r>
    </w:p>
    <w:p w:rsidR="00935BAE" w:rsidRPr="00935BAE" w:rsidRDefault="00935BAE" w:rsidP="00935BAE">
      <w:pPr>
        <w:spacing w:before="0"/>
      </w:pPr>
    </w:p>
    <w:p w:rsidR="009B4917" w:rsidRDefault="009B4917" w:rsidP="00935BAE">
      <w:pPr>
        <w:pStyle w:val="Nadpis2"/>
        <w:spacing w:before="0"/>
        <w:rPr>
          <w:lang w:eastAsia="cs-CZ"/>
        </w:rPr>
      </w:pPr>
      <w:bookmarkStart w:id="54" w:name="_Toc38655175"/>
      <w:r>
        <w:rPr>
          <w:lang w:eastAsia="cs-CZ"/>
        </w:rPr>
        <w:t>Výzkumný problém</w:t>
      </w:r>
      <w:bookmarkEnd w:id="54"/>
    </w:p>
    <w:p w:rsidR="00B319C1" w:rsidRDefault="00B319C1" w:rsidP="00DE7D29">
      <w:pPr>
        <w:rPr>
          <w:lang w:eastAsia="cs-CZ"/>
        </w:rPr>
      </w:pPr>
      <w:r>
        <w:rPr>
          <w:lang w:eastAsia="cs-CZ"/>
        </w:rPr>
        <w:t>Mají rodiče, kteří se již setkali s prací asistenta pedagoga ve třídě jejich dítěte, kladnější vztah k této pozici než ti, kteří s touto pozicí nemají žádnou zkušenost?</w:t>
      </w:r>
    </w:p>
    <w:p w:rsidR="0068041F" w:rsidRDefault="00CE7F2A" w:rsidP="00DE7D29">
      <w:pPr>
        <w:pStyle w:val="Nadpis2"/>
        <w:rPr>
          <w:lang w:eastAsia="cs-CZ"/>
        </w:rPr>
      </w:pPr>
      <w:bookmarkStart w:id="55" w:name="_Toc38655176"/>
      <w:r w:rsidRPr="00DE7D29">
        <w:t>Cíl</w:t>
      </w:r>
      <w:r w:rsidR="007F4A4C" w:rsidRPr="00DE7D29">
        <w:t>e</w:t>
      </w:r>
      <w:r w:rsidR="0063342D">
        <w:rPr>
          <w:lang w:eastAsia="cs-CZ"/>
        </w:rPr>
        <w:t xml:space="preserve"> vý</w:t>
      </w:r>
      <w:r w:rsidR="0068041F" w:rsidRPr="004C6558">
        <w:rPr>
          <w:lang w:eastAsia="cs-CZ"/>
        </w:rPr>
        <w:t>zkumu</w:t>
      </w:r>
      <w:bookmarkEnd w:id="55"/>
    </w:p>
    <w:p w:rsidR="00AC0EA1" w:rsidRDefault="00B14416" w:rsidP="00AC0EA1">
      <w:pPr>
        <w:rPr>
          <w:lang w:eastAsia="cs-CZ"/>
        </w:rPr>
      </w:pPr>
      <w:r>
        <w:rPr>
          <w:lang w:eastAsia="cs-CZ"/>
        </w:rPr>
        <w:t>Zkoumat názor a náhled</w:t>
      </w:r>
      <w:r w:rsidR="00AC0EA1">
        <w:rPr>
          <w:lang w:eastAsia="cs-CZ"/>
        </w:rPr>
        <w:t xml:space="preserve"> rodičů</w:t>
      </w:r>
      <w:r>
        <w:rPr>
          <w:lang w:eastAsia="cs-CZ"/>
        </w:rPr>
        <w:t>, jak dětí intaktních, tak dětí s</w:t>
      </w:r>
      <w:r w:rsidR="00241890">
        <w:rPr>
          <w:lang w:eastAsia="cs-CZ"/>
        </w:rPr>
        <w:t xml:space="preserve"> potřebou podpůrných opatření</w:t>
      </w:r>
      <w:r>
        <w:rPr>
          <w:lang w:eastAsia="cs-CZ"/>
        </w:rPr>
        <w:t>,</w:t>
      </w:r>
      <w:r w:rsidR="00AC0EA1">
        <w:rPr>
          <w:lang w:eastAsia="cs-CZ"/>
        </w:rPr>
        <w:t xml:space="preserve"> na pozici asistenta pedagoga v běžných školách.</w:t>
      </w:r>
    </w:p>
    <w:p w:rsidR="00915FC7" w:rsidRDefault="00B14416" w:rsidP="00915FC7">
      <w:pPr>
        <w:rPr>
          <w:lang w:eastAsia="cs-CZ"/>
        </w:rPr>
      </w:pPr>
      <w:r>
        <w:rPr>
          <w:lang w:eastAsia="cs-CZ"/>
        </w:rPr>
        <w:t>Zjisti</w:t>
      </w:r>
      <w:r w:rsidR="00241890">
        <w:rPr>
          <w:lang w:eastAsia="cs-CZ"/>
        </w:rPr>
        <w:t>t</w:t>
      </w:r>
      <w:r w:rsidR="00AC0EA1">
        <w:rPr>
          <w:lang w:eastAsia="cs-CZ"/>
        </w:rPr>
        <w:t>, zda rodiče</w:t>
      </w:r>
      <w:r>
        <w:rPr>
          <w:lang w:eastAsia="cs-CZ"/>
        </w:rPr>
        <w:t xml:space="preserve"> žáků na běžných základních školách vědí, jaká je náplně asistenta pedagoga</w:t>
      </w:r>
      <w:r w:rsidR="00AC0EA1">
        <w:rPr>
          <w:lang w:eastAsia="cs-CZ"/>
        </w:rPr>
        <w:t>.</w:t>
      </w:r>
      <w:r w:rsidR="009C5799">
        <w:rPr>
          <w:lang w:eastAsia="cs-CZ"/>
        </w:rPr>
        <w:t xml:space="preserve"> A případně, jestli by uvítali více informací o této pozici.</w:t>
      </w:r>
    </w:p>
    <w:p w:rsidR="00915FC7" w:rsidRDefault="00915FC7" w:rsidP="00915FC7">
      <w:pPr>
        <w:spacing w:before="0"/>
        <w:rPr>
          <w:lang w:eastAsia="cs-CZ"/>
        </w:rPr>
      </w:pPr>
    </w:p>
    <w:p w:rsidR="00935BAE" w:rsidRDefault="00CF6AEA" w:rsidP="00915FC7">
      <w:pPr>
        <w:pStyle w:val="Nadpis2"/>
        <w:spacing w:before="0"/>
      </w:pPr>
      <w:bookmarkStart w:id="56" w:name="_Toc38655177"/>
      <w:r>
        <w:t>Hypotézy</w:t>
      </w:r>
      <w:bookmarkEnd w:id="56"/>
    </w:p>
    <w:p w:rsidR="00CF6AEA" w:rsidRDefault="00CF6AEA" w:rsidP="00CF6AEA">
      <w:r>
        <w:t>Na zákl</w:t>
      </w:r>
      <w:r w:rsidR="00E341DE">
        <w:t xml:space="preserve">adě studia odborné literatury a </w:t>
      </w:r>
      <w:r>
        <w:t xml:space="preserve">profesního zájmu </w:t>
      </w:r>
      <w:r w:rsidR="00915FC7">
        <w:t>autorky, byly vytvo</w:t>
      </w:r>
      <w:r>
        <w:t xml:space="preserve">řeny následující </w:t>
      </w:r>
      <w:r w:rsidR="00565393">
        <w:t xml:space="preserve">statistické </w:t>
      </w:r>
      <w:r>
        <w:t>hypotézy:</w:t>
      </w:r>
    </w:p>
    <w:p w:rsidR="00A403F1" w:rsidRPr="00A403F1" w:rsidRDefault="00A403F1" w:rsidP="00A403F1">
      <w:pPr>
        <w:ind w:firstLine="0"/>
        <w:rPr>
          <w:lang w:eastAsia="cs-CZ"/>
        </w:rPr>
      </w:pPr>
      <w:r w:rsidRPr="00A403F1">
        <w:rPr>
          <w:lang w:eastAsia="cs-CZ"/>
        </w:rPr>
        <w:t>Hypotéza 1</w:t>
      </w:r>
      <w:r>
        <w:rPr>
          <w:lang w:eastAsia="cs-CZ"/>
        </w:rPr>
        <w:t>:</w:t>
      </w:r>
    </w:p>
    <w:p w:rsidR="00A403F1" w:rsidRPr="00A403F1" w:rsidRDefault="00A403F1" w:rsidP="00A403F1">
      <w:pPr>
        <w:rPr>
          <w:lang w:eastAsia="cs-CZ"/>
        </w:rPr>
      </w:pPr>
      <w:r w:rsidRPr="00A403F1">
        <w:rPr>
          <w:lang w:eastAsia="cs-CZ"/>
        </w:rPr>
        <w:t>H</w:t>
      </w:r>
      <w:r w:rsidRPr="00A403F1">
        <w:rPr>
          <w:vertAlign w:val="subscript"/>
          <w:lang w:eastAsia="cs-CZ"/>
        </w:rPr>
        <w:t>0</w:t>
      </w:r>
      <w:r w:rsidRPr="00A403F1">
        <w:rPr>
          <w:lang w:eastAsia="cs-CZ"/>
        </w:rPr>
        <w:t xml:space="preserve"> </w:t>
      </w:r>
      <w:r w:rsidR="00C977BF">
        <w:rPr>
          <w:lang w:eastAsia="cs-CZ"/>
        </w:rPr>
        <w:t>–</w:t>
      </w:r>
      <w:r w:rsidRPr="00A403F1">
        <w:rPr>
          <w:lang w:eastAsia="cs-CZ"/>
        </w:rPr>
        <w:t xml:space="preserve"> </w:t>
      </w:r>
      <w:r w:rsidR="00A801DA">
        <w:rPr>
          <w:lang w:eastAsia="cs-CZ"/>
        </w:rPr>
        <w:t xml:space="preserve">Neexistuje statisticky významný rozdíl v orientaci se v náplni práce asistenta pedagoga mezi rodiči intaktních dětí a rodiči dětí s </w:t>
      </w:r>
      <w:r w:rsidR="00B302F9">
        <w:rPr>
          <w:lang w:eastAsia="cs-CZ"/>
        </w:rPr>
        <w:t>potřebou podpůrného opatření</w:t>
      </w:r>
      <w:r w:rsidRPr="00A403F1">
        <w:rPr>
          <w:lang w:eastAsia="cs-CZ"/>
        </w:rPr>
        <w:t xml:space="preserve"> AP</w:t>
      </w:r>
      <w:r w:rsidR="00B302F9">
        <w:rPr>
          <w:lang w:eastAsia="cs-CZ"/>
        </w:rPr>
        <w:t>.</w:t>
      </w:r>
    </w:p>
    <w:p w:rsidR="00A403F1" w:rsidRPr="00A403F1" w:rsidRDefault="00A403F1" w:rsidP="00C977BF">
      <w:pPr>
        <w:spacing w:before="0"/>
        <w:rPr>
          <w:lang w:eastAsia="cs-CZ"/>
        </w:rPr>
      </w:pPr>
      <w:r w:rsidRPr="00A403F1">
        <w:t>H</w:t>
      </w:r>
      <w:r w:rsidRPr="00A403F1">
        <w:rPr>
          <w:vertAlign w:val="subscript"/>
        </w:rPr>
        <w:t>a</w:t>
      </w:r>
      <w:r w:rsidRPr="00A403F1">
        <w:t xml:space="preserve"> </w:t>
      </w:r>
      <w:r w:rsidR="00C977BF">
        <w:t>–</w:t>
      </w:r>
      <w:r w:rsidR="008720FF">
        <w:t xml:space="preserve"> </w:t>
      </w:r>
      <w:r w:rsidR="00A801DA">
        <w:rPr>
          <w:lang w:eastAsia="cs-CZ"/>
        </w:rPr>
        <w:t>Existuje statisticky významný rozdíl v orientaci se v náplni práce asistenta pedagoga mezi rodiči intaktních dětí a rodiči dětí s potřebou podpůrného opatření</w:t>
      </w:r>
      <w:r w:rsidR="00A801DA" w:rsidRPr="00A403F1">
        <w:rPr>
          <w:lang w:eastAsia="cs-CZ"/>
        </w:rPr>
        <w:t xml:space="preserve"> AP</w:t>
      </w:r>
      <w:r w:rsidR="00A801DA">
        <w:rPr>
          <w:lang w:eastAsia="cs-CZ"/>
        </w:rPr>
        <w:t>.</w:t>
      </w:r>
    </w:p>
    <w:p w:rsidR="00A403F1" w:rsidRPr="00A403F1" w:rsidRDefault="00A403F1" w:rsidP="00A403F1">
      <w:pPr>
        <w:ind w:firstLine="0"/>
        <w:rPr>
          <w:lang w:eastAsia="cs-CZ"/>
        </w:rPr>
      </w:pPr>
      <w:r w:rsidRPr="00A403F1">
        <w:rPr>
          <w:lang w:eastAsia="cs-CZ"/>
        </w:rPr>
        <w:lastRenderedPageBreak/>
        <w:t>Hypotéza 2</w:t>
      </w:r>
      <w:r w:rsidR="00C977BF">
        <w:rPr>
          <w:lang w:eastAsia="cs-CZ"/>
        </w:rPr>
        <w:t>:</w:t>
      </w:r>
    </w:p>
    <w:p w:rsidR="00CF6FEA" w:rsidRDefault="00A403F1" w:rsidP="00A403F1">
      <w:pPr>
        <w:rPr>
          <w:lang w:eastAsia="cs-CZ"/>
        </w:rPr>
      </w:pPr>
      <w:r w:rsidRPr="00A403F1">
        <w:rPr>
          <w:lang w:eastAsia="cs-CZ"/>
        </w:rPr>
        <w:t>H</w:t>
      </w:r>
      <w:r w:rsidRPr="00A403F1">
        <w:rPr>
          <w:vertAlign w:val="subscript"/>
          <w:lang w:eastAsia="cs-CZ"/>
        </w:rPr>
        <w:t>0</w:t>
      </w:r>
      <w:r w:rsidRPr="00A403F1">
        <w:rPr>
          <w:lang w:eastAsia="cs-CZ"/>
        </w:rPr>
        <w:t xml:space="preserve"> </w:t>
      </w:r>
      <w:r w:rsidR="00C977BF">
        <w:rPr>
          <w:lang w:eastAsia="cs-CZ"/>
        </w:rPr>
        <w:t>–</w:t>
      </w:r>
      <w:r w:rsidRPr="00A403F1">
        <w:rPr>
          <w:lang w:eastAsia="cs-CZ"/>
        </w:rPr>
        <w:t xml:space="preserve"> </w:t>
      </w:r>
      <w:r w:rsidR="00CF6FEA">
        <w:rPr>
          <w:lang w:eastAsia="cs-CZ"/>
        </w:rPr>
        <w:t>Neexistuje statisticky významný rozdíl v postoji k pozici asistenta pedagoga mezi rodiči dětí, v jejichž třídě AP přítomen není a rodiči dětí, v jejichž třídě AP přítomen je.</w:t>
      </w:r>
    </w:p>
    <w:p w:rsidR="00A403F1" w:rsidRPr="00A403F1" w:rsidRDefault="00A403F1" w:rsidP="00C977BF">
      <w:pPr>
        <w:spacing w:before="0"/>
        <w:rPr>
          <w:lang w:eastAsia="cs-CZ"/>
        </w:rPr>
      </w:pPr>
      <w:r w:rsidRPr="00A403F1">
        <w:rPr>
          <w:lang w:eastAsia="cs-CZ"/>
        </w:rPr>
        <w:t>H</w:t>
      </w:r>
      <w:r w:rsidRPr="00A403F1">
        <w:rPr>
          <w:vertAlign w:val="subscript"/>
          <w:lang w:eastAsia="cs-CZ"/>
        </w:rPr>
        <w:t>a</w:t>
      </w:r>
      <w:r w:rsidRPr="00A403F1">
        <w:rPr>
          <w:lang w:eastAsia="cs-CZ"/>
        </w:rPr>
        <w:t xml:space="preserve"> </w:t>
      </w:r>
      <w:r w:rsidR="00C977BF">
        <w:rPr>
          <w:lang w:eastAsia="cs-CZ"/>
        </w:rPr>
        <w:t>–</w:t>
      </w:r>
      <w:r w:rsidR="008720FF">
        <w:rPr>
          <w:lang w:eastAsia="cs-CZ"/>
        </w:rPr>
        <w:t xml:space="preserve"> </w:t>
      </w:r>
      <w:r w:rsidR="00CF6FEA">
        <w:rPr>
          <w:lang w:eastAsia="cs-CZ"/>
        </w:rPr>
        <w:t>Existuje statisticky významný rozdíl v postoji k pozici asistenta pedagoga mezi rodiči dětí, v jejichž třídě AP přítomen není a rodiči dětí, v jejichž třídě AP přítomen je.</w:t>
      </w:r>
    </w:p>
    <w:p w:rsidR="00A403F1" w:rsidRPr="00A403F1" w:rsidRDefault="00A403F1" w:rsidP="00A403F1">
      <w:pPr>
        <w:ind w:firstLine="0"/>
        <w:rPr>
          <w:lang w:eastAsia="cs-CZ"/>
        </w:rPr>
      </w:pPr>
      <w:r w:rsidRPr="00A403F1">
        <w:rPr>
          <w:lang w:eastAsia="cs-CZ"/>
        </w:rPr>
        <w:t>Hypotéza 3</w:t>
      </w:r>
      <w:r w:rsidR="00C977BF">
        <w:rPr>
          <w:lang w:eastAsia="cs-CZ"/>
        </w:rPr>
        <w:t>:</w:t>
      </w:r>
    </w:p>
    <w:p w:rsidR="00A403F1" w:rsidRPr="00A403F1" w:rsidRDefault="00A403F1" w:rsidP="00F412B8">
      <w:pPr>
        <w:rPr>
          <w:lang w:eastAsia="cs-CZ"/>
        </w:rPr>
      </w:pPr>
      <w:r w:rsidRPr="00A403F1">
        <w:rPr>
          <w:lang w:eastAsia="cs-CZ"/>
        </w:rPr>
        <w:t>H</w:t>
      </w:r>
      <w:r w:rsidRPr="00A403F1">
        <w:rPr>
          <w:vertAlign w:val="subscript"/>
          <w:lang w:eastAsia="cs-CZ"/>
        </w:rPr>
        <w:t>0</w:t>
      </w:r>
      <w:r w:rsidRPr="00A403F1">
        <w:rPr>
          <w:lang w:eastAsia="cs-CZ"/>
        </w:rPr>
        <w:t xml:space="preserve"> </w:t>
      </w:r>
      <w:r w:rsidR="00C977BF">
        <w:rPr>
          <w:lang w:eastAsia="cs-CZ"/>
        </w:rPr>
        <w:t>–</w:t>
      </w:r>
      <w:r w:rsidRPr="00A403F1">
        <w:rPr>
          <w:lang w:eastAsia="cs-CZ"/>
        </w:rPr>
        <w:t xml:space="preserve"> </w:t>
      </w:r>
      <w:r w:rsidR="00F412B8">
        <w:rPr>
          <w:lang w:eastAsia="cs-CZ"/>
        </w:rPr>
        <w:t>Neexistuje statisticky významný</w:t>
      </w:r>
      <w:r w:rsidR="00B32B04">
        <w:rPr>
          <w:lang w:eastAsia="cs-CZ"/>
        </w:rPr>
        <w:t xml:space="preserve"> rozdíl</w:t>
      </w:r>
      <w:r w:rsidR="00F412B8">
        <w:rPr>
          <w:lang w:eastAsia="cs-CZ"/>
        </w:rPr>
        <w:t xml:space="preserve"> v postoji k pozici AP mezi respondenty ve věku </w:t>
      </w:r>
      <w:r w:rsidRPr="00A403F1">
        <w:rPr>
          <w:lang w:eastAsia="cs-CZ"/>
        </w:rPr>
        <w:t xml:space="preserve">do 40 let </w:t>
      </w:r>
      <w:r w:rsidR="00F412B8">
        <w:rPr>
          <w:lang w:eastAsia="cs-CZ"/>
        </w:rPr>
        <w:t>a respondenty nad 41 let věku.</w:t>
      </w:r>
    </w:p>
    <w:p w:rsidR="00A403F1" w:rsidRPr="00A403F1" w:rsidRDefault="00A403F1" w:rsidP="00C977BF">
      <w:pPr>
        <w:spacing w:before="0"/>
        <w:rPr>
          <w:lang w:eastAsia="cs-CZ"/>
        </w:rPr>
      </w:pPr>
      <w:r w:rsidRPr="00A403F1">
        <w:rPr>
          <w:lang w:eastAsia="cs-CZ"/>
        </w:rPr>
        <w:t>H</w:t>
      </w:r>
      <w:r w:rsidRPr="00A403F1">
        <w:rPr>
          <w:vertAlign w:val="subscript"/>
          <w:lang w:eastAsia="cs-CZ"/>
        </w:rPr>
        <w:t>a</w:t>
      </w:r>
      <w:r w:rsidR="00DA28BB">
        <w:rPr>
          <w:lang w:eastAsia="cs-CZ"/>
        </w:rPr>
        <w:t xml:space="preserve"> </w:t>
      </w:r>
      <w:r w:rsidR="00C977BF">
        <w:rPr>
          <w:lang w:eastAsia="cs-CZ"/>
        </w:rPr>
        <w:t>–</w:t>
      </w:r>
      <w:r w:rsidR="00DA28BB">
        <w:rPr>
          <w:lang w:eastAsia="cs-CZ"/>
        </w:rPr>
        <w:t xml:space="preserve"> </w:t>
      </w:r>
      <w:r w:rsidR="00F412B8">
        <w:rPr>
          <w:lang w:eastAsia="cs-CZ"/>
        </w:rPr>
        <w:t>Existuje statisticky významný</w:t>
      </w:r>
      <w:r w:rsidR="00B32B04">
        <w:rPr>
          <w:lang w:eastAsia="cs-CZ"/>
        </w:rPr>
        <w:t xml:space="preserve"> rozdíl</w:t>
      </w:r>
      <w:r w:rsidR="00F412B8">
        <w:rPr>
          <w:lang w:eastAsia="cs-CZ"/>
        </w:rPr>
        <w:t xml:space="preserve"> v postoji k pozici AP mezi respondenty ve věku </w:t>
      </w:r>
      <w:r w:rsidR="00F412B8" w:rsidRPr="00A403F1">
        <w:rPr>
          <w:lang w:eastAsia="cs-CZ"/>
        </w:rPr>
        <w:t xml:space="preserve">do 40 let </w:t>
      </w:r>
      <w:r w:rsidR="00F412B8">
        <w:rPr>
          <w:lang w:eastAsia="cs-CZ"/>
        </w:rPr>
        <w:t>a respondenty nad 41 let věku.</w:t>
      </w:r>
    </w:p>
    <w:p w:rsidR="00915FC7" w:rsidRPr="00915FC7" w:rsidRDefault="00915FC7" w:rsidP="00915FC7">
      <w:pPr>
        <w:spacing w:before="0"/>
        <w:ind w:left="357" w:firstLine="0"/>
      </w:pPr>
    </w:p>
    <w:p w:rsidR="0068041F" w:rsidRDefault="0063342D" w:rsidP="00915FC7">
      <w:pPr>
        <w:pStyle w:val="Nadpis2"/>
        <w:spacing w:before="0"/>
        <w:rPr>
          <w:lang w:eastAsia="cs-CZ"/>
        </w:rPr>
      </w:pPr>
      <w:bookmarkStart w:id="57" w:name="_Toc38655178"/>
      <w:r>
        <w:rPr>
          <w:lang w:eastAsia="cs-CZ"/>
        </w:rPr>
        <w:t>Zdůvodnění vý</w:t>
      </w:r>
      <w:r w:rsidR="0068041F" w:rsidRPr="004C6558">
        <w:rPr>
          <w:lang w:eastAsia="cs-CZ"/>
        </w:rPr>
        <w:t>zkumu</w:t>
      </w:r>
      <w:bookmarkEnd w:id="57"/>
    </w:p>
    <w:p w:rsidR="00CC4D2F" w:rsidRDefault="002B1949" w:rsidP="009B2491">
      <w:pPr>
        <w:rPr>
          <w:lang w:eastAsia="cs-CZ"/>
        </w:rPr>
      </w:pPr>
      <w:r>
        <w:rPr>
          <w:lang w:eastAsia="cs-CZ"/>
        </w:rPr>
        <w:t>Autorka výzkum prováděla na základě osobního zájmu o danou problematiku a především kvůli aktuálnosti daného tématu.</w:t>
      </w:r>
      <w:r w:rsidR="00F402F6">
        <w:rPr>
          <w:lang w:eastAsia="cs-CZ"/>
        </w:rPr>
        <w:t xml:space="preserve"> Ja</w:t>
      </w:r>
      <w:r w:rsidR="00565393">
        <w:rPr>
          <w:lang w:eastAsia="cs-CZ"/>
        </w:rPr>
        <w:t>kožto asistent</w:t>
      </w:r>
      <w:r w:rsidR="00CF0553">
        <w:rPr>
          <w:lang w:eastAsia="cs-CZ"/>
        </w:rPr>
        <w:t>a</w:t>
      </w:r>
      <w:r w:rsidR="00F402F6">
        <w:rPr>
          <w:lang w:eastAsia="cs-CZ"/>
        </w:rPr>
        <w:t xml:space="preserve"> pedagoga</w:t>
      </w:r>
      <w:r w:rsidR="00AC18F0">
        <w:rPr>
          <w:lang w:eastAsia="cs-CZ"/>
        </w:rPr>
        <w:t xml:space="preserve"> na jedné z běžných základních škol ji zajímalo, jaký je pohled rodičů všech dětí na tuto pozici. Také zda jsou rodiče dostatečně informováni a pokud ne, zda mají zájem se dozvědět více o náplni práce </w:t>
      </w:r>
      <w:r w:rsidR="00FA55A2">
        <w:rPr>
          <w:lang w:eastAsia="cs-CZ"/>
        </w:rPr>
        <w:t>AP.</w:t>
      </w:r>
      <w:r w:rsidR="00F402F6">
        <w:rPr>
          <w:lang w:eastAsia="cs-CZ"/>
        </w:rPr>
        <w:t xml:space="preserve"> </w:t>
      </w:r>
    </w:p>
    <w:p w:rsidR="009C65F4" w:rsidRDefault="009C65F4" w:rsidP="00DE79C5">
      <w:pPr>
        <w:pStyle w:val="Nadpis2"/>
        <w:rPr>
          <w:lang w:eastAsia="cs-CZ"/>
        </w:rPr>
      </w:pPr>
      <w:bookmarkStart w:id="58" w:name="_Toc38655179"/>
      <w:r w:rsidRPr="00DE79C5">
        <w:t>Charakteris</w:t>
      </w:r>
      <w:r w:rsidR="0063342D" w:rsidRPr="00DE79C5">
        <w:t>tika</w:t>
      </w:r>
      <w:r w:rsidR="0063342D">
        <w:rPr>
          <w:lang w:eastAsia="cs-CZ"/>
        </w:rPr>
        <w:t xml:space="preserve"> vý</w:t>
      </w:r>
      <w:r w:rsidRPr="004C6558">
        <w:rPr>
          <w:lang w:eastAsia="cs-CZ"/>
        </w:rPr>
        <w:t>zkumného vzorku</w:t>
      </w:r>
      <w:bookmarkEnd w:id="58"/>
    </w:p>
    <w:p w:rsidR="003425CC" w:rsidRDefault="00F402F6" w:rsidP="007438B0">
      <w:pPr>
        <w:rPr>
          <w:lang w:eastAsia="cs-CZ"/>
        </w:rPr>
      </w:pPr>
      <w:r>
        <w:rPr>
          <w:lang w:eastAsia="cs-CZ"/>
        </w:rPr>
        <w:t xml:space="preserve">Do dotazníkového šetření se zapojilo </w:t>
      </w:r>
      <w:r w:rsidR="00944541">
        <w:rPr>
          <w:lang w:eastAsia="cs-CZ"/>
        </w:rPr>
        <w:t>102</w:t>
      </w:r>
      <w:r>
        <w:rPr>
          <w:lang w:eastAsia="cs-CZ"/>
        </w:rPr>
        <w:t xml:space="preserve"> respondentů. Jednalo se o rodiče dětí běžných základních škol, a to jak rodiče dětí intaktních, tak dětí se speciálními vzdělávacími potřebami.</w:t>
      </w:r>
      <w:r w:rsidR="00223158">
        <w:rPr>
          <w:lang w:eastAsia="cs-CZ"/>
        </w:rPr>
        <w:t xml:space="preserve"> Z výsledků dotazníkového šetření vyplývá, že odpovídal</w:t>
      </w:r>
      <w:r w:rsidR="00944541">
        <w:rPr>
          <w:lang w:eastAsia="cs-CZ"/>
        </w:rPr>
        <w:t>y spíše matky, především z hlavního města Prahy, Karlovarského, Středočeského, Ústeckého a Zlínského kraje</w:t>
      </w:r>
      <w:r w:rsidR="00223158">
        <w:rPr>
          <w:lang w:eastAsia="cs-CZ"/>
        </w:rPr>
        <w:t>.</w:t>
      </w:r>
      <w:r w:rsidR="00944541">
        <w:rPr>
          <w:lang w:eastAsia="cs-CZ"/>
        </w:rPr>
        <w:t xml:space="preserve"> T</w:t>
      </w:r>
      <w:r w:rsidR="00492DEB">
        <w:rPr>
          <w:lang w:eastAsia="cs-CZ"/>
        </w:rPr>
        <w:t>o i přes to, že autorka dotazník rozes</w:t>
      </w:r>
      <w:r w:rsidR="00565393">
        <w:rPr>
          <w:lang w:eastAsia="cs-CZ"/>
        </w:rPr>
        <w:t>l</w:t>
      </w:r>
      <w:r w:rsidR="00492DEB">
        <w:rPr>
          <w:lang w:eastAsia="cs-CZ"/>
        </w:rPr>
        <w:t xml:space="preserve">ala školám ve všech krajích České republiky. Většina emailů zůstala bez odpovědi a pouze na </w:t>
      </w:r>
      <w:r w:rsidR="00944541">
        <w:rPr>
          <w:lang w:eastAsia="cs-CZ"/>
        </w:rPr>
        <w:t xml:space="preserve">šesti </w:t>
      </w:r>
      <w:r w:rsidR="00492DEB">
        <w:rPr>
          <w:lang w:eastAsia="cs-CZ"/>
        </w:rPr>
        <w:t>školách autorce vyhověli a rozeslali dotazník rodičům žáků dané školy.</w:t>
      </w:r>
    </w:p>
    <w:p w:rsidR="003425CC" w:rsidRDefault="003425CC" w:rsidP="003425CC">
      <w:pPr>
        <w:spacing w:before="0"/>
        <w:rPr>
          <w:lang w:eastAsia="cs-CZ"/>
        </w:rPr>
      </w:pPr>
    </w:p>
    <w:p w:rsidR="003425CC" w:rsidRDefault="0063342D" w:rsidP="00886B33">
      <w:pPr>
        <w:pStyle w:val="Nadpis2"/>
        <w:spacing w:before="0"/>
      </w:pPr>
      <w:bookmarkStart w:id="59" w:name="_Toc38655180"/>
      <w:r>
        <w:lastRenderedPageBreak/>
        <w:t>Metody vý</w:t>
      </w:r>
      <w:r w:rsidR="003425CC" w:rsidRPr="004C6558">
        <w:t>zkumu</w:t>
      </w:r>
      <w:bookmarkEnd w:id="59"/>
    </w:p>
    <w:p w:rsidR="007438B0" w:rsidRDefault="007438B0" w:rsidP="007438B0">
      <w:r>
        <w:t xml:space="preserve">K zjištění průzkumného cíle se autorka rozhodla pro kvantitativní výzkum, </w:t>
      </w:r>
      <w:r w:rsidR="00D70739">
        <w:t xml:space="preserve">kdy informace </w:t>
      </w:r>
      <w:r w:rsidR="00D70739">
        <w:rPr>
          <w:i/>
        </w:rPr>
        <w:t>„</w:t>
      </w:r>
      <w:r w:rsidR="00D70739" w:rsidRPr="00D70739">
        <w:rPr>
          <w:i/>
        </w:rPr>
        <w:t>získáváme v jisté kvantifikovatelné a co nejvíc</w:t>
      </w:r>
      <w:r w:rsidR="00D70739">
        <w:rPr>
          <w:i/>
        </w:rPr>
        <w:t>e formálně porovnatelné podobě a p</w:t>
      </w:r>
      <w:r w:rsidR="00D70739" w:rsidRPr="00D70739">
        <w:rPr>
          <w:i/>
        </w:rPr>
        <w:t>ak</w:t>
      </w:r>
      <w:r w:rsidR="00D70739">
        <w:rPr>
          <w:i/>
        </w:rPr>
        <w:t xml:space="preserve"> </w:t>
      </w:r>
      <w:r w:rsidR="00D70739" w:rsidRPr="00D70739">
        <w:rPr>
          <w:i/>
        </w:rPr>
        <w:t>je analyzuje statistickými metodami</w:t>
      </w:r>
      <w:r w:rsidR="00D70739">
        <w:t>“. (Reichel, 2009, s. 40).</w:t>
      </w:r>
      <w:r w:rsidR="00D70739">
        <w:rPr>
          <w:i/>
        </w:rPr>
        <w:t xml:space="preserve"> </w:t>
      </w:r>
      <w:r w:rsidR="00D70739">
        <w:t>Konkrétně byla zvolena dotazníková forma</w:t>
      </w:r>
      <w:r>
        <w:t>, při které jsou potřebné informace získávány za pomoci písemného dotazu, což znamená, že respondent dotazník vyplňuje sám.</w:t>
      </w:r>
      <w:r w:rsidR="00282A66">
        <w:t xml:space="preserve"> Tato technika je nenáročná, a to jak z hlediska organizačního, tak finančního.</w:t>
      </w:r>
      <w:r w:rsidR="002E0810">
        <w:t xml:space="preserve"> </w:t>
      </w:r>
      <w:r w:rsidR="00DC7046">
        <w:t>U tohoto typu</w:t>
      </w:r>
      <w:r w:rsidR="002E0810">
        <w:t xml:space="preserve"> průzkumu může být použito několik typů otázek, jde o uzavřené otázky (respondent vybírá z možností), otevřené otázky (opak uzavřené otázky, sám dotazovaný se rozhodne, jaká bude jeho odpověď a její formulace), filtrující otázky (ty by měly sloužit k usměrnění) – autorka ve výzkumu použila filtrující otázku, ve které se rodičů dotazovala, zda je ve třídě, kam dochází jejich dítě, asistent pedagoga.</w:t>
      </w:r>
      <w:r w:rsidR="006E335C">
        <w:t xml:space="preserve"> Ti, kteří odpověděli Ano, následně pokračovali odpověďmi na jiné otázky než ti, kteří na filtrující otázku odpověděli Ne.</w:t>
      </w:r>
      <w:r w:rsidR="002D32BC">
        <w:t xml:space="preserve"> Dále do dotazníkového šetření lze zařadit</w:t>
      </w:r>
      <w:r w:rsidR="00344088">
        <w:t xml:space="preserve"> například</w:t>
      </w:r>
      <w:r w:rsidR="002D32BC">
        <w:t xml:space="preserve"> kontrolní otázky (používají se pro ověření pravdivosti odpovědí), apod.</w:t>
      </w:r>
      <w:r w:rsidR="008809C6">
        <w:t xml:space="preserve"> (Zich, 2009).</w:t>
      </w:r>
      <w:r w:rsidR="00A50717">
        <w:t xml:space="preserve"> V neposlední řadě je možné dotazníky rozdělit na volný nebo-li nestrukturovaný (představuje určité téma, o kterém by měl respondent volně hovořit/ rozepsat se), polostrukturovaný (obsahuje soubor otázek, u nichž si sám respondent zvolí, v jakém pořadí na ně bude odpovídat) a strukturovaný, který zvolila autorka práce (jedná se</w:t>
      </w:r>
      <w:r w:rsidR="0041271B">
        <w:t xml:space="preserve"> o</w:t>
      </w:r>
      <w:r w:rsidR="00A50717">
        <w:t xml:space="preserve"> jasně dané pořadí otázek – uzavřených</w:t>
      </w:r>
      <w:r w:rsidR="00D90635">
        <w:t>, polootevřených</w:t>
      </w:r>
      <w:r w:rsidR="00A50717">
        <w:t xml:space="preserve"> i otevřených, na které je odpovídáno).</w:t>
      </w:r>
      <w:r w:rsidR="00583B1A">
        <w:t xml:space="preserve"> (Reichel, 2009).</w:t>
      </w:r>
    </w:p>
    <w:p w:rsidR="00CF6AEA" w:rsidRDefault="002A2B12" w:rsidP="00CF6AEA">
      <w:r>
        <w:t>Dotazník k diplomové práci</w:t>
      </w:r>
      <w:r w:rsidR="00CF6AEA">
        <w:t xml:space="preserve"> (součást přílohy č. 1),</w:t>
      </w:r>
      <w:r>
        <w:t xml:space="preserve"> </w:t>
      </w:r>
      <w:r w:rsidR="000B067C">
        <w:t>byl koncipován na základě stanovených hypotéz, což znamená, že otázky v dotazníku mají potvrdit nebo vyvrátit předem stanovené hypotézy.</w:t>
      </w:r>
    </w:p>
    <w:p w:rsidR="003425CC" w:rsidRDefault="003425CC" w:rsidP="009B2491">
      <w:pPr>
        <w:autoSpaceDE w:val="0"/>
        <w:autoSpaceDN w:val="0"/>
        <w:adjustRightInd w:val="0"/>
        <w:spacing w:before="0"/>
        <w:ind w:firstLine="0"/>
        <w:rPr>
          <w:lang w:eastAsia="cs-CZ"/>
        </w:rPr>
      </w:pPr>
    </w:p>
    <w:p w:rsidR="003425CC" w:rsidRDefault="0063342D" w:rsidP="003425CC">
      <w:pPr>
        <w:pStyle w:val="Nadpis2"/>
        <w:spacing w:before="0"/>
        <w:rPr>
          <w:lang w:eastAsia="cs-CZ"/>
        </w:rPr>
      </w:pPr>
      <w:bookmarkStart w:id="60" w:name="_Toc38655181"/>
      <w:r>
        <w:rPr>
          <w:lang w:eastAsia="cs-CZ"/>
        </w:rPr>
        <w:t>Časová organizace vý</w:t>
      </w:r>
      <w:r w:rsidR="003425CC">
        <w:rPr>
          <w:lang w:eastAsia="cs-CZ"/>
        </w:rPr>
        <w:t>zkumu</w:t>
      </w:r>
      <w:bookmarkEnd w:id="60"/>
    </w:p>
    <w:p w:rsidR="009B2491" w:rsidRPr="009B2491" w:rsidRDefault="003F6622" w:rsidP="009B2491">
      <w:pPr>
        <w:rPr>
          <w:lang w:eastAsia="cs-CZ"/>
        </w:rPr>
      </w:pPr>
      <w:r>
        <w:rPr>
          <w:lang w:eastAsia="cs-CZ"/>
        </w:rPr>
        <w:t>Dotazníky byly rozesílány postupně</w:t>
      </w:r>
      <w:r w:rsidR="00507D98">
        <w:rPr>
          <w:lang w:eastAsia="cs-CZ"/>
        </w:rPr>
        <w:t xml:space="preserve"> emailem</w:t>
      </w:r>
      <w:r>
        <w:rPr>
          <w:lang w:eastAsia="cs-CZ"/>
        </w:rPr>
        <w:t xml:space="preserve"> během šesti měsíců, přičemž bylo vynecháno období letních prázdnin.</w:t>
      </w:r>
      <w:r w:rsidR="009C18CC">
        <w:rPr>
          <w:lang w:eastAsia="cs-CZ"/>
        </w:rPr>
        <w:t xml:space="preserve"> </w:t>
      </w:r>
    </w:p>
    <w:p w:rsidR="0068041F" w:rsidRDefault="00DB3618" w:rsidP="0006054D">
      <w:pPr>
        <w:pStyle w:val="Nadpis1"/>
        <w:rPr>
          <w:lang w:eastAsia="cs-CZ"/>
        </w:rPr>
      </w:pPr>
      <w:r>
        <w:br w:type="page"/>
      </w:r>
      <w:bookmarkStart w:id="61" w:name="_Toc38655182"/>
      <w:r w:rsidR="006331B1">
        <w:lastRenderedPageBreak/>
        <w:t xml:space="preserve">Interpretace výsledků </w:t>
      </w:r>
      <w:r w:rsidR="00F661E7">
        <w:t>Výzkumu</w:t>
      </w:r>
      <w:bookmarkEnd w:id="61"/>
    </w:p>
    <w:p w:rsidR="00935BAE" w:rsidRDefault="00A74FDB" w:rsidP="00935BAE">
      <w:pPr>
        <w:rPr>
          <w:b/>
        </w:rPr>
      </w:pPr>
      <w:r>
        <w:rPr>
          <w:b/>
        </w:rPr>
        <w:t>Graf č. 1 – pohlaví respondentů</w:t>
      </w:r>
    </w:p>
    <w:p w:rsidR="001F4E31" w:rsidRDefault="001F4E31" w:rsidP="001F4E31">
      <w:r>
        <w:t>První graf znázorňuje odpovědi na otázku č. 1 v dotazníku. Odpovídalo více žen než mužů, a to 91% ku 9%.</w:t>
      </w:r>
    </w:p>
    <w:p w:rsidR="001F4E31" w:rsidRDefault="001F4E31" w:rsidP="001F4E31">
      <w:pPr>
        <w:spacing w:before="0"/>
      </w:pPr>
      <w:r>
        <w:t>Vysvětluji si to faktem, že ženy jsou sdílnější v daném tématu.</w:t>
      </w:r>
    </w:p>
    <w:p w:rsidR="008F67C1" w:rsidRPr="005D5BD3" w:rsidRDefault="008F67C1" w:rsidP="001F4E31">
      <w:pPr>
        <w:spacing w:before="0"/>
      </w:pPr>
      <w:r w:rsidRPr="005D5BD3">
        <w:t xml:space="preserve">Vzhledem k nerovnoměrnému rozložení se domnívám, že není vhodné rozlišování postojů či znalostí o náplni práce asistenta pedagoga mužů vs. </w:t>
      </w:r>
      <w:r w:rsidR="00494FED" w:rsidRPr="005D5BD3">
        <w:t>ž</w:t>
      </w:r>
      <w:r w:rsidRPr="005D5BD3">
        <w:t>en.</w:t>
      </w:r>
    </w:p>
    <w:p w:rsidR="00A74FDB" w:rsidRDefault="00220427" w:rsidP="005C5119">
      <w:pPr>
        <w:jc w:val="center"/>
      </w:pPr>
      <w:r w:rsidRPr="001F4E31">
        <w:rPr>
          <w:noProof/>
          <w:lang w:eastAsia="cs-CZ"/>
        </w:rPr>
        <w:drawing>
          <wp:inline distT="0" distB="0" distL="0" distR="0">
            <wp:extent cx="4572000" cy="2743200"/>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7E7B" w:rsidRPr="005A7E7B" w:rsidRDefault="005C5119" w:rsidP="00C87403">
      <w:pPr>
        <w:tabs>
          <w:tab w:val="left" w:pos="1134"/>
        </w:tabs>
        <w:spacing w:before="0"/>
        <w:ind w:left="709" w:firstLine="0"/>
        <w:rPr>
          <w:sz w:val="20"/>
          <w:szCs w:val="20"/>
        </w:rPr>
      </w:pPr>
      <w:r>
        <w:rPr>
          <w:sz w:val="20"/>
          <w:szCs w:val="20"/>
        </w:rPr>
        <w:tab/>
      </w:r>
      <w:r w:rsidR="005A7E7B">
        <w:rPr>
          <w:sz w:val="20"/>
          <w:szCs w:val="20"/>
        </w:rPr>
        <w:t>Graf č. 1</w:t>
      </w:r>
    </w:p>
    <w:p w:rsidR="005E2CE4" w:rsidRDefault="00756A4F" w:rsidP="00935BAE">
      <w:pPr>
        <w:rPr>
          <w:b/>
        </w:rPr>
      </w:pPr>
      <w:r>
        <w:rPr>
          <w:b/>
        </w:rPr>
        <w:br w:type="page"/>
      </w:r>
      <w:r w:rsidR="005E2CE4">
        <w:rPr>
          <w:b/>
        </w:rPr>
        <w:lastRenderedPageBreak/>
        <w:t>Graf č. 2</w:t>
      </w:r>
      <w:r w:rsidR="00BD7E4E">
        <w:rPr>
          <w:b/>
        </w:rPr>
        <w:t xml:space="preserve"> až 5 </w:t>
      </w:r>
      <w:r w:rsidR="005E2CE4">
        <w:rPr>
          <w:b/>
        </w:rPr>
        <w:t>–</w:t>
      </w:r>
      <w:r w:rsidR="00BD7E4E">
        <w:rPr>
          <w:b/>
        </w:rPr>
        <w:t xml:space="preserve"> </w:t>
      </w:r>
      <w:r>
        <w:rPr>
          <w:b/>
        </w:rPr>
        <w:t xml:space="preserve">vyjádření názoru </w:t>
      </w:r>
      <w:r w:rsidR="0041271B">
        <w:rPr>
          <w:b/>
        </w:rPr>
        <w:t xml:space="preserve">na </w:t>
      </w:r>
      <w:r>
        <w:rPr>
          <w:b/>
        </w:rPr>
        <w:t>zařazení</w:t>
      </w:r>
      <w:r w:rsidR="00BD7E4E">
        <w:rPr>
          <w:b/>
        </w:rPr>
        <w:t xml:space="preserve"> AP do běžných škol s ohledem na věk respondentů</w:t>
      </w:r>
    </w:p>
    <w:p w:rsidR="005E2CE4" w:rsidRDefault="005E2CE4" w:rsidP="00935BAE">
      <w:r>
        <w:t>V</w:t>
      </w:r>
      <w:r w:rsidR="00BD7E4E">
        <w:t> těchto</w:t>
      </w:r>
      <w:r>
        <w:t xml:space="preserve"> </w:t>
      </w:r>
      <w:r w:rsidR="00BD7E4E">
        <w:t>grafech</w:t>
      </w:r>
      <w:r>
        <w:t xml:space="preserve"> bude </w:t>
      </w:r>
      <w:r w:rsidR="00BD7E4E">
        <w:t xml:space="preserve">zaznamenáno zjištění, zda a v jaké míře se liší postoj respondentů </w:t>
      </w:r>
      <w:r w:rsidR="005D5BD3">
        <w:t>n</w:t>
      </w:r>
      <w:r w:rsidR="00BD7E4E">
        <w:t>a pozici asistenta pedagoga na základě věku</w:t>
      </w:r>
      <w:r>
        <w:t xml:space="preserve">. </w:t>
      </w:r>
      <w:r w:rsidR="00756A4F">
        <w:t>V grafech jsou vyhodnoceny odpovědi na otázky č. 11 a 20, tedy zda respondent souhlasí se zařazováním AP do tříd běžných škol.</w:t>
      </w:r>
    </w:p>
    <w:p w:rsidR="00A74E8A" w:rsidRDefault="00C87403" w:rsidP="00C87403">
      <w:pPr>
        <w:jc w:val="center"/>
      </w:pPr>
      <w:r w:rsidRPr="00C87403">
        <w:rPr>
          <w:noProof/>
          <w:lang w:eastAsia="cs-CZ"/>
        </w:rPr>
        <w:drawing>
          <wp:inline distT="0" distB="0" distL="0" distR="0">
            <wp:extent cx="3960000" cy="2520000"/>
            <wp:effectExtent l="19050" t="0" r="21450" b="0"/>
            <wp:docPr id="9"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7403" w:rsidRPr="00C87403" w:rsidRDefault="00C87403" w:rsidP="00C87403">
      <w:pPr>
        <w:tabs>
          <w:tab w:val="left" w:pos="1560"/>
        </w:tabs>
        <w:spacing w:before="0"/>
        <w:rPr>
          <w:sz w:val="20"/>
          <w:szCs w:val="20"/>
        </w:rPr>
      </w:pPr>
      <w:r>
        <w:rPr>
          <w:sz w:val="20"/>
          <w:szCs w:val="20"/>
        </w:rPr>
        <w:tab/>
        <w:t>Graf č. 2</w:t>
      </w:r>
    </w:p>
    <w:p w:rsidR="00C87403" w:rsidRDefault="00C87403" w:rsidP="00C87403">
      <w:pPr>
        <w:jc w:val="center"/>
      </w:pPr>
      <w:r w:rsidRPr="00C87403">
        <w:rPr>
          <w:noProof/>
          <w:lang w:eastAsia="cs-CZ"/>
        </w:rPr>
        <w:drawing>
          <wp:inline distT="0" distB="0" distL="0" distR="0">
            <wp:extent cx="3960000" cy="2520000"/>
            <wp:effectExtent l="19050" t="0" r="21450" b="0"/>
            <wp:docPr id="10"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7403" w:rsidRPr="00C87403" w:rsidRDefault="00C87403" w:rsidP="00C87403">
      <w:pPr>
        <w:tabs>
          <w:tab w:val="left" w:pos="1560"/>
        </w:tabs>
        <w:spacing w:before="0"/>
        <w:jc w:val="left"/>
        <w:rPr>
          <w:sz w:val="20"/>
          <w:szCs w:val="20"/>
        </w:rPr>
      </w:pPr>
      <w:r>
        <w:rPr>
          <w:sz w:val="20"/>
          <w:szCs w:val="20"/>
        </w:rPr>
        <w:tab/>
        <w:t>Graf č. 3</w:t>
      </w:r>
    </w:p>
    <w:p w:rsidR="00C87403" w:rsidRDefault="00C87403" w:rsidP="00C87403">
      <w:pPr>
        <w:jc w:val="center"/>
      </w:pPr>
      <w:r w:rsidRPr="00C87403">
        <w:rPr>
          <w:noProof/>
          <w:lang w:eastAsia="cs-CZ"/>
        </w:rPr>
        <w:lastRenderedPageBreak/>
        <w:drawing>
          <wp:inline distT="0" distB="0" distL="0" distR="0">
            <wp:extent cx="3960000" cy="2520000"/>
            <wp:effectExtent l="19050" t="0" r="21450" b="0"/>
            <wp:docPr id="11"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7403" w:rsidRPr="00C87403" w:rsidRDefault="00C87403" w:rsidP="00C87403">
      <w:pPr>
        <w:tabs>
          <w:tab w:val="left" w:pos="1560"/>
        </w:tabs>
        <w:spacing w:before="0"/>
        <w:jc w:val="left"/>
        <w:rPr>
          <w:sz w:val="20"/>
          <w:szCs w:val="20"/>
        </w:rPr>
      </w:pPr>
      <w:r>
        <w:rPr>
          <w:sz w:val="20"/>
          <w:szCs w:val="20"/>
        </w:rPr>
        <w:tab/>
        <w:t>Graf č. 4</w:t>
      </w:r>
    </w:p>
    <w:p w:rsidR="00C87403" w:rsidRDefault="00C87403" w:rsidP="00C87403">
      <w:pPr>
        <w:jc w:val="center"/>
      </w:pPr>
      <w:r w:rsidRPr="00C87403">
        <w:rPr>
          <w:noProof/>
          <w:lang w:eastAsia="cs-CZ"/>
        </w:rPr>
        <w:drawing>
          <wp:inline distT="0" distB="0" distL="0" distR="0">
            <wp:extent cx="3960000" cy="2520000"/>
            <wp:effectExtent l="19050" t="0" r="21450" b="0"/>
            <wp:docPr id="12"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87403" w:rsidRPr="00C87403" w:rsidRDefault="00C87403" w:rsidP="00C87403">
      <w:pPr>
        <w:tabs>
          <w:tab w:val="left" w:pos="1560"/>
        </w:tabs>
        <w:spacing w:before="0"/>
        <w:jc w:val="left"/>
        <w:rPr>
          <w:sz w:val="20"/>
          <w:szCs w:val="20"/>
        </w:rPr>
      </w:pPr>
      <w:r>
        <w:rPr>
          <w:sz w:val="20"/>
          <w:szCs w:val="20"/>
        </w:rPr>
        <w:tab/>
        <w:t>Graf č. 5</w:t>
      </w:r>
    </w:p>
    <w:p w:rsidR="00C16698" w:rsidRDefault="008961B4" w:rsidP="00561AC5">
      <w:r>
        <w:t xml:space="preserve">Odpovědi dotazovaných ve věku 31 – 50 let byly velmi pozitivní. V této věkové kategorii odpovídalo více jak 77% respondentů, že s umístěním asistenta pedagoga souhlasí. </w:t>
      </w:r>
      <w:r w:rsidR="00F05E4C">
        <w:t>Kladné</w:t>
      </w:r>
      <w:r w:rsidR="00111D2F">
        <w:t xml:space="preserve"> odpovědi byly lehce za hranicí 50% u respondentů do 30 let. Nejvíce negativně se k tomuto tématu staví odpovídající nad 51 let věku.</w:t>
      </w:r>
    </w:p>
    <w:p w:rsidR="00561AC5" w:rsidRDefault="00BB6E6F" w:rsidP="00561AC5">
      <w:r>
        <w:t>Odpovědi byly nejčastěji</w:t>
      </w:r>
      <w:r w:rsidR="008961B4">
        <w:t xml:space="preserve"> odůvod</w:t>
      </w:r>
      <w:r>
        <w:t>ňováni</w:t>
      </w:r>
      <w:r w:rsidR="008961B4">
        <w:t xml:space="preserve"> tím, že ve třídě jsou děti, které pomoc AP potřebují</w:t>
      </w:r>
      <w:r>
        <w:t xml:space="preserve"> –</w:t>
      </w:r>
      <w:r w:rsidR="00BC5E1E">
        <w:t xml:space="preserve"> tedy žáci s</w:t>
      </w:r>
      <w:r w:rsidR="0041271B">
        <w:t>e</w:t>
      </w:r>
      <w:r w:rsidR="00BC5E1E">
        <w:t xml:space="preserve"> SVP,</w:t>
      </w:r>
      <w:r w:rsidR="008961B4">
        <w:t xml:space="preserve"> pedagog má více času a prostoru pro výklad dané látky</w:t>
      </w:r>
      <w:r w:rsidR="00BC5E1E">
        <w:t>, umožní se tím individuální přístup k žákovi. Někteří z rodičů odpovídali, že souhlasí s přítomností AP ve třídě jejich dítěte, dokonce jsou i s jeho prací spokojeni, protože pomáhá při individuálním dovysvětlování látky</w:t>
      </w:r>
      <w:r w:rsidR="0041271B">
        <w:t>, a to</w:t>
      </w:r>
      <w:r w:rsidR="00BC5E1E">
        <w:t xml:space="preserve"> nejen žákům s</w:t>
      </w:r>
      <w:r w:rsidR="0041271B">
        <w:t>e</w:t>
      </w:r>
      <w:r w:rsidR="00BC5E1E">
        <w:t xml:space="preserve"> SVP, ale také uváděli, </w:t>
      </w:r>
      <w:r w:rsidR="00BC5E1E">
        <w:lastRenderedPageBreak/>
        <w:t>že by ze třídy vyloučili právě žáky s</w:t>
      </w:r>
      <w:r w:rsidR="0041271B">
        <w:t>e</w:t>
      </w:r>
      <w:r w:rsidR="00BC5E1E">
        <w:t> SVP</w:t>
      </w:r>
      <w:r w:rsidR="0041271B">
        <w:t>, protože výuku ruší</w:t>
      </w:r>
      <w:r w:rsidR="00BC5E1E">
        <w:t>.</w:t>
      </w:r>
      <w:r w:rsidR="00561AC5">
        <w:t xml:space="preserve"> Pokud s</w:t>
      </w:r>
      <w:r w:rsidR="0041271B">
        <w:t xml:space="preserve"> pozicí </w:t>
      </w:r>
      <w:r w:rsidR="00561AC5">
        <w:t xml:space="preserve">AP nesouhlasili, bylo to primárně z toho důvodu, že jim vadí žák, kterému asistent pedagoga poskytuje podporu, nikoli samotný </w:t>
      </w:r>
      <w:r w:rsidR="00EC2FB3">
        <w:t xml:space="preserve">AP. </w:t>
      </w:r>
      <w:r w:rsidR="00C16698">
        <w:t>Dalším důvodem bylo, že respondenti nesouhlasili s integrací žáků do běžných škol a tedy ani se zavedením pozice AP na běžné škole.</w:t>
      </w:r>
    </w:p>
    <w:p w:rsidR="00F05E4C" w:rsidRDefault="00F05E4C" w:rsidP="00561AC5">
      <w:r>
        <w:t>V souvislosti se třetí hypotézou poukážeme na fakt, že respondenti do 40 let se k tématu staví kladně v 78% a odpovídající nad 41 let mají pozitivní názor v 77%.</w:t>
      </w:r>
    </w:p>
    <w:p w:rsidR="008318B7" w:rsidRDefault="008318B7" w:rsidP="00561AC5">
      <w:pPr>
        <w:rPr>
          <w:b/>
        </w:rPr>
      </w:pPr>
      <w:r>
        <w:rPr>
          <w:b/>
        </w:rPr>
        <w:br w:type="page"/>
      </w:r>
      <w:r>
        <w:rPr>
          <w:b/>
        </w:rPr>
        <w:lastRenderedPageBreak/>
        <w:t>Graf č. 6 – nejvyšší dosažené vzdělání respondentů</w:t>
      </w:r>
    </w:p>
    <w:p w:rsidR="00342857" w:rsidRDefault="008318B7" w:rsidP="00A84905">
      <w:r>
        <w:t>Šestý graf se váže na otázku nejvyššího dosaženého vzdělání respondentů, kteří na dotazníkové šetření odpovídali.</w:t>
      </w:r>
      <w:r w:rsidR="00A84905">
        <w:t xml:space="preserve"> Nejvíce odpovídalo jedinců se středoškolským vzděláním zakončeným maturitní zkoušku.</w:t>
      </w:r>
    </w:p>
    <w:p w:rsidR="00C35D4F" w:rsidRDefault="00A84905" w:rsidP="008318B7">
      <w:pPr>
        <w:spacing w:before="0"/>
      </w:pPr>
      <w:r>
        <w:t>Po porovnání s výsledky, zda jsou dotazovaní informováni o náplni práce asistenta pedagoga, vyšlo ve všech kategoriích více jak 75%, že znají náplň práce AP. Tyto výsledky jsou dle mého názoru velmi pozitivní</w:t>
      </w:r>
    </w:p>
    <w:p w:rsidR="00A84905" w:rsidRDefault="00A84905" w:rsidP="008318B7">
      <w:pPr>
        <w:spacing w:before="0"/>
      </w:pPr>
    </w:p>
    <w:p w:rsidR="0014231C" w:rsidRDefault="00C71FF2" w:rsidP="00C71FF2">
      <w:pPr>
        <w:spacing w:before="0"/>
        <w:ind w:firstLine="0"/>
      </w:pPr>
      <w:r w:rsidRPr="00C71FF2">
        <w:rPr>
          <w:noProof/>
          <w:lang w:eastAsia="cs-CZ"/>
        </w:rPr>
        <w:drawing>
          <wp:inline distT="0" distB="0" distL="0" distR="0">
            <wp:extent cx="5579745" cy="3459141"/>
            <wp:effectExtent l="19050" t="0" r="20955" b="7959"/>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71FF2" w:rsidRDefault="00C71FF2" w:rsidP="00C71FF2">
      <w:pPr>
        <w:spacing w:before="0"/>
        <w:ind w:firstLine="0"/>
        <w:rPr>
          <w:sz w:val="20"/>
          <w:szCs w:val="20"/>
        </w:rPr>
      </w:pPr>
      <w:r>
        <w:rPr>
          <w:sz w:val="20"/>
          <w:szCs w:val="20"/>
        </w:rPr>
        <w:tab/>
        <w:t>Graf č. 6</w:t>
      </w:r>
    </w:p>
    <w:p w:rsidR="00565DF2" w:rsidRDefault="00565DF2" w:rsidP="00565DF2">
      <w:pPr>
        <w:rPr>
          <w:b/>
        </w:rPr>
      </w:pPr>
      <w:r>
        <w:br w:type="page"/>
      </w:r>
      <w:r>
        <w:rPr>
          <w:b/>
        </w:rPr>
        <w:lastRenderedPageBreak/>
        <w:t xml:space="preserve">Graf č. 7 </w:t>
      </w:r>
      <w:r w:rsidR="008230FE">
        <w:rPr>
          <w:b/>
        </w:rPr>
        <w:t>– kraj, ve kterém respondenti odpovídali</w:t>
      </w:r>
    </w:p>
    <w:p w:rsidR="008230FE" w:rsidRDefault="008230FE" w:rsidP="00565DF2">
      <w:r>
        <w:t>Dotazník jsem rozeslala ředitelům či zástupcům ředitele do 6</w:t>
      </w:r>
      <w:r w:rsidR="00AB20B2">
        <w:t>8</w:t>
      </w:r>
      <w:r>
        <w:t xml:space="preserve"> škol do všech krajů České republiky. Žádala jsem je o rozeslání mezi rodiče dětí, které do školy dochází. Z 55 škol jsem nedostala žádnou odpověď, ze šesti mi odepsali, že dotazník nerozešlou, </w:t>
      </w:r>
      <w:r w:rsidR="0041271B">
        <w:t>přičemž jednu z odpovědí cituji:</w:t>
      </w:r>
      <w:r>
        <w:t xml:space="preserve"> </w:t>
      </w:r>
      <w:r w:rsidRPr="008230FE">
        <w:rPr>
          <w:i/>
        </w:rPr>
        <w:t>„Dobrý den paní Podolínská, dotazník Vám mezi rodiče nepředám, jsou v něm otázky, které rodiče budou pouze odhadovat, jelikož nemohou na ně objektivně odpovědět, neznají každodenní</w:t>
      </w:r>
      <w:r>
        <w:rPr>
          <w:i/>
        </w:rPr>
        <w:t xml:space="preserve"> školní život a tím je uvede </w:t>
      </w:r>
      <w:r w:rsidRPr="008230FE">
        <w:rPr>
          <w:i/>
        </w:rPr>
        <w:t>spíše do negace.“</w:t>
      </w:r>
      <w:r>
        <w:t xml:space="preserve"> Dle mého názoru by měla být právě ve školách, kde nejsou </w:t>
      </w:r>
      <w:r w:rsidR="001130FA">
        <w:t xml:space="preserve">rodiče </w:t>
      </w:r>
      <w:r>
        <w:t>informováni, větší osvěta a lepší seznámení s danou problematikou, vzhledem k její aktuálnosti.</w:t>
      </w:r>
      <w:r w:rsidR="00AB20B2">
        <w:t xml:space="preserve"> Z dalších sedmi škol jsem dostala kladnou odpověď. </w:t>
      </w:r>
    </w:p>
    <w:p w:rsidR="00AB20B2" w:rsidRDefault="00AB20B2" w:rsidP="00565DF2">
      <w:r>
        <w:t>V grafu č. 7 jsou uvedeny kraje, ve kterých respondenti odpovídali.</w:t>
      </w:r>
    </w:p>
    <w:p w:rsidR="00313CA0" w:rsidRDefault="00313CA0" w:rsidP="00313CA0">
      <w:r w:rsidRPr="00313CA0">
        <w:rPr>
          <w:noProof/>
          <w:lang w:eastAsia="cs-CZ"/>
        </w:rPr>
        <w:drawing>
          <wp:inline distT="0" distB="0" distL="0" distR="0">
            <wp:extent cx="4572000" cy="2743200"/>
            <wp:effectExtent l="19050" t="0" r="19050" b="0"/>
            <wp:docPr id="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13CA0" w:rsidRDefault="00313CA0" w:rsidP="00313CA0">
      <w:pPr>
        <w:spacing w:before="0"/>
        <w:rPr>
          <w:sz w:val="20"/>
          <w:szCs w:val="20"/>
        </w:rPr>
      </w:pPr>
      <w:r>
        <w:tab/>
      </w:r>
      <w:r>
        <w:rPr>
          <w:sz w:val="20"/>
          <w:szCs w:val="20"/>
        </w:rPr>
        <w:t>Graf č. 7</w:t>
      </w:r>
    </w:p>
    <w:p w:rsidR="00C62333" w:rsidRDefault="00C62333" w:rsidP="00313CA0">
      <w:pPr>
        <w:spacing w:before="0"/>
        <w:rPr>
          <w:sz w:val="20"/>
          <w:szCs w:val="20"/>
        </w:rPr>
      </w:pPr>
    </w:p>
    <w:p w:rsidR="00C62333" w:rsidRDefault="00C62333" w:rsidP="00C62333">
      <w:pPr>
        <w:rPr>
          <w:b/>
        </w:rPr>
      </w:pPr>
      <w:r>
        <w:br w:type="page"/>
      </w:r>
      <w:r w:rsidR="00C72DB1" w:rsidRPr="00C72DB1">
        <w:rPr>
          <w:b/>
        </w:rPr>
        <w:lastRenderedPageBreak/>
        <w:t>Graf č. 8</w:t>
      </w:r>
      <w:r w:rsidR="005C2AC7">
        <w:rPr>
          <w:b/>
        </w:rPr>
        <w:t xml:space="preserve"> a </w:t>
      </w:r>
      <w:r w:rsidR="00365CB7">
        <w:rPr>
          <w:b/>
        </w:rPr>
        <w:t>9</w:t>
      </w:r>
      <w:r w:rsidR="00C72DB1" w:rsidRPr="00C72DB1">
        <w:rPr>
          <w:b/>
        </w:rPr>
        <w:t xml:space="preserve"> – velikost školy</w:t>
      </w:r>
      <w:r w:rsidR="00615BD0">
        <w:rPr>
          <w:b/>
        </w:rPr>
        <w:t xml:space="preserve"> a souhlas či nesouhlas se zřízením pozice AP</w:t>
      </w:r>
    </w:p>
    <w:p w:rsidR="001130FA" w:rsidRDefault="001130FA" w:rsidP="00C62333">
      <w:r>
        <w:t>V páté otázce dotazníku jsem se respondentů dotazovala, jak velká je škola, do které jejich dítě dochází, respektive, kolik je tam žáků.</w:t>
      </w:r>
      <w:r w:rsidR="00365CB7">
        <w:t xml:space="preserve"> V návaznosti na tuto otázku jsem vyhodnotila, jak se staví k pozici asistenta pedagoga.</w:t>
      </w:r>
    </w:p>
    <w:p w:rsidR="00365CB7" w:rsidRDefault="00365CB7" w:rsidP="00CF7612">
      <w:pPr>
        <w:jc w:val="center"/>
      </w:pPr>
      <w:r w:rsidRPr="00365CB7">
        <w:rPr>
          <w:noProof/>
          <w:lang w:eastAsia="cs-CZ"/>
        </w:rPr>
        <w:drawing>
          <wp:inline distT="0" distB="0" distL="0" distR="0">
            <wp:extent cx="3846368" cy="2286000"/>
            <wp:effectExtent l="19050" t="0" r="20782" b="0"/>
            <wp:docPr id="5"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65CB7" w:rsidRDefault="00365CB7" w:rsidP="00365CB7">
      <w:pPr>
        <w:spacing w:before="0"/>
        <w:rPr>
          <w:sz w:val="20"/>
          <w:szCs w:val="20"/>
        </w:rPr>
      </w:pPr>
      <w:r>
        <w:rPr>
          <w:sz w:val="20"/>
          <w:szCs w:val="20"/>
        </w:rPr>
        <w:tab/>
      </w:r>
      <w:r w:rsidR="00CF7612">
        <w:rPr>
          <w:sz w:val="20"/>
          <w:szCs w:val="20"/>
        </w:rPr>
        <w:tab/>
      </w:r>
      <w:r w:rsidR="00A80391">
        <w:rPr>
          <w:sz w:val="20"/>
          <w:szCs w:val="20"/>
        </w:rPr>
        <w:tab/>
      </w:r>
      <w:r>
        <w:rPr>
          <w:sz w:val="20"/>
          <w:szCs w:val="20"/>
        </w:rPr>
        <w:t>Graf č. 8</w:t>
      </w:r>
    </w:p>
    <w:p w:rsidR="00365CB7" w:rsidRPr="00365CB7" w:rsidRDefault="00365CB7" w:rsidP="00365CB7">
      <w:r>
        <w:t>Ve všech případech převažoval souhlas se zřizováním pozic AP v běžných školách, proto jsem vložila graf pouze celkového výčtu souhlasů či nesouhlasů. Důvody, proč byly rodiče</w:t>
      </w:r>
      <w:r w:rsidR="00E81D30">
        <w:t xml:space="preserve">, tedy </w:t>
      </w:r>
      <w:r>
        <w:t>respondenti</w:t>
      </w:r>
      <w:r w:rsidR="00E81D30">
        <w:t>,</w:t>
      </w:r>
      <w:r>
        <w:t xml:space="preserve"> proti této pozici byly například, že žák, kterému asistent pedagoga primárně pomáhá, ve třídě vyrušuje</w:t>
      </w:r>
      <w:r w:rsidR="00E81D30">
        <w:t xml:space="preserve"> nebo že by dítě s</w:t>
      </w:r>
      <w:r w:rsidR="0041271B">
        <w:t>e</w:t>
      </w:r>
      <w:r w:rsidR="00E81D30">
        <w:t> SVP mělo být ve speciální škole. Z výsledků vyplynulo, že rodičům v žádném přípa</w:t>
      </w:r>
      <w:r w:rsidR="004D69B8">
        <w:t>dě nevadí AP, ale žák, kterému pomáhá.</w:t>
      </w:r>
    </w:p>
    <w:p w:rsidR="00365CB7" w:rsidRDefault="00365CB7" w:rsidP="00CF7612">
      <w:pPr>
        <w:jc w:val="center"/>
      </w:pPr>
      <w:r w:rsidRPr="00365CB7">
        <w:rPr>
          <w:noProof/>
          <w:lang w:eastAsia="cs-CZ"/>
        </w:rPr>
        <w:drawing>
          <wp:inline distT="0" distB="0" distL="0" distR="0">
            <wp:extent cx="4016375" cy="2203450"/>
            <wp:effectExtent l="19050" t="0" r="22225" b="6350"/>
            <wp:docPr id="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65CB7" w:rsidRDefault="00365CB7" w:rsidP="00CF7612">
      <w:pPr>
        <w:tabs>
          <w:tab w:val="left" w:pos="1843"/>
        </w:tabs>
        <w:spacing w:before="0"/>
        <w:rPr>
          <w:sz w:val="20"/>
          <w:szCs w:val="20"/>
        </w:rPr>
      </w:pPr>
      <w:r>
        <w:rPr>
          <w:sz w:val="20"/>
          <w:szCs w:val="20"/>
        </w:rPr>
        <w:tab/>
        <w:t>Graf č. 9</w:t>
      </w:r>
    </w:p>
    <w:p w:rsidR="00A77A1B" w:rsidRDefault="00A77A1B" w:rsidP="00A77A1B">
      <w:pPr>
        <w:rPr>
          <w:b/>
        </w:rPr>
      </w:pPr>
      <w:r w:rsidRPr="00A77A1B">
        <w:rPr>
          <w:b/>
        </w:rPr>
        <w:lastRenderedPageBreak/>
        <w:t>Graf č. 10</w:t>
      </w:r>
      <w:r w:rsidR="005C2AC7">
        <w:rPr>
          <w:b/>
        </w:rPr>
        <w:t xml:space="preserve"> a </w:t>
      </w:r>
      <w:r w:rsidR="00F90228">
        <w:rPr>
          <w:b/>
        </w:rPr>
        <w:t>11</w:t>
      </w:r>
      <w:r>
        <w:rPr>
          <w:b/>
        </w:rPr>
        <w:t xml:space="preserve"> – počet asistentů pedagoga ve škole</w:t>
      </w:r>
    </w:p>
    <w:p w:rsidR="00F90228" w:rsidRDefault="00F90228" w:rsidP="00F90228">
      <w:r>
        <w:t>V sedmé otázce respondenti odpovídali na otázku, kolik je AP na škole, kam dochází jejich dítě. Chtěla jsem se dozvědět, zda mají rodiče informace právě o tomto faktu.</w:t>
      </w:r>
      <w:bookmarkStart w:id="62" w:name="_Toc399410342"/>
      <w:bookmarkStart w:id="63" w:name="_Toc410141087"/>
      <w:bookmarkStart w:id="64" w:name="_Toc410141143"/>
      <w:bookmarkStart w:id="65" w:name="_Toc410141266"/>
    </w:p>
    <w:p w:rsidR="00F90228" w:rsidRDefault="00F90228" w:rsidP="00F90228">
      <w:r>
        <w:t>Odpovědi jsou uvedeny v grafu č. 10.</w:t>
      </w:r>
    </w:p>
    <w:p w:rsidR="00F90228" w:rsidRDefault="00F90228" w:rsidP="00F90228">
      <w:pPr>
        <w:jc w:val="center"/>
      </w:pPr>
      <w:r w:rsidRPr="00F90228">
        <w:rPr>
          <w:noProof/>
          <w:lang w:eastAsia="cs-CZ"/>
        </w:rPr>
        <w:drawing>
          <wp:inline distT="0" distB="0" distL="0" distR="0">
            <wp:extent cx="3939540" cy="2369820"/>
            <wp:effectExtent l="19050" t="0" r="22860" b="0"/>
            <wp:docPr id="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90228" w:rsidRDefault="00F90228" w:rsidP="00F90228">
      <w:pPr>
        <w:tabs>
          <w:tab w:val="left" w:pos="1701"/>
        </w:tabs>
        <w:spacing w:before="0"/>
        <w:jc w:val="left"/>
        <w:rPr>
          <w:sz w:val="20"/>
          <w:szCs w:val="20"/>
        </w:rPr>
      </w:pPr>
      <w:r>
        <w:rPr>
          <w:sz w:val="20"/>
          <w:szCs w:val="20"/>
        </w:rPr>
        <w:tab/>
        <w:t>Graf č. 10</w:t>
      </w:r>
    </w:p>
    <w:p w:rsidR="00F90228" w:rsidRDefault="00F90228" w:rsidP="00F90228">
      <w:r>
        <w:t>Dle informací z webových stránek škol</w:t>
      </w:r>
      <w:r w:rsidR="0041271B">
        <w:t xml:space="preserve"> a na základě komunikace s vedením dané školy</w:t>
      </w:r>
      <w:r>
        <w:t xml:space="preserve"> jsem </w:t>
      </w:r>
      <w:r w:rsidR="000925BE">
        <w:t>zjistila</w:t>
      </w:r>
      <w:r>
        <w:t>, že počty asistentů pedagoga nesouhlasí s výsledky dotazníku. Informace z výročních zpráv</w:t>
      </w:r>
      <w:r w:rsidR="000925BE">
        <w:t xml:space="preserve"> v porovnání respondentů odpovídajících v krajích, kde se daná škola nachází,</w:t>
      </w:r>
      <w:r>
        <w:t xml:space="preserve"> znázorňuje graf č. 11.</w:t>
      </w:r>
    </w:p>
    <w:p w:rsidR="00F90228" w:rsidRDefault="00F90228" w:rsidP="00F90228">
      <w:pPr>
        <w:jc w:val="center"/>
      </w:pPr>
      <w:r w:rsidRPr="00F90228">
        <w:rPr>
          <w:noProof/>
          <w:lang w:eastAsia="cs-CZ"/>
        </w:rPr>
        <w:drawing>
          <wp:inline distT="0" distB="0" distL="0" distR="0">
            <wp:extent cx="3957205" cy="2424545"/>
            <wp:effectExtent l="19050" t="0" r="24245" b="0"/>
            <wp:docPr id="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90228" w:rsidRDefault="00F90228" w:rsidP="00F90228">
      <w:pPr>
        <w:tabs>
          <w:tab w:val="left" w:pos="1701"/>
        </w:tabs>
        <w:spacing w:before="0"/>
        <w:jc w:val="left"/>
        <w:rPr>
          <w:sz w:val="20"/>
          <w:szCs w:val="20"/>
        </w:rPr>
      </w:pPr>
      <w:r>
        <w:rPr>
          <w:sz w:val="20"/>
          <w:szCs w:val="20"/>
        </w:rPr>
        <w:tab/>
        <w:t>Graf č. 11</w:t>
      </w:r>
    </w:p>
    <w:p w:rsidR="005617FE" w:rsidRDefault="000925BE" w:rsidP="00974B2B">
      <w:pPr>
        <w:tabs>
          <w:tab w:val="left" w:pos="1701"/>
        </w:tabs>
        <w:spacing w:before="0"/>
        <w:jc w:val="left"/>
      </w:pPr>
      <w:r>
        <w:lastRenderedPageBreak/>
        <w:t>Lze se tedy domnívat, že rodiče žáků nejsou informováni o počtu asistentů pedagoga na škole, kde se vzdělává jejich dítě. Může to mít několik vysvětlení, například můžeme předpokládat, že je to z důvodu toho, že tato informace pro ně není důležitá. Možnost, že tato informace není dostupná,</w:t>
      </w:r>
      <w:r w:rsidR="006E7F30">
        <w:t xml:space="preserve"> bych vynechala, jelikož je dohle</w:t>
      </w:r>
      <w:r>
        <w:t>datelná ve výročních zprávách jednotlivých škol.</w:t>
      </w:r>
    </w:p>
    <w:p w:rsidR="00974B2B" w:rsidRDefault="005617FE" w:rsidP="00974B2B">
      <w:pPr>
        <w:tabs>
          <w:tab w:val="left" w:pos="1701"/>
        </w:tabs>
        <w:spacing w:before="0"/>
        <w:jc w:val="left"/>
        <w:rPr>
          <w:b/>
        </w:rPr>
      </w:pPr>
      <w:r w:rsidRPr="000A45B0">
        <w:rPr>
          <w:b/>
        </w:rPr>
        <w:br w:type="page"/>
      </w:r>
      <w:r w:rsidRPr="000A45B0">
        <w:rPr>
          <w:b/>
        </w:rPr>
        <w:lastRenderedPageBreak/>
        <w:t>Graf č. 12</w:t>
      </w:r>
      <w:r w:rsidR="008010BA">
        <w:rPr>
          <w:b/>
        </w:rPr>
        <w:t xml:space="preserve"> – stupeň vzdělávání žáků</w:t>
      </w:r>
    </w:p>
    <w:p w:rsidR="008010BA" w:rsidRDefault="008010BA" w:rsidP="008010BA">
      <w:r>
        <w:t>I přesto, že dotazník byl rozeslán též do několika středních škol a do škol, kde je součástí přípravná třída, odpovídali pouze rodiče dětí 1. a 2. stupně základní školy.</w:t>
      </w:r>
    </w:p>
    <w:p w:rsidR="008010BA" w:rsidRDefault="008010BA" w:rsidP="008010BA">
      <w:pPr>
        <w:jc w:val="center"/>
      </w:pPr>
      <w:r w:rsidRPr="008010BA">
        <w:rPr>
          <w:noProof/>
          <w:lang w:eastAsia="cs-CZ"/>
        </w:rPr>
        <w:drawing>
          <wp:inline distT="0" distB="0" distL="0" distR="0">
            <wp:extent cx="3550920" cy="2552700"/>
            <wp:effectExtent l="19050" t="0" r="11430" b="0"/>
            <wp:docPr id="1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F2236" w:rsidRDefault="007F2236" w:rsidP="007F2236">
      <w:pPr>
        <w:tabs>
          <w:tab w:val="left" w:pos="1985"/>
        </w:tabs>
        <w:spacing w:before="0"/>
        <w:jc w:val="left"/>
        <w:rPr>
          <w:sz w:val="20"/>
          <w:szCs w:val="20"/>
        </w:rPr>
      </w:pPr>
      <w:r>
        <w:rPr>
          <w:sz w:val="20"/>
          <w:szCs w:val="20"/>
        </w:rPr>
        <w:tab/>
        <w:t>Graf č. 12</w:t>
      </w:r>
    </w:p>
    <w:p w:rsidR="007F2236" w:rsidRDefault="00C22729" w:rsidP="007F2236">
      <w:r>
        <w:t xml:space="preserve">V případě respondentů, jejichž dítě chodí na první stupeň základní školy, souhlasilo s pozicí AP více jak 80%, </w:t>
      </w:r>
      <w:r w:rsidR="00036C21">
        <w:t>mezi rodiči</w:t>
      </w:r>
      <w:r>
        <w:t xml:space="preserve"> dětí na druhém stupni ZŠ bylo „pro“ 70%. Myslím si, že tento výsledek je velmi pozitivní.</w:t>
      </w:r>
    </w:p>
    <w:p w:rsidR="007A5E76" w:rsidRDefault="00CA4282" w:rsidP="007F2236">
      <w:r>
        <w:t>Jak už bylo výše zmiňováno, důvody, kvůli kterým byla odpověď spíše negativní</w:t>
      </w:r>
      <w:r w:rsidR="00CE590A">
        <w:t>,</w:t>
      </w:r>
      <w:r>
        <w:t xml:space="preserve"> se netýkaly asistenta pedagoga, ale spíše žáka, kterému asistent pedagoga </w:t>
      </w:r>
      <w:r w:rsidR="0041271B">
        <w:t xml:space="preserve">primárně </w:t>
      </w:r>
      <w:r w:rsidR="00CE590A">
        <w:t>poskytuje podporu.</w:t>
      </w:r>
    </w:p>
    <w:p w:rsidR="00CA4282" w:rsidRDefault="007A5E76" w:rsidP="007F2236">
      <w:pPr>
        <w:rPr>
          <w:b/>
        </w:rPr>
      </w:pPr>
      <w:r>
        <w:br w:type="page"/>
      </w:r>
      <w:r w:rsidRPr="007A5E76">
        <w:rPr>
          <w:b/>
        </w:rPr>
        <w:lastRenderedPageBreak/>
        <w:t>Graf č. 13</w:t>
      </w:r>
      <w:r w:rsidR="005C2AC7">
        <w:rPr>
          <w:b/>
        </w:rPr>
        <w:t xml:space="preserve"> a </w:t>
      </w:r>
      <w:r w:rsidR="001B5728">
        <w:rPr>
          <w:b/>
        </w:rPr>
        <w:t>14</w:t>
      </w:r>
      <w:r>
        <w:rPr>
          <w:b/>
        </w:rPr>
        <w:t xml:space="preserve"> – přítomnost asistenta pedagoga ve třídě</w:t>
      </w:r>
    </w:p>
    <w:p w:rsidR="007A5E76" w:rsidRDefault="00AE02DC" w:rsidP="007A5E76">
      <w:r>
        <w:t>Další otázka byla zaměřena na zjištění, zda je ve třídě, kde je vzděláváno dítě respondenta, přítomen asistent pedagoga.</w:t>
      </w:r>
      <w:r w:rsidR="001D1021">
        <w:t xml:space="preserve"> Pokud ano, následně rodiče odpovídali, zda je podpůrné opatření AP především pro jejich dítě.</w:t>
      </w:r>
    </w:p>
    <w:p w:rsidR="00AE02DC" w:rsidRDefault="004103DC" w:rsidP="007A5E76">
      <w:r>
        <w:t>Graf č. 13 znázorňuje, počet respondentů, kteří uvedli, že AP je ve třídě jejich dítěte.</w:t>
      </w:r>
    </w:p>
    <w:p w:rsidR="004103DC" w:rsidRDefault="004103DC" w:rsidP="004103DC">
      <w:pPr>
        <w:jc w:val="center"/>
      </w:pPr>
      <w:r w:rsidRPr="004103DC">
        <w:rPr>
          <w:noProof/>
          <w:lang w:eastAsia="cs-CZ"/>
        </w:rPr>
        <w:drawing>
          <wp:inline distT="0" distB="0" distL="0" distR="0">
            <wp:extent cx="3688080" cy="2270760"/>
            <wp:effectExtent l="19050" t="0" r="26670" b="0"/>
            <wp:docPr id="1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103DC" w:rsidRDefault="004103DC" w:rsidP="004103DC">
      <w:pPr>
        <w:tabs>
          <w:tab w:val="left" w:pos="1985"/>
        </w:tabs>
        <w:spacing w:before="0"/>
        <w:jc w:val="left"/>
        <w:rPr>
          <w:sz w:val="20"/>
          <w:szCs w:val="20"/>
        </w:rPr>
      </w:pPr>
      <w:r>
        <w:rPr>
          <w:sz w:val="20"/>
          <w:szCs w:val="20"/>
        </w:rPr>
        <w:tab/>
        <w:t>Graf č. 13</w:t>
      </w:r>
    </w:p>
    <w:p w:rsidR="004103DC" w:rsidRDefault="00BB294A" w:rsidP="004103DC">
      <w:r>
        <w:t>Z</w:t>
      </w:r>
      <w:r w:rsidR="004103DC">
        <w:t xml:space="preserve"> 62% znázorněných v předchozím grafu, uvedlo 14% rodičů, že AP je ve třídě především pro jejich dítě.</w:t>
      </w:r>
    </w:p>
    <w:p w:rsidR="004103DC" w:rsidRDefault="004103DC" w:rsidP="004103DC">
      <w:pPr>
        <w:jc w:val="center"/>
      </w:pPr>
      <w:r w:rsidRPr="004103DC">
        <w:rPr>
          <w:noProof/>
          <w:lang w:eastAsia="cs-CZ"/>
        </w:rPr>
        <w:drawing>
          <wp:inline distT="0" distB="0" distL="0" distR="0">
            <wp:extent cx="3703320" cy="2171700"/>
            <wp:effectExtent l="19050" t="0" r="11430" b="0"/>
            <wp:docPr id="1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103DC" w:rsidRDefault="004103DC" w:rsidP="004103DC">
      <w:pPr>
        <w:tabs>
          <w:tab w:val="left" w:pos="1985"/>
        </w:tabs>
        <w:spacing w:before="0"/>
        <w:jc w:val="left"/>
        <w:rPr>
          <w:sz w:val="20"/>
          <w:szCs w:val="20"/>
        </w:rPr>
      </w:pPr>
      <w:r>
        <w:rPr>
          <w:sz w:val="20"/>
          <w:szCs w:val="20"/>
        </w:rPr>
        <w:tab/>
        <w:t>Graf č. 1</w:t>
      </w:r>
      <w:r w:rsidR="00A64C94">
        <w:rPr>
          <w:sz w:val="20"/>
          <w:szCs w:val="20"/>
        </w:rPr>
        <w:t>4</w:t>
      </w:r>
    </w:p>
    <w:p w:rsidR="0043355E" w:rsidRDefault="00BB294A" w:rsidP="00BB294A">
      <w:r>
        <w:t>Velmi zarážející byl fakt, že i někteří z těchto rodičů (</w:t>
      </w:r>
      <w:r w:rsidR="00D754A6">
        <w:t xml:space="preserve">z </w:t>
      </w:r>
      <w:r>
        <w:t xml:space="preserve">uvedených 14%), odpovídali, že neznají náplň práce asistenta pedagoga a chtěli by se o tomto tématu dozvědět více </w:t>
      </w:r>
      <w:r>
        <w:lastRenderedPageBreak/>
        <w:t>informací. Jiní naopak odpovídali, že pomá</w:t>
      </w:r>
      <w:r w:rsidR="0041271B">
        <w:t>há žákovi se sociálním začleněním</w:t>
      </w:r>
      <w:r>
        <w:t xml:space="preserve">, při vysvětlování zadání úkolů, které má plnit, dovysvětluje, píše žákovi zápisky, v případě potřeby opouští se žákem kmenovou třídu, </w:t>
      </w:r>
      <w:r w:rsidR="0041271B">
        <w:t>„</w:t>
      </w:r>
      <w:r>
        <w:t>přivádí</w:t>
      </w:r>
      <w:r w:rsidR="0041271B">
        <w:t>“</w:t>
      </w:r>
      <w:r>
        <w:t xml:space="preserve"> zpět žákovu pozornost</w:t>
      </w:r>
      <w:r w:rsidR="0041271B">
        <w:t xml:space="preserve"> při vyučování</w:t>
      </w:r>
      <w:r w:rsidR="00C57A47">
        <w:t xml:space="preserve">, </w:t>
      </w:r>
      <w:r w:rsidR="00E24EDC">
        <w:t>někdy</w:t>
      </w:r>
      <w:r w:rsidR="00C57A47">
        <w:t xml:space="preserve"> pomáhá též ostatním dětem. Jeden z rodičů uvedl, že když je potřeba, supluje za učitele.</w:t>
      </w:r>
    </w:p>
    <w:p w:rsidR="006932A4" w:rsidRDefault="0043355E" w:rsidP="00BB294A">
      <w:pPr>
        <w:rPr>
          <w:b/>
        </w:rPr>
      </w:pPr>
      <w:r w:rsidRPr="006932A4">
        <w:rPr>
          <w:b/>
        </w:rPr>
        <w:br w:type="page"/>
      </w:r>
      <w:r w:rsidR="00853B9F">
        <w:rPr>
          <w:b/>
        </w:rPr>
        <w:lastRenderedPageBreak/>
        <w:t>Graf č. 15 a 16</w:t>
      </w:r>
      <w:r w:rsidR="006932A4" w:rsidRPr="006932A4">
        <w:rPr>
          <w:b/>
        </w:rPr>
        <w:t xml:space="preserve"> – souhlas se zřizováním pozice AP ve školách</w:t>
      </w:r>
    </w:p>
    <w:p w:rsidR="00853B9F" w:rsidRDefault="00853B9F" w:rsidP="00BB294A">
      <w:r>
        <w:t>V grafech 15 a 16 jsou uvedeny odpovědi respondentů, zda souhlasí s pozicí asistenta pedagoga na školách. V prvním z grafů odpovídali rodiče, jejichž dítě dochází do třídy, kde je již pozice AP zřízena, ve druhém naopak rodiče, kteří s asistentem pedagoga ve třídě jejich dítěte nemají zkušenost.</w:t>
      </w:r>
    </w:p>
    <w:p w:rsidR="007C4241" w:rsidRDefault="007C4241" w:rsidP="00BB294A">
      <w:r w:rsidRPr="007C4241">
        <w:rPr>
          <w:noProof/>
          <w:lang w:eastAsia="cs-CZ"/>
        </w:rPr>
        <w:drawing>
          <wp:inline distT="0" distB="0" distL="0" distR="0">
            <wp:extent cx="4572000" cy="2743200"/>
            <wp:effectExtent l="19050" t="0" r="19050" b="0"/>
            <wp:docPr id="1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C4241" w:rsidRPr="007C4241" w:rsidRDefault="007C4241" w:rsidP="007C4241">
      <w:pPr>
        <w:spacing w:before="0"/>
        <w:rPr>
          <w:sz w:val="20"/>
          <w:szCs w:val="20"/>
        </w:rPr>
      </w:pPr>
      <w:r>
        <w:rPr>
          <w:sz w:val="20"/>
          <w:szCs w:val="20"/>
        </w:rPr>
        <w:tab/>
        <w:t>Graf č. 15</w:t>
      </w:r>
    </w:p>
    <w:p w:rsidR="007C4241" w:rsidRDefault="007C4241" w:rsidP="00BB294A">
      <w:r w:rsidRPr="007C4241">
        <w:rPr>
          <w:noProof/>
          <w:lang w:eastAsia="cs-CZ"/>
        </w:rPr>
        <w:drawing>
          <wp:inline distT="0" distB="0" distL="0" distR="0">
            <wp:extent cx="4572000" cy="2743200"/>
            <wp:effectExtent l="19050" t="0" r="19050" b="0"/>
            <wp:docPr id="20"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C4241" w:rsidRPr="007C4241" w:rsidRDefault="007C4241" w:rsidP="007C4241">
      <w:pPr>
        <w:spacing w:before="0"/>
        <w:rPr>
          <w:sz w:val="20"/>
          <w:szCs w:val="20"/>
        </w:rPr>
      </w:pPr>
      <w:r>
        <w:tab/>
      </w:r>
      <w:r>
        <w:rPr>
          <w:sz w:val="20"/>
          <w:szCs w:val="20"/>
        </w:rPr>
        <w:t>Graf č. 16</w:t>
      </w:r>
    </w:p>
    <w:p w:rsidR="007C4241" w:rsidRPr="00853B9F" w:rsidRDefault="007C4241" w:rsidP="007C4241">
      <w:pPr>
        <w:spacing w:before="0"/>
      </w:pPr>
    </w:p>
    <w:p w:rsidR="00BB294A" w:rsidRDefault="006932A4" w:rsidP="00BB294A">
      <w:pPr>
        <w:rPr>
          <w:b/>
        </w:rPr>
      </w:pPr>
      <w:r>
        <w:br w:type="page"/>
      </w:r>
      <w:r w:rsidR="00F262F2">
        <w:rPr>
          <w:b/>
        </w:rPr>
        <w:lastRenderedPageBreak/>
        <w:t xml:space="preserve">Graf č. 17 a </w:t>
      </w:r>
      <w:r w:rsidR="0053632C">
        <w:rPr>
          <w:b/>
        </w:rPr>
        <w:t>18</w:t>
      </w:r>
      <w:r w:rsidR="0043355E">
        <w:rPr>
          <w:b/>
        </w:rPr>
        <w:t xml:space="preserve"> –</w:t>
      </w:r>
      <w:r w:rsidR="0050125C">
        <w:rPr>
          <w:b/>
        </w:rPr>
        <w:t xml:space="preserve"> </w:t>
      </w:r>
      <w:r w:rsidR="0043355E">
        <w:rPr>
          <w:b/>
        </w:rPr>
        <w:t>náplň práce asistenta pedagoga</w:t>
      </w:r>
    </w:p>
    <w:p w:rsidR="00B4782B" w:rsidRDefault="00B4782B" w:rsidP="00B4782B">
      <w:r>
        <w:t>V grafech budou uvedeny odpovědi, které se opakovaly. Názory, které se ve výsledcích dotaznících objevily pouze jednou, budou uvedeny níže.</w:t>
      </w:r>
    </w:p>
    <w:p w:rsidR="004D065A" w:rsidRDefault="004D065A" w:rsidP="004D065A">
      <w:r>
        <w:t>Nejčetnější odpovědi r</w:t>
      </w:r>
      <w:r w:rsidR="00D754A6">
        <w:t xml:space="preserve">espondentů, </w:t>
      </w:r>
      <w:r w:rsidR="00D55E04">
        <w:t xml:space="preserve">jejichž dítě </w:t>
      </w:r>
      <w:r w:rsidR="00D754A6">
        <w:t>chodí to třídy, kde je přítomen</w:t>
      </w:r>
      <w:r w:rsidR="0053632C">
        <w:t xml:space="preserve"> AP, jsou uvedeny v grafu č. 17</w:t>
      </w:r>
      <w:r>
        <w:t xml:space="preserve">. </w:t>
      </w:r>
    </w:p>
    <w:p w:rsidR="00B4782B" w:rsidRDefault="00B4782B" w:rsidP="004D065A">
      <w:pPr>
        <w:jc w:val="left"/>
      </w:pPr>
      <w:r w:rsidRPr="00B4782B">
        <w:rPr>
          <w:noProof/>
          <w:lang w:eastAsia="cs-CZ"/>
        </w:rPr>
        <w:drawing>
          <wp:inline distT="0" distB="0" distL="0" distR="0">
            <wp:extent cx="5543550" cy="3699163"/>
            <wp:effectExtent l="19050" t="0" r="19050" b="0"/>
            <wp:docPr id="1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72C0C" w:rsidRDefault="0053632C" w:rsidP="00A72C0C">
      <w:pPr>
        <w:spacing w:before="0"/>
        <w:jc w:val="left"/>
        <w:rPr>
          <w:sz w:val="20"/>
          <w:szCs w:val="20"/>
        </w:rPr>
      </w:pPr>
      <w:r>
        <w:rPr>
          <w:sz w:val="20"/>
          <w:szCs w:val="20"/>
        </w:rPr>
        <w:tab/>
        <w:t>Graf č. 17</w:t>
      </w:r>
    </w:p>
    <w:p w:rsidR="0050125C" w:rsidRDefault="00A72C0C" w:rsidP="00A72C0C">
      <w:r>
        <w:t xml:space="preserve">Jeden z rodičů napsal, že asistent pedagoga nemá žádnou úlohu, další, že pomáhá cizincům, několik rodičů píše, že pomáhá, </w:t>
      </w:r>
      <w:r w:rsidR="007E4E8A">
        <w:t xml:space="preserve">ale </w:t>
      </w:r>
      <w:r>
        <w:t>blíže nespecifikují v čem. J</w:t>
      </w:r>
      <w:r w:rsidR="0050125C">
        <w:t xml:space="preserve">edna z matek </w:t>
      </w:r>
      <w:r>
        <w:t>uvádí</w:t>
      </w:r>
      <w:r w:rsidR="007E4E8A">
        <w:t xml:space="preserve">: </w:t>
      </w:r>
      <w:r>
        <w:t>„</w:t>
      </w:r>
      <w:r w:rsidR="007E4E8A">
        <w:t>B</w:t>
      </w:r>
      <w:r w:rsidR="0050125C">
        <w:t xml:space="preserve">ohužel </w:t>
      </w:r>
      <w:r w:rsidR="0050125C" w:rsidRPr="0050125C">
        <w:t>striktně pomáhá pouze jemu přidělenému dítěti a ost</w:t>
      </w:r>
      <w:r w:rsidR="007E4E8A">
        <w:t>atním se nevěnuje vůbec, i přesto, že</w:t>
      </w:r>
      <w:r w:rsidR="0050125C" w:rsidRPr="0050125C">
        <w:t xml:space="preserve"> na to má čas. Můj syn</w:t>
      </w:r>
      <w:r>
        <w:t xml:space="preserve"> ji např. položí otázku, když paní</w:t>
      </w:r>
      <w:r w:rsidR="0050125C" w:rsidRPr="0050125C">
        <w:t xml:space="preserve"> uč</w:t>
      </w:r>
      <w:r>
        <w:t>itelka</w:t>
      </w:r>
      <w:r w:rsidR="0050125C" w:rsidRPr="0050125C">
        <w:t xml:space="preserve"> není ve třídě a ona mu odpoví, že na její služb</w:t>
      </w:r>
      <w:r w:rsidR="0050125C">
        <w:t>y</w:t>
      </w:r>
      <w:r w:rsidR="0050125C" w:rsidRPr="0050125C">
        <w:t xml:space="preserve"> nemá nárok. Přitom je v nečinnosti v tu chvíli</w:t>
      </w:r>
      <w:r>
        <w:t>“.</w:t>
      </w:r>
    </w:p>
    <w:p w:rsidR="00BC5281" w:rsidRDefault="00BC5281" w:rsidP="0043355E"/>
    <w:p w:rsidR="00BC5281" w:rsidRDefault="00BC5281" w:rsidP="00F10068">
      <w:pPr>
        <w:ind w:firstLine="0"/>
      </w:pPr>
    </w:p>
    <w:p w:rsidR="00BC5281" w:rsidRDefault="00BC5281" w:rsidP="0043355E">
      <w:r>
        <w:lastRenderedPageBreak/>
        <w:t xml:space="preserve">Jaká je náplň práce dle respondentů, kteří nemají zkušenost s AP </w:t>
      </w:r>
      <w:r w:rsidR="00D55E04">
        <w:t>ve třídě svého</w:t>
      </w:r>
      <w:r w:rsidR="00E52813">
        <w:t xml:space="preserve"> </w:t>
      </w:r>
      <w:r w:rsidR="0053632C">
        <w:t>dítěte, je uvedeno v grafu č. 18</w:t>
      </w:r>
      <w:r w:rsidR="00E52813">
        <w:t>.</w:t>
      </w:r>
    </w:p>
    <w:p w:rsidR="004034C0" w:rsidRDefault="00D619EC" w:rsidP="0043355E">
      <w:r w:rsidRPr="00D619EC">
        <w:rPr>
          <w:noProof/>
          <w:lang w:eastAsia="cs-CZ"/>
        </w:rPr>
        <w:drawing>
          <wp:inline distT="0" distB="0" distL="0" distR="0">
            <wp:extent cx="5579745" cy="2636100"/>
            <wp:effectExtent l="19050" t="0" r="20955" b="0"/>
            <wp:docPr id="1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619EC" w:rsidRPr="00D619EC" w:rsidRDefault="0053632C" w:rsidP="00D619EC">
      <w:pPr>
        <w:spacing w:before="0"/>
        <w:rPr>
          <w:sz w:val="20"/>
          <w:szCs w:val="20"/>
        </w:rPr>
      </w:pPr>
      <w:r>
        <w:rPr>
          <w:sz w:val="20"/>
          <w:szCs w:val="20"/>
        </w:rPr>
        <w:tab/>
        <w:t>Graf č. 18</w:t>
      </w:r>
    </w:p>
    <w:p w:rsidR="00544667" w:rsidRDefault="00D90F7C" w:rsidP="00544667">
      <w:r>
        <w:t>Mezi dalšími odpověďmi bylo, že p</w:t>
      </w:r>
      <w:r w:rsidR="00BC5281">
        <w:t>omáhá učiteli při přípravě na výuku, hlídá, aby byl ve třídě klid, aby integrované děti nevyrušovaly</w:t>
      </w:r>
      <w:r>
        <w:t>. P</w:t>
      </w:r>
      <w:r w:rsidR="00355A04" w:rsidRPr="00355A04">
        <w:t>omáhá žákům i pedagogovi se zvládnutím běžného chodu ve třídě (chování, vzdělávání, socializace)</w:t>
      </w:r>
      <w:r>
        <w:t xml:space="preserve">. </w:t>
      </w:r>
      <w:r w:rsidR="00BC5281">
        <w:t xml:space="preserve">Musí si </w:t>
      </w:r>
      <w:r>
        <w:t xml:space="preserve">zjistit </w:t>
      </w:r>
      <w:r w:rsidR="00BC5281" w:rsidRPr="00BC5281">
        <w:t>SVP jednotlivých dětí a podle toho jim v hodině pomoci tak, aby nebylo dítě znevýhodněné z důvodu nějakého handicapu.</w:t>
      </w:r>
      <w:r>
        <w:t xml:space="preserve"> </w:t>
      </w:r>
      <w:r w:rsidR="00BC5281">
        <w:t>Pomáhá dětem, které na to mají nárok</w:t>
      </w:r>
      <w:r>
        <w:t>. Zajišťuje individuální</w:t>
      </w:r>
      <w:r w:rsidR="00BC5281">
        <w:t xml:space="preserve"> </w:t>
      </w:r>
      <w:r>
        <w:t>p</w:t>
      </w:r>
      <w:r w:rsidR="00BC5281">
        <w:t xml:space="preserve">omoc </w:t>
      </w:r>
      <w:r>
        <w:t>a podporu</w:t>
      </w:r>
      <w:r w:rsidR="00BC5281">
        <w:t xml:space="preserve"> při zapojování do výuky</w:t>
      </w:r>
      <w:r>
        <w:t>. Připravuje materiály pro pedagoga, vede elektronickou komunikaci</w:t>
      </w:r>
      <w:r w:rsidR="00BC5281" w:rsidRPr="00BC5281">
        <w:t xml:space="preserve"> a</w:t>
      </w:r>
      <w:r w:rsidR="007E4E8A">
        <w:t xml:space="preserve"> spravuje</w:t>
      </w:r>
      <w:r w:rsidR="00BC5281" w:rsidRPr="00BC5281">
        <w:t xml:space="preserve"> </w:t>
      </w:r>
      <w:r>
        <w:t>školní systém, přes který se komunikuje s rodiči.</w:t>
      </w:r>
      <w:r>
        <w:rPr>
          <w:b/>
        </w:rPr>
        <w:t xml:space="preserve"> </w:t>
      </w:r>
      <w:r>
        <w:t>Zajišťuje d</w:t>
      </w:r>
      <w:r w:rsidR="00BC5281" w:rsidRPr="00BC5281">
        <w:t>opomoc žákovi (popř. spolužákům) s výukou, pop</w:t>
      </w:r>
      <w:r>
        <w:t>ř. u žáku s ADHD, PAS reguluje (usměrňuje</w:t>
      </w:r>
      <w:r w:rsidR="00BC5281" w:rsidRPr="00BC5281">
        <w:t>) projevy</w:t>
      </w:r>
      <w:r>
        <w:t xml:space="preserve"> nevhodného</w:t>
      </w:r>
      <w:r w:rsidR="00BC5281" w:rsidRPr="00BC5281">
        <w:t xml:space="preserve"> chování a fun</w:t>
      </w:r>
      <w:r>
        <w:t>guje</w:t>
      </w:r>
      <w:r w:rsidR="00BC5281" w:rsidRPr="00BC5281">
        <w:t xml:space="preserve"> jako </w:t>
      </w:r>
      <w:r>
        <w:t>mediátor mezi spolužáky.</w:t>
      </w:r>
      <w:r w:rsidR="00544667">
        <w:rPr>
          <w:b/>
        </w:rPr>
        <w:t xml:space="preserve"> </w:t>
      </w:r>
      <w:r w:rsidR="00544667">
        <w:t>S</w:t>
      </w:r>
      <w:r w:rsidR="00BC5281" w:rsidRPr="00BC5281">
        <w:t>polupracuje s učitelem na přímé výchově a vzdělávání u žáků s</w:t>
      </w:r>
      <w:r w:rsidR="007E4E8A">
        <w:t>e</w:t>
      </w:r>
      <w:r w:rsidR="00BC5281" w:rsidRPr="00BC5281">
        <w:t xml:space="preserve"> SVP, pomáhá při komunikaci</w:t>
      </w:r>
      <w:r w:rsidR="00544667">
        <w:t xml:space="preserve"> mezi učiteli a žáky a jejich zákonnými zástupci. Pomáhá</w:t>
      </w:r>
      <w:r w:rsidR="00BC5281" w:rsidRPr="00BC5281">
        <w:t xml:space="preserve"> při </w:t>
      </w:r>
      <w:r w:rsidR="00544667">
        <w:t>přípravě na výuku, popř. při seb</w:t>
      </w:r>
      <w:r w:rsidR="00BC5281" w:rsidRPr="00BC5281">
        <w:t>eobsluze</w:t>
      </w:r>
      <w:r w:rsidR="00544667">
        <w:rPr>
          <w:b/>
        </w:rPr>
        <w:t xml:space="preserve">. </w:t>
      </w:r>
      <w:r w:rsidR="00544667">
        <w:t>I</w:t>
      </w:r>
      <w:r w:rsidR="00BC5281" w:rsidRPr="00BC5281">
        <w:t xml:space="preserve">ndividuálně </w:t>
      </w:r>
      <w:r w:rsidR="00544667">
        <w:t>pomáhá</w:t>
      </w:r>
      <w:r w:rsidR="00BC5281" w:rsidRPr="00BC5281">
        <w:t xml:space="preserve"> žákovi se specifickými problémy</w:t>
      </w:r>
      <w:r w:rsidR="007E4E8A">
        <w:t xml:space="preserve"> s přidělenými úkoly a</w:t>
      </w:r>
      <w:r w:rsidR="00BC5281" w:rsidRPr="00BC5281">
        <w:t xml:space="preserve"> v učení tak, </w:t>
      </w:r>
      <w:r w:rsidR="00BC5281" w:rsidRPr="00544667">
        <w:t>aby mohl učivo adekvátně zvládat a zároveň nebyla výrazněji n</w:t>
      </w:r>
      <w:r w:rsidR="00544667" w:rsidRPr="00544667">
        <w:t>arušena v</w:t>
      </w:r>
      <w:r w:rsidR="00BC5281" w:rsidRPr="00544667">
        <w:t>ýuka pro zbývající žáky</w:t>
      </w:r>
      <w:r w:rsidR="00544667" w:rsidRPr="00544667">
        <w:t>. J</w:t>
      </w:r>
      <w:r w:rsidR="00355A04" w:rsidRPr="00544667">
        <w:t>e jakousi podpů</w:t>
      </w:r>
      <w:r w:rsidR="00544667">
        <w:t>r</w:t>
      </w:r>
      <w:r w:rsidR="00355A04" w:rsidRPr="00544667">
        <w:t xml:space="preserve">nou silou pro učitele. </w:t>
      </w:r>
      <w:r w:rsidR="00544667">
        <w:t>Měl by se podílet na vzdělávacím procesu. Pomáhá dětem znevýhodněným, s poruchami učení</w:t>
      </w:r>
      <w:r w:rsidR="00355A04" w:rsidRPr="00544667">
        <w:t xml:space="preserve"> nebo slabším v určité oblasti, aby zbytek třídy nemusel</w:t>
      </w:r>
      <w:r w:rsidR="00544667">
        <w:t xml:space="preserve"> zaostávat v tempu výuky. Stará</w:t>
      </w:r>
      <w:r w:rsidR="00355A04" w:rsidRPr="00544667">
        <w:t xml:space="preserve"> se o rozvoj nadějnějších žáků ve třídě, aby se více využil jejich potenciál a nenudili se</w:t>
      </w:r>
      <w:r w:rsidR="00544667">
        <w:t xml:space="preserve">. </w:t>
      </w:r>
      <w:r w:rsidR="00544667" w:rsidRPr="00544667">
        <w:t>AP by měl spolupracovat s učitelem a být přirozenou součástí třídního kolektivu.</w:t>
      </w:r>
      <w:r w:rsidR="00544667">
        <w:t xml:space="preserve"> </w:t>
      </w:r>
      <w:r w:rsidR="00544667" w:rsidRPr="00544667">
        <w:t xml:space="preserve">Jeden </w:t>
      </w:r>
      <w:r w:rsidR="00544667" w:rsidRPr="00544667">
        <w:lastRenderedPageBreak/>
        <w:t xml:space="preserve">z respondentů také uvádí, že v normální třídě je dle </w:t>
      </w:r>
      <w:r w:rsidR="00544667">
        <w:t>jeho názoru zbytečný –</w:t>
      </w:r>
      <w:r w:rsidR="00544667" w:rsidRPr="00544667">
        <w:t xml:space="preserve"> pedagog by si měl vystačit sám. Role AP je</w:t>
      </w:r>
      <w:r w:rsidR="00544667" w:rsidRPr="00BC5281">
        <w:t xml:space="preserve"> potřeba např. na výletech, jako doprovod, kdy pedagogovi pomůže s organizací. Význam může mít ve spojených třídách popř</w:t>
      </w:r>
      <w:r w:rsidR="00544667">
        <w:t>. ve speciálních</w:t>
      </w:r>
      <w:r w:rsidR="00544667" w:rsidRPr="00BC5281">
        <w:t xml:space="preserve"> školách</w:t>
      </w:r>
      <w:r w:rsidR="00544667">
        <w:t>.</w:t>
      </w:r>
    </w:p>
    <w:p w:rsidR="00D22571" w:rsidRDefault="003C4504" w:rsidP="00544667">
      <w:pPr>
        <w:rPr>
          <w:b/>
        </w:rPr>
      </w:pPr>
      <w:r w:rsidRPr="00D22571">
        <w:rPr>
          <w:b/>
        </w:rPr>
        <w:br w:type="page"/>
      </w:r>
      <w:r w:rsidR="00F262F2">
        <w:rPr>
          <w:b/>
        </w:rPr>
        <w:lastRenderedPageBreak/>
        <w:t>Graf č. 19 a 20</w:t>
      </w:r>
      <w:r w:rsidR="00D22571" w:rsidRPr="00D22571">
        <w:rPr>
          <w:b/>
        </w:rPr>
        <w:t xml:space="preserve"> – znalost náplně práce</w:t>
      </w:r>
      <w:r w:rsidR="00714638">
        <w:rPr>
          <w:b/>
        </w:rPr>
        <w:t xml:space="preserve"> asistenta pedagoga</w:t>
      </w:r>
      <w:r w:rsidR="00D22571" w:rsidRPr="00D22571">
        <w:rPr>
          <w:b/>
        </w:rPr>
        <w:t xml:space="preserve"> rodičů, jejichž dítě má PO asistent pedagoga</w:t>
      </w:r>
    </w:p>
    <w:p w:rsidR="00D22571" w:rsidRDefault="00D22571" w:rsidP="00544667">
      <w:r>
        <w:t>V těchto grafech jsou uvedeny rozdíly v odpovědích respondentů, jejichž dítě má podpůrné opatření asistent pedagoga a těch, kteří se s touto pozicí blíže nesetkávají.</w:t>
      </w:r>
    </w:p>
    <w:p w:rsidR="00D22571" w:rsidRDefault="00D22571" w:rsidP="00544667">
      <w:r w:rsidRPr="00D22571">
        <w:rPr>
          <w:noProof/>
          <w:lang w:eastAsia="cs-CZ"/>
        </w:rPr>
        <w:drawing>
          <wp:inline distT="0" distB="0" distL="0" distR="0">
            <wp:extent cx="4427220" cy="2636520"/>
            <wp:effectExtent l="19050" t="0" r="11430" b="0"/>
            <wp:docPr id="2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262F2" w:rsidRPr="00F262F2" w:rsidRDefault="00F262F2" w:rsidP="00F262F2">
      <w:pPr>
        <w:spacing w:before="0"/>
        <w:rPr>
          <w:sz w:val="20"/>
          <w:szCs w:val="20"/>
        </w:rPr>
      </w:pPr>
      <w:r>
        <w:rPr>
          <w:sz w:val="20"/>
          <w:szCs w:val="20"/>
        </w:rPr>
        <w:tab/>
        <w:t>Graf č. 19</w:t>
      </w:r>
    </w:p>
    <w:p w:rsidR="00D22571" w:rsidRDefault="00D22571" w:rsidP="00544667">
      <w:r w:rsidRPr="00D22571">
        <w:rPr>
          <w:noProof/>
          <w:lang w:eastAsia="cs-CZ"/>
        </w:rPr>
        <w:drawing>
          <wp:inline distT="0" distB="0" distL="0" distR="0">
            <wp:extent cx="4411980" cy="2720340"/>
            <wp:effectExtent l="19050" t="0" r="26670" b="3810"/>
            <wp:docPr id="28"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262F2" w:rsidRDefault="00F262F2" w:rsidP="00F262F2">
      <w:pPr>
        <w:spacing w:before="0"/>
        <w:ind w:firstLine="709"/>
      </w:pPr>
      <w:r>
        <w:rPr>
          <w:sz w:val="20"/>
          <w:szCs w:val="20"/>
        </w:rPr>
        <w:t>Graf č. 20</w:t>
      </w:r>
    </w:p>
    <w:p w:rsidR="00D22571" w:rsidRDefault="00D22571" w:rsidP="00544667">
      <w:r>
        <w:t>Někteří z respondentů více rozepsali, co dle jejich názoru asistent pedagoga vykonává za práci, někteří jen napsali, že pomáhá žákům se speciálními vzdělávacími potřebami.</w:t>
      </w:r>
    </w:p>
    <w:p w:rsidR="00D22571" w:rsidRPr="00D22571" w:rsidRDefault="00D22571" w:rsidP="00544667">
      <w:r>
        <w:lastRenderedPageBreak/>
        <w:t>Velmi mě překvapilo, že n</w:t>
      </w:r>
      <w:r w:rsidR="007E4E8A">
        <w:t>ěkteří z rodičů, jejichž dítě využívá</w:t>
      </w:r>
      <w:r>
        <w:t xml:space="preserve"> podporu asistenta pedagoga</w:t>
      </w:r>
      <w:r w:rsidR="00503EDD">
        <w:t>,</w:t>
      </w:r>
      <w:r>
        <w:t xml:space="preserve"> uvedli, že neznají jeho náplň práce a jeden z nich </w:t>
      </w:r>
      <w:r w:rsidR="00503EDD">
        <w:t>zmínil</w:t>
      </w:r>
      <w:r>
        <w:t>, že nemá ani zájem se dozvědět více informací.</w:t>
      </w:r>
    </w:p>
    <w:p w:rsidR="003C4504" w:rsidRPr="003C4504" w:rsidRDefault="00F262F2" w:rsidP="00544667">
      <w:pPr>
        <w:rPr>
          <w:b/>
        </w:rPr>
      </w:pPr>
      <w:r>
        <w:rPr>
          <w:b/>
        </w:rPr>
        <w:br w:type="page"/>
      </w:r>
      <w:r>
        <w:rPr>
          <w:b/>
        </w:rPr>
        <w:lastRenderedPageBreak/>
        <w:t>Graf č. 21</w:t>
      </w:r>
      <w:r w:rsidR="00C618B0">
        <w:rPr>
          <w:b/>
        </w:rPr>
        <w:t xml:space="preserve"> až</w:t>
      </w:r>
      <w:r>
        <w:rPr>
          <w:b/>
        </w:rPr>
        <w:t xml:space="preserve"> 23</w:t>
      </w:r>
      <w:r w:rsidR="003C4504">
        <w:rPr>
          <w:b/>
        </w:rPr>
        <w:t xml:space="preserve"> – možnost dozvědět se více o náplni práce asistenta pedagoga</w:t>
      </w:r>
    </w:p>
    <w:p w:rsidR="00E92328" w:rsidRDefault="00E92328" w:rsidP="0043355E">
      <w:r>
        <w:t>V souvislosti s touto otázkou</w:t>
      </w:r>
      <w:r w:rsidR="00117E7F" w:rsidRPr="00117E7F">
        <w:t xml:space="preserve"> hovoříme pouze o respondentech, u jejichž dítěte ve třídě je přítomen AP. </w:t>
      </w:r>
    </w:p>
    <w:p w:rsidR="00E92328" w:rsidRDefault="00117E7F" w:rsidP="0043355E">
      <w:r w:rsidRPr="00117E7F">
        <w:t xml:space="preserve">68% rodičů se chce dozvědět více o náplni práce AP.  </w:t>
      </w:r>
    </w:p>
    <w:p w:rsidR="00E92328" w:rsidRDefault="00CE3E6B" w:rsidP="00CE3E6B">
      <w:pPr>
        <w:jc w:val="center"/>
      </w:pPr>
      <w:r w:rsidRPr="00CE3E6B">
        <w:rPr>
          <w:noProof/>
          <w:lang w:eastAsia="cs-CZ"/>
        </w:rPr>
        <w:drawing>
          <wp:inline distT="0" distB="0" distL="0" distR="0">
            <wp:extent cx="4145280" cy="2506980"/>
            <wp:effectExtent l="19050" t="0" r="26670" b="7620"/>
            <wp:docPr id="1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E3E6B" w:rsidRPr="00CE3E6B" w:rsidRDefault="00F262F2" w:rsidP="00CE3E6B">
      <w:pPr>
        <w:spacing w:before="0"/>
        <w:jc w:val="left"/>
        <w:rPr>
          <w:sz w:val="20"/>
          <w:szCs w:val="20"/>
        </w:rPr>
      </w:pPr>
      <w:r>
        <w:rPr>
          <w:sz w:val="20"/>
          <w:szCs w:val="20"/>
        </w:rPr>
        <w:tab/>
      </w:r>
      <w:r>
        <w:rPr>
          <w:sz w:val="20"/>
          <w:szCs w:val="20"/>
        </w:rPr>
        <w:tab/>
        <w:t>Graf č. 21</w:t>
      </w:r>
    </w:p>
    <w:p w:rsidR="00BC5281" w:rsidRDefault="00117E7F" w:rsidP="00CE3E6B">
      <w:r w:rsidRPr="00117E7F">
        <w:t xml:space="preserve">Z celkového </w:t>
      </w:r>
      <w:r w:rsidR="00E92328">
        <w:t>počtu má 22% dětí některé z PO a z</w:t>
      </w:r>
      <w:r w:rsidRPr="00117E7F">
        <w:t xml:space="preserve"> těchto 22% odpovědělo 72% rodičů, že by se chtělo dozvědět více o jeho náplni práce.</w:t>
      </w:r>
    </w:p>
    <w:p w:rsidR="00CE3E6B" w:rsidRDefault="00C57AAB" w:rsidP="00CE3E6B">
      <w:pPr>
        <w:jc w:val="center"/>
      </w:pPr>
      <w:r w:rsidRPr="00C57AAB">
        <w:rPr>
          <w:noProof/>
          <w:lang w:eastAsia="cs-CZ"/>
        </w:rPr>
        <w:drawing>
          <wp:inline distT="0" distB="0" distL="0" distR="0">
            <wp:extent cx="4046220" cy="2872740"/>
            <wp:effectExtent l="19050" t="0" r="11430" b="3810"/>
            <wp:docPr id="2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E3E6B" w:rsidRPr="00CE3E6B" w:rsidRDefault="00F262F2" w:rsidP="00CE3E6B">
      <w:pPr>
        <w:spacing w:before="0"/>
        <w:jc w:val="left"/>
        <w:rPr>
          <w:sz w:val="20"/>
          <w:szCs w:val="20"/>
        </w:rPr>
      </w:pPr>
      <w:r>
        <w:rPr>
          <w:sz w:val="20"/>
          <w:szCs w:val="20"/>
        </w:rPr>
        <w:tab/>
      </w:r>
      <w:r>
        <w:rPr>
          <w:sz w:val="20"/>
          <w:szCs w:val="20"/>
        </w:rPr>
        <w:tab/>
      </w:r>
      <w:r>
        <w:rPr>
          <w:sz w:val="20"/>
          <w:szCs w:val="20"/>
        </w:rPr>
        <w:tab/>
        <w:t>Graf č. 22</w:t>
      </w:r>
    </w:p>
    <w:p w:rsidR="00CE3E6B" w:rsidRDefault="00CE3E6B" w:rsidP="00CE3E6B">
      <w:pPr>
        <w:jc w:val="center"/>
      </w:pPr>
      <w:r w:rsidRPr="00CE3E6B">
        <w:rPr>
          <w:noProof/>
          <w:lang w:eastAsia="cs-CZ"/>
        </w:rPr>
        <w:lastRenderedPageBreak/>
        <w:drawing>
          <wp:inline distT="0" distB="0" distL="0" distR="0">
            <wp:extent cx="4026477" cy="2597728"/>
            <wp:effectExtent l="19050" t="0" r="12123" b="0"/>
            <wp:docPr id="2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E3E6B" w:rsidRPr="00CE3E6B" w:rsidRDefault="00F262F2" w:rsidP="00CE3E6B">
      <w:pPr>
        <w:spacing w:before="0"/>
        <w:jc w:val="left"/>
        <w:rPr>
          <w:sz w:val="20"/>
          <w:szCs w:val="20"/>
        </w:rPr>
      </w:pPr>
      <w:r>
        <w:rPr>
          <w:sz w:val="20"/>
          <w:szCs w:val="20"/>
        </w:rPr>
        <w:tab/>
      </w:r>
      <w:r>
        <w:rPr>
          <w:sz w:val="20"/>
          <w:szCs w:val="20"/>
        </w:rPr>
        <w:tab/>
      </w:r>
      <w:r>
        <w:rPr>
          <w:sz w:val="20"/>
          <w:szCs w:val="20"/>
        </w:rPr>
        <w:tab/>
        <w:t>Graf č. 23</w:t>
      </w:r>
    </w:p>
    <w:p w:rsidR="00C90614" w:rsidRDefault="00C90614" w:rsidP="00C90614">
      <w:r>
        <w:t>Jako velmi pozitivní vnímám fakt, že i</w:t>
      </w:r>
      <w:r w:rsidR="00C44C35">
        <w:t xml:space="preserve"> téměř polovina (46%) z rodičů, kteří nemají dítě s PO, se chce</w:t>
      </w:r>
      <w:r>
        <w:t xml:space="preserve"> dozvědět více informací týkající se dané problematiky.</w:t>
      </w:r>
    </w:p>
    <w:p w:rsidR="00CE3E6B" w:rsidRDefault="008A7689" w:rsidP="00C90614">
      <w:pPr>
        <w:rPr>
          <w:b/>
        </w:rPr>
      </w:pPr>
      <w:r>
        <w:br w:type="page"/>
      </w:r>
      <w:r w:rsidR="00F262F2">
        <w:rPr>
          <w:b/>
        </w:rPr>
        <w:lastRenderedPageBreak/>
        <w:t>Graf č. 24</w:t>
      </w:r>
      <w:r w:rsidR="00AC4DBC" w:rsidRPr="00A6645B">
        <w:rPr>
          <w:b/>
        </w:rPr>
        <w:t xml:space="preserve"> </w:t>
      </w:r>
      <w:r w:rsidR="00A35E45" w:rsidRPr="00A6645B">
        <w:rPr>
          <w:b/>
        </w:rPr>
        <w:t>–</w:t>
      </w:r>
      <w:r w:rsidR="00AC4DBC" w:rsidRPr="00A6645B">
        <w:rPr>
          <w:b/>
        </w:rPr>
        <w:t xml:space="preserve"> </w:t>
      </w:r>
      <w:r w:rsidR="00A35E45" w:rsidRPr="00A6645B">
        <w:rPr>
          <w:b/>
        </w:rPr>
        <w:t>spokojenost s prací AP</w:t>
      </w:r>
    </w:p>
    <w:p w:rsidR="00A6645B" w:rsidRDefault="00F262F2" w:rsidP="00A6645B">
      <w:r>
        <w:t>V grafu č. 24</w:t>
      </w:r>
      <w:r w:rsidR="00A6645B">
        <w:t xml:space="preserve"> budou uvedeny data, jak moc jsou rodiče spokojení s prací AP ve třídě jejich dítěte. </w:t>
      </w:r>
    </w:p>
    <w:p w:rsidR="00A6645B" w:rsidRDefault="006D060D" w:rsidP="00A8675C">
      <w:pPr>
        <w:jc w:val="center"/>
      </w:pPr>
      <w:r w:rsidRPr="006D060D">
        <w:rPr>
          <w:noProof/>
          <w:lang w:eastAsia="cs-CZ"/>
        </w:rPr>
        <w:drawing>
          <wp:inline distT="0" distB="0" distL="0" distR="0">
            <wp:extent cx="5067300" cy="3032760"/>
            <wp:effectExtent l="19050" t="0" r="19050" b="0"/>
            <wp:docPr id="2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D060D" w:rsidRDefault="00F262F2" w:rsidP="006D060D">
      <w:pPr>
        <w:tabs>
          <w:tab w:val="left" w:pos="709"/>
        </w:tabs>
        <w:spacing w:before="0"/>
        <w:rPr>
          <w:sz w:val="20"/>
          <w:szCs w:val="20"/>
        </w:rPr>
      </w:pPr>
      <w:r>
        <w:rPr>
          <w:sz w:val="20"/>
          <w:szCs w:val="20"/>
        </w:rPr>
        <w:tab/>
        <w:t>Graf č. 24</w:t>
      </w:r>
    </w:p>
    <w:p w:rsidR="00181CBA" w:rsidRDefault="00A8675C" w:rsidP="00A8675C">
      <w:r>
        <w:t>Více jak 50% respondentů odpovědělo, že s prací AP jsou spokojeni. Poměrně velké množství rodičů odpovídalo, že neví. Lze se domnívat, že pokud jejich dítě pomoc asistenta pedagoga nepotřebuje, špatně se hodnotí jeho práce. 10% odpovídajících je nespokojeno. Uváděli, že AP nezvládá dítě, kterého má na starost a měl by svou práci dělat lépe. Dále, že</w:t>
      </w:r>
      <w:r w:rsidRPr="00A8675C">
        <w:t xml:space="preserve"> děti, které AP nepotřebují</w:t>
      </w:r>
      <w:r>
        <w:t>,</w:t>
      </w:r>
      <w:r w:rsidRPr="00A8675C">
        <w:t xml:space="preserve"> by měl </w:t>
      </w:r>
      <w:r>
        <w:t>nechat pracovat více samostatně a že</w:t>
      </w:r>
      <w:r w:rsidRPr="00A8675C">
        <w:t xml:space="preserve"> svou práci nezvládá (není uvedeno v čem)</w:t>
      </w:r>
      <w:r>
        <w:t>.</w:t>
      </w:r>
      <w:r w:rsidR="005567BA">
        <w:t xml:space="preserve"> Rodiče, kteří volili odpověď „Rozhodně ne“, ji odůvodňovali takto: „Měl by pomáhat dětem, být </w:t>
      </w:r>
      <w:r w:rsidR="005567BA" w:rsidRPr="005567BA">
        <w:t>více ochotný a pracovitý</w:t>
      </w:r>
      <w:r w:rsidR="005567BA">
        <w:t xml:space="preserve">, </w:t>
      </w:r>
      <w:r w:rsidR="005567BA" w:rsidRPr="005567BA">
        <w:t>nedovolit</w:t>
      </w:r>
      <w:r w:rsidR="005567BA">
        <w:t xml:space="preserve"> si k dětem vše,</w:t>
      </w:r>
      <w:r w:rsidR="005567BA" w:rsidRPr="005567BA">
        <w:t xml:space="preserve"> měl by být mladší a citlivější</w:t>
      </w:r>
      <w:r w:rsidR="005567BA">
        <w:t>“.</w:t>
      </w:r>
    </w:p>
    <w:p w:rsidR="00167290" w:rsidRDefault="00181CBA" w:rsidP="00167290">
      <w:pPr>
        <w:rPr>
          <w:b/>
        </w:rPr>
      </w:pPr>
      <w:r>
        <w:br w:type="page"/>
      </w:r>
      <w:r w:rsidR="00F262F2">
        <w:rPr>
          <w:b/>
        </w:rPr>
        <w:lastRenderedPageBreak/>
        <w:t>Graf č. 25</w:t>
      </w:r>
      <w:r>
        <w:rPr>
          <w:b/>
        </w:rPr>
        <w:t xml:space="preserve"> </w:t>
      </w:r>
      <w:r w:rsidR="00167290">
        <w:rPr>
          <w:b/>
        </w:rPr>
        <w:t>–</w:t>
      </w:r>
      <w:r>
        <w:rPr>
          <w:b/>
        </w:rPr>
        <w:t xml:space="preserve"> </w:t>
      </w:r>
      <w:r w:rsidR="00167290">
        <w:rPr>
          <w:b/>
        </w:rPr>
        <w:t>děti s podpůrným opatřením</w:t>
      </w:r>
    </w:p>
    <w:p w:rsidR="00167290" w:rsidRDefault="00972692" w:rsidP="00972692">
      <w:r>
        <w:t xml:space="preserve">Šestnáctá otázka v dotazníku se zabývala spokojeností s prací </w:t>
      </w:r>
      <w:r w:rsidR="00DE33CA">
        <w:t>asistenta pedagoga</w:t>
      </w:r>
      <w:r>
        <w:t xml:space="preserve"> u rodičů, které mají dítě s</w:t>
      </w:r>
      <w:r w:rsidR="00DE33CA">
        <w:t xml:space="preserve"> potřebou </w:t>
      </w:r>
      <w:r>
        <w:t>PO.</w:t>
      </w:r>
    </w:p>
    <w:p w:rsidR="00DE33CA" w:rsidRDefault="00BC2030" w:rsidP="00E51E9E">
      <w:pPr>
        <w:jc w:val="center"/>
      </w:pPr>
      <w:r w:rsidRPr="00BC2030">
        <w:rPr>
          <w:noProof/>
          <w:lang w:eastAsia="cs-CZ"/>
        </w:rPr>
        <w:drawing>
          <wp:inline distT="0" distB="0" distL="0" distR="0">
            <wp:extent cx="5578013" cy="2798618"/>
            <wp:effectExtent l="19050" t="0" r="22687" b="1732"/>
            <wp:docPr id="2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51E9E" w:rsidRDefault="00F262F2" w:rsidP="00E51E9E">
      <w:pPr>
        <w:tabs>
          <w:tab w:val="left" w:pos="709"/>
        </w:tabs>
        <w:spacing w:before="0"/>
        <w:jc w:val="left"/>
        <w:rPr>
          <w:sz w:val="20"/>
          <w:szCs w:val="20"/>
        </w:rPr>
      </w:pPr>
      <w:r>
        <w:rPr>
          <w:sz w:val="20"/>
          <w:szCs w:val="20"/>
        </w:rPr>
        <w:tab/>
        <w:t>Graf č. 25</w:t>
      </w:r>
    </w:p>
    <w:p w:rsidR="009E45C6" w:rsidRPr="00E51E9E" w:rsidRDefault="002534F3" w:rsidP="009E45C6">
      <w:r>
        <w:t>Pouze 6% respondentů odpovědělo, že by uvítalo změnu přístupu asistenta pedagoga.</w:t>
      </w:r>
    </w:p>
    <w:p w:rsidR="00A35E45" w:rsidRDefault="00A27CF5" w:rsidP="00972692">
      <w:pPr>
        <w:rPr>
          <w:b/>
        </w:rPr>
      </w:pPr>
      <w:r>
        <w:br w:type="page"/>
      </w:r>
      <w:r w:rsidR="00F262F2">
        <w:rPr>
          <w:b/>
        </w:rPr>
        <w:lastRenderedPageBreak/>
        <w:t>Graf č. 26</w:t>
      </w:r>
      <w:r>
        <w:rPr>
          <w:b/>
        </w:rPr>
        <w:t xml:space="preserve"> – vnímání přítomnosti AP ve třídě ze strany dítěte</w:t>
      </w:r>
    </w:p>
    <w:p w:rsidR="00717CB7" w:rsidRDefault="00717CB7" w:rsidP="00717CB7">
      <w:r>
        <w:t>Znázornění odpovědí na otázku, jak vnímá dítě respondenta přítomnost asistenta pedagoga ve třídě.</w:t>
      </w:r>
    </w:p>
    <w:p w:rsidR="00A27CF5" w:rsidRDefault="00717CB7" w:rsidP="00717CB7">
      <w:pPr>
        <w:jc w:val="center"/>
        <w:rPr>
          <w:b/>
        </w:rPr>
      </w:pPr>
      <w:r w:rsidRPr="00717CB7">
        <w:rPr>
          <w:b/>
          <w:noProof/>
          <w:lang w:eastAsia="cs-CZ"/>
        </w:rPr>
        <w:drawing>
          <wp:inline distT="0" distB="0" distL="0" distR="0">
            <wp:extent cx="4572000" cy="2743200"/>
            <wp:effectExtent l="19050" t="0" r="19050" b="0"/>
            <wp:docPr id="2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17CB7" w:rsidRDefault="00F262F2" w:rsidP="00717CB7">
      <w:pPr>
        <w:tabs>
          <w:tab w:val="left" w:pos="1134"/>
        </w:tabs>
        <w:spacing w:before="0"/>
        <w:rPr>
          <w:sz w:val="20"/>
          <w:szCs w:val="20"/>
        </w:rPr>
      </w:pPr>
      <w:r>
        <w:rPr>
          <w:sz w:val="20"/>
          <w:szCs w:val="20"/>
        </w:rPr>
        <w:tab/>
        <w:t>Graf č. 26</w:t>
      </w:r>
    </w:p>
    <w:p w:rsidR="00717CB7" w:rsidRDefault="00717CB7" w:rsidP="00717CB7">
      <w:r>
        <w:t>Rodič, který uvedl, že jeho dítěti vadí přítomnost AP ve třídě, svou odpověď odůvodnil tím, že tam asistent pedagoga nic nedělá.</w:t>
      </w:r>
    </w:p>
    <w:p w:rsidR="00D57B90" w:rsidRDefault="00D57B90" w:rsidP="00717CB7">
      <w:pPr>
        <w:rPr>
          <w:b/>
        </w:rPr>
      </w:pPr>
      <w:r>
        <w:br w:type="page"/>
      </w:r>
      <w:r w:rsidR="00F262F2">
        <w:rPr>
          <w:b/>
        </w:rPr>
        <w:lastRenderedPageBreak/>
        <w:t>Graf č. 27</w:t>
      </w:r>
      <w:r>
        <w:rPr>
          <w:b/>
        </w:rPr>
        <w:t xml:space="preserve"> </w:t>
      </w:r>
      <w:r w:rsidR="00632DE1">
        <w:rPr>
          <w:b/>
        </w:rPr>
        <w:t>–</w:t>
      </w:r>
      <w:r>
        <w:rPr>
          <w:b/>
        </w:rPr>
        <w:t xml:space="preserve"> </w:t>
      </w:r>
      <w:r w:rsidR="00632DE1">
        <w:rPr>
          <w:b/>
        </w:rPr>
        <w:t>zařazení pozice AP do třídy jejich dítěte</w:t>
      </w:r>
    </w:p>
    <w:p w:rsidR="00632DE1" w:rsidRDefault="00632DE1" w:rsidP="00632DE1">
      <w:r>
        <w:t>Rodiče odpovídali na otázku, zda by jim vadilo, kdyby do třídy jejich dítěte byla zřízena pozice asistenta pedagoga.</w:t>
      </w:r>
    </w:p>
    <w:p w:rsidR="00632DE1" w:rsidRDefault="00632DE1" w:rsidP="00632DE1">
      <w:r w:rsidRPr="00632DE1">
        <w:rPr>
          <w:noProof/>
          <w:lang w:eastAsia="cs-CZ"/>
        </w:rPr>
        <w:drawing>
          <wp:inline distT="0" distB="0" distL="0" distR="0">
            <wp:extent cx="4572000" cy="2743200"/>
            <wp:effectExtent l="19050" t="0" r="19050" b="0"/>
            <wp:docPr id="2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32DE1" w:rsidRDefault="00F262F2" w:rsidP="00632DE1">
      <w:pPr>
        <w:tabs>
          <w:tab w:val="left" w:pos="709"/>
        </w:tabs>
        <w:spacing w:before="0"/>
        <w:rPr>
          <w:sz w:val="20"/>
          <w:szCs w:val="20"/>
        </w:rPr>
      </w:pPr>
      <w:r>
        <w:rPr>
          <w:sz w:val="20"/>
          <w:szCs w:val="20"/>
        </w:rPr>
        <w:tab/>
        <w:t>Graf č. 27</w:t>
      </w:r>
    </w:p>
    <w:p w:rsidR="00BC5281" w:rsidRDefault="00A517DE" w:rsidP="00A517DE">
      <w:r>
        <w:t>Rodiče, kterým by AP ve třídě jejich dítěte vadil, uváděli následující důvody: „V</w:t>
      </w:r>
      <w:r w:rsidRPr="00A517DE">
        <w:t>adil by mi hlavně žá</w:t>
      </w:r>
      <w:r>
        <w:t xml:space="preserve">k, kvůli kterému by tam AP byl, děti by se nemohly plně soustředit, narušuje to výuku, </w:t>
      </w:r>
      <w:r w:rsidRPr="00A517DE">
        <w:t xml:space="preserve">nevadilo by </w:t>
      </w:r>
      <w:r>
        <w:t xml:space="preserve">mi to </w:t>
      </w:r>
      <w:r w:rsidRPr="00A517DE">
        <w:t xml:space="preserve">jen v případě, že ve třídě </w:t>
      </w:r>
      <w:r>
        <w:t>bude žák se zdravotním postižením, který nebude vyrušovat“.</w:t>
      </w:r>
      <w:r w:rsidRPr="00A517DE">
        <w:t xml:space="preserve"> </w:t>
      </w:r>
      <w:r>
        <w:t>Velmi mě překvapilo, když dva z rodičů odpověděli, že nevědí, proč by asistenta pedagoga ve třídě jejich dítěte nechtěli.</w:t>
      </w:r>
    </w:p>
    <w:p w:rsidR="00995E8D" w:rsidRDefault="00995E8D" w:rsidP="00A517DE">
      <w:r>
        <w:t>Jedna z matek by naopak byla ráda, kdyby byl AP ve třídě přítomen, protože by podpořil pedagoga.</w:t>
      </w:r>
    </w:p>
    <w:p w:rsidR="0050125C" w:rsidRDefault="00957606" w:rsidP="0043355E">
      <w:pPr>
        <w:rPr>
          <w:b/>
        </w:rPr>
      </w:pPr>
      <w:r>
        <w:br w:type="page"/>
      </w:r>
      <w:r w:rsidR="0053632C">
        <w:rPr>
          <w:b/>
        </w:rPr>
        <w:lastRenderedPageBreak/>
        <w:t>Závěr dotazníku</w:t>
      </w:r>
      <w:r>
        <w:rPr>
          <w:b/>
        </w:rPr>
        <w:t xml:space="preserve"> – možnost dodat cokoli k</w:t>
      </w:r>
      <w:r w:rsidR="007421BF">
        <w:rPr>
          <w:b/>
        </w:rPr>
        <w:t> </w:t>
      </w:r>
      <w:r>
        <w:rPr>
          <w:b/>
        </w:rPr>
        <w:t>tématu</w:t>
      </w:r>
    </w:p>
    <w:p w:rsidR="007421BF" w:rsidRDefault="007421BF" w:rsidP="007421BF">
      <w:r>
        <w:t>Jako poslední budou uvedeny volné názory rodičů na toto téma.</w:t>
      </w:r>
    </w:p>
    <w:p w:rsidR="007421BF" w:rsidRDefault="007421BF" w:rsidP="007421BF">
      <w:r>
        <w:t xml:space="preserve">Několik z rodičů odpovídalo, že pozice AP by měla být lépe finančně ohodnocena, a to i z důvodu vyšší úrovně jejich práce. </w:t>
      </w:r>
    </w:p>
    <w:p w:rsidR="007421BF" w:rsidRDefault="007421BF" w:rsidP="007421BF">
      <w:r>
        <w:t>Dále budu citovat některé z odpovědí.</w:t>
      </w:r>
    </w:p>
    <w:p w:rsidR="003E72D1" w:rsidRDefault="007421BF" w:rsidP="007421BF">
      <w:r>
        <w:t xml:space="preserve">„AP by možná </w:t>
      </w:r>
      <w:r w:rsidR="003E72D1" w:rsidRPr="003E72D1">
        <w:t xml:space="preserve">ani nemuseli mít </w:t>
      </w:r>
      <w:r>
        <w:t>vysokoškolské</w:t>
      </w:r>
      <w:r w:rsidR="003E72D1" w:rsidRPr="003E72D1">
        <w:t xml:space="preserve"> vzdělání, ale měli by být</w:t>
      </w:r>
      <w:r>
        <w:t xml:space="preserve"> k dispozici všem dětem stejně a t</w:t>
      </w:r>
      <w:r w:rsidR="003E72D1" w:rsidRPr="003E72D1">
        <w:t xml:space="preserve">i kteří </w:t>
      </w:r>
      <w:r>
        <w:t>výuku</w:t>
      </w:r>
      <w:r w:rsidR="003E72D1" w:rsidRPr="003E72D1">
        <w:t xml:space="preserve"> nezvládají, mají být ve speciální škole</w:t>
      </w:r>
      <w:r>
        <w:t>.“</w:t>
      </w:r>
    </w:p>
    <w:p w:rsidR="003E72D1" w:rsidRDefault="007421BF" w:rsidP="007421BF">
      <w:pPr>
        <w:spacing w:before="0"/>
      </w:pPr>
      <w:r>
        <w:t>„</w:t>
      </w:r>
      <w:r w:rsidR="003E72D1" w:rsidRPr="003E72D1">
        <w:t>AP je přínosem pro žáky i pedagogy, pokud obě strany vědí vzájemné kompetence a domluví se na pra</w:t>
      </w:r>
      <w:r w:rsidR="007E4E8A">
        <w:t>vidlech. Bohužel řada pedagogů</w:t>
      </w:r>
      <w:r w:rsidR="003E72D1" w:rsidRPr="003E72D1">
        <w:t xml:space="preserve"> i AP nezná náp</w:t>
      </w:r>
      <w:r>
        <w:t>l</w:t>
      </w:r>
      <w:r w:rsidR="003E72D1" w:rsidRPr="003E72D1">
        <w:t xml:space="preserve">ň práce </w:t>
      </w:r>
      <w:r>
        <w:t>AP.“</w:t>
      </w:r>
    </w:p>
    <w:p w:rsidR="003E72D1" w:rsidRDefault="007421BF" w:rsidP="007421BF">
      <w:pPr>
        <w:spacing w:before="0"/>
      </w:pPr>
      <w:r>
        <w:t>„J</w:t>
      </w:r>
      <w:r w:rsidR="003E72D1" w:rsidRPr="003E72D1">
        <w:t>á bych se spíše zamyslela nad tím, které dítě je vhodné integrovat</w:t>
      </w:r>
      <w:r w:rsidR="007E4E8A">
        <w:t>,</w:t>
      </w:r>
      <w:r w:rsidR="003E72D1" w:rsidRPr="003E72D1">
        <w:t xml:space="preserve"> a to s ohledem na něj i ostatní děti, zda je to přínosné pro obě strany nebo ne</w:t>
      </w:r>
      <w:r>
        <w:t>.“</w:t>
      </w:r>
    </w:p>
    <w:p w:rsidR="003E72D1" w:rsidRDefault="007421BF" w:rsidP="007421BF">
      <w:pPr>
        <w:spacing w:before="0"/>
      </w:pPr>
      <w:r>
        <w:t>„M</w:t>
      </w:r>
      <w:r w:rsidR="003E72D1" w:rsidRPr="003E72D1">
        <w:t>yslím, že je to velmi důležitý člověk, pokud dělá tuto práci rád a má k tomu náležité vzdělání</w:t>
      </w:r>
      <w:r>
        <w:t>.“</w:t>
      </w:r>
    </w:p>
    <w:p w:rsidR="007421BF" w:rsidRDefault="007421BF" w:rsidP="007421BF">
      <w:pPr>
        <w:spacing w:before="0"/>
      </w:pPr>
      <w:r>
        <w:t>„J</w:t>
      </w:r>
      <w:r w:rsidR="003E72D1" w:rsidRPr="003E72D1">
        <w:t>sem s prací</w:t>
      </w:r>
      <w:r>
        <w:t xml:space="preserve"> AP spokojena, kdykoli se na něj </w:t>
      </w:r>
      <w:r w:rsidR="003E72D1" w:rsidRPr="003E72D1">
        <w:t>mohu obrátit a vždy mi poradí</w:t>
      </w:r>
      <w:r>
        <w:t>.“</w:t>
      </w:r>
    </w:p>
    <w:p w:rsidR="007421BF" w:rsidRDefault="007421BF" w:rsidP="007421BF">
      <w:pPr>
        <w:spacing w:before="0"/>
      </w:pPr>
      <w:r>
        <w:t>„P</w:t>
      </w:r>
      <w:r w:rsidR="003E72D1" w:rsidRPr="003E72D1">
        <w:t>odle mě, učit</w:t>
      </w:r>
      <w:r>
        <w:t>e</w:t>
      </w:r>
      <w:r w:rsidR="003E72D1" w:rsidRPr="003E72D1">
        <w:t>lé neumí využít asistenta pedagoga, neví, jakou má náplň práce. Hodně učitelů asistenta nechce. Vadí jim přítomnost další dospělé osoby ve tří</w:t>
      </w:r>
      <w:r>
        <w:t>d</w:t>
      </w:r>
      <w:r w:rsidR="003E72D1" w:rsidRPr="003E72D1">
        <w:t>ě. A u některých přípa</w:t>
      </w:r>
      <w:r>
        <w:t>d</w:t>
      </w:r>
      <w:r w:rsidR="003E72D1" w:rsidRPr="003E72D1">
        <w:t>ů by měly děti navštěvovat spec</w:t>
      </w:r>
      <w:r>
        <w:t>iální školy.“</w:t>
      </w:r>
    </w:p>
    <w:p w:rsidR="007421BF" w:rsidRDefault="007421BF" w:rsidP="007421BF">
      <w:pPr>
        <w:spacing w:before="0"/>
      </w:pPr>
      <w:r>
        <w:t>„A</w:t>
      </w:r>
      <w:r w:rsidR="003E72D1" w:rsidRPr="003E72D1">
        <w:t>sistent pedagoga by neměl být náhradou za rodiče a jejich spolupráci při vzdělávání dítěte</w:t>
      </w:r>
      <w:r>
        <w:t>.“</w:t>
      </w:r>
    </w:p>
    <w:p w:rsidR="007421BF" w:rsidRDefault="007421BF" w:rsidP="007421BF">
      <w:pPr>
        <w:spacing w:before="0"/>
      </w:pPr>
      <w:r>
        <w:t>„J</w:t>
      </w:r>
      <w:r w:rsidR="003E72D1" w:rsidRPr="003E72D1">
        <w:t xml:space="preserve">e to náročná a užitečná práce při pomoci dětem se </w:t>
      </w:r>
      <w:r>
        <w:t>vzdělávacími problémy.“</w:t>
      </w:r>
    </w:p>
    <w:p w:rsidR="007421BF" w:rsidRDefault="007421BF" w:rsidP="007421BF">
      <w:pPr>
        <w:spacing w:before="0"/>
      </w:pPr>
      <w:r>
        <w:t>„J</w:t>
      </w:r>
      <w:r w:rsidR="003E72D1" w:rsidRPr="003E72D1">
        <w:t>e dobře, že je ve třídě někdo, kdo má prostor pro to, ab</w:t>
      </w:r>
      <w:r>
        <w:t>y</w:t>
      </w:r>
      <w:r w:rsidR="003E72D1" w:rsidRPr="003E72D1">
        <w:t xml:space="preserve"> dětem pomohl a "popostrčil" je</w:t>
      </w:r>
      <w:r>
        <w:t>.“</w:t>
      </w:r>
    </w:p>
    <w:p w:rsidR="007421BF" w:rsidRDefault="007421BF" w:rsidP="007421BF">
      <w:pPr>
        <w:spacing w:before="0"/>
      </w:pPr>
      <w:r>
        <w:t>„O</w:t>
      </w:r>
      <w:r w:rsidR="003E72D1" w:rsidRPr="003E72D1">
        <w:t>bdivuji jejich práci, pokud jsou to odborníci s</w:t>
      </w:r>
      <w:r>
        <w:t>e znalostmi a buňkami</w:t>
      </w:r>
      <w:r w:rsidR="003E72D1" w:rsidRPr="003E72D1">
        <w:t xml:space="preserve"> pro tuto práci s tak citlivými bytostmi. Přeju jim lepší podmínky</w:t>
      </w:r>
      <w:r>
        <w:t>.“</w:t>
      </w:r>
    </w:p>
    <w:p w:rsidR="007421BF" w:rsidRDefault="007421BF" w:rsidP="007421BF">
      <w:pPr>
        <w:spacing w:before="0"/>
      </w:pPr>
      <w:r>
        <w:t>„B</w:t>
      </w:r>
      <w:r w:rsidR="003E72D1" w:rsidRPr="003E72D1">
        <w:t xml:space="preserve">yla bych ráda, aby </w:t>
      </w:r>
      <w:r>
        <w:t xml:space="preserve">pozici </w:t>
      </w:r>
      <w:r w:rsidR="003E72D1" w:rsidRPr="003E72D1">
        <w:t>AP vykonávaly osoby s patřičným vzděláním, jen tak mohou být skutečným přínosem. Nelíbí se mi současný stav, kdy asistenta může vykonávat prakticky kdokoli bez základů pedagogiky a psychologie</w:t>
      </w:r>
      <w:r>
        <w:t>.“</w:t>
      </w:r>
    </w:p>
    <w:p w:rsidR="007421BF" w:rsidRDefault="007421BF" w:rsidP="007421BF">
      <w:pPr>
        <w:spacing w:before="0"/>
      </w:pPr>
      <w:r>
        <w:t>„N</w:t>
      </w:r>
      <w:r w:rsidR="003E72D1" w:rsidRPr="003E72D1">
        <w:t>esouhlasím s</w:t>
      </w:r>
      <w:r>
        <w:t> </w:t>
      </w:r>
      <w:r w:rsidR="003E72D1" w:rsidRPr="003E72D1">
        <w:t>inkluzí</w:t>
      </w:r>
      <w:r>
        <w:t>.“</w:t>
      </w:r>
    </w:p>
    <w:p w:rsidR="007421BF" w:rsidRDefault="007421BF" w:rsidP="007421BF">
      <w:pPr>
        <w:spacing w:before="0"/>
      </w:pPr>
      <w:r>
        <w:lastRenderedPageBreak/>
        <w:t>„B</w:t>
      </w:r>
      <w:r w:rsidR="003E72D1" w:rsidRPr="003E72D1">
        <w:t>ylo by fantastické zavést AP v každé třídě, umožnilo by to dosahovat všem lepších výsledků ve studiu</w:t>
      </w:r>
      <w:r>
        <w:t>,“</w:t>
      </w:r>
    </w:p>
    <w:p w:rsidR="007421BF" w:rsidRDefault="007421BF" w:rsidP="007421BF">
      <w:pPr>
        <w:spacing w:before="0"/>
      </w:pPr>
      <w:r>
        <w:t>„A</w:t>
      </w:r>
      <w:r w:rsidR="003E72D1" w:rsidRPr="003E72D1">
        <w:t>sistent ped</w:t>
      </w:r>
      <w:r>
        <w:t>a</w:t>
      </w:r>
      <w:r w:rsidR="003E72D1" w:rsidRPr="003E72D1">
        <w:t>goga by měl být ve školách k tomu určené, kde jsou různě postižené děti</w:t>
      </w:r>
      <w:r>
        <w:t>.“</w:t>
      </w:r>
    </w:p>
    <w:p w:rsidR="003E72D1" w:rsidRPr="00957606" w:rsidRDefault="007421BF" w:rsidP="007421BF">
      <w:pPr>
        <w:spacing w:before="0"/>
      </w:pPr>
      <w:r>
        <w:t>„N</w:t>
      </w:r>
      <w:r w:rsidR="003E72D1" w:rsidRPr="003E72D1">
        <w:t>evím, kolik je na naší škole AP, škola o tom neinformuje a</w:t>
      </w:r>
      <w:r>
        <w:t xml:space="preserve"> </w:t>
      </w:r>
      <w:r w:rsidR="003E72D1" w:rsidRPr="003E72D1">
        <w:t>ani ve třídě syna AP není</w:t>
      </w:r>
      <w:r>
        <w:t>,</w:t>
      </w:r>
      <w:r w:rsidR="003E72D1" w:rsidRPr="003E72D1">
        <w:t xml:space="preserve"> proto nemám představu, jaká je náplň práce. O této pozici vím jen z</w:t>
      </w:r>
      <w:r>
        <w:t> </w:t>
      </w:r>
      <w:r w:rsidR="003E72D1" w:rsidRPr="003E72D1">
        <w:t>médií</w:t>
      </w:r>
      <w:r>
        <w:t>.“</w:t>
      </w:r>
    </w:p>
    <w:p w:rsidR="003036E3" w:rsidRDefault="00C62333" w:rsidP="00B63ED9">
      <w:pPr>
        <w:pStyle w:val="Nadpis1"/>
      </w:pPr>
      <w:r>
        <w:br w:type="page"/>
      </w:r>
      <w:bookmarkStart w:id="66" w:name="_Toc38655183"/>
      <w:r w:rsidR="00CE7F2A">
        <w:lastRenderedPageBreak/>
        <w:t xml:space="preserve">Shrnutí </w:t>
      </w:r>
      <w:r w:rsidR="00F661E7">
        <w:t>vý</w:t>
      </w:r>
      <w:r w:rsidR="00C15BA8" w:rsidRPr="004C6558">
        <w:t>zkumu</w:t>
      </w:r>
      <w:bookmarkEnd w:id="66"/>
    </w:p>
    <w:p w:rsidR="00A55D25" w:rsidRPr="00A55D25" w:rsidRDefault="00A55D25" w:rsidP="00A55D25">
      <w:pPr>
        <w:spacing w:before="0"/>
      </w:pPr>
    </w:p>
    <w:p w:rsidR="00045330" w:rsidRDefault="00045330" w:rsidP="004709F7">
      <w:r>
        <w:t>Výzkum</w:t>
      </w:r>
      <w:r w:rsidR="00107892">
        <w:t xml:space="preserve"> byl zaměřen na tři hypotéz</w:t>
      </w:r>
      <w:r w:rsidR="0065018C">
        <w:t>y</w:t>
      </w:r>
      <w:r w:rsidR="00107892">
        <w:t xml:space="preserve">, </w:t>
      </w:r>
      <w:r>
        <w:t xml:space="preserve">které byly statisticky analyzovány pomocí </w:t>
      </w:r>
    </w:p>
    <w:p w:rsidR="004709F7" w:rsidRDefault="00045330" w:rsidP="00045330">
      <w:pPr>
        <w:spacing w:before="0"/>
        <w:ind w:firstLine="0"/>
      </w:pPr>
      <w:r>
        <w:t>chí-kv</w:t>
      </w:r>
      <w:r w:rsidR="00141067">
        <w:t xml:space="preserve">adrátu pro kontingenční tabulku, </w:t>
      </w:r>
      <w:r w:rsidR="00A05DE8">
        <w:t>která je uvedena</w:t>
      </w:r>
      <w:r w:rsidR="00141067">
        <w:t xml:space="preserve"> v příloze B.</w:t>
      </w:r>
    </w:p>
    <w:p w:rsidR="001F611C" w:rsidRDefault="00B81BC7" w:rsidP="002A2534">
      <w:r w:rsidRPr="00313BA8">
        <w:rPr>
          <w:b/>
        </w:rPr>
        <w:t>V hypotéze 1</w:t>
      </w:r>
      <w:r w:rsidR="00F849BA">
        <w:t xml:space="preserve"> jsme</w:t>
      </w:r>
      <w:r>
        <w:t xml:space="preserve"> zkoumali</w:t>
      </w:r>
      <w:r w:rsidR="00787385">
        <w:t>, zda existuje statisticky významný rozdíl</w:t>
      </w:r>
      <w:r>
        <w:t xml:space="preserve"> mezi znalostí náplně </w:t>
      </w:r>
      <w:r w:rsidR="001F611C">
        <w:t>práce asistenta pedagoga</w:t>
      </w:r>
      <w:r>
        <w:t xml:space="preserve"> a tím, zd</w:t>
      </w:r>
      <w:r w:rsidR="001F611C">
        <w:t xml:space="preserve">a je AP </w:t>
      </w:r>
      <w:r>
        <w:t>umí</w:t>
      </w:r>
      <w:r w:rsidR="001F611C">
        <w:t xml:space="preserve">stěn ve třídě </w:t>
      </w:r>
      <w:r>
        <w:t>dítěte respondenta.</w:t>
      </w:r>
      <w:r w:rsidR="00F849BA">
        <w:t xml:space="preserve"> </w:t>
      </w:r>
    </w:p>
    <w:p w:rsidR="00A801DA" w:rsidRDefault="007E748D" w:rsidP="005C56B3">
      <w:pPr>
        <w:spacing w:before="0"/>
        <w:rPr>
          <w:lang w:eastAsia="cs-CZ"/>
        </w:rPr>
      </w:pPr>
      <w:r>
        <w:t>A</w:t>
      </w:r>
      <w:r w:rsidR="00DC500E">
        <w:t xml:space="preserve">lternativní hypotéze </w:t>
      </w:r>
      <w:r>
        <w:t>tvrdí</w:t>
      </w:r>
      <w:r w:rsidR="004709F7">
        <w:t xml:space="preserve">, že </w:t>
      </w:r>
      <w:r w:rsidR="00A801DA">
        <w:rPr>
          <w:lang w:eastAsia="cs-CZ"/>
        </w:rPr>
        <w:t>existuje statisticky významný rozdíl v orientaci se v náplni práce asistenta pedagoga mezi rodiči intaktních dětí a rodiči dětí s potřebou podpůrného opatření</w:t>
      </w:r>
      <w:r w:rsidR="00A801DA" w:rsidRPr="00A403F1">
        <w:rPr>
          <w:lang w:eastAsia="cs-CZ"/>
        </w:rPr>
        <w:t xml:space="preserve"> AP</w:t>
      </w:r>
      <w:r w:rsidR="00A801DA">
        <w:rPr>
          <w:lang w:eastAsia="cs-CZ"/>
        </w:rPr>
        <w:t>.</w:t>
      </w:r>
    </w:p>
    <w:p w:rsidR="002A2534" w:rsidRDefault="004709F7" w:rsidP="005C56B3">
      <w:pPr>
        <w:spacing w:before="0"/>
      </w:pPr>
      <w:r>
        <w:t>Tato hypotéza byla potvrzena</w:t>
      </w:r>
      <w:r w:rsidR="00DC500E">
        <w:t>, jeliko</w:t>
      </w:r>
      <w:r w:rsidR="007353C7">
        <w:t>ž nulová hypotéza byla zamítnuta</w:t>
      </w:r>
      <w:r>
        <w:t xml:space="preserve">. </w:t>
      </w:r>
      <w:r w:rsidR="001123C6">
        <w:t xml:space="preserve">Tabulková hodnota je větší než hodnota vypočtená, a proto </w:t>
      </w:r>
      <w:r w:rsidR="00DC500E">
        <w:t xml:space="preserve">alternativní </w:t>
      </w:r>
      <w:r w:rsidR="001123C6">
        <w:t>hypotéza platí.</w:t>
      </w:r>
    </w:p>
    <w:p w:rsidR="004709F7" w:rsidRPr="004709F7" w:rsidRDefault="00DC500E" w:rsidP="0017407C">
      <w:r>
        <w:t>Ve znázornění za pomoci procent, se dá říci, že v</w:t>
      </w:r>
      <w:r w:rsidR="004709F7">
        <w:t>e skupině</w:t>
      </w:r>
      <w:r w:rsidR="004709F7" w:rsidRPr="004709F7">
        <w:t xml:space="preserve"> </w:t>
      </w:r>
      <w:r w:rsidR="004709F7">
        <w:t xml:space="preserve">respondentů, jejichž dítě má podpůrné opatření </w:t>
      </w:r>
      <w:r w:rsidR="00F849BA">
        <w:t>a</w:t>
      </w:r>
      <w:r w:rsidR="004709F7">
        <w:t>sistent pedagoga</w:t>
      </w:r>
      <w:r w:rsidR="00745ED9">
        <w:t>,</w:t>
      </w:r>
      <w:r w:rsidR="004709F7">
        <w:t xml:space="preserve"> zná náplň jeho práce 67% dotázaných, kdežto ve skupině respondentů intaktních dětí zná jeho náplň pouze 43%. Tento výsledek se dal logicky předpokládat, </w:t>
      </w:r>
      <w:r w:rsidR="00F849BA">
        <w:t>nicméně jako</w:t>
      </w:r>
      <w:r w:rsidR="004709F7">
        <w:t xml:space="preserve"> pozitivní </w:t>
      </w:r>
      <w:r w:rsidR="00F849BA">
        <w:t xml:space="preserve">vnímám </w:t>
      </w:r>
      <w:r w:rsidR="004709F7">
        <w:t>vysoké procento informovaných rodičů, kteří s</w:t>
      </w:r>
      <w:r w:rsidR="00F849BA">
        <w:t> </w:t>
      </w:r>
      <w:r w:rsidR="004709F7">
        <w:t>asistentem</w:t>
      </w:r>
      <w:r w:rsidR="00F849BA">
        <w:t xml:space="preserve"> pedagoga</w:t>
      </w:r>
      <w:r w:rsidR="004709F7">
        <w:t xml:space="preserve"> nemají </w:t>
      </w:r>
      <w:r w:rsidR="00F849BA">
        <w:t>zkušenost ve třídě</w:t>
      </w:r>
      <w:r w:rsidR="004709F7">
        <w:t xml:space="preserve"> svého dítěte. Naopak u rodičů dětí, jejichž dítě má AP, celá třetina dotázaných není dostatečně informována o náplni jeho práce.</w:t>
      </w:r>
      <w:r w:rsidR="00D54780">
        <w:t xml:space="preserve"> Na duhou stranu, o</w:t>
      </w:r>
      <w:r w:rsidR="00F849BA">
        <w:t xml:space="preserve"> více informací, týkající se náplně práce AP má zájem 68% dotazovaných, </w:t>
      </w:r>
      <w:r w:rsidR="00D54780">
        <w:t xml:space="preserve">a to </w:t>
      </w:r>
      <w:r w:rsidR="00F849BA">
        <w:t xml:space="preserve">nejen z řad rodičů dětí s tímto podpůrným opatřením, ale i z řad </w:t>
      </w:r>
      <w:r w:rsidR="00D54780">
        <w:t xml:space="preserve">rodičů intaktních dětí, konkrétně </w:t>
      </w:r>
      <w:r w:rsidR="00F849BA">
        <w:t>46%.</w:t>
      </w:r>
    </w:p>
    <w:p w:rsidR="00B81BC7" w:rsidRDefault="00B81BC7" w:rsidP="005200B4">
      <w:r w:rsidRPr="00313BA8">
        <w:rPr>
          <w:b/>
        </w:rPr>
        <w:t>V hypotéze 2</w:t>
      </w:r>
      <w:r w:rsidR="00787385">
        <w:t xml:space="preserve"> jsme zkoumali, zda existuje statisticky významný rozdíl </w:t>
      </w:r>
      <w:r>
        <w:t>mezi přístupem rodičů k AP a tím, zda je AP umístěn ve třídě dítěte respondenta.</w:t>
      </w:r>
    </w:p>
    <w:p w:rsidR="005F313A" w:rsidRDefault="00DC500E" w:rsidP="00D54780">
      <w:pPr>
        <w:spacing w:before="0"/>
        <w:rPr>
          <w:lang w:eastAsia="cs-CZ"/>
        </w:rPr>
      </w:pPr>
      <w:r>
        <w:t>Alternativní hypotéza</w:t>
      </w:r>
      <w:r w:rsidR="005200B4">
        <w:t xml:space="preserve"> </w:t>
      </w:r>
      <w:r w:rsidR="007E748D">
        <w:t>tvrdí</w:t>
      </w:r>
      <w:r w:rsidR="00627EF7">
        <w:t xml:space="preserve">, že </w:t>
      </w:r>
      <w:r w:rsidR="005F313A">
        <w:rPr>
          <w:lang w:eastAsia="cs-CZ"/>
        </w:rPr>
        <w:t>existuje statisticky významný rozdíl v postoji k pozici asistenta pedagoga mezi rodiči dětí, v jejichž třídě AP přítomen není a rodiči dětí, v jejichž třídě AP přítomen je.</w:t>
      </w:r>
    </w:p>
    <w:p w:rsidR="005C56B3" w:rsidRDefault="00DC500E" w:rsidP="00D54780">
      <w:pPr>
        <w:spacing w:before="0"/>
      </w:pPr>
      <w:r>
        <w:t>Takté</w:t>
      </w:r>
      <w:r w:rsidR="007353C7">
        <w:t>ž byla nulová hypotéza zamítnuta</w:t>
      </w:r>
      <w:r>
        <w:t>, a tím potvrzena hypotéza alternativní</w:t>
      </w:r>
      <w:r w:rsidR="005200B4">
        <w:t>.</w:t>
      </w:r>
      <w:r w:rsidR="00D54780">
        <w:t xml:space="preserve"> </w:t>
      </w:r>
      <w:r w:rsidR="005C56B3">
        <w:t>Tabulková hodnota je větší než hodnota vypočtená, a proto</w:t>
      </w:r>
      <w:r>
        <w:t xml:space="preserve"> alternativní</w:t>
      </w:r>
      <w:r w:rsidR="005C56B3">
        <w:t xml:space="preserve"> hypotéza platí.</w:t>
      </w:r>
    </w:p>
    <w:p w:rsidR="0017407C" w:rsidRDefault="00D54780" w:rsidP="00D54780">
      <w:r>
        <w:lastRenderedPageBreak/>
        <w:t xml:space="preserve">Jak znázorňují grafy č. 15 a 16, 88% respondentů, kteří mají dítě ve třídě, kde je přítomen AP, se zřizováním této pozice souhlasí. Nicméně i většina dotazovaných (60%) ze skupiny těch, kde asistent pedagoga ve třídě přítomen není, se též staví k této pozici kladně. </w:t>
      </w:r>
    </w:p>
    <w:p w:rsidR="00E368FA" w:rsidRDefault="00E368FA" w:rsidP="00E368FA">
      <w:pPr>
        <w:spacing w:before="0"/>
      </w:pPr>
    </w:p>
    <w:p w:rsidR="00DC500E" w:rsidRDefault="00B81BC7" w:rsidP="00E368FA">
      <w:pPr>
        <w:spacing w:before="0"/>
      </w:pPr>
      <w:r w:rsidRPr="00313BA8">
        <w:rPr>
          <w:b/>
        </w:rPr>
        <w:t>Hypotéza 3</w:t>
      </w:r>
      <w:r>
        <w:t xml:space="preserve"> zkoumala</w:t>
      </w:r>
      <w:r w:rsidR="00787385">
        <w:t>, zda existuje statisticky významný rozdíl</w:t>
      </w:r>
      <w:r>
        <w:t xml:space="preserve"> mezi </w:t>
      </w:r>
      <w:r w:rsidR="00F517D7">
        <w:t>souhlasem se zřizováním pozice AP a věkem respondenta</w:t>
      </w:r>
      <w:r w:rsidR="001F611C">
        <w:t>.</w:t>
      </w:r>
      <w:r w:rsidR="00E368FA">
        <w:t xml:space="preserve"> </w:t>
      </w:r>
    </w:p>
    <w:p w:rsidR="00B32B04" w:rsidRDefault="007E748D" w:rsidP="008133B1">
      <w:pPr>
        <w:spacing w:before="0"/>
        <w:rPr>
          <w:lang w:eastAsia="cs-CZ"/>
        </w:rPr>
      </w:pPr>
      <w:r>
        <w:t>Tvrzením</w:t>
      </w:r>
      <w:r w:rsidR="00E368FA">
        <w:t xml:space="preserve"> </w:t>
      </w:r>
      <w:r w:rsidR="00DC500E">
        <w:t xml:space="preserve">alternativní hypotézy </w:t>
      </w:r>
      <w:r w:rsidR="00E368FA">
        <w:t xml:space="preserve">bylo, že </w:t>
      </w:r>
      <w:r w:rsidR="00B32B04">
        <w:rPr>
          <w:lang w:eastAsia="cs-CZ"/>
        </w:rPr>
        <w:t xml:space="preserve">existuje statisticky významný rozdíl v postoji k pozici AP mezi respondenty ve věku </w:t>
      </w:r>
      <w:r w:rsidR="00B32B04" w:rsidRPr="00A403F1">
        <w:rPr>
          <w:lang w:eastAsia="cs-CZ"/>
        </w:rPr>
        <w:t xml:space="preserve">do 40 let </w:t>
      </w:r>
      <w:r w:rsidR="00B32B04">
        <w:rPr>
          <w:lang w:eastAsia="cs-CZ"/>
        </w:rPr>
        <w:t>a respondenty nad 41 let věku.</w:t>
      </w:r>
    </w:p>
    <w:p w:rsidR="00DC500E" w:rsidRDefault="007353C7" w:rsidP="008133B1">
      <w:pPr>
        <w:spacing w:before="0"/>
      </w:pPr>
      <w:r>
        <w:t>Zamítnutím</w:t>
      </w:r>
      <w:r w:rsidR="005C3FF3">
        <w:t xml:space="preserve"> </w:t>
      </w:r>
      <w:r w:rsidR="00E368FA">
        <w:t xml:space="preserve">nulové hypotézy se potvrdilo, že </w:t>
      </w:r>
      <w:r w:rsidR="00A05DE8">
        <w:t>toto tvrzení</w:t>
      </w:r>
      <w:r w:rsidR="00E368FA">
        <w:t xml:space="preserve"> byl</w:t>
      </w:r>
      <w:r w:rsidR="00A05DE8">
        <w:t>o správné</w:t>
      </w:r>
      <w:r w:rsidR="00002007">
        <w:t>,</w:t>
      </w:r>
      <w:r w:rsidR="00E368FA">
        <w:t xml:space="preserve"> neboť respondenti do 40 let se staví k pozici asistenta pedagoga kladně</w:t>
      </w:r>
      <w:r w:rsidR="00DC500E">
        <w:t>ji.</w:t>
      </w:r>
    </w:p>
    <w:p w:rsidR="00E368FA" w:rsidRDefault="00E368FA" w:rsidP="00E368FA">
      <w:pPr>
        <w:spacing w:before="0"/>
      </w:pPr>
      <w:r>
        <w:t xml:space="preserve"> </w:t>
      </w:r>
    </w:p>
    <w:p w:rsidR="00E368FA" w:rsidRDefault="00DC500E" w:rsidP="00E368FA">
      <w:pPr>
        <w:spacing w:before="0"/>
      </w:pPr>
      <w:r>
        <w:t>Z</w:t>
      </w:r>
      <w:r w:rsidR="00822B6E">
        <w:t xml:space="preserve"> procentuálních </w:t>
      </w:r>
      <w:r w:rsidR="00E368FA">
        <w:t xml:space="preserve">výsledků </w:t>
      </w:r>
      <w:r w:rsidR="00822B6E">
        <w:t xml:space="preserve">lze </w:t>
      </w:r>
      <w:r w:rsidR="00E368FA">
        <w:t>vyhodnotit (graf 2 až 5), že až do 50 let věku se respondenti staví k této pozici převážně kladně a negativní postoj se objevuje až ve věkové skupině nad 51 let, což může být dáno tím, že se pozice AP zřizovala až v době, kdy měli zažitou určitou formu vzdělávání, která byla realizována bez přítomnosti asistentů pedagoga ve třídách.</w:t>
      </w:r>
    </w:p>
    <w:p w:rsidR="00822B6E" w:rsidRDefault="00822B6E" w:rsidP="00DC500E"/>
    <w:p w:rsidR="0017407C" w:rsidRDefault="00627EF7" w:rsidP="00DC500E">
      <w:r>
        <w:t>Výsledky výzkumu bych hodnotila kladně, protože většina rodičů dětí, jak intaktních,</w:t>
      </w:r>
      <w:r w:rsidR="0017407C">
        <w:t xml:space="preserve"> </w:t>
      </w:r>
      <w:r>
        <w:t>tak těch s potřebou PO, se k pozici asistenta pedagoga staví kladně. Stejně tak je většina</w:t>
      </w:r>
      <w:r w:rsidR="0017407C">
        <w:t xml:space="preserve"> </w:t>
      </w:r>
      <w:r>
        <w:t>spokojena s prací, kterou AP vykonává. Jediná věková skupina, ve které převažuje</w:t>
      </w:r>
      <w:r w:rsidR="0017407C">
        <w:t xml:space="preserve"> </w:t>
      </w:r>
      <w:r>
        <w:t>nesouhlas s umísťováním AP do tříd běžných základních škol, byla ta nad 51 let. Tento</w:t>
      </w:r>
      <w:r w:rsidR="0017407C">
        <w:t xml:space="preserve"> </w:t>
      </w:r>
      <w:r>
        <w:t>výsledek může být dán jednak nedostatkem jakékoliv zkušenosti z pozice rodiče, ale také</w:t>
      </w:r>
      <w:r w:rsidR="0017407C">
        <w:t xml:space="preserve"> </w:t>
      </w:r>
      <w:r>
        <w:t>mohou být výsledky zkresleny malým počtem odpovědí. Při zaměření se na tuto skupinu a</w:t>
      </w:r>
      <w:r w:rsidR="0017407C">
        <w:t xml:space="preserve"> </w:t>
      </w:r>
      <w:r>
        <w:t>zajištění většího počtu respondentů, by se mohly výsledky ukázat i diametrálně odlišné.</w:t>
      </w:r>
    </w:p>
    <w:p w:rsidR="00107892" w:rsidRDefault="00627EF7" w:rsidP="0017407C">
      <w:r>
        <w:t>Výzkum také ukázal na ne zcela uspokojivou informovanost rodičů ohledně náplně</w:t>
      </w:r>
      <w:r w:rsidR="0017407C">
        <w:t xml:space="preserve"> </w:t>
      </w:r>
      <w:r>
        <w:t>práce AP, a to včetně rodičů, jejichž děti mají některá z PO. Většina dotázaných rodičů by</w:t>
      </w:r>
      <w:r w:rsidR="0017407C">
        <w:t xml:space="preserve"> </w:t>
      </w:r>
      <w:r>
        <w:t>také uvítala více informací o této pozici, což hodnotím pozitivně. Tato problematika je</w:t>
      </w:r>
      <w:r w:rsidR="0017407C">
        <w:t xml:space="preserve"> </w:t>
      </w:r>
      <w:r>
        <w:t>velmi aktuální a pro rodiče je podle mě nutné se o tyto informace zajímat, neboť dle</w:t>
      </w:r>
      <w:r w:rsidR="0017407C">
        <w:t xml:space="preserve"> portálu pro školní asistenty a asistenty pedagoga </w:t>
      </w:r>
      <w:r>
        <w:t>počet asistentů na</w:t>
      </w:r>
      <w:r w:rsidR="0017407C">
        <w:t xml:space="preserve"> </w:t>
      </w:r>
      <w:r>
        <w:t>školách stoupá.</w:t>
      </w:r>
      <w:r w:rsidR="00EA0D02">
        <w:t xml:space="preserve"> </w:t>
      </w:r>
    </w:p>
    <w:p w:rsidR="00627EF7" w:rsidRDefault="00EA0D02" w:rsidP="00107892">
      <w:pPr>
        <w:spacing w:before="0"/>
        <w:ind w:firstLine="0"/>
      </w:pPr>
      <w:r>
        <w:t>(online, cit. 2020-03-06).</w:t>
      </w:r>
    </w:p>
    <w:p w:rsidR="0006054D" w:rsidRDefault="0006054D" w:rsidP="0006054D">
      <w:pPr>
        <w:pStyle w:val="Nadpis1"/>
      </w:pPr>
      <w:bookmarkStart w:id="67" w:name="_Toc38655184"/>
      <w:r>
        <w:lastRenderedPageBreak/>
        <w:t>Rozhovory s asistenty pedagoga</w:t>
      </w:r>
      <w:bookmarkEnd w:id="67"/>
    </w:p>
    <w:p w:rsidR="0006054D" w:rsidRDefault="00627EF7" w:rsidP="0006054D">
      <w:r>
        <w:t>Jak bylo</w:t>
      </w:r>
      <w:r w:rsidR="0006054D">
        <w:t> </w:t>
      </w:r>
      <w:r w:rsidR="00B53922">
        <w:t>výše</w:t>
      </w:r>
      <w:r w:rsidR="0006054D">
        <w:t xml:space="preserve"> zmiňováno, práce bude také doplněna o zkušenosti a názory některých z asistentů pedagoga. Autorka se domnívá, že je vhodné do této práce </w:t>
      </w:r>
      <w:r w:rsidR="00B30B6D">
        <w:t xml:space="preserve">zařadit </w:t>
      </w:r>
      <w:r w:rsidR="0006054D">
        <w:t>též praktický náhled na tuto pozici, a to prostřednictvím sedmi rozhovorů s AP ve dvou různých školách v Praze.</w:t>
      </w:r>
    </w:p>
    <w:p w:rsidR="0006054D" w:rsidRDefault="0006054D" w:rsidP="0006054D">
      <w:pPr>
        <w:spacing w:before="0"/>
      </w:pPr>
      <w:r>
        <w:t xml:space="preserve">Rozhovor byl strukturovaný a obsahoval osm otevřených otázek. Mezi respondenty bylo šest žen a jeden muž, a to ve věkovém rozmezí od 25 do 70 let. Rozhovory byly uskutečněny v průběhu měsíce září 2019 v prostorách daných škol. Každý z rozhovorů byl nahráván a následně zpracován, vzhledem k uváděným diagnózám žáků nejsou uvedeny názvy škol ani jména AP.  </w:t>
      </w:r>
    </w:p>
    <w:p w:rsidR="0006054D" w:rsidRDefault="0006054D" w:rsidP="0006054D">
      <w:pPr>
        <w:rPr>
          <w:b/>
        </w:rPr>
      </w:pPr>
      <w:r>
        <w:rPr>
          <w:b/>
        </w:rPr>
        <w:t>Jak dlouho pracujete jako asistent pedagoga?</w:t>
      </w:r>
    </w:p>
    <w:p w:rsidR="0006054D" w:rsidRPr="005B66DA" w:rsidRDefault="0006054D" w:rsidP="0006054D">
      <w:pPr>
        <w:rPr>
          <w:i/>
        </w:rPr>
      </w:pPr>
      <w:r>
        <w:t xml:space="preserve">AP1: </w:t>
      </w:r>
      <w:r w:rsidRPr="005B66DA">
        <w:rPr>
          <w:i/>
        </w:rPr>
        <w:t>„Začínám druhý rok</w:t>
      </w:r>
      <w:r>
        <w:rPr>
          <w:i/>
        </w:rPr>
        <w:t>.</w:t>
      </w:r>
      <w:r w:rsidRPr="005B66DA">
        <w:rPr>
          <w:i/>
        </w:rPr>
        <w:t>“</w:t>
      </w:r>
    </w:p>
    <w:p w:rsidR="0006054D" w:rsidRDefault="0006054D" w:rsidP="0006054D">
      <w:pPr>
        <w:spacing w:before="0"/>
      </w:pPr>
      <w:r>
        <w:t xml:space="preserve">AP2: </w:t>
      </w:r>
      <w:r w:rsidRPr="005B66DA">
        <w:rPr>
          <w:i/>
        </w:rPr>
        <w:t>„4 roky</w:t>
      </w:r>
      <w:r>
        <w:rPr>
          <w:i/>
        </w:rPr>
        <w:t>.</w:t>
      </w:r>
      <w:r w:rsidRPr="005B66DA">
        <w:rPr>
          <w:i/>
        </w:rPr>
        <w:t>“</w:t>
      </w:r>
    </w:p>
    <w:p w:rsidR="0006054D" w:rsidRDefault="0006054D" w:rsidP="0006054D">
      <w:pPr>
        <w:spacing w:before="0"/>
      </w:pPr>
      <w:r>
        <w:t xml:space="preserve">AP3: </w:t>
      </w:r>
      <w:r w:rsidRPr="005B66DA">
        <w:rPr>
          <w:i/>
        </w:rPr>
        <w:t>„</w:t>
      </w:r>
      <w:r>
        <w:rPr>
          <w:i/>
        </w:rPr>
        <w:t>T</w:t>
      </w:r>
      <w:r w:rsidRPr="005B66DA">
        <w:rPr>
          <w:i/>
        </w:rPr>
        <w:t>řetím rokem</w:t>
      </w:r>
      <w:r>
        <w:rPr>
          <w:i/>
        </w:rPr>
        <w:t>.</w:t>
      </w:r>
      <w:r w:rsidRPr="005B66DA">
        <w:rPr>
          <w:i/>
        </w:rPr>
        <w:t>“</w:t>
      </w:r>
    </w:p>
    <w:p w:rsidR="0006054D" w:rsidRDefault="0006054D" w:rsidP="0006054D">
      <w:pPr>
        <w:spacing w:before="0"/>
      </w:pPr>
      <w:r>
        <w:t xml:space="preserve">AP4: </w:t>
      </w:r>
      <w:r w:rsidRPr="005B66DA">
        <w:rPr>
          <w:i/>
        </w:rPr>
        <w:t>„2 roky</w:t>
      </w:r>
      <w:r>
        <w:rPr>
          <w:i/>
        </w:rPr>
        <w:t>.</w:t>
      </w:r>
      <w:r w:rsidRPr="005B66DA">
        <w:rPr>
          <w:i/>
        </w:rPr>
        <w:t>“</w:t>
      </w:r>
    </w:p>
    <w:p w:rsidR="0006054D" w:rsidRPr="005B66DA" w:rsidRDefault="0006054D" w:rsidP="0006054D">
      <w:pPr>
        <w:spacing w:before="0"/>
        <w:rPr>
          <w:i/>
        </w:rPr>
      </w:pPr>
      <w:r>
        <w:t xml:space="preserve">AP5: </w:t>
      </w:r>
      <w:r>
        <w:rPr>
          <w:i/>
        </w:rPr>
        <w:t>„11 let –</w:t>
      </w:r>
      <w:r w:rsidRPr="005B66DA">
        <w:rPr>
          <w:i/>
        </w:rPr>
        <w:t xml:space="preserve"> 3 roky v mateřské škola a 8 let na základní škole, na prvním stupni</w:t>
      </w:r>
      <w:r>
        <w:rPr>
          <w:i/>
        </w:rPr>
        <w:t>.</w:t>
      </w:r>
      <w:r w:rsidRPr="005B66DA">
        <w:rPr>
          <w:i/>
        </w:rPr>
        <w:t>“</w:t>
      </w:r>
    </w:p>
    <w:p w:rsidR="0006054D" w:rsidRDefault="0006054D" w:rsidP="0006054D">
      <w:pPr>
        <w:spacing w:before="0"/>
        <w:rPr>
          <w:i/>
        </w:rPr>
      </w:pPr>
      <w:r>
        <w:t xml:space="preserve">AP6: </w:t>
      </w:r>
      <w:r w:rsidRPr="005B66DA">
        <w:rPr>
          <w:i/>
        </w:rPr>
        <w:t>„4 roky</w:t>
      </w:r>
      <w:r>
        <w:rPr>
          <w:i/>
        </w:rPr>
        <w:t>, dříve jsem pracoval jako učitel.</w:t>
      </w:r>
      <w:r w:rsidRPr="005B66DA">
        <w:rPr>
          <w:i/>
        </w:rPr>
        <w:t>“</w:t>
      </w:r>
    </w:p>
    <w:p w:rsidR="0006054D" w:rsidRPr="00D63837" w:rsidRDefault="0006054D" w:rsidP="0006054D">
      <w:pPr>
        <w:spacing w:before="0"/>
        <w:rPr>
          <w:i/>
        </w:rPr>
      </w:pPr>
      <w:r>
        <w:t xml:space="preserve">AP7: </w:t>
      </w:r>
      <w:r>
        <w:rPr>
          <w:i/>
        </w:rPr>
        <w:t>„Zhruba dva a půl roku.“</w:t>
      </w:r>
    </w:p>
    <w:p w:rsidR="0006054D" w:rsidRDefault="0006054D" w:rsidP="0006054D">
      <w:pPr>
        <w:rPr>
          <w:b/>
        </w:rPr>
      </w:pPr>
      <w:r>
        <w:rPr>
          <w:b/>
        </w:rPr>
        <w:t>Jaké je vaše vzdělání?</w:t>
      </w:r>
    </w:p>
    <w:p w:rsidR="0006054D" w:rsidRDefault="0006054D" w:rsidP="0006054D">
      <w:r>
        <w:t>AP1</w:t>
      </w:r>
      <w:r w:rsidRPr="008F3851">
        <w:t>:</w:t>
      </w:r>
      <w:r>
        <w:t xml:space="preserve"> </w:t>
      </w:r>
      <w:r w:rsidRPr="006B6C0F">
        <w:rPr>
          <w:i/>
        </w:rPr>
        <w:t>„Mé vzdělání je ekonomického směru s nadstavbou Anglického jazyka a spoustu kurzů, včetně kurzu pro asistenty pedagoga</w:t>
      </w:r>
      <w:r>
        <w:rPr>
          <w:i/>
        </w:rPr>
        <w:t>.</w:t>
      </w:r>
      <w:r w:rsidRPr="006B6C0F">
        <w:rPr>
          <w:i/>
        </w:rPr>
        <w:t>“</w:t>
      </w:r>
    </w:p>
    <w:p w:rsidR="0006054D" w:rsidRDefault="0006054D" w:rsidP="0006054D">
      <w:pPr>
        <w:spacing w:before="0"/>
      </w:pPr>
      <w:r>
        <w:t xml:space="preserve">AP2: </w:t>
      </w:r>
      <w:r w:rsidRPr="00324928">
        <w:rPr>
          <w:i/>
        </w:rPr>
        <w:t>„Střední zdravotnická škola s maturitou a dodělávala jsem si kurz Asistent k dětem 0-6 let</w:t>
      </w:r>
      <w:r>
        <w:rPr>
          <w:i/>
        </w:rPr>
        <w:t>.</w:t>
      </w:r>
      <w:r w:rsidRPr="00324928">
        <w:rPr>
          <w:i/>
        </w:rPr>
        <w:t>“</w:t>
      </w:r>
    </w:p>
    <w:p w:rsidR="0006054D" w:rsidRPr="00241C71" w:rsidRDefault="0006054D" w:rsidP="0006054D">
      <w:pPr>
        <w:spacing w:before="0"/>
      </w:pPr>
      <w:r>
        <w:t xml:space="preserve">AP3: </w:t>
      </w:r>
      <w:r w:rsidRPr="00324928">
        <w:rPr>
          <w:i/>
        </w:rPr>
        <w:t>„Vysokoškolské vzdělání ekonomického sm</w:t>
      </w:r>
      <w:r>
        <w:rPr>
          <w:i/>
        </w:rPr>
        <w:t>ěru, půlroční kurz AP zakončený závěrečnou prací na téma Poruchy autistického spektra.</w:t>
      </w:r>
      <w:r w:rsidRPr="00324928">
        <w:rPr>
          <w:i/>
        </w:rPr>
        <w:t>“</w:t>
      </w:r>
    </w:p>
    <w:p w:rsidR="0006054D" w:rsidRPr="00241C71" w:rsidRDefault="0006054D" w:rsidP="0006054D">
      <w:pPr>
        <w:spacing w:before="0"/>
      </w:pPr>
      <w:r>
        <w:t xml:space="preserve">AP4: </w:t>
      </w:r>
      <w:r w:rsidRPr="00572A0D">
        <w:rPr>
          <w:i/>
        </w:rPr>
        <w:t>„Středoškolské s maturitou, obor nepedagogický, teď si budu dodělávat kurz AP</w:t>
      </w:r>
      <w:r>
        <w:rPr>
          <w:i/>
        </w:rPr>
        <w:t>.</w:t>
      </w:r>
      <w:r w:rsidRPr="00572A0D">
        <w:rPr>
          <w:i/>
        </w:rPr>
        <w:t>“</w:t>
      </w:r>
    </w:p>
    <w:p w:rsidR="0006054D" w:rsidRPr="00241C71" w:rsidRDefault="0006054D" w:rsidP="0006054D">
      <w:pPr>
        <w:spacing w:before="0"/>
      </w:pPr>
      <w:r>
        <w:t xml:space="preserve">AP5: </w:t>
      </w:r>
      <w:r w:rsidRPr="00572A0D">
        <w:rPr>
          <w:i/>
        </w:rPr>
        <w:t>„Středoškolské vzdělání s maturitou, nepedagogické. Dále mám dva kurzy pro AP, první zaměřen do družiny a druhý je i s výukou pedagogiky.“</w:t>
      </w:r>
    </w:p>
    <w:p w:rsidR="0006054D" w:rsidRDefault="0006054D" w:rsidP="0006054D">
      <w:pPr>
        <w:spacing w:before="0"/>
      </w:pPr>
      <w:r>
        <w:lastRenderedPageBreak/>
        <w:t xml:space="preserve">AP6: </w:t>
      </w:r>
      <w:r w:rsidRPr="00E30CF0">
        <w:rPr>
          <w:i/>
        </w:rPr>
        <w:t>„Pedagogický institut, učitelské vzdělání pro 2. stupeň</w:t>
      </w:r>
      <w:r>
        <w:rPr>
          <w:i/>
        </w:rPr>
        <w:t xml:space="preserve"> základní školy. Dříve jsem </w:t>
      </w:r>
      <w:r w:rsidRPr="00E30CF0">
        <w:rPr>
          <w:i/>
        </w:rPr>
        <w:t>procházel různými odbornými kurzy, které se zabývaly i problematikou péče o žáky s SVP.“</w:t>
      </w:r>
    </w:p>
    <w:p w:rsidR="0006054D" w:rsidRPr="008F3851" w:rsidRDefault="0006054D" w:rsidP="0006054D">
      <w:pPr>
        <w:spacing w:before="0"/>
        <w:ind w:left="357" w:firstLine="0"/>
      </w:pPr>
      <w:r>
        <w:t>AP7: „</w:t>
      </w:r>
      <w:r w:rsidRPr="00600908">
        <w:rPr>
          <w:i/>
        </w:rPr>
        <w:t>Bakalářské stu</w:t>
      </w:r>
      <w:r>
        <w:rPr>
          <w:i/>
        </w:rPr>
        <w:t>dium, obor speciální pedagogika.“</w:t>
      </w:r>
    </w:p>
    <w:p w:rsidR="0006054D" w:rsidRDefault="0006054D" w:rsidP="0006054D">
      <w:pPr>
        <w:rPr>
          <w:b/>
        </w:rPr>
      </w:pPr>
      <w:r>
        <w:rPr>
          <w:b/>
        </w:rPr>
        <w:t>Jakou diagnózu má žák, kterému poskytujete podporu? A v jaké je třídě?</w:t>
      </w:r>
    </w:p>
    <w:p w:rsidR="0006054D" w:rsidRDefault="0006054D" w:rsidP="0006054D">
      <w:r>
        <w:t xml:space="preserve">AP1: </w:t>
      </w:r>
      <w:r w:rsidRPr="006669CD">
        <w:rPr>
          <w:i/>
        </w:rPr>
        <w:t>„ADD, lehká mozková dysfunkce, logopedické vady. Nyní je v 1. třídě. AP měl již v přípravné třídě.“</w:t>
      </w:r>
    </w:p>
    <w:p w:rsidR="0006054D" w:rsidRPr="008F3851" w:rsidRDefault="0006054D" w:rsidP="0006054D">
      <w:pPr>
        <w:spacing w:before="0"/>
      </w:pPr>
      <w:r>
        <w:t xml:space="preserve">AP2: </w:t>
      </w:r>
      <w:r w:rsidRPr="00BD5579">
        <w:rPr>
          <w:i/>
        </w:rPr>
        <w:t>„Oslabený kognitivní vý</w:t>
      </w:r>
      <w:r>
        <w:rPr>
          <w:i/>
        </w:rPr>
        <w:t>kon, ADHD. 2. třída</w:t>
      </w:r>
      <w:r w:rsidRPr="00BD5579">
        <w:rPr>
          <w:i/>
        </w:rPr>
        <w:t>.“</w:t>
      </w:r>
    </w:p>
    <w:p w:rsidR="0006054D" w:rsidRPr="00241C71" w:rsidRDefault="0006054D" w:rsidP="0006054D">
      <w:pPr>
        <w:spacing w:before="0"/>
      </w:pPr>
      <w:r>
        <w:t xml:space="preserve">AP3: </w:t>
      </w:r>
      <w:r w:rsidRPr="00BD5579">
        <w:rPr>
          <w:i/>
        </w:rPr>
        <w:t>„ADHD, dysfázie, 3. třída.“</w:t>
      </w:r>
    </w:p>
    <w:p w:rsidR="0006054D" w:rsidRPr="00BD5579" w:rsidRDefault="0006054D" w:rsidP="0006054D">
      <w:pPr>
        <w:spacing w:before="0"/>
        <w:rPr>
          <w:i/>
        </w:rPr>
      </w:pPr>
      <w:r>
        <w:t xml:space="preserve">AP4: </w:t>
      </w:r>
      <w:r w:rsidRPr="00BD5579">
        <w:rPr>
          <w:i/>
        </w:rPr>
        <w:t>„ADHD, dyslektické a logopedické potíže, 7. třída.“</w:t>
      </w:r>
    </w:p>
    <w:p w:rsidR="0006054D" w:rsidRPr="00241C71" w:rsidRDefault="0006054D" w:rsidP="0006054D">
      <w:pPr>
        <w:spacing w:before="0"/>
      </w:pPr>
      <w:r>
        <w:t xml:space="preserve">AP5: </w:t>
      </w:r>
      <w:r w:rsidRPr="00BD5579">
        <w:rPr>
          <w:i/>
        </w:rPr>
        <w:t>„Aspergerův syndrom v kombinaci s ADHD, 3. třída.“</w:t>
      </w:r>
    </w:p>
    <w:p w:rsidR="0006054D" w:rsidRDefault="0006054D" w:rsidP="0006054D">
      <w:pPr>
        <w:spacing w:before="0"/>
      </w:pPr>
      <w:r>
        <w:t xml:space="preserve">AP6: </w:t>
      </w:r>
      <w:r w:rsidRPr="00BD5579">
        <w:rPr>
          <w:i/>
        </w:rPr>
        <w:t>„Aspergerův syndrom, 4. třída. Patří mezi jedny z nejvyspělejších žáků ve třídě.“</w:t>
      </w:r>
    </w:p>
    <w:p w:rsidR="0006054D" w:rsidRPr="008F3851" w:rsidRDefault="0006054D" w:rsidP="0006054D">
      <w:pPr>
        <w:spacing w:before="0"/>
      </w:pPr>
      <w:r w:rsidRPr="006669CD">
        <w:t>AP7: „</w:t>
      </w:r>
      <w:r w:rsidRPr="006669CD">
        <w:rPr>
          <w:i/>
        </w:rPr>
        <w:t>Jsem u dvou žáků, jeden má diagnostikován dětský autismus a lehkou mentální retardaci, druhý též dětský autismus v pásmu průměru v některých oblastech lehkého nadprůměru a poruchu pozornosti. Oba jsou v osmé třídě.</w:t>
      </w:r>
    </w:p>
    <w:p w:rsidR="0006054D" w:rsidRDefault="0006054D" w:rsidP="0006054D">
      <w:pPr>
        <w:rPr>
          <w:b/>
        </w:rPr>
      </w:pPr>
      <w:r>
        <w:rPr>
          <w:b/>
        </w:rPr>
        <w:t>Jaká je náplň vaší práce?</w:t>
      </w:r>
    </w:p>
    <w:p w:rsidR="0006054D" w:rsidRDefault="0006054D" w:rsidP="0006054D">
      <w:r>
        <w:t xml:space="preserve">AP1: </w:t>
      </w:r>
      <w:r w:rsidR="00B52F25">
        <w:rPr>
          <w:i/>
        </w:rPr>
        <w:t xml:space="preserve">„Náplní mé práce je pomáhat </w:t>
      </w:r>
      <w:r w:rsidRPr="00194D53">
        <w:rPr>
          <w:i/>
        </w:rPr>
        <w:t>žákovi</w:t>
      </w:r>
      <w:r w:rsidR="00B52F25">
        <w:rPr>
          <w:i/>
        </w:rPr>
        <w:t xml:space="preserve"> se speciálními vzdělávacími potřebami. </w:t>
      </w:r>
      <w:r w:rsidRPr="00194D53">
        <w:rPr>
          <w:i/>
        </w:rPr>
        <w:t>Žák, kterému poskytuji podporu, nedokáže napoprvé pochopit to, co po něm paní učitelka požaduje, t</w:t>
      </w:r>
      <w:r>
        <w:rPr>
          <w:i/>
        </w:rPr>
        <w:t>akže mu to pomalu znovu přeříkám. D</w:t>
      </w:r>
      <w:r w:rsidRPr="00194D53">
        <w:rPr>
          <w:i/>
        </w:rPr>
        <w:t>ále mu pomáhám se zápiskami, vysvětluji novou látku, částečně pomáhám s domácími úkoly. Potřebuje pomoc i v rámci navazování sociálních vztahů. Výhodou je, že ostatní děti má rád a zatím i jeho berou ostatní dobře, myslím si, že je to tím, že jsou ještě mal</w:t>
      </w:r>
      <w:r>
        <w:rPr>
          <w:i/>
        </w:rPr>
        <w:t>í a nevidí mezi jím a sebou roz</w:t>
      </w:r>
      <w:r w:rsidRPr="00194D53">
        <w:rPr>
          <w:i/>
        </w:rPr>
        <w:t>d</w:t>
      </w:r>
      <w:r>
        <w:rPr>
          <w:i/>
        </w:rPr>
        <w:t>í</w:t>
      </w:r>
      <w:r w:rsidRPr="00194D53">
        <w:rPr>
          <w:i/>
        </w:rPr>
        <w:t>l.“</w:t>
      </w:r>
    </w:p>
    <w:p w:rsidR="0006054D" w:rsidRPr="00196F55" w:rsidRDefault="0006054D" w:rsidP="0006054D">
      <w:pPr>
        <w:rPr>
          <w:i/>
        </w:rPr>
      </w:pPr>
      <w:r>
        <w:t>AP2: „</w:t>
      </w:r>
      <w:r w:rsidRPr="00196F55">
        <w:rPr>
          <w:i/>
        </w:rPr>
        <w:t>Pomáhám žákovi s</w:t>
      </w:r>
      <w:r w:rsidR="00A05DE8">
        <w:rPr>
          <w:i/>
        </w:rPr>
        <w:t>e</w:t>
      </w:r>
      <w:r w:rsidRPr="00196F55">
        <w:rPr>
          <w:i/>
        </w:rPr>
        <w:t xml:space="preserve"> SVP rozvíjet sociální dovednosti. Spoustu věcí mu musím neustále opakovat, aby se v nich posílil (např. hygienické návyky). Potřebná pomoc je i při navazování kontaktů se spolužáky, při komunikaci s nimi. Povídám si i s ostatními dětmi a vysvětlujeme si, jak se k žákovi s</w:t>
      </w:r>
      <w:r w:rsidR="00A05DE8">
        <w:rPr>
          <w:i/>
        </w:rPr>
        <w:t>e</w:t>
      </w:r>
      <w:r w:rsidRPr="00196F55">
        <w:rPr>
          <w:i/>
        </w:rPr>
        <w:t xml:space="preserve"> SVP mají chovat, aby nedocházelo k afektům a situace ve třídě byla tedy k celkové spokojenosti všech, aby bylo udržováno lepší prostředí. </w:t>
      </w:r>
    </w:p>
    <w:p w:rsidR="0006054D" w:rsidRPr="00196F55" w:rsidRDefault="0006054D" w:rsidP="0006054D">
      <w:pPr>
        <w:spacing w:before="0"/>
        <w:rPr>
          <w:i/>
        </w:rPr>
      </w:pPr>
      <w:r w:rsidRPr="00196F55">
        <w:rPr>
          <w:i/>
        </w:rPr>
        <w:t>Má práce také spočívá v dovysvětlování probíraného učiva, upevňování toho, co se žák s</w:t>
      </w:r>
      <w:r w:rsidR="00A05DE8">
        <w:rPr>
          <w:i/>
        </w:rPr>
        <w:t>e</w:t>
      </w:r>
      <w:r w:rsidRPr="00196F55">
        <w:rPr>
          <w:i/>
        </w:rPr>
        <w:t xml:space="preserve"> SVP už naučil, co pochopil, aby si to vryl do paměti a mohl postoupit ve výuce dále. U </w:t>
      </w:r>
      <w:r w:rsidRPr="00196F55">
        <w:rPr>
          <w:i/>
        </w:rPr>
        <w:lastRenderedPageBreak/>
        <w:t>sl</w:t>
      </w:r>
      <w:r>
        <w:rPr>
          <w:i/>
        </w:rPr>
        <w:t>ožitějších věcí je však problém –</w:t>
      </w:r>
      <w:r w:rsidRPr="00196F55">
        <w:rPr>
          <w:i/>
        </w:rPr>
        <w:t xml:space="preserve"> velmi se rozčiluje, když je nepochopí, připadá si hloupý. Snažím se tedy svou prací zabránit těmto afektovým stavům, a to tak, že mu probíranou látku zjednoduším. Někdy chodíme do úlevové místnosti, aby se uklidnil. Vysvětlíme si nastalou situaci. Někdy je potřeba ho zaměstnat pomocí her. Do her, které se naučí, postupně zapojujeme kama</w:t>
      </w:r>
      <w:r>
        <w:rPr>
          <w:i/>
        </w:rPr>
        <w:t>rády ze třídy, aby se upevňovaly</w:t>
      </w:r>
      <w:r w:rsidRPr="00196F55">
        <w:rPr>
          <w:i/>
        </w:rPr>
        <w:t xml:space="preserve"> sociální vztahy. Někdy si dokáže začít i sám hrát s dětmi. Dále mu dělám doprovod na procházky se družinou, kde míval zvláštní výkyvy v chování, ale to se postupem roku vyřešilo úpravami, úlevami, domluvou s pa</w:t>
      </w:r>
      <w:r>
        <w:rPr>
          <w:i/>
        </w:rPr>
        <w:t>ní vychovatelkou a s maminkou. Zkoordinovali</w:t>
      </w:r>
      <w:r w:rsidRPr="00196F55">
        <w:rPr>
          <w:i/>
        </w:rPr>
        <w:t xml:space="preserve"> jsme to tak, aby žák byl v dobré náladě a nedělal scény.  Když je unavený, má projevy jako tří až čtyřleté děti, je tedy potřeba s ním pořád být, doprovázet ho i na obědy. Ve školní jídelně na něj bylo rušno, tak jsme tam chodili v době, kdy byla jídelna víceméně prázdná. Byl schopný totiž lézt pod stůl, mačkat kyselou okurku ostatním dětem do jídla. Postupem se to ale upravovalo, takže někdy chodil na oběd s celou třídou, někdy ne, aby neměl taktovou zátěž.“</w:t>
      </w:r>
    </w:p>
    <w:p w:rsidR="0006054D" w:rsidRPr="00241C71" w:rsidRDefault="0006054D" w:rsidP="0006054D">
      <w:r>
        <w:t xml:space="preserve">AP3: </w:t>
      </w:r>
      <w:r w:rsidRPr="00931C4E">
        <w:rPr>
          <w:i/>
        </w:rPr>
        <w:t>„V Českém jazyce pomoc s gramatickou správností, při čtení a v matematice se učíme hlavně nápodobou a názorem, takže vytváření pomůcek. Po sociální stránce jsou posilovány na denní bázi hlavně vzorce chování. Tzn., jak se má žák s</w:t>
      </w:r>
      <w:r w:rsidR="00B52F25">
        <w:rPr>
          <w:i/>
        </w:rPr>
        <w:t>e</w:t>
      </w:r>
      <w:r w:rsidRPr="00931C4E">
        <w:rPr>
          <w:i/>
        </w:rPr>
        <w:t> SVP chovat vůči spolužákům, protože má tendence hodně popichovat děti a je hodně temperamentní, takže „krocení temperamentu dítěte“. Krocení temperamentu znamená, že klidným hlasem sdělit, že se to nedělá nebo signálem, tedy dotyk</w:t>
      </w:r>
      <w:r>
        <w:rPr>
          <w:i/>
        </w:rPr>
        <w:t>em ruky na rameno, pro pochopení</w:t>
      </w:r>
      <w:r w:rsidRPr="00931C4E">
        <w:rPr>
          <w:i/>
        </w:rPr>
        <w:t>, že toho má nechat. Konfliktům se snažíme předcházet, ale když k nim dojde, tak si se zúčastněnými dětmi vysvětlujeme situaci, jak by bylo vhodné ji příště řešit.</w:t>
      </w:r>
      <w:r w:rsidRPr="00E62F38">
        <w:t xml:space="preserve"> </w:t>
      </w:r>
      <w:r w:rsidRPr="00E62F38">
        <w:rPr>
          <w:i/>
        </w:rPr>
        <w:t>Mimo jiné upozorňování, že si má připravit pomůcky na hodinu, nasadit si brýle, nachystat</w:t>
      </w:r>
      <w:r>
        <w:rPr>
          <w:i/>
        </w:rPr>
        <w:t xml:space="preserve"> věci. Vyžaduje neustálé opaková</w:t>
      </w:r>
      <w:r w:rsidRPr="00E62F38">
        <w:rPr>
          <w:i/>
        </w:rPr>
        <w:t>ní instrukcí.“</w:t>
      </w:r>
    </w:p>
    <w:p w:rsidR="0006054D" w:rsidRPr="00241C71" w:rsidRDefault="0006054D" w:rsidP="0006054D">
      <w:r>
        <w:t xml:space="preserve">AP4: </w:t>
      </w:r>
      <w:r w:rsidRPr="00812594">
        <w:rPr>
          <w:i/>
        </w:rPr>
        <w:t>„Podpora pracovní výdrže a koncentrace pozornosti, zmírňování zbrklosti, kontrola pochopení zadaného úkolu, někdy pomoc s domácími úkoly. Někdy je potřebná podpora i po sociální stránce, i přes to, že ostatní žáci nemají problém se žákem s</w:t>
      </w:r>
      <w:r w:rsidR="00B52F25">
        <w:rPr>
          <w:i/>
        </w:rPr>
        <w:t>e</w:t>
      </w:r>
      <w:r w:rsidRPr="00812594">
        <w:rPr>
          <w:i/>
        </w:rPr>
        <w:t xml:space="preserve"> SVP a mají ho rádi, někdy udělají něco, co mu vadí, nebo se s tím neumí srovnat, takže je potřeba o tom mluvit a vysvětlit si to jak se žákem s</w:t>
      </w:r>
      <w:r w:rsidR="00A05DE8">
        <w:rPr>
          <w:i/>
        </w:rPr>
        <w:t>e</w:t>
      </w:r>
      <w:r w:rsidRPr="00812594">
        <w:rPr>
          <w:i/>
        </w:rPr>
        <w:t> SVP, tak s ostatními dětmi. Úplné konflikty mezi dětmi nevznikají</w:t>
      </w:r>
      <w:r>
        <w:rPr>
          <w:i/>
        </w:rPr>
        <w:t>,</w:t>
      </w:r>
      <w:r w:rsidRPr="00812594">
        <w:rPr>
          <w:i/>
        </w:rPr>
        <w:t xml:space="preserve"> a pokud cítím nebo slyším, že ho nějakým způsobem odstrčí nebo se </w:t>
      </w:r>
      <w:r w:rsidRPr="00812594">
        <w:rPr>
          <w:i/>
        </w:rPr>
        <w:lastRenderedPageBreak/>
        <w:t>stane něco, co se žákovi nelíbí, tak se snažím v soukromí s tím druhým dítětem promluvit o nastalé situaci.“</w:t>
      </w:r>
    </w:p>
    <w:p w:rsidR="0006054D" w:rsidRPr="00241C71" w:rsidRDefault="0006054D" w:rsidP="0006054D">
      <w:r>
        <w:t xml:space="preserve">AP5: </w:t>
      </w:r>
      <w:r w:rsidRPr="00812594">
        <w:rPr>
          <w:i/>
        </w:rPr>
        <w:t>„Vypomáhám při pracovních činnostech, v rámci jemné motoriky, protož</w:t>
      </w:r>
      <w:r>
        <w:rPr>
          <w:i/>
        </w:rPr>
        <w:t>e žák s</w:t>
      </w:r>
      <w:r w:rsidR="00A05DE8">
        <w:rPr>
          <w:i/>
        </w:rPr>
        <w:t>e</w:t>
      </w:r>
      <w:r>
        <w:rPr>
          <w:i/>
        </w:rPr>
        <w:t> SVP není vždy tak zručný</w:t>
      </w:r>
      <w:r w:rsidRPr="00812594">
        <w:rPr>
          <w:i/>
        </w:rPr>
        <w:t xml:space="preserve"> (stříhání, skládání obrázků při výtvarné činnosti, aj.). Někdy je třeba vysvětlovat úkoly zadané pedagogem. Při testech většinou žák zvládá sám, pochopí zadaný úkol, ale někdy se stane, že s</w:t>
      </w:r>
      <w:r>
        <w:rPr>
          <w:i/>
        </w:rPr>
        <w:t>e na mě obrátí s radou. Dozoruji</w:t>
      </w:r>
      <w:r w:rsidRPr="00812594">
        <w:rPr>
          <w:i/>
        </w:rPr>
        <w:t xml:space="preserve"> v případě, že se dítě dostane do afektu, který může být vyvolán čímkoli. V tomto případě s ním odcházím ze třídy a snažím se ho navést na jiné myšlenky, abychom změnili téma a odvést jeho pozornost na věci, které se mu líbí a zajímají ho. Také kontroluji pomůcky před vyučovací hodinou, někdy totiž v důsledku nepozornosti a roztěkanosti není správně připraven.“</w:t>
      </w:r>
    </w:p>
    <w:p w:rsidR="0006054D" w:rsidRDefault="0006054D" w:rsidP="0006054D">
      <w:r>
        <w:t xml:space="preserve">AP6: </w:t>
      </w:r>
      <w:r w:rsidRPr="00332A4A">
        <w:rPr>
          <w:i/>
        </w:rPr>
        <w:t>„Ochraňovat žáka s</w:t>
      </w:r>
      <w:r w:rsidR="00A05DE8">
        <w:rPr>
          <w:i/>
        </w:rPr>
        <w:t>e</w:t>
      </w:r>
      <w:r w:rsidRPr="00332A4A">
        <w:rPr>
          <w:i/>
        </w:rPr>
        <w:t> SVP před nepříznivými vlivy, které by mohly přijít jak ze strany žáků, tak i ze strany učitelů. Dbám nad ním, střežím ho a jsem taková jeho opora. Žák je velmi šikovný a nadaný, problém je ten, že je velmi ctižádostivý, chce být ve všem nejlepší a někdy ta překotnost, být ve všem první, způsobuje chyby, takže ho spíše brzdím v rozjetí se, aby pracoval pomaleji, aby si spíše vše zkontroloval, přemýšlel o tom. Není konfliktní, ale problémem je, že těžko nalézá kamarádství, nemá stabilního kamaráda, trvalou oporu mezi dětmi. Sociální komunikace je problematická, to neumí, spíše se navazuje na mě a tu oporu a komunikaci hledá ve mně. Může se mi i svěřit, je rád, že jeho asistentem je muž. Dříve měl asistentky a ten ženský element mu trochu bránil v přímosti. Jsme velcí kamarádi, což je způsobeno i tím, že reaguji na jeho zájmy. Zajímají ho auta, stroje a já jsem dříve učil fyziku, takže se o to také zajímám. Diskutujeme o tom, já mu vyprávím, jak co funguje, např. trolejbus, jaké má technické parametry, technické zvláštnosti, apod.“</w:t>
      </w:r>
    </w:p>
    <w:p w:rsidR="00542225" w:rsidRPr="002D461F" w:rsidRDefault="0006054D" w:rsidP="002D461F">
      <w:pPr>
        <w:rPr>
          <w:i/>
        </w:rPr>
      </w:pPr>
      <w:r w:rsidRPr="00194D53">
        <w:t>AP7: „</w:t>
      </w:r>
      <w:r>
        <w:rPr>
          <w:i/>
        </w:rPr>
        <w:t>C</w:t>
      </w:r>
      <w:r w:rsidRPr="00194D53">
        <w:rPr>
          <w:i/>
        </w:rPr>
        <w:t>hlapci potřebují pomoct především ve výuce, kde často nepochopí</w:t>
      </w:r>
      <w:r>
        <w:rPr>
          <w:i/>
        </w:rPr>
        <w:t xml:space="preserve"> zadání a je tedy nutné jim ho d</w:t>
      </w:r>
      <w:r w:rsidRPr="00194D53">
        <w:rPr>
          <w:i/>
        </w:rPr>
        <w:t>ovysvětlit nebo nevědí co si zapsat, když učitel zápis diktuje. Pomoc jim poskytuji i v rámci sociálních vztahů, stane</w:t>
      </w:r>
      <w:r>
        <w:rPr>
          <w:i/>
        </w:rPr>
        <w:t xml:space="preserve"> se totiž, že neporozumí situaci</w:t>
      </w:r>
      <w:r w:rsidRPr="00194D53">
        <w:rPr>
          <w:i/>
        </w:rPr>
        <w:t>, apod.“</w:t>
      </w:r>
    </w:p>
    <w:p w:rsidR="0006054D" w:rsidRDefault="0006054D" w:rsidP="0006054D">
      <w:pPr>
        <w:rPr>
          <w:b/>
        </w:rPr>
      </w:pPr>
      <w:r>
        <w:rPr>
          <w:b/>
        </w:rPr>
        <w:t>Jaká je spolupráce s pedagogy?</w:t>
      </w:r>
    </w:p>
    <w:p w:rsidR="0006054D" w:rsidRDefault="0006054D" w:rsidP="0006054D">
      <w:r>
        <w:t xml:space="preserve">AP1: </w:t>
      </w:r>
      <w:r w:rsidRPr="00104450">
        <w:rPr>
          <w:i/>
        </w:rPr>
        <w:t>„S paní učitelkou, se kterou jsem zatím spolupracovala, máme výborné vztahy a komunikace je dobrá.“</w:t>
      </w:r>
    </w:p>
    <w:p w:rsidR="0006054D" w:rsidRPr="008F3851" w:rsidRDefault="0006054D" w:rsidP="0006054D">
      <w:r>
        <w:lastRenderedPageBreak/>
        <w:t xml:space="preserve">AP2: </w:t>
      </w:r>
      <w:r w:rsidRPr="00104450">
        <w:rPr>
          <w:i/>
        </w:rPr>
        <w:t>„Spolupracuje se mi velice dobře, vzájemné kompetence vyplynuly ze situace a respektujeme je.“</w:t>
      </w:r>
    </w:p>
    <w:p w:rsidR="0006054D" w:rsidRPr="00241C71" w:rsidRDefault="0006054D" w:rsidP="0006054D">
      <w:r>
        <w:t xml:space="preserve">AP3: </w:t>
      </w:r>
      <w:r w:rsidRPr="00104450">
        <w:rPr>
          <w:i/>
        </w:rPr>
        <w:t>„Pokud je pedagog empatický a má pro dítě pochopení, tak je to velice dobrá spolupráce. Na druhou stranu, pokud není pedagog přímo nakloněn inkluzi a nepochopí jinakost dítěte, tak je to trochu složitější. S předešlou paní učitelkou vzájemné kompetence vyplynuly postupem času, ale teď jsem připravena si to spíše vyjasnit hned na začátku, aby nedocházelo k nějakým nesrovnalostem.“</w:t>
      </w:r>
    </w:p>
    <w:p w:rsidR="0006054D" w:rsidRPr="00241C71" w:rsidRDefault="0006054D" w:rsidP="0006054D">
      <w:r>
        <w:t xml:space="preserve">AP4: </w:t>
      </w:r>
      <w:r w:rsidRPr="0094182A">
        <w:rPr>
          <w:i/>
        </w:rPr>
        <w:t>„Spolupracuje se mi výborně, s každým pedagogem se domlouváme dopředu, kde je potřeba asistence, které hodiny jsou důležitější, které méně, kde pracuje žák s SVP sám, kde naopak potřebuje větší podporu. S třídním učite</w:t>
      </w:r>
      <w:r>
        <w:rPr>
          <w:i/>
        </w:rPr>
        <w:t>lem jsme si kompetence vyjasnili</w:t>
      </w:r>
      <w:r w:rsidRPr="0094182A">
        <w:rPr>
          <w:i/>
        </w:rPr>
        <w:t xml:space="preserve"> a za ostatními učiteli jsem na začátku došla a hned se zeptala, jestli mají konkrétně nějakou věc, kterou požadují a spoustu věcí vyplynulo až z další spolupráce.“</w:t>
      </w:r>
    </w:p>
    <w:p w:rsidR="0006054D" w:rsidRPr="00241C71" w:rsidRDefault="0006054D" w:rsidP="0006054D">
      <w:r>
        <w:t xml:space="preserve">AP5: </w:t>
      </w:r>
      <w:r w:rsidRPr="0094182A">
        <w:rPr>
          <w:i/>
        </w:rPr>
        <w:t>„Za tu dobu, co dělám AP, mám vztahy i dobré i špatné. Je to hodně o pedagogovi, někdy má pocit, že mu chceme narušovat jeho hodiny, a tak na nás ani nenahlíží jako na pomocníky. Ale zažila jsem i přesný opak, že se skvěle spolupracuje, skvěle se doplňujeme i v přípravě na hodinu i ve vyučování a nejedná se jen o konkrétní dítě ale i o celou třídu.“</w:t>
      </w:r>
    </w:p>
    <w:p w:rsidR="0006054D" w:rsidRDefault="0006054D" w:rsidP="0006054D">
      <w:r>
        <w:t xml:space="preserve">AP6: </w:t>
      </w:r>
      <w:r w:rsidRPr="009505A6">
        <w:rPr>
          <w:i/>
        </w:rPr>
        <w:t>„S učiteli mám zatím velmi dobrou zkušenost, spolupráce je velmi dobrá, dobře spolu vycházíme. Možná je to i tím, že s ně</w:t>
      </w:r>
      <w:r>
        <w:rPr>
          <w:i/>
        </w:rPr>
        <w:t>kterými jsem se dobře znal již d</w:t>
      </w:r>
      <w:r w:rsidRPr="009505A6">
        <w:rPr>
          <w:i/>
        </w:rPr>
        <w:t xml:space="preserve">řív, protože jsme byli kolegové v době, kdy jsem na škole učil. Považuji to za výhodu, protože jsme byli na stejné úrovni. Výhoda je i v tom, že </w:t>
      </w:r>
      <w:r>
        <w:rPr>
          <w:i/>
        </w:rPr>
        <w:t xml:space="preserve">mohu často zastoupit, mohu </w:t>
      </w:r>
      <w:r w:rsidRPr="009505A6">
        <w:rPr>
          <w:i/>
        </w:rPr>
        <w:t>převzít hodinu. Nikdy jsme spolu neměli žádný závažný problém.“</w:t>
      </w:r>
    </w:p>
    <w:p w:rsidR="0006054D" w:rsidRPr="008F3851" w:rsidRDefault="0006054D" w:rsidP="0006054D">
      <w:r>
        <w:t>AP7: „</w:t>
      </w:r>
      <w:r>
        <w:rPr>
          <w:i/>
        </w:rPr>
        <w:t>Velká většina pedagogů respektuje přítomnost žáků s</w:t>
      </w:r>
      <w:r w:rsidR="00A05DE8">
        <w:rPr>
          <w:i/>
        </w:rPr>
        <w:t>e</w:t>
      </w:r>
      <w:r>
        <w:rPr>
          <w:i/>
        </w:rPr>
        <w:t> SVP a tím i asistenta pedagoga, dá se s nimi skvěle domluvit a konzultují se mnou i zkoušení/ písemné testování těchto žáků. S některými máme i signály, aby věděli, zda se mohou chlapců na něco zeptat, nebo je raději nechat, aby je před ostatními dětmi neztrapnili, apod. Na druhou stranu, někteří z pedagogů, dle mého názoru, vnímají AP jako někoho, kdo je ve třídě navíc, zasahuje jim do pravomocí a tím pádem se zasazují o to, aby ve třídě asistent pedagoga nebyl.“</w:t>
      </w:r>
    </w:p>
    <w:p w:rsidR="0006054D" w:rsidRDefault="0006054D" w:rsidP="0006054D">
      <w:pPr>
        <w:rPr>
          <w:b/>
        </w:rPr>
      </w:pPr>
      <w:r>
        <w:rPr>
          <w:b/>
        </w:rPr>
        <w:lastRenderedPageBreak/>
        <w:t>Jaká je spolupráce s rodiči?</w:t>
      </w:r>
    </w:p>
    <w:p w:rsidR="0006054D" w:rsidRDefault="0006054D" w:rsidP="0006054D">
      <w:r>
        <w:t xml:space="preserve">AP1: </w:t>
      </w:r>
      <w:r w:rsidRPr="00C345D3">
        <w:rPr>
          <w:i/>
        </w:rPr>
        <w:t>„Žáka, kterému poskytuji podporu, jsem měla dříve ve školce, kde jsem pracovala jako učitelka, takže rodiče mě znali a vztah je vynikající.“</w:t>
      </w:r>
    </w:p>
    <w:p w:rsidR="0006054D" w:rsidRPr="008F3851" w:rsidRDefault="0006054D" w:rsidP="0006054D">
      <w:r>
        <w:t xml:space="preserve">AP2: </w:t>
      </w:r>
      <w:r w:rsidRPr="008830E7">
        <w:rPr>
          <w:i/>
        </w:rPr>
        <w:t xml:space="preserve">„Zatím jsem neměla žádný problém. Většinou spolupracuji s rodiči jen těch dětí, které mají nějaký problém, ostatní si většinou paní učitelka řeší sama. Kontakt </w:t>
      </w:r>
      <w:r>
        <w:rPr>
          <w:i/>
        </w:rPr>
        <w:t>je</w:t>
      </w:r>
      <w:r w:rsidRPr="008830E7">
        <w:rPr>
          <w:i/>
        </w:rPr>
        <w:t xml:space="preserve"> vzájemný, bezproblémová spolupráce.“</w:t>
      </w:r>
    </w:p>
    <w:p w:rsidR="0006054D" w:rsidRPr="00241C71" w:rsidRDefault="0006054D" w:rsidP="0006054D">
      <w:r>
        <w:t xml:space="preserve">AP3: </w:t>
      </w:r>
      <w:r w:rsidRPr="008830E7">
        <w:rPr>
          <w:i/>
        </w:rPr>
        <w:t>„Mám zkušenosti s rodiči u třech žáků, kterým jsem poskytovala podporu. U dvou předchozích byla spolupráce velmi dobrá, bylo to velmi přátelské, protože rodičům šlo hlavně o to, aby jejich dítě dobře prospívalo. Nyní je trochu problém, s dítětem se nikdo doma nepřipravuje, připadá mi, že tam ani není zájem ze strany matky. Spíše se snažím aktivně ji kontaktovat a ptát se, jestli nepotřebují pomoc, ale často to jde spíše do ztracena.“</w:t>
      </w:r>
    </w:p>
    <w:p w:rsidR="0006054D" w:rsidRPr="00241C71" w:rsidRDefault="0006054D" w:rsidP="0006054D">
      <w:r>
        <w:t xml:space="preserve">AP4: </w:t>
      </w:r>
      <w:r w:rsidRPr="009D26AB">
        <w:rPr>
          <w:i/>
        </w:rPr>
        <w:t>„S rodiči žáka, kterému poskytuji podporu, jsem v častém kontaktu. Vztah je výborný a vždycky jsme se perfektně domluvili. Rodiče ostatních dětí vídám na třídních schůzkách a vše probíhá bezproblémově.“</w:t>
      </w:r>
    </w:p>
    <w:p w:rsidR="0006054D" w:rsidRPr="00241C71" w:rsidRDefault="0006054D" w:rsidP="0006054D">
      <w:r>
        <w:t xml:space="preserve">AP5: </w:t>
      </w:r>
      <w:r w:rsidRPr="0097784D">
        <w:rPr>
          <w:i/>
        </w:rPr>
        <w:t>„Vždy jsem měla spolupráci s rodiči výbornou a kromě jedné maminky, která více slibovala, než plnila, nemám žádnou špatnou zkušenost. Bezproblémová byla i domluva, co se týká pomůcek do hodiny, výměny informací o dítěti – jak s ním pracovat nejen v hodině, ale i mimo výuku, např. ve družině, jak mu pomoci, když neví kudy kam, apod. Rodič byl první, na koho jsem se mohla obrátit, abych se dozvěděla čím je chování dítěte způsobeno, jak ho odvést do klidu, aby bylo schopno pracovat dál, aj. Takže spolupráce byla vždy vynikající.“</w:t>
      </w:r>
    </w:p>
    <w:p w:rsidR="0006054D" w:rsidRDefault="0006054D" w:rsidP="0006054D">
      <w:pPr>
        <w:rPr>
          <w:i/>
        </w:rPr>
      </w:pPr>
      <w:r>
        <w:t xml:space="preserve">AP6: </w:t>
      </w:r>
      <w:r w:rsidRPr="0097784D">
        <w:rPr>
          <w:i/>
        </w:rPr>
        <w:t>„Spolupráce s rodiči se postupně vyvíjela a minulý školní rok dospěla k velmi dobrému konci. Nikdy jsme na sebe nemuseli být nepříjemní. S matkou komunikuji velmi pravidelně, pracuje ve stejné škole, takže jsem se spíše snažil, aby nám do té práce tolik nezasahovala, aby se zabývala jen tak</w:t>
      </w:r>
      <w:r>
        <w:rPr>
          <w:i/>
        </w:rPr>
        <w:t>ovými věcmi jako převzít dítě z</w:t>
      </w:r>
      <w:r w:rsidRPr="0097784D">
        <w:rPr>
          <w:i/>
        </w:rPr>
        <w:t xml:space="preserve"> družiny, někdy přinést zapomenutou svačinu, apod.“</w:t>
      </w:r>
    </w:p>
    <w:p w:rsidR="0006054D" w:rsidRPr="002A1CC2" w:rsidRDefault="0006054D" w:rsidP="0006054D">
      <w:pPr>
        <w:rPr>
          <w:i/>
        </w:rPr>
      </w:pPr>
      <w:r w:rsidRPr="000408E3">
        <w:lastRenderedPageBreak/>
        <w:t xml:space="preserve">AP7: </w:t>
      </w:r>
      <w:r>
        <w:rPr>
          <w:i/>
        </w:rPr>
        <w:t>„S</w:t>
      </w:r>
      <w:r w:rsidRPr="000408E3">
        <w:rPr>
          <w:i/>
        </w:rPr>
        <w:t>polupráce s rodiči je bezproblémová, s jednou z matek jsme v kontaktu téměř každý týden po telefonu, někdy se sejdeme osobně, abychom vyhodnotily situaci jejího syna a jak případně dále postupovat. Druhá z matek spolupracuje též dobře, mluvíme však spolu jen na třídních schůzkách, častější kontakt nevyhledává.</w:t>
      </w:r>
      <w:r>
        <w:rPr>
          <w:i/>
        </w:rPr>
        <w:t>“</w:t>
      </w:r>
    </w:p>
    <w:p w:rsidR="0006054D" w:rsidRDefault="0006054D" w:rsidP="0006054D">
      <w:pPr>
        <w:rPr>
          <w:b/>
        </w:rPr>
      </w:pPr>
      <w:r>
        <w:rPr>
          <w:b/>
        </w:rPr>
        <w:t>Čím dle vás ovlivňujete klima třídy?</w:t>
      </w:r>
    </w:p>
    <w:p w:rsidR="0006054D" w:rsidRDefault="0006054D" w:rsidP="0006054D">
      <w:r>
        <w:t xml:space="preserve">AP1: </w:t>
      </w:r>
      <w:r w:rsidRPr="00847A4F">
        <w:rPr>
          <w:i/>
        </w:rPr>
        <w:t>„Někdy se považuji za tzv. hromosvod. Děti za mnou chodí, když mají nějaký problém.“</w:t>
      </w:r>
    </w:p>
    <w:p w:rsidR="0006054D" w:rsidRPr="008F3851" w:rsidRDefault="0006054D" w:rsidP="0006054D">
      <w:r>
        <w:t xml:space="preserve">AP2: </w:t>
      </w:r>
      <w:r w:rsidRPr="00EA055A">
        <w:rPr>
          <w:i/>
        </w:rPr>
        <w:t>„Snažím se být hodně se žákem s</w:t>
      </w:r>
      <w:r w:rsidR="00A05DE8">
        <w:rPr>
          <w:i/>
        </w:rPr>
        <w:t>e</w:t>
      </w:r>
      <w:r w:rsidRPr="00EA055A">
        <w:rPr>
          <w:i/>
        </w:rPr>
        <w:t xml:space="preserve"> SVP, aby nevznikaly situace, které ruší při vyučování, také pomáhám i jiným dětem, ale záleží na žákovi, v jakém je rozpoložení. Často zaměstnávám děti o přestávkách, aby nevznikaly konflikty. Hraju si s nimi, vymýšlím jim zábavu a učím je, že se k sobě mají chovat hezky, že ve třídě mají být kamarádi, maj</w:t>
      </w:r>
      <w:r>
        <w:rPr>
          <w:i/>
        </w:rPr>
        <w:t>í si pomáhat, aby jim bylo dobře</w:t>
      </w:r>
      <w:r w:rsidRPr="00EA055A">
        <w:rPr>
          <w:i/>
        </w:rPr>
        <w:t xml:space="preserve"> a příjemně a jakmile je nějaký konflikt, řeknu to paní učitelce, která si to s nimi hezky poví a vysvětlí si to, aby děti věděly, jak se v takových situacích chovat.“</w:t>
      </w:r>
    </w:p>
    <w:p w:rsidR="0006054D" w:rsidRPr="00241C71" w:rsidRDefault="0006054D" w:rsidP="0006054D">
      <w:r>
        <w:t xml:space="preserve">AP3: </w:t>
      </w:r>
      <w:r w:rsidRPr="005661CE">
        <w:rPr>
          <w:i/>
        </w:rPr>
        <w:t>„Klima ve třídě ovlivňuji svou empatií a vysvětlování dětem, jak se dítě, které není intaktní, cítí vůči ostatním spolužákům.“</w:t>
      </w:r>
    </w:p>
    <w:p w:rsidR="0006054D" w:rsidRPr="00241C71" w:rsidRDefault="0006054D" w:rsidP="0006054D">
      <w:r>
        <w:t xml:space="preserve">AP4: </w:t>
      </w:r>
      <w:r w:rsidRPr="006F5A25">
        <w:rPr>
          <w:i/>
        </w:rPr>
        <w:t>„Tím, že nepomáhám jen danému žákovi, ale když je prostor</w:t>
      </w:r>
      <w:r>
        <w:rPr>
          <w:i/>
        </w:rPr>
        <w:t>,</w:t>
      </w:r>
      <w:r w:rsidRPr="006F5A25">
        <w:rPr>
          <w:i/>
        </w:rPr>
        <w:t xml:space="preserve"> a to často je, tak pomáhám dětem nejenom s</w:t>
      </w:r>
      <w:r w:rsidR="00A05DE8">
        <w:rPr>
          <w:i/>
        </w:rPr>
        <w:t>e</w:t>
      </w:r>
      <w:r w:rsidRPr="006F5A25">
        <w:rPr>
          <w:i/>
        </w:rPr>
        <w:t> SVP, ale i ostatním a kdykoli se na mě obrátí, tak jim ráda pomohu, a to jak s učivem, tak i se soukromými problémy.“</w:t>
      </w:r>
    </w:p>
    <w:p w:rsidR="0006054D" w:rsidRPr="00241C71" w:rsidRDefault="0006054D" w:rsidP="0006054D">
      <w:r>
        <w:t xml:space="preserve">AP5: </w:t>
      </w:r>
      <w:r w:rsidRPr="006F5A25">
        <w:rPr>
          <w:i/>
        </w:rPr>
        <w:t>„Snažím se obrušovat hrany mezi dětmi, když to vypadá, že se něco semele, že bude nějaký nesvár. Také tím, že dozoruji kvůli dítěti s Aspergerovým syndromem o přestávkách, tak jsou přestávky klidnější, děti si toho tolik nedovolí. Jinak se na mě mohou obrátit v případě, kdy je pedagog zaměstnán jinou činností. Snažím se, aby třída více pracovala jako stmelený kolektiv, než aby se</w:t>
      </w:r>
      <w:r>
        <w:rPr>
          <w:i/>
        </w:rPr>
        <w:t xml:space="preserve"> žáci</w:t>
      </w:r>
      <w:r w:rsidRPr="006F5A25">
        <w:rPr>
          <w:i/>
        </w:rPr>
        <w:t xml:space="preserve"> dělili do skupinek a byli proti sobě. Stmeluji je např. pomocí her a zapojováním do společných zábavných činností.“</w:t>
      </w:r>
    </w:p>
    <w:p w:rsidR="0006054D" w:rsidRDefault="0006054D" w:rsidP="0006054D">
      <w:pPr>
        <w:rPr>
          <w:i/>
        </w:rPr>
      </w:pPr>
      <w:r>
        <w:t xml:space="preserve">AP6: </w:t>
      </w:r>
      <w:r w:rsidRPr="0066172E">
        <w:rPr>
          <w:i/>
        </w:rPr>
        <w:t xml:space="preserve">„Často se rozpomínám na své mládí a o tom si s dětmi rádi povídáme, někdy je </w:t>
      </w:r>
      <w:r>
        <w:rPr>
          <w:i/>
        </w:rPr>
        <w:t xml:space="preserve">s jiskrou v oku </w:t>
      </w:r>
      <w:r w:rsidRPr="0066172E">
        <w:rPr>
          <w:i/>
        </w:rPr>
        <w:t>zajímá, jak to všechno dřív bylo, jak jsme žili, jak to vypadalo ve škole a chtějí se dozvědět víc</w:t>
      </w:r>
      <w:r>
        <w:rPr>
          <w:i/>
        </w:rPr>
        <w:t>.“</w:t>
      </w:r>
    </w:p>
    <w:p w:rsidR="0006054D" w:rsidRPr="00082550" w:rsidRDefault="0006054D" w:rsidP="0006054D">
      <w:pPr>
        <w:rPr>
          <w:i/>
        </w:rPr>
      </w:pPr>
      <w:r>
        <w:lastRenderedPageBreak/>
        <w:t>AP7:</w:t>
      </w:r>
      <w:r w:rsidRPr="00082550">
        <w:rPr>
          <w:i/>
        </w:rPr>
        <w:t xml:space="preserve"> </w:t>
      </w:r>
      <w:r>
        <w:rPr>
          <w:i/>
        </w:rPr>
        <w:t>„</w:t>
      </w:r>
      <w:r w:rsidRPr="00082550">
        <w:rPr>
          <w:i/>
        </w:rPr>
        <w:t xml:space="preserve">Když jsem nastoupila </w:t>
      </w:r>
      <w:r>
        <w:rPr>
          <w:i/>
        </w:rPr>
        <w:t xml:space="preserve">jako AP </w:t>
      </w:r>
      <w:r w:rsidRPr="00082550">
        <w:rPr>
          <w:i/>
        </w:rPr>
        <w:t>do šesté třídy,</w:t>
      </w:r>
      <w:r>
        <w:rPr>
          <w:i/>
        </w:rPr>
        <w:t xml:space="preserve"> viděla jsem, že děti respektují</w:t>
      </w:r>
      <w:r w:rsidRPr="00082550">
        <w:rPr>
          <w:i/>
        </w:rPr>
        <w:t xml:space="preserve"> přítomnost </w:t>
      </w:r>
      <w:r>
        <w:rPr>
          <w:i/>
        </w:rPr>
        <w:t>žáků s</w:t>
      </w:r>
      <w:r w:rsidR="00A05DE8">
        <w:rPr>
          <w:i/>
        </w:rPr>
        <w:t>e</w:t>
      </w:r>
      <w:r>
        <w:rPr>
          <w:i/>
        </w:rPr>
        <w:t xml:space="preserve"> SVP</w:t>
      </w:r>
      <w:r w:rsidRPr="00082550">
        <w:rPr>
          <w:i/>
        </w:rPr>
        <w:t xml:space="preserve"> ve třídě</w:t>
      </w:r>
      <w:r>
        <w:rPr>
          <w:i/>
        </w:rPr>
        <w:t>. N</w:t>
      </w:r>
      <w:r w:rsidRPr="00082550">
        <w:rPr>
          <w:i/>
        </w:rPr>
        <w:t>ijak více se s nimi však nebavily</w:t>
      </w:r>
      <w:r>
        <w:rPr>
          <w:i/>
        </w:rPr>
        <w:t>,</w:t>
      </w:r>
      <w:r w:rsidRPr="00082550">
        <w:rPr>
          <w:i/>
        </w:rPr>
        <w:t xml:space="preserve"> a </w:t>
      </w:r>
      <w:r>
        <w:rPr>
          <w:i/>
        </w:rPr>
        <w:t>když</w:t>
      </w:r>
      <w:r w:rsidRPr="00082550">
        <w:rPr>
          <w:i/>
        </w:rPr>
        <w:t xml:space="preserve"> jsem </w:t>
      </w:r>
      <w:r>
        <w:rPr>
          <w:i/>
        </w:rPr>
        <w:t>se jich na toto téma ptala, sdělily mi, že kluci</w:t>
      </w:r>
      <w:r w:rsidRPr="00082550">
        <w:rPr>
          <w:i/>
        </w:rPr>
        <w:t xml:space="preserve"> jsou retardovaní. Společně jsme si tedy neformálně vysvětlovali, co je to autismus a že to neznamená, že kluci jsou hloupí. Později samy děti za mnou chodily o přestávkách a doptávaly se. Postupem času s</w:t>
      </w:r>
      <w:r>
        <w:rPr>
          <w:i/>
        </w:rPr>
        <w:t>e začaly některé z dětí se žáky s</w:t>
      </w:r>
      <w:r w:rsidR="00A05DE8">
        <w:rPr>
          <w:i/>
        </w:rPr>
        <w:t>e</w:t>
      </w:r>
      <w:r>
        <w:rPr>
          <w:i/>
        </w:rPr>
        <w:t xml:space="preserve"> SVP </w:t>
      </w:r>
      <w:r w:rsidRPr="00082550">
        <w:rPr>
          <w:i/>
        </w:rPr>
        <w:t>bavit a trávily s nimi čas před odpoledním vyučováním.</w:t>
      </w:r>
      <w:r>
        <w:rPr>
          <w:i/>
        </w:rPr>
        <w:t>“</w:t>
      </w:r>
    </w:p>
    <w:p w:rsidR="0006054D" w:rsidRDefault="0006054D" w:rsidP="0006054D">
      <w:pPr>
        <w:rPr>
          <w:b/>
        </w:rPr>
      </w:pPr>
      <w:r>
        <w:rPr>
          <w:b/>
        </w:rPr>
        <w:t>Jak vás dle vašeho názoru vnímají ostatní žáci?</w:t>
      </w:r>
    </w:p>
    <w:p w:rsidR="0006054D" w:rsidRDefault="0006054D" w:rsidP="0006054D">
      <w:r>
        <w:t xml:space="preserve">AP 1: </w:t>
      </w:r>
      <w:r w:rsidRPr="0065580B">
        <w:rPr>
          <w:i/>
        </w:rPr>
        <w:t>„V přípravné třídě byla paní učitelka hodně nemocná, takže děti mě začaly vnímat jako druhou učitelku a nedělaly mezi námi rozdíly.“</w:t>
      </w:r>
    </w:p>
    <w:p w:rsidR="0006054D" w:rsidRPr="008F3851" w:rsidRDefault="0006054D" w:rsidP="0006054D">
      <w:r>
        <w:t xml:space="preserve">AP2: </w:t>
      </w:r>
      <w:r w:rsidRPr="006E7100">
        <w:rPr>
          <w:i/>
        </w:rPr>
        <w:t>„Vnímají mě jako člověka, na kterého se mohou kdykoli obrátit, a to i během vyučovací hodiny. Mají mě jako takovou pomocnici, kamaráda.“</w:t>
      </w:r>
    </w:p>
    <w:p w:rsidR="0006054D" w:rsidRPr="00241C71" w:rsidRDefault="0006054D" w:rsidP="0006054D">
      <w:r>
        <w:t xml:space="preserve">AP3: </w:t>
      </w:r>
      <w:r w:rsidRPr="006E7100">
        <w:rPr>
          <w:i/>
        </w:rPr>
        <w:t>„Jako člověka, za kterým mohou přijít, když jsou v nepohodě, když potřebují pomoc. Snažím se totiž pomáhat všem a neodmítám je, vnímají mě jakou součást třídy.“</w:t>
      </w:r>
    </w:p>
    <w:p w:rsidR="0006054D" w:rsidRPr="00241C71" w:rsidRDefault="0006054D" w:rsidP="0006054D">
      <w:r>
        <w:t xml:space="preserve">AP4: </w:t>
      </w:r>
      <w:r w:rsidRPr="006F5A25">
        <w:rPr>
          <w:i/>
        </w:rPr>
        <w:t>„Myslím, že máme dobrý vztah, což je způsobenou i tím, že jsem ochotna jim kdykoli pomoci.“</w:t>
      </w:r>
      <w:r>
        <w:t xml:space="preserve"> </w:t>
      </w:r>
    </w:p>
    <w:p w:rsidR="0006054D" w:rsidRPr="00241C71" w:rsidRDefault="0006054D" w:rsidP="0006054D">
      <w:r>
        <w:t xml:space="preserve">AP5: </w:t>
      </w:r>
      <w:r w:rsidRPr="00407090">
        <w:rPr>
          <w:i/>
        </w:rPr>
        <w:t>„Vnímají, že tam nejsem jen pro jedno konkrétní dítě, ale že se na mě mohou obrátit i oni se svými otázkami, které se netýkají vyloženě výuky, ale oboru, který je zajímá. Už jsme probírali např. vesmír a astrologii, zvířata. Také vědí, že dopomůžu, když má někdo pocit, že je k němu někdo nespravedlivý, že mu je ubližováno, že se na něj někdo urazil a nechce s ním mluvit. Vědí, že jim pomohu tím, že se obrátím na spolužáka</w:t>
      </w:r>
      <w:r>
        <w:rPr>
          <w:i/>
        </w:rPr>
        <w:t>,</w:t>
      </w:r>
      <w:r w:rsidRPr="00407090">
        <w:rPr>
          <w:i/>
        </w:rPr>
        <w:t xml:space="preserve"> se kterým vznikl problém</w:t>
      </w:r>
      <w:r w:rsidR="00A05DE8">
        <w:rPr>
          <w:i/>
        </w:rPr>
        <w:t>,</w:t>
      </w:r>
      <w:r w:rsidRPr="00407090">
        <w:rPr>
          <w:i/>
        </w:rPr>
        <w:t xml:space="preserve"> a společně si vysvětlíme, proč to vzniklo a jestli je ten spor až tak veliký, aby spolu nemluvili, apod.“</w:t>
      </w:r>
    </w:p>
    <w:p w:rsidR="0006054D" w:rsidRPr="00C322C1" w:rsidRDefault="0006054D" w:rsidP="0006054D">
      <w:pPr>
        <w:rPr>
          <w:i/>
        </w:rPr>
      </w:pPr>
      <w:r>
        <w:t xml:space="preserve">AP6: </w:t>
      </w:r>
      <w:r w:rsidRPr="00C322C1">
        <w:rPr>
          <w:i/>
        </w:rPr>
        <w:t>„Většina žáků se mi svěřuje, přicházejí a cítím tu sociální potřebu komunikovat s mužským elementem. Zjistil jsem, že hlubší mužský hlas, oproti tomu ženskému vyššímu hlasu, je uklidňující. Berou mě dobře. Samozřejmě, jako v každé třídě se najdou žáci, kteří vás zrovna nebudou brát a lumpačí, ale to k tomu patří. Snažím se chovat ke v</w:t>
      </w:r>
      <w:r>
        <w:rPr>
          <w:i/>
        </w:rPr>
        <w:t>šem podobně, k žákovi s</w:t>
      </w:r>
      <w:r w:rsidR="00A05DE8">
        <w:rPr>
          <w:i/>
        </w:rPr>
        <w:t>e</w:t>
      </w:r>
      <w:r>
        <w:rPr>
          <w:i/>
        </w:rPr>
        <w:t xml:space="preserve"> SVP především –</w:t>
      </w:r>
      <w:r w:rsidRPr="00C322C1">
        <w:rPr>
          <w:i/>
        </w:rPr>
        <w:t xml:space="preserve"> jako jeho ochránce, jeho spojenec, kamarád, ale k ostatním se chovám také tak a oni ke mně.“</w:t>
      </w:r>
    </w:p>
    <w:p w:rsidR="0006054D" w:rsidRPr="0065580B" w:rsidRDefault="0006054D" w:rsidP="0006054D">
      <w:pPr>
        <w:rPr>
          <w:i/>
        </w:rPr>
      </w:pPr>
      <w:r>
        <w:lastRenderedPageBreak/>
        <w:t>AP7: „</w:t>
      </w:r>
      <w:r w:rsidRPr="0065580B">
        <w:rPr>
          <w:i/>
        </w:rPr>
        <w:t>Myslím si, že mám hezký vztah i s ostatními dětmi. Často za mnou chodí se svými starostmi i radostmi, vyprávějí mi, co dělaly o víkendu/ prázdninách, apod. když potřebují řešit nějaký pro</w:t>
      </w:r>
      <w:r>
        <w:rPr>
          <w:i/>
        </w:rPr>
        <w:t>blém ve škole, přijdou za mnou.“</w:t>
      </w:r>
    </w:p>
    <w:p w:rsidR="00ED5A05" w:rsidRDefault="0006054D" w:rsidP="00A55D25">
      <w:pPr>
        <w:pStyle w:val="Nadpis1"/>
        <w:numPr>
          <w:ilvl w:val="0"/>
          <w:numId w:val="0"/>
        </w:numPr>
        <w:spacing w:before="0"/>
        <w:ind w:left="432" w:hanging="432"/>
      </w:pPr>
      <w:r>
        <w:br w:type="page"/>
      </w:r>
      <w:bookmarkStart w:id="68" w:name="_Toc38655185"/>
      <w:r w:rsidR="00666683">
        <w:lastRenderedPageBreak/>
        <w:t>Závěr</w:t>
      </w:r>
      <w:bookmarkStart w:id="69" w:name="_Toc408302637"/>
      <w:bookmarkStart w:id="70" w:name="_Toc410141088"/>
      <w:bookmarkStart w:id="71" w:name="_Toc410141144"/>
      <w:bookmarkStart w:id="72" w:name="_Toc410141267"/>
      <w:bookmarkEnd w:id="62"/>
      <w:bookmarkEnd w:id="63"/>
      <w:bookmarkEnd w:id="64"/>
      <w:bookmarkEnd w:id="65"/>
      <w:bookmarkEnd w:id="68"/>
    </w:p>
    <w:p w:rsidR="00AE0693" w:rsidRDefault="00AE0693" w:rsidP="00AD5D71">
      <w:pPr>
        <w:spacing w:before="0"/>
        <w:ind w:firstLine="0"/>
      </w:pPr>
    </w:p>
    <w:p w:rsidR="00AE0693" w:rsidRDefault="00E10602" w:rsidP="00384F91">
      <w:r>
        <w:t>Vzhledem ke stále</w:t>
      </w:r>
      <w:r w:rsidR="00565393">
        <w:t xml:space="preserve"> se zvyšující </w:t>
      </w:r>
      <w:r>
        <w:t>potřebě informací týkajících se podpůrných opatření a pozice asistenta pedagoga na školách, byla práce od začátku p</w:t>
      </w:r>
      <w:r w:rsidR="00386783">
        <w:t>sána</w:t>
      </w:r>
      <w:r>
        <w:t xml:space="preserve"> jako „sborník“ informací zaměřený právě na danou problematiku.</w:t>
      </w:r>
      <w:r w:rsidR="000B5BDB">
        <w:t xml:space="preserve"> </w:t>
      </w:r>
      <w:r w:rsidR="00A42165">
        <w:t>Bylo zmíněno především kdo z</w:t>
      </w:r>
      <w:r w:rsidR="00274AA6">
        <w:t xml:space="preserve"> žáků má potřebu podpůrných opatření, následně se kterými PO a v jakých stupních se lze setkat</w:t>
      </w:r>
      <w:r w:rsidR="00611E09">
        <w:t>. Pro toto téma jsou stěžejními též školská poradenská zařízen</w:t>
      </w:r>
      <w:r w:rsidR="00AC268D">
        <w:t>í, která druhý až pátý stupeň podpůrných opatření</w:t>
      </w:r>
      <w:r w:rsidR="00611E09">
        <w:t xml:space="preserve"> doporučují.</w:t>
      </w:r>
      <w:r w:rsidR="00274AA6">
        <w:t xml:space="preserve"> </w:t>
      </w:r>
      <w:r w:rsidR="000B5BDB">
        <w:t>Nejen rodiče dětí s potřebou PO, ale též rodiče dětí intaktních</w:t>
      </w:r>
      <w:r w:rsidR="00AC268D">
        <w:t>,</w:t>
      </w:r>
      <w:r w:rsidR="000B5BDB">
        <w:t xml:space="preserve"> by měli mít primární informace ze škol, kam jejich dítě dochází. Měli</w:t>
      </w:r>
      <w:r w:rsidR="009C5CD8">
        <w:t xml:space="preserve"> by být informováni o pozici asistenta pedagoga </w:t>
      </w:r>
      <w:r w:rsidR="000B5BDB">
        <w:t>a o jeho náplni práce.</w:t>
      </w:r>
      <w:r w:rsidR="005A38FD">
        <w:t xml:space="preserve"> </w:t>
      </w:r>
    </w:p>
    <w:p w:rsidR="005308DD" w:rsidRDefault="005308DD" w:rsidP="00384F91">
      <w:r>
        <w:t>Zklamáním pro autorku byla neochota mnoha škol rozeslat dotazník mez</w:t>
      </w:r>
      <w:r w:rsidR="00FA031D">
        <w:t>i rodiče jejich žáků</w:t>
      </w:r>
      <w:r w:rsidR="008945FB">
        <w:t>. Především,</w:t>
      </w:r>
      <w:r>
        <w:t xml:space="preserve"> když zdůvodněním bylo, že rodiče s</w:t>
      </w:r>
      <w:r w:rsidR="00565393">
        <w:t>tejně nejsou natolik informováni</w:t>
      </w:r>
      <w:r>
        <w:t xml:space="preserve"> o práci asistentů pedagoga, aby mohli na dotazník odpovědět.</w:t>
      </w:r>
      <w:r w:rsidR="00FA031D">
        <w:t xml:space="preserve"> V tomto případě je nutné podotknout, že v rámci zakládání si na pozici otevřené školy, by měli rodiče, alespoň těch žáků, v jejichž třídě je přítomen AP, mít informace o jeho náplni práce.</w:t>
      </w:r>
    </w:p>
    <w:p w:rsidR="00384F91" w:rsidRDefault="00384F91" w:rsidP="00384F91">
      <w:r>
        <w:t>Ne překvapivým zjištěním bylo, že teoretické vymezení práce asistentů pedagoga a činnost v praxi se v </w:t>
      </w:r>
      <w:r w:rsidR="00542225">
        <w:t>několika</w:t>
      </w:r>
      <w:r>
        <w:t xml:space="preserve"> ohledech liší, právě z tohoto důvodu byly do práce vloženy rozhovory s AP. </w:t>
      </w:r>
      <w:r w:rsidR="001E1F9A">
        <w:t>Mnoho z asistentů pedagoga se věnuje především jen „svému“ žákovi s</w:t>
      </w:r>
      <w:r w:rsidR="00AC268D">
        <w:t>e</w:t>
      </w:r>
      <w:r w:rsidR="001E1F9A">
        <w:t> SVP, na základě jehož doporučení ze školského poradenského zařízení je asistent pedagoga ve třídě financován.</w:t>
      </w:r>
    </w:p>
    <w:p w:rsidR="00384F91" w:rsidRDefault="00336671" w:rsidP="008945FB">
      <w:r>
        <w:t>V navazující práci</w:t>
      </w:r>
      <w:r w:rsidR="005308DD">
        <w:t xml:space="preserve"> by bylo vhodné se dle autorky</w:t>
      </w:r>
      <w:r>
        <w:t xml:space="preserve"> zaměřit</w:t>
      </w:r>
      <w:r w:rsidR="005308DD">
        <w:t xml:space="preserve"> na možnosti škol informovat rodiče o tématu týkající se asis</w:t>
      </w:r>
      <w:r w:rsidR="00AC268D">
        <w:t xml:space="preserve">tentů pedagoga v rámci besed, </w:t>
      </w:r>
      <w:r w:rsidR="005308DD">
        <w:t>přednášek</w:t>
      </w:r>
      <w:r w:rsidR="00AC268D">
        <w:t xml:space="preserve"> nebo workshopů</w:t>
      </w:r>
      <w:r w:rsidR="005308DD">
        <w:t>.</w:t>
      </w:r>
      <w:r w:rsidR="008945FB">
        <w:t xml:space="preserve"> </w:t>
      </w:r>
    </w:p>
    <w:p w:rsidR="008945FB" w:rsidRDefault="008945FB" w:rsidP="008945FB">
      <w:r>
        <w:t>Autorka se domnívá, že důležitým bodem pro praxi je, aby školy byly ochotné rodičům poskytnout tolik informací, kolik pro přijetí situace potřebují, neboť jen právě tímto přístupem lze docílit bezproblémového začleňování žáků se speciálními vzdělávacími potřebami.</w:t>
      </w:r>
    </w:p>
    <w:p w:rsidR="0068041F" w:rsidRDefault="00ED5A05" w:rsidP="008607B9">
      <w:pPr>
        <w:pStyle w:val="Nadpis1"/>
        <w:numPr>
          <w:ilvl w:val="0"/>
          <w:numId w:val="0"/>
        </w:numPr>
        <w:spacing w:before="0"/>
        <w:ind w:left="432" w:hanging="432"/>
      </w:pPr>
      <w:r>
        <w:br w:type="page"/>
      </w:r>
      <w:bookmarkStart w:id="73" w:name="_Toc38655186"/>
      <w:r w:rsidR="0068041F" w:rsidRPr="004C6558">
        <w:lastRenderedPageBreak/>
        <w:t>seznam použitých zdrojů</w:t>
      </w:r>
      <w:bookmarkEnd w:id="69"/>
      <w:bookmarkEnd w:id="70"/>
      <w:bookmarkEnd w:id="71"/>
      <w:bookmarkEnd w:id="72"/>
      <w:bookmarkEnd w:id="73"/>
    </w:p>
    <w:p w:rsidR="008607B9" w:rsidRPr="008607B9" w:rsidRDefault="008607B9" w:rsidP="008607B9">
      <w:pPr>
        <w:spacing w:before="0"/>
      </w:pPr>
    </w:p>
    <w:p w:rsidR="0068041F" w:rsidRDefault="0068041F" w:rsidP="008607B9">
      <w:pPr>
        <w:spacing w:before="0"/>
        <w:ind w:firstLine="0"/>
        <w:rPr>
          <w:b/>
          <w:bCs/>
          <w:shd w:val="clear" w:color="auto" w:fill="FFFFFF"/>
        </w:rPr>
      </w:pPr>
      <w:r w:rsidRPr="00221517">
        <w:rPr>
          <w:b/>
          <w:bCs/>
          <w:shd w:val="clear" w:color="auto" w:fill="FFFFFF"/>
        </w:rPr>
        <w:t>Seznam použitých</w:t>
      </w:r>
      <w:r w:rsidR="0063415E">
        <w:rPr>
          <w:b/>
          <w:bCs/>
          <w:shd w:val="clear" w:color="auto" w:fill="FFFFFF"/>
        </w:rPr>
        <w:t xml:space="preserve"> </w:t>
      </w:r>
      <w:r w:rsidR="00D2129D">
        <w:rPr>
          <w:b/>
          <w:bCs/>
          <w:shd w:val="clear" w:color="auto" w:fill="FFFFFF"/>
        </w:rPr>
        <w:t>českých</w:t>
      </w:r>
      <w:r w:rsidRPr="00221517">
        <w:rPr>
          <w:b/>
          <w:bCs/>
          <w:shd w:val="clear" w:color="auto" w:fill="FFFFFF"/>
        </w:rPr>
        <w:t xml:space="preserve"> zdrojů</w:t>
      </w:r>
    </w:p>
    <w:p w:rsidR="00C33765" w:rsidRDefault="00C33765" w:rsidP="008607B9">
      <w:pPr>
        <w:spacing w:before="0"/>
        <w:ind w:firstLine="0"/>
        <w:rPr>
          <w:b/>
          <w:bCs/>
          <w:shd w:val="clear" w:color="auto" w:fill="FFFFFF"/>
        </w:rPr>
      </w:pPr>
    </w:p>
    <w:p w:rsidR="00C6648F" w:rsidRPr="00792CA9" w:rsidRDefault="00C6648F" w:rsidP="00C6648F">
      <w:pPr>
        <w:numPr>
          <w:ilvl w:val="0"/>
          <w:numId w:val="30"/>
        </w:numPr>
        <w:spacing w:before="0"/>
        <w:rPr>
          <w:bCs/>
          <w:shd w:val="clear" w:color="auto" w:fill="FFFFFF"/>
        </w:rPr>
      </w:pPr>
      <w:r>
        <w:t xml:space="preserve">BARTOŇOVÁ, M.; VÍTKOVÁ, M. 2016 </w:t>
      </w:r>
      <w:r>
        <w:rPr>
          <w:i/>
        </w:rPr>
        <w:t>Inkluze ve škole a ve společnosti jako interdisciplinární téma.</w:t>
      </w:r>
      <w:r>
        <w:t xml:space="preserve"> Brno : Masarykova univerzita. </w:t>
      </w:r>
    </w:p>
    <w:p w:rsidR="00C6648F" w:rsidRDefault="00C6648F" w:rsidP="00C6648F">
      <w:pPr>
        <w:tabs>
          <w:tab w:val="left" w:pos="851"/>
        </w:tabs>
        <w:spacing w:before="0"/>
        <w:ind w:left="720" w:firstLine="0"/>
      </w:pPr>
      <w:r>
        <w:t>ISBN: 978-80-210-8140-6.</w:t>
      </w:r>
    </w:p>
    <w:p w:rsidR="00C6648F" w:rsidRPr="00C6648F" w:rsidRDefault="00C6648F" w:rsidP="00C6648F">
      <w:pPr>
        <w:numPr>
          <w:ilvl w:val="0"/>
          <w:numId w:val="30"/>
        </w:numPr>
        <w:spacing w:before="0"/>
        <w:rPr>
          <w:bCs/>
          <w:shd w:val="clear" w:color="auto" w:fill="FFFFFF"/>
        </w:rPr>
      </w:pPr>
      <w:r>
        <w:rPr>
          <w:bCs/>
          <w:shd w:val="clear" w:color="auto" w:fill="FFFFFF"/>
        </w:rPr>
        <w:t xml:space="preserve">BOČKOVÁ, B.; VÍTKOVÁ, M. et al. 2016 </w:t>
      </w:r>
      <w:r w:rsidRPr="001D7AA4">
        <w:rPr>
          <w:i/>
        </w:rPr>
        <w:t>Podpora žáků se speciálními vzdělávacími potřebami v kontextu inkluzivního vzdělávání</w:t>
      </w:r>
      <w:r>
        <w:rPr>
          <w:i/>
        </w:rPr>
        <w:t xml:space="preserve">. </w:t>
      </w:r>
      <w:r>
        <w:t>Brno : Masarykova univerzita. ISBN: 978-80-210-8508-4.</w:t>
      </w:r>
    </w:p>
    <w:p w:rsidR="00A54471" w:rsidRDefault="00C33765" w:rsidP="00C33765">
      <w:pPr>
        <w:numPr>
          <w:ilvl w:val="0"/>
          <w:numId w:val="30"/>
        </w:numPr>
        <w:spacing w:before="0"/>
        <w:rPr>
          <w:bCs/>
          <w:shd w:val="clear" w:color="auto" w:fill="FFFFFF"/>
        </w:rPr>
      </w:pPr>
      <w:r>
        <w:rPr>
          <w:bCs/>
          <w:shd w:val="clear" w:color="auto" w:fill="FFFFFF"/>
        </w:rPr>
        <w:t xml:space="preserve">HANÁK, P. a kol. 2015 </w:t>
      </w:r>
      <w:r>
        <w:rPr>
          <w:bCs/>
          <w:i/>
          <w:shd w:val="clear" w:color="auto" w:fill="FFFFFF"/>
        </w:rPr>
        <w:t xml:space="preserve">Metodika práce asistenta pedagoga při aplikaci podpůrných opatření u žáků s mentálním postižením nebo oslabením kognitivního výkonu. </w:t>
      </w:r>
      <w:r>
        <w:rPr>
          <w:bCs/>
          <w:shd w:val="clear" w:color="auto" w:fill="FFFFFF"/>
        </w:rPr>
        <w:t xml:space="preserve">1. vyd. Olomouc : Univerzita Palackého v Olomouci. </w:t>
      </w:r>
    </w:p>
    <w:p w:rsidR="00C33765" w:rsidRDefault="00C33765" w:rsidP="00A54471">
      <w:pPr>
        <w:spacing w:before="0"/>
        <w:ind w:left="720" w:firstLine="0"/>
        <w:rPr>
          <w:bCs/>
          <w:shd w:val="clear" w:color="auto" w:fill="FFFFFF"/>
        </w:rPr>
      </w:pPr>
      <w:r>
        <w:rPr>
          <w:bCs/>
          <w:shd w:val="clear" w:color="auto" w:fill="FFFFFF"/>
        </w:rPr>
        <w:t>ISBN: 978-80-244-4677-6.</w:t>
      </w:r>
    </w:p>
    <w:p w:rsidR="00A54471" w:rsidRDefault="00A54471" w:rsidP="00C33765">
      <w:pPr>
        <w:numPr>
          <w:ilvl w:val="0"/>
          <w:numId w:val="30"/>
        </w:numPr>
        <w:spacing w:before="0"/>
        <w:rPr>
          <w:bCs/>
          <w:shd w:val="clear" w:color="auto" w:fill="FFFFFF"/>
        </w:rPr>
      </w:pPr>
      <w:r>
        <w:rPr>
          <w:bCs/>
          <w:shd w:val="clear" w:color="auto" w:fill="FFFFFF"/>
        </w:rPr>
        <w:t xml:space="preserve">HORÁČKOVÁ, I. 2015 </w:t>
      </w:r>
      <w:r>
        <w:rPr>
          <w:bCs/>
          <w:i/>
          <w:shd w:val="clear" w:color="auto" w:fill="FFFFFF"/>
        </w:rPr>
        <w:t xml:space="preserve">Metodika práce asistenta pedagoga. Spolupráce s učitelem. </w:t>
      </w:r>
      <w:r>
        <w:rPr>
          <w:bCs/>
          <w:shd w:val="clear" w:color="auto" w:fill="FFFFFF"/>
        </w:rPr>
        <w:t xml:space="preserve">1. vyd. Olomouc : Univerzita Palackého v Olomouci. </w:t>
      </w:r>
    </w:p>
    <w:p w:rsidR="00A54471" w:rsidRPr="00A54471" w:rsidRDefault="00A54471" w:rsidP="00A54471">
      <w:pPr>
        <w:spacing w:before="0"/>
        <w:ind w:left="720" w:firstLine="0"/>
        <w:rPr>
          <w:bCs/>
          <w:shd w:val="clear" w:color="auto" w:fill="FFFFFF"/>
        </w:rPr>
      </w:pPr>
      <w:r w:rsidRPr="00A54471">
        <w:t>ISBN 978-80-244-4656-1</w:t>
      </w:r>
      <w:r>
        <w:t>.</w:t>
      </w:r>
    </w:p>
    <w:p w:rsidR="00C6648F" w:rsidRPr="001D7AA4" w:rsidRDefault="00C6648F" w:rsidP="00C6648F">
      <w:pPr>
        <w:numPr>
          <w:ilvl w:val="0"/>
          <w:numId w:val="30"/>
        </w:numPr>
        <w:spacing w:before="0"/>
        <w:rPr>
          <w:bCs/>
          <w:shd w:val="clear" w:color="auto" w:fill="FFFFFF"/>
        </w:rPr>
      </w:pPr>
      <w:r>
        <w:t xml:space="preserve">KENDÍKOVÁ, J. 2016 </w:t>
      </w:r>
      <w:r>
        <w:rPr>
          <w:i/>
        </w:rPr>
        <w:t>Vzdělávání žáka s SVP.</w:t>
      </w:r>
      <w:r>
        <w:t xml:space="preserve"> Praha : Raabe. </w:t>
      </w:r>
    </w:p>
    <w:p w:rsidR="00C6648F" w:rsidRPr="00C6648F" w:rsidRDefault="00C6648F" w:rsidP="00C6648F">
      <w:pPr>
        <w:spacing w:before="0"/>
        <w:ind w:left="720" w:firstLine="0"/>
      </w:pPr>
      <w:r>
        <w:t>ISBN: 978-80-7496-213-4.</w:t>
      </w:r>
    </w:p>
    <w:p w:rsidR="00A54471" w:rsidRDefault="00D816F8" w:rsidP="00A72FE4">
      <w:pPr>
        <w:numPr>
          <w:ilvl w:val="0"/>
          <w:numId w:val="30"/>
        </w:numPr>
        <w:spacing w:before="0"/>
        <w:rPr>
          <w:bCs/>
          <w:shd w:val="clear" w:color="auto" w:fill="FFFFFF"/>
        </w:rPr>
      </w:pPr>
      <w:r>
        <w:rPr>
          <w:bCs/>
          <w:shd w:val="clear" w:color="auto" w:fill="FFFFFF"/>
        </w:rPr>
        <w:t xml:space="preserve">MICHALÍK, J.; BASLEROVÁ, P.; FELCMANOVÁ, L. 2015 </w:t>
      </w:r>
      <w:r>
        <w:rPr>
          <w:bCs/>
          <w:i/>
          <w:shd w:val="clear" w:color="auto" w:fill="FFFFFF"/>
        </w:rPr>
        <w:t xml:space="preserve">Podpůrná opatření ve vzdělávání. </w:t>
      </w:r>
      <w:r>
        <w:rPr>
          <w:bCs/>
          <w:shd w:val="clear" w:color="auto" w:fill="FFFFFF"/>
        </w:rPr>
        <w:t>Praha : Člověk v tísni,</w:t>
      </w:r>
      <w:r w:rsidR="00A72FE4">
        <w:rPr>
          <w:bCs/>
          <w:shd w:val="clear" w:color="auto" w:fill="FFFFFF"/>
        </w:rPr>
        <w:t xml:space="preserve"> o. p. s., vzdělávací program Varianty. </w:t>
      </w:r>
    </w:p>
    <w:p w:rsidR="00D816F8" w:rsidRDefault="00D816F8" w:rsidP="00A54471">
      <w:pPr>
        <w:spacing w:before="0"/>
        <w:ind w:left="720" w:firstLine="0"/>
        <w:rPr>
          <w:bCs/>
          <w:shd w:val="clear" w:color="auto" w:fill="FFFFFF"/>
        </w:rPr>
      </w:pPr>
      <w:r w:rsidRPr="00A72FE4">
        <w:rPr>
          <w:bCs/>
          <w:shd w:val="clear" w:color="auto" w:fill="FFFFFF"/>
        </w:rPr>
        <w:t>ISBN: 978-80-87456-57-6.</w:t>
      </w:r>
    </w:p>
    <w:p w:rsidR="00CE3399" w:rsidRDefault="00552993" w:rsidP="00A72FE4">
      <w:pPr>
        <w:numPr>
          <w:ilvl w:val="0"/>
          <w:numId w:val="30"/>
        </w:numPr>
        <w:spacing w:before="0"/>
        <w:rPr>
          <w:bCs/>
          <w:shd w:val="clear" w:color="auto" w:fill="FFFFFF"/>
        </w:rPr>
      </w:pPr>
      <w:r>
        <w:rPr>
          <w:bCs/>
          <w:shd w:val="clear" w:color="auto" w:fill="FFFFFF"/>
        </w:rPr>
        <w:t xml:space="preserve">MICHALÍK, J.; BASLEROVÁ, P.; FELCMANOVÁ, L. a kol. 2015 </w:t>
      </w:r>
      <w:r>
        <w:rPr>
          <w:bCs/>
          <w:i/>
          <w:shd w:val="clear" w:color="auto" w:fill="FFFFFF"/>
        </w:rPr>
        <w:t>Katalog podpůrných opatření obecná část. Pro žáky s potřebou podpory ve vzdělávání z důvodu zdravotního nebo sociálního znevýhodnění.</w:t>
      </w:r>
      <w:r w:rsidR="00CE3399">
        <w:rPr>
          <w:bCs/>
          <w:i/>
          <w:shd w:val="clear" w:color="auto" w:fill="FFFFFF"/>
        </w:rPr>
        <w:t xml:space="preserve"> </w:t>
      </w:r>
      <w:r w:rsidR="00CE3399">
        <w:rPr>
          <w:bCs/>
          <w:shd w:val="clear" w:color="auto" w:fill="FFFFFF"/>
        </w:rPr>
        <w:t xml:space="preserve">1. vyd. </w:t>
      </w:r>
    </w:p>
    <w:p w:rsidR="0033585A" w:rsidRDefault="00CE3399" w:rsidP="00CE3399">
      <w:pPr>
        <w:spacing w:before="0"/>
        <w:ind w:left="720" w:firstLine="0"/>
        <w:rPr>
          <w:bCs/>
          <w:shd w:val="clear" w:color="auto" w:fill="FFFFFF"/>
        </w:rPr>
      </w:pPr>
      <w:r w:rsidRPr="00CE3399">
        <w:rPr>
          <w:bCs/>
          <w:shd w:val="clear" w:color="auto" w:fill="FFFFFF"/>
        </w:rPr>
        <w:t>Olomouc : Univerzita Palackého v Olomouci. ISBN: 978-80-244-4675-2.</w:t>
      </w:r>
    </w:p>
    <w:p w:rsidR="00C6648F" w:rsidRDefault="00C6648F" w:rsidP="00C6648F">
      <w:pPr>
        <w:numPr>
          <w:ilvl w:val="0"/>
          <w:numId w:val="30"/>
        </w:numPr>
        <w:spacing w:before="0"/>
        <w:rPr>
          <w:bCs/>
          <w:shd w:val="clear" w:color="auto" w:fill="FFFFFF"/>
        </w:rPr>
      </w:pPr>
      <w:r>
        <w:rPr>
          <w:bCs/>
          <w:shd w:val="clear" w:color="auto" w:fill="FFFFFF"/>
        </w:rPr>
        <w:t xml:space="preserve">MICHALOVÁ, Z.; PEŠATOVÁ, I. 2015 </w:t>
      </w:r>
      <w:r>
        <w:rPr>
          <w:bCs/>
          <w:i/>
          <w:shd w:val="clear" w:color="auto" w:fill="FFFFFF"/>
        </w:rPr>
        <w:t xml:space="preserve">Determinanty inkluzivního vzdělávání dětí s ADHD. </w:t>
      </w:r>
      <w:r>
        <w:rPr>
          <w:bCs/>
          <w:shd w:val="clear" w:color="auto" w:fill="FFFFFF"/>
        </w:rPr>
        <w:t xml:space="preserve">Ústí nad Labem : Univerzita J. E. Purkyně. </w:t>
      </w:r>
    </w:p>
    <w:p w:rsidR="00C6648F" w:rsidRPr="00CE3399" w:rsidRDefault="00C6648F" w:rsidP="00C6648F">
      <w:pPr>
        <w:tabs>
          <w:tab w:val="left" w:pos="851"/>
        </w:tabs>
        <w:spacing w:before="0"/>
        <w:ind w:left="720" w:firstLine="0"/>
        <w:rPr>
          <w:bCs/>
          <w:shd w:val="clear" w:color="auto" w:fill="FFFFFF"/>
        </w:rPr>
      </w:pPr>
      <w:r w:rsidRPr="00EF1E56">
        <w:rPr>
          <w:bCs/>
          <w:shd w:val="clear" w:color="auto" w:fill="FFFFFF"/>
        </w:rPr>
        <w:t>ISBN: 978-80-7414-934-4.</w:t>
      </w:r>
    </w:p>
    <w:p w:rsidR="00E646E3" w:rsidRDefault="00E646E3" w:rsidP="00A72FE4">
      <w:pPr>
        <w:numPr>
          <w:ilvl w:val="0"/>
          <w:numId w:val="30"/>
        </w:numPr>
        <w:spacing w:before="0"/>
        <w:rPr>
          <w:bCs/>
          <w:shd w:val="clear" w:color="auto" w:fill="FFFFFF"/>
        </w:rPr>
      </w:pPr>
      <w:r>
        <w:rPr>
          <w:bCs/>
          <w:shd w:val="clear" w:color="auto" w:fill="FFFFFF"/>
        </w:rPr>
        <w:t xml:space="preserve">MORÁVKOVÁ VEJROCHOVÁ, M. a kol. 2015 </w:t>
      </w:r>
      <w:r>
        <w:rPr>
          <w:bCs/>
          <w:i/>
          <w:shd w:val="clear" w:color="auto" w:fill="FFFFFF"/>
        </w:rPr>
        <w:t xml:space="preserve">Standard práce asistenta pedagoga. </w:t>
      </w:r>
      <w:r>
        <w:rPr>
          <w:bCs/>
          <w:shd w:val="clear" w:color="auto" w:fill="FFFFFF"/>
        </w:rPr>
        <w:t xml:space="preserve">1. vyd. Olomouc : Univerzita Palackého v Olomouci. </w:t>
      </w:r>
    </w:p>
    <w:p w:rsidR="00E646E3" w:rsidRDefault="00E646E3" w:rsidP="00E646E3">
      <w:pPr>
        <w:spacing w:before="0"/>
        <w:ind w:left="720" w:firstLine="0"/>
        <w:rPr>
          <w:bCs/>
          <w:shd w:val="clear" w:color="auto" w:fill="FFFFFF"/>
        </w:rPr>
      </w:pPr>
      <w:r>
        <w:rPr>
          <w:bCs/>
          <w:shd w:val="clear" w:color="auto" w:fill="FFFFFF"/>
        </w:rPr>
        <w:t>ISBN: 978-80-244-4769-8</w:t>
      </w:r>
      <w:r w:rsidR="0018280E">
        <w:rPr>
          <w:bCs/>
          <w:shd w:val="clear" w:color="auto" w:fill="FFFFFF"/>
        </w:rPr>
        <w:t>.</w:t>
      </w:r>
    </w:p>
    <w:p w:rsidR="001D3718" w:rsidRPr="00522F36" w:rsidRDefault="00C6648F" w:rsidP="00522F36">
      <w:pPr>
        <w:numPr>
          <w:ilvl w:val="0"/>
          <w:numId w:val="30"/>
        </w:numPr>
        <w:spacing w:before="0"/>
        <w:ind w:left="851" w:hanging="491"/>
        <w:rPr>
          <w:bCs/>
          <w:shd w:val="clear" w:color="auto" w:fill="FFFFFF"/>
        </w:rPr>
      </w:pPr>
      <w:r>
        <w:rPr>
          <w:bCs/>
          <w:shd w:val="clear" w:color="auto" w:fill="FFFFFF"/>
        </w:rPr>
        <w:lastRenderedPageBreak/>
        <w:t xml:space="preserve">NĚMEC, Z. a kol. 2019 </w:t>
      </w:r>
      <w:r>
        <w:rPr>
          <w:bCs/>
          <w:i/>
          <w:shd w:val="clear" w:color="auto" w:fill="FFFFFF"/>
        </w:rPr>
        <w:t xml:space="preserve">Vzdělávání žáků se sociálním znevýhodněním. </w:t>
      </w:r>
      <w:r>
        <w:rPr>
          <w:bCs/>
          <w:shd w:val="clear" w:color="auto" w:fill="FFFFFF"/>
        </w:rPr>
        <w:t>Praha :</w:t>
      </w:r>
      <w:r>
        <w:t> </w:t>
      </w:r>
      <w:r>
        <w:rPr>
          <w:bCs/>
          <w:shd w:val="clear" w:color="auto" w:fill="FFFFFF"/>
        </w:rPr>
        <w:t xml:space="preserve">Verlag </w:t>
      </w:r>
      <w:r>
        <w:t>Dashöfer. ISBN: 978-80-87963-84-5.</w:t>
      </w:r>
    </w:p>
    <w:p w:rsidR="00EC5E1A" w:rsidRPr="00EC5E1A" w:rsidRDefault="00EC5E1A" w:rsidP="001B4721">
      <w:pPr>
        <w:numPr>
          <w:ilvl w:val="0"/>
          <w:numId w:val="30"/>
        </w:numPr>
        <w:tabs>
          <w:tab w:val="left" w:pos="851"/>
        </w:tabs>
        <w:spacing w:before="0"/>
        <w:rPr>
          <w:bCs/>
          <w:shd w:val="clear" w:color="auto" w:fill="FFFFFF"/>
        </w:rPr>
      </w:pPr>
      <w:r w:rsidRPr="00EC5E1A">
        <w:rPr>
          <w:bCs/>
          <w:shd w:val="clear" w:color="auto" w:fill="FFFFFF"/>
        </w:rPr>
        <w:t xml:space="preserve">PIPEKOVÁ, J. et al. 2010 </w:t>
      </w:r>
      <w:r w:rsidRPr="00EC5E1A">
        <w:rPr>
          <w:bCs/>
          <w:i/>
          <w:shd w:val="clear" w:color="auto" w:fill="FFFFFF"/>
        </w:rPr>
        <w:t>Kapitoly ze speciální pedagogiky</w:t>
      </w:r>
      <w:r w:rsidRPr="00EC5E1A">
        <w:rPr>
          <w:bCs/>
          <w:shd w:val="clear" w:color="auto" w:fill="FFFFFF"/>
        </w:rPr>
        <w:t>. 3. přeprac. a rozš. vyd. Brno : Paido. ISBN: 978-80-7315-198-0.</w:t>
      </w:r>
    </w:p>
    <w:p w:rsidR="0018280E" w:rsidRPr="003607BA" w:rsidRDefault="00C6648F" w:rsidP="0018280E">
      <w:pPr>
        <w:numPr>
          <w:ilvl w:val="0"/>
          <w:numId w:val="30"/>
        </w:numPr>
        <w:tabs>
          <w:tab w:val="left" w:pos="851"/>
        </w:tabs>
        <w:spacing w:before="0"/>
        <w:rPr>
          <w:bCs/>
          <w:shd w:val="clear" w:color="auto" w:fill="FFFFFF"/>
        </w:rPr>
      </w:pPr>
      <w:r>
        <w:t xml:space="preserve">PODOLÍNSKÁ, M. </w:t>
      </w:r>
      <w:r>
        <w:rPr>
          <w:i/>
        </w:rPr>
        <w:t xml:space="preserve">Včasná diagnostika poruch autistického spektra a její vliv na výchovu dětí v regionu Středočeského kraje. </w:t>
      </w:r>
      <w:r>
        <w:t>Praha, 2018. Bakalářská práce. Univerzita Jana Amose Komenského Praha. Vedoucí bakalářské práce: PhDr. </w:t>
      </w:r>
      <w:r w:rsidRPr="00BC3249">
        <w:t>Novotný Josef, CSc.</w:t>
      </w:r>
    </w:p>
    <w:p w:rsidR="003607BA" w:rsidRPr="003607BA" w:rsidRDefault="003607BA" w:rsidP="0018280E">
      <w:pPr>
        <w:numPr>
          <w:ilvl w:val="0"/>
          <w:numId w:val="30"/>
        </w:numPr>
        <w:tabs>
          <w:tab w:val="left" w:pos="851"/>
        </w:tabs>
        <w:spacing w:before="0"/>
        <w:rPr>
          <w:bCs/>
          <w:shd w:val="clear" w:color="auto" w:fill="FFFFFF"/>
        </w:rPr>
      </w:pPr>
      <w:r>
        <w:t xml:space="preserve">REICHEL, J. 2009 </w:t>
      </w:r>
      <w:r>
        <w:rPr>
          <w:i/>
        </w:rPr>
        <w:t>Kapitoly metodologie sociálních výzkumů.</w:t>
      </w:r>
      <w:r>
        <w:t xml:space="preserve"> Praha : Grada. </w:t>
      </w:r>
    </w:p>
    <w:p w:rsidR="003607BA" w:rsidRDefault="003607BA" w:rsidP="003607BA">
      <w:pPr>
        <w:tabs>
          <w:tab w:val="left" w:pos="851"/>
        </w:tabs>
        <w:spacing w:before="0"/>
        <w:ind w:left="720" w:firstLine="0"/>
        <w:rPr>
          <w:bCs/>
          <w:shd w:val="clear" w:color="auto" w:fill="FFFFFF"/>
        </w:rPr>
      </w:pPr>
      <w:r>
        <w:t>ISBN: 978-80-247-3006-6.</w:t>
      </w:r>
    </w:p>
    <w:p w:rsidR="0018280E" w:rsidRDefault="0033585A" w:rsidP="0018280E">
      <w:pPr>
        <w:numPr>
          <w:ilvl w:val="0"/>
          <w:numId w:val="30"/>
        </w:numPr>
        <w:tabs>
          <w:tab w:val="left" w:pos="851"/>
        </w:tabs>
        <w:spacing w:before="0"/>
        <w:rPr>
          <w:bCs/>
          <w:shd w:val="clear" w:color="auto" w:fill="FFFFFF"/>
        </w:rPr>
      </w:pPr>
      <w:r w:rsidRPr="0018280E">
        <w:rPr>
          <w:bCs/>
          <w:shd w:val="clear" w:color="auto" w:fill="FFFFFF"/>
        </w:rPr>
        <w:t xml:space="preserve">SLOWÍK, J. 2016 </w:t>
      </w:r>
      <w:r w:rsidRPr="0018280E">
        <w:rPr>
          <w:bCs/>
          <w:i/>
          <w:shd w:val="clear" w:color="auto" w:fill="FFFFFF"/>
        </w:rPr>
        <w:t xml:space="preserve">Speciální pedagogika. </w:t>
      </w:r>
      <w:r w:rsidRPr="0018280E">
        <w:rPr>
          <w:bCs/>
          <w:shd w:val="clear" w:color="auto" w:fill="FFFFFF"/>
        </w:rPr>
        <w:t>2. aktualizované a doplněné vydání. Praha : Grada. ISBN: 978-80-271-0095-8.</w:t>
      </w:r>
    </w:p>
    <w:p w:rsidR="00395646" w:rsidRPr="0018280E" w:rsidRDefault="00395646" w:rsidP="0018280E">
      <w:pPr>
        <w:numPr>
          <w:ilvl w:val="0"/>
          <w:numId w:val="30"/>
        </w:numPr>
        <w:tabs>
          <w:tab w:val="left" w:pos="851"/>
        </w:tabs>
        <w:spacing w:before="0"/>
        <w:rPr>
          <w:bCs/>
          <w:shd w:val="clear" w:color="auto" w:fill="FFFFFF"/>
        </w:rPr>
      </w:pPr>
      <w:r>
        <w:t xml:space="preserve">TEPLÁ, M.; FELCMANOVÁ, L.; NĚMEC, Z. 2018 </w:t>
      </w:r>
      <w:r w:rsidRPr="0018280E">
        <w:rPr>
          <w:i/>
        </w:rPr>
        <w:t xml:space="preserve">Asistent pedagoga – Jak efektivně zavést pozici asistenta pedagoga ve školách. </w:t>
      </w:r>
      <w:r>
        <w:t>Praha : Dashöfer. ISBN: 978-80-87963-77-7.</w:t>
      </w:r>
    </w:p>
    <w:p w:rsidR="00A54471" w:rsidRPr="00A54471" w:rsidRDefault="00EF1E56" w:rsidP="00EF1E56">
      <w:pPr>
        <w:numPr>
          <w:ilvl w:val="0"/>
          <w:numId w:val="30"/>
        </w:numPr>
        <w:tabs>
          <w:tab w:val="left" w:pos="851"/>
        </w:tabs>
        <w:spacing w:before="0"/>
        <w:rPr>
          <w:bCs/>
          <w:shd w:val="clear" w:color="auto" w:fill="FFFFFF"/>
        </w:rPr>
      </w:pPr>
      <w:r>
        <w:rPr>
          <w:bCs/>
          <w:shd w:val="clear" w:color="auto" w:fill="FFFFFF"/>
        </w:rPr>
        <w:t xml:space="preserve">ÚSTAV ZDRAVOTNICKÝCH INFORMACÍ A STATISTIK ČR. </w:t>
      </w:r>
      <w:r w:rsidR="00402E15">
        <w:rPr>
          <w:bCs/>
          <w:shd w:val="clear" w:color="auto" w:fill="FFFFFF"/>
        </w:rPr>
        <w:t xml:space="preserve">2017, </w:t>
      </w:r>
      <w:r>
        <w:rPr>
          <w:bCs/>
          <w:shd w:val="clear" w:color="auto" w:fill="FFFFFF"/>
        </w:rPr>
        <w:t xml:space="preserve">2018 </w:t>
      </w:r>
      <w:r w:rsidRPr="00EF1E56">
        <w:rPr>
          <w:i/>
        </w:rPr>
        <w:t>MKN-10: Mezinárodní klasifikace nemocí a přidružených zdravotních problémů: desátá revize. Tabelární část. Aktualizované vydání k 1. 1. 2018</w:t>
      </w:r>
      <w:r>
        <w:rPr>
          <w:i/>
        </w:rPr>
        <w:t xml:space="preserve">. </w:t>
      </w:r>
      <w:r>
        <w:t xml:space="preserve">Praha. </w:t>
      </w:r>
    </w:p>
    <w:p w:rsidR="00EF1E56" w:rsidRPr="001E2805" w:rsidRDefault="00EF1E56" w:rsidP="00A54471">
      <w:pPr>
        <w:tabs>
          <w:tab w:val="left" w:pos="851"/>
        </w:tabs>
        <w:spacing w:before="0"/>
        <w:ind w:left="720" w:firstLine="0"/>
        <w:rPr>
          <w:bCs/>
          <w:shd w:val="clear" w:color="auto" w:fill="FFFFFF"/>
        </w:rPr>
      </w:pPr>
      <w:r>
        <w:t>ISBN: 978-80-7472-168-7.</w:t>
      </w:r>
    </w:p>
    <w:p w:rsidR="004A2C7A" w:rsidRPr="004A2C7A" w:rsidRDefault="001E2805" w:rsidP="00EF1E56">
      <w:pPr>
        <w:numPr>
          <w:ilvl w:val="0"/>
          <w:numId w:val="30"/>
        </w:numPr>
        <w:tabs>
          <w:tab w:val="left" w:pos="851"/>
        </w:tabs>
        <w:spacing w:before="0"/>
        <w:rPr>
          <w:bCs/>
          <w:shd w:val="clear" w:color="auto" w:fill="FFFFFF"/>
        </w:rPr>
      </w:pPr>
      <w:r>
        <w:t xml:space="preserve">ZICH, F. 2009 </w:t>
      </w:r>
      <w:r w:rsidR="004A2C7A">
        <w:rPr>
          <w:i/>
        </w:rPr>
        <w:t xml:space="preserve">Úvod do sociologického výzkumu. </w:t>
      </w:r>
      <w:r w:rsidR="004A2C7A">
        <w:t xml:space="preserve">Praha : Eupress. </w:t>
      </w:r>
    </w:p>
    <w:p w:rsidR="001E2805" w:rsidRDefault="004A2C7A" w:rsidP="004A2C7A">
      <w:pPr>
        <w:tabs>
          <w:tab w:val="left" w:pos="851"/>
        </w:tabs>
        <w:spacing w:before="0"/>
        <w:ind w:left="720" w:firstLine="0"/>
        <w:rPr>
          <w:bCs/>
          <w:shd w:val="clear" w:color="auto" w:fill="FFFFFF"/>
        </w:rPr>
      </w:pPr>
      <w:r>
        <w:t>ISBN: 80-86754-19-7</w:t>
      </w:r>
    </w:p>
    <w:p w:rsidR="00EF1E56" w:rsidRDefault="00EF1E56" w:rsidP="00AC08B8">
      <w:pPr>
        <w:tabs>
          <w:tab w:val="left" w:pos="851"/>
        </w:tabs>
        <w:spacing w:before="0"/>
        <w:ind w:left="720" w:firstLine="0"/>
        <w:rPr>
          <w:bCs/>
          <w:shd w:val="clear" w:color="auto" w:fill="FFFFFF"/>
        </w:rPr>
      </w:pPr>
    </w:p>
    <w:p w:rsidR="00D2129D" w:rsidRDefault="00D2129D" w:rsidP="00D2129D">
      <w:pPr>
        <w:spacing w:before="0"/>
        <w:ind w:firstLine="0"/>
        <w:rPr>
          <w:b/>
          <w:bCs/>
          <w:shd w:val="clear" w:color="auto" w:fill="FFFFFF"/>
        </w:rPr>
      </w:pPr>
      <w:r w:rsidRPr="00221517">
        <w:rPr>
          <w:b/>
          <w:bCs/>
          <w:shd w:val="clear" w:color="auto" w:fill="FFFFFF"/>
        </w:rPr>
        <w:t>Seznam použitých</w:t>
      </w:r>
      <w:r>
        <w:rPr>
          <w:b/>
          <w:bCs/>
          <w:shd w:val="clear" w:color="auto" w:fill="FFFFFF"/>
        </w:rPr>
        <w:t xml:space="preserve"> </w:t>
      </w:r>
      <w:r w:rsidR="00522F36">
        <w:rPr>
          <w:b/>
          <w:bCs/>
          <w:shd w:val="clear" w:color="auto" w:fill="FFFFFF"/>
        </w:rPr>
        <w:t xml:space="preserve">cizojazyčných </w:t>
      </w:r>
      <w:r w:rsidRPr="00221517">
        <w:rPr>
          <w:b/>
          <w:bCs/>
          <w:shd w:val="clear" w:color="auto" w:fill="FFFFFF"/>
        </w:rPr>
        <w:t>zdrojů</w:t>
      </w:r>
    </w:p>
    <w:p w:rsidR="00522F36" w:rsidRDefault="00522F36" w:rsidP="00D2129D">
      <w:pPr>
        <w:spacing w:before="0"/>
        <w:ind w:firstLine="0"/>
        <w:rPr>
          <w:b/>
          <w:bCs/>
          <w:shd w:val="clear" w:color="auto" w:fill="FFFFFF"/>
        </w:rPr>
      </w:pPr>
    </w:p>
    <w:p w:rsidR="00626511" w:rsidRDefault="00626511" w:rsidP="00522F36">
      <w:pPr>
        <w:numPr>
          <w:ilvl w:val="0"/>
          <w:numId w:val="42"/>
        </w:numPr>
        <w:spacing w:before="0"/>
        <w:rPr>
          <w:bCs/>
          <w:shd w:val="clear" w:color="auto" w:fill="FFFFFF"/>
        </w:rPr>
      </w:pPr>
      <w:r>
        <w:t xml:space="preserve">AMERICA PSYCHIATRIC ASSOCIATION 2013 </w:t>
      </w:r>
      <w:r w:rsidRPr="00626511">
        <w:rPr>
          <w:i/>
        </w:rPr>
        <w:t>Diagnostic and statistical manual of mental disorders : DSM-5</w:t>
      </w:r>
      <w:r>
        <w:rPr>
          <w:i/>
        </w:rPr>
        <w:t xml:space="preserve">. </w:t>
      </w:r>
      <w:r w:rsidR="001A0D0A">
        <w:t>American Psychiatric Association Publishing. ISBN: 978-0-89042-555-8.</w:t>
      </w:r>
    </w:p>
    <w:p w:rsidR="00522F36" w:rsidRDefault="00522F36" w:rsidP="00522F36">
      <w:pPr>
        <w:numPr>
          <w:ilvl w:val="0"/>
          <w:numId w:val="42"/>
        </w:numPr>
        <w:spacing w:before="0"/>
        <w:rPr>
          <w:bCs/>
          <w:shd w:val="clear" w:color="auto" w:fill="FFFFFF"/>
        </w:rPr>
      </w:pPr>
      <w:r>
        <w:rPr>
          <w:bCs/>
          <w:shd w:val="clear" w:color="auto" w:fill="FFFFFF"/>
        </w:rPr>
        <w:t xml:space="preserve">BARTOŇOVÁ, M.; VÍTKOVÁ, M. et al. 2017 </w:t>
      </w:r>
      <w:r>
        <w:rPr>
          <w:bCs/>
          <w:i/>
          <w:shd w:val="clear" w:color="auto" w:fill="FFFFFF"/>
        </w:rPr>
        <w:t xml:space="preserve">Support Measures for Students with Special Education Needs in Mainstream Schools in the Czech Republic and Abroad. </w:t>
      </w:r>
      <w:r>
        <w:rPr>
          <w:bCs/>
          <w:shd w:val="clear" w:color="auto" w:fill="FFFFFF"/>
        </w:rPr>
        <w:t>Brno : Masaryk University. ISBN: 978-80-210-8504-6.</w:t>
      </w:r>
    </w:p>
    <w:p w:rsidR="00A95888" w:rsidRPr="003902B5" w:rsidRDefault="00A95888" w:rsidP="00A95888">
      <w:pPr>
        <w:tabs>
          <w:tab w:val="left" w:pos="851"/>
        </w:tabs>
        <w:spacing w:before="0"/>
        <w:rPr>
          <w:bCs/>
          <w:shd w:val="clear" w:color="auto" w:fill="FFFFFF"/>
        </w:rPr>
      </w:pPr>
    </w:p>
    <w:p w:rsidR="0068041F" w:rsidRPr="004C6558" w:rsidRDefault="00DC029F" w:rsidP="00666B7E">
      <w:pPr>
        <w:ind w:firstLine="0"/>
        <w:rPr>
          <w:b/>
          <w:bCs/>
          <w:shd w:val="clear" w:color="auto" w:fill="FFFFFF"/>
        </w:rPr>
      </w:pPr>
      <w:r>
        <w:rPr>
          <w:b/>
          <w:bCs/>
          <w:shd w:val="clear" w:color="auto" w:fill="FFFFFF"/>
        </w:rPr>
        <w:br w:type="page"/>
      </w:r>
      <w:r w:rsidR="0068041F" w:rsidRPr="004C6558">
        <w:rPr>
          <w:b/>
          <w:bCs/>
          <w:shd w:val="clear" w:color="auto" w:fill="FFFFFF"/>
        </w:rPr>
        <w:lastRenderedPageBreak/>
        <w:t>Seznam použitých internetových zdrojů</w:t>
      </w:r>
    </w:p>
    <w:p w:rsidR="00C12669" w:rsidRPr="00C12669" w:rsidRDefault="00C12669" w:rsidP="00D60B08">
      <w:pPr>
        <w:numPr>
          <w:ilvl w:val="0"/>
          <w:numId w:val="31"/>
        </w:numPr>
        <w:rPr>
          <w:b/>
          <w:bCs/>
          <w:shd w:val="clear" w:color="auto" w:fill="FFFFFF"/>
        </w:rPr>
      </w:pPr>
      <w:r w:rsidRPr="00C12669">
        <w:t xml:space="preserve">Autismus bez cenzury </w:t>
      </w:r>
      <w:r>
        <w:rPr>
          <w:bCs/>
          <w:shd w:val="clear" w:color="auto" w:fill="FFFFFF"/>
        </w:rPr>
        <w:t>[online], © [cit. 2019</w:t>
      </w:r>
      <w:r w:rsidR="00443929">
        <w:rPr>
          <w:bCs/>
          <w:shd w:val="clear" w:color="auto" w:fill="FFFFFF"/>
        </w:rPr>
        <w:t>-12-08</w:t>
      </w:r>
      <w:r w:rsidRPr="00EB4070">
        <w:rPr>
          <w:bCs/>
          <w:shd w:val="clear" w:color="auto" w:fill="FFFFFF"/>
        </w:rPr>
        <w:t>]. Dostupné na:</w:t>
      </w:r>
      <w:r>
        <w:rPr>
          <w:bCs/>
          <w:shd w:val="clear" w:color="auto" w:fill="FFFFFF"/>
        </w:rPr>
        <w:t xml:space="preserve"> </w:t>
      </w:r>
      <w:r w:rsidRPr="00C12669">
        <w:t>&lt;</w:t>
      </w:r>
      <w:hyperlink r:id="rId36" w:history="1">
        <w:r w:rsidRPr="00C12669">
          <w:rPr>
            <w:rStyle w:val="Hypertextovodkaz"/>
          </w:rPr>
          <w:t>http://www.autistickedite.cz/co-je-to-autismus</w:t>
        </w:r>
      </w:hyperlink>
      <w:r w:rsidRPr="00C12669">
        <w:t>&gt;</w:t>
      </w:r>
    </w:p>
    <w:p w:rsidR="00D60B08" w:rsidRPr="00D60B08" w:rsidRDefault="00D60B08" w:rsidP="00596783">
      <w:pPr>
        <w:numPr>
          <w:ilvl w:val="0"/>
          <w:numId w:val="31"/>
        </w:numPr>
        <w:spacing w:before="0"/>
        <w:rPr>
          <w:b/>
          <w:bCs/>
          <w:shd w:val="clear" w:color="auto" w:fill="FFFFFF"/>
        </w:rPr>
      </w:pPr>
      <w:r>
        <w:rPr>
          <w:bCs/>
          <w:shd w:val="clear" w:color="auto" w:fill="FFFFFF"/>
        </w:rPr>
        <w:t>Katalog podpůrných opatření [online], © [cit. 2019-09-24</w:t>
      </w:r>
      <w:r w:rsidRPr="00EB4070">
        <w:rPr>
          <w:bCs/>
          <w:shd w:val="clear" w:color="auto" w:fill="FFFFFF"/>
        </w:rPr>
        <w:t>]. Dostupné na:</w:t>
      </w:r>
      <w:r>
        <w:rPr>
          <w:bCs/>
          <w:shd w:val="clear" w:color="auto" w:fill="FFFFFF"/>
        </w:rPr>
        <w:t xml:space="preserve"> &lt;</w:t>
      </w:r>
      <w:hyperlink r:id="rId37" w:history="1">
        <w:r w:rsidRPr="003B7E94">
          <w:rPr>
            <w:rStyle w:val="Hypertextovodkaz"/>
            <w:bCs/>
            <w:shd w:val="clear" w:color="auto" w:fill="FFFFFF"/>
          </w:rPr>
          <w:t>http://katalogpo.upol.cz/</w:t>
        </w:r>
      </w:hyperlink>
      <w:r>
        <w:rPr>
          <w:bCs/>
          <w:shd w:val="clear" w:color="auto" w:fill="FFFFFF"/>
        </w:rPr>
        <w:t>&gt;</w:t>
      </w:r>
    </w:p>
    <w:p w:rsidR="002A3A0A" w:rsidRPr="00C7592C" w:rsidRDefault="00EB4070" w:rsidP="00D60B08">
      <w:pPr>
        <w:numPr>
          <w:ilvl w:val="0"/>
          <w:numId w:val="31"/>
        </w:numPr>
        <w:spacing w:before="0"/>
        <w:rPr>
          <w:b/>
          <w:bCs/>
          <w:shd w:val="clear" w:color="auto" w:fill="FFFFFF"/>
        </w:rPr>
      </w:pPr>
      <w:r>
        <w:rPr>
          <w:bCs/>
          <w:shd w:val="clear" w:color="auto" w:fill="FFFFFF"/>
        </w:rPr>
        <w:t xml:space="preserve">Ministerstvo školství, mládeže a tělovýchovy </w:t>
      </w:r>
      <w:r w:rsidR="00E818EF">
        <w:rPr>
          <w:bCs/>
          <w:shd w:val="clear" w:color="auto" w:fill="FFFFFF"/>
        </w:rPr>
        <w:t>[online], © [cit. 2019-02-12</w:t>
      </w:r>
      <w:r w:rsidRPr="00EB4070">
        <w:rPr>
          <w:bCs/>
          <w:shd w:val="clear" w:color="auto" w:fill="FFFFFF"/>
        </w:rPr>
        <w:t>]. Dostupné na:</w:t>
      </w:r>
      <w:r>
        <w:rPr>
          <w:bCs/>
          <w:shd w:val="clear" w:color="auto" w:fill="FFFFFF"/>
        </w:rPr>
        <w:t xml:space="preserve"> </w:t>
      </w:r>
      <w:r w:rsidRPr="00EB4070">
        <w:rPr>
          <w:bCs/>
          <w:shd w:val="clear" w:color="auto" w:fill="FFFFFF"/>
        </w:rPr>
        <w:t>&lt;</w:t>
      </w:r>
      <w:hyperlink r:id="rId38" w:anchor="otazka1" w:history="1">
        <w:r w:rsidRPr="007F00C1">
          <w:rPr>
            <w:rStyle w:val="Hypertextovodkaz"/>
          </w:rPr>
          <w:t>http://www.msmt.cz/vzdelavani/podpurna-opatreni#otazka1</w:t>
        </w:r>
      </w:hyperlink>
      <w:r>
        <w:t>&gt;</w:t>
      </w:r>
    </w:p>
    <w:p w:rsidR="00C7592C" w:rsidRDefault="00C7592C" w:rsidP="005D3E61">
      <w:pPr>
        <w:numPr>
          <w:ilvl w:val="0"/>
          <w:numId w:val="31"/>
        </w:numPr>
        <w:spacing w:before="0"/>
        <w:rPr>
          <w:b/>
          <w:bCs/>
          <w:shd w:val="clear" w:color="auto" w:fill="FFFFFF"/>
        </w:rPr>
      </w:pPr>
      <w:r>
        <w:rPr>
          <w:bCs/>
          <w:shd w:val="clear" w:color="auto" w:fill="FFFFFF"/>
        </w:rPr>
        <w:t>Ministerstvo školství, mládeže a tělovýchovy [online], © [cit. 2019-08-28</w:t>
      </w:r>
      <w:r w:rsidRPr="00EB4070">
        <w:rPr>
          <w:bCs/>
          <w:shd w:val="clear" w:color="auto" w:fill="FFFFFF"/>
        </w:rPr>
        <w:t>]. Dostupné na:</w:t>
      </w:r>
      <w:r w:rsidRPr="0020758E">
        <w:t xml:space="preserve"> </w:t>
      </w:r>
      <w:r>
        <w:t>&lt;</w:t>
      </w:r>
      <w:hyperlink r:id="rId39" w:history="1">
        <w:r w:rsidRPr="00265173">
          <w:rPr>
            <w:rStyle w:val="Hypertextovodkaz"/>
            <w:bCs/>
            <w:shd w:val="clear" w:color="auto" w:fill="FFFFFF"/>
          </w:rPr>
          <w:t>http://www.msmt.cz/mladez/talentovana-mladez</w:t>
        </w:r>
      </w:hyperlink>
      <w:r>
        <w:rPr>
          <w:bCs/>
          <w:shd w:val="clear" w:color="auto" w:fill="FFFFFF"/>
        </w:rPr>
        <w:t>&gt;</w:t>
      </w:r>
    </w:p>
    <w:p w:rsidR="00C7592C" w:rsidRPr="005C7D17" w:rsidRDefault="00C7592C" w:rsidP="005D3E61">
      <w:pPr>
        <w:numPr>
          <w:ilvl w:val="0"/>
          <w:numId w:val="31"/>
        </w:numPr>
        <w:spacing w:before="0"/>
        <w:rPr>
          <w:b/>
          <w:bCs/>
          <w:shd w:val="clear" w:color="auto" w:fill="FFFFFF"/>
        </w:rPr>
      </w:pPr>
      <w:r>
        <w:rPr>
          <w:bCs/>
          <w:shd w:val="clear" w:color="auto" w:fill="FFFFFF"/>
        </w:rPr>
        <w:t>Národní ústav odborného vzdělávání [online], © [cit. 2019-08-28</w:t>
      </w:r>
      <w:r w:rsidRPr="00EB4070">
        <w:rPr>
          <w:bCs/>
          <w:shd w:val="clear" w:color="auto" w:fill="FFFFFF"/>
        </w:rPr>
        <w:t>]. Dostupné na:</w:t>
      </w:r>
      <w:r>
        <w:rPr>
          <w:bCs/>
          <w:shd w:val="clear" w:color="auto" w:fill="FFFFFF"/>
        </w:rPr>
        <w:t xml:space="preserve"> &lt;</w:t>
      </w:r>
      <w:hyperlink r:id="rId40" w:history="1">
        <w:r w:rsidRPr="00265173">
          <w:rPr>
            <w:rStyle w:val="Hypertextovodkaz"/>
            <w:bCs/>
            <w:shd w:val="clear" w:color="auto" w:fill="FFFFFF"/>
          </w:rPr>
          <w:t>http://www.nuov.cz/pece-o-mimoradne-nadane-zaky</w:t>
        </w:r>
      </w:hyperlink>
      <w:r>
        <w:rPr>
          <w:bCs/>
          <w:shd w:val="clear" w:color="auto" w:fill="FFFFFF"/>
        </w:rPr>
        <w:t>&gt;</w:t>
      </w:r>
    </w:p>
    <w:p w:rsidR="005C7D17" w:rsidRPr="00627EF7" w:rsidRDefault="005C7D17" w:rsidP="005D3E61">
      <w:pPr>
        <w:numPr>
          <w:ilvl w:val="0"/>
          <w:numId w:val="31"/>
        </w:numPr>
        <w:spacing w:before="0"/>
        <w:rPr>
          <w:b/>
          <w:bCs/>
          <w:shd w:val="clear" w:color="auto" w:fill="FFFFFF"/>
        </w:rPr>
      </w:pPr>
      <w:r>
        <w:rPr>
          <w:bCs/>
          <w:shd w:val="clear" w:color="auto" w:fill="FFFFFF"/>
        </w:rPr>
        <w:t xml:space="preserve">Národní ústav pro vzdělávání </w:t>
      </w:r>
      <w:r w:rsidR="002F5188">
        <w:rPr>
          <w:bCs/>
          <w:shd w:val="clear" w:color="auto" w:fill="FFFFFF"/>
        </w:rPr>
        <w:t>[online], © [cit. 2019-09-24</w:t>
      </w:r>
      <w:r w:rsidRPr="00EB4070">
        <w:rPr>
          <w:bCs/>
          <w:shd w:val="clear" w:color="auto" w:fill="FFFFFF"/>
        </w:rPr>
        <w:t>]. Dostupné na:</w:t>
      </w:r>
      <w:r>
        <w:rPr>
          <w:bCs/>
          <w:shd w:val="clear" w:color="auto" w:fill="FFFFFF"/>
        </w:rPr>
        <w:t xml:space="preserve"> &lt;</w:t>
      </w:r>
      <w:hyperlink r:id="rId41" w:history="1">
        <w:r w:rsidRPr="003B7E94">
          <w:rPr>
            <w:rStyle w:val="Hypertextovodkaz"/>
            <w:bCs/>
            <w:shd w:val="clear" w:color="auto" w:fill="FFFFFF"/>
          </w:rPr>
          <w:t>http://www.nuv.cz/</w:t>
        </w:r>
      </w:hyperlink>
      <w:r>
        <w:rPr>
          <w:bCs/>
          <w:shd w:val="clear" w:color="auto" w:fill="FFFFFF"/>
        </w:rPr>
        <w:t>&gt;</w:t>
      </w:r>
    </w:p>
    <w:p w:rsidR="00627EF7" w:rsidRPr="00627EF7" w:rsidRDefault="00627EF7" w:rsidP="005D3E61">
      <w:pPr>
        <w:numPr>
          <w:ilvl w:val="0"/>
          <w:numId w:val="31"/>
        </w:numPr>
        <w:spacing w:before="0"/>
        <w:rPr>
          <w:b/>
          <w:bCs/>
          <w:shd w:val="clear" w:color="auto" w:fill="FFFFFF"/>
        </w:rPr>
      </w:pPr>
      <w:r>
        <w:rPr>
          <w:bCs/>
          <w:shd w:val="clear" w:color="auto" w:fill="FFFFFF"/>
        </w:rPr>
        <w:t>Portál pro školní asistenty a asistenty pedagogů [online], © [cit. 2020-03-06</w:t>
      </w:r>
      <w:r w:rsidRPr="00EB4070">
        <w:rPr>
          <w:bCs/>
          <w:shd w:val="clear" w:color="auto" w:fill="FFFFFF"/>
        </w:rPr>
        <w:t>]. Dostupné na:</w:t>
      </w:r>
      <w:r>
        <w:rPr>
          <w:bCs/>
          <w:shd w:val="clear" w:color="auto" w:fill="FFFFFF"/>
        </w:rPr>
        <w:t xml:space="preserve"> </w:t>
      </w:r>
    </w:p>
    <w:p w:rsidR="00627EF7" w:rsidRPr="00C7592C" w:rsidRDefault="00627EF7" w:rsidP="00627EF7">
      <w:pPr>
        <w:spacing w:before="0"/>
        <w:ind w:left="720" w:firstLine="0"/>
        <w:rPr>
          <w:b/>
          <w:bCs/>
          <w:shd w:val="clear" w:color="auto" w:fill="FFFFFF"/>
        </w:rPr>
      </w:pPr>
      <w:r>
        <w:rPr>
          <w:bCs/>
          <w:shd w:val="clear" w:color="auto" w:fill="FFFFFF"/>
        </w:rPr>
        <w:t>&lt;</w:t>
      </w:r>
      <w:hyperlink r:id="rId42" w:history="1">
        <w:r w:rsidRPr="00107580">
          <w:rPr>
            <w:rStyle w:val="Hypertextovodkaz"/>
          </w:rPr>
          <w:t>http://www.asistentpedagoga.cz/profese-asistenta-pedagoga-v-cislech</w:t>
        </w:r>
      </w:hyperlink>
      <w:r>
        <w:t xml:space="preserve">&gt; </w:t>
      </w:r>
    </w:p>
    <w:p w:rsidR="00376651" w:rsidRDefault="00222E9E" w:rsidP="00376651">
      <w:pPr>
        <w:numPr>
          <w:ilvl w:val="0"/>
          <w:numId w:val="31"/>
        </w:numPr>
        <w:spacing w:before="0"/>
        <w:rPr>
          <w:b/>
          <w:bCs/>
          <w:shd w:val="clear" w:color="auto" w:fill="FFFFFF"/>
        </w:rPr>
      </w:pPr>
      <w:r>
        <w:t xml:space="preserve">World Health Organization </w:t>
      </w:r>
      <w:r>
        <w:rPr>
          <w:bCs/>
          <w:shd w:val="clear" w:color="auto" w:fill="FFFFFF"/>
        </w:rPr>
        <w:t>[online], © [cit. 2019-02-12</w:t>
      </w:r>
      <w:r w:rsidRPr="00EB4070">
        <w:rPr>
          <w:bCs/>
          <w:shd w:val="clear" w:color="auto" w:fill="FFFFFF"/>
        </w:rPr>
        <w:t>]. Dostupné na:</w:t>
      </w:r>
      <w:r>
        <w:rPr>
          <w:bCs/>
          <w:shd w:val="clear" w:color="auto" w:fill="FFFFFF"/>
        </w:rPr>
        <w:t xml:space="preserve"> &lt;</w:t>
      </w:r>
      <w:hyperlink r:id="rId43" w:history="1">
        <w:r w:rsidRPr="001F6426">
          <w:rPr>
            <w:rStyle w:val="Hypertextovodkaz"/>
            <w:bCs/>
            <w:shd w:val="clear" w:color="auto" w:fill="FFFFFF"/>
          </w:rPr>
          <w:t>https://icd.who.int/browse11/l-m/en</w:t>
        </w:r>
      </w:hyperlink>
      <w:r>
        <w:rPr>
          <w:bCs/>
          <w:shd w:val="clear" w:color="auto" w:fill="FFFFFF"/>
        </w:rPr>
        <w:t>&gt;</w:t>
      </w:r>
    </w:p>
    <w:p w:rsidR="00376651" w:rsidRPr="00376651" w:rsidRDefault="00376651" w:rsidP="00376651">
      <w:pPr>
        <w:numPr>
          <w:ilvl w:val="0"/>
          <w:numId w:val="31"/>
        </w:numPr>
        <w:spacing w:before="0"/>
        <w:rPr>
          <w:b/>
          <w:bCs/>
          <w:shd w:val="clear" w:color="auto" w:fill="FFFFFF"/>
        </w:rPr>
      </w:pPr>
      <w:r>
        <w:t xml:space="preserve">World Health Organization </w:t>
      </w:r>
      <w:r>
        <w:rPr>
          <w:bCs/>
          <w:shd w:val="clear" w:color="auto" w:fill="FFFFFF"/>
        </w:rPr>
        <w:t>[online], © [cit. 2020-03-13</w:t>
      </w:r>
      <w:r w:rsidRPr="00EB4070">
        <w:rPr>
          <w:bCs/>
          <w:shd w:val="clear" w:color="auto" w:fill="FFFFFF"/>
        </w:rPr>
        <w:t>]. Dostupné na:</w:t>
      </w:r>
      <w:r>
        <w:rPr>
          <w:bCs/>
          <w:shd w:val="clear" w:color="auto" w:fill="FFFFFF"/>
        </w:rPr>
        <w:t xml:space="preserve"> </w:t>
      </w:r>
      <w:r w:rsidRPr="00376651">
        <w:rPr>
          <w:bCs/>
          <w:shd w:val="clear" w:color="auto" w:fill="FFFFFF"/>
        </w:rPr>
        <w:t>&lt;</w:t>
      </w:r>
      <w:hyperlink r:id="rId44" w:history="1">
        <w:r w:rsidRPr="00376651">
          <w:rPr>
            <w:rStyle w:val="Hypertextovodkaz"/>
            <w:bCs/>
            <w:shd w:val="clear" w:color="auto" w:fill="FFFFFF"/>
          </w:rPr>
          <w:t>https://www.who.int/news-room/fact-sheets/detail/child-maltreatment</w:t>
        </w:r>
      </w:hyperlink>
      <w:r w:rsidRPr="00376651">
        <w:rPr>
          <w:bCs/>
          <w:shd w:val="clear" w:color="auto" w:fill="FFFFFF"/>
        </w:rPr>
        <w:t xml:space="preserve">&gt; </w:t>
      </w:r>
    </w:p>
    <w:p w:rsidR="00ED564C" w:rsidRPr="00494518" w:rsidRDefault="00ED564C" w:rsidP="00376651">
      <w:pPr>
        <w:numPr>
          <w:ilvl w:val="0"/>
          <w:numId w:val="31"/>
        </w:numPr>
        <w:tabs>
          <w:tab w:val="left" w:pos="851"/>
        </w:tabs>
        <w:spacing w:before="0"/>
        <w:rPr>
          <w:b/>
          <w:bCs/>
          <w:shd w:val="clear" w:color="auto" w:fill="FFFFFF"/>
        </w:rPr>
      </w:pPr>
      <w:r>
        <w:t xml:space="preserve">Zákony pro lidi, Vyhláška č. 27/2016 Sb. </w:t>
      </w:r>
      <w:r>
        <w:rPr>
          <w:bCs/>
          <w:shd w:val="clear" w:color="auto" w:fill="FFFFFF"/>
        </w:rPr>
        <w:t>[online], © [cit. 2019-02-12</w:t>
      </w:r>
      <w:r w:rsidRPr="00EB4070">
        <w:rPr>
          <w:bCs/>
          <w:shd w:val="clear" w:color="auto" w:fill="FFFFFF"/>
        </w:rPr>
        <w:t>]. Dostupné na:</w:t>
      </w:r>
      <w:r>
        <w:rPr>
          <w:bCs/>
          <w:shd w:val="clear" w:color="auto" w:fill="FFFFFF"/>
        </w:rPr>
        <w:t xml:space="preserve"> &lt;</w:t>
      </w:r>
      <w:hyperlink r:id="rId45" w:history="1">
        <w:r w:rsidRPr="007F00C1">
          <w:rPr>
            <w:rStyle w:val="Hypertextovodkaz"/>
            <w:bCs/>
            <w:shd w:val="clear" w:color="auto" w:fill="FFFFFF"/>
          </w:rPr>
          <w:t>https://www.zakonyprolidi.cz/cs/2016-27</w:t>
        </w:r>
      </w:hyperlink>
      <w:r>
        <w:rPr>
          <w:bCs/>
          <w:shd w:val="clear" w:color="auto" w:fill="FFFFFF"/>
        </w:rPr>
        <w:t xml:space="preserve">&gt; </w:t>
      </w:r>
    </w:p>
    <w:p w:rsidR="00494518" w:rsidRPr="0083226B" w:rsidRDefault="00494518" w:rsidP="00EC708B">
      <w:pPr>
        <w:numPr>
          <w:ilvl w:val="0"/>
          <w:numId w:val="31"/>
        </w:numPr>
        <w:tabs>
          <w:tab w:val="left" w:pos="851"/>
        </w:tabs>
        <w:spacing w:before="0"/>
        <w:rPr>
          <w:b/>
          <w:bCs/>
          <w:shd w:val="clear" w:color="auto" w:fill="FFFFFF"/>
        </w:rPr>
      </w:pPr>
      <w:r>
        <w:rPr>
          <w:bCs/>
          <w:shd w:val="clear" w:color="auto" w:fill="FFFFFF"/>
        </w:rPr>
        <w:t>Zákony pro lidi, Vyhláška č. 248/2019 Sb. [online], © [cit. 2020-02-29</w:t>
      </w:r>
      <w:r w:rsidRPr="00EB4070">
        <w:rPr>
          <w:bCs/>
          <w:shd w:val="clear" w:color="auto" w:fill="FFFFFF"/>
        </w:rPr>
        <w:t>]. Dostupné na:</w:t>
      </w:r>
      <w:r>
        <w:rPr>
          <w:bCs/>
          <w:shd w:val="clear" w:color="auto" w:fill="FFFFFF"/>
        </w:rPr>
        <w:t xml:space="preserve"> &lt;</w:t>
      </w:r>
      <w:hyperlink r:id="rId46" w:history="1">
        <w:r w:rsidRPr="002F1B35">
          <w:rPr>
            <w:rStyle w:val="Hypertextovodkaz"/>
            <w:bCs/>
            <w:shd w:val="clear" w:color="auto" w:fill="FFFFFF"/>
          </w:rPr>
          <w:t>https://www.zakonyprolidi.cz/cs/2019-248</w:t>
        </w:r>
      </w:hyperlink>
      <w:r>
        <w:rPr>
          <w:bCs/>
          <w:shd w:val="clear" w:color="auto" w:fill="FFFFFF"/>
        </w:rPr>
        <w:t>&gt;</w:t>
      </w:r>
    </w:p>
    <w:p w:rsidR="00EB0E13" w:rsidRDefault="00EB0E13" w:rsidP="00666B7E">
      <w:pPr>
        <w:ind w:firstLine="0"/>
        <w:rPr>
          <w:b/>
          <w:bCs/>
          <w:shd w:val="clear" w:color="auto" w:fill="FFFFFF"/>
        </w:rPr>
      </w:pPr>
      <w:r w:rsidRPr="0023300D">
        <w:rPr>
          <w:b/>
          <w:bCs/>
          <w:shd w:val="clear" w:color="auto" w:fill="FFFFFF"/>
        </w:rPr>
        <w:t>Seznam ostatních zdrojů</w:t>
      </w:r>
    </w:p>
    <w:p w:rsidR="00206F61" w:rsidRPr="00206F61" w:rsidRDefault="00206F61" w:rsidP="00206F61">
      <w:pPr>
        <w:numPr>
          <w:ilvl w:val="0"/>
          <w:numId w:val="41"/>
        </w:numPr>
        <w:rPr>
          <w:bCs/>
          <w:shd w:val="clear" w:color="auto" w:fill="FFFFFF"/>
        </w:rPr>
      </w:pPr>
      <w:r w:rsidRPr="00206F61">
        <w:rPr>
          <w:bCs/>
          <w:shd w:val="clear" w:color="auto" w:fill="FFFFFF"/>
        </w:rPr>
        <w:t>Rozhovor</w:t>
      </w:r>
      <w:r>
        <w:rPr>
          <w:bCs/>
          <w:shd w:val="clear" w:color="auto" w:fill="FFFFFF"/>
        </w:rPr>
        <w:t>y s asistenty pedagoga</w:t>
      </w:r>
      <w:r w:rsidRPr="00206F61">
        <w:rPr>
          <w:bCs/>
          <w:shd w:val="clear" w:color="auto" w:fill="FFFFFF"/>
        </w:rPr>
        <w:t>.</w:t>
      </w:r>
      <w:r>
        <w:rPr>
          <w:bCs/>
          <w:shd w:val="clear" w:color="auto" w:fill="FFFFFF"/>
        </w:rPr>
        <w:t xml:space="preserve"> [cit. 2019-09-</w:t>
      </w:r>
      <w:r w:rsidR="008D433B">
        <w:rPr>
          <w:bCs/>
          <w:shd w:val="clear" w:color="auto" w:fill="FFFFFF"/>
        </w:rPr>
        <w:t>12</w:t>
      </w:r>
      <w:r w:rsidRPr="00206F61">
        <w:rPr>
          <w:bCs/>
          <w:shd w:val="clear" w:color="auto" w:fill="FFFFFF"/>
        </w:rPr>
        <w:t>].</w:t>
      </w:r>
    </w:p>
    <w:p w:rsidR="0068041F" w:rsidRDefault="0068041F" w:rsidP="008607B9">
      <w:pPr>
        <w:pStyle w:val="Nadpis1"/>
        <w:numPr>
          <w:ilvl w:val="0"/>
          <w:numId w:val="0"/>
        </w:numPr>
        <w:spacing w:before="0"/>
      </w:pPr>
      <w:r w:rsidRPr="004C6558">
        <w:br w:type="page"/>
      </w:r>
      <w:bookmarkStart w:id="74" w:name="_Toc410141089"/>
      <w:bookmarkStart w:id="75" w:name="_Toc410141145"/>
      <w:bookmarkStart w:id="76" w:name="_Toc410141268"/>
      <w:bookmarkStart w:id="77" w:name="_Toc38655187"/>
      <w:r w:rsidRPr="004C6558">
        <w:lastRenderedPageBreak/>
        <w:t>SEZNAM ZKRATEK</w:t>
      </w:r>
      <w:bookmarkEnd w:id="74"/>
      <w:bookmarkEnd w:id="75"/>
      <w:bookmarkEnd w:id="76"/>
      <w:bookmarkEnd w:id="77"/>
    </w:p>
    <w:p w:rsidR="008607B9" w:rsidRPr="008607B9" w:rsidRDefault="008607B9" w:rsidP="008607B9">
      <w:pPr>
        <w:spacing w:before="0"/>
      </w:pPr>
    </w:p>
    <w:p w:rsidR="00D44A30" w:rsidRDefault="00D44A30" w:rsidP="00D44A30">
      <w:pPr>
        <w:jc w:val="left"/>
      </w:pPr>
      <w:bookmarkStart w:id="78" w:name="_Toc410141090"/>
      <w:bookmarkStart w:id="79" w:name="_Toc410141146"/>
      <w:bookmarkStart w:id="80" w:name="_Toc410141269"/>
      <w:r>
        <w:t xml:space="preserve">ADD – </w:t>
      </w:r>
      <w:r w:rsidR="005E537A">
        <w:tab/>
      </w:r>
      <w:r>
        <w:t>Attention Deficit Disorder</w:t>
      </w:r>
      <w:r w:rsidR="004A2D5A">
        <w:t xml:space="preserve"> (porucha pozornosti)</w:t>
      </w:r>
    </w:p>
    <w:p w:rsidR="004A2D5A" w:rsidRDefault="00D44A30" w:rsidP="004A2D5A">
      <w:pPr>
        <w:jc w:val="left"/>
      </w:pPr>
      <w:r>
        <w:t xml:space="preserve">ADHD – </w:t>
      </w:r>
      <w:r w:rsidR="005E537A">
        <w:tab/>
      </w:r>
      <w:r>
        <w:t>Attention Deficit</w:t>
      </w:r>
      <w:r w:rsidR="004A2D5A">
        <w:t xml:space="preserve"> Hyperactivity Disorder (porucha pozornosti</w:t>
      </w:r>
    </w:p>
    <w:p w:rsidR="00D44A30" w:rsidRDefault="004A2D5A" w:rsidP="004A2D5A">
      <w:pPr>
        <w:tabs>
          <w:tab w:val="left" w:pos="1276"/>
        </w:tabs>
        <w:spacing w:before="0"/>
        <w:ind w:left="709" w:firstLine="0"/>
        <w:jc w:val="left"/>
      </w:pPr>
      <w:r>
        <w:tab/>
      </w:r>
      <w:r w:rsidR="005E537A">
        <w:tab/>
      </w:r>
      <w:r w:rsidR="00D44A30">
        <w:t>s</w:t>
      </w:r>
      <w:r>
        <w:t> </w:t>
      </w:r>
      <w:r w:rsidR="00D44A30">
        <w:t>hyperaktivitou</w:t>
      </w:r>
      <w:r>
        <w:t>)</w:t>
      </w:r>
    </w:p>
    <w:p w:rsidR="00DB3618" w:rsidRDefault="00DB3618" w:rsidP="00D44A30">
      <w:pPr>
        <w:jc w:val="left"/>
      </w:pPr>
      <w:r>
        <w:t xml:space="preserve">AP – </w:t>
      </w:r>
      <w:r w:rsidR="005E537A">
        <w:tab/>
      </w:r>
      <w:r w:rsidR="004A2D5A">
        <w:t>Asistent pedagoga</w:t>
      </w:r>
    </w:p>
    <w:p w:rsidR="004A2D5A" w:rsidRDefault="00D44A30" w:rsidP="00D44A30">
      <w:r>
        <w:t>DSM 5</w:t>
      </w:r>
      <w:r w:rsidR="004A2D5A">
        <w:t xml:space="preserve"> –</w:t>
      </w:r>
      <w:r>
        <w:t xml:space="preserve"> </w:t>
      </w:r>
      <w:r w:rsidR="005E537A">
        <w:tab/>
      </w:r>
      <w:r>
        <w:t>Diagnostic and Statisti</w:t>
      </w:r>
      <w:r w:rsidR="004A2D5A">
        <w:t>cal Manual of Menta Disorders 5 (Diagnostický a</w:t>
      </w:r>
    </w:p>
    <w:p w:rsidR="00D44A30" w:rsidRDefault="004A2D5A" w:rsidP="004A2D5A">
      <w:pPr>
        <w:tabs>
          <w:tab w:val="left" w:pos="1276"/>
        </w:tabs>
        <w:spacing w:before="0"/>
        <w:ind w:left="709" w:firstLine="0"/>
      </w:pPr>
      <w:r>
        <w:tab/>
      </w:r>
      <w:r w:rsidR="005E537A">
        <w:tab/>
      </w:r>
      <w:r w:rsidR="00D44A30">
        <w:t>statistický manuál mentálních poruch pátá verze</w:t>
      </w:r>
      <w:r>
        <w:t>)</w:t>
      </w:r>
    </w:p>
    <w:p w:rsidR="00D44A30" w:rsidRDefault="00D44A30" w:rsidP="00D44A30">
      <w:r>
        <w:t xml:space="preserve">IVP </w:t>
      </w:r>
      <w:r w:rsidR="004A2D5A">
        <w:t>–</w:t>
      </w:r>
      <w:r>
        <w:t xml:space="preserve"> </w:t>
      </w:r>
      <w:r w:rsidR="005E537A">
        <w:tab/>
      </w:r>
      <w:r w:rsidRPr="0020398B">
        <w:t xml:space="preserve">Individuální vzdělávací </w:t>
      </w:r>
      <w:r w:rsidR="004A2D5A">
        <w:t>plán</w:t>
      </w:r>
    </w:p>
    <w:p w:rsidR="00CD3B79" w:rsidRDefault="00CD3B79" w:rsidP="00D44A30">
      <w:r>
        <w:t xml:space="preserve">MKN – </w:t>
      </w:r>
      <w:r>
        <w:tab/>
      </w:r>
      <w:r w:rsidRPr="00CD3B79">
        <w:t>Mezinárodní statistická klasifikace ne</w:t>
      </w:r>
      <w:r>
        <w:t>mocí a přidružených zdravotních</w:t>
      </w:r>
    </w:p>
    <w:p w:rsidR="00CD3B79" w:rsidRDefault="00CD3B79" w:rsidP="00CD3B79">
      <w:pPr>
        <w:spacing w:before="0"/>
        <w:ind w:left="709" w:firstLine="709"/>
      </w:pPr>
      <w:r w:rsidRPr="00CD3B79">
        <w:t>problémů</w:t>
      </w:r>
    </w:p>
    <w:p w:rsidR="00D44A30" w:rsidRDefault="00D44A30" w:rsidP="00D44A30">
      <w:r>
        <w:t xml:space="preserve">MR </w:t>
      </w:r>
      <w:r w:rsidR="004A2D5A">
        <w:t xml:space="preserve">– </w:t>
      </w:r>
      <w:r w:rsidR="005E537A">
        <w:tab/>
      </w:r>
      <w:r w:rsidR="004A2D5A">
        <w:t>M</w:t>
      </w:r>
      <w:r>
        <w:t>entální</w:t>
      </w:r>
      <w:r w:rsidR="004A2D5A">
        <w:t xml:space="preserve"> </w:t>
      </w:r>
      <w:r>
        <w:t>retardace</w:t>
      </w:r>
    </w:p>
    <w:p w:rsidR="00D44A30" w:rsidRDefault="00D44A30" w:rsidP="00D44A30">
      <w:r>
        <w:t>MŠMT</w:t>
      </w:r>
      <w:r w:rsidR="004A2D5A">
        <w:t xml:space="preserve"> – </w:t>
      </w:r>
      <w:r w:rsidR="005E537A">
        <w:tab/>
      </w:r>
      <w:r w:rsidR="004A2D5A">
        <w:t>Ministerstvo mládeže a tělovýchovy</w:t>
      </w:r>
    </w:p>
    <w:p w:rsidR="003A6165" w:rsidRPr="0020398B" w:rsidRDefault="003A6165" w:rsidP="00D44A30">
      <w:r>
        <w:t>OCD –</w:t>
      </w:r>
      <w:r>
        <w:tab/>
        <w:t>Obsedantně-kompulzivní porucha</w:t>
      </w:r>
    </w:p>
    <w:p w:rsidR="00D44A30" w:rsidRDefault="00D44A30" w:rsidP="00D44A30">
      <w:r>
        <w:t>OSPOD</w:t>
      </w:r>
      <w:r w:rsidR="004A2D5A">
        <w:t xml:space="preserve"> –</w:t>
      </w:r>
      <w:r>
        <w:t xml:space="preserve"> </w:t>
      </w:r>
      <w:r w:rsidR="005E537A">
        <w:tab/>
      </w:r>
      <w:r w:rsidR="004A2D5A">
        <w:t>Orgán</w:t>
      </w:r>
      <w:r>
        <w:t xml:space="preserve"> sociálně-právní ochrany </w:t>
      </w:r>
      <w:r w:rsidR="004A2D5A">
        <w:t>dítěte</w:t>
      </w:r>
    </w:p>
    <w:p w:rsidR="001B4835" w:rsidRDefault="001B4835" w:rsidP="00D44A30">
      <w:r>
        <w:t>OVŘ –</w:t>
      </w:r>
      <w:r>
        <w:tab/>
        <w:t>Opožděný vývoj řeči</w:t>
      </w:r>
    </w:p>
    <w:p w:rsidR="00D44A30" w:rsidRDefault="00D44A30" w:rsidP="00DB3618">
      <w:pPr>
        <w:jc w:val="left"/>
      </w:pPr>
      <w:r>
        <w:t>PAS</w:t>
      </w:r>
      <w:r w:rsidR="004A2D5A">
        <w:t xml:space="preserve"> – </w:t>
      </w:r>
      <w:r w:rsidR="005E537A">
        <w:tab/>
      </w:r>
      <w:r w:rsidR="004A2D5A">
        <w:t>Porucha autistického spektra</w:t>
      </w:r>
    </w:p>
    <w:p w:rsidR="00A54E78" w:rsidRDefault="00A54E78" w:rsidP="00DB3618">
      <w:pPr>
        <w:jc w:val="left"/>
      </w:pPr>
      <w:r>
        <w:t xml:space="preserve">PlPP – </w:t>
      </w:r>
      <w:r>
        <w:tab/>
        <w:t>Plán pedagogické podpory</w:t>
      </w:r>
    </w:p>
    <w:p w:rsidR="00DB3618" w:rsidRDefault="00DB3618" w:rsidP="00DB3618">
      <w:pPr>
        <w:jc w:val="left"/>
      </w:pPr>
      <w:r>
        <w:t xml:space="preserve">PO – </w:t>
      </w:r>
      <w:r w:rsidR="005E537A">
        <w:tab/>
      </w:r>
      <w:r w:rsidR="004A2D5A">
        <w:t>Podpůrná opatření</w:t>
      </w:r>
    </w:p>
    <w:p w:rsidR="00DB3618" w:rsidRDefault="00DB3618" w:rsidP="00DB3618">
      <w:pPr>
        <w:jc w:val="left"/>
      </w:pPr>
      <w:r>
        <w:t>PPP</w:t>
      </w:r>
      <w:r w:rsidR="004A2D5A">
        <w:t xml:space="preserve"> – </w:t>
      </w:r>
      <w:r w:rsidR="005E537A">
        <w:tab/>
      </w:r>
      <w:r w:rsidR="004A2D5A">
        <w:t>Pedagogicko-psychologická poradna</w:t>
      </w:r>
    </w:p>
    <w:p w:rsidR="00D44A30" w:rsidRDefault="00D44A30" w:rsidP="00D44A30">
      <w:pPr>
        <w:jc w:val="left"/>
      </w:pPr>
      <w:r>
        <w:t>RVP</w:t>
      </w:r>
      <w:r w:rsidR="00F56756">
        <w:t xml:space="preserve"> –</w:t>
      </w:r>
      <w:r>
        <w:t xml:space="preserve"> </w:t>
      </w:r>
      <w:r w:rsidR="005E537A">
        <w:tab/>
      </w:r>
      <w:r w:rsidR="00815733">
        <w:t>Rámcově</w:t>
      </w:r>
      <w:r w:rsidR="00F56756">
        <w:t xml:space="preserve"> vzdělávací program</w:t>
      </w:r>
    </w:p>
    <w:p w:rsidR="00CA32A0" w:rsidRDefault="00CA32A0" w:rsidP="00D44A30">
      <w:pPr>
        <w:jc w:val="left"/>
      </w:pPr>
      <w:r>
        <w:t>RVP ZV –</w:t>
      </w:r>
      <w:r>
        <w:tab/>
        <w:t>Rámcově vzdělávací program pro základní vzdělávání</w:t>
      </w:r>
    </w:p>
    <w:p w:rsidR="00DB3618" w:rsidRDefault="00DB3618" w:rsidP="00D44A30">
      <w:pPr>
        <w:jc w:val="left"/>
      </w:pPr>
      <w:r>
        <w:lastRenderedPageBreak/>
        <w:t>SPC</w:t>
      </w:r>
      <w:r w:rsidR="00F56756">
        <w:t xml:space="preserve"> – </w:t>
      </w:r>
      <w:r w:rsidR="005E537A">
        <w:tab/>
      </w:r>
      <w:r w:rsidR="00F56756">
        <w:t>Speciálně</w:t>
      </w:r>
      <w:r w:rsidR="00DC7046">
        <w:t xml:space="preserve"> </w:t>
      </w:r>
      <w:r w:rsidR="00F56756">
        <w:t>pedagogické centrum</w:t>
      </w:r>
    </w:p>
    <w:p w:rsidR="001E57E7" w:rsidRDefault="004A2D5A" w:rsidP="00DB3618">
      <w:pPr>
        <w:jc w:val="left"/>
      </w:pPr>
      <w:r>
        <w:t xml:space="preserve">SVP </w:t>
      </w:r>
      <w:r w:rsidR="00451728">
        <w:t xml:space="preserve">– </w:t>
      </w:r>
      <w:r w:rsidR="005E537A">
        <w:tab/>
        <w:t>S</w:t>
      </w:r>
      <w:r w:rsidR="00451728">
        <w:t>peciální vzdělávací</w:t>
      </w:r>
      <w:r w:rsidR="001E57E7">
        <w:t xml:space="preserve"> </w:t>
      </w:r>
      <w:r w:rsidR="00451728">
        <w:t>potřeby</w:t>
      </w:r>
    </w:p>
    <w:p w:rsidR="00654173" w:rsidRDefault="004A2D5A" w:rsidP="00BB3B2F">
      <w:r>
        <w:t>ŠPZ</w:t>
      </w:r>
      <w:r w:rsidR="00451728">
        <w:t xml:space="preserve"> –</w:t>
      </w:r>
      <w:r>
        <w:t xml:space="preserve"> </w:t>
      </w:r>
      <w:r w:rsidR="005E537A">
        <w:tab/>
        <w:t>Š</w:t>
      </w:r>
      <w:r w:rsidR="00654173">
        <w:t>kolské</w:t>
      </w:r>
      <w:r w:rsidR="00451728">
        <w:t xml:space="preserve"> poradenské zařízení</w:t>
      </w:r>
    </w:p>
    <w:p w:rsidR="00CD0C45" w:rsidRDefault="004A2D5A" w:rsidP="00BB3B2F">
      <w:r>
        <w:t>VŠ</w:t>
      </w:r>
      <w:r w:rsidR="00451728">
        <w:t xml:space="preserve"> –</w:t>
      </w:r>
      <w:r>
        <w:t xml:space="preserve"> </w:t>
      </w:r>
      <w:r w:rsidR="005E537A">
        <w:tab/>
        <w:t>V</w:t>
      </w:r>
      <w:r w:rsidR="00CD0C45">
        <w:t xml:space="preserve">ysoká </w:t>
      </w:r>
      <w:r w:rsidR="00451728">
        <w:t>škola</w:t>
      </w:r>
    </w:p>
    <w:p w:rsidR="008D5887" w:rsidRDefault="008D5887" w:rsidP="00BB3B2F">
      <w:r>
        <w:t xml:space="preserve">WHO </w:t>
      </w:r>
      <w:r w:rsidR="008A4EE1">
        <w:t xml:space="preserve">– </w:t>
      </w:r>
      <w:r>
        <w:tab/>
        <w:t>Světová zdravotnická organizace</w:t>
      </w:r>
    </w:p>
    <w:p w:rsidR="0020398B" w:rsidRPr="00BB3B2F" w:rsidRDefault="0020398B" w:rsidP="00BB3B2F"/>
    <w:p w:rsidR="0068041F" w:rsidRDefault="00151E91" w:rsidP="00CE4694">
      <w:pPr>
        <w:pStyle w:val="Nadpis1"/>
        <w:numPr>
          <w:ilvl w:val="0"/>
          <w:numId w:val="0"/>
        </w:numPr>
        <w:ind w:left="432"/>
      </w:pPr>
      <w:r>
        <w:br w:type="page"/>
      </w:r>
      <w:bookmarkStart w:id="81" w:name="_Toc38655188"/>
      <w:r w:rsidR="00D14DDE">
        <w:lastRenderedPageBreak/>
        <w:t xml:space="preserve">seznam </w:t>
      </w:r>
      <w:r w:rsidR="0068041F" w:rsidRPr="004C6558">
        <w:t>grafů</w:t>
      </w:r>
      <w:bookmarkEnd w:id="78"/>
      <w:bookmarkEnd w:id="79"/>
      <w:bookmarkEnd w:id="80"/>
      <w:bookmarkEnd w:id="81"/>
    </w:p>
    <w:p w:rsidR="008607B9" w:rsidRPr="008607B9" w:rsidRDefault="008607B9" w:rsidP="00A85F86">
      <w:pPr>
        <w:spacing w:before="0"/>
      </w:pPr>
    </w:p>
    <w:p w:rsidR="005C2AC7" w:rsidRPr="005C2AC7" w:rsidRDefault="005C2AC7" w:rsidP="005C2AC7">
      <w:pPr>
        <w:ind w:firstLine="0"/>
      </w:pPr>
      <w:r w:rsidRPr="005C2AC7">
        <w:t xml:space="preserve">Graf č. 1 – </w:t>
      </w:r>
      <w:r w:rsidRPr="005C2AC7">
        <w:tab/>
      </w:r>
      <w:r w:rsidRPr="005C2AC7">
        <w:tab/>
        <w:t>pohlaví respondentů</w:t>
      </w:r>
    </w:p>
    <w:p w:rsidR="005C2AC7" w:rsidRPr="005C2AC7" w:rsidRDefault="005C2AC7" w:rsidP="005C2AC7">
      <w:pPr>
        <w:ind w:left="2124" w:hanging="2124"/>
      </w:pPr>
      <w:r w:rsidRPr="005C2AC7">
        <w:t xml:space="preserve">Graf č. 2 až 5 – </w:t>
      </w:r>
      <w:r w:rsidRPr="005C2AC7">
        <w:tab/>
        <w:t>vyjádření názoru zařazení AP do běžných škol s ohledem na věk respondentů</w:t>
      </w:r>
    </w:p>
    <w:p w:rsidR="005C2AC7" w:rsidRPr="005C2AC7" w:rsidRDefault="005C2AC7" w:rsidP="005C2AC7">
      <w:pPr>
        <w:ind w:firstLine="0"/>
      </w:pPr>
      <w:r w:rsidRPr="005C2AC7">
        <w:t xml:space="preserve">Graf č. 6 – </w:t>
      </w:r>
      <w:r w:rsidRPr="005C2AC7">
        <w:tab/>
      </w:r>
      <w:r w:rsidRPr="005C2AC7">
        <w:tab/>
        <w:t>nejvyšší dosažené vzdělání respondentů</w:t>
      </w:r>
    </w:p>
    <w:p w:rsidR="005C2AC7" w:rsidRPr="005C2AC7" w:rsidRDefault="005C2AC7" w:rsidP="005C2AC7">
      <w:pPr>
        <w:ind w:firstLine="0"/>
      </w:pPr>
      <w:r w:rsidRPr="005C2AC7">
        <w:t xml:space="preserve">Graf č. 7 – </w:t>
      </w:r>
      <w:r w:rsidRPr="005C2AC7">
        <w:tab/>
      </w:r>
      <w:r w:rsidRPr="005C2AC7">
        <w:tab/>
        <w:t>kraj, ve kterém respondenti odpovídali</w:t>
      </w:r>
    </w:p>
    <w:p w:rsidR="005C2AC7" w:rsidRPr="005C2AC7" w:rsidRDefault="005C2AC7" w:rsidP="005C2AC7">
      <w:pPr>
        <w:ind w:firstLine="0"/>
      </w:pPr>
      <w:r w:rsidRPr="005C2AC7">
        <w:t xml:space="preserve">Graf č. 8 a 9 – </w:t>
      </w:r>
      <w:r w:rsidRPr="005C2AC7">
        <w:tab/>
        <w:t>velikost školy a souhlas či nesouhlas se zřízením pozice AP</w:t>
      </w:r>
    </w:p>
    <w:p w:rsidR="005C2AC7" w:rsidRPr="005C2AC7" w:rsidRDefault="005C2AC7" w:rsidP="005C2AC7">
      <w:pPr>
        <w:ind w:firstLine="0"/>
      </w:pPr>
      <w:r w:rsidRPr="005C2AC7">
        <w:t xml:space="preserve">Graf č. 10 a 11 – </w:t>
      </w:r>
      <w:r w:rsidRPr="005C2AC7">
        <w:tab/>
        <w:t>počet asistentů pedagoga ve škole</w:t>
      </w:r>
    </w:p>
    <w:p w:rsidR="005C2AC7" w:rsidRPr="005C2AC7" w:rsidRDefault="005C2AC7" w:rsidP="005C2AC7">
      <w:pPr>
        <w:tabs>
          <w:tab w:val="left" w:pos="1701"/>
        </w:tabs>
        <w:ind w:firstLine="0"/>
        <w:jc w:val="left"/>
      </w:pPr>
      <w:r w:rsidRPr="005C2AC7">
        <w:t xml:space="preserve">Graf č. 12 – </w:t>
      </w:r>
      <w:r w:rsidRPr="005C2AC7">
        <w:tab/>
      </w:r>
      <w:r w:rsidRPr="005C2AC7">
        <w:tab/>
        <w:t>stupeň vzdělávání žáků</w:t>
      </w:r>
    </w:p>
    <w:p w:rsidR="005C2AC7" w:rsidRPr="005C2AC7" w:rsidRDefault="005C2AC7" w:rsidP="005C2AC7">
      <w:pPr>
        <w:ind w:firstLine="0"/>
      </w:pPr>
      <w:r w:rsidRPr="005C2AC7">
        <w:t xml:space="preserve">Graf č. 13 a 14 – </w:t>
      </w:r>
      <w:r w:rsidRPr="005C2AC7">
        <w:tab/>
        <w:t>přítomnost asistenta pedagoga ve třídě</w:t>
      </w:r>
    </w:p>
    <w:p w:rsidR="005C2AC7" w:rsidRPr="005C2AC7" w:rsidRDefault="005C2AC7" w:rsidP="005C2AC7">
      <w:pPr>
        <w:ind w:firstLine="0"/>
      </w:pPr>
      <w:r w:rsidRPr="005C2AC7">
        <w:t xml:space="preserve">Graf č. 15 a 16 – </w:t>
      </w:r>
      <w:r w:rsidRPr="005C2AC7">
        <w:tab/>
        <w:t>souhlas se zřizováním pozice AP ve školách</w:t>
      </w:r>
    </w:p>
    <w:p w:rsidR="005C2AC7" w:rsidRPr="005C2AC7" w:rsidRDefault="005C2AC7" w:rsidP="005C2AC7">
      <w:pPr>
        <w:ind w:firstLine="0"/>
      </w:pPr>
      <w:r w:rsidRPr="005C2AC7">
        <w:t xml:space="preserve">Graf č. 17 a 18 – </w:t>
      </w:r>
      <w:r w:rsidRPr="005C2AC7">
        <w:tab/>
        <w:t>náplň práce asistenta pedagoga</w:t>
      </w:r>
    </w:p>
    <w:p w:rsidR="005C2AC7" w:rsidRPr="005C2AC7" w:rsidRDefault="005C2AC7" w:rsidP="005C2AC7">
      <w:pPr>
        <w:ind w:firstLine="0"/>
      </w:pPr>
      <w:r w:rsidRPr="005C2AC7">
        <w:t xml:space="preserve">Graf č. 19 a 20 – </w:t>
      </w:r>
      <w:r w:rsidRPr="005C2AC7">
        <w:tab/>
        <w:t>znalost náplně práce rodičů, jejichž dítě má PO asistent pedagoga</w:t>
      </w:r>
    </w:p>
    <w:p w:rsidR="005C2AC7" w:rsidRPr="005C2AC7" w:rsidRDefault="005C2AC7" w:rsidP="005C2AC7">
      <w:pPr>
        <w:ind w:firstLine="0"/>
      </w:pPr>
      <w:r w:rsidRPr="005C2AC7">
        <w:t xml:space="preserve">Graf č. 21 až 23 – </w:t>
      </w:r>
      <w:r w:rsidRPr="005C2AC7">
        <w:tab/>
        <w:t>možnost dozvědět se více o náplni práce asistenta pedagoga</w:t>
      </w:r>
    </w:p>
    <w:p w:rsidR="005C2AC7" w:rsidRPr="005C2AC7" w:rsidRDefault="005C2AC7" w:rsidP="005C2AC7">
      <w:pPr>
        <w:ind w:firstLine="0"/>
      </w:pPr>
      <w:r w:rsidRPr="005C2AC7">
        <w:t xml:space="preserve">Graf č. 24 – </w:t>
      </w:r>
      <w:r w:rsidRPr="005C2AC7">
        <w:tab/>
      </w:r>
      <w:r w:rsidRPr="005C2AC7">
        <w:tab/>
        <w:t>spokojenost s prací AP</w:t>
      </w:r>
    </w:p>
    <w:p w:rsidR="005C2AC7" w:rsidRPr="005C2AC7" w:rsidRDefault="005C2AC7" w:rsidP="005C2AC7">
      <w:pPr>
        <w:ind w:firstLine="0"/>
      </w:pPr>
      <w:r w:rsidRPr="005C2AC7">
        <w:t xml:space="preserve">Graf č. 25 – </w:t>
      </w:r>
      <w:r w:rsidRPr="005C2AC7">
        <w:tab/>
      </w:r>
      <w:r w:rsidRPr="005C2AC7">
        <w:tab/>
        <w:t>děti s podpůrným opatřením</w:t>
      </w:r>
    </w:p>
    <w:p w:rsidR="005C2AC7" w:rsidRPr="005C2AC7" w:rsidRDefault="005C2AC7" w:rsidP="005C2AC7">
      <w:pPr>
        <w:ind w:firstLine="0"/>
      </w:pPr>
      <w:r w:rsidRPr="005C2AC7">
        <w:t xml:space="preserve">Graf č. 26 – </w:t>
      </w:r>
      <w:r w:rsidRPr="005C2AC7">
        <w:tab/>
      </w:r>
      <w:r w:rsidRPr="005C2AC7">
        <w:tab/>
        <w:t>vnímání přítomnosti AP ve třídě ze strany dítěte</w:t>
      </w:r>
    </w:p>
    <w:p w:rsidR="00760078" w:rsidRPr="005C2AC7" w:rsidRDefault="005C2AC7" w:rsidP="005C2AC7">
      <w:pPr>
        <w:ind w:firstLine="0"/>
      </w:pPr>
      <w:r w:rsidRPr="005C2AC7">
        <w:t xml:space="preserve">Graf č. 27 – </w:t>
      </w:r>
      <w:r w:rsidRPr="005C2AC7">
        <w:tab/>
      </w:r>
      <w:r w:rsidRPr="005C2AC7">
        <w:tab/>
        <w:t>zařazení pozice AP do třídy jejich dítěte</w:t>
      </w:r>
    </w:p>
    <w:p w:rsidR="0068041F" w:rsidRPr="004C6558" w:rsidRDefault="00CC4BC0" w:rsidP="005C2AC7">
      <w:pPr>
        <w:pStyle w:val="Seznamobrzk"/>
        <w:tabs>
          <w:tab w:val="right" w:pos="8493"/>
        </w:tabs>
        <w:rPr>
          <w:noProof/>
          <w:sz w:val="22"/>
          <w:szCs w:val="22"/>
          <w:lang w:eastAsia="cs-CZ"/>
        </w:rPr>
      </w:pPr>
      <w:r w:rsidRPr="004C6558">
        <w:fldChar w:fldCharType="begin"/>
      </w:r>
      <w:r w:rsidR="0068041F" w:rsidRPr="004C6558">
        <w:instrText xml:space="preserve"> TOC \h \z \c "Graf" </w:instrText>
      </w:r>
      <w:r w:rsidRPr="004C6558">
        <w:fldChar w:fldCharType="separate"/>
      </w:r>
    </w:p>
    <w:p w:rsidR="0068041F" w:rsidRPr="004C6558" w:rsidRDefault="00CC4BC0" w:rsidP="00A15D6F">
      <w:r w:rsidRPr="004C6558">
        <w:fldChar w:fldCharType="end"/>
      </w:r>
    </w:p>
    <w:p w:rsidR="007E748D" w:rsidRDefault="00777332" w:rsidP="007E748D">
      <w:pPr>
        <w:pStyle w:val="Nadpis1"/>
        <w:numPr>
          <w:ilvl w:val="0"/>
          <w:numId w:val="0"/>
        </w:numPr>
        <w:spacing w:before="0"/>
      </w:pPr>
      <w:bookmarkStart w:id="82" w:name="_Toc410141091"/>
      <w:bookmarkStart w:id="83" w:name="_Toc410141147"/>
      <w:bookmarkStart w:id="84" w:name="_Toc410141270"/>
      <w:r w:rsidRPr="004C6558">
        <w:br w:type="page"/>
      </w:r>
      <w:bookmarkStart w:id="85" w:name="_Toc38655189"/>
      <w:bookmarkEnd w:id="82"/>
      <w:bookmarkEnd w:id="83"/>
      <w:bookmarkEnd w:id="84"/>
      <w:r w:rsidR="007E748D" w:rsidRPr="004C6558">
        <w:lastRenderedPageBreak/>
        <w:t>seznam příloh</w:t>
      </w:r>
      <w:bookmarkEnd w:id="85"/>
    </w:p>
    <w:p w:rsidR="007E748D" w:rsidRPr="008607B9" w:rsidRDefault="007E748D" w:rsidP="007E748D">
      <w:pPr>
        <w:spacing w:before="0"/>
      </w:pPr>
    </w:p>
    <w:p w:rsidR="007E748D" w:rsidRDefault="00CC4BC0" w:rsidP="007E748D">
      <w:pPr>
        <w:pStyle w:val="Seznamobrzk"/>
        <w:tabs>
          <w:tab w:val="right" w:leader="dot" w:pos="8777"/>
        </w:tabs>
        <w:ind w:firstLine="0"/>
        <w:rPr>
          <w:rStyle w:val="Hypertextovodkaz"/>
          <w:noProof/>
        </w:rPr>
      </w:pPr>
      <w:r w:rsidRPr="004C6558">
        <w:rPr>
          <w:b/>
          <w:bCs/>
        </w:rPr>
        <w:fldChar w:fldCharType="begin"/>
      </w:r>
      <w:r w:rsidR="007E748D" w:rsidRPr="004C6558">
        <w:rPr>
          <w:b/>
          <w:bCs/>
        </w:rPr>
        <w:instrText xml:space="preserve"> TOC \h \z \c "Příloha" </w:instrText>
      </w:r>
      <w:r w:rsidRPr="004C6558">
        <w:rPr>
          <w:b/>
          <w:bCs/>
        </w:rPr>
        <w:fldChar w:fldCharType="separate"/>
      </w:r>
      <w:hyperlink w:anchor="_Toc31956805" w:history="1">
        <w:r w:rsidR="007E748D" w:rsidRPr="001834E1">
          <w:rPr>
            <w:rStyle w:val="Hypertextovodkaz"/>
            <w:noProof/>
          </w:rPr>
          <w:t>Příloha A – Dotazník</w:t>
        </w:r>
        <w:r w:rsidR="007E748D">
          <w:rPr>
            <w:noProof/>
            <w:webHidden/>
          </w:rPr>
          <w:tab/>
        </w:r>
        <w:r>
          <w:rPr>
            <w:noProof/>
            <w:webHidden/>
          </w:rPr>
          <w:fldChar w:fldCharType="begin"/>
        </w:r>
        <w:r w:rsidR="007E748D">
          <w:rPr>
            <w:noProof/>
            <w:webHidden/>
          </w:rPr>
          <w:instrText xml:space="preserve"> PAGEREF _Toc31956805 \h </w:instrText>
        </w:r>
        <w:r>
          <w:rPr>
            <w:noProof/>
            <w:webHidden/>
          </w:rPr>
        </w:r>
        <w:r>
          <w:rPr>
            <w:noProof/>
            <w:webHidden/>
          </w:rPr>
          <w:fldChar w:fldCharType="separate"/>
        </w:r>
        <w:r w:rsidR="007E748D">
          <w:rPr>
            <w:noProof/>
            <w:webHidden/>
          </w:rPr>
          <w:t>I</w:t>
        </w:r>
        <w:r>
          <w:rPr>
            <w:noProof/>
            <w:webHidden/>
          </w:rPr>
          <w:fldChar w:fldCharType="end"/>
        </w:r>
      </w:hyperlink>
    </w:p>
    <w:p w:rsidR="007E748D" w:rsidRDefault="007E748D" w:rsidP="007E748D">
      <w:pPr>
        <w:pStyle w:val="Titulek"/>
        <w:ind w:firstLine="0"/>
        <w:rPr>
          <w:b w:val="0"/>
          <w:sz w:val="24"/>
          <w:szCs w:val="24"/>
        </w:rPr>
      </w:pPr>
      <w:r w:rsidRPr="00D14DDE">
        <w:rPr>
          <w:b w:val="0"/>
          <w:sz w:val="24"/>
          <w:szCs w:val="24"/>
        </w:rPr>
        <w:t xml:space="preserve">Příloha B – </w:t>
      </w:r>
      <w:r>
        <w:rPr>
          <w:b w:val="0"/>
          <w:sz w:val="24"/>
          <w:szCs w:val="24"/>
        </w:rPr>
        <w:t>Chí - kvadrát test pro vyhodnocení hypotéz</w:t>
      </w:r>
      <w:r w:rsidRPr="00D14DDE">
        <w:rPr>
          <w:b w:val="0"/>
          <w:sz w:val="24"/>
          <w:szCs w:val="24"/>
        </w:rPr>
        <w:t>.</w:t>
      </w:r>
      <w:r>
        <w:rPr>
          <w:b w:val="0"/>
          <w:sz w:val="24"/>
          <w:szCs w:val="24"/>
        </w:rPr>
        <w:t>................................................VI</w:t>
      </w:r>
    </w:p>
    <w:p w:rsidR="007E748D" w:rsidRPr="00786596" w:rsidRDefault="007E748D" w:rsidP="007E748D"/>
    <w:p w:rsidR="007E748D" w:rsidRPr="00786596" w:rsidRDefault="007E748D" w:rsidP="007E748D"/>
    <w:p w:rsidR="007E748D" w:rsidRPr="00D14DDE" w:rsidRDefault="007E748D" w:rsidP="007E748D"/>
    <w:p w:rsidR="007E748D" w:rsidRPr="004C6558" w:rsidRDefault="00CC4BC0" w:rsidP="007E748D">
      <w:pPr>
        <w:spacing w:before="0"/>
        <w:sectPr w:rsidR="007E748D" w:rsidRPr="004C6558" w:rsidSect="002207F4">
          <w:footerReference w:type="default" r:id="rId47"/>
          <w:type w:val="continuous"/>
          <w:pgSz w:w="11906" w:h="16838"/>
          <w:pgMar w:top="1701" w:right="1418" w:bottom="1701" w:left="1701" w:header="708" w:footer="708" w:gutter="0"/>
          <w:cols w:space="708"/>
          <w:docGrid w:linePitch="360"/>
        </w:sectPr>
      </w:pPr>
      <w:r w:rsidRPr="004C6558">
        <w:rPr>
          <w:b/>
          <w:bCs/>
        </w:rPr>
        <w:fldChar w:fldCharType="end"/>
      </w:r>
    </w:p>
    <w:p w:rsidR="007E748D" w:rsidRPr="00D14DDE" w:rsidRDefault="007E748D" w:rsidP="007E748D">
      <w:pPr>
        <w:pStyle w:val="Titulek"/>
        <w:rPr>
          <w:sz w:val="24"/>
          <w:szCs w:val="24"/>
        </w:rPr>
      </w:pPr>
      <w:bookmarkStart w:id="86" w:name="_Toc31956805"/>
      <w:r w:rsidRPr="00D14DDE">
        <w:rPr>
          <w:sz w:val="24"/>
          <w:szCs w:val="24"/>
        </w:rPr>
        <w:lastRenderedPageBreak/>
        <w:t xml:space="preserve">Příloha </w:t>
      </w:r>
      <w:r w:rsidR="00CC4BC0" w:rsidRPr="00D14DDE">
        <w:rPr>
          <w:sz w:val="24"/>
          <w:szCs w:val="24"/>
        </w:rPr>
        <w:fldChar w:fldCharType="begin"/>
      </w:r>
      <w:r w:rsidRPr="00D14DDE">
        <w:rPr>
          <w:sz w:val="24"/>
          <w:szCs w:val="24"/>
        </w:rPr>
        <w:instrText xml:space="preserve"> SEQ Příloha \* ALPHABETIC </w:instrText>
      </w:r>
      <w:r w:rsidR="00CC4BC0" w:rsidRPr="00D14DDE">
        <w:rPr>
          <w:sz w:val="24"/>
          <w:szCs w:val="24"/>
        </w:rPr>
        <w:fldChar w:fldCharType="separate"/>
      </w:r>
      <w:r w:rsidRPr="00D14DDE">
        <w:rPr>
          <w:sz w:val="24"/>
          <w:szCs w:val="24"/>
        </w:rPr>
        <w:t>A</w:t>
      </w:r>
      <w:r w:rsidR="00CC4BC0" w:rsidRPr="00D14DDE">
        <w:rPr>
          <w:sz w:val="24"/>
          <w:szCs w:val="24"/>
        </w:rPr>
        <w:fldChar w:fldCharType="end"/>
      </w:r>
      <w:r w:rsidRPr="00D14DDE">
        <w:rPr>
          <w:sz w:val="24"/>
          <w:szCs w:val="24"/>
        </w:rPr>
        <w:t xml:space="preserve"> – Dotazník</w:t>
      </w:r>
      <w:bookmarkEnd w:id="86"/>
    </w:p>
    <w:p w:rsidR="007E748D" w:rsidRPr="00E60C7F" w:rsidRDefault="007E748D" w:rsidP="007E748D">
      <w:pPr>
        <w:pStyle w:val="Zkladntextodsazen"/>
        <w:ind w:left="0"/>
        <w:jc w:val="center"/>
        <w:rPr>
          <w:rFonts w:asciiTheme="majorHAnsi" w:hAnsiTheme="majorHAnsi"/>
          <w:b/>
          <w:bCs/>
          <w:sz w:val="28"/>
          <w:szCs w:val="28"/>
          <w:u w:val="single"/>
        </w:rPr>
      </w:pPr>
      <w:r w:rsidRPr="00E60C7F">
        <w:rPr>
          <w:rFonts w:asciiTheme="majorHAnsi" w:hAnsiTheme="majorHAnsi"/>
          <w:b/>
          <w:bCs/>
          <w:sz w:val="28"/>
          <w:szCs w:val="28"/>
          <w:u w:val="single"/>
        </w:rPr>
        <w:t>Dotazník k diplomové práci</w:t>
      </w:r>
    </w:p>
    <w:p w:rsidR="007E748D" w:rsidRPr="00E60C7F" w:rsidRDefault="007E748D" w:rsidP="007E748D">
      <w:pPr>
        <w:pStyle w:val="Normlnweb"/>
        <w:rPr>
          <w:rFonts w:asciiTheme="majorHAnsi" w:hAnsiTheme="majorHAnsi"/>
        </w:rPr>
      </w:pPr>
      <w:r w:rsidRPr="00E60C7F">
        <w:rPr>
          <w:rFonts w:asciiTheme="majorHAnsi" w:hAnsiTheme="majorHAnsi"/>
        </w:rPr>
        <w:t xml:space="preserve">Dobrý den, </w:t>
      </w:r>
    </w:p>
    <w:p w:rsidR="007E748D" w:rsidRPr="00E60C7F" w:rsidRDefault="007E748D" w:rsidP="007E748D">
      <w:pPr>
        <w:pStyle w:val="Normlnweb"/>
        <w:rPr>
          <w:rFonts w:asciiTheme="majorHAnsi" w:hAnsiTheme="majorHAnsi"/>
        </w:rPr>
      </w:pPr>
      <w:r>
        <w:rPr>
          <w:rFonts w:asciiTheme="majorHAnsi" w:hAnsiTheme="majorHAnsi"/>
        </w:rPr>
        <w:t>jmenuji se Michaela Podolínská a</w:t>
      </w:r>
      <w:r w:rsidRPr="00E60C7F">
        <w:rPr>
          <w:rFonts w:asciiTheme="majorHAnsi" w:hAnsiTheme="majorHAnsi"/>
        </w:rPr>
        <w:t xml:space="preserve"> studuji speciální pedagogiku – poradenství na Univerzitě Palackého v Olomouci. </w:t>
      </w:r>
    </w:p>
    <w:p w:rsidR="007E748D" w:rsidRPr="00E60C7F" w:rsidRDefault="007E748D" w:rsidP="007E748D">
      <w:pPr>
        <w:pStyle w:val="Normlnweb"/>
        <w:rPr>
          <w:rFonts w:asciiTheme="majorHAnsi" w:hAnsiTheme="majorHAnsi"/>
        </w:rPr>
      </w:pPr>
      <w:r w:rsidRPr="00E60C7F">
        <w:rPr>
          <w:rFonts w:asciiTheme="majorHAnsi" w:hAnsiTheme="majorHAnsi"/>
        </w:rPr>
        <w:t>Chtěla bych Vás požádat o vyplnění dotazníku k mé diplomové práci.</w:t>
      </w:r>
    </w:p>
    <w:p w:rsidR="007E748D" w:rsidRPr="00E60C7F" w:rsidRDefault="007E748D" w:rsidP="007E748D">
      <w:pPr>
        <w:pStyle w:val="Normlnweb"/>
        <w:rPr>
          <w:rFonts w:asciiTheme="majorHAnsi" w:hAnsiTheme="majorHAnsi"/>
        </w:rPr>
      </w:pPr>
      <w:r w:rsidRPr="00E60C7F">
        <w:rPr>
          <w:rFonts w:asciiTheme="majorHAnsi" w:hAnsiTheme="majorHAnsi"/>
        </w:rPr>
        <w:t xml:space="preserve">Zvolila jsem si téma, které se zabývá podpůrnými opatřeními u žáků se speciálními vzdělávacími potřebami na </w:t>
      </w:r>
      <w:r>
        <w:rPr>
          <w:rFonts w:asciiTheme="majorHAnsi" w:hAnsiTheme="majorHAnsi"/>
        </w:rPr>
        <w:t>běžných</w:t>
      </w:r>
      <w:r w:rsidRPr="00E60C7F">
        <w:rPr>
          <w:rFonts w:asciiTheme="majorHAnsi" w:hAnsiTheme="majorHAnsi"/>
        </w:rPr>
        <w:t xml:space="preserve"> školách, zaměřené především na asistenta pedagoga a jeho roli ve třídě. Ráda bych se dozvěděla</w:t>
      </w:r>
      <w:r>
        <w:rPr>
          <w:rFonts w:asciiTheme="majorHAnsi" w:hAnsiTheme="majorHAnsi"/>
        </w:rPr>
        <w:t>, jak rodiče žáků nahlíží</w:t>
      </w:r>
      <w:r w:rsidRPr="00E60C7F">
        <w:rPr>
          <w:rFonts w:asciiTheme="majorHAnsi" w:hAnsiTheme="majorHAnsi"/>
        </w:rPr>
        <w:t xml:space="preserve"> na tuto pozici. </w:t>
      </w:r>
    </w:p>
    <w:p w:rsidR="007E748D" w:rsidRPr="00E60C7F" w:rsidRDefault="007E748D" w:rsidP="007E748D">
      <w:pPr>
        <w:pStyle w:val="Normlnweb"/>
        <w:rPr>
          <w:rFonts w:asciiTheme="majorHAnsi" w:hAnsiTheme="majorHAnsi"/>
        </w:rPr>
      </w:pPr>
      <w:r w:rsidRPr="00E60C7F">
        <w:rPr>
          <w:rFonts w:asciiTheme="majorHAnsi" w:hAnsiTheme="majorHAnsi"/>
        </w:rPr>
        <w:t>Dotazník je anonymní. Děkuji za Váš čas.</w:t>
      </w:r>
    </w:p>
    <w:p w:rsidR="007E748D" w:rsidRPr="00E60C7F" w:rsidRDefault="007E748D" w:rsidP="007E748D">
      <w:pPr>
        <w:pStyle w:val="Zkladntextodsazen"/>
        <w:spacing w:before="0" w:after="0"/>
        <w:ind w:left="0"/>
        <w:rPr>
          <w:rFonts w:asciiTheme="majorHAnsi" w:hAnsiTheme="majorHAnsi"/>
        </w:rPr>
      </w:pPr>
    </w:p>
    <w:p w:rsidR="007E748D" w:rsidRDefault="007E748D" w:rsidP="007E748D">
      <w:pPr>
        <w:numPr>
          <w:ilvl w:val="0"/>
          <w:numId w:val="32"/>
        </w:numPr>
        <w:spacing w:before="0"/>
        <w:rPr>
          <w:rFonts w:asciiTheme="majorHAnsi" w:hAnsiTheme="majorHAnsi"/>
          <w:b/>
          <w:bCs/>
        </w:rPr>
      </w:pPr>
      <w:r>
        <w:rPr>
          <w:rFonts w:asciiTheme="majorHAnsi" w:hAnsiTheme="majorHAnsi"/>
          <w:b/>
          <w:bCs/>
        </w:rPr>
        <w:t>Jaké je Vaše pohlaví?</w:t>
      </w:r>
    </w:p>
    <w:p w:rsidR="007E748D" w:rsidRPr="00F31851" w:rsidRDefault="00CC4BC0" w:rsidP="007E748D">
      <w:pPr>
        <w:pStyle w:val="Odstavecseseznamem"/>
        <w:spacing w:before="0"/>
        <w:ind w:firstLine="0"/>
        <w:rPr>
          <w:rFonts w:asciiTheme="majorHAnsi" w:hAnsiTheme="majorHAnsi"/>
        </w:rPr>
      </w:pPr>
      <w:r w:rsidRPr="00F31851">
        <w:rPr>
          <w:rFonts w:asciiTheme="majorHAnsi" w:hAnsiTheme="majorHAnsi"/>
        </w:rPr>
        <w:fldChar w:fldCharType="begin">
          <w:ffData>
            <w:name w:val="Zaškrtávací1"/>
            <w:enabled/>
            <w:calcOnExit w:val="0"/>
            <w:checkBox>
              <w:sizeAuto/>
              <w:default w:val="0"/>
            </w:checkBox>
          </w:ffData>
        </w:fldChar>
      </w:r>
      <w:r w:rsidR="007E748D" w:rsidRPr="00F31851">
        <w:rPr>
          <w:rFonts w:asciiTheme="majorHAnsi" w:hAnsiTheme="majorHAnsi"/>
        </w:rPr>
        <w:instrText xml:space="preserve"> FORMCHECKBOX </w:instrText>
      </w:r>
      <w:r w:rsidRPr="00F31851">
        <w:rPr>
          <w:rFonts w:asciiTheme="majorHAnsi" w:hAnsiTheme="majorHAnsi"/>
        </w:rPr>
      </w:r>
      <w:r w:rsidRPr="00F31851">
        <w:rPr>
          <w:rFonts w:asciiTheme="majorHAnsi" w:hAnsiTheme="majorHAnsi"/>
        </w:rPr>
        <w:fldChar w:fldCharType="end"/>
      </w:r>
      <w:r w:rsidR="007E748D" w:rsidRPr="00F31851">
        <w:rPr>
          <w:rFonts w:asciiTheme="majorHAnsi" w:hAnsiTheme="majorHAnsi"/>
        </w:rPr>
        <w:tab/>
        <w:t>Ž</w:t>
      </w:r>
      <w:r w:rsidR="007E748D">
        <w:rPr>
          <w:rFonts w:asciiTheme="majorHAnsi" w:hAnsiTheme="majorHAnsi"/>
        </w:rPr>
        <w:t>ena</w:t>
      </w:r>
    </w:p>
    <w:p w:rsidR="007E748D" w:rsidRPr="00F31851" w:rsidRDefault="00CC4BC0" w:rsidP="007E748D">
      <w:pPr>
        <w:pStyle w:val="Odstavecseseznamem"/>
        <w:spacing w:before="0"/>
        <w:ind w:firstLine="0"/>
        <w:rPr>
          <w:rFonts w:asciiTheme="majorHAnsi" w:hAnsiTheme="majorHAnsi"/>
        </w:rPr>
      </w:pPr>
      <w:r w:rsidRPr="00F31851">
        <w:rPr>
          <w:rFonts w:asciiTheme="majorHAnsi" w:hAnsiTheme="majorHAnsi"/>
        </w:rPr>
        <w:fldChar w:fldCharType="begin">
          <w:ffData>
            <w:name w:val="Zaškrtávací1"/>
            <w:enabled/>
            <w:calcOnExit w:val="0"/>
            <w:checkBox>
              <w:sizeAuto/>
              <w:default w:val="0"/>
            </w:checkBox>
          </w:ffData>
        </w:fldChar>
      </w:r>
      <w:r w:rsidR="007E748D" w:rsidRPr="00F31851">
        <w:rPr>
          <w:rFonts w:asciiTheme="majorHAnsi" w:hAnsiTheme="majorHAnsi"/>
        </w:rPr>
        <w:instrText xml:space="preserve"> FORMCHECKBOX </w:instrText>
      </w:r>
      <w:r w:rsidRPr="00F31851">
        <w:rPr>
          <w:rFonts w:asciiTheme="majorHAnsi" w:hAnsiTheme="majorHAnsi"/>
        </w:rPr>
      </w:r>
      <w:r w:rsidRPr="00F31851">
        <w:rPr>
          <w:rFonts w:asciiTheme="majorHAnsi" w:hAnsiTheme="majorHAnsi"/>
        </w:rPr>
        <w:fldChar w:fldCharType="end"/>
      </w:r>
      <w:r w:rsidR="007E748D">
        <w:rPr>
          <w:rFonts w:asciiTheme="majorHAnsi" w:hAnsiTheme="majorHAnsi"/>
        </w:rPr>
        <w:tab/>
        <w:t>Muž</w:t>
      </w:r>
    </w:p>
    <w:p w:rsidR="007E748D" w:rsidRDefault="007E748D" w:rsidP="007E748D">
      <w:pPr>
        <w:spacing w:before="0"/>
        <w:ind w:left="720" w:firstLine="0"/>
        <w:rPr>
          <w:rFonts w:asciiTheme="majorHAnsi" w:hAnsiTheme="majorHAnsi"/>
          <w:b/>
          <w:bCs/>
        </w:rPr>
      </w:pPr>
    </w:p>
    <w:p w:rsidR="007E748D" w:rsidRDefault="007E748D" w:rsidP="007E748D">
      <w:pPr>
        <w:numPr>
          <w:ilvl w:val="0"/>
          <w:numId w:val="32"/>
        </w:numPr>
        <w:spacing w:before="0"/>
        <w:rPr>
          <w:rFonts w:asciiTheme="majorHAnsi" w:hAnsiTheme="majorHAnsi"/>
          <w:b/>
          <w:bCs/>
        </w:rPr>
      </w:pPr>
      <w:r>
        <w:rPr>
          <w:rFonts w:asciiTheme="majorHAnsi" w:hAnsiTheme="majorHAnsi"/>
          <w:b/>
          <w:bCs/>
        </w:rPr>
        <w:t>Jaký je Váš věk?</w:t>
      </w:r>
    </w:p>
    <w:p w:rsidR="007E748D" w:rsidRPr="00F31851" w:rsidRDefault="00CC4BC0" w:rsidP="007E748D">
      <w:pPr>
        <w:pStyle w:val="Odstavecseseznamem"/>
        <w:spacing w:before="0"/>
        <w:ind w:firstLine="0"/>
        <w:rPr>
          <w:rFonts w:asciiTheme="majorHAnsi" w:hAnsiTheme="majorHAnsi"/>
        </w:rPr>
      </w:pPr>
      <w:r w:rsidRPr="00F31851">
        <w:rPr>
          <w:rFonts w:asciiTheme="majorHAnsi" w:hAnsiTheme="majorHAnsi"/>
        </w:rPr>
        <w:fldChar w:fldCharType="begin">
          <w:ffData>
            <w:name w:val="Zaškrtávací1"/>
            <w:enabled/>
            <w:calcOnExit w:val="0"/>
            <w:checkBox>
              <w:sizeAuto/>
              <w:default w:val="0"/>
            </w:checkBox>
          </w:ffData>
        </w:fldChar>
      </w:r>
      <w:r w:rsidR="007E748D" w:rsidRPr="00F31851">
        <w:rPr>
          <w:rFonts w:asciiTheme="majorHAnsi" w:hAnsiTheme="majorHAnsi"/>
        </w:rPr>
        <w:instrText xml:space="preserve"> FORMCHECKBOX </w:instrText>
      </w:r>
      <w:r w:rsidRPr="00F31851">
        <w:rPr>
          <w:rFonts w:asciiTheme="majorHAnsi" w:hAnsiTheme="majorHAnsi"/>
        </w:rPr>
      </w:r>
      <w:r w:rsidRPr="00F31851">
        <w:rPr>
          <w:rFonts w:asciiTheme="majorHAnsi" w:hAnsiTheme="majorHAnsi"/>
        </w:rPr>
        <w:fldChar w:fldCharType="end"/>
      </w:r>
      <w:r w:rsidR="007E748D" w:rsidRPr="00F31851">
        <w:rPr>
          <w:rFonts w:asciiTheme="majorHAnsi" w:hAnsiTheme="majorHAnsi"/>
        </w:rPr>
        <w:tab/>
      </w:r>
      <w:r w:rsidR="007E748D">
        <w:rPr>
          <w:rFonts w:asciiTheme="majorHAnsi" w:hAnsiTheme="majorHAnsi"/>
        </w:rPr>
        <w:t>do 30 let</w:t>
      </w:r>
    </w:p>
    <w:p w:rsidR="007E748D" w:rsidRPr="00F31851" w:rsidRDefault="00CC4BC0" w:rsidP="007E748D">
      <w:pPr>
        <w:pStyle w:val="Odstavecseseznamem"/>
        <w:spacing w:before="0"/>
        <w:ind w:firstLine="0"/>
        <w:rPr>
          <w:rFonts w:asciiTheme="majorHAnsi" w:hAnsiTheme="majorHAnsi"/>
        </w:rPr>
      </w:pPr>
      <w:r w:rsidRPr="00F31851">
        <w:rPr>
          <w:rFonts w:asciiTheme="majorHAnsi" w:hAnsiTheme="majorHAnsi"/>
        </w:rPr>
        <w:fldChar w:fldCharType="begin">
          <w:ffData>
            <w:name w:val="Zaškrtávací1"/>
            <w:enabled/>
            <w:calcOnExit w:val="0"/>
            <w:checkBox>
              <w:sizeAuto/>
              <w:default w:val="0"/>
            </w:checkBox>
          </w:ffData>
        </w:fldChar>
      </w:r>
      <w:r w:rsidR="007E748D" w:rsidRPr="00F31851">
        <w:rPr>
          <w:rFonts w:asciiTheme="majorHAnsi" w:hAnsiTheme="majorHAnsi"/>
        </w:rPr>
        <w:instrText xml:space="preserve"> FORMCHECKBOX </w:instrText>
      </w:r>
      <w:r w:rsidRPr="00F31851">
        <w:rPr>
          <w:rFonts w:asciiTheme="majorHAnsi" w:hAnsiTheme="majorHAnsi"/>
        </w:rPr>
      </w:r>
      <w:r w:rsidRPr="00F31851">
        <w:rPr>
          <w:rFonts w:asciiTheme="majorHAnsi" w:hAnsiTheme="majorHAnsi"/>
        </w:rPr>
        <w:fldChar w:fldCharType="end"/>
      </w:r>
      <w:r w:rsidR="007E748D" w:rsidRPr="00F31851">
        <w:rPr>
          <w:rFonts w:asciiTheme="majorHAnsi" w:hAnsiTheme="majorHAnsi"/>
        </w:rPr>
        <w:tab/>
      </w:r>
      <w:r w:rsidR="007E748D">
        <w:rPr>
          <w:rFonts w:asciiTheme="majorHAnsi" w:hAnsiTheme="majorHAnsi"/>
        </w:rPr>
        <w:t>31 – 40 let</w:t>
      </w:r>
    </w:p>
    <w:p w:rsidR="007E748D" w:rsidRDefault="00CC4BC0" w:rsidP="007E748D">
      <w:pPr>
        <w:pStyle w:val="Odstavecseseznamem"/>
        <w:spacing w:before="0"/>
        <w:ind w:firstLine="0"/>
        <w:rPr>
          <w:rFonts w:asciiTheme="majorHAnsi" w:hAnsiTheme="majorHAnsi"/>
        </w:rPr>
      </w:pPr>
      <w:r w:rsidRPr="00F31851">
        <w:rPr>
          <w:rFonts w:asciiTheme="majorHAnsi" w:hAnsiTheme="majorHAnsi"/>
        </w:rPr>
        <w:fldChar w:fldCharType="begin">
          <w:ffData>
            <w:name w:val="Zaškrtávací1"/>
            <w:enabled/>
            <w:calcOnExit w:val="0"/>
            <w:checkBox>
              <w:sizeAuto/>
              <w:default w:val="0"/>
            </w:checkBox>
          </w:ffData>
        </w:fldChar>
      </w:r>
      <w:r w:rsidR="007E748D" w:rsidRPr="00F31851">
        <w:rPr>
          <w:rFonts w:asciiTheme="majorHAnsi" w:hAnsiTheme="majorHAnsi"/>
        </w:rPr>
        <w:instrText xml:space="preserve"> FORMCHECKBOX </w:instrText>
      </w:r>
      <w:r w:rsidRPr="00F31851">
        <w:rPr>
          <w:rFonts w:asciiTheme="majorHAnsi" w:hAnsiTheme="majorHAnsi"/>
        </w:rPr>
      </w:r>
      <w:r w:rsidRPr="00F31851">
        <w:rPr>
          <w:rFonts w:asciiTheme="majorHAnsi" w:hAnsiTheme="majorHAnsi"/>
        </w:rPr>
        <w:fldChar w:fldCharType="end"/>
      </w:r>
      <w:r w:rsidR="007E748D" w:rsidRPr="00F31851">
        <w:rPr>
          <w:rFonts w:asciiTheme="majorHAnsi" w:hAnsiTheme="majorHAnsi"/>
        </w:rPr>
        <w:tab/>
      </w:r>
      <w:r w:rsidR="007E748D">
        <w:rPr>
          <w:rFonts w:asciiTheme="majorHAnsi" w:hAnsiTheme="majorHAnsi"/>
        </w:rPr>
        <w:t>41 – 50 let</w:t>
      </w:r>
    </w:p>
    <w:p w:rsidR="007E748D" w:rsidRPr="00F31851" w:rsidRDefault="00CC4BC0" w:rsidP="007E748D">
      <w:pPr>
        <w:pStyle w:val="Odstavecseseznamem"/>
        <w:spacing w:before="0"/>
        <w:ind w:firstLine="0"/>
        <w:rPr>
          <w:rFonts w:asciiTheme="majorHAnsi" w:hAnsiTheme="majorHAnsi"/>
        </w:rPr>
      </w:pPr>
      <w:r w:rsidRPr="00F31851">
        <w:rPr>
          <w:rFonts w:asciiTheme="majorHAnsi" w:hAnsiTheme="majorHAnsi"/>
        </w:rPr>
        <w:fldChar w:fldCharType="begin">
          <w:ffData>
            <w:name w:val="Zaškrtávací1"/>
            <w:enabled/>
            <w:calcOnExit w:val="0"/>
            <w:checkBox>
              <w:sizeAuto/>
              <w:default w:val="0"/>
            </w:checkBox>
          </w:ffData>
        </w:fldChar>
      </w:r>
      <w:r w:rsidR="007E748D" w:rsidRPr="00F31851">
        <w:rPr>
          <w:rFonts w:asciiTheme="majorHAnsi" w:hAnsiTheme="majorHAnsi"/>
        </w:rPr>
        <w:instrText xml:space="preserve"> FORMCHECKBOX </w:instrText>
      </w:r>
      <w:r w:rsidRPr="00F31851">
        <w:rPr>
          <w:rFonts w:asciiTheme="majorHAnsi" w:hAnsiTheme="majorHAnsi"/>
        </w:rPr>
      </w:r>
      <w:r w:rsidRPr="00F31851">
        <w:rPr>
          <w:rFonts w:asciiTheme="majorHAnsi" w:hAnsiTheme="majorHAnsi"/>
        </w:rPr>
        <w:fldChar w:fldCharType="end"/>
      </w:r>
      <w:r w:rsidR="007E748D" w:rsidRPr="00F31851">
        <w:rPr>
          <w:rFonts w:asciiTheme="majorHAnsi" w:hAnsiTheme="majorHAnsi"/>
        </w:rPr>
        <w:tab/>
      </w:r>
      <w:r w:rsidR="007E748D">
        <w:rPr>
          <w:rFonts w:asciiTheme="majorHAnsi" w:hAnsiTheme="majorHAnsi"/>
        </w:rPr>
        <w:t>51 let a více</w:t>
      </w:r>
    </w:p>
    <w:p w:rsidR="007E748D" w:rsidRDefault="007E748D" w:rsidP="007E748D">
      <w:pPr>
        <w:spacing w:before="0"/>
        <w:ind w:left="720" w:firstLine="0"/>
        <w:rPr>
          <w:rFonts w:asciiTheme="majorHAnsi" w:hAnsiTheme="majorHAnsi"/>
          <w:b/>
          <w:bCs/>
        </w:rPr>
      </w:pPr>
    </w:p>
    <w:p w:rsidR="007E748D" w:rsidRPr="0088511B" w:rsidRDefault="007E748D" w:rsidP="007E748D">
      <w:pPr>
        <w:numPr>
          <w:ilvl w:val="0"/>
          <w:numId w:val="32"/>
        </w:numPr>
        <w:spacing w:before="0"/>
        <w:rPr>
          <w:rFonts w:asciiTheme="majorHAnsi" w:hAnsiTheme="majorHAnsi"/>
          <w:b/>
          <w:bCs/>
        </w:rPr>
      </w:pPr>
      <w:r>
        <w:rPr>
          <w:rFonts w:asciiTheme="majorHAnsi" w:hAnsiTheme="majorHAnsi"/>
          <w:b/>
          <w:bCs/>
        </w:rPr>
        <w:t>Jaké je Vaše nejvyšší dosažené vzdělání?</w:t>
      </w:r>
    </w:p>
    <w:p w:rsidR="007E748D" w:rsidRPr="00641A94" w:rsidRDefault="00CC4BC0" w:rsidP="007E748D">
      <w:pPr>
        <w:spacing w:before="0"/>
        <w:ind w:left="720" w:firstLine="0"/>
        <w:rPr>
          <w:rFonts w:asciiTheme="majorHAnsi" w:hAnsiTheme="majorHAnsi"/>
          <w:bCs/>
        </w:rPr>
      </w:pPr>
      <w:r w:rsidRPr="00641A94">
        <w:rPr>
          <w:rFonts w:asciiTheme="majorHAnsi" w:hAnsiTheme="majorHAnsi"/>
        </w:rPr>
        <w:fldChar w:fldCharType="begin">
          <w:ffData>
            <w:name w:val="Zaškrtávací1"/>
            <w:enabled/>
            <w:calcOnExit w:val="0"/>
            <w:checkBox>
              <w:sizeAuto/>
              <w:default w:val="0"/>
            </w:checkBox>
          </w:ffData>
        </w:fldChar>
      </w:r>
      <w:r w:rsidR="007E748D" w:rsidRPr="00641A94">
        <w:rPr>
          <w:rFonts w:asciiTheme="majorHAnsi" w:hAnsiTheme="majorHAnsi"/>
        </w:rPr>
        <w:instrText xml:space="preserve"> FORMCHECKBOX </w:instrText>
      </w:r>
      <w:r w:rsidRPr="00641A94">
        <w:rPr>
          <w:rFonts w:asciiTheme="majorHAnsi" w:hAnsiTheme="majorHAnsi"/>
        </w:rPr>
      </w:r>
      <w:r w:rsidRPr="00641A94">
        <w:rPr>
          <w:rFonts w:asciiTheme="majorHAnsi" w:hAnsiTheme="majorHAnsi"/>
        </w:rPr>
        <w:fldChar w:fldCharType="end"/>
      </w:r>
      <w:r w:rsidR="007E748D">
        <w:rPr>
          <w:rFonts w:asciiTheme="majorHAnsi" w:hAnsiTheme="majorHAnsi"/>
          <w:bCs/>
        </w:rPr>
        <w:tab/>
      </w:r>
      <w:r w:rsidR="007E748D" w:rsidRPr="00641A94">
        <w:rPr>
          <w:rFonts w:asciiTheme="majorHAnsi" w:hAnsiTheme="majorHAnsi"/>
          <w:bCs/>
        </w:rPr>
        <w:t xml:space="preserve">Základní </w:t>
      </w:r>
    </w:p>
    <w:p w:rsidR="007E748D" w:rsidRPr="00641A94" w:rsidRDefault="00CC4BC0" w:rsidP="007E748D">
      <w:pPr>
        <w:spacing w:before="0"/>
        <w:ind w:left="720" w:firstLine="0"/>
        <w:rPr>
          <w:rFonts w:asciiTheme="majorHAnsi" w:hAnsiTheme="majorHAnsi"/>
          <w:bCs/>
        </w:rPr>
      </w:pPr>
      <w:r w:rsidRPr="00641A94">
        <w:rPr>
          <w:rFonts w:asciiTheme="majorHAnsi" w:hAnsiTheme="majorHAnsi"/>
        </w:rPr>
        <w:fldChar w:fldCharType="begin">
          <w:ffData>
            <w:name w:val="Zaškrtávací1"/>
            <w:enabled/>
            <w:calcOnExit w:val="0"/>
            <w:checkBox>
              <w:sizeAuto/>
              <w:default w:val="0"/>
            </w:checkBox>
          </w:ffData>
        </w:fldChar>
      </w:r>
      <w:r w:rsidR="007E748D" w:rsidRPr="00641A94">
        <w:rPr>
          <w:rFonts w:asciiTheme="majorHAnsi" w:hAnsiTheme="majorHAnsi"/>
        </w:rPr>
        <w:instrText xml:space="preserve"> FORMCHECKBOX </w:instrText>
      </w:r>
      <w:r w:rsidRPr="00641A94">
        <w:rPr>
          <w:rFonts w:asciiTheme="majorHAnsi" w:hAnsiTheme="majorHAnsi"/>
        </w:rPr>
      </w:r>
      <w:r w:rsidRPr="00641A94">
        <w:rPr>
          <w:rFonts w:asciiTheme="majorHAnsi" w:hAnsiTheme="majorHAnsi"/>
        </w:rPr>
        <w:fldChar w:fldCharType="end"/>
      </w:r>
      <w:r w:rsidR="007E748D">
        <w:rPr>
          <w:rFonts w:asciiTheme="majorHAnsi" w:hAnsiTheme="majorHAnsi"/>
          <w:bCs/>
        </w:rPr>
        <w:tab/>
      </w:r>
      <w:r w:rsidR="007E748D" w:rsidRPr="00641A94">
        <w:rPr>
          <w:rFonts w:asciiTheme="majorHAnsi" w:hAnsiTheme="majorHAnsi"/>
          <w:bCs/>
        </w:rPr>
        <w:t xml:space="preserve">Střední bez výučního listu </w:t>
      </w:r>
    </w:p>
    <w:p w:rsidR="007E748D" w:rsidRPr="00641A94" w:rsidRDefault="00CC4BC0" w:rsidP="007E748D">
      <w:pPr>
        <w:spacing w:before="0"/>
        <w:ind w:left="720" w:firstLine="0"/>
        <w:rPr>
          <w:rFonts w:asciiTheme="majorHAnsi" w:hAnsiTheme="majorHAnsi"/>
          <w:bCs/>
        </w:rPr>
      </w:pPr>
      <w:r w:rsidRPr="00641A94">
        <w:rPr>
          <w:rFonts w:asciiTheme="majorHAnsi" w:hAnsiTheme="majorHAnsi"/>
        </w:rPr>
        <w:fldChar w:fldCharType="begin">
          <w:ffData>
            <w:name w:val="Zaškrtávací1"/>
            <w:enabled/>
            <w:calcOnExit w:val="0"/>
            <w:checkBox>
              <w:sizeAuto/>
              <w:default w:val="0"/>
            </w:checkBox>
          </w:ffData>
        </w:fldChar>
      </w:r>
      <w:r w:rsidR="007E748D" w:rsidRPr="00641A94">
        <w:rPr>
          <w:rFonts w:asciiTheme="majorHAnsi" w:hAnsiTheme="majorHAnsi"/>
        </w:rPr>
        <w:instrText xml:space="preserve"> FORMCHECKBOX </w:instrText>
      </w:r>
      <w:r w:rsidRPr="00641A94">
        <w:rPr>
          <w:rFonts w:asciiTheme="majorHAnsi" w:hAnsiTheme="majorHAnsi"/>
        </w:rPr>
      </w:r>
      <w:r w:rsidRPr="00641A94">
        <w:rPr>
          <w:rFonts w:asciiTheme="majorHAnsi" w:hAnsiTheme="majorHAnsi"/>
        </w:rPr>
        <w:fldChar w:fldCharType="end"/>
      </w:r>
      <w:r w:rsidR="007E748D">
        <w:rPr>
          <w:rFonts w:asciiTheme="majorHAnsi" w:hAnsiTheme="majorHAnsi"/>
          <w:bCs/>
        </w:rPr>
        <w:tab/>
      </w:r>
      <w:r w:rsidR="007E748D" w:rsidRPr="00641A94">
        <w:rPr>
          <w:rFonts w:asciiTheme="majorHAnsi" w:hAnsiTheme="majorHAnsi"/>
          <w:bCs/>
        </w:rPr>
        <w:t xml:space="preserve">Střední s výučním listem </w:t>
      </w:r>
    </w:p>
    <w:p w:rsidR="007E748D" w:rsidRPr="00641A94" w:rsidRDefault="00CC4BC0" w:rsidP="007E748D">
      <w:pPr>
        <w:spacing w:before="0"/>
        <w:ind w:left="720" w:firstLine="0"/>
        <w:rPr>
          <w:rFonts w:asciiTheme="majorHAnsi" w:hAnsiTheme="majorHAnsi"/>
          <w:bCs/>
        </w:rPr>
      </w:pPr>
      <w:r w:rsidRPr="00641A94">
        <w:rPr>
          <w:rFonts w:asciiTheme="majorHAnsi" w:hAnsiTheme="majorHAnsi"/>
        </w:rPr>
        <w:fldChar w:fldCharType="begin">
          <w:ffData>
            <w:name w:val="Zaškrtávací1"/>
            <w:enabled/>
            <w:calcOnExit w:val="0"/>
            <w:checkBox>
              <w:sizeAuto/>
              <w:default w:val="0"/>
            </w:checkBox>
          </w:ffData>
        </w:fldChar>
      </w:r>
      <w:r w:rsidR="007E748D" w:rsidRPr="00641A94">
        <w:rPr>
          <w:rFonts w:asciiTheme="majorHAnsi" w:hAnsiTheme="majorHAnsi"/>
        </w:rPr>
        <w:instrText xml:space="preserve"> FORMCHECKBOX </w:instrText>
      </w:r>
      <w:r w:rsidRPr="00641A94">
        <w:rPr>
          <w:rFonts w:asciiTheme="majorHAnsi" w:hAnsiTheme="majorHAnsi"/>
        </w:rPr>
      </w:r>
      <w:r w:rsidRPr="00641A94">
        <w:rPr>
          <w:rFonts w:asciiTheme="majorHAnsi" w:hAnsiTheme="majorHAnsi"/>
        </w:rPr>
        <w:fldChar w:fldCharType="end"/>
      </w:r>
      <w:r w:rsidR="007E748D">
        <w:rPr>
          <w:rFonts w:asciiTheme="majorHAnsi" w:hAnsiTheme="majorHAnsi"/>
          <w:bCs/>
        </w:rPr>
        <w:tab/>
      </w:r>
      <w:r w:rsidR="007E748D" w:rsidRPr="00641A94">
        <w:rPr>
          <w:rFonts w:asciiTheme="majorHAnsi" w:hAnsiTheme="majorHAnsi"/>
          <w:bCs/>
        </w:rPr>
        <w:t xml:space="preserve">Střední zakončené maturitní zkouškou </w:t>
      </w:r>
    </w:p>
    <w:p w:rsidR="007E748D" w:rsidRPr="00641A94" w:rsidRDefault="00CC4BC0" w:rsidP="007E748D">
      <w:pPr>
        <w:spacing w:before="0"/>
        <w:ind w:left="720" w:firstLine="0"/>
        <w:rPr>
          <w:rFonts w:asciiTheme="majorHAnsi" w:hAnsiTheme="majorHAnsi"/>
          <w:bCs/>
        </w:rPr>
      </w:pPr>
      <w:r w:rsidRPr="00641A94">
        <w:rPr>
          <w:rFonts w:asciiTheme="majorHAnsi" w:hAnsiTheme="majorHAnsi"/>
        </w:rPr>
        <w:fldChar w:fldCharType="begin">
          <w:ffData>
            <w:name w:val="Zaškrtávací1"/>
            <w:enabled/>
            <w:calcOnExit w:val="0"/>
            <w:checkBox>
              <w:sizeAuto/>
              <w:default w:val="0"/>
            </w:checkBox>
          </w:ffData>
        </w:fldChar>
      </w:r>
      <w:r w:rsidR="007E748D" w:rsidRPr="00641A94">
        <w:rPr>
          <w:rFonts w:asciiTheme="majorHAnsi" w:hAnsiTheme="majorHAnsi"/>
        </w:rPr>
        <w:instrText xml:space="preserve"> FORMCHECKBOX </w:instrText>
      </w:r>
      <w:r w:rsidRPr="00641A94">
        <w:rPr>
          <w:rFonts w:asciiTheme="majorHAnsi" w:hAnsiTheme="majorHAnsi"/>
        </w:rPr>
      </w:r>
      <w:r w:rsidRPr="00641A94">
        <w:rPr>
          <w:rFonts w:asciiTheme="majorHAnsi" w:hAnsiTheme="majorHAnsi"/>
        </w:rPr>
        <w:fldChar w:fldCharType="end"/>
      </w:r>
      <w:r w:rsidR="007E748D">
        <w:rPr>
          <w:rFonts w:asciiTheme="majorHAnsi" w:hAnsiTheme="majorHAnsi"/>
          <w:bCs/>
        </w:rPr>
        <w:tab/>
      </w:r>
      <w:r w:rsidR="007E748D" w:rsidRPr="00641A94">
        <w:rPr>
          <w:rFonts w:asciiTheme="majorHAnsi" w:hAnsiTheme="majorHAnsi"/>
          <w:bCs/>
        </w:rPr>
        <w:t xml:space="preserve">Vyšší odborné </w:t>
      </w:r>
    </w:p>
    <w:p w:rsidR="007E748D" w:rsidRPr="00641A94" w:rsidRDefault="00CC4BC0" w:rsidP="007E748D">
      <w:pPr>
        <w:spacing w:before="0"/>
        <w:ind w:left="720" w:firstLine="0"/>
        <w:rPr>
          <w:rFonts w:asciiTheme="majorHAnsi" w:hAnsiTheme="majorHAnsi"/>
          <w:bCs/>
        </w:rPr>
      </w:pPr>
      <w:r w:rsidRPr="00641A94">
        <w:rPr>
          <w:rFonts w:asciiTheme="majorHAnsi" w:hAnsiTheme="majorHAnsi"/>
        </w:rPr>
        <w:fldChar w:fldCharType="begin">
          <w:ffData>
            <w:name w:val="Zaškrtávací1"/>
            <w:enabled/>
            <w:calcOnExit w:val="0"/>
            <w:checkBox>
              <w:sizeAuto/>
              <w:default w:val="0"/>
            </w:checkBox>
          </w:ffData>
        </w:fldChar>
      </w:r>
      <w:r w:rsidR="007E748D" w:rsidRPr="00641A94">
        <w:rPr>
          <w:rFonts w:asciiTheme="majorHAnsi" w:hAnsiTheme="majorHAnsi"/>
        </w:rPr>
        <w:instrText xml:space="preserve"> FORMCHECKBOX </w:instrText>
      </w:r>
      <w:r w:rsidRPr="00641A94">
        <w:rPr>
          <w:rFonts w:asciiTheme="majorHAnsi" w:hAnsiTheme="majorHAnsi"/>
        </w:rPr>
      </w:r>
      <w:r w:rsidRPr="00641A94">
        <w:rPr>
          <w:rFonts w:asciiTheme="majorHAnsi" w:hAnsiTheme="majorHAnsi"/>
        </w:rPr>
        <w:fldChar w:fldCharType="end"/>
      </w:r>
      <w:r w:rsidR="007E748D">
        <w:rPr>
          <w:rFonts w:asciiTheme="majorHAnsi" w:hAnsiTheme="majorHAnsi"/>
        </w:rPr>
        <w:tab/>
      </w:r>
      <w:r w:rsidR="007E748D" w:rsidRPr="00641A94">
        <w:rPr>
          <w:rFonts w:asciiTheme="majorHAnsi" w:hAnsiTheme="majorHAnsi"/>
          <w:bCs/>
        </w:rPr>
        <w:t xml:space="preserve">Vysokoškolské s titulem bakalář </w:t>
      </w:r>
    </w:p>
    <w:p w:rsidR="007E748D" w:rsidRDefault="00CC4BC0" w:rsidP="007E748D">
      <w:pPr>
        <w:spacing w:before="0"/>
        <w:ind w:left="720" w:firstLine="0"/>
        <w:rPr>
          <w:rFonts w:asciiTheme="majorHAnsi" w:hAnsiTheme="majorHAnsi"/>
          <w:bCs/>
        </w:rPr>
      </w:pPr>
      <w:r w:rsidRPr="00641A94">
        <w:rPr>
          <w:rFonts w:asciiTheme="majorHAnsi" w:hAnsiTheme="majorHAnsi"/>
        </w:rPr>
        <w:fldChar w:fldCharType="begin">
          <w:ffData>
            <w:name w:val="Zaškrtávací1"/>
            <w:enabled/>
            <w:calcOnExit w:val="0"/>
            <w:checkBox>
              <w:sizeAuto/>
              <w:default w:val="0"/>
            </w:checkBox>
          </w:ffData>
        </w:fldChar>
      </w:r>
      <w:r w:rsidR="007E748D" w:rsidRPr="00641A94">
        <w:rPr>
          <w:rFonts w:asciiTheme="majorHAnsi" w:hAnsiTheme="majorHAnsi"/>
        </w:rPr>
        <w:instrText xml:space="preserve"> FORMCHECKBOX </w:instrText>
      </w:r>
      <w:r w:rsidRPr="00641A94">
        <w:rPr>
          <w:rFonts w:asciiTheme="majorHAnsi" w:hAnsiTheme="majorHAnsi"/>
        </w:rPr>
      </w:r>
      <w:r w:rsidRPr="00641A94">
        <w:rPr>
          <w:rFonts w:asciiTheme="majorHAnsi" w:hAnsiTheme="majorHAnsi"/>
        </w:rPr>
        <w:fldChar w:fldCharType="end"/>
      </w:r>
      <w:r w:rsidR="007E748D">
        <w:rPr>
          <w:rFonts w:asciiTheme="majorHAnsi" w:hAnsiTheme="majorHAnsi"/>
          <w:bCs/>
        </w:rPr>
        <w:tab/>
      </w:r>
      <w:r w:rsidR="007E748D" w:rsidRPr="00641A94">
        <w:rPr>
          <w:rFonts w:asciiTheme="majorHAnsi" w:hAnsiTheme="majorHAnsi"/>
          <w:bCs/>
        </w:rPr>
        <w:t>Vysokoškolské s titulem magistr/inženýr</w:t>
      </w:r>
    </w:p>
    <w:p w:rsidR="007E748D" w:rsidRPr="00641A94" w:rsidRDefault="00CC4BC0" w:rsidP="007E748D">
      <w:pPr>
        <w:spacing w:before="0"/>
        <w:ind w:left="720" w:firstLine="0"/>
        <w:rPr>
          <w:rFonts w:asciiTheme="majorHAnsi" w:hAnsiTheme="majorHAnsi"/>
          <w:bCs/>
        </w:rPr>
      </w:pPr>
      <w:r w:rsidRPr="00641A94">
        <w:rPr>
          <w:rFonts w:asciiTheme="majorHAnsi" w:hAnsiTheme="majorHAnsi"/>
        </w:rPr>
        <w:fldChar w:fldCharType="begin">
          <w:ffData>
            <w:name w:val="Zaškrtávací1"/>
            <w:enabled/>
            <w:calcOnExit w:val="0"/>
            <w:checkBox>
              <w:sizeAuto/>
              <w:default w:val="0"/>
            </w:checkBox>
          </w:ffData>
        </w:fldChar>
      </w:r>
      <w:r w:rsidR="007E748D" w:rsidRPr="00641A94">
        <w:rPr>
          <w:rFonts w:asciiTheme="majorHAnsi" w:hAnsiTheme="majorHAnsi"/>
        </w:rPr>
        <w:instrText xml:space="preserve"> FORMCHECKBOX </w:instrText>
      </w:r>
      <w:r w:rsidRPr="00641A94">
        <w:rPr>
          <w:rFonts w:asciiTheme="majorHAnsi" w:hAnsiTheme="majorHAnsi"/>
        </w:rPr>
      </w:r>
      <w:r w:rsidRPr="00641A94">
        <w:rPr>
          <w:rFonts w:asciiTheme="majorHAnsi" w:hAnsiTheme="majorHAnsi"/>
        </w:rPr>
        <w:fldChar w:fldCharType="end"/>
      </w:r>
      <w:r w:rsidR="007E748D">
        <w:rPr>
          <w:rFonts w:asciiTheme="majorHAnsi" w:hAnsiTheme="majorHAnsi"/>
          <w:bCs/>
        </w:rPr>
        <w:tab/>
      </w:r>
      <w:r w:rsidR="007E748D" w:rsidRPr="00641A94">
        <w:rPr>
          <w:rFonts w:asciiTheme="majorHAnsi" w:hAnsiTheme="majorHAnsi"/>
          <w:bCs/>
        </w:rPr>
        <w:t xml:space="preserve">Vysokoškolské s titulem </w:t>
      </w:r>
      <w:r w:rsidR="007E748D">
        <w:rPr>
          <w:rFonts w:asciiTheme="majorHAnsi" w:hAnsiTheme="majorHAnsi"/>
          <w:bCs/>
        </w:rPr>
        <w:t>doktor</w:t>
      </w:r>
    </w:p>
    <w:p w:rsidR="007E748D" w:rsidRDefault="007E748D" w:rsidP="007E748D">
      <w:pPr>
        <w:spacing w:before="0"/>
        <w:ind w:firstLine="0"/>
        <w:rPr>
          <w:rFonts w:asciiTheme="majorHAnsi" w:hAnsiTheme="majorHAnsi"/>
          <w:b/>
          <w:bCs/>
        </w:rPr>
      </w:pPr>
    </w:p>
    <w:p w:rsidR="007E748D" w:rsidRDefault="007E748D" w:rsidP="007E748D">
      <w:pPr>
        <w:numPr>
          <w:ilvl w:val="0"/>
          <w:numId w:val="32"/>
        </w:numPr>
        <w:spacing w:before="0"/>
        <w:rPr>
          <w:rFonts w:asciiTheme="majorHAnsi" w:hAnsiTheme="majorHAnsi"/>
          <w:b/>
          <w:bCs/>
        </w:rPr>
      </w:pPr>
      <w:r>
        <w:rPr>
          <w:rFonts w:asciiTheme="majorHAnsi" w:hAnsiTheme="majorHAnsi"/>
          <w:b/>
          <w:bCs/>
        </w:rPr>
        <w:lastRenderedPageBreak/>
        <w:t>Ve kterém kraji dochází Vaše dítě do školy?</w:t>
      </w:r>
    </w:p>
    <w:p w:rsidR="007E748D" w:rsidRPr="00234127"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Hlavní město Praha</w:t>
      </w:r>
    </w:p>
    <w:p w:rsidR="007E748D" w:rsidRPr="00234127"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Jihočeský kraj</w:t>
      </w:r>
      <w:r w:rsidR="007E748D" w:rsidRPr="00234127">
        <w:rPr>
          <w:rFonts w:asciiTheme="majorHAnsi" w:hAnsiTheme="majorHAnsi"/>
          <w:bCs/>
        </w:rPr>
        <w:t xml:space="preserve"> </w:t>
      </w:r>
    </w:p>
    <w:p w:rsidR="007E748D" w:rsidRPr="00234127"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Jihomoravský kraj</w:t>
      </w:r>
      <w:r w:rsidR="007E748D" w:rsidRPr="00234127">
        <w:rPr>
          <w:rFonts w:asciiTheme="majorHAnsi" w:hAnsiTheme="majorHAnsi"/>
          <w:bCs/>
        </w:rPr>
        <w:t xml:space="preserve"> </w:t>
      </w:r>
    </w:p>
    <w:p w:rsidR="007E748D" w:rsidRPr="00234127"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Karlovarský kraj</w:t>
      </w:r>
      <w:r w:rsidR="007E748D" w:rsidRPr="00234127">
        <w:rPr>
          <w:rFonts w:asciiTheme="majorHAnsi" w:hAnsiTheme="majorHAnsi"/>
          <w:bCs/>
        </w:rPr>
        <w:t xml:space="preserve"> </w:t>
      </w:r>
    </w:p>
    <w:p w:rsidR="007E748D" w:rsidRPr="00234127"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Kraj Vysočina</w:t>
      </w:r>
      <w:r w:rsidR="007E748D" w:rsidRPr="00234127">
        <w:rPr>
          <w:rFonts w:asciiTheme="majorHAnsi" w:hAnsiTheme="majorHAnsi"/>
          <w:bCs/>
        </w:rPr>
        <w:t xml:space="preserve"> </w:t>
      </w:r>
    </w:p>
    <w:p w:rsidR="007E748D" w:rsidRPr="00234127"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rPr>
        <w:tab/>
      </w:r>
      <w:r w:rsidR="007E748D">
        <w:rPr>
          <w:rFonts w:asciiTheme="majorHAnsi" w:hAnsiTheme="majorHAnsi"/>
          <w:bCs/>
        </w:rPr>
        <w:t>Královéhradecký kraj</w:t>
      </w:r>
      <w:r w:rsidR="007E748D" w:rsidRPr="00234127">
        <w:rPr>
          <w:rFonts w:asciiTheme="majorHAnsi" w:hAnsiTheme="majorHAnsi"/>
          <w:bCs/>
        </w:rPr>
        <w:t xml:space="preserve"> </w:t>
      </w:r>
    </w:p>
    <w:p w:rsidR="007E748D" w:rsidRPr="00234127"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Liberecký kraj</w:t>
      </w:r>
    </w:p>
    <w:p w:rsidR="007E748D"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Moravskoslezský kraj</w:t>
      </w:r>
    </w:p>
    <w:p w:rsidR="007E748D" w:rsidRPr="00234127"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Olomoucký kraj</w:t>
      </w:r>
      <w:r w:rsidR="007E748D" w:rsidRPr="00234127">
        <w:rPr>
          <w:rFonts w:asciiTheme="majorHAnsi" w:hAnsiTheme="majorHAnsi"/>
          <w:bCs/>
        </w:rPr>
        <w:t xml:space="preserve"> </w:t>
      </w:r>
    </w:p>
    <w:p w:rsidR="007E748D" w:rsidRPr="00234127"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Pardubický kraj</w:t>
      </w:r>
      <w:r w:rsidR="007E748D" w:rsidRPr="00234127">
        <w:rPr>
          <w:rFonts w:asciiTheme="majorHAnsi" w:hAnsiTheme="majorHAnsi"/>
          <w:bCs/>
        </w:rPr>
        <w:t xml:space="preserve"> </w:t>
      </w:r>
    </w:p>
    <w:p w:rsidR="007E748D" w:rsidRPr="00234127"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rPr>
        <w:tab/>
      </w:r>
      <w:r w:rsidR="007E748D">
        <w:rPr>
          <w:rFonts w:asciiTheme="majorHAnsi" w:hAnsiTheme="majorHAnsi"/>
          <w:bCs/>
        </w:rPr>
        <w:t>Plzeňský kraj</w:t>
      </w:r>
      <w:r w:rsidR="007E748D" w:rsidRPr="00234127">
        <w:rPr>
          <w:rFonts w:asciiTheme="majorHAnsi" w:hAnsiTheme="majorHAnsi"/>
          <w:bCs/>
        </w:rPr>
        <w:t xml:space="preserve"> </w:t>
      </w:r>
    </w:p>
    <w:p w:rsidR="007E748D" w:rsidRPr="00234127"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Středočeský kraj</w:t>
      </w:r>
    </w:p>
    <w:p w:rsidR="007E748D"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Ústecký kraj</w:t>
      </w:r>
    </w:p>
    <w:p w:rsidR="007E748D" w:rsidRPr="00234127"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Zlínský kraj</w:t>
      </w:r>
    </w:p>
    <w:p w:rsidR="007E748D" w:rsidRDefault="007E748D" w:rsidP="007E748D">
      <w:pPr>
        <w:spacing w:before="0"/>
        <w:ind w:left="720" w:firstLine="0"/>
        <w:rPr>
          <w:rFonts w:asciiTheme="majorHAnsi" w:hAnsiTheme="majorHAnsi"/>
          <w:b/>
          <w:bCs/>
        </w:rPr>
      </w:pPr>
    </w:p>
    <w:p w:rsidR="007E748D" w:rsidRDefault="007E748D" w:rsidP="007E748D">
      <w:pPr>
        <w:numPr>
          <w:ilvl w:val="0"/>
          <w:numId w:val="32"/>
        </w:numPr>
        <w:spacing w:before="0"/>
        <w:rPr>
          <w:rFonts w:asciiTheme="majorHAnsi" w:hAnsiTheme="majorHAnsi"/>
          <w:b/>
          <w:bCs/>
        </w:rPr>
      </w:pPr>
      <w:r>
        <w:rPr>
          <w:rFonts w:asciiTheme="majorHAnsi" w:hAnsiTheme="majorHAnsi"/>
          <w:b/>
          <w:bCs/>
        </w:rPr>
        <w:t>Kolik je na škole, kam dochází V</w:t>
      </w:r>
      <w:r w:rsidRPr="00E60C7F">
        <w:rPr>
          <w:rFonts w:asciiTheme="majorHAnsi" w:hAnsiTheme="majorHAnsi"/>
          <w:b/>
          <w:bCs/>
        </w:rPr>
        <w:t xml:space="preserve">aše dítě, </w:t>
      </w:r>
      <w:r>
        <w:rPr>
          <w:rFonts w:asciiTheme="majorHAnsi" w:hAnsiTheme="majorHAnsi"/>
          <w:b/>
          <w:bCs/>
        </w:rPr>
        <w:t>žáků</w:t>
      </w:r>
      <w:r w:rsidRPr="00E60C7F">
        <w:rPr>
          <w:rFonts w:asciiTheme="majorHAnsi" w:hAnsiTheme="majorHAnsi"/>
          <w:b/>
          <w:bCs/>
        </w:rPr>
        <w:t>?</w:t>
      </w:r>
    </w:p>
    <w:p w:rsidR="007E748D"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Méně než 50</w:t>
      </w:r>
    </w:p>
    <w:p w:rsidR="007E748D" w:rsidRPr="00234127"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51 - 100</w:t>
      </w:r>
      <w:r w:rsidR="007E748D" w:rsidRPr="00234127">
        <w:rPr>
          <w:rFonts w:asciiTheme="majorHAnsi" w:hAnsiTheme="majorHAnsi"/>
          <w:bCs/>
        </w:rPr>
        <w:t xml:space="preserve"> </w:t>
      </w:r>
    </w:p>
    <w:p w:rsidR="007E748D" w:rsidRPr="00234127"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101 - 200</w:t>
      </w:r>
      <w:r w:rsidR="007E748D" w:rsidRPr="00234127">
        <w:rPr>
          <w:rFonts w:asciiTheme="majorHAnsi" w:hAnsiTheme="majorHAnsi"/>
          <w:bCs/>
        </w:rPr>
        <w:t xml:space="preserve"> </w:t>
      </w:r>
    </w:p>
    <w:p w:rsidR="007E748D" w:rsidRPr="00234127"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rPr>
        <w:tab/>
      </w:r>
      <w:r w:rsidR="007E748D">
        <w:rPr>
          <w:rFonts w:asciiTheme="majorHAnsi" w:hAnsiTheme="majorHAnsi"/>
          <w:bCs/>
        </w:rPr>
        <w:t>201 - 300</w:t>
      </w:r>
      <w:r w:rsidR="007E748D" w:rsidRPr="00234127">
        <w:rPr>
          <w:rFonts w:asciiTheme="majorHAnsi" w:hAnsiTheme="majorHAnsi"/>
          <w:bCs/>
        </w:rPr>
        <w:t xml:space="preserve"> </w:t>
      </w:r>
    </w:p>
    <w:p w:rsidR="007E748D" w:rsidRPr="00234127"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301 - 400</w:t>
      </w:r>
    </w:p>
    <w:p w:rsidR="007E748D"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401 - 500</w:t>
      </w:r>
    </w:p>
    <w:p w:rsidR="007E748D" w:rsidRPr="00516F31"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501 a více</w:t>
      </w:r>
    </w:p>
    <w:p w:rsidR="007E748D" w:rsidRDefault="007E748D" w:rsidP="007E748D">
      <w:pPr>
        <w:spacing w:before="0"/>
        <w:ind w:left="720" w:firstLine="0"/>
        <w:rPr>
          <w:rFonts w:asciiTheme="majorHAnsi" w:hAnsiTheme="majorHAnsi"/>
          <w:b/>
          <w:bCs/>
        </w:rPr>
      </w:pPr>
    </w:p>
    <w:p w:rsidR="007E748D" w:rsidRDefault="007E748D" w:rsidP="007E748D">
      <w:pPr>
        <w:numPr>
          <w:ilvl w:val="0"/>
          <w:numId w:val="32"/>
        </w:numPr>
        <w:spacing w:before="0"/>
        <w:rPr>
          <w:rFonts w:asciiTheme="majorHAnsi" w:hAnsiTheme="majorHAnsi"/>
          <w:b/>
          <w:bCs/>
        </w:rPr>
      </w:pPr>
      <w:r>
        <w:rPr>
          <w:rFonts w:asciiTheme="majorHAnsi" w:hAnsiTheme="majorHAnsi"/>
          <w:b/>
          <w:bCs/>
        </w:rPr>
        <w:t>Kolik žáků je ve třídě Vašeho dítěte?</w:t>
      </w:r>
    </w:p>
    <w:p w:rsidR="007E748D" w:rsidRPr="00234127"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méně než 15</w:t>
      </w:r>
    </w:p>
    <w:p w:rsidR="007E748D" w:rsidRPr="00234127"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rPr>
        <w:tab/>
      </w:r>
      <w:r w:rsidR="007E748D">
        <w:rPr>
          <w:rFonts w:asciiTheme="majorHAnsi" w:hAnsiTheme="majorHAnsi"/>
          <w:bCs/>
        </w:rPr>
        <w:t>16 - 20</w:t>
      </w:r>
      <w:r w:rsidR="007E748D" w:rsidRPr="00234127">
        <w:rPr>
          <w:rFonts w:asciiTheme="majorHAnsi" w:hAnsiTheme="majorHAnsi"/>
          <w:bCs/>
        </w:rPr>
        <w:t xml:space="preserve"> </w:t>
      </w:r>
    </w:p>
    <w:p w:rsidR="007E748D" w:rsidRPr="00234127"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21 - 30</w:t>
      </w:r>
    </w:p>
    <w:p w:rsidR="007E748D"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31 a více</w:t>
      </w:r>
    </w:p>
    <w:p w:rsidR="007E748D" w:rsidRDefault="007E748D" w:rsidP="007E748D">
      <w:pPr>
        <w:spacing w:before="0"/>
        <w:ind w:left="720" w:firstLine="0"/>
        <w:rPr>
          <w:rFonts w:asciiTheme="majorHAnsi" w:hAnsiTheme="majorHAnsi"/>
          <w:b/>
          <w:bCs/>
        </w:rPr>
      </w:pPr>
    </w:p>
    <w:p w:rsidR="007E748D" w:rsidRDefault="007E748D" w:rsidP="007E748D">
      <w:pPr>
        <w:spacing w:before="0"/>
        <w:ind w:left="720" w:firstLine="0"/>
        <w:rPr>
          <w:rFonts w:asciiTheme="majorHAnsi" w:hAnsiTheme="majorHAnsi"/>
          <w:b/>
          <w:bCs/>
        </w:rPr>
      </w:pPr>
    </w:p>
    <w:p w:rsidR="007E748D" w:rsidRDefault="007E748D" w:rsidP="007E748D">
      <w:pPr>
        <w:spacing w:before="0"/>
        <w:ind w:left="720" w:firstLine="0"/>
        <w:rPr>
          <w:rFonts w:asciiTheme="majorHAnsi" w:hAnsiTheme="majorHAnsi"/>
          <w:b/>
          <w:bCs/>
        </w:rPr>
      </w:pPr>
    </w:p>
    <w:p w:rsidR="007E748D" w:rsidRPr="00E60C7F" w:rsidRDefault="007E748D" w:rsidP="007E748D">
      <w:pPr>
        <w:numPr>
          <w:ilvl w:val="0"/>
          <w:numId w:val="32"/>
        </w:numPr>
        <w:spacing w:before="0"/>
        <w:rPr>
          <w:rFonts w:asciiTheme="majorHAnsi" w:hAnsiTheme="majorHAnsi"/>
          <w:b/>
          <w:bCs/>
        </w:rPr>
      </w:pPr>
      <w:r>
        <w:rPr>
          <w:rFonts w:asciiTheme="majorHAnsi" w:hAnsiTheme="majorHAnsi"/>
          <w:b/>
          <w:bCs/>
        </w:rPr>
        <w:lastRenderedPageBreak/>
        <w:t>Kolik je na škole, kam dochází V</w:t>
      </w:r>
      <w:r w:rsidRPr="00E60C7F">
        <w:rPr>
          <w:rFonts w:asciiTheme="majorHAnsi" w:hAnsiTheme="majorHAnsi"/>
          <w:b/>
          <w:bCs/>
        </w:rPr>
        <w:t>aše dítě, asistentů pedagoga?</w:t>
      </w:r>
    </w:p>
    <w:p w:rsidR="007E748D" w:rsidRPr="00E60C7F" w:rsidRDefault="00CC4BC0" w:rsidP="007E748D">
      <w:pPr>
        <w:spacing w:before="0"/>
        <w:ind w:left="720" w:firstLine="0"/>
        <w:rPr>
          <w:rFonts w:asciiTheme="majorHAnsi" w:hAnsiTheme="majorHAnsi"/>
        </w:rPr>
      </w:pPr>
      <w:r w:rsidRPr="00E60C7F">
        <w:rPr>
          <w:rFonts w:asciiTheme="majorHAnsi" w:hAnsiTheme="majorHAnsi"/>
        </w:rPr>
        <w:fldChar w:fldCharType="begin">
          <w:ffData>
            <w:name w:val="Zaškrtávací1"/>
            <w:enabled/>
            <w:calcOnExit w:val="0"/>
            <w:checkBox>
              <w:sizeAuto/>
              <w:default w:val="0"/>
            </w:checkBox>
          </w:ffData>
        </w:fldChar>
      </w:r>
      <w:r w:rsidR="007E748D" w:rsidRPr="00E60C7F">
        <w:rPr>
          <w:rFonts w:asciiTheme="majorHAnsi" w:hAnsiTheme="majorHAnsi"/>
        </w:rPr>
        <w:instrText xml:space="preserve"> FORMCHECKBOX </w:instrText>
      </w:r>
      <w:r w:rsidRPr="00E60C7F">
        <w:rPr>
          <w:rFonts w:asciiTheme="majorHAnsi" w:hAnsiTheme="majorHAnsi"/>
        </w:rPr>
      </w:r>
      <w:r w:rsidRPr="00E60C7F">
        <w:rPr>
          <w:rFonts w:asciiTheme="majorHAnsi" w:hAnsiTheme="majorHAnsi"/>
        </w:rPr>
        <w:fldChar w:fldCharType="end"/>
      </w:r>
      <w:r w:rsidR="007E748D" w:rsidRPr="00E60C7F">
        <w:rPr>
          <w:rFonts w:asciiTheme="majorHAnsi" w:hAnsiTheme="majorHAnsi"/>
        </w:rPr>
        <w:tab/>
        <w:t>Žádný</w:t>
      </w:r>
    </w:p>
    <w:p w:rsidR="007E748D" w:rsidRPr="00E60C7F" w:rsidRDefault="00CC4BC0" w:rsidP="007E748D">
      <w:pPr>
        <w:spacing w:before="0"/>
        <w:ind w:left="720" w:firstLine="0"/>
        <w:rPr>
          <w:rFonts w:asciiTheme="majorHAnsi" w:hAnsiTheme="majorHAnsi"/>
        </w:rPr>
      </w:pPr>
      <w:r w:rsidRPr="00E60C7F">
        <w:rPr>
          <w:rFonts w:asciiTheme="majorHAnsi" w:hAnsiTheme="majorHAnsi"/>
        </w:rPr>
        <w:fldChar w:fldCharType="begin">
          <w:ffData>
            <w:name w:val="Zaškrtávací1"/>
            <w:enabled/>
            <w:calcOnExit w:val="0"/>
            <w:checkBox>
              <w:sizeAuto/>
              <w:default w:val="0"/>
            </w:checkBox>
          </w:ffData>
        </w:fldChar>
      </w:r>
      <w:r w:rsidR="007E748D" w:rsidRPr="00E60C7F">
        <w:rPr>
          <w:rFonts w:asciiTheme="majorHAnsi" w:hAnsiTheme="majorHAnsi"/>
        </w:rPr>
        <w:instrText xml:space="preserve"> FORMCHECKBOX </w:instrText>
      </w:r>
      <w:r w:rsidRPr="00E60C7F">
        <w:rPr>
          <w:rFonts w:asciiTheme="majorHAnsi" w:hAnsiTheme="majorHAnsi"/>
        </w:rPr>
      </w:r>
      <w:r w:rsidRPr="00E60C7F">
        <w:rPr>
          <w:rFonts w:asciiTheme="majorHAnsi" w:hAnsiTheme="majorHAnsi"/>
        </w:rPr>
        <w:fldChar w:fldCharType="end"/>
      </w:r>
      <w:r w:rsidR="007E748D" w:rsidRPr="00E60C7F">
        <w:rPr>
          <w:rFonts w:asciiTheme="majorHAnsi" w:hAnsiTheme="majorHAnsi"/>
        </w:rPr>
        <w:tab/>
        <w:t>1 - 5</w:t>
      </w:r>
    </w:p>
    <w:p w:rsidR="007E748D" w:rsidRPr="00E60C7F" w:rsidRDefault="00CC4BC0" w:rsidP="007E748D">
      <w:pPr>
        <w:spacing w:before="0"/>
        <w:ind w:left="720" w:firstLine="0"/>
        <w:rPr>
          <w:rFonts w:asciiTheme="majorHAnsi" w:hAnsiTheme="majorHAnsi"/>
        </w:rPr>
      </w:pPr>
      <w:r w:rsidRPr="00E60C7F">
        <w:rPr>
          <w:rFonts w:asciiTheme="majorHAnsi" w:hAnsiTheme="majorHAnsi"/>
        </w:rPr>
        <w:fldChar w:fldCharType="begin">
          <w:ffData>
            <w:name w:val="Zaškrtávací1"/>
            <w:enabled/>
            <w:calcOnExit w:val="0"/>
            <w:checkBox>
              <w:sizeAuto/>
              <w:default w:val="0"/>
            </w:checkBox>
          </w:ffData>
        </w:fldChar>
      </w:r>
      <w:r w:rsidR="007E748D" w:rsidRPr="00E60C7F">
        <w:rPr>
          <w:rFonts w:asciiTheme="majorHAnsi" w:hAnsiTheme="majorHAnsi"/>
        </w:rPr>
        <w:instrText xml:space="preserve"> FORMCHECKBOX </w:instrText>
      </w:r>
      <w:r w:rsidRPr="00E60C7F">
        <w:rPr>
          <w:rFonts w:asciiTheme="majorHAnsi" w:hAnsiTheme="majorHAnsi"/>
        </w:rPr>
      </w:r>
      <w:r w:rsidRPr="00E60C7F">
        <w:rPr>
          <w:rFonts w:asciiTheme="majorHAnsi" w:hAnsiTheme="majorHAnsi"/>
        </w:rPr>
        <w:fldChar w:fldCharType="end"/>
      </w:r>
      <w:r w:rsidR="007E748D" w:rsidRPr="00E60C7F">
        <w:rPr>
          <w:rFonts w:asciiTheme="majorHAnsi" w:hAnsiTheme="majorHAnsi"/>
        </w:rPr>
        <w:tab/>
        <w:t>6 – 10</w:t>
      </w:r>
    </w:p>
    <w:p w:rsidR="007E748D" w:rsidRPr="00E60C7F" w:rsidRDefault="00CC4BC0" w:rsidP="007E748D">
      <w:pPr>
        <w:spacing w:before="0"/>
        <w:ind w:left="720" w:firstLine="0"/>
        <w:rPr>
          <w:rFonts w:asciiTheme="majorHAnsi" w:hAnsiTheme="majorHAnsi"/>
        </w:rPr>
      </w:pPr>
      <w:r w:rsidRPr="00E60C7F">
        <w:rPr>
          <w:rFonts w:asciiTheme="majorHAnsi" w:hAnsiTheme="majorHAnsi"/>
        </w:rPr>
        <w:fldChar w:fldCharType="begin">
          <w:ffData>
            <w:name w:val="Zaškrtávací1"/>
            <w:enabled/>
            <w:calcOnExit w:val="0"/>
            <w:checkBox>
              <w:sizeAuto/>
              <w:default w:val="0"/>
            </w:checkBox>
          </w:ffData>
        </w:fldChar>
      </w:r>
      <w:r w:rsidR="007E748D" w:rsidRPr="00E60C7F">
        <w:rPr>
          <w:rFonts w:asciiTheme="majorHAnsi" w:hAnsiTheme="majorHAnsi"/>
        </w:rPr>
        <w:instrText xml:space="preserve"> FORMCHECKBOX </w:instrText>
      </w:r>
      <w:r w:rsidRPr="00E60C7F">
        <w:rPr>
          <w:rFonts w:asciiTheme="majorHAnsi" w:hAnsiTheme="majorHAnsi"/>
        </w:rPr>
      </w:r>
      <w:r w:rsidRPr="00E60C7F">
        <w:rPr>
          <w:rFonts w:asciiTheme="majorHAnsi" w:hAnsiTheme="majorHAnsi"/>
        </w:rPr>
        <w:fldChar w:fldCharType="end"/>
      </w:r>
      <w:r w:rsidR="007E748D" w:rsidRPr="00E60C7F">
        <w:rPr>
          <w:rFonts w:asciiTheme="majorHAnsi" w:hAnsiTheme="majorHAnsi"/>
        </w:rPr>
        <w:tab/>
      </w:r>
      <w:r w:rsidR="007E748D">
        <w:rPr>
          <w:rFonts w:asciiTheme="majorHAnsi" w:hAnsiTheme="majorHAnsi"/>
        </w:rPr>
        <w:t>11 - 20</w:t>
      </w:r>
    </w:p>
    <w:p w:rsidR="007E748D" w:rsidRPr="00E60C7F" w:rsidRDefault="00CC4BC0" w:rsidP="007E748D">
      <w:pPr>
        <w:spacing w:before="0"/>
        <w:ind w:left="720" w:firstLine="0"/>
        <w:rPr>
          <w:rFonts w:asciiTheme="majorHAnsi" w:hAnsiTheme="majorHAnsi"/>
        </w:rPr>
      </w:pPr>
      <w:r w:rsidRPr="00E60C7F">
        <w:rPr>
          <w:rFonts w:asciiTheme="majorHAnsi" w:hAnsiTheme="majorHAnsi"/>
        </w:rPr>
        <w:fldChar w:fldCharType="begin">
          <w:ffData>
            <w:name w:val="Zaškrtávací1"/>
            <w:enabled/>
            <w:calcOnExit w:val="0"/>
            <w:checkBox>
              <w:sizeAuto/>
              <w:default w:val="0"/>
            </w:checkBox>
          </w:ffData>
        </w:fldChar>
      </w:r>
      <w:r w:rsidR="007E748D" w:rsidRPr="00E60C7F">
        <w:rPr>
          <w:rFonts w:asciiTheme="majorHAnsi" w:hAnsiTheme="majorHAnsi"/>
        </w:rPr>
        <w:instrText xml:space="preserve"> FORMCHECKBOX </w:instrText>
      </w:r>
      <w:r w:rsidRPr="00E60C7F">
        <w:rPr>
          <w:rFonts w:asciiTheme="majorHAnsi" w:hAnsiTheme="majorHAnsi"/>
        </w:rPr>
      </w:r>
      <w:r w:rsidRPr="00E60C7F">
        <w:rPr>
          <w:rFonts w:asciiTheme="majorHAnsi" w:hAnsiTheme="majorHAnsi"/>
        </w:rPr>
        <w:fldChar w:fldCharType="end"/>
      </w:r>
      <w:r w:rsidR="007E748D" w:rsidRPr="00E60C7F">
        <w:rPr>
          <w:rFonts w:asciiTheme="majorHAnsi" w:hAnsiTheme="majorHAnsi"/>
        </w:rPr>
        <w:tab/>
      </w:r>
      <w:r w:rsidR="007E748D">
        <w:rPr>
          <w:rFonts w:asciiTheme="majorHAnsi" w:hAnsiTheme="majorHAnsi"/>
        </w:rPr>
        <w:t>21 a více</w:t>
      </w:r>
    </w:p>
    <w:p w:rsidR="007E748D" w:rsidRPr="00E60C7F" w:rsidRDefault="007E748D" w:rsidP="007E748D">
      <w:pPr>
        <w:spacing w:before="0"/>
        <w:ind w:left="720" w:firstLine="0"/>
        <w:rPr>
          <w:rFonts w:asciiTheme="majorHAnsi" w:hAnsiTheme="majorHAnsi"/>
          <w:b/>
          <w:bCs/>
        </w:rPr>
      </w:pPr>
    </w:p>
    <w:p w:rsidR="007E748D" w:rsidRPr="00E60C7F" w:rsidRDefault="007E748D" w:rsidP="007E748D">
      <w:pPr>
        <w:numPr>
          <w:ilvl w:val="0"/>
          <w:numId w:val="32"/>
        </w:numPr>
        <w:spacing w:before="0"/>
        <w:rPr>
          <w:rFonts w:asciiTheme="majorHAnsi" w:hAnsiTheme="majorHAnsi"/>
          <w:b/>
          <w:bCs/>
        </w:rPr>
      </w:pPr>
      <w:r>
        <w:rPr>
          <w:rFonts w:asciiTheme="majorHAnsi" w:hAnsiTheme="majorHAnsi"/>
          <w:b/>
          <w:bCs/>
        </w:rPr>
        <w:t>Na jakém stupni vzdělávání je V</w:t>
      </w:r>
      <w:r w:rsidRPr="00E60C7F">
        <w:rPr>
          <w:rFonts w:asciiTheme="majorHAnsi" w:hAnsiTheme="majorHAnsi"/>
          <w:b/>
          <w:bCs/>
        </w:rPr>
        <w:t>aše dítě?</w:t>
      </w:r>
    </w:p>
    <w:p w:rsidR="007E748D" w:rsidRPr="00671606" w:rsidRDefault="00CC4BC0" w:rsidP="007E748D">
      <w:pPr>
        <w:pStyle w:val="Odstavecseseznamem"/>
        <w:spacing w:before="0"/>
        <w:ind w:firstLine="0"/>
        <w:rPr>
          <w:rFonts w:asciiTheme="majorHAnsi" w:hAnsiTheme="majorHAnsi"/>
        </w:rPr>
      </w:pPr>
      <w:r w:rsidRPr="00671606">
        <w:rPr>
          <w:rFonts w:asciiTheme="majorHAnsi" w:hAnsiTheme="majorHAnsi"/>
        </w:rPr>
        <w:fldChar w:fldCharType="begin">
          <w:ffData>
            <w:name w:val="Zaškrtávací1"/>
            <w:enabled/>
            <w:calcOnExit w:val="0"/>
            <w:checkBox>
              <w:sizeAuto/>
              <w:default w:val="0"/>
            </w:checkBox>
          </w:ffData>
        </w:fldChar>
      </w:r>
      <w:r w:rsidR="007E748D" w:rsidRPr="00671606">
        <w:rPr>
          <w:rFonts w:asciiTheme="majorHAnsi" w:hAnsiTheme="majorHAnsi"/>
        </w:rPr>
        <w:instrText xml:space="preserve"> FORMCHECKBOX </w:instrText>
      </w:r>
      <w:r w:rsidRPr="00671606">
        <w:rPr>
          <w:rFonts w:asciiTheme="majorHAnsi" w:hAnsiTheme="majorHAnsi"/>
        </w:rPr>
      </w:r>
      <w:r w:rsidRPr="00671606">
        <w:rPr>
          <w:rFonts w:asciiTheme="majorHAnsi" w:hAnsiTheme="majorHAnsi"/>
        </w:rPr>
        <w:fldChar w:fldCharType="end"/>
      </w:r>
      <w:r w:rsidR="007E748D" w:rsidRPr="00671606">
        <w:rPr>
          <w:rFonts w:asciiTheme="majorHAnsi" w:hAnsiTheme="majorHAnsi"/>
        </w:rPr>
        <w:tab/>
      </w:r>
      <w:r w:rsidR="007E748D">
        <w:rPr>
          <w:rFonts w:asciiTheme="majorHAnsi" w:hAnsiTheme="majorHAnsi"/>
        </w:rPr>
        <w:t>Přípravný stupeň vzdělávání</w:t>
      </w:r>
    </w:p>
    <w:p w:rsidR="007E748D" w:rsidRPr="00671606" w:rsidRDefault="00CC4BC0" w:rsidP="007E748D">
      <w:pPr>
        <w:spacing w:before="0"/>
        <w:ind w:firstLine="708"/>
        <w:rPr>
          <w:rFonts w:asciiTheme="majorHAnsi" w:hAnsiTheme="majorHAnsi"/>
        </w:rPr>
      </w:pPr>
      <w:r w:rsidRPr="00E60C7F">
        <w:rPr>
          <w:rFonts w:asciiTheme="majorHAnsi" w:hAnsiTheme="majorHAnsi"/>
        </w:rPr>
        <w:fldChar w:fldCharType="begin">
          <w:ffData>
            <w:name w:val="Zaškrtávací1"/>
            <w:enabled/>
            <w:calcOnExit w:val="0"/>
            <w:checkBox>
              <w:sizeAuto/>
              <w:default w:val="0"/>
            </w:checkBox>
          </w:ffData>
        </w:fldChar>
      </w:r>
      <w:r w:rsidR="007E748D" w:rsidRPr="00E60C7F">
        <w:rPr>
          <w:rFonts w:asciiTheme="majorHAnsi" w:hAnsiTheme="majorHAnsi"/>
        </w:rPr>
        <w:instrText xml:space="preserve"> FORMCHECKBOX </w:instrText>
      </w:r>
      <w:r w:rsidRPr="00E60C7F">
        <w:rPr>
          <w:rFonts w:asciiTheme="majorHAnsi" w:hAnsiTheme="majorHAnsi"/>
        </w:rPr>
      </w:r>
      <w:r w:rsidRPr="00E60C7F">
        <w:rPr>
          <w:rFonts w:asciiTheme="majorHAnsi" w:hAnsiTheme="majorHAnsi"/>
        </w:rPr>
        <w:fldChar w:fldCharType="end"/>
      </w:r>
      <w:r w:rsidR="007E748D" w:rsidRPr="00E60C7F">
        <w:rPr>
          <w:rFonts w:asciiTheme="majorHAnsi" w:hAnsiTheme="majorHAnsi"/>
        </w:rPr>
        <w:tab/>
        <w:t xml:space="preserve">1. </w:t>
      </w:r>
      <w:r w:rsidR="007E748D">
        <w:rPr>
          <w:rFonts w:asciiTheme="majorHAnsi" w:hAnsiTheme="majorHAnsi"/>
        </w:rPr>
        <w:t>stupeň</w:t>
      </w:r>
      <w:r w:rsidR="007E748D" w:rsidRPr="00E60C7F">
        <w:rPr>
          <w:rFonts w:asciiTheme="majorHAnsi" w:hAnsiTheme="majorHAnsi"/>
        </w:rPr>
        <w:t xml:space="preserve"> ZŠ</w:t>
      </w:r>
    </w:p>
    <w:p w:rsidR="007E748D" w:rsidRDefault="00CC4BC0" w:rsidP="007E748D">
      <w:pPr>
        <w:spacing w:before="0"/>
        <w:ind w:firstLine="708"/>
        <w:rPr>
          <w:rFonts w:asciiTheme="majorHAnsi" w:hAnsiTheme="majorHAnsi"/>
        </w:rPr>
      </w:pPr>
      <w:r w:rsidRPr="00E60C7F">
        <w:rPr>
          <w:rFonts w:asciiTheme="majorHAnsi" w:hAnsiTheme="majorHAnsi"/>
        </w:rPr>
        <w:fldChar w:fldCharType="begin">
          <w:ffData>
            <w:name w:val="Zaškrtávací1"/>
            <w:enabled/>
            <w:calcOnExit w:val="0"/>
            <w:checkBox>
              <w:sizeAuto/>
              <w:default w:val="0"/>
            </w:checkBox>
          </w:ffData>
        </w:fldChar>
      </w:r>
      <w:r w:rsidR="007E748D" w:rsidRPr="00E60C7F">
        <w:rPr>
          <w:rFonts w:asciiTheme="majorHAnsi" w:hAnsiTheme="majorHAnsi"/>
        </w:rPr>
        <w:instrText xml:space="preserve"> FORMCHECKBOX </w:instrText>
      </w:r>
      <w:r w:rsidRPr="00E60C7F">
        <w:rPr>
          <w:rFonts w:asciiTheme="majorHAnsi" w:hAnsiTheme="majorHAnsi"/>
        </w:rPr>
      </w:r>
      <w:r w:rsidRPr="00E60C7F">
        <w:rPr>
          <w:rFonts w:asciiTheme="majorHAnsi" w:hAnsiTheme="majorHAnsi"/>
        </w:rPr>
        <w:fldChar w:fldCharType="end"/>
      </w:r>
      <w:r w:rsidR="007E748D" w:rsidRPr="00E60C7F">
        <w:rPr>
          <w:rFonts w:asciiTheme="majorHAnsi" w:hAnsiTheme="majorHAnsi"/>
        </w:rPr>
        <w:tab/>
      </w:r>
      <w:r w:rsidR="007E748D">
        <w:rPr>
          <w:rFonts w:asciiTheme="majorHAnsi" w:hAnsiTheme="majorHAnsi"/>
        </w:rPr>
        <w:t xml:space="preserve">2. stupeň </w:t>
      </w:r>
      <w:r w:rsidR="007E748D" w:rsidRPr="00E60C7F">
        <w:rPr>
          <w:rFonts w:asciiTheme="majorHAnsi" w:hAnsiTheme="majorHAnsi"/>
        </w:rPr>
        <w:t>ZŠ</w:t>
      </w:r>
    </w:p>
    <w:p w:rsidR="007E748D" w:rsidRPr="00671606" w:rsidRDefault="00CC4BC0" w:rsidP="007E748D">
      <w:pPr>
        <w:spacing w:before="0"/>
        <w:ind w:firstLine="708"/>
        <w:rPr>
          <w:rFonts w:asciiTheme="majorHAnsi" w:hAnsiTheme="majorHAnsi"/>
        </w:rPr>
      </w:pPr>
      <w:r w:rsidRPr="00E60C7F">
        <w:rPr>
          <w:rFonts w:asciiTheme="majorHAnsi" w:hAnsiTheme="majorHAnsi"/>
        </w:rPr>
        <w:fldChar w:fldCharType="begin">
          <w:ffData>
            <w:name w:val="Zaškrtávací1"/>
            <w:enabled/>
            <w:calcOnExit w:val="0"/>
            <w:checkBox>
              <w:sizeAuto/>
              <w:default w:val="0"/>
            </w:checkBox>
          </w:ffData>
        </w:fldChar>
      </w:r>
      <w:r w:rsidR="007E748D" w:rsidRPr="00E60C7F">
        <w:rPr>
          <w:rFonts w:asciiTheme="majorHAnsi" w:hAnsiTheme="majorHAnsi"/>
        </w:rPr>
        <w:instrText xml:space="preserve"> FORMCHECKBOX </w:instrText>
      </w:r>
      <w:r w:rsidRPr="00E60C7F">
        <w:rPr>
          <w:rFonts w:asciiTheme="majorHAnsi" w:hAnsiTheme="majorHAnsi"/>
        </w:rPr>
      </w:r>
      <w:r w:rsidRPr="00E60C7F">
        <w:rPr>
          <w:rFonts w:asciiTheme="majorHAnsi" w:hAnsiTheme="majorHAnsi"/>
        </w:rPr>
        <w:fldChar w:fldCharType="end"/>
      </w:r>
      <w:r w:rsidR="007E748D" w:rsidRPr="00E60C7F">
        <w:rPr>
          <w:rFonts w:asciiTheme="majorHAnsi" w:hAnsiTheme="majorHAnsi"/>
        </w:rPr>
        <w:tab/>
      </w:r>
      <w:r w:rsidR="007E748D">
        <w:rPr>
          <w:rFonts w:asciiTheme="majorHAnsi" w:hAnsiTheme="majorHAnsi"/>
        </w:rPr>
        <w:t>Střední stupeň vzdělávání</w:t>
      </w:r>
    </w:p>
    <w:p w:rsidR="007E748D" w:rsidRPr="00E60C7F" w:rsidRDefault="007E748D" w:rsidP="007E748D">
      <w:pPr>
        <w:spacing w:before="0"/>
        <w:ind w:firstLine="0"/>
        <w:rPr>
          <w:rFonts w:asciiTheme="majorHAnsi" w:hAnsiTheme="majorHAnsi"/>
        </w:rPr>
      </w:pPr>
    </w:p>
    <w:p w:rsidR="007E748D" w:rsidRPr="00E60C7F" w:rsidRDefault="007E748D" w:rsidP="007E748D">
      <w:pPr>
        <w:numPr>
          <w:ilvl w:val="0"/>
          <w:numId w:val="32"/>
        </w:numPr>
        <w:spacing w:before="0"/>
        <w:rPr>
          <w:rFonts w:asciiTheme="majorHAnsi" w:hAnsiTheme="majorHAnsi"/>
          <w:b/>
          <w:bCs/>
        </w:rPr>
      </w:pPr>
      <w:r>
        <w:rPr>
          <w:rFonts w:asciiTheme="majorHAnsi" w:hAnsiTheme="majorHAnsi"/>
          <w:b/>
          <w:bCs/>
        </w:rPr>
        <w:t>Je ve třídě, kam chodí V</w:t>
      </w:r>
      <w:r w:rsidRPr="00E60C7F">
        <w:rPr>
          <w:rFonts w:asciiTheme="majorHAnsi" w:hAnsiTheme="majorHAnsi"/>
          <w:b/>
          <w:bCs/>
        </w:rPr>
        <w:t>aše dítě, asistent pedagoga?</w:t>
      </w:r>
    </w:p>
    <w:p w:rsidR="007E748D" w:rsidRPr="00E60C7F" w:rsidRDefault="00CC4BC0" w:rsidP="007E748D">
      <w:pPr>
        <w:spacing w:before="0"/>
        <w:ind w:left="1413" w:hanging="705"/>
        <w:rPr>
          <w:rFonts w:asciiTheme="majorHAnsi" w:hAnsiTheme="majorHAnsi"/>
        </w:rPr>
      </w:pPr>
      <w:r w:rsidRPr="00E60C7F">
        <w:rPr>
          <w:rFonts w:asciiTheme="majorHAnsi" w:hAnsiTheme="majorHAnsi"/>
        </w:rPr>
        <w:fldChar w:fldCharType="begin">
          <w:ffData>
            <w:name w:val="Zaškrtávací1"/>
            <w:enabled/>
            <w:calcOnExit w:val="0"/>
            <w:checkBox>
              <w:sizeAuto/>
              <w:default w:val="0"/>
            </w:checkBox>
          </w:ffData>
        </w:fldChar>
      </w:r>
      <w:r w:rsidR="007E748D" w:rsidRPr="00E60C7F">
        <w:rPr>
          <w:rFonts w:asciiTheme="majorHAnsi" w:hAnsiTheme="majorHAnsi"/>
        </w:rPr>
        <w:instrText xml:space="preserve"> FORMCHECKBOX </w:instrText>
      </w:r>
      <w:r w:rsidRPr="00E60C7F">
        <w:rPr>
          <w:rFonts w:asciiTheme="majorHAnsi" w:hAnsiTheme="majorHAnsi"/>
        </w:rPr>
      </w:r>
      <w:r w:rsidRPr="00E60C7F">
        <w:rPr>
          <w:rFonts w:asciiTheme="majorHAnsi" w:hAnsiTheme="majorHAnsi"/>
        </w:rPr>
        <w:fldChar w:fldCharType="end"/>
      </w:r>
      <w:r w:rsidR="007E748D" w:rsidRPr="00E60C7F">
        <w:rPr>
          <w:rFonts w:asciiTheme="majorHAnsi" w:hAnsiTheme="majorHAnsi"/>
        </w:rPr>
        <w:tab/>
        <w:t>Ano</w:t>
      </w:r>
    </w:p>
    <w:p w:rsidR="007E748D" w:rsidRPr="00E60C7F" w:rsidRDefault="00CC4BC0" w:rsidP="007E748D">
      <w:pPr>
        <w:spacing w:before="0"/>
        <w:ind w:left="1413" w:hanging="705"/>
        <w:rPr>
          <w:rFonts w:asciiTheme="majorHAnsi" w:hAnsiTheme="majorHAnsi"/>
        </w:rPr>
      </w:pPr>
      <w:r w:rsidRPr="00E60C7F">
        <w:rPr>
          <w:rFonts w:asciiTheme="majorHAnsi" w:hAnsiTheme="majorHAnsi"/>
        </w:rPr>
        <w:fldChar w:fldCharType="begin">
          <w:ffData>
            <w:name w:val="Zaškrtávací1"/>
            <w:enabled/>
            <w:calcOnExit w:val="0"/>
            <w:checkBox>
              <w:sizeAuto/>
              <w:default w:val="0"/>
            </w:checkBox>
          </w:ffData>
        </w:fldChar>
      </w:r>
      <w:r w:rsidR="007E748D" w:rsidRPr="00E60C7F">
        <w:rPr>
          <w:rFonts w:asciiTheme="majorHAnsi" w:hAnsiTheme="majorHAnsi"/>
        </w:rPr>
        <w:instrText xml:space="preserve"> FORMCHECKBOX </w:instrText>
      </w:r>
      <w:r w:rsidRPr="00E60C7F">
        <w:rPr>
          <w:rFonts w:asciiTheme="majorHAnsi" w:hAnsiTheme="majorHAnsi"/>
        </w:rPr>
      </w:r>
      <w:r w:rsidRPr="00E60C7F">
        <w:rPr>
          <w:rFonts w:asciiTheme="majorHAnsi" w:hAnsiTheme="majorHAnsi"/>
        </w:rPr>
        <w:fldChar w:fldCharType="end"/>
      </w:r>
      <w:r w:rsidR="007E748D" w:rsidRPr="00E60C7F">
        <w:rPr>
          <w:rFonts w:asciiTheme="majorHAnsi" w:hAnsiTheme="majorHAnsi"/>
        </w:rPr>
        <w:tab/>
        <w:t>Ne</w:t>
      </w:r>
    </w:p>
    <w:p w:rsidR="007E748D" w:rsidRPr="00E60C7F" w:rsidRDefault="007E748D" w:rsidP="007E748D">
      <w:pPr>
        <w:spacing w:before="0"/>
        <w:ind w:left="720" w:hanging="12"/>
        <w:rPr>
          <w:rFonts w:asciiTheme="majorHAnsi" w:hAnsiTheme="majorHAnsi"/>
        </w:rPr>
      </w:pPr>
      <w:r w:rsidRPr="00E60C7F">
        <w:rPr>
          <w:rFonts w:asciiTheme="majorHAnsi" w:hAnsiTheme="majorHAnsi"/>
        </w:rPr>
        <w:t>Pozn.: Pokud jste odpověděl/a na tuto otázku Ano, pok</w:t>
      </w:r>
      <w:r>
        <w:rPr>
          <w:rFonts w:asciiTheme="majorHAnsi" w:hAnsiTheme="majorHAnsi"/>
        </w:rPr>
        <w:t>račujte prosím na otázku číslo 10</w:t>
      </w:r>
      <w:r w:rsidRPr="00E60C7F">
        <w:rPr>
          <w:rFonts w:asciiTheme="majorHAnsi" w:hAnsiTheme="majorHAnsi"/>
        </w:rPr>
        <w:t>, pokud jste odpověděl/a Ne, pokračujte prosím na otázku číslo</w:t>
      </w:r>
      <w:r>
        <w:rPr>
          <w:rFonts w:asciiTheme="majorHAnsi" w:hAnsiTheme="majorHAnsi"/>
        </w:rPr>
        <w:t xml:space="preserve"> 19</w:t>
      </w:r>
      <w:r w:rsidRPr="00E60C7F">
        <w:rPr>
          <w:rFonts w:asciiTheme="majorHAnsi" w:hAnsiTheme="majorHAnsi"/>
        </w:rPr>
        <w:t>.</w:t>
      </w:r>
    </w:p>
    <w:p w:rsidR="007E748D" w:rsidRPr="00E60C7F" w:rsidRDefault="007E748D" w:rsidP="007E748D">
      <w:pPr>
        <w:spacing w:before="0"/>
        <w:ind w:left="1413" w:hanging="705"/>
        <w:rPr>
          <w:rFonts w:asciiTheme="majorHAnsi" w:hAnsiTheme="majorHAnsi"/>
          <w:i/>
        </w:rPr>
      </w:pPr>
    </w:p>
    <w:p w:rsidR="007E748D" w:rsidRPr="00E60C7F" w:rsidRDefault="007E748D" w:rsidP="007E748D">
      <w:pPr>
        <w:numPr>
          <w:ilvl w:val="0"/>
          <w:numId w:val="32"/>
        </w:numPr>
        <w:spacing w:before="0"/>
        <w:rPr>
          <w:rFonts w:asciiTheme="majorHAnsi" w:hAnsiTheme="majorHAnsi"/>
          <w:b/>
          <w:bCs/>
        </w:rPr>
      </w:pPr>
      <w:r w:rsidRPr="00E60C7F">
        <w:rPr>
          <w:rFonts w:asciiTheme="majorHAnsi" w:hAnsiTheme="majorHAnsi"/>
          <w:b/>
          <w:bCs/>
        </w:rPr>
        <w:t>Je asistent pedagoga ve třídě před</w:t>
      </w:r>
      <w:r>
        <w:rPr>
          <w:rFonts w:asciiTheme="majorHAnsi" w:hAnsiTheme="majorHAnsi"/>
          <w:b/>
          <w:bCs/>
        </w:rPr>
        <w:t>evším pro V</w:t>
      </w:r>
      <w:r w:rsidRPr="00E60C7F">
        <w:rPr>
          <w:rFonts w:asciiTheme="majorHAnsi" w:hAnsiTheme="majorHAnsi"/>
          <w:b/>
          <w:bCs/>
        </w:rPr>
        <w:t>aše dítě?</w:t>
      </w:r>
    </w:p>
    <w:p w:rsidR="007E748D" w:rsidRPr="00E60C7F" w:rsidRDefault="00CC4BC0" w:rsidP="007E748D">
      <w:pPr>
        <w:spacing w:before="0"/>
        <w:ind w:firstLine="708"/>
        <w:rPr>
          <w:rFonts w:asciiTheme="majorHAnsi" w:hAnsiTheme="majorHAnsi"/>
        </w:rPr>
      </w:pPr>
      <w:r w:rsidRPr="00E60C7F">
        <w:rPr>
          <w:rFonts w:asciiTheme="majorHAnsi" w:hAnsiTheme="majorHAnsi"/>
        </w:rPr>
        <w:fldChar w:fldCharType="begin">
          <w:ffData>
            <w:name w:val="Zaškrtávací1"/>
            <w:enabled/>
            <w:calcOnExit w:val="0"/>
            <w:checkBox>
              <w:sizeAuto/>
              <w:default w:val="0"/>
            </w:checkBox>
          </w:ffData>
        </w:fldChar>
      </w:r>
      <w:r w:rsidR="007E748D" w:rsidRPr="00E60C7F">
        <w:rPr>
          <w:rFonts w:asciiTheme="majorHAnsi" w:hAnsiTheme="majorHAnsi"/>
        </w:rPr>
        <w:instrText xml:space="preserve"> FORMCHECKBOX </w:instrText>
      </w:r>
      <w:r w:rsidRPr="00E60C7F">
        <w:rPr>
          <w:rFonts w:asciiTheme="majorHAnsi" w:hAnsiTheme="majorHAnsi"/>
        </w:rPr>
      </w:r>
      <w:r w:rsidRPr="00E60C7F">
        <w:rPr>
          <w:rFonts w:asciiTheme="majorHAnsi" w:hAnsiTheme="majorHAnsi"/>
        </w:rPr>
        <w:fldChar w:fldCharType="end"/>
      </w:r>
      <w:r w:rsidR="007E748D" w:rsidRPr="00E60C7F">
        <w:rPr>
          <w:rFonts w:asciiTheme="majorHAnsi" w:hAnsiTheme="majorHAnsi"/>
        </w:rPr>
        <w:tab/>
        <w:t>Ano</w:t>
      </w:r>
    </w:p>
    <w:p w:rsidR="007E748D" w:rsidRPr="00E60C7F" w:rsidRDefault="00CC4BC0" w:rsidP="007E748D">
      <w:pPr>
        <w:spacing w:before="0"/>
        <w:ind w:firstLine="708"/>
        <w:rPr>
          <w:rFonts w:asciiTheme="majorHAnsi" w:hAnsiTheme="majorHAnsi"/>
        </w:rPr>
      </w:pPr>
      <w:r w:rsidRPr="00E60C7F">
        <w:rPr>
          <w:rFonts w:asciiTheme="majorHAnsi" w:hAnsiTheme="majorHAnsi"/>
        </w:rPr>
        <w:fldChar w:fldCharType="begin">
          <w:ffData>
            <w:name w:val="Zaškrtávací1"/>
            <w:enabled/>
            <w:calcOnExit w:val="0"/>
            <w:checkBox>
              <w:sizeAuto/>
              <w:default w:val="0"/>
            </w:checkBox>
          </w:ffData>
        </w:fldChar>
      </w:r>
      <w:r w:rsidR="007E748D" w:rsidRPr="00E60C7F">
        <w:rPr>
          <w:rFonts w:asciiTheme="majorHAnsi" w:hAnsiTheme="majorHAnsi"/>
        </w:rPr>
        <w:instrText xml:space="preserve"> FORMCHECKBOX </w:instrText>
      </w:r>
      <w:r w:rsidRPr="00E60C7F">
        <w:rPr>
          <w:rFonts w:asciiTheme="majorHAnsi" w:hAnsiTheme="majorHAnsi"/>
        </w:rPr>
      </w:r>
      <w:r w:rsidRPr="00E60C7F">
        <w:rPr>
          <w:rFonts w:asciiTheme="majorHAnsi" w:hAnsiTheme="majorHAnsi"/>
        </w:rPr>
        <w:fldChar w:fldCharType="end"/>
      </w:r>
      <w:r w:rsidR="007E748D" w:rsidRPr="00E60C7F">
        <w:rPr>
          <w:rFonts w:asciiTheme="majorHAnsi" w:hAnsiTheme="majorHAnsi"/>
        </w:rPr>
        <w:tab/>
        <w:t>Ne</w:t>
      </w:r>
    </w:p>
    <w:p w:rsidR="007E748D" w:rsidRPr="00E60C7F" w:rsidRDefault="007E748D" w:rsidP="007E748D">
      <w:pPr>
        <w:spacing w:before="0"/>
        <w:ind w:firstLine="0"/>
        <w:rPr>
          <w:rFonts w:asciiTheme="majorHAnsi" w:hAnsiTheme="majorHAnsi"/>
        </w:rPr>
      </w:pPr>
    </w:p>
    <w:p w:rsidR="007E748D" w:rsidRPr="00E60C7F" w:rsidRDefault="007E748D" w:rsidP="007E748D">
      <w:pPr>
        <w:numPr>
          <w:ilvl w:val="0"/>
          <w:numId w:val="32"/>
        </w:numPr>
        <w:spacing w:before="0"/>
        <w:rPr>
          <w:rFonts w:asciiTheme="majorHAnsi" w:hAnsiTheme="majorHAnsi"/>
          <w:b/>
          <w:bCs/>
        </w:rPr>
      </w:pPr>
      <w:r w:rsidRPr="00E60C7F">
        <w:rPr>
          <w:rFonts w:asciiTheme="majorHAnsi" w:hAnsiTheme="majorHAnsi"/>
          <w:b/>
          <w:bCs/>
        </w:rPr>
        <w:t>Souhlasíte s umístěn</w:t>
      </w:r>
      <w:r>
        <w:rPr>
          <w:rFonts w:asciiTheme="majorHAnsi" w:hAnsiTheme="majorHAnsi"/>
          <w:b/>
          <w:bCs/>
        </w:rPr>
        <w:t>ím asistenta pedagoga ve třídě V</w:t>
      </w:r>
      <w:r w:rsidRPr="00E60C7F">
        <w:rPr>
          <w:rFonts w:asciiTheme="majorHAnsi" w:hAnsiTheme="majorHAnsi"/>
          <w:b/>
          <w:bCs/>
        </w:rPr>
        <w:t>ašeho dítěte?</w:t>
      </w:r>
    </w:p>
    <w:p w:rsidR="007E748D" w:rsidRPr="00E60C7F" w:rsidRDefault="00CC4BC0" w:rsidP="007E748D">
      <w:pPr>
        <w:spacing w:before="0"/>
        <w:ind w:left="1413" w:hanging="705"/>
        <w:rPr>
          <w:rFonts w:asciiTheme="majorHAnsi" w:hAnsiTheme="majorHAnsi"/>
        </w:rPr>
      </w:pPr>
      <w:r w:rsidRPr="00E60C7F">
        <w:rPr>
          <w:rFonts w:asciiTheme="majorHAnsi" w:hAnsiTheme="majorHAnsi"/>
        </w:rPr>
        <w:fldChar w:fldCharType="begin">
          <w:ffData>
            <w:name w:val="Zaškrtávací1"/>
            <w:enabled/>
            <w:calcOnExit w:val="0"/>
            <w:checkBox>
              <w:sizeAuto/>
              <w:default w:val="0"/>
            </w:checkBox>
          </w:ffData>
        </w:fldChar>
      </w:r>
      <w:r w:rsidR="007E748D" w:rsidRPr="00E60C7F">
        <w:rPr>
          <w:rFonts w:asciiTheme="majorHAnsi" w:hAnsiTheme="majorHAnsi"/>
        </w:rPr>
        <w:instrText xml:space="preserve"> FORMCHECKBOX </w:instrText>
      </w:r>
      <w:r w:rsidRPr="00E60C7F">
        <w:rPr>
          <w:rFonts w:asciiTheme="majorHAnsi" w:hAnsiTheme="majorHAnsi"/>
        </w:rPr>
      </w:r>
      <w:r w:rsidRPr="00E60C7F">
        <w:rPr>
          <w:rFonts w:asciiTheme="majorHAnsi" w:hAnsiTheme="majorHAnsi"/>
        </w:rPr>
        <w:fldChar w:fldCharType="end"/>
      </w:r>
      <w:r w:rsidR="007E748D" w:rsidRPr="00E60C7F">
        <w:rPr>
          <w:rFonts w:asciiTheme="majorHAnsi" w:hAnsiTheme="majorHAnsi"/>
        </w:rPr>
        <w:tab/>
        <w:t>Ano, protože ………………………..</w:t>
      </w:r>
    </w:p>
    <w:p w:rsidR="007E748D" w:rsidRDefault="00CC4BC0" w:rsidP="007E748D">
      <w:pPr>
        <w:spacing w:before="0"/>
        <w:ind w:left="1413" w:hanging="705"/>
        <w:rPr>
          <w:rFonts w:asciiTheme="majorHAnsi" w:hAnsiTheme="majorHAnsi"/>
        </w:rPr>
      </w:pPr>
      <w:r w:rsidRPr="00E60C7F">
        <w:rPr>
          <w:rFonts w:asciiTheme="majorHAnsi" w:hAnsiTheme="majorHAnsi"/>
        </w:rPr>
        <w:fldChar w:fldCharType="begin">
          <w:ffData>
            <w:name w:val="Zaškrtávací1"/>
            <w:enabled/>
            <w:calcOnExit w:val="0"/>
            <w:checkBox>
              <w:sizeAuto/>
              <w:default w:val="0"/>
            </w:checkBox>
          </w:ffData>
        </w:fldChar>
      </w:r>
      <w:r w:rsidR="007E748D" w:rsidRPr="00E60C7F">
        <w:rPr>
          <w:rFonts w:asciiTheme="majorHAnsi" w:hAnsiTheme="majorHAnsi"/>
        </w:rPr>
        <w:instrText xml:space="preserve"> FORMCHECKBOX </w:instrText>
      </w:r>
      <w:r w:rsidRPr="00E60C7F">
        <w:rPr>
          <w:rFonts w:asciiTheme="majorHAnsi" w:hAnsiTheme="majorHAnsi"/>
        </w:rPr>
      </w:r>
      <w:r w:rsidRPr="00E60C7F">
        <w:rPr>
          <w:rFonts w:asciiTheme="majorHAnsi" w:hAnsiTheme="majorHAnsi"/>
        </w:rPr>
        <w:fldChar w:fldCharType="end"/>
      </w:r>
      <w:r w:rsidR="007E748D" w:rsidRPr="00E60C7F">
        <w:rPr>
          <w:rFonts w:asciiTheme="majorHAnsi" w:hAnsiTheme="majorHAnsi"/>
        </w:rPr>
        <w:tab/>
        <w:t>Ne, protože …………………………..</w:t>
      </w:r>
    </w:p>
    <w:p w:rsidR="007E748D" w:rsidRPr="00E60C7F" w:rsidRDefault="00CC4BC0" w:rsidP="007E748D">
      <w:pPr>
        <w:spacing w:before="0"/>
        <w:ind w:left="1413" w:hanging="705"/>
        <w:rPr>
          <w:rFonts w:asciiTheme="majorHAnsi" w:hAnsiTheme="majorHAnsi"/>
        </w:rPr>
      </w:pPr>
      <w:r w:rsidRPr="00E60C7F">
        <w:rPr>
          <w:rFonts w:asciiTheme="majorHAnsi" w:hAnsiTheme="majorHAnsi"/>
        </w:rPr>
        <w:fldChar w:fldCharType="begin">
          <w:ffData>
            <w:name w:val="Zaškrtávací1"/>
            <w:enabled/>
            <w:calcOnExit w:val="0"/>
            <w:checkBox>
              <w:sizeAuto/>
              <w:default w:val="0"/>
            </w:checkBox>
          </w:ffData>
        </w:fldChar>
      </w:r>
      <w:r w:rsidR="007E748D" w:rsidRPr="00E60C7F">
        <w:rPr>
          <w:rFonts w:asciiTheme="majorHAnsi" w:hAnsiTheme="majorHAnsi"/>
        </w:rPr>
        <w:instrText xml:space="preserve"> FORMCHECKBOX </w:instrText>
      </w:r>
      <w:r w:rsidRPr="00E60C7F">
        <w:rPr>
          <w:rFonts w:asciiTheme="majorHAnsi" w:hAnsiTheme="majorHAnsi"/>
        </w:rPr>
      </w:r>
      <w:r w:rsidRPr="00E60C7F">
        <w:rPr>
          <w:rFonts w:asciiTheme="majorHAnsi" w:hAnsiTheme="majorHAnsi"/>
        </w:rPr>
        <w:fldChar w:fldCharType="end"/>
      </w:r>
      <w:r w:rsidR="007E748D" w:rsidRPr="00E60C7F">
        <w:rPr>
          <w:rFonts w:asciiTheme="majorHAnsi" w:hAnsiTheme="majorHAnsi"/>
        </w:rPr>
        <w:tab/>
        <w:t>Ne</w:t>
      </w:r>
      <w:r w:rsidR="007E748D">
        <w:rPr>
          <w:rFonts w:asciiTheme="majorHAnsi" w:hAnsiTheme="majorHAnsi"/>
        </w:rPr>
        <w:t>vím</w:t>
      </w:r>
    </w:p>
    <w:p w:rsidR="007E748D" w:rsidRPr="00E60C7F" w:rsidRDefault="007E748D" w:rsidP="007E748D">
      <w:pPr>
        <w:spacing w:before="0"/>
        <w:ind w:firstLine="708"/>
        <w:rPr>
          <w:rFonts w:asciiTheme="majorHAnsi" w:hAnsiTheme="majorHAnsi"/>
        </w:rPr>
      </w:pPr>
    </w:p>
    <w:p w:rsidR="007E748D" w:rsidRPr="00E60C7F" w:rsidRDefault="007E748D" w:rsidP="007E748D">
      <w:pPr>
        <w:numPr>
          <w:ilvl w:val="0"/>
          <w:numId w:val="32"/>
        </w:numPr>
        <w:spacing w:before="0"/>
        <w:rPr>
          <w:rFonts w:asciiTheme="majorHAnsi" w:hAnsiTheme="majorHAnsi"/>
          <w:b/>
          <w:bCs/>
        </w:rPr>
      </w:pPr>
      <w:r w:rsidRPr="00E60C7F">
        <w:rPr>
          <w:rFonts w:asciiTheme="majorHAnsi" w:hAnsiTheme="majorHAnsi"/>
          <w:b/>
          <w:bCs/>
        </w:rPr>
        <w:t>Jakou úlohu p</w:t>
      </w:r>
      <w:r>
        <w:rPr>
          <w:rFonts w:asciiTheme="majorHAnsi" w:hAnsiTheme="majorHAnsi"/>
          <w:b/>
          <w:bCs/>
        </w:rPr>
        <w:t>lní asistent pedagoga ve třídě V</w:t>
      </w:r>
      <w:r w:rsidRPr="00E60C7F">
        <w:rPr>
          <w:rFonts w:asciiTheme="majorHAnsi" w:hAnsiTheme="majorHAnsi"/>
          <w:b/>
          <w:bCs/>
        </w:rPr>
        <w:t>ašeho dítěte?</w:t>
      </w:r>
    </w:p>
    <w:p w:rsidR="007E748D" w:rsidRPr="00E60C7F" w:rsidRDefault="007E748D" w:rsidP="007E748D">
      <w:pPr>
        <w:spacing w:before="0"/>
        <w:ind w:left="720" w:firstLine="0"/>
        <w:rPr>
          <w:rFonts w:asciiTheme="majorHAnsi" w:hAnsiTheme="majorHAnsi"/>
          <w:b/>
          <w:bCs/>
        </w:rPr>
      </w:pPr>
    </w:p>
    <w:p w:rsidR="007E748D" w:rsidRPr="00E60C7F" w:rsidRDefault="007E748D" w:rsidP="007E748D">
      <w:pPr>
        <w:spacing w:before="0"/>
        <w:ind w:left="1413" w:hanging="705"/>
        <w:rPr>
          <w:rFonts w:asciiTheme="majorHAnsi" w:hAnsiTheme="majorHAnsi"/>
        </w:rPr>
      </w:pPr>
      <w:r w:rsidRPr="00E60C7F">
        <w:rPr>
          <w:rFonts w:asciiTheme="majorHAnsi" w:hAnsiTheme="majorHAnsi"/>
        </w:rPr>
        <w:t>…………………………………………………………………………………………………………..</w:t>
      </w:r>
    </w:p>
    <w:p w:rsidR="007E748D" w:rsidRDefault="007E748D" w:rsidP="007E748D">
      <w:pPr>
        <w:spacing w:before="0"/>
        <w:ind w:left="1413" w:hanging="705"/>
        <w:rPr>
          <w:rFonts w:asciiTheme="majorHAnsi" w:hAnsiTheme="majorHAnsi"/>
        </w:rPr>
      </w:pPr>
    </w:p>
    <w:p w:rsidR="007E748D" w:rsidRPr="00E60C7F" w:rsidRDefault="007E748D" w:rsidP="007E748D">
      <w:pPr>
        <w:spacing w:before="0"/>
        <w:ind w:left="1413" w:hanging="705"/>
        <w:rPr>
          <w:rFonts w:asciiTheme="majorHAnsi" w:hAnsiTheme="majorHAnsi"/>
        </w:rPr>
      </w:pPr>
    </w:p>
    <w:p w:rsidR="007E748D" w:rsidRPr="00E60C7F" w:rsidRDefault="007E748D" w:rsidP="007E748D">
      <w:pPr>
        <w:numPr>
          <w:ilvl w:val="0"/>
          <w:numId w:val="32"/>
        </w:numPr>
        <w:spacing w:before="0"/>
        <w:rPr>
          <w:rFonts w:asciiTheme="majorHAnsi" w:hAnsiTheme="majorHAnsi"/>
          <w:b/>
          <w:bCs/>
        </w:rPr>
      </w:pPr>
      <w:r w:rsidRPr="00E60C7F">
        <w:rPr>
          <w:rFonts w:asciiTheme="majorHAnsi" w:hAnsiTheme="majorHAnsi"/>
          <w:b/>
          <w:bCs/>
        </w:rPr>
        <w:lastRenderedPageBreak/>
        <w:t>Uvítal</w:t>
      </w:r>
      <w:r>
        <w:rPr>
          <w:rFonts w:asciiTheme="majorHAnsi" w:hAnsiTheme="majorHAnsi"/>
          <w:b/>
          <w:bCs/>
        </w:rPr>
        <w:t>/a</w:t>
      </w:r>
      <w:r w:rsidRPr="00E60C7F">
        <w:rPr>
          <w:rFonts w:asciiTheme="majorHAnsi" w:hAnsiTheme="majorHAnsi"/>
          <w:b/>
          <w:bCs/>
        </w:rPr>
        <w:t xml:space="preserve"> byste možnost dozvědět se více informací o náplni práce asistenta pedagoga?</w:t>
      </w:r>
    </w:p>
    <w:p w:rsidR="007E748D" w:rsidRPr="00E60C7F" w:rsidRDefault="00CC4BC0" w:rsidP="007E748D">
      <w:pPr>
        <w:spacing w:before="0"/>
        <w:ind w:left="720" w:firstLine="0"/>
        <w:rPr>
          <w:rFonts w:asciiTheme="majorHAnsi" w:hAnsiTheme="majorHAnsi"/>
        </w:rPr>
      </w:pPr>
      <w:r w:rsidRPr="00E60C7F">
        <w:rPr>
          <w:rFonts w:asciiTheme="majorHAnsi" w:hAnsiTheme="majorHAnsi"/>
        </w:rPr>
        <w:fldChar w:fldCharType="begin">
          <w:ffData>
            <w:name w:val="Zaškrtávací1"/>
            <w:enabled/>
            <w:calcOnExit w:val="0"/>
            <w:checkBox>
              <w:sizeAuto/>
              <w:default w:val="0"/>
            </w:checkBox>
          </w:ffData>
        </w:fldChar>
      </w:r>
      <w:r w:rsidR="007E748D" w:rsidRPr="00E60C7F">
        <w:rPr>
          <w:rFonts w:asciiTheme="majorHAnsi" w:hAnsiTheme="majorHAnsi"/>
        </w:rPr>
        <w:instrText xml:space="preserve"> FORMCHECKBOX </w:instrText>
      </w:r>
      <w:r w:rsidRPr="00E60C7F">
        <w:rPr>
          <w:rFonts w:asciiTheme="majorHAnsi" w:hAnsiTheme="majorHAnsi"/>
        </w:rPr>
      </w:r>
      <w:r w:rsidRPr="00E60C7F">
        <w:rPr>
          <w:rFonts w:asciiTheme="majorHAnsi" w:hAnsiTheme="majorHAnsi"/>
        </w:rPr>
        <w:fldChar w:fldCharType="end"/>
      </w:r>
      <w:r w:rsidR="007E748D" w:rsidRPr="00E60C7F">
        <w:rPr>
          <w:rFonts w:asciiTheme="majorHAnsi" w:hAnsiTheme="majorHAnsi"/>
        </w:rPr>
        <w:tab/>
        <w:t>Ano</w:t>
      </w:r>
    </w:p>
    <w:p w:rsidR="007E748D" w:rsidRPr="00E60C7F" w:rsidRDefault="00CC4BC0" w:rsidP="007E748D">
      <w:pPr>
        <w:spacing w:before="0"/>
        <w:ind w:left="720" w:firstLine="0"/>
        <w:rPr>
          <w:rFonts w:asciiTheme="majorHAnsi" w:hAnsiTheme="majorHAnsi"/>
        </w:rPr>
      </w:pPr>
      <w:r w:rsidRPr="00E60C7F">
        <w:rPr>
          <w:rFonts w:asciiTheme="majorHAnsi" w:hAnsiTheme="majorHAnsi"/>
        </w:rPr>
        <w:fldChar w:fldCharType="begin">
          <w:ffData>
            <w:name w:val="Zaškrtávací1"/>
            <w:enabled/>
            <w:calcOnExit w:val="0"/>
            <w:checkBox>
              <w:sizeAuto/>
              <w:default w:val="0"/>
            </w:checkBox>
          </w:ffData>
        </w:fldChar>
      </w:r>
      <w:r w:rsidR="007E748D" w:rsidRPr="00E60C7F">
        <w:rPr>
          <w:rFonts w:asciiTheme="majorHAnsi" w:hAnsiTheme="majorHAnsi"/>
        </w:rPr>
        <w:instrText xml:space="preserve"> FORMCHECKBOX </w:instrText>
      </w:r>
      <w:r w:rsidRPr="00E60C7F">
        <w:rPr>
          <w:rFonts w:asciiTheme="majorHAnsi" w:hAnsiTheme="majorHAnsi"/>
        </w:rPr>
      </w:r>
      <w:r w:rsidRPr="00E60C7F">
        <w:rPr>
          <w:rFonts w:asciiTheme="majorHAnsi" w:hAnsiTheme="majorHAnsi"/>
        </w:rPr>
        <w:fldChar w:fldCharType="end"/>
      </w:r>
      <w:r w:rsidR="007E748D" w:rsidRPr="00E60C7F">
        <w:rPr>
          <w:rFonts w:asciiTheme="majorHAnsi" w:hAnsiTheme="majorHAnsi"/>
        </w:rPr>
        <w:tab/>
        <w:t>Ne</w:t>
      </w:r>
    </w:p>
    <w:p w:rsidR="007E748D" w:rsidRPr="00E60C7F" w:rsidRDefault="007E748D" w:rsidP="007E748D">
      <w:pPr>
        <w:spacing w:before="0"/>
        <w:ind w:left="1413" w:hanging="705"/>
        <w:rPr>
          <w:rFonts w:asciiTheme="majorHAnsi" w:hAnsiTheme="majorHAnsi"/>
        </w:rPr>
      </w:pPr>
    </w:p>
    <w:p w:rsidR="007E748D" w:rsidRPr="00E60C7F" w:rsidRDefault="007E748D" w:rsidP="007E748D">
      <w:pPr>
        <w:pStyle w:val="Odstavecseseznamem"/>
        <w:numPr>
          <w:ilvl w:val="0"/>
          <w:numId w:val="32"/>
        </w:numPr>
        <w:spacing w:before="0"/>
        <w:contextualSpacing/>
        <w:rPr>
          <w:rFonts w:asciiTheme="majorHAnsi" w:hAnsiTheme="majorHAnsi"/>
          <w:b/>
        </w:rPr>
      </w:pPr>
      <w:r w:rsidRPr="00E60C7F">
        <w:rPr>
          <w:rFonts w:asciiTheme="majorHAnsi" w:hAnsiTheme="majorHAnsi"/>
          <w:b/>
        </w:rPr>
        <w:t>Jste spokojen</w:t>
      </w:r>
      <w:r>
        <w:rPr>
          <w:rFonts w:asciiTheme="majorHAnsi" w:hAnsiTheme="majorHAnsi"/>
          <w:b/>
        </w:rPr>
        <w:t>/a</w:t>
      </w:r>
      <w:r w:rsidRPr="00E60C7F">
        <w:rPr>
          <w:rFonts w:asciiTheme="majorHAnsi" w:hAnsiTheme="majorHAnsi"/>
          <w:b/>
        </w:rPr>
        <w:t xml:space="preserve"> s pra</w:t>
      </w:r>
      <w:r>
        <w:rPr>
          <w:rFonts w:asciiTheme="majorHAnsi" w:hAnsiTheme="majorHAnsi"/>
          <w:b/>
        </w:rPr>
        <w:t>cí asistenta pedagoga ve třídě V</w:t>
      </w:r>
      <w:r w:rsidRPr="00E60C7F">
        <w:rPr>
          <w:rFonts w:asciiTheme="majorHAnsi" w:hAnsiTheme="majorHAnsi"/>
          <w:b/>
        </w:rPr>
        <w:t>ašeho dítěte?</w:t>
      </w:r>
    </w:p>
    <w:p w:rsidR="007E748D" w:rsidRPr="00E60C7F" w:rsidRDefault="007E748D" w:rsidP="007E748D">
      <w:pPr>
        <w:pStyle w:val="Odstavecseseznamem"/>
        <w:spacing w:before="0"/>
        <w:ind w:firstLine="0"/>
        <w:rPr>
          <w:rFonts w:asciiTheme="majorHAnsi" w:hAnsiTheme="majorHAnsi"/>
          <w:b/>
        </w:rPr>
      </w:pPr>
      <w:r w:rsidRPr="00E60C7F">
        <w:rPr>
          <w:rFonts w:asciiTheme="majorHAnsi" w:hAnsiTheme="majorHAnsi"/>
        </w:rPr>
        <w:t xml:space="preserve">         </w:t>
      </w:r>
      <w:r w:rsidR="00CC4BC0" w:rsidRPr="00E60C7F">
        <w:rPr>
          <w:rFonts w:asciiTheme="majorHAnsi" w:hAnsiTheme="majorHAnsi"/>
        </w:rPr>
        <w:fldChar w:fldCharType="begin">
          <w:ffData>
            <w:name w:val="Zaškrtávací1"/>
            <w:enabled/>
            <w:calcOnExit w:val="0"/>
            <w:checkBox>
              <w:sizeAuto/>
              <w:default w:val="0"/>
            </w:checkBox>
          </w:ffData>
        </w:fldChar>
      </w:r>
      <w:r w:rsidRPr="00E60C7F">
        <w:rPr>
          <w:rFonts w:asciiTheme="majorHAnsi" w:hAnsiTheme="majorHAnsi"/>
        </w:rPr>
        <w:instrText xml:space="preserve"> FORMCHECKBOX </w:instrText>
      </w:r>
      <w:r w:rsidR="00CC4BC0" w:rsidRPr="00E60C7F">
        <w:rPr>
          <w:rFonts w:asciiTheme="majorHAnsi" w:hAnsiTheme="majorHAnsi"/>
        </w:rPr>
      </w:r>
      <w:r w:rsidR="00CC4BC0" w:rsidRPr="00E60C7F">
        <w:rPr>
          <w:rFonts w:asciiTheme="majorHAnsi" w:hAnsiTheme="majorHAnsi"/>
        </w:rPr>
        <w:fldChar w:fldCharType="end"/>
      </w:r>
      <w:r w:rsidRPr="00E60C7F">
        <w:rPr>
          <w:rFonts w:asciiTheme="majorHAnsi" w:hAnsiTheme="majorHAnsi"/>
        </w:rPr>
        <w:t xml:space="preserve">                  </w:t>
      </w:r>
      <w:r>
        <w:rPr>
          <w:rFonts w:asciiTheme="majorHAnsi" w:hAnsiTheme="majorHAnsi"/>
        </w:rPr>
        <w:t xml:space="preserve">     </w:t>
      </w:r>
      <w:r w:rsidRPr="00E60C7F">
        <w:rPr>
          <w:rFonts w:asciiTheme="majorHAnsi" w:hAnsiTheme="majorHAnsi"/>
        </w:rPr>
        <w:t xml:space="preserve">  </w:t>
      </w:r>
      <w:r w:rsidR="00CC4BC0" w:rsidRPr="00E60C7F">
        <w:rPr>
          <w:rFonts w:asciiTheme="majorHAnsi" w:hAnsiTheme="majorHAnsi"/>
        </w:rPr>
        <w:fldChar w:fldCharType="begin">
          <w:ffData>
            <w:name w:val="Zaškrtávací1"/>
            <w:enabled/>
            <w:calcOnExit w:val="0"/>
            <w:checkBox>
              <w:sizeAuto/>
              <w:default w:val="0"/>
            </w:checkBox>
          </w:ffData>
        </w:fldChar>
      </w:r>
      <w:r w:rsidRPr="00E60C7F">
        <w:rPr>
          <w:rFonts w:asciiTheme="majorHAnsi" w:hAnsiTheme="majorHAnsi"/>
        </w:rPr>
        <w:instrText xml:space="preserve"> FORMCHECKBOX </w:instrText>
      </w:r>
      <w:r w:rsidR="00CC4BC0" w:rsidRPr="00E60C7F">
        <w:rPr>
          <w:rFonts w:asciiTheme="majorHAnsi" w:hAnsiTheme="majorHAnsi"/>
        </w:rPr>
      </w:r>
      <w:r w:rsidR="00CC4BC0" w:rsidRPr="00E60C7F">
        <w:rPr>
          <w:rFonts w:asciiTheme="majorHAnsi" w:hAnsiTheme="majorHAnsi"/>
        </w:rPr>
        <w:fldChar w:fldCharType="end"/>
      </w:r>
      <w:r w:rsidRPr="00E60C7F">
        <w:rPr>
          <w:rFonts w:asciiTheme="majorHAnsi" w:hAnsiTheme="majorHAnsi"/>
        </w:rPr>
        <w:tab/>
        <w:t xml:space="preserve">         </w:t>
      </w:r>
      <w:r>
        <w:rPr>
          <w:rFonts w:asciiTheme="majorHAnsi" w:hAnsiTheme="majorHAnsi"/>
        </w:rPr>
        <w:t xml:space="preserve">     </w:t>
      </w:r>
      <w:r w:rsidRPr="00E60C7F">
        <w:rPr>
          <w:rFonts w:asciiTheme="majorHAnsi" w:hAnsiTheme="majorHAnsi"/>
        </w:rPr>
        <w:t xml:space="preserve">  </w:t>
      </w:r>
      <w:r w:rsidR="00CC4BC0" w:rsidRPr="00E60C7F">
        <w:rPr>
          <w:rFonts w:asciiTheme="majorHAnsi" w:hAnsiTheme="majorHAnsi"/>
        </w:rPr>
        <w:fldChar w:fldCharType="begin">
          <w:ffData>
            <w:name w:val="Zaškrtávací1"/>
            <w:enabled/>
            <w:calcOnExit w:val="0"/>
            <w:checkBox>
              <w:sizeAuto/>
              <w:default w:val="0"/>
            </w:checkBox>
          </w:ffData>
        </w:fldChar>
      </w:r>
      <w:r w:rsidRPr="00E60C7F">
        <w:rPr>
          <w:rFonts w:asciiTheme="majorHAnsi" w:hAnsiTheme="majorHAnsi"/>
        </w:rPr>
        <w:instrText xml:space="preserve"> FORMCHECKBOX </w:instrText>
      </w:r>
      <w:r w:rsidR="00CC4BC0" w:rsidRPr="00E60C7F">
        <w:rPr>
          <w:rFonts w:asciiTheme="majorHAnsi" w:hAnsiTheme="majorHAnsi"/>
        </w:rPr>
      </w:r>
      <w:r w:rsidR="00CC4BC0" w:rsidRPr="00E60C7F">
        <w:rPr>
          <w:rFonts w:asciiTheme="majorHAnsi" w:hAnsiTheme="majorHAnsi"/>
        </w:rPr>
        <w:fldChar w:fldCharType="end"/>
      </w:r>
      <w:r w:rsidRPr="00E60C7F">
        <w:rPr>
          <w:rFonts w:asciiTheme="majorHAnsi" w:hAnsiTheme="majorHAnsi"/>
        </w:rPr>
        <w:tab/>
      </w:r>
      <w:r w:rsidRPr="00E60C7F">
        <w:rPr>
          <w:rFonts w:asciiTheme="majorHAnsi" w:hAnsiTheme="majorHAnsi"/>
        </w:rPr>
        <w:tab/>
      </w:r>
      <w:r>
        <w:rPr>
          <w:rFonts w:asciiTheme="majorHAnsi" w:hAnsiTheme="majorHAnsi"/>
        </w:rPr>
        <w:t xml:space="preserve">     </w:t>
      </w:r>
      <w:r w:rsidR="00CC4BC0" w:rsidRPr="00E60C7F">
        <w:rPr>
          <w:rFonts w:asciiTheme="majorHAnsi" w:hAnsiTheme="majorHAnsi"/>
        </w:rPr>
        <w:fldChar w:fldCharType="begin">
          <w:ffData>
            <w:name w:val="Zaškrtávací1"/>
            <w:enabled/>
            <w:calcOnExit w:val="0"/>
            <w:checkBox>
              <w:sizeAuto/>
              <w:default w:val="0"/>
            </w:checkBox>
          </w:ffData>
        </w:fldChar>
      </w:r>
      <w:r w:rsidRPr="00E60C7F">
        <w:rPr>
          <w:rFonts w:asciiTheme="majorHAnsi" w:hAnsiTheme="majorHAnsi"/>
        </w:rPr>
        <w:instrText xml:space="preserve"> FORMCHECKBOX </w:instrText>
      </w:r>
      <w:r w:rsidR="00CC4BC0" w:rsidRPr="00E60C7F">
        <w:rPr>
          <w:rFonts w:asciiTheme="majorHAnsi" w:hAnsiTheme="majorHAnsi"/>
        </w:rPr>
      </w:r>
      <w:r w:rsidR="00CC4BC0" w:rsidRPr="00E60C7F">
        <w:rPr>
          <w:rFonts w:asciiTheme="majorHAnsi" w:hAnsiTheme="majorHAnsi"/>
        </w:rPr>
        <w:fldChar w:fldCharType="end"/>
      </w:r>
      <w:r w:rsidRPr="00E60C7F">
        <w:rPr>
          <w:rFonts w:asciiTheme="majorHAnsi" w:hAnsiTheme="majorHAnsi"/>
        </w:rPr>
        <w:tab/>
      </w:r>
      <w:r w:rsidRPr="00E60C7F">
        <w:rPr>
          <w:rFonts w:asciiTheme="majorHAnsi" w:hAnsiTheme="majorHAnsi"/>
        </w:rPr>
        <w:tab/>
      </w:r>
      <w:r w:rsidRPr="00E60C7F">
        <w:rPr>
          <w:rFonts w:asciiTheme="majorHAnsi" w:hAnsiTheme="majorHAnsi"/>
        </w:rPr>
        <w:tab/>
      </w:r>
      <w:r w:rsidR="00CC4BC0" w:rsidRPr="00E60C7F">
        <w:rPr>
          <w:rFonts w:asciiTheme="majorHAnsi" w:hAnsiTheme="majorHAnsi"/>
        </w:rPr>
        <w:fldChar w:fldCharType="begin">
          <w:ffData>
            <w:name w:val="Zaškrtávací1"/>
            <w:enabled/>
            <w:calcOnExit w:val="0"/>
            <w:checkBox>
              <w:sizeAuto/>
              <w:default w:val="0"/>
            </w:checkBox>
          </w:ffData>
        </w:fldChar>
      </w:r>
      <w:r w:rsidRPr="00E60C7F">
        <w:rPr>
          <w:rFonts w:asciiTheme="majorHAnsi" w:hAnsiTheme="majorHAnsi"/>
        </w:rPr>
        <w:instrText xml:space="preserve"> FORMCHECKBOX </w:instrText>
      </w:r>
      <w:r w:rsidR="00CC4BC0" w:rsidRPr="00E60C7F">
        <w:rPr>
          <w:rFonts w:asciiTheme="majorHAnsi" w:hAnsiTheme="majorHAnsi"/>
        </w:rPr>
      </w:r>
      <w:r w:rsidR="00CC4BC0" w:rsidRPr="00E60C7F">
        <w:rPr>
          <w:rFonts w:asciiTheme="majorHAnsi" w:hAnsiTheme="majorHAnsi"/>
        </w:rPr>
        <w:fldChar w:fldCharType="end"/>
      </w:r>
    </w:p>
    <w:p w:rsidR="007E748D" w:rsidRPr="00E60C7F" w:rsidRDefault="007E748D" w:rsidP="007E748D">
      <w:pPr>
        <w:pStyle w:val="Odstavecseseznamem"/>
        <w:spacing w:before="0"/>
        <w:ind w:firstLine="0"/>
        <w:rPr>
          <w:rFonts w:asciiTheme="majorHAnsi" w:hAnsiTheme="majorHAnsi"/>
          <w:b/>
        </w:rPr>
      </w:pPr>
      <w:r w:rsidRPr="00E60C7F">
        <w:rPr>
          <w:rFonts w:asciiTheme="majorHAnsi" w:hAnsiTheme="majorHAnsi"/>
          <w:b/>
        </w:rPr>
        <w:t>Rozhodně ano        Ano                   Nevím                  Ne</w:t>
      </w:r>
      <w:r w:rsidRPr="00E60C7F">
        <w:rPr>
          <w:rFonts w:asciiTheme="majorHAnsi" w:hAnsiTheme="majorHAnsi"/>
          <w:b/>
        </w:rPr>
        <w:tab/>
      </w:r>
      <w:r w:rsidRPr="00E60C7F">
        <w:rPr>
          <w:rFonts w:asciiTheme="majorHAnsi" w:hAnsiTheme="majorHAnsi"/>
          <w:b/>
        </w:rPr>
        <w:tab/>
        <w:t xml:space="preserve">   Rozhodně ne</w:t>
      </w:r>
    </w:p>
    <w:p w:rsidR="007E748D" w:rsidRPr="00E60C7F" w:rsidRDefault="007E748D" w:rsidP="007E748D">
      <w:pPr>
        <w:spacing w:before="0"/>
        <w:ind w:left="1413" w:hanging="705"/>
        <w:rPr>
          <w:rFonts w:asciiTheme="majorHAnsi" w:hAnsiTheme="majorHAnsi"/>
        </w:rPr>
      </w:pPr>
    </w:p>
    <w:p w:rsidR="007E748D" w:rsidRPr="00E60C7F" w:rsidRDefault="007E748D" w:rsidP="007E748D">
      <w:pPr>
        <w:numPr>
          <w:ilvl w:val="0"/>
          <w:numId w:val="32"/>
        </w:numPr>
        <w:spacing w:before="0"/>
        <w:rPr>
          <w:rFonts w:asciiTheme="majorHAnsi" w:hAnsiTheme="majorHAnsi"/>
          <w:b/>
          <w:bCs/>
        </w:rPr>
      </w:pPr>
      <w:r w:rsidRPr="00E60C7F">
        <w:rPr>
          <w:rFonts w:asciiTheme="majorHAnsi" w:hAnsiTheme="majorHAnsi"/>
          <w:b/>
          <w:bCs/>
        </w:rPr>
        <w:t xml:space="preserve">Pokud jste v otázce </w:t>
      </w:r>
      <w:r>
        <w:rPr>
          <w:rFonts w:asciiTheme="majorHAnsi" w:hAnsiTheme="majorHAnsi"/>
          <w:b/>
          <w:bCs/>
        </w:rPr>
        <w:t>č. 14</w:t>
      </w:r>
      <w:r w:rsidRPr="00E60C7F">
        <w:rPr>
          <w:rFonts w:asciiTheme="majorHAnsi" w:hAnsiTheme="majorHAnsi"/>
          <w:b/>
          <w:bCs/>
        </w:rPr>
        <w:t xml:space="preserve"> odpověděl</w:t>
      </w:r>
      <w:r>
        <w:rPr>
          <w:rFonts w:asciiTheme="majorHAnsi" w:hAnsiTheme="majorHAnsi"/>
          <w:b/>
          <w:bCs/>
        </w:rPr>
        <w:t>/a Ne nebo R</w:t>
      </w:r>
      <w:r w:rsidRPr="00E60C7F">
        <w:rPr>
          <w:rFonts w:asciiTheme="majorHAnsi" w:hAnsiTheme="majorHAnsi"/>
          <w:b/>
          <w:bCs/>
        </w:rPr>
        <w:t>ozhodně ne, jakou byste uvítal</w:t>
      </w:r>
      <w:r>
        <w:rPr>
          <w:rFonts w:asciiTheme="majorHAnsi" w:hAnsiTheme="majorHAnsi"/>
          <w:b/>
          <w:bCs/>
        </w:rPr>
        <w:t>/a</w:t>
      </w:r>
      <w:r w:rsidRPr="00E60C7F">
        <w:rPr>
          <w:rFonts w:asciiTheme="majorHAnsi" w:hAnsiTheme="majorHAnsi"/>
          <w:b/>
          <w:bCs/>
        </w:rPr>
        <w:t xml:space="preserve"> změnu?</w:t>
      </w:r>
    </w:p>
    <w:p w:rsidR="007E748D" w:rsidRPr="00E60C7F" w:rsidRDefault="007E748D" w:rsidP="007E748D">
      <w:pPr>
        <w:spacing w:before="0"/>
        <w:ind w:left="720" w:firstLine="0"/>
        <w:rPr>
          <w:rFonts w:asciiTheme="majorHAnsi" w:hAnsiTheme="majorHAnsi"/>
          <w:b/>
          <w:bCs/>
        </w:rPr>
      </w:pPr>
    </w:p>
    <w:p w:rsidR="007E748D" w:rsidRDefault="007E748D" w:rsidP="007E748D">
      <w:pPr>
        <w:spacing w:before="0"/>
        <w:ind w:left="720" w:firstLine="0"/>
        <w:rPr>
          <w:rFonts w:asciiTheme="majorHAnsi" w:hAnsiTheme="majorHAnsi"/>
          <w:b/>
          <w:bCs/>
        </w:rPr>
      </w:pPr>
      <w:r w:rsidRPr="00E60C7F">
        <w:rPr>
          <w:rFonts w:asciiTheme="majorHAnsi" w:hAnsiTheme="majorHAnsi"/>
          <w:b/>
          <w:bCs/>
        </w:rPr>
        <w:t>………………………………………………………………………………………………………….</w:t>
      </w:r>
    </w:p>
    <w:p w:rsidR="007E748D" w:rsidRPr="00E60C7F" w:rsidRDefault="007E748D" w:rsidP="007E748D">
      <w:pPr>
        <w:spacing w:before="0"/>
        <w:ind w:left="720" w:firstLine="0"/>
        <w:rPr>
          <w:rFonts w:asciiTheme="majorHAnsi" w:hAnsiTheme="majorHAnsi"/>
          <w:b/>
          <w:bCs/>
        </w:rPr>
      </w:pPr>
    </w:p>
    <w:p w:rsidR="007E748D" w:rsidRPr="00E5076D" w:rsidRDefault="007E748D" w:rsidP="007E748D">
      <w:pPr>
        <w:pStyle w:val="Odstavecseseznamem"/>
        <w:numPr>
          <w:ilvl w:val="0"/>
          <w:numId w:val="32"/>
        </w:numPr>
        <w:spacing w:before="0"/>
        <w:contextualSpacing/>
        <w:rPr>
          <w:rFonts w:asciiTheme="majorHAnsi" w:hAnsiTheme="majorHAnsi"/>
          <w:b/>
          <w:bCs/>
        </w:rPr>
      </w:pPr>
      <w:r>
        <w:rPr>
          <w:rFonts w:asciiTheme="majorHAnsi" w:hAnsiTheme="majorHAnsi"/>
          <w:b/>
          <w:bCs/>
        </w:rPr>
        <w:t>Má Vaše dítě některé z podpůrných opatření? Pokud ano, věnuje se mu asistent pedagoga?</w:t>
      </w:r>
    </w:p>
    <w:p w:rsidR="007E748D" w:rsidRPr="00234127"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Nemá podpůrné opatření</w:t>
      </w:r>
      <w:r w:rsidR="007E748D" w:rsidRPr="00234127">
        <w:rPr>
          <w:rFonts w:asciiTheme="majorHAnsi" w:hAnsiTheme="majorHAnsi"/>
          <w:bCs/>
        </w:rPr>
        <w:t xml:space="preserve"> </w:t>
      </w:r>
    </w:p>
    <w:p w:rsidR="007E748D" w:rsidRPr="00234127"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rPr>
        <w:tab/>
      </w:r>
      <w:r w:rsidR="007E748D">
        <w:rPr>
          <w:rFonts w:asciiTheme="majorHAnsi" w:hAnsiTheme="majorHAnsi"/>
          <w:bCs/>
        </w:rPr>
        <w:t>Má podpůrné opatření, asistent pedagoga se mu nevěnuje a nevadí mi to</w:t>
      </w:r>
      <w:r w:rsidR="007E748D" w:rsidRPr="00234127">
        <w:rPr>
          <w:rFonts w:asciiTheme="majorHAnsi" w:hAnsiTheme="majorHAnsi"/>
          <w:bCs/>
        </w:rPr>
        <w:t xml:space="preserve"> </w:t>
      </w:r>
    </w:p>
    <w:p w:rsidR="007E748D" w:rsidRPr="00234127" w:rsidRDefault="00CC4BC0" w:rsidP="007E748D">
      <w:pPr>
        <w:pStyle w:val="Odstavecseseznamem"/>
        <w:spacing w:before="0"/>
        <w:ind w:left="1416" w:hanging="696"/>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Má podpůrné opatření, asistent pedagoga se mu nevěnuje a uvítal bych, kdyby se věnoval</w:t>
      </w:r>
    </w:p>
    <w:p w:rsidR="007E748D" w:rsidRDefault="00CC4BC0" w:rsidP="007E748D">
      <w:pPr>
        <w:pStyle w:val="Odstavecseseznamem"/>
        <w:spacing w:before="0"/>
        <w:ind w:left="1416" w:hanging="696"/>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Má podpůrné opatření, asistent pedagoga se mu věnuje, a to v dostatečné míře</w:t>
      </w:r>
    </w:p>
    <w:p w:rsidR="007E748D" w:rsidRPr="00516F31" w:rsidRDefault="00CC4BC0" w:rsidP="007E748D">
      <w:pPr>
        <w:pStyle w:val="Odstavecseseznamem"/>
        <w:spacing w:before="0"/>
        <w:ind w:left="1416" w:hanging="696"/>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Má podpůrné opatření, asistent pedagoga se mu věnuje a uvítal bych, kdyby se věnoval více</w:t>
      </w:r>
    </w:p>
    <w:p w:rsidR="007E748D" w:rsidRDefault="007E748D" w:rsidP="007E748D">
      <w:pPr>
        <w:pStyle w:val="Odstavecseseznamem"/>
        <w:spacing w:before="0"/>
        <w:ind w:firstLine="0"/>
        <w:rPr>
          <w:rFonts w:asciiTheme="majorHAnsi" w:hAnsiTheme="majorHAnsi"/>
          <w:b/>
          <w:bCs/>
        </w:rPr>
      </w:pPr>
    </w:p>
    <w:p w:rsidR="007E748D" w:rsidRPr="00E60C7F" w:rsidRDefault="007E748D" w:rsidP="007E748D">
      <w:pPr>
        <w:numPr>
          <w:ilvl w:val="0"/>
          <w:numId w:val="32"/>
        </w:numPr>
        <w:spacing w:before="0"/>
        <w:rPr>
          <w:rFonts w:asciiTheme="majorHAnsi" w:hAnsiTheme="majorHAnsi"/>
          <w:b/>
          <w:bCs/>
        </w:rPr>
      </w:pPr>
      <w:r>
        <w:rPr>
          <w:rFonts w:asciiTheme="majorHAnsi" w:hAnsiTheme="majorHAnsi"/>
          <w:b/>
          <w:bCs/>
        </w:rPr>
        <w:t>Jak Vaše dítě vnímá přítomnost asistenta pedagoga ve třídě?</w:t>
      </w:r>
    </w:p>
    <w:p w:rsidR="007E748D"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Je rádo, že je asistent pedagoga ve třídě</w:t>
      </w:r>
    </w:p>
    <w:p w:rsidR="007E748D" w:rsidRPr="00234127"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bCs/>
        </w:rPr>
        <w:tab/>
      </w:r>
      <w:r w:rsidR="007E748D">
        <w:rPr>
          <w:rFonts w:asciiTheme="majorHAnsi" w:hAnsiTheme="majorHAnsi"/>
          <w:bCs/>
        </w:rPr>
        <w:t>Nevadí mu, že je asistent pedagoga ve třídě</w:t>
      </w:r>
    </w:p>
    <w:p w:rsidR="007E748D" w:rsidRDefault="00CC4BC0" w:rsidP="007E748D">
      <w:pPr>
        <w:pStyle w:val="Odstavecseseznamem"/>
        <w:spacing w:before="0"/>
        <w:ind w:firstLine="0"/>
        <w:rPr>
          <w:rFonts w:asciiTheme="majorHAnsi" w:hAnsiTheme="majorHAnsi"/>
          <w:bCs/>
        </w:rPr>
      </w:pPr>
      <w:r w:rsidRPr="00234127">
        <w:rPr>
          <w:rFonts w:asciiTheme="majorHAnsi" w:hAnsiTheme="majorHAnsi"/>
        </w:rPr>
        <w:fldChar w:fldCharType="begin">
          <w:ffData>
            <w:name w:val="Zaškrtávací1"/>
            <w:enabled/>
            <w:calcOnExit w:val="0"/>
            <w:checkBox>
              <w:sizeAuto/>
              <w:default w:val="0"/>
            </w:checkBox>
          </w:ffData>
        </w:fldChar>
      </w:r>
      <w:r w:rsidR="007E748D" w:rsidRPr="00234127">
        <w:rPr>
          <w:rFonts w:asciiTheme="majorHAnsi" w:hAnsiTheme="majorHAnsi"/>
        </w:rPr>
        <w:instrText xml:space="preserve"> FORMCHECKBOX </w:instrText>
      </w:r>
      <w:r w:rsidRPr="00234127">
        <w:rPr>
          <w:rFonts w:asciiTheme="majorHAnsi" w:hAnsiTheme="majorHAnsi"/>
        </w:rPr>
      </w:r>
      <w:r w:rsidRPr="00234127">
        <w:rPr>
          <w:rFonts w:asciiTheme="majorHAnsi" w:hAnsiTheme="majorHAnsi"/>
        </w:rPr>
        <w:fldChar w:fldCharType="end"/>
      </w:r>
      <w:r w:rsidR="007E748D" w:rsidRPr="00234127">
        <w:rPr>
          <w:rFonts w:asciiTheme="majorHAnsi" w:hAnsiTheme="majorHAnsi"/>
        </w:rPr>
        <w:tab/>
      </w:r>
      <w:r w:rsidR="007E748D">
        <w:rPr>
          <w:rFonts w:asciiTheme="majorHAnsi" w:hAnsiTheme="majorHAnsi"/>
          <w:bCs/>
        </w:rPr>
        <w:t>Vadí mu, že je asistent pedagoga ve třídě</w:t>
      </w:r>
      <w:r w:rsidR="007E748D" w:rsidRPr="00234127">
        <w:rPr>
          <w:rFonts w:asciiTheme="majorHAnsi" w:hAnsiTheme="majorHAnsi"/>
          <w:bCs/>
        </w:rPr>
        <w:t xml:space="preserve"> </w:t>
      </w:r>
    </w:p>
    <w:p w:rsidR="007E748D" w:rsidRDefault="007E748D" w:rsidP="007E748D">
      <w:pPr>
        <w:spacing w:before="0"/>
        <w:ind w:left="708" w:firstLine="1"/>
        <w:rPr>
          <w:rFonts w:asciiTheme="majorHAnsi" w:hAnsiTheme="majorHAnsi"/>
          <w:bCs/>
        </w:rPr>
      </w:pPr>
    </w:p>
    <w:p w:rsidR="007E748D" w:rsidRDefault="007E748D" w:rsidP="007E748D">
      <w:pPr>
        <w:spacing w:before="0"/>
        <w:ind w:left="708" w:firstLine="1"/>
        <w:rPr>
          <w:rFonts w:asciiTheme="majorHAnsi" w:hAnsiTheme="majorHAnsi"/>
          <w:bCs/>
        </w:rPr>
      </w:pPr>
    </w:p>
    <w:p w:rsidR="007E748D" w:rsidRDefault="007E748D" w:rsidP="007E748D">
      <w:pPr>
        <w:spacing w:before="0"/>
        <w:ind w:left="708" w:firstLine="1"/>
        <w:rPr>
          <w:rFonts w:asciiTheme="majorHAnsi" w:hAnsiTheme="majorHAnsi"/>
          <w:bCs/>
        </w:rPr>
      </w:pPr>
    </w:p>
    <w:p w:rsidR="007E748D" w:rsidRPr="00E60C7F" w:rsidRDefault="007E748D" w:rsidP="007E748D">
      <w:pPr>
        <w:numPr>
          <w:ilvl w:val="0"/>
          <w:numId w:val="32"/>
        </w:numPr>
        <w:spacing w:before="0"/>
        <w:rPr>
          <w:rFonts w:asciiTheme="majorHAnsi" w:hAnsiTheme="majorHAnsi"/>
          <w:b/>
          <w:bCs/>
        </w:rPr>
      </w:pPr>
      <w:r>
        <w:rPr>
          <w:rFonts w:asciiTheme="majorHAnsi" w:hAnsiTheme="majorHAnsi"/>
          <w:b/>
          <w:bCs/>
        </w:rPr>
        <w:lastRenderedPageBreak/>
        <w:t xml:space="preserve"> Pokud jste v otázce č. 17 odpověděl/a, že Vašemu dítěti vadí přítomnost asistenta pedagoga ve třídě, mohl/a byste tuto odpověď odůvodnit?</w:t>
      </w:r>
    </w:p>
    <w:p w:rsidR="007E748D" w:rsidRDefault="007E748D" w:rsidP="007E748D">
      <w:pPr>
        <w:spacing w:before="0"/>
        <w:ind w:left="708" w:firstLine="1"/>
        <w:rPr>
          <w:rFonts w:asciiTheme="majorHAnsi" w:hAnsiTheme="majorHAnsi"/>
          <w:bCs/>
        </w:rPr>
      </w:pPr>
    </w:p>
    <w:p w:rsidR="007E748D" w:rsidRDefault="007E748D" w:rsidP="007E748D">
      <w:pPr>
        <w:spacing w:before="0"/>
        <w:ind w:left="708" w:firstLine="1"/>
        <w:rPr>
          <w:rFonts w:asciiTheme="majorHAnsi" w:hAnsiTheme="majorHAnsi"/>
          <w:bCs/>
        </w:rPr>
      </w:pPr>
      <w:r>
        <w:rPr>
          <w:rFonts w:asciiTheme="majorHAnsi" w:hAnsiTheme="majorHAnsi"/>
          <w:bCs/>
        </w:rPr>
        <w:t>…………………………………………………………………………………………………………….</w:t>
      </w:r>
    </w:p>
    <w:p w:rsidR="007E748D" w:rsidRDefault="007E748D" w:rsidP="007E748D">
      <w:pPr>
        <w:spacing w:before="0"/>
        <w:ind w:left="708" w:firstLine="1"/>
        <w:rPr>
          <w:rFonts w:asciiTheme="majorHAnsi" w:hAnsiTheme="majorHAnsi"/>
          <w:bCs/>
        </w:rPr>
      </w:pPr>
    </w:p>
    <w:p w:rsidR="007E748D" w:rsidRPr="00E60C7F" w:rsidRDefault="007E748D" w:rsidP="007E748D">
      <w:pPr>
        <w:spacing w:before="0"/>
        <w:ind w:left="708" w:firstLine="1"/>
        <w:rPr>
          <w:rFonts w:asciiTheme="majorHAnsi" w:hAnsiTheme="majorHAnsi"/>
          <w:bCs/>
        </w:rPr>
      </w:pPr>
      <w:r w:rsidRPr="00E60C7F">
        <w:rPr>
          <w:rFonts w:asciiTheme="majorHAnsi" w:hAnsiTheme="majorHAnsi"/>
          <w:bCs/>
        </w:rPr>
        <w:t xml:space="preserve">Pozn.: Pokud jste v otázce </w:t>
      </w:r>
      <w:r>
        <w:rPr>
          <w:rFonts w:asciiTheme="majorHAnsi" w:hAnsiTheme="majorHAnsi"/>
          <w:bCs/>
        </w:rPr>
        <w:t>9</w:t>
      </w:r>
      <w:r w:rsidRPr="00E60C7F">
        <w:rPr>
          <w:rFonts w:asciiTheme="majorHAnsi" w:hAnsiTheme="majorHAnsi"/>
          <w:bCs/>
        </w:rPr>
        <w:t xml:space="preserve"> odpověděl</w:t>
      </w:r>
      <w:r>
        <w:rPr>
          <w:rFonts w:asciiTheme="majorHAnsi" w:hAnsiTheme="majorHAnsi"/>
          <w:bCs/>
        </w:rPr>
        <w:t>/a</w:t>
      </w:r>
      <w:r w:rsidRPr="00E60C7F">
        <w:rPr>
          <w:rFonts w:asciiTheme="majorHAnsi" w:hAnsiTheme="majorHAnsi"/>
          <w:bCs/>
        </w:rPr>
        <w:t xml:space="preserve">, že je ve třídě </w:t>
      </w:r>
      <w:r>
        <w:rPr>
          <w:rFonts w:asciiTheme="majorHAnsi" w:hAnsiTheme="majorHAnsi"/>
          <w:bCs/>
        </w:rPr>
        <w:t>V</w:t>
      </w:r>
      <w:r w:rsidRPr="00E60C7F">
        <w:rPr>
          <w:rFonts w:asciiTheme="majorHAnsi" w:hAnsiTheme="majorHAnsi"/>
          <w:bCs/>
        </w:rPr>
        <w:t>ašeho dítěte asistent pedagoga, pokračujte</w:t>
      </w:r>
      <w:r>
        <w:rPr>
          <w:rFonts w:asciiTheme="majorHAnsi" w:hAnsiTheme="majorHAnsi"/>
          <w:bCs/>
        </w:rPr>
        <w:t xml:space="preserve"> prosím na otázku č. 22</w:t>
      </w:r>
    </w:p>
    <w:p w:rsidR="007E748D" w:rsidRPr="00E60C7F" w:rsidRDefault="007E748D" w:rsidP="007E748D">
      <w:pPr>
        <w:spacing w:before="0"/>
        <w:ind w:left="360"/>
        <w:rPr>
          <w:rFonts w:asciiTheme="majorHAnsi" w:hAnsiTheme="majorHAnsi"/>
          <w:b/>
          <w:bCs/>
        </w:rPr>
      </w:pPr>
    </w:p>
    <w:p w:rsidR="007E748D" w:rsidRPr="00E60C7F" w:rsidRDefault="007E748D" w:rsidP="007E748D">
      <w:pPr>
        <w:spacing w:before="0"/>
        <w:ind w:left="360"/>
        <w:rPr>
          <w:rFonts w:asciiTheme="majorHAnsi" w:hAnsiTheme="majorHAnsi"/>
          <w:b/>
          <w:bCs/>
        </w:rPr>
      </w:pPr>
    </w:p>
    <w:p w:rsidR="007E748D" w:rsidRPr="00E60C7F" w:rsidRDefault="007E748D" w:rsidP="007E748D">
      <w:pPr>
        <w:numPr>
          <w:ilvl w:val="0"/>
          <w:numId w:val="32"/>
        </w:numPr>
        <w:spacing w:before="0"/>
        <w:rPr>
          <w:rFonts w:asciiTheme="majorHAnsi" w:hAnsiTheme="majorHAnsi"/>
          <w:b/>
          <w:bCs/>
        </w:rPr>
      </w:pPr>
      <w:r w:rsidRPr="00E60C7F">
        <w:rPr>
          <w:rFonts w:asciiTheme="majorHAnsi" w:hAnsiTheme="majorHAnsi"/>
          <w:b/>
          <w:bCs/>
        </w:rPr>
        <w:t>Jaká je dle vás náplň práce asistenta pedagoga?</w:t>
      </w:r>
    </w:p>
    <w:p w:rsidR="007E748D" w:rsidRPr="00E60C7F" w:rsidRDefault="007E748D" w:rsidP="007E748D">
      <w:pPr>
        <w:tabs>
          <w:tab w:val="left" w:pos="1745"/>
        </w:tabs>
        <w:spacing w:before="0"/>
        <w:ind w:left="720" w:firstLine="0"/>
        <w:rPr>
          <w:rFonts w:asciiTheme="majorHAnsi" w:hAnsiTheme="majorHAnsi"/>
          <w:b/>
          <w:bCs/>
        </w:rPr>
      </w:pPr>
      <w:r>
        <w:rPr>
          <w:rFonts w:asciiTheme="majorHAnsi" w:hAnsiTheme="majorHAnsi"/>
          <w:b/>
          <w:bCs/>
        </w:rPr>
        <w:tab/>
      </w:r>
    </w:p>
    <w:p w:rsidR="007E748D" w:rsidRPr="00E60C7F" w:rsidRDefault="007E748D" w:rsidP="007E748D">
      <w:pPr>
        <w:spacing w:before="0"/>
        <w:ind w:firstLine="708"/>
        <w:rPr>
          <w:rFonts w:asciiTheme="majorHAnsi" w:hAnsiTheme="majorHAnsi"/>
        </w:rPr>
      </w:pPr>
      <w:r w:rsidRPr="00E60C7F">
        <w:rPr>
          <w:rFonts w:asciiTheme="majorHAnsi" w:hAnsiTheme="majorHAnsi"/>
        </w:rPr>
        <w:t>…………………………………………………………………………………………………………….</w:t>
      </w:r>
    </w:p>
    <w:p w:rsidR="007E748D" w:rsidRPr="00E60C7F" w:rsidRDefault="007E748D" w:rsidP="007E748D">
      <w:pPr>
        <w:spacing w:before="0"/>
        <w:ind w:firstLine="0"/>
        <w:rPr>
          <w:rFonts w:asciiTheme="majorHAnsi" w:hAnsiTheme="majorHAnsi"/>
        </w:rPr>
      </w:pPr>
    </w:p>
    <w:p w:rsidR="007E748D" w:rsidRPr="00E60C7F" w:rsidRDefault="007E748D" w:rsidP="007E748D">
      <w:pPr>
        <w:pStyle w:val="Odstavecseseznamem"/>
        <w:numPr>
          <w:ilvl w:val="0"/>
          <w:numId w:val="32"/>
        </w:numPr>
        <w:spacing w:before="0"/>
        <w:contextualSpacing/>
        <w:rPr>
          <w:rFonts w:asciiTheme="majorHAnsi" w:hAnsiTheme="majorHAnsi"/>
          <w:b/>
        </w:rPr>
      </w:pPr>
      <w:r>
        <w:rPr>
          <w:rFonts w:asciiTheme="majorHAnsi" w:hAnsiTheme="majorHAnsi"/>
          <w:b/>
        </w:rPr>
        <w:t>Souhlasíte s umisťováním asistentů pedagoga do tříd běžných škol</w:t>
      </w:r>
      <w:r w:rsidRPr="00E60C7F">
        <w:rPr>
          <w:rFonts w:asciiTheme="majorHAnsi" w:hAnsiTheme="majorHAnsi"/>
          <w:b/>
        </w:rPr>
        <w:t>?</w:t>
      </w:r>
    </w:p>
    <w:p w:rsidR="007E748D" w:rsidRPr="00E60C7F" w:rsidRDefault="007E748D" w:rsidP="007E748D">
      <w:pPr>
        <w:pStyle w:val="Odstavecseseznamem"/>
        <w:spacing w:before="0"/>
        <w:ind w:firstLine="0"/>
        <w:rPr>
          <w:rFonts w:asciiTheme="majorHAnsi" w:hAnsiTheme="majorHAnsi"/>
          <w:b/>
        </w:rPr>
      </w:pPr>
      <w:r w:rsidRPr="00E60C7F">
        <w:rPr>
          <w:rFonts w:asciiTheme="majorHAnsi" w:hAnsiTheme="majorHAnsi"/>
        </w:rPr>
        <w:t xml:space="preserve">         </w:t>
      </w:r>
      <w:r w:rsidR="00CC4BC0" w:rsidRPr="00E60C7F">
        <w:rPr>
          <w:rFonts w:asciiTheme="majorHAnsi" w:hAnsiTheme="majorHAnsi"/>
        </w:rPr>
        <w:fldChar w:fldCharType="begin">
          <w:ffData>
            <w:name w:val="Zaškrtávací1"/>
            <w:enabled/>
            <w:calcOnExit w:val="0"/>
            <w:checkBox>
              <w:sizeAuto/>
              <w:default w:val="0"/>
            </w:checkBox>
          </w:ffData>
        </w:fldChar>
      </w:r>
      <w:r w:rsidRPr="00E60C7F">
        <w:rPr>
          <w:rFonts w:asciiTheme="majorHAnsi" w:hAnsiTheme="majorHAnsi"/>
        </w:rPr>
        <w:instrText xml:space="preserve"> FORMCHECKBOX </w:instrText>
      </w:r>
      <w:r w:rsidR="00CC4BC0" w:rsidRPr="00E60C7F">
        <w:rPr>
          <w:rFonts w:asciiTheme="majorHAnsi" w:hAnsiTheme="majorHAnsi"/>
        </w:rPr>
      </w:r>
      <w:r w:rsidR="00CC4BC0" w:rsidRPr="00E60C7F">
        <w:rPr>
          <w:rFonts w:asciiTheme="majorHAnsi" w:hAnsiTheme="majorHAnsi"/>
        </w:rPr>
        <w:fldChar w:fldCharType="end"/>
      </w:r>
      <w:r w:rsidRPr="00E60C7F">
        <w:rPr>
          <w:rFonts w:asciiTheme="majorHAnsi" w:hAnsiTheme="majorHAnsi"/>
        </w:rPr>
        <w:t xml:space="preserve">                  </w:t>
      </w:r>
      <w:r>
        <w:rPr>
          <w:rFonts w:asciiTheme="majorHAnsi" w:hAnsiTheme="majorHAnsi"/>
        </w:rPr>
        <w:t xml:space="preserve">     </w:t>
      </w:r>
      <w:r w:rsidRPr="00E60C7F">
        <w:rPr>
          <w:rFonts w:asciiTheme="majorHAnsi" w:hAnsiTheme="majorHAnsi"/>
        </w:rPr>
        <w:t xml:space="preserve">  </w:t>
      </w:r>
      <w:r w:rsidR="00CC4BC0" w:rsidRPr="00E60C7F">
        <w:rPr>
          <w:rFonts w:asciiTheme="majorHAnsi" w:hAnsiTheme="majorHAnsi"/>
        </w:rPr>
        <w:fldChar w:fldCharType="begin">
          <w:ffData>
            <w:name w:val="Zaškrtávací1"/>
            <w:enabled/>
            <w:calcOnExit w:val="0"/>
            <w:checkBox>
              <w:sizeAuto/>
              <w:default w:val="0"/>
            </w:checkBox>
          </w:ffData>
        </w:fldChar>
      </w:r>
      <w:r w:rsidRPr="00E60C7F">
        <w:rPr>
          <w:rFonts w:asciiTheme="majorHAnsi" w:hAnsiTheme="majorHAnsi"/>
        </w:rPr>
        <w:instrText xml:space="preserve"> FORMCHECKBOX </w:instrText>
      </w:r>
      <w:r w:rsidR="00CC4BC0" w:rsidRPr="00E60C7F">
        <w:rPr>
          <w:rFonts w:asciiTheme="majorHAnsi" w:hAnsiTheme="majorHAnsi"/>
        </w:rPr>
      </w:r>
      <w:r w:rsidR="00CC4BC0" w:rsidRPr="00E60C7F">
        <w:rPr>
          <w:rFonts w:asciiTheme="majorHAnsi" w:hAnsiTheme="majorHAnsi"/>
        </w:rPr>
        <w:fldChar w:fldCharType="end"/>
      </w:r>
      <w:r w:rsidRPr="00E60C7F">
        <w:rPr>
          <w:rFonts w:asciiTheme="majorHAnsi" w:hAnsiTheme="majorHAnsi"/>
        </w:rPr>
        <w:tab/>
        <w:t xml:space="preserve">        </w:t>
      </w:r>
      <w:r>
        <w:rPr>
          <w:rFonts w:asciiTheme="majorHAnsi" w:hAnsiTheme="majorHAnsi"/>
        </w:rPr>
        <w:t xml:space="preserve">     </w:t>
      </w:r>
      <w:r w:rsidRPr="00E60C7F">
        <w:rPr>
          <w:rFonts w:asciiTheme="majorHAnsi" w:hAnsiTheme="majorHAnsi"/>
        </w:rPr>
        <w:t xml:space="preserve">   </w:t>
      </w:r>
      <w:r w:rsidR="00CC4BC0" w:rsidRPr="00E60C7F">
        <w:rPr>
          <w:rFonts w:asciiTheme="majorHAnsi" w:hAnsiTheme="majorHAnsi"/>
        </w:rPr>
        <w:fldChar w:fldCharType="begin">
          <w:ffData>
            <w:name w:val="Zaškrtávací1"/>
            <w:enabled/>
            <w:calcOnExit w:val="0"/>
            <w:checkBox>
              <w:sizeAuto/>
              <w:default w:val="0"/>
            </w:checkBox>
          </w:ffData>
        </w:fldChar>
      </w:r>
      <w:r w:rsidRPr="00E60C7F">
        <w:rPr>
          <w:rFonts w:asciiTheme="majorHAnsi" w:hAnsiTheme="majorHAnsi"/>
        </w:rPr>
        <w:instrText xml:space="preserve"> FORMCHECKBOX </w:instrText>
      </w:r>
      <w:r w:rsidR="00CC4BC0" w:rsidRPr="00E60C7F">
        <w:rPr>
          <w:rFonts w:asciiTheme="majorHAnsi" w:hAnsiTheme="majorHAnsi"/>
        </w:rPr>
      </w:r>
      <w:r w:rsidR="00CC4BC0" w:rsidRPr="00E60C7F">
        <w:rPr>
          <w:rFonts w:asciiTheme="majorHAnsi" w:hAnsiTheme="majorHAnsi"/>
        </w:rPr>
        <w:fldChar w:fldCharType="end"/>
      </w:r>
      <w:r w:rsidRPr="00E60C7F">
        <w:rPr>
          <w:rFonts w:asciiTheme="majorHAnsi" w:hAnsiTheme="majorHAnsi"/>
        </w:rPr>
        <w:tab/>
      </w:r>
      <w:r w:rsidRPr="00E60C7F">
        <w:rPr>
          <w:rFonts w:asciiTheme="majorHAnsi" w:hAnsiTheme="majorHAnsi"/>
        </w:rPr>
        <w:tab/>
      </w:r>
      <w:r>
        <w:rPr>
          <w:rFonts w:asciiTheme="majorHAnsi" w:hAnsiTheme="majorHAnsi"/>
        </w:rPr>
        <w:t xml:space="preserve">      </w:t>
      </w:r>
      <w:r w:rsidR="00CC4BC0" w:rsidRPr="00E60C7F">
        <w:rPr>
          <w:rFonts w:asciiTheme="majorHAnsi" w:hAnsiTheme="majorHAnsi"/>
        </w:rPr>
        <w:fldChar w:fldCharType="begin">
          <w:ffData>
            <w:name w:val="Zaškrtávací1"/>
            <w:enabled/>
            <w:calcOnExit w:val="0"/>
            <w:checkBox>
              <w:sizeAuto/>
              <w:default w:val="0"/>
            </w:checkBox>
          </w:ffData>
        </w:fldChar>
      </w:r>
      <w:r w:rsidRPr="00E60C7F">
        <w:rPr>
          <w:rFonts w:asciiTheme="majorHAnsi" w:hAnsiTheme="majorHAnsi"/>
        </w:rPr>
        <w:instrText xml:space="preserve"> FORMCHECKBOX </w:instrText>
      </w:r>
      <w:r w:rsidR="00CC4BC0" w:rsidRPr="00E60C7F">
        <w:rPr>
          <w:rFonts w:asciiTheme="majorHAnsi" w:hAnsiTheme="majorHAnsi"/>
        </w:rPr>
      </w:r>
      <w:r w:rsidR="00CC4BC0" w:rsidRPr="00E60C7F">
        <w:rPr>
          <w:rFonts w:asciiTheme="majorHAnsi" w:hAnsiTheme="majorHAnsi"/>
        </w:rPr>
        <w:fldChar w:fldCharType="end"/>
      </w:r>
      <w:r w:rsidRPr="00E60C7F">
        <w:rPr>
          <w:rFonts w:asciiTheme="majorHAnsi" w:hAnsiTheme="majorHAnsi"/>
        </w:rPr>
        <w:tab/>
      </w:r>
      <w:r w:rsidRPr="00E60C7F">
        <w:rPr>
          <w:rFonts w:asciiTheme="majorHAnsi" w:hAnsiTheme="majorHAnsi"/>
        </w:rPr>
        <w:tab/>
      </w:r>
      <w:r w:rsidRPr="00E60C7F">
        <w:rPr>
          <w:rFonts w:asciiTheme="majorHAnsi" w:hAnsiTheme="majorHAnsi"/>
        </w:rPr>
        <w:tab/>
      </w:r>
      <w:r w:rsidR="00CC4BC0" w:rsidRPr="00E60C7F">
        <w:rPr>
          <w:rFonts w:asciiTheme="majorHAnsi" w:hAnsiTheme="majorHAnsi"/>
        </w:rPr>
        <w:fldChar w:fldCharType="begin">
          <w:ffData>
            <w:name w:val="Zaškrtávací1"/>
            <w:enabled/>
            <w:calcOnExit w:val="0"/>
            <w:checkBox>
              <w:sizeAuto/>
              <w:default w:val="0"/>
            </w:checkBox>
          </w:ffData>
        </w:fldChar>
      </w:r>
      <w:r w:rsidRPr="00E60C7F">
        <w:rPr>
          <w:rFonts w:asciiTheme="majorHAnsi" w:hAnsiTheme="majorHAnsi"/>
        </w:rPr>
        <w:instrText xml:space="preserve"> FORMCHECKBOX </w:instrText>
      </w:r>
      <w:r w:rsidR="00CC4BC0" w:rsidRPr="00E60C7F">
        <w:rPr>
          <w:rFonts w:asciiTheme="majorHAnsi" w:hAnsiTheme="majorHAnsi"/>
        </w:rPr>
      </w:r>
      <w:r w:rsidR="00CC4BC0" w:rsidRPr="00E60C7F">
        <w:rPr>
          <w:rFonts w:asciiTheme="majorHAnsi" w:hAnsiTheme="majorHAnsi"/>
        </w:rPr>
        <w:fldChar w:fldCharType="end"/>
      </w:r>
    </w:p>
    <w:p w:rsidR="007E748D" w:rsidRPr="00E60C7F" w:rsidRDefault="007E748D" w:rsidP="007E748D">
      <w:pPr>
        <w:pStyle w:val="Odstavecseseznamem"/>
        <w:spacing w:before="0"/>
        <w:ind w:firstLine="0"/>
        <w:rPr>
          <w:rFonts w:asciiTheme="majorHAnsi" w:hAnsiTheme="majorHAnsi"/>
          <w:b/>
        </w:rPr>
      </w:pPr>
      <w:r w:rsidRPr="00E60C7F">
        <w:rPr>
          <w:rFonts w:asciiTheme="majorHAnsi" w:hAnsiTheme="majorHAnsi"/>
          <w:b/>
        </w:rPr>
        <w:t>Rozhodně ano        Ano                   Nevím                   Ne</w:t>
      </w:r>
      <w:r w:rsidRPr="00E60C7F">
        <w:rPr>
          <w:rFonts w:asciiTheme="majorHAnsi" w:hAnsiTheme="majorHAnsi"/>
          <w:b/>
        </w:rPr>
        <w:tab/>
      </w:r>
      <w:r w:rsidRPr="00E60C7F">
        <w:rPr>
          <w:rFonts w:asciiTheme="majorHAnsi" w:hAnsiTheme="majorHAnsi"/>
          <w:b/>
        </w:rPr>
        <w:tab/>
        <w:t xml:space="preserve">   Rozhodně ne</w:t>
      </w:r>
    </w:p>
    <w:p w:rsidR="007E748D" w:rsidRPr="00E60C7F" w:rsidRDefault="007E748D" w:rsidP="007E748D">
      <w:pPr>
        <w:spacing w:before="0"/>
        <w:ind w:firstLine="708"/>
        <w:rPr>
          <w:rFonts w:asciiTheme="majorHAnsi" w:hAnsiTheme="majorHAnsi"/>
          <w:b/>
          <w:bCs/>
        </w:rPr>
      </w:pPr>
    </w:p>
    <w:p w:rsidR="007E748D" w:rsidRPr="00E60C7F" w:rsidRDefault="007E748D" w:rsidP="007E748D">
      <w:pPr>
        <w:spacing w:before="0"/>
        <w:ind w:firstLine="708"/>
        <w:jc w:val="left"/>
        <w:rPr>
          <w:rFonts w:asciiTheme="majorHAnsi" w:hAnsiTheme="majorHAnsi"/>
          <w:b/>
          <w:bCs/>
        </w:rPr>
      </w:pPr>
      <w:r w:rsidRPr="00E60C7F">
        <w:rPr>
          <w:rFonts w:asciiTheme="majorHAnsi" w:hAnsiTheme="majorHAnsi"/>
          <w:b/>
          <w:bCs/>
        </w:rPr>
        <w:t>Mohl</w:t>
      </w:r>
      <w:r>
        <w:rPr>
          <w:rFonts w:asciiTheme="majorHAnsi" w:hAnsiTheme="majorHAnsi"/>
          <w:b/>
          <w:bCs/>
        </w:rPr>
        <w:t>/a</w:t>
      </w:r>
      <w:r w:rsidRPr="00E60C7F">
        <w:rPr>
          <w:rFonts w:asciiTheme="majorHAnsi" w:hAnsiTheme="majorHAnsi"/>
          <w:b/>
          <w:bCs/>
        </w:rPr>
        <w:t xml:space="preserve"> byste svou odpověď odůvodnit? ………………………………………………………</w:t>
      </w:r>
    </w:p>
    <w:p w:rsidR="007E748D" w:rsidRPr="00E60C7F" w:rsidRDefault="007E748D" w:rsidP="007E748D">
      <w:pPr>
        <w:spacing w:before="0"/>
        <w:ind w:firstLine="708"/>
        <w:rPr>
          <w:rFonts w:asciiTheme="majorHAnsi" w:hAnsiTheme="majorHAnsi"/>
          <w:b/>
          <w:bCs/>
        </w:rPr>
      </w:pPr>
    </w:p>
    <w:p w:rsidR="007E748D" w:rsidRPr="00E60C7F" w:rsidRDefault="007E748D" w:rsidP="007E748D">
      <w:pPr>
        <w:numPr>
          <w:ilvl w:val="0"/>
          <w:numId w:val="32"/>
        </w:numPr>
        <w:spacing w:before="0"/>
        <w:rPr>
          <w:rFonts w:asciiTheme="majorHAnsi" w:hAnsiTheme="majorHAnsi"/>
          <w:b/>
          <w:bCs/>
          <w:shd w:val="clear" w:color="auto" w:fill="FFFFFF"/>
        </w:rPr>
      </w:pPr>
      <w:r w:rsidRPr="00E60C7F">
        <w:rPr>
          <w:rFonts w:asciiTheme="majorHAnsi" w:hAnsiTheme="majorHAnsi"/>
          <w:b/>
          <w:bCs/>
          <w:shd w:val="clear" w:color="auto" w:fill="FFFFFF"/>
        </w:rPr>
        <w:t xml:space="preserve">Vadilo by vám, kdyby byl asistent pedagoga </w:t>
      </w:r>
      <w:r>
        <w:rPr>
          <w:rFonts w:asciiTheme="majorHAnsi" w:hAnsiTheme="majorHAnsi"/>
          <w:b/>
          <w:bCs/>
          <w:shd w:val="clear" w:color="auto" w:fill="FFFFFF"/>
        </w:rPr>
        <w:t>umístěn i do třídy V</w:t>
      </w:r>
      <w:r w:rsidRPr="00E60C7F">
        <w:rPr>
          <w:rFonts w:asciiTheme="majorHAnsi" w:hAnsiTheme="majorHAnsi"/>
          <w:b/>
          <w:bCs/>
          <w:shd w:val="clear" w:color="auto" w:fill="FFFFFF"/>
        </w:rPr>
        <w:t>ašeho dítěte?</w:t>
      </w:r>
    </w:p>
    <w:p w:rsidR="007E748D" w:rsidRPr="00E60C7F" w:rsidRDefault="00CC4BC0" w:rsidP="007E748D">
      <w:pPr>
        <w:spacing w:before="0"/>
        <w:ind w:left="1413" w:hanging="705"/>
        <w:rPr>
          <w:rFonts w:asciiTheme="majorHAnsi" w:hAnsiTheme="majorHAnsi"/>
        </w:rPr>
      </w:pPr>
      <w:r w:rsidRPr="00E60C7F">
        <w:rPr>
          <w:rFonts w:asciiTheme="majorHAnsi" w:hAnsiTheme="majorHAnsi"/>
        </w:rPr>
        <w:fldChar w:fldCharType="begin">
          <w:ffData>
            <w:name w:val="Zaškrtávací1"/>
            <w:enabled/>
            <w:calcOnExit w:val="0"/>
            <w:checkBox>
              <w:sizeAuto/>
              <w:default w:val="0"/>
            </w:checkBox>
          </w:ffData>
        </w:fldChar>
      </w:r>
      <w:r w:rsidR="007E748D" w:rsidRPr="00E60C7F">
        <w:rPr>
          <w:rFonts w:asciiTheme="majorHAnsi" w:hAnsiTheme="majorHAnsi"/>
        </w:rPr>
        <w:instrText xml:space="preserve"> FORMCHECKBOX </w:instrText>
      </w:r>
      <w:r w:rsidRPr="00E60C7F">
        <w:rPr>
          <w:rFonts w:asciiTheme="majorHAnsi" w:hAnsiTheme="majorHAnsi"/>
        </w:rPr>
      </w:r>
      <w:r w:rsidRPr="00E60C7F">
        <w:rPr>
          <w:rFonts w:asciiTheme="majorHAnsi" w:hAnsiTheme="majorHAnsi"/>
        </w:rPr>
        <w:fldChar w:fldCharType="end"/>
      </w:r>
      <w:r w:rsidR="007E748D" w:rsidRPr="00E60C7F">
        <w:rPr>
          <w:rFonts w:asciiTheme="majorHAnsi" w:hAnsiTheme="majorHAnsi"/>
        </w:rPr>
        <w:tab/>
        <w:t>Ano, protože ………………………………………</w:t>
      </w:r>
    </w:p>
    <w:p w:rsidR="007E748D" w:rsidRPr="00E60C7F" w:rsidRDefault="00CC4BC0" w:rsidP="007E748D">
      <w:pPr>
        <w:spacing w:before="0"/>
        <w:ind w:firstLine="708"/>
        <w:rPr>
          <w:rFonts w:asciiTheme="majorHAnsi" w:hAnsiTheme="majorHAnsi"/>
          <w:b/>
          <w:bCs/>
        </w:rPr>
      </w:pPr>
      <w:r w:rsidRPr="00E60C7F">
        <w:rPr>
          <w:rFonts w:asciiTheme="majorHAnsi" w:hAnsiTheme="majorHAnsi"/>
        </w:rPr>
        <w:fldChar w:fldCharType="begin">
          <w:ffData>
            <w:name w:val="Zaškrtávací1"/>
            <w:enabled/>
            <w:calcOnExit w:val="0"/>
            <w:checkBox>
              <w:sizeAuto/>
              <w:default w:val="0"/>
            </w:checkBox>
          </w:ffData>
        </w:fldChar>
      </w:r>
      <w:r w:rsidR="007E748D" w:rsidRPr="00E60C7F">
        <w:rPr>
          <w:rFonts w:asciiTheme="majorHAnsi" w:hAnsiTheme="majorHAnsi"/>
        </w:rPr>
        <w:instrText xml:space="preserve"> FORMCHECKBOX </w:instrText>
      </w:r>
      <w:r w:rsidRPr="00E60C7F">
        <w:rPr>
          <w:rFonts w:asciiTheme="majorHAnsi" w:hAnsiTheme="majorHAnsi"/>
        </w:rPr>
      </w:r>
      <w:r w:rsidRPr="00E60C7F">
        <w:rPr>
          <w:rFonts w:asciiTheme="majorHAnsi" w:hAnsiTheme="majorHAnsi"/>
        </w:rPr>
        <w:fldChar w:fldCharType="end"/>
      </w:r>
      <w:r w:rsidR="007E748D" w:rsidRPr="00E60C7F">
        <w:rPr>
          <w:rFonts w:asciiTheme="majorHAnsi" w:hAnsiTheme="majorHAnsi"/>
        </w:rPr>
        <w:tab/>
        <w:t>Ne</w:t>
      </w:r>
    </w:p>
    <w:p w:rsidR="007E748D" w:rsidRPr="00E60C7F" w:rsidRDefault="007E748D" w:rsidP="007E748D">
      <w:pPr>
        <w:spacing w:before="0"/>
        <w:ind w:left="1413" w:hanging="705"/>
        <w:rPr>
          <w:rFonts w:asciiTheme="majorHAnsi" w:hAnsiTheme="majorHAnsi"/>
        </w:rPr>
      </w:pPr>
    </w:p>
    <w:p w:rsidR="007E748D" w:rsidRPr="00E60C7F" w:rsidRDefault="007E748D" w:rsidP="007E748D">
      <w:pPr>
        <w:spacing w:before="0"/>
        <w:ind w:left="1413" w:hanging="705"/>
        <w:rPr>
          <w:rFonts w:asciiTheme="majorHAnsi" w:hAnsiTheme="majorHAnsi"/>
          <w:b/>
          <w:bCs/>
        </w:rPr>
      </w:pPr>
    </w:p>
    <w:p w:rsidR="007E748D" w:rsidRPr="00E60C7F" w:rsidRDefault="007E748D" w:rsidP="007E748D">
      <w:pPr>
        <w:numPr>
          <w:ilvl w:val="0"/>
          <w:numId w:val="32"/>
        </w:numPr>
        <w:spacing w:before="0"/>
        <w:rPr>
          <w:rFonts w:asciiTheme="majorHAnsi" w:hAnsiTheme="majorHAnsi"/>
          <w:b/>
          <w:bCs/>
        </w:rPr>
      </w:pPr>
      <w:r w:rsidRPr="00E60C7F">
        <w:rPr>
          <w:rFonts w:asciiTheme="majorHAnsi" w:hAnsiTheme="majorHAnsi"/>
          <w:b/>
          <w:bCs/>
        </w:rPr>
        <w:t>Chcete ještě ně</w:t>
      </w:r>
      <w:r>
        <w:rPr>
          <w:rFonts w:asciiTheme="majorHAnsi" w:hAnsiTheme="majorHAnsi"/>
          <w:b/>
          <w:bCs/>
        </w:rPr>
        <w:t>co dodat k tématu týkající se asistenta pedagoga</w:t>
      </w:r>
      <w:r w:rsidRPr="00E60C7F">
        <w:rPr>
          <w:rFonts w:asciiTheme="majorHAnsi" w:hAnsiTheme="majorHAnsi"/>
          <w:b/>
          <w:bCs/>
        </w:rPr>
        <w:t>?</w:t>
      </w:r>
    </w:p>
    <w:p w:rsidR="007E748D" w:rsidRPr="00E60C7F" w:rsidRDefault="007E748D" w:rsidP="007E748D">
      <w:pPr>
        <w:spacing w:before="0"/>
        <w:ind w:left="709"/>
        <w:rPr>
          <w:rFonts w:asciiTheme="majorHAnsi" w:hAnsiTheme="majorHAnsi"/>
          <w:b/>
          <w:bCs/>
        </w:rPr>
      </w:pPr>
    </w:p>
    <w:p w:rsidR="007E748D" w:rsidRPr="00E60C7F" w:rsidRDefault="007E748D" w:rsidP="007E748D">
      <w:pPr>
        <w:spacing w:before="0"/>
        <w:ind w:firstLine="708"/>
        <w:rPr>
          <w:rFonts w:asciiTheme="majorHAnsi" w:hAnsiTheme="majorHAnsi"/>
          <w:b/>
          <w:bCs/>
        </w:rPr>
      </w:pPr>
      <w:r w:rsidRPr="00E60C7F">
        <w:rPr>
          <w:rFonts w:asciiTheme="majorHAnsi" w:hAnsiTheme="majorHAnsi"/>
          <w:b/>
          <w:bCs/>
        </w:rPr>
        <w:t>…………………………………………………………………………………………………………</w:t>
      </w:r>
    </w:p>
    <w:p w:rsidR="007E748D" w:rsidRPr="00E60C7F" w:rsidRDefault="007E748D" w:rsidP="007E748D">
      <w:pPr>
        <w:ind w:left="709"/>
        <w:rPr>
          <w:rFonts w:asciiTheme="majorHAnsi" w:hAnsiTheme="majorHAnsi"/>
          <w:b/>
          <w:bCs/>
        </w:rPr>
      </w:pPr>
    </w:p>
    <w:p w:rsidR="007E748D" w:rsidRPr="00E60C7F" w:rsidRDefault="007E748D" w:rsidP="007E748D">
      <w:pPr>
        <w:rPr>
          <w:rFonts w:asciiTheme="majorHAnsi" w:hAnsiTheme="majorHAnsi"/>
        </w:rPr>
      </w:pPr>
    </w:p>
    <w:p w:rsidR="007E748D" w:rsidRPr="00F66B17" w:rsidRDefault="007E748D" w:rsidP="007E748D"/>
    <w:p w:rsidR="007E748D" w:rsidRDefault="007E748D" w:rsidP="007E748D">
      <w:pPr>
        <w:pStyle w:val="Titulek"/>
        <w:jc w:val="left"/>
        <w:rPr>
          <w:sz w:val="24"/>
          <w:szCs w:val="24"/>
        </w:rPr>
      </w:pPr>
      <w:r w:rsidRPr="00D14DDE">
        <w:rPr>
          <w:sz w:val="24"/>
          <w:szCs w:val="24"/>
        </w:rPr>
        <w:br w:type="page"/>
      </w:r>
      <w:r w:rsidRPr="00786596">
        <w:rPr>
          <w:sz w:val="24"/>
          <w:szCs w:val="24"/>
        </w:rPr>
        <w:lastRenderedPageBreak/>
        <w:t>Příloha B – Chí - kvadrát test pro vyhodnocení hypotéz</w:t>
      </w:r>
      <w:r>
        <w:rPr>
          <w:sz w:val="24"/>
          <w:szCs w:val="24"/>
        </w:rPr>
        <w:t xml:space="preserve"> </w:t>
      </w:r>
    </w:p>
    <w:p w:rsidR="007E748D" w:rsidRDefault="007E748D" w:rsidP="007E748D">
      <w:pPr>
        <w:pStyle w:val="Titulek"/>
        <w:jc w:val="left"/>
        <w:rPr>
          <w:b w:val="0"/>
          <w:sz w:val="24"/>
          <w:szCs w:val="24"/>
        </w:rPr>
      </w:pPr>
    </w:p>
    <w:p w:rsidR="007E748D" w:rsidRDefault="007E748D" w:rsidP="007E748D">
      <w:pPr>
        <w:pStyle w:val="Titulek"/>
        <w:jc w:val="left"/>
        <w:rPr>
          <w:b w:val="0"/>
          <w:sz w:val="24"/>
          <w:szCs w:val="24"/>
        </w:rPr>
      </w:pPr>
      <w:r>
        <w:rPr>
          <w:b w:val="0"/>
          <w:sz w:val="24"/>
          <w:szCs w:val="24"/>
        </w:rPr>
        <w:t>Hypotéza 1</w:t>
      </w:r>
    </w:p>
    <w:p w:rsidR="00AD11CF" w:rsidRPr="00AD11CF" w:rsidRDefault="00797296" w:rsidP="00BE246D">
      <w:pPr>
        <w:spacing w:before="0" w:after="240"/>
      </w:pPr>
      <w:r>
        <w:t>Tabulka se vztahuje k</w:t>
      </w:r>
      <w:r w:rsidR="00177FAF">
        <w:t> 9.,</w:t>
      </w:r>
      <w:r w:rsidR="00701DFA">
        <w:t xml:space="preserve"> 10.</w:t>
      </w:r>
      <w:r>
        <w:t> a k</w:t>
      </w:r>
      <w:r w:rsidR="00C20E69">
        <w:t>e</w:t>
      </w:r>
      <w:r w:rsidR="00177FAF">
        <w:t> 12.,</w:t>
      </w:r>
      <w:r w:rsidR="00701DFA">
        <w:t xml:space="preserve"> 19.</w:t>
      </w:r>
      <w:r w:rsidR="00AD11CF">
        <w:t xml:space="preserve"> položce dotazníku.</w:t>
      </w:r>
    </w:p>
    <w:p w:rsidR="007E748D" w:rsidRDefault="007E748D" w:rsidP="007E748D">
      <w:pPr>
        <w:pStyle w:val="Titulek"/>
        <w:ind w:left="-426" w:firstLine="0"/>
        <w:jc w:val="left"/>
        <w:rPr>
          <w:sz w:val="24"/>
          <w:szCs w:val="24"/>
        </w:rPr>
      </w:pPr>
      <w:r>
        <w:rPr>
          <w:noProof/>
          <w:sz w:val="24"/>
          <w:szCs w:val="24"/>
          <w:lang w:eastAsia="cs-CZ"/>
        </w:rPr>
        <w:drawing>
          <wp:inline distT="0" distB="0" distL="0" distR="0">
            <wp:extent cx="6061613" cy="2491870"/>
            <wp:effectExtent l="19050" t="0" r="0" b="0"/>
            <wp:docPr id="29" name="Obrázek 28" descr="hypotéz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otéza 1.PNG"/>
                    <pic:cNvPicPr/>
                  </pic:nvPicPr>
                  <pic:blipFill>
                    <a:blip r:embed="rId48"/>
                    <a:stretch>
                      <a:fillRect/>
                    </a:stretch>
                  </pic:blipFill>
                  <pic:spPr>
                    <a:xfrm>
                      <a:off x="0" y="0"/>
                      <a:ext cx="6063497" cy="2492645"/>
                    </a:xfrm>
                    <a:prstGeom prst="rect">
                      <a:avLst/>
                    </a:prstGeom>
                  </pic:spPr>
                </pic:pic>
              </a:graphicData>
            </a:graphic>
          </wp:inline>
        </w:drawing>
      </w:r>
    </w:p>
    <w:p w:rsidR="007E748D" w:rsidRDefault="007E748D" w:rsidP="007E748D"/>
    <w:p w:rsidR="007E748D" w:rsidRDefault="007E748D" w:rsidP="007E748D">
      <w:r>
        <w:t>Hypotéza 2</w:t>
      </w:r>
    </w:p>
    <w:p w:rsidR="00797296" w:rsidRDefault="00797296" w:rsidP="00BE246D">
      <w:pPr>
        <w:spacing w:before="0"/>
      </w:pPr>
      <w:r>
        <w:t>T</w:t>
      </w:r>
      <w:r w:rsidR="00177FAF">
        <w:t>abulka se vztahuje k 9. a k 11.,</w:t>
      </w:r>
      <w:r>
        <w:t xml:space="preserve"> 20. položce dotazníku.</w:t>
      </w:r>
    </w:p>
    <w:p w:rsidR="007E748D" w:rsidRDefault="007E748D" w:rsidP="007E748D">
      <w:pPr>
        <w:ind w:hanging="426"/>
      </w:pPr>
      <w:r>
        <w:rPr>
          <w:noProof/>
          <w:lang w:eastAsia="cs-CZ"/>
        </w:rPr>
        <w:drawing>
          <wp:inline distT="0" distB="0" distL="0" distR="0">
            <wp:extent cx="6135320" cy="2367282"/>
            <wp:effectExtent l="19050" t="0" r="0" b="0"/>
            <wp:docPr id="30" name="Obrázek 29" descr="hypotéz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otéza 2.PNG"/>
                    <pic:cNvPicPr/>
                  </pic:nvPicPr>
                  <pic:blipFill>
                    <a:blip r:embed="rId49"/>
                    <a:stretch>
                      <a:fillRect/>
                    </a:stretch>
                  </pic:blipFill>
                  <pic:spPr>
                    <a:xfrm>
                      <a:off x="0" y="0"/>
                      <a:ext cx="6137227" cy="2368018"/>
                    </a:xfrm>
                    <a:prstGeom prst="rect">
                      <a:avLst/>
                    </a:prstGeom>
                  </pic:spPr>
                </pic:pic>
              </a:graphicData>
            </a:graphic>
          </wp:inline>
        </w:drawing>
      </w:r>
    </w:p>
    <w:p w:rsidR="007E748D" w:rsidRDefault="007E748D" w:rsidP="007E748D">
      <w:r>
        <w:br w:type="page"/>
      </w:r>
      <w:r>
        <w:lastRenderedPageBreak/>
        <w:t>Hypotéza 3</w:t>
      </w:r>
    </w:p>
    <w:p w:rsidR="00701DFA" w:rsidRDefault="00701DFA" w:rsidP="00BE246D">
      <w:pPr>
        <w:spacing w:before="0"/>
      </w:pPr>
      <w:r>
        <w:t>Ta</w:t>
      </w:r>
      <w:r w:rsidR="00177FAF">
        <w:t>bulka se vztahuje ke 2. a k 11.,</w:t>
      </w:r>
      <w:r>
        <w:t xml:space="preserve"> 20. položce dotazníku.</w:t>
      </w:r>
    </w:p>
    <w:p w:rsidR="007E748D" w:rsidRDefault="007E748D" w:rsidP="007E748D">
      <w:pPr>
        <w:ind w:hanging="426"/>
      </w:pPr>
      <w:r>
        <w:rPr>
          <w:noProof/>
          <w:lang w:eastAsia="cs-CZ"/>
        </w:rPr>
        <w:drawing>
          <wp:inline distT="0" distB="0" distL="0" distR="0">
            <wp:extent cx="6183702" cy="2416675"/>
            <wp:effectExtent l="19050" t="0" r="7548" b="0"/>
            <wp:docPr id="3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srcRect/>
                    <a:stretch>
                      <a:fillRect/>
                    </a:stretch>
                  </pic:blipFill>
                  <pic:spPr bwMode="auto">
                    <a:xfrm>
                      <a:off x="0" y="0"/>
                      <a:ext cx="6185624" cy="2417426"/>
                    </a:xfrm>
                    <a:prstGeom prst="rect">
                      <a:avLst/>
                    </a:prstGeom>
                    <a:noFill/>
                    <a:ln w="9525">
                      <a:noFill/>
                      <a:miter lim="800000"/>
                      <a:headEnd/>
                      <a:tailEnd/>
                    </a:ln>
                  </pic:spPr>
                </pic:pic>
              </a:graphicData>
            </a:graphic>
          </wp:inline>
        </w:drawing>
      </w:r>
    </w:p>
    <w:p w:rsidR="004145C2" w:rsidRPr="00661D85" w:rsidRDefault="004145C2" w:rsidP="007E748D">
      <w:pPr>
        <w:pStyle w:val="Nadpis1"/>
        <w:numPr>
          <w:ilvl w:val="0"/>
          <w:numId w:val="0"/>
        </w:numPr>
        <w:spacing w:before="0"/>
        <w:jc w:val="both"/>
        <w:rPr>
          <w:sz w:val="22"/>
          <w:szCs w:val="22"/>
        </w:rPr>
        <w:sectPr w:rsidR="004145C2" w:rsidRPr="00661D85" w:rsidSect="008D6F99">
          <w:footerReference w:type="default" r:id="rId51"/>
          <w:pgSz w:w="11906" w:h="16838"/>
          <w:pgMar w:top="1134" w:right="1134" w:bottom="1701" w:left="1701" w:header="708" w:footer="708" w:gutter="0"/>
          <w:pgNumType w:fmt="upperRoman" w:start="1"/>
          <w:cols w:space="708"/>
          <w:docGrid w:linePitch="360"/>
        </w:sectPr>
      </w:pPr>
    </w:p>
    <w:p w:rsidR="00B51362" w:rsidRDefault="00B51362" w:rsidP="00A15D6F">
      <w:pPr>
        <w:ind w:firstLine="0"/>
        <w:rPr>
          <w:b/>
          <w:bCs/>
        </w:rPr>
      </w:pPr>
    </w:p>
    <w:p w:rsidR="00B51362" w:rsidRDefault="00B51362" w:rsidP="00A15D6F">
      <w:pPr>
        <w:ind w:firstLine="0"/>
        <w:rPr>
          <w:b/>
          <w:bCs/>
        </w:rPr>
      </w:pPr>
    </w:p>
    <w:p w:rsidR="00B51362" w:rsidRDefault="00B51362" w:rsidP="00A15D6F">
      <w:pPr>
        <w:ind w:firstLine="0"/>
        <w:rPr>
          <w:b/>
          <w:bCs/>
        </w:rPr>
      </w:pPr>
    </w:p>
    <w:p w:rsidR="00B51362" w:rsidRDefault="00B51362" w:rsidP="00A15D6F">
      <w:pPr>
        <w:ind w:firstLine="0"/>
        <w:rPr>
          <w:b/>
          <w:bCs/>
        </w:rPr>
      </w:pPr>
    </w:p>
    <w:p w:rsidR="00B51362" w:rsidRDefault="00B51362" w:rsidP="00A15D6F">
      <w:pPr>
        <w:ind w:firstLine="0"/>
        <w:rPr>
          <w:b/>
          <w:bCs/>
        </w:rPr>
      </w:pPr>
    </w:p>
    <w:p w:rsidR="00661D85" w:rsidRDefault="00661D85" w:rsidP="00A15D6F">
      <w:pPr>
        <w:ind w:firstLine="0"/>
        <w:rPr>
          <w:b/>
          <w:bCs/>
        </w:rPr>
      </w:pPr>
    </w:p>
    <w:p w:rsidR="00661D85" w:rsidRDefault="00661D85" w:rsidP="00A15D6F">
      <w:pPr>
        <w:ind w:firstLine="0"/>
        <w:rPr>
          <w:b/>
          <w:bCs/>
        </w:rPr>
      </w:pPr>
    </w:p>
    <w:p w:rsidR="00FE14CC" w:rsidRDefault="00FE14CC" w:rsidP="00A15D6F">
      <w:pPr>
        <w:ind w:firstLine="0"/>
        <w:rPr>
          <w:b/>
          <w:bCs/>
        </w:rPr>
      </w:pPr>
    </w:p>
    <w:p w:rsidR="00FE14CC" w:rsidRDefault="00FE14CC" w:rsidP="00A15D6F">
      <w:pPr>
        <w:ind w:firstLine="0"/>
        <w:rPr>
          <w:b/>
          <w:bCs/>
        </w:rPr>
      </w:pPr>
    </w:p>
    <w:p w:rsidR="0068041F" w:rsidRPr="004C6558" w:rsidRDefault="007E748D" w:rsidP="00A15D6F">
      <w:pPr>
        <w:ind w:firstLine="0"/>
        <w:rPr>
          <w:b/>
          <w:bCs/>
        </w:rPr>
      </w:pPr>
      <w:r>
        <w:rPr>
          <w:b/>
          <w:bCs/>
        </w:rPr>
        <w:br w:type="page"/>
      </w:r>
      <w:r w:rsidR="0068041F" w:rsidRPr="004C6558">
        <w:rPr>
          <w:b/>
          <w:bCs/>
        </w:rPr>
        <w:lastRenderedPageBreak/>
        <w:t>BIBLIOGRAFICKÉ ÚDAJE</w:t>
      </w:r>
    </w:p>
    <w:p w:rsidR="0068041F" w:rsidRPr="004C6558" w:rsidRDefault="0068041F" w:rsidP="00A15D6F">
      <w:pPr>
        <w:rPr>
          <w:b/>
          <w:bCs/>
        </w:rPr>
      </w:pPr>
    </w:p>
    <w:p w:rsidR="0068041F" w:rsidRPr="004C6558" w:rsidRDefault="0068041F" w:rsidP="00A15D6F">
      <w:pPr>
        <w:spacing w:before="0"/>
        <w:ind w:firstLine="0"/>
        <w:rPr>
          <w:b/>
          <w:bCs/>
        </w:rPr>
      </w:pPr>
      <w:r w:rsidRPr="004C6558">
        <w:rPr>
          <w:b/>
          <w:bCs/>
        </w:rPr>
        <w:t>Jméno autora: Michaela Podolínská</w:t>
      </w:r>
    </w:p>
    <w:p w:rsidR="0068041F" w:rsidRPr="004C6558" w:rsidRDefault="0068041F" w:rsidP="00A15D6F">
      <w:pPr>
        <w:spacing w:before="0"/>
        <w:ind w:firstLine="0"/>
        <w:rPr>
          <w:b/>
          <w:bCs/>
        </w:rPr>
      </w:pPr>
      <w:r w:rsidRPr="004C6558">
        <w:rPr>
          <w:b/>
          <w:bCs/>
        </w:rPr>
        <w:t xml:space="preserve">Obor: Speciální pedagogika - </w:t>
      </w:r>
      <w:r w:rsidR="00CE4694">
        <w:rPr>
          <w:b/>
          <w:bCs/>
        </w:rPr>
        <w:t>poradenství</w:t>
      </w:r>
    </w:p>
    <w:p w:rsidR="0068041F" w:rsidRPr="00406F17" w:rsidRDefault="0068041F" w:rsidP="00A15D6F">
      <w:pPr>
        <w:spacing w:before="0"/>
        <w:ind w:firstLine="0"/>
        <w:rPr>
          <w:b/>
          <w:bCs/>
        </w:rPr>
      </w:pPr>
      <w:r w:rsidRPr="00406F17">
        <w:rPr>
          <w:b/>
          <w:bCs/>
        </w:rPr>
        <w:t>Forma studia: Kombinovaná</w:t>
      </w:r>
    </w:p>
    <w:p w:rsidR="00406F17" w:rsidRPr="003F573B" w:rsidRDefault="0068041F" w:rsidP="003F573B">
      <w:pPr>
        <w:pStyle w:val="Nemazat"/>
        <w:spacing w:after="0" w:line="360" w:lineRule="auto"/>
        <w:rPr>
          <w:rFonts w:ascii="Times New Roman" w:hAnsi="Times New Roman" w:cs="Times New Roman"/>
          <w:b/>
          <w:bCs/>
          <w:sz w:val="40"/>
          <w:szCs w:val="40"/>
        </w:rPr>
      </w:pPr>
      <w:r w:rsidRPr="00406F17">
        <w:rPr>
          <w:rFonts w:ascii="Times New Roman" w:hAnsi="Times New Roman" w:cs="Times New Roman"/>
          <w:b/>
          <w:bCs/>
        </w:rPr>
        <w:t xml:space="preserve">Název </w:t>
      </w:r>
      <w:r w:rsidRPr="003F573B">
        <w:rPr>
          <w:rFonts w:ascii="Times New Roman" w:hAnsi="Times New Roman" w:cs="Times New Roman"/>
          <w:b/>
          <w:bCs/>
        </w:rPr>
        <w:t xml:space="preserve">práce: </w:t>
      </w:r>
      <w:r w:rsidR="003F573B" w:rsidRPr="003F573B">
        <w:rPr>
          <w:rFonts w:ascii="Times New Roman" w:hAnsi="Times New Roman" w:cs="Times New Roman"/>
          <w:b/>
          <w:bCs/>
        </w:rPr>
        <w:t>Podpůrná opatření se zaměřením na asistenta pedagoga a jeho roli ve tří</w:t>
      </w:r>
      <w:r w:rsidR="003F573B">
        <w:rPr>
          <w:rFonts w:ascii="Times New Roman" w:hAnsi="Times New Roman" w:cs="Times New Roman"/>
          <w:b/>
          <w:bCs/>
        </w:rPr>
        <w:t>dě</w:t>
      </w:r>
    </w:p>
    <w:p w:rsidR="0068041F" w:rsidRPr="00406F17" w:rsidRDefault="00CE4694" w:rsidP="00406F17">
      <w:pPr>
        <w:pStyle w:val="Nemazat"/>
        <w:spacing w:after="0" w:line="360" w:lineRule="auto"/>
        <w:rPr>
          <w:rFonts w:ascii="Times New Roman" w:hAnsi="Times New Roman" w:cs="Times New Roman"/>
          <w:b/>
          <w:bCs/>
        </w:rPr>
      </w:pPr>
      <w:r>
        <w:rPr>
          <w:rFonts w:ascii="Times New Roman" w:hAnsi="Times New Roman" w:cs="Times New Roman"/>
          <w:b/>
          <w:bCs/>
        </w:rPr>
        <w:t>Rok: 2020</w:t>
      </w:r>
    </w:p>
    <w:p w:rsidR="0068041F" w:rsidRPr="00406F17" w:rsidRDefault="0068041F" w:rsidP="00A15D6F">
      <w:pPr>
        <w:spacing w:before="0"/>
        <w:ind w:firstLine="0"/>
      </w:pPr>
      <w:r w:rsidRPr="00406F17">
        <w:rPr>
          <w:b/>
          <w:bCs/>
        </w:rPr>
        <w:t>Počet stran textu bez příloh:</w:t>
      </w:r>
      <w:r w:rsidR="00C35DC1">
        <w:rPr>
          <w:b/>
          <w:bCs/>
        </w:rPr>
        <w:t xml:space="preserve"> </w:t>
      </w:r>
      <w:r w:rsidR="005C536C">
        <w:rPr>
          <w:b/>
          <w:bCs/>
        </w:rPr>
        <w:t>9</w:t>
      </w:r>
      <w:r w:rsidR="00A51D0B">
        <w:rPr>
          <w:b/>
          <w:bCs/>
        </w:rPr>
        <w:t>1</w:t>
      </w:r>
    </w:p>
    <w:p w:rsidR="0068041F" w:rsidRPr="00406F17" w:rsidRDefault="0068041F" w:rsidP="00A15D6F">
      <w:pPr>
        <w:spacing w:before="0"/>
        <w:ind w:firstLine="0"/>
        <w:rPr>
          <w:b/>
          <w:bCs/>
        </w:rPr>
      </w:pPr>
      <w:r w:rsidRPr="00406F17">
        <w:rPr>
          <w:b/>
          <w:bCs/>
        </w:rPr>
        <w:t>Celkový počet stran příloh:</w:t>
      </w:r>
      <w:r w:rsidR="00CE4694">
        <w:rPr>
          <w:b/>
          <w:bCs/>
        </w:rPr>
        <w:t xml:space="preserve"> </w:t>
      </w:r>
      <w:r w:rsidR="007E748D">
        <w:rPr>
          <w:b/>
          <w:bCs/>
        </w:rPr>
        <w:t>7</w:t>
      </w:r>
    </w:p>
    <w:p w:rsidR="0068041F" w:rsidRPr="004C6558" w:rsidRDefault="0068041F" w:rsidP="00A15D6F">
      <w:pPr>
        <w:spacing w:before="0"/>
        <w:ind w:firstLine="0"/>
        <w:rPr>
          <w:b/>
          <w:bCs/>
        </w:rPr>
      </w:pPr>
      <w:r w:rsidRPr="00406F17">
        <w:rPr>
          <w:b/>
          <w:bCs/>
        </w:rPr>
        <w:t>Počet titulů českých</w:t>
      </w:r>
      <w:r w:rsidRPr="004C6558">
        <w:rPr>
          <w:b/>
          <w:bCs/>
        </w:rPr>
        <w:t xml:space="preserve"> použitých zdrojů: </w:t>
      </w:r>
      <w:r w:rsidR="00C074C6">
        <w:rPr>
          <w:b/>
          <w:bCs/>
        </w:rPr>
        <w:t>17</w:t>
      </w:r>
    </w:p>
    <w:p w:rsidR="0068041F" w:rsidRPr="004C6558" w:rsidRDefault="0068041F" w:rsidP="00A15D6F">
      <w:pPr>
        <w:spacing w:before="0"/>
        <w:ind w:firstLine="0"/>
        <w:rPr>
          <w:b/>
          <w:bCs/>
        </w:rPr>
      </w:pPr>
      <w:r w:rsidRPr="004C6558">
        <w:rPr>
          <w:b/>
          <w:bCs/>
        </w:rPr>
        <w:t xml:space="preserve">Počet titulů zahraničních použitých zdrojů: </w:t>
      </w:r>
      <w:r w:rsidR="00C17FA6">
        <w:rPr>
          <w:b/>
          <w:bCs/>
        </w:rPr>
        <w:t>2</w:t>
      </w:r>
    </w:p>
    <w:p w:rsidR="0068041F" w:rsidRPr="004C6558" w:rsidRDefault="0068041F" w:rsidP="00A15D6F">
      <w:pPr>
        <w:spacing w:before="0"/>
        <w:ind w:firstLine="0"/>
      </w:pPr>
      <w:r w:rsidRPr="004C6558">
        <w:rPr>
          <w:b/>
          <w:bCs/>
        </w:rPr>
        <w:t xml:space="preserve">Počet internetových zdrojů: </w:t>
      </w:r>
      <w:r w:rsidR="0072344E">
        <w:rPr>
          <w:b/>
          <w:bCs/>
        </w:rPr>
        <w:t>1</w:t>
      </w:r>
      <w:r w:rsidR="00B86671">
        <w:rPr>
          <w:b/>
          <w:bCs/>
        </w:rPr>
        <w:t>1</w:t>
      </w:r>
    </w:p>
    <w:p w:rsidR="0068041F" w:rsidRPr="004C6558" w:rsidRDefault="0068041F" w:rsidP="00A15D6F">
      <w:pPr>
        <w:spacing w:before="0"/>
        <w:ind w:firstLine="0"/>
      </w:pPr>
      <w:r w:rsidRPr="004C6558">
        <w:rPr>
          <w:b/>
          <w:bCs/>
        </w:rPr>
        <w:t xml:space="preserve">Vedoucí </w:t>
      </w:r>
      <w:r w:rsidRPr="00E4212E">
        <w:rPr>
          <w:b/>
          <w:bCs/>
        </w:rPr>
        <w:t xml:space="preserve">práce: </w:t>
      </w:r>
      <w:r w:rsidR="00E4212E" w:rsidRPr="00E4212E">
        <w:rPr>
          <w:b/>
          <w:color w:val="000000"/>
        </w:rPr>
        <w:t>Prof. PaedDr. Milan Valenta, Ph.D.</w:t>
      </w:r>
    </w:p>
    <w:sectPr w:rsidR="0068041F" w:rsidRPr="004C6558" w:rsidSect="00B51362">
      <w:footerReference w:type="default" r:id="rId52"/>
      <w:type w:val="continuous"/>
      <w:pgSz w:w="11906" w:h="16838" w:code="9"/>
      <w:pgMar w:top="1134" w:right="1134" w:bottom="1701" w:left="1701" w:header="709" w:footer="709" w:gutter="0"/>
      <w:pgNumType w:fmt="upperRoman" w:start="1"/>
      <w:cols w:space="708"/>
      <w:vAlign w:val="bottom"/>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501" w:rsidRDefault="00FA3501" w:rsidP="0016420E">
      <w:pPr>
        <w:spacing w:line="240" w:lineRule="auto"/>
      </w:pPr>
      <w:r>
        <w:separator/>
      </w:r>
    </w:p>
  </w:endnote>
  <w:endnote w:type="continuationSeparator" w:id="1">
    <w:p w:rsidR="00FA3501" w:rsidRDefault="00FA3501" w:rsidP="001642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93" w:rsidRDefault="00855793">
    <w:pPr>
      <w:pStyle w:val="Zpat"/>
      <w:jc w:val="center"/>
    </w:pPr>
  </w:p>
  <w:p w:rsidR="00855793" w:rsidRDefault="0085579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93" w:rsidRPr="005B0FBA" w:rsidRDefault="00CC4BC0" w:rsidP="00242B88">
    <w:pPr>
      <w:pStyle w:val="Zpat"/>
      <w:spacing w:before="0"/>
      <w:ind w:firstLine="0"/>
      <w:jc w:val="center"/>
    </w:pPr>
    <w:fldSimple w:instr=" PAGE   \* MERGEFORMAT ">
      <w:r w:rsidR="00BE517A">
        <w:rPr>
          <w:noProof/>
        </w:rPr>
        <w:t>47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262361"/>
      <w:docPartObj>
        <w:docPartGallery w:val="Page Numbers (Bottom of Page)"/>
        <w:docPartUnique/>
      </w:docPartObj>
    </w:sdtPr>
    <w:sdtContent>
      <w:p w:rsidR="00855793" w:rsidRDefault="00CC4BC0" w:rsidP="005C5119">
        <w:pPr>
          <w:pStyle w:val="Zpat"/>
          <w:jc w:val="center"/>
        </w:pPr>
        <w:fldSimple w:instr=" PAGE   \* MERGEFORMAT ">
          <w:r w:rsidR="00A801DA">
            <w:rPr>
              <w:noProof/>
            </w:rPr>
            <w:t>I</w:t>
          </w:r>
        </w:fldSimple>
      </w:p>
    </w:sdtContent>
  </w:sdt>
  <w:p w:rsidR="00855793" w:rsidRDefault="00855793">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93" w:rsidRDefault="0085579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501" w:rsidRDefault="00FA3501" w:rsidP="0016420E">
      <w:pPr>
        <w:spacing w:line="240" w:lineRule="auto"/>
      </w:pPr>
      <w:r>
        <w:separator/>
      </w:r>
    </w:p>
  </w:footnote>
  <w:footnote w:type="continuationSeparator" w:id="1">
    <w:p w:rsidR="00FA3501" w:rsidRDefault="00FA3501" w:rsidP="001642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5pt;height:11.45pt" o:bullet="t">
        <v:imagedata r:id="rId1" o:title="BD14980_"/>
      </v:shape>
    </w:pict>
  </w:numPicBullet>
  <w:abstractNum w:abstractNumId="0">
    <w:nsid w:val="00B554BF"/>
    <w:multiLevelType w:val="hybridMultilevel"/>
    <w:tmpl w:val="E81862D8"/>
    <w:lvl w:ilvl="0" w:tplc="FCB2E8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78703B"/>
    <w:multiLevelType w:val="hybridMultilevel"/>
    <w:tmpl w:val="FBDA61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3E87D09"/>
    <w:multiLevelType w:val="hybridMultilevel"/>
    <w:tmpl w:val="C2E20AF0"/>
    <w:lvl w:ilvl="0" w:tplc="D60C09C2">
      <w:numFmt w:val="bullet"/>
      <w:lvlText w:val="-"/>
      <w:lvlJc w:val="left"/>
      <w:pPr>
        <w:ind w:left="717" w:hanging="360"/>
      </w:pPr>
      <w:rPr>
        <w:rFonts w:ascii="Times New Roman" w:eastAsia="Calibri"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nsid w:val="07D6467F"/>
    <w:multiLevelType w:val="hybridMultilevel"/>
    <w:tmpl w:val="592A0514"/>
    <w:lvl w:ilvl="0" w:tplc="0405000F">
      <w:start w:val="1"/>
      <w:numFmt w:val="decimal"/>
      <w:lvlText w:val="%1."/>
      <w:lvlJc w:val="left"/>
      <w:pPr>
        <w:tabs>
          <w:tab w:val="num" w:pos="1077"/>
        </w:tabs>
        <w:ind w:left="1077" w:hanging="360"/>
      </w:p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4">
    <w:nsid w:val="08B12F14"/>
    <w:multiLevelType w:val="hybridMultilevel"/>
    <w:tmpl w:val="319C9D56"/>
    <w:lvl w:ilvl="0" w:tplc="FCB2E8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9AB0B3B"/>
    <w:multiLevelType w:val="hybridMultilevel"/>
    <w:tmpl w:val="417232F2"/>
    <w:lvl w:ilvl="0" w:tplc="97169164">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
    <w:nsid w:val="0A3E1760"/>
    <w:multiLevelType w:val="hybridMultilevel"/>
    <w:tmpl w:val="D2689A8C"/>
    <w:lvl w:ilvl="0" w:tplc="FCB2E8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F3C193E"/>
    <w:multiLevelType w:val="hybridMultilevel"/>
    <w:tmpl w:val="48E295AA"/>
    <w:lvl w:ilvl="0" w:tplc="B4D029D4">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4C32C83"/>
    <w:multiLevelType w:val="hybridMultilevel"/>
    <w:tmpl w:val="9CBEA628"/>
    <w:lvl w:ilvl="0" w:tplc="CBA615A4">
      <w:start w:val="1"/>
      <w:numFmt w:val="decimal"/>
      <w:lvlText w:val="%1."/>
      <w:lvlJc w:val="left"/>
      <w:pPr>
        <w:ind w:left="717" w:hanging="360"/>
      </w:pPr>
      <w:rPr>
        <w:rFonts w:hint="default"/>
      </w:r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9">
    <w:nsid w:val="15340EB3"/>
    <w:multiLevelType w:val="hybridMultilevel"/>
    <w:tmpl w:val="B010D37C"/>
    <w:lvl w:ilvl="0" w:tplc="494EB6A0">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0">
    <w:nsid w:val="18D71C84"/>
    <w:multiLevelType w:val="hybridMultilevel"/>
    <w:tmpl w:val="40288974"/>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nsid w:val="19BF72E1"/>
    <w:multiLevelType w:val="hybridMultilevel"/>
    <w:tmpl w:val="54FCE064"/>
    <w:lvl w:ilvl="0" w:tplc="F6A82F3C">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12">
    <w:nsid w:val="1C0805B5"/>
    <w:multiLevelType w:val="hybridMultilevel"/>
    <w:tmpl w:val="4AF0298C"/>
    <w:lvl w:ilvl="0" w:tplc="1DFA72D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1C4707E7"/>
    <w:multiLevelType w:val="hybridMultilevel"/>
    <w:tmpl w:val="B9D81AF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4">
    <w:nsid w:val="233F52E8"/>
    <w:multiLevelType w:val="hybridMultilevel"/>
    <w:tmpl w:val="A8A89FA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27AE6807"/>
    <w:multiLevelType w:val="hybridMultilevel"/>
    <w:tmpl w:val="FC4218EC"/>
    <w:lvl w:ilvl="0" w:tplc="D93A4896">
      <w:numFmt w:val="bullet"/>
      <w:lvlText w:val="-"/>
      <w:lvlJc w:val="left"/>
      <w:pPr>
        <w:ind w:left="717" w:hanging="360"/>
      </w:pPr>
      <w:rPr>
        <w:rFonts w:ascii="Times New Roman" w:eastAsia="Calibri"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nsid w:val="27BD4995"/>
    <w:multiLevelType w:val="hybridMultilevel"/>
    <w:tmpl w:val="319C9D56"/>
    <w:lvl w:ilvl="0" w:tplc="FCB2E8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7BF7AD1"/>
    <w:multiLevelType w:val="hybridMultilevel"/>
    <w:tmpl w:val="63D206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B7A2CA0"/>
    <w:multiLevelType w:val="hybridMultilevel"/>
    <w:tmpl w:val="6812D36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2ED55594"/>
    <w:multiLevelType w:val="hybridMultilevel"/>
    <w:tmpl w:val="38E4F46A"/>
    <w:lvl w:ilvl="0" w:tplc="3FB220B8">
      <w:start w:val="1"/>
      <w:numFmt w:val="bullet"/>
      <w:pStyle w:val="Fajfiky"/>
      <w:lvlText w:val=""/>
      <w:lvlJc w:val="left"/>
      <w:pPr>
        <w:ind w:left="360" w:hanging="360"/>
      </w:pPr>
      <w:rPr>
        <w:rFonts w:ascii="Wingdings" w:hAnsi="Wingdings" w:cs="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20">
    <w:nsid w:val="3700484E"/>
    <w:multiLevelType w:val="hybridMultilevel"/>
    <w:tmpl w:val="1340DA56"/>
    <w:lvl w:ilvl="0" w:tplc="02640DD2">
      <w:start w:val="1"/>
      <w:numFmt w:val="decimal"/>
      <w:lvlText w:val="%1."/>
      <w:lvlJc w:val="left"/>
      <w:pPr>
        <w:ind w:left="10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0193C0C"/>
    <w:multiLevelType w:val="hybridMultilevel"/>
    <w:tmpl w:val="A9408124"/>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nsid w:val="44873F25"/>
    <w:multiLevelType w:val="hybridMultilevel"/>
    <w:tmpl w:val="6FD8138A"/>
    <w:lvl w:ilvl="0" w:tplc="CBDC7590">
      <w:numFmt w:val="bullet"/>
      <w:lvlText w:val="-"/>
      <w:lvlJc w:val="left"/>
      <w:pPr>
        <w:ind w:left="777" w:hanging="360"/>
      </w:pPr>
      <w:rPr>
        <w:rFonts w:ascii="Times New Roman" w:eastAsia="Calibri" w:hAnsi="Times New Roman"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3">
    <w:nsid w:val="450E5C89"/>
    <w:multiLevelType w:val="hybridMultilevel"/>
    <w:tmpl w:val="B9547DC2"/>
    <w:lvl w:ilvl="0" w:tplc="5FACD9EC">
      <w:numFmt w:val="bullet"/>
      <w:lvlText w:val="-"/>
      <w:lvlJc w:val="left"/>
      <w:pPr>
        <w:ind w:left="717" w:hanging="360"/>
      </w:pPr>
      <w:rPr>
        <w:rFonts w:ascii="Times New Roman" w:eastAsia="Calibri"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4">
    <w:nsid w:val="457B400B"/>
    <w:multiLevelType w:val="hybridMultilevel"/>
    <w:tmpl w:val="4826441E"/>
    <w:lvl w:ilvl="0" w:tplc="FCB2E8E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4596587B"/>
    <w:multiLevelType w:val="hybridMultilevel"/>
    <w:tmpl w:val="7430D552"/>
    <w:lvl w:ilvl="0" w:tplc="590206B2">
      <w:start w:val="1"/>
      <w:numFmt w:val="decimal"/>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6">
    <w:nsid w:val="48070879"/>
    <w:multiLevelType w:val="hybridMultilevel"/>
    <w:tmpl w:val="32E6307A"/>
    <w:lvl w:ilvl="0" w:tplc="141CFDE0">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7">
    <w:nsid w:val="481F019E"/>
    <w:multiLevelType w:val="hybridMultilevel"/>
    <w:tmpl w:val="96D880F8"/>
    <w:lvl w:ilvl="0" w:tplc="04050001">
      <w:start w:val="1"/>
      <w:numFmt w:val="bullet"/>
      <w:lvlText w:val=""/>
      <w:lvlJc w:val="left"/>
      <w:pPr>
        <w:ind w:left="717" w:hanging="360"/>
      </w:pPr>
      <w:rPr>
        <w:rFonts w:ascii="Symbol" w:hAnsi="Symbol"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8">
    <w:nsid w:val="48E36740"/>
    <w:multiLevelType w:val="hybridMultilevel"/>
    <w:tmpl w:val="B010D37C"/>
    <w:lvl w:ilvl="0" w:tplc="494EB6A0">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9">
    <w:nsid w:val="48FB1AA4"/>
    <w:multiLevelType w:val="hybridMultilevel"/>
    <w:tmpl w:val="61CC4C16"/>
    <w:lvl w:ilvl="0" w:tplc="FCB2E8E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nsid w:val="49B31D6B"/>
    <w:multiLevelType w:val="multilevel"/>
    <w:tmpl w:val="8892E9E0"/>
    <w:lvl w:ilvl="0">
      <w:start w:val="1"/>
      <w:numFmt w:val="decimal"/>
      <w:pStyle w:val="Nadpis1"/>
      <w:lvlText w:val="%1"/>
      <w:lvlJc w:val="left"/>
      <w:pPr>
        <w:ind w:left="432" w:hanging="432"/>
      </w:pPr>
      <w:rPr>
        <w:sz w:val="32"/>
        <w:szCs w:val="32"/>
      </w:rPr>
    </w:lvl>
    <w:lvl w:ilvl="1">
      <w:start w:val="1"/>
      <w:numFmt w:val="decimal"/>
      <w:pStyle w:val="Nadpis2"/>
      <w:lvlText w:val="%1.%2"/>
      <w:lvlJc w:val="left"/>
      <w:pPr>
        <w:ind w:left="576" w:hanging="576"/>
      </w:pPr>
      <w:rPr>
        <w:i w:val="0"/>
        <w:sz w:val="28"/>
        <w:szCs w:val="28"/>
      </w:rPr>
    </w:lvl>
    <w:lvl w:ilvl="2">
      <w:start w:val="1"/>
      <w:numFmt w:val="decimal"/>
      <w:pStyle w:val="Nadpis3"/>
      <w:lvlText w:val="%1.%2.%3"/>
      <w:lvlJc w:val="left"/>
      <w:pPr>
        <w:ind w:left="1997"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1">
    <w:nsid w:val="4D6C7C43"/>
    <w:multiLevelType w:val="hybridMultilevel"/>
    <w:tmpl w:val="BEF65692"/>
    <w:lvl w:ilvl="0" w:tplc="FCB2E8E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5050415F"/>
    <w:multiLevelType w:val="hybridMultilevel"/>
    <w:tmpl w:val="4D6EEA04"/>
    <w:lvl w:ilvl="0" w:tplc="FCB2E8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6122F33"/>
    <w:multiLevelType w:val="hybridMultilevel"/>
    <w:tmpl w:val="79BEF268"/>
    <w:lvl w:ilvl="0" w:tplc="1860A174">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74D63EA"/>
    <w:multiLevelType w:val="hybridMultilevel"/>
    <w:tmpl w:val="458A4544"/>
    <w:lvl w:ilvl="0" w:tplc="04050001">
      <w:start w:val="1"/>
      <w:numFmt w:val="bullet"/>
      <w:lvlText w:val=""/>
      <w:lvlJc w:val="left"/>
      <w:pPr>
        <w:ind w:left="717" w:hanging="360"/>
      </w:pPr>
      <w:rPr>
        <w:rFonts w:ascii="Symbol" w:hAnsi="Symbol"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5">
    <w:nsid w:val="5A6B0934"/>
    <w:multiLevelType w:val="hybridMultilevel"/>
    <w:tmpl w:val="9E547EB0"/>
    <w:lvl w:ilvl="0" w:tplc="0405000F">
      <w:start w:val="1"/>
      <w:numFmt w:val="decimal"/>
      <w:lvlText w:val="%1."/>
      <w:lvlJc w:val="left"/>
      <w:pPr>
        <w:tabs>
          <w:tab w:val="num" w:pos="1077"/>
        </w:tabs>
        <w:ind w:left="1077" w:hanging="360"/>
      </w:p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36">
    <w:nsid w:val="5FB564B9"/>
    <w:multiLevelType w:val="hybridMultilevel"/>
    <w:tmpl w:val="EC9A8124"/>
    <w:lvl w:ilvl="0" w:tplc="6494F8B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7">
    <w:nsid w:val="60364F30"/>
    <w:multiLevelType w:val="hybridMultilevel"/>
    <w:tmpl w:val="4E9877DC"/>
    <w:lvl w:ilvl="0" w:tplc="FCB2E8E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53452A6"/>
    <w:multiLevelType w:val="hybridMultilevel"/>
    <w:tmpl w:val="55A8785A"/>
    <w:lvl w:ilvl="0" w:tplc="D08ACFB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9">
    <w:nsid w:val="66ED6DEA"/>
    <w:multiLevelType w:val="hybridMultilevel"/>
    <w:tmpl w:val="F572D83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nsid w:val="66F87CA1"/>
    <w:multiLevelType w:val="hybridMultilevel"/>
    <w:tmpl w:val="FFEA4A54"/>
    <w:lvl w:ilvl="0" w:tplc="FCB2E8E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1">
    <w:nsid w:val="6E9B7CA9"/>
    <w:multiLevelType w:val="hybridMultilevel"/>
    <w:tmpl w:val="94AE4390"/>
    <w:lvl w:ilvl="0" w:tplc="A350CAB4">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75B87783"/>
    <w:multiLevelType w:val="hybridMultilevel"/>
    <w:tmpl w:val="623C260A"/>
    <w:lvl w:ilvl="0" w:tplc="FCB2E8E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7ACE72F5"/>
    <w:multiLevelType w:val="hybridMultilevel"/>
    <w:tmpl w:val="1340DA56"/>
    <w:lvl w:ilvl="0" w:tplc="02640DD2">
      <w:start w:val="1"/>
      <w:numFmt w:val="decimal"/>
      <w:lvlText w:val="%1."/>
      <w:lvlJc w:val="left"/>
      <w:pPr>
        <w:ind w:left="786" w:hanging="360"/>
      </w:pPr>
      <w:rPr>
        <w:rFonts w:hint="default"/>
      </w:rPr>
    </w:lvl>
    <w:lvl w:ilvl="1" w:tplc="04050019" w:tentative="1">
      <w:start w:val="1"/>
      <w:numFmt w:val="lowerLetter"/>
      <w:lvlText w:val="%2."/>
      <w:lvlJc w:val="left"/>
      <w:pPr>
        <w:ind w:left="1149" w:hanging="360"/>
      </w:pPr>
    </w:lvl>
    <w:lvl w:ilvl="2" w:tplc="0405001B" w:tentative="1">
      <w:start w:val="1"/>
      <w:numFmt w:val="lowerRoman"/>
      <w:lvlText w:val="%3."/>
      <w:lvlJc w:val="right"/>
      <w:pPr>
        <w:ind w:left="1869" w:hanging="180"/>
      </w:pPr>
    </w:lvl>
    <w:lvl w:ilvl="3" w:tplc="0405000F" w:tentative="1">
      <w:start w:val="1"/>
      <w:numFmt w:val="decimal"/>
      <w:lvlText w:val="%4."/>
      <w:lvlJc w:val="left"/>
      <w:pPr>
        <w:ind w:left="2589" w:hanging="360"/>
      </w:pPr>
    </w:lvl>
    <w:lvl w:ilvl="4" w:tplc="04050019" w:tentative="1">
      <w:start w:val="1"/>
      <w:numFmt w:val="lowerLetter"/>
      <w:lvlText w:val="%5."/>
      <w:lvlJc w:val="left"/>
      <w:pPr>
        <w:ind w:left="3309" w:hanging="360"/>
      </w:pPr>
    </w:lvl>
    <w:lvl w:ilvl="5" w:tplc="0405001B" w:tentative="1">
      <w:start w:val="1"/>
      <w:numFmt w:val="lowerRoman"/>
      <w:lvlText w:val="%6."/>
      <w:lvlJc w:val="right"/>
      <w:pPr>
        <w:ind w:left="4029" w:hanging="180"/>
      </w:pPr>
    </w:lvl>
    <w:lvl w:ilvl="6" w:tplc="0405000F" w:tentative="1">
      <w:start w:val="1"/>
      <w:numFmt w:val="decimal"/>
      <w:lvlText w:val="%7."/>
      <w:lvlJc w:val="left"/>
      <w:pPr>
        <w:ind w:left="4749" w:hanging="360"/>
      </w:pPr>
    </w:lvl>
    <w:lvl w:ilvl="7" w:tplc="04050019" w:tentative="1">
      <w:start w:val="1"/>
      <w:numFmt w:val="lowerLetter"/>
      <w:lvlText w:val="%8."/>
      <w:lvlJc w:val="left"/>
      <w:pPr>
        <w:ind w:left="5469" w:hanging="360"/>
      </w:pPr>
    </w:lvl>
    <w:lvl w:ilvl="8" w:tplc="0405001B" w:tentative="1">
      <w:start w:val="1"/>
      <w:numFmt w:val="lowerRoman"/>
      <w:lvlText w:val="%9."/>
      <w:lvlJc w:val="right"/>
      <w:pPr>
        <w:ind w:left="6189" w:hanging="180"/>
      </w:pPr>
    </w:lvl>
  </w:abstractNum>
  <w:abstractNum w:abstractNumId="44">
    <w:nsid w:val="7B23532E"/>
    <w:multiLevelType w:val="hybridMultilevel"/>
    <w:tmpl w:val="B010D37C"/>
    <w:lvl w:ilvl="0" w:tplc="494EB6A0">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30"/>
  </w:num>
  <w:num w:numId="2">
    <w:abstractNumId w:val="19"/>
  </w:num>
  <w:num w:numId="3">
    <w:abstractNumId w:val="11"/>
  </w:num>
  <w:num w:numId="4">
    <w:abstractNumId w:val="41"/>
  </w:num>
  <w:num w:numId="5">
    <w:abstractNumId w:val="8"/>
  </w:num>
  <w:num w:numId="6">
    <w:abstractNumId w:val="3"/>
  </w:num>
  <w:num w:numId="7">
    <w:abstractNumId w:val="35"/>
  </w:num>
  <w:num w:numId="8">
    <w:abstractNumId w:val="1"/>
  </w:num>
  <w:num w:numId="9">
    <w:abstractNumId w:val="12"/>
  </w:num>
  <w:num w:numId="10">
    <w:abstractNumId w:val="7"/>
  </w:num>
  <w:num w:numId="11">
    <w:abstractNumId w:val="17"/>
  </w:num>
  <w:num w:numId="12">
    <w:abstractNumId w:val="0"/>
  </w:num>
  <w:num w:numId="13">
    <w:abstractNumId w:val="29"/>
  </w:num>
  <w:num w:numId="14">
    <w:abstractNumId w:val="6"/>
  </w:num>
  <w:num w:numId="15">
    <w:abstractNumId w:val="40"/>
  </w:num>
  <w:num w:numId="16">
    <w:abstractNumId w:val="10"/>
  </w:num>
  <w:num w:numId="17">
    <w:abstractNumId w:val="20"/>
  </w:num>
  <w:num w:numId="18">
    <w:abstractNumId w:val="43"/>
  </w:num>
  <w:num w:numId="19">
    <w:abstractNumId w:val="27"/>
  </w:num>
  <w:num w:numId="20">
    <w:abstractNumId w:val="34"/>
  </w:num>
  <w:num w:numId="21">
    <w:abstractNumId w:val="38"/>
  </w:num>
  <w:num w:numId="22">
    <w:abstractNumId w:val="25"/>
  </w:num>
  <w:num w:numId="23">
    <w:abstractNumId w:val="37"/>
  </w:num>
  <w:num w:numId="24">
    <w:abstractNumId w:val="31"/>
  </w:num>
  <w:num w:numId="25">
    <w:abstractNumId w:val="42"/>
  </w:num>
  <w:num w:numId="26">
    <w:abstractNumId w:val="28"/>
  </w:num>
  <w:num w:numId="27">
    <w:abstractNumId w:val="44"/>
  </w:num>
  <w:num w:numId="28">
    <w:abstractNumId w:val="9"/>
  </w:num>
  <w:num w:numId="29">
    <w:abstractNumId w:val="5"/>
  </w:num>
  <w:num w:numId="30">
    <w:abstractNumId w:val="16"/>
  </w:num>
  <w:num w:numId="31">
    <w:abstractNumId w:val="33"/>
  </w:num>
  <w:num w:numId="3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13"/>
  </w:num>
  <w:num w:numId="35">
    <w:abstractNumId w:val="23"/>
  </w:num>
  <w:num w:numId="36">
    <w:abstractNumId w:val="15"/>
  </w:num>
  <w:num w:numId="37">
    <w:abstractNumId w:val="18"/>
  </w:num>
  <w:num w:numId="38">
    <w:abstractNumId w:val="21"/>
  </w:num>
  <w:num w:numId="39">
    <w:abstractNumId w:val="24"/>
  </w:num>
  <w:num w:numId="40">
    <w:abstractNumId w:val="36"/>
  </w:num>
  <w:num w:numId="41">
    <w:abstractNumId w:val="32"/>
  </w:num>
  <w:num w:numId="42">
    <w:abstractNumId w:val="4"/>
  </w:num>
  <w:num w:numId="43">
    <w:abstractNumId w:val="2"/>
  </w:num>
  <w:num w:numId="44">
    <w:abstractNumId w:val="26"/>
  </w:num>
  <w:num w:numId="45">
    <w:abstractNumId w:val="2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9"/>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420E"/>
    <w:rsid w:val="0000015A"/>
    <w:rsid w:val="00000778"/>
    <w:rsid w:val="0000103A"/>
    <w:rsid w:val="0000178E"/>
    <w:rsid w:val="00002007"/>
    <w:rsid w:val="000026AB"/>
    <w:rsid w:val="00002C93"/>
    <w:rsid w:val="00002F28"/>
    <w:rsid w:val="00003A13"/>
    <w:rsid w:val="00003A6A"/>
    <w:rsid w:val="0000430A"/>
    <w:rsid w:val="00004986"/>
    <w:rsid w:val="00004C63"/>
    <w:rsid w:val="00006018"/>
    <w:rsid w:val="00006E66"/>
    <w:rsid w:val="000071E6"/>
    <w:rsid w:val="000075C7"/>
    <w:rsid w:val="00007D64"/>
    <w:rsid w:val="000103F8"/>
    <w:rsid w:val="000104A6"/>
    <w:rsid w:val="00010E53"/>
    <w:rsid w:val="000118ED"/>
    <w:rsid w:val="0001194F"/>
    <w:rsid w:val="00011A66"/>
    <w:rsid w:val="0001224D"/>
    <w:rsid w:val="00013609"/>
    <w:rsid w:val="00013CE4"/>
    <w:rsid w:val="00013D42"/>
    <w:rsid w:val="00013F87"/>
    <w:rsid w:val="000144D5"/>
    <w:rsid w:val="00014A49"/>
    <w:rsid w:val="00014E9B"/>
    <w:rsid w:val="00014ED7"/>
    <w:rsid w:val="00014F69"/>
    <w:rsid w:val="00014FFC"/>
    <w:rsid w:val="00015DAE"/>
    <w:rsid w:val="00017404"/>
    <w:rsid w:val="000175EC"/>
    <w:rsid w:val="000179BF"/>
    <w:rsid w:val="00017E2A"/>
    <w:rsid w:val="000201C7"/>
    <w:rsid w:val="00020BC8"/>
    <w:rsid w:val="00020F34"/>
    <w:rsid w:val="0002135C"/>
    <w:rsid w:val="00021569"/>
    <w:rsid w:val="00021615"/>
    <w:rsid w:val="000218B1"/>
    <w:rsid w:val="00021A20"/>
    <w:rsid w:val="0002258C"/>
    <w:rsid w:val="0002285C"/>
    <w:rsid w:val="00023517"/>
    <w:rsid w:val="00023BD1"/>
    <w:rsid w:val="00023EE5"/>
    <w:rsid w:val="00024E5A"/>
    <w:rsid w:val="000254A4"/>
    <w:rsid w:val="00025536"/>
    <w:rsid w:val="000264B6"/>
    <w:rsid w:val="000264E8"/>
    <w:rsid w:val="000265D9"/>
    <w:rsid w:val="00026A47"/>
    <w:rsid w:val="0002710F"/>
    <w:rsid w:val="000271D3"/>
    <w:rsid w:val="000272CC"/>
    <w:rsid w:val="00027430"/>
    <w:rsid w:val="000274D6"/>
    <w:rsid w:val="00027B29"/>
    <w:rsid w:val="00027CED"/>
    <w:rsid w:val="0003060E"/>
    <w:rsid w:val="00030620"/>
    <w:rsid w:val="00031038"/>
    <w:rsid w:val="00031773"/>
    <w:rsid w:val="000322A9"/>
    <w:rsid w:val="000322CF"/>
    <w:rsid w:val="000325B7"/>
    <w:rsid w:val="000325DE"/>
    <w:rsid w:val="00032BA3"/>
    <w:rsid w:val="00032D05"/>
    <w:rsid w:val="00032F58"/>
    <w:rsid w:val="00034A0F"/>
    <w:rsid w:val="00035A6F"/>
    <w:rsid w:val="00035AE5"/>
    <w:rsid w:val="00035BDB"/>
    <w:rsid w:val="00035BFD"/>
    <w:rsid w:val="00036182"/>
    <w:rsid w:val="000362DD"/>
    <w:rsid w:val="0003648D"/>
    <w:rsid w:val="00036636"/>
    <w:rsid w:val="00036A1F"/>
    <w:rsid w:val="00036C21"/>
    <w:rsid w:val="00037452"/>
    <w:rsid w:val="0003797B"/>
    <w:rsid w:val="00037E77"/>
    <w:rsid w:val="00040159"/>
    <w:rsid w:val="000405DF"/>
    <w:rsid w:val="000406AD"/>
    <w:rsid w:val="00040C08"/>
    <w:rsid w:val="00040F10"/>
    <w:rsid w:val="00041284"/>
    <w:rsid w:val="00041507"/>
    <w:rsid w:val="00041546"/>
    <w:rsid w:val="00041944"/>
    <w:rsid w:val="00041B3C"/>
    <w:rsid w:val="00041B7B"/>
    <w:rsid w:val="000428C4"/>
    <w:rsid w:val="00042A87"/>
    <w:rsid w:val="00042A88"/>
    <w:rsid w:val="00044061"/>
    <w:rsid w:val="000442B1"/>
    <w:rsid w:val="00044812"/>
    <w:rsid w:val="00044903"/>
    <w:rsid w:val="00044DEC"/>
    <w:rsid w:val="00045330"/>
    <w:rsid w:val="000458E0"/>
    <w:rsid w:val="00045F00"/>
    <w:rsid w:val="000463F3"/>
    <w:rsid w:val="00046464"/>
    <w:rsid w:val="000469A0"/>
    <w:rsid w:val="00046C85"/>
    <w:rsid w:val="00047695"/>
    <w:rsid w:val="00047ED3"/>
    <w:rsid w:val="00050050"/>
    <w:rsid w:val="000506BB"/>
    <w:rsid w:val="00051B3A"/>
    <w:rsid w:val="00051E05"/>
    <w:rsid w:val="0005249B"/>
    <w:rsid w:val="000528E1"/>
    <w:rsid w:val="00052B80"/>
    <w:rsid w:val="00052CAD"/>
    <w:rsid w:val="000537FD"/>
    <w:rsid w:val="00053D14"/>
    <w:rsid w:val="00053EF5"/>
    <w:rsid w:val="0005417C"/>
    <w:rsid w:val="00054CAF"/>
    <w:rsid w:val="00055108"/>
    <w:rsid w:val="0005557D"/>
    <w:rsid w:val="000557BD"/>
    <w:rsid w:val="00056020"/>
    <w:rsid w:val="00056801"/>
    <w:rsid w:val="00056942"/>
    <w:rsid w:val="00056A67"/>
    <w:rsid w:val="00056F7E"/>
    <w:rsid w:val="000571DB"/>
    <w:rsid w:val="00057430"/>
    <w:rsid w:val="00057447"/>
    <w:rsid w:val="00057C6F"/>
    <w:rsid w:val="00057EB9"/>
    <w:rsid w:val="0006038A"/>
    <w:rsid w:val="00060547"/>
    <w:rsid w:val="0006054D"/>
    <w:rsid w:val="00060618"/>
    <w:rsid w:val="000608F6"/>
    <w:rsid w:val="0006115E"/>
    <w:rsid w:val="00061584"/>
    <w:rsid w:val="000616A9"/>
    <w:rsid w:val="000616D0"/>
    <w:rsid w:val="00061EE6"/>
    <w:rsid w:val="00061F6D"/>
    <w:rsid w:val="00061F7F"/>
    <w:rsid w:val="00062132"/>
    <w:rsid w:val="000622DD"/>
    <w:rsid w:val="000624CA"/>
    <w:rsid w:val="000626B4"/>
    <w:rsid w:val="00062A6C"/>
    <w:rsid w:val="00062AB8"/>
    <w:rsid w:val="00063357"/>
    <w:rsid w:val="0006373F"/>
    <w:rsid w:val="00063A7F"/>
    <w:rsid w:val="00064165"/>
    <w:rsid w:val="00064169"/>
    <w:rsid w:val="000642C5"/>
    <w:rsid w:val="00064886"/>
    <w:rsid w:val="00064A33"/>
    <w:rsid w:val="00065041"/>
    <w:rsid w:val="00065338"/>
    <w:rsid w:val="00065B17"/>
    <w:rsid w:val="00065E63"/>
    <w:rsid w:val="000667FB"/>
    <w:rsid w:val="000670A7"/>
    <w:rsid w:val="00067C1C"/>
    <w:rsid w:val="00067CA5"/>
    <w:rsid w:val="0007010A"/>
    <w:rsid w:val="00070213"/>
    <w:rsid w:val="000703A4"/>
    <w:rsid w:val="00070D36"/>
    <w:rsid w:val="00071719"/>
    <w:rsid w:val="000718FA"/>
    <w:rsid w:val="00071D30"/>
    <w:rsid w:val="00071F48"/>
    <w:rsid w:val="00071F60"/>
    <w:rsid w:val="0007225E"/>
    <w:rsid w:val="00073B3C"/>
    <w:rsid w:val="00074093"/>
    <w:rsid w:val="0007421E"/>
    <w:rsid w:val="00074363"/>
    <w:rsid w:val="000744F2"/>
    <w:rsid w:val="00075219"/>
    <w:rsid w:val="00075E0B"/>
    <w:rsid w:val="00076692"/>
    <w:rsid w:val="00076955"/>
    <w:rsid w:val="00076A7B"/>
    <w:rsid w:val="00077D1A"/>
    <w:rsid w:val="00077F8C"/>
    <w:rsid w:val="000801D7"/>
    <w:rsid w:val="0008024E"/>
    <w:rsid w:val="0008034E"/>
    <w:rsid w:val="000808C6"/>
    <w:rsid w:val="00080D14"/>
    <w:rsid w:val="00080D27"/>
    <w:rsid w:val="00080DE5"/>
    <w:rsid w:val="00081482"/>
    <w:rsid w:val="00081ED6"/>
    <w:rsid w:val="00082059"/>
    <w:rsid w:val="000821A1"/>
    <w:rsid w:val="000823FD"/>
    <w:rsid w:val="0008257F"/>
    <w:rsid w:val="0008284E"/>
    <w:rsid w:val="00082A89"/>
    <w:rsid w:val="00082B9D"/>
    <w:rsid w:val="00082E21"/>
    <w:rsid w:val="000832CF"/>
    <w:rsid w:val="0008399F"/>
    <w:rsid w:val="00083E09"/>
    <w:rsid w:val="00083E26"/>
    <w:rsid w:val="00084279"/>
    <w:rsid w:val="000846B5"/>
    <w:rsid w:val="000849BA"/>
    <w:rsid w:val="00085275"/>
    <w:rsid w:val="000853B3"/>
    <w:rsid w:val="000853FB"/>
    <w:rsid w:val="0008549D"/>
    <w:rsid w:val="0008566D"/>
    <w:rsid w:val="000857F9"/>
    <w:rsid w:val="000858EB"/>
    <w:rsid w:val="00085DC1"/>
    <w:rsid w:val="00085EA9"/>
    <w:rsid w:val="00086921"/>
    <w:rsid w:val="00090219"/>
    <w:rsid w:val="0009132F"/>
    <w:rsid w:val="00091409"/>
    <w:rsid w:val="00091758"/>
    <w:rsid w:val="000918E0"/>
    <w:rsid w:val="000919F1"/>
    <w:rsid w:val="00091E6E"/>
    <w:rsid w:val="00091EDA"/>
    <w:rsid w:val="000925BE"/>
    <w:rsid w:val="00092EE1"/>
    <w:rsid w:val="000930D0"/>
    <w:rsid w:val="000931A7"/>
    <w:rsid w:val="000931ED"/>
    <w:rsid w:val="000938E1"/>
    <w:rsid w:val="000939DD"/>
    <w:rsid w:val="00093B9B"/>
    <w:rsid w:val="00093C2F"/>
    <w:rsid w:val="00093D1D"/>
    <w:rsid w:val="0009474B"/>
    <w:rsid w:val="00094B11"/>
    <w:rsid w:val="00094CB5"/>
    <w:rsid w:val="00095576"/>
    <w:rsid w:val="000956CC"/>
    <w:rsid w:val="00095EBE"/>
    <w:rsid w:val="00096802"/>
    <w:rsid w:val="00096EA5"/>
    <w:rsid w:val="000A05D7"/>
    <w:rsid w:val="000A0624"/>
    <w:rsid w:val="000A0B2F"/>
    <w:rsid w:val="000A19AB"/>
    <w:rsid w:val="000A1E37"/>
    <w:rsid w:val="000A204F"/>
    <w:rsid w:val="000A231E"/>
    <w:rsid w:val="000A27D3"/>
    <w:rsid w:val="000A289D"/>
    <w:rsid w:val="000A2CC1"/>
    <w:rsid w:val="000A2E32"/>
    <w:rsid w:val="000A2F50"/>
    <w:rsid w:val="000A32DC"/>
    <w:rsid w:val="000A33CF"/>
    <w:rsid w:val="000A387A"/>
    <w:rsid w:val="000A3ACA"/>
    <w:rsid w:val="000A3D42"/>
    <w:rsid w:val="000A3E2E"/>
    <w:rsid w:val="000A45B0"/>
    <w:rsid w:val="000A4656"/>
    <w:rsid w:val="000A4FAE"/>
    <w:rsid w:val="000A5003"/>
    <w:rsid w:val="000A5313"/>
    <w:rsid w:val="000A5FC6"/>
    <w:rsid w:val="000A62EF"/>
    <w:rsid w:val="000A6410"/>
    <w:rsid w:val="000A6591"/>
    <w:rsid w:val="000A7664"/>
    <w:rsid w:val="000A767F"/>
    <w:rsid w:val="000A79BD"/>
    <w:rsid w:val="000A7E15"/>
    <w:rsid w:val="000B04D3"/>
    <w:rsid w:val="000B067C"/>
    <w:rsid w:val="000B081D"/>
    <w:rsid w:val="000B0B00"/>
    <w:rsid w:val="000B109B"/>
    <w:rsid w:val="000B15D2"/>
    <w:rsid w:val="000B185A"/>
    <w:rsid w:val="000B19BA"/>
    <w:rsid w:val="000B1FFA"/>
    <w:rsid w:val="000B2AB3"/>
    <w:rsid w:val="000B31B4"/>
    <w:rsid w:val="000B32AD"/>
    <w:rsid w:val="000B3403"/>
    <w:rsid w:val="000B35A8"/>
    <w:rsid w:val="000B3AD5"/>
    <w:rsid w:val="000B4F79"/>
    <w:rsid w:val="000B56AB"/>
    <w:rsid w:val="000B56CF"/>
    <w:rsid w:val="000B5BDB"/>
    <w:rsid w:val="000B5C76"/>
    <w:rsid w:val="000B6273"/>
    <w:rsid w:val="000B6493"/>
    <w:rsid w:val="000B675A"/>
    <w:rsid w:val="000B77CF"/>
    <w:rsid w:val="000C0441"/>
    <w:rsid w:val="000C0D19"/>
    <w:rsid w:val="000C10A2"/>
    <w:rsid w:val="000C12DC"/>
    <w:rsid w:val="000C1E86"/>
    <w:rsid w:val="000C216B"/>
    <w:rsid w:val="000C2C13"/>
    <w:rsid w:val="000C384A"/>
    <w:rsid w:val="000C39FC"/>
    <w:rsid w:val="000C3B9F"/>
    <w:rsid w:val="000C3D65"/>
    <w:rsid w:val="000C3E7C"/>
    <w:rsid w:val="000C4788"/>
    <w:rsid w:val="000C492F"/>
    <w:rsid w:val="000C5176"/>
    <w:rsid w:val="000C54A3"/>
    <w:rsid w:val="000C563E"/>
    <w:rsid w:val="000C566C"/>
    <w:rsid w:val="000C5907"/>
    <w:rsid w:val="000C5C6A"/>
    <w:rsid w:val="000C624C"/>
    <w:rsid w:val="000C6828"/>
    <w:rsid w:val="000D09A4"/>
    <w:rsid w:val="000D0A3E"/>
    <w:rsid w:val="000D1E2F"/>
    <w:rsid w:val="000D21AE"/>
    <w:rsid w:val="000D2A95"/>
    <w:rsid w:val="000D2E80"/>
    <w:rsid w:val="000D322A"/>
    <w:rsid w:val="000D3564"/>
    <w:rsid w:val="000D3E01"/>
    <w:rsid w:val="000D3E64"/>
    <w:rsid w:val="000D3F45"/>
    <w:rsid w:val="000D3F88"/>
    <w:rsid w:val="000D44F9"/>
    <w:rsid w:val="000D4837"/>
    <w:rsid w:val="000D4AC7"/>
    <w:rsid w:val="000D4B91"/>
    <w:rsid w:val="000D4E4C"/>
    <w:rsid w:val="000D517F"/>
    <w:rsid w:val="000D5BC5"/>
    <w:rsid w:val="000D628A"/>
    <w:rsid w:val="000D6B61"/>
    <w:rsid w:val="000D6E80"/>
    <w:rsid w:val="000D7365"/>
    <w:rsid w:val="000E1BDC"/>
    <w:rsid w:val="000E1C01"/>
    <w:rsid w:val="000E1DAA"/>
    <w:rsid w:val="000E2400"/>
    <w:rsid w:val="000E299C"/>
    <w:rsid w:val="000E3960"/>
    <w:rsid w:val="000E3BDB"/>
    <w:rsid w:val="000E41FC"/>
    <w:rsid w:val="000E4244"/>
    <w:rsid w:val="000E430A"/>
    <w:rsid w:val="000E49FE"/>
    <w:rsid w:val="000E58CB"/>
    <w:rsid w:val="000E5CA1"/>
    <w:rsid w:val="000E6011"/>
    <w:rsid w:val="000E6015"/>
    <w:rsid w:val="000E641C"/>
    <w:rsid w:val="000E6A13"/>
    <w:rsid w:val="000E73FD"/>
    <w:rsid w:val="000F10E5"/>
    <w:rsid w:val="000F156A"/>
    <w:rsid w:val="000F160A"/>
    <w:rsid w:val="000F1944"/>
    <w:rsid w:val="000F20BA"/>
    <w:rsid w:val="000F22B8"/>
    <w:rsid w:val="000F22C2"/>
    <w:rsid w:val="000F30FA"/>
    <w:rsid w:val="000F38BA"/>
    <w:rsid w:val="000F3A80"/>
    <w:rsid w:val="000F3BD4"/>
    <w:rsid w:val="000F4526"/>
    <w:rsid w:val="000F4902"/>
    <w:rsid w:val="000F4F7F"/>
    <w:rsid w:val="000F4FFD"/>
    <w:rsid w:val="000F50FC"/>
    <w:rsid w:val="000F5316"/>
    <w:rsid w:val="000F58DA"/>
    <w:rsid w:val="000F5C54"/>
    <w:rsid w:val="000F5D7A"/>
    <w:rsid w:val="000F7558"/>
    <w:rsid w:val="000F7EAC"/>
    <w:rsid w:val="00100943"/>
    <w:rsid w:val="00100EF1"/>
    <w:rsid w:val="00101861"/>
    <w:rsid w:val="001021C0"/>
    <w:rsid w:val="0010235B"/>
    <w:rsid w:val="001026B8"/>
    <w:rsid w:val="00103339"/>
    <w:rsid w:val="00103871"/>
    <w:rsid w:val="001038E5"/>
    <w:rsid w:val="00103DC3"/>
    <w:rsid w:val="00104994"/>
    <w:rsid w:val="00104EB7"/>
    <w:rsid w:val="00105C04"/>
    <w:rsid w:val="00105F90"/>
    <w:rsid w:val="00106FD0"/>
    <w:rsid w:val="001074D7"/>
    <w:rsid w:val="00107892"/>
    <w:rsid w:val="00107930"/>
    <w:rsid w:val="00107B40"/>
    <w:rsid w:val="00107C90"/>
    <w:rsid w:val="0011035E"/>
    <w:rsid w:val="001107D9"/>
    <w:rsid w:val="00110AA8"/>
    <w:rsid w:val="00110AD6"/>
    <w:rsid w:val="00110CD1"/>
    <w:rsid w:val="001112DB"/>
    <w:rsid w:val="00111AFC"/>
    <w:rsid w:val="00111C6D"/>
    <w:rsid w:val="00111D2F"/>
    <w:rsid w:val="00112058"/>
    <w:rsid w:val="001123C6"/>
    <w:rsid w:val="00112941"/>
    <w:rsid w:val="00112D23"/>
    <w:rsid w:val="00112D7F"/>
    <w:rsid w:val="001130FA"/>
    <w:rsid w:val="001137CC"/>
    <w:rsid w:val="00113A73"/>
    <w:rsid w:val="00113A95"/>
    <w:rsid w:val="00113CCA"/>
    <w:rsid w:val="00114DDF"/>
    <w:rsid w:val="00115EDA"/>
    <w:rsid w:val="0011681A"/>
    <w:rsid w:val="00116823"/>
    <w:rsid w:val="001168B5"/>
    <w:rsid w:val="001168C1"/>
    <w:rsid w:val="001174C2"/>
    <w:rsid w:val="001174E6"/>
    <w:rsid w:val="0011766E"/>
    <w:rsid w:val="00117BF4"/>
    <w:rsid w:val="00117CED"/>
    <w:rsid w:val="00117E7F"/>
    <w:rsid w:val="001209BE"/>
    <w:rsid w:val="00120C66"/>
    <w:rsid w:val="00121CE2"/>
    <w:rsid w:val="00121D7A"/>
    <w:rsid w:val="00121DC1"/>
    <w:rsid w:val="0012297A"/>
    <w:rsid w:val="00123BB4"/>
    <w:rsid w:val="00123C3C"/>
    <w:rsid w:val="001241B0"/>
    <w:rsid w:val="001244E4"/>
    <w:rsid w:val="00124B62"/>
    <w:rsid w:val="00124E1A"/>
    <w:rsid w:val="00124EE5"/>
    <w:rsid w:val="00125ABB"/>
    <w:rsid w:val="00126204"/>
    <w:rsid w:val="0012674F"/>
    <w:rsid w:val="00126B25"/>
    <w:rsid w:val="001271B4"/>
    <w:rsid w:val="001272AB"/>
    <w:rsid w:val="0012771C"/>
    <w:rsid w:val="00127CAF"/>
    <w:rsid w:val="00127E05"/>
    <w:rsid w:val="0013051A"/>
    <w:rsid w:val="00130829"/>
    <w:rsid w:val="00130C92"/>
    <w:rsid w:val="00130EB2"/>
    <w:rsid w:val="001314C6"/>
    <w:rsid w:val="0013225C"/>
    <w:rsid w:val="001322BB"/>
    <w:rsid w:val="001326E8"/>
    <w:rsid w:val="00132DA4"/>
    <w:rsid w:val="001334B7"/>
    <w:rsid w:val="00133A72"/>
    <w:rsid w:val="00133C0D"/>
    <w:rsid w:val="00133ECC"/>
    <w:rsid w:val="001356EC"/>
    <w:rsid w:val="00135785"/>
    <w:rsid w:val="001359FA"/>
    <w:rsid w:val="001379EF"/>
    <w:rsid w:val="0014093C"/>
    <w:rsid w:val="001409F9"/>
    <w:rsid w:val="00140AB4"/>
    <w:rsid w:val="00141067"/>
    <w:rsid w:val="001413C4"/>
    <w:rsid w:val="001416A9"/>
    <w:rsid w:val="001417DA"/>
    <w:rsid w:val="0014188F"/>
    <w:rsid w:val="00141E9E"/>
    <w:rsid w:val="00141EF9"/>
    <w:rsid w:val="00141FA4"/>
    <w:rsid w:val="00142213"/>
    <w:rsid w:val="001422BA"/>
    <w:rsid w:val="0014231C"/>
    <w:rsid w:val="00142595"/>
    <w:rsid w:val="00142F8A"/>
    <w:rsid w:val="0014361C"/>
    <w:rsid w:val="00143C7E"/>
    <w:rsid w:val="00143D85"/>
    <w:rsid w:val="00143E19"/>
    <w:rsid w:val="0014440D"/>
    <w:rsid w:val="001448FC"/>
    <w:rsid w:val="001452D5"/>
    <w:rsid w:val="00145FEA"/>
    <w:rsid w:val="001465F4"/>
    <w:rsid w:val="00146E46"/>
    <w:rsid w:val="00146F52"/>
    <w:rsid w:val="00147D8A"/>
    <w:rsid w:val="00147DB7"/>
    <w:rsid w:val="00147E5A"/>
    <w:rsid w:val="001500F9"/>
    <w:rsid w:val="00150627"/>
    <w:rsid w:val="00150639"/>
    <w:rsid w:val="001506E6"/>
    <w:rsid w:val="0015117E"/>
    <w:rsid w:val="001511BB"/>
    <w:rsid w:val="00151704"/>
    <w:rsid w:val="001518D8"/>
    <w:rsid w:val="00151B14"/>
    <w:rsid w:val="00151E91"/>
    <w:rsid w:val="001523B7"/>
    <w:rsid w:val="0015303F"/>
    <w:rsid w:val="001532AA"/>
    <w:rsid w:val="00153F83"/>
    <w:rsid w:val="001556E7"/>
    <w:rsid w:val="00155AB1"/>
    <w:rsid w:val="00155B0E"/>
    <w:rsid w:val="00155B7D"/>
    <w:rsid w:val="00157D21"/>
    <w:rsid w:val="001600F8"/>
    <w:rsid w:val="001603A9"/>
    <w:rsid w:val="001605BE"/>
    <w:rsid w:val="0016162E"/>
    <w:rsid w:val="001616DB"/>
    <w:rsid w:val="001616E6"/>
    <w:rsid w:val="001617C4"/>
    <w:rsid w:val="00162919"/>
    <w:rsid w:val="001629B7"/>
    <w:rsid w:val="001630B4"/>
    <w:rsid w:val="0016334E"/>
    <w:rsid w:val="0016420E"/>
    <w:rsid w:val="0016446B"/>
    <w:rsid w:val="00164DDB"/>
    <w:rsid w:val="001651BC"/>
    <w:rsid w:val="00165923"/>
    <w:rsid w:val="00165E92"/>
    <w:rsid w:val="00166428"/>
    <w:rsid w:val="00166637"/>
    <w:rsid w:val="00166760"/>
    <w:rsid w:val="00166C8C"/>
    <w:rsid w:val="0016727F"/>
    <w:rsid w:val="00167290"/>
    <w:rsid w:val="00167BFE"/>
    <w:rsid w:val="00167C62"/>
    <w:rsid w:val="001708E9"/>
    <w:rsid w:val="00170B57"/>
    <w:rsid w:val="001718AD"/>
    <w:rsid w:val="00171B47"/>
    <w:rsid w:val="00171C39"/>
    <w:rsid w:val="00171D5D"/>
    <w:rsid w:val="00171EE2"/>
    <w:rsid w:val="0017247F"/>
    <w:rsid w:val="0017273C"/>
    <w:rsid w:val="0017299F"/>
    <w:rsid w:val="00173152"/>
    <w:rsid w:val="00173B37"/>
    <w:rsid w:val="0017407C"/>
    <w:rsid w:val="00174DD8"/>
    <w:rsid w:val="00175000"/>
    <w:rsid w:val="0017541F"/>
    <w:rsid w:val="001755E8"/>
    <w:rsid w:val="0017571B"/>
    <w:rsid w:val="00175948"/>
    <w:rsid w:val="001762B5"/>
    <w:rsid w:val="0017642B"/>
    <w:rsid w:val="00176454"/>
    <w:rsid w:val="00176462"/>
    <w:rsid w:val="00176711"/>
    <w:rsid w:val="0017678E"/>
    <w:rsid w:val="00177003"/>
    <w:rsid w:val="00177297"/>
    <w:rsid w:val="00177515"/>
    <w:rsid w:val="0017759B"/>
    <w:rsid w:val="00177AC4"/>
    <w:rsid w:val="00177F04"/>
    <w:rsid w:val="00177FAF"/>
    <w:rsid w:val="001802E2"/>
    <w:rsid w:val="00180360"/>
    <w:rsid w:val="00181241"/>
    <w:rsid w:val="00181501"/>
    <w:rsid w:val="00181CBA"/>
    <w:rsid w:val="00181DBB"/>
    <w:rsid w:val="00182639"/>
    <w:rsid w:val="0018280E"/>
    <w:rsid w:val="00182F46"/>
    <w:rsid w:val="001832B3"/>
    <w:rsid w:val="001833E2"/>
    <w:rsid w:val="00183B26"/>
    <w:rsid w:val="00184274"/>
    <w:rsid w:val="00184D99"/>
    <w:rsid w:val="00185208"/>
    <w:rsid w:val="001853F5"/>
    <w:rsid w:val="00185572"/>
    <w:rsid w:val="001859F4"/>
    <w:rsid w:val="00185DF6"/>
    <w:rsid w:val="001865F9"/>
    <w:rsid w:val="00186A04"/>
    <w:rsid w:val="00187393"/>
    <w:rsid w:val="00187530"/>
    <w:rsid w:val="00187712"/>
    <w:rsid w:val="001908F0"/>
    <w:rsid w:val="00190966"/>
    <w:rsid w:val="00190D88"/>
    <w:rsid w:val="00191098"/>
    <w:rsid w:val="00191A44"/>
    <w:rsid w:val="00191AA8"/>
    <w:rsid w:val="00191D4B"/>
    <w:rsid w:val="001926EC"/>
    <w:rsid w:val="00192911"/>
    <w:rsid w:val="00192A46"/>
    <w:rsid w:val="001937D8"/>
    <w:rsid w:val="001939E7"/>
    <w:rsid w:val="0019432D"/>
    <w:rsid w:val="00194D91"/>
    <w:rsid w:val="0019630E"/>
    <w:rsid w:val="001971B5"/>
    <w:rsid w:val="00197CF6"/>
    <w:rsid w:val="00197D6E"/>
    <w:rsid w:val="00197D76"/>
    <w:rsid w:val="00197EE2"/>
    <w:rsid w:val="001A0D0A"/>
    <w:rsid w:val="001A0F70"/>
    <w:rsid w:val="001A102F"/>
    <w:rsid w:val="001A121F"/>
    <w:rsid w:val="001A1CE8"/>
    <w:rsid w:val="001A1D9F"/>
    <w:rsid w:val="001A1E7E"/>
    <w:rsid w:val="001A24DC"/>
    <w:rsid w:val="001A2827"/>
    <w:rsid w:val="001A2F85"/>
    <w:rsid w:val="001A3366"/>
    <w:rsid w:val="001A37F6"/>
    <w:rsid w:val="001A39B1"/>
    <w:rsid w:val="001A3AF9"/>
    <w:rsid w:val="001A3E26"/>
    <w:rsid w:val="001A40D4"/>
    <w:rsid w:val="001A59B9"/>
    <w:rsid w:val="001A60D8"/>
    <w:rsid w:val="001A68D6"/>
    <w:rsid w:val="001A6CAE"/>
    <w:rsid w:val="001A6E0D"/>
    <w:rsid w:val="001A7143"/>
    <w:rsid w:val="001A72BB"/>
    <w:rsid w:val="001A7CDA"/>
    <w:rsid w:val="001A7D05"/>
    <w:rsid w:val="001A7D40"/>
    <w:rsid w:val="001A7E47"/>
    <w:rsid w:val="001B09B9"/>
    <w:rsid w:val="001B1998"/>
    <w:rsid w:val="001B1B53"/>
    <w:rsid w:val="001B1E87"/>
    <w:rsid w:val="001B2A76"/>
    <w:rsid w:val="001B2B1C"/>
    <w:rsid w:val="001B316C"/>
    <w:rsid w:val="001B3499"/>
    <w:rsid w:val="001B3921"/>
    <w:rsid w:val="001B3E4E"/>
    <w:rsid w:val="001B3F71"/>
    <w:rsid w:val="001B469F"/>
    <w:rsid w:val="001B4721"/>
    <w:rsid w:val="001B4835"/>
    <w:rsid w:val="001B4860"/>
    <w:rsid w:val="001B571A"/>
    <w:rsid w:val="001B5728"/>
    <w:rsid w:val="001B5849"/>
    <w:rsid w:val="001B5B6F"/>
    <w:rsid w:val="001B5F59"/>
    <w:rsid w:val="001B6170"/>
    <w:rsid w:val="001B6A88"/>
    <w:rsid w:val="001B6E76"/>
    <w:rsid w:val="001B767B"/>
    <w:rsid w:val="001B7A75"/>
    <w:rsid w:val="001B7D9E"/>
    <w:rsid w:val="001B7DD3"/>
    <w:rsid w:val="001C0A82"/>
    <w:rsid w:val="001C0BD5"/>
    <w:rsid w:val="001C0C36"/>
    <w:rsid w:val="001C120E"/>
    <w:rsid w:val="001C16F5"/>
    <w:rsid w:val="001C1899"/>
    <w:rsid w:val="001C1A5E"/>
    <w:rsid w:val="001C1D34"/>
    <w:rsid w:val="001C1F65"/>
    <w:rsid w:val="001C233A"/>
    <w:rsid w:val="001C27EA"/>
    <w:rsid w:val="001C2CE2"/>
    <w:rsid w:val="001C3CE0"/>
    <w:rsid w:val="001C3E16"/>
    <w:rsid w:val="001C4516"/>
    <w:rsid w:val="001C5C33"/>
    <w:rsid w:val="001C6560"/>
    <w:rsid w:val="001C65EF"/>
    <w:rsid w:val="001C6761"/>
    <w:rsid w:val="001C6996"/>
    <w:rsid w:val="001C790D"/>
    <w:rsid w:val="001C791B"/>
    <w:rsid w:val="001C79E2"/>
    <w:rsid w:val="001C7E9A"/>
    <w:rsid w:val="001D02EF"/>
    <w:rsid w:val="001D0641"/>
    <w:rsid w:val="001D0E1C"/>
    <w:rsid w:val="001D1021"/>
    <w:rsid w:val="001D193F"/>
    <w:rsid w:val="001D1D0F"/>
    <w:rsid w:val="001D1E72"/>
    <w:rsid w:val="001D1F7E"/>
    <w:rsid w:val="001D2615"/>
    <w:rsid w:val="001D27EF"/>
    <w:rsid w:val="001D3718"/>
    <w:rsid w:val="001D3A86"/>
    <w:rsid w:val="001D3D55"/>
    <w:rsid w:val="001D4365"/>
    <w:rsid w:val="001D4769"/>
    <w:rsid w:val="001D48E6"/>
    <w:rsid w:val="001D49B2"/>
    <w:rsid w:val="001D4FC2"/>
    <w:rsid w:val="001D538C"/>
    <w:rsid w:val="001D66A2"/>
    <w:rsid w:val="001D66C1"/>
    <w:rsid w:val="001D693F"/>
    <w:rsid w:val="001D6942"/>
    <w:rsid w:val="001D6B1B"/>
    <w:rsid w:val="001D6ECD"/>
    <w:rsid w:val="001D6F8D"/>
    <w:rsid w:val="001D6FEE"/>
    <w:rsid w:val="001D7173"/>
    <w:rsid w:val="001D71DD"/>
    <w:rsid w:val="001D7AA4"/>
    <w:rsid w:val="001E093E"/>
    <w:rsid w:val="001E110E"/>
    <w:rsid w:val="001E12E4"/>
    <w:rsid w:val="001E1A54"/>
    <w:rsid w:val="001E1F9A"/>
    <w:rsid w:val="001E2281"/>
    <w:rsid w:val="001E2805"/>
    <w:rsid w:val="001E2C17"/>
    <w:rsid w:val="001E3071"/>
    <w:rsid w:val="001E330F"/>
    <w:rsid w:val="001E3933"/>
    <w:rsid w:val="001E3962"/>
    <w:rsid w:val="001E3AA7"/>
    <w:rsid w:val="001E3AAE"/>
    <w:rsid w:val="001E3D72"/>
    <w:rsid w:val="001E3F21"/>
    <w:rsid w:val="001E49C9"/>
    <w:rsid w:val="001E4DE7"/>
    <w:rsid w:val="001E57E7"/>
    <w:rsid w:val="001E5E46"/>
    <w:rsid w:val="001E5EE6"/>
    <w:rsid w:val="001E6072"/>
    <w:rsid w:val="001E636B"/>
    <w:rsid w:val="001E69DC"/>
    <w:rsid w:val="001E6BBE"/>
    <w:rsid w:val="001E6E76"/>
    <w:rsid w:val="001E7141"/>
    <w:rsid w:val="001E78F6"/>
    <w:rsid w:val="001E7D1E"/>
    <w:rsid w:val="001F0485"/>
    <w:rsid w:val="001F0724"/>
    <w:rsid w:val="001F1EE8"/>
    <w:rsid w:val="001F2246"/>
    <w:rsid w:val="001F2299"/>
    <w:rsid w:val="001F22C6"/>
    <w:rsid w:val="001F3514"/>
    <w:rsid w:val="001F3576"/>
    <w:rsid w:val="001F39E6"/>
    <w:rsid w:val="001F3C7B"/>
    <w:rsid w:val="001F4978"/>
    <w:rsid w:val="001F4E31"/>
    <w:rsid w:val="001F535B"/>
    <w:rsid w:val="001F5535"/>
    <w:rsid w:val="001F5617"/>
    <w:rsid w:val="001F5803"/>
    <w:rsid w:val="001F5A21"/>
    <w:rsid w:val="001F611C"/>
    <w:rsid w:val="001F6821"/>
    <w:rsid w:val="001F6882"/>
    <w:rsid w:val="001F6D4A"/>
    <w:rsid w:val="001F6F40"/>
    <w:rsid w:val="001F6F4D"/>
    <w:rsid w:val="001F6F50"/>
    <w:rsid w:val="001F6F62"/>
    <w:rsid w:val="001F711E"/>
    <w:rsid w:val="001F737F"/>
    <w:rsid w:val="001F7876"/>
    <w:rsid w:val="001F789F"/>
    <w:rsid w:val="0020044E"/>
    <w:rsid w:val="00200F9D"/>
    <w:rsid w:val="0020198D"/>
    <w:rsid w:val="00201BC0"/>
    <w:rsid w:val="00201D50"/>
    <w:rsid w:val="00201E15"/>
    <w:rsid w:val="00202C1F"/>
    <w:rsid w:val="00202D71"/>
    <w:rsid w:val="00203322"/>
    <w:rsid w:val="002033CE"/>
    <w:rsid w:val="0020398B"/>
    <w:rsid w:val="00203A25"/>
    <w:rsid w:val="00204078"/>
    <w:rsid w:val="00204AE7"/>
    <w:rsid w:val="00204ED3"/>
    <w:rsid w:val="00205210"/>
    <w:rsid w:val="0020640F"/>
    <w:rsid w:val="00206F61"/>
    <w:rsid w:val="00207035"/>
    <w:rsid w:val="00207570"/>
    <w:rsid w:val="0020758E"/>
    <w:rsid w:val="00207784"/>
    <w:rsid w:val="00207BF4"/>
    <w:rsid w:val="00210243"/>
    <w:rsid w:val="0021082D"/>
    <w:rsid w:val="0021133E"/>
    <w:rsid w:val="002118D4"/>
    <w:rsid w:val="00211A65"/>
    <w:rsid w:val="00211E2D"/>
    <w:rsid w:val="00211E7F"/>
    <w:rsid w:val="002121F5"/>
    <w:rsid w:val="002121FF"/>
    <w:rsid w:val="002125E6"/>
    <w:rsid w:val="0021285C"/>
    <w:rsid w:val="002129C2"/>
    <w:rsid w:val="00213D44"/>
    <w:rsid w:val="002142BE"/>
    <w:rsid w:val="002151BC"/>
    <w:rsid w:val="0021567C"/>
    <w:rsid w:val="00215738"/>
    <w:rsid w:val="002160D3"/>
    <w:rsid w:val="002164B7"/>
    <w:rsid w:val="00216749"/>
    <w:rsid w:val="00216D01"/>
    <w:rsid w:val="00217E60"/>
    <w:rsid w:val="00217F6A"/>
    <w:rsid w:val="0022027D"/>
    <w:rsid w:val="00220427"/>
    <w:rsid w:val="002207F4"/>
    <w:rsid w:val="002209C1"/>
    <w:rsid w:val="00220A98"/>
    <w:rsid w:val="00220BFA"/>
    <w:rsid w:val="002211E6"/>
    <w:rsid w:val="00221517"/>
    <w:rsid w:val="00221834"/>
    <w:rsid w:val="00221916"/>
    <w:rsid w:val="00221A91"/>
    <w:rsid w:val="00221B0C"/>
    <w:rsid w:val="002223A1"/>
    <w:rsid w:val="00222BA9"/>
    <w:rsid w:val="00222E9E"/>
    <w:rsid w:val="00222F8D"/>
    <w:rsid w:val="00223158"/>
    <w:rsid w:val="002234EE"/>
    <w:rsid w:val="00223D4A"/>
    <w:rsid w:val="00224654"/>
    <w:rsid w:val="00225025"/>
    <w:rsid w:val="00225313"/>
    <w:rsid w:val="00225560"/>
    <w:rsid w:val="00225819"/>
    <w:rsid w:val="002259AF"/>
    <w:rsid w:val="00225D59"/>
    <w:rsid w:val="002264CF"/>
    <w:rsid w:val="0022678E"/>
    <w:rsid w:val="00226AB3"/>
    <w:rsid w:val="00226D31"/>
    <w:rsid w:val="00226F6A"/>
    <w:rsid w:val="00226FB7"/>
    <w:rsid w:val="0022712D"/>
    <w:rsid w:val="00227828"/>
    <w:rsid w:val="002278AB"/>
    <w:rsid w:val="00227F74"/>
    <w:rsid w:val="00227FD1"/>
    <w:rsid w:val="00230135"/>
    <w:rsid w:val="00230B18"/>
    <w:rsid w:val="00230C59"/>
    <w:rsid w:val="00231095"/>
    <w:rsid w:val="002313C6"/>
    <w:rsid w:val="002314A9"/>
    <w:rsid w:val="002314F0"/>
    <w:rsid w:val="002315CB"/>
    <w:rsid w:val="00231A17"/>
    <w:rsid w:val="00232584"/>
    <w:rsid w:val="00232633"/>
    <w:rsid w:val="002327AE"/>
    <w:rsid w:val="002328C7"/>
    <w:rsid w:val="002328E7"/>
    <w:rsid w:val="0023300D"/>
    <w:rsid w:val="00233C25"/>
    <w:rsid w:val="00233EEC"/>
    <w:rsid w:val="00234441"/>
    <w:rsid w:val="00234671"/>
    <w:rsid w:val="00234837"/>
    <w:rsid w:val="00234BAF"/>
    <w:rsid w:val="00235058"/>
    <w:rsid w:val="00235300"/>
    <w:rsid w:val="00236448"/>
    <w:rsid w:val="002365E8"/>
    <w:rsid w:val="00236B16"/>
    <w:rsid w:val="00236B38"/>
    <w:rsid w:val="00236E88"/>
    <w:rsid w:val="00237767"/>
    <w:rsid w:val="002409C0"/>
    <w:rsid w:val="00240DB6"/>
    <w:rsid w:val="002413B5"/>
    <w:rsid w:val="002417A3"/>
    <w:rsid w:val="002417FD"/>
    <w:rsid w:val="00241825"/>
    <w:rsid w:val="00241890"/>
    <w:rsid w:val="00241C43"/>
    <w:rsid w:val="00241C71"/>
    <w:rsid w:val="00242730"/>
    <w:rsid w:val="00242B88"/>
    <w:rsid w:val="00242C0E"/>
    <w:rsid w:val="00242C6B"/>
    <w:rsid w:val="00242CB7"/>
    <w:rsid w:val="002431FA"/>
    <w:rsid w:val="00243221"/>
    <w:rsid w:val="002435E2"/>
    <w:rsid w:val="0024388E"/>
    <w:rsid w:val="00243B68"/>
    <w:rsid w:val="00243EFD"/>
    <w:rsid w:val="0024469D"/>
    <w:rsid w:val="00244F5A"/>
    <w:rsid w:val="002457F0"/>
    <w:rsid w:val="00245B86"/>
    <w:rsid w:val="00246095"/>
    <w:rsid w:val="0024621D"/>
    <w:rsid w:val="002462AF"/>
    <w:rsid w:val="0024696F"/>
    <w:rsid w:val="0024736A"/>
    <w:rsid w:val="00247408"/>
    <w:rsid w:val="0024773E"/>
    <w:rsid w:val="00247B5E"/>
    <w:rsid w:val="00247DF4"/>
    <w:rsid w:val="002509DB"/>
    <w:rsid w:val="00250A03"/>
    <w:rsid w:val="00251077"/>
    <w:rsid w:val="00251084"/>
    <w:rsid w:val="0025121E"/>
    <w:rsid w:val="00251ABC"/>
    <w:rsid w:val="00251FC0"/>
    <w:rsid w:val="0025283D"/>
    <w:rsid w:val="0025297D"/>
    <w:rsid w:val="00252A2A"/>
    <w:rsid w:val="00252AE5"/>
    <w:rsid w:val="00253178"/>
    <w:rsid w:val="002534F3"/>
    <w:rsid w:val="002538F3"/>
    <w:rsid w:val="00253B03"/>
    <w:rsid w:val="00253C3C"/>
    <w:rsid w:val="00254B9D"/>
    <w:rsid w:val="00254F31"/>
    <w:rsid w:val="00255102"/>
    <w:rsid w:val="00256708"/>
    <w:rsid w:val="00256B2C"/>
    <w:rsid w:val="00256C4B"/>
    <w:rsid w:val="00256EC6"/>
    <w:rsid w:val="00257952"/>
    <w:rsid w:val="00257D08"/>
    <w:rsid w:val="00260386"/>
    <w:rsid w:val="00260477"/>
    <w:rsid w:val="00260DC7"/>
    <w:rsid w:val="00262310"/>
    <w:rsid w:val="00262DAE"/>
    <w:rsid w:val="0026325B"/>
    <w:rsid w:val="00263326"/>
    <w:rsid w:val="002645B5"/>
    <w:rsid w:val="0026476D"/>
    <w:rsid w:val="00264A74"/>
    <w:rsid w:val="00264C8C"/>
    <w:rsid w:val="00265006"/>
    <w:rsid w:val="002650EF"/>
    <w:rsid w:val="0026538A"/>
    <w:rsid w:val="002655EE"/>
    <w:rsid w:val="00265C1D"/>
    <w:rsid w:val="00265C58"/>
    <w:rsid w:val="002661D5"/>
    <w:rsid w:val="00267477"/>
    <w:rsid w:val="00267566"/>
    <w:rsid w:val="0026765F"/>
    <w:rsid w:val="002700E2"/>
    <w:rsid w:val="002700FD"/>
    <w:rsid w:val="00270353"/>
    <w:rsid w:val="002705BC"/>
    <w:rsid w:val="002709BE"/>
    <w:rsid w:val="00270A05"/>
    <w:rsid w:val="00270F18"/>
    <w:rsid w:val="00271A33"/>
    <w:rsid w:val="00272799"/>
    <w:rsid w:val="00272E33"/>
    <w:rsid w:val="00273C76"/>
    <w:rsid w:val="002744F5"/>
    <w:rsid w:val="002746E2"/>
    <w:rsid w:val="00274AA6"/>
    <w:rsid w:val="00274F9A"/>
    <w:rsid w:val="00275046"/>
    <w:rsid w:val="0027534A"/>
    <w:rsid w:val="0027563F"/>
    <w:rsid w:val="002756EC"/>
    <w:rsid w:val="00275B22"/>
    <w:rsid w:val="00275B5D"/>
    <w:rsid w:val="00275BE5"/>
    <w:rsid w:val="00276656"/>
    <w:rsid w:val="00276931"/>
    <w:rsid w:val="00277780"/>
    <w:rsid w:val="002777F7"/>
    <w:rsid w:val="00277CDF"/>
    <w:rsid w:val="00277E6F"/>
    <w:rsid w:val="002804A1"/>
    <w:rsid w:val="002804B9"/>
    <w:rsid w:val="0028095F"/>
    <w:rsid w:val="00280B22"/>
    <w:rsid w:val="00281067"/>
    <w:rsid w:val="00281287"/>
    <w:rsid w:val="0028140B"/>
    <w:rsid w:val="002817A9"/>
    <w:rsid w:val="0028231E"/>
    <w:rsid w:val="00282326"/>
    <w:rsid w:val="00282A66"/>
    <w:rsid w:val="00282B22"/>
    <w:rsid w:val="00282F58"/>
    <w:rsid w:val="00283291"/>
    <w:rsid w:val="00283A75"/>
    <w:rsid w:val="00283F15"/>
    <w:rsid w:val="0028448C"/>
    <w:rsid w:val="00284727"/>
    <w:rsid w:val="00284763"/>
    <w:rsid w:val="00284D29"/>
    <w:rsid w:val="0028573A"/>
    <w:rsid w:val="0028599A"/>
    <w:rsid w:val="002863CE"/>
    <w:rsid w:val="00286985"/>
    <w:rsid w:val="00286AA1"/>
    <w:rsid w:val="00286D93"/>
    <w:rsid w:val="002872F5"/>
    <w:rsid w:val="00287678"/>
    <w:rsid w:val="00287850"/>
    <w:rsid w:val="002878C2"/>
    <w:rsid w:val="00287A83"/>
    <w:rsid w:val="00287C13"/>
    <w:rsid w:val="00287DA5"/>
    <w:rsid w:val="002909B5"/>
    <w:rsid w:val="00291121"/>
    <w:rsid w:val="00291282"/>
    <w:rsid w:val="00291CB8"/>
    <w:rsid w:val="002921E9"/>
    <w:rsid w:val="00292206"/>
    <w:rsid w:val="00292963"/>
    <w:rsid w:val="00292A8D"/>
    <w:rsid w:val="00292AF5"/>
    <w:rsid w:val="00292C1B"/>
    <w:rsid w:val="00292D55"/>
    <w:rsid w:val="00292D86"/>
    <w:rsid w:val="00292DB7"/>
    <w:rsid w:val="00292E5E"/>
    <w:rsid w:val="00293F38"/>
    <w:rsid w:val="00294A1D"/>
    <w:rsid w:val="00295AD7"/>
    <w:rsid w:val="00295E9E"/>
    <w:rsid w:val="00296160"/>
    <w:rsid w:val="00296453"/>
    <w:rsid w:val="0029645E"/>
    <w:rsid w:val="00297440"/>
    <w:rsid w:val="00297DC3"/>
    <w:rsid w:val="002A0F5B"/>
    <w:rsid w:val="002A0FCE"/>
    <w:rsid w:val="002A1445"/>
    <w:rsid w:val="002A1525"/>
    <w:rsid w:val="002A1662"/>
    <w:rsid w:val="002A16EF"/>
    <w:rsid w:val="002A23FF"/>
    <w:rsid w:val="002A2534"/>
    <w:rsid w:val="002A2A9F"/>
    <w:rsid w:val="002A2AA3"/>
    <w:rsid w:val="002A2B12"/>
    <w:rsid w:val="002A2C19"/>
    <w:rsid w:val="002A2DEA"/>
    <w:rsid w:val="002A3269"/>
    <w:rsid w:val="002A34A7"/>
    <w:rsid w:val="002A3911"/>
    <w:rsid w:val="002A3A0A"/>
    <w:rsid w:val="002A3C19"/>
    <w:rsid w:val="002A4587"/>
    <w:rsid w:val="002A50CF"/>
    <w:rsid w:val="002A5566"/>
    <w:rsid w:val="002A5752"/>
    <w:rsid w:val="002A61D0"/>
    <w:rsid w:val="002A62D6"/>
    <w:rsid w:val="002A752B"/>
    <w:rsid w:val="002A75F7"/>
    <w:rsid w:val="002A7B8C"/>
    <w:rsid w:val="002A7E98"/>
    <w:rsid w:val="002B05F1"/>
    <w:rsid w:val="002B1949"/>
    <w:rsid w:val="002B1F95"/>
    <w:rsid w:val="002B23D8"/>
    <w:rsid w:val="002B257F"/>
    <w:rsid w:val="002B291D"/>
    <w:rsid w:val="002B2BBA"/>
    <w:rsid w:val="002B314B"/>
    <w:rsid w:val="002B3620"/>
    <w:rsid w:val="002B3748"/>
    <w:rsid w:val="002B4525"/>
    <w:rsid w:val="002B455A"/>
    <w:rsid w:val="002B4623"/>
    <w:rsid w:val="002B4C9D"/>
    <w:rsid w:val="002B5806"/>
    <w:rsid w:val="002B68B1"/>
    <w:rsid w:val="002B69B6"/>
    <w:rsid w:val="002B7947"/>
    <w:rsid w:val="002B7BA6"/>
    <w:rsid w:val="002B7C5A"/>
    <w:rsid w:val="002B7FE7"/>
    <w:rsid w:val="002C093D"/>
    <w:rsid w:val="002C0A36"/>
    <w:rsid w:val="002C0B21"/>
    <w:rsid w:val="002C0C5C"/>
    <w:rsid w:val="002C127B"/>
    <w:rsid w:val="002C281A"/>
    <w:rsid w:val="002C2885"/>
    <w:rsid w:val="002C2B11"/>
    <w:rsid w:val="002C2E4E"/>
    <w:rsid w:val="002C3062"/>
    <w:rsid w:val="002C3E72"/>
    <w:rsid w:val="002C4120"/>
    <w:rsid w:val="002C45C6"/>
    <w:rsid w:val="002C45C9"/>
    <w:rsid w:val="002C4ECA"/>
    <w:rsid w:val="002C50F5"/>
    <w:rsid w:val="002C52BB"/>
    <w:rsid w:val="002C5994"/>
    <w:rsid w:val="002C5EED"/>
    <w:rsid w:val="002C6049"/>
    <w:rsid w:val="002C75A6"/>
    <w:rsid w:val="002D00B2"/>
    <w:rsid w:val="002D044C"/>
    <w:rsid w:val="002D074E"/>
    <w:rsid w:val="002D08D1"/>
    <w:rsid w:val="002D096E"/>
    <w:rsid w:val="002D0D32"/>
    <w:rsid w:val="002D0DF1"/>
    <w:rsid w:val="002D0F2C"/>
    <w:rsid w:val="002D16C1"/>
    <w:rsid w:val="002D2130"/>
    <w:rsid w:val="002D2771"/>
    <w:rsid w:val="002D2C0B"/>
    <w:rsid w:val="002D32BC"/>
    <w:rsid w:val="002D461F"/>
    <w:rsid w:val="002D48D5"/>
    <w:rsid w:val="002D515B"/>
    <w:rsid w:val="002D5C40"/>
    <w:rsid w:val="002D5CAA"/>
    <w:rsid w:val="002D5E31"/>
    <w:rsid w:val="002D68BA"/>
    <w:rsid w:val="002D6BB7"/>
    <w:rsid w:val="002D6C56"/>
    <w:rsid w:val="002D6F8E"/>
    <w:rsid w:val="002D71FF"/>
    <w:rsid w:val="002D797F"/>
    <w:rsid w:val="002D7FAE"/>
    <w:rsid w:val="002E010D"/>
    <w:rsid w:val="002E0810"/>
    <w:rsid w:val="002E08BC"/>
    <w:rsid w:val="002E13B1"/>
    <w:rsid w:val="002E2064"/>
    <w:rsid w:val="002E20CD"/>
    <w:rsid w:val="002E2268"/>
    <w:rsid w:val="002E3A88"/>
    <w:rsid w:val="002E3FE9"/>
    <w:rsid w:val="002E44D1"/>
    <w:rsid w:val="002E4A58"/>
    <w:rsid w:val="002E4C0F"/>
    <w:rsid w:val="002E4E5A"/>
    <w:rsid w:val="002E50FB"/>
    <w:rsid w:val="002E5149"/>
    <w:rsid w:val="002E5B93"/>
    <w:rsid w:val="002E5C13"/>
    <w:rsid w:val="002E5D5B"/>
    <w:rsid w:val="002E5DD1"/>
    <w:rsid w:val="002E612A"/>
    <w:rsid w:val="002E6465"/>
    <w:rsid w:val="002E6524"/>
    <w:rsid w:val="002E7F94"/>
    <w:rsid w:val="002F0052"/>
    <w:rsid w:val="002F008F"/>
    <w:rsid w:val="002F00E1"/>
    <w:rsid w:val="002F034D"/>
    <w:rsid w:val="002F0448"/>
    <w:rsid w:val="002F06DF"/>
    <w:rsid w:val="002F0A21"/>
    <w:rsid w:val="002F0C4D"/>
    <w:rsid w:val="002F0E7C"/>
    <w:rsid w:val="002F16FA"/>
    <w:rsid w:val="002F1FDE"/>
    <w:rsid w:val="002F2315"/>
    <w:rsid w:val="002F3447"/>
    <w:rsid w:val="002F3B56"/>
    <w:rsid w:val="002F3BA7"/>
    <w:rsid w:val="002F3F71"/>
    <w:rsid w:val="002F4A85"/>
    <w:rsid w:val="002F4D14"/>
    <w:rsid w:val="002F5103"/>
    <w:rsid w:val="002F5188"/>
    <w:rsid w:val="002F5264"/>
    <w:rsid w:val="002F57DB"/>
    <w:rsid w:val="002F57F0"/>
    <w:rsid w:val="002F5DBA"/>
    <w:rsid w:val="002F6392"/>
    <w:rsid w:val="002F68F6"/>
    <w:rsid w:val="002F6CAF"/>
    <w:rsid w:val="002F6D79"/>
    <w:rsid w:val="002F6F07"/>
    <w:rsid w:val="002F728B"/>
    <w:rsid w:val="002F7848"/>
    <w:rsid w:val="002F78E0"/>
    <w:rsid w:val="002F7CF2"/>
    <w:rsid w:val="00300441"/>
    <w:rsid w:val="00300A09"/>
    <w:rsid w:val="00300A45"/>
    <w:rsid w:val="00301266"/>
    <w:rsid w:val="0030135C"/>
    <w:rsid w:val="003013C2"/>
    <w:rsid w:val="00301444"/>
    <w:rsid w:val="003018D7"/>
    <w:rsid w:val="00302379"/>
    <w:rsid w:val="0030247A"/>
    <w:rsid w:val="003025C9"/>
    <w:rsid w:val="003027B2"/>
    <w:rsid w:val="003029BB"/>
    <w:rsid w:val="003035F6"/>
    <w:rsid w:val="003036E3"/>
    <w:rsid w:val="00303BEC"/>
    <w:rsid w:val="00303F99"/>
    <w:rsid w:val="003040D1"/>
    <w:rsid w:val="00304530"/>
    <w:rsid w:val="003045D0"/>
    <w:rsid w:val="00304D86"/>
    <w:rsid w:val="00305012"/>
    <w:rsid w:val="00305175"/>
    <w:rsid w:val="003060D5"/>
    <w:rsid w:val="003071AC"/>
    <w:rsid w:val="003079E1"/>
    <w:rsid w:val="00307DF3"/>
    <w:rsid w:val="00307F97"/>
    <w:rsid w:val="003106ED"/>
    <w:rsid w:val="003108FF"/>
    <w:rsid w:val="00311116"/>
    <w:rsid w:val="0031166B"/>
    <w:rsid w:val="00312338"/>
    <w:rsid w:val="00312444"/>
    <w:rsid w:val="0031253B"/>
    <w:rsid w:val="00313055"/>
    <w:rsid w:val="003130B6"/>
    <w:rsid w:val="003134FA"/>
    <w:rsid w:val="00313BA8"/>
    <w:rsid w:val="00313CA0"/>
    <w:rsid w:val="00315837"/>
    <w:rsid w:val="00315F2C"/>
    <w:rsid w:val="00316476"/>
    <w:rsid w:val="00316854"/>
    <w:rsid w:val="00316C61"/>
    <w:rsid w:val="00316D31"/>
    <w:rsid w:val="00316F7E"/>
    <w:rsid w:val="0031709C"/>
    <w:rsid w:val="003176ED"/>
    <w:rsid w:val="003178EB"/>
    <w:rsid w:val="0031797C"/>
    <w:rsid w:val="003179C2"/>
    <w:rsid w:val="00317FAB"/>
    <w:rsid w:val="00320DB2"/>
    <w:rsid w:val="00320E3A"/>
    <w:rsid w:val="003210A4"/>
    <w:rsid w:val="003211F4"/>
    <w:rsid w:val="00321614"/>
    <w:rsid w:val="00321791"/>
    <w:rsid w:val="00321881"/>
    <w:rsid w:val="003220FD"/>
    <w:rsid w:val="00322669"/>
    <w:rsid w:val="003246BA"/>
    <w:rsid w:val="00324B42"/>
    <w:rsid w:val="00325C19"/>
    <w:rsid w:val="00326837"/>
    <w:rsid w:val="00326D14"/>
    <w:rsid w:val="0032731D"/>
    <w:rsid w:val="00327475"/>
    <w:rsid w:val="0032778F"/>
    <w:rsid w:val="0032795A"/>
    <w:rsid w:val="003300E1"/>
    <w:rsid w:val="00330155"/>
    <w:rsid w:val="00330A55"/>
    <w:rsid w:val="00330AD9"/>
    <w:rsid w:val="00330C4B"/>
    <w:rsid w:val="00330DAA"/>
    <w:rsid w:val="00330E8C"/>
    <w:rsid w:val="003312C5"/>
    <w:rsid w:val="0033130C"/>
    <w:rsid w:val="00331347"/>
    <w:rsid w:val="003318A3"/>
    <w:rsid w:val="003324C9"/>
    <w:rsid w:val="003324EF"/>
    <w:rsid w:val="00332573"/>
    <w:rsid w:val="003325A6"/>
    <w:rsid w:val="003327E5"/>
    <w:rsid w:val="0033282C"/>
    <w:rsid w:val="003332F6"/>
    <w:rsid w:val="00333302"/>
    <w:rsid w:val="0033409D"/>
    <w:rsid w:val="00334668"/>
    <w:rsid w:val="00335719"/>
    <w:rsid w:val="0033585A"/>
    <w:rsid w:val="003358D6"/>
    <w:rsid w:val="00335B80"/>
    <w:rsid w:val="00335B85"/>
    <w:rsid w:val="00336671"/>
    <w:rsid w:val="0033720A"/>
    <w:rsid w:val="00337C7A"/>
    <w:rsid w:val="00337F89"/>
    <w:rsid w:val="00340139"/>
    <w:rsid w:val="003407E8"/>
    <w:rsid w:val="00340862"/>
    <w:rsid w:val="003408AD"/>
    <w:rsid w:val="00340EB5"/>
    <w:rsid w:val="0034111A"/>
    <w:rsid w:val="0034157C"/>
    <w:rsid w:val="00341ACB"/>
    <w:rsid w:val="00341D97"/>
    <w:rsid w:val="00341E65"/>
    <w:rsid w:val="003422C3"/>
    <w:rsid w:val="00342337"/>
    <w:rsid w:val="003425CC"/>
    <w:rsid w:val="00342857"/>
    <w:rsid w:val="003429DB"/>
    <w:rsid w:val="00343364"/>
    <w:rsid w:val="00343457"/>
    <w:rsid w:val="003437DC"/>
    <w:rsid w:val="00343D66"/>
    <w:rsid w:val="00343DA4"/>
    <w:rsid w:val="00344088"/>
    <w:rsid w:val="003448ED"/>
    <w:rsid w:val="003450B9"/>
    <w:rsid w:val="003458F3"/>
    <w:rsid w:val="00345EA9"/>
    <w:rsid w:val="00345FDD"/>
    <w:rsid w:val="00346292"/>
    <w:rsid w:val="00346752"/>
    <w:rsid w:val="00346FEA"/>
    <w:rsid w:val="00350268"/>
    <w:rsid w:val="003504B6"/>
    <w:rsid w:val="00350871"/>
    <w:rsid w:val="00350E1B"/>
    <w:rsid w:val="003519F7"/>
    <w:rsid w:val="00351FA4"/>
    <w:rsid w:val="003523DB"/>
    <w:rsid w:val="003525B1"/>
    <w:rsid w:val="00352B0B"/>
    <w:rsid w:val="00352E41"/>
    <w:rsid w:val="003534AC"/>
    <w:rsid w:val="00353B8C"/>
    <w:rsid w:val="00353D1B"/>
    <w:rsid w:val="003542DF"/>
    <w:rsid w:val="00354551"/>
    <w:rsid w:val="00354645"/>
    <w:rsid w:val="00354813"/>
    <w:rsid w:val="003550D7"/>
    <w:rsid w:val="00355330"/>
    <w:rsid w:val="003556D1"/>
    <w:rsid w:val="00355A04"/>
    <w:rsid w:val="00356366"/>
    <w:rsid w:val="00356838"/>
    <w:rsid w:val="003569F6"/>
    <w:rsid w:val="00356D2F"/>
    <w:rsid w:val="00356DAF"/>
    <w:rsid w:val="00357020"/>
    <w:rsid w:val="00357101"/>
    <w:rsid w:val="00357442"/>
    <w:rsid w:val="003575B8"/>
    <w:rsid w:val="00357A7E"/>
    <w:rsid w:val="003600F8"/>
    <w:rsid w:val="0036048D"/>
    <w:rsid w:val="003607BA"/>
    <w:rsid w:val="00360B7A"/>
    <w:rsid w:val="00360FB9"/>
    <w:rsid w:val="0036122D"/>
    <w:rsid w:val="0036184D"/>
    <w:rsid w:val="003619B9"/>
    <w:rsid w:val="00361DCB"/>
    <w:rsid w:val="00362416"/>
    <w:rsid w:val="00363A8D"/>
    <w:rsid w:val="00363BEA"/>
    <w:rsid w:val="00364024"/>
    <w:rsid w:val="00364788"/>
    <w:rsid w:val="00364F81"/>
    <w:rsid w:val="0036513A"/>
    <w:rsid w:val="00365359"/>
    <w:rsid w:val="003653C5"/>
    <w:rsid w:val="003655CE"/>
    <w:rsid w:val="00365794"/>
    <w:rsid w:val="00365907"/>
    <w:rsid w:val="00365CB7"/>
    <w:rsid w:val="00365EB6"/>
    <w:rsid w:val="00365EC2"/>
    <w:rsid w:val="00366358"/>
    <w:rsid w:val="0036640D"/>
    <w:rsid w:val="00366B5A"/>
    <w:rsid w:val="00366FB2"/>
    <w:rsid w:val="00367016"/>
    <w:rsid w:val="0036770B"/>
    <w:rsid w:val="00367A94"/>
    <w:rsid w:val="00367BF3"/>
    <w:rsid w:val="003704C6"/>
    <w:rsid w:val="00370D23"/>
    <w:rsid w:val="00371272"/>
    <w:rsid w:val="003717A1"/>
    <w:rsid w:val="00372C6E"/>
    <w:rsid w:val="00372EE6"/>
    <w:rsid w:val="00373805"/>
    <w:rsid w:val="00373A10"/>
    <w:rsid w:val="00374260"/>
    <w:rsid w:val="00374C16"/>
    <w:rsid w:val="00375021"/>
    <w:rsid w:val="00375399"/>
    <w:rsid w:val="00375BFD"/>
    <w:rsid w:val="00376651"/>
    <w:rsid w:val="00376A74"/>
    <w:rsid w:val="00376BFB"/>
    <w:rsid w:val="00376C62"/>
    <w:rsid w:val="00376CA7"/>
    <w:rsid w:val="00376D0C"/>
    <w:rsid w:val="00376D9B"/>
    <w:rsid w:val="00376F6F"/>
    <w:rsid w:val="00377098"/>
    <w:rsid w:val="003770C2"/>
    <w:rsid w:val="003771CB"/>
    <w:rsid w:val="00377A92"/>
    <w:rsid w:val="00380961"/>
    <w:rsid w:val="00380A45"/>
    <w:rsid w:val="003810AC"/>
    <w:rsid w:val="003819A1"/>
    <w:rsid w:val="00381C1E"/>
    <w:rsid w:val="003820C3"/>
    <w:rsid w:val="00382218"/>
    <w:rsid w:val="0038250E"/>
    <w:rsid w:val="00382BAC"/>
    <w:rsid w:val="00382C86"/>
    <w:rsid w:val="00382CB6"/>
    <w:rsid w:val="0038301D"/>
    <w:rsid w:val="003833FE"/>
    <w:rsid w:val="00383578"/>
    <w:rsid w:val="00383A65"/>
    <w:rsid w:val="003842C7"/>
    <w:rsid w:val="00384465"/>
    <w:rsid w:val="0038447C"/>
    <w:rsid w:val="00384D50"/>
    <w:rsid w:val="00384F91"/>
    <w:rsid w:val="00385313"/>
    <w:rsid w:val="003863FB"/>
    <w:rsid w:val="003864E4"/>
    <w:rsid w:val="00386783"/>
    <w:rsid w:val="003868CF"/>
    <w:rsid w:val="00386A51"/>
    <w:rsid w:val="00387592"/>
    <w:rsid w:val="00387755"/>
    <w:rsid w:val="0039022A"/>
    <w:rsid w:val="003902B5"/>
    <w:rsid w:val="00390910"/>
    <w:rsid w:val="0039210D"/>
    <w:rsid w:val="003925D7"/>
    <w:rsid w:val="003933FB"/>
    <w:rsid w:val="0039395C"/>
    <w:rsid w:val="0039437E"/>
    <w:rsid w:val="0039562F"/>
    <w:rsid w:val="00395646"/>
    <w:rsid w:val="00395A39"/>
    <w:rsid w:val="00395E8A"/>
    <w:rsid w:val="00395FC9"/>
    <w:rsid w:val="00396805"/>
    <w:rsid w:val="00396861"/>
    <w:rsid w:val="00396E34"/>
    <w:rsid w:val="00397339"/>
    <w:rsid w:val="003973E7"/>
    <w:rsid w:val="0039783F"/>
    <w:rsid w:val="00397E4F"/>
    <w:rsid w:val="00397F67"/>
    <w:rsid w:val="003A006B"/>
    <w:rsid w:val="003A01C7"/>
    <w:rsid w:val="003A027F"/>
    <w:rsid w:val="003A08C2"/>
    <w:rsid w:val="003A0F6B"/>
    <w:rsid w:val="003A1282"/>
    <w:rsid w:val="003A15AC"/>
    <w:rsid w:val="003A15C6"/>
    <w:rsid w:val="003A189D"/>
    <w:rsid w:val="003A1BCF"/>
    <w:rsid w:val="003A1C76"/>
    <w:rsid w:val="003A1CE4"/>
    <w:rsid w:val="003A1F50"/>
    <w:rsid w:val="003A2095"/>
    <w:rsid w:val="003A2D89"/>
    <w:rsid w:val="003A3132"/>
    <w:rsid w:val="003A3C5D"/>
    <w:rsid w:val="003A3E52"/>
    <w:rsid w:val="003A4734"/>
    <w:rsid w:val="003A497E"/>
    <w:rsid w:val="003A4C1C"/>
    <w:rsid w:val="003A4D15"/>
    <w:rsid w:val="003A52C1"/>
    <w:rsid w:val="003A5C64"/>
    <w:rsid w:val="003A5DAE"/>
    <w:rsid w:val="003A5F80"/>
    <w:rsid w:val="003A6165"/>
    <w:rsid w:val="003A6317"/>
    <w:rsid w:val="003A67DE"/>
    <w:rsid w:val="003A6A48"/>
    <w:rsid w:val="003A7016"/>
    <w:rsid w:val="003A786C"/>
    <w:rsid w:val="003A791E"/>
    <w:rsid w:val="003B007B"/>
    <w:rsid w:val="003B0B0F"/>
    <w:rsid w:val="003B0C03"/>
    <w:rsid w:val="003B133C"/>
    <w:rsid w:val="003B1810"/>
    <w:rsid w:val="003B1B0E"/>
    <w:rsid w:val="003B1C2A"/>
    <w:rsid w:val="003B1FEF"/>
    <w:rsid w:val="003B397A"/>
    <w:rsid w:val="003B3D95"/>
    <w:rsid w:val="003B403C"/>
    <w:rsid w:val="003B43EA"/>
    <w:rsid w:val="003B479C"/>
    <w:rsid w:val="003B4FDF"/>
    <w:rsid w:val="003B56D6"/>
    <w:rsid w:val="003B5C41"/>
    <w:rsid w:val="003B5CE9"/>
    <w:rsid w:val="003B6094"/>
    <w:rsid w:val="003B6849"/>
    <w:rsid w:val="003B7309"/>
    <w:rsid w:val="003B73D0"/>
    <w:rsid w:val="003C005C"/>
    <w:rsid w:val="003C051A"/>
    <w:rsid w:val="003C0702"/>
    <w:rsid w:val="003C0F00"/>
    <w:rsid w:val="003C190A"/>
    <w:rsid w:val="003C1B9E"/>
    <w:rsid w:val="003C25C3"/>
    <w:rsid w:val="003C2B88"/>
    <w:rsid w:val="003C341D"/>
    <w:rsid w:val="003C3A9D"/>
    <w:rsid w:val="003C4189"/>
    <w:rsid w:val="003C41CE"/>
    <w:rsid w:val="003C4504"/>
    <w:rsid w:val="003C45E7"/>
    <w:rsid w:val="003C4944"/>
    <w:rsid w:val="003C5342"/>
    <w:rsid w:val="003C5491"/>
    <w:rsid w:val="003C5C93"/>
    <w:rsid w:val="003C6705"/>
    <w:rsid w:val="003C683A"/>
    <w:rsid w:val="003C68E0"/>
    <w:rsid w:val="003C6CE1"/>
    <w:rsid w:val="003C70AF"/>
    <w:rsid w:val="003C7207"/>
    <w:rsid w:val="003C7378"/>
    <w:rsid w:val="003C7E8A"/>
    <w:rsid w:val="003D0145"/>
    <w:rsid w:val="003D0A1A"/>
    <w:rsid w:val="003D0C46"/>
    <w:rsid w:val="003D0EB0"/>
    <w:rsid w:val="003D23B4"/>
    <w:rsid w:val="003D41CF"/>
    <w:rsid w:val="003D4A5E"/>
    <w:rsid w:val="003D4DF3"/>
    <w:rsid w:val="003D4E3E"/>
    <w:rsid w:val="003D521C"/>
    <w:rsid w:val="003D53C2"/>
    <w:rsid w:val="003D5839"/>
    <w:rsid w:val="003D5B2D"/>
    <w:rsid w:val="003D5F83"/>
    <w:rsid w:val="003D63F1"/>
    <w:rsid w:val="003D7174"/>
    <w:rsid w:val="003D7549"/>
    <w:rsid w:val="003D7CAD"/>
    <w:rsid w:val="003E0182"/>
    <w:rsid w:val="003E01D8"/>
    <w:rsid w:val="003E03A7"/>
    <w:rsid w:val="003E0A90"/>
    <w:rsid w:val="003E0FC1"/>
    <w:rsid w:val="003E10E8"/>
    <w:rsid w:val="003E1291"/>
    <w:rsid w:val="003E23A6"/>
    <w:rsid w:val="003E27D7"/>
    <w:rsid w:val="003E2B30"/>
    <w:rsid w:val="003E325D"/>
    <w:rsid w:val="003E3B8B"/>
    <w:rsid w:val="003E44FA"/>
    <w:rsid w:val="003E464F"/>
    <w:rsid w:val="003E4A35"/>
    <w:rsid w:val="003E4B29"/>
    <w:rsid w:val="003E5CB6"/>
    <w:rsid w:val="003E63AE"/>
    <w:rsid w:val="003E6A52"/>
    <w:rsid w:val="003E6A67"/>
    <w:rsid w:val="003E72D1"/>
    <w:rsid w:val="003E7E3A"/>
    <w:rsid w:val="003F0A85"/>
    <w:rsid w:val="003F1277"/>
    <w:rsid w:val="003F17E1"/>
    <w:rsid w:val="003F184C"/>
    <w:rsid w:val="003F1A62"/>
    <w:rsid w:val="003F3570"/>
    <w:rsid w:val="003F370F"/>
    <w:rsid w:val="003F3B22"/>
    <w:rsid w:val="003F50B7"/>
    <w:rsid w:val="003F512F"/>
    <w:rsid w:val="003F5458"/>
    <w:rsid w:val="003F5521"/>
    <w:rsid w:val="003F573B"/>
    <w:rsid w:val="003F6622"/>
    <w:rsid w:val="003F68C9"/>
    <w:rsid w:val="003F6FFC"/>
    <w:rsid w:val="003F72DF"/>
    <w:rsid w:val="003F7CB4"/>
    <w:rsid w:val="004002D1"/>
    <w:rsid w:val="00400359"/>
    <w:rsid w:val="00400636"/>
    <w:rsid w:val="0040080C"/>
    <w:rsid w:val="004009A5"/>
    <w:rsid w:val="00401408"/>
    <w:rsid w:val="00401AA9"/>
    <w:rsid w:val="00401AC1"/>
    <w:rsid w:val="00401FD0"/>
    <w:rsid w:val="00402183"/>
    <w:rsid w:val="004023E5"/>
    <w:rsid w:val="00402E15"/>
    <w:rsid w:val="004034C0"/>
    <w:rsid w:val="00403CBF"/>
    <w:rsid w:val="00403FF7"/>
    <w:rsid w:val="00404890"/>
    <w:rsid w:val="004052A8"/>
    <w:rsid w:val="00405523"/>
    <w:rsid w:val="00405A0A"/>
    <w:rsid w:val="00405E28"/>
    <w:rsid w:val="00405F3D"/>
    <w:rsid w:val="00405FC6"/>
    <w:rsid w:val="0040628A"/>
    <w:rsid w:val="0040645E"/>
    <w:rsid w:val="00406DB2"/>
    <w:rsid w:val="00406F17"/>
    <w:rsid w:val="00407016"/>
    <w:rsid w:val="0040747D"/>
    <w:rsid w:val="00407722"/>
    <w:rsid w:val="00407A43"/>
    <w:rsid w:val="00407B9D"/>
    <w:rsid w:val="00407BB9"/>
    <w:rsid w:val="00407EF4"/>
    <w:rsid w:val="004103DB"/>
    <w:rsid w:val="004103DC"/>
    <w:rsid w:val="00410A6E"/>
    <w:rsid w:val="00410D52"/>
    <w:rsid w:val="0041128E"/>
    <w:rsid w:val="00411428"/>
    <w:rsid w:val="0041173D"/>
    <w:rsid w:val="00411A5D"/>
    <w:rsid w:val="0041221E"/>
    <w:rsid w:val="00412366"/>
    <w:rsid w:val="0041271B"/>
    <w:rsid w:val="00413523"/>
    <w:rsid w:val="004137D2"/>
    <w:rsid w:val="00413907"/>
    <w:rsid w:val="00413B45"/>
    <w:rsid w:val="00413F8E"/>
    <w:rsid w:val="00414298"/>
    <w:rsid w:val="004145C2"/>
    <w:rsid w:val="00414B13"/>
    <w:rsid w:val="0041598D"/>
    <w:rsid w:val="00415C52"/>
    <w:rsid w:val="00415CA8"/>
    <w:rsid w:val="004161FD"/>
    <w:rsid w:val="00416BBB"/>
    <w:rsid w:val="004172E1"/>
    <w:rsid w:val="0041734A"/>
    <w:rsid w:val="00417E67"/>
    <w:rsid w:val="00420425"/>
    <w:rsid w:val="00420A04"/>
    <w:rsid w:val="00420BCE"/>
    <w:rsid w:val="00421400"/>
    <w:rsid w:val="00422424"/>
    <w:rsid w:val="004225AF"/>
    <w:rsid w:val="00422681"/>
    <w:rsid w:val="00422814"/>
    <w:rsid w:val="00422A46"/>
    <w:rsid w:val="00422D99"/>
    <w:rsid w:val="004231BE"/>
    <w:rsid w:val="00423490"/>
    <w:rsid w:val="00423CC6"/>
    <w:rsid w:val="00423CED"/>
    <w:rsid w:val="00423DFD"/>
    <w:rsid w:val="004244E1"/>
    <w:rsid w:val="00424AFC"/>
    <w:rsid w:val="00425315"/>
    <w:rsid w:val="0042552F"/>
    <w:rsid w:val="00425931"/>
    <w:rsid w:val="00426219"/>
    <w:rsid w:val="00426949"/>
    <w:rsid w:val="00426D64"/>
    <w:rsid w:val="00427AB8"/>
    <w:rsid w:val="00427D23"/>
    <w:rsid w:val="00427D3A"/>
    <w:rsid w:val="00427F50"/>
    <w:rsid w:val="0043009B"/>
    <w:rsid w:val="004309A1"/>
    <w:rsid w:val="00430C8E"/>
    <w:rsid w:val="00431318"/>
    <w:rsid w:val="004315C5"/>
    <w:rsid w:val="00431A2D"/>
    <w:rsid w:val="0043232E"/>
    <w:rsid w:val="00432382"/>
    <w:rsid w:val="00432AD8"/>
    <w:rsid w:val="00432EAB"/>
    <w:rsid w:val="004333B6"/>
    <w:rsid w:val="0043355E"/>
    <w:rsid w:val="00433999"/>
    <w:rsid w:val="00433A84"/>
    <w:rsid w:val="00435144"/>
    <w:rsid w:val="0043520F"/>
    <w:rsid w:val="0043546C"/>
    <w:rsid w:val="00435782"/>
    <w:rsid w:val="00435E28"/>
    <w:rsid w:val="0043656B"/>
    <w:rsid w:val="004367B2"/>
    <w:rsid w:val="0043698F"/>
    <w:rsid w:val="00436D49"/>
    <w:rsid w:val="0043730D"/>
    <w:rsid w:val="00437DA6"/>
    <w:rsid w:val="00437E64"/>
    <w:rsid w:val="0044037D"/>
    <w:rsid w:val="00440E18"/>
    <w:rsid w:val="00440EC5"/>
    <w:rsid w:val="0044123D"/>
    <w:rsid w:val="004412F7"/>
    <w:rsid w:val="00441675"/>
    <w:rsid w:val="00441E03"/>
    <w:rsid w:val="00441F70"/>
    <w:rsid w:val="00442650"/>
    <w:rsid w:val="004428E7"/>
    <w:rsid w:val="00442BE9"/>
    <w:rsid w:val="00443395"/>
    <w:rsid w:val="004433AD"/>
    <w:rsid w:val="00443929"/>
    <w:rsid w:val="00443A5C"/>
    <w:rsid w:val="00443EE6"/>
    <w:rsid w:val="00444A4A"/>
    <w:rsid w:val="00444B84"/>
    <w:rsid w:val="00444F8E"/>
    <w:rsid w:val="004456FE"/>
    <w:rsid w:val="00446521"/>
    <w:rsid w:val="004466E3"/>
    <w:rsid w:val="00446C63"/>
    <w:rsid w:val="00446D3D"/>
    <w:rsid w:val="00446D79"/>
    <w:rsid w:val="004472FF"/>
    <w:rsid w:val="00450727"/>
    <w:rsid w:val="004508E1"/>
    <w:rsid w:val="00450E68"/>
    <w:rsid w:val="00451170"/>
    <w:rsid w:val="00451728"/>
    <w:rsid w:val="004517AA"/>
    <w:rsid w:val="004517AC"/>
    <w:rsid w:val="004519F5"/>
    <w:rsid w:val="00451BDD"/>
    <w:rsid w:val="00452390"/>
    <w:rsid w:val="00452ABD"/>
    <w:rsid w:val="00453DD8"/>
    <w:rsid w:val="00453E7D"/>
    <w:rsid w:val="004554B3"/>
    <w:rsid w:val="004559DB"/>
    <w:rsid w:val="004559FC"/>
    <w:rsid w:val="00456356"/>
    <w:rsid w:val="0045662B"/>
    <w:rsid w:val="004574DE"/>
    <w:rsid w:val="004576D5"/>
    <w:rsid w:val="00457A72"/>
    <w:rsid w:val="00457CDF"/>
    <w:rsid w:val="00457F56"/>
    <w:rsid w:val="00460336"/>
    <w:rsid w:val="00460550"/>
    <w:rsid w:val="00460C78"/>
    <w:rsid w:val="00461CA4"/>
    <w:rsid w:val="0046229D"/>
    <w:rsid w:val="004624B4"/>
    <w:rsid w:val="0046278A"/>
    <w:rsid w:val="00462A67"/>
    <w:rsid w:val="00463124"/>
    <w:rsid w:val="00463CFC"/>
    <w:rsid w:val="00463E50"/>
    <w:rsid w:val="00463E6F"/>
    <w:rsid w:val="0046480E"/>
    <w:rsid w:val="004649FB"/>
    <w:rsid w:val="00464DD7"/>
    <w:rsid w:val="00465792"/>
    <w:rsid w:val="00465A47"/>
    <w:rsid w:val="00465F10"/>
    <w:rsid w:val="00466534"/>
    <w:rsid w:val="00466804"/>
    <w:rsid w:val="0046697A"/>
    <w:rsid w:val="00466F8E"/>
    <w:rsid w:val="0046739D"/>
    <w:rsid w:val="0046747A"/>
    <w:rsid w:val="0046756F"/>
    <w:rsid w:val="00467878"/>
    <w:rsid w:val="0046792C"/>
    <w:rsid w:val="00467BC6"/>
    <w:rsid w:val="00467D35"/>
    <w:rsid w:val="0047077D"/>
    <w:rsid w:val="004707F4"/>
    <w:rsid w:val="004709F7"/>
    <w:rsid w:val="00470BEB"/>
    <w:rsid w:val="00472A85"/>
    <w:rsid w:val="00472B52"/>
    <w:rsid w:val="00472BAF"/>
    <w:rsid w:val="00472D0C"/>
    <w:rsid w:val="00472EE4"/>
    <w:rsid w:val="00472EE6"/>
    <w:rsid w:val="0047330E"/>
    <w:rsid w:val="004734EC"/>
    <w:rsid w:val="00473702"/>
    <w:rsid w:val="00473C84"/>
    <w:rsid w:val="004741E1"/>
    <w:rsid w:val="00474A5E"/>
    <w:rsid w:val="00474D62"/>
    <w:rsid w:val="00475784"/>
    <w:rsid w:val="00475AFF"/>
    <w:rsid w:val="00475BF0"/>
    <w:rsid w:val="00475E4B"/>
    <w:rsid w:val="00475E91"/>
    <w:rsid w:val="00475EAA"/>
    <w:rsid w:val="004763E6"/>
    <w:rsid w:val="004765AF"/>
    <w:rsid w:val="00476658"/>
    <w:rsid w:val="00476DCE"/>
    <w:rsid w:val="00476DDE"/>
    <w:rsid w:val="004772E4"/>
    <w:rsid w:val="00477643"/>
    <w:rsid w:val="00477A92"/>
    <w:rsid w:val="00477F6D"/>
    <w:rsid w:val="00481271"/>
    <w:rsid w:val="0048162B"/>
    <w:rsid w:val="00481679"/>
    <w:rsid w:val="004820F8"/>
    <w:rsid w:val="004825F7"/>
    <w:rsid w:val="0048405D"/>
    <w:rsid w:val="0048465F"/>
    <w:rsid w:val="00485560"/>
    <w:rsid w:val="00485590"/>
    <w:rsid w:val="00485DD2"/>
    <w:rsid w:val="00486287"/>
    <w:rsid w:val="00486302"/>
    <w:rsid w:val="0048643B"/>
    <w:rsid w:val="0048794E"/>
    <w:rsid w:val="00487D11"/>
    <w:rsid w:val="00490837"/>
    <w:rsid w:val="00490B85"/>
    <w:rsid w:val="0049121F"/>
    <w:rsid w:val="00491508"/>
    <w:rsid w:val="00491557"/>
    <w:rsid w:val="00491D17"/>
    <w:rsid w:val="004922C7"/>
    <w:rsid w:val="00492C19"/>
    <w:rsid w:val="00492DEB"/>
    <w:rsid w:val="004931E9"/>
    <w:rsid w:val="00493473"/>
    <w:rsid w:val="00493F3D"/>
    <w:rsid w:val="00493F50"/>
    <w:rsid w:val="004942FA"/>
    <w:rsid w:val="004944F2"/>
    <w:rsid w:val="00494518"/>
    <w:rsid w:val="00494749"/>
    <w:rsid w:val="00494BF2"/>
    <w:rsid w:val="00494FED"/>
    <w:rsid w:val="00495323"/>
    <w:rsid w:val="00495371"/>
    <w:rsid w:val="00495777"/>
    <w:rsid w:val="004957FE"/>
    <w:rsid w:val="004958DF"/>
    <w:rsid w:val="00495ED1"/>
    <w:rsid w:val="004965A1"/>
    <w:rsid w:val="004966F3"/>
    <w:rsid w:val="00496B14"/>
    <w:rsid w:val="00497850"/>
    <w:rsid w:val="00497AD6"/>
    <w:rsid w:val="00497E39"/>
    <w:rsid w:val="00497F05"/>
    <w:rsid w:val="004A0057"/>
    <w:rsid w:val="004A0C28"/>
    <w:rsid w:val="004A0E91"/>
    <w:rsid w:val="004A140C"/>
    <w:rsid w:val="004A16C4"/>
    <w:rsid w:val="004A1D0A"/>
    <w:rsid w:val="004A1D9A"/>
    <w:rsid w:val="004A1E32"/>
    <w:rsid w:val="004A2330"/>
    <w:rsid w:val="004A2441"/>
    <w:rsid w:val="004A2C7A"/>
    <w:rsid w:val="004A2D5A"/>
    <w:rsid w:val="004A3137"/>
    <w:rsid w:val="004A3B02"/>
    <w:rsid w:val="004A3E08"/>
    <w:rsid w:val="004A452C"/>
    <w:rsid w:val="004A46C5"/>
    <w:rsid w:val="004A4C37"/>
    <w:rsid w:val="004A4FD0"/>
    <w:rsid w:val="004A51A3"/>
    <w:rsid w:val="004A5263"/>
    <w:rsid w:val="004A6809"/>
    <w:rsid w:val="004A6DCD"/>
    <w:rsid w:val="004A6E1D"/>
    <w:rsid w:val="004A7052"/>
    <w:rsid w:val="004A70A3"/>
    <w:rsid w:val="004A7421"/>
    <w:rsid w:val="004A7948"/>
    <w:rsid w:val="004A7A90"/>
    <w:rsid w:val="004A7D29"/>
    <w:rsid w:val="004A7E9F"/>
    <w:rsid w:val="004A7EA4"/>
    <w:rsid w:val="004B0040"/>
    <w:rsid w:val="004B030F"/>
    <w:rsid w:val="004B0CA7"/>
    <w:rsid w:val="004B0F02"/>
    <w:rsid w:val="004B0F3E"/>
    <w:rsid w:val="004B14CF"/>
    <w:rsid w:val="004B1919"/>
    <w:rsid w:val="004B2154"/>
    <w:rsid w:val="004B25EC"/>
    <w:rsid w:val="004B347E"/>
    <w:rsid w:val="004B351F"/>
    <w:rsid w:val="004B40B3"/>
    <w:rsid w:val="004B4187"/>
    <w:rsid w:val="004B4A17"/>
    <w:rsid w:val="004B53D3"/>
    <w:rsid w:val="004B57E8"/>
    <w:rsid w:val="004B5A44"/>
    <w:rsid w:val="004B653F"/>
    <w:rsid w:val="004B74CB"/>
    <w:rsid w:val="004B7899"/>
    <w:rsid w:val="004C03C0"/>
    <w:rsid w:val="004C09EB"/>
    <w:rsid w:val="004C0B6D"/>
    <w:rsid w:val="004C0BA5"/>
    <w:rsid w:val="004C175C"/>
    <w:rsid w:val="004C1821"/>
    <w:rsid w:val="004C191A"/>
    <w:rsid w:val="004C1A78"/>
    <w:rsid w:val="004C213C"/>
    <w:rsid w:val="004C2859"/>
    <w:rsid w:val="004C29CF"/>
    <w:rsid w:val="004C39C9"/>
    <w:rsid w:val="004C4240"/>
    <w:rsid w:val="004C552E"/>
    <w:rsid w:val="004C60A8"/>
    <w:rsid w:val="004C6558"/>
    <w:rsid w:val="004C6BCD"/>
    <w:rsid w:val="004C7284"/>
    <w:rsid w:val="004C74EA"/>
    <w:rsid w:val="004C766B"/>
    <w:rsid w:val="004C7854"/>
    <w:rsid w:val="004C7A1A"/>
    <w:rsid w:val="004C7D8F"/>
    <w:rsid w:val="004D065A"/>
    <w:rsid w:val="004D071B"/>
    <w:rsid w:val="004D0AF5"/>
    <w:rsid w:val="004D0AFE"/>
    <w:rsid w:val="004D0C0A"/>
    <w:rsid w:val="004D1004"/>
    <w:rsid w:val="004D117A"/>
    <w:rsid w:val="004D1C1C"/>
    <w:rsid w:val="004D1CB2"/>
    <w:rsid w:val="004D1F1D"/>
    <w:rsid w:val="004D2155"/>
    <w:rsid w:val="004D2353"/>
    <w:rsid w:val="004D28D1"/>
    <w:rsid w:val="004D291F"/>
    <w:rsid w:val="004D2B49"/>
    <w:rsid w:val="004D32D4"/>
    <w:rsid w:val="004D3618"/>
    <w:rsid w:val="004D3720"/>
    <w:rsid w:val="004D390E"/>
    <w:rsid w:val="004D3B73"/>
    <w:rsid w:val="004D3EDF"/>
    <w:rsid w:val="004D592B"/>
    <w:rsid w:val="004D5A30"/>
    <w:rsid w:val="004D65C0"/>
    <w:rsid w:val="004D65FA"/>
    <w:rsid w:val="004D67D2"/>
    <w:rsid w:val="004D69B8"/>
    <w:rsid w:val="004D7063"/>
    <w:rsid w:val="004D7E62"/>
    <w:rsid w:val="004E0107"/>
    <w:rsid w:val="004E081C"/>
    <w:rsid w:val="004E0A9F"/>
    <w:rsid w:val="004E0BED"/>
    <w:rsid w:val="004E0C25"/>
    <w:rsid w:val="004E0D36"/>
    <w:rsid w:val="004E0F87"/>
    <w:rsid w:val="004E13F5"/>
    <w:rsid w:val="004E17CE"/>
    <w:rsid w:val="004E208E"/>
    <w:rsid w:val="004E20F2"/>
    <w:rsid w:val="004E28A4"/>
    <w:rsid w:val="004E28E6"/>
    <w:rsid w:val="004E2BAC"/>
    <w:rsid w:val="004E2E5A"/>
    <w:rsid w:val="004E2F3D"/>
    <w:rsid w:val="004E3437"/>
    <w:rsid w:val="004E3948"/>
    <w:rsid w:val="004E3E40"/>
    <w:rsid w:val="004E4724"/>
    <w:rsid w:val="004E4CC8"/>
    <w:rsid w:val="004E4F7D"/>
    <w:rsid w:val="004E4FDB"/>
    <w:rsid w:val="004E503B"/>
    <w:rsid w:val="004E50A4"/>
    <w:rsid w:val="004E51AA"/>
    <w:rsid w:val="004E6C0A"/>
    <w:rsid w:val="004E7728"/>
    <w:rsid w:val="004E7950"/>
    <w:rsid w:val="004E7AF5"/>
    <w:rsid w:val="004E7BB9"/>
    <w:rsid w:val="004E7F01"/>
    <w:rsid w:val="004F01A9"/>
    <w:rsid w:val="004F01C9"/>
    <w:rsid w:val="004F0251"/>
    <w:rsid w:val="004F0337"/>
    <w:rsid w:val="004F1588"/>
    <w:rsid w:val="004F1658"/>
    <w:rsid w:val="004F1EA9"/>
    <w:rsid w:val="004F2034"/>
    <w:rsid w:val="004F33F7"/>
    <w:rsid w:val="004F371E"/>
    <w:rsid w:val="004F375D"/>
    <w:rsid w:val="004F39B0"/>
    <w:rsid w:val="004F4316"/>
    <w:rsid w:val="004F466B"/>
    <w:rsid w:val="004F4A46"/>
    <w:rsid w:val="004F4A7D"/>
    <w:rsid w:val="004F4AEF"/>
    <w:rsid w:val="004F4C12"/>
    <w:rsid w:val="004F4EA6"/>
    <w:rsid w:val="004F6171"/>
    <w:rsid w:val="004F668E"/>
    <w:rsid w:val="004F75ED"/>
    <w:rsid w:val="004F7F8E"/>
    <w:rsid w:val="00500902"/>
    <w:rsid w:val="005009FA"/>
    <w:rsid w:val="00500E69"/>
    <w:rsid w:val="0050125C"/>
    <w:rsid w:val="00501B6A"/>
    <w:rsid w:val="00502203"/>
    <w:rsid w:val="00502F54"/>
    <w:rsid w:val="005035EE"/>
    <w:rsid w:val="00503823"/>
    <w:rsid w:val="00503EDD"/>
    <w:rsid w:val="00504304"/>
    <w:rsid w:val="00504431"/>
    <w:rsid w:val="00504662"/>
    <w:rsid w:val="00504BA0"/>
    <w:rsid w:val="00506132"/>
    <w:rsid w:val="00506378"/>
    <w:rsid w:val="0050652D"/>
    <w:rsid w:val="0050677F"/>
    <w:rsid w:val="00506809"/>
    <w:rsid w:val="005068EC"/>
    <w:rsid w:val="00506D34"/>
    <w:rsid w:val="0050746C"/>
    <w:rsid w:val="005075B4"/>
    <w:rsid w:val="00507D98"/>
    <w:rsid w:val="00507DCA"/>
    <w:rsid w:val="00507E59"/>
    <w:rsid w:val="0051014F"/>
    <w:rsid w:val="00510EF1"/>
    <w:rsid w:val="00511073"/>
    <w:rsid w:val="00511D45"/>
    <w:rsid w:val="005122F8"/>
    <w:rsid w:val="00512C73"/>
    <w:rsid w:val="00513EEC"/>
    <w:rsid w:val="00513EF8"/>
    <w:rsid w:val="00514165"/>
    <w:rsid w:val="005142D0"/>
    <w:rsid w:val="0051457E"/>
    <w:rsid w:val="00514878"/>
    <w:rsid w:val="00514D1D"/>
    <w:rsid w:val="0051511A"/>
    <w:rsid w:val="005151FF"/>
    <w:rsid w:val="0051544D"/>
    <w:rsid w:val="005154D5"/>
    <w:rsid w:val="0051560F"/>
    <w:rsid w:val="0051581F"/>
    <w:rsid w:val="00515EF7"/>
    <w:rsid w:val="00516307"/>
    <w:rsid w:val="00516408"/>
    <w:rsid w:val="005165C7"/>
    <w:rsid w:val="005169B9"/>
    <w:rsid w:val="00516B36"/>
    <w:rsid w:val="00516D16"/>
    <w:rsid w:val="00516D8E"/>
    <w:rsid w:val="00516F84"/>
    <w:rsid w:val="00517095"/>
    <w:rsid w:val="00517470"/>
    <w:rsid w:val="00517585"/>
    <w:rsid w:val="005200B4"/>
    <w:rsid w:val="005202ED"/>
    <w:rsid w:val="00520947"/>
    <w:rsid w:val="00520D64"/>
    <w:rsid w:val="0052164F"/>
    <w:rsid w:val="00521E98"/>
    <w:rsid w:val="0052210B"/>
    <w:rsid w:val="005225D9"/>
    <w:rsid w:val="005227F4"/>
    <w:rsid w:val="00522F36"/>
    <w:rsid w:val="005234C1"/>
    <w:rsid w:val="005236BE"/>
    <w:rsid w:val="00523A77"/>
    <w:rsid w:val="00523C5F"/>
    <w:rsid w:val="00524751"/>
    <w:rsid w:val="0052478E"/>
    <w:rsid w:val="00525170"/>
    <w:rsid w:val="00525E54"/>
    <w:rsid w:val="00525E81"/>
    <w:rsid w:val="00525FDE"/>
    <w:rsid w:val="005266DB"/>
    <w:rsid w:val="005272AA"/>
    <w:rsid w:val="0052743B"/>
    <w:rsid w:val="005300B9"/>
    <w:rsid w:val="005302C4"/>
    <w:rsid w:val="005308DD"/>
    <w:rsid w:val="00531234"/>
    <w:rsid w:val="00531459"/>
    <w:rsid w:val="00531552"/>
    <w:rsid w:val="00531AF6"/>
    <w:rsid w:val="005321AA"/>
    <w:rsid w:val="005335A3"/>
    <w:rsid w:val="005336C7"/>
    <w:rsid w:val="00533B3E"/>
    <w:rsid w:val="005346A7"/>
    <w:rsid w:val="005348B4"/>
    <w:rsid w:val="005355DF"/>
    <w:rsid w:val="0053632C"/>
    <w:rsid w:val="0053644A"/>
    <w:rsid w:val="00536683"/>
    <w:rsid w:val="00536EA4"/>
    <w:rsid w:val="00536F91"/>
    <w:rsid w:val="0053768E"/>
    <w:rsid w:val="00537D2E"/>
    <w:rsid w:val="00540348"/>
    <w:rsid w:val="00540533"/>
    <w:rsid w:val="005408BB"/>
    <w:rsid w:val="00540C44"/>
    <w:rsid w:val="0054123F"/>
    <w:rsid w:val="005417B7"/>
    <w:rsid w:val="00541871"/>
    <w:rsid w:val="00541949"/>
    <w:rsid w:val="00541B92"/>
    <w:rsid w:val="005420C0"/>
    <w:rsid w:val="00542143"/>
    <w:rsid w:val="00542225"/>
    <w:rsid w:val="00542275"/>
    <w:rsid w:val="00542692"/>
    <w:rsid w:val="005429F7"/>
    <w:rsid w:val="005430AE"/>
    <w:rsid w:val="0054353D"/>
    <w:rsid w:val="005438F4"/>
    <w:rsid w:val="00543AF5"/>
    <w:rsid w:val="005440A0"/>
    <w:rsid w:val="005443E1"/>
    <w:rsid w:val="00544667"/>
    <w:rsid w:val="005449E9"/>
    <w:rsid w:val="00544B5E"/>
    <w:rsid w:val="00544CD0"/>
    <w:rsid w:val="00544E22"/>
    <w:rsid w:val="0054530A"/>
    <w:rsid w:val="00545B33"/>
    <w:rsid w:val="00546C39"/>
    <w:rsid w:val="00546D86"/>
    <w:rsid w:val="005503E0"/>
    <w:rsid w:val="005504CD"/>
    <w:rsid w:val="00550755"/>
    <w:rsid w:val="0055083F"/>
    <w:rsid w:val="0055164A"/>
    <w:rsid w:val="00551BE9"/>
    <w:rsid w:val="00552016"/>
    <w:rsid w:val="00552414"/>
    <w:rsid w:val="00552993"/>
    <w:rsid w:val="00552A53"/>
    <w:rsid w:val="00552AAE"/>
    <w:rsid w:val="00553442"/>
    <w:rsid w:val="00553910"/>
    <w:rsid w:val="00553B53"/>
    <w:rsid w:val="0055406C"/>
    <w:rsid w:val="00554326"/>
    <w:rsid w:val="005543AF"/>
    <w:rsid w:val="00554434"/>
    <w:rsid w:val="00554C2C"/>
    <w:rsid w:val="00554F23"/>
    <w:rsid w:val="0055515A"/>
    <w:rsid w:val="005551EB"/>
    <w:rsid w:val="00555358"/>
    <w:rsid w:val="005567BA"/>
    <w:rsid w:val="005567D8"/>
    <w:rsid w:val="0055690B"/>
    <w:rsid w:val="00556AEC"/>
    <w:rsid w:val="00556CB4"/>
    <w:rsid w:val="00556E40"/>
    <w:rsid w:val="00556E96"/>
    <w:rsid w:val="00557BA1"/>
    <w:rsid w:val="00557D82"/>
    <w:rsid w:val="00557DD1"/>
    <w:rsid w:val="00557DE9"/>
    <w:rsid w:val="005605D7"/>
    <w:rsid w:val="005606CF"/>
    <w:rsid w:val="00560CEA"/>
    <w:rsid w:val="00560FAD"/>
    <w:rsid w:val="00561689"/>
    <w:rsid w:val="005617FE"/>
    <w:rsid w:val="005618AD"/>
    <w:rsid w:val="005619A0"/>
    <w:rsid w:val="00561AC5"/>
    <w:rsid w:val="0056212D"/>
    <w:rsid w:val="005622E8"/>
    <w:rsid w:val="005623BA"/>
    <w:rsid w:val="00562719"/>
    <w:rsid w:val="0056297C"/>
    <w:rsid w:val="00562CD6"/>
    <w:rsid w:val="00563B45"/>
    <w:rsid w:val="00563D46"/>
    <w:rsid w:val="00564562"/>
    <w:rsid w:val="00564705"/>
    <w:rsid w:val="0056473D"/>
    <w:rsid w:val="005651E9"/>
    <w:rsid w:val="0056531E"/>
    <w:rsid w:val="00565393"/>
    <w:rsid w:val="00565636"/>
    <w:rsid w:val="00565CF8"/>
    <w:rsid w:val="00565DF2"/>
    <w:rsid w:val="00565EB2"/>
    <w:rsid w:val="00566328"/>
    <w:rsid w:val="0056685A"/>
    <w:rsid w:val="00566A06"/>
    <w:rsid w:val="00566E4D"/>
    <w:rsid w:val="00566ED2"/>
    <w:rsid w:val="00567323"/>
    <w:rsid w:val="00567549"/>
    <w:rsid w:val="00567696"/>
    <w:rsid w:val="0056770B"/>
    <w:rsid w:val="0056796A"/>
    <w:rsid w:val="00567D3C"/>
    <w:rsid w:val="00567F66"/>
    <w:rsid w:val="00570063"/>
    <w:rsid w:val="00571D09"/>
    <w:rsid w:val="00572113"/>
    <w:rsid w:val="00572245"/>
    <w:rsid w:val="005724CD"/>
    <w:rsid w:val="0057263B"/>
    <w:rsid w:val="005728E5"/>
    <w:rsid w:val="0057305D"/>
    <w:rsid w:val="00573FE4"/>
    <w:rsid w:val="00575315"/>
    <w:rsid w:val="00575414"/>
    <w:rsid w:val="0057544D"/>
    <w:rsid w:val="005759F2"/>
    <w:rsid w:val="00576DE7"/>
    <w:rsid w:val="00577E52"/>
    <w:rsid w:val="005804DA"/>
    <w:rsid w:val="005808FE"/>
    <w:rsid w:val="00580AE9"/>
    <w:rsid w:val="00580F77"/>
    <w:rsid w:val="00581308"/>
    <w:rsid w:val="005814B1"/>
    <w:rsid w:val="0058156C"/>
    <w:rsid w:val="005816B7"/>
    <w:rsid w:val="005817D8"/>
    <w:rsid w:val="00581E27"/>
    <w:rsid w:val="005828EB"/>
    <w:rsid w:val="00582EF2"/>
    <w:rsid w:val="00583065"/>
    <w:rsid w:val="00583352"/>
    <w:rsid w:val="00583738"/>
    <w:rsid w:val="00583B1A"/>
    <w:rsid w:val="00583D42"/>
    <w:rsid w:val="005843C2"/>
    <w:rsid w:val="0058485F"/>
    <w:rsid w:val="005849AD"/>
    <w:rsid w:val="0058556B"/>
    <w:rsid w:val="00585B0D"/>
    <w:rsid w:val="00585F6A"/>
    <w:rsid w:val="0058610D"/>
    <w:rsid w:val="00586473"/>
    <w:rsid w:val="005864F4"/>
    <w:rsid w:val="00586719"/>
    <w:rsid w:val="0058727F"/>
    <w:rsid w:val="00587781"/>
    <w:rsid w:val="005903B4"/>
    <w:rsid w:val="00591231"/>
    <w:rsid w:val="005912A8"/>
    <w:rsid w:val="00591318"/>
    <w:rsid w:val="005915D5"/>
    <w:rsid w:val="005915E6"/>
    <w:rsid w:val="00591736"/>
    <w:rsid w:val="00591ED6"/>
    <w:rsid w:val="00592487"/>
    <w:rsid w:val="0059273F"/>
    <w:rsid w:val="005931A1"/>
    <w:rsid w:val="00593E98"/>
    <w:rsid w:val="00593F4A"/>
    <w:rsid w:val="00593FC7"/>
    <w:rsid w:val="00594618"/>
    <w:rsid w:val="00594C2C"/>
    <w:rsid w:val="00594E3B"/>
    <w:rsid w:val="00594E8B"/>
    <w:rsid w:val="00595A60"/>
    <w:rsid w:val="00595CED"/>
    <w:rsid w:val="00595F45"/>
    <w:rsid w:val="005960A2"/>
    <w:rsid w:val="00596146"/>
    <w:rsid w:val="0059672E"/>
    <w:rsid w:val="00596783"/>
    <w:rsid w:val="0059731E"/>
    <w:rsid w:val="00597535"/>
    <w:rsid w:val="005A009F"/>
    <w:rsid w:val="005A0F1D"/>
    <w:rsid w:val="005A115E"/>
    <w:rsid w:val="005A136C"/>
    <w:rsid w:val="005A233F"/>
    <w:rsid w:val="005A24B6"/>
    <w:rsid w:val="005A28E7"/>
    <w:rsid w:val="005A2D65"/>
    <w:rsid w:val="005A2E9D"/>
    <w:rsid w:val="005A31A9"/>
    <w:rsid w:val="005A38FD"/>
    <w:rsid w:val="005A394C"/>
    <w:rsid w:val="005A39BC"/>
    <w:rsid w:val="005A3A1D"/>
    <w:rsid w:val="005A3F4E"/>
    <w:rsid w:val="005A518F"/>
    <w:rsid w:val="005A5767"/>
    <w:rsid w:val="005A5ED8"/>
    <w:rsid w:val="005A65AD"/>
    <w:rsid w:val="005A6EA7"/>
    <w:rsid w:val="005A700D"/>
    <w:rsid w:val="005A753C"/>
    <w:rsid w:val="005A7E7B"/>
    <w:rsid w:val="005B04AB"/>
    <w:rsid w:val="005B0527"/>
    <w:rsid w:val="005B0D78"/>
    <w:rsid w:val="005B0E86"/>
    <w:rsid w:val="005B0FBA"/>
    <w:rsid w:val="005B107A"/>
    <w:rsid w:val="005B1668"/>
    <w:rsid w:val="005B1B3F"/>
    <w:rsid w:val="005B2166"/>
    <w:rsid w:val="005B29DB"/>
    <w:rsid w:val="005B3179"/>
    <w:rsid w:val="005B45FC"/>
    <w:rsid w:val="005B4BD9"/>
    <w:rsid w:val="005B4C98"/>
    <w:rsid w:val="005B5643"/>
    <w:rsid w:val="005B5E99"/>
    <w:rsid w:val="005B603D"/>
    <w:rsid w:val="005B62DE"/>
    <w:rsid w:val="005B6596"/>
    <w:rsid w:val="005B65D9"/>
    <w:rsid w:val="005B68C1"/>
    <w:rsid w:val="005B7911"/>
    <w:rsid w:val="005B7B8E"/>
    <w:rsid w:val="005C03E1"/>
    <w:rsid w:val="005C0916"/>
    <w:rsid w:val="005C12C5"/>
    <w:rsid w:val="005C1C8B"/>
    <w:rsid w:val="005C1C9B"/>
    <w:rsid w:val="005C1F75"/>
    <w:rsid w:val="005C2071"/>
    <w:rsid w:val="005C264E"/>
    <w:rsid w:val="005C265C"/>
    <w:rsid w:val="005C2AC7"/>
    <w:rsid w:val="005C3224"/>
    <w:rsid w:val="005C3FC9"/>
    <w:rsid w:val="005C3FF3"/>
    <w:rsid w:val="005C41B4"/>
    <w:rsid w:val="005C48D8"/>
    <w:rsid w:val="005C4F8C"/>
    <w:rsid w:val="005C5119"/>
    <w:rsid w:val="005C536C"/>
    <w:rsid w:val="005C56B3"/>
    <w:rsid w:val="005C5CD2"/>
    <w:rsid w:val="005C6225"/>
    <w:rsid w:val="005C6394"/>
    <w:rsid w:val="005C63AF"/>
    <w:rsid w:val="005C6562"/>
    <w:rsid w:val="005C746F"/>
    <w:rsid w:val="005C7645"/>
    <w:rsid w:val="005C7936"/>
    <w:rsid w:val="005C7D17"/>
    <w:rsid w:val="005C7F99"/>
    <w:rsid w:val="005D034E"/>
    <w:rsid w:val="005D045C"/>
    <w:rsid w:val="005D0A58"/>
    <w:rsid w:val="005D0CB6"/>
    <w:rsid w:val="005D1774"/>
    <w:rsid w:val="005D1D01"/>
    <w:rsid w:val="005D1F75"/>
    <w:rsid w:val="005D200F"/>
    <w:rsid w:val="005D270D"/>
    <w:rsid w:val="005D348A"/>
    <w:rsid w:val="005D3A40"/>
    <w:rsid w:val="005D3E61"/>
    <w:rsid w:val="005D5BD3"/>
    <w:rsid w:val="005D5DBD"/>
    <w:rsid w:val="005D6107"/>
    <w:rsid w:val="005D61E6"/>
    <w:rsid w:val="005D65FC"/>
    <w:rsid w:val="005D6865"/>
    <w:rsid w:val="005D6E48"/>
    <w:rsid w:val="005D6F53"/>
    <w:rsid w:val="005D7411"/>
    <w:rsid w:val="005E1054"/>
    <w:rsid w:val="005E11AF"/>
    <w:rsid w:val="005E1524"/>
    <w:rsid w:val="005E16E9"/>
    <w:rsid w:val="005E210B"/>
    <w:rsid w:val="005E29D8"/>
    <w:rsid w:val="005E2CE4"/>
    <w:rsid w:val="005E30B3"/>
    <w:rsid w:val="005E3A03"/>
    <w:rsid w:val="005E3FCF"/>
    <w:rsid w:val="005E47C2"/>
    <w:rsid w:val="005E4E44"/>
    <w:rsid w:val="005E537A"/>
    <w:rsid w:val="005E5F7E"/>
    <w:rsid w:val="005E6059"/>
    <w:rsid w:val="005E6073"/>
    <w:rsid w:val="005E6DF0"/>
    <w:rsid w:val="005E6ED1"/>
    <w:rsid w:val="005E727E"/>
    <w:rsid w:val="005F0199"/>
    <w:rsid w:val="005F0983"/>
    <w:rsid w:val="005F0AD5"/>
    <w:rsid w:val="005F0E11"/>
    <w:rsid w:val="005F0E3A"/>
    <w:rsid w:val="005F0EF3"/>
    <w:rsid w:val="005F1717"/>
    <w:rsid w:val="005F1A57"/>
    <w:rsid w:val="005F20A2"/>
    <w:rsid w:val="005F220A"/>
    <w:rsid w:val="005F22FD"/>
    <w:rsid w:val="005F313A"/>
    <w:rsid w:val="005F320B"/>
    <w:rsid w:val="005F3429"/>
    <w:rsid w:val="005F353F"/>
    <w:rsid w:val="005F357E"/>
    <w:rsid w:val="005F36FA"/>
    <w:rsid w:val="005F3AED"/>
    <w:rsid w:val="005F3DF0"/>
    <w:rsid w:val="005F4835"/>
    <w:rsid w:val="005F4BB8"/>
    <w:rsid w:val="005F4C00"/>
    <w:rsid w:val="005F4D5E"/>
    <w:rsid w:val="005F5303"/>
    <w:rsid w:val="005F5E52"/>
    <w:rsid w:val="005F602C"/>
    <w:rsid w:val="005F6188"/>
    <w:rsid w:val="005F6C10"/>
    <w:rsid w:val="005F7296"/>
    <w:rsid w:val="005F752E"/>
    <w:rsid w:val="005F7C59"/>
    <w:rsid w:val="005F7C5E"/>
    <w:rsid w:val="00600F28"/>
    <w:rsid w:val="00601694"/>
    <w:rsid w:val="00601C40"/>
    <w:rsid w:val="00601CAC"/>
    <w:rsid w:val="0060250F"/>
    <w:rsid w:val="006027A8"/>
    <w:rsid w:val="00602B73"/>
    <w:rsid w:val="00602CA0"/>
    <w:rsid w:val="0060312F"/>
    <w:rsid w:val="00603168"/>
    <w:rsid w:val="0060320E"/>
    <w:rsid w:val="00603518"/>
    <w:rsid w:val="00603595"/>
    <w:rsid w:val="006035C1"/>
    <w:rsid w:val="00603708"/>
    <w:rsid w:val="00604142"/>
    <w:rsid w:val="00605134"/>
    <w:rsid w:val="006057CF"/>
    <w:rsid w:val="006058B8"/>
    <w:rsid w:val="00605AB4"/>
    <w:rsid w:val="00606130"/>
    <w:rsid w:val="006074AA"/>
    <w:rsid w:val="006079C7"/>
    <w:rsid w:val="00607E39"/>
    <w:rsid w:val="006103FB"/>
    <w:rsid w:val="0061086A"/>
    <w:rsid w:val="00610F42"/>
    <w:rsid w:val="00610F96"/>
    <w:rsid w:val="0061140D"/>
    <w:rsid w:val="00611E09"/>
    <w:rsid w:val="00612C26"/>
    <w:rsid w:val="00612F4F"/>
    <w:rsid w:val="00613098"/>
    <w:rsid w:val="00613408"/>
    <w:rsid w:val="006135C5"/>
    <w:rsid w:val="00613885"/>
    <w:rsid w:val="0061432C"/>
    <w:rsid w:val="0061438B"/>
    <w:rsid w:val="006148B1"/>
    <w:rsid w:val="00614A34"/>
    <w:rsid w:val="00614B44"/>
    <w:rsid w:val="00614C0C"/>
    <w:rsid w:val="00614CCE"/>
    <w:rsid w:val="00614E7D"/>
    <w:rsid w:val="00614EC7"/>
    <w:rsid w:val="00614F4F"/>
    <w:rsid w:val="0061549C"/>
    <w:rsid w:val="00615526"/>
    <w:rsid w:val="006157A5"/>
    <w:rsid w:val="00615BD0"/>
    <w:rsid w:val="0061631D"/>
    <w:rsid w:val="00616783"/>
    <w:rsid w:val="0061760B"/>
    <w:rsid w:val="00617909"/>
    <w:rsid w:val="00620B23"/>
    <w:rsid w:val="00620E48"/>
    <w:rsid w:val="00620F5B"/>
    <w:rsid w:val="0062136F"/>
    <w:rsid w:val="00621615"/>
    <w:rsid w:val="006217B7"/>
    <w:rsid w:val="00621992"/>
    <w:rsid w:val="0062221B"/>
    <w:rsid w:val="006226A9"/>
    <w:rsid w:val="00623142"/>
    <w:rsid w:val="006232B6"/>
    <w:rsid w:val="0062370D"/>
    <w:rsid w:val="00623D3A"/>
    <w:rsid w:val="00624678"/>
    <w:rsid w:val="00624C6E"/>
    <w:rsid w:val="00626511"/>
    <w:rsid w:val="006266B5"/>
    <w:rsid w:val="00626992"/>
    <w:rsid w:val="00626B4F"/>
    <w:rsid w:val="00626D78"/>
    <w:rsid w:val="006273AB"/>
    <w:rsid w:val="00627772"/>
    <w:rsid w:val="00627EF6"/>
    <w:rsid w:val="00627EF7"/>
    <w:rsid w:val="00630164"/>
    <w:rsid w:val="00630298"/>
    <w:rsid w:val="006302E5"/>
    <w:rsid w:val="0063047F"/>
    <w:rsid w:val="00630519"/>
    <w:rsid w:val="006307E2"/>
    <w:rsid w:val="00631B7F"/>
    <w:rsid w:val="00631B94"/>
    <w:rsid w:val="00631F3A"/>
    <w:rsid w:val="00632DE1"/>
    <w:rsid w:val="006331B1"/>
    <w:rsid w:val="0063342D"/>
    <w:rsid w:val="00633692"/>
    <w:rsid w:val="00634101"/>
    <w:rsid w:val="0063415E"/>
    <w:rsid w:val="006342C1"/>
    <w:rsid w:val="00635313"/>
    <w:rsid w:val="00635387"/>
    <w:rsid w:val="006353FD"/>
    <w:rsid w:val="0063571C"/>
    <w:rsid w:val="006359A1"/>
    <w:rsid w:val="00635E73"/>
    <w:rsid w:val="00636210"/>
    <w:rsid w:val="006367F9"/>
    <w:rsid w:val="0063680A"/>
    <w:rsid w:val="00636ED6"/>
    <w:rsid w:val="00637160"/>
    <w:rsid w:val="00640506"/>
    <w:rsid w:val="006409B4"/>
    <w:rsid w:val="00640A5A"/>
    <w:rsid w:val="00640EFE"/>
    <w:rsid w:val="00641046"/>
    <w:rsid w:val="0064111C"/>
    <w:rsid w:val="0064157E"/>
    <w:rsid w:val="00641751"/>
    <w:rsid w:val="0064181A"/>
    <w:rsid w:val="00641AEE"/>
    <w:rsid w:val="00642158"/>
    <w:rsid w:val="00642335"/>
    <w:rsid w:val="006431A9"/>
    <w:rsid w:val="00643517"/>
    <w:rsid w:val="00643ECA"/>
    <w:rsid w:val="00644318"/>
    <w:rsid w:val="00645F23"/>
    <w:rsid w:val="00646181"/>
    <w:rsid w:val="0064638E"/>
    <w:rsid w:val="0064660B"/>
    <w:rsid w:val="006466B5"/>
    <w:rsid w:val="006466EC"/>
    <w:rsid w:val="0064677C"/>
    <w:rsid w:val="006469ED"/>
    <w:rsid w:val="00647151"/>
    <w:rsid w:val="0064756E"/>
    <w:rsid w:val="00647810"/>
    <w:rsid w:val="0065018C"/>
    <w:rsid w:val="006502DC"/>
    <w:rsid w:val="0065160E"/>
    <w:rsid w:val="00651718"/>
    <w:rsid w:val="0065179E"/>
    <w:rsid w:val="006517CB"/>
    <w:rsid w:val="006517DC"/>
    <w:rsid w:val="00651A48"/>
    <w:rsid w:val="00651E12"/>
    <w:rsid w:val="00651E7B"/>
    <w:rsid w:val="00651FD6"/>
    <w:rsid w:val="00652F0A"/>
    <w:rsid w:val="0065395A"/>
    <w:rsid w:val="0065400E"/>
    <w:rsid w:val="00654173"/>
    <w:rsid w:val="0065468C"/>
    <w:rsid w:val="00654EF5"/>
    <w:rsid w:val="00654F51"/>
    <w:rsid w:val="00655653"/>
    <w:rsid w:val="00655699"/>
    <w:rsid w:val="006562CC"/>
    <w:rsid w:val="006566C8"/>
    <w:rsid w:val="0065694D"/>
    <w:rsid w:val="00656C37"/>
    <w:rsid w:val="00656C5B"/>
    <w:rsid w:val="006571D7"/>
    <w:rsid w:val="00657483"/>
    <w:rsid w:val="00657E03"/>
    <w:rsid w:val="00657EBF"/>
    <w:rsid w:val="0066032E"/>
    <w:rsid w:val="006608E5"/>
    <w:rsid w:val="00660EDD"/>
    <w:rsid w:val="006613C3"/>
    <w:rsid w:val="00661D85"/>
    <w:rsid w:val="00661F5F"/>
    <w:rsid w:val="00661FA5"/>
    <w:rsid w:val="00662299"/>
    <w:rsid w:val="00662487"/>
    <w:rsid w:val="00663068"/>
    <w:rsid w:val="00663842"/>
    <w:rsid w:val="00664318"/>
    <w:rsid w:val="00664495"/>
    <w:rsid w:val="006646FC"/>
    <w:rsid w:val="00664A14"/>
    <w:rsid w:val="006651DC"/>
    <w:rsid w:val="0066574A"/>
    <w:rsid w:val="006664E4"/>
    <w:rsid w:val="00666683"/>
    <w:rsid w:val="00666AFD"/>
    <w:rsid w:val="00666B7E"/>
    <w:rsid w:val="00666CA5"/>
    <w:rsid w:val="006671A3"/>
    <w:rsid w:val="00667692"/>
    <w:rsid w:val="00670231"/>
    <w:rsid w:val="00670272"/>
    <w:rsid w:val="00670DF9"/>
    <w:rsid w:val="006715E4"/>
    <w:rsid w:val="006717E9"/>
    <w:rsid w:val="00672183"/>
    <w:rsid w:val="00672227"/>
    <w:rsid w:val="00672873"/>
    <w:rsid w:val="00672BDA"/>
    <w:rsid w:val="00672E1B"/>
    <w:rsid w:val="00673179"/>
    <w:rsid w:val="006731E6"/>
    <w:rsid w:val="0067365F"/>
    <w:rsid w:val="00674381"/>
    <w:rsid w:val="00674EED"/>
    <w:rsid w:val="006752AB"/>
    <w:rsid w:val="00675AFC"/>
    <w:rsid w:val="00675C99"/>
    <w:rsid w:val="00675EA4"/>
    <w:rsid w:val="00676015"/>
    <w:rsid w:val="006761C4"/>
    <w:rsid w:val="00676509"/>
    <w:rsid w:val="00676CB6"/>
    <w:rsid w:val="00676E90"/>
    <w:rsid w:val="006770EA"/>
    <w:rsid w:val="006775BC"/>
    <w:rsid w:val="006778DC"/>
    <w:rsid w:val="00677C8C"/>
    <w:rsid w:val="0068037E"/>
    <w:rsid w:val="0068041F"/>
    <w:rsid w:val="006804E6"/>
    <w:rsid w:val="00680776"/>
    <w:rsid w:val="006808F6"/>
    <w:rsid w:val="0068096A"/>
    <w:rsid w:val="006809CB"/>
    <w:rsid w:val="00680B24"/>
    <w:rsid w:val="00680EBA"/>
    <w:rsid w:val="0068137F"/>
    <w:rsid w:val="006814D1"/>
    <w:rsid w:val="00681B60"/>
    <w:rsid w:val="006821BE"/>
    <w:rsid w:val="00682398"/>
    <w:rsid w:val="00682510"/>
    <w:rsid w:val="0068251F"/>
    <w:rsid w:val="006828CC"/>
    <w:rsid w:val="00682A70"/>
    <w:rsid w:val="00682BD8"/>
    <w:rsid w:val="00682E40"/>
    <w:rsid w:val="00684116"/>
    <w:rsid w:val="006841BB"/>
    <w:rsid w:val="006842D1"/>
    <w:rsid w:val="006842ED"/>
    <w:rsid w:val="006844FE"/>
    <w:rsid w:val="006848D1"/>
    <w:rsid w:val="00684A37"/>
    <w:rsid w:val="006859B9"/>
    <w:rsid w:val="006859CB"/>
    <w:rsid w:val="00685BAC"/>
    <w:rsid w:val="00685D83"/>
    <w:rsid w:val="00686A54"/>
    <w:rsid w:val="006879E1"/>
    <w:rsid w:val="006879E2"/>
    <w:rsid w:val="006906E6"/>
    <w:rsid w:val="00690A6C"/>
    <w:rsid w:val="00691102"/>
    <w:rsid w:val="00691714"/>
    <w:rsid w:val="00691914"/>
    <w:rsid w:val="00691989"/>
    <w:rsid w:val="00691A2E"/>
    <w:rsid w:val="00691E2E"/>
    <w:rsid w:val="00692282"/>
    <w:rsid w:val="00692724"/>
    <w:rsid w:val="006928DB"/>
    <w:rsid w:val="00692C5D"/>
    <w:rsid w:val="006931F8"/>
    <w:rsid w:val="006932A4"/>
    <w:rsid w:val="0069338D"/>
    <w:rsid w:val="0069339B"/>
    <w:rsid w:val="006948D7"/>
    <w:rsid w:val="00694C8E"/>
    <w:rsid w:val="0069591B"/>
    <w:rsid w:val="00695955"/>
    <w:rsid w:val="00695AF9"/>
    <w:rsid w:val="006961ED"/>
    <w:rsid w:val="0069667F"/>
    <w:rsid w:val="0069679E"/>
    <w:rsid w:val="00696DAE"/>
    <w:rsid w:val="00696F8D"/>
    <w:rsid w:val="00697721"/>
    <w:rsid w:val="00697BEF"/>
    <w:rsid w:val="00697DBD"/>
    <w:rsid w:val="00697F7E"/>
    <w:rsid w:val="006A00FD"/>
    <w:rsid w:val="006A010C"/>
    <w:rsid w:val="006A0171"/>
    <w:rsid w:val="006A01C0"/>
    <w:rsid w:val="006A02AA"/>
    <w:rsid w:val="006A03B8"/>
    <w:rsid w:val="006A04C4"/>
    <w:rsid w:val="006A0605"/>
    <w:rsid w:val="006A0A55"/>
    <w:rsid w:val="006A0BD5"/>
    <w:rsid w:val="006A0CAF"/>
    <w:rsid w:val="006A12F2"/>
    <w:rsid w:val="006A1BF9"/>
    <w:rsid w:val="006A1CD6"/>
    <w:rsid w:val="006A21EB"/>
    <w:rsid w:val="006A2960"/>
    <w:rsid w:val="006A2AB5"/>
    <w:rsid w:val="006A2CD9"/>
    <w:rsid w:val="006A3312"/>
    <w:rsid w:val="006A39E1"/>
    <w:rsid w:val="006A3BC8"/>
    <w:rsid w:val="006A42F0"/>
    <w:rsid w:val="006A45CE"/>
    <w:rsid w:val="006A47DF"/>
    <w:rsid w:val="006A4D8C"/>
    <w:rsid w:val="006A6179"/>
    <w:rsid w:val="006A63D6"/>
    <w:rsid w:val="006A653E"/>
    <w:rsid w:val="006A65C2"/>
    <w:rsid w:val="006A6693"/>
    <w:rsid w:val="006A7B4A"/>
    <w:rsid w:val="006B080D"/>
    <w:rsid w:val="006B0924"/>
    <w:rsid w:val="006B0AFD"/>
    <w:rsid w:val="006B15D3"/>
    <w:rsid w:val="006B16BF"/>
    <w:rsid w:val="006B1706"/>
    <w:rsid w:val="006B1A9F"/>
    <w:rsid w:val="006B29F6"/>
    <w:rsid w:val="006B2B97"/>
    <w:rsid w:val="006B3093"/>
    <w:rsid w:val="006B35D7"/>
    <w:rsid w:val="006B3772"/>
    <w:rsid w:val="006B5A04"/>
    <w:rsid w:val="006B5EA7"/>
    <w:rsid w:val="006B6417"/>
    <w:rsid w:val="006B65C6"/>
    <w:rsid w:val="006B7092"/>
    <w:rsid w:val="006B7453"/>
    <w:rsid w:val="006B7462"/>
    <w:rsid w:val="006B7C85"/>
    <w:rsid w:val="006C017F"/>
    <w:rsid w:val="006C03FD"/>
    <w:rsid w:val="006C0688"/>
    <w:rsid w:val="006C07CD"/>
    <w:rsid w:val="006C09D0"/>
    <w:rsid w:val="006C09EF"/>
    <w:rsid w:val="006C0D55"/>
    <w:rsid w:val="006C0F35"/>
    <w:rsid w:val="006C1062"/>
    <w:rsid w:val="006C1221"/>
    <w:rsid w:val="006C16B9"/>
    <w:rsid w:val="006C1EAD"/>
    <w:rsid w:val="006C2041"/>
    <w:rsid w:val="006C20D6"/>
    <w:rsid w:val="006C26CD"/>
    <w:rsid w:val="006C28E1"/>
    <w:rsid w:val="006C2C1D"/>
    <w:rsid w:val="006C2E0B"/>
    <w:rsid w:val="006C31CC"/>
    <w:rsid w:val="006C3250"/>
    <w:rsid w:val="006C32F0"/>
    <w:rsid w:val="006C3784"/>
    <w:rsid w:val="006C3801"/>
    <w:rsid w:val="006C388C"/>
    <w:rsid w:val="006C3907"/>
    <w:rsid w:val="006C3926"/>
    <w:rsid w:val="006C41CE"/>
    <w:rsid w:val="006C47E4"/>
    <w:rsid w:val="006C4A0F"/>
    <w:rsid w:val="006C560D"/>
    <w:rsid w:val="006C5A0F"/>
    <w:rsid w:val="006C5F61"/>
    <w:rsid w:val="006C678C"/>
    <w:rsid w:val="006C694B"/>
    <w:rsid w:val="006C6B42"/>
    <w:rsid w:val="006C76D6"/>
    <w:rsid w:val="006C780B"/>
    <w:rsid w:val="006C7CEE"/>
    <w:rsid w:val="006D00B8"/>
    <w:rsid w:val="006D060D"/>
    <w:rsid w:val="006D0755"/>
    <w:rsid w:val="006D07ED"/>
    <w:rsid w:val="006D0904"/>
    <w:rsid w:val="006D191F"/>
    <w:rsid w:val="006D1E58"/>
    <w:rsid w:val="006D2F9E"/>
    <w:rsid w:val="006D31A4"/>
    <w:rsid w:val="006D3688"/>
    <w:rsid w:val="006D3CB7"/>
    <w:rsid w:val="006D3E2A"/>
    <w:rsid w:val="006D40CE"/>
    <w:rsid w:val="006D45F0"/>
    <w:rsid w:val="006D4756"/>
    <w:rsid w:val="006D496C"/>
    <w:rsid w:val="006D4A99"/>
    <w:rsid w:val="006D4D03"/>
    <w:rsid w:val="006D4DFC"/>
    <w:rsid w:val="006D4ED3"/>
    <w:rsid w:val="006D4F19"/>
    <w:rsid w:val="006D586F"/>
    <w:rsid w:val="006D5D55"/>
    <w:rsid w:val="006D5EF2"/>
    <w:rsid w:val="006D6278"/>
    <w:rsid w:val="006D6404"/>
    <w:rsid w:val="006D64DC"/>
    <w:rsid w:val="006D671B"/>
    <w:rsid w:val="006D6A9C"/>
    <w:rsid w:val="006D6D74"/>
    <w:rsid w:val="006D7B00"/>
    <w:rsid w:val="006D7DD3"/>
    <w:rsid w:val="006D7E2C"/>
    <w:rsid w:val="006E0977"/>
    <w:rsid w:val="006E107E"/>
    <w:rsid w:val="006E10FA"/>
    <w:rsid w:val="006E190D"/>
    <w:rsid w:val="006E297C"/>
    <w:rsid w:val="006E2E8B"/>
    <w:rsid w:val="006E2F17"/>
    <w:rsid w:val="006E307A"/>
    <w:rsid w:val="006E329C"/>
    <w:rsid w:val="006E335C"/>
    <w:rsid w:val="006E34D8"/>
    <w:rsid w:val="006E354A"/>
    <w:rsid w:val="006E3C1A"/>
    <w:rsid w:val="006E3E6B"/>
    <w:rsid w:val="006E5C9A"/>
    <w:rsid w:val="006E5D3F"/>
    <w:rsid w:val="006E60B4"/>
    <w:rsid w:val="006E617E"/>
    <w:rsid w:val="006E62F8"/>
    <w:rsid w:val="006E646F"/>
    <w:rsid w:val="006E64E8"/>
    <w:rsid w:val="006E67EA"/>
    <w:rsid w:val="006E6A7A"/>
    <w:rsid w:val="006E7A5C"/>
    <w:rsid w:val="006E7A71"/>
    <w:rsid w:val="006E7F00"/>
    <w:rsid w:val="006E7F30"/>
    <w:rsid w:val="006F088C"/>
    <w:rsid w:val="006F0A4E"/>
    <w:rsid w:val="006F230C"/>
    <w:rsid w:val="006F2DD7"/>
    <w:rsid w:val="006F2F14"/>
    <w:rsid w:val="006F3514"/>
    <w:rsid w:val="006F35E6"/>
    <w:rsid w:val="006F3795"/>
    <w:rsid w:val="006F3A81"/>
    <w:rsid w:val="006F3BD9"/>
    <w:rsid w:val="006F43D0"/>
    <w:rsid w:val="006F5A9D"/>
    <w:rsid w:val="006F5B3D"/>
    <w:rsid w:val="006F5C6E"/>
    <w:rsid w:val="006F5D0E"/>
    <w:rsid w:val="006F61F6"/>
    <w:rsid w:val="006F63BB"/>
    <w:rsid w:val="006F7246"/>
    <w:rsid w:val="0070007E"/>
    <w:rsid w:val="00700196"/>
    <w:rsid w:val="00700AFD"/>
    <w:rsid w:val="00700E9B"/>
    <w:rsid w:val="00700F15"/>
    <w:rsid w:val="00701884"/>
    <w:rsid w:val="00701DFA"/>
    <w:rsid w:val="00701F9B"/>
    <w:rsid w:val="00702762"/>
    <w:rsid w:val="0070282B"/>
    <w:rsid w:val="00703578"/>
    <w:rsid w:val="00703AF7"/>
    <w:rsid w:val="00703DAE"/>
    <w:rsid w:val="007040B6"/>
    <w:rsid w:val="00704180"/>
    <w:rsid w:val="00704F39"/>
    <w:rsid w:val="007053D8"/>
    <w:rsid w:val="00705456"/>
    <w:rsid w:val="007054FE"/>
    <w:rsid w:val="00706468"/>
    <w:rsid w:val="00706D01"/>
    <w:rsid w:val="00706E0D"/>
    <w:rsid w:val="007071DF"/>
    <w:rsid w:val="007076CE"/>
    <w:rsid w:val="00707AB6"/>
    <w:rsid w:val="00710423"/>
    <w:rsid w:val="007104D3"/>
    <w:rsid w:val="00710547"/>
    <w:rsid w:val="00710CCB"/>
    <w:rsid w:val="00710ECC"/>
    <w:rsid w:val="00711E13"/>
    <w:rsid w:val="0071233F"/>
    <w:rsid w:val="007124F6"/>
    <w:rsid w:val="00712623"/>
    <w:rsid w:val="007127A5"/>
    <w:rsid w:val="00712F62"/>
    <w:rsid w:val="00713206"/>
    <w:rsid w:val="00713432"/>
    <w:rsid w:val="00713562"/>
    <w:rsid w:val="007135EA"/>
    <w:rsid w:val="00713F79"/>
    <w:rsid w:val="00714638"/>
    <w:rsid w:val="00714E2B"/>
    <w:rsid w:val="00715508"/>
    <w:rsid w:val="00716037"/>
    <w:rsid w:val="0071623E"/>
    <w:rsid w:val="0071624F"/>
    <w:rsid w:val="007169B9"/>
    <w:rsid w:val="00717A1C"/>
    <w:rsid w:val="00717B3A"/>
    <w:rsid w:val="00717CB7"/>
    <w:rsid w:val="00717CFE"/>
    <w:rsid w:val="00717F41"/>
    <w:rsid w:val="007206BF"/>
    <w:rsid w:val="00720D15"/>
    <w:rsid w:val="0072144C"/>
    <w:rsid w:val="0072183F"/>
    <w:rsid w:val="00721B53"/>
    <w:rsid w:val="00721CB2"/>
    <w:rsid w:val="007220A5"/>
    <w:rsid w:val="007227CB"/>
    <w:rsid w:val="0072344E"/>
    <w:rsid w:val="0072361F"/>
    <w:rsid w:val="00723AD4"/>
    <w:rsid w:val="0072455F"/>
    <w:rsid w:val="007250C4"/>
    <w:rsid w:val="00725103"/>
    <w:rsid w:val="007263E9"/>
    <w:rsid w:val="00726792"/>
    <w:rsid w:val="007268C8"/>
    <w:rsid w:val="00726EA3"/>
    <w:rsid w:val="00726FF6"/>
    <w:rsid w:val="0072741A"/>
    <w:rsid w:val="00727593"/>
    <w:rsid w:val="00730458"/>
    <w:rsid w:val="00730AF1"/>
    <w:rsid w:val="00730E81"/>
    <w:rsid w:val="00731D59"/>
    <w:rsid w:val="007326B9"/>
    <w:rsid w:val="0073271F"/>
    <w:rsid w:val="00732BF2"/>
    <w:rsid w:val="0073320D"/>
    <w:rsid w:val="00733C10"/>
    <w:rsid w:val="00733F1D"/>
    <w:rsid w:val="007344C7"/>
    <w:rsid w:val="00734CEC"/>
    <w:rsid w:val="00734F4D"/>
    <w:rsid w:val="00735338"/>
    <w:rsid w:val="007353C7"/>
    <w:rsid w:val="007356F8"/>
    <w:rsid w:val="0073592F"/>
    <w:rsid w:val="00735CDC"/>
    <w:rsid w:val="00735D3A"/>
    <w:rsid w:val="007363E6"/>
    <w:rsid w:val="00736DC1"/>
    <w:rsid w:val="00736E94"/>
    <w:rsid w:val="0073749B"/>
    <w:rsid w:val="00740050"/>
    <w:rsid w:val="00740405"/>
    <w:rsid w:val="0074056D"/>
    <w:rsid w:val="007414D9"/>
    <w:rsid w:val="0074160B"/>
    <w:rsid w:val="0074164F"/>
    <w:rsid w:val="007416E0"/>
    <w:rsid w:val="00741F76"/>
    <w:rsid w:val="007421BF"/>
    <w:rsid w:val="00742828"/>
    <w:rsid w:val="00742A11"/>
    <w:rsid w:val="00742AD0"/>
    <w:rsid w:val="007431A5"/>
    <w:rsid w:val="007434F3"/>
    <w:rsid w:val="00743732"/>
    <w:rsid w:val="007438B0"/>
    <w:rsid w:val="00743ABA"/>
    <w:rsid w:val="00744441"/>
    <w:rsid w:val="00744493"/>
    <w:rsid w:val="00744737"/>
    <w:rsid w:val="007449E8"/>
    <w:rsid w:val="00744E1C"/>
    <w:rsid w:val="007454B7"/>
    <w:rsid w:val="00745ED9"/>
    <w:rsid w:val="00746411"/>
    <w:rsid w:val="0074695F"/>
    <w:rsid w:val="00746DED"/>
    <w:rsid w:val="00747339"/>
    <w:rsid w:val="0074791A"/>
    <w:rsid w:val="007504C3"/>
    <w:rsid w:val="00750FBC"/>
    <w:rsid w:val="00751131"/>
    <w:rsid w:val="007516C1"/>
    <w:rsid w:val="007519D1"/>
    <w:rsid w:val="0075235F"/>
    <w:rsid w:val="0075248C"/>
    <w:rsid w:val="00752973"/>
    <w:rsid w:val="00752E7A"/>
    <w:rsid w:val="00753233"/>
    <w:rsid w:val="007538F2"/>
    <w:rsid w:val="007539FA"/>
    <w:rsid w:val="00753A76"/>
    <w:rsid w:val="00753C9E"/>
    <w:rsid w:val="007541A6"/>
    <w:rsid w:val="0075518A"/>
    <w:rsid w:val="00755862"/>
    <w:rsid w:val="00755A88"/>
    <w:rsid w:val="00755B67"/>
    <w:rsid w:val="00755CB3"/>
    <w:rsid w:val="0075603F"/>
    <w:rsid w:val="007560CE"/>
    <w:rsid w:val="00756105"/>
    <w:rsid w:val="007565DF"/>
    <w:rsid w:val="007569B6"/>
    <w:rsid w:val="00756A4F"/>
    <w:rsid w:val="00756E95"/>
    <w:rsid w:val="0075755E"/>
    <w:rsid w:val="007575CE"/>
    <w:rsid w:val="0075783D"/>
    <w:rsid w:val="00757BB2"/>
    <w:rsid w:val="00757DF9"/>
    <w:rsid w:val="00760078"/>
    <w:rsid w:val="0076011A"/>
    <w:rsid w:val="007603D2"/>
    <w:rsid w:val="00760448"/>
    <w:rsid w:val="007605E2"/>
    <w:rsid w:val="007615C2"/>
    <w:rsid w:val="00761A55"/>
    <w:rsid w:val="0076251C"/>
    <w:rsid w:val="0076284C"/>
    <w:rsid w:val="00762876"/>
    <w:rsid w:val="0076306A"/>
    <w:rsid w:val="00763B0E"/>
    <w:rsid w:val="007640A8"/>
    <w:rsid w:val="00764248"/>
    <w:rsid w:val="00764306"/>
    <w:rsid w:val="00764D99"/>
    <w:rsid w:val="00764E13"/>
    <w:rsid w:val="00764F29"/>
    <w:rsid w:val="007660C8"/>
    <w:rsid w:val="007661E1"/>
    <w:rsid w:val="00766D2D"/>
    <w:rsid w:val="00767033"/>
    <w:rsid w:val="00767079"/>
    <w:rsid w:val="0076748B"/>
    <w:rsid w:val="0077001E"/>
    <w:rsid w:val="00770111"/>
    <w:rsid w:val="00770524"/>
    <w:rsid w:val="00770677"/>
    <w:rsid w:val="007708C0"/>
    <w:rsid w:val="00770B70"/>
    <w:rsid w:val="00770E9D"/>
    <w:rsid w:val="00770FC2"/>
    <w:rsid w:val="00771098"/>
    <w:rsid w:val="007713EB"/>
    <w:rsid w:val="0077163B"/>
    <w:rsid w:val="00771A6F"/>
    <w:rsid w:val="00772031"/>
    <w:rsid w:val="007721F3"/>
    <w:rsid w:val="0077262D"/>
    <w:rsid w:val="00773484"/>
    <w:rsid w:val="00773768"/>
    <w:rsid w:val="00773CA3"/>
    <w:rsid w:val="007744BF"/>
    <w:rsid w:val="00774867"/>
    <w:rsid w:val="00774B68"/>
    <w:rsid w:val="00775871"/>
    <w:rsid w:val="00775AE6"/>
    <w:rsid w:val="00775CB9"/>
    <w:rsid w:val="007760B4"/>
    <w:rsid w:val="007764D7"/>
    <w:rsid w:val="007766D2"/>
    <w:rsid w:val="00777332"/>
    <w:rsid w:val="007773A3"/>
    <w:rsid w:val="007774A9"/>
    <w:rsid w:val="00777575"/>
    <w:rsid w:val="00777ED9"/>
    <w:rsid w:val="0078047B"/>
    <w:rsid w:val="0078067C"/>
    <w:rsid w:val="00780E7A"/>
    <w:rsid w:val="00781213"/>
    <w:rsid w:val="0078153A"/>
    <w:rsid w:val="00781A4E"/>
    <w:rsid w:val="00782594"/>
    <w:rsid w:val="007834F7"/>
    <w:rsid w:val="0078372B"/>
    <w:rsid w:val="00784638"/>
    <w:rsid w:val="00784819"/>
    <w:rsid w:val="00784B53"/>
    <w:rsid w:val="00784DAB"/>
    <w:rsid w:val="00785507"/>
    <w:rsid w:val="007858E7"/>
    <w:rsid w:val="0078596D"/>
    <w:rsid w:val="00786C78"/>
    <w:rsid w:val="00787139"/>
    <w:rsid w:val="0078720C"/>
    <w:rsid w:val="00787385"/>
    <w:rsid w:val="007876BB"/>
    <w:rsid w:val="0078795D"/>
    <w:rsid w:val="0079088E"/>
    <w:rsid w:val="0079098F"/>
    <w:rsid w:val="00790994"/>
    <w:rsid w:val="00790C3B"/>
    <w:rsid w:val="0079135D"/>
    <w:rsid w:val="00791A5D"/>
    <w:rsid w:val="00791DCD"/>
    <w:rsid w:val="007921B7"/>
    <w:rsid w:val="00792CA9"/>
    <w:rsid w:val="00793226"/>
    <w:rsid w:val="007943E1"/>
    <w:rsid w:val="007946B7"/>
    <w:rsid w:val="0079473D"/>
    <w:rsid w:val="007949C7"/>
    <w:rsid w:val="00795552"/>
    <w:rsid w:val="00795B1C"/>
    <w:rsid w:val="00795BF0"/>
    <w:rsid w:val="00795EA6"/>
    <w:rsid w:val="00796403"/>
    <w:rsid w:val="0079680D"/>
    <w:rsid w:val="00796949"/>
    <w:rsid w:val="00796C68"/>
    <w:rsid w:val="00796CA0"/>
    <w:rsid w:val="0079715D"/>
    <w:rsid w:val="00797296"/>
    <w:rsid w:val="007976B7"/>
    <w:rsid w:val="007A0005"/>
    <w:rsid w:val="007A0647"/>
    <w:rsid w:val="007A1820"/>
    <w:rsid w:val="007A1F27"/>
    <w:rsid w:val="007A219B"/>
    <w:rsid w:val="007A2258"/>
    <w:rsid w:val="007A2536"/>
    <w:rsid w:val="007A2721"/>
    <w:rsid w:val="007A2E45"/>
    <w:rsid w:val="007A3CF9"/>
    <w:rsid w:val="007A3F8E"/>
    <w:rsid w:val="007A47FA"/>
    <w:rsid w:val="007A484F"/>
    <w:rsid w:val="007A49D4"/>
    <w:rsid w:val="007A4CAE"/>
    <w:rsid w:val="007A51D7"/>
    <w:rsid w:val="007A5851"/>
    <w:rsid w:val="007A5E76"/>
    <w:rsid w:val="007A6AC6"/>
    <w:rsid w:val="007A6DD6"/>
    <w:rsid w:val="007A6E1A"/>
    <w:rsid w:val="007A6F32"/>
    <w:rsid w:val="007A7A6E"/>
    <w:rsid w:val="007B0222"/>
    <w:rsid w:val="007B07F7"/>
    <w:rsid w:val="007B1A83"/>
    <w:rsid w:val="007B2001"/>
    <w:rsid w:val="007B222E"/>
    <w:rsid w:val="007B29C0"/>
    <w:rsid w:val="007B3461"/>
    <w:rsid w:val="007B3846"/>
    <w:rsid w:val="007B3B99"/>
    <w:rsid w:val="007B4CA0"/>
    <w:rsid w:val="007B542B"/>
    <w:rsid w:val="007B5940"/>
    <w:rsid w:val="007B5EC9"/>
    <w:rsid w:val="007B6979"/>
    <w:rsid w:val="007B6C5E"/>
    <w:rsid w:val="007B6D8C"/>
    <w:rsid w:val="007B6E3E"/>
    <w:rsid w:val="007B6FB7"/>
    <w:rsid w:val="007B7026"/>
    <w:rsid w:val="007B7450"/>
    <w:rsid w:val="007B76B7"/>
    <w:rsid w:val="007B7B13"/>
    <w:rsid w:val="007C000F"/>
    <w:rsid w:val="007C0341"/>
    <w:rsid w:val="007C0692"/>
    <w:rsid w:val="007C0966"/>
    <w:rsid w:val="007C1058"/>
    <w:rsid w:val="007C130D"/>
    <w:rsid w:val="007C173B"/>
    <w:rsid w:val="007C1BFC"/>
    <w:rsid w:val="007C2452"/>
    <w:rsid w:val="007C259A"/>
    <w:rsid w:val="007C285C"/>
    <w:rsid w:val="007C2D98"/>
    <w:rsid w:val="007C2DA8"/>
    <w:rsid w:val="007C2DCC"/>
    <w:rsid w:val="007C3A14"/>
    <w:rsid w:val="007C404C"/>
    <w:rsid w:val="007C4241"/>
    <w:rsid w:val="007C45DC"/>
    <w:rsid w:val="007C48C5"/>
    <w:rsid w:val="007C4A5D"/>
    <w:rsid w:val="007C4D4C"/>
    <w:rsid w:val="007C4E2D"/>
    <w:rsid w:val="007C5037"/>
    <w:rsid w:val="007C527F"/>
    <w:rsid w:val="007C5803"/>
    <w:rsid w:val="007C5DD2"/>
    <w:rsid w:val="007C604B"/>
    <w:rsid w:val="007C6288"/>
    <w:rsid w:val="007C732F"/>
    <w:rsid w:val="007C7A31"/>
    <w:rsid w:val="007C7BBE"/>
    <w:rsid w:val="007C7CB0"/>
    <w:rsid w:val="007D0023"/>
    <w:rsid w:val="007D075D"/>
    <w:rsid w:val="007D0ECA"/>
    <w:rsid w:val="007D114E"/>
    <w:rsid w:val="007D11C7"/>
    <w:rsid w:val="007D11F0"/>
    <w:rsid w:val="007D14EB"/>
    <w:rsid w:val="007D241A"/>
    <w:rsid w:val="007D362A"/>
    <w:rsid w:val="007D39AA"/>
    <w:rsid w:val="007D4332"/>
    <w:rsid w:val="007D43A0"/>
    <w:rsid w:val="007D4761"/>
    <w:rsid w:val="007D5135"/>
    <w:rsid w:val="007D54EC"/>
    <w:rsid w:val="007D553E"/>
    <w:rsid w:val="007D5E51"/>
    <w:rsid w:val="007D612D"/>
    <w:rsid w:val="007D630D"/>
    <w:rsid w:val="007D63C0"/>
    <w:rsid w:val="007D707E"/>
    <w:rsid w:val="007D7DB6"/>
    <w:rsid w:val="007E0FFD"/>
    <w:rsid w:val="007E152F"/>
    <w:rsid w:val="007E245D"/>
    <w:rsid w:val="007E274F"/>
    <w:rsid w:val="007E2F28"/>
    <w:rsid w:val="007E2F85"/>
    <w:rsid w:val="007E3185"/>
    <w:rsid w:val="007E3257"/>
    <w:rsid w:val="007E3F39"/>
    <w:rsid w:val="007E408E"/>
    <w:rsid w:val="007E4251"/>
    <w:rsid w:val="007E42F2"/>
    <w:rsid w:val="007E4547"/>
    <w:rsid w:val="007E46E0"/>
    <w:rsid w:val="007E485C"/>
    <w:rsid w:val="007E4962"/>
    <w:rsid w:val="007E4CB5"/>
    <w:rsid w:val="007E4E8A"/>
    <w:rsid w:val="007E572E"/>
    <w:rsid w:val="007E5B74"/>
    <w:rsid w:val="007E6B05"/>
    <w:rsid w:val="007E6D1A"/>
    <w:rsid w:val="007E6EC4"/>
    <w:rsid w:val="007E715A"/>
    <w:rsid w:val="007E748D"/>
    <w:rsid w:val="007E7E71"/>
    <w:rsid w:val="007F11DC"/>
    <w:rsid w:val="007F142E"/>
    <w:rsid w:val="007F1A77"/>
    <w:rsid w:val="007F20FA"/>
    <w:rsid w:val="007F2236"/>
    <w:rsid w:val="007F2B6D"/>
    <w:rsid w:val="007F2C6C"/>
    <w:rsid w:val="007F3046"/>
    <w:rsid w:val="007F31A3"/>
    <w:rsid w:val="007F32B8"/>
    <w:rsid w:val="007F343E"/>
    <w:rsid w:val="007F3D0F"/>
    <w:rsid w:val="007F3DA9"/>
    <w:rsid w:val="007F48EA"/>
    <w:rsid w:val="007F4A4C"/>
    <w:rsid w:val="007F4B24"/>
    <w:rsid w:val="007F4B27"/>
    <w:rsid w:val="007F4C5B"/>
    <w:rsid w:val="007F4CD9"/>
    <w:rsid w:val="007F4DFE"/>
    <w:rsid w:val="007F59D7"/>
    <w:rsid w:val="007F5B71"/>
    <w:rsid w:val="007F5D22"/>
    <w:rsid w:val="007F6061"/>
    <w:rsid w:val="007F6251"/>
    <w:rsid w:val="007F6353"/>
    <w:rsid w:val="007F7BFC"/>
    <w:rsid w:val="00800490"/>
    <w:rsid w:val="008010BA"/>
    <w:rsid w:val="00802389"/>
    <w:rsid w:val="008024FC"/>
    <w:rsid w:val="00802B59"/>
    <w:rsid w:val="00802E87"/>
    <w:rsid w:val="0080315F"/>
    <w:rsid w:val="00803320"/>
    <w:rsid w:val="008036E1"/>
    <w:rsid w:val="0080388E"/>
    <w:rsid w:val="00803F58"/>
    <w:rsid w:val="0080417C"/>
    <w:rsid w:val="00804989"/>
    <w:rsid w:val="00804ED6"/>
    <w:rsid w:val="00805462"/>
    <w:rsid w:val="00805B86"/>
    <w:rsid w:val="00805EE5"/>
    <w:rsid w:val="0080681A"/>
    <w:rsid w:val="0080690A"/>
    <w:rsid w:val="008069F3"/>
    <w:rsid w:val="008071F7"/>
    <w:rsid w:val="008072D4"/>
    <w:rsid w:val="008072ED"/>
    <w:rsid w:val="008077DF"/>
    <w:rsid w:val="0080795C"/>
    <w:rsid w:val="00807A2D"/>
    <w:rsid w:val="00810184"/>
    <w:rsid w:val="008102AD"/>
    <w:rsid w:val="0081031D"/>
    <w:rsid w:val="0081045B"/>
    <w:rsid w:val="00810498"/>
    <w:rsid w:val="00810899"/>
    <w:rsid w:val="00810C45"/>
    <w:rsid w:val="008110AC"/>
    <w:rsid w:val="008113EA"/>
    <w:rsid w:val="008114D4"/>
    <w:rsid w:val="00811574"/>
    <w:rsid w:val="00811588"/>
    <w:rsid w:val="008117B1"/>
    <w:rsid w:val="00811B1A"/>
    <w:rsid w:val="00811F44"/>
    <w:rsid w:val="008123FF"/>
    <w:rsid w:val="0081253E"/>
    <w:rsid w:val="008125DC"/>
    <w:rsid w:val="00812D25"/>
    <w:rsid w:val="0081324F"/>
    <w:rsid w:val="008133B1"/>
    <w:rsid w:val="008136A9"/>
    <w:rsid w:val="00813810"/>
    <w:rsid w:val="00813EB5"/>
    <w:rsid w:val="00814213"/>
    <w:rsid w:val="00814316"/>
    <w:rsid w:val="00814546"/>
    <w:rsid w:val="00814EB2"/>
    <w:rsid w:val="00815448"/>
    <w:rsid w:val="00815733"/>
    <w:rsid w:val="00815878"/>
    <w:rsid w:val="00815D92"/>
    <w:rsid w:val="00815F9C"/>
    <w:rsid w:val="00817434"/>
    <w:rsid w:val="0081748A"/>
    <w:rsid w:val="008176C0"/>
    <w:rsid w:val="0081784E"/>
    <w:rsid w:val="008205F0"/>
    <w:rsid w:val="008206AE"/>
    <w:rsid w:val="008207C1"/>
    <w:rsid w:val="00820BDC"/>
    <w:rsid w:val="00820FA6"/>
    <w:rsid w:val="008215FD"/>
    <w:rsid w:val="0082190F"/>
    <w:rsid w:val="00821BC7"/>
    <w:rsid w:val="00821CE5"/>
    <w:rsid w:val="00822994"/>
    <w:rsid w:val="00822B6E"/>
    <w:rsid w:val="008230FE"/>
    <w:rsid w:val="00823610"/>
    <w:rsid w:val="0082422E"/>
    <w:rsid w:val="0082485B"/>
    <w:rsid w:val="0082532F"/>
    <w:rsid w:val="0082678E"/>
    <w:rsid w:val="00827321"/>
    <w:rsid w:val="008274DF"/>
    <w:rsid w:val="00827A0A"/>
    <w:rsid w:val="008302CD"/>
    <w:rsid w:val="008304E6"/>
    <w:rsid w:val="008308F9"/>
    <w:rsid w:val="0083099E"/>
    <w:rsid w:val="00830C0A"/>
    <w:rsid w:val="0083113C"/>
    <w:rsid w:val="008318B7"/>
    <w:rsid w:val="00831AA1"/>
    <w:rsid w:val="00831BAF"/>
    <w:rsid w:val="0083226B"/>
    <w:rsid w:val="00832A45"/>
    <w:rsid w:val="0083452E"/>
    <w:rsid w:val="0083474B"/>
    <w:rsid w:val="00834B72"/>
    <w:rsid w:val="008350B8"/>
    <w:rsid w:val="008356B5"/>
    <w:rsid w:val="008358BC"/>
    <w:rsid w:val="00835969"/>
    <w:rsid w:val="00835B27"/>
    <w:rsid w:val="00835D0D"/>
    <w:rsid w:val="00835D95"/>
    <w:rsid w:val="0083682E"/>
    <w:rsid w:val="00836E98"/>
    <w:rsid w:val="008377C6"/>
    <w:rsid w:val="00840B9D"/>
    <w:rsid w:val="00840BC9"/>
    <w:rsid w:val="00840C9A"/>
    <w:rsid w:val="00840CAA"/>
    <w:rsid w:val="00840F00"/>
    <w:rsid w:val="008414D7"/>
    <w:rsid w:val="0084189C"/>
    <w:rsid w:val="00841A57"/>
    <w:rsid w:val="00842394"/>
    <w:rsid w:val="008427A2"/>
    <w:rsid w:val="00842CAE"/>
    <w:rsid w:val="00843123"/>
    <w:rsid w:val="0084374F"/>
    <w:rsid w:val="00843C10"/>
    <w:rsid w:val="00843D4E"/>
    <w:rsid w:val="00843E5A"/>
    <w:rsid w:val="00843F95"/>
    <w:rsid w:val="00844132"/>
    <w:rsid w:val="00844156"/>
    <w:rsid w:val="0084464E"/>
    <w:rsid w:val="008447C1"/>
    <w:rsid w:val="0084480F"/>
    <w:rsid w:val="0084498A"/>
    <w:rsid w:val="00844A00"/>
    <w:rsid w:val="0084531B"/>
    <w:rsid w:val="00845732"/>
    <w:rsid w:val="00845C0F"/>
    <w:rsid w:val="00845E08"/>
    <w:rsid w:val="008462E3"/>
    <w:rsid w:val="00846995"/>
    <w:rsid w:val="00846DD7"/>
    <w:rsid w:val="00846F22"/>
    <w:rsid w:val="00846FD0"/>
    <w:rsid w:val="00847250"/>
    <w:rsid w:val="008475B0"/>
    <w:rsid w:val="0084781F"/>
    <w:rsid w:val="00847BB1"/>
    <w:rsid w:val="008501F8"/>
    <w:rsid w:val="00850467"/>
    <w:rsid w:val="008507CB"/>
    <w:rsid w:val="00850B6F"/>
    <w:rsid w:val="00850C2E"/>
    <w:rsid w:val="00851221"/>
    <w:rsid w:val="008513FC"/>
    <w:rsid w:val="00851942"/>
    <w:rsid w:val="00851EA1"/>
    <w:rsid w:val="00852848"/>
    <w:rsid w:val="008529BB"/>
    <w:rsid w:val="008537C5"/>
    <w:rsid w:val="00853B9F"/>
    <w:rsid w:val="00853C73"/>
    <w:rsid w:val="00853CA9"/>
    <w:rsid w:val="00853F6B"/>
    <w:rsid w:val="0085437A"/>
    <w:rsid w:val="00854593"/>
    <w:rsid w:val="00854903"/>
    <w:rsid w:val="00855397"/>
    <w:rsid w:val="00855793"/>
    <w:rsid w:val="00856743"/>
    <w:rsid w:val="00856869"/>
    <w:rsid w:val="00856F8F"/>
    <w:rsid w:val="00860306"/>
    <w:rsid w:val="008607B9"/>
    <w:rsid w:val="008612E7"/>
    <w:rsid w:val="00861728"/>
    <w:rsid w:val="008617F1"/>
    <w:rsid w:val="00861C8F"/>
    <w:rsid w:val="00861D0B"/>
    <w:rsid w:val="00861F4B"/>
    <w:rsid w:val="00862403"/>
    <w:rsid w:val="00862EB1"/>
    <w:rsid w:val="00863025"/>
    <w:rsid w:val="00863353"/>
    <w:rsid w:val="008634E5"/>
    <w:rsid w:val="008635BE"/>
    <w:rsid w:val="00863D30"/>
    <w:rsid w:val="00863D7E"/>
    <w:rsid w:val="00864148"/>
    <w:rsid w:val="008644E3"/>
    <w:rsid w:val="00864C9F"/>
    <w:rsid w:val="008656A3"/>
    <w:rsid w:val="0086597E"/>
    <w:rsid w:val="00865F20"/>
    <w:rsid w:val="0086648F"/>
    <w:rsid w:val="0086742E"/>
    <w:rsid w:val="0086746B"/>
    <w:rsid w:val="008674FD"/>
    <w:rsid w:val="0086757E"/>
    <w:rsid w:val="00867B3E"/>
    <w:rsid w:val="0087015F"/>
    <w:rsid w:val="008711E9"/>
    <w:rsid w:val="00871D8A"/>
    <w:rsid w:val="008720FF"/>
    <w:rsid w:val="0087225C"/>
    <w:rsid w:val="0087277A"/>
    <w:rsid w:val="008733DA"/>
    <w:rsid w:val="008737DC"/>
    <w:rsid w:val="008739DF"/>
    <w:rsid w:val="0087447F"/>
    <w:rsid w:val="008747E9"/>
    <w:rsid w:val="00874F15"/>
    <w:rsid w:val="00875C2A"/>
    <w:rsid w:val="00875C96"/>
    <w:rsid w:val="008761BE"/>
    <w:rsid w:val="00876715"/>
    <w:rsid w:val="00876840"/>
    <w:rsid w:val="00877529"/>
    <w:rsid w:val="008776B0"/>
    <w:rsid w:val="0087782B"/>
    <w:rsid w:val="00877909"/>
    <w:rsid w:val="00880296"/>
    <w:rsid w:val="008809C6"/>
    <w:rsid w:val="00880B48"/>
    <w:rsid w:val="00880C8B"/>
    <w:rsid w:val="0088115B"/>
    <w:rsid w:val="008816EC"/>
    <w:rsid w:val="008820D6"/>
    <w:rsid w:val="00882336"/>
    <w:rsid w:val="00882AE3"/>
    <w:rsid w:val="00883016"/>
    <w:rsid w:val="008830B3"/>
    <w:rsid w:val="008831C8"/>
    <w:rsid w:val="00883295"/>
    <w:rsid w:val="008837EA"/>
    <w:rsid w:val="00883B7E"/>
    <w:rsid w:val="00883D28"/>
    <w:rsid w:val="00884584"/>
    <w:rsid w:val="00884D3C"/>
    <w:rsid w:val="00884F46"/>
    <w:rsid w:val="0088547C"/>
    <w:rsid w:val="0088597F"/>
    <w:rsid w:val="008860E9"/>
    <w:rsid w:val="008865CE"/>
    <w:rsid w:val="00886772"/>
    <w:rsid w:val="008869A7"/>
    <w:rsid w:val="00886B33"/>
    <w:rsid w:val="00887483"/>
    <w:rsid w:val="008874A1"/>
    <w:rsid w:val="00887FE6"/>
    <w:rsid w:val="0089008F"/>
    <w:rsid w:val="0089035F"/>
    <w:rsid w:val="00891419"/>
    <w:rsid w:val="00892235"/>
    <w:rsid w:val="0089257F"/>
    <w:rsid w:val="008927C7"/>
    <w:rsid w:val="00892934"/>
    <w:rsid w:val="008929DE"/>
    <w:rsid w:val="0089330C"/>
    <w:rsid w:val="00893869"/>
    <w:rsid w:val="00893C64"/>
    <w:rsid w:val="008945FB"/>
    <w:rsid w:val="00894732"/>
    <w:rsid w:val="00895360"/>
    <w:rsid w:val="00895504"/>
    <w:rsid w:val="008956D1"/>
    <w:rsid w:val="00895A4C"/>
    <w:rsid w:val="00895E3F"/>
    <w:rsid w:val="008961B4"/>
    <w:rsid w:val="0089747B"/>
    <w:rsid w:val="00897CBD"/>
    <w:rsid w:val="008A0839"/>
    <w:rsid w:val="008A0C39"/>
    <w:rsid w:val="008A0D30"/>
    <w:rsid w:val="008A1053"/>
    <w:rsid w:val="008A12F8"/>
    <w:rsid w:val="008A1693"/>
    <w:rsid w:val="008A1A14"/>
    <w:rsid w:val="008A1B34"/>
    <w:rsid w:val="008A22F6"/>
    <w:rsid w:val="008A2496"/>
    <w:rsid w:val="008A2898"/>
    <w:rsid w:val="008A2A24"/>
    <w:rsid w:val="008A34D6"/>
    <w:rsid w:val="008A371E"/>
    <w:rsid w:val="008A437C"/>
    <w:rsid w:val="008A4EE1"/>
    <w:rsid w:val="008A59B7"/>
    <w:rsid w:val="008A5E23"/>
    <w:rsid w:val="008A6227"/>
    <w:rsid w:val="008A65A6"/>
    <w:rsid w:val="008A6CC8"/>
    <w:rsid w:val="008A6EE5"/>
    <w:rsid w:val="008A70D5"/>
    <w:rsid w:val="008A7280"/>
    <w:rsid w:val="008A7689"/>
    <w:rsid w:val="008A772F"/>
    <w:rsid w:val="008A77EC"/>
    <w:rsid w:val="008A7C3B"/>
    <w:rsid w:val="008A7CB5"/>
    <w:rsid w:val="008B0536"/>
    <w:rsid w:val="008B06D3"/>
    <w:rsid w:val="008B098D"/>
    <w:rsid w:val="008B0BB6"/>
    <w:rsid w:val="008B0C57"/>
    <w:rsid w:val="008B1CEB"/>
    <w:rsid w:val="008B1D2E"/>
    <w:rsid w:val="008B1D43"/>
    <w:rsid w:val="008B1DB0"/>
    <w:rsid w:val="008B1FAE"/>
    <w:rsid w:val="008B23E1"/>
    <w:rsid w:val="008B252E"/>
    <w:rsid w:val="008B2626"/>
    <w:rsid w:val="008B26A3"/>
    <w:rsid w:val="008B28BB"/>
    <w:rsid w:val="008B29A7"/>
    <w:rsid w:val="008B2B5F"/>
    <w:rsid w:val="008B2BC3"/>
    <w:rsid w:val="008B2BE8"/>
    <w:rsid w:val="008B327A"/>
    <w:rsid w:val="008B4024"/>
    <w:rsid w:val="008B42EC"/>
    <w:rsid w:val="008B46D6"/>
    <w:rsid w:val="008B49A9"/>
    <w:rsid w:val="008B4D1C"/>
    <w:rsid w:val="008B58FF"/>
    <w:rsid w:val="008B5A59"/>
    <w:rsid w:val="008B5C5A"/>
    <w:rsid w:val="008B5E71"/>
    <w:rsid w:val="008B66E9"/>
    <w:rsid w:val="008B67C9"/>
    <w:rsid w:val="008B7396"/>
    <w:rsid w:val="008B73A3"/>
    <w:rsid w:val="008B774D"/>
    <w:rsid w:val="008B7972"/>
    <w:rsid w:val="008C0282"/>
    <w:rsid w:val="008C0C15"/>
    <w:rsid w:val="008C0F67"/>
    <w:rsid w:val="008C14A5"/>
    <w:rsid w:val="008C15D4"/>
    <w:rsid w:val="008C175B"/>
    <w:rsid w:val="008C2060"/>
    <w:rsid w:val="008C25FE"/>
    <w:rsid w:val="008C2732"/>
    <w:rsid w:val="008C2CD6"/>
    <w:rsid w:val="008C32C4"/>
    <w:rsid w:val="008C3A75"/>
    <w:rsid w:val="008C3B99"/>
    <w:rsid w:val="008C4AF2"/>
    <w:rsid w:val="008C4BF8"/>
    <w:rsid w:val="008C4BFF"/>
    <w:rsid w:val="008C4C33"/>
    <w:rsid w:val="008C4EAE"/>
    <w:rsid w:val="008C4EB3"/>
    <w:rsid w:val="008C5162"/>
    <w:rsid w:val="008C5522"/>
    <w:rsid w:val="008C6C04"/>
    <w:rsid w:val="008C70D1"/>
    <w:rsid w:val="008C7625"/>
    <w:rsid w:val="008C76C3"/>
    <w:rsid w:val="008C7D19"/>
    <w:rsid w:val="008D0A1D"/>
    <w:rsid w:val="008D0BF8"/>
    <w:rsid w:val="008D0D31"/>
    <w:rsid w:val="008D12D6"/>
    <w:rsid w:val="008D1B24"/>
    <w:rsid w:val="008D1C71"/>
    <w:rsid w:val="008D1F43"/>
    <w:rsid w:val="008D36B1"/>
    <w:rsid w:val="008D3B3F"/>
    <w:rsid w:val="008D433B"/>
    <w:rsid w:val="008D450B"/>
    <w:rsid w:val="008D450D"/>
    <w:rsid w:val="008D47C4"/>
    <w:rsid w:val="008D498A"/>
    <w:rsid w:val="008D548A"/>
    <w:rsid w:val="008D5510"/>
    <w:rsid w:val="008D568B"/>
    <w:rsid w:val="008D576B"/>
    <w:rsid w:val="008D5887"/>
    <w:rsid w:val="008D60E8"/>
    <w:rsid w:val="008D6958"/>
    <w:rsid w:val="008D6B32"/>
    <w:rsid w:val="008D6F52"/>
    <w:rsid w:val="008D6F99"/>
    <w:rsid w:val="008D70C3"/>
    <w:rsid w:val="008D7C21"/>
    <w:rsid w:val="008D7CAD"/>
    <w:rsid w:val="008D7CB6"/>
    <w:rsid w:val="008D7D1B"/>
    <w:rsid w:val="008E094B"/>
    <w:rsid w:val="008E1D9F"/>
    <w:rsid w:val="008E24F3"/>
    <w:rsid w:val="008E2F68"/>
    <w:rsid w:val="008E3C41"/>
    <w:rsid w:val="008E4FD3"/>
    <w:rsid w:val="008E5142"/>
    <w:rsid w:val="008E54B8"/>
    <w:rsid w:val="008E561C"/>
    <w:rsid w:val="008E5D55"/>
    <w:rsid w:val="008E5D70"/>
    <w:rsid w:val="008E5F5A"/>
    <w:rsid w:val="008E65A5"/>
    <w:rsid w:val="008E7416"/>
    <w:rsid w:val="008E7A39"/>
    <w:rsid w:val="008F098F"/>
    <w:rsid w:val="008F0C9C"/>
    <w:rsid w:val="008F0CB9"/>
    <w:rsid w:val="008F0F8B"/>
    <w:rsid w:val="008F0FA3"/>
    <w:rsid w:val="008F124A"/>
    <w:rsid w:val="008F1340"/>
    <w:rsid w:val="008F17F4"/>
    <w:rsid w:val="008F242F"/>
    <w:rsid w:val="008F32B5"/>
    <w:rsid w:val="008F385C"/>
    <w:rsid w:val="008F3A47"/>
    <w:rsid w:val="008F3D39"/>
    <w:rsid w:val="008F3EEF"/>
    <w:rsid w:val="008F4103"/>
    <w:rsid w:val="008F417D"/>
    <w:rsid w:val="008F426E"/>
    <w:rsid w:val="008F4CEC"/>
    <w:rsid w:val="008F4D8F"/>
    <w:rsid w:val="008F5160"/>
    <w:rsid w:val="008F5687"/>
    <w:rsid w:val="008F5B80"/>
    <w:rsid w:val="008F5C91"/>
    <w:rsid w:val="008F5EA1"/>
    <w:rsid w:val="008F6647"/>
    <w:rsid w:val="008F67C1"/>
    <w:rsid w:val="008F6C94"/>
    <w:rsid w:val="008F6D15"/>
    <w:rsid w:val="008F7709"/>
    <w:rsid w:val="008F77C0"/>
    <w:rsid w:val="008F7BD8"/>
    <w:rsid w:val="008F7EA2"/>
    <w:rsid w:val="009007BD"/>
    <w:rsid w:val="00901025"/>
    <w:rsid w:val="009015DF"/>
    <w:rsid w:val="00901917"/>
    <w:rsid w:val="0090223F"/>
    <w:rsid w:val="009022DC"/>
    <w:rsid w:val="00903011"/>
    <w:rsid w:val="00903B46"/>
    <w:rsid w:val="00903F89"/>
    <w:rsid w:val="0090479D"/>
    <w:rsid w:val="00904AA7"/>
    <w:rsid w:val="00905B03"/>
    <w:rsid w:val="00906706"/>
    <w:rsid w:val="00906827"/>
    <w:rsid w:val="009069BC"/>
    <w:rsid w:val="00906E82"/>
    <w:rsid w:val="0090718B"/>
    <w:rsid w:val="00907BAB"/>
    <w:rsid w:val="00907DC9"/>
    <w:rsid w:val="00910223"/>
    <w:rsid w:val="00910262"/>
    <w:rsid w:val="00910F61"/>
    <w:rsid w:val="0091177F"/>
    <w:rsid w:val="00911A7B"/>
    <w:rsid w:val="00911BAA"/>
    <w:rsid w:val="00911D69"/>
    <w:rsid w:val="00912F8D"/>
    <w:rsid w:val="009130D6"/>
    <w:rsid w:val="0091340E"/>
    <w:rsid w:val="00913A20"/>
    <w:rsid w:val="00914512"/>
    <w:rsid w:val="00914B35"/>
    <w:rsid w:val="0091504A"/>
    <w:rsid w:val="0091591C"/>
    <w:rsid w:val="00915EFE"/>
    <w:rsid w:val="00915FC7"/>
    <w:rsid w:val="00916245"/>
    <w:rsid w:val="0091676C"/>
    <w:rsid w:val="00916950"/>
    <w:rsid w:val="00916D1D"/>
    <w:rsid w:val="00917136"/>
    <w:rsid w:val="009171A8"/>
    <w:rsid w:val="00917B48"/>
    <w:rsid w:val="009201FE"/>
    <w:rsid w:val="0092033E"/>
    <w:rsid w:val="0092053F"/>
    <w:rsid w:val="00920CC2"/>
    <w:rsid w:val="00920CE0"/>
    <w:rsid w:val="00920D93"/>
    <w:rsid w:val="00920DC0"/>
    <w:rsid w:val="00920EAD"/>
    <w:rsid w:val="00921630"/>
    <w:rsid w:val="00921928"/>
    <w:rsid w:val="00921A56"/>
    <w:rsid w:val="00921FBE"/>
    <w:rsid w:val="0092210E"/>
    <w:rsid w:val="00923081"/>
    <w:rsid w:val="009237CD"/>
    <w:rsid w:val="0092414C"/>
    <w:rsid w:val="00925132"/>
    <w:rsid w:val="009255C5"/>
    <w:rsid w:val="00925855"/>
    <w:rsid w:val="00925ACC"/>
    <w:rsid w:val="00926152"/>
    <w:rsid w:val="0092640A"/>
    <w:rsid w:val="0092734B"/>
    <w:rsid w:val="009301A2"/>
    <w:rsid w:val="00930DFB"/>
    <w:rsid w:val="0093123E"/>
    <w:rsid w:val="009315D6"/>
    <w:rsid w:val="0093169D"/>
    <w:rsid w:val="009317DA"/>
    <w:rsid w:val="009318E7"/>
    <w:rsid w:val="00931977"/>
    <w:rsid w:val="00931A73"/>
    <w:rsid w:val="00931C54"/>
    <w:rsid w:val="009324F7"/>
    <w:rsid w:val="00932E30"/>
    <w:rsid w:val="00933118"/>
    <w:rsid w:val="00933524"/>
    <w:rsid w:val="009339DA"/>
    <w:rsid w:val="00933A3A"/>
    <w:rsid w:val="009340D5"/>
    <w:rsid w:val="00934B8F"/>
    <w:rsid w:val="0093525D"/>
    <w:rsid w:val="00935521"/>
    <w:rsid w:val="00935BAE"/>
    <w:rsid w:val="00936340"/>
    <w:rsid w:val="00936524"/>
    <w:rsid w:val="00936F12"/>
    <w:rsid w:val="0093708E"/>
    <w:rsid w:val="0093741F"/>
    <w:rsid w:val="00937690"/>
    <w:rsid w:val="00937E2F"/>
    <w:rsid w:val="00940054"/>
    <w:rsid w:val="00940103"/>
    <w:rsid w:val="00940155"/>
    <w:rsid w:val="009408F3"/>
    <w:rsid w:val="00940E0C"/>
    <w:rsid w:val="009418A5"/>
    <w:rsid w:val="00941CBF"/>
    <w:rsid w:val="00941F63"/>
    <w:rsid w:val="009422AC"/>
    <w:rsid w:val="009427E6"/>
    <w:rsid w:val="00943A58"/>
    <w:rsid w:val="00943F22"/>
    <w:rsid w:val="00944541"/>
    <w:rsid w:val="00944ABC"/>
    <w:rsid w:val="00944EBF"/>
    <w:rsid w:val="00945793"/>
    <w:rsid w:val="00945A4A"/>
    <w:rsid w:val="00947334"/>
    <w:rsid w:val="00947799"/>
    <w:rsid w:val="00947A99"/>
    <w:rsid w:val="00947C7B"/>
    <w:rsid w:val="00947FD8"/>
    <w:rsid w:val="00950147"/>
    <w:rsid w:val="00950219"/>
    <w:rsid w:val="00950369"/>
    <w:rsid w:val="00950B53"/>
    <w:rsid w:val="00950BFB"/>
    <w:rsid w:val="00951988"/>
    <w:rsid w:val="009519EA"/>
    <w:rsid w:val="00951D73"/>
    <w:rsid w:val="009520B2"/>
    <w:rsid w:val="00952211"/>
    <w:rsid w:val="009529EF"/>
    <w:rsid w:val="00952BD6"/>
    <w:rsid w:val="00952F7E"/>
    <w:rsid w:val="00953188"/>
    <w:rsid w:val="00953C24"/>
    <w:rsid w:val="00953D81"/>
    <w:rsid w:val="009543BD"/>
    <w:rsid w:val="00954490"/>
    <w:rsid w:val="009545A9"/>
    <w:rsid w:val="00954A00"/>
    <w:rsid w:val="0095504E"/>
    <w:rsid w:val="00956260"/>
    <w:rsid w:val="00956AD0"/>
    <w:rsid w:val="0095705E"/>
    <w:rsid w:val="00957575"/>
    <w:rsid w:val="00957606"/>
    <w:rsid w:val="00957AC5"/>
    <w:rsid w:val="00960365"/>
    <w:rsid w:val="0096039A"/>
    <w:rsid w:val="009604D4"/>
    <w:rsid w:val="009615B2"/>
    <w:rsid w:val="00961A6C"/>
    <w:rsid w:val="00961BF5"/>
    <w:rsid w:val="00961F41"/>
    <w:rsid w:val="009627B0"/>
    <w:rsid w:val="0096299E"/>
    <w:rsid w:val="00962C0C"/>
    <w:rsid w:val="009632A4"/>
    <w:rsid w:val="00963779"/>
    <w:rsid w:val="009637C6"/>
    <w:rsid w:val="0096384C"/>
    <w:rsid w:val="0096442C"/>
    <w:rsid w:val="009644AE"/>
    <w:rsid w:val="0096452F"/>
    <w:rsid w:val="0096491D"/>
    <w:rsid w:val="00964F0E"/>
    <w:rsid w:val="00965528"/>
    <w:rsid w:val="0096552B"/>
    <w:rsid w:val="00965EE7"/>
    <w:rsid w:val="0096643F"/>
    <w:rsid w:val="00967370"/>
    <w:rsid w:val="009704EB"/>
    <w:rsid w:val="0097054A"/>
    <w:rsid w:val="009705A1"/>
    <w:rsid w:val="00970AEA"/>
    <w:rsid w:val="00970C0C"/>
    <w:rsid w:val="00970EAD"/>
    <w:rsid w:val="00971DBB"/>
    <w:rsid w:val="00971E77"/>
    <w:rsid w:val="00972161"/>
    <w:rsid w:val="0097243E"/>
    <w:rsid w:val="009725DE"/>
    <w:rsid w:val="00972692"/>
    <w:rsid w:val="00972CE9"/>
    <w:rsid w:val="00973943"/>
    <w:rsid w:val="00974987"/>
    <w:rsid w:val="00974B2B"/>
    <w:rsid w:val="009754CD"/>
    <w:rsid w:val="00975C9F"/>
    <w:rsid w:val="009760D8"/>
    <w:rsid w:val="009762B0"/>
    <w:rsid w:val="00976314"/>
    <w:rsid w:val="009766EC"/>
    <w:rsid w:val="00976765"/>
    <w:rsid w:val="00976890"/>
    <w:rsid w:val="009768E9"/>
    <w:rsid w:val="00976B9D"/>
    <w:rsid w:val="00976EA9"/>
    <w:rsid w:val="0097717B"/>
    <w:rsid w:val="009778A7"/>
    <w:rsid w:val="00977919"/>
    <w:rsid w:val="009801AD"/>
    <w:rsid w:val="009801ED"/>
    <w:rsid w:val="00980321"/>
    <w:rsid w:val="00980510"/>
    <w:rsid w:val="009805DC"/>
    <w:rsid w:val="00980A35"/>
    <w:rsid w:val="00980B21"/>
    <w:rsid w:val="00980BC4"/>
    <w:rsid w:val="00981695"/>
    <w:rsid w:val="00982897"/>
    <w:rsid w:val="00982A98"/>
    <w:rsid w:val="00982AB6"/>
    <w:rsid w:val="00983DA6"/>
    <w:rsid w:val="00983E5E"/>
    <w:rsid w:val="00983EC1"/>
    <w:rsid w:val="00983F4E"/>
    <w:rsid w:val="00983F53"/>
    <w:rsid w:val="0098442D"/>
    <w:rsid w:val="009844D3"/>
    <w:rsid w:val="009845FE"/>
    <w:rsid w:val="009849AC"/>
    <w:rsid w:val="0098543C"/>
    <w:rsid w:val="00986298"/>
    <w:rsid w:val="0098638A"/>
    <w:rsid w:val="0098682B"/>
    <w:rsid w:val="00987124"/>
    <w:rsid w:val="00987B2D"/>
    <w:rsid w:val="00987ECD"/>
    <w:rsid w:val="00990480"/>
    <w:rsid w:val="00990EE8"/>
    <w:rsid w:val="009916B6"/>
    <w:rsid w:val="0099196D"/>
    <w:rsid w:val="009919C5"/>
    <w:rsid w:val="00991D84"/>
    <w:rsid w:val="00991F5B"/>
    <w:rsid w:val="009924C0"/>
    <w:rsid w:val="00992DF0"/>
    <w:rsid w:val="009932DD"/>
    <w:rsid w:val="0099352F"/>
    <w:rsid w:val="00993A04"/>
    <w:rsid w:val="00994777"/>
    <w:rsid w:val="00994A95"/>
    <w:rsid w:val="00994E3C"/>
    <w:rsid w:val="00995402"/>
    <w:rsid w:val="00995E8D"/>
    <w:rsid w:val="00996010"/>
    <w:rsid w:val="0099631D"/>
    <w:rsid w:val="00996433"/>
    <w:rsid w:val="009967A7"/>
    <w:rsid w:val="00996FA8"/>
    <w:rsid w:val="009977C5"/>
    <w:rsid w:val="009978DA"/>
    <w:rsid w:val="009A013D"/>
    <w:rsid w:val="009A034B"/>
    <w:rsid w:val="009A084F"/>
    <w:rsid w:val="009A08B9"/>
    <w:rsid w:val="009A0B95"/>
    <w:rsid w:val="009A0CB2"/>
    <w:rsid w:val="009A134D"/>
    <w:rsid w:val="009A1749"/>
    <w:rsid w:val="009A175D"/>
    <w:rsid w:val="009A1767"/>
    <w:rsid w:val="009A1F64"/>
    <w:rsid w:val="009A1FCE"/>
    <w:rsid w:val="009A2429"/>
    <w:rsid w:val="009A2BBB"/>
    <w:rsid w:val="009A2C30"/>
    <w:rsid w:val="009A3109"/>
    <w:rsid w:val="009A38FB"/>
    <w:rsid w:val="009A43CD"/>
    <w:rsid w:val="009A43FC"/>
    <w:rsid w:val="009A4BA9"/>
    <w:rsid w:val="009A4BEC"/>
    <w:rsid w:val="009A5EE1"/>
    <w:rsid w:val="009A6976"/>
    <w:rsid w:val="009A6B7C"/>
    <w:rsid w:val="009A6B8D"/>
    <w:rsid w:val="009A6F02"/>
    <w:rsid w:val="009A7060"/>
    <w:rsid w:val="009A7080"/>
    <w:rsid w:val="009A7304"/>
    <w:rsid w:val="009A772C"/>
    <w:rsid w:val="009A77C8"/>
    <w:rsid w:val="009A7B09"/>
    <w:rsid w:val="009A7BC4"/>
    <w:rsid w:val="009A7E90"/>
    <w:rsid w:val="009B0179"/>
    <w:rsid w:val="009B0205"/>
    <w:rsid w:val="009B0348"/>
    <w:rsid w:val="009B0FB1"/>
    <w:rsid w:val="009B13D7"/>
    <w:rsid w:val="009B164B"/>
    <w:rsid w:val="009B17E1"/>
    <w:rsid w:val="009B1EFD"/>
    <w:rsid w:val="009B2491"/>
    <w:rsid w:val="009B2BE7"/>
    <w:rsid w:val="009B2FC3"/>
    <w:rsid w:val="009B339B"/>
    <w:rsid w:val="009B33D4"/>
    <w:rsid w:val="009B37B3"/>
    <w:rsid w:val="009B3927"/>
    <w:rsid w:val="009B3A87"/>
    <w:rsid w:val="009B3B52"/>
    <w:rsid w:val="009B4561"/>
    <w:rsid w:val="009B4917"/>
    <w:rsid w:val="009B4B20"/>
    <w:rsid w:val="009B4BA4"/>
    <w:rsid w:val="009B53B8"/>
    <w:rsid w:val="009B5519"/>
    <w:rsid w:val="009B5770"/>
    <w:rsid w:val="009B5823"/>
    <w:rsid w:val="009B5C10"/>
    <w:rsid w:val="009B5DB1"/>
    <w:rsid w:val="009B5E74"/>
    <w:rsid w:val="009B5FAF"/>
    <w:rsid w:val="009B64F5"/>
    <w:rsid w:val="009B6705"/>
    <w:rsid w:val="009B68BF"/>
    <w:rsid w:val="009B6A18"/>
    <w:rsid w:val="009B6E4B"/>
    <w:rsid w:val="009B734C"/>
    <w:rsid w:val="009C01B4"/>
    <w:rsid w:val="009C055C"/>
    <w:rsid w:val="009C0736"/>
    <w:rsid w:val="009C0EBD"/>
    <w:rsid w:val="009C1067"/>
    <w:rsid w:val="009C1106"/>
    <w:rsid w:val="009C12F5"/>
    <w:rsid w:val="009C18CC"/>
    <w:rsid w:val="009C2096"/>
    <w:rsid w:val="009C2985"/>
    <w:rsid w:val="009C2DAE"/>
    <w:rsid w:val="009C30D8"/>
    <w:rsid w:val="009C36BE"/>
    <w:rsid w:val="009C37DE"/>
    <w:rsid w:val="009C46D4"/>
    <w:rsid w:val="009C4757"/>
    <w:rsid w:val="009C4D49"/>
    <w:rsid w:val="009C4E2C"/>
    <w:rsid w:val="009C4F48"/>
    <w:rsid w:val="009C531E"/>
    <w:rsid w:val="009C5799"/>
    <w:rsid w:val="009C58CD"/>
    <w:rsid w:val="009C5CD8"/>
    <w:rsid w:val="009C5E7F"/>
    <w:rsid w:val="009C6009"/>
    <w:rsid w:val="009C65F4"/>
    <w:rsid w:val="009C7086"/>
    <w:rsid w:val="009C7C2C"/>
    <w:rsid w:val="009C7C3F"/>
    <w:rsid w:val="009C7F9B"/>
    <w:rsid w:val="009D01BE"/>
    <w:rsid w:val="009D04C0"/>
    <w:rsid w:val="009D0AD1"/>
    <w:rsid w:val="009D0FC4"/>
    <w:rsid w:val="009D104C"/>
    <w:rsid w:val="009D1C60"/>
    <w:rsid w:val="009D2741"/>
    <w:rsid w:val="009D2DEA"/>
    <w:rsid w:val="009D3294"/>
    <w:rsid w:val="009D34CE"/>
    <w:rsid w:val="009D3A2D"/>
    <w:rsid w:val="009D3A9D"/>
    <w:rsid w:val="009D3B07"/>
    <w:rsid w:val="009D4C9F"/>
    <w:rsid w:val="009D4CFF"/>
    <w:rsid w:val="009D5000"/>
    <w:rsid w:val="009D5542"/>
    <w:rsid w:val="009D5AC6"/>
    <w:rsid w:val="009D6539"/>
    <w:rsid w:val="009D6B05"/>
    <w:rsid w:val="009D7243"/>
    <w:rsid w:val="009D73BF"/>
    <w:rsid w:val="009D76B3"/>
    <w:rsid w:val="009D77E2"/>
    <w:rsid w:val="009E0241"/>
    <w:rsid w:val="009E06B8"/>
    <w:rsid w:val="009E07E6"/>
    <w:rsid w:val="009E0B82"/>
    <w:rsid w:val="009E10AB"/>
    <w:rsid w:val="009E1247"/>
    <w:rsid w:val="009E199C"/>
    <w:rsid w:val="009E287E"/>
    <w:rsid w:val="009E2AB3"/>
    <w:rsid w:val="009E323B"/>
    <w:rsid w:val="009E3333"/>
    <w:rsid w:val="009E3417"/>
    <w:rsid w:val="009E38B9"/>
    <w:rsid w:val="009E3AB4"/>
    <w:rsid w:val="009E3B10"/>
    <w:rsid w:val="009E45C6"/>
    <w:rsid w:val="009E4D75"/>
    <w:rsid w:val="009E4E7B"/>
    <w:rsid w:val="009E4FB6"/>
    <w:rsid w:val="009E55A4"/>
    <w:rsid w:val="009E5B74"/>
    <w:rsid w:val="009E600B"/>
    <w:rsid w:val="009E65E9"/>
    <w:rsid w:val="009E6660"/>
    <w:rsid w:val="009E6CED"/>
    <w:rsid w:val="009E7254"/>
    <w:rsid w:val="009E7632"/>
    <w:rsid w:val="009F02A7"/>
    <w:rsid w:val="009F08A6"/>
    <w:rsid w:val="009F0AA0"/>
    <w:rsid w:val="009F0E7C"/>
    <w:rsid w:val="009F1C5F"/>
    <w:rsid w:val="009F1F1D"/>
    <w:rsid w:val="009F242B"/>
    <w:rsid w:val="009F334C"/>
    <w:rsid w:val="009F3EFF"/>
    <w:rsid w:val="009F3F2C"/>
    <w:rsid w:val="009F46EC"/>
    <w:rsid w:val="009F4FAF"/>
    <w:rsid w:val="009F57F1"/>
    <w:rsid w:val="009F5A59"/>
    <w:rsid w:val="009F63B9"/>
    <w:rsid w:val="009F705E"/>
    <w:rsid w:val="009F7BCB"/>
    <w:rsid w:val="009F7BEB"/>
    <w:rsid w:val="00A000B1"/>
    <w:rsid w:val="00A00336"/>
    <w:rsid w:val="00A003C5"/>
    <w:rsid w:val="00A0054A"/>
    <w:rsid w:val="00A00A8B"/>
    <w:rsid w:val="00A00FBC"/>
    <w:rsid w:val="00A01192"/>
    <w:rsid w:val="00A01AD0"/>
    <w:rsid w:val="00A01DB7"/>
    <w:rsid w:val="00A02808"/>
    <w:rsid w:val="00A02AC3"/>
    <w:rsid w:val="00A033A8"/>
    <w:rsid w:val="00A034B5"/>
    <w:rsid w:val="00A03606"/>
    <w:rsid w:val="00A036E1"/>
    <w:rsid w:val="00A03B99"/>
    <w:rsid w:val="00A03D01"/>
    <w:rsid w:val="00A03D3C"/>
    <w:rsid w:val="00A04A14"/>
    <w:rsid w:val="00A04E16"/>
    <w:rsid w:val="00A04E34"/>
    <w:rsid w:val="00A05069"/>
    <w:rsid w:val="00A05DE8"/>
    <w:rsid w:val="00A06851"/>
    <w:rsid w:val="00A06C1B"/>
    <w:rsid w:val="00A06F5F"/>
    <w:rsid w:val="00A06F72"/>
    <w:rsid w:val="00A07548"/>
    <w:rsid w:val="00A07A0A"/>
    <w:rsid w:val="00A07CA7"/>
    <w:rsid w:val="00A1077C"/>
    <w:rsid w:val="00A109A7"/>
    <w:rsid w:val="00A10AFB"/>
    <w:rsid w:val="00A10B4B"/>
    <w:rsid w:val="00A10CFB"/>
    <w:rsid w:val="00A10EE3"/>
    <w:rsid w:val="00A11288"/>
    <w:rsid w:val="00A114C7"/>
    <w:rsid w:val="00A116A6"/>
    <w:rsid w:val="00A1194F"/>
    <w:rsid w:val="00A11BA9"/>
    <w:rsid w:val="00A11BD7"/>
    <w:rsid w:val="00A11C55"/>
    <w:rsid w:val="00A11C9A"/>
    <w:rsid w:val="00A127B5"/>
    <w:rsid w:val="00A1286A"/>
    <w:rsid w:val="00A129F9"/>
    <w:rsid w:val="00A1385F"/>
    <w:rsid w:val="00A139C2"/>
    <w:rsid w:val="00A14A93"/>
    <w:rsid w:val="00A154FA"/>
    <w:rsid w:val="00A154FD"/>
    <w:rsid w:val="00A15D6F"/>
    <w:rsid w:val="00A15E86"/>
    <w:rsid w:val="00A16192"/>
    <w:rsid w:val="00A1637B"/>
    <w:rsid w:val="00A165D4"/>
    <w:rsid w:val="00A167D1"/>
    <w:rsid w:val="00A16932"/>
    <w:rsid w:val="00A16E5C"/>
    <w:rsid w:val="00A172C6"/>
    <w:rsid w:val="00A1780B"/>
    <w:rsid w:val="00A17E3C"/>
    <w:rsid w:val="00A17E40"/>
    <w:rsid w:val="00A2022A"/>
    <w:rsid w:val="00A202EF"/>
    <w:rsid w:val="00A2040B"/>
    <w:rsid w:val="00A20543"/>
    <w:rsid w:val="00A20600"/>
    <w:rsid w:val="00A20B5E"/>
    <w:rsid w:val="00A21111"/>
    <w:rsid w:val="00A21281"/>
    <w:rsid w:val="00A22236"/>
    <w:rsid w:val="00A2263F"/>
    <w:rsid w:val="00A22C6F"/>
    <w:rsid w:val="00A22EE6"/>
    <w:rsid w:val="00A235E1"/>
    <w:rsid w:val="00A23700"/>
    <w:rsid w:val="00A2398B"/>
    <w:rsid w:val="00A23AB7"/>
    <w:rsid w:val="00A24740"/>
    <w:rsid w:val="00A24746"/>
    <w:rsid w:val="00A247B1"/>
    <w:rsid w:val="00A24931"/>
    <w:rsid w:val="00A24959"/>
    <w:rsid w:val="00A24EB6"/>
    <w:rsid w:val="00A252CC"/>
    <w:rsid w:val="00A25815"/>
    <w:rsid w:val="00A25A1F"/>
    <w:rsid w:val="00A25BED"/>
    <w:rsid w:val="00A26353"/>
    <w:rsid w:val="00A26653"/>
    <w:rsid w:val="00A26BC7"/>
    <w:rsid w:val="00A26C30"/>
    <w:rsid w:val="00A26C3E"/>
    <w:rsid w:val="00A27543"/>
    <w:rsid w:val="00A27CF5"/>
    <w:rsid w:val="00A27D27"/>
    <w:rsid w:val="00A27EA9"/>
    <w:rsid w:val="00A30098"/>
    <w:rsid w:val="00A30574"/>
    <w:rsid w:val="00A307D4"/>
    <w:rsid w:val="00A31014"/>
    <w:rsid w:val="00A3138F"/>
    <w:rsid w:val="00A314FB"/>
    <w:rsid w:val="00A320FB"/>
    <w:rsid w:val="00A3231A"/>
    <w:rsid w:val="00A32330"/>
    <w:rsid w:val="00A325B8"/>
    <w:rsid w:val="00A32AD4"/>
    <w:rsid w:val="00A32B15"/>
    <w:rsid w:val="00A32EB7"/>
    <w:rsid w:val="00A32F37"/>
    <w:rsid w:val="00A32F96"/>
    <w:rsid w:val="00A33131"/>
    <w:rsid w:val="00A34D9B"/>
    <w:rsid w:val="00A34E06"/>
    <w:rsid w:val="00A3564B"/>
    <w:rsid w:val="00A359E5"/>
    <w:rsid w:val="00A35E45"/>
    <w:rsid w:val="00A35FEC"/>
    <w:rsid w:val="00A368F0"/>
    <w:rsid w:val="00A369B8"/>
    <w:rsid w:val="00A36D3F"/>
    <w:rsid w:val="00A371F3"/>
    <w:rsid w:val="00A37256"/>
    <w:rsid w:val="00A373D8"/>
    <w:rsid w:val="00A37555"/>
    <w:rsid w:val="00A37FB0"/>
    <w:rsid w:val="00A40096"/>
    <w:rsid w:val="00A4025E"/>
    <w:rsid w:val="00A402B7"/>
    <w:rsid w:val="00A403F1"/>
    <w:rsid w:val="00A4082A"/>
    <w:rsid w:val="00A40BD3"/>
    <w:rsid w:val="00A40DBC"/>
    <w:rsid w:val="00A41699"/>
    <w:rsid w:val="00A419BE"/>
    <w:rsid w:val="00A41B7D"/>
    <w:rsid w:val="00A41C57"/>
    <w:rsid w:val="00A42031"/>
    <w:rsid w:val="00A42165"/>
    <w:rsid w:val="00A42175"/>
    <w:rsid w:val="00A421DA"/>
    <w:rsid w:val="00A42212"/>
    <w:rsid w:val="00A425AC"/>
    <w:rsid w:val="00A428B4"/>
    <w:rsid w:val="00A429E9"/>
    <w:rsid w:val="00A42F64"/>
    <w:rsid w:val="00A43230"/>
    <w:rsid w:val="00A43531"/>
    <w:rsid w:val="00A43596"/>
    <w:rsid w:val="00A4379F"/>
    <w:rsid w:val="00A43A1B"/>
    <w:rsid w:val="00A43BB8"/>
    <w:rsid w:val="00A43D30"/>
    <w:rsid w:val="00A441C8"/>
    <w:rsid w:val="00A44BB2"/>
    <w:rsid w:val="00A44CF3"/>
    <w:rsid w:val="00A45424"/>
    <w:rsid w:val="00A45B60"/>
    <w:rsid w:val="00A45DF5"/>
    <w:rsid w:val="00A464A4"/>
    <w:rsid w:val="00A464CA"/>
    <w:rsid w:val="00A46971"/>
    <w:rsid w:val="00A46E9C"/>
    <w:rsid w:val="00A50195"/>
    <w:rsid w:val="00A50717"/>
    <w:rsid w:val="00A51119"/>
    <w:rsid w:val="00A51442"/>
    <w:rsid w:val="00A514B9"/>
    <w:rsid w:val="00A515BE"/>
    <w:rsid w:val="00A517DE"/>
    <w:rsid w:val="00A51D0B"/>
    <w:rsid w:val="00A52170"/>
    <w:rsid w:val="00A52187"/>
    <w:rsid w:val="00A52278"/>
    <w:rsid w:val="00A527EB"/>
    <w:rsid w:val="00A52F8C"/>
    <w:rsid w:val="00A53341"/>
    <w:rsid w:val="00A54471"/>
    <w:rsid w:val="00A544F9"/>
    <w:rsid w:val="00A545E6"/>
    <w:rsid w:val="00A54983"/>
    <w:rsid w:val="00A54C07"/>
    <w:rsid w:val="00A54E78"/>
    <w:rsid w:val="00A554C7"/>
    <w:rsid w:val="00A55D25"/>
    <w:rsid w:val="00A55F16"/>
    <w:rsid w:val="00A567AC"/>
    <w:rsid w:val="00A578A9"/>
    <w:rsid w:val="00A579F8"/>
    <w:rsid w:val="00A60110"/>
    <w:rsid w:val="00A605E1"/>
    <w:rsid w:val="00A60BDE"/>
    <w:rsid w:val="00A60EC1"/>
    <w:rsid w:val="00A614C6"/>
    <w:rsid w:val="00A617A1"/>
    <w:rsid w:val="00A617DC"/>
    <w:rsid w:val="00A61DCB"/>
    <w:rsid w:val="00A61F70"/>
    <w:rsid w:val="00A622D4"/>
    <w:rsid w:val="00A624E2"/>
    <w:rsid w:val="00A629E4"/>
    <w:rsid w:val="00A62F33"/>
    <w:rsid w:val="00A63776"/>
    <w:rsid w:val="00A6428E"/>
    <w:rsid w:val="00A64792"/>
    <w:rsid w:val="00A64C94"/>
    <w:rsid w:val="00A65B3B"/>
    <w:rsid w:val="00A6645B"/>
    <w:rsid w:val="00A667DD"/>
    <w:rsid w:val="00A67B18"/>
    <w:rsid w:val="00A706B4"/>
    <w:rsid w:val="00A70EE1"/>
    <w:rsid w:val="00A7104F"/>
    <w:rsid w:val="00A7165E"/>
    <w:rsid w:val="00A718A5"/>
    <w:rsid w:val="00A71A37"/>
    <w:rsid w:val="00A724C9"/>
    <w:rsid w:val="00A72C0C"/>
    <w:rsid w:val="00A72FE4"/>
    <w:rsid w:val="00A73032"/>
    <w:rsid w:val="00A730A9"/>
    <w:rsid w:val="00A730F2"/>
    <w:rsid w:val="00A733F5"/>
    <w:rsid w:val="00A73851"/>
    <w:rsid w:val="00A74102"/>
    <w:rsid w:val="00A7473A"/>
    <w:rsid w:val="00A74CF6"/>
    <w:rsid w:val="00A74D23"/>
    <w:rsid w:val="00A74E8A"/>
    <w:rsid w:val="00A74FDB"/>
    <w:rsid w:val="00A75078"/>
    <w:rsid w:val="00A752FB"/>
    <w:rsid w:val="00A7597D"/>
    <w:rsid w:val="00A75C9F"/>
    <w:rsid w:val="00A75D60"/>
    <w:rsid w:val="00A75EF7"/>
    <w:rsid w:val="00A762BC"/>
    <w:rsid w:val="00A76492"/>
    <w:rsid w:val="00A76D9A"/>
    <w:rsid w:val="00A7746C"/>
    <w:rsid w:val="00A77621"/>
    <w:rsid w:val="00A776A9"/>
    <w:rsid w:val="00A778A9"/>
    <w:rsid w:val="00A77A1B"/>
    <w:rsid w:val="00A77AA3"/>
    <w:rsid w:val="00A77BDB"/>
    <w:rsid w:val="00A80121"/>
    <w:rsid w:val="00A801DA"/>
    <w:rsid w:val="00A80391"/>
    <w:rsid w:val="00A804DB"/>
    <w:rsid w:val="00A80A37"/>
    <w:rsid w:val="00A815DC"/>
    <w:rsid w:val="00A818BA"/>
    <w:rsid w:val="00A81AEC"/>
    <w:rsid w:val="00A81DDE"/>
    <w:rsid w:val="00A8241F"/>
    <w:rsid w:val="00A82F9E"/>
    <w:rsid w:val="00A833DC"/>
    <w:rsid w:val="00A83458"/>
    <w:rsid w:val="00A8407C"/>
    <w:rsid w:val="00A84235"/>
    <w:rsid w:val="00A84905"/>
    <w:rsid w:val="00A849AC"/>
    <w:rsid w:val="00A84BF0"/>
    <w:rsid w:val="00A84CA4"/>
    <w:rsid w:val="00A85997"/>
    <w:rsid w:val="00A85F86"/>
    <w:rsid w:val="00A86230"/>
    <w:rsid w:val="00A8631D"/>
    <w:rsid w:val="00A863A8"/>
    <w:rsid w:val="00A86420"/>
    <w:rsid w:val="00A8654E"/>
    <w:rsid w:val="00A8675C"/>
    <w:rsid w:val="00A87BA4"/>
    <w:rsid w:val="00A87C46"/>
    <w:rsid w:val="00A90509"/>
    <w:rsid w:val="00A9077A"/>
    <w:rsid w:val="00A90EE4"/>
    <w:rsid w:val="00A90FE9"/>
    <w:rsid w:val="00A91545"/>
    <w:rsid w:val="00A9210F"/>
    <w:rsid w:val="00A926B3"/>
    <w:rsid w:val="00A9273B"/>
    <w:rsid w:val="00A92CE7"/>
    <w:rsid w:val="00A92E74"/>
    <w:rsid w:val="00A93105"/>
    <w:rsid w:val="00A933BE"/>
    <w:rsid w:val="00A934B1"/>
    <w:rsid w:val="00A9354F"/>
    <w:rsid w:val="00A935BB"/>
    <w:rsid w:val="00A9458E"/>
    <w:rsid w:val="00A948E0"/>
    <w:rsid w:val="00A94ADA"/>
    <w:rsid w:val="00A94D35"/>
    <w:rsid w:val="00A94D3D"/>
    <w:rsid w:val="00A94E8B"/>
    <w:rsid w:val="00A9550C"/>
    <w:rsid w:val="00A95888"/>
    <w:rsid w:val="00A96908"/>
    <w:rsid w:val="00A96BAC"/>
    <w:rsid w:val="00A97524"/>
    <w:rsid w:val="00A97570"/>
    <w:rsid w:val="00A975CE"/>
    <w:rsid w:val="00A97CB6"/>
    <w:rsid w:val="00A97F22"/>
    <w:rsid w:val="00AA0B71"/>
    <w:rsid w:val="00AA0F4F"/>
    <w:rsid w:val="00AA12AE"/>
    <w:rsid w:val="00AA1C27"/>
    <w:rsid w:val="00AA286E"/>
    <w:rsid w:val="00AA28D1"/>
    <w:rsid w:val="00AA3737"/>
    <w:rsid w:val="00AA5558"/>
    <w:rsid w:val="00AA6518"/>
    <w:rsid w:val="00AA6680"/>
    <w:rsid w:val="00AA6855"/>
    <w:rsid w:val="00AA6904"/>
    <w:rsid w:val="00AA7412"/>
    <w:rsid w:val="00AA7480"/>
    <w:rsid w:val="00AA75D9"/>
    <w:rsid w:val="00AA76CC"/>
    <w:rsid w:val="00AB0033"/>
    <w:rsid w:val="00AB110C"/>
    <w:rsid w:val="00AB1200"/>
    <w:rsid w:val="00AB1D81"/>
    <w:rsid w:val="00AB20B2"/>
    <w:rsid w:val="00AB2A92"/>
    <w:rsid w:val="00AB2AEA"/>
    <w:rsid w:val="00AB2CBA"/>
    <w:rsid w:val="00AB308A"/>
    <w:rsid w:val="00AB317A"/>
    <w:rsid w:val="00AB364A"/>
    <w:rsid w:val="00AB3918"/>
    <w:rsid w:val="00AB3C53"/>
    <w:rsid w:val="00AB3C8B"/>
    <w:rsid w:val="00AB49A8"/>
    <w:rsid w:val="00AB4A7D"/>
    <w:rsid w:val="00AB4FF5"/>
    <w:rsid w:val="00AB5893"/>
    <w:rsid w:val="00AB595B"/>
    <w:rsid w:val="00AB5A2C"/>
    <w:rsid w:val="00AB698B"/>
    <w:rsid w:val="00AB6C0D"/>
    <w:rsid w:val="00AB6C3B"/>
    <w:rsid w:val="00AB6C96"/>
    <w:rsid w:val="00AB6F11"/>
    <w:rsid w:val="00AB7761"/>
    <w:rsid w:val="00AB7DC6"/>
    <w:rsid w:val="00AB7FD5"/>
    <w:rsid w:val="00AC04DA"/>
    <w:rsid w:val="00AC07C0"/>
    <w:rsid w:val="00AC08B8"/>
    <w:rsid w:val="00AC08DF"/>
    <w:rsid w:val="00AC0EA1"/>
    <w:rsid w:val="00AC1258"/>
    <w:rsid w:val="00AC14D5"/>
    <w:rsid w:val="00AC18F0"/>
    <w:rsid w:val="00AC1A60"/>
    <w:rsid w:val="00AC1D30"/>
    <w:rsid w:val="00AC1F34"/>
    <w:rsid w:val="00AC1FCF"/>
    <w:rsid w:val="00AC2461"/>
    <w:rsid w:val="00AC268D"/>
    <w:rsid w:val="00AC30E8"/>
    <w:rsid w:val="00AC318A"/>
    <w:rsid w:val="00AC31BC"/>
    <w:rsid w:val="00AC35D1"/>
    <w:rsid w:val="00AC35F3"/>
    <w:rsid w:val="00AC3D66"/>
    <w:rsid w:val="00AC3D8F"/>
    <w:rsid w:val="00AC418A"/>
    <w:rsid w:val="00AC433E"/>
    <w:rsid w:val="00AC4978"/>
    <w:rsid w:val="00AC4DBC"/>
    <w:rsid w:val="00AC4F92"/>
    <w:rsid w:val="00AC5A9B"/>
    <w:rsid w:val="00AC5E46"/>
    <w:rsid w:val="00AC5FF0"/>
    <w:rsid w:val="00AC61C3"/>
    <w:rsid w:val="00AC651A"/>
    <w:rsid w:val="00AC6784"/>
    <w:rsid w:val="00AC6E1C"/>
    <w:rsid w:val="00AC77C3"/>
    <w:rsid w:val="00AC7B88"/>
    <w:rsid w:val="00AD0731"/>
    <w:rsid w:val="00AD083A"/>
    <w:rsid w:val="00AD0905"/>
    <w:rsid w:val="00AD0C5E"/>
    <w:rsid w:val="00AD0FEA"/>
    <w:rsid w:val="00AD11CF"/>
    <w:rsid w:val="00AD16BA"/>
    <w:rsid w:val="00AD16EE"/>
    <w:rsid w:val="00AD1997"/>
    <w:rsid w:val="00AD1B9C"/>
    <w:rsid w:val="00AD232D"/>
    <w:rsid w:val="00AD30E3"/>
    <w:rsid w:val="00AD3195"/>
    <w:rsid w:val="00AD31B5"/>
    <w:rsid w:val="00AD32A3"/>
    <w:rsid w:val="00AD3D28"/>
    <w:rsid w:val="00AD46E9"/>
    <w:rsid w:val="00AD4B0C"/>
    <w:rsid w:val="00AD5346"/>
    <w:rsid w:val="00AD5781"/>
    <w:rsid w:val="00AD59CE"/>
    <w:rsid w:val="00AD5D71"/>
    <w:rsid w:val="00AD5E87"/>
    <w:rsid w:val="00AD5ED6"/>
    <w:rsid w:val="00AD6067"/>
    <w:rsid w:val="00AD629F"/>
    <w:rsid w:val="00AD689F"/>
    <w:rsid w:val="00AD6CCE"/>
    <w:rsid w:val="00AD763F"/>
    <w:rsid w:val="00AD779E"/>
    <w:rsid w:val="00AE02DC"/>
    <w:rsid w:val="00AE04DA"/>
    <w:rsid w:val="00AE0693"/>
    <w:rsid w:val="00AE0A89"/>
    <w:rsid w:val="00AE113B"/>
    <w:rsid w:val="00AE12BD"/>
    <w:rsid w:val="00AE1B50"/>
    <w:rsid w:val="00AE1D25"/>
    <w:rsid w:val="00AE21E4"/>
    <w:rsid w:val="00AE2275"/>
    <w:rsid w:val="00AE2F14"/>
    <w:rsid w:val="00AE3B9D"/>
    <w:rsid w:val="00AE3CC7"/>
    <w:rsid w:val="00AE46F2"/>
    <w:rsid w:val="00AE4C69"/>
    <w:rsid w:val="00AE504F"/>
    <w:rsid w:val="00AE59D8"/>
    <w:rsid w:val="00AE5DCB"/>
    <w:rsid w:val="00AE60E6"/>
    <w:rsid w:val="00AE61F4"/>
    <w:rsid w:val="00AE6407"/>
    <w:rsid w:val="00AE6C73"/>
    <w:rsid w:val="00AE73CD"/>
    <w:rsid w:val="00AE7621"/>
    <w:rsid w:val="00AF05AE"/>
    <w:rsid w:val="00AF0A8E"/>
    <w:rsid w:val="00AF0CE0"/>
    <w:rsid w:val="00AF10B8"/>
    <w:rsid w:val="00AF158A"/>
    <w:rsid w:val="00AF1726"/>
    <w:rsid w:val="00AF1A24"/>
    <w:rsid w:val="00AF2418"/>
    <w:rsid w:val="00AF288F"/>
    <w:rsid w:val="00AF28B5"/>
    <w:rsid w:val="00AF359F"/>
    <w:rsid w:val="00AF3832"/>
    <w:rsid w:val="00AF3B24"/>
    <w:rsid w:val="00AF4143"/>
    <w:rsid w:val="00AF44A3"/>
    <w:rsid w:val="00AF4A5D"/>
    <w:rsid w:val="00AF4AE7"/>
    <w:rsid w:val="00AF4D10"/>
    <w:rsid w:val="00AF4FF8"/>
    <w:rsid w:val="00AF5B37"/>
    <w:rsid w:val="00AF5DB6"/>
    <w:rsid w:val="00AF6951"/>
    <w:rsid w:val="00AF6DA2"/>
    <w:rsid w:val="00AF7620"/>
    <w:rsid w:val="00AF7751"/>
    <w:rsid w:val="00AF7856"/>
    <w:rsid w:val="00AF7C8E"/>
    <w:rsid w:val="00B0087D"/>
    <w:rsid w:val="00B008D7"/>
    <w:rsid w:val="00B009EC"/>
    <w:rsid w:val="00B00BC6"/>
    <w:rsid w:val="00B011C1"/>
    <w:rsid w:val="00B012FD"/>
    <w:rsid w:val="00B01367"/>
    <w:rsid w:val="00B02907"/>
    <w:rsid w:val="00B02A24"/>
    <w:rsid w:val="00B02E27"/>
    <w:rsid w:val="00B0402D"/>
    <w:rsid w:val="00B04A78"/>
    <w:rsid w:val="00B04D7E"/>
    <w:rsid w:val="00B0500B"/>
    <w:rsid w:val="00B0530F"/>
    <w:rsid w:val="00B05344"/>
    <w:rsid w:val="00B06A1D"/>
    <w:rsid w:val="00B06F72"/>
    <w:rsid w:val="00B07329"/>
    <w:rsid w:val="00B07424"/>
    <w:rsid w:val="00B0743B"/>
    <w:rsid w:val="00B0768F"/>
    <w:rsid w:val="00B0774B"/>
    <w:rsid w:val="00B07893"/>
    <w:rsid w:val="00B10EB0"/>
    <w:rsid w:val="00B1132B"/>
    <w:rsid w:val="00B11469"/>
    <w:rsid w:val="00B11714"/>
    <w:rsid w:val="00B1182E"/>
    <w:rsid w:val="00B11A69"/>
    <w:rsid w:val="00B11F01"/>
    <w:rsid w:val="00B1246D"/>
    <w:rsid w:val="00B1274A"/>
    <w:rsid w:val="00B12AE8"/>
    <w:rsid w:val="00B12F8C"/>
    <w:rsid w:val="00B13707"/>
    <w:rsid w:val="00B13AE0"/>
    <w:rsid w:val="00B14011"/>
    <w:rsid w:val="00B14416"/>
    <w:rsid w:val="00B14C79"/>
    <w:rsid w:val="00B14D92"/>
    <w:rsid w:val="00B1530A"/>
    <w:rsid w:val="00B1530E"/>
    <w:rsid w:val="00B1560A"/>
    <w:rsid w:val="00B159FB"/>
    <w:rsid w:val="00B15A91"/>
    <w:rsid w:val="00B15BC3"/>
    <w:rsid w:val="00B15C81"/>
    <w:rsid w:val="00B16287"/>
    <w:rsid w:val="00B16BCB"/>
    <w:rsid w:val="00B16CF1"/>
    <w:rsid w:val="00B16E57"/>
    <w:rsid w:val="00B171E7"/>
    <w:rsid w:val="00B171ED"/>
    <w:rsid w:val="00B17833"/>
    <w:rsid w:val="00B17B38"/>
    <w:rsid w:val="00B17BF4"/>
    <w:rsid w:val="00B20BFC"/>
    <w:rsid w:val="00B20CB3"/>
    <w:rsid w:val="00B21153"/>
    <w:rsid w:val="00B218DC"/>
    <w:rsid w:val="00B21F41"/>
    <w:rsid w:val="00B22219"/>
    <w:rsid w:val="00B22366"/>
    <w:rsid w:val="00B22473"/>
    <w:rsid w:val="00B224CB"/>
    <w:rsid w:val="00B2334A"/>
    <w:rsid w:val="00B23C91"/>
    <w:rsid w:val="00B241A2"/>
    <w:rsid w:val="00B243EF"/>
    <w:rsid w:val="00B252B5"/>
    <w:rsid w:val="00B2545D"/>
    <w:rsid w:val="00B25995"/>
    <w:rsid w:val="00B25E15"/>
    <w:rsid w:val="00B25F6A"/>
    <w:rsid w:val="00B26ABF"/>
    <w:rsid w:val="00B26FB7"/>
    <w:rsid w:val="00B27135"/>
    <w:rsid w:val="00B271C7"/>
    <w:rsid w:val="00B27766"/>
    <w:rsid w:val="00B277FB"/>
    <w:rsid w:val="00B300A0"/>
    <w:rsid w:val="00B302F9"/>
    <w:rsid w:val="00B309FA"/>
    <w:rsid w:val="00B30B6D"/>
    <w:rsid w:val="00B31234"/>
    <w:rsid w:val="00B319B0"/>
    <w:rsid w:val="00B319C1"/>
    <w:rsid w:val="00B31AD4"/>
    <w:rsid w:val="00B31B96"/>
    <w:rsid w:val="00B327F8"/>
    <w:rsid w:val="00B32B04"/>
    <w:rsid w:val="00B339CC"/>
    <w:rsid w:val="00B33AC9"/>
    <w:rsid w:val="00B33E39"/>
    <w:rsid w:val="00B34311"/>
    <w:rsid w:val="00B346D3"/>
    <w:rsid w:val="00B34A0F"/>
    <w:rsid w:val="00B357F1"/>
    <w:rsid w:val="00B3648B"/>
    <w:rsid w:val="00B36612"/>
    <w:rsid w:val="00B36D2D"/>
    <w:rsid w:val="00B372ED"/>
    <w:rsid w:val="00B37814"/>
    <w:rsid w:val="00B37A66"/>
    <w:rsid w:val="00B37E84"/>
    <w:rsid w:val="00B4004A"/>
    <w:rsid w:val="00B40423"/>
    <w:rsid w:val="00B40FAA"/>
    <w:rsid w:val="00B40FFF"/>
    <w:rsid w:val="00B4112D"/>
    <w:rsid w:val="00B4178C"/>
    <w:rsid w:val="00B41DBA"/>
    <w:rsid w:val="00B41FAC"/>
    <w:rsid w:val="00B41FD9"/>
    <w:rsid w:val="00B421F6"/>
    <w:rsid w:val="00B422D1"/>
    <w:rsid w:val="00B4336E"/>
    <w:rsid w:val="00B4361E"/>
    <w:rsid w:val="00B43A29"/>
    <w:rsid w:val="00B447E9"/>
    <w:rsid w:val="00B44839"/>
    <w:rsid w:val="00B449F1"/>
    <w:rsid w:val="00B44A74"/>
    <w:rsid w:val="00B44DB7"/>
    <w:rsid w:val="00B45224"/>
    <w:rsid w:val="00B472B9"/>
    <w:rsid w:val="00B473A6"/>
    <w:rsid w:val="00B4782B"/>
    <w:rsid w:val="00B47BB9"/>
    <w:rsid w:val="00B5040D"/>
    <w:rsid w:val="00B5043F"/>
    <w:rsid w:val="00B50C1F"/>
    <w:rsid w:val="00B50D5F"/>
    <w:rsid w:val="00B50EBF"/>
    <w:rsid w:val="00B51362"/>
    <w:rsid w:val="00B51561"/>
    <w:rsid w:val="00B517A2"/>
    <w:rsid w:val="00B51BBF"/>
    <w:rsid w:val="00B51FF6"/>
    <w:rsid w:val="00B52B38"/>
    <w:rsid w:val="00B52B39"/>
    <w:rsid w:val="00B52F25"/>
    <w:rsid w:val="00B53922"/>
    <w:rsid w:val="00B53B7A"/>
    <w:rsid w:val="00B53C9D"/>
    <w:rsid w:val="00B54497"/>
    <w:rsid w:val="00B54E56"/>
    <w:rsid w:val="00B54FD3"/>
    <w:rsid w:val="00B55076"/>
    <w:rsid w:val="00B55FE0"/>
    <w:rsid w:val="00B564FE"/>
    <w:rsid w:val="00B567B5"/>
    <w:rsid w:val="00B56BFA"/>
    <w:rsid w:val="00B57066"/>
    <w:rsid w:val="00B57413"/>
    <w:rsid w:val="00B57459"/>
    <w:rsid w:val="00B5759F"/>
    <w:rsid w:val="00B57904"/>
    <w:rsid w:val="00B579E3"/>
    <w:rsid w:val="00B57C0F"/>
    <w:rsid w:val="00B601C6"/>
    <w:rsid w:val="00B607DA"/>
    <w:rsid w:val="00B61502"/>
    <w:rsid w:val="00B61D42"/>
    <w:rsid w:val="00B62065"/>
    <w:rsid w:val="00B6212D"/>
    <w:rsid w:val="00B62221"/>
    <w:rsid w:val="00B62F92"/>
    <w:rsid w:val="00B6315E"/>
    <w:rsid w:val="00B63554"/>
    <w:rsid w:val="00B637BA"/>
    <w:rsid w:val="00B63DED"/>
    <w:rsid w:val="00B63ED9"/>
    <w:rsid w:val="00B63F9D"/>
    <w:rsid w:val="00B646CB"/>
    <w:rsid w:val="00B647DD"/>
    <w:rsid w:val="00B64A9D"/>
    <w:rsid w:val="00B64C86"/>
    <w:rsid w:val="00B6568E"/>
    <w:rsid w:val="00B65A60"/>
    <w:rsid w:val="00B66366"/>
    <w:rsid w:val="00B6643D"/>
    <w:rsid w:val="00B66A46"/>
    <w:rsid w:val="00B66BB2"/>
    <w:rsid w:val="00B671DF"/>
    <w:rsid w:val="00B673CC"/>
    <w:rsid w:val="00B67750"/>
    <w:rsid w:val="00B67BFF"/>
    <w:rsid w:val="00B702C7"/>
    <w:rsid w:val="00B7080A"/>
    <w:rsid w:val="00B70AAD"/>
    <w:rsid w:val="00B70DAD"/>
    <w:rsid w:val="00B70E1C"/>
    <w:rsid w:val="00B70FD1"/>
    <w:rsid w:val="00B714DA"/>
    <w:rsid w:val="00B7232D"/>
    <w:rsid w:val="00B7289B"/>
    <w:rsid w:val="00B72D55"/>
    <w:rsid w:val="00B72DAF"/>
    <w:rsid w:val="00B7318D"/>
    <w:rsid w:val="00B734EC"/>
    <w:rsid w:val="00B73B46"/>
    <w:rsid w:val="00B73B7C"/>
    <w:rsid w:val="00B7488F"/>
    <w:rsid w:val="00B74DBC"/>
    <w:rsid w:val="00B74DF1"/>
    <w:rsid w:val="00B75080"/>
    <w:rsid w:val="00B755EB"/>
    <w:rsid w:val="00B7560A"/>
    <w:rsid w:val="00B756A9"/>
    <w:rsid w:val="00B759A0"/>
    <w:rsid w:val="00B76BEC"/>
    <w:rsid w:val="00B7709F"/>
    <w:rsid w:val="00B770E6"/>
    <w:rsid w:val="00B77688"/>
    <w:rsid w:val="00B777B0"/>
    <w:rsid w:val="00B77A55"/>
    <w:rsid w:val="00B801AB"/>
    <w:rsid w:val="00B801BF"/>
    <w:rsid w:val="00B80270"/>
    <w:rsid w:val="00B804BB"/>
    <w:rsid w:val="00B80581"/>
    <w:rsid w:val="00B8090B"/>
    <w:rsid w:val="00B80D8F"/>
    <w:rsid w:val="00B810E1"/>
    <w:rsid w:val="00B81695"/>
    <w:rsid w:val="00B81908"/>
    <w:rsid w:val="00B81B96"/>
    <w:rsid w:val="00B81BC7"/>
    <w:rsid w:val="00B82954"/>
    <w:rsid w:val="00B831B8"/>
    <w:rsid w:val="00B83201"/>
    <w:rsid w:val="00B83255"/>
    <w:rsid w:val="00B8384D"/>
    <w:rsid w:val="00B838CA"/>
    <w:rsid w:val="00B839C8"/>
    <w:rsid w:val="00B83E48"/>
    <w:rsid w:val="00B847D7"/>
    <w:rsid w:val="00B84887"/>
    <w:rsid w:val="00B84F16"/>
    <w:rsid w:val="00B852A6"/>
    <w:rsid w:val="00B85740"/>
    <w:rsid w:val="00B85758"/>
    <w:rsid w:val="00B85A46"/>
    <w:rsid w:val="00B85AAF"/>
    <w:rsid w:val="00B86061"/>
    <w:rsid w:val="00B862FF"/>
    <w:rsid w:val="00B86468"/>
    <w:rsid w:val="00B8652F"/>
    <w:rsid w:val="00B86671"/>
    <w:rsid w:val="00B868D1"/>
    <w:rsid w:val="00B86ED6"/>
    <w:rsid w:val="00B872BE"/>
    <w:rsid w:val="00B90B5E"/>
    <w:rsid w:val="00B91652"/>
    <w:rsid w:val="00B92777"/>
    <w:rsid w:val="00B93E42"/>
    <w:rsid w:val="00B93F58"/>
    <w:rsid w:val="00B940BD"/>
    <w:rsid w:val="00B94AFC"/>
    <w:rsid w:val="00B94B08"/>
    <w:rsid w:val="00B94D00"/>
    <w:rsid w:val="00B94E0D"/>
    <w:rsid w:val="00B94E5F"/>
    <w:rsid w:val="00B9536A"/>
    <w:rsid w:val="00B95629"/>
    <w:rsid w:val="00B95A76"/>
    <w:rsid w:val="00B96050"/>
    <w:rsid w:val="00B96188"/>
    <w:rsid w:val="00B96608"/>
    <w:rsid w:val="00B967E0"/>
    <w:rsid w:val="00B96C40"/>
    <w:rsid w:val="00B970EC"/>
    <w:rsid w:val="00B971F6"/>
    <w:rsid w:val="00BA015F"/>
    <w:rsid w:val="00BA0575"/>
    <w:rsid w:val="00BA0893"/>
    <w:rsid w:val="00BA1137"/>
    <w:rsid w:val="00BA1424"/>
    <w:rsid w:val="00BA18C6"/>
    <w:rsid w:val="00BA2793"/>
    <w:rsid w:val="00BA27AD"/>
    <w:rsid w:val="00BA2B74"/>
    <w:rsid w:val="00BA2B8E"/>
    <w:rsid w:val="00BA2B9E"/>
    <w:rsid w:val="00BA3695"/>
    <w:rsid w:val="00BA38E4"/>
    <w:rsid w:val="00BA3DD2"/>
    <w:rsid w:val="00BA3DED"/>
    <w:rsid w:val="00BA3F22"/>
    <w:rsid w:val="00BA4079"/>
    <w:rsid w:val="00BA4110"/>
    <w:rsid w:val="00BA4C47"/>
    <w:rsid w:val="00BA4E0B"/>
    <w:rsid w:val="00BA58FD"/>
    <w:rsid w:val="00BA5909"/>
    <w:rsid w:val="00BA5B48"/>
    <w:rsid w:val="00BA60F6"/>
    <w:rsid w:val="00BA6371"/>
    <w:rsid w:val="00BA6A0E"/>
    <w:rsid w:val="00BA6B63"/>
    <w:rsid w:val="00BA7230"/>
    <w:rsid w:val="00BA72E3"/>
    <w:rsid w:val="00BA73EB"/>
    <w:rsid w:val="00BA746C"/>
    <w:rsid w:val="00BA752A"/>
    <w:rsid w:val="00BA7844"/>
    <w:rsid w:val="00BA785C"/>
    <w:rsid w:val="00BA7E62"/>
    <w:rsid w:val="00BB0118"/>
    <w:rsid w:val="00BB16BD"/>
    <w:rsid w:val="00BB175C"/>
    <w:rsid w:val="00BB18B5"/>
    <w:rsid w:val="00BB1FC7"/>
    <w:rsid w:val="00BB215A"/>
    <w:rsid w:val="00BB2182"/>
    <w:rsid w:val="00BB2419"/>
    <w:rsid w:val="00BB294A"/>
    <w:rsid w:val="00BB2A06"/>
    <w:rsid w:val="00BB2F01"/>
    <w:rsid w:val="00BB3236"/>
    <w:rsid w:val="00BB3B2F"/>
    <w:rsid w:val="00BB41F1"/>
    <w:rsid w:val="00BB42CD"/>
    <w:rsid w:val="00BB45D7"/>
    <w:rsid w:val="00BB4A4F"/>
    <w:rsid w:val="00BB52CF"/>
    <w:rsid w:val="00BB611F"/>
    <w:rsid w:val="00BB6436"/>
    <w:rsid w:val="00BB663D"/>
    <w:rsid w:val="00BB688E"/>
    <w:rsid w:val="00BB6B43"/>
    <w:rsid w:val="00BB6B55"/>
    <w:rsid w:val="00BB6E6F"/>
    <w:rsid w:val="00BB728D"/>
    <w:rsid w:val="00BB7930"/>
    <w:rsid w:val="00BC01AD"/>
    <w:rsid w:val="00BC04DC"/>
    <w:rsid w:val="00BC08A8"/>
    <w:rsid w:val="00BC134D"/>
    <w:rsid w:val="00BC15F6"/>
    <w:rsid w:val="00BC18C6"/>
    <w:rsid w:val="00BC2030"/>
    <w:rsid w:val="00BC2526"/>
    <w:rsid w:val="00BC255E"/>
    <w:rsid w:val="00BC2859"/>
    <w:rsid w:val="00BC2B07"/>
    <w:rsid w:val="00BC2B27"/>
    <w:rsid w:val="00BC3249"/>
    <w:rsid w:val="00BC3303"/>
    <w:rsid w:val="00BC3DEE"/>
    <w:rsid w:val="00BC420C"/>
    <w:rsid w:val="00BC496F"/>
    <w:rsid w:val="00BC4983"/>
    <w:rsid w:val="00BC4E64"/>
    <w:rsid w:val="00BC503A"/>
    <w:rsid w:val="00BC5281"/>
    <w:rsid w:val="00BC540A"/>
    <w:rsid w:val="00BC5547"/>
    <w:rsid w:val="00BC59DC"/>
    <w:rsid w:val="00BC5E1E"/>
    <w:rsid w:val="00BC621C"/>
    <w:rsid w:val="00BC6363"/>
    <w:rsid w:val="00BC68E0"/>
    <w:rsid w:val="00BC6CF8"/>
    <w:rsid w:val="00BC7497"/>
    <w:rsid w:val="00BC7696"/>
    <w:rsid w:val="00BC7D1D"/>
    <w:rsid w:val="00BC7F78"/>
    <w:rsid w:val="00BD0607"/>
    <w:rsid w:val="00BD0930"/>
    <w:rsid w:val="00BD0AFA"/>
    <w:rsid w:val="00BD11A9"/>
    <w:rsid w:val="00BD22AB"/>
    <w:rsid w:val="00BD24C6"/>
    <w:rsid w:val="00BD299E"/>
    <w:rsid w:val="00BD302A"/>
    <w:rsid w:val="00BD407D"/>
    <w:rsid w:val="00BD4F3B"/>
    <w:rsid w:val="00BD550E"/>
    <w:rsid w:val="00BD6DB6"/>
    <w:rsid w:val="00BD6E1B"/>
    <w:rsid w:val="00BD7CC6"/>
    <w:rsid w:val="00BD7D6F"/>
    <w:rsid w:val="00BD7E4E"/>
    <w:rsid w:val="00BE0656"/>
    <w:rsid w:val="00BE1462"/>
    <w:rsid w:val="00BE2316"/>
    <w:rsid w:val="00BE246D"/>
    <w:rsid w:val="00BE24CD"/>
    <w:rsid w:val="00BE26B3"/>
    <w:rsid w:val="00BE270E"/>
    <w:rsid w:val="00BE277B"/>
    <w:rsid w:val="00BE27B8"/>
    <w:rsid w:val="00BE2900"/>
    <w:rsid w:val="00BE293A"/>
    <w:rsid w:val="00BE2F78"/>
    <w:rsid w:val="00BE3069"/>
    <w:rsid w:val="00BE313E"/>
    <w:rsid w:val="00BE3211"/>
    <w:rsid w:val="00BE3D98"/>
    <w:rsid w:val="00BE4028"/>
    <w:rsid w:val="00BE417E"/>
    <w:rsid w:val="00BE495F"/>
    <w:rsid w:val="00BE4A6A"/>
    <w:rsid w:val="00BE5007"/>
    <w:rsid w:val="00BE517A"/>
    <w:rsid w:val="00BE51A2"/>
    <w:rsid w:val="00BE5395"/>
    <w:rsid w:val="00BE5928"/>
    <w:rsid w:val="00BE5C01"/>
    <w:rsid w:val="00BE5C3E"/>
    <w:rsid w:val="00BE5CEA"/>
    <w:rsid w:val="00BE5E16"/>
    <w:rsid w:val="00BE65DF"/>
    <w:rsid w:val="00BE74F9"/>
    <w:rsid w:val="00BE7738"/>
    <w:rsid w:val="00BE78F0"/>
    <w:rsid w:val="00BE7AF9"/>
    <w:rsid w:val="00BF0599"/>
    <w:rsid w:val="00BF0970"/>
    <w:rsid w:val="00BF0AD3"/>
    <w:rsid w:val="00BF0D38"/>
    <w:rsid w:val="00BF0D93"/>
    <w:rsid w:val="00BF112A"/>
    <w:rsid w:val="00BF1210"/>
    <w:rsid w:val="00BF168D"/>
    <w:rsid w:val="00BF1A78"/>
    <w:rsid w:val="00BF1E16"/>
    <w:rsid w:val="00BF2781"/>
    <w:rsid w:val="00BF3100"/>
    <w:rsid w:val="00BF341D"/>
    <w:rsid w:val="00BF34CF"/>
    <w:rsid w:val="00BF3B85"/>
    <w:rsid w:val="00BF3D96"/>
    <w:rsid w:val="00BF4ECA"/>
    <w:rsid w:val="00BF5903"/>
    <w:rsid w:val="00BF6C9F"/>
    <w:rsid w:val="00BF6E43"/>
    <w:rsid w:val="00BF7357"/>
    <w:rsid w:val="00BF739D"/>
    <w:rsid w:val="00BF79BF"/>
    <w:rsid w:val="00BF7DE2"/>
    <w:rsid w:val="00C0037F"/>
    <w:rsid w:val="00C00FD5"/>
    <w:rsid w:val="00C022A0"/>
    <w:rsid w:val="00C022D3"/>
    <w:rsid w:val="00C024DE"/>
    <w:rsid w:val="00C03566"/>
    <w:rsid w:val="00C03739"/>
    <w:rsid w:val="00C03984"/>
    <w:rsid w:val="00C04FBC"/>
    <w:rsid w:val="00C04FF8"/>
    <w:rsid w:val="00C05881"/>
    <w:rsid w:val="00C05E15"/>
    <w:rsid w:val="00C05F2B"/>
    <w:rsid w:val="00C06938"/>
    <w:rsid w:val="00C069A7"/>
    <w:rsid w:val="00C070BF"/>
    <w:rsid w:val="00C074C6"/>
    <w:rsid w:val="00C076FD"/>
    <w:rsid w:val="00C07A7E"/>
    <w:rsid w:val="00C10001"/>
    <w:rsid w:val="00C10318"/>
    <w:rsid w:val="00C10319"/>
    <w:rsid w:val="00C10733"/>
    <w:rsid w:val="00C10736"/>
    <w:rsid w:val="00C10F6D"/>
    <w:rsid w:val="00C11E28"/>
    <w:rsid w:val="00C12669"/>
    <w:rsid w:val="00C1275F"/>
    <w:rsid w:val="00C127F7"/>
    <w:rsid w:val="00C12A03"/>
    <w:rsid w:val="00C12A98"/>
    <w:rsid w:val="00C12B36"/>
    <w:rsid w:val="00C1306F"/>
    <w:rsid w:val="00C132DE"/>
    <w:rsid w:val="00C13E31"/>
    <w:rsid w:val="00C13F9B"/>
    <w:rsid w:val="00C14B86"/>
    <w:rsid w:val="00C14CF1"/>
    <w:rsid w:val="00C14EFC"/>
    <w:rsid w:val="00C15BA8"/>
    <w:rsid w:val="00C162DD"/>
    <w:rsid w:val="00C164D9"/>
    <w:rsid w:val="00C16698"/>
    <w:rsid w:val="00C16700"/>
    <w:rsid w:val="00C16E26"/>
    <w:rsid w:val="00C17380"/>
    <w:rsid w:val="00C17466"/>
    <w:rsid w:val="00C1747E"/>
    <w:rsid w:val="00C17A55"/>
    <w:rsid w:val="00C17E07"/>
    <w:rsid w:val="00C17FA6"/>
    <w:rsid w:val="00C203ED"/>
    <w:rsid w:val="00C20483"/>
    <w:rsid w:val="00C20599"/>
    <w:rsid w:val="00C207FA"/>
    <w:rsid w:val="00C20825"/>
    <w:rsid w:val="00C20D89"/>
    <w:rsid w:val="00C20E69"/>
    <w:rsid w:val="00C21467"/>
    <w:rsid w:val="00C21598"/>
    <w:rsid w:val="00C21FA8"/>
    <w:rsid w:val="00C22556"/>
    <w:rsid w:val="00C22615"/>
    <w:rsid w:val="00C22729"/>
    <w:rsid w:val="00C22896"/>
    <w:rsid w:val="00C22C48"/>
    <w:rsid w:val="00C22E6E"/>
    <w:rsid w:val="00C22F6F"/>
    <w:rsid w:val="00C23920"/>
    <w:rsid w:val="00C23E78"/>
    <w:rsid w:val="00C2449D"/>
    <w:rsid w:val="00C247F7"/>
    <w:rsid w:val="00C248BD"/>
    <w:rsid w:val="00C24DA8"/>
    <w:rsid w:val="00C24DA9"/>
    <w:rsid w:val="00C24DD0"/>
    <w:rsid w:val="00C2516F"/>
    <w:rsid w:val="00C25441"/>
    <w:rsid w:val="00C25502"/>
    <w:rsid w:val="00C25944"/>
    <w:rsid w:val="00C26077"/>
    <w:rsid w:val="00C26577"/>
    <w:rsid w:val="00C26C90"/>
    <w:rsid w:val="00C27433"/>
    <w:rsid w:val="00C27B7A"/>
    <w:rsid w:val="00C27CC8"/>
    <w:rsid w:val="00C301C1"/>
    <w:rsid w:val="00C321E8"/>
    <w:rsid w:val="00C32287"/>
    <w:rsid w:val="00C33765"/>
    <w:rsid w:val="00C337B4"/>
    <w:rsid w:val="00C349D7"/>
    <w:rsid w:val="00C34BF6"/>
    <w:rsid w:val="00C34C15"/>
    <w:rsid w:val="00C34DB3"/>
    <w:rsid w:val="00C35897"/>
    <w:rsid w:val="00C35C3A"/>
    <w:rsid w:val="00C35D4F"/>
    <w:rsid w:val="00C35DC1"/>
    <w:rsid w:val="00C36279"/>
    <w:rsid w:val="00C36D2C"/>
    <w:rsid w:val="00C372C0"/>
    <w:rsid w:val="00C372C2"/>
    <w:rsid w:val="00C37A9E"/>
    <w:rsid w:val="00C37AEE"/>
    <w:rsid w:val="00C4008C"/>
    <w:rsid w:val="00C40EDF"/>
    <w:rsid w:val="00C40F21"/>
    <w:rsid w:val="00C4131D"/>
    <w:rsid w:val="00C423C8"/>
    <w:rsid w:val="00C42742"/>
    <w:rsid w:val="00C429B3"/>
    <w:rsid w:val="00C42B04"/>
    <w:rsid w:val="00C42F66"/>
    <w:rsid w:val="00C42FAE"/>
    <w:rsid w:val="00C4319A"/>
    <w:rsid w:val="00C432AF"/>
    <w:rsid w:val="00C44046"/>
    <w:rsid w:val="00C442CD"/>
    <w:rsid w:val="00C443C0"/>
    <w:rsid w:val="00C44537"/>
    <w:rsid w:val="00C4456F"/>
    <w:rsid w:val="00C4483B"/>
    <w:rsid w:val="00C44C35"/>
    <w:rsid w:val="00C44F00"/>
    <w:rsid w:val="00C4514F"/>
    <w:rsid w:val="00C4565F"/>
    <w:rsid w:val="00C45A3E"/>
    <w:rsid w:val="00C472B4"/>
    <w:rsid w:val="00C475B9"/>
    <w:rsid w:val="00C479C5"/>
    <w:rsid w:val="00C47D98"/>
    <w:rsid w:val="00C507B1"/>
    <w:rsid w:val="00C52301"/>
    <w:rsid w:val="00C52321"/>
    <w:rsid w:val="00C52362"/>
    <w:rsid w:val="00C52685"/>
    <w:rsid w:val="00C53014"/>
    <w:rsid w:val="00C530A1"/>
    <w:rsid w:val="00C531DB"/>
    <w:rsid w:val="00C53319"/>
    <w:rsid w:val="00C533BB"/>
    <w:rsid w:val="00C535B1"/>
    <w:rsid w:val="00C53947"/>
    <w:rsid w:val="00C539CA"/>
    <w:rsid w:val="00C539FF"/>
    <w:rsid w:val="00C53D87"/>
    <w:rsid w:val="00C54185"/>
    <w:rsid w:val="00C54D83"/>
    <w:rsid w:val="00C56097"/>
    <w:rsid w:val="00C568E6"/>
    <w:rsid w:val="00C569D2"/>
    <w:rsid w:val="00C573A6"/>
    <w:rsid w:val="00C576BC"/>
    <w:rsid w:val="00C57A47"/>
    <w:rsid w:val="00C57AAB"/>
    <w:rsid w:val="00C57C5C"/>
    <w:rsid w:val="00C60043"/>
    <w:rsid w:val="00C601F7"/>
    <w:rsid w:val="00C603A6"/>
    <w:rsid w:val="00C607FF"/>
    <w:rsid w:val="00C60988"/>
    <w:rsid w:val="00C615E3"/>
    <w:rsid w:val="00C618B0"/>
    <w:rsid w:val="00C62333"/>
    <w:rsid w:val="00C624F4"/>
    <w:rsid w:val="00C6269B"/>
    <w:rsid w:val="00C63116"/>
    <w:rsid w:val="00C638F8"/>
    <w:rsid w:val="00C63AE5"/>
    <w:rsid w:val="00C640B4"/>
    <w:rsid w:val="00C64AAF"/>
    <w:rsid w:val="00C65303"/>
    <w:rsid w:val="00C65682"/>
    <w:rsid w:val="00C6592C"/>
    <w:rsid w:val="00C65F33"/>
    <w:rsid w:val="00C6648F"/>
    <w:rsid w:val="00C6658F"/>
    <w:rsid w:val="00C67096"/>
    <w:rsid w:val="00C671F7"/>
    <w:rsid w:val="00C67383"/>
    <w:rsid w:val="00C675B4"/>
    <w:rsid w:val="00C67DCE"/>
    <w:rsid w:val="00C67DEE"/>
    <w:rsid w:val="00C7021C"/>
    <w:rsid w:val="00C70CC1"/>
    <w:rsid w:val="00C71383"/>
    <w:rsid w:val="00C71FF2"/>
    <w:rsid w:val="00C724D6"/>
    <w:rsid w:val="00C72DB1"/>
    <w:rsid w:val="00C73321"/>
    <w:rsid w:val="00C736EF"/>
    <w:rsid w:val="00C73A2A"/>
    <w:rsid w:val="00C74831"/>
    <w:rsid w:val="00C755D7"/>
    <w:rsid w:val="00C7592C"/>
    <w:rsid w:val="00C7598B"/>
    <w:rsid w:val="00C75FB8"/>
    <w:rsid w:val="00C7622E"/>
    <w:rsid w:val="00C76556"/>
    <w:rsid w:val="00C76D84"/>
    <w:rsid w:val="00C7753E"/>
    <w:rsid w:val="00C77950"/>
    <w:rsid w:val="00C8060D"/>
    <w:rsid w:val="00C80CFF"/>
    <w:rsid w:val="00C80E6D"/>
    <w:rsid w:val="00C8108A"/>
    <w:rsid w:val="00C810CF"/>
    <w:rsid w:val="00C812B5"/>
    <w:rsid w:val="00C817DF"/>
    <w:rsid w:val="00C8188F"/>
    <w:rsid w:val="00C81996"/>
    <w:rsid w:val="00C823F0"/>
    <w:rsid w:val="00C82A08"/>
    <w:rsid w:val="00C82A2B"/>
    <w:rsid w:val="00C82C2B"/>
    <w:rsid w:val="00C83250"/>
    <w:rsid w:val="00C83283"/>
    <w:rsid w:val="00C8394F"/>
    <w:rsid w:val="00C83D1E"/>
    <w:rsid w:val="00C84023"/>
    <w:rsid w:val="00C842E4"/>
    <w:rsid w:val="00C84559"/>
    <w:rsid w:val="00C84896"/>
    <w:rsid w:val="00C84D42"/>
    <w:rsid w:val="00C85204"/>
    <w:rsid w:val="00C8599C"/>
    <w:rsid w:val="00C85B3A"/>
    <w:rsid w:val="00C85F91"/>
    <w:rsid w:val="00C86104"/>
    <w:rsid w:val="00C86190"/>
    <w:rsid w:val="00C87403"/>
    <w:rsid w:val="00C87566"/>
    <w:rsid w:val="00C9031C"/>
    <w:rsid w:val="00C9048D"/>
    <w:rsid w:val="00C90544"/>
    <w:rsid w:val="00C90614"/>
    <w:rsid w:val="00C90771"/>
    <w:rsid w:val="00C90802"/>
    <w:rsid w:val="00C90A67"/>
    <w:rsid w:val="00C91C84"/>
    <w:rsid w:val="00C91E22"/>
    <w:rsid w:val="00C92684"/>
    <w:rsid w:val="00C93218"/>
    <w:rsid w:val="00C93232"/>
    <w:rsid w:val="00C94565"/>
    <w:rsid w:val="00C94781"/>
    <w:rsid w:val="00C94B4E"/>
    <w:rsid w:val="00C9547F"/>
    <w:rsid w:val="00C9560B"/>
    <w:rsid w:val="00C956EF"/>
    <w:rsid w:val="00C966BF"/>
    <w:rsid w:val="00C96BF1"/>
    <w:rsid w:val="00C96E74"/>
    <w:rsid w:val="00C9768D"/>
    <w:rsid w:val="00C976E9"/>
    <w:rsid w:val="00C977BF"/>
    <w:rsid w:val="00C97C51"/>
    <w:rsid w:val="00C97C52"/>
    <w:rsid w:val="00C97F77"/>
    <w:rsid w:val="00C97FE3"/>
    <w:rsid w:val="00CA09BA"/>
    <w:rsid w:val="00CA0B95"/>
    <w:rsid w:val="00CA11A8"/>
    <w:rsid w:val="00CA154E"/>
    <w:rsid w:val="00CA15A5"/>
    <w:rsid w:val="00CA17DD"/>
    <w:rsid w:val="00CA20C4"/>
    <w:rsid w:val="00CA2473"/>
    <w:rsid w:val="00CA2928"/>
    <w:rsid w:val="00CA2B29"/>
    <w:rsid w:val="00CA2DD5"/>
    <w:rsid w:val="00CA2E2E"/>
    <w:rsid w:val="00CA2E5B"/>
    <w:rsid w:val="00CA32A0"/>
    <w:rsid w:val="00CA335F"/>
    <w:rsid w:val="00CA3C6E"/>
    <w:rsid w:val="00CA4282"/>
    <w:rsid w:val="00CA4385"/>
    <w:rsid w:val="00CA46E8"/>
    <w:rsid w:val="00CA4972"/>
    <w:rsid w:val="00CA4A23"/>
    <w:rsid w:val="00CA4C4C"/>
    <w:rsid w:val="00CA4D52"/>
    <w:rsid w:val="00CA5781"/>
    <w:rsid w:val="00CA5C7A"/>
    <w:rsid w:val="00CA63D6"/>
    <w:rsid w:val="00CA6A3E"/>
    <w:rsid w:val="00CB05FE"/>
    <w:rsid w:val="00CB0A1C"/>
    <w:rsid w:val="00CB1347"/>
    <w:rsid w:val="00CB18CC"/>
    <w:rsid w:val="00CB1A1A"/>
    <w:rsid w:val="00CB1AC9"/>
    <w:rsid w:val="00CB1BB8"/>
    <w:rsid w:val="00CB1DBF"/>
    <w:rsid w:val="00CB1F43"/>
    <w:rsid w:val="00CB380B"/>
    <w:rsid w:val="00CB384D"/>
    <w:rsid w:val="00CB44B6"/>
    <w:rsid w:val="00CB46A0"/>
    <w:rsid w:val="00CB4904"/>
    <w:rsid w:val="00CB53AF"/>
    <w:rsid w:val="00CB59C4"/>
    <w:rsid w:val="00CB624F"/>
    <w:rsid w:val="00CB684F"/>
    <w:rsid w:val="00CB69E4"/>
    <w:rsid w:val="00CB6B6C"/>
    <w:rsid w:val="00CB7146"/>
    <w:rsid w:val="00CB72C8"/>
    <w:rsid w:val="00CB745D"/>
    <w:rsid w:val="00CB77CA"/>
    <w:rsid w:val="00CB78DF"/>
    <w:rsid w:val="00CB7B06"/>
    <w:rsid w:val="00CB7CDE"/>
    <w:rsid w:val="00CB7D90"/>
    <w:rsid w:val="00CB7F5B"/>
    <w:rsid w:val="00CC19BF"/>
    <w:rsid w:val="00CC1CB2"/>
    <w:rsid w:val="00CC2371"/>
    <w:rsid w:val="00CC265F"/>
    <w:rsid w:val="00CC3383"/>
    <w:rsid w:val="00CC47A7"/>
    <w:rsid w:val="00CC4967"/>
    <w:rsid w:val="00CC4BC0"/>
    <w:rsid w:val="00CC4CD7"/>
    <w:rsid w:val="00CC4D2F"/>
    <w:rsid w:val="00CC5553"/>
    <w:rsid w:val="00CC5734"/>
    <w:rsid w:val="00CC582A"/>
    <w:rsid w:val="00CC610D"/>
    <w:rsid w:val="00CC62CD"/>
    <w:rsid w:val="00CC6312"/>
    <w:rsid w:val="00CC687D"/>
    <w:rsid w:val="00CC6C86"/>
    <w:rsid w:val="00CC6E6C"/>
    <w:rsid w:val="00CC7045"/>
    <w:rsid w:val="00CC788C"/>
    <w:rsid w:val="00CC7A51"/>
    <w:rsid w:val="00CD00F3"/>
    <w:rsid w:val="00CD02B3"/>
    <w:rsid w:val="00CD0477"/>
    <w:rsid w:val="00CD07E4"/>
    <w:rsid w:val="00CD0ABC"/>
    <w:rsid w:val="00CD0C45"/>
    <w:rsid w:val="00CD125C"/>
    <w:rsid w:val="00CD2382"/>
    <w:rsid w:val="00CD2636"/>
    <w:rsid w:val="00CD2892"/>
    <w:rsid w:val="00CD2CCD"/>
    <w:rsid w:val="00CD2F4E"/>
    <w:rsid w:val="00CD2FE4"/>
    <w:rsid w:val="00CD3B73"/>
    <w:rsid w:val="00CD3B79"/>
    <w:rsid w:val="00CD3CED"/>
    <w:rsid w:val="00CD3DEC"/>
    <w:rsid w:val="00CD409A"/>
    <w:rsid w:val="00CD4877"/>
    <w:rsid w:val="00CD488E"/>
    <w:rsid w:val="00CD4A3E"/>
    <w:rsid w:val="00CD5147"/>
    <w:rsid w:val="00CD5621"/>
    <w:rsid w:val="00CD58DD"/>
    <w:rsid w:val="00CD59EF"/>
    <w:rsid w:val="00CD5C7C"/>
    <w:rsid w:val="00CD6000"/>
    <w:rsid w:val="00CD6C1B"/>
    <w:rsid w:val="00CD7ECA"/>
    <w:rsid w:val="00CE0CB8"/>
    <w:rsid w:val="00CE123B"/>
    <w:rsid w:val="00CE15D2"/>
    <w:rsid w:val="00CE18A2"/>
    <w:rsid w:val="00CE1945"/>
    <w:rsid w:val="00CE1E7F"/>
    <w:rsid w:val="00CE24CA"/>
    <w:rsid w:val="00CE2F81"/>
    <w:rsid w:val="00CE3014"/>
    <w:rsid w:val="00CE3399"/>
    <w:rsid w:val="00CE3496"/>
    <w:rsid w:val="00CE3E6B"/>
    <w:rsid w:val="00CE4694"/>
    <w:rsid w:val="00CE4C49"/>
    <w:rsid w:val="00CE5255"/>
    <w:rsid w:val="00CE57C1"/>
    <w:rsid w:val="00CE590A"/>
    <w:rsid w:val="00CE5A68"/>
    <w:rsid w:val="00CE5C9E"/>
    <w:rsid w:val="00CE5D0A"/>
    <w:rsid w:val="00CE5D17"/>
    <w:rsid w:val="00CE5E52"/>
    <w:rsid w:val="00CE6376"/>
    <w:rsid w:val="00CE6530"/>
    <w:rsid w:val="00CE65B3"/>
    <w:rsid w:val="00CE69C2"/>
    <w:rsid w:val="00CE6AB7"/>
    <w:rsid w:val="00CE6F17"/>
    <w:rsid w:val="00CE7217"/>
    <w:rsid w:val="00CE7249"/>
    <w:rsid w:val="00CE7339"/>
    <w:rsid w:val="00CE74F6"/>
    <w:rsid w:val="00CE7F2A"/>
    <w:rsid w:val="00CF0553"/>
    <w:rsid w:val="00CF0D4F"/>
    <w:rsid w:val="00CF1149"/>
    <w:rsid w:val="00CF2037"/>
    <w:rsid w:val="00CF217A"/>
    <w:rsid w:val="00CF2E37"/>
    <w:rsid w:val="00CF30ED"/>
    <w:rsid w:val="00CF35E4"/>
    <w:rsid w:val="00CF3ADC"/>
    <w:rsid w:val="00CF3C0B"/>
    <w:rsid w:val="00CF4328"/>
    <w:rsid w:val="00CF43E3"/>
    <w:rsid w:val="00CF4BF6"/>
    <w:rsid w:val="00CF4D95"/>
    <w:rsid w:val="00CF527D"/>
    <w:rsid w:val="00CF5488"/>
    <w:rsid w:val="00CF6AA9"/>
    <w:rsid w:val="00CF6AEA"/>
    <w:rsid w:val="00CF6D65"/>
    <w:rsid w:val="00CF6FEA"/>
    <w:rsid w:val="00CF7612"/>
    <w:rsid w:val="00D001FF"/>
    <w:rsid w:val="00D005CB"/>
    <w:rsid w:val="00D007C9"/>
    <w:rsid w:val="00D00F05"/>
    <w:rsid w:val="00D01CDE"/>
    <w:rsid w:val="00D01E44"/>
    <w:rsid w:val="00D01F06"/>
    <w:rsid w:val="00D022FA"/>
    <w:rsid w:val="00D02E2D"/>
    <w:rsid w:val="00D03CCB"/>
    <w:rsid w:val="00D041DE"/>
    <w:rsid w:val="00D045BB"/>
    <w:rsid w:val="00D0496D"/>
    <w:rsid w:val="00D049A1"/>
    <w:rsid w:val="00D04A02"/>
    <w:rsid w:val="00D04E66"/>
    <w:rsid w:val="00D05136"/>
    <w:rsid w:val="00D0559A"/>
    <w:rsid w:val="00D0623F"/>
    <w:rsid w:val="00D06700"/>
    <w:rsid w:val="00D0680A"/>
    <w:rsid w:val="00D06909"/>
    <w:rsid w:val="00D06D8E"/>
    <w:rsid w:val="00D0710E"/>
    <w:rsid w:val="00D075CF"/>
    <w:rsid w:val="00D0776F"/>
    <w:rsid w:val="00D07DD8"/>
    <w:rsid w:val="00D10259"/>
    <w:rsid w:val="00D10369"/>
    <w:rsid w:val="00D10401"/>
    <w:rsid w:val="00D10C8D"/>
    <w:rsid w:val="00D10DB7"/>
    <w:rsid w:val="00D10F0E"/>
    <w:rsid w:val="00D11529"/>
    <w:rsid w:val="00D1213F"/>
    <w:rsid w:val="00D123BB"/>
    <w:rsid w:val="00D12EB9"/>
    <w:rsid w:val="00D133D7"/>
    <w:rsid w:val="00D133F4"/>
    <w:rsid w:val="00D13AE8"/>
    <w:rsid w:val="00D13EFB"/>
    <w:rsid w:val="00D13F27"/>
    <w:rsid w:val="00D1432C"/>
    <w:rsid w:val="00D14441"/>
    <w:rsid w:val="00D14802"/>
    <w:rsid w:val="00D14B3E"/>
    <w:rsid w:val="00D14C4E"/>
    <w:rsid w:val="00D14DDE"/>
    <w:rsid w:val="00D153F0"/>
    <w:rsid w:val="00D154EC"/>
    <w:rsid w:val="00D15801"/>
    <w:rsid w:val="00D15D51"/>
    <w:rsid w:val="00D16A28"/>
    <w:rsid w:val="00D1766E"/>
    <w:rsid w:val="00D2045B"/>
    <w:rsid w:val="00D2061B"/>
    <w:rsid w:val="00D2129D"/>
    <w:rsid w:val="00D213C7"/>
    <w:rsid w:val="00D21517"/>
    <w:rsid w:val="00D216C1"/>
    <w:rsid w:val="00D218FF"/>
    <w:rsid w:val="00D21C1B"/>
    <w:rsid w:val="00D220D6"/>
    <w:rsid w:val="00D22188"/>
    <w:rsid w:val="00D22560"/>
    <w:rsid w:val="00D22571"/>
    <w:rsid w:val="00D22BF8"/>
    <w:rsid w:val="00D23952"/>
    <w:rsid w:val="00D23AD2"/>
    <w:rsid w:val="00D23F99"/>
    <w:rsid w:val="00D245F0"/>
    <w:rsid w:val="00D24E21"/>
    <w:rsid w:val="00D24E93"/>
    <w:rsid w:val="00D2523E"/>
    <w:rsid w:val="00D25633"/>
    <w:rsid w:val="00D25844"/>
    <w:rsid w:val="00D25F7A"/>
    <w:rsid w:val="00D25F84"/>
    <w:rsid w:val="00D263BF"/>
    <w:rsid w:val="00D26448"/>
    <w:rsid w:val="00D27066"/>
    <w:rsid w:val="00D27865"/>
    <w:rsid w:val="00D27FF7"/>
    <w:rsid w:val="00D30228"/>
    <w:rsid w:val="00D302B6"/>
    <w:rsid w:val="00D302ED"/>
    <w:rsid w:val="00D307D4"/>
    <w:rsid w:val="00D30929"/>
    <w:rsid w:val="00D318DC"/>
    <w:rsid w:val="00D31A70"/>
    <w:rsid w:val="00D31E6C"/>
    <w:rsid w:val="00D32479"/>
    <w:rsid w:val="00D325F5"/>
    <w:rsid w:val="00D32AC4"/>
    <w:rsid w:val="00D32DC9"/>
    <w:rsid w:val="00D3388B"/>
    <w:rsid w:val="00D33969"/>
    <w:rsid w:val="00D33AC7"/>
    <w:rsid w:val="00D33CA9"/>
    <w:rsid w:val="00D34232"/>
    <w:rsid w:val="00D343D3"/>
    <w:rsid w:val="00D346D7"/>
    <w:rsid w:val="00D35481"/>
    <w:rsid w:val="00D35543"/>
    <w:rsid w:val="00D357C8"/>
    <w:rsid w:val="00D35BC9"/>
    <w:rsid w:val="00D35DCD"/>
    <w:rsid w:val="00D35F17"/>
    <w:rsid w:val="00D362F4"/>
    <w:rsid w:val="00D36A98"/>
    <w:rsid w:val="00D36F8D"/>
    <w:rsid w:val="00D37690"/>
    <w:rsid w:val="00D37D16"/>
    <w:rsid w:val="00D37E43"/>
    <w:rsid w:val="00D405CE"/>
    <w:rsid w:val="00D4091A"/>
    <w:rsid w:val="00D40D65"/>
    <w:rsid w:val="00D40E5E"/>
    <w:rsid w:val="00D41AAC"/>
    <w:rsid w:val="00D41B37"/>
    <w:rsid w:val="00D41F0E"/>
    <w:rsid w:val="00D4263E"/>
    <w:rsid w:val="00D430E1"/>
    <w:rsid w:val="00D43143"/>
    <w:rsid w:val="00D436C1"/>
    <w:rsid w:val="00D43939"/>
    <w:rsid w:val="00D43CF6"/>
    <w:rsid w:val="00D44645"/>
    <w:rsid w:val="00D448E9"/>
    <w:rsid w:val="00D44A30"/>
    <w:rsid w:val="00D457CE"/>
    <w:rsid w:val="00D45FD6"/>
    <w:rsid w:val="00D4624C"/>
    <w:rsid w:val="00D46395"/>
    <w:rsid w:val="00D470B2"/>
    <w:rsid w:val="00D475FF"/>
    <w:rsid w:val="00D47C56"/>
    <w:rsid w:val="00D47D08"/>
    <w:rsid w:val="00D50B54"/>
    <w:rsid w:val="00D50E93"/>
    <w:rsid w:val="00D50F28"/>
    <w:rsid w:val="00D51464"/>
    <w:rsid w:val="00D51AE3"/>
    <w:rsid w:val="00D52548"/>
    <w:rsid w:val="00D528C9"/>
    <w:rsid w:val="00D5317D"/>
    <w:rsid w:val="00D53251"/>
    <w:rsid w:val="00D532D7"/>
    <w:rsid w:val="00D5336E"/>
    <w:rsid w:val="00D53440"/>
    <w:rsid w:val="00D539C3"/>
    <w:rsid w:val="00D53F7E"/>
    <w:rsid w:val="00D5466B"/>
    <w:rsid w:val="00D5473E"/>
    <w:rsid w:val="00D54780"/>
    <w:rsid w:val="00D54AC9"/>
    <w:rsid w:val="00D54C2C"/>
    <w:rsid w:val="00D55806"/>
    <w:rsid w:val="00D55CEA"/>
    <w:rsid w:val="00D55E04"/>
    <w:rsid w:val="00D55F55"/>
    <w:rsid w:val="00D560C6"/>
    <w:rsid w:val="00D564E6"/>
    <w:rsid w:val="00D5684D"/>
    <w:rsid w:val="00D56B07"/>
    <w:rsid w:val="00D56D80"/>
    <w:rsid w:val="00D56F32"/>
    <w:rsid w:val="00D57036"/>
    <w:rsid w:val="00D57285"/>
    <w:rsid w:val="00D576DB"/>
    <w:rsid w:val="00D57908"/>
    <w:rsid w:val="00D57B90"/>
    <w:rsid w:val="00D57BEF"/>
    <w:rsid w:val="00D57F80"/>
    <w:rsid w:val="00D6007D"/>
    <w:rsid w:val="00D601FC"/>
    <w:rsid w:val="00D603CA"/>
    <w:rsid w:val="00D6065A"/>
    <w:rsid w:val="00D60B08"/>
    <w:rsid w:val="00D60B2F"/>
    <w:rsid w:val="00D60F86"/>
    <w:rsid w:val="00D610B1"/>
    <w:rsid w:val="00D61106"/>
    <w:rsid w:val="00D615CF"/>
    <w:rsid w:val="00D619EC"/>
    <w:rsid w:val="00D61AC0"/>
    <w:rsid w:val="00D62418"/>
    <w:rsid w:val="00D625AD"/>
    <w:rsid w:val="00D62E02"/>
    <w:rsid w:val="00D6457F"/>
    <w:rsid w:val="00D64743"/>
    <w:rsid w:val="00D6489B"/>
    <w:rsid w:val="00D64BF4"/>
    <w:rsid w:val="00D66295"/>
    <w:rsid w:val="00D66513"/>
    <w:rsid w:val="00D6698F"/>
    <w:rsid w:val="00D66A9C"/>
    <w:rsid w:val="00D66C41"/>
    <w:rsid w:val="00D6708E"/>
    <w:rsid w:val="00D67758"/>
    <w:rsid w:val="00D67C33"/>
    <w:rsid w:val="00D703A3"/>
    <w:rsid w:val="00D70739"/>
    <w:rsid w:val="00D70D6E"/>
    <w:rsid w:val="00D70E34"/>
    <w:rsid w:val="00D71ADB"/>
    <w:rsid w:val="00D71D97"/>
    <w:rsid w:val="00D72117"/>
    <w:rsid w:val="00D722D3"/>
    <w:rsid w:val="00D727AA"/>
    <w:rsid w:val="00D72F96"/>
    <w:rsid w:val="00D73CC8"/>
    <w:rsid w:val="00D74481"/>
    <w:rsid w:val="00D746AD"/>
    <w:rsid w:val="00D7500C"/>
    <w:rsid w:val="00D7549F"/>
    <w:rsid w:val="00D754A6"/>
    <w:rsid w:val="00D75771"/>
    <w:rsid w:val="00D75BFB"/>
    <w:rsid w:val="00D760A3"/>
    <w:rsid w:val="00D76571"/>
    <w:rsid w:val="00D76715"/>
    <w:rsid w:val="00D767F7"/>
    <w:rsid w:val="00D76A03"/>
    <w:rsid w:val="00D76B14"/>
    <w:rsid w:val="00D76EE6"/>
    <w:rsid w:val="00D77158"/>
    <w:rsid w:val="00D775B3"/>
    <w:rsid w:val="00D77701"/>
    <w:rsid w:val="00D77E26"/>
    <w:rsid w:val="00D8019D"/>
    <w:rsid w:val="00D801F1"/>
    <w:rsid w:val="00D802D1"/>
    <w:rsid w:val="00D8104D"/>
    <w:rsid w:val="00D8109E"/>
    <w:rsid w:val="00D8152E"/>
    <w:rsid w:val="00D816D0"/>
    <w:rsid w:val="00D816F8"/>
    <w:rsid w:val="00D8175E"/>
    <w:rsid w:val="00D81C07"/>
    <w:rsid w:val="00D82074"/>
    <w:rsid w:val="00D825FF"/>
    <w:rsid w:val="00D826CA"/>
    <w:rsid w:val="00D82BB7"/>
    <w:rsid w:val="00D82C05"/>
    <w:rsid w:val="00D82D02"/>
    <w:rsid w:val="00D82D05"/>
    <w:rsid w:val="00D82D5E"/>
    <w:rsid w:val="00D83140"/>
    <w:rsid w:val="00D834E6"/>
    <w:rsid w:val="00D84FF6"/>
    <w:rsid w:val="00D85047"/>
    <w:rsid w:val="00D85789"/>
    <w:rsid w:val="00D859C1"/>
    <w:rsid w:val="00D85A98"/>
    <w:rsid w:val="00D86B9E"/>
    <w:rsid w:val="00D871B3"/>
    <w:rsid w:val="00D87497"/>
    <w:rsid w:val="00D8766E"/>
    <w:rsid w:val="00D87A8F"/>
    <w:rsid w:val="00D87ED8"/>
    <w:rsid w:val="00D90635"/>
    <w:rsid w:val="00D9086C"/>
    <w:rsid w:val="00D90F7C"/>
    <w:rsid w:val="00D9104D"/>
    <w:rsid w:val="00D912A4"/>
    <w:rsid w:val="00D91375"/>
    <w:rsid w:val="00D914F0"/>
    <w:rsid w:val="00D915BF"/>
    <w:rsid w:val="00D9202B"/>
    <w:rsid w:val="00D921F7"/>
    <w:rsid w:val="00D9229D"/>
    <w:rsid w:val="00D92761"/>
    <w:rsid w:val="00D93723"/>
    <w:rsid w:val="00D938FC"/>
    <w:rsid w:val="00D93EFA"/>
    <w:rsid w:val="00D942E8"/>
    <w:rsid w:val="00D9452C"/>
    <w:rsid w:val="00D94E16"/>
    <w:rsid w:val="00D9597E"/>
    <w:rsid w:val="00D95AF1"/>
    <w:rsid w:val="00D9621A"/>
    <w:rsid w:val="00D96339"/>
    <w:rsid w:val="00D96596"/>
    <w:rsid w:val="00D968ED"/>
    <w:rsid w:val="00DA0653"/>
    <w:rsid w:val="00DA0A3E"/>
    <w:rsid w:val="00DA19B5"/>
    <w:rsid w:val="00DA1BA6"/>
    <w:rsid w:val="00DA1C7A"/>
    <w:rsid w:val="00DA1E66"/>
    <w:rsid w:val="00DA1F00"/>
    <w:rsid w:val="00DA1F9F"/>
    <w:rsid w:val="00DA2116"/>
    <w:rsid w:val="00DA2351"/>
    <w:rsid w:val="00DA28BB"/>
    <w:rsid w:val="00DA2E18"/>
    <w:rsid w:val="00DA3052"/>
    <w:rsid w:val="00DA3BE1"/>
    <w:rsid w:val="00DA4387"/>
    <w:rsid w:val="00DA47DB"/>
    <w:rsid w:val="00DA4C39"/>
    <w:rsid w:val="00DA5247"/>
    <w:rsid w:val="00DA5967"/>
    <w:rsid w:val="00DA5D4B"/>
    <w:rsid w:val="00DA5E78"/>
    <w:rsid w:val="00DA6094"/>
    <w:rsid w:val="00DA60CC"/>
    <w:rsid w:val="00DA6285"/>
    <w:rsid w:val="00DA658F"/>
    <w:rsid w:val="00DA6D16"/>
    <w:rsid w:val="00DA749C"/>
    <w:rsid w:val="00DA7690"/>
    <w:rsid w:val="00DB005F"/>
    <w:rsid w:val="00DB02C8"/>
    <w:rsid w:val="00DB06A3"/>
    <w:rsid w:val="00DB0BB2"/>
    <w:rsid w:val="00DB257C"/>
    <w:rsid w:val="00DB2ACC"/>
    <w:rsid w:val="00DB2B20"/>
    <w:rsid w:val="00DB35F7"/>
    <w:rsid w:val="00DB3618"/>
    <w:rsid w:val="00DB36DB"/>
    <w:rsid w:val="00DB37B6"/>
    <w:rsid w:val="00DB38DE"/>
    <w:rsid w:val="00DB3BDD"/>
    <w:rsid w:val="00DB3DF8"/>
    <w:rsid w:val="00DB43EF"/>
    <w:rsid w:val="00DB47FE"/>
    <w:rsid w:val="00DB4842"/>
    <w:rsid w:val="00DB4BD3"/>
    <w:rsid w:val="00DB4CA2"/>
    <w:rsid w:val="00DB4CAE"/>
    <w:rsid w:val="00DB4EEE"/>
    <w:rsid w:val="00DB58F8"/>
    <w:rsid w:val="00DB5D39"/>
    <w:rsid w:val="00DB647C"/>
    <w:rsid w:val="00DB6FF6"/>
    <w:rsid w:val="00DB7532"/>
    <w:rsid w:val="00DB776C"/>
    <w:rsid w:val="00DB7C1E"/>
    <w:rsid w:val="00DB7CA1"/>
    <w:rsid w:val="00DC00BD"/>
    <w:rsid w:val="00DC00FA"/>
    <w:rsid w:val="00DC029F"/>
    <w:rsid w:val="00DC09E8"/>
    <w:rsid w:val="00DC0D5A"/>
    <w:rsid w:val="00DC1102"/>
    <w:rsid w:val="00DC13FA"/>
    <w:rsid w:val="00DC2ABB"/>
    <w:rsid w:val="00DC2C5D"/>
    <w:rsid w:val="00DC2D6E"/>
    <w:rsid w:val="00DC4738"/>
    <w:rsid w:val="00DC4C77"/>
    <w:rsid w:val="00DC4DF5"/>
    <w:rsid w:val="00DC500E"/>
    <w:rsid w:val="00DC52D2"/>
    <w:rsid w:val="00DC5C4D"/>
    <w:rsid w:val="00DC67C1"/>
    <w:rsid w:val="00DC6937"/>
    <w:rsid w:val="00DC6E73"/>
    <w:rsid w:val="00DC7046"/>
    <w:rsid w:val="00DC7506"/>
    <w:rsid w:val="00DC7929"/>
    <w:rsid w:val="00DC79AC"/>
    <w:rsid w:val="00DD0163"/>
    <w:rsid w:val="00DD0B7F"/>
    <w:rsid w:val="00DD121A"/>
    <w:rsid w:val="00DD1232"/>
    <w:rsid w:val="00DD14FE"/>
    <w:rsid w:val="00DD15FC"/>
    <w:rsid w:val="00DD1BD1"/>
    <w:rsid w:val="00DD1EE0"/>
    <w:rsid w:val="00DD22B4"/>
    <w:rsid w:val="00DD2361"/>
    <w:rsid w:val="00DD2E66"/>
    <w:rsid w:val="00DD2F85"/>
    <w:rsid w:val="00DD4229"/>
    <w:rsid w:val="00DD47AE"/>
    <w:rsid w:val="00DD4CA7"/>
    <w:rsid w:val="00DD4F15"/>
    <w:rsid w:val="00DD51A3"/>
    <w:rsid w:val="00DD53AC"/>
    <w:rsid w:val="00DD56D6"/>
    <w:rsid w:val="00DD6F23"/>
    <w:rsid w:val="00DD7B5B"/>
    <w:rsid w:val="00DE02F3"/>
    <w:rsid w:val="00DE0BEF"/>
    <w:rsid w:val="00DE0EF9"/>
    <w:rsid w:val="00DE0FF5"/>
    <w:rsid w:val="00DE13B7"/>
    <w:rsid w:val="00DE1A2F"/>
    <w:rsid w:val="00DE21B8"/>
    <w:rsid w:val="00DE21BD"/>
    <w:rsid w:val="00DE23E7"/>
    <w:rsid w:val="00DE2A8A"/>
    <w:rsid w:val="00DE2B19"/>
    <w:rsid w:val="00DE2B2F"/>
    <w:rsid w:val="00DE2B58"/>
    <w:rsid w:val="00DE2F02"/>
    <w:rsid w:val="00DE319A"/>
    <w:rsid w:val="00DE33CA"/>
    <w:rsid w:val="00DE3523"/>
    <w:rsid w:val="00DE3715"/>
    <w:rsid w:val="00DE38EF"/>
    <w:rsid w:val="00DE3986"/>
    <w:rsid w:val="00DE46C7"/>
    <w:rsid w:val="00DE4708"/>
    <w:rsid w:val="00DE4925"/>
    <w:rsid w:val="00DE4E16"/>
    <w:rsid w:val="00DE4FC2"/>
    <w:rsid w:val="00DE55BC"/>
    <w:rsid w:val="00DE5AA1"/>
    <w:rsid w:val="00DE5B4B"/>
    <w:rsid w:val="00DE5DC6"/>
    <w:rsid w:val="00DE6CA7"/>
    <w:rsid w:val="00DE6EE2"/>
    <w:rsid w:val="00DE6EF2"/>
    <w:rsid w:val="00DE7056"/>
    <w:rsid w:val="00DE72DA"/>
    <w:rsid w:val="00DE738E"/>
    <w:rsid w:val="00DE744A"/>
    <w:rsid w:val="00DE74E1"/>
    <w:rsid w:val="00DE79C5"/>
    <w:rsid w:val="00DE7D29"/>
    <w:rsid w:val="00DE7EAE"/>
    <w:rsid w:val="00DF00DF"/>
    <w:rsid w:val="00DF093E"/>
    <w:rsid w:val="00DF0BDB"/>
    <w:rsid w:val="00DF1180"/>
    <w:rsid w:val="00DF11BA"/>
    <w:rsid w:val="00DF157B"/>
    <w:rsid w:val="00DF1907"/>
    <w:rsid w:val="00DF1AEF"/>
    <w:rsid w:val="00DF1C5F"/>
    <w:rsid w:val="00DF2497"/>
    <w:rsid w:val="00DF261D"/>
    <w:rsid w:val="00DF2636"/>
    <w:rsid w:val="00DF2658"/>
    <w:rsid w:val="00DF2826"/>
    <w:rsid w:val="00DF2853"/>
    <w:rsid w:val="00DF2AFB"/>
    <w:rsid w:val="00DF2C34"/>
    <w:rsid w:val="00DF3444"/>
    <w:rsid w:val="00DF3F15"/>
    <w:rsid w:val="00DF3FA1"/>
    <w:rsid w:val="00DF40D4"/>
    <w:rsid w:val="00DF43CD"/>
    <w:rsid w:val="00DF473D"/>
    <w:rsid w:val="00DF56C2"/>
    <w:rsid w:val="00DF572B"/>
    <w:rsid w:val="00DF5733"/>
    <w:rsid w:val="00DF594C"/>
    <w:rsid w:val="00DF5CE5"/>
    <w:rsid w:val="00DF5E77"/>
    <w:rsid w:val="00DF5EEF"/>
    <w:rsid w:val="00DF62AC"/>
    <w:rsid w:val="00DF6643"/>
    <w:rsid w:val="00DF671A"/>
    <w:rsid w:val="00DF6854"/>
    <w:rsid w:val="00DF6881"/>
    <w:rsid w:val="00DF7942"/>
    <w:rsid w:val="00DF7F19"/>
    <w:rsid w:val="00E004DB"/>
    <w:rsid w:val="00E00A66"/>
    <w:rsid w:val="00E0102C"/>
    <w:rsid w:val="00E01178"/>
    <w:rsid w:val="00E01F10"/>
    <w:rsid w:val="00E02322"/>
    <w:rsid w:val="00E02B87"/>
    <w:rsid w:val="00E02F3A"/>
    <w:rsid w:val="00E03430"/>
    <w:rsid w:val="00E03CCA"/>
    <w:rsid w:val="00E04692"/>
    <w:rsid w:val="00E05716"/>
    <w:rsid w:val="00E05F85"/>
    <w:rsid w:val="00E064B0"/>
    <w:rsid w:val="00E06A4F"/>
    <w:rsid w:val="00E06DA1"/>
    <w:rsid w:val="00E074DA"/>
    <w:rsid w:val="00E07819"/>
    <w:rsid w:val="00E07AB5"/>
    <w:rsid w:val="00E103C7"/>
    <w:rsid w:val="00E10602"/>
    <w:rsid w:val="00E106F5"/>
    <w:rsid w:val="00E10842"/>
    <w:rsid w:val="00E10C98"/>
    <w:rsid w:val="00E119F2"/>
    <w:rsid w:val="00E11AA1"/>
    <w:rsid w:val="00E11D62"/>
    <w:rsid w:val="00E11E82"/>
    <w:rsid w:val="00E120A9"/>
    <w:rsid w:val="00E12BA4"/>
    <w:rsid w:val="00E13311"/>
    <w:rsid w:val="00E136CB"/>
    <w:rsid w:val="00E14109"/>
    <w:rsid w:val="00E14148"/>
    <w:rsid w:val="00E143BC"/>
    <w:rsid w:val="00E14436"/>
    <w:rsid w:val="00E149C4"/>
    <w:rsid w:val="00E15129"/>
    <w:rsid w:val="00E1582C"/>
    <w:rsid w:val="00E15963"/>
    <w:rsid w:val="00E15AEB"/>
    <w:rsid w:val="00E15DAF"/>
    <w:rsid w:val="00E163CF"/>
    <w:rsid w:val="00E1662D"/>
    <w:rsid w:val="00E16A0F"/>
    <w:rsid w:val="00E17360"/>
    <w:rsid w:val="00E17788"/>
    <w:rsid w:val="00E17C42"/>
    <w:rsid w:val="00E17C69"/>
    <w:rsid w:val="00E215C5"/>
    <w:rsid w:val="00E21823"/>
    <w:rsid w:val="00E21B49"/>
    <w:rsid w:val="00E21CB9"/>
    <w:rsid w:val="00E224FF"/>
    <w:rsid w:val="00E2269A"/>
    <w:rsid w:val="00E227F4"/>
    <w:rsid w:val="00E2281A"/>
    <w:rsid w:val="00E23449"/>
    <w:rsid w:val="00E235F5"/>
    <w:rsid w:val="00E23DFC"/>
    <w:rsid w:val="00E241AD"/>
    <w:rsid w:val="00E243D1"/>
    <w:rsid w:val="00E24777"/>
    <w:rsid w:val="00E24EDC"/>
    <w:rsid w:val="00E25329"/>
    <w:rsid w:val="00E2579A"/>
    <w:rsid w:val="00E26763"/>
    <w:rsid w:val="00E26D0D"/>
    <w:rsid w:val="00E30054"/>
    <w:rsid w:val="00E310A8"/>
    <w:rsid w:val="00E31F61"/>
    <w:rsid w:val="00E32673"/>
    <w:rsid w:val="00E33152"/>
    <w:rsid w:val="00E33FAD"/>
    <w:rsid w:val="00E341CB"/>
    <w:rsid w:val="00E341DE"/>
    <w:rsid w:val="00E34371"/>
    <w:rsid w:val="00E344B3"/>
    <w:rsid w:val="00E349BD"/>
    <w:rsid w:val="00E34E1E"/>
    <w:rsid w:val="00E34E67"/>
    <w:rsid w:val="00E350A0"/>
    <w:rsid w:val="00E364A0"/>
    <w:rsid w:val="00E3654F"/>
    <w:rsid w:val="00E36594"/>
    <w:rsid w:val="00E36599"/>
    <w:rsid w:val="00E368FA"/>
    <w:rsid w:val="00E3715B"/>
    <w:rsid w:val="00E371F0"/>
    <w:rsid w:val="00E376EC"/>
    <w:rsid w:val="00E37970"/>
    <w:rsid w:val="00E37C79"/>
    <w:rsid w:val="00E4007D"/>
    <w:rsid w:val="00E4016F"/>
    <w:rsid w:val="00E40304"/>
    <w:rsid w:val="00E4036C"/>
    <w:rsid w:val="00E4059B"/>
    <w:rsid w:val="00E4071D"/>
    <w:rsid w:val="00E40CE7"/>
    <w:rsid w:val="00E41540"/>
    <w:rsid w:val="00E41BCE"/>
    <w:rsid w:val="00E41E57"/>
    <w:rsid w:val="00E42020"/>
    <w:rsid w:val="00E420AC"/>
    <w:rsid w:val="00E4212E"/>
    <w:rsid w:val="00E4299B"/>
    <w:rsid w:val="00E42CE1"/>
    <w:rsid w:val="00E4337E"/>
    <w:rsid w:val="00E43FBD"/>
    <w:rsid w:val="00E4481F"/>
    <w:rsid w:val="00E44FC9"/>
    <w:rsid w:val="00E452D0"/>
    <w:rsid w:val="00E45455"/>
    <w:rsid w:val="00E455F5"/>
    <w:rsid w:val="00E46035"/>
    <w:rsid w:val="00E47620"/>
    <w:rsid w:val="00E47739"/>
    <w:rsid w:val="00E50826"/>
    <w:rsid w:val="00E50C5F"/>
    <w:rsid w:val="00E50DD0"/>
    <w:rsid w:val="00E50E8E"/>
    <w:rsid w:val="00E5115C"/>
    <w:rsid w:val="00E511D2"/>
    <w:rsid w:val="00E51E9E"/>
    <w:rsid w:val="00E52540"/>
    <w:rsid w:val="00E52813"/>
    <w:rsid w:val="00E52957"/>
    <w:rsid w:val="00E52970"/>
    <w:rsid w:val="00E52CA1"/>
    <w:rsid w:val="00E52F56"/>
    <w:rsid w:val="00E53076"/>
    <w:rsid w:val="00E53C9F"/>
    <w:rsid w:val="00E547DF"/>
    <w:rsid w:val="00E548E1"/>
    <w:rsid w:val="00E54DC1"/>
    <w:rsid w:val="00E54F8C"/>
    <w:rsid w:val="00E5556F"/>
    <w:rsid w:val="00E55850"/>
    <w:rsid w:val="00E559B3"/>
    <w:rsid w:val="00E55BFD"/>
    <w:rsid w:val="00E55C17"/>
    <w:rsid w:val="00E55C98"/>
    <w:rsid w:val="00E56384"/>
    <w:rsid w:val="00E56547"/>
    <w:rsid w:val="00E5698F"/>
    <w:rsid w:val="00E57584"/>
    <w:rsid w:val="00E5775C"/>
    <w:rsid w:val="00E57E71"/>
    <w:rsid w:val="00E57EC8"/>
    <w:rsid w:val="00E60033"/>
    <w:rsid w:val="00E601F6"/>
    <w:rsid w:val="00E6035F"/>
    <w:rsid w:val="00E606DF"/>
    <w:rsid w:val="00E60A84"/>
    <w:rsid w:val="00E60BDA"/>
    <w:rsid w:val="00E618AC"/>
    <w:rsid w:val="00E62D03"/>
    <w:rsid w:val="00E636EF"/>
    <w:rsid w:val="00E639F8"/>
    <w:rsid w:val="00E646E3"/>
    <w:rsid w:val="00E64FD9"/>
    <w:rsid w:val="00E656AC"/>
    <w:rsid w:val="00E657EF"/>
    <w:rsid w:val="00E65FE5"/>
    <w:rsid w:val="00E662DF"/>
    <w:rsid w:val="00E669E0"/>
    <w:rsid w:val="00E66C56"/>
    <w:rsid w:val="00E708D0"/>
    <w:rsid w:val="00E71472"/>
    <w:rsid w:val="00E71549"/>
    <w:rsid w:val="00E719B4"/>
    <w:rsid w:val="00E719CB"/>
    <w:rsid w:val="00E71AFD"/>
    <w:rsid w:val="00E71C38"/>
    <w:rsid w:val="00E725B1"/>
    <w:rsid w:val="00E727E8"/>
    <w:rsid w:val="00E72F36"/>
    <w:rsid w:val="00E731B6"/>
    <w:rsid w:val="00E734A7"/>
    <w:rsid w:val="00E73601"/>
    <w:rsid w:val="00E7384A"/>
    <w:rsid w:val="00E73C5B"/>
    <w:rsid w:val="00E740F6"/>
    <w:rsid w:val="00E742B2"/>
    <w:rsid w:val="00E74367"/>
    <w:rsid w:val="00E74D5C"/>
    <w:rsid w:val="00E754DA"/>
    <w:rsid w:val="00E75759"/>
    <w:rsid w:val="00E757FF"/>
    <w:rsid w:val="00E75952"/>
    <w:rsid w:val="00E75B30"/>
    <w:rsid w:val="00E760F6"/>
    <w:rsid w:val="00E76786"/>
    <w:rsid w:val="00E76E4A"/>
    <w:rsid w:val="00E76F80"/>
    <w:rsid w:val="00E77484"/>
    <w:rsid w:val="00E7778F"/>
    <w:rsid w:val="00E77D3B"/>
    <w:rsid w:val="00E77E16"/>
    <w:rsid w:val="00E80A2E"/>
    <w:rsid w:val="00E80D9D"/>
    <w:rsid w:val="00E812DD"/>
    <w:rsid w:val="00E8148F"/>
    <w:rsid w:val="00E8165B"/>
    <w:rsid w:val="00E81830"/>
    <w:rsid w:val="00E818EF"/>
    <w:rsid w:val="00E81945"/>
    <w:rsid w:val="00E81D30"/>
    <w:rsid w:val="00E82FF1"/>
    <w:rsid w:val="00E833FD"/>
    <w:rsid w:val="00E83ABC"/>
    <w:rsid w:val="00E83F6E"/>
    <w:rsid w:val="00E846B0"/>
    <w:rsid w:val="00E84C02"/>
    <w:rsid w:val="00E8530F"/>
    <w:rsid w:val="00E85711"/>
    <w:rsid w:val="00E857C9"/>
    <w:rsid w:val="00E8605D"/>
    <w:rsid w:val="00E869EC"/>
    <w:rsid w:val="00E86C2A"/>
    <w:rsid w:val="00E86F99"/>
    <w:rsid w:val="00E87506"/>
    <w:rsid w:val="00E87823"/>
    <w:rsid w:val="00E91738"/>
    <w:rsid w:val="00E91C07"/>
    <w:rsid w:val="00E9229D"/>
    <w:rsid w:val="00E92328"/>
    <w:rsid w:val="00E929F0"/>
    <w:rsid w:val="00E93B34"/>
    <w:rsid w:val="00E947DA"/>
    <w:rsid w:val="00E94911"/>
    <w:rsid w:val="00E9507A"/>
    <w:rsid w:val="00E95F00"/>
    <w:rsid w:val="00E9663C"/>
    <w:rsid w:val="00E9685A"/>
    <w:rsid w:val="00E96A4C"/>
    <w:rsid w:val="00E97022"/>
    <w:rsid w:val="00E97AB2"/>
    <w:rsid w:val="00E97C3F"/>
    <w:rsid w:val="00E97F61"/>
    <w:rsid w:val="00EA0125"/>
    <w:rsid w:val="00EA0D02"/>
    <w:rsid w:val="00EA0D4E"/>
    <w:rsid w:val="00EA138A"/>
    <w:rsid w:val="00EA17AE"/>
    <w:rsid w:val="00EA1BB4"/>
    <w:rsid w:val="00EA1D9C"/>
    <w:rsid w:val="00EA1EA7"/>
    <w:rsid w:val="00EA1F66"/>
    <w:rsid w:val="00EA26A4"/>
    <w:rsid w:val="00EA2960"/>
    <w:rsid w:val="00EA2A83"/>
    <w:rsid w:val="00EA2ED3"/>
    <w:rsid w:val="00EA31AB"/>
    <w:rsid w:val="00EA3CB7"/>
    <w:rsid w:val="00EA4118"/>
    <w:rsid w:val="00EA45F7"/>
    <w:rsid w:val="00EA51FB"/>
    <w:rsid w:val="00EA602A"/>
    <w:rsid w:val="00EA63DF"/>
    <w:rsid w:val="00EA65AB"/>
    <w:rsid w:val="00EA70B8"/>
    <w:rsid w:val="00EA7A21"/>
    <w:rsid w:val="00EB0061"/>
    <w:rsid w:val="00EB05F6"/>
    <w:rsid w:val="00EB0E13"/>
    <w:rsid w:val="00EB1089"/>
    <w:rsid w:val="00EB1239"/>
    <w:rsid w:val="00EB12F3"/>
    <w:rsid w:val="00EB1A55"/>
    <w:rsid w:val="00EB1F56"/>
    <w:rsid w:val="00EB2424"/>
    <w:rsid w:val="00EB2D20"/>
    <w:rsid w:val="00EB3D74"/>
    <w:rsid w:val="00EB3DFD"/>
    <w:rsid w:val="00EB4070"/>
    <w:rsid w:val="00EB44BB"/>
    <w:rsid w:val="00EB46AB"/>
    <w:rsid w:val="00EB4D48"/>
    <w:rsid w:val="00EB5CC5"/>
    <w:rsid w:val="00EB61E4"/>
    <w:rsid w:val="00EB6278"/>
    <w:rsid w:val="00EB6DEA"/>
    <w:rsid w:val="00EB71A8"/>
    <w:rsid w:val="00EB7201"/>
    <w:rsid w:val="00EB7588"/>
    <w:rsid w:val="00EC011A"/>
    <w:rsid w:val="00EC0317"/>
    <w:rsid w:val="00EC190F"/>
    <w:rsid w:val="00EC1BDD"/>
    <w:rsid w:val="00EC1E20"/>
    <w:rsid w:val="00EC21E2"/>
    <w:rsid w:val="00EC2342"/>
    <w:rsid w:val="00EC2482"/>
    <w:rsid w:val="00EC2BBA"/>
    <w:rsid w:val="00EC2E56"/>
    <w:rsid w:val="00EC2FB3"/>
    <w:rsid w:val="00EC3277"/>
    <w:rsid w:val="00EC3441"/>
    <w:rsid w:val="00EC372E"/>
    <w:rsid w:val="00EC3952"/>
    <w:rsid w:val="00EC4061"/>
    <w:rsid w:val="00EC534A"/>
    <w:rsid w:val="00EC5E1A"/>
    <w:rsid w:val="00EC6D36"/>
    <w:rsid w:val="00EC708B"/>
    <w:rsid w:val="00EC7231"/>
    <w:rsid w:val="00EC74DE"/>
    <w:rsid w:val="00EC7880"/>
    <w:rsid w:val="00EC7950"/>
    <w:rsid w:val="00ED06C9"/>
    <w:rsid w:val="00ED1590"/>
    <w:rsid w:val="00ED15A5"/>
    <w:rsid w:val="00ED16D3"/>
    <w:rsid w:val="00ED1913"/>
    <w:rsid w:val="00ED1974"/>
    <w:rsid w:val="00ED1F8D"/>
    <w:rsid w:val="00ED220C"/>
    <w:rsid w:val="00ED28F3"/>
    <w:rsid w:val="00ED2CCD"/>
    <w:rsid w:val="00ED2E78"/>
    <w:rsid w:val="00ED3219"/>
    <w:rsid w:val="00ED34F7"/>
    <w:rsid w:val="00ED35CB"/>
    <w:rsid w:val="00ED39A2"/>
    <w:rsid w:val="00ED490E"/>
    <w:rsid w:val="00ED4B8E"/>
    <w:rsid w:val="00ED4E46"/>
    <w:rsid w:val="00ED5466"/>
    <w:rsid w:val="00ED564C"/>
    <w:rsid w:val="00ED598C"/>
    <w:rsid w:val="00ED59CE"/>
    <w:rsid w:val="00ED5A05"/>
    <w:rsid w:val="00ED6277"/>
    <w:rsid w:val="00ED6936"/>
    <w:rsid w:val="00ED6BE4"/>
    <w:rsid w:val="00ED78D1"/>
    <w:rsid w:val="00ED7C8A"/>
    <w:rsid w:val="00EE01ED"/>
    <w:rsid w:val="00EE059F"/>
    <w:rsid w:val="00EE06BA"/>
    <w:rsid w:val="00EE0B57"/>
    <w:rsid w:val="00EE0E8A"/>
    <w:rsid w:val="00EE1EC8"/>
    <w:rsid w:val="00EE24B5"/>
    <w:rsid w:val="00EE29B1"/>
    <w:rsid w:val="00EE2AAA"/>
    <w:rsid w:val="00EE2C75"/>
    <w:rsid w:val="00EE2EEB"/>
    <w:rsid w:val="00EE31AA"/>
    <w:rsid w:val="00EE37DA"/>
    <w:rsid w:val="00EE37E0"/>
    <w:rsid w:val="00EE4ADA"/>
    <w:rsid w:val="00EE4B42"/>
    <w:rsid w:val="00EE4DBD"/>
    <w:rsid w:val="00EE4FD4"/>
    <w:rsid w:val="00EE5310"/>
    <w:rsid w:val="00EE6060"/>
    <w:rsid w:val="00EE68BF"/>
    <w:rsid w:val="00EE69A1"/>
    <w:rsid w:val="00EE6BCE"/>
    <w:rsid w:val="00EE73F5"/>
    <w:rsid w:val="00EE73FC"/>
    <w:rsid w:val="00EE741C"/>
    <w:rsid w:val="00EE7847"/>
    <w:rsid w:val="00EE791A"/>
    <w:rsid w:val="00EF0168"/>
    <w:rsid w:val="00EF07B4"/>
    <w:rsid w:val="00EF0C75"/>
    <w:rsid w:val="00EF0CEB"/>
    <w:rsid w:val="00EF1166"/>
    <w:rsid w:val="00EF1348"/>
    <w:rsid w:val="00EF1581"/>
    <w:rsid w:val="00EF1996"/>
    <w:rsid w:val="00EF1E56"/>
    <w:rsid w:val="00EF24BB"/>
    <w:rsid w:val="00EF2FCF"/>
    <w:rsid w:val="00EF3294"/>
    <w:rsid w:val="00EF36D5"/>
    <w:rsid w:val="00EF36D7"/>
    <w:rsid w:val="00EF4022"/>
    <w:rsid w:val="00EF477F"/>
    <w:rsid w:val="00EF5227"/>
    <w:rsid w:val="00EF56DD"/>
    <w:rsid w:val="00EF581A"/>
    <w:rsid w:val="00EF5991"/>
    <w:rsid w:val="00EF5E6C"/>
    <w:rsid w:val="00EF6119"/>
    <w:rsid w:val="00EF6401"/>
    <w:rsid w:val="00EF6B95"/>
    <w:rsid w:val="00EF73F9"/>
    <w:rsid w:val="00EF74EB"/>
    <w:rsid w:val="00EF76E9"/>
    <w:rsid w:val="00EF7707"/>
    <w:rsid w:val="00EF79A4"/>
    <w:rsid w:val="00F00048"/>
    <w:rsid w:val="00F002EF"/>
    <w:rsid w:val="00F0092B"/>
    <w:rsid w:val="00F00990"/>
    <w:rsid w:val="00F0179F"/>
    <w:rsid w:val="00F01890"/>
    <w:rsid w:val="00F01D47"/>
    <w:rsid w:val="00F02306"/>
    <w:rsid w:val="00F02667"/>
    <w:rsid w:val="00F02C61"/>
    <w:rsid w:val="00F02DC4"/>
    <w:rsid w:val="00F02FBC"/>
    <w:rsid w:val="00F031B8"/>
    <w:rsid w:val="00F0364A"/>
    <w:rsid w:val="00F036EC"/>
    <w:rsid w:val="00F03FD0"/>
    <w:rsid w:val="00F04EBD"/>
    <w:rsid w:val="00F0562C"/>
    <w:rsid w:val="00F05CCC"/>
    <w:rsid w:val="00F05E4C"/>
    <w:rsid w:val="00F060BF"/>
    <w:rsid w:val="00F060F0"/>
    <w:rsid w:val="00F0649C"/>
    <w:rsid w:val="00F06EBA"/>
    <w:rsid w:val="00F06EC8"/>
    <w:rsid w:val="00F074AC"/>
    <w:rsid w:val="00F07B61"/>
    <w:rsid w:val="00F07DAB"/>
    <w:rsid w:val="00F10068"/>
    <w:rsid w:val="00F10274"/>
    <w:rsid w:val="00F10302"/>
    <w:rsid w:val="00F10407"/>
    <w:rsid w:val="00F10C11"/>
    <w:rsid w:val="00F10DD3"/>
    <w:rsid w:val="00F10EF0"/>
    <w:rsid w:val="00F11075"/>
    <w:rsid w:val="00F118CB"/>
    <w:rsid w:val="00F11BA7"/>
    <w:rsid w:val="00F11C4E"/>
    <w:rsid w:val="00F11DDD"/>
    <w:rsid w:val="00F1239A"/>
    <w:rsid w:val="00F13112"/>
    <w:rsid w:val="00F138D3"/>
    <w:rsid w:val="00F13B92"/>
    <w:rsid w:val="00F1458C"/>
    <w:rsid w:val="00F14951"/>
    <w:rsid w:val="00F14BA6"/>
    <w:rsid w:val="00F14F77"/>
    <w:rsid w:val="00F1539D"/>
    <w:rsid w:val="00F15482"/>
    <w:rsid w:val="00F15639"/>
    <w:rsid w:val="00F15C44"/>
    <w:rsid w:val="00F163E4"/>
    <w:rsid w:val="00F1682B"/>
    <w:rsid w:val="00F20557"/>
    <w:rsid w:val="00F205EB"/>
    <w:rsid w:val="00F208B6"/>
    <w:rsid w:val="00F2112E"/>
    <w:rsid w:val="00F21571"/>
    <w:rsid w:val="00F2199F"/>
    <w:rsid w:val="00F21D1C"/>
    <w:rsid w:val="00F22053"/>
    <w:rsid w:val="00F22CEB"/>
    <w:rsid w:val="00F233EC"/>
    <w:rsid w:val="00F23479"/>
    <w:rsid w:val="00F23AF1"/>
    <w:rsid w:val="00F23D18"/>
    <w:rsid w:val="00F24481"/>
    <w:rsid w:val="00F2465E"/>
    <w:rsid w:val="00F247D5"/>
    <w:rsid w:val="00F250A7"/>
    <w:rsid w:val="00F252D9"/>
    <w:rsid w:val="00F25550"/>
    <w:rsid w:val="00F257FD"/>
    <w:rsid w:val="00F25AD0"/>
    <w:rsid w:val="00F262F2"/>
    <w:rsid w:val="00F2653A"/>
    <w:rsid w:val="00F266D8"/>
    <w:rsid w:val="00F26B10"/>
    <w:rsid w:val="00F26B6E"/>
    <w:rsid w:val="00F27492"/>
    <w:rsid w:val="00F276DE"/>
    <w:rsid w:val="00F3002F"/>
    <w:rsid w:val="00F30CEB"/>
    <w:rsid w:val="00F31CBE"/>
    <w:rsid w:val="00F3253C"/>
    <w:rsid w:val="00F32824"/>
    <w:rsid w:val="00F32D6A"/>
    <w:rsid w:val="00F33C07"/>
    <w:rsid w:val="00F33E9B"/>
    <w:rsid w:val="00F34055"/>
    <w:rsid w:val="00F3454A"/>
    <w:rsid w:val="00F34E8C"/>
    <w:rsid w:val="00F355BA"/>
    <w:rsid w:val="00F359C2"/>
    <w:rsid w:val="00F36027"/>
    <w:rsid w:val="00F36D70"/>
    <w:rsid w:val="00F36F8D"/>
    <w:rsid w:val="00F37357"/>
    <w:rsid w:val="00F3798D"/>
    <w:rsid w:val="00F37C44"/>
    <w:rsid w:val="00F37DAA"/>
    <w:rsid w:val="00F37DD3"/>
    <w:rsid w:val="00F37E73"/>
    <w:rsid w:val="00F37E76"/>
    <w:rsid w:val="00F402F6"/>
    <w:rsid w:val="00F40478"/>
    <w:rsid w:val="00F408D9"/>
    <w:rsid w:val="00F40BFD"/>
    <w:rsid w:val="00F41235"/>
    <w:rsid w:val="00F412B8"/>
    <w:rsid w:val="00F41500"/>
    <w:rsid w:val="00F41F1A"/>
    <w:rsid w:val="00F4271C"/>
    <w:rsid w:val="00F42A36"/>
    <w:rsid w:val="00F42BA9"/>
    <w:rsid w:val="00F42CED"/>
    <w:rsid w:val="00F42FFE"/>
    <w:rsid w:val="00F43685"/>
    <w:rsid w:val="00F439B1"/>
    <w:rsid w:val="00F43A3F"/>
    <w:rsid w:val="00F44AFF"/>
    <w:rsid w:val="00F44B8C"/>
    <w:rsid w:val="00F44DFE"/>
    <w:rsid w:val="00F45015"/>
    <w:rsid w:val="00F4508C"/>
    <w:rsid w:val="00F45770"/>
    <w:rsid w:val="00F45902"/>
    <w:rsid w:val="00F45C62"/>
    <w:rsid w:val="00F46344"/>
    <w:rsid w:val="00F467C7"/>
    <w:rsid w:val="00F467EC"/>
    <w:rsid w:val="00F46A6F"/>
    <w:rsid w:val="00F46DF6"/>
    <w:rsid w:val="00F47438"/>
    <w:rsid w:val="00F47893"/>
    <w:rsid w:val="00F47DAA"/>
    <w:rsid w:val="00F50F94"/>
    <w:rsid w:val="00F516B2"/>
    <w:rsid w:val="00F517D7"/>
    <w:rsid w:val="00F51C83"/>
    <w:rsid w:val="00F520BC"/>
    <w:rsid w:val="00F528C9"/>
    <w:rsid w:val="00F5345A"/>
    <w:rsid w:val="00F53888"/>
    <w:rsid w:val="00F53ADB"/>
    <w:rsid w:val="00F53D3C"/>
    <w:rsid w:val="00F5485E"/>
    <w:rsid w:val="00F56756"/>
    <w:rsid w:val="00F56D89"/>
    <w:rsid w:val="00F57516"/>
    <w:rsid w:val="00F604CC"/>
    <w:rsid w:val="00F60A7B"/>
    <w:rsid w:val="00F60A96"/>
    <w:rsid w:val="00F60AB1"/>
    <w:rsid w:val="00F60C5D"/>
    <w:rsid w:val="00F60E57"/>
    <w:rsid w:val="00F61421"/>
    <w:rsid w:val="00F61B97"/>
    <w:rsid w:val="00F62018"/>
    <w:rsid w:val="00F625BC"/>
    <w:rsid w:val="00F627C2"/>
    <w:rsid w:val="00F63033"/>
    <w:rsid w:val="00F63590"/>
    <w:rsid w:val="00F63F58"/>
    <w:rsid w:val="00F64090"/>
    <w:rsid w:val="00F647A3"/>
    <w:rsid w:val="00F649DA"/>
    <w:rsid w:val="00F64A03"/>
    <w:rsid w:val="00F64AC8"/>
    <w:rsid w:val="00F64FFC"/>
    <w:rsid w:val="00F65934"/>
    <w:rsid w:val="00F65C98"/>
    <w:rsid w:val="00F660F0"/>
    <w:rsid w:val="00F661E7"/>
    <w:rsid w:val="00F6690D"/>
    <w:rsid w:val="00F66B0A"/>
    <w:rsid w:val="00F66B17"/>
    <w:rsid w:val="00F66CF6"/>
    <w:rsid w:val="00F67670"/>
    <w:rsid w:val="00F676EA"/>
    <w:rsid w:val="00F67CE1"/>
    <w:rsid w:val="00F67D28"/>
    <w:rsid w:val="00F70079"/>
    <w:rsid w:val="00F707E0"/>
    <w:rsid w:val="00F7113A"/>
    <w:rsid w:val="00F7126D"/>
    <w:rsid w:val="00F7149B"/>
    <w:rsid w:val="00F7192F"/>
    <w:rsid w:val="00F71FDA"/>
    <w:rsid w:val="00F72FA1"/>
    <w:rsid w:val="00F73F50"/>
    <w:rsid w:val="00F740E8"/>
    <w:rsid w:val="00F743DE"/>
    <w:rsid w:val="00F746D3"/>
    <w:rsid w:val="00F7487A"/>
    <w:rsid w:val="00F74A34"/>
    <w:rsid w:val="00F74CDA"/>
    <w:rsid w:val="00F75676"/>
    <w:rsid w:val="00F7595A"/>
    <w:rsid w:val="00F75AA4"/>
    <w:rsid w:val="00F76125"/>
    <w:rsid w:val="00F7637E"/>
    <w:rsid w:val="00F76411"/>
    <w:rsid w:val="00F768E0"/>
    <w:rsid w:val="00F76902"/>
    <w:rsid w:val="00F76AB5"/>
    <w:rsid w:val="00F76B9B"/>
    <w:rsid w:val="00F76B9C"/>
    <w:rsid w:val="00F76D2E"/>
    <w:rsid w:val="00F77010"/>
    <w:rsid w:val="00F777F6"/>
    <w:rsid w:val="00F77BB1"/>
    <w:rsid w:val="00F77E1C"/>
    <w:rsid w:val="00F77EB2"/>
    <w:rsid w:val="00F80718"/>
    <w:rsid w:val="00F808E0"/>
    <w:rsid w:val="00F808F6"/>
    <w:rsid w:val="00F80ABF"/>
    <w:rsid w:val="00F80BA1"/>
    <w:rsid w:val="00F80C60"/>
    <w:rsid w:val="00F81011"/>
    <w:rsid w:val="00F81265"/>
    <w:rsid w:val="00F81AC8"/>
    <w:rsid w:val="00F82267"/>
    <w:rsid w:val="00F82CAF"/>
    <w:rsid w:val="00F82D53"/>
    <w:rsid w:val="00F83148"/>
    <w:rsid w:val="00F83919"/>
    <w:rsid w:val="00F848E7"/>
    <w:rsid w:val="00F849BA"/>
    <w:rsid w:val="00F84C99"/>
    <w:rsid w:val="00F859B7"/>
    <w:rsid w:val="00F86395"/>
    <w:rsid w:val="00F8670F"/>
    <w:rsid w:val="00F86838"/>
    <w:rsid w:val="00F86BCB"/>
    <w:rsid w:val="00F871DF"/>
    <w:rsid w:val="00F8781E"/>
    <w:rsid w:val="00F87C00"/>
    <w:rsid w:val="00F87ECF"/>
    <w:rsid w:val="00F9007B"/>
    <w:rsid w:val="00F90093"/>
    <w:rsid w:val="00F90228"/>
    <w:rsid w:val="00F90518"/>
    <w:rsid w:val="00F908B0"/>
    <w:rsid w:val="00F90B8D"/>
    <w:rsid w:val="00F90D4D"/>
    <w:rsid w:val="00F92281"/>
    <w:rsid w:val="00F93776"/>
    <w:rsid w:val="00F948A8"/>
    <w:rsid w:val="00F94C17"/>
    <w:rsid w:val="00F95B87"/>
    <w:rsid w:val="00F961BC"/>
    <w:rsid w:val="00F9659E"/>
    <w:rsid w:val="00F96CC0"/>
    <w:rsid w:val="00F96DF6"/>
    <w:rsid w:val="00F97516"/>
    <w:rsid w:val="00F97EF9"/>
    <w:rsid w:val="00FA031D"/>
    <w:rsid w:val="00FA062A"/>
    <w:rsid w:val="00FA0CCF"/>
    <w:rsid w:val="00FA13E8"/>
    <w:rsid w:val="00FA16ED"/>
    <w:rsid w:val="00FA1CA7"/>
    <w:rsid w:val="00FA20D8"/>
    <w:rsid w:val="00FA2202"/>
    <w:rsid w:val="00FA27D1"/>
    <w:rsid w:val="00FA288B"/>
    <w:rsid w:val="00FA2B1A"/>
    <w:rsid w:val="00FA315F"/>
    <w:rsid w:val="00FA3265"/>
    <w:rsid w:val="00FA3286"/>
    <w:rsid w:val="00FA3501"/>
    <w:rsid w:val="00FA3717"/>
    <w:rsid w:val="00FA3F9B"/>
    <w:rsid w:val="00FA55A2"/>
    <w:rsid w:val="00FA6CC4"/>
    <w:rsid w:val="00FA71E5"/>
    <w:rsid w:val="00FA72D5"/>
    <w:rsid w:val="00FA7931"/>
    <w:rsid w:val="00FA7C2F"/>
    <w:rsid w:val="00FB0984"/>
    <w:rsid w:val="00FB0A99"/>
    <w:rsid w:val="00FB10D4"/>
    <w:rsid w:val="00FB12DD"/>
    <w:rsid w:val="00FB13BF"/>
    <w:rsid w:val="00FB1BBF"/>
    <w:rsid w:val="00FB1D4F"/>
    <w:rsid w:val="00FB22E4"/>
    <w:rsid w:val="00FB2933"/>
    <w:rsid w:val="00FB2D34"/>
    <w:rsid w:val="00FB2FB3"/>
    <w:rsid w:val="00FB32DE"/>
    <w:rsid w:val="00FB360B"/>
    <w:rsid w:val="00FB38E3"/>
    <w:rsid w:val="00FB3E9D"/>
    <w:rsid w:val="00FB40C8"/>
    <w:rsid w:val="00FB41A6"/>
    <w:rsid w:val="00FB4393"/>
    <w:rsid w:val="00FB4626"/>
    <w:rsid w:val="00FB49AA"/>
    <w:rsid w:val="00FB50FC"/>
    <w:rsid w:val="00FB5269"/>
    <w:rsid w:val="00FB5458"/>
    <w:rsid w:val="00FB5788"/>
    <w:rsid w:val="00FB5B59"/>
    <w:rsid w:val="00FB6055"/>
    <w:rsid w:val="00FB62DF"/>
    <w:rsid w:val="00FB7164"/>
    <w:rsid w:val="00FB7708"/>
    <w:rsid w:val="00FB7ADA"/>
    <w:rsid w:val="00FC0387"/>
    <w:rsid w:val="00FC0992"/>
    <w:rsid w:val="00FC09D4"/>
    <w:rsid w:val="00FC0CC8"/>
    <w:rsid w:val="00FC1F56"/>
    <w:rsid w:val="00FC1FF2"/>
    <w:rsid w:val="00FC29C2"/>
    <w:rsid w:val="00FC2C6D"/>
    <w:rsid w:val="00FC351B"/>
    <w:rsid w:val="00FC3878"/>
    <w:rsid w:val="00FC4017"/>
    <w:rsid w:val="00FC4036"/>
    <w:rsid w:val="00FC43A7"/>
    <w:rsid w:val="00FC4D81"/>
    <w:rsid w:val="00FC4DFA"/>
    <w:rsid w:val="00FC4F70"/>
    <w:rsid w:val="00FC5210"/>
    <w:rsid w:val="00FC6197"/>
    <w:rsid w:val="00FC64DE"/>
    <w:rsid w:val="00FC66DC"/>
    <w:rsid w:val="00FC6942"/>
    <w:rsid w:val="00FC72A4"/>
    <w:rsid w:val="00FC7482"/>
    <w:rsid w:val="00FD0676"/>
    <w:rsid w:val="00FD0727"/>
    <w:rsid w:val="00FD087C"/>
    <w:rsid w:val="00FD0AF5"/>
    <w:rsid w:val="00FD0C01"/>
    <w:rsid w:val="00FD17D1"/>
    <w:rsid w:val="00FD1FA3"/>
    <w:rsid w:val="00FD220D"/>
    <w:rsid w:val="00FD26FC"/>
    <w:rsid w:val="00FD2A43"/>
    <w:rsid w:val="00FD2AA0"/>
    <w:rsid w:val="00FD30AB"/>
    <w:rsid w:val="00FD3646"/>
    <w:rsid w:val="00FD3B71"/>
    <w:rsid w:val="00FD4E6B"/>
    <w:rsid w:val="00FD60D0"/>
    <w:rsid w:val="00FD7649"/>
    <w:rsid w:val="00FD7A37"/>
    <w:rsid w:val="00FD7AFF"/>
    <w:rsid w:val="00FD7D4B"/>
    <w:rsid w:val="00FD7E19"/>
    <w:rsid w:val="00FD7E93"/>
    <w:rsid w:val="00FE10E0"/>
    <w:rsid w:val="00FE11F9"/>
    <w:rsid w:val="00FE12B8"/>
    <w:rsid w:val="00FE14CC"/>
    <w:rsid w:val="00FE15C0"/>
    <w:rsid w:val="00FE166F"/>
    <w:rsid w:val="00FE19F6"/>
    <w:rsid w:val="00FE1A10"/>
    <w:rsid w:val="00FE22AF"/>
    <w:rsid w:val="00FE271A"/>
    <w:rsid w:val="00FE27A7"/>
    <w:rsid w:val="00FE299E"/>
    <w:rsid w:val="00FE2E81"/>
    <w:rsid w:val="00FE340B"/>
    <w:rsid w:val="00FE349F"/>
    <w:rsid w:val="00FE484C"/>
    <w:rsid w:val="00FE52A5"/>
    <w:rsid w:val="00FE554E"/>
    <w:rsid w:val="00FE5614"/>
    <w:rsid w:val="00FE59B4"/>
    <w:rsid w:val="00FE5DB6"/>
    <w:rsid w:val="00FE6408"/>
    <w:rsid w:val="00FE6BE8"/>
    <w:rsid w:val="00FE762C"/>
    <w:rsid w:val="00FE7767"/>
    <w:rsid w:val="00FE7A0E"/>
    <w:rsid w:val="00FE7CAC"/>
    <w:rsid w:val="00FE7E02"/>
    <w:rsid w:val="00FF0762"/>
    <w:rsid w:val="00FF0C97"/>
    <w:rsid w:val="00FF0D3B"/>
    <w:rsid w:val="00FF0D85"/>
    <w:rsid w:val="00FF0DB2"/>
    <w:rsid w:val="00FF12DA"/>
    <w:rsid w:val="00FF191F"/>
    <w:rsid w:val="00FF1B89"/>
    <w:rsid w:val="00FF1D43"/>
    <w:rsid w:val="00FF1DF9"/>
    <w:rsid w:val="00FF282A"/>
    <w:rsid w:val="00FF36B9"/>
    <w:rsid w:val="00FF39BA"/>
    <w:rsid w:val="00FF3B5A"/>
    <w:rsid w:val="00FF491E"/>
    <w:rsid w:val="00FF4A49"/>
    <w:rsid w:val="00FF5684"/>
    <w:rsid w:val="00FF58B2"/>
    <w:rsid w:val="00FF5ED5"/>
    <w:rsid w:val="00FF6035"/>
    <w:rsid w:val="00FF605A"/>
    <w:rsid w:val="00FF6513"/>
    <w:rsid w:val="00FF752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663068"/>
    <w:pPr>
      <w:spacing w:before="240" w:line="360" w:lineRule="auto"/>
      <w:ind w:firstLine="357"/>
      <w:jc w:val="both"/>
    </w:pPr>
    <w:rPr>
      <w:rFonts w:ascii="Times New Roman" w:hAnsi="Times New Roman"/>
      <w:sz w:val="24"/>
      <w:szCs w:val="24"/>
      <w:lang w:eastAsia="en-US"/>
    </w:rPr>
  </w:style>
  <w:style w:type="paragraph" w:styleId="Nadpis1">
    <w:name w:val="heading 1"/>
    <w:basedOn w:val="Normln"/>
    <w:next w:val="Normln"/>
    <w:link w:val="Nadpis1Char"/>
    <w:uiPriority w:val="99"/>
    <w:qFormat/>
    <w:rsid w:val="003A67DE"/>
    <w:pPr>
      <w:keepNext/>
      <w:numPr>
        <w:numId w:val="1"/>
      </w:numPr>
      <w:jc w:val="center"/>
      <w:outlineLvl w:val="0"/>
    </w:pPr>
    <w:rPr>
      <w:rFonts w:eastAsia="Times New Roman"/>
      <w:b/>
      <w:bCs/>
      <w:caps/>
      <w:kern w:val="32"/>
      <w:sz w:val="32"/>
      <w:szCs w:val="32"/>
    </w:rPr>
  </w:style>
  <w:style w:type="paragraph" w:styleId="Nadpis2">
    <w:name w:val="heading 2"/>
    <w:basedOn w:val="Normln"/>
    <w:next w:val="Normln"/>
    <w:link w:val="Nadpis2Char"/>
    <w:uiPriority w:val="99"/>
    <w:qFormat/>
    <w:rsid w:val="00663068"/>
    <w:pPr>
      <w:keepNext/>
      <w:numPr>
        <w:ilvl w:val="1"/>
        <w:numId w:val="1"/>
      </w:numPr>
      <w:ind w:left="578" w:hanging="578"/>
      <w:outlineLvl w:val="1"/>
    </w:pPr>
    <w:rPr>
      <w:rFonts w:eastAsia="Times New Roman"/>
      <w:b/>
      <w:bCs/>
      <w:sz w:val="28"/>
      <w:szCs w:val="28"/>
    </w:rPr>
  </w:style>
  <w:style w:type="paragraph" w:styleId="Nadpis3">
    <w:name w:val="heading 3"/>
    <w:basedOn w:val="Normln"/>
    <w:next w:val="Normln"/>
    <w:link w:val="Nadpis3Char"/>
    <w:uiPriority w:val="99"/>
    <w:qFormat/>
    <w:rsid w:val="004B5A44"/>
    <w:pPr>
      <w:keepNext/>
      <w:numPr>
        <w:ilvl w:val="2"/>
        <w:numId w:val="1"/>
      </w:numPr>
      <w:ind w:left="720"/>
      <w:outlineLvl w:val="2"/>
    </w:pPr>
    <w:rPr>
      <w:rFonts w:eastAsia="Times New Roman"/>
      <w:b/>
      <w:bCs/>
      <w:caps/>
    </w:rPr>
  </w:style>
  <w:style w:type="paragraph" w:styleId="Nadpis4">
    <w:name w:val="heading 4"/>
    <w:basedOn w:val="Normln"/>
    <w:next w:val="Normln"/>
    <w:link w:val="Nadpis4Char"/>
    <w:uiPriority w:val="99"/>
    <w:qFormat/>
    <w:rsid w:val="001B2B1C"/>
    <w:pPr>
      <w:keepNext/>
      <w:keepLines/>
      <w:numPr>
        <w:ilvl w:val="3"/>
        <w:numId w:val="1"/>
      </w:numPr>
      <w:spacing w:before="200"/>
      <w:outlineLvl w:val="3"/>
    </w:pPr>
    <w:rPr>
      <w:rFonts w:ascii="Cambria" w:eastAsia="Times New Roman" w:hAnsi="Cambria" w:cs="Cambria"/>
      <w:b/>
      <w:bCs/>
      <w:i/>
      <w:iCs/>
      <w:color w:val="4F81BD"/>
    </w:rPr>
  </w:style>
  <w:style w:type="paragraph" w:styleId="Nadpis5">
    <w:name w:val="heading 5"/>
    <w:basedOn w:val="Normln"/>
    <w:next w:val="Normln"/>
    <w:link w:val="Nadpis5Char"/>
    <w:uiPriority w:val="99"/>
    <w:qFormat/>
    <w:rsid w:val="001B2B1C"/>
    <w:pPr>
      <w:keepNext/>
      <w:keepLines/>
      <w:numPr>
        <w:ilvl w:val="4"/>
        <w:numId w:val="1"/>
      </w:numPr>
      <w:spacing w:before="200"/>
      <w:outlineLvl w:val="4"/>
    </w:pPr>
    <w:rPr>
      <w:rFonts w:ascii="Cambria" w:eastAsia="Times New Roman" w:hAnsi="Cambria" w:cs="Cambria"/>
      <w:color w:val="243F60"/>
    </w:rPr>
  </w:style>
  <w:style w:type="paragraph" w:styleId="Nadpis6">
    <w:name w:val="heading 6"/>
    <w:basedOn w:val="Normln"/>
    <w:next w:val="Normln"/>
    <w:link w:val="Nadpis6Char"/>
    <w:uiPriority w:val="99"/>
    <w:qFormat/>
    <w:rsid w:val="001B2B1C"/>
    <w:pPr>
      <w:keepNext/>
      <w:keepLines/>
      <w:numPr>
        <w:ilvl w:val="5"/>
        <w:numId w:val="1"/>
      </w:numPr>
      <w:spacing w:before="200"/>
      <w:outlineLvl w:val="5"/>
    </w:pPr>
    <w:rPr>
      <w:rFonts w:ascii="Cambria" w:eastAsia="Times New Roman" w:hAnsi="Cambria" w:cs="Cambria"/>
      <w:i/>
      <w:iCs/>
      <w:color w:val="243F60"/>
    </w:rPr>
  </w:style>
  <w:style w:type="paragraph" w:styleId="Nadpis7">
    <w:name w:val="heading 7"/>
    <w:basedOn w:val="Normln"/>
    <w:next w:val="Normln"/>
    <w:link w:val="Nadpis7Char"/>
    <w:uiPriority w:val="99"/>
    <w:qFormat/>
    <w:rsid w:val="001B2B1C"/>
    <w:pPr>
      <w:keepNext/>
      <w:keepLines/>
      <w:numPr>
        <w:ilvl w:val="6"/>
        <w:numId w:val="1"/>
      </w:numPr>
      <w:spacing w:before="200"/>
      <w:outlineLvl w:val="6"/>
    </w:pPr>
    <w:rPr>
      <w:rFonts w:ascii="Cambria" w:eastAsia="Times New Roman" w:hAnsi="Cambria" w:cs="Cambria"/>
      <w:i/>
      <w:iCs/>
      <w:color w:val="404040"/>
    </w:rPr>
  </w:style>
  <w:style w:type="paragraph" w:styleId="Nadpis8">
    <w:name w:val="heading 8"/>
    <w:basedOn w:val="Normln"/>
    <w:next w:val="Normln"/>
    <w:link w:val="Nadpis8Char"/>
    <w:uiPriority w:val="99"/>
    <w:qFormat/>
    <w:rsid w:val="001B2B1C"/>
    <w:pPr>
      <w:keepNext/>
      <w:keepLines/>
      <w:numPr>
        <w:ilvl w:val="7"/>
        <w:numId w:val="1"/>
      </w:numPr>
      <w:spacing w:before="200"/>
      <w:outlineLvl w:val="7"/>
    </w:pPr>
    <w:rPr>
      <w:rFonts w:ascii="Cambria" w:eastAsia="Times New Roman" w:hAnsi="Cambria" w:cs="Cambria"/>
      <w:color w:val="404040"/>
      <w:sz w:val="20"/>
      <w:szCs w:val="20"/>
    </w:rPr>
  </w:style>
  <w:style w:type="paragraph" w:styleId="Nadpis9">
    <w:name w:val="heading 9"/>
    <w:basedOn w:val="Normln"/>
    <w:next w:val="Normln"/>
    <w:link w:val="Nadpis9Char"/>
    <w:uiPriority w:val="99"/>
    <w:qFormat/>
    <w:rsid w:val="001B2B1C"/>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A67DE"/>
    <w:rPr>
      <w:rFonts w:ascii="Times New Roman" w:eastAsia="Times New Roman" w:hAnsi="Times New Roman"/>
      <w:b/>
      <w:bCs/>
      <w:caps/>
      <w:kern w:val="32"/>
      <w:sz w:val="32"/>
      <w:szCs w:val="32"/>
      <w:lang w:eastAsia="en-US"/>
    </w:rPr>
  </w:style>
  <w:style w:type="character" w:customStyle="1" w:styleId="Nadpis2Char">
    <w:name w:val="Nadpis 2 Char"/>
    <w:link w:val="Nadpis2"/>
    <w:uiPriority w:val="99"/>
    <w:locked/>
    <w:rsid w:val="00663068"/>
    <w:rPr>
      <w:rFonts w:ascii="Times New Roman" w:eastAsia="Times New Roman" w:hAnsi="Times New Roman"/>
      <w:b/>
      <w:bCs/>
      <w:sz w:val="28"/>
      <w:szCs w:val="28"/>
      <w:lang w:eastAsia="en-US"/>
    </w:rPr>
  </w:style>
  <w:style w:type="character" w:customStyle="1" w:styleId="Nadpis3Char">
    <w:name w:val="Nadpis 3 Char"/>
    <w:link w:val="Nadpis3"/>
    <w:uiPriority w:val="99"/>
    <w:locked/>
    <w:rsid w:val="004B5A44"/>
    <w:rPr>
      <w:rFonts w:ascii="Times New Roman" w:eastAsia="Times New Roman" w:hAnsi="Times New Roman"/>
      <w:b/>
      <w:bCs/>
      <w:caps/>
      <w:sz w:val="24"/>
      <w:szCs w:val="24"/>
      <w:lang w:eastAsia="en-US"/>
    </w:rPr>
  </w:style>
  <w:style w:type="character" w:customStyle="1" w:styleId="Nadpis4Char">
    <w:name w:val="Nadpis 4 Char"/>
    <w:link w:val="Nadpis4"/>
    <w:uiPriority w:val="99"/>
    <w:locked/>
    <w:rsid w:val="001B2B1C"/>
    <w:rPr>
      <w:rFonts w:ascii="Cambria" w:eastAsia="Times New Roman" w:hAnsi="Cambria" w:cs="Cambria"/>
      <w:b/>
      <w:bCs/>
      <w:i/>
      <w:iCs/>
      <w:color w:val="4F81BD"/>
      <w:sz w:val="24"/>
      <w:szCs w:val="24"/>
      <w:lang w:eastAsia="en-US"/>
    </w:rPr>
  </w:style>
  <w:style w:type="character" w:customStyle="1" w:styleId="Nadpis5Char">
    <w:name w:val="Nadpis 5 Char"/>
    <w:link w:val="Nadpis5"/>
    <w:uiPriority w:val="99"/>
    <w:locked/>
    <w:rsid w:val="001B2B1C"/>
    <w:rPr>
      <w:rFonts w:ascii="Cambria" w:eastAsia="Times New Roman" w:hAnsi="Cambria" w:cs="Cambria"/>
      <w:color w:val="243F60"/>
      <w:sz w:val="24"/>
      <w:szCs w:val="24"/>
      <w:lang w:eastAsia="en-US"/>
    </w:rPr>
  </w:style>
  <w:style w:type="character" w:customStyle="1" w:styleId="Nadpis6Char">
    <w:name w:val="Nadpis 6 Char"/>
    <w:link w:val="Nadpis6"/>
    <w:uiPriority w:val="99"/>
    <w:locked/>
    <w:rsid w:val="001B2B1C"/>
    <w:rPr>
      <w:rFonts w:ascii="Cambria" w:eastAsia="Times New Roman" w:hAnsi="Cambria" w:cs="Cambria"/>
      <w:i/>
      <w:iCs/>
      <w:color w:val="243F60"/>
      <w:sz w:val="24"/>
      <w:szCs w:val="24"/>
      <w:lang w:eastAsia="en-US"/>
    </w:rPr>
  </w:style>
  <w:style w:type="character" w:customStyle="1" w:styleId="Nadpis7Char">
    <w:name w:val="Nadpis 7 Char"/>
    <w:link w:val="Nadpis7"/>
    <w:uiPriority w:val="99"/>
    <w:locked/>
    <w:rsid w:val="001B2B1C"/>
    <w:rPr>
      <w:rFonts w:ascii="Cambria" w:eastAsia="Times New Roman" w:hAnsi="Cambria" w:cs="Cambria"/>
      <w:i/>
      <w:iCs/>
      <w:color w:val="404040"/>
      <w:sz w:val="24"/>
      <w:szCs w:val="24"/>
      <w:lang w:eastAsia="en-US"/>
    </w:rPr>
  </w:style>
  <w:style w:type="character" w:customStyle="1" w:styleId="Nadpis8Char">
    <w:name w:val="Nadpis 8 Char"/>
    <w:link w:val="Nadpis8"/>
    <w:uiPriority w:val="99"/>
    <w:locked/>
    <w:rsid w:val="001B2B1C"/>
    <w:rPr>
      <w:rFonts w:ascii="Cambria" w:eastAsia="Times New Roman" w:hAnsi="Cambria" w:cs="Cambria"/>
      <w:color w:val="404040"/>
      <w:lang w:eastAsia="en-US"/>
    </w:rPr>
  </w:style>
  <w:style w:type="character" w:customStyle="1" w:styleId="Nadpis9Char">
    <w:name w:val="Nadpis 9 Char"/>
    <w:link w:val="Nadpis9"/>
    <w:uiPriority w:val="99"/>
    <w:locked/>
    <w:rsid w:val="001B2B1C"/>
    <w:rPr>
      <w:rFonts w:ascii="Cambria" w:eastAsia="Times New Roman" w:hAnsi="Cambria" w:cs="Cambria"/>
      <w:i/>
      <w:iCs/>
      <w:color w:val="404040"/>
      <w:lang w:eastAsia="en-US"/>
    </w:rPr>
  </w:style>
  <w:style w:type="paragraph" w:styleId="Zhlav">
    <w:name w:val="header"/>
    <w:basedOn w:val="Normln"/>
    <w:link w:val="ZhlavChar"/>
    <w:uiPriority w:val="99"/>
    <w:rsid w:val="0016420E"/>
    <w:pPr>
      <w:tabs>
        <w:tab w:val="center" w:pos="4536"/>
        <w:tab w:val="right" w:pos="9072"/>
      </w:tabs>
      <w:spacing w:line="240" w:lineRule="auto"/>
    </w:pPr>
  </w:style>
  <w:style w:type="character" w:customStyle="1" w:styleId="ZhlavChar">
    <w:name w:val="Záhlaví Char"/>
    <w:basedOn w:val="Standardnpsmoodstavce"/>
    <w:link w:val="Zhlav"/>
    <w:uiPriority w:val="99"/>
    <w:locked/>
    <w:rsid w:val="0016420E"/>
  </w:style>
  <w:style w:type="paragraph" w:styleId="Zpat">
    <w:name w:val="footer"/>
    <w:basedOn w:val="Normln"/>
    <w:link w:val="ZpatChar"/>
    <w:uiPriority w:val="99"/>
    <w:rsid w:val="0016420E"/>
    <w:pPr>
      <w:tabs>
        <w:tab w:val="center" w:pos="4536"/>
        <w:tab w:val="right" w:pos="9072"/>
      </w:tabs>
      <w:spacing w:line="240" w:lineRule="auto"/>
    </w:pPr>
  </w:style>
  <w:style w:type="character" w:customStyle="1" w:styleId="ZpatChar">
    <w:name w:val="Zápatí Char"/>
    <w:basedOn w:val="Standardnpsmoodstavce"/>
    <w:link w:val="Zpat"/>
    <w:uiPriority w:val="99"/>
    <w:locked/>
    <w:rsid w:val="0016420E"/>
  </w:style>
  <w:style w:type="paragraph" w:styleId="Odstavecseseznamem">
    <w:name w:val="List Paragraph"/>
    <w:basedOn w:val="Normln"/>
    <w:uiPriority w:val="34"/>
    <w:qFormat/>
    <w:rsid w:val="001F3576"/>
    <w:pPr>
      <w:ind w:left="720"/>
    </w:pPr>
  </w:style>
  <w:style w:type="character" w:customStyle="1" w:styleId="hps">
    <w:name w:val="hps"/>
    <w:basedOn w:val="Standardnpsmoodstavce"/>
    <w:uiPriority w:val="99"/>
    <w:rsid w:val="00540533"/>
  </w:style>
  <w:style w:type="character" w:styleId="Hypertextovodkaz">
    <w:name w:val="Hyperlink"/>
    <w:uiPriority w:val="99"/>
    <w:rsid w:val="00E50DD0"/>
    <w:rPr>
      <w:color w:val="0000FF"/>
      <w:u w:val="single"/>
    </w:rPr>
  </w:style>
  <w:style w:type="character" w:styleId="Sledovanodkaz">
    <w:name w:val="FollowedHyperlink"/>
    <w:uiPriority w:val="99"/>
    <w:semiHidden/>
    <w:rsid w:val="007F3D0F"/>
    <w:rPr>
      <w:color w:val="800080"/>
      <w:u w:val="single"/>
    </w:rPr>
  </w:style>
  <w:style w:type="table" w:styleId="Mkatabulky">
    <w:name w:val="Table Grid"/>
    <w:basedOn w:val="Normlntabulka"/>
    <w:uiPriority w:val="59"/>
    <w:rsid w:val="0080049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rsid w:val="00E760F6"/>
    <w:pPr>
      <w:spacing w:before="100" w:beforeAutospacing="1" w:after="100" w:afterAutospacing="1" w:line="240" w:lineRule="auto"/>
    </w:pPr>
    <w:rPr>
      <w:rFonts w:eastAsia="Times New Roman"/>
      <w:lang w:eastAsia="cs-CZ"/>
    </w:rPr>
  </w:style>
  <w:style w:type="character" w:customStyle="1" w:styleId="apple-style-span">
    <w:name w:val="apple-style-span"/>
    <w:basedOn w:val="Standardnpsmoodstavce"/>
    <w:uiPriority w:val="99"/>
    <w:rsid w:val="00462A67"/>
  </w:style>
  <w:style w:type="paragraph" w:styleId="Zkladntext">
    <w:name w:val="Body Text"/>
    <w:basedOn w:val="Normln"/>
    <w:link w:val="ZkladntextChar"/>
    <w:uiPriority w:val="99"/>
    <w:rsid w:val="00462A67"/>
    <w:pPr>
      <w:spacing w:line="240" w:lineRule="auto"/>
    </w:pPr>
    <w:rPr>
      <w:rFonts w:eastAsia="Times New Roman"/>
      <w:lang w:eastAsia="cs-CZ"/>
    </w:rPr>
  </w:style>
  <w:style w:type="character" w:customStyle="1" w:styleId="ZkladntextChar">
    <w:name w:val="Základní text Char"/>
    <w:link w:val="Zkladntext"/>
    <w:uiPriority w:val="99"/>
    <w:locked/>
    <w:rsid w:val="00462A67"/>
    <w:rPr>
      <w:rFonts w:ascii="Times New Roman" w:hAnsi="Times New Roman" w:cs="Times New Roman"/>
      <w:sz w:val="24"/>
      <w:szCs w:val="24"/>
    </w:rPr>
  </w:style>
  <w:style w:type="paragraph" w:customStyle="1" w:styleId="Default">
    <w:name w:val="Default"/>
    <w:uiPriority w:val="99"/>
    <w:rsid w:val="001C1A5E"/>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Diplomka-textodstavce">
    <w:name w:val="Diplomka - text odstavce"/>
    <w:uiPriority w:val="99"/>
    <w:rsid w:val="00E136CB"/>
    <w:pPr>
      <w:suppressAutoHyphens/>
      <w:spacing w:before="120" w:after="120" w:line="360" w:lineRule="auto"/>
      <w:jc w:val="both"/>
    </w:pPr>
    <w:rPr>
      <w:rFonts w:ascii="Times New Roman" w:hAnsi="Times New Roman"/>
      <w:sz w:val="24"/>
      <w:szCs w:val="24"/>
      <w:lang w:eastAsia="ar-SA"/>
    </w:rPr>
  </w:style>
  <w:style w:type="character" w:styleId="CittHTML">
    <w:name w:val="HTML Cite"/>
    <w:uiPriority w:val="99"/>
    <w:semiHidden/>
    <w:rsid w:val="00672183"/>
    <w:rPr>
      <w:i/>
      <w:iCs/>
    </w:rPr>
  </w:style>
  <w:style w:type="character" w:customStyle="1" w:styleId="apple-converted-space">
    <w:name w:val="apple-converted-space"/>
    <w:basedOn w:val="Standardnpsmoodstavce"/>
    <w:uiPriority w:val="99"/>
    <w:rsid w:val="000A0B2F"/>
  </w:style>
  <w:style w:type="character" w:styleId="Siln">
    <w:name w:val="Strong"/>
    <w:uiPriority w:val="22"/>
    <w:qFormat/>
    <w:rsid w:val="002C093D"/>
    <w:rPr>
      <w:b/>
      <w:bCs/>
    </w:rPr>
  </w:style>
  <w:style w:type="paragraph" w:customStyle="1" w:styleId="ppod1">
    <w:name w:val="ppod1"/>
    <w:basedOn w:val="Normln"/>
    <w:uiPriority w:val="99"/>
    <w:rsid w:val="002E6465"/>
    <w:pPr>
      <w:spacing w:before="100" w:beforeAutospacing="1" w:after="100" w:afterAutospacing="1" w:line="240" w:lineRule="auto"/>
    </w:pPr>
    <w:rPr>
      <w:rFonts w:eastAsia="Times New Roman"/>
      <w:sz w:val="20"/>
      <w:szCs w:val="20"/>
      <w:lang w:eastAsia="cs-CZ"/>
    </w:rPr>
  </w:style>
  <w:style w:type="paragraph" w:customStyle="1" w:styleId="ppt2">
    <w:name w:val="ppt2"/>
    <w:basedOn w:val="Normln"/>
    <w:uiPriority w:val="99"/>
    <w:rsid w:val="001511BB"/>
    <w:pPr>
      <w:spacing w:before="100" w:beforeAutospacing="1" w:after="100" w:afterAutospacing="1" w:line="240" w:lineRule="auto"/>
    </w:pPr>
    <w:rPr>
      <w:rFonts w:eastAsia="Times New Roman"/>
      <w:lang w:eastAsia="cs-CZ"/>
    </w:rPr>
  </w:style>
  <w:style w:type="paragraph" w:customStyle="1" w:styleId="pph2">
    <w:name w:val="pph2"/>
    <w:basedOn w:val="Normln"/>
    <w:uiPriority w:val="99"/>
    <w:rsid w:val="001511BB"/>
    <w:pPr>
      <w:spacing w:before="100" w:beforeAutospacing="1" w:after="100" w:afterAutospacing="1" w:line="240" w:lineRule="auto"/>
    </w:pPr>
    <w:rPr>
      <w:rFonts w:eastAsia="Times New Roman"/>
      <w:lang w:eastAsia="cs-CZ"/>
    </w:rPr>
  </w:style>
  <w:style w:type="paragraph" w:styleId="FormtovanvHTML">
    <w:name w:val="HTML Preformatted"/>
    <w:basedOn w:val="Normln"/>
    <w:link w:val="FormtovanvHTMLChar"/>
    <w:uiPriority w:val="99"/>
    <w:semiHidden/>
    <w:rsid w:val="00096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link w:val="FormtovanvHTML"/>
    <w:uiPriority w:val="99"/>
    <w:semiHidden/>
    <w:locked/>
    <w:rsid w:val="00096802"/>
    <w:rPr>
      <w:rFonts w:ascii="Courier New" w:hAnsi="Courier New" w:cs="Courier New"/>
    </w:rPr>
  </w:style>
  <w:style w:type="paragraph" w:styleId="Obsah1">
    <w:name w:val="toc 1"/>
    <w:basedOn w:val="Normln"/>
    <w:next w:val="Normln"/>
    <w:autoRedefine/>
    <w:uiPriority w:val="39"/>
    <w:rsid w:val="00644318"/>
    <w:pPr>
      <w:tabs>
        <w:tab w:val="right" w:leader="dot" w:pos="8505"/>
      </w:tabs>
      <w:spacing w:before="120"/>
      <w:ind w:firstLine="0"/>
    </w:pPr>
    <w:rPr>
      <w:b/>
      <w:bCs/>
      <w:caps/>
      <w:noProof/>
    </w:rPr>
  </w:style>
  <w:style w:type="paragraph" w:styleId="Obsah2">
    <w:name w:val="toc 2"/>
    <w:basedOn w:val="Normln"/>
    <w:next w:val="Normln"/>
    <w:autoRedefine/>
    <w:uiPriority w:val="39"/>
    <w:rsid w:val="00644318"/>
    <w:pPr>
      <w:tabs>
        <w:tab w:val="right" w:leader="dot" w:pos="8505"/>
      </w:tabs>
      <w:spacing w:before="0"/>
      <w:ind w:firstLine="0"/>
    </w:pPr>
  </w:style>
  <w:style w:type="paragraph" w:styleId="Obsah3">
    <w:name w:val="toc 3"/>
    <w:basedOn w:val="Normln"/>
    <w:next w:val="Normln"/>
    <w:autoRedefine/>
    <w:uiPriority w:val="39"/>
    <w:rsid w:val="00644318"/>
    <w:pPr>
      <w:tabs>
        <w:tab w:val="right" w:leader="dot" w:pos="8505"/>
      </w:tabs>
      <w:spacing w:before="0"/>
      <w:ind w:firstLine="0"/>
    </w:pPr>
    <w:rPr>
      <w:sz w:val="22"/>
      <w:szCs w:val="22"/>
    </w:rPr>
  </w:style>
  <w:style w:type="paragraph" w:styleId="Obsah4">
    <w:name w:val="toc 4"/>
    <w:basedOn w:val="Normln"/>
    <w:next w:val="Normln"/>
    <w:autoRedefine/>
    <w:uiPriority w:val="99"/>
    <w:semiHidden/>
    <w:rsid w:val="00E235F5"/>
    <w:pPr>
      <w:ind w:left="720"/>
    </w:pPr>
    <w:rPr>
      <w:rFonts w:ascii="Calibri" w:hAnsi="Calibri" w:cs="Calibri"/>
      <w:sz w:val="18"/>
      <w:szCs w:val="18"/>
    </w:rPr>
  </w:style>
  <w:style w:type="paragraph" w:styleId="Obsah5">
    <w:name w:val="toc 5"/>
    <w:basedOn w:val="Normln"/>
    <w:next w:val="Normln"/>
    <w:autoRedefine/>
    <w:uiPriority w:val="99"/>
    <w:semiHidden/>
    <w:rsid w:val="00E235F5"/>
    <w:pPr>
      <w:ind w:left="960"/>
    </w:pPr>
    <w:rPr>
      <w:rFonts w:ascii="Calibri" w:hAnsi="Calibri" w:cs="Calibri"/>
      <w:sz w:val="18"/>
      <w:szCs w:val="18"/>
    </w:rPr>
  </w:style>
  <w:style w:type="paragraph" w:styleId="Obsah6">
    <w:name w:val="toc 6"/>
    <w:basedOn w:val="Normln"/>
    <w:next w:val="Normln"/>
    <w:autoRedefine/>
    <w:uiPriority w:val="99"/>
    <w:semiHidden/>
    <w:rsid w:val="00E235F5"/>
    <w:pPr>
      <w:ind w:left="1200"/>
    </w:pPr>
    <w:rPr>
      <w:rFonts w:ascii="Calibri" w:hAnsi="Calibri" w:cs="Calibri"/>
      <w:sz w:val="18"/>
      <w:szCs w:val="18"/>
    </w:rPr>
  </w:style>
  <w:style w:type="paragraph" w:styleId="Obsah7">
    <w:name w:val="toc 7"/>
    <w:basedOn w:val="Normln"/>
    <w:next w:val="Normln"/>
    <w:autoRedefine/>
    <w:uiPriority w:val="99"/>
    <w:semiHidden/>
    <w:rsid w:val="00E235F5"/>
    <w:pPr>
      <w:ind w:left="1440"/>
    </w:pPr>
    <w:rPr>
      <w:rFonts w:ascii="Calibri" w:hAnsi="Calibri" w:cs="Calibri"/>
      <w:sz w:val="18"/>
      <w:szCs w:val="18"/>
    </w:rPr>
  </w:style>
  <w:style w:type="paragraph" w:styleId="Obsah8">
    <w:name w:val="toc 8"/>
    <w:basedOn w:val="Normln"/>
    <w:next w:val="Normln"/>
    <w:autoRedefine/>
    <w:uiPriority w:val="99"/>
    <w:semiHidden/>
    <w:rsid w:val="00E235F5"/>
    <w:pPr>
      <w:ind w:left="1680"/>
    </w:pPr>
    <w:rPr>
      <w:rFonts w:ascii="Calibri" w:hAnsi="Calibri" w:cs="Calibri"/>
      <w:sz w:val="18"/>
      <w:szCs w:val="18"/>
    </w:rPr>
  </w:style>
  <w:style w:type="paragraph" w:styleId="Obsah9">
    <w:name w:val="toc 9"/>
    <w:basedOn w:val="Normln"/>
    <w:next w:val="Normln"/>
    <w:autoRedefine/>
    <w:uiPriority w:val="99"/>
    <w:semiHidden/>
    <w:rsid w:val="00E235F5"/>
    <w:pPr>
      <w:ind w:left="1920"/>
    </w:pPr>
    <w:rPr>
      <w:rFonts w:ascii="Calibri" w:hAnsi="Calibri" w:cs="Calibri"/>
      <w:sz w:val="18"/>
      <w:szCs w:val="18"/>
    </w:rPr>
  </w:style>
  <w:style w:type="paragraph" w:styleId="Nadpisobsahu">
    <w:name w:val="TOC Heading"/>
    <w:basedOn w:val="Nadpis1"/>
    <w:next w:val="Normln"/>
    <w:uiPriority w:val="99"/>
    <w:qFormat/>
    <w:rsid w:val="00E235F5"/>
    <w:pPr>
      <w:keepLines/>
      <w:spacing w:before="480"/>
      <w:outlineLvl w:val="9"/>
    </w:pPr>
    <w:rPr>
      <w:color w:val="365F91"/>
      <w:kern w:val="0"/>
      <w:sz w:val="28"/>
      <w:szCs w:val="28"/>
    </w:rPr>
  </w:style>
  <w:style w:type="paragraph" w:styleId="Textpoznpodarou">
    <w:name w:val="footnote text"/>
    <w:basedOn w:val="Normln"/>
    <w:link w:val="TextpoznpodarouChar"/>
    <w:uiPriority w:val="99"/>
    <w:semiHidden/>
    <w:rsid w:val="00947799"/>
    <w:rPr>
      <w:rFonts w:ascii="Calibri" w:hAnsi="Calibri" w:cs="Calibri"/>
      <w:sz w:val="20"/>
      <w:szCs w:val="20"/>
    </w:rPr>
  </w:style>
  <w:style w:type="character" w:customStyle="1" w:styleId="TextpoznpodarouChar">
    <w:name w:val="Text pozn. pod čarou Char"/>
    <w:link w:val="Textpoznpodarou"/>
    <w:uiPriority w:val="99"/>
    <w:locked/>
    <w:rsid w:val="00947799"/>
    <w:rPr>
      <w:lang w:eastAsia="en-US"/>
    </w:rPr>
  </w:style>
  <w:style w:type="character" w:styleId="Znakapoznpodarou">
    <w:name w:val="footnote reference"/>
    <w:uiPriority w:val="99"/>
    <w:semiHidden/>
    <w:rsid w:val="00947799"/>
    <w:rPr>
      <w:vertAlign w:val="superscript"/>
    </w:rPr>
  </w:style>
  <w:style w:type="paragraph" w:styleId="Bezmezer">
    <w:name w:val="No Spacing"/>
    <w:uiPriority w:val="99"/>
    <w:qFormat/>
    <w:rsid w:val="0062221B"/>
    <w:rPr>
      <w:rFonts w:cs="Calibri"/>
      <w:sz w:val="22"/>
      <w:szCs w:val="22"/>
      <w:lang w:eastAsia="en-US"/>
    </w:rPr>
  </w:style>
  <w:style w:type="table" w:customStyle="1" w:styleId="Svtlmkazvraznn11">
    <w:name w:val="Světlá mřížka – zvýraznění 11"/>
    <w:uiPriority w:val="99"/>
    <w:rsid w:val="00F205EB"/>
    <w:rPr>
      <w:rFonts w:cs="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semiHidden/>
    <w:rsid w:val="000274D6"/>
    <w:pPr>
      <w:spacing w:after="120"/>
      <w:ind w:left="283"/>
    </w:pPr>
    <w:rPr>
      <w:rFonts w:ascii="Palatino Linotype" w:hAnsi="Palatino Linotype" w:cs="Palatino Linotype"/>
    </w:rPr>
  </w:style>
  <w:style w:type="character" w:customStyle="1" w:styleId="ZkladntextodsazenChar">
    <w:name w:val="Základní text odsazený Char"/>
    <w:link w:val="Zkladntextodsazen"/>
    <w:uiPriority w:val="99"/>
    <w:semiHidden/>
    <w:locked/>
    <w:rsid w:val="000274D6"/>
    <w:rPr>
      <w:rFonts w:ascii="Palatino Linotype" w:hAnsi="Palatino Linotype" w:cs="Palatino Linotype"/>
      <w:sz w:val="22"/>
      <w:szCs w:val="22"/>
      <w:lang w:eastAsia="en-US"/>
    </w:rPr>
  </w:style>
  <w:style w:type="paragraph" w:styleId="Zkladntextodsazen3">
    <w:name w:val="Body Text Indent 3"/>
    <w:basedOn w:val="Normln"/>
    <w:link w:val="Zkladntextodsazen3Char"/>
    <w:uiPriority w:val="99"/>
    <w:semiHidden/>
    <w:rsid w:val="000274D6"/>
    <w:pPr>
      <w:spacing w:after="120"/>
      <w:ind w:left="283"/>
    </w:pPr>
    <w:rPr>
      <w:rFonts w:ascii="Palatino Linotype" w:hAnsi="Palatino Linotype" w:cs="Palatino Linotype"/>
      <w:sz w:val="16"/>
      <w:szCs w:val="16"/>
    </w:rPr>
  </w:style>
  <w:style w:type="character" w:customStyle="1" w:styleId="Zkladntextodsazen3Char">
    <w:name w:val="Základní text odsazený 3 Char"/>
    <w:link w:val="Zkladntextodsazen3"/>
    <w:uiPriority w:val="99"/>
    <w:semiHidden/>
    <w:locked/>
    <w:rsid w:val="000274D6"/>
    <w:rPr>
      <w:rFonts w:ascii="Palatino Linotype" w:hAnsi="Palatino Linotype" w:cs="Palatino Linotype"/>
      <w:sz w:val="16"/>
      <w:szCs w:val="16"/>
      <w:lang w:eastAsia="en-US"/>
    </w:rPr>
  </w:style>
  <w:style w:type="table" w:customStyle="1" w:styleId="Svtlmka1">
    <w:name w:val="Světlá mřížka1"/>
    <w:uiPriority w:val="99"/>
    <w:rsid w:val="004D3EDF"/>
    <w:rPr>
      <w:rFonts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styleId="Odkaznakoment">
    <w:name w:val="annotation reference"/>
    <w:uiPriority w:val="99"/>
    <w:semiHidden/>
    <w:rsid w:val="00A60EC1"/>
    <w:rPr>
      <w:sz w:val="16"/>
      <w:szCs w:val="16"/>
    </w:rPr>
  </w:style>
  <w:style w:type="paragraph" w:styleId="Textkomente">
    <w:name w:val="annotation text"/>
    <w:basedOn w:val="Normln"/>
    <w:link w:val="TextkomenteChar"/>
    <w:uiPriority w:val="99"/>
    <w:semiHidden/>
    <w:rsid w:val="00A60EC1"/>
    <w:rPr>
      <w:sz w:val="20"/>
      <w:szCs w:val="20"/>
    </w:rPr>
  </w:style>
  <w:style w:type="character" w:customStyle="1" w:styleId="TextkomenteChar">
    <w:name w:val="Text komentáře Char"/>
    <w:link w:val="Textkomente"/>
    <w:uiPriority w:val="99"/>
    <w:semiHidden/>
    <w:locked/>
    <w:rsid w:val="00A60EC1"/>
    <w:rPr>
      <w:rFonts w:ascii="Palatino Linotype" w:hAnsi="Palatino Linotype" w:cs="Palatino Linotype"/>
      <w:lang w:eastAsia="en-US"/>
    </w:rPr>
  </w:style>
  <w:style w:type="paragraph" w:styleId="Pedmtkomente">
    <w:name w:val="annotation subject"/>
    <w:basedOn w:val="Textkomente"/>
    <w:next w:val="Textkomente"/>
    <w:link w:val="PedmtkomenteChar"/>
    <w:uiPriority w:val="99"/>
    <w:semiHidden/>
    <w:rsid w:val="00A60EC1"/>
    <w:rPr>
      <w:b/>
      <w:bCs/>
    </w:rPr>
  </w:style>
  <w:style w:type="character" w:customStyle="1" w:styleId="PedmtkomenteChar">
    <w:name w:val="Předmět komentáře Char"/>
    <w:link w:val="Pedmtkomente"/>
    <w:uiPriority w:val="99"/>
    <w:semiHidden/>
    <w:locked/>
    <w:rsid w:val="00A60EC1"/>
    <w:rPr>
      <w:rFonts w:ascii="Palatino Linotype" w:hAnsi="Palatino Linotype" w:cs="Palatino Linotype"/>
      <w:b/>
      <w:bCs/>
      <w:lang w:eastAsia="en-US"/>
    </w:rPr>
  </w:style>
  <w:style w:type="paragraph" w:styleId="Textbubliny">
    <w:name w:val="Balloon Text"/>
    <w:basedOn w:val="Normln"/>
    <w:link w:val="TextbublinyChar"/>
    <w:uiPriority w:val="99"/>
    <w:semiHidden/>
    <w:rsid w:val="00A60EC1"/>
    <w:pPr>
      <w:spacing w:before="0" w:line="240" w:lineRule="auto"/>
    </w:pPr>
    <w:rPr>
      <w:rFonts w:ascii="Tahoma" w:hAnsi="Tahoma" w:cs="Tahoma"/>
      <w:sz w:val="16"/>
      <w:szCs w:val="16"/>
    </w:rPr>
  </w:style>
  <w:style w:type="character" w:customStyle="1" w:styleId="TextbublinyChar">
    <w:name w:val="Text bubliny Char"/>
    <w:link w:val="Textbubliny"/>
    <w:uiPriority w:val="99"/>
    <w:semiHidden/>
    <w:locked/>
    <w:rsid w:val="00A60EC1"/>
    <w:rPr>
      <w:rFonts w:ascii="Tahoma" w:hAnsi="Tahoma" w:cs="Tahoma"/>
      <w:sz w:val="16"/>
      <w:szCs w:val="16"/>
      <w:lang w:eastAsia="en-US"/>
    </w:rPr>
  </w:style>
  <w:style w:type="table" w:styleId="Stednmka1zvraznn1">
    <w:name w:val="Medium Grid 1 Accent 1"/>
    <w:basedOn w:val="Normlntabulka"/>
    <w:uiPriority w:val="99"/>
    <w:rsid w:val="001A3366"/>
    <w:rPr>
      <w:rFonts w:cs="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Stednmka1zvraznn3">
    <w:name w:val="Medium Grid 1 Accent 3"/>
    <w:basedOn w:val="Normlntabulka"/>
    <w:uiPriority w:val="99"/>
    <w:rsid w:val="005B107A"/>
    <w:rPr>
      <w:rFonts w:cs="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Svtlmkazvraznn3">
    <w:name w:val="Light Grid Accent 3"/>
    <w:basedOn w:val="Normlntabulka"/>
    <w:uiPriority w:val="99"/>
    <w:rsid w:val="00D825FF"/>
    <w:rPr>
      <w:rFonts w:cs="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Textvysvtlivek">
    <w:name w:val="endnote text"/>
    <w:basedOn w:val="Normln"/>
    <w:link w:val="TextvysvtlivekChar"/>
    <w:uiPriority w:val="99"/>
    <w:semiHidden/>
    <w:rsid w:val="00B171ED"/>
    <w:pPr>
      <w:spacing w:before="0" w:line="240" w:lineRule="auto"/>
    </w:pPr>
    <w:rPr>
      <w:sz w:val="20"/>
      <w:szCs w:val="20"/>
    </w:rPr>
  </w:style>
  <w:style w:type="character" w:customStyle="1" w:styleId="TextvysvtlivekChar">
    <w:name w:val="Text vysvětlivek Char"/>
    <w:link w:val="Textvysvtlivek"/>
    <w:uiPriority w:val="99"/>
    <w:semiHidden/>
    <w:locked/>
    <w:rsid w:val="00B171ED"/>
    <w:rPr>
      <w:rFonts w:ascii="Palatino Linotype" w:hAnsi="Palatino Linotype" w:cs="Palatino Linotype"/>
      <w:lang w:eastAsia="en-US"/>
    </w:rPr>
  </w:style>
  <w:style w:type="character" w:styleId="Odkaznavysvtlivky">
    <w:name w:val="endnote reference"/>
    <w:uiPriority w:val="99"/>
    <w:semiHidden/>
    <w:rsid w:val="00B171ED"/>
    <w:rPr>
      <w:vertAlign w:val="superscript"/>
    </w:rPr>
  </w:style>
  <w:style w:type="paragraph" w:styleId="Titulek">
    <w:name w:val="caption"/>
    <w:basedOn w:val="Normln"/>
    <w:next w:val="Normln"/>
    <w:uiPriority w:val="99"/>
    <w:qFormat/>
    <w:rsid w:val="00970C0C"/>
    <w:pPr>
      <w:spacing w:before="0" w:after="200" w:line="240" w:lineRule="auto"/>
    </w:pPr>
    <w:rPr>
      <w:b/>
      <w:bCs/>
      <w:sz w:val="22"/>
      <w:szCs w:val="18"/>
    </w:rPr>
  </w:style>
  <w:style w:type="paragraph" w:customStyle="1" w:styleId="FreeForm">
    <w:name w:val="Free Form"/>
    <w:autoRedefine/>
    <w:uiPriority w:val="99"/>
    <w:rsid w:val="00AF05AE"/>
    <w:rPr>
      <w:rFonts w:ascii="Times New Roman" w:hAnsi="Times New Roman"/>
      <w:b/>
      <w:bCs/>
      <w:color w:val="000000"/>
      <w:sz w:val="32"/>
      <w:szCs w:val="32"/>
    </w:rPr>
  </w:style>
  <w:style w:type="character" w:customStyle="1" w:styleId="Zkladntext0">
    <w:name w:val="Základní text_"/>
    <w:link w:val="Zkladntext16"/>
    <w:uiPriority w:val="99"/>
    <w:locked/>
    <w:rsid w:val="00AF05AE"/>
    <w:rPr>
      <w:rFonts w:ascii="Arial" w:hAnsi="Arial" w:cs="Arial"/>
      <w:shd w:val="clear" w:color="auto" w:fill="FFFFFF"/>
    </w:rPr>
  </w:style>
  <w:style w:type="paragraph" w:customStyle="1" w:styleId="Zkladntext16">
    <w:name w:val="Základní text16"/>
    <w:basedOn w:val="Normln"/>
    <w:link w:val="Zkladntext0"/>
    <w:uiPriority w:val="99"/>
    <w:rsid w:val="00AF05AE"/>
    <w:pPr>
      <w:shd w:val="clear" w:color="auto" w:fill="FFFFFF"/>
      <w:spacing w:before="1260" w:after="60" w:line="413" w:lineRule="exact"/>
      <w:ind w:hanging="580"/>
    </w:pPr>
    <w:rPr>
      <w:rFonts w:ascii="Arial" w:eastAsia="Times New Roman" w:hAnsi="Arial" w:cs="Arial"/>
      <w:sz w:val="20"/>
      <w:szCs w:val="20"/>
      <w:shd w:val="clear" w:color="auto" w:fill="FFFFFF"/>
      <w:lang w:eastAsia="cs-CZ"/>
    </w:rPr>
  </w:style>
  <w:style w:type="table" w:styleId="Svtlmkazvraznn4">
    <w:name w:val="Light Grid Accent 4"/>
    <w:basedOn w:val="Normlntabulka"/>
    <w:uiPriority w:val="99"/>
    <w:rsid w:val="00B73B7C"/>
    <w:rPr>
      <w:rFonts w:cs="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Stednmka2zvraznn4">
    <w:name w:val="Medium Grid 2 Accent 4"/>
    <w:basedOn w:val="Normlntabulka"/>
    <w:uiPriority w:val="99"/>
    <w:rsid w:val="001B2A76"/>
    <w:rPr>
      <w:rFonts w:ascii="Cambria" w:eastAsia="Times New Roman" w:hAnsi="Cambria" w:cs="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Stednmka3zvraznn4">
    <w:name w:val="Medium Grid 3 Accent 4"/>
    <w:basedOn w:val="Normlntabulka"/>
    <w:uiPriority w:val="99"/>
    <w:rsid w:val="001B2A76"/>
    <w:rPr>
      <w:rFonts w:cs="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Stednmka1zvraznn4">
    <w:name w:val="Medium Grid 1 Accent 4"/>
    <w:basedOn w:val="Normlntabulka"/>
    <w:uiPriority w:val="99"/>
    <w:rsid w:val="001B2A76"/>
    <w:rPr>
      <w:rFonts w:cs="Calibri"/>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styleId="Seznamobrzk">
    <w:name w:val="table of figures"/>
    <w:basedOn w:val="Normln"/>
    <w:next w:val="Normln"/>
    <w:uiPriority w:val="99"/>
    <w:rsid w:val="00E02B87"/>
  </w:style>
  <w:style w:type="paragraph" w:customStyle="1" w:styleId="Nemazat">
    <w:name w:val="Nemazat"/>
    <w:uiPriority w:val="99"/>
    <w:rsid w:val="009B0FB1"/>
    <w:pPr>
      <w:spacing w:after="480"/>
    </w:pPr>
    <w:rPr>
      <w:rFonts w:eastAsia="Times New Roman" w:cs="Calibri"/>
      <w:sz w:val="24"/>
      <w:szCs w:val="24"/>
      <w:lang w:eastAsia="en-US"/>
    </w:rPr>
  </w:style>
  <w:style w:type="paragraph" w:customStyle="1" w:styleId="Fajfiky">
    <w:name w:val="Fajfčičky"/>
    <w:basedOn w:val="Normln"/>
    <w:link w:val="FajfikyChar"/>
    <w:uiPriority w:val="99"/>
    <w:rsid w:val="009D04C0"/>
    <w:pPr>
      <w:numPr>
        <w:numId w:val="2"/>
      </w:numPr>
      <w:spacing w:before="0"/>
    </w:pPr>
    <w:rPr>
      <w:rFonts w:ascii="Calibri" w:eastAsia="Times New Roman" w:hAnsi="Calibri" w:cs="Calibri"/>
    </w:rPr>
  </w:style>
  <w:style w:type="character" w:customStyle="1" w:styleId="FajfikyChar">
    <w:name w:val="Fajfčičky Char"/>
    <w:link w:val="Fajfiky"/>
    <w:uiPriority w:val="99"/>
    <w:locked/>
    <w:rsid w:val="009D04C0"/>
    <w:rPr>
      <w:rFonts w:eastAsia="Times New Roman" w:cs="Calibri"/>
      <w:sz w:val="24"/>
      <w:szCs w:val="24"/>
      <w:lang w:eastAsia="en-US"/>
    </w:rPr>
  </w:style>
  <w:style w:type="character" w:customStyle="1" w:styleId="st">
    <w:name w:val="st"/>
    <w:basedOn w:val="Standardnpsmoodstavce"/>
    <w:uiPriority w:val="99"/>
    <w:rsid w:val="009D04C0"/>
  </w:style>
  <w:style w:type="paragraph" w:styleId="Nzev">
    <w:name w:val="Title"/>
    <w:basedOn w:val="Normln"/>
    <w:next w:val="Normln"/>
    <w:link w:val="NzevChar"/>
    <w:uiPriority w:val="10"/>
    <w:qFormat/>
    <w:locked/>
    <w:rsid w:val="00132DA4"/>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132DA4"/>
    <w:rPr>
      <w:rFonts w:asciiTheme="majorHAnsi" w:eastAsiaTheme="majorEastAsia" w:hAnsiTheme="majorHAnsi" w:cstheme="majorBidi"/>
      <w:color w:val="17365D" w:themeColor="text2" w:themeShade="BF"/>
      <w:spacing w:val="5"/>
      <w:kern w:val="28"/>
      <w:sz w:val="52"/>
      <w:szCs w:val="52"/>
      <w:lang w:eastAsia="en-US"/>
    </w:rPr>
  </w:style>
  <w:style w:type="paragraph" w:styleId="Podtitul">
    <w:name w:val="Subtitle"/>
    <w:basedOn w:val="Normln"/>
    <w:next w:val="Normln"/>
    <w:link w:val="PodtitulChar"/>
    <w:uiPriority w:val="11"/>
    <w:qFormat/>
    <w:locked/>
    <w:rsid w:val="00132DA4"/>
    <w:pPr>
      <w:numPr>
        <w:ilvl w:val="1"/>
      </w:numPr>
      <w:ind w:firstLine="357"/>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132DA4"/>
    <w:rPr>
      <w:rFonts w:asciiTheme="majorHAnsi" w:eastAsiaTheme="majorEastAsia" w:hAnsiTheme="majorHAnsi" w:cstheme="majorBidi"/>
      <w:i/>
      <w:iCs/>
      <w:color w:val="4F81BD" w:themeColor="accent1"/>
      <w:spacing w:val="15"/>
      <w:sz w:val="24"/>
      <w:szCs w:val="24"/>
      <w:lang w:eastAsia="en-US"/>
    </w:rPr>
  </w:style>
  <w:style w:type="character" w:styleId="Zdraznnjemn">
    <w:name w:val="Subtle Emphasis"/>
    <w:basedOn w:val="Standardnpsmoodstavce"/>
    <w:uiPriority w:val="19"/>
    <w:qFormat/>
    <w:rsid w:val="00132DA4"/>
    <w:rPr>
      <w:i/>
      <w:iCs/>
      <w:color w:val="808080" w:themeColor="text1" w:themeTint="7F"/>
    </w:rPr>
  </w:style>
  <w:style w:type="character" w:styleId="Zstupntext">
    <w:name w:val="Placeholder Text"/>
    <w:basedOn w:val="Standardnpsmoodstavce"/>
    <w:uiPriority w:val="99"/>
    <w:semiHidden/>
    <w:rsid w:val="001026B8"/>
    <w:rPr>
      <w:color w:val="808080"/>
    </w:rPr>
  </w:style>
  <w:style w:type="paragraph" w:customStyle="1" w:styleId="normal">
    <w:name w:val="normal"/>
    <w:rsid w:val="00BC2B27"/>
    <w:pPr>
      <w:pBdr>
        <w:top w:val="nil"/>
        <w:left w:val="nil"/>
        <w:bottom w:val="nil"/>
        <w:right w:val="nil"/>
        <w:between w:val="nil"/>
      </w:pBdr>
    </w:pPr>
    <w:rPr>
      <w:rFonts w:ascii="Times New Roman" w:eastAsia="Times New Roman" w:hAnsi="Times New Roman"/>
      <w:color w:val="000000"/>
    </w:rPr>
  </w:style>
  <w:style w:type="character" w:customStyle="1" w:styleId="noteditableinput">
    <w:name w:val="noteditableinput"/>
    <w:basedOn w:val="Standardnpsmoodstavce"/>
    <w:rsid w:val="00044DEC"/>
  </w:style>
  <w:style w:type="character" w:customStyle="1" w:styleId="tlid-translation">
    <w:name w:val="tlid-translation"/>
    <w:basedOn w:val="Standardnpsmoodstavce"/>
    <w:rsid w:val="00BE5928"/>
  </w:style>
</w:styles>
</file>

<file path=word/webSettings.xml><?xml version="1.0" encoding="utf-8"?>
<w:webSettings xmlns:r="http://schemas.openxmlformats.org/officeDocument/2006/relationships" xmlns:w="http://schemas.openxmlformats.org/wordprocessingml/2006/main">
  <w:divs>
    <w:div w:id="543369231">
      <w:bodyDiv w:val="1"/>
      <w:marLeft w:val="0"/>
      <w:marRight w:val="0"/>
      <w:marTop w:val="0"/>
      <w:marBottom w:val="0"/>
      <w:divBdr>
        <w:top w:val="none" w:sz="0" w:space="0" w:color="auto"/>
        <w:left w:val="none" w:sz="0" w:space="0" w:color="auto"/>
        <w:bottom w:val="none" w:sz="0" w:space="0" w:color="auto"/>
        <w:right w:val="none" w:sz="0" w:space="0" w:color="auto"/>
      </w:divBdr>
      <w:divsChild>
        <w:div w:id="1390347085">
          <w:marLeft w:val="0"/>
          <w:marRight w:val="0"/>
          <w:marTop w:val="0"/>
          <w:marBottom w:val="0"/>
          <w:divBdr>
            <w:top w:val="none" w:sz="0" w:space="0" w:color="auto"/>
            <w:left w:val="none" w:sz="0" w:space="0" w:color="auto"/>
            <w:bottom w:val="none" w:sz="0" w:space="0" w:color="auto"/>
            <w:right w:val="none" w:sz="0" w:space="0" w:color="auto"/>
          </w:divBdr>
          <w:divsChild>
            <w:div w:id="1278368796">
              <w:marLeft w:val="0"/>
              <w:marRight w:val="0"/>
              <w:marTop w:val="0"/>
              <w:marBottom w:val="0"/>
              <w:divBdr>
                <w:top w:val="none" w:sz="0" w:space="0" w:color="auto"/>
                <w:left w:val="none" w:sz="0" w:space="0" w:color="auto"/>
                <w:bottom w:val="none" w:sz="0" w:space="0" w:color="auto"/>
                <w:right w:val="none" w:sz="0" w:space="0" w:color="auto"/>
              </w:divBdr>
            </w:div>
            <w:div w:id="1376151666">
              <w:marLeft w:val="0"/>
              <w:marRight w:val="0"/>
              <w:marTop w:val="0"/>
              <w:marBottom w:val="0"/>
              <w:divBdr>
                <w:top w:val="none" w:sz="0" w:space="0" w:color="auto"/>
                <w:left w:val="none" w:sz="0" w:space="0" w:color="auto"/>
                <w:bottom w:val="none" w:sz="0" w:space="0" w:color="auto"/>
                <w:right w:val="none" w:sz="0" w:space="0" w:color="auto"/>
              </w:divBdr>
            </w:div>
            <w:div w:id="246308091">
              <w:marLeft w:val="0"/>
              <w:marRight w:val="0"/>
              <w:marTop w:val="0"/>
              <w:marBottom w:val="0"/>
              <w:divBdr>
                <w:top w:val="none" w:sz="0" w:space="0" w:color="auto"/>
                <w:left w:val="none" w:sz="0" w:space="0" w:color="auto"/>
                <w:bottom w:val="none" w:sz="0" w:space="0" w:color="auto"/>
                <w:right w:val="none" w:sz="0" w:space="0" w:color="auto"/>
              </w:divBdr>
            </w:div>
            <w:div w:id="698239763">
              <w:marLeft w:val="0"/>
              <w:marRight w:val="0"/>
              <w:marTop w:val="0"/>
              <w:marBottom w:val="0"/>
              <w:divBdr>
                <w:top w:val="none" w:sz="0" w:space="0" w:color="auto"/>
                <w:left w:val="none" w:sz="0" w:space="0" w:color="auto"/>
                <w:bottom w:val="none" w:sz="0" w:space="0" w:color="auto"/>
                <w:right w:val="none" w:sz="0" w:space="0" w:color="auto"/>
              </w:divBdr>
            </w:div>
            <w:div w:id="844172455">
              <w:marLeft w:val="0"/>
              <w:marRight w:val="0"/>
              <w:marTop w:val="0"/>
              <w:marBottom w:val="0"/>
              <w:divBdr>
                <w:top w:val="none" w:sz="0" w:space="0" w:color="auto"/>
                <w:left w:val="none" w:sz="0" w:space="0" w:color="auto"/>
                <w:bottom w:val="none" w:sz="0" w:space="0" w:color="auto"/>
                <w:right w:val="none" w:sz="0" w:space="0" w:color="auto"/>
              </w:divBdr>
            </w:div>
            <w:div w:id="1592741256">
              <w:marLeft w:val="0"/>
              <w:marRight w:val="0"/>
              <w:marTop w:val="0"/>
              <w:marBottom w:val="0"/>
              <w:divBdr>
                <w:top w:val="none" w:sz="0" w:space="0" w:color="auto"/>
                <w:left w:val="none" w:sz="0" w:space="0" w:color="auto"/>
                <w:bottom w:val="none" w:sz="0" w:space="0" w:color="auto"/>
                <w:right w:val="none" w:sz="0" w:space="0" w:color="auto"/>
              </w:divBdr>
            </w:div>
            <w:div w:id="2049647057">
              <w:marLeft w:val="0"/>
              <w:marRight w:val="0"/>
              <w:marTop w:val="0"/>
              <w:marBottom w:val="0"/>
              <w:divBdr>
                <w:top w:val="none" w:sz="0" w:space="0" w:color="auto"/>
                <w:left w:val="none" w:sz="0" w:space="0" w:color="auto"/>
                <w:bottom w:val="none" w:sz="0" w:space="0" w:color="auto"/>
                <w:right w:val="none" w:sz="0" w:space="0" w:color="auto"/>
              </w:divBdr>
            </w:div>
            <w:div w:id="1402557817">
              <w:marLeft w:val="0"/>
              <w:marRight w:val="0"/>
              <w:marTop w:val="0"/>
              <w:marBottom w:val="0"/>
              <w:divBdr>
                <w:top w:val="none" w:sz="0" w:space="0" w:color="auto"/>
                <w:left w:val="none" w:sz="0" w:space="0" w:color="auto"/>
                <w:bottom w:val="none" w:sz="0" w:space="0" w:color="auto"/>
                <w:right w:val="none" w:sz="0" w:space="0" w:color="auto"/>
              </w:divBdr>
            </w:div>
            <w:div w:id="592006517">
              <w:marLeft w:val="0"/>
              <w:marRight w:val="0"/>
              <w:marTop w:val="0"/>
              <w:marBottom w:val="0"/>
              <w:divBdr>
                <w:top w:val="none" w:sz="0" w:space="0" w:color="auto"/>
                <w:left w:val="none" w:sz="0" w:space="0" w:color="auto"/>
                <w:bottom w:val="none" w:sz="0" w:space="0" w:color="auto"/>
                <w:right w:val="none" w:sz="0" w:space="0" w:color="auto"/>
              </w:divBdr>
            </w:div>
            <w:div w:id="513419769">
              <w:marLeft w:val="0"/>
              <w:marRight w:val="0"/>
              <w:marTop w:val="0"/>
              <w:marBottom w:val="0"/>
              <w:divBdr>
                <w:top w:val="none" w:sz="0" w:space="0" w:color="auto"/>
                <w:left w:val="none" w:sz="0" w:space="0" w:color="auto"/>
                <w:bottom w:val="none" w:sz="0" w:space="0" w:color="auto"/>
                <w:right w:val="none" w:sz="0" w:space="0" w:color="auto"/>
              </w:divBdr>
            </w:div>
            <w:div w:id="11882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2232">
      <w:bodyDiv w:val="1"/>
      <w:marLeft w:val="0"/>
      <w:marRight w:val="0"/>
      <w:marTop w:val="0"/>
      <w:marBottom w:val="0"/>
      <w:divBdr>
        <w:top w:val="none" w:sz="0" w:space="0" w:color="auto"/>
        <w:left w:val="none" w:sz="0" w:space="0" w:color="auto"/>
        <w:bottom w:val="none" w:sz="0" w:space="0" w:color="auto"/>
        <w:right w:val="none" w:sz="0" w:space="0" w:color="auto"/>
      </w:divBdr>
    </w:div>
    <w:div w:id="1461453857">
      <w:bodyDiv w:val="1"/>
      <w:marLeft w:val="0"/>
      <w:marRight w:val="0"/>
      <w:marTop w:val="0"/>
      <w:marBottom w:val="0"/>
      <w:divBdr>
        <w:top w:val="none" w:sz="0" w:space="0" w:color="auto"/>
        <w:left w:val="none" w:sz="0" w:space="0" w:color="auto"/>
        <w:bottom w:val="none" w:sz="0" w:space="0" w:color="auto"/>
        <w:right w:val="none" w:sz="0" w:space="0" w:color="auto"/>
      </w:divBdr>
      <w:divsChild>
        <w:div w:id="620190586">
          <w:marLeft w:val="0"/>
          <w:marRight w:val="0"/>
          <w:marTop w:val="0"/>
          <w:marBottom w:val="0"/>
          <w:divBdr>
            <w:top w:val="none" w:sz="0" w:space="0" w:color="auto"/>
            <w:left w:val="none" w:sz="0" w:space="0" w:color="auto"/>
            <w:bottom w:val="none" w:sz="0" w:space="0" w:color="auto"/>
            <w:right w:val="none" w:sz="0" w:space="0" w:color="auto"/>
          </w:divBdr>
        </w:div>
        <w:div w:id="584076524">
          <w:marLeft w:val="0"/>
          <w:marRight w:val="0"/>
          <w:marTop w:val="0"/>
          <w:marBottom w:val="0"/>
          <w:divBdr>
            <w:top w:val="none" w:sz="0" w:space="0" w:color="auto"/>
            <w:left w:val="none" w:sz="0" w:space="0" w:color="auto"/>
            <w:bottom w:val="none" w:sz="0" w:space="0" w:color="auto"/>
            <w:right w:val="none" w:sz="0" w:space="0" w:color="auto"/>
          </w:divBdr>
        </w:div>
        <w:div w:id="2002537283">
          <w:marLeft w:val="0"/>
          <w:marRight w:val="0"/>
          <w:marTop w:val="0"/>
          <w:marBottom w:val="0"/>
          <w:divBdr>
            <w:top w:val="none" w:sz="0" w:space="0" w:color="auto"/>
            <w:left w:val="none" w:sz="0" w:space="0" w:color="auto"/>
            <w:bottom w:val="none" w:sz="0" w:space="0" w:color="auto"/>
            <w:right w:val="none" w:sz="0" w:space="0" w:color="auto"/>
          </w:divBdr>
        </w:div>
      </w:divsChild>
    </w:div>
    <w:div w:id="1500846307">
      <w:bodyDiv w:val="1"/>
      <w:marLeft w:val="0"/>
      <w:marRight w:val="0"/>
      <w:marTop w:val="0"/>
      <w:marBottom w:val="0"/>
      <w:divBdr>
        <w:top w:val="none" w:sz="0" w:space="0" w:color="auto"/>
        <w:left w:val="none" w:sz="0" w:space="0" w:color="auto"/>
        <w:bottom w:val="none" w:sz="0" w:space="0" w:color="auto"/>
        <w:right w:val="none" w:sz="0" w:space="0" w:color="auto"/>
      </w:divBdr>
      <w:divsChild>
        <w:div w:id="1694185504">
          <w:marLeft w:val="0"/>
          <w:marRight w:val="0"/>
          <w:marTop w:val="0"/>
          <w:marBottom w:val="0"/>
          <w:divBdr>
            <w:top w:val="none" w:sz="0" w:space="0" w:color="auto"/>
            <w:left w:val="none" w:sz="0" w:space="0" w:color="auto"/>
            <w:bottom w:val="none" w:sz="0" w:space="0" w:color="auto"/>
            <w:right w:val="none" w:sz="0" w:space="0" w:color="auto"/>
          </w:divBdr>
        </w:div>
        <w:div w:id="1241720365">
          <w:marLeft w:val="0"/>
          <w:marRight w:val="0"/>
          <w:marTop w:val="0"/>
          <w:marBottom w:val="0"/>
          <w:divBdr>
            <w:top w:val="none" w:sz="0" w:space="0" w:color="auto"/>
            <w:left w:val="none" w:sz="0" w:space="0" w:color="auto"/>
            <w:bottom w:val="none" w:sz="0" w:space="0" w:color="auto"/>
            <w:right w:val="none" w:sz="0" w:space="0" w:color="auto"/>
          </w:divBdr>
          <w:divsChild>
            <w:div w:id="1076246123">
              <w:marLeft w:val="0"/>
              <w:marRight w:val="0"/>
              <w:marTop w:val="0"/>
              <w:marBottom w:val="0"/>
              <w:divBdr>
                <w:top w:val="none" w:sz="0" w:space="0" w:color="auto"/>
                <w:left w:val="none" w:sz="0" w:space="0" w:color="auto"/>
                <w:bottom w:val="none" w:sz="0" w:space="0" w:color="auto"/>
                <w:right w:val="none" w:sz="0" w:space="0" w:color="auto"/>
              </w:divBdr>
              <w:divsChild>
                <w:div w:id="40717009">
                  <w:marLeft w:val="0"/>
                  <w:marRight w:val="0"/>
                  <w:marTop w:val="0"/>
                  <w:marBottom w:val="0"/>
                  <w:divBdr>
                    <w:top w:val="none" w:sz="0" w:space="0" w:color="auto"/>
                    <w:left w:val="none" w:sz="0" w:space="0" w:color="auto"/>
                    <w:bottom w:val="none" w:sz="0" w:space="0" w:color="auto"/>
                    <w:right w:val="none" w:sz="0" w:space="0" w:color="auto"/>
                  </w:divBdr>
                  <w:divsChild>
                    <w:div w:id="143665568">
                      <w:marLeft w:val="0"/>
                      <w:marRight w:val="0"/>
                      <w:marTop w:val="0"/>
                      <w:marBottom w:val="0"/>
                      <w:divBdr>
                        <w:top w:val="none" w:sz="0" w:space="0" w:color="auto"/>
                        <w:left w:val="none" w:sz="0" w:space="0" w:color="auto"/>
                        <w:bottom w:val="none" w:sz="0" w:space="0" w:color="auto"/>
                        <w:right w:val="none" w:sz="0" w:space="0" w:color="auto"/>
                      </w:divBdr>
                      <w:divsChild>
                        <w:div w:id="11087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763611">
          <w:marLeft w:val="0"/>
          <w:marRight w:val="0"/>
          <w:marTop w:val="0"/>
          <w:marBottom w:val="0"/>
          <w:divBdr>
            <w:top w:val="none" w:sz="0" w:space="0" w:color="auto"/>
            <w:left w:val="none" w:sz="0" w:space="0" w:color="auto"/>
            <w:bottom w:val="none" w:sz="0" w:space="0" w:color="auto"/>
            <w:right w:val="none" w:sz="0" w:space="0" w:color="auto"/>
          </w:divBdr>
          <w:divsChild>
            <w:div w:id="1525367481">
              <w:marLeft w:val="0"/>
              <w:marRight w:val="0"/>
              <w:marTop w:val="0"/>
              <w:marBottom w:val="0"/>
              <w:divBdr>
                <w:top w:val="none" w:sz="0" w:space="0" w:color="auto"/>
                <w:left w:val="none" w:sz="0" w:space="0" w:color="auto"/>
                <w:bottom w:val="none" w:sz="0" w:space="0" w:color="auto"/>
                <w:right w:val="none" w:sz="0" w:space="0" w:color="auto"/>
              </w:divBdr>
              <w:divsChild>
                <w:div w:id="1610896666">
                  <w:marLeft w:val="0"/>
                  <w:marRight w:val="0"/>
                  <w:marTop w:val="0"/>
                  <w:marBottom w:val="0"/>
                  <w:divBdr>
                    <w:top w:val="none" w:sz="0" w:space="0" w:color="auto"/>
                    <w:left w:val="none" w:sz="0" w:space="0" w:color="auto"/>
                    <w:bottom w:val="none" w:sz="0" w:space="0" w:color="auto"/>
                    <w:right w:val="none" w:sz="0" w:space="0" w:color="auto"/>
                  </w:divBdr>
                  <w:divsChild>
                    <w:div w:id="296381553">
                      <w:marLeft w:val="0"/>
                      <w:marRight w:val="0"/>
                      <w:marTop w:val="0"/>
                      <w:marBottom w:val="0"/>
                      <w:divBdr>
                        <w:top w:val="none" w:sz="0" w:space="0" w:color="auto"/>
                        <w:left w:val="none" w:sz="0" w:space="0" w:color="auto"/>
                        <w:bottom w:val="none" w:sz="0" w:space="0" w:color="auto"/>
                        <w:right w:val="none" w:sz="0" w:space="0" w:color="auto"/>
                      </w:divBdr>
                      <w:divsChild>
                        <w:div w:id="829367596">
                          <w:marLeft w:val="0"/>
                          <w:marRight w:val="0"/>
                          <w:marTop w:val="0"/>
                          <w:marBottom w:val="0"/>
                          <w:divBdr>
                            <w:top w:val="none" w:sz="0" w:space="0" w:color="auto"/>
                            <w:left w:val="none" w:sz="0" w:space="0" w:color="auto"/>
                            <w:bottom w:val="none" w:sz="0" w:space="0" w:color="auto"/>
                            <w:right w:val="none" w:sz="0" w:space="0" w:color="auto"/>
                          </w:divBdr>
                          <w:divsChild>
                            <w:div w:id="6741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460698">
      <w:bodyDiv w:val="1"/>
      <w:marLeft w:val="0"/>
      <w:marRight w:val="0"/>
      <w:marTop w:val="0"/>
      <w:marBottom w:val="0"/>
      <w:divBdr>
        <w:top w:val="none" w:sz="0" w:space="0" w:color="auto"/>
        <w:left w:val="none" w:sz="0" w:space="0" w:color="auto"/>
        <w:bottom w:val="none" w:sz="0" w:space="0" w:color="auto"/>
        <w:right w:val="none" w:sz="0" w:space="0" w:color="auto"/>
      </w:divBdr>
    </w:div>
    <w:div w:id="1908496364">
      <w:bodyDiv w:val="1"/>
      <w:marLeft w:val="0"/>
      <w:marRight w:val="0"/>
      <w:marTop w:val="0"/>
      <w:marBottom w:val="0"/>
      <w:divBdr>
        <w:top w:val="none" w:sz="0" w:space="0" w:color="auto"/>
        <w:left w:val="none" w:sz="0" w:space="0" w:color="auto"/>
        <w:bottom w:val="none" w:sz="0" w:space="0" w:color="auto"/>
        <w:right w:val="none" w:sz="0" w:space="0" w:color="auto"/>
      </w:divBdr>
      <w:divsChild>
        <w:div w:id="1976983940">
          <w:marLeft w:val="0"/>
          <w:marRight w:val="0"/>
          <w:marTop w:val="0"/>
          <w:marBottom w:val="0"/>
          <w:divBdr>
            <w:top w:val="none" w:sz="0" w:space="0" w:color="auto"/>
            <w:left w:val="none" w:sz="0" w:space="0" w:color="auto"/>
            <w:bottom w:val="none" w:sz="0" w:space="0" w:color="auto"/>
            <w:right w:val="none" w:sz="0" w:space="0" w:color="auto"/>
          </w:divBdr>
          <w:divsChild>
            <w:div w:id="1595624560">
              <w:marLeft w:val="0"/>
              <w:marRight w:val="0"/>
              <w:marTop w:val="0"/>
              <w:marBottom w:val="0"/>
              <w:divBdr>
                <w:top w:val="none" w:sz="0" w:space="0" w:color="auto"/>
                <w:left w:val="none" w:sz="0" w:space="0" w:color="auto"/>
                <w:bottom w:val="none" w:sz="0" w:space="0" w:color="auto"/>
                <w:right w:val="none" w:sz="0" w:space="0" w:color="auto"/>
              </w:divBdr>
            </w:div>
            <w:div w:id="1913463220">
              <w:marLeft w:val="0"/>
              <w:marRight w:val="0"/>
              <w:marTop w:val="0"/>
              <w:marBottom w:val="0"/>
              <w:divBdr>
                <w:top w:val="none" w:sz="0" w:space="0" w:color="auto"/>
                <w:left w:val="none" w:sz="0" w:space="0" w:color="auto"/>
                <w:bottom w:val="none" w:sz="0" w:space="0" w:color="auto"/>
                <w:right w:val="none" w:sz="0" w:space="0" w:color="auto"/>
              </w:divBdr>
            </w:div>
            <w:div w:id="365953734">
              <w:marLeft w:val="0"/>
              <w:marRight w:val="0"/>
              <w:marTop w:val="0"/>
              <w:marBottom w:val="0"/>
              <w:divBdr>
                <w:top w:val="none" w:sz="0" w:space="0" w:color="auto"/>
                <w:left w:val="none" w:sz="0" w:space="0" w:color="auto"/>
                <w:bottom w:val="none" w:sz="0" w:space="0" w:color="auto"/>
                <w:right w:val="none" w:sz="0" w:space="0" w:color="auto"/>
              </w:divBdr>
            </w:div>
            <w:div w:id="17853638">
              <w:marLeft w:val="0"/>
              <w:marRight w:val="0"/>
              <w:marTop w:val="0"/>
              <w:marBottom w:val="0"/>
              <w:divBdr>
                <w:top w:val="none" w:sz="0" w:space="0" w:color="auto"/>
                <w:left w:val="none" w:sz="0" w:space="0" w:color="auto"/>
                <w:bottom w:val="none" w:sz="0" w:space="0" w:color="auto"/>
                <w:right w:val="none" w:sz="0" w:space="0" w:color="auto"/>
              </w:divBdr>
            </w:div>
            <w:div w:id="337149648">
              <w:marLeft w:val="0"/>
              <w:marRight w:val="0"/>
              <w:marTop w:val="0"/>
              <w:marBottom w:val="0"/>
              <w:divBdr>
                <w:top w:val="none" w:sz="0" w:space="0" w:color="auto"/>
                <w:left w:val="none" w:sz="0" w:space="0" w:color="auto"/>
                <w:bottom w:val="none" w:sz="0" w:space="0" w:color="auto"/>
                <w:right w:val="none" w:sz="0" w:space="0" w:color="auto"/>
              </w:divBdr>
            </w:div>
            <w:div w:id="604964115">
              <w:marLeft w:val="0"/>
              <w:marRight w:val="0"/>
              <w:marTop w:val="0"/>
              <w:marBottom w:val="0"/>
              <w:divBdr>
                <w:top w:val="none" w:sz="0" w:space="0" w:color="auto"/>
                <w:left w:val="none" w:sz="0" w:space="0" w:color="auto"/>
                <w:bottom w:val="none" w:sz="0" w:space="0" w:color="auto"/>
                <w:right w:val="none" w:sz="0" w:space="0" w:color="auto"/>
              </w:divBdr>
            </w:div>
            <w:div w:id="1027410944">
              <w:marLeft w:val="0"/>
              <w:marRight w:val="0"/>
              <w:marTop w:val="0"/>
              <w:marBottom w:val="0"/>
              <w:divBdr>
                <w:top w:val="none" w:sz="0" w:space="0" w:color="auto"/>
                <w:left w:val="none" w:sz="0" w:space="0" w:color="auto"/>
                <w:bottom w:val="none" w:sz="0" w:space="0" w:color="auto"/>
                <w:right w:val="none" w:sz="0" w:space="0" w:color="auto"/>
              </w:divBdr>
            </w:div>
          </w:divsChild>
        </w:div>
        <w:div w:id="501745448">
          <w:marLeft w:val="0"/>
          <w:marRight w:val="0"/>
          <w:marTop w:val="0"/>
          <w:marBottom w:val="0"/>
          <w:divBdr>
            <w:top w:val="none" w:sz="0" w:space="0" w:color="auto"/>
            <w:left w:val="none" w:sz="0" w:space="0" w:color="auto"/>
            <w:bottom w:val="none" w:sz="0" w:space="0" w:color="auto"/>
            <w:right w:val="none" w:sz="0" w:space="0" w:color="auto"/>
          </w:divBdr>
        </w:div>
        <w:div w:id="347025553">
          <w:marLeft w:val="0"/>
          <w:marRight w:val="0"/>
          <w:marTop w:val="0"/>
          <w:marBottom w:val="0"/>
          <w:divBdr>
            <w:top w:val="none" w:sz="0" w:space="0" w:color="auto"/>
            <w:left w:val="none" w:sz="0" w:space="0" w:color="auto"/>
            <w:bottom w:val="none" w:sz="0" w:space="0" w:color="auto"/>
            <w:right w:val="none" w:sz="0" w:space="0" w:color="auto"/>
          </w:divBdr>
        </w:div>
        <w:div w:id="903830823">
          <w:marLeft w:val="0"/>
          <w:marRight w:val="0"/>
          <w:marTop w:val="0"/>
          <w:marBottom w:val="0"/>
          <w:divBdr>
            <w:top w:val="none" w:sz="0" w:space="0" w:color="auto"/>
            <w:left w:val="none" w:sz="0" w:space="0" w:color="auto"/>
            <w:bottom w:val="none" w:sz="0" w:space="0" w:color="auto"/>
            <w:right w:val="none" w:sz="0" w:space="0" w:color="auto"/>
          </w:divBdr>
        </w:div>
        <w:div w:id="1289583395">
          <w:marLeft w:val="0"/>
          <w:marRight w:val="0"/>
          <w:marTop w:val="0"/>
          <w:marBottom w:val="0"/>
          <w:divBdr>
            <w:top w:val="none" w:sz="0" w:space="0" w:color="auto"/>
            <w:left w:val="none" w:sz="0" w:space="0" w:color="auto"/>
            <w:bottom w:val="none" w:sz="0" w:space="0" w:color="auto"/>
            <w:right w:val="none" w:sz="0" w:space="0" w:color="auto"/>
          </w:divBdr>
        </w:div>
        <w:div w:id="273287508">
          <w:marLeft w:val="0"/>
          <w:marRight w:val="0"/>
          <w:marTop w:val="0"/>
          <w:marBottom w:val="0"/>
          <w:divBdr>
            <w:top w:val="none" w:sz="0" w:space="0" w:color="auto"/>
            <w:left w:val="none" w:sz="0" w:space="0" w:color="auto"/>
            <w:bottom w:val="none" w:sz="0" w:space="0" w:color="auto"/>
            <w:right w:val="none" w:sz="0" w:space="0" w:color="auto"/>
          </w:divBdr>
        </w:div>
        <w:div w:id="1676106708">
          <w:marLeft w:val="0"/>
          <w:marRight w:val="0"/>
          <w:marTop w:val="0"/>
          <w:marBottom w:val="0"/>
          <w:divBdr>
            <w:top w:val="none" w:sz="0" w:space="0" w:color="auto"/>
            <w:left w:val="none" w:sz="0" w:space="0" w:color="auto"/>
            <w:bottom w:val="none" w:sz="0" w:space="0" w:color="auto"/>
            <w:right w:val="none" w:sz="0" w:space="0" w:color="auto"/>
          </w:divBdr>
        </w:div>
      </w:divsChild>
    </w:div>
    <w:div w:id="2096511782">
      <w:marLeft w:val="0"/>
      <w:marRight w:val="0"/>
      <w:marTop w:val="0"/>
      <w:marBottom w:val="0"/>
      <w:divBdr>
        <w:top w:val="none" w:sz="0" w:space="0" w:color="auto"/>
        <w:left w:val="none" w:sz="0" w:space="0" w:color="auto"/>
        <w:bottom w:val="none" w:sz="0" w:space="0" w:color="auto"/>
        <w:right w:val="none" w:sz="0" w:space="0" w:color="auto"/>
      </w:divBdr>
    </w:div>
    <w:div w:id="2096511783">
      <w:marLeft w:val="0"/>
      <w:marRight w:val="0"/>
      <w:marTop w:val="0"/>
      <w:marBottom w:val="0"/>
      <w:divBdr>
        <w:top w:val="none" w:sz="0" w:space="0" w:color="auto"/>
        <w:left w:val="none" w:sz="0" w:space="0" w:color="auto"/>
        <w:bottom w:val="none" w:sz="0" w:space="0" w:color="auto"/>
        <w:right w:val="none" w:sz="0" w:space="0" w:color="auto"/>
      </w:divBdr>
      <w:divsChild>
        <w:div w:id="2096511784">
          <w:marLeft w:val="547"/>
          <w:marRight w:val="0"/>
          <w:marTop w:val="173"/>
          <w:marBottom w:val="0"/>
          <w:divBdr>
            <w:top w:val="none" w:sz="0" w:space="0" w:color="auto"/>
            <w:left w:val="none" w:sz="0" w:space="0" w:color="auto"/>
            <w:bottom w:val="none" w:sz="0" w:space="0" w:color="auto"/>
            <w:right w:val="none" w:sz="0" w:space="0" w:color="auto"/>
          </w:divBdr>
        </w:div>
        <w:div w:id="2096511793">
          <w:marLeft w:val="547"/>
          <w:marRight w:val="0"/>
          <w:marTop w:val="154"/>
          <w:marBottom w:val="0"/>
          <w:divBdr>
            <w:top w:val="none" w:sz="0" w:space="0" w:color="auto"/>
            <w:left w:val="none" w:sz="0" w:space="0" w:color="auto"/>
            <w:bottom w:val="none" w:sz="0" w:space="0" w:color="auto"/>
            <w:right w:val="none" w:sz="0" w:space="0" w:color="auto"/>
          </w:divBdr>
        </w:div>
        <w:div w:id="2096511807">
          <w:marLeft w:val="547"/>
          <w:marRight w:val="0"/>
          <w:marTop w:val="154"/>
          <w:marBottom w:val="0"/>
          <w:divBdr>
            <w:top w:val="none" w:sz="0" w:space="0" w:color="auto"/>
            <w:left w:val="none" w:sz="0" w:space="0" w:color="auto"/>
            <w:bottom w:val="none" w:sz="0" w:space="0" w:color="auto"/>
            <w:right w:val="none" w:sz="0" w:space="0" w:color="auto"/>
          </w:divBdr>
        </w:div>
        <w:div w:id="2096511831">
          <w:marLeft w:val="547"/>
          <w:marRight w:val="0"/>
          <w:marTop w:val="154"/>
          <w:marBottom w:val="0"/>
          <w:divBdr>
            <w:top w:val="none" w:sz="0" w:space="0" w:color="auto"/>
            <w:left w:val="none" w:sz="0" w:space="0" w:color="auto"/>
            <w:bottom w:val="none" w:sz="0" w:space="0" w:color="auto"/>
            <w:right w:val="none" w:sz="0" w:space="0" w:color="auto"/>
          </w:divBdr>
        </w:div>
        <w:div w:id="2096511839">
          <w:marLeft w:val="547"/>
          <w:marRight w:val="0"/>
          <w:marTop w:val="154"/>
          <w:marBottom w:val="0"/>
          <w:divBdr>
            <w:top w:val="none" w:sz="0" w:space="0" w:color="auto"/>
            <w:left w:val="none" w:sz="0" w:space="0" w:color="auto"/>
            <w:bottom w:val="none" w:sz="0" w:space="0" w:color="auto"/>
            <w:right w:val="none" w:sz="0" w:space="0" w:color="auto"/>
          </w:divBdr>
        </w:div>
        <w:div w:id="2096511854">
          <w:marLeft w:val="547"/>
          <w:marRight w:val="0"/>
          <w:marTop w:val="173"/>
          <w:marBottom w:val="0"/>
          <w:divBdr>
            <w:top w:val="none" w:sz="0" w:space="0" w:color="auto"/>
            <w:left w:val="none" w:sz="0" w:space="0" w:color="auto"/>
            <w:bottom w:val="none" w:sz="0" w:space="0" w:color="auto"/>
            <w:right w:val="none" w:sz="0" w:space="0" w:color="auto"/>
          </w:divBdr>
        </w:div>
        <w:div w:id="2096511865">
          <w:marLeft w:val="547"/>
          <w:marRight w:val="0"/>
          <w:marTop w:val="154"/>
          <w:marBottom w:val="0"/>
          <w:divBdr>
            <w:top w:val="none" w:sz="0" w:space="0" w:color="auto"/>
            <w:left w:val="none" w:sz="0" w:space="0" w:color="auto"/>
            <w:bottom w:val="none" w:sz="0" w:space="0" w:color="auto"/>
            <w:right w:val="none" w:sz="0" w:space="0" w:color="auto"/>
          </w:divBdr>
        </w:div>
      </w:divsChild>
    </w:div>
    <w:div w:id="2096511785">
      <w:marLeft w:val="0"/>
      <w:marRight w:val="0"/>
      <w:marTop w:val="0"/>
      <w:marBottom w:val="0"/>
      <w:divBdr>
        <w:top w:val="none" w:sz="0" w:space="0" w:color="auto"/>
        <w:left w:val="none" w:sz="0" w:space="0" w:color="auto"/>
        <w:bottom w:val="none" w:sz="0" w:space="0" w:color="auto"/>
        <w:right w:val="none" w:sz="0" w:space="0" w:color="auto"/>
      </w:divBdr>
    </w:div>
    <w:div w:id="2096511786">
      <w:marLeft w:val="0"/>
      <w:marRight w:val="0"/>
      <w:marTop w:val="0"/>
      <w:marBottom w:val="0"/>
      <w:divBdr>
        <w:top w:val="none" w:sz="0" w:space="0" w:color="auto"/>
        <w:left w:val="none" w:sz="0" w:space="0" w:color="auto"/>
        <w:bottom w:val="none" w:sz="0" w:space="0" w:color="auto"/>
        <w:right w:val="none" w:sz="0" w:space="0" w:color="auto"/>
      </w:divBdr>
    </w:div>
    <w:div w:id="2096511789">
      <w:marLeft w:val="0"/>
      <w:marRight w:val="0"/>
      <w:marTop w:val="0"/>
      <w:marBottom w:val="0"/>
      <w:divBdr>
        <w:top w:val="none" w:sz="0" w:space="0" w:color="auto"/>
        <w:left w:val="none" w:sz="0" w:space="0" w:color="auto"/>
        <w:bottom w:val="none" w:sz="0" w:space="0" w:color="auto"/>
        <w:right w:val="none" w:sz="0" w:space="0" w:color="auto"/>
      </w:divBdr>
      <w:divsChild>
        <w:div w:id="2096511822">
          <w:marLeft w:val="0"/>
          <w:marRight w:val="0"/>
          <w:marTop w:val="0"/>
          <w:marBottom w:val="0"/>
          <w:divBdr>
            <w:top w:val="none" w:sz="0" w:space="0" w:color="auto"/>
            <w:left w:val="none" w:sz="0" w:space="0" w:color="auto"/>
            <w:bottom w:val="none" w:sz="0" w:space="0" w:color="auto"/>
            <w:right w:val="none" w:sz="0" w:space="0" w:color="auto"/>
          </w:divBdr>
        </w:div>
      </w:divsChild>
    </w:div>
    <w:div w:id="2096511792">
      <w:marLeft w:val="0"/>
      <w:marRight w:val="0"/>
      <w:marTop w:val="0"/>
      <w:marBottom w:val="0"/>
      <w:divBdr>
        <w:top w:val="none" w:sz="0" w:space="0" w:color="auto"/>
        <w:left w:val="none" w:sz="0" w:space="0" w:color="auto"/>
        <w:bottom w:val="none" w:sz="0" w:space="0" w:color="auto"/>
        <w:right w:val="none" w:sz="0" w:space="0" w:color="auto"/>
      </w:divBdr>
    </w:div>
    <w:div w:id="2096511796">
      <w:marLeft w:val="0"/>
      <w:marRight w:val="0"/>
      <w:marTop w:val="0"/>
      <w:marBottom w:val="0"/>
      <w:divBdr>
        <w:top w:val="none" w:sz="0" w:space="0" w:color="auto"/>
        <w:left w:val="none" w:sz="0" w:space="0" w:color="auto"/>
        <w:bottom w:val="none" w:sz="0" w:space="0" w:color="auto"/>
        <w:right w:val="none" w:sz="0" w:space="0" w:color="auto"/>
      </w:divBdr>
    </w:div>
    <w:div w:id="2096511802">
      <w:marLeft w:val="0"/>
      <w:marRight w:val="0"/>
      <w:marTop w:val="0"/>
      <w:marBottom w:val="0"/>
      <w:divBdr>
        <w:top w:val="none" w:sz="0" w:space="0" w:color="auto"/>
        <w:left w:val="none" w:sz="0" w:space="0" w:color="auto"/>
        <w:bottom w:val="none" w:sz="0" w:space="0" w:color="auto"/>
        <w:right w:val="none" w:sz="0" w:space="0" w:color="auto"/>
      </w:divBdr>
    </w:div>
    <w:div w:id="2096511804">
      <w:marLeft w:val="0"/>
      <w:marRight w:val="0"/>
      <w:marTop w:val="0"/>
      <w:marBottom w:val="0"/>
      <w:divBdr>
        <w:top w:val="none" w:sz="0" w:space="0" w:color="auto"/>
        <w:left w:val="none" w:sz="0" w:space="0" w:color="auto"/>
        <w:bottom w:val="none" w:sz="0" w:space="0" w:color="auto"/>
        <w:right w:val="none" w:sz="0" w:space="0" w:color="auto"/>
      </w:divBdr>
      <w:divsChild>
        <w:div w:id="2096511791">
          <w:marLeft w:val="0"/>
          <w:marRight w:val="0"/>
          <w:marTop w:val="0"/>
          <w:marBottom w:val="0"/>
          <w:divBdr>
            <w:top w:val="none" w:sz="0" w:space="0" w:color="auto"/>
            <w:left w:val="none" w:sz="0" w:space="0" w:color="auto"/>
            <w:bottom w:val="none" w:sz="0" w:space="0" w:color="auto"/>
            <w:right w:val="none" w:sz="0" w:space="0" w:color="auto"/>
          </w:divBdr>
        </w:div>
        <w:div w:id="2096511794">
          <w:marLeft w:val="0"/>
          <w:marRight w:val="0"/>
          <w:marTop w:val="0"/>
          <w:marBottom w:val="0"/>
          <w:divBdr>
            <w:top w:val="none" w:sz="0" w:space="0" w:color="auto"/>
            <w:left w:val="none" w:sz="0" w:space="0" w:color="auto"/>
            <w:bottom w:val="none" w:sz="0" w:space="0" w:color="auto"/>
            <w:right w:val="none" w:sz="0" w:space="0" w:color="auto"/>
          </w:divBdr>
        </w:div>
        <w:div w:id="2096511795">
          <w:marLeft w:val="0"/>
          <w:marRight w:val="0"/>
          <w:marTop w:val="0"/>
          <w:marBottom w:val="0"/>
          <w:divBdr>
            <w:top w:val="none" w:sz="0" w:space="0" w:color="auto"/>
            <w:left w:val="none" w:sz="0" w:space="0" w:color="auto"/>
            <w:bottom w:val="none" w:sz="0" w:space="0" w:color="auto"/>
            <w:right w:val="none" w:sz="0" w:space="0" w:color="auto"/>
          </w:divBdr>
        </w:div>
        <w:div w:id="2096511799">
          <w:marLeft w:val="0"/>
          <w:marRight w:val="0"/>
          <w:marTop w:val="0"/>
          <w:marBottom w:val="0"/>
          <w:divBdr>
            <w:top w:val="none" w:sz="0" w:space="0" w:color="auto"/>
            <w:left w:val="none" w:sz="0" w:space="0" w:color="auto"/>
            <w:bottom w:val="none" w:sz="0" w:space="0" w:color="auto"/>
            <w:right w:val="none" w:sz="0" w:space="0" w:color="auto"/>
          </w:divBdr>
        </w:div>
        <w:div w:id="2096511801">
          <w:marLeft w:val="0"/>
          <w:marRight w:val="0"/>
          <w:marTop w:val="0"/>
          <w:marBottom w:val="0"/>
          <w:divBdr>
            <w:top w:val="none" w:sz="0" w:space="0" w:color="auto"/>
            <w:left w:val="none" w:sz="0" w:space="0" w:color="auto"/>
            <w:bottom w:val="none" w:sz="0" w:space="0" w:color="auto"/>
            <w:right w:val="none" w:sz="0" w:space="0" w:color="auto"/>
          </w:divBdr>
        </w:div>
        <w:div w:id="2096511803">
          <w:marLeft w:val="0"/>
          <w:marRight w:val="0"/>
          <w:marTop w:val="0"/>
          <w:marBottom w:val="0"/>
          <w:divBdr>
            <w:top w:val="none" w:sz="0" w:space="0" w:color="auto"/>
            <w:left w:val="none" w:sz="0" w:space="0" w:color="auto"/>
            <w:bottom w:val="none" w:sz="0" w:space="0" w:color="auto"/>
            <w:right w:val="none" w:sz="0" w:space="0" w:color="auto"/>
          </w:divBdr>
        </w:div>
        <w:div w:id="2096511805">
          <w:marLeft w:val="0"/>
          <w:marRight w:val="0"/>
          <w:marTop w:val="0"/>
          <w:marBottom w:val="0"/>
          <w:divBdr>
            <w:top w:val="none" w:sz="0" w:space="0" w:color="auto"/>
            <w:left w:val="none" w:sz="0" w:space="0" w:color="auto"/>
            <w:bottom w:val="none" w:sz="0" w:space="0" w:color="auto"/>
            <w:right w:val="none" w:sz="0" w:space="0" w:color="auto"/>
          </w:divBdr>
        </w:div>
        <w:div w:id="2096511809">
          <w:marLeft w:val="0"/>
          <w:marRight w:val="0"/>
          <w:marTop w:val="0"/>
          <w:marBottom w:val="0"/>
          <w:divBdr>
            <w:top w:val="none" w:sz="0" w:space="0" w:color="auto"/>
            <w:left w:val="none" w:sz="0" w:space="0" w:color="auto"/>
            <w:bottom w:val="none" w:sz="0" w:space="0" w:color="auto"/>
            <w:right w:val="none" w:sz="0" w:space="0" w:color="auto"/>
          </w:divBdr>
        </w:div>
        <w:div w:id="2096511811">
          <w:marLeft w:val="0"/>
          <w:marRight w:val="0"/>
          <w:marTop w:val="0"/>
          <w:marBottom w:val="0"/>
          <w:divBdr>
            <w:top w:val="none" w:sz="0" w:space="0" w:color="auto"/>
            <w:left w:val="none" w:sz="0" w:space="0" w:color="auto"/>
            <w:bottom w:val="none" w:sz="0" w:space="0" w:color="auto"/>
            <w:right w:val="none" w:sz="0" w:space="0" w:color="auto"/>
          </w:divBdr>
        </w:div>
        <w:div w:id="2096511813">
          <w:marLeft w:val="0"/>
          <w:marRight w:val="0"/>
          <w:marTop w:val="0"/>
          <w:marBottom w:val="0"/>
          <w:divBdr>
            <w:top w:val="none" w:sz="0" w:space="0" w:color="auto"/>
            <w:left w:val="none" w:sz="0" w:space="0" w:color="auto"/>
            <w:bottom w:val="none" w:sz="0" w:space="0" w:color="auto"/>
            <w:right w:val="none" w:sz="0" w:space="0" w:color="auto"/>
          </w:divBdr>
        </w:div>
        <w:div w:id="2096511824">
          <w:marLeft w:val="0"/>
          <w:marRight w:val="0"/>
          <w:marTop w:val="0"/>
          <w:marBottom w:val="0"/>
          <w:divBdr>
            <w:top w:val="none" w:sz="0" w:space="0" w:color="auto"/>
            <w:left w:val="none" w:sz="0" w:space="0" w:color="auto"/>
            <w:bottom w:val="none" w:sz="0" w:space="0" w:color="auto"/>
            <w:right w:val="none" w:sz="0" w:space="0" w:color="auto"/>
          </w:divBdr>
        </w:div>
        <w:div w:id="2096511826">
          <w:marLeft w:val="0"/>
          <w:marRight w:val="0"/>
          <w:marTop w:val="0"/>
          <w:marBottom w:val="0"/>
          <w:divBdr>
            <w:top w:val="none" w:sz="0" w:space="0" w:color="auto"/>
            <w:left w:val="none" w:sz="0" w:space="0" w:color="auto"/>
            <w:bottom w:val="none" w:sz="0" w:space="0" w:color="auto"/>
            <w:right w:val="none" w:sz="0" w:space="0" w:color="auto"/>
          </w:divBdr>
        </w:div>
        <w:div w:id="2096511829">
          <w:marLeft w:val="0"/>
          <w:marRight w:val="0"/>
          <w:marTop w:val="0"/>
          <w:marBottom w:val="0"/>
          <w:divBdr>
            <w:top w:val="none" w:sz="0" w:space="0" w:color="auto"/>
            <w:left w:val="none" w:sz="0" w:space="0" w:color="auto"/>
            <w:bottom w:val="none" w:sz="0" w:space="0" w:color="auto"/>
            <w:right w:val="none" w:sz="0" w:space="0" w:color="auto"/>
          </w:divBdr>
        </w:div>
        <w:div w:id="2096511830">
          <w:marLeft w:val="0"/>
          <w:marRight w:val="0"/>
          <w:marTop w:val="0"/>
          <w:marBottom w:val="0"/>
          <w:divBdr>
            <w:top w:val="none" w:sz="0" w:space="0" w:color="auto"/>
            <w:left w:val="none" w:sz="0" w:space="0" w:color="auto"/>
            <w:bottom w:val="none" w:sz="0" w:space="0" w:color="auto"/>
            <w:right w:val="none" w:sz="0" w:space="0" w:color="auto"/>
          </w:divBdr>
        </w:div>
        <w:div w:id="2096511832">
          <w:marLeft w:val="0"/>
          <w:marRight w:val="0"/>
          <w:marTop w:val="0"/>
          <w:marBottom w:val="0"/>
          <w:divBdr>
            <w:top w:val="none" w:sz="0" w:space="0" w:color="auto"/>
            <w:left w:val="none" w:sz="0" w:space="0" w:color="auto"/>
            <w:bottom w:val="none" w:sz="0" w:space="0" w:color="auto"/>
            <w:right w:val="none" w:sz="0" w:space="0" w:color="auto"/>
          </w:divBdr>
        </w:div>
        <w:div w:id="2096511834">
          <w:marLeft w:val="0"/>
          <w:marRight w:val="0"/>
          <w:marTop w:val="0"/>
          <w:marBottom w:val="0"/>
          <w:divBdr>
            <w:top w:val="none" w:sz="0" w:space="0" w:color="auto"/>
            <w:left w:val="none" w:sz="0" w:space="0" w:color="auto"/>
            <w:bottom w:val="none" w:sz="0" w:space="0" w:color="auto"/>
            <w:right w:val="none" w:sz="0" w:space="0" w:color="auto"/>
          </w:divBdr>
        </w:div>
        <w:div w:id="2096511837">
          <w:marLeft w:val="0"/>
          <w:marRight w:val="0"/>
          <w:marTop w:val="0"/>
          <w:marBottom w:val="0"/>
          <w:divBdr>
            <w:top w:val="none" w:sz="0" w:space="0" w:color="auto"/>
            <w:left w:val="none" w:sz="0" w:space="0" w:color="auto"/>
            <w:bottom w:val="none" w:sz="0" w:space="0" w:color="auto"/>
            <w:right w:val="none" w:sz="0" w:space="0" w:color="auto"/>
          </w:divBdr>
        </w:div>
        <w:div w:id="2096511841">
          <w:marLeft w:val="0"/>
          <w:marRight w:val="0"/>
          <w:marTop w:val="0"/>
          <w:marBottom w:val="0"/>
          <w:divBdr>
            <w:top w:val="none" w:sz="0" w:space="0" w:color="auto"/>
            <w:left w:val="none" w:sz="0" w:space="0" w:color="auto"/>
            <w:bottom w:val="none" w:sz="0" w:space="0" w:color="auto"/>
            <w:right w:val="none" w:sz="0" w:space="0" w:color="auto"/>
          </w:divBdr>
        </w:div>
        <w:div w:id="2096511842">
          <w:marLeft w:val="0"/>
          <w:marRight w:val="0"/>
          <w:marTop w:val="0"/>
          <w:marBottom w:val="0"/>
          <w:divBdr>
            <w:top w:val="none" w:sz="0" w:space="0" w:color="auto"/>
            <w:left w:val="none" w:sz="0" w:space="0" w:color="auto"/>
            <w:bottom w:val="none" w:sz="0" w:space="0" w:color="auto"/>
            <w:right w:val="none" w:sz="0" w:space="0" w:color="auto"/>
          </w:divBdr>
        </w:div>
        <w:div w:id="2096511847">
          <w:marLeft w:val="0"/>
          <w:marRight w:val="0"/>
          <w:marTop w:val="0"/>
          <w:marBottom w:val="0"/>
          <w:divBdr>
            <w:top w:val="none" w:sz="0" w:space="0" w:color="auto"/>
            <w:left w:val="none" w:sz="0" w:space="0" w:color="auto"/>
            <w:bottom w:val="none" w:sz="0" w:space="0" w:color="auto"/>
            <w:right w:val="none" w:sz="0" w:space="0" w:color="auto"/>
          </w:divBdr>
        </w:div>
        <w:div w:id="2096511853">
          <w:marLeft w:val="0"/>
          <w:marRight w:val="0"/>
          <w:marTop w:val="0"/>
          <w:marBottom w:val="0"/>
          <w:divBdr>
            <w:top w:val="none" w:sz="0" w:space="0" w:color="auto"/>
            <w:left w:val="none" w:sz="0" w:space="0" w:color="auto"/>
            <w:bottom w:val="none" w:sz="0" w:space="0" w:color="auto"/>
            <w:right w:val="none" w:sz="0" w:space="0" w:color="auto"/>
          </w:divBdr>
        </w:div>
        <w:div w:id="2096511866">
          <w:marLeft w:val="0"/>
          <w:marRight w:val="0"/>
          <w:marTop w:val="0"/>
          <w:marBottom w:val="0"/>
          <w:divBdr>
            <w:top w:val="none" w:sz="0" w:space="0" w:color="auto"/>
            <w:left w:val="none" w:sz="0" w:space="0" w:color="auto"/>
            <w:bottom w:val="none" w:sz="0" w:space="0" w:color="auto"/>
            <w:right w:val="none" w:sz="0" w:space="0" w:color="auto"/>
          </w:divBdr>
        </w:div>
        <w:div w:id="2096511868">
          <w:marLeft w:val="0"/>
          <w:marRight w:val="0"/>
          <w:marTop w:val="0"/>
          <w:marBottom w:val="0"/>
          <w:divBdr>
            <w:top w:val="none" w:sz="0" w:space="0" w:color="auto"/>
            <w:left w:val="none" w:sz="0" w:space="0" w:color="auto"/>
            <w:bottom w:val="none" w:sz="0" w:space="0" w:color="auto"/>
            <w:right w:val="none" w:sz="0" w:space="0" w:color="auto"/>
          </w:divBdr>
        </w:div>
        <w:div w:id="2096511873">
          <w:marLeft w:val="0"/>
          <w:marRight w:val="0"/>
          <w:marTop w:val="0"/>
          <w:marBottom w:val="0"/>
          <w:divBdr>
            <w:top w:val="none" w:sz="0" w:space="0" w:color="auto"/>
            <w:left w:val="none" w:sz="0" w:space="0" w:color="auto"/>
            <w:bottom w:val="none" w:sz="0" w:space="0" w:color="auto"/>
            <w:right w:val="none" w:sz="0" w:space="0" w:color="auto"/>
          </w:divBdr>
        </w:div>
        <w:div w:id="2096511874">
          <w:marLeft w:val="0"/>
          <w:marRight w:val="0"/>
          <w:marTop w:val="0"/>
          <w:marBottom w:val="0"/>
          <w:divBdr>
            <w:top w:val="none" w:sz="0" w:space="0" w:color="auto"/>
            <w:left w:val="none" w:sz="0" w:space="0" w:color="auto"/>
            <w:bottom w:val="none" w:sz="0" w:space="0" w:color="auto"/>
            <w:right w:val="none" w:sz="0" w:space="0" w:color="auto"/>
          </w:divBdr>
        </w:div>
        <w:div w:id="2096511876">
          <w:marLeft w:val="0"/>
          <w:marRight w:val="0"/>
          <w:marTop w:val="0"/>
          <w:marBottom w:val="0"/>
          <w:divBdr>
            <w:top w:val="none" w:sz="0" w:space="0" w:color="auto"/>
            <w:left w:val="none" w:sz="0" w:space="0" w:color="auto"/>
            <w:bottom w:val="none" w:sz="0" w:space="0" w:color="auto"/>
            <w:right w:val="none" w:sz="0" w:space="0" w:color="auto"/>
          </w:divBdr>
        </w:div>
        <w:div w:id="2096511878">
          <w:marLeft w:val="0"/>
          <w:marRight w:val="0"/>
          <w:marTop w:val="0"/>
          <w:marBottom w:val="0"/>
          <w:divBdr>
            <w:top w:val="none" w:sz="0" w:space="0" w:color="auto"/>
            <w:left w:val="none" w:sz="0" w:space="0" w:color="auto"/>
            <w:bottom w:val="none" w:sz="0" w:space="0" w:color="auto"/>
            <w:right w:val="none" w:sz="0" w:space="0" w:color="auto"/>
          </w:divBdr>
        </w:div>
        <w:div w:id="2096511880">
          <w:marLeft w:val="0"/>
          <w:marRight w:val="0"/>
          <w:marTop w:val="0"/>
          <w:marBottom w:val="0"/>
          <w:divBdr>
            <w:top w:val="none" w:sz="0" w:space="0" w:color="auto"/>
            <w:left w:val="none" w:sz="0" w:space="0" w:color="auto"/>
            <w:bottom w:val="none" w:sz="0" w:space="0" w:color="auto"/>
            <w:right w:val="none" w:sz="0" w:space="0" w:color="auto"/>
          </w:divBdr>
        </w:div>
      </w:divsChild>
    </w:div>
    <w:div w:id="2096511806">
      <w:marLeft w:val="0"/>
      <w:marRight w:val="0"/>
      <w:marTop w:val="0"/>
      <w:marBottom w:val="0"/>
      <w:divBdr>
        <w:top w:val="none" w:sz="0" w:space="0" w:color="auto"/>
        <w:left w:val="none" w:sz="0" w:space="0" w:color="auto"/>
        <w:bottom w:val="none" w:sz="0" w:space="0" w:color="auto"/>
        <w:right w:val="none" w:sz="0" w:space="0" w:color="auto"/>
      </w:divBdr>
    </w:div>
    <w:div w:id="2096511808">
      <w:marLeft w:val="0"/>
      <w:marRight w:val="0"/>
      <w:marTop w:val="0"/>
      <w:marBottom w:val="0"/>
      <w:divBdr>
        <w:top w:val="none" w:sz="0" w:space="0" w:color="auto"/>
        <w:left w:val="none" w:sz="0" w:space="0" w:color="auto"/>
        <w:bottom w:val="none" w:sz="0" w:space="0" w:color="auto"/>
        <w:right w:val="none" w:sz="0" w:space="0" w:color="auto"/>
      </w:divBdr>
    </w:div>
    <w:div w:id="2096511812">
      <w:marLeft w:val="0"/>
      <w:marRight w:val="0"/>
      <w:marTop w:val="0"/>
      <w:marBottom w:val="0"/>
      <w:divBdr>
        <w:top w:val="none" w:sz="0" w:space="0" w:color="auto"/>
        <w:left w:val="none" w:sz="0" w:space="0" w:color="auto"/>
        <w:bottom w:val="none" w:sz="0" w:space="0" w:color="auto"/>
        <w:right w:val="none" w:sz="0" w:space="0" w:color="auto"/>
      </w:divBdr>
    </w:div>
    <w:div w:id="2096511814">
      <w:marLeft w:val="0"/>
      <w:marRight w:val="0"/>
      <w:marTop w:val="0"/>
      <w:marBottom w:val="0"/>
      <w:divBdr>
        <w:top w:val="none" w:sz="0" w:space="0" w:color="auto"/>
        <w:left w:val="none" w:sz="0" w:space="0" w:color="auto"/>
        <w:bottom w:val="none" w:sz="0" w:space="0" w:color="auto"/>
        <w:right w:val="none" w:sz="0" w:space="0" w:color="auto"/>
      </w:divBdr>
    </w:div>
    <w:div w:id="2096511815">
      <w:marLeft w:val="0"/>
      <w:marRight w:val="0"/>
      <w:marTop w:val="0"/>
      <w:marBottom w:val="0"/>
      <w:divBdr>
        <w:top w:val="none" w:sz="0" w:space="0" w:color="auto"/>
        <w:left w:val="none" w:sz="0" w:space="0" w:color="auto"/>
        <w:bottom w:val="none" w:sz="0" w:space="0" w:color="auto"/>
        <w:right w:val="none" w:sz="0" w:space="0" w:color="auto"/>
      </w:divBdr>
    </w:div>
    <w:div w:id="2096511816">
      <w:marLeft w:val="0"/>
      <w:marRight w:val="0"/>
      <w:marTop w:val="0"/>
      <w:marBottom w:val="0"/>
      <w:divBdr>
        <w:top w:val="none" w:sz="0" w:space="0" w:color="auto"/>
        <w:left w:val="none" w:sz="0" w:space="0" w:color="auto"/>
        <w:bottom w:val="none" w:sz="0" w:space="0" w:color="auto"/>
        <w:right w:val="none" w:sz="0" w:space="0" w:color="auto"/>
      </w:divBdr>
    </w:div>
    <w:div w:id="2096511818">
      <w:marLeft w:val="0"/>
      <w:marRight w:val="0"/>
      <w:marTop w:val="0"/>
      <w:marBottom w:val="0"/>
      <w:divBdr>
        <w:top w:val="none" w:sz="0" w:space="0" w:color="auto"/>
        <w:left w:val="none" w:sz="0" w:space="0" w:color="auto"/>
        <w:bottom w:val="none" w:sz="0" w:space="0" w:color="auto"/>
        <w:right w:val="none" w:sz="0" w:space="0" w:color="auto"/>
      </w:divBdr>
    </w:div>
    <w:div w:id="2096511820">
      <w:marLeft w:val="0"/>
      <w:marRight w:val="0"/>
      <w:marTop w:val="0"/>
      <w:marBottom w:val="0"/>
      <w:divBdr>
        <w:top w:val="none" w:sz="0" w:space="0" w:color="auto"/>
        <w:left w:val="none" w:sz="0" w:space="0" w:color="auto"/>
        <w:bottom w:val="none" w:sz="0" w:space="0" w:color="auto"/>
        <w:right w:val="none" w:sz="0" w:space="0" w:color="auto"/>
      </w:divBdr>
      <w:divsChild>
        <w:div w:id="2096511828">
          <w:marLeft w:val="0"/>
          <w:marRight w:val="0"/>
          <w:marTop w:val="0"/>
          <w:marBottom w:val="0"/>
          <w:divBdr>
            <w:top w:val="none" w:sz="0" w:space="0" w:color="auto"/>
            <w:left w:val="none" w:sz="0" w:space="0" w:color="auto"/>
            <w:bottom w:val="none" w:sz="0" w:space="0" w:color="auto"/>
            <w:right w:val="none" w:sz="0" w:space="0" w:color="auto"/>
          </w:divBdr>
        </w:div>
      </w:divsChild>
    </w:div>
    <w:div w:id="2096511825">
      <w:marLeft w:val="0"/>
      <w:marRight w:val="0"/>
      <w:marTop w:val="0"/>
      <w:marBottom w:val="0"/>
      <w:divBdr>
        <w:top w:val="none" w:sz="0" w:space="0" w:color="auto"/>
        <w:left w:val="none" w:sz="0" w:space="0" w:color="auto"/>
        <w:bottom w:val="none" w:sz="0" w:space="0" w:color="auto"/>
        <w:right w:val="none" w:sz="0" w:space="0" w:color="auto"/>
      </w:divBdr>
    </w:div>
    <w:div w:id="2096511835">
      <w:marLeft w:val="0"/>
      <w:marRight w:val="0"/>
      <w:marTop w:val="0"/>
      <w:marBottom w:val="0"/>
      <w:divBdr>
        <w:top w:val="none" w:sz="0" w:space="0" w:color="auto"/>
        <w:left w:val="none" w:sz="0" w:space="0" w:color="auto"/>
        <w:bottom w:val="none" w:sz="0" w:space="0" w:color="auto"/>
        <w:right w:val="none" w:sz="0" w:space="0" w:color="auto"/>
      </w:divBdr>
    </w:div>
    <w:div w:id="2096511844">
      <w:marLeft w:val="0"/>
      <w:marRight w:val="0"/>
      <w:marTop w:val="0"/>
      <w:marBottom w:val="0"/>
      <w:divBdr>
        <w:top w:val="none" w:sz="0" w:space="0" w:color="auto"/>
        <w:left w:val="none" w:sz="0" w:space="0" w:color="auto"/>
        <w:bottom w:val="none" w:sz="0" w:space="0" w:color="auto"/>
        <w:right w:val="none" w:sz="0" w:space="0" w:color="auto"/>
      </w:divBdr>
    </w:div>
    <w:div w:id="2096511845">
      <w:marLeft w:val="0"/>
      <w:marRight w:val="0"/>
      <w:marTop w:val="0"/>
      <w:marBottom w:val="0"/>
      <w:divBdr>
        <w:top w:val="none" w:sz="0" w:space="0" w:color="auto"/>
        <w:left w:val="none" w:sz="0" w:space="0" w:color="auto"/>
        <w:bottom w:val="none" w:sz="0" w:space="0" w:color="auto"/>
        <w:right w:val="none" w:sz="0" w:space="0" w:color="auto"/>
      </w:divBdr>
    </w:div>
    <w:div w:id="2096511846">
      <w:marLeft w:val="0"/>
      <w:marRight w:val="0"/>
      <w:marTop w:val="0"/>
      <w:marBottom w:val="0"/>
      <w:divBdr>
        <w:top w:val="none" w:sz="0" w:space="0" w:color="auto"/>
        <w:left w:val="none" w:sz="0" w:space="0" w:color="auto"/>
        <w:bottom w:val="none" w:sz="0" w:space="0" w:color="auto"/>
        <w:right w:val="none" w:sz="0" w:space="0" w:color="auto"/>
      </w:divBdr>
      <w:divsChild>
        <w:div w:id="2096511787">
          <w:marLeft w:val="547"/>
          <w:marRight w:val="0"/>
          <w:marTop w:val="0"/>
          <w:marBottom w:val="0"/>
          <w:divBdr>
            <w:top w:val="none" w:sz="0" w:space="0" w:color="auto"/>
            <w:left w:val="none" w:sz="0" w:space="0" w:color="auto"/>
            <w:bottom w:val="none" w:sz="0" w:space="0" w:color="auto"/>
            <w:right w:val="none" w:sz="0" w:space="0" w:color="auto"/>
          </w:divBdr>
        </w:div>
      </w:divsChild>
    </w:div>
    <w:div w:id="2096511849">
      <w:marLeft w:val="0"/>
      <w:marRight w:val="0"/>
      <w:marTop w:val="0"/>
      <w:marBottom w:val="0"/>
      <w:divBdr>
        <w:top w:val="none" w:sz="0" w:space="0" w:color="auto"/>
        <w:left w:val="none" w:sz="0" w:space="0" w:color="auto"/>
        <w:bottom w:val="none" w:sz="0" w:space="0" w:color="auto"/>
        <w:right w:val="none" w:sz="0" w:space="0" w:color="auto"/>
      </w:divBdr>
    </w:div>
    <w:div w:id="2096511852">
      <w:marLeft w:val="15"/>
      <w:marRight w:val="0"/>
      <w:marTop w:val="0"/>
      <w:marBottom w:val="0"/>
      <w:divBdr>
        <w:top w:val="none" w:sz="0" w:space="0" w:color="auto"/>
        <w:left w:val="none" w:sz="0" w:space="0" w:color="auto"/>
        <w:bottom w:val="none" w:sz="0" w:space="0" w:color="auto"/>
        <w:right w:val="none" w:sz="0" w:space="0" w:color="auto"/>
      </w:divBdr>
      <w:divsChild>
        <w:div w:id="2096511819">
          <w:marLeft w:val="0"/>
          <w:marRight w:val="0"/>
          <w:marTop w:val="0"/>
          <w:marBottom w:val="0"/>
          <w:divBdr>
            <w:top w:val="none" w:sz="0" w:space="0" w:color="auto"/>
            <w:left w:val="none" w:sz="0" w:space="0" w:color="auto"/>
            <w:bottom w:val="none" w:sz="0" w:space="0" w:color="auto"/>
            <w:right w:val="none" w:sz="0" w:space="0" w:color="auto"/>
          </w:divBdr>
          <w:divsChild>
            <w:div w:id="2096511857">
              <w:marLeft w:val="0"/>
              <w:marRight w:val="0"/>
              <w:marTop w:val="0"/>
              <w:marBottom w:val="0"/>
              <w:divBdr>
                <w:top w:val="none" w:sz="0" w:space="0" w:color="auto"/>
                <w:left w:val="none" w:sz="0" w:space="0" w:color="auto"/>
                <w:bottom w:val="none" w:sz="0" w:space="0" w:color="auto"/>
                <w:right w:val="none" w:sz="0" w:space="0" w:color="auto"/>
              </w:divBdr>
              <w:divsChild>
                <w:div w:id="2096511827">
                  <w:marLeft w:val="0"/>
                  <w:marRight w:val="0"/>
                  <w:marTop w:val="0"/>
                  <w:marBottom w:val="0"/>
                  <w:divBdr>
                    <w:top w:val="none" w:sz="0" w:space="0" w:color="auto"/>
                    <w:left w:val="none" w:sz="0" w:space="0" w:color="auto"/>
                    <w:bottom w:val="none" w:sz="0" w:space="0" w:color="auto"/>
                    <w:right w:val="none" w:sz="0" w:space="0" w:color="auto"/>
                  </w:divBdr>
                  <w:divsChild>
                    <w:div w:id="2096511836">
                      <w:marLeft w:val="0"/>
                      <w:marRight w:val="0"/>
                      <w:marTop w:val="0"/>
                      <w:marBottom w:val="0"/>
                      <w:divBdr>
                        <w:top w:val="single" w:sz="2" w:space="0" w:color="auto"/>
                        <w:left w:val="single" w:sz="2" w:space="0" w:color="auto"/>
                        <w:bottom w:val="single" w:sz="2" w:space="0" w:color="auto"/>
                        <w:right w:val="single" w:sz="2" w:space="0" w:color="auto"/>
                      </w:divBdr>
                      <w:divsChild>
                        <w:div w:id="2096511867">
                          <w:marLeft w:val="15"/>
                          <w:marRight w:val="15"/>
                          <w:marTop w:val="15"/>
                          <w:marBottom w:val="15"/>
                          <w:divBdr>
                            <w:top w:val="single" w:sz="2" w:space="0" w:color="000000"/>
                            <w:left w:val="single" w:sz="2" w:space="0" w:color="000000"/>
                            <w:bottom w:val="single" w:sz="2" w:space="0" w:color="000000"/>
                            <w:right w:val="single" w:sz="2" w:space="0" w:color="000000"/>
                          </w:divBdr>
                          <w:divsChild>
                            <w:div w:id="2096511821">
                              <w:marLeft w:val="60"/>
                              <w:marRight w:val="0"/>
                              <w:marTop w:val="0"/>
                              <w:marBottom w:val="0"/>
                              <w:divBdr>
                                <w:top w:val="none" w:sz="0" w:space="0" w:color="auto"/>
                                <w:left w:val="none" w:sz="0" w:space="0" w:color="auto"/>
                                <w:bottom w:val="none" w:sz="0" w:space="0" w:color="auto"/>
                                <w:right w:val="single" w:sz="2" w:space="0" w:color="315B93"/>
                              </w:divBdr>
                              <w:divsChild>
                                <w:div w:id="2096511877">
                                  <w:marLeft w:val="0"/>
                                  <w:marRight w:val="0"/>
                                  <w:marTop w:val="0"/>
                                  <w:marBottom w:val="0"/>
                                  <w:divBdr>
                                    <w:top w:val="single" w:sz="2" w:space="2" w:color="000000"/>
                                    <w:left w:val="single" w:sz="2" w:space="2" w:color="000000"/>
                                    <w:bottom w:val="single" w:sz="2" w:space="2" w:color="000000"/>
                                    <w:right w:val="single" w:sz="2" w:space="2" w:color="000000"/>
                                  </w:divBdr>
                                  <w:divsChild>
                                    <w:div w:id="2096511788">
                                      <w:marLeft w:val="0"/>
                                      <w:marRight w:val="0"/>
                                      <w:marTop w:val="0"/>
                                      <w:marBottom w:val="0"/>
                                      <w:divBdr>
                                        <w:top w:val="none" w:sz="0" w:space="0" w:color="auto"/>
                                        <w:left w:val="none" w:sz="0" w:space="0" w:color="auto"/>
                                        <w:bottom w:val="none" w:sz="0" w:space="0" w:color="auto"/>
                                        <w:right w:val="none" w:sz="0" w:space="0" w:color="auto"/>
                                      </w:divBdr>
                                      <w:divsChild>
                                        <w:div w:id="2096511800">
                                          <w:marLeft w:val="120"/>
                                          <w:marRight w:val="0"/>
                                          <w:marTop w:val="0"/>
                                          <w:marBottom w:val="0"/>
                                          <w:divBdr>
                                            <w:top w:val="none" w:sz="0" w:space="0" w:color="auto"/>
                                            <w:left w:val="none" w:sz="0" w:space="0" w:color="auto"/>
                                            <w:bottom w:val="none" w:sz="0" w:space="0" w:color="auto"/>
                                            <w:right w:val="none" w:sz="0" w:space="0" w:color="auto"/>
                                          </w:divBdr>
                                        </w:div>
                                        <w:div w:id="2096511817">
                                          <w:marLeft w:val="120"/>
                                          <w:marRight w:val="0"/>
                                          <w:marTop w:val="0"/>
                                          <w:marBottom w:val="0"/>
                                          <w:divBdr>
                                            <w:top w:val="none" w:sz="0" w:space="0" w:color="auto"/>
                                            <w:left w:val="none" w:sz="0" w:space="0" w:color="auto"/>
                                            <w:bottom w:val="none" w:sz="0" w:space="0" w:color="auto"/>
                                            <w:right w:val="none" w:sz="0" w:space="0" w:color="auto"/>
                                          </w:divBdr>
                                        </w:div>
                                        <w:div w:id="2096511856">
                                          <w:marLeft w:val="120"/>
                                          <w:marRight w:val="0"/>
                                          <w:marTop w:val="0"/>
                                          <w:marBottom w:val="0"/>
                                          <w:divBdr>
                                            <w:top w:val="none" w:sz="0" w:space="0" w:color="auto"/>
                                            <w:left w:val="none" w:sz="0" w:space="0" w:color="auto"/>
                                            <w:bottom w:val="none" w:sz="0" w:space="0" w:color="auto"/>
                                            <w:right w:val="none" w:sz="0" w:space="0" w:color="auto"/>
                                          </w:divBdr>
                                        </w:div>
                                        <w:div w:id="209651187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511855">
      <w:marLeft w:val="0"/>
      <w:marRight w:val="0"/>
      <w:marTop w:val="0"/>
      <w:marBottom w:val="0"/>
      <w:divBdr>
        <w:top w:val="none" w:sz="0" w:space="0" w:color="auto"/>
        <w:left w:val="none" w:sz="0" w:space="0" w:color="auto"/>
        <w:bottom w:val="none" w:sz="0" w:space="0" w:color="auto"/>
        <w:right w:val="none" w:sz="0" w:space="0" w:color="auto"/>
      </w:divBdr>
    </w:div>
    <w:div w:id="2096511859">
      <w:marLeft w:val="0"/>
      <w:marRight w:val="0"/>
      <w:marTop w:val="0"/>
      <w:marBottom w:val="0"/>
      <w:divBdr>
        <w:top w:val="none" w:sz="0" w:space="0" w:color="auto"/>
        <w:left w:val="none" w:sz="0" w:space="0" w:color="auto"/>
        <w:bottom w:val="none" w:sz="0" w:space="0" w:color="auto"/>
        <w:right w:val="none" w:sz="0" w:space="0" w:color="auto"/>
      </w:divBdr>
    </w:div>
    <w:div w:id="2096511860">
      <w:marLeft w:val="0"/>
      <w:marRight w:val="0"/>
      <w:marTop w:val="0"/>
      <w:marBottom w:val="0"/>
      <w:divBdr>
        <w:top w:val="none" w:sz="0" w:space="0" w:color="auto"/>
        <w:left w:val="none" w:sz="0" w:space="0" w:color="auto"/>
        <w:bottom w:val="none" w:sz="0" w:space="0" w:color="auto"/>
        <w:right w:val="none" w:sz="0" w:space="0" w:color="auto"/>
      </w:divBdr>
      <w:divsChild>
        <w:div w:id="2096511838">
          <w:marLeft w:val="0"/>
          <w:marRight w:val="0"/>
          <w:marTop w:val="0"/>
          <w:marBottom w:val="0"/>
          <w:divBdr>
            <w:top w:val="none" w:sz="0" w:space="0" w:color="auto"/>
            <w:left w:val="none" w:sz="0" w:space="0" w:color="auto"/>
            <w:bottom w:val="none" w:sz="0" w:space="0" w:color="auto"/>
            <w:right w:val="none" w:sz="0" w:space="0" w:color="auto"/>
          </w:divBdr>
          <w:divsChild>
            <w:div w:id="2096511875">
              <w:marLeft w:val="0"/>
              <w:marRight w:val="0"/>
              <w:marTop w:val="0"/>
              <w:marBottom w:val="0"/>
              <w:divBdr>
                <w:top w:val="none" w:sz="0" w:space="0" w:color="auto"/>
                <w:left w:val="none" w:sz="0" w:space="0" w:color="auto"/>
                <w:bottom w:val="none" w:sz="0" w:space="0" w:color="auto"/>
                <w:right w:val="none" w:sz="0" w:space="0" w:color="auto"/>
              </w:divBdr>
              <w:divsChild>
                <w:div w:id="2096511810">
                  <w:marLeft w:val="0"/>
                  <w:marRight w:val="0"/>
                  <w:marTop w:val="0"/>
                  <w:marBottom w:val="0"/>
                  <w:divBdr>
                    <w:top w:val="none" w:sz="0" w:space="0" w:color="auto"/>
                    <w:left w:val="none" w:sz="0" w:space="0" w:color="auto"/>
                    <w:bottom w:val="none" w:sz="0" w:space="0" w:color="auto"/>
                    <w:right w:val="none" w:sz="0" w:space="0" w:color="auto"/>
                  </w:divBdr>
                  <w:divsChild>
                    <w:div w:id="20965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11861">
      <w:marLeft w:val="0"/>
      <w:marRight w:val="0"/>
      <w:marTop w:val="0"/>
      <w:marBottom w:val="0"/>
      <w:divBdr>
        <w:top w:val="none" w:sz="0" w:space="0" w:color="auto"/>
        <w:left w:val="none" w:sz="0" w:space="0" w:color="auto"/>
        <w:bottom w:val="none" w:sz="0" w:space="0" w:color="auto"/>
        <w:right w:val="none" w:sz="0" w:space="0" w:color="auto"/>
      </w:divBdr>
    </w:div>
    <w:div w:id="2096511862">
      <w:marLeft w:val="0"/>
      <w:marRight w:val="0"/>
      <w:marTop w:val="0"/>
      <w:marBottom w:val="0"/>
      <w:divBdr>
        <w:top w:val="none" w:sz="0" w:space="0" w:color="auto"/>
        <w:left w:val="none" w:sz="0" w:space="0" w:color="auto"/>
        <w:bottom w:val="none" w:sz="0" w:space="0" w:color="auto"/>
        <w:right w:val="none" w:sz="0" w:space="0" w:color="auto"/>
      </w:divBdr>
    </w:div>
    <w:div w:id="2096511863">
      <w:marLeft w:val="0"/>
      <w:marRight w:val="0"/>
      <w:marTop w:val="0"/>
      <w:marBottom w:val="0"/>
      <w:divBdr>
        <w:top w:val="none" w:sz="0" w:space="0" w:color="auto"/>
        <w:left w:val="none" w:sz="0" w:space="0" w:color="auto"/>
        <w:bottom w:val="none" w:sz="0" w:space="0" w:color="auto"/>
        <w:right w:val="none" w:sz="0" w:space="0" w:color="auto"/>
      </w:divBdr>
      <w:divsChild>
        <w:div w:id="2096511879">
          <w:marLeft w:val="0"/>
          <w:marRight w:val="0"/>
          <w:marTop w:val="0"/>
          <w:marBottom w:val="0"/>
          <w:divBdr>
            <w:top w:val="none" w:sz="0" w:space="0" w:color="auto"/>
            <w:left w:val="none" w:sz="0" w:space="0" w:color="auto"/>
            <w:bottom w:val="none" w:sz="0" w:space="0" w:color="auto"/>
            <w:right w:val="none" w:sz="0" w:space="0" w:color="auto"/>
          </w:divBdr>
          <w:divsChild>
            <w:div w:id="2096511823">
              <w:marLeft w:val="0"/>
              <w:marRight w:val="0"/>
              <w:marTop w:val="0"/>
              <w:marBottom w:val="0"/>
              <w:divBdr>
                <w:top w:val="none" w:sz="0" w:space="0" w:color="auto"/>
                <w:left w:val="none" w:sz="0" w:space="0" w:color="auto"/>
                <w:bottom w:val="none" w:sz="0" w:space="0" w:color="auto"/>
                <w:right w:val="none" w:sz="0" w:space="0" w:color="auto"/>
              </w:divBdr>
              <w:divsChild>
                <w:div w:id="2096511881">
                  <w:marLeft w:val="0"/>
                  <w:marRight w:val="0"/>
                  <w:marTop w:val="0"/>
                  <w:marBottom w:val="0"/>
                  <w:divBdr>
                    <w:top w:val="none" w:sz="0" w:space="0" w:color="auto"/>
                    <w:left w:val="none" w:sz="0" w:space="0" w:color="auto"/>
                    <w:bottom w:val="none" w:sz="0" w:space="0" w:color="auto"/>
                    <w:right w:val="none" w:sz="0" w:space="0" w:color="auto"/>
                  </w:divBdr>
                  <w:divsChild>
                    <w:div w:id="20965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11864">
      <w:marLeft w:val="0"/>
      <w:marRight w:val="0"/>
      <w:marTop w:val="0"/>
      <w:marBottom w:val="0"/>
      <w:divBdr>
        <w:top w:val="none" w:sz="0" w:space="0" w:color="auto"/>
        <w:left w:val="none" w:sz="0" w:space="0" w:color="auto"/>
        <w:bottom w:val="none" w:sz="0" w:space="0" w:color="auto"/>
        <w:right w:val="none" w:sz="0" w:space="0" w:color="auto"/>
      </w:divBdr>
    </w:div>
    <w:div w:id="2096511869">
      <w:marLeft w:val="0"/>
      <w:marRight w:val="0"/>
      <w:marTop w:val="0"/>
      <w:marBottom w:val="0"/>
      <w:divBdr>
        <w:top w:val="none" w:sz="0" w:space="0" w:color="auto"/>
        <w:left w:val="none" w:sz="0" w:space="0" w:color="auto"/>
        <w:bottom w:val="none" w:sz="0" w:space="0" w:color="auto"/>
        <w:right w:val="none" w:sz="0" w:space="0" w:color="auto"/>
      </w:divBdr>
    </w:div>
    <w:div w:id="2096511870">
      <w:marLeft w:val="0"/>
      <w:marRight w:val="0"/>
      <w:marTop w:val="0"/>
      <w:marBottom w:val="0"/>
      <w:divBdr>
        <w:top w:val="none" w:sz="0" w:space="0" w:color="auto"/>
        <w:left w:val="none" w:sz="0" w:space="0" w:color="auto"/>
        <w:bottom w:val="none" w:sz="0" w:space="0" w:color="auto"/>
        <w:right w:val="none" w:sz="0" w:space="0" w:color="auto"/>
      </w:divBdr>
      <w:divsChild>
        <w:div w:id="2096511833">
          <w:marLeft w:val="0"/>
          <w:marRight w:val="0"/>
          <w:marTop w:val="0"/>
          <w:marBottom w:val="0"/>
          <w:divBdr>
            <w:top w:val="none" w:sz="0" w:space="0" w:color="auto"/>
            <w:left w:val="none" w:sz="0" w:space="0" w:color="auto"/>
            <w:bottom w:val="none" w:sz="0" w:space="0" w:color="auto"/>
            <w:right w:val="none" w:sz="0" w:space="0" w:color="auto"/>
          </w:divBdr>
          <w:divsChild>
            <w:div w:id="2096511850">
              <w:marLeft w:val="0"/>
              <w:marRight w:val="0"/>
              <w:marTop w:val="0"/>
              <w:marBottom w:val="0"/>
              <w:divBdr>
                <w:top w:val="none" w:sz="0" w:space="0" w:color="auto"/>
                <w:left w:val="none" w:sz="0" w:space="0" w:color="auto"/>
                <w:bottom w:val="none" w:sz="0" w:space="0" w:color="auto"/>
                <w:right w:val="none" w:sz="0" w:space="0" w:color="auto"/>
              </w:divBdr>
              <w:divsChild>
                <w:div w:id="2096511797">
                  <w:marLeft w:val="0"/>
                  <w:marRight w:val="0"/>
                  <w:marTop w:val="0"/>
                  <w:marBottom w:val="0"/>
                  <w:divBdr>
                    <w:top w:val="none" w:sz="0" w:space="0" w:color="auto"/>
                    <w:left w:val="none" w:sz="0" w:space="0" w:color="auto"/>
                    <w:bottom w:val="none" w:sz="0" w:space="0" w:color="auto"/>
                    <w:right w:val="none" w:sz="0" w:space="0" w:color="auto"/>
                  </w:divBdr>
                  <w:divsChild>
                    <w:div w:id="2096511851">
                      <w:marLeft w:val="0"/>
                      <w:marRight w:val="0"/>
                      <w:marTop w:val="0"/>
                      <w:marBottom w:val="0"/>
                      <w:divBdr>
                        <w:top w:val="none" w:sz="0" w:space="0" w:color="auto"/>
                        <w:left w:val="none" w:sz="0" w:space="0" w:color="auto"/>
                        <w:bottom w:val="none" w:sz="0" w:space="0" w:color="auto"/>
                        <w:right w:val="none" w:sz="0" w:space="0" w:color="auto"/>
                      </w:divBdr>
                      <w:divsChild>
                        <w:div w:id="2096511843">
                          <w:marLeft w:val="0"/>
                          <w:marRight w:val="0"/>
                          <w:marTop w:val="0"/>
                          <w:marBottom w:val="0"/>
                          <w:divBdr>
                            <w:top w:val="none" w:sz="0" w:space="0" w:color="auto"/>
                            <w:left w:val="none" w:sz="0" w:space="0" w:color="auto"/>
                            <w:bottom w:val="none" w:sz="0" w:space="0" w:color="auto"/>
                            <w:right w:val="none" w:sz="0" w:space="0" w:color="auto"/>
                          </w:divBdr>
                          <w:divsChild>
                            <w:div w:id="2096511790">
                              <w:marLeft w:val="0"/>
                              <w:marRight w:val="0"/>
                              <w:marTop w:val="0"/>
                              <w:marBottom w:val="0"/>
                              <w:divBdr>
                                <w:top w:val="none" w:sz="0" w:space="0" w:color="auto"/>
                                <w:left w:val="none" w:sz="0" w:space="0" w:color="auto"/>
                                <w:bottom w:val="none" w:sz="0" w:space="0" w:color="auto"/>
                                <w:right w:val="none" w:sz="0" w:space="0" w:color="auto"/>
                              </w:divBdr>
                              <w:divsChild>
                                <w:div w:id="20965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511871">
      <w:marLeft w:val="0"/>
      <w:marRight w:val="0"/>
      <w:marTop w:val="0"/>
      <w:marBottom w:val="0"/>
      <w:divBdr>
        <w:top w:val="none" w:sz="0" w:space="0" w:color="auto"/>
        <w:left w:val="none" w:sz="0" w:space="0" w:color="auto"/>
        <w:bottom w:val="none" w:sz="0" w:space="0" w:color="auto"/>
        <w:right w:val="none" w:sz="0" w:space="0" w:color="auto"/>
      </w:divBdr>
      <w:divsChild>
        <w:div w:id="2096511798">
          <w:marLeft w:val="0"/>
          <w:marRight w:val="0"/>
          <w:marTop w:val="0"/>
          <w:marBottom w:val="0"/>
          <w:divBdr>
            <w:top w:val="none" w:sz="0" w:space="0" w:color="auto"/>
            <w:left w:val="none" w:sz="0" w:space="0" w:color="auto"/>
            <w:bottom w:val="none" w:sz="0" w:space="0" w:color="auto"/>
            <w:right w:val="none" w:sz="0" w:space="0" w:color="auto"/>
          </w:divBdr>
        </w:div>
      </w:divsChild>
    </w:div>
    <w:div w:id="20965118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hyperlink" Target="http://www.msmt.cz/mladez/talentovana-mladez" TargetMode="Externa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hyperlink" Target="http://www.asistentpedagoga.cz/profese-asistenta-pedagoga-v-cislech" TargetMode="External"/><Relationship Id="rId47" Type="http://schemas.openxmlformats.org/officeDocument/2006/relationships/footer" Target="footer2.xml"/><Relationship Id="rId50"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hyperlink" Target="http://www.msmt.cz/vzdelavani/podpurna-opatreni" TargetMode="External"/><Relationship Id="rId46" Type="http://schemas.openxmlformats.org/officeDocument/2006/relationships/hyperlink" Target="https://www.zakonyprolidi.cz/cs/2019-248"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hyperlink" Target="http://www.nuv.cz/"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hyperlink" Target="http://katalogpo.upol.cz/" TargetMode="External"/><Relationship Id="rId40" Type="http://schemas.openxmlformats.org/officeDocument/2006/relationships/hyperlink" Target="http://www.nuov.cz/pece-o-mimoradne-nadane-zaky" TargetMode="External"/><Relationship Id="rId45" Type="http://schemas.openxmlformats.org/officeDocument/2006/relationships/hyperlink" Target="https://www.zakonyprolidi.cz/cs/2016-27"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hyperlink" Target="http://www.autistickedite.cz/co-je-to-autismus" TargetMode="External"/><Relationship Id="rId49" Type="http://schemas.openxmlformats.org/officeDocument/2006/relationships/image" Target="media/image3.png"/><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hyperlink" Target="https://www.who.int/news-room/fact-sheets/detail/child-maltreatment"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hyperlink" Target="https://icd.who.int/browse11/l-m/en" TargetMode="External"/><Relationship Id="rId48" Type="http://schemas.openxmlformats.org/officeDocument/2006/relationships/image" Target="media/image2.png"/><Relationship Id="rId8" Type="http://schemas.openxmlformats.org/officeDocument/2006/relationships/footer" Target="footer1.xml"/><Relationship Id="rId51"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a.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a.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Michaela\Desktop\diplomka\Tabulka%20dotazn&#237;k%202019_12_07.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Michaela\Desktop\diplomka\Tabulka%20dotazn&#237;k%202019_12_07.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a.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a.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Michaela\Desktop\diplomka\Tabulka%20dotazn&#237;k%202019_12_0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Michaela\Desktop\diplomka\Tabulka%20dotazn&#237;k%202019_12_07.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a.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a.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a.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a.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a.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a.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ichaela\Desktop\diplomka\Tabulka%20dotazn&#237;k%202019_11_02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pie3DChart>
        <c:varyColors val="1"/>
        <c:ser>
          <c:idx val="0"/>
          <c:order val="0"/>
          <c:dLbls>
            <c:showPercent val="1"/>
          </c:dLbls>
          <c:cat>
            <c:strRef>
              <c:f>grafy!$C$4:$C$5</c:f>
              <c:strCache>
                <c:ptCount val="2"/>
                <c:pt idx="0">
                  <c:v>Žena</c:v>
                </c:pt>
                <c:pt idx="1">
                  <c:v>Muž</c:v>
                </c:pt>
              </c:strCache>
            </c:strRef>
          </c:cat>
          <c:val>
            <c:numRef>
              <c:f>grafy!$D$4:$D$5</c:f>
              <c:numCache>
                <c:formatCode>General</c:formatCode>
                <c:ptCount val="2"/>
                <c:pt idx="0">
                  <c:v>93</c:v>
                </c:pt>
                <c:pt idx="1">
                  <c:v>9</c:v>
                </c:pt>
              </c:numCache>
            </c:numRef>
          </c:val>
        </c:ser>
        <c:dLbls>
          <c:showPercent val="1"/>
        </c:dLbls>
      </c:pie3DChart>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Odpovědi</a:t>
            </a:r>
            <a:r>
              <a:rPr lang="cs-CZ"/>
              <a:t> respondentů</a:t>
            </a:r>
            <a:r>
              <a:rPr lang="en-US"/>
              <a:t> </a:t>
            </a:r>
          </a:p>
        </c:rich>
      </c:tx>
    </c:title>
    <c:view3D>
      <c:rotX val="30"/>
      <c:perspective val="30"/>
    </c:view3D>
    <c:plotArea>
      <c:layout/>
      <c:pie3DChart>
        <c:varyColors val="1"/>
        <c:ser>
          <c:idx val="0"/>
          <c:order val="0"/>
          <c:dLbls>
            <c:showPercent val="1"/>
          </c:dLbls>
          <c:cat>
            <c:strRef>
              <c:f>grafy!$C$117:$C$121</c:f>
              <c:strCache>
                <c:ptCount val="5"/>
                <c:pt idx="0">
                  <c:v>Žádný</c:v>
                </c:pt>
                <c:pt idx="1">
                  <c:v>1 - 5 </c:v>
                </c:pt>
                <c:pt idx="2">
                  <c:v>6 - 10 </c:v>
                </c:pt>
                <c:pt idx="3">
                  <c:v>11 - 20 </c:v>
                </c:pt>
                <c:pt idx="4">
                  <c:v>21 a více</c:v>
                </c:pt>
              </c:strCache>
            </c:strRef>
          </c:cat>
          <c:val>
            <c:numRef>
              <c:f>grafy!$D$117:$D$121</c:f>
              <c:numCache>
                <c:formatCode>General</c:formatCode>
                <c:ptCount val="5"/>
                <c:pt idx="0">
                  <c:v>5</c:v>
                </c:pt>
                <c:pt idx="1">
                  <c:v>41</c:v>
                </c:pt>
                <c:pt idx="2">
                  <c:v>31</c:v>
                </c:pt>
                <c:pt idx="3">
                  <c:v>20</c:v>
                </c:pt>
                <c:pt idx="4">
                  <c:v>5</c:v>
                </c:pt>
              </c:numCache>
            </c:numRef>
          </c:val>
        </c:ser>
        <c:dLbls>
          <c:showPercent val="1"/>
        </c:dLbls>
      </c:pie3DChart>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Informace o počtu AP ve školách </a:t>
            </a:r>
          </a:p>
        </c:rich>
      </c:tx>
    </c:title>
    <c:view3D>
      <c:rotX val="30"/>
      <c:perspective val="30"/>
    </c:view3D>
    <c:plotArea>
      <c:layout/>
      <c:pie3DChart>
        <c:varyColors val="1"/>
        <c:ser>
          <c:idx val="0"/>
          <c:order val="0"/>
          <c:dLbls>
            <c:showPercent val="1"/>
          </c:dLbls>
          <c:cat>
            <c:strRef>
              <c:f>grafy!$C$125:$C$129</c:f>
              <c:strCache>
                <c:ptCount val="5"/>
                <c:pt idx="0">
                  <c:v>Žádný</c:v>
                </c:pt>
                <c:pt idx="1">
                  <c:v>1 - 5 </c:v>
                </c:pt>
                <c:pt idx="2">
                  <c:v>6 - 10 </c:v>
                </c:pt>
                <c:pt idx="3">
                  <c:v>11 - 20 </c:v>
                </c:pt>
                <c:pt idx="4">
                  <c:v>21 a více</c:v>
                </c:pt>
              </c:strCache>
            </c:strRef>
          </c:cat>
          <c:val>
            <c:numRef>
              <c:f>grafy!$D$125:$D$129</c:f>
              <c:numCache>
                <c:formatCode>General</c:formatCode>
                <c:ptCount val="5"/>
                <c:pt idx="0">
                  <c:v>0</c:v>
                </c:pt>
                <c:pt idx="1">
                  <c:v>12</c:v>
                </c:pt>
                <c:pt idx="2">
                  <c:v>8</c:v>
                </c:pt>
                <c:pt idx="3">
                  <c:v>82</c:v>
                </c:pt>
                <c:pt idx="4">
                  <c:v>0</c:v>
                </c:pt>
              </c:numCache>
            </c:numRef>
          </c:val>
        </c:ser>
        <c:dLbls>
          <c:showPercent val="1"/>
        </c:dLbls>
      </c:pie3DChart>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pie3DChart>
        <c:varyColors val="1"/>
        <c:ser>
          <c:idx val="0"/>
          <c:order val="0"/>
          <c:dLbls>
            <c:showPercent val="1"/>
          </c:dLbls>
          <c:cat>
            <c:strRef>
              <c:f>grafy!$C$133:$C$136</c:f>
              <c:strCache>
                <c:ptCount val="4"/>
                <c:pt idx="0">
                  <c:v>Přípravný stupeň</c:v>
                </c:pt>
                <c:pt idx="1">
                  <c:v>1. stupeň ZŠ</c:v>
                </c:pt>
                <c:pt idx="2">
                  <c:v>2. stupeň ZŠ</c:v>
                </c:pt>
                <c:pt idx="3">
                  <c:v>Střední stupeň</c:v>
                </c:pt>
              </c:strCache>
            </c:strRef>
          </c:cat>
          <c:val>
            <c:numRef>
              <c:f>grafy!$D$133:$D$136</c:f>
              <c:numCache>
                <c:formatCode>General</c:formatCode>
                <c:ptCount val="4"/>
                <c:pt idx="0">
                  <c:v>0</c:v>
                </c:pt>
                <c:pt idx="1">
                  <c:v>61</c:v>
                </c:pt>
                <c:pt idx="2">
                  <c:v>41</c:v>
                </c:pt>
                <c:pt idx="3">
                  <c:v>0</c:v>
                </c:pt>
              </c:numCache>
            </c:numRef>
          </c:val>
        </c:ser>
        <c:dLbls>
          <c:showPercent val="1"/>
        </c:dLbls>
      </c:pie3DChart>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AP přítomen ve třídě</a:t>
            </a:r>
          </a:p>
        </c:rich>
      </c:tx>
    </c:title>
    <c:view3D>
      <c:rotX val="30"/>
      <c:perspective val="30"/>
    </c:view3D>
    <c:plotArea>
      <c:layout/>
      <c:pie3DChart>
        <c:varyColors val="1"/>
        <c:ser>
          <c:idx val="0"/>
          <c:order val="0"/>
          <c:dLbls>
            <c:showPercent val="1"/>
          </c:dLbls>
          <c:cat>
            <c:strRef>
              <c:f>grafy!$C$148:$C$149</c:f>
              <c:strCache>
                <c:ptCount val="2"/>
                <c:pt idx="0">
                  <c:v>Ano</c:v>
                </c:pt>
                <c:pt idx="1">
                  <c:v>Ne</c:v>
                </c:pt>
              </c:strCache>
            </c:strRef>
          </c:cat>
          <c:val>
            <c:numRef>
              <c:f>grafy!$D$148:$D$149</c:f>
              <c:numCache>
                <c:formatCode>General</c:formatCode>
                <c:ptCount val="2"/>
                <c:pt idx="0">
                  <c:v>63</c:v>
                </c:pt>
                <c:pt idx="1">
                  <c:v>39</c:v>
                </c:pt>
              </c:numCache>
            </c:numRef>
          </c:val>
        </c:ser>
        <c:dLbls>
          <c:showPercent val="1"/>
        </c:dLbls>
      </c:pie3DChart>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AP</a:t>
            </a:r>
            <a:r>
              <a:rPr lang="cs-CZ" baseline="0"/>
              <a:t> pro dítě respondenta</a:t>
            </a:r>
            <a:endParaRPr lang="cs-CZ"/>
          </a:p>
        </c:rich>
      </c:tx>
    </c:title>
    <c:view3D>
      <c:rotX val="30"/>
      <c:perspective val="30"/>
    </c:view3D>
    <c:plotArea>
      <c:layout/>
      <c:pie3DChart>
        <c:varyColors val="1"/>
        <c:ser>
          <c:idx val="0"/>
          <c:order val="0"/>
          <c:dLbls>
            <c:showPercent val="1"/>
          </c:dLbls>
          <c:cat>
            <c:strRef>
              <c:f>grafy!$C$159:$C$160</c:f>
              <c:strCache>
                <c:ptCount val="2"/>
                <c:pt idx="0">
                  <c:v>Ano </c:v>
                </c:pt>
                <c:pt idx="1">
                  <c:v>Ne</c:v>
                </c:pt>
              </c:strCache>
            </c:strRef>
          </c:cat>
          <c:val>
            <c:numRef>
              <c:f>grafy!$D$159:$D$160</c:f>
              <c:numCache>
                <c:formatCode>General</c:formatCode>
                <c:ptCount val="2"/>
                <c:pt idx="0">
                  <c:v>9</c:v>
                </c:pt>
                <c:pt idx="1">
                  <c:v>54</c:v>
                </c:pt>
              </c:numCache>
            </c:numRef>
          </c:val>
        </c:ser>
        <c:dLbls>
          <c:showPercent val="1"/>
        </c:dLbls>
      </c:pie3DChart>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Ve třídě je AP</a:t>
            </a:r>
          </a:p>
        </c:rich>
      </c:tx>
    </c:title>
    <c:view3D>
      <c:rotX val="30"/>
      <c:perspective val="30"/>
    </c:view3D>
    <c:plotArea>
      <c:layout/>
      <c:pie3DChart>
        <c:varyColors val="1"/>
        <c:ser>
          <c:idx val="0"/>
          <c:order val="0"/>
          <c:dLbls>
            <c:showPercent val="1"/>
          </c:dLbls>
          <c:cat>
            <c:strRef>
              <c:f>grafy!$F$295:$F$297</c:f>
              <c:strCache>
                <c:ptCount val="3"/>
                <c:pt idx="0">
                  <c:v>souhlasí</c:v>
                </c:pt>
                <c:pt idx="1">
                  <c:v>nesouhlasí</c:v>
                </c:pt>
                <c:pt idx="2">
                  <c:v>neví</c:v>
                </c:pt>
              </c:strCache>
            </c:strRef>
          </c:cat>
          <c:val>
            <c:numRef>
              <c:f>grafy!$G$295:$G$297</c:f>
              <c:numCache>
                <c:formatCode>General</c:formatCode>
                <c:ptCount val="3"/>
                <c:pt idx="0">
                  <c:v>53</c:v>
                </c:pt>
                <c:pt idx="1">
                  <c:v>5</c:v>
                </c:pt>
                <c:pt idx="2">
                  <c:v>2</c:v>
                </c:pt>
              </c:numCache>
            </c:numRef>
          </c:val>
        </c:ser>
        <c:dLbls>
          <c:showPercent val="1"/>
        </c:dLbls>
      </c:pie3DChart>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Ve třídě není AP</a:t>
            </a:r>
          </a:p>
        </c:rich>
      </c:tx>
    </c:title>
    <c:view3D>
      <c:rotX val="30"/>
      <c:perspective val="30"/>
    </c:view3D>
    <c:plotArea>
      <c:layout/>
      <c:pie3DChart>
        <c:varyColors val="1"/>
        <c:ser>
          <c:idx val="0"/>
          <c:order val="0"/>
          <c:dLbls>
            <c:showPercent val="1"/>
          </c:dLbls>
          <c:cat>
            <c:strRef>
              <c:f>grafy!$F$301:$F$303</c:f>
              <c:strCache>
                <c:ptCount val="3"/>
                <c:pt idx="0">
                  <c:v>souhlasí</c:v>
                </c:pt>
                <c:pt idx="1">
                  <c:v>nesouhlasí</c:v>
                </c:pt>
                <c:pt idx="2">
                  <c:v>neví</c:v>
                </c:pt>
              </c:strCache>
            </c:strRef>
          </c:cat>
          <c:val>
            <c:numRef>
              <c:f>grafy!$G$301:$G$303</c:f>
              <c:numCache>
                <c:formatCode>General</c:formatCode>
                <c:ptCount val="3"/>
                <c:pt idx="0">
                  <c:v>23</c:v>
                </c:pt>
                <c:pt idx="1">
                  <c:v>4</c:v>
                </c:pt>
                <c:pt idx="2">
                  <c:v>11</c:v>
                </c:pt>
              </c:numCache>
            </c:numRef>
          </c:val>
        </c:ser>
        <c:dLbls>
          <c:showPercent val="1"/>
        </c:dLbls>
      </c:pie3DChart>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bar3DChart>
        <c:barDir val="bar"/>
        <c:grouping val="clustered"/>
        <c:ser>
          <c:idx val="0"/>
          <c:order val="0"/>
          <c:cat>
            <c:strRef>
              <c:f>grafy!$C$165:$C$172</c:f>
              <c:strCache>
                <c:ptCount val="8"/>
                <c:pt idx="0">
                  <c:v>Pomáhá dětem, které nestíhají tempo výuky a potřebují pomoc s vysvětlením úkolu</c:v>
                </c:pt>
                <c:pt idx="1">
                  <c:v>Pomáhá dítěti, ke kterému byl přiřazen</c:v>
                </c:pt>
                <c:pt idx="2">
                  <c:v>Respondent neví</c:v>
                </c:pt>
                <c:pt idx="3">
                  <c:v>Pomáhá celé třídě (všem, kteří to potřebují)</c:v>
                </c:pt>
                <c:pt idx="4">
                  <c:v>Pomáhá dětem, které potřebují více pozornosti</c:v>
                </c:pt>
                <c:pt idx="5">
                  <c:v>Hlídá, aby dítě, které má na starost, nenarušovalo výuku (aby nekřičelo, nemluvilo sprostě …)</c:v>
                </c:pt>
                <c:pt idx="6">
                  <c:v>Pomáhá učiteli</c:v>
                </c:pt>
                <c:pt idx="7">
                  <c:v>Pomoc se sociálním zařazením žáka</c:v>
                </c:pt>
              </c:strCache>
            </c:strRef>
          </c:cat>
          <c:val>
            <c:numRef>
              <c:f>grafy!$D$165:$D$172</c:f>
              <c:numCache>
                <c:formatCode>General</c:formatCode>
                <c:ptCount val="8"/>
                <c:pt idx="0">
                  <c:v>15</c:v>
                </c:pt>
                <c:pt idx="1">
                  <c:v>13</c:v>
                </c:pt>
                <c:pt idx="2">
                  <c:v>10</c:v>
                </c:pt>
                <c:pt idx="3">
                  <c:v>9</c:v>
                </c:pt>
                <c:pt idx="4">
                  <c:v>8</c:v>
                </c:pt>
                <c:pt idx="5">
                  <c:v>5</c:v>
                </c:pt>
                <c:pt idx="6">
                  <c:v>4</c:v>
                </c:pt>
                <c:pt idx="7">
                  <c:v>2</c:v>
                </c:pt>
              </c:numCache>
            </c:numRef>
          </c:val>
        </c:ser>
        <c:shape val="box"/>
        <c:axId val="130218624"/>
        <c:axId val="130224512"/>
        <c:axId val="0"/>
      </c:bar3DChart>
      <c:catAx>
        <c:axId val="130218624"/>
        <c:scaling>
          <c:orientation val="minMax"/>
        </c:scaling>
        <c:axPos val="l"/>
        <c:tickLblPos val="nextTo"/>
        <c:crossAx val="130224512"/>
        <c:crosses val="autoZero"/>
        <c:auto val="1"/>
        <c:lblAlgn val="ctr"/>
        <c:lblOffset val="100"/>
      </c:catAx>
      <c:valAx>
        <c:axId val="130224512"/>
        <c:scaling>
          <c:orientation val="minMax"/>
        </c:scaling>
        <c:axPos val="b"/>
        <c:majorGridlines/>
        <c:numFmt formatCode="General" sourceLinked="1"/>
        <c:tickLblPos val="nextTo"/>
        <c:crossAx val="130218624"/>
        <c:crosses val="autoZero"/>
        <c:crossBetween val="between"/>
      </c:valAx>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hart>
    <c:view3D>
      <c:rAngAx val="1"/>
    </c:view3D>
    <c:plotArea>
      <c:layout/>
      <c:bar3DChart>
        <c:barDir val="bar"/>
        <c:grouping val="clustered"/>
        <c:ser>
          <c:idx val="0"/>
          <c:order val="0"/>
          <c:cat>
            <c:strRef>
              <c:f>grafy!$C$179:$C$183</c:f>
              <c:strCache>
                <c:ptCount val="5"/>
                <c:pt idx="0">
                  <c:v>Pomáhá s výukou dětem, které to potřebují </c:v>
                </c:pt>
                <c:pt idx="1">
                  <c:v>Respondent neví</c:v>
                </c:pt>
                <c:pt idx="2">
                  <c:v>Pomáhá pomalejším dětem</c:v>
                </c:pt>
                <c:pt idx="3">
                  <c:v>Pomáhá učiteli</c:v>
                </c:pt>
                <c:pt idx="4">
                  <c:v>Pomáhá dětem při sociálním začlenění</c:v>
                </c:pt>
              </c:strCache>
            </c:strRef>
          </c:cat>
          <c:val>
            <c:numRef>
              <c:f>grafy!$D$179:$D$183</c:f>
              <c:numCache>
                <c:formatCode>General</c:formatCode>
                <c:ptCount val="5"/>
                <c:pt idx="0">
                  <c:v>11</c:v>
                </c:pt>
                <c:pt idx="1">
                  <c:v>7</c:v>
                </c:pt>
                <c:pt idx="2">
                  <c:v>4</c:v>
                </c:pt>
                <c:pt idx="3">
                  <c:v>3</c:v>
                </c:pt>
                <c:pt idx="4">
                  <c:v>2</c:v>
                </c:pt>
              </c:numCache>
            </c:numRef>
          </c:val>
        </c:ser>
        <c:shape val="box"/>
        <c:axId val="130231680"/>
        <c:axId val="130241664"/>
        <c:axId val="0"/>
      </c:bar3DChart>
      <c:catAx>
        <c:axId val="130231680"/>
        <c:scaling>
          <c:orientation val="minMax"/>
        </c:scaling>
        <c:axPos val="l"/>
        <c:tickLblPos val="nextTo"/>
        <c:crossAx val="130241664"/>
        <c:crosses val="autoZero"/>
        <c:auto val="1"/>
        <c:lblAlgn val="ctr"/>
        <c:lblOffset val="100"/>
      </c:catAx>
      <c:valAx>
        <c:axId val="130241664"/>
        <c:scaling>
          <c:orientation val="minMax"/>
        </c:scaling>
        <c:axPos val="b"/>
        <c:majorGridlines/>
        <c:numFmt formatCode="General" sourceLinked="1"/>
        <c:tickLblPos val="nextTo"/>
        <c:crossAx val="130231680"/>
        <c:crosses val="autoZero"/>
        <c:crossBetween val="between"/>
      </c:valAx>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Dítě má podporu AP</a:t>
            </a:r>
          </a:p>
        </c:rich>
      </c:tx>
    </c:title>
    <c:view3D>
      <c:rotX val="30"/>
      <c:perspective val="30"/>
    </c:view3D>
    <c:plotArea>
      <c:layout/>
      <c:pie3DChart>
        <c:varyColors val="1"/>
        <c:ser>
          <c:idx val="0"/>
          <c:order val="0"/>
          <c:dLbls>
            <c:showPercent val="1"/>
          </c:dLbls>
          <c:cat>
            <c:strRef>
              <c:f>grafy!$F$328:$F$329</c:f>
              <c:strCache>
                <c:ptCount val="2"/>
                <c:pt idx="0">
                  <c:v>zná náplň práce, alespoň trochu</c:v>
                </c:pt>
                <c:pt idx="1">
                  <c:v>nezná</c:v>
                </c:pt>
              </c:strCache>
            </c:strRef>
          </c:cat>
          <c:val>
            <c:numRef>
              <c:f>grafy!$G$328:$G$329</c:f>
              <c:numCache>
                <c:formatCode>General</c:formatCode>
                <c:ptCount val="2"/>
                <c:pt idx="0">
                  <c:v>6</c:v>
                </c:pt>
                <c:pt idx="1">
                  <c:v>3</c:v>
                </c:pt>
              </c:numCache>
            </c:numRef>
          </c:val>
        </c:ser>
        <c:dLbls>
          <c:showPercent val="1"/>
        </c:dLbls>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do</a:t>
            </a:r>
            <a:r>
              <a:rPr lang="cs-CZ"/>
              <a:t> 30 let</a:t>
            </a:r>
            <a:r>
              <a:rPr lang="en-US"/>
              <a:t> </a:t>
            </a:r>
          </a:p>
        </c:rich>
      </c:tx>
    </c:title>
    <c:view3D>
      <c:rotX val="30"/>
      <c:perspective val="30"/>
    </c:view3D>
    <c:plotArea>
      <c:layout/>
      <c:pie3DChart>
        <c:varyColors val="1"/>
        <c:ser>
          <c:idx val="0"/>
          <c:order val="0"/>
          <c:dLbls>
            <c:showPercent val="1"/>
          </c:dLbls>
          <c:cat>
            <c:strRef>
              <c:f>grafy!$C$23:$F$25</c:f>
              <c:strCache>
                <c:ptCount val="3"/>
                <c:pt idx="0">
                  <c:v>ano</c:v>
                </c:pt>
                <c:pt idx="1">
                  <c:v>ne</c:v>
                </c:pt>
                <c:pt idx="2">
                  <c:v>nevím</c:v>
                </c:pt>
              </c:strCache>
            </c:strRef>
          </c:cat>
          <c:val>
            <c:numRef>
              <c:f>grafy!$G$23:$G$25</c:f>
              <c:numCache>
                <c:formatCode>General</c:formatCode>
                <c:ptCount val="3"/>
                <c:pt idx="0">
                  <c:v>4</c:v>
                </c:pt>
                <c:pt idx="1">
                  <c:v>2</c:v>
                </c:pt>
                <c:pt idx="2">
                  <c:v>1</c:v>
                </c:pt>
              </c:numCache>
            </c:numRef>
          </c:val>
        </c:ser>
        <c:dLbls>
          <c:showPercent val="1"/>
        </c:dLbls>
      </c:pie3DChart>
    </c:plotArea>
    <c:legend>
      <c:legendPos val="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Dítě nemá podporu AP</a:t>
            </a:r>
          </a:p>
        </c:rich>
      </c:tx>
    </c:title>
    <c:view3D>
      <c:rotX val="30"/>
      <c:perspective val="30"/>
    </c:view3D>
    <c:plotArea>
      <c:layout/>
      <c:pie3DChart>
        <c:varyColors val="1"/>
        <c:ser>
          <c:idx val="0"/>
          <c:order val="0"/>
          <c:dLbls>
            <c:showPercent val="1"/>
          </c:dLbls>
          <c:cat>
            <c:strRef>
              <c:f>grafy!$F$333:$F$334</c:f>
              <c:strCache>
                <c:ptCount val="2"/>
                <c:pt idx="0">
                  <c:v>zná náplň práce, alespoň trochu</c:v>
                </c:pt>
                <c:pt idx="1">
                  <c:v>nezná</c:v>
                </c:pt>
              </c:strCache>
            </c:strRef>
          </c:cat>
          <c:val>
            <c:numRef>
              <c:f>grafy!$G$333:$G$334</c:f>
              <c:numCache>
                <c:formatCode>General</c:formatCode>
                <c:ptCount val="2"/>
                <c:pt idx="0">
                  <c:v>23</c:v>
                </c:pt>
                <c:pt idx="1">
                  <c:v>31</c:v>
                </c:pt>
              </c:numCache>
            </c:numRef>
          </c:val>
        </c:ser>
        <c:dLbls>
          <c:showPercent val="1"/>
        </c:dLbls>
      </c:pie3DChart>
    </c:plotArea>
    <c:legend>
      <c:legendPos val="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Názor všech</a:t>
            </a:r>
            <a:r>
              <a:rPr lang="cs-CZ"/>
              <a:t> rodičů -</a:t>
            </a:r>
            <a:r>
              <a:rPr lang="cs-CZ" baseline="0"/>
              <a:t> chtějí se dozvědět více?</a:t>
            </a:r>
            <a:r>
              <a:rPr lang="en-US"/>
              <a:t> </a:t>
            </a:r>
          </a:p>
        </c:rich>
      </c:tx>
    </c:title>
    <c:view3D>
      <c:rotX val="30"/>
      <c:perspective val="30"/>
    </c:view3D>
    <c:plotArea>
      <c:layout/>
      <c:pie3DChart>
        <c:varyColors val="1"/>
        <c:ser>
          <c:idx val="0"/>
          <c:order val="0"/>
          <c:dLbls>
            <c:showPercent val="1"/>
          </c:dLbls>
          <c:cat>
            <c:strRef>
              <c:f>grafy!$C$193:$C$194</c:f>
              <c:strCache>
                <c:ptCount val="2"/>
                <c:pt idx="0">
                  <c:v>Ano</c:v>
                </c:pt>
                <c:pt idx="1">
                  <c:v>Ne</c:v>
                </c:pt>
              </c:strCache>
            </c:strRef>
          </c:cat>
          <c:val>
            <c:numRef>
              <c:f>grafy!$D$193:$D$194</c:f>
              <c:numCache>
                <c:formatCode>General</c:formatCode>
                <c:ptCount val="2"/>
                <c:pt idx="0">
                  <c:v>43</c:v>
                </c:pt>
                <c:pt idx="1">
                  <c:v>20</c:v>
                </c:pt>
              </c:numCache>
            </c:numRef>
          </c:val>
        </c:ser>
        <c:dLbls>
          <c:showPercent val="1"/>
        </c:dLbls>
      </c:pie3DChart>
    </c:plotArea>
    <c:legend>
      <c:legendPos val="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Žáci</a:t>
            </a:r>
            <a:r>
              <a:rPr lang="cs-CZ" baseline="0"/>
              <a:t> s PO</a:t>
            </a:r>
            <a:endParaRPr lang="cs-CZ"/>
          </a:p>
        </c:rich>
      </c:tx>
    </c:title>
    <c:view3D>
      <c:rotX val="30"/>
      <c:perspective val="30"/>
    </c:view3D>
    <c:plotArea>
      <c:layout/>
      <c:pie3DChart>
        <c:varyColors val="1"/>
        <c:ser>
          <c:idx val="0"/>
          <c:order val="0"/>
          <c:dLbls>
            <c:showPercent val="1"/>
          </c:dLbls>
          <c:cat>
            <c:strRef>
              <c:f>grafy!$C$210:$C$211</c:f>
              <c:strCache>
                <c:ptCount val="2"/>
                <c:pt idx="0">
                  <c:v>Žáci s PO</c:v>
                </c:pt>
                <c:pt idx="1">
                  <c:v>Celkem </c:v>
                </c:pt>
              </c:strCache>
            </c:strRef>
          </c:cat>
          <c:val>
            <c:numRef>
              <c:f>grafy!$D$210:$D$211</c:f>
              <c:numCache>
                <c:formatCode>General</c:formatCode>
                <c:ptCount val="2"/>
                <c:pt idx="0">
                  <c:v>18</c:v>
                </c:pt>
                <c:pt idx="1">
                  <c:v>63</c:v>
                </c:pt>
              </c:numCache>
            </c:numRef>
          </c:val>
        </c:ser>
        <c:dLbls>
          <c:showPercent val="1"/>
        </c:dLbls>
      </c:pie3DChart>
    </c:plotArea>
    <c:legend>
      <c:legendPos val="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Rodiče, jejichž dítě má PO - chtějí se dozvědět více?</a:t>
            </a:r>
          </a:p>
        </c:rich>
      </c:tx>
    </c:title>
    <c:view3D>
      <c:rotX val="30"/>
      <c:perspective val="30"/>
    </c:view3D>
    <c:plotArea>
      <c:layout/>
      <c:pie3DChart>
        <c:varyColors val="1"/>
        <c:ser>
          <c:idx val="0"/>
          <c:order val="0"/>
          <c:dLbls>
            <c:showPercent val="1"/>
          </c:dLbls>
          <c:cat>
            <c:strRef>
              <c:f>grafy!$C$197:$C$198</c:f>
              <c:strCache>
                <c:ptCount val="2"/>
                <c:pt idx="0">
                  <c:v>Ano</c:v>
                </c:pt>
                <c:pt idx="1">
                  <c:v>Ne</c:v>
                </c:pt>
              </c:strCache>
            </c:strRef>
          </c:cat>
          <c:val>
            <c:numRef>
              <c:f>grafy!$D$197:$D$198</c:f>
              <c:numCache>
                <c:formatCode>General</c:formatCode>
                <c:ptCount val="2"/>
                <c:pt idx="0">
                  <c:v>13</c:v>
                </c:pt>
                <c:pt idx="1">
                  <c:v>5</c:v>
                </c:pt>
              </c:numCache>
            </c:numRef>
          </c:val>
        </c:ser>
        <c:dLbls>
          <c:showPercent val="1"/>
        </c:dLbls>
      </c:pie3DChart>
    </c:plotArea>
    <c:legend>
      <c:legendPos val="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Jste spo</a:t>
            </a:r>
            <a:r>
              <a:rPr lang="cs-CZ"/>
              <a:t>kojeni s prací AP?</a:t>
            </a:r>
            <a:endParaRPr lang="en-US"/>
          </a:p>
        </c:rich>
      </c:tx>
    </c:title>
    <c:view3D>
      <c:rotX val="30"/>
      <c:perspective val="30"/>
    </c:view3D>
    <c:plotArea>
      <c:layout/>
      <c:pie3DChart>
        <c:varyColors val="1"/>
        <c:ser>
          <c:idx val="0"/>
          <c:order val="0"/>
          <c:dLbls>
            <c:showPercent val="1"/>
          </c:dLbls>
          <c:cat>
            <c:strRef>
              <c:f>grafy!$C$225:$C$229</c:f>
              <c:strCache>
                <c:ptCount val="5"/>
                <c:pt idx="0">
                  <c:v>Rozhodně ano</c:v>
                </c:pt>
                <c:pt idx="1">
                  <c:v>Ano</c:v>
                </c:pt>
                <c:pt idx="2">
                  <c:v>Nevím</c:v>
                </c:pt>
                <c:pt idx="3">
                  <c:v>Ne </c:v>
                </c:pt>
                <c:pt idx="4">
                  <c:v>Rozhodně ne</c:v>
                </c:pt>
              </c:strCache>
            </c:strRef>
          </c:cat>
          <c:val>
            <c:numRef>
              <c:f>grafy!$D$225:$D$229</c:f>
              <c:numCache>
                <c:formatCode>General</c:formatCode>
                <c:ptCount val="5"/>
                <c:pt idx="0">
                  <c:v>18</c:v>
                </c:pt>
                <c:pt idx="1">
                  <c:v>19</c:v>
                </c:pt>
                <c:pt idx="2">
                  <c:v>20</c:v>
                </c:pt>
                <c:pt idx="3">
                  <c:v>3</c:v>
                </c:pt>
                <c:pt idx="4">
                  <c:v>3</c:v>
                </c:pt>
              </c:numCache>
            </c:numRef>
          </c:val>
        </c:ser>
        <c:dLbls>
          <c:showPercent val="1"/>
        </c:dLbls>
      </c:pie3DChart>
    </c:plotArea>
    <c:legend>
      <c:legendPos val="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pie3DChart>
        <c:varyColors val="1"/>
        <c:ser>
          <c:idx val="0"/>
          <c:order val="0"/>
          <c:dLbls>
            <c:showPercent val="1"/>
          </c:dLbls>
          <c:cat>
            <c:strRef>
              <c:f>grafy!$C$255:$C$258</c:f>
              <c:strCache>
                <c:ptCount val="4"/>
                <c:pt idx="0">
                  <c:v>Má podpůrné opatření, asistent pedagoga se mu nevěnuje a nevadí mi to </c:v>
                </c:pt>
                <c:pt idx="1">
                  <c:v>Má podpůrné opatření, asistent pedagoga se mu nevěnuje a uvítal bych, kdyby se věnoval</c:v>
                </c:pt>
                <c:pt idx="2">
                  <c:v>Má podpůrné opatření, asistent pedagoga se mu věnuje, a to v dostatečné míře</c:v>
                </c:pt>
                <c:pt idx="3">
                  <c:v>Má podpůrné opatření, asistent pedagoga se mu věnuje a uvítal bych, kdyby se věnoval více</c:v>
                </c:pt>
              </c:strCache>
            </c:strRef>
          </c:cat>
          <c:val>
            <c:numRef>
              <c:f>grafy!$D$255:$D$258</c:f>
              <c:numCache>
                <c:formatCode>General</c:formatCode>
                <c:ptCount val="4"/>
                <c:pt idx="0">
                  <c:v>4</c:v>
                </c:pt>
                <c:pt idx="1">
                  <c:v>1</c:v>
                </c:pt>
                <c:pt idx="2">
                  <c:v>13</c:v>
                </c:pt>
                <c:pt idx="3">
                  <c:v>0</c:v>
                </c:pt>
              </c:numCache>
            </c:numRef>
          </c:val>
        </c:ser>
        <c:dLbls>
          <c:showPercent val="1"/>
        </c:dLbls>
      </c:pie3DChart>
    </c:plotArea>
    <c:legend>
      <c:legendPos val="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pie3DChart>
        <c:varyColors val="1"/>
        <c:ser>
          <c:idx val="0"/>
          <c:order val="0"/>
          <c:dLbls>
            <c:showPercent val="1"/>
          </c:dLbls>
          <c:cat>
            <c:strRef>
              <c:f>grafy!$C$263:$C$265</c:f>
              <c:strCache>
                <c:ptCount val="3"/>
                <c:pt idx="0">
                  <c:v>Je rádo, že je AP ve třídě</c:v>
                </c:pt>
                <c:pt idx="1">
                  <c:v>Nevadí mu, že je AP ve třídě</c:v>
                </c:pt>
                <c:pt idx="2">
                  <c:v>Vadí mu, že je AP ve třídě</c:v>
                </c:pt>
              </c:strCache>
            </c:strRef>
          </c:cat>
          <c:val>
            <c:numRef>
              <c:f>grafy!$D$263:$D$265</c:f>
              <c:numCache>
                <c:formatCode>General</c:formatCode>
                <c:ptCount val="3"/>
                <c:pt idx="0">
                  <c:v>28</c:v>
                </c:pt>
                <c:pt idx="1">
                  <c:v>34</c:v>
                </c:pt>
                <c:pt idx="2">
                  <c:v>1</c:v>
                </c:pt>
              </c:numCache>
            </c:numRef>
          </c:val>
        </c:ser>
        <c:dLbls>
          <c:showPercent val="1"/>
        </c:dLbls>
      </c:pie3DChart>
    </c:plotArea>
    <c:legend>
      <c:legendPos val="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pie3DChart>
        <c:varyColors val="1"/>
        <c:ser>
          <c:idx val="0"/>
          <c:order val="0"/>
          <c:dLbls>
            <c:showPercent val="1"/>
          </c:dLbls>
          <c:cat>
            <c:strRef>
              <c:f>grafy!$C$272:$C$273</c:f>
              <c:strCache>
                <c:ptCount val="2"/>
                <c:pt idx="0">
                  <c:v>Ano</c:v>
                </c:pt>
                <c:pt idx="1">
                  <c:v>Ne</c:v>
                </c:pt>
              </c:strCache>
            </c:strRef>
          </c:cat>
          <c:val>
            <c:numRef>
              <c:f>grafy!$D$272:$D$273</c:f>
              <c:numCache>
                <c:formatCode>General</c:formatCode>
                <c:ptCount val="2"/>
                <c:pt idx="0">
                  <c:v>6</c:v>
                </c:pt>
                <c:pt idx="1">
                  <c:v>31</c:v>
                </c:pt>
              </c:numCache>
            </c:numRef>
          </c:val>
        </c:ser>
        <c:dLbls>
          <c:showPercent val="1"/>
        </c:dLbls>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31 - 40 let</a:t>
            </a:r>
          </a:p>
        </c:rich>
      </c:tx>
    </c:title>
    <c:view3D>
      <c:rotX val="30"/>
      <c:perspective val="30"/>
    </c:view3D>
    <c:plotArea>
      <c:layout/>
      <c:pie3DChart>
        <c:varyColors val="1"/>
        <c:ser>
          <c:idx val="0"/>
          <c:order val="0"/>
          <c:dLbls>
            <c:showPercent val="1"/>
          </c:dLbls>
          <c:cat>
            <c:strRef>
              <c:f>grafy!$C$26:$F$28</c:f>
              <c:strCache>
                <c:ptCount val="3"/>
                <c:pt idx="0">
                  <c:v>ano</c:v>
                </c:pt>
                <c:pt idx="1">
                  <c:v>ne</c:v>
                </c:pt>
                <c:pt idx="2">
                  <c:v>nevím</c:v>
                </c:pt>
              </c:strCache>
            </c:strRef>
          </c:cat>
          <c:val>
            <c:numRef>
              <c:f>grafy!$G$26:$G$28</c:f>
              <c:numCache>
                <c:formatCode>General</c:formatCode>
                <c:ptCount val="3"/>
                <c:pt idx="0">
                  <c:v>30</c:v>
                </c:pt>
                <c:pt idx="1">
                  <c:v>3</c:v>
                </c:pt>
                <c:pt idx="2">
                  <c:v>6</c:v>
                </c:pt>
              </c:numCache>
            </c:numRef>
          </c:val>
        </c:ser>
        <c:dLbls>
          <c:showPercent val="1"/>
        </c:dLbls>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41- 50 let</a:t>
            </a:r>
          </a:p>
        </c:rich>
      </c:tx>
    </c:title>
    <c:view3D>
      <c:rotX val="30"/>
      <c:perspective val="30"/>
    </c:view3D>
    <c:plotArea>
      <c:layout/>
      <c:pie3DChart>
        <c:varyColors val="1"/>
        <c:ser>
          <c:idx val="0"/>
          <c:order val="0"/>
          <c:dLbls>
            <c:showPercent val="1"/>
          </c:dLbls>
          <c:cat>
            <c:strRef>
              <c:f>grafy!$C$29:$F$31</c:f>
              <c:strCache>
                <c:ptCount val="3"/>
                <c:pt idx="0">
                  <c:v>ano</c:v>
                </c:pt>
                <c:pt idx="1">
                  <c:v>ne</c:v>
                </c:pt>
                <c:pt idx="2">
                  <c:v>nevím</c:v>
                </c:pt>
              </c:strCache>
            </c:strRef>
          </c:cat>
          <c:val>
            <c:numRef>
              <c:f>grafy!$G$29:$G$31</c:f>
              <c:numCache>
                <c:formatCode>General</c:formatCode>
                <c:ptCount val="3"/>
                <c:pt idx="0">
                  <c:v>44</c:v>
                </c:pt>
                <c:pt idx="1">
                  <c:v>2</c:v>
                </c:pt>
                <c:pt idx="2">
                  <c:v>8</c:v>
                </c:pt>
              </c:numCache>
            </c:numRef>
          </c:val>
        </c:ser>
        <c:dLbls>
          <c:showPercent val="1"/>
        </c:dLbls>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51 let a více</a:t>
            </a:r>
          </a:p>
        </c:rich>
      </c:tx>
    </c:title>
    <c:view3D>
      <c:rotX val="30"/>
      <c:perspective val="30"/>
    </c:view3D>
    <c:plotArea>
      <c:layout/>
      <c:pie3DChart>
        <c:varyColors val="1"/>
        <c:ser>
          <c:idx val="0"/>
          <c:order val="0"/>
          <c:dLbls>
            <c:showPercent val="1"/>
          </c:dLbls>
          <c:cat>
            <c:strRef>
              <c:f>grafy!$C$32:$F$34</c:f>
              <c:strCache>
                <c:ptCount val="3"/>
                <c:pt idx="0">
                  <c:v>ano</c:v>
                </c:pt>
                <c:pt idx="1">
                  <c:v>ne</c:v>
                </c:pt>
                <c:pt idx="2">
                  <c:v>nevím</c:v>
                </c:pt>
              </c:strCache>
            </c:strRef>
          </c:cat>
          <c:val>
            <c:numRef>
              <c:f>grafy!$G$32:$G$34</c:f>
              <c:numCache>
                <c:formatCode>General</c:formatCode>
                <c:ptCount val="3"/>
                <c:pt idx="0">
                  <c:v>1</c:v>
                </c:pt>
                <c:pt idx="1">
                  <c:v>2</c:v>
                </c:pt>
                <c:pt idx="2">
                  <c:v>0</c:v>
                </c:pt>
              </c:numCache>
            </c:numRef>
          </c:val>
        </c:ser>
        <c:dLbls>
          <c:showPercent val="1"/>
        </c:dLbls>
      </c:pie3D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pie3DChart>
        <c:varyColors val="1"/>
        <c:ser>
          <c:idx val="0"/>
          <c:order val="0"/>
          <c:dLbls>
            <c:showPercent val="1"/>
          </c:dLbls>
          <c:cat>
            <c:strRef>
              <c:f>grafy!$C$52:$C$58</c:f>
              <c:strCache>
                <c:ptCount val="7"/>
                <c:pt idx="0">
                  <c:v>Středoškolské s maturitou</c:v>
                </c:pt>
                <c:pt idx="1">
                  <c:v>Střední bez výučního listu </c:v>
                </c:pt>
                <c:pt idx="2">
                  <c:v>Střední s výučním listem </c:v>
                </c:pt>
                <c:pt idx="3">
                  <c:v>Vyšší odborné </c:v>
                </c:pt>
                <c:pt idx="4">
                  <c:v>Vysokoškolské s titulem bakalář </c:v>
                </c:pt>
                <c:pt idx="5">
                  <c:v>Vysokoškolské s titulem magistr/inženýr</c:v>
                </c:pt>
                <c:pt idx="6">
                  <c:v>Vysokoškolské s titulem doktor</c:v>
                </c:pt>
              </c:strCache>
            </c:strRef>
          </c:cat>
          <c:val>
            <c:numRef>
              <c:f>grafy!$D$52:$D$58</c:f>
              <c:numCache>
                <c:formatCode>General</c:formatCode>
                <c:ptCount val="7"/>
                <c:pt idx="0">
                  <c:v>43</c:v>
                </c:pt>
                <c:pt idx="1">
                  <c:v>4</c:v>
                </c:pt>
                <c:pt idx="2">
                  <c:v>18</c:v>
                </c:pt>
                <c:pt idx="3">
                  <c:v>5</c:v>
                </c:pt>
                <c:pt idx="4">
                  <c:v>11</c:v>
                </c:pt>
                <c:pt idx="5">
                  <c:v>17</c:v>
                </c:pt>
                <c:pt idx="6">
                  <c:v>4</c:v>
                </c:pt>
              </c:numCache>
            </c:numRef>
          </c:val>
        </c:ser>
        <c:dLbls>
          <c:showPercent val="1"/>
        </c:dLbls>
      </c:pie3D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pie3DChart>
        <c:varyColors val="1"/>
        <c:ser>
          <c:idx val="0"/>
          <c:order val="0"/>
          <c:dLbls>
            <c:showPercent val="1"/>
          </c:dLbls>
          <c:cat>
            <c:strRef>
              <c:f>grafy!$C$71:$C$75</c:f>
              <c:strCache>
                <c:ptCount val="5"/>
                <c:pt idx="0">
                  <c:v>Hlavní město Praha</c:v>
                </c:pt>
                <c:pt idx="1">
                  <c:v>Karlovarský kraj </c:v>
                </c:pt>
                <c:pt idx="2">
                  <c:v>Středočeský kraj</c:v>
                </c:pt>
                <c:pt idx="3">
                  <c:v>Ústecký kraj</c:v>
                </c:pt>
                <c:pt idx="4">
                  <c:v>Zlínský kraj</c:v>
                </c:pt>
              </c:strCache>
            </c:strRef>
          </c:cat>
          <c:val>
            <c:numRef>
              <c:f>grafy!$D$71:$D$75</c:f>
              <c:numCache>
                <c:formatCode>General</c:formatCode>
                <c:ptCount val="5"/>
                <c:pt idx="0">
                  <c:v>79</c:v>
                </c:pt>
                <c:pt idx="1">
                  <c:v>7</c:v>
                </c:pt>
                <c:pt idx="2">
                  <c:v>5</c:v>
                </c:pt>
                <c:pt idx="3">
                  <c:v>8</c:v>
                </c:pt>
                <c:pt idx="4">
                  <c:v>3</c:v>
                </c:pt>
              </c:numCache>
            </c:numRef>
          </c:val>
        </c:ser>
        <c:dLbls>
          <c:showPercent val="1"/>
        </c:dLbls>
      </c:pie3D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pie3DChart>
        <c:varyColors val="1"/>
        <c:ser>
          <c:idx val="0"/>
          <c:order val="0"/>
          <c:dLbls>
            <c:showPercent val="1"/>
          </c:dLbls>
          <c:cat>
            <c:strRef>
              <c:f>grafy!$C$89:$C$95</c:f>
              <c:strCache>
                <c:ptCount val="7"/>
                <c:pt idx="0">
                  <c:v>Méně než 50</c:v>
                </c:pt>
                <c:pt idx="1">
                  <c:v>51 - 100</c:v>
                </c:pt>
                <c:pt idx="2">
                  <c:v>101 - 200</c:v>
                </c:pt>
                <c:pt idx="3">
                  <c:v>201 - 300</c:v>
                </c:pt>
                <c:pt idx="4">
                  <c:v>301 - 400</c:v>
                </c:pt>
                <c:pt idx="5">
                  <c:v>401 - 500</c:v>
                </c:pt>
                <c:pt idx="6">
                  <c:v>501 a více</c:v>
                </c:pt>
              </c:strCache>
            </c:strRef>
          </c:cat>
          <c:val>
            <c:numRef>
              <c:f>grafy!$D$89:$D$95</c:f>
              <c:numCache>
                <c:formatCode>General</c:formatCode>
                <c:ptCount val="7"/>
                <c:pt idx="2">
                  <c:v>3</c:v>
                </c:pt>
                <c:pt idx="3">
                  <c:v>4</c:v>
                </c:pt>
                <c:pt idx="4">
                  <c:v>12</c:v>
                </c:pt>
                <c:pt idx="5">
                  <c:v>6</c:v>
                </c:pt>
                <c:pt idx="6">
                  <c:v>77</c:v>
                </c:pt>
              </c:numCache>
            </c:numRef>
          </c:val>
        </c:ser>
        <c:dLbls>
          <c:showPercent val="1"/>
        </c:dLbls>
      </c:pie3D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pie3DChart>
        <c:varyColors val="1"/>
        <c:ser>
          <c:idx val="0"/>
          <c:order val="0"/>
          <c:dLbls>
            <c:showPercent val="1"/>
          </c:dLbls>
          <c:cat>
            <c:strRef>
              <c:f>grafy!$C$102:$C$103</c:f>
              <c:strCache>
                <c:ptCount val="2"/>
                <c:pt idx="0">
                  <c:v>Souhlasí se zřízením pozice AP</c:v>
                </c:pt>
                <c:pt idx="1">
                  <c:v>Nesouhlasí se zřízením pozice AP</c:v>
                </c:pt>
              </c:strCache>
            </c:strRef>
          </c:cat>
          <c:val>
            <c:numRef>
              <c:f>grafy!$D$102:$D$103</c:f>
              <c:numCache>
                <c:formatCode>General</c:formatCode>
                <c:ptCount val="2"/>
                <c:pt idx="0">
                  <c:v>79</c:v>
                </c:pt>
                <c:pt idx="1">
                  <c:v>23</c:v>
                </c:pt>
              </c:numCache>
            </c:numRef>
          </c:val>
        </c:ser>
        <c:dLbls>
          <c:showPercent val="1"/>
        </c:dLbls>
      </c:pie3D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DBCB2-1F3A-48E6-BA81-010E97CE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3328</TotalTime>
  <Pages>99</Pages>
  <Words>19121</Words>
  <Characters>112817</Characters>
  <Application>Microsoft Office Word</Application>
  <DocSecurity>0</DocSecurity>
  <Lines>940</Lines>
  <Paragraphs>263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Lenča</dc:creator>
  <cp:lastModifiedBy>Michaela</cp:lastModifiedBy>
  <cp:revision>94</cp:revision>
  <cp:lastPrinted>2014-04-15T19:43:00Z</cp:lastPrinted>
  <dcterms:created xsi:type="dcterms:W3CDTF">2020-03-13T17:19:00Z</dcterms:created>
  <dcterms:modified xsi:type="dcterms:W3CDTF">2020-04-24T19:35:00Z</dcterms:modified>
</cp:coreProperties>
</file>