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0B" w:rsidRPr="001A3384" w:rsidRDefault="00044D0B" w:rsidP="001A3384">
      <w:pPr>
        <w:spacing w:line="360" w:lineRule="auto"/>
        <w:jc w:val="center"/>
      </w:pPr>
    </w:p>
    <w:p w:rsidR="001A3384" w:rsidRPr="00EC3DBA" w:rsidRDefault="001A3384" w:rsidP="001A3384">
      <w:pPr>
        <w:jc w:val="center"/>
        <w:rPr>
          <w:b/>
          <w:sz w:val="28"/>
          <w:szCs w:val="28"/>
        </w:rPr>
      </w:pPr>
      <w:r>
        <w:rPr>
          <w:b/>
          <w:sz w:val="28"/>
          <w:szCs w:val="28"/>
        </w:rPr>
        <w:t>UNIVERZITA PALACKÉHO V OLOMOUCI</w:t>
      </w:r>
    </w:p>
    <w:p w:rsidR="001A3384" w:rsidRPr="00EC3DBA" w:rsidRDefault="001A3384" w:rsidP="001A3384">
      <w:pPr>
        <w:jc w:val="center"/>
        <w:rPr>
          <w:b/>
          <w:sz w:val="28"/>
          <w:szCs w:val="28"/>
        </w:rPr>
      </w:pPr>
      <w:r>
        <w:rPr>
          <w:b/>
          <w:sz w:val="28"/>
          <w:szCs w:val="28"/>
        </w:rPr>
        <w:t>FAKULTA ZDRAVOTNICKÝCH VĚD</w:t>
      </w:r>
    </w:p>
    <w:p w:rsidR="001A3384" w:rsidRPr="00EC3DBA" w:rsidRDefault="001A3384" w:rsidP="001A3384">
      <w:pPr>
        <w:jc w:val="center"/>
        <w:rPr>
          <w:b/>
        </w:rPr>
      </w:pPr>
      <w:r w:rsidRPr="00EC3DBA">
        <w:rPr>
          <w:b/>
        </w:rPr>
        <w:t>Ústav ošetřovatelství</w:t>
      </w:r>
    </w:p>
    <w:p w:rsidR="001A3384" w:rsidRDefault="001A3384" w:rsidP="001A3384">
      <w:pPr>
        <w:jc w:val="center"/>
        <w:rPr>
          <w:b/>
          <w:sz w:val="44"/>
          <w:szCs w:val="44"/>
        </w:rPr>
      </w:pPr>
    </w:p>
    <w:p w:rsidR="001A3384" w:rsidRDefault="001A3384" w:rsidP="001A3384">
      <w:pPr>
        <w:jc w:val="center"/>
        <w:rPr>
          <w:b/>
          <w:sz w:val="44"/>
          <w:szCs w:val="44"/>
        </w:rPr>
      </w:pPr>
    </w:p>
    <w:p w:rsidR="001A3384" w:rsidRPr="00EC3DBA" w:rsidRDefault="001A3384" w:rsidP="001A3384">
      <w:pPr>
        <w:jc w:val="center"/>
        <w:rPr>
          <w:b/>
          <w:sz w:val="28"/>
          <w:szCs w:val="28"/>
        </w:rPr>
      </w:pPr>
      <w:r w:rsidRPr="00EC3DBA">
        <w:rPr>
          <w:b/>
          <w:sz w:val="28"/>
          <w:szCs w:val="28"/>
        </w:rPr>
        <w:t>Veronika Sedlářová</w:t>
      </w:r>
    </w:p>
    <w:p w:rsidR="001A3384" w:rsidRPr="00EC3DBA" w:rsidRDefault="001A3384" w:rsidP="001A3384">
      <w:pPr>
        <w:jc w:val="center"/>
        <w:rPr>
          <w:b/>
          <w:sz w:val="28"/>
          <w:szCs w:val="28"/>
        </w:rPr>
      </w:pPr>
    </w:p>
    <w:p w:rsidR="001A3384" w:rsidRDefault="001A3384" w:rsidP="001A3384">
      <w:pPr>
        <w:jc w:val="center"/>
        <w:rPr>
          <w:b/>
          <w:sz w:val="28"/>
          <w:szCs w:val="28"/>
        </w:rPr>
      </w:pPr>
    </w:p>
    <w:p w:rsidR="001A3384" w:rsidRDefault="001A3384" w:rsidP="001A3384">
      <w:pPr>
        <w:jc w:val="center"/>
        <w:rPr>
          <w:b/>
          <w:sz w:val="28"/>
          <w:szCs w:val="28"/>
        </w:rPr>
      </w:pPr>
    </w:p>
    <w:p w:rsidR="001A3384" w:rsidRPr="00BC5CCA" w:rsidRDefault="0043405A" w:rsidP="001A3384">
      <w:pPr>
        <w:jc w:val="center"/>
        <w:rPr>
          <w:b/>
          <w:color w:val="000000" w:themeColor="text1"/>
          <w:sz w:val="28"/>
          <w:szCs w:val="28"/>
        </w:rPr>
      </w:pPr>
      <w:r w:rsidRPr="00BC5CCA">
        <w:rPr>
          <w:b/>
          <w:color w:val="000000" w:themeColor="text1"/>
          <w:sz w:val="28"/>
          <w:szCs w:val="28"/>
        </w:rPr>
        <w:t xml:space="preserve">Hodnotící </w:t>
      </w:r>
      <w:r w:rsidR="00D762C4" w:rsidRPr="00BC5CCA">
        <w:rPr>
          <w:b/>
          <w:color w:val="000000" w:themeColor="text1"/>
          <w:sz w:val="28"/>
          <w:szCs w:val="28"/>
        </w:rPr>
        <w:t>škály</w:t>
      </w:r>
      <w:r w:rsidRPr="00BC5CCA">
        <w:rPr>
          <w:b/>
          <w:color w:val="000000" w:themeColor="text1"/>
          <w:sz w:val="28"/>
          <w:szCs w:val="28"/>
        </w:rPr>
        <w:t xml:space="preserve"> bolesti v ošetřovatelské péči u pacientů s demencí</w:t>
      </w:r>
    </w:p>
    <w:p w:rsidR="0043405A" w:rsidRPr="00EC3DBA" w:rsidRDefault="0043405A" w:rsidP="001A3384">
      <w:pPr>
        <w:jc w:val="center"/>
        <w:rPr>
          <w:b/>
          <w:sz w:val="28"/>
          <w:szCs w:val="28"/>
        </w:rPr>
      </w:pPr>
    </w:p>
    <w:p w:rsidR="001A3384" w:rsidRPr="00EC3DBA" w:rsidRDefault="001A3384" w:rsidP="001A3384">
      <w:pPr>
        <w:jc w:val="center"/>
        <w:rPr>
          <w:b/>
          <w:sz w:val="28"/>
          <w:szCs w:val="28"/>
        </w:rPr>
      </w:pPr>
      <w:r w:rsidRPr="00EC3DBA">
        <w:rPr>
          <w:b/>
          <w:sz w:val="28"/>
          <w:szCs w:val="28"/>
        </w:rPr>
        <w:t>Bakalářská práce</w:t>
      </w:r>
    </w:p>
    <w:p w:rsidR="001A3384" w:rsidRPr="00EC3DBA" w:rsidRDefault="001A3384" w:rsidP="001A3384">
      <w:pPr>
        <w:jc w:val="center"/>
        <w:rPr>
          <w:b/>
          <w:sz w:val="28"/>
          <w:szCs w:val="28"/>
        </w:rPr>
      </w:pPr>
    </w:p>
    <w:p w:rsidR="001A3384" w:rsidRDefault="001A3384" w:rsidP="001A3384">
      <w:pPr>
        <w:jc w:val="center"/>
        <w:rPr>
          <w:b/>
          <w:sz w:val="28"/>
          <w:szCs w:val="28"/>
        </w:rPr>
      </w:pPr>
    </w:p>
    <w:p w:rsidR="001A3384" w:rsidRDefault="001A3384" w:rsidP="001A3384">
      <w:pPr>
        <w:jc w:val="center"/>
        <w:rPr>
          <w:b/>
          <w:sz w:val="28"/>
          <w:szCs w:val="28"/>
        </w:rPr>
      </w:pPr>
    </w:p>
    <w:p w:rsidR="00EC3DBA" w:rsidRPr="001A3384" w:rsidRDefault="001A3384" w:rsidP="001A3384">
      <w:pPr>
        <w:spacing w:line="360" w:lineRule="auto"/>
        <w:jc w:val="center"/>
      </w:pPr>
      <w:r w:rsidRPr="00EC3DBA">
        <w:rPr>
          <w:b/>
          <w:sz w:val="28"/>
          <w:szCs w:val="28"/>
        </w:rPr>
        <w:t xml:space="preserve">Vedoucí práce: Mgr. Mazalová Lenka, </w:t>
      </w:r>
      <w:proofErr w:type="spellStart"/>
      <w:r w:rsidRPr="00EC3DBA">
        <w:rPr>
          <w:b/>
          <w:sz w:val="28"/>
          <w:szCs w:val="28"/>
        </w:rPr>
        <w:t>Ph.D</w:t>
      </w:r>
      <w:proofErr w:type="spellEnd"/>
      <w:r w:rsidR="00EA783D">
        <w:rPr>
          <w:b/>
          <w:sz w:val="28"/>
          <w:szCs w:val="28"/>
        </w:rPr>
        <w:t>.</w:t>
      </w: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1A3384" w:rsidRPr="00EC3DBA" w:rsidRDefault="001A3384" w:rsidP="001A3384">
      <w:pPr>
        <w:jc w:val="center"/>
        <w:rPr>
          <w:b/>
          <w:sz w:val="28"/>
          <w:szCs w:val="28"/>
        </w:rPr>
      </w:pPr>
      <w:r w:rsidRPr="00EC3DBA">
        <w:rPr>
          <w:b/>
          <w:sz w:val="28"/>
          <w:szCs w:val="28"/>
        </w:rPr>
        <w:t>Olomouc 2016</w:t>
      </w:r>
    </w:p>
    <w:p w:rsidR="001A3384" w:rsidRDefault="001A3384">
      <w:r>
        <w:br w:type="page"/>
      </w:r>
    </w:p>
    <w:p w:rsidR="00597FE2" w:rsidRPr="001A3384" w:rsidRDefault="00597FE2" w:rsidP="001A3384">
      <w:pPr>
        <w:spacing w:line="360" w:lineRule="auto"/>
        <w:jc w:val="center"/>
      </w:pPr>
    </w:p>
    <w:p w:rsidR="00597FE2" w:rsidRPr="001A3384" w:rsidRDefault="00597FE2" w:rsidP="001A3384">
      <w:pPr>
        <w:spacing w:line="360" w:lineRule="auto"/>
        <w:jc w:val="center"/>
      </w:pPr>
    </w:p>
    <w:p w:rsidR="00597FE2" w:rsidRPr="001A3384" w:rsidRDefault="00597FE2" w:rsidP="001A3384">
      <w:pPr>
        <w:spacing w:line="360" w:lineRule="auto"/>
        <w:jc w:val="center"/>
      </w:pPr>
    </w:p>
    <w:p w:rsidR="00597FE2" w:rsidRPr="001A3384" w:rsidRDefault="00597FE2" w:rsidP="001A3384">
      <w:pPr>
        <w:spacing w:line="360" w:lineRule="auto"/>
        <w:jc w:val="center"/>
      </w:pPr>
    </w:p>
    <w:p w:rsidR="00597FE2" w:rsidRPr="001A3384" w:rsidRDefault="00597FE2"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CA6974" w:rsidRPr="001A3384" w:rsidRDefault="00CA6974" w:rsidP="001A3384">
      <w:pPr>
        <w:spacing w:line="360" w:lineRule="auto"/>
        <w:jc w:val="center"/>
      </w:pPr>
    </w:p>
    <w:p w:rsidR="001A3384" w:rsidRDefault="001A3384" w:rsidP="001A3384">
      <w:pPr>
        <w:jc w:val="both"/>
      </w:pPr>
      <w:r w:rsidRPr="00CA6974">
        <w:t>Prohlašuji, že jsem bakalářskou práci vypracovala samostatně a použila jen uvedené elektronické a bibliografické zdroje</w:t>
      </w:r>
    </w:p>
    <w:p w:rsidR="001A3384" w:rsidRDefault="001A3384" w:rsidP="001A3384">
      <w:pPr>
        <w:jc w:val="both"/>
      </w:pPr>
    </w:p>
    <w:p w:rsidR="001A3384" w:rsidRDefault="001A3384" w:rsidP="001A3384">
      <w:pPr>
        <w:jc w:val="both"/>
      </w:pPr>
      <w:r>
        <w:t xml:space="preserve">V Olomouci </w:t>
      </w:r>
      <w:r w:rsidR="006E2B9E">
        <w:t>30</w:t>
      </w:r>
      <w:r>
        <w:t>. 6. 2016</w:t>
      </w:r>
    </w:p>
    <w:p w:rsidR="001A3384" w:rsidRDefault="001A3384" w:rsidP="001A3384">
      <w:pPr>
        <w:ind w:left="4956" w:firstLine="708"/>
        <w:jc w:val="both"/>
      </w:pPr>
    </w:p>
    <w:p w:rsidR="001A3384" w:rsidRDefault="001A3384" w:rsidP="001A3384">
      <w:pPr>
        <w:ind w:left="4956" w:firstLine="708"/>
        <w:jc w:val="both"/>
      </w:pPr>
      <w:r>
        <w:t>--------------------------</w:t>
      </w:r>
    </w:p>
    <w:p w:rsidR="001A3384" w:rsidRPr="00CA6974" w:rsidRDefault="001A3384" w:rsidP="001A3384">
      <w:pPr>
        <w:ind w:left="5664" w:firstLine="708"/>
        <w:jc w:val="both"/>
      </w:pPr>
      <w:r>
        <w:t>podpis</w:t>
      </w:r>
    </w:p>
    <w:p w:rsidR="001A3384" w:rsidRDefault="001A3384">
      <w:r>
        <w:br w:type="page"/>
      </w: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EC3DBA" w:rsidRPr="001A3384" w:rsidRDefault="00EC3DBA" w:rsidP="001A3384">
      <w:pPr>
        <w:spacing w:line="360" w:lineRule="auto"/>
        <w:jc w:val="center"/>
      </w:pPr>
    </w:p>
    <w:p w:rsidR="001A3384" w:rsidRDefault="001A3384" w:rsidP="001A3384">
      <w:pPr>
        <w:jc w:val="both"/>
      </w:pPr>
    </w:p>
    <w:p w:rsidR="001A3384" w:rsidRDefault="001A3384" w:rsidP="001A3384">
      <w:pPr>
        <w:jc w:val="both"/>
      </w:pPr>
    </w:p>
    <w:p w:rsidR="001A3384" w:rsidRDefault="00EA783D" w:rsidP="001A3384">
      <w:pPr>
        <w:jc w:val="both"/>
      </w:pPr>
      <w:r>
        <w:t xml:space="preserve">Děkuji Mgr. Lence Mazalové, </w:t>
      </w:r>
      <w:proofErr w:type="spellStart"/>
      <w:r>
        <w:t>Ph.</w:t>
      </w:r>
      <w:r w:rsidR="001A3384" w:rsidRPr="009511CB">
        <w:t>D</w:t>
      </w:r>
      <w:proofErr w:type="spellEnd"/>
      <w:r w:rsidR="001A3384" w:rsidRPr="009511CB">
        <w:t>. za odborné vedení bakalářské práce a cenné rady</w:t>
      </w:r>
      <w:r w:rsidR="001A3384">
        <w:br/>
      </w:r>
      <w:r w:rsidR="001A3384" w:rsidRPr="009511CB">
        <w:t>při tvorbě přehledové práce.</w:t>
      </w:r>
    </w:p>
    <w:p w:rsidR="001A3384" w:rsidRDefault="001A3384">
      <w:r>
        <w:br w:type="page"/>
      </w:r>
    </w:p>
    <w:p w:rsidR="001A3384" w:rsidRPr="002408DC" w:rsidRDefault="001A3384" w:rsidP="001A3384">
      <w:pPr>
        <w:autoSpaceDE w:val="0"/>
        <w:autoSpaceDN w:val="0"/>
        <w:adjustRightInd w:val="0"/>
        <w:jc w:val="both"/>
        <w:rPr>
          <w:b/>
          <w:sz w:val="32"/>
          <w:szCs w:val="32"/>
        </w:rPr>
      </w:pPr>
      <w:r w:rsidRPr="002408DC">
        <w:rPr>
          <w:b/>
          <w:sz w:val="32"/>
          <w:szCs w:val="32"/>
        </w:rPr>
        <w:lastRenderedPageBreak/>
        <w:t xml:space="preserve">ANOTACE </w:t>
      </w:r>
    </w:p>
    <w:p w:rsidR="001A3384" w:rsidRPr="002408DC" w:rsidRDefault="001A3384" w:rsidP="001A3384">
      <w:pPr>
        <w:autoSpaceDE w:val="0"/>
        <w:autoSpaceDN w:val="0"/>
        <w:adjustRightInd w:val="0"/>
        <w:jc w:val="both"/>
        <w:rPr>
          <w:b/>
        </w:rPr>
      </w:pPr>
    </w:p>
    <w:p w:rsidR="001A3384" w:rsidRPr="002408DC" w:rsidRDefault="001A3384" w:rsidP="001A3384">
      <w:pPr>
        <w:autoSpaceDE w:val="0"/>
        <w:autoSpaceDN w:val="0"/>
        <w:adjustRightInd w:val="0"/>
        <w:jc w:val="both"/>
      </w:pPr>
      <w:r w:rsidRPr="002408DC">
        <w:rPr>
          <w:b/>
        </w:rPr>
        <w:t>Typ závěrečné práce:</w:t>
      </w:r>
      <w:r>
        <w:t xml:space="preserve"> Bakalářská práce</w:t>
      </w:r>
    </w:p>
    <w:p w:rsidR="001A3384" w:rsidRPr="00EE4EEC" w:rsidRDefault="001A3384" w:rsidP="001A3384">
      <w:pPr>
        <w:autoSpaceDE w:val="0"/>
        <w:autoSpaceDN w:val="0"/>
        <w:adjustRightInd w:val="0"/>
        <w:jc w:val="both"/>
      </w:pPr>
      <w:r w:rsidRPr="002408DC">
        <w:rPr>
          <w:b/>
        </w:rPr>
        <w:t>Téma práce:</w:t>
      </w:r>
      <w:r>
        <w:rPr>
          <w:b/>
        </w:rPr>
        <w:t xml:space="preserve"> </w:t>
      </w:r>
      <w:r w:rsidRPr="00EE4EEC">
        <w:t>Hodnotící techniky v ošetřovatelské péči</w:t>
      </w:r>
    </w:p>
    <w:p w:rsidR="001A3384" w:rsidRPr="00EE4EEC" w:rsidRDefault="001A3384" w:rsidP="001A3384">
      <w:pPr>
        <w:autoSpaceDE w:val="0"/>
        <w:autoSpaceDN w:val="0"/>
        <w:adjustRightInd w:val="0"/>
        <w:jc w:val="both"/>
        <w:rPr>
          <w:bCs/>
        </w:rPr>
      </w:pPr>
      <w:r w:rsidRPr="002408DC">
        <w:rPr>
          <w:b/>
          <w:bCs/>
        </w:rPr>
        <w:t>Název práce:</w:t>
      </w:r>
      <w:r>
        <w:rPr>
          <w:b/>
          <w:bCs/>
        </w:rPr>
        <w:t xml:space="preserve"> </w:t>
      </w:r>
      <w:r w:rsidR="00D113CB" w:rsidRPr="00D113CB">
        <w:rPr>
          <w:bCs/>
        </w:rPr>
        <w:t>Hodnotící škály bolesti v ošetřovatelské péči u pacientů s demencí</w:t>
      </w:r>
    </w:p>
    <w:p w:rsidR="001A3384" w:rsidRPr="002408DC" w:rsidRDefault="001A3384" w:rsidP="001A3384">
      <w:pPr>
        <w:autoSpaceDE w:val="0"/>
        <w:autoSpaceDN w:val="0"/>
        <w:adjustRightInd w:val="0"/>
        <w:jc w:val="both"/>
        <w:rPr>
          <w:b/>
          <w:bCs/>
        </w:rPr>
      </w:pPr>
      <w:r w:rsidRPr="002408DC">
        <w:rPr>
          <w:b/>
          <w:bCs/>
        </w:rPr>
        <w:t>Název práce v AJ:</w:t>
      </w:r>
      <w:r w:rsidR="00D113CB" w:rsidRPr="00D113CB">
        <w:t xml:space="preserve"> </w:t>
      </w:r>
      <w:r w:rsidR="00D113CB" w:rsidRPr="00D113CB">
        <w:rPr>
          <w:bCs/>
        </w:rPr>
        <w:t xml:space="preserve">Rating </w:t>
      </w:r>
      <w:proofErr w:type="spellStart"/>
      <w:r w:rsidR="00D113CB" w:rsidRPr="00D113CB">
        <w:rPr>
          <w:bCs/>
        </w:rPr>
        <w:t>Scale</w:t>
      </w:r>
      <w:proofErr w:type="spellEnd"/>
      <w:r w:rsidR="00D113CB" w:rsidRPr="00D113CB">
        <w:rPr>
          <w:bCs/>
        </w:rPr>
        <w:t xml:space="preserve"> </w:t>
      </w:r>
      <w:proofErr w:type="spellStart"/>
      <w:r w:rsidR="00D113CB" w:rsidRPr="00D113CB">
        <w:rPr>
          <w:bCs/>
        </w:rPr>
        <w:t>pain</w:t>
      </w:r>
      <w:proofErr w:type="spellEnd"/>
      <w:r w:rsidR="00D113CB" w:rsidRPr="00D113CB">
        <w:rPr>
          <w:bCs/>
        </w:rPr>
        <w:t xml:space="preserve"> in </w:t>
      </w:r>
      <w:proofErr w:type="spellStart"/>
      <w:r w:rsidR="00D113CB" w:rsidRPr="00D113CB">
        <w:rPr>
          <w:bCs/>
        </w:rPr>
        <w:t>nursing</w:t>
      </w:r>
      <w:proofErr w:type="spellEnd"/>
      <w:r w:rsidR="00D113CB" w:rsidRPr="00D113CB">
        <w:rPr>
          <w:bCs/>
        </w:rPr>
        <w:t xml:space="preserve"> care </w:t>
      </w:r>
      <w:proofErr w:type="spellStart"/>
      <w:r w:rsidR="00D113CB" w:rsidRPr="00D113CB">
        <w:rPr>
          <w:bCs/>
        </w:rPr>
        <w:t>for</w:t>
      </w:r>
      <w:proofErr w:type="spellEnd"/>
      <w:r w:rsidR="00D113CB" w:rsidRPr="00D113CB">
        <w:rPr>
          <w:bCs/>
        </w:rPr>
        <w:t xml:space="preserve"> </w:t>
      </w:r>
      <w:proofErr w:type="spellStart"/>
      <w:r w:rsidR="00D113CB" w:rsidRPr="00D113CB">
        <w:rPr>
          <w:bCs/>
        </w:rPr>
        <w:t>patients</w:t>
      </w:r>
      <w:proofErr w:type="spellEnd"/>
      <w:r w:rsidR="00D113CB" w:rsidRPr="00D113CB">
        <w:rPr>
          <w:bCs/>
        </w:rPr>
        <w:t xml:space="preserve"> </w:t>
      </w:r>
      <w:proofErr w:type="spellStart"/>
      <w:r w:rsidR="00D113CB" w:rsidRPr="00D113CB">
        <w:rPr>
          <w:bCs/>
        </w:rPr>
        <w:t>with</w:t>
      </w:r>
      <w:proofErr w:type="spellEnd"/>
      <w:r w:rsidR="00D113CB" w:rsidRPr="00D113CB">
        <w:rPr>
          <w:bCs/>
        </w:rPr>
        <w:t xml:space="preserve"> </w:t>
      </w:r>
      <w:proofErr w:type="spellStart"/>
      <w:r w:rsidR="00D113CB" w:rsidRPr="00D113CB">
        <w:rPr>
          <w:bCs/>
        </w:rPr>
        <w:t>dementia</w:t>
      </w:r>
      <w:proofErr w:type="spellEnd"/>
    </w:p>
    <w:p w:rsidR="001A3384" w:rsidRPr="00EE4EEC" w:rsidRDefault="001A3384" w:rsidP="001A3384">
      <w:pPr>
        <w:autoSpaceDE w:val="0"/>
        <w:autoSpaceDN w:val="0"/>
        <w:adjustRightInd w:val="0"/>
        <w:jc w:val="both"/>
      </w:pPr>
      <w:r w:rsidRPr="002408DC">
        <w:rPr>
          <w:b/>
          <w:bCs/>
        </w:rPr>
        <w:t xml:space="preserve">Datum zadání: </w:t>
      </w:r>
      <w:r w:rsidR="00EA783D">
        <w:rPr>
          <w:bCs/>
        </w:rPr>
        <w:t>2016-01-</w:t>
      </w:r>
      <w:r>
        <w:rPr>
          <w:bCs/>
        </w:rPr>
        <w:t>22</w:t>
      </w:r>
    </w:p>
    <w:p w:rsidR="001A3384" w:rsidRPr="00D113CB" w:rsidRDefault="001A3384" w:rsidP="001A3384">
      <w:pPr>
        <w:autoSpaceDE w:val="0"/>
        <w:autoSpaceDN w:val="0"/>
        <w:adjustRightInd w:val="0"/>
        <w:jc w:val="both"/>
      </w:pPr>
      <w:r w:rsidRPr="002408DC">
        <w:rPr>
          <w:b/>
          <w:bCs/>
        </w:rPr>
        <w:t xml:space="preserve">Datum odevzdání: </w:t>
      </w:r>
      <w:r w:rsidR="00EA783D">
        <w:rPr>
          <w:bCs/>
        </w:rPr>
        <w:t>2016–06-</w:t>
      </w:r>
      <w:r w:rsidR="006E2B9E">
        <w:rPr>
          <w:bCs/>
        </w:rPr>
        <w:t>30</w:t>
      </w:r>
    </w:p>
    <w:p w:rsidR="001A3384" w:rsidRPr="002408DC" w:rsidRDefault="001A3384" w:rsidP="001A3384">
      <w:pPr>
        <w:autoSpaceDE w:val="0"/>
        <w:autoSpaceDN w:val="0"/>
        <w:adjustRightInd w:val="0"/>
        <w:jc w:val="both"/>
      </w:pPr>
    </w:p>
    <w:p w:rsidR="001A3384" w:rsidRPr="002408DC" w:rsidRDefault="001A3384" w:rsidP="001A3384">
      <w:pPr>
        <w:autoSpaceDE w:val="0"/>
        <w:autoSpaceDN w:val="0"/>
        <w:adjustRightInd w:val="0"/>
        <w:jc w:val="both"/>
        <w:rPr>
          <w:bCs/>
        </w:rPr>
      </w:pPr>
      <w:r w:rsidRPr="002408DC">
        <w:rPr>
          <w:b/>
          <w:bCs/>
        </w:rPr>
        <w:t xml:space="preserve">Vysoká škola, fakulta, ústav: </w:t>
      </w:r>
      <w:r w:rsidRPr="002408DC">
        <w:rPr>
          <w:bCs/>
        </w:rPr>
        <w:t>Univerzita Palackého v Olomouci</w:t>
      </w:r>
    </w:p>
    <w:p w:rsidR="001A3384" w:rsidRPr="002408DC" w:rsidRDefault="001A3384" w:rsidP="001A3384">
      <w:pPr>
        <w:autoSpaceDE w:val="0"/>
        <w:autoSpaceDN w:val="0"/>
        <w:adjustRightInd w:val="0"/>
        <w:ind w:left="2832"/>
        <w:jc w:val="both"/>
        <w:rPr>
          <w:bCs/>
        </w:rPr>
      </w:pPr>
      <w:r>
        <w:rPr>
          <w:bCs/>
        </w:rPr>
        <w:t xml:space="preserve">   </w:t>
      </w:r>
      <w:r w:rsidRPr="002408DC">
        <w:rPr>
          <w:bCs/>
        </w:rPr>
        <w:t xml:space="preserve">Fakulta zdravotnických věd </w:t>
      </w:r>
    </w:p>
    <w:p w:rsidR="001A3384" w:rsidRPr="002408DC" w:rsidRDefault="002F3F7D" w:rsidP="002F3F7D">
      <w:pPr>
        <w:autoSpaceDE w:val="0"/>
        <w:autoSpaceDN w:val="0"/>
        <w:adjustRightInd w:val="0"/>
        <w:ind w:left="2832"/>
        <w:jc w:val="both"/>
      </w:pPr>
      <w:r>
        <w:rPr>
          <w:bCs/>
        </w:rPr>
        <w:t xml:space="preserve">   </w:t>
      </w:r>
      <w:r w:rsidR="001A3384" w:rsidRPr="002408DC">
        <w:rPr>
          <w:bCs/>
        </w:rPr>
        <w:t xml:space="preserve">Ústav </w:t>
      </w:r>
      <w:r w:rsidR="001A3384">
        <w:rPr>
          <w:bCs/>
        </w:rPr>
        <w:t>Ošetřovatelství</w:t>
      </w:r>
    </w:p>
    <w:p w:rsidR="001A3384" w:rsidRPr="002408DC" w:rsidRDefault="001A3384" w:rsidP="001A3384">
      <w:pPr>
        <w:autoSpaceDE w:val="0"/>
        <w:autoSpaceDN w:val="0"/>
        <w:adjustRightInd w:val="0"/>
        <w:jc w:val="both"/>
        <w:rPr>
          <w:i/>
          <w:iCs/>
        </w:rPr>
      </w:pPr>
      <w:r w:rsidRPr="002408DC">
        <w:rPr>
          <w:b/>
          <w:bCs/>
        </w:rPr>
        <w:t xml:space="preserve">Autor práce: </w:t>
      </w:r>
      <w:r>
        <w:rPr>
          <w:iCs/>
        </w:rPr>
        <w:t>Sedlářová Veronika</w:t>
      </w:r>
    </w:p>
    <w:p w:rsidR="001A3384" w:rsidRPr="002408DC" w:rsidRDefault="001A3384" w:rsidP="001A3384">
      <w:pPr>
        <w:autoSpaceDE w:val="0"/>
        <w:autoSpaceDN w:val="0"/>
        <w:adjustRightInd w:val="0"/>
        <w:jc w:val="both"/>
      </w:pPr>
      <w:r w:rsidRPr="002408DC">
        <w:rPr>
          <w:b/>
          <w:bCs/>
        </w:rPr>
        <w:t xml:space="preserve">Vedoucí práce: </w:t>
      </w:r>
      <w:r w:rsidR="00EA783D">
        <w:rPr>
          <w:bCs/>
        </w:rPr>
        <w:t xml:space="preserve">Mgr. Lenka Mazalová, </w:t>
      </w:r>
      <w:proofErr w:type="spellStart"/>
      <w:r w:rsidR="00EA783D">
        <w:rPr>
          <w:bCs/>
        </w:rPr>
        <w:t>Ph.</w:t>
      </w:r>
      <w:r>
        <w:rPr>
          <w:bCs/>
        </w:rPr>
        <w:t>D</w:t>
      </w:r>
      <w:proofErr w:type="spellEnd"/>
      <w:r>
        <w:rPr>
          <w:bCs/>
        </w:rPr>
        <w:t>.</w:t>
      </w:r>
    </w:p>
    <w:p w:rsidR="001A3384" w:rsidRPr="002408DC" w:rsidRDefault="001A3384" w:rsidP="001A3384">
      <w:pPr>
        <w:autoSpaceDE w:val="0"/>
        <w:autoSpaceDN w:val="0"/>
        <w:adjustRightInd w:val="0"/>
        <w:jc w:val="both"/>
        <w:rPr>
          <w:i/>
        </w:rPr>
      </w:pPr>
      <w:r w:rsidRPr="002408DC">
        <w:rPr>
          <w:b/>
          <w:bCs/>
        </w:rPr>
        <w:t xml:space="preserve">Oponent práce: </w:t>
      </w:r>
    </w:p>
    <w:p w:rsidR="00F679F8" w:rsidRPr="00F679F8" w:rsidRDefault="001A3384" w:rsidP="00F679F8">
      <w:pPr>
        <w:autoSpaceDE w:val="0"/>
        <w:autoSpaceDN w:val="0"/>
        <w:adjustRightInd w:val="0"/>
        <w:spacing w:line="360" w:lineRule="auto"/>
        <w:jc w:val="both"/>
        <w:rPr>
          <w:b/>
          <w:bCs/>
        </w:rPr>
      </w:pPr>
      <w:r w:rsidRPr="002408DC">
        <w:rPr>
          <w:b/>
          <w:bCs/>
        </w:rPr>
        <w:t xml:space="preserve">Abstrakt v ČJ: </w:t>
      </w:r>
      <w:r w:rsidR="00F679F8">
        <w:rPr>
          <w:shd w:val="clear" w:color="auto" w:fill="FFFFFF"/>
        </w:rPr>
        <w:t>Spolu se stárnutím populace</w:t>
      </w:r>
      <w:r w:rsidR="00F679F8" w:rsidRPr="00F679F8">
        <w:rPr>
          <w:shd w:val="clear" w:color="auto" w:fill="FFFFFF"/>
        </w:rPr>
        <w:t xml:space="preserve"> narůstá počet lidí s demencí. S progresí demence se ztrácí schopnost komunikovat a zpracovávat informace. To vede k </w:t>
      </w:r>
      <w:r w:rsidR="00F679F8">
        <w:rPr>
          <w:shd w:val="clear" w:color="auto" w:fill="FFFFFF"/>
        </w:rPr>
        <w:t xml:space="preserve">tomu, že lidé s demencí </w:t>
      </w:r>
      <w:proofErr w:type="spellStart"/>
      <w:r w:rsidR="00F679F8">
        <w:rPr>
          <w:shd w:val="clear" w:color="auto" w:fill="FFFFFF"/>
        </w:rPr>
        <w:t>nedokáží</w:t>
      </w:r>
      <w:proofErr w:type="spellEnd"/>
      <w:r w:rsidR="00F679F8" w:rsidRPr="00F679F8">
        <w:rPr>
          <w:shd w:val="clear" w:color="auto" w:fill="FFFFFF"/>
        </w:rPr>
        <w:t xml:space="preserve"> sami vyjádřit bolest. Léčení bolesti u pacientů s demencí je velice důležité, protože neléčená bolest vede k poruchám chování a celkově zhoršuje kvalitu života. Přehledová bakalářská práce se zabývá problematikou hodnocení bolesti u seniorů s demencí. Všechny informace byly dohledány v odborných databázích EBSCO, </w:t>
      </w:r>
      <w:proofErr w:type="spellStart"/>
      <w:r w:rsidR="00F679F8" w:rsidRPr="00F679F8">
        <w:rPr>
          <w:shd w:val="clear" w:color="auto" w:fill="FFFFFF"/>
        </w:rPr>
        <w:t>Google</w:t>
      </w:r>
      <w:proofErr w:type="spellEnd"/>
      <w:r w:rsidR="00F679F8" w:rsidRPr="00F679F8">
        <w:rPr>
          <w:shd w:val="clear" w:color="auto" w:fill="FFFFFF"/>
        </w:rPr>
        <w:t xml:space="preserve"> </w:t>
      </w:r>
      <w:proofErr w:type="spellStart"/>
      <w:r w:rsidR="00F679F8" w:rsidRPr="00F679F8">
        <w:rPr>
          <w:shd w:val="clear" w:color="auto" w:fill="FFFFFF"/>
        </w:rPr>
        <w:t>Scholar</w:t>
      </w:r>
      <w:proofErr w:type="spellEnd"/>
      <w:r w:rsidR="00F679F8" w:rsidRPr="00F679F8">
        <w:rPr>
          <w:shd w:val="clear" w:color="auto" w:fill="FFFFFF"/>
        </w:rPr>
        <w:t xml:space="preserve">, BMČ, </w:t>
      </w:r>
      <w:proofErr w:type="spellStart"/>
      <w:r w:rsidR="00F679F8" w:rsidRPr="00F679F8">
        <w:rPr>
          <w:shd w:val="clear" w:color="auto" w:fill="FFFFFF"/>
        </w:rPr>
        <w:t>Pub</w:t>
      </w:r>
      <w:proofErr w:type="spellEnd"/>
      <w:r w:rsidR="00F679F8" w:rsidRPr="00F679F8">
        <w:rPr>
          <w:shd w:val="clear" w:color="auto" w:fill="FFFFFF"/>
        </w:rPr>
        <w:t xml:space="preserve"> Med. Práce prezentuje dohledané poznatky z českých i zahraničních periodik BMC Neurology, </w:t>
      </w:r>
      <w:proofErr w:type="spellStart"/>
      <w:r w:rsidR="00F679F8" w:rsidRPr="00F679F8">
        <w:rPr>
          <w:shd w:val="clear" w:color="auto" w:fill="FFFFFF"/>
        </w:rPr>
        <w:t>International</w:t>
      </w:r>
      <w:proofErr w:type="spellEnd"/>
      <w:r w:rsidR="00F679F8" w:rsidRPr="00F679F8">
        <w:rPr>
          <w:shd w:val="clear" w:color="auto" w:fill="FFFFFF"/>
        </w:rPr>
        <w:t xml:space="preserve"> </w:t>
      </w:r>
      <w:proofErr w:type="spellStart"/>
      <w:r w:rsidR="00F679F8" w:rsidRPr="00F679F8">
        <w:rPr>
          <w:shd w:val="clear" w:color="auto" w:fill="FFFFFF"/>
        </w:rPr>
        <w:t>jouranal</w:t>
      </w:r>
      <w:proofErr w:type="spellEnd"/>
      <w:r w:rsidR="00F679F8" w:rsidRPr="00F679F8">
        <w:rPr>
          <w:shd w:val="clear" w:color="auto" w:fill="FFFFFF"/>
        </w:rPr>
        <w:t xml:space="preserve"> </w:t>
      </w:r>
      <w:proofErr w:type="spellStart"/>
      <w:r w:rsidR="00F679F8" w:rsidRPr="00F679F8">
        <w:rPr>
          <w:shd w:val="clear" w:color="auto" w:fill="FFFFFF"/>
        </w:rPr>
        <w:t>of</w:t>
      </w:r>
      <w:proofErr w:type="spellEnd"/>
      <w:r w:rsidR="00F679F8" w:rsidRPr="00F679F8">
        <w:rPr>
          <w:shd w:val="clear" w:color="auto" w:fill="FFFFFF"/>
        </w:rPr>
        <w:t xml:space="preserve"> </w:t>
      </w:r>
      <w:proofErr w:type="spellStart"/>
      <w:r w:rsidR="00F679F8" w:rsidRPr="00F679F8">
        <w:rPr>
          <w:shd w:val="clear" w:color="auto" w:fill="FFFFFF"/>
        </w:rPr>
        <w:t>geriatric</w:t>
      </w:r>
      <w:proofErr w:type="spellEnd"/>
      <w:r w:rsidR="00F679F8" w:rsidRPr="00F679F8">
        <w:rPr>
          <w:shd w:val="clear" w:color="auto" w:fill="FFFFFF"/>
        </w:rPr>
        <w:t xml:space="preserve"> psychiatry, </w:t>
      </w:r>
      <w:proofErr w:type="spellStart"/>
      <w:r w:rsidR="00F679F8" w:rsidRPr="00F679F8">
        <w:rPr>
          <w:shd w:val="clear" w:color="auto" w:fill="FFFFFF"/>
        </w:rPr>
        <w:t>Pain</w:t>
      </w:r>
      <w:proofErr w:type="spellEnd"/>
      <w:r w:rsidR="00F679F8" w:rsidRPr="00F679F8">
        <w:rPr>
          <w:shd w:val="clear" w:color="auto" w:fill="FFFFFF"/>
        </w:rPr>
        <w:t xml:space="preserve"> Management </w:t>
      </w:r>
      <w:proofErr w:type="spellStart"/>
      <w:r w:rsidR="00F679F8" w:rsidRPr="00F679F8">
        <w:rPr>
          <w:shd w:val="clear" w:color="auto" w:fill="FFFFFF"/>
        </w:rPr>
        <w:t>Nursing</w:t>
      </w:r>
      <w:proofErr w:type="spellEnd"/>
      <w:r w:rsidR="00F679F8" w:rsidRPr="00F679F8">
        <w:rPr>
          <w:shd w:val="clear" w:color="auto" w:fill="FFFFFF"/>
        </w:rPr>
        <w:t xml:space="preserve">, aj.. Druhá část je zaměřená na škály hodnocení bolesti u seniorů s lehkou až středně těžkou demencí. Třetí část je zaměřena na  škály hodnocení bolesti u seniorů </w:t>
      </w:r>
      <w:r w:rsidR="00F679F8">
        <w:rPr>
          <w:shd w:val="clear" w:color="auto" w:fill="FFFFFF"/>
        </w:rPr>
        <w:t xml:space="preserve">s těžkou demencí, </w:t>
      </w:r>
      <w:r w:rsidR="00F679F8" w:rsidRPr="00F679F8">
        <w:rPr>
          <w:shd w:val="clear" w:color="auto" w:fill="FFFFFF"/>
        </w:rPr>
        <w:t>kteří nejsou schopni sami vyjádřit bolest, a proto musí být vyhodnocena sestrami.</w:t>
      </w:r>
    </w:p>
    <w:p w:rsidR="001A3384" w:rsidRPr="00F679F8" w:rsidRDefault="001A3384" w:rsidP="00F679F8">
      <w:pPr>
        <w:autoSpaceDE w:val="0"/>
        <w:autoSpaceDN w:val="0"/>
        <w:adjustRightInd w:val="0"/>
        <w:spacing w:line="360" w:lineRule="auto"/>
        <w:jc w:val="both"/>
        <w:rPr>
          <w:b/>
          <w:bCs/>
        </w:rPr>
      </w:pPr>
      <w:r w:rsidRPr="002408DC">
        <w:rPr>
          <w:b/>
          <w:bCs/>
        </w:rPr>
        <w:t>Abstrakt v AJ:</w:t>
      </w:r>
      <w:r w:rsidR="00F679F8" w:rsidRPr="00F679F8">
        <w:rPr>
          <w:rFonts w:ascii="Arial" w:hAnsi="Arial" w:cs="Arial"/>
          <w:color w:val="000000"/>
          <w:sz w:val="21"/>
          <w:szCs w:val="21"/>
          <w:shd w:val="clear" w:color="auto" w:fill="FFFFFF"/>
        </w:rPr>
        <w:t xml:space="preserve"> </w:t>
      </w:r>
      <w:proofErr w:type="spellStart"/>
      <w:r w:rsidR="00F679F8" w:rsidRPr="00F679F8">
        <w:rPr>
          <w:color w:val="000000"/>
          <w:shd w:val="clear" w:color="auto" w:fill="FFFFFF"/>
        </w:rPr>
        <w:t>Along</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aging</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po</w:t>
      </w:r>
      <w:r w:rsidR="00404E02">
        <w:rPr>
          <w:color w:val="000000"/>
          <w:shd w:val="clear" w:color="auto" w:fill="FFFFFF"/>
        </w:rPr>
        <w:t>pulation</w:t>
      </w:r>
      <w:proofErr w:type="spellEnd"/>
      <w:r w:rsidR="00404E02">
        <w:rPr>
          <w:color w:val="000000"/>
          <w:shd w:val="clear" w:color="auto" w:fill="FFFFFF"/>
        </w:rPr>
        <w:t xml:space="preserve"> </w:t>
      </w:r>
      <w:proofErr w:type="spellStart"/>
      <w:r w:rsidR="00404E02">
        <w:rPr>
          <w:color w:val="000000"/>
          <w:shd w:val="clear" w:color="auto" w:fill="FFFFFF"/>
        </w:rPr>
        <w:t>there</w:t>
      </w:r>
      <w:proofErr w:type="spellEnd"/>
      <w:r w:rsidR="00404E02">
        <w:rPr>
          <w:color w:val="000000"/>
          <w:shd w:val="clear" w:color="auto" w:fill="FFFFFF"/>
        </w:rPr>
        <w:t xml:space="preserve"> </w:t>
      </w:r>
      <w:proofErr w:type="spellStart"/>
      <w:r w:rsidR="00404E02">
        <w:rPr>
          <w:color w:val="000000"/>
          <w:shd w:val="clear" w:color="auto" w:fill="FFFFFF"/>
        </w:rPr>
        <w:t>is</w:t>
      </w:r>
      <w:proofErr w:type="spellEnd"/>
      <w:r w:rsidR="00404E02">
        <w:rPr>
          <w:color w:val="000000"/>
          <w:shd w:val="clear" w:color="auto" w:fill="FFFFFF"/>
        </w:rPr>
        <w:t xml:space="preserve"> </w:t>
      </w:r>
      <w:proofErr w:type="spellStart"/>
      <w:r w:rsidR="00404E02">
        <w:rPr>
          <w:color w:val="000000"/>
          <w:shd w:val="clear" w:color="auto" w:fill="FFFFFF"/>
        </w:rPr>
        <w:t>still</w:t>
      </w:r>
      <w:proofErr w:type="spellEnd"/>
      <w:r w:rsidR="00404E02">
        <w:rPr>
          <w:color w:val="000000"/>
          <w:shd w:val="clear" w:color="auto" w:fill="FFFFFF"/>
        </w:rPr>
        <w:t> </w:t>
      </w:r>
      <w:proofErr w:type="spellStart"/>
      <w:r w:rsidR="00404E02">
        <w:rPr>
          <w:color w:val="000000"/>
          <w:shd w:val="clear" w:color="auto" w:fill="FFFFFF"/>
        </w:rPr>
        <w:t>higher</w:t>
      </w:r>
      <w:proofErr w:type="spellEnd"/>
      <w:r w:rsidR="00404E02">
        <w:rPr>
          <w:color w:val="000000"/>
          <w:shd w:val="clear" w:color="auto" w:fill="FFFFFF"/>
        </w:rPr>
        <w:t xml:space="preserve"> </w:t>
      </w:r>
      <w:proofErr w:type="spellStart"/>
      <w:r w:rsidR="00F679F8" w:rsidRPr="00F679F8">
        <w:rPr>
          <w:color w:val="000000"/>
          <w:shd w:val="clear" w:color="auto" w:fill="FFFFFF"/>
        </w:rPr>
        <w:t>number</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people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404E02">
        <w:rPr>
          <w:color w:val="000000"/>
          <w:shd w:val="clear" w:color="auto" w:fill="FFFFFF"/>
        </w:rPr>
        <w:t>progression</w:t>
      </w:r>
      <w:proofErr w:type="spellEnd"/>
      <w:r w:rsidR="00404E02">
        <w:rPr>
          <w:color w:val="000000"/>
          <w:shd w:val="clear" w:color="auto" w:fill="FFFFFF"/>
        </w:rPr>
        <w:t xml:space="preserve"> </w:t>
      </w:r>
      <w:proofErr w:type="spellStart"/>
      <w:r w:rsidR="00404E02">
        <w:rPr>
          <w:color w:val="000000"/>
          <w:shd w:val="clear" w:color="auto" w:fill="FFFFFF"/>
        </w:rPr>
        <w:t>of</w:t>
      </w:r>
      <w:proofErr w:type="spellEnd"/>
      <w:r w:rsidR="00404E02">
        <w:rPr>
          <w:color w:val="000000"/>
          <w:shd w:val="clear" w:color="auto" w:fill="FFFFFF"/>
        </w:rPr>
        <w:t xml:space="preserve"> </w:t>
      </w:r>
      <w:proofErr w:type="spellStart"/>
      <w:r w:rsidR="00404E02">
        <w:rPr>
          <w:color w:val="000000"/>
          <w:shd w:val="clear" w:color="auto" w:fill="FFFFFF"/>
        </w:rPr>
        <w:t>dementia</w:t>
      </w:r>
      <w:proofErr w:type="spellEnd"/>
      <w:r w:rsidR="00404E02">
        <w:rPr>
          <w:color w:val="000000"/>
          <w:shd w:val="clear" w:color="auto" w:fill="FFFFFF"/>
        </w:rPr>
        <w:t xml:space="preserve"> </w:t>
      </w:r>
      <w:proofErr w:type="spellStart"/>
      <w:r w:rsidR="00404E02">
        <w:rPr>
          <w:color w:val="000000"/>
          <w:shd w:val="clear" w:color="auto" w:fill="FFFFFF"/>
        </w:rPr>
        <w:t>people</w:t>
      </w:r>
      <w:proofErr w:type="spellEnd"/>
      <w:r w:rsidR="00404E02">
        <w:rPr>
          <w:color w:val="000000"/>
          <w:shd w:val="clear" w:color="auto" w:fill="FFFFFF"/>
        </w:rPr>
        <w:t xml:space="preserve"> </w:t>
      </w:r>
      <w:r w:rsidR="00F679F8" w:rsidRPr="00F679F8">
        <w:rPr>
          <w:color w:val="000000"/>
          <w:shd w:val="clear" w:color="auto" w:fill="FFFFFF"/>
        </w:rPr>
        <w:t xml:space="preserve">lose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ability</w:t>
      </w:r>
      <w:proofErr w:type="spellEnd"/>
      <w:r w:rsidR="00F679F8" w:rsidRPr="00F679F8">
        <w:rPr>
          <w:color w:val="000000"/>
          <w:shd w:val="clear" w:color="auto" w:fill="FFFFFF"/>
        </w:rPr>
        <w:t xml:space="preserve"> to </w:t>
      </w:r>
      <w:proofErr w:type="spellStart"/>
      <w:r w:rsidR="00F679F8" w:rsidRPr="00F679F8">
        <w:rPr>
          <w:color w:val="000000"/>
          <w:shd w:val="clear" w:color="auto" w:fill="FFFFFF"/>
        </w:rPr>
        <w:t>communicate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and</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process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information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This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leads</w:t>
      </w:r>
      <w:proofErr w:type="spellEnd"/>
      <w:r w:rsidR="00F679F8" w:rsidRPr="00F679F8">
        <w:rPr>
          <w:color w:val="000000"/>
          <w:shd w:val="clear" w:color="auto" w:fill="FFFFFF"/>
        </w:rPr>
        <w:t xml:space="preserve"> to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fact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that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people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are </w:t>
      </w:r>
      <w:proofErr w:type="spellStart"/>
      <w:r w:rsidR="00F679F8" w:rsidRPr="00F679F8">
        <w:rPr>
          <w:color w:val="000000"/>
          <w:shd w:val="clear" w:color="auto" w:fill="FFFFFF"/>
        </w:rPr>
        <w:t>unable</w:t>
      </w:r>
      <w:proofErr w:type="spellEnd"/>
      <w:r w:rsidR="00F679F8" w:rsidRPr="00F679F8">
        <w:rPr>
          <w:color w:val="000000"/>
          <w:shd w:val="clear" w:color="auto" w:fill="FFFFFF"/>
        </w:rPr>
        <w:t xml:space="preserve"> to express </w:t>
      </w:r>
      <w:proofErr w:type="spellStart"/>
      <w:r w:rsidR="00F679F8" w:rsidRPr="00F679F8">
        <w:rPr>
          <w:color w:val="000000"/>
          <w:shd w:val="clear" w:color="auto" w:fill="FFFFFF"/>
        </w:rPr>
        <w:lastRenderedPageBreak/>
        <w:t>pain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Treatment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in </w:t>
      </w:r>
      <w:proofErr w:type="spellStart"/>
      <w:r w:rsidR="00F679F8" w:rsidRPr="00F679F8">
        <w:rPr>
          <w:color w:val="000000"/>
          <w:shd w:val="clear" w:color="auto" w:fill="FFFFFF"/>
        </w:rPr>
        <w:t>patients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very</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important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because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untreated</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leads</w:t>
      </w:r>
      <w:proofErr w:type="spellEnd"/>
      <w:r w:rsidR="00F679F8" w:rsidRPr="00F679F8">
        <w:rPr>
          <w:color w:val="000000"/>
          <w:shd w:val="clear" w:color="auto" w:fill="FFFFFF"/>
        </w:rPr>
        <w:t xml:space="preserve"> to </w:t>
      </w:r>
      <w:proofErr w:type="spellStart"/>
      <w:r w:rsidR="00F679F8" w:rsidRPr="00F679F8">
        <w:rPr>
          <w:color w:val="000000"/>
          <w:shd w:val="clear" w:color="auto" w:fill="FFFFFF"/>
        </w:rPr>
        <w:t>behavioral</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disturbances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and</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degrades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quality</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life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Overview</w:t>
      </w:r>
      <w:proofErr w:type="spellEnd"/>
      <w:r w:rsidR="00F679F8" w:rsidRPr="00F679F8">
        <w:rPr>
          <w:color w:val="000000"/>
          <w:shd w:val="clear" w:color="auto" w:fill="FFFFFF"/>
        </w:rPr>
        <w:t xml:space="preserve"> thesis </w:t>
      </w:r>
      <w:proofErr w:type="spellStart"/>
      <w:r w:rsidR="00F679F8" w:rsidRPr="00F679F8">
        <w:rPr>
          <w:color w:val="000000"/>
          <w:shd w:val="clear" w:color="auto" w:fill="FFFFFF"/>
        </w:rPr>
        <w:t>deals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evaluation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in </w:t>
      </w:r>
      <w:proofErr w:type="spellStart"/>
      <w:r w:rsidR="00F679F8" w:rsidRPr="00F679F8">
        <w:rPr>
          <w:color w:val="000000"/>
          <w:shd w:val="clear" w:color="auto" w:fill="FFFFFF"/>
        </w:rPr>
        <w:t>elderly</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patients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All</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information</w:t>
      </w:r>
      <w:proofErr w:type="spellEnd"/>
      <w:r w:rsidR="00F679F8" w:rsidRPr="00F679F8">
        <w:rPr>
          <w:color w:val="000000"/>
          <w:shd w:val="clear" w:color="auto" w:fill="FFFFFF"/>
        </w:rPr>
        <w:t xml:space="preserve"> has </w:t>
      </w:r>
      <w:proofErr w:type="spellStart"/>
      <w:r w:rsidR="00F679F8" w:rsidRPr="00F679F8">
        <w:rPr>
          <w:color w:val="000000"/>
          <w:shd w:val="clear" w:color="auto" w:fill="FFFFFF"/>
        </w:rPr>
        <w:t>been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traced</w:t>
      </w:r>
      <w:proofErr w:type="spellEnd"/>
      <w:r w:rsidR="00F679F8" w:rsidRPr="00F679F8">
        <w:rPr>
          <w:color w:val="000000"/>
          <w:shd w:val="clear" w:color="auto" w:fill="FFFFFF"/>
        </w:rPr>
        <w:t xml:space="preserve"> in </w:t>
      </w:r>
      <w:proofErr w:type="spellStart"/>
      <w:r w:rsidR="00F679F8" w:rsidRPr="00F679F8">
        <w:rPr>
          <w:color w:val="000000"/>
          <w:shd w:val="clear" w:color="auto" w:fill="FFFFFF"/>
        </w:rPr>
        <w:t>professional</w:t>
      </w:r>
      <w:proofErr w:type="spellEnd"/>
      <w:r w:rsidR="00F679F8" w:rsidRPr="00F679F8">
        <w:rPr>
          <w:color w:val="000000"/>
          <w:shd w:val="clear" w:color="auto" w:fill="FFFFFF"/>
        </w:rPr>
        <w:t xml:space="preserve"> EBSCO </w:t>
      </w:r>
      <w:proofErr w:type="spellStart"/>
      <w:r w:rsidR="00F679F8" w:rsidRPr="00F679F8">
        <w:rPr>
          <w:color w:val="000000"/>
          <w:shd w:val="clear" w:color="auto" w:fill="FFFFFF"/>
        </w:rPr>
        <w:t>databases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Google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Scholar</w:t>
      </w:r>
      <w:proofErr w:type="spellEnd"/>
      <w:r w:rsidR="00F679F8" w:rsidRPr="00F679F8">
        <w:rPr>
          <w:color w:val="000000"/>
          <w:shd w:val="clear" w:color="auto" w:fill="FFFFFF"/>
        </w:rPr>
        <w:t xml:space="preserve">, BMC, </w:t>
      </w:r>
      <w:proofErr w:type="spellStart"/>
      <w:r w:rsidR="00F679F8" w:rsidRPr="00F679F8">
        <w:rPr>
          <w:color w:val="000000"/>
          <w:shd w:val="clear" w:color="auto" w:fill="FFFFFF"/>
        </w:rPr>
        <w:t>Pub</w:t>
      </w:r>
      <w:proofErr w:type="spellEnd"/>
      <w:r w:rsidR="00F679F8" w:rsidRPr="00F679F8">
        <w:rPr>
          <w:color w:val="000000"/>
          <w:shd w:val="clear" w:color="auto" w:fill="FFFFFF"/>
        </w:rPr>
        <w:t xml:space="preserve"> Med.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work</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presents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trace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information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from</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Czech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and</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foreign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periodicals</w:t>
      </w:r>
      <w:proofErr w:type="spellEnd"/>
      <w:r w:rsidR="00F679F8" w:rsidRPr="00F679F8">
        <w:rPr>
          <w:color w:val="000000"/>
          <w:shd w:val="clear" w:color="auto" w:fill="FFFFFF"/>
        </w:rPr>
        <w:t xml:space="preserve"> BMC Neurology, </w:t>
      </w:r>
      <w:proofErr w:type="spellStart"/>
      <w:r w:rsidR="00F679F8" w:rsidRPr="00F679F8">
        <w:rPr>
          <w:color w:val="000000"/>
          <w:shd w:val="clear" w:color="auto" w:fill="FFFFFF"/>
        </w:rPr>
        <w:t>International</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jouranal</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geriatric</w:t>
      </w:r>
      <w:proofErr w:type="spellEnd"/>
      <w:r w:rsidR="00F679F8" w:rsidRPr="00F679F8">
        <w:rPr>
          <w:color w:val="000000"/>
          <w:shd w:val="clear" w:color="auto" w:fill="FFFFFF"/>
        </w:rPr>
        <w:t xml:space="preserve"> psychiatry,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Management </w:t>
      </w:r>
      <w:proofErr w:type="spellStart"/>
      <w:r w:rsidR="00F679F8" w:rsidRPr="00F679F8">
        <w:rPr>
          <w:color w:val="000000"/>
          <w:shd w:val="clear" w:color="auto" w:fill="FFFFFF"/>
        </w:rPr>
        <w:t>Nursing</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etc</w:t>
      </w:r>
      <w:proofErr w:type="spellEnd"/>
      <w:r w:rsidR="00F679F8" w:rsidRPr="00F679F8">
        <w:rPr>
          <w:color w:val="000000"/>
          <w:shd w:val="clear" w:color="auto" w:fill="FFFFFF"/>
        </w:rPr>
        <w:t xml:space="preserve"> ..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second</w:t>
      </w:r>
      <w:proofErr w:type="spellEnd"/>
      <w:r w:rsidR="00F679F8" w:rsidRPr="00F679F8">
        <w:rPr>
          <w:color w:val="000000"/>
          <w:shd w:val="clear" w:color="auto" w:fill="FFFFFF"/>
        </w:rPr>
        <w:t xml:space="preserve"> part </w:t>
      </w:r>
      <w:proofErr w:type="spellStart"/>
      <w:r w:rsidR="00F679F8" w:rsidRPr="00F679F8">
        <w:rPr>
          <w:color w:val="000000"/>
          <w:shd w:val="clear" w:color="auto" w:fill="FFFFFF"/>
        </w:rPr>
        <w:t>is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focused</w:t>
      </w:r>
      <w:proofErr w:type="spellEnd"/>
      <w:r w:rsidR="00F679F8" w:rsidRPr="00F679F8">
        <w:rPr>
          <w:color w:val="000000"/>
          <w:shd w:val="clear" w:color="auto" w:fill="FFFFFF"/>
        </w:rPr>
        <w:t xml:space="preserve"> on a variety </w:t>
      </w:r>
      <w:proofErr w:type="spellStart"/>
      <w:r w:rsidR="00F679F8" w:rsidRPr="00F679F8">
        <w:rPr>
          <w:color w:val="000000"/>
          <w:shd w:val="clear" w:color="auto" w:fill="FFFFFF"/>
        </w:rPr>
        <w:t>of</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assessment</w:t>
      </w:r>
      <w:proofErr w:type="spellEnd"/>
      <w:r w:rsidR="00F679F8" w:rsidRPr="00F679F8">
        <w:rPr>
          <w:color w:val="000000"/>
          <w:shd w:val="clear" w:color="auto" w:fill="FFFFFF"/>
        </w:rPr>
        <w:t xml:space="preserve"> in </w:t>
      </w:r>
      <w:proofErr w:type="spellStart"/>
      <w:r w:rsidR="00F679F8" w:rsidRPr="00F679F8">
        <w:rPr>
          <w:color w:val="000000"/>
          <w:shd w:val="clear" w:color="auto" w:fill="FFFFFF"/>
        </w:rPr>
        <w:t>elderly</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patients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mild</w:t>
      </w:r>
      <w:proofErr w:type="spellEnd"/>
      <w:r w:rsidR="00F679F8" w:rsidRPr="00F679F8">
        <w:rPr>
          <w:color w:val="000000"/>
          <w:shd w:val="clear" w:color="auto" w:fill="FFFFFF"/>
        </w:rPr>
        <w:t xml:space="preserve"> to </w:t>
      </w:r>
      <w:proofErr w:type="spellStart"/>
      <w:r w:rsidR="00F679F8" w:rsidRPr="00F679F8">
        <w:rPr>
          <w:color w:val="000000"/>
          <w:shd w:val="clear" w:color="auto" w:fill="FFFFFF"/>
        </w:rPr>
        <w:t>moderate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third</w:t>
      </w:r>
      <w:proofErr w:type="spellEnd"/>
      <w:r w:rsidR="00F679F8" w:rsidRPr="00F679F8">
        <w:rPr>
          <w:color w:val="000000"/>
          <w:shd w:val="clear" w:color="auto" w:fill="FFFFFF"/>
        </w:rPr>
        <w:t xml:space="preserve"> part </w:t>
      </w:r>
      <w:proofErr w:type="spellStart"/>
      <w:r w:rsidR="00F679F8" w:rsidRPr="00F679F8">
        <w:rPr>
          <w:color w:val="000000"/>
          <w:shd w:val="clear" w:color="auto" w:fill="FFFFFF"/>
        </w:rPr>
        <w:t>focuses</w:t>
      </w:r>
      <w:proofErr w:type="spellEnd"/>
      <w:r w:rsidR="00F679F8" w:rsidRPr="00F679F8">
        <w:rPr>
          <w:color w:val="000000"/>
          <w:shd w:val="clear" w:color="auto" w:fill="FFFFFF"/>
        </w:rPr>
        <w:t xml:space="preserve"> on </w:t>
      </w:r>
      <w:proofErr w:type="spellStart"/>
      <w:r w:rsidR="00F679F8" w:rsidRPr="00F679F8">
        <w:rPr>
          <w:color w:val="000000"/>
          <w:shd w:val="clear" w:color="auto" w:fill="FFFFFF"/>
        </w:rPr>
        <w:t>the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assessment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scale</w:t>
      </w:r>
      <w:proofErr w:type="spellEnd"/>
      <w:r w:rsidR="00F679F8" w:rsidRPr="00F679F8">
        <w:rPr>
          <w:color w:val="000000"/>
          <w:shd w:val="clear" w:color="auto" w:fill="FFFFFF"/>
        </w:rPr>
        <w:t xml:space="preserve"> in </w:t>
      </w:r>
      <w:proofErr w:type="spellStart"/>
      <w:r w:rsidR="00F679F8" w:rsidRPr="00F679F8">
        <w:rPr>
          <w:color w:val="000000"/>
          <w:shd w:val="clear" w:color="auto" w:fill="FFFFFF"/>
        </w:rPr>
        <w:t>elderly</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patients</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with</w:t>
      </w:r>
      <w:proofErr w:type="spellEnd"/>
      <w:r w:rsidR="00F679F8" w:rsidRPr="00F679F8">
        <w:rPr>
          <w:color w:val="000000"/>
          <w:shd w:val="clear" w:color="auto" w:fill="FFFFFF"/>
        </w:rPr>
        <w:t xml:space="preserve"> severe </w:t>
      </w:r>
      <w:proofErr w:type="spellStart"/>
      <w:r w:rsidR="00F679F8" w:rsidRPr="00F679F8">
        <w:rPr>
          <w:color w:val="000000"/>
          <w:shd w:val="clear" w:color="auto" w:fill="FFFFFF"/>
        </w:rPr>
        <w:t>dementia</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who</w:t>
      </w:r>
      <w:proofErr w:type="spellEnd"/>
      <w:r w:rsidR="00F679F8" w:rsidRPr="00F679F8">
        <w:rPr>
          <w:color w:val="000000"/>
          <w:shd w:val="clear" w:color="auto" w:fill="FFFFFF"/>
        </w:rPr>
        <w:t xml:space="preserve"> are not </w:t>
      </w:r>
      <w:proofErr w:type="spellStart"/>
      <w:r w:rsidR="00F679F8" w:rsidRPr="00F679F8">
        <w:rPr>
          <w:color w:val="000000"/>
          <w:shd w:val="clear" w:color="auto" w:fill="FFFFFF"/>
        </w:rPr>
        <w:t>able</w:t>
      </w:r>
      <w:proofErr w:type="spellEnd"/>
      <w:r w:rsidR="00F679F8" w:rsidRPr="00F679F8">
        <w:rPr>
          <w:color w:val="000000"/>
          <w:shd w:val="clear" w:color="auto" w:fill="FFFFFF"/>
        </w:rPr>
        <w:t xml:space="preserve"> to express </w:t>
      </w:r>
      <w:proofErr w:type="spellStart"/>
      <w:r w:rsidR="00F679F8" w:rsidRPr="00F679F8">
        <w:rPr>
          <w:color w:val="000000"/>
          <w:shd w:val="clear" w:color="auto" w:fill="FFFFFF"/>
        </w:rPr>
        <w:t>pain</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and</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therefore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it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must</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be</w:t>
      </w:r>
      <w:proofErr w:type="spellEnd"/>
      <w:r w:rsidR="00F679F8" w:rsidRPr="00F679F8">
        <w:rPr>
          <w:color w:val="000000"/>
          <w:shd w:val="clear" w:color="auto" w:fill="FFFFFF"/>
        </w:rPr>
        <w:t xml:space="preserve"> </w:t>
      </w:r>
      <w:proofErr w:type="spellStart"/>
      <w:r w:rsidR="00F679F8" w:rsidRPr="00F679F8">
        <w:rPr>
          <w:color w:val="000000"/>
          <w:shd w:val="clear" w:color="auto" w:fill="FFFFFF"/>
        </w:rPr>
        <w:t>evaluated</w:t>
      </w:r>
      <w:proofErr w:type="spellEnd"/>
      <w:r w:rsidR="00F679F8" w:rsidRPr="00F679F8">
        <w:rPr>
          <w:color w:val="000000"/>
          <w:shd w:val="clear" w:color="auto" w:fill="FFFFFF"/>
        </w:rPr>
        <w:t xml:space="preserve"> by </w:t>
      </w:r>
      <w:proofErr w:type="spellStart"/>
      <w:r w:rsidR="00F679F8" w:rsidRPr="00F679F8">
        <w:rPr>
          <w:color w:val="000000"/>
          <w:shd w:val="clear" w:color="auto" w:fill="FFFFFF"/>
        </w:rPr>
        <w:t>nurses</w:t>
      </w:r>
      <w:proofErr w:type="spellEnd"/>
    </w:p>
    <w:p w:rsidR="001A3384" w:rsidRPr="00D113CB" w:rsidRDefault="001A3384" w:rsidP="001A3384">
      <w:pPr>
        <w:autoSpaceDE w:val="0"/>
        <w:autoSpaceDN w:val="0"/>
        <w:adjustRightInd w:val="0"/>
        <w:jc w:val="both"/>
        <w:rPr>
          <w:bCs/>
        </w:rPr>
      </w:pPr>
      <w:r w:rsidRPr="002408DC">
        <w:rPr>
          <w:b/>
          <w:bCs/>
        </w:rPr>
        <w:t>Klíčová slova v ČJ:</w:t>
      </w:r>
      <w:r w:rsidR="00D113CB">
        <w:rPr>
          <w:b/>
          <w:bCs/>
        </w:rPr>
        <w:t xml:space="preserve"> </w:t>
      </w:r>
      <w:r w:rsidR="00D113CB" w:rsidRPr="00D113CB">
        <w:rPr>
          <w:bCs/>
        </w:rPr>
        <w:t>demence</w:t>
      </w:r>
      <w:r w:rsidR="00D113CB">
        <w:rPr>
          <w:bCs/>
        </w:rPr>
        <w:t>, hodnocení bolesti, hodnotící škály</w:t>
      </w:r>
    </w:p>
    <w:p w:rsidR="001A3384" w:rsidRPr="00D113CB" w:rsidRDefault="001A3384" w:rsidP="001A3384">
      <w:pPr>
        <w:autoSpaceDE w:val="0"/>
        <w:autoSpaceDN w:val="0"/>
        <w:adjustRightInd w:val="0"/>
        <w:jc w:val="both"/>
        <w:rPr>
          <w:bCs/>
        </w:rPr>
      </w:pPr>
      <w:r w:rsidRPr="002408DC">
        <w:rPr>
          <w:b/>
          <w:bCs/>
        </w:rPr>
        <w:t>Klíčová slova v AJ:</w:t>
      </w:r>
      <w:r w:rsidR="00D113CB">
        <w:rPr>
          <w:b/>
          <w:bCs/>
        </w:rPr>
        <w:t xml:space="preserve"> </w:t>
      </w:r>
      <w:proofErr w:type="spellStart"/>
      <w:r w:rsidR="00D113CB">
        <w:rPr>
          <w:bCs/>
        </w:rPr>
        <w:t>dementia</w:t>
      </w:r>
      <w:proofErr w:type="spellEnd"/>
      <w:r w:rsidR="00D113CB">
        <w:rPr>
          <w:bCs/>
        </w:rPr>
        <w:t xml:space="preserve">, </w:t>
      </w:r>
      <w:proofErr w:type="spellStart"/>
      <w:r w:rsidR="00D113CB">
        <w:rPr>
          <w:bCs/>
        </w:rPr>
        <w:t>pain</w:t>
      </w:r>
      <w:proofErr w:type="spellEnd"/>
      <w:r w:rsidR="00D113CB">
        <w:rPr>
          <w:bCs/>
        </w:rPr>
        <w:t xml:space="preserve"> </w:t>
      </w:r>
      <w:proofErr w:type="spellStart"/>
      <w:r w:rsidR="00D113CB">
        <w:rPr>
          <w:bCs/>
        </w:rPr>
        <w:t>assessment</w:t>
      </w:r>
      <w:proofErr w:type="spellEnd"/>
      <w:r w:rsidR="00D113CB">
        <w:rPr>
          <w:bCs/>
        </w:rPr>
        <w:t xml:space="preserve">, </w:t>
      </w:r>
      <w:proofErr w:type="spellStart"/>
      <w:r w:rsidR="00D113CB">
        <w:rPr>
          <w:bCs/>
        </w:rPr>
        <w:t>assessment</w:t>
      </w:r>
      <w:proofErr w:type="spellEnd"/>
      <w:r w:rsidR="00D113CB">
        <w:rPr>
          <w:bCs/>
        </w:rPr>
        <w:t xml:space="preserve"> </w:t>
      </w:r>
      <w:proofErr w:type="spellStart"/>
      <w:r w:rsidR="00D113CB">
        <w:rPr>
          <w:bCs/>
        </w:rPr>
        <w:t>tools</w:t>
      </w:r>
      <w:proofErr w:type="spellEnd"/>
    </w:p>
    <w:p w:rsidR="001A3384" w:rsidRPr="002408DC" w:rsidRDefault="001A3384" w:rsidP="001A3384">
      <w:pPr>
        <w:autoSpaceDE w:val="0"/>
        <w:autoSpaceDN w:val="0"/>
        <w:adjustRightInd w:val="0"/>
        <w:jc w:val="both"/>
        <w:rPr>
          <w:i/>
        </w:rPr>
      </w:pPr>
      <w:r w:rsidRPr="002408DC">
        <w:rPr>
          <w:b/>
          <w:bCs/>
        </w:rPr>
        <w:t>Rozsah:</w:t>
      </w:r>
      <w:r w:rsidR="00802A56">
        <w:rPr>
          <w:b/>
          <w:bCs/>
        </w:rPr>
        <w:t xml:space="preserve"> </w:t>
      </w:r>
      <w:r w:rsidR="00EE324A" w:rsidRPr="00EE324A">
        <w:rPr>
          <w:bCs/>
        </w:rPr>
        <w:t>34 stran/ 0 příloh</w:t>
      </w:r>
    </w:p>
    <w:p w:rsidR="001A3384" w:rsidRDefault="001A3384">
      <w:pPr>
        <w:rPr>
          <w:b/>
        </w:rPr>
      </w:pPr>
      <w:r>
        <w:rPr>
          <w:b/>
        </w:rPr>
        <w:br w:type="page"/>
      </w:r>
    </w:p>
    <w:sdt>
      <w:sdtPr>
        <w:rPr>
          <w:rFonts w:ascii="Times New Roman" w:eastAsiaTheme="minorHAnsi" w:hAnsi="Times New Roman" w:cs="Times New Roman"/>
          <w:b w:val="0"/>
          <w:bCs w:val="0"/>
          <w:color w:val="auto"/>
          <w:sz w:val="24"/>
          <w:szCs w:val="24"/>
        </w:rPr>
        <w:id w:val="272763956"/>
        <w:docPartObj>
          <w:docPartGallery w:val="Table of Contents"/>
          <w:docPartUnique/>
        </w:docPartObj>
      </w:sdtPr>
      <w:sdtContent>
        <w:p w:rsidR="001A3384" w:rsidRDefault="001A3384">
          <w:pPr>
            <w:pStyle w:val="Nadpisobsahu"/>
            <w:rPr>
              <w:rFonts w:ascii="Times New Roman" w:hAnsi="Times New Roman" w:cs="Times New Roman"/>
              <w:color w:val="auto"/>
              <w:sz w:val="32"/>
              <w:szCs w:val="32"/>
            </w:rPr>
          </w:pPr>
          <w:r w:rsidRPr="00E565C9">
            <w:rPr>
              <w:rFonts w:ascii="Times New Roman" w:hAnsi="Times New Roman" w:cs="Times New Roman"/>
              <w:caps/>
              <w:color w:val="auto"/>
              <w:sz w:val="32"/>
              <w:szCs w:val="32"/>
            </w:rPr>
            <w:t>Obsah</w:t>
          </w:r>
        </w:p>
        <w:p w:rsidR="00E565C9" w:rsidRPr="00E565C9" w:rsidRDefault="00E565C9" w:rsidP="00E565C9"/>
        <w:p w:rsidR="00EA783D" w:rsidRDefault="00413F1D">
          <w:pPr>
            <w:pStyle w:val="Obsah1"/>
            <w:tabs>
              <w:tab w:val="right" w:leader="dot" w:pos="9061"/>
            </w:tabs>
            <w:rPr>
              <w:rFonts w:asciiTheme="minorHAnsi" w:eastAsiaTheme="minorEastAsia" w:hAnsiTheme="minorHAnsi" w:cstheme="minorBidi"/>
              <w:noProof/>
              <w:sz w:val="22"/>
              <w:szCs w:val="22"/>
              <w:lang w:eastAsia="cs-CZ"/>
            </w:rPr>
          </w:pPr>
          <w:r w:rsidRPr="00E565C9">
            <w:fldChar w:fldCharType="begin"/>
          </w:r>
          <w:r w:rsidR="001A3384" w:rsidRPr="00E565C9">
            <w:instrText xml:space="preserve"> TOC \o "1-3" \h \z \u </w:instrText>
          </w:r>
          <w:r w:rsidRPr="00E565C9">
            <w:fldChar w:fldCharType="separate"/>
          </w:r>
          <w:hyperlink w:anchor="_Toc454222275" w:history="1">
            <w:r w:rsidR="00EA783D" w:rsidRPr="008002ED">
              <w:rPr>
                <w:rStyle w:val="Hypertextovodkaz"/>
                <w:noProof/>
              </w:rPr>
              <w:t>ÚVOD</w:t>
            </w:r>
            <w:r w:rsidR="00EA783D">
              <w:rPr>
                <w:noProof/>
                <w:webHidden/>
              </w:rPr>
              <w:tab/>
            </w:r>
            <w:r>
              <w:rPr>
                <w:noProof/>
                <w:webHidden/>
              </w:rPr>
              <w:fldChar w:fldCharType="begin"/>
            </w:r>
            <w:r w:rsidR="00EA783D">
              <w:rPr>
                <w:noProof/>
                <w:webHidden/>
              </w:rPr>
              <w:instrText xml:space="preserve"> PAGEREF _Toc454222275 \h </w:instrText>
            </w:r>
            <w:r>
              <w:rPr>
                <w:noProof/>
                <w:webHidden/>
              </w:rPr>
            </w:r>
            <w:r>
              <w:rPr>
                <w:noProof/>
                <w:webHidden/>
              </w:rPr>
              <w:fldChar w:fldCharType="separate"/>
            </w:r>
            <w:r w:rsidR="00404E02">
              <w:rPr>
                <w:noProof/>
                <w:webHidden/>
              </w:rPr>
              <w:t>7</w:t>
            </w:r>
            <w:r>
              <w:rPr>
                <w:noProof/>
                <w:webHidden/>
              </w:rPr>
              <w:fldChar w:fldCharType="end"/>
            </w:r>
          </w:hyperlink>
        </w:p>
        <w:p w:rsidR="00EA783D" w:rsidRDefault="00413F1D">
          <w:pPr>
            <w:pStyle w:val="Obsah1"/>
            <w:tabs>
              <w:tab w:val="right" w:leader="dot" w:pos="9061"/>
            </w:tabs>
            <w:rPr>
              <w:rFonts w:asciiTheme="minorHAnsi" w:eastAsiaTheme="minorEastAsia" w:hAnsiTheme="minorHAnsi" w:cstheme="minorBidi"/>
              <w:noProof/>
              <w:sz w:val="22"/>
              <w:szCs w:val="22"/>
              <w:lang w:eastAsia="cs-CZ"/>
            </w:rPr>
          </w:pPr>
          <w:hyperlink w:anchor="_Toc454222276" w:history="1">
            <w:r w:rsidR="00EA783D" w:rsidRPr="008002ED">
              <w:rPr>
                <w:rStyle w:val="Hypertextovodkaz"/>
                <w:noProof/>
                <w:shd w:val="clear" w:color="auto" w:fill="FFFFFF"/>
              </w:rPr>
              <w:t>1 POPIS REŠERŠNÍ ČINNOSTI</w:t>
            </w:r>
            <w:r w:rsidR="00EA783D">
              <w:rPr>
                <w:noProof/>
                <w:webHidden/>
              </w:rPr>
              <w:tab/>
            </w:r>
            <w:r>
              <w:rPr>
                <w:noProof/>
                <w:webHidden/>
              </w:rPr>
              <w:fldChar w:fldCharType="begin"/>
            </w:r>
            <w:r w:rsidR="00EA783D">
              <w:rPr>
                <w:noProof/>
                <w:webHidden/>
              </w:rPr>
              <w:instrText xml:space="preserve"> PAGEREF _Toc454222276 \h </w:instrText>
            </w:r>
            <w:r>
              <w:rPr>
                <w:noProof/>
                <w:webHidden/>
              </w:rPr>
            </w:r>
            <w:r>
              <w:rPr>
                <w:noProof/>
                <w:webHidden/>
              </w:rPr>
              <w:fldChar w:fldCharType="separate"/>
            </w:r>
            <w:r w:rsidR="00404E02">
              <w:rPr>
                <w:noProof/>
                <w:webHidden/>
              </w:rPr>
              <w:t>10</w:t>
            </w:r>
            <w:r>
              <w:rPr>
                <w:noProof/>
                <w:webHidden/>
              </w:rPr>
              <w:fldChar w:fldCharType="end"/>
            </w:r>
          </w:hyperlink>
        </w:p>
        <w:p w:rsidR="00EA783D" w:rsidRDefault="00413F1D">
          <w:pPr>
            <w:pStyle w:val="Obsah1"/>
            <w:tabs>
              <w:tab w:val="right" w:leader="dot" w:pos="9061"/>
            </w:tabs>
            <w:rPr>
              <w:rFonts w:asciiTheme="minorHAnsi" w:eastAsiaTheme="minorEastAsia" w:hAnsiTheme="minorHAnsi" w:cstheme="minorBidi"/>
              <w:noProof/>
              <w:sz w:val="22"/>
              <w:szCs w:val="22"/>
              <w:lang w:eastAsia="cs-CZ"/>
            </w:rPr>
          </w:pPr>
          <w:hyperlink w:anchor="_Toc454222277" w:history="1">
            <w:r w:rsidR="00EA783D" w:rsidRPr="008002ED">
              <w:rPr>
                <w:rStyle w:val="Hypertextovodkaz"/>
                <w:noProof/>
              </w:rPr>
              <w:t>2 PŘEHLED PUBLIKOVANÝCH POZNATKŮ O HODNOCENÍ BOLESTI V OŠETŘOVATELSKÉ PÉČI U SENIORŮ  S DEMENCÍ</w:t>
            </w:r>
            <w:r w:rsidR="00EA783D">
              <w:rPr>
                <w:noProof/>
                <w:webHidden/>
              </w:rPr>
              <w:tab/>
            </w:r>
            <w:r>
              <w:rPr>
                <w:noProof/>
                <w:webHidden/>
              </w:rPr>
              <w:fldChar w:fldCharType="begin"/>
            </w:r>
            <w:r w:rsidR="00EA783D">
              <w:rPr>
                <w:noProof/>
                <w:webHidden/>
              </w:rPr>
              <w:instrText xml:space="preserve"> PAGEREF _Toc454222277 \h </w:instrText>
            </w:r>
            <w:r>
              <w:rPr>
                <w:noProof/>
                <w:webHidden/>
              </w:rPr>
            </w:r>
            <w:r>
              <w:rPr>
                <w:noProof/>
                <w:webHidden/>
              </w:rPr>
              <w:fldChar w:fldCharType="separate"/>
            </w:r>
            <w:r w:rsidR="00404E02">
              <w:rPr>
                <w:noProof/>
                <w:webHidden/>
              </w:rPr>
              <w:t>12</w:t>
            </w:r>
            <w:r>
              <w:rPr>
                <w:noProof/>
                <w:webHidden/>
              </w:rPr>
              <w:fldChar w:fldCharType="end"/>
            </w:r>
          </w:hyperlink>
        </w:p>
        <w:p w:rsidR="00EA783D" w:rsidRDefault="00413F1D">
          <w:pPr>
            <w:pStyle w:val="Obsah2"/>
            <w:tabs>
              <w:tab w:val="right" w:leader="dot" w:pos="9061"/>
            </w:tabs>
            <w:rPr>
              <w:rFonts w:asciiTheme="minorHAnsi" w:eastAsiaTheme="minorEastAsia" w:hAnsiTheme="minorHAnsi" w:cstheme="minorBidi"/>
              <w:noProof/>
              <w:sz w:val="22"/>
              <w:szCs w:val="22"/>
              <w:lang w:eastAsia="cs-CZ"/>
            </w:rPr>
          </w:pPr>
          <w:hyperlink w:anchor="_Toc454222278" w:history="1">
            <w:r w:rsidR="00EA783D" w:rsidRPr="008002ED">
              <w:rPr>
                <w:rStyle w:val="Hypertextovodkaz"/>
                <w:noProof/>
                <w:shd w:val="clear" w:color="auto" w:fill="FFFFFF"/>
              </w:rPr>
              <w:t>2.1 Problematika hodnocení bolesti u seniorů s demencí</w:t>
            </w:r>
            <w:r w:rsidR="00EA783D">
              <w:rPr>
                <w:noProof/>
                <w:webHidden/>
              </w:rPr>
              <w:tab/>
            </w:r>
            <w:r>
              <w:rPr>
                <w:noProof/>
                <w:webHidden/>
              </w:rPr>
              <w:fldChar w:fldCharType="begin"/>
            </w:r>
            <w:r w:rsidR="00EA783D">
              <w:rPr>
                <w:noProof/>
                <w:webHidden/>
              </w:rPr>
              <w:instrText xml:space="preserve"> PAGEREF _Toc454222278 \h </w:instrText>
            </w:r>
            <w:r>
              <w:rPr>
                <w:noProof/>
                <w:webHidden/>
              </w:rPr>
            </w:r>
            <w:r>
              <w:rPr>
                <w:noProof/>
                <w:webHidden/>
              </w:rPr>
              <w:fldChar w:fldCharType="separate"/>
            </w:r>
            <w:r w:rsidR="00404E02">
              <w:rPr>
                <w:noProof/>
                <w:webHidden/>
              </w:rPr>
              <w:t>12</w:t>
            </w:r>
            <w:r>
              <w:rPr>
                <w:noProof/>
                <w:webHidden/>
              </w:rPr>
              <w:fldChar w:fldCharType="end"/>
            </w:r>
          </w:hyperlink>
        </w:p>
        <w:p w:rsidR="00EA783D" w:rsidRDefault="00413F1D">
          <w:pPr>
            <w:pStyle w:val="Obsah2"/>
            <w:tabs>
              <w:tab w:val="right" w:leader="dot" w:pos="9061"/>
            </w:tabs>
            <w:rPr>
              <w:rFonts w:asciiTheme="minorHAnsi" w:eastAsiaTheme="minorEastAsia" w:hAnsiTheme="minorHAnsi" w:cstheme="minorBidi"/>
              <w:noProof/>
              <w:sz w:val="22"/>
              <w:szCs w:val="22"/>
              <w:lang w:eastAsia="cs-CZ"/>
            </w:rPr>
          </w:pPr>
          <w:hyperlink w:anchor="_Toc454222279" w:history="1">
            <w:r w:rsidR="00EA783D" w:rsidRPr="008002ED">
              <w:rPr>
                <w:rStyle w:val="Hypertextovodkaz"/>
                <w:noProof/>
                <w:shd w:val="clear" w:color="auto" w:fill="FFFFFF"/>
              </w:rPr>
              <w:t>2.2 Hodnotící škály bolesti v ošetřovatelské péči u seniorů s mírnou až středně těžkou demencí</w:t>
            </w:r>
            <w:r w:rsidR="00EA783D">
              <w:rPr>
                <w:noProof/>
                <w:webHidden/>
              </w:rPr>
              <w:tab/>
            </w:r>
            <w:r>
              <w:rPr>
                <w:noProof/>
                <w:webHidden/>
              </w:rPr>
              <w:fldChar w:fldCharType="begin"/>
            </w:r>
            <w:r w:rsidR="00EA783D">
              <w:rPr>
                <w:noProof/>
                <w:webHidden/>
              </w:rPr>
              <w:instrText xml:space="preserve"> PAGEREF _Toc454222279 \h </w:instrText>
            </w:r>
            <w:r>
              <w:rPr>
                <w:noProof/>
                <w:webHidden/>
              </w:rPr>
            </w:r>
            <w:r>
              <w:rPr>
                <w:noProof/>
                <w:webHidden/>
              </w:rPr>
              <w:fldChar w:fldCharType="separate"/>
            </w:r>
            <w:r w:rsidR="00404E02">
              <w:rPr>
                <w:noProof/>
                <w:webHidden/>
              </w:rPr>
              <w:t>17</w:t>
            </w:r>
            <w:r>
              <w:rPr>
                <w:noProof/>
                <w:webHidden/>
              </w:rPr>
              <w:fldChar w:fldCharType="end"/>
            </w:r>
          </w:hyperlink>
        </w:p>
        <w:p w:rsidR="00EA783D" w:rsidRDefault="00413F1D">
          <w:pPr>
            <w:pStyle w:val="Obsah2"/>
            <w:tabs>
              <w:tab w:val="right" w:leader="dot" w:pos="9061"/>
            </w:tabs>
            <w:rPr>
              <w:rFonts w:asciiTheme="minorHAnsi" w:eastAsiaTheme="minorEastAsia" w:hAnsiTheme="minorHAnsi" w:cstheme="minorBidi"/>
              <w:noProof/>
              <w:sz w:val="22"/>
              <w:szCs w:val="22"/>
              <w:lang w:eastAsia="cs-CZ"/>
            </w:rPr>
          </w:pPr>
          <w:hyperlink w:anchor="_Toc454222280" w:history="1">
            <w:r w:rsidR="00EA783D" w:rsidRPr="008002ED">
              <w:rPr>
                <w:rStyle w:val="Hypertextovodkaz"/>
                <w:noProof/>
                <w:shd w:val="clear" w:color="auto" w:fill="FFFFFF"/>
              </w:rPr>
              <w:t>2.3 Hodnotící škály bolesti v ošetřovatelské péči u seniorů s těžkou demencí</w:t>
            </w:r>
            <w:r w:rsidR="00EA783D">
              <w:rPr>
                <w:noProof/>
                <w:webHidden/>
              </w:rPr>
              <w:tab/>
            </w:r>
            <w:r>
              <w:rPr>
                <w:noProof/>
                <w:webHidden/>
              </w:rPr>
              <w:fldChar w:fldCharType="begin"/>
            </w:r>
            <w:r w:rsidR="00EA783D">
              <w:rPr>
                <w:noProof/>
                <w:webHidden/>
              </w:rPr>
              <w:instrText xml:space="preserve"> PAGEREF _Toc454222280 \h </w:instrText>
            </w:r>
            <w:r>
              <w:rPr>
                <w:noProof/>
                <w:webHidden/>
              </w:rPr>
            </w:r>
            <w:r>
              <w:rPr>
                <w:noProof/>
                <w:webHidden/>
              </w:rPr>
              <w:fldChar w:fldCharType="separate"/>
            </w:r>
            <w:r w:rsidR="00404E02">
              <w:rPr>
                <w:noProof/>
                <w:webHidden/>
              </w:rPr>
              <w:t>19</w:t>
            </w:r>
            <w:r>
              <w:rPr>
                <w:noProof/>
                <w:webHidden/>
              </w:rPr>
              <w:fldChar w:fldCharType="end"/>
            </w:r>
          </w:hyperlink>
        </w:p>
        <w:p w:rsidR="00EA783D" w:rsidRDefault="00413F1D">
          <w:pPr>
            <w:pStyle w:val="Obsah2"/>
            <w:tabs>
              <w:tab w:val="right" w:leader="dot" w:pos="9061"/>
            </w:tabs>
            <w:rPr>
              <w:rFonts w:asciiTheme="minorHAnsi" w:eastAsiaTheme="minorEastAsia" w:hAnsiTheme="minorHAnsi" w:cstheme="minorBidi"/>
              <w:noProof/>
              <w:sz w:val="22"/>
              <w:szCs w:val="22"/>
              <w:lang w:eastAsia="cs-CZ"/>
            </w:rPr>
          </w:pPr>
          <w:hyperlink w:anchor="_Toc454222281" w:history="1">
            <w:r w:rsidR="00EA783D" w:rsidRPr="008002ED">
              <w:rPr>
                <w:rStyle w:val="Hypertextovodkaz"/>
                <w:noProof/>
                <w:shd w:val="clear" w:color="auto" w:fill="FFFFFF"/>
              </w:rPr>
              <w:t>2</w:t>
            </w:r>
            <w:r w:rsidR="00EE324A">
              <w:rPr>
                <w:rStyle w:val="Hypertextovodkaz"/>
                <w:noProof/>
              </w:rPr>
              <w:t>.</w:t>
            </w:r>
            <w:r w:rsidR="00EA783D">
              <w:rPr>
                <w:rStyle w:val="Hypertextovodkaz"/>
                <w:noProof/>
              </w:rPr>
              <w:t>4</w:t>
            </w:r>
            <w:r w:rsidR="00EA783D" w:rsidRPr="008002ED">
              <w:rPr>
                <w:rStyle w:val="Hypertextovodkaz"/>
                <w:noProof/>
              </w:rPr>
              <w:t xml:space="preserve"> Význam a limitace dohledaných poznatků</w:t>
            </w:r>
            <w:r w:rsidR="00EA783D">
              <w:rPr>
                <w:noProof/>
                <w:webHidden/>
              </w:rPr>
              <w:tab/>
            </w:r>
            <w:r>
              <w:rPr>
                <w:noProof/>
                <w:webHidden/>
              </w:rPr>
              <w:fldChar w:fldCharType="begin"/>
            </w:r>
            <w:r w:rsidR="00EA783D">
              <w:rPr>
                <w:noProof/>
                <w:webHidden/>
              </w:rPr>
              <w:instrText xml:space="preserve"> PAGEREF _Toc454222281 \h </w:instrText>
            </w:r>
            <w:r>
              <w:rPr>
                <w:noProof/>
                <w:webHidden/>
              </w:rPr>
            </w:r>
            <w:r>
              <w:rPr>
                <w:noProof/>
                <w:webHidden/>
              </w:rPr>
              <w:fldChar w:fldCharType="separate"/>
            </w:r>
            <w:r w:rsidR="00404E02">
              <w:rPr>
                <w:noProof/>
                <w:webHidden/>
              </w:rPr>
              <w:t>27</w:t>
            </w:r>
            <w:r>
              <w:rPr>
                <w:noProof/>
                <w:webHidden/>
              </w:rPr>
              <w:fldChar w:fldCharType="end"/>
            </w:r>
          </w:hyperlink>
        </w:p>
        <w:p w:rsidR="00EA783D" w:rsidRDefault="00413F1D">
          <w:pPr>
            <w:pStyle w:val="Obsah1"/>
            <w:tabs>
              <w:tab w:val="right" w:leader="dot" w:pos="9061"/>
            </w:tabs>
            <w:rPr>
              <w:rFonts w:asciiTheme="minorHAnsi" w:eastAsiaTheme="minorEastAsia" w:hAnsiTheme="minorHAnsi" w:cstheme="minorBidi"/>
              <w:noProof/>
              <w:sz w:val="22"/>
              <w:szCs w:val="22"/>
              <w:lang w:eastAsia="cs-CZ"/>
            </w:rPr>
          </w:pPr>
          <w:hyperlink w:anchor="_Toc454222288" w:history="1">
            <w:r w:rsidR="00EA783D" w:rsidRPr="008002ED">
              <w:rPr>
                <w:rStyle w:val="Hypertextovodkaz"/>
                <w:noProof/>
                <w:shd w:val="clear" w:color="auto" w:fill="FFFFFF"/>
              </w:rPr>
              <w:t>ZÁVĚR</w:t>
            </w:r>
            <w:r w:rsidR="00EA783D">
              <w:rPr>
                <w:noProof/>
                <w:webHidden/>
              </w:rPr>
              <w:tab/>
            </w:r>
            <w:r>
              <w:rPr>
                <w:noProof/>
                <w:webHidden/>
              </w:rPr>
              <w:fldChar w:fldCharType="begin"/>
            </w:r>
            <w:r w:rsidR="00EA783D">
              <w:rPr>
                <w:noProof/>
                <w:webHidden/>
              </w:rPr>
              <w:instrText xml:space="preserve"> PAGEREF _Toc454222288 \h </w:instrText>
            </w:r>
            <w:r>
              <w:rPr>
                <w:noProof/>
                <w:webHidden/>
              </w:rPr>
            </w:r>
            <w:r>
              <w:rPr>
                <w:noProof/>
                <w:webHidden/>
              </w:rPr>
              <w:fldChar w:fldCharType="separate"/>
            </w:r>
            <w:r w:rsidR="00404E02">
              <w:rPr>
                <w:noProof/>
                <w:webHidden/>
              </w:rPr>
              <w:t>29</w:t>
            </w:r>
            <w:r>
              <w:rPr>
                <w:noProof/>
                <w:webHidden/>
              </w:rPr>
              <w:fldChar w:fldCharType="end"/>
            </w:r>
          </w:hyperlink>
        </w:p>
        <w:p w:rsidR="00EA783D" w:rsidRDefault="00413F1D">
          <w:pPr>
            <w:pStyle w:val="Obsah1"/>
            <w:tabs>
              <w:tab w:val="right" w:leader="dot" w:pos="9061"/>
            </w:tabs>
            <w:rPr>
              <w:rFonts w:asciiTheme="minorHAnsi" w:eastAsiaTheme="minorEastAsia" w:hAnsiTheme="minorHAnsi" w:cstheme="minorBidi"/>
              <w:noProof/>
              <w:sz w:val="22"/>
              <w:szCs w:val="22"/>
              <w:lang w:eastAsia="cs-CZ"/>
            </w:rPr>
          </w:pPr>
          <w:hyperlink w:anchor="_Toc454222289" w:history="1">
            <w:r w:rsidR="00EA783D" w:rsidRPr="008002ED">
              <w:rPr>
                <w:rStyle w:val="Hypertextovodkaz"/>
                <w:noProof/>
                <w:shd w:val="clear" w:color="auto" w:fill="FFFFFF"/>
              </w:rPr>
              <w:t>REFERENČNÍ SEZNAM</w:t>
            </w:r>
            <w:r w:rsidR="00EA783D">
              <w:rPr>
                <w:noProof/>
                <w:webHidden/>
              </w:rPr>
              <w:tab/>
            </w:r>
            <w:r>
              <w:rPr>
                <w:noProof/>
                <w:webHidden/>
              </w:rPr>
              <w:fldChar w:fldCharType="begin"/>
            </w:r>
            <w:r w:rsidR="00EA783D">
              <w:rPr>
                <w:noProof/>
                <w:webHidden/>
              </w:rPr>
              <w:instrText xml:space="preserve"> PAGEREF _Toc454222289 \h </w:instrText>
            </w:r>
            <w:r>
              <w:rPr>
                <w:noProof/>
                <w:webHidden/>
              </w:rPr>
            </w:r>
            <w:r>
              <w:rPr>
                <w:noProof/>
                <w:webHidden/>
              </w:rPr>
              <w:fldChar w:fldCharType="separate"/>
            </w:r>
            <w:r w:rsidR="00404E02">
              <w:rPr>
                <w:noProof/>
                <w:webHidden/>
              </w:rPr>
              <w:t>31</w:t>
            </w:r>
            <w:r>
              <w:rPr>
                <w:noProof/>
                <w:webHidden/>
              </w:rPr>
              <w:fldChar w:fldCharType="end"/>
            </w:r>
          </w:hyperlink>
        </w:p>
        <w:p w:rsidR="00EA783D" w:rsidRDefault="00413F1D">
          <w:pPr>
            <w:pStyle w:val="Obsah1"/>
            <w:tabs>
              <w:tab w:val="right" w:leader="dot" w:pos="9061"/>
            </w:tabs>
            <w:rPr>
              <w:rFonts w:asciiTheme="minorHAnsi" w:eastAsiaTheme="minorEastAsia" w:hAnsiTheme="minorHAnsi" w:cstheme="minorBidi"/>
              <w:noProof/>
              <w:sz w:val="22"/>
              <w:szCs w:val="22"/>
              <w:lang w:eastAsia="cs-CZ"/>
            </w:rPr>
          </w:pPr>
          <w:hyperlink w:anchor="_Toc454222290" w:history="1">
            <w:r w:rsidR="00EA783D" w:rsidRPr="008002ED">
              <w:rPr>
                <w:rStyle w:val="Hypertextovodkaz"/>
                <w:noProof/>
                <w:shd w:val="clear" w:color="auto" w:fill="FFFFFF"/>
              </w:rPr>
              <w:t>SEZNAM ZKRATEK</w:t>
            </w:r>
            <w:r w:rsidR="00EA783D">
              <w:rPr>
                <w:noProof/>
                <w:webHidden/>
              </w:rPr>
              <w:tab/>
            </w:r>
            <w:r>
              <w:rPr>
                <w:noProof/>
                <w:webHidden/>
              </w:rPr>
              <w:fldChar w:fldCharType="begin"/>
            </w:r>
            <w:r w:rsidR="00EA783D">
              <w:rPr>
                <w:noProof/>
                <w:webHidden/>
              </w:rPr>
              <w:instrText xml:space="preserve"> PAGEREF _Toc454222290 \h </w:instrText>
            </w:r>
            <w:r>
              <w:rPr>
                <w:noProof/>
                <w:webHidden/>
              </w:rPr>
            </w:r>
            <w:r>
              <w:rPr>
                <w:noProof/>
                <w:webHidden/>
              </w:rPr>
              <w:fldChar w:fldCharType="separate"/>
            </w:r>
            <w:r w:rsidR="00404E02">
              <w:rPr>
                <w:noProof/>
                <w:webHidden/>
              </w:rPr>
              <w:t>34</w:t>
            </w:r>
            <w:r>
              <w:rPr>
                <w:noProof/>
                <w:webHidden/>
              </w:rPr>
              <w:fldChar w:fldCharType="end"/>
            </w:r>
          </w:hyperlink>
        </w:p>
        <w:p w:rsidR="001A3384" w:rsidRDefault="00413F1D" w:rsidP="00E565C9">
          <w:pPr>
            <w:pStyle w:val="Styl2"/>
          </w:pPr>
          <w:r w:rsidRPr="00E565C9">
            <w:fldChar w:fldCharType="end"/>
          </w:r>
        </w:p>
      </w:sdtContent>
    </w:sdt>
    <w:p w:rsidR="00E565C9" w:rsidRDefault="00E565C9">
      <w:pPr>
        <w:sectPr w:rsidR="00E565C9" w:rsidSect="003A34A6">
          <w:pgSz w:w="11906" w:h="16838"/>
          <w:pgMar w:top="1418" w:right="1134" w:bottom="1418" w:left="1701" w:header="709" w:footer="709" w:gutter="0"/>
          <w:cols w:space="708"/>
          <w:docGrid w:linePitch="360"/>
        </w:sectPr>
      </w:pPr>
      <w:r>
        <w:br w:type="page"/>
      </w:r>
    </w:p>
    <w:p w:rsidR="00EC3DBA" w:rsidRDefault="006D47A0" w:rsidP="00E565C9">
      <w:pPr>
        <w:pStyle w:val="Nadpis1"/>
        <w:rPr>
          <w:szCs w:val="32"/>
        </w:rPr>
      </w:pPr>
      <w:bookmarkStart w:id="0" w:name="_Toc454222275"/>
      <w:r w:rsidRPr="00E565C9">
        <w:rPr>
          <w:szCs w:val="32"/>
        </w:rPr>
        <w:lastRenderedPageBreak/>
        <w:t>ÚVOD</w:t>
      </w:r>
      <w:bookmarkEnd w:id="0"/>
    </w:p>
    <w:p w:rsidR="00F1028D" w:rsidRPr="00F1028D" w:rsidRDefault="00F1028D" w:rsidP="00F1028D"/>
    <w:p w:rsidR="00921A4F" w:rsidRPr="001A3384" w:rsidRDefault="00967A25" w:rsidP="009D7210">
      <w:pPr>
        <w:spacing w:line="360" w:lineRule="auto"/>
        <w:ind w:firstLine="708"/>
        <w:jc w:val="both"/>
      </w:pPr>
      <w:r w:rsidRPr="001A3384">
        <w:t xml:space="preserve">Podle zprávy Světové zdravotnické organizace, která byla vydána v roce 2012 </w:t>
      </w:r>
      <w:r w:rsidR="00790734" w:rsidRPr="001A3384">
        <w:br/>
      </w:r>
      <w:r w:rsidRPr="001A3384">
        <w:t>pod názvem „ Demence: priorita pro systém zdravotnictví“, byl počet lidí žijící s demencí v roce 2010 celosvětově odhadován na 35, 6 milionů. Tento počet by se měl do roku 2030 téměř zdvojnásobit a do roku 2050 více než ztrojnásobit.</w:t>
      </w:r>
      <w:r w:rsidR="008620F3" w:rsidRPr="008620F3">
        <w:rPr>
          <w:color w:val="7030A0"/>
        </w:rPr>
        <w:t xml:space="preserve"> </w:t>
      </w:r>
      <w:r w:rsidR="008620F3" w:rsidRPr="008620F3">
        <w:rPr>
          <w:color w:val="000000" w:themeColor="text1"/>
        </w:rPr>
        <w:t>Incidence nových případů demence je ročně téměř 7, 7 milionů, což představuje jeden nový případ každé čtyři sekundy. Potřeba dlouhodobé péče o lidi s demencí přináší značné nároky na zdravotnické a sociální systémy.</w:t>
      </w:r>
      <w:r w:rsidRPr="001A3384">
        <w:t xml:space="preserve"> Náklady spojené s tímto onemocněním činily podle odhadů v roce 2010 celosvětově 604 miliard amerických dolarů</w:t>
      </w:r>
      <w:r w:rsidR="00992C96" w:rsidRPr="001A3384">
        <w:t xml:space="preserve"> (ÚZIS, 2012</w:t>
      </w:r>
      <w:r w:rsidR="00ED47AB">
        <w:t>, s. 1-3</w:t>
      </w:r>
      <w:r w:rsidR="00992C96" w:rsidRPr="001A3384">
        <w:t>)</w:t>
      </w:r>
      <w:r w:rsidR="00EE2874" w:rsidRPr="001A3384">
        <w:t xml:space="preserve">. </w:t>
      </w:r>
      <w:r w:rsidR="00975980" w:rsidRPr="001A3384">
        <w:t>Stejně jako ve všech západních zemích i v České republice populace stárne. Hlavním důvodem je trvale k</w:t>
      </w:r>
      <w:r w:rsidR="00820FB1">
        <w:t xml:space="preserve">lesající porodnost a zároveň </w:t>
      </w:r>
      <w:r w:rsidR="00975980" w:rsidRPr="001A3384">
        <w:t>snižující</w:t>
      </w:r>
      <w:r w:rsidR="00820FB1">
        <w:t xml:space="preserve"> se</w:t>
      </w:r>
      <w:r w:rsidR="00975980" w:rsidRPr="001A3384">
        <w:t xml:space="preserve"> úmrtnost. Dochází</w:t>
      </w:r>
      <w:r w:rsidR="008620F3">
        <w:t xml:space="preserve"> </w:t>
      </w:r>
      <w:r w:rsidR="00975980" w:rsidRPr="001A3384">
        <w:t xml:space="preserve">k prodlužování střední délky života a zvyšuje se absolutní počet seniorů. Důsledkem je nárůst </w:t>
      </w:r>
      <w:r w:rsidR="00820FB1" w:rsidRPr="001A3384">
        <w:t xml:space="preserve">jejich </w:t>
      </w:r>
      <w:r w:rsidR="00975980" w:rsidRPr="001A3384">
        <w:t>procentuálního zastoupení v populaci (P</w:t>
      </w:r>
      <w:r w:rsidR="00B06986" w:rsidRPr="001A3384">
        <w:t>idrman, 2007, s. 13).</w:t>
      </w:r>
      <w:r w:rsidR="00975980" w:rsidRPr="001A3384">
        <w:t xml:space="preserve"> </w:t>
      </w:r>
      <w:r w:rsidR="005E06B8">
        <w:t>Na základě zahraničních prevalenčních studií je možné odhadnout počet lidí s demencí v České republice na 152,7 tisíc.</w:t>
      </w:r>
      <w:r w:rsidR="00EE2874" w:rsidRPr="001A3384">
        <w:t xml:space="preserve"> Z tohoto počtu jsou přitom </w:t>
      </w:r>
      <w:r w:rsidR="003041E7" w:rsidRPr="001A3384">
        <w:t>dvě</w:t>
      </w:r>
      <w:r w:rsidR="00EE2874" w:rsidRPr="001A3384">
        <w:t xml:space="preserve"> třetiny že</w:t>
      </w:r>
      <w:r w:rsidR="00820FB1">
        <w:t>nského pohlaví, tedy 103 tisíc. Počet mužů</w:t>
      </w:r>
      <w:r w:rsidR="008620F3">
        <w:t xml:space="preserve"> </w:t>
      </w:r>
      <w:r w:rsidR="00820FB1">
        <w:t xml:space="preserve">s demencí </w:t>
      </w:r>
      <w:r w:rsidR="002F3F7D">
        <w:t xml:space="preserve">dosáhl </w:t>
      </w:r>
      <w:r w:rsidR="00EE2874" w:rsidRPr="001A3384">
        <w:t xml:space="preserve">49,6 </w:t>
      </w:r>
      <w:r w:rsidR="002F3F7D">
        <w:t xml:space="preserve">tisíc </w:t>
      </w:r>
      <w:r w:rsidR="00EE2874" w:rsidRPr="001A3384">
        <w:t xml:space="preserve">(Mátl </w:t>
      </w:r>
      <w:proofErr w:type="spellStart"/>
      <w:r w:rsidR="00EE2874" w:rsidRPr="001A3384">
        <w:t>et</w:t>
      </w:r>
      <w:proofErr w:type="spellEnd"/>
      <w:r w:rsidR="00EE2874" w:rsidRPr="001A3384">
        <w:t xml:space="preserve"> Mátlová</w:t>
      </w:r>
      <w:r w:rsidR="009543AF" w:rsidRPr="001A3384">
        <w:t xml:space="preserve">, 2015, s. 12). </w:t>
      </w:r>
      <w:r w:rsidR="00502149" w:rsidRPr="001A3384">
        <w:t>D</w:t>
      </w:r>
      <w:r w:rsidR="00992C96" w:rsidRPr="001A3384">
        <w:t xml:space="preserve">emenci </w:t>
      </w:r>
      <w:r w:rsidR="00502149" w:rsidRPr="001A3384">
        <w:t xml:space="preserve">lze </w:t>
      </w:r>
      <w:r w:rsidR="00992C96" w:rsidRPr="001A3384">
        <w:t xml:space="preserve">chápat jako získanou poruchu kognitivních funkcí, která je natolik závažná, že má zásadní vliv na život pacienta. Příznaky </w:t>
      </w:r>
      <w:r w:rsidR="009C51E1" w:rsidRPr="001A3384">
        <w:t>demence lze rozdělit do tří skupin, které nazýváme: A</w:t>
      </w:r>
      <w:r w:rsidR="00820FB1">
        <w:t xml:space="preserve"> </w:t>
      </w:r>
      <w:r w:rsidR="009C51E1" w:rsidRPr="001A3384">
        <w:t xml:space="preserve">- </w:t>
      </w:r>
      <w:proofErr w:type="spellStart"/>
      <w:r w:rsidR="009C51E1" w:rsidRPr="001A3384">
        <w:t>activites</w:t>
      </w:r>
      <w:proofErr w:type="spellEnd"/>
      <w:r w:rsidR="009C51E1" w:rsidRPr="001A3384">
        <w:t xml:space="preserve"> </w:t>
      </w:r>
      <w:proofErr w:type="spellStart"/>
      <w:r w:rsidR="009C51E1" w:rsidRPr="001A3384">
        <w:t>of</w:t>
      </w:r>
      <w:proofErr w:type="spellEnd"/>
      <w:r w:rsidR="009C51E1" w:rsidRPr="001A3384">
        <w:t xml:space="preserve"> daily </w:t>
      </w:r>
      <w:proofErr w:type="spellStart"/>
      <w:r w:rsidR="009C51E1" w:rsidRPr="001A3384">
        <w:t>life</w:t>
      </w:r>
      <w:proofErr w:type="spellEnd"/>
      <w:r w:rsidR="00820FB1">
        <w:t xml:space="preserve"> </w:t>
      </w:r>
      <w:r w:rsidR="009C51E1" w:rsidRPr="001A3384">
        <w:t>- narušení aktivního denního života, B</w:t>
      </w:r>
      <w:r w:rsidR="00820FB1">
        <w:t xml:space="preserve"> –</w:t>
      </w:r>
      <w:r w:rsidR="009C51E1" w:rsidRPr="001A3384">
        <w:t xml:space="preserve"> </w:t>
      </w:r>
      <w:proofErr w:type="spellStart"/>
      <w:r w:rsidR="009C51E1" w:rsidRPr="001A3384">
        <w:t>behavior</w:t>
      </w:r>
      <w:proofErr w:type="spellEnd"/>
      <w:r w:rsidR="00820FB1">
        <w:t xml:space="preserve"> </w:t>
      </w:r>
      <w:r w:rsidR="009C51E1" w:rsidRPr="001A3384">
        <w:t>- poruchy chování, C</w:t>
      </w:r>
      <w:r w:rsidR="00820FB1">
        <w:t xml:space="preserve"> </w:t>
      </w:r>
      <w:r w:rsidR="002F3F7D">
        <w:t>–</w:t>
      </w:r>
      <w:r w:rsidR="009C51E1" w:rsidRPr="001A3384">
        <w:t xml:space="preserve"> </w:t>
      </w:r>
      <w:proofErr w:type="spellStart"/>
      <w:r w:rsidR="009C51E1" w:rsidRPr="001A3384">
        <w:t>cognitio</w:t>
      </w:r>
      <w:r w:rsidR="00A24DFA" w:rsidRPr="001A3384">
        <w:t>n</w:t>
      </w:r>
      <w:proofErr w:type="spellEnd"/>
      <w:r w:rsidR="002F3F7D">
        <w:t xml:space="preserve"> - </w:t>
      </w:r>
      <w:r w:rsidR="00502149" w:rsidRPr="001A3384">
        <w:t xml:space="preserve">narušení kognitivních funkcí </w:t>
      </w:r>
      <w:r w:rsidR="00790734" w:rsidRPr="001A3384">
        <w:t>(Pidrman, 2007, s. 9).</w:t>
      </w:r>
      <w:r w:rsidR="009543AF" w:rsidRPr="001A3384">
        <w:t xml:space="preserve"> </w:t>
      </w:r>
      <w:r w:rsidR="005915E8" w:rsidRPr="001A3384">
        <w:t>Toto onemocnění začíná zpravidla pozvolna. Nejdříve se u nemocného zhoršuje krátkodobá paměť a není schopen se postarat o některé věci v domácnosti. Později dochází k čím dál větším problémům s vyjadřováním, rozhodováním, nedokončuje myšlenky, je dezorientovaný. V posledních stádiích je odkázán na péči druhých. Progrese onem</w:t>
      </w:r>
      <w:r w:rsidR="00820FB1">
        <w:t>ocnění</w:t>
      </w:r>
      <w:r w:rsidR="005915E8" w:rsidRPr="001A3384">
        <w:t xml:space="preserve"> se u každého postiženého liší (Mátl </w:t>
      </w:r>
      <w:proofErr w:type="spellStart"/>
      <w:r w:rsidR="005915E8" w:rsidRPr="001A3384">
        <w:t>et</w:t>
      </w:r>
      <w:proofErr w:type="spellEnd"/>
      <w:r w:rsidR="005915E8" w:rsidRPr="001A3384">
        <w:t xml:space="preserve"> Mátlová, 2015, s. 7).</w:t>
      </w:r>
    </w:p>
    <w:p w:rsidR="00992C96" w:rsidRPr="001A3384" w:rsidRDefault="003E6608" w:rsidP="008A2B9D">
      <w:pPr>
        <w:spacing w:line="360" w:lineRule="auto"/>
        <w:ind w:firstLine="708"/>
        <w:jc w:val="both"/>
      </w:pPr>
      <w:r w:rsidRPr="001A3384">
        <w:t xml:space="preserve">Bolest u demence je zásadní klinický problém, který představuje významné výzvy </w:t>
      </w:r>
      <w:r w:rsidR="00D06E2F">
        <w:br/>
      </w:r>
      <w:r w:rsidRPr="001A3384">
        <w:t>pro léčbu a péči (</w:t>
      </w:r>
      <w:proofErr w:type="spellStart"/>
      <w:r w:rsidRPr="001A3384">
        <w:t>Corbett</w:t>
      </w:r>
      <w:proofErr w:type="spellEnd"/>
      <w:r w:rsidRPr="001A3384">
        <w:t xml:space="preserve"> </w:t>
      </w:r>
      <w:proofErr w:type="spellStart"/>
      <w:r w:rsidRPr="001A3384">
        <w:t>et</w:t>
      </w:r>
      <w:proofErr w:type="spellEnd"/>
      <w:r w:rsidRPr="001A3384">
        <w:t xml:space="preserve"> </w:t>
      </w:r>
      <w:proofErr w:type="spellStart"/>
      <w:r w:rsidRPr="001A3384">
        <w:t>al</w:t>
      </w:r>
      <w:proofErr w:type="spellEnd"/>
      <w:r w:rsidRPr="001A3384">
        <w:t>., 2014</w:t>
      </w:r>
      <w:r w:rsidR="008A2B9D">
        <w:t>, s. 1-</w:t>
      </w:r>
      <w:r w:rsidR="0043405A">
        <w:t xml:space="preserve">14 </w:t>
      </w:r>
      <w:r w:rsidRPr="001A3384">
        <w:t>)</w:t>
      </w:r>
      <w:r w:rsidR="00005D83" w:rsidRPr="001A3384">
        <w:t xml:space="preserve">. Měření bolesti se považuje za stejně důležité jako </w:t>
      </w:r>
      <w:r w:rsidR="008A2B9D">
        <w:t>měření fyziologických funkcí</w:t>
      </w:r>
      <w:r w:rsidR="00005D83" w:rsidRPr="001A3384">
        <w:t xml:space="preserve"> jako je krevní tlak, pulz, tělesná teplota a frekvence dýchání. Doporučuje se, ab</w:t>
      </w:r>
      <w:r w:rsidR="008A2B9D">
        <w:t xml:space="preserve">y se bolest měřila stejně často jako tyto ostatní hodnoty </w:t>
      </w:r>
      <w:r w:rsidR="00005D83" w:rsidRPr="001A3384">
        <w:t>a stala se tak pátý</w:t>
      </w:r>
      <w:r w:rsidR="00404E02">
        <w:t xml:space="preserve">m vitálním parametrem </w:t>
      </w:r>
      <w:r w:rsidR="00421D24" w:rsidRPr="001A3384">
        <w:t>(</w:t>
      </w:r>
      <w:proofErr w:type="spellStart"/>
      <w:r w:rsidR="00421D24" w:rsidRPr="001A3384">
        <w:t>Volicer</w:t>
      </w:r>
      <w:proofErr w:type="spellEnd"/>
      <w:r w:rsidR="00421D24" w:rsidRPr="001A3384">
        <w:t xml:space="preserve"> </w:t>
      </w:r>
      <w:proofErr w:type="spellStart"/>
      <w:r w:rsidR="006D5282" w:rsidRPr="001A3384">
        <w:t>et</w:t>
      </w:r>
      <w:proofErr w:type="spellEnd"/>
      <w:r w:rsidR="00005D83" w:rsidRPr="001A3384">
        <w:t xml:space="preserve"> </w:t>
      </w:r>
      <w:proofErr w:type="spellStart"/>
      <w:r w:rsidR="00005D83" w:rsidRPr="001A3384">
        <w:t>Kršiak</w:t>
      </w:r>
      <w:proofErr w:type="spellEnd"/>
      <w:r w:rsidR="00005D83" w:rsidRPr="001A3384">
        <w:t xml:space="preserve">, </w:t>
      </w:r>
      <w:r w:rsidR="008A2B9D">
        <w:t>2006, s. 8-</w:t>
      </w:r>
      <w:r w:rsidR="00921A4F" w:rsidRPr="001A3384">
        <w:t>13).</w:t>
      </w:r>
      <w:r w:rsidR="002E72B2" w:rsidRPr="001A3384">
        <w:t xml:space="preserve"> Více než 50</w:t>
      </w:r>
      <w:r w:rsidR="00790734" w:rsidRPr="001A3384">
        <w:t xml:space="preserve"> </w:t>
      </w:r>
      <w:r w:rsidR="002E72B2" w:rsidRPr="001A3384">
        <w:t xml:space="preserve">% </w:t>
      </w:r>
      <w:r w:rsidR="005D4F85" w:rsidRPr="001A3384">
        <w:t>institucionalizovaných</w:t>
      </w:r>
      <w:r w:rsidR="002E72B2" w:rsidRPr="001A3384">
        <w:t xml:space="preserve"> obyvatel USA má</w:t>
      </w:r>
      <w:r w:rsidR="008A2B9D">
        <w:t xml:space="preserve"> podstatnou kognitivní poruchu </w:t>
      </w:r>
      <w:r w:rsidR="002E72B2" w:rsidRPr="001A3384">
        <w:t xml:space="preserve">nebo demenci. Tato situace je </w:t>
      </w:r>
      <w:r w:rsidR="008A2B9D">
        <w:t>srovnatelná v evropských zemích</w:t>
      </w:r>
      <w:r w:rsidR="002E72B2" w:rsidRPr="001A3384">
        <w:t xml:space="preserve"> jako je Rakousko a Spojené království </w:t>
      </w:r>
      <w:r w:rsidR="002E72B2" w:rsidRPr="001A3384">
        <w:lastRenderedPageBreak/>
        <w:t>(</w:t>
      </w:r>
      <w:proofErr w:type="spellStart"/>
      <w:r w:rsidR="002E72B2" w:rsidRPr="001A3384">
        <w:t>Zwakhalen</w:t>
      </w:r>
      <w:proofErr w:type="spellEnd"/>
      <w:r w:rsidR="002E72B2" w:rsidRPr="001A3384">
        <w:t xml:space="preserve"> </w:t>
      </w:r>
      <w:proofErr w:type="spellStart"/>
      <w:r w:rsidR="002E72B2" w:rsidRPr="001A3384">
        <w:t>et</w:t>
      </w:r>
      <w:proofErr w:type="spellEnd"/>
      <w:r w:rsidR="002E72B2" w:rsidRPr="001A3384">
        <w:t xml:space="preserve"> </w:t>
      </w:r>
      <w:proofErr w:type="spellStart"/>
      <w:r w:rsidR="002E72B2" w:rsidRPr="001A3384">
        <w:t>al</w:t>
      </w:r>
      <w:proofErr w:type="spellEnd"/>
      <w:r w:rsidR="002E72B2" w:rsidRPr="001A3384">
        <w:t>., 2006</w:t>
      </w:r>
      <w:r w:rsidR="008A2B9D">
        <w:t>, s. 1-</w:t>
      </w:r>
      <w:r w:rsidR="00997117">
        <w:t>15</w:t>
      </w:r>
      <w:r w:rsidR="002E72B2" w:rsidRPr="001A3384">
        <w:t>).</w:t>
      </w:r>
      <w:r w:rsidR="00ED47AB">
        <w:t xml:space="preserve"> </w:t>
      </w:r>
      <w:r w:rsidR="00921A4F" w:rsidRPr="001A3384">
        <w:t xml:space="preserve">Množství lidí s demencí se bude zvyšovat spolu se stárnutím populace. Posouzení a léčba bolesti u této skupiny pacientů se stává stále významnější a </w:t>
      </w:r>
      <w:proofErr w:type="spellStart"/>
      <w:r w:rsidR="00921A4F" w:rsidRPr="001A3384">
        <w:t>neodkla</w:t>
      </w:r>
      <w:r w:rsidR="00ED47AB">
        <w:t>dnější</w:t>
      </w:r>
      <w:proofErr w:type="spellEnd"/>
      <w:r w:rsidR="00ED47AB">
        <w:t xml:space="preserve"> </w:t>
      </w:r>
      <w:r w:rsidR="00921A4F" w:rsidRPr="001A3384">
        <w:t>(</w:t>
      </w:r>
      <w:proofErr w:type="spellStart"/>
      <w:r w:rsidR="00921A4F" w:rsidRPr="001A3384">
        <w:t>Corbett</w:t>
      </w:r>
      <w:proofErr w:type="spellEnd"/>
      <w:r w:rsidR="00921A4F" w:rsidRPr="001A3384">
        <w:t xml:space="preserve"> </w:t>
      </w:r>
      <w:proofErr w:type="spellStart"/>
      <w:r w:rsidR="00921A4F" w:rsidRPr="001A3384">
        <w:t>et</w:t>
      </w:r>
      <w:proofErr w:type="spellEnd"/>
      <w:r w:rsidR="00921A4F" w:rsidRPr="001A3384">
        <w:t xml:space="preserve"> </w:t>
      </w:r>
      <w:proofErr w:type="spellStart"/>
      <w:r w:rsidR="00921A4F" w:rsidRPr="001A3384">
        <w:t>al</w:t>
      </w:r>
      <w:proofErr w:type="spellEnd"/>
      <w:r w:rsidR="00921A4F" w:rsidRPr="001A3384">
        <w:t>., 2014</w:t>
      </w:r>
      <w:r w:rsidR="008A2B9D">
        <w:t>, s. 1-</w:t>
      </w:r>
      <w:r w:rsidR="00997117">
        <w:t>14</w:t>
      </w:r>
      <w:r w:rsidR="00921A4F" w:rsidRPr="001A3384">
        <w:t xml:space="preserve">). Existují důkazy, že hodnocení bolesti </w:t>
      </w:r>
      <w:r w:rsidR="008A2B9D">
        <w:t>i její léčba je v současné době u starších lidí s demencí nedost</w:t>
      </w:r>
      <w:r w:rsidR="00ED47AB">
        <w:t>atečná</w:t>
      </w:r>
      <w:r w:rsidR="00BA2C5F">
        <w:t>.</w:t>
      </w:r>
      <w:r w:rsidR="00921A4F" w:rsidRPr="001A3384">
        <w:t xml:space="preserve"> To by mohlo vést k</w:t>
      </w:r>
      <w:r w:rsidR="004E233A" w:rsidRPr="001A3384">
        <w:t> nepochopení dalších problémů, jako jsou kognitivní poruchy a poruchy chování</w:t>
      </w:r>
      <w:r w:rsidR="00BA2C5F">
        <w:t xml:space="preserve">. Tím se zvyšují nároky </w:t>
      </w:r>
      <w:r w:rsidR="00D06E2F">
        <w:br/>
      </w:r>
      <w:r w:rsidR="00BA2C5F">
        <w:t>na péči a na pečovatele.</w:t>
      </w:r>
      <w:r w:rsidR="004E233A" w:rsidRPr="001A3384">
        <w:t xml:space="preserve"> Posouzení a odhalení </w:t>
      </w:r>
      <w:r w:rsidR="003041E7" w:rsidRPr="001A3384">
        <w:t>bolesti</w:t>
      </w:r>
      <w:r w:rsidR="00BA2C5F">
        <w:t xml:space="preserve"> je proto zásadní</w:t>
      </w:r>
      <w:r w:rsidR="004E233A" w:rsidRPr="001A3384">
        <w:t xml:space="preserve"> a je prvním nezbytným krokem k adekvátní léčbě pacientů s demencí </w:t>
      </w:r>
      <w:r w:rsidR="006D5282" w:rsidRPr="001A3384">
        <w:t>(</w:t>
      </w:r>
      <w:proofErr w:type="spellStart"/>
      <w:r w:rsidR="006D5282" w:rsidRPr="001A3384">
        <w:t>Zwakhalen</w:t>
      </w:r>
      <w:proofErr w:type="spellEnd"/>
      <w:r w:rsidR="006D5282" w:rsidRPr="001A3384">
        <w:t xml:space="preserve"> </w:t>
      </w:r>
      <w:proofErr w:type="spellStart"/>
      <w:r w:rsidR="006D5282" w:rsidRPr="001A3384">
        <w:t>et</w:t>
      </w:r>
      <w:proofErr w:type="spellEnd"/>
      <w:r w:rsidR="00997117">
        <w:t xml:space="preserve"> </w:t>
      </w:r>
      <w:proofErr w:type="spellStart"/>
      <w:r w:rsidR="00997117">
        <w:t>al</w:t>
      </w:r>
      <w:proofErr w:type="spellEnd"/>
      <w:r w:rsidR="00816B5C" w:rsidRPr="001A3384">
        <w:t>, 2006</w:t>
      </w:r>
      <w:r w:rsidR="008620F3">
        <w:t>, s. 1-</w:t>
      </w:r>
      <w:r w:rsidR="00997117">
        <w:t>15</w:t>
      </w:r>
      <w:r w:rsidR="00816B5C" w:rsidRPr="001A3384">
        <w:t xml:space="preserve">). </w:t>
      </w:r>
      <w:r w:rsidR="00BA2C5F">
        <w:t xml:space="preserve">Poskytovatelé zdravotní péče by měli provádět aktivní </w:t>
      </w:r>
      <w:proofErr w:type="spellStart"/>
      <w:r w:rsidR="00401264" w:rsidRPr="001A3384">
        <w:t>screening</w:t>
      </w:r>
      <w:proofErr w:type="spellEnd"/>
      <w:r w:rsidR="00401264" w:rsidRPr="001A3384">
        <w:t xml:space="preserve"> bolesti u </w:t>
      </w:r>
      <w:r w:rsidR="00D06E2F">
        <w:t>seniorů s demenc</w:t>
      </w:r>
      <w:r w:rsidR="009A323C">
        <w:t>í</w:t>
      </w:r>
      <w:r w:rsidR="00401264" w:rsidRPr="001A3384">
        <w:t>. Brzké odhalení a léčba bolesti má vliv na zvýšení kvality života a snížení rizika pádu, deprese a úzkosti (</w:t>
      </w:r>
      <w:proofErr w:type="spellStart"/>
      <w:r w:rsidR="00401264" w:rsidRPr="001A3384">
        <w:t>Hadjistavropoul</w:t>
      </w:r>
      <w:r w:rsidR="00790734" w:rsidRPr="001A3384">
        <w:t>os</w:t>
      </w:r>
      <w:proofErr w:type="spellEnd"/>
      <w:r w:rsidR="00790734" w:rsidRPr="001A3384">
        <w:t xml:space="preserve"> </w:t>
      </w:r>
      <w:proofErr w:type="spellStart"/>
      <w:r w:rsidR="00790734" w:rsidRPr="001A3384">
        <w:t>et</w:t>
      </w:r>
      <w:proofErr w:type="spellEnd"/>
      <w:r w:rsidR="00790734" w:rsidRPr="001A3384">
        <w:t xml:space="preserve"> </w:t>
      </w:r>
      <w:proofErr w:type="spellStart"/>
      <w:r w:rsidR="00790734" w:rsidRPr="001A3384">
        <w:t>al</w:t>
      </w:r>
      <w:proofErr w:type="spellEnd"/>
      <w:r w:rsidR="00790734" w:rsidRPr="001A3384">
        <w:t xml:space="preserve">. 2014, s. </w:t>
      </w:r>
      <w:r w:rsidR="00BA2C5F">
        <w:t>1216-</w:t>
      </w:r>
      <w:r w:rsidR="009269DD" w:rsidRPr="001A3384">
        <w:t>1227)</w:t>
      </w:r>
      <w:r w:rsidR="00D06E2F">
        <w:t>.</w:t>
      </w:r>
    </w:p>
    <w:p w:rsidR="00A24DFA" w:rsidRPr="001A3384" w:rsidRDefault="00A24DFA" w:rsidP="001A3384">
      <w:pPr>
        <w:spacing w:line="360" w:lineRule="auto"/>
        <w:ind w:firstLine="708"/>
        <w:jc w:val="both"/>
      </w:pPr>
      <w:r w:rsidRPr="001A3384">
        <w:t>Hlavním cílem přehledové bakalářské práce</w:t>
      </w:r>
      <w:r w:rsidR="00AB35A4" w:rsidRPr="001A3384">
        <w:t xml:space="preserve"> bylo předložit aktuálně dohledané publikované poznatky o využití hodnotících škál bolesti v ošetřovatelské </w:t>
      </w:r>
      <w:r w:rsidR="007B2789" w:rsidRPr="001A3384">
        <w:t>péči u seniorů s demencí.</w:t>
      </w:r>
    </w:p>
    <w:p w:rsidR="00AB35A4" w:rsidRPr="001A3384" w:rsidRDefault="00AB35A4" w:rsidP="001A3384">
      <w:pPr>
        <w:spacing w:line="360" w:lineRule="auto"/>
        <w:jc w:val="both"/>
        <w:rPr>
          <w:b/>
        </w:rPr>
      </w:pPr>
      <w:r w:rsidRPr="001A3384">
        <w:rPr>
          <w:b/>
        </w:rPr>
        <w:t xml:space="preserve">Pro tvorbu přehledové bakalářské práce </w:t>
      </w:r>
      <w:r w:rsidR="008747C4" w:rsidRPr="001A3384">
        <w:rPr>
          <w:b/>
        </w:rPr>
        <w:t>byly</w:t>
      </w:r>
      <w:r w:rsidRPr="001A3384">
        <w:rPr>
          <w:b/>
        </w:rPr>
        <w:t xml:space="preserve"> stanoveny tyto dílčí cíle:</w:t>
      </w:r>
    </w:p>
    <w:p w:rsidR="00AB35A4" w:rsidRPr="001A3384" w:rsidRDefault="00AB35A4" w:rsidP="001A3384">
      <w:pPr>
        <w:spacing w:line="360" w:lineRule="auto"/>
        <w:jc w:val="both"/>
        <w:rPr>
          <w:b/>
        </w:rPr>
      </w:pPr>
      <w:r w:rsidRPr="001A3384">
        <w:rPr>
          <w:b/>
        </w:rPr>
        <w:t>Cíl 1</w:t>
      </w:r>
    </w:p>
    <w:p w:rsidR="00AB35A4" w:rsidRPr="001A3384" w:rsidRDefault="00AB35A4" w:rsidP="001A3384">
      <w:pPr>
        <w:spacing w:line="360" w:lineRule="auto"/>
        <w:jc w:val="both"/>
      </w:pPr>
      <w:r w:rsidRPr="001A3384">
        <w:t>Předložit aktuálně dohledané</w:t>
      </w:r>
      <w:r w:rsidR="007D5284" w:rsidRPr="001A3384">
        <w:t xml:space="preserve"> publikované</w:t>
      </w:r>
      <w:r w:rsidRPr="001A3384">
        <w:t xml:space="preserve"> poznatky o problematice hodnocení bole</w:t>
      </w:r>
      <w:r w:rsidR="0052486C" w:rsidRPr="001A3384">
        <w:t>s</w:t>
      </w:r>
      <w:r w:rsidRPr="001A3384">
        <w:t xml:space="preserve">ti </w:t>
      </w:r>
      <w:r w:rsidR="00D06E2F">
        <w:br/>
      </w:r>
      <w:r w:rsidRPr="001A3384">
        <w:t>u seniorů s</w:t>
      </w:r>
      <w:r w:rsidR="00177FA9" w:rsidRPr="001A3384">
        <w:t> </w:t>
      </w:r>
      <w:r w:rsidRPr="001A3384">
        <w:t>demencí</w:t>
      </w:r>
      <w:r w:rsidR="00177FA9" w:rsidRPr="001A3384">
        <w:t>.</w:t>
      </w:r>
    </w:p>
    <w:p w:rsidR="00AB35A4" w:rsidRPr="001A3384" w:rsidRDefault="00AB35A4" w:rsidP="001A3384">
      <w:pPr>
        <w:spacing w:line="360" w:lineRule="auto"/>
        <w:jc w:val="both"/>
        <w:rPr>
          <w:b/>
        </w:rPr>
      </w:pPr>
      <w:r w:rsidRPr="001A3384">
        <w:rPr>
          <w:b/>
        </w:rPr>
        <w:t>Cíl 2</w:t>
      </w:r>
    </w:p>
    <w:p w:rsidR="00AB35A4" w:rsidRPr="001A3384" w:rsidRDefault="00AB35A4" w:rsidP="001A3384">
      <w:pPr>
        <w:spacing w:line="360" w:lineRule="auto"/>
        <w:jc w:val="both"/>
      </w:pPr>
      <w:r w:rsidRPr="001A3384">
        <w:t>Předložit aktuálně dohledané</w:t>
      </w:r>
      <w:r w:rsidR="007D5284" w:rsidRPr="001A3384">
        <w:t xml:space="preserve"> publikované</w:t>
      </w:r>
      <w:r w:rsidRPr="001A3384">
        <w:t xml:space="preserve"> poznatky o využití hodnotících škál bolesti v ošetřovatelské péči u seniorů s mírnou </w:t>
      </w:r>
      <w:r w:rsidR="0052486C" w:rsidRPr="001A3384">
        <w:t xml:space="preserve">až středně těžkou </w:t>
      </w:r>
      <w:r w:rsidRPr="001A3384">
        <w:t>demencí</w:t>
      </w:r>
      <w:r w:rsidR="00177FA9" w:rsidRPr="001A3384">
        <w:t>.</w:t>
      </w:r>
    </w:p>
    <w:p w:rsidR="00177FA9" w:rsidRPr="001A3384" w:rsidRDefault="00177FA9" w:rsidP="001A3384">
      <w:pPr>
        <w:spacing w:line="360" w:lineRule="auto"/>
        <w:jc w:val="both"/>
      </w:pPr>
      <w:r w:rsidRPr="001A3384">
        <w:rPr>
          <w:b/>
        </w:rPr>
        <w:t>Cíl 3</w:t>
      </w:r>
    </w:p>
    <w:p w:rsidR="00177FA9" w:rsidRPr="001A3384" w:rsidRDefault="00177FA9" w:rsidP="001A3384">
      <w:pPr>
        <w:spacing w:line="360" w:lineRule="auto"/>
        <w:jc w:val="both"/>
      </w:pPr>
      <w:r w:rsidRPr="001A3384">
        <w:t>Předložit aktuálně dohledané</w:t>
      </w:r>
      <w:r w:rsidR="007D5284" w:rsidRPr="001A3384">
        <w:t xml:space="preserve"> publikované</w:t>
      </w:r>
      <w:r w:rsidRPr="001A3384">
        <w:t xml:space="preserve"> poznatky o využití hodnotících škál bolesti v ošetřovatelské péč</w:t>
      </w:r>
      <w:r w:rsidR="0052486C" w:rsidRPr="001A3384">
        <w:t>i u seniorů s</w:t>
      </w:r>
      <w:r w:rsidRPr="001A3384">
        <w:t xml:space="preserve"> těžkou demencí.</w:t>
      </w:r>
    </w:p>
    <w:p w:rsidR="00177FA9" w:rsidRPr="001A3384" w:rsidRDefault="00177FA9" w:rsidP="001A3384">
      <w:pPr>
        <w:spacing w:line="360" w:lineRule="auto"/>
        <w:jc w:val="both"/>
        <w:rPr>
          <w:b/>
        </w:rPr>
      </w:pPr>
      <w:r w:rsidRPr="001A3384">
        <w:rPr>
          <w:b/>
        </w:rPr>
        <w:t>Vstupní literatura:</w:t>
      </w:r>
    </w:p>
    <w:p w:rsidR="00F352E0" w:rsidRPr="001A3384" w:rsidRDefault="00177FA9" w:rsidP="001A3384">
      <w:pPr>
        <w:spacing w:line="360" w:lineRule="auto"/>
        <w:jc w:val="both"/>
      </w:pPr>
      <w:r w:rsidRPr="001A3384">
        <w:t xml:space="preserve">Jako vstupní literatura </w:t>
      </w:r>
      <w:r w:rsidR="008747C4" w:rsidRPr="001A3384">
        <w:t>byly</w:t>
      </w:r>
      <w:r w:rsidRPr="001A3384">
        <w:t xml:space="preserve"> prostudovány tyto publik</w:t>
      </w:r>
      <w:r w:rsidR="00264365" w:rsidRPr="001A3384">
        <w:t>ace:</w:t>
      </w:r>
    </w:p>
    <w:p w:rsidR="00F352E0" w:rsidRPr="001A3384" w:rsidRDefault="00F352E0" w:rsidP="001A3384">
      <w:pPr>
        <w:spacing w:line="360" w:lineRule="auto"/>
        <w:jc w:val="both"/>
      </w:pPr>
      <w:r w:rsidRPr="001A3384">
        <w:rPr>
          <w:color w:val="000000"/>
          <w:shd w:val="clear" w:color="auto" w:fill="FFFFFF"/>
        </w:rPr>
        <w:t xml:space="preserve">KOUKOLÍK, František, JIRÁK, Roman. </w:t>
      </w:r>
      <w:r w:rsidRPr="001A3384">
        <w:rPr>
          <w:i/>
          <w:color w:val="000000"/>
          <w:shd w:val="clear" w:color="auto" w:fill="FFFFFF"/>
        </w:rPr>
        <w:t>Alzheimerova nemoc a jiné demence</w:t>
      </w:r>
      <w:r w:rsidRPr="001A3384">
        <w:rPr>
          <w:color w:val="000000"/>
          <w:shd w:val="clear" w:color="auto" w:fill="FFFFFF"/>
        </w:rPr>
        <w:t>. Praha: Grada, 1998. 232 s. ISBN 80-7169-615-3.</w:t>
      </w:r>
    </w:p>
    <w:p w:rsidR="00F352E0" w:rsidRPr="001A3384" w:rsidRDefault="00F352E0" w:rsidP="001A3384">
      <w:pPr>
        <w:pStyle w:val="Vchozstyl"/>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lastRenderedPageBreak/>
        <w:t xml:space="preserve">ZGOLA, Jitka, M. </w:t>
      </w:r>
      <w:r w:rsidRPr="001A3384">
        <w:rPr>
          <w:rFonts w:ascii="Times New Roman" w:hAnsi="Times New Roman" w:cs="Times New Roman"/>
          <w:i/>
          <w:color w:val="000000"/>
          <w:shd w:val="clear" w:color="auto" w:fill="FFFFFF"/>
        </w:rPr>
        <w:t>Úspěšná péče o člověka s demencí</w:t>
      </w:r>
      <w:r w:rsidRPr="001A3384">
        <w:rPr>
          <w:rFonts w:ascii="Times New Roman" w:hAnsi="Times New Roman" w:cs="Times New Roman"/>
          <w:color w:val="000000"/>
          <w:shd w:val="clear" w:color="auto" w:fill="FFFFFF"/>
        </w:rPr>
        <w:t xml:space="preserve">. 1. </w:t>
      </w:r>
      <w:proofErr w:type="spellStart"/>
      <w:r w:rsidRPr="001A3384">
        <w:rPr>
          <w:rFonts w:ascii="Times New Roman" w:hAnsi="Times New Roman" w:cs="Times New Roman"/>
          <w:color w:val="000000"/>
          <w:shd w:val="clear" w:color="auto" w:fill="FFFFFF"/>
        </w:rPr>
        <w:t>vyd</w:t>
      </w:r>
      <w:proofErr w:type="spellEnd"/>
      <w:r w:rsidRPr="001A3384">
        <w:rPr>
          <w:rFonts w:ascii="Times New Roman" w:hAnsi="Times New Roman" w:cs="Times New Roman"/>
          <w:color w:val="000000"/>
          <w:shd w:val="clear" w:color="auto" w:fill="FFFFFF"/>
        </w:rPr>
        <w:t>. Praha: Grada, 2003. 232 s. ISBN 80-247-0183-0.</w:t>
      </w:r>
    </w:p>
    <w:p w:rsidR="00F352E0" w:rsidRPr="001A3384" w:rsidRDefault="00F352E0" w:rsidP="001A3384">
      <w:pPr>
        <w:pStyle w:val="Vchozstyl"/>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CALLONE, Patricia R. </w:t>
      </w:r>
      <w:r w:rsidRPr="001A3384">
        <w:rPr>
          <w:rFonts w:ascii="Times New Roman" w:hAnsi="Times New Roman" w:cs="Times New Roman"/>
          <w:i/>
          <w:color w:val="000000"/>
          <w:shd w:val="clear" w:color="auto" w:fill="FFFFFF"/>
        </w:rPr>
        <w:t>Alzheimerova nemoc: 300 tipů a rad, jak ji lépe zvládat</w:t>
      </w:r>
      <w:r w:rsidRPr="001A3384">
        <w:rPr>
          <w:rFonts w:ascii="Times New Roman" w:hAnsi="Times New Roman" w:cs="Times New Roman"/>
          <w:color w:val="000000"/>
          <w:shd w:val="clear" w:color="auto" w:fill="FFFFFF"/>
        </w:rPr>
        <w:t xml:space="preserve">. 1. </w:t>
      </w:r>
      <w:proofErr w:type="spellStart"/>
      <w:r w:rsidRPr="001A3384">
        <w:rPr>
          <w:rFonts w:ascii="Times New Roman" w:hAnsi="Times New Roman" w:cs="Times New Roman"/>
          <w:color w:val="000000"/>
          <w:shd w:val="clear" w:color="auto" w:fill="FFFFFF"/>
        </w:rPr>
        <w:t>vyd</w:t>
      </w:r>
      <w:proofErr w:type="spellEnd"/>
      <w:r w:rsidRPr="001A3384">
        <w:rPr>
          <w:rFonts w:ascii="Times New Roman" w:hAnsi="Times New Roman" w:cs="Times New Roman"/>
          <w:color w:val="000000"/>
          <w:shd w:val="clear" w:color="auto" w:fill="FFFFFF"/>
        </w:rPr>
        <w:t>. Praha: Grada, 2008. 118 s. ISBN 978-80-247-2320-4</w:t>
      </w:r>
      <w:r w:rsidRPr="001A3384">
        <w:rPr>
          <w:rStyle w:val="apple-converted-space"/>
          <w:rFonts w:ascii="Times New Roman" w:hAnsi="Times New Roman" w:cs="Times New Roman"/>
          <w:color w:val="000000"/>
          <w:shd w:val="clear" w:color="auto" w:fill="FFFFFF"/>
        </w:rPr>
        <w:t>.</w:t>
      </w:r>
    </w:p>
    <w:p w:rsidR="00F352E0" w:rsidRPr="001A3384" w:rsidRDefault="00F352E0" w:rsidP="001A3384">
      <w:pPr>
        <w:pStyle w:val="Vchozstyl"/>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KUČEROVÁ, Helena. </w:t>
      </w:r>
      <w:r w:rsidRPr="001A3384">
        <w:rPr>
          <w:rFonts w:ascii="Times New Roman" w:hAnsi="Times New Roman" w:cs="Times New Roman"/>
          <w:i/>
          <w:color w:val="000000"/>
          <w:shd w:val="clear" w:color="auto" w:fill="FFFFFF"/>
        </w:rPr>
        <w:t>Demence v kazuistikách</w:t>
      </w:r>
      <w:r w:rsidRPr="001A3384">
        <w:rPr>
          <w:rFonts w:ascii="Times New Roman" w:hAnsi="Times New Roman" w:cs="Times New Roman"/>
          <w:color w:val="000000"/>
          <w:shd w:val="clear" w:color="auto" w:fill="FFFFFF"/>
        </w:rPr>
        <w:t xml:space="preserve">. 1. </w:t>
      </w:r>
      <w:proofErr w:type="spellStart"/>
      <w:r w:rsidRPr="001A3384">
        <w:rPr>
          <w:rFonts w:ascii="Times New Roman" w:hAnsi="Times New Roman" w:cs="Times New Roman"/>
          <w:color w:val="000000"/>
          <w:shd w:val="clear" w:color="auto" w:fill="FFFFFF"/>
        </w:rPr>
        <w:t>vyd</w:t>
      </w:r>
      <w:proofErr w:type="spellEnd"/>
      <w:r w:rsidRPr="001A3384">
        <w:rPr>
          <w:rFonts w:ascii="Times New Roman" w:hAnsi="Times New Roman" w:cs="Times New Roman"/>
          <w:color w:val="000000"/>
          <w:shd w:val="clear" w:color="auto" w:fill="FFFFFF"/>
        </w:rPr>
        <w:t>.  Praha: Grada, 2006. 109 s. ISBN 80-247-1491.</w:t>
      </w:r>
    </w:p>
    <w:p w:rsidR="00F352E0" w:rsidRPr="001A3384" w:rsidRDefault="00F352E0" w:rsidP="001A3384">
      <w:pPr>
        <w:pStyle w:val="Vchozstyl"/>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KOLEKTIV AUTORŮ. </w:t>
      </w:r>
      <w:r w:rsidRPr="001A3384">
        <w:rPr>
          <w:rFonts w:ascii="Times New Roman" w:hAnsi="Times New Roman" w:cs="Times New Roman"/>
          <w:i/>
          <w:color w:val="000000"/>
          <w:shd w:val="clear" w:color="auto" w:fill="FFFFFF"/>
        </w:rPr>
        <w:t>Vše o léčbě bolesti- příručka pro sestry</w:t>
      </w:r>
      <w:r w:rsidRPr="001A3384">
        <w:rPr>
          <w:rFonts w:ascii="Times New Roman" w:hAnsi="Times New Roman" w:cs="Times New Roman"/>
          <w:color w:val="000000"/>
          <w:shd w:val="clear" w:color="auto" w:fill="FFFFFF"/>
        </w:rPr>
        <w:t xml:space="preserve">. 1. </w:t>
      </w:r>
      <w:proofErr w:type="spellStart"/>
      <w:r w:rsidRPr="001A3384">
        <w:rPr>
          <w:rFonts w:ascii="Times New Roman" w:hAnsi="Times New Roman" w:cs="Times New Roman"/>
          <w:color w:val="000000"/>
          <w:shd w:val="clear" w:color="auto" w:fill="FFFFFF"/>
        </w:rPr>
        <w:t>vyd</w:t>
      </w:r>
      <w:proofErr w:type="spellEnd"/>
      <w:r w:rsidRPr="001A3384">
        <w:rPr>
          <w:rFonts w:ascii="Times New Roman" w:hAnsi="Times New Roman" w:cs="Times New Roman"/>
          <w:color w:val="000000"/>
          <w:shd w:val="clear" w:color="auto" w:fill="FFFFFF"/>
        </w:rPr>
        <w:t>. Praha: Grada, 2006. 355 s. ISBN 80-247-1720-4.</w:t>
      </w:r>
    </w:p>
    <w:p w:rsidR="00F352E0" w:rsidRPr="001A3384" w:rsidRDefault="00F352E0" w:rsidP="001A3384">
      <w:pPr>
        <w:pStyle w:val="Vchozstyl"/>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SOFAER, Beatrice. </w:t>
      </w:r>
      <w:r w:rsidRPr="001A3384">
        <w:rPr>
          <w:rFonts w:ascii="Times New Roman" w:hAnsi="Times New Roman" w:cs="Times New Roman"/>
          <w:i/>
          <w:color w:val="000000"/>
          <w:shd w:val="clear" w:color="auto" w:fill="FFFFFF"/>
        </w:rPr>
        <w:t>Bolest příručka pro zdravotní sestry</w:t>
      </w:r>
      <w:r w:rsidRPr="001A3384">
        <w:rPr>
          <w:rFonts w:ascii="Times New Roman" w:hAnsi="Times New Roman" w:cs="Times New Roman"/>
          <w:color w:val="000000"/>
          <w:shd w:val="clear" w:color="auto" w:fill="FFFFFF"/>
        </w:rPr>
        <w:t xml:space="preserve">. 1. české </w:t>
      </w:r>
      <w:proofErr w:type="spellStart"/>
      <w:r w:rsidRPr="001A3384">
        <w:rPr>
          <w:rFonts w:ascii="Times New Roman" w:hAnsi="Times New Roman" w:cs="Times New Roman"/>
          <w:color w:val="000000"/>
          <w:shd w:val="clear" w:color="auto" w:fill="FFFFFF"/>
        </w:rPr>
        <w:t>vyd</w:t>
      </w:r>
      <w:proofErr w:type="spellEnd"/>
      <w:r w:rsidRPr="001A3384">
        <w:rPr>
          <w:rFonts w:ascii="Times New Roman" w:hAnsi="Times New Roman" w:cs="Times New Roman"/>
          <w:color w:val="000000"/>
          <w:shd w:val="clear" w:color="auto" w:fill="FFFFFF"/>
        </w:rPr>
        <w:t>. Praha: Grada, 1997. 104 s. ISBN 80-7169-3.</w:t>
      </w:r>
    </w:p>
    <w:p w:rsidR="00E565C9" w:rsidRDefault="00E565C9">
      <w:pPr>
        <w:rPr>
          <w:color w:val="000000"/>
          <w:shd w:val="clear" w:color="auto" w:fill="FFFFFF"/>
        </w:rPr>
      </w:pPr>
      <w:r>
        <w:rPr>
          <w:color w:val="000000"/>
          <w:shd w:val="clear" w:color="auto" w:fill="FFFFFF"/>
        </w:rPr>
        <w:br w:type="page"/>
      </w:r>
    </w:p>
    <w:p w:rsidR="000572F9" w:rsidRDefault="00AD1107" w:rsidP="00D06E2F">
      <w:pPr>
        <w:pStyle w:val="Nadpis1"/>
        <w:rPr>
          <w:szCs w:val="32"/>
          <w:shd w:val="clear" w:color="auto" w:fill="FFFFFF"/>
        </w:rPr>
      </w:pPr>
      <w:bookmarkStart w:id="1" w:name="_Toc454222276"/>
      <w:r w:rsidRPr="00E565C9">
        <w:rPr>
          <w:szCs w:val="32"/>
          <w:shd w:val="clear" w:color="auto" w:fill="FFFFFF"/>
        </w:rPr>
        <w:lastRenderedPageBreak/>
        <w:t>1 POPIS REŠERŠNÍ ČINNOSTI</w:t>
      </w:r>
      <w:bookmarkEnd w:id="1"/>
    </w:p>
    <w:p w:rsidR="00ED47AB" w:rsidRPr="00ED47AB" w:rsidRDefault="00ED47AB" w:rsidP="00ED47AB"/>
    <w:p w:rsidR="002B3A2D" w:rsidRPr="001A3384" w:rsidRDefault="002B3A2D" w:rsidP="001A3384">
      <w:pPr>
        <w:spacing w:line="360" w:lineRule="auto"/>
        <w:jc w:val="both"/>
        <w:rPr>
          <w:color w:val="000000"/>
          <w:shd w:val="clear" w:color="auto" w:fill="FFFFFF"/>
        </w:rPr>
      </w:pPr>
      <w:r w:rsidRPr="001A3384">
        <w:rPr>
          <w:color w:val="000000"/>
          <w:shd w:val="clear" w:color="auto" w:fill="FFFFFF"/>
        </w:rPr>
        <w:t>Rešeršní činnost pro předložení</w:t>
      </w:r>
      <w:r w:rsidR="005E06B8">
        <w:rPr>
          <w:color w:val="000000"/>
          <w:shd w:val="clear" w:color="auto" w:fill="FFFFFF"/>
        </w:rPr>
        <w:t xml:space="preserve"> aktuálně</w:t>
      </w:r>
      <w:r w:rsidRPr="001A3384">
        <w:rPr>
          <w:color w:val="000000"/>
          <w:shd w:val="clear" w:color="auto" w:fill="FFFFFF"/>
        </w:rPr>
        <w:t xml:space="preserve"> dohledaných publikovaných poznatků byla zahájena v srpnu 2015 a ukončena v dubnu 2016</w:t>
      </w:r>
      <w:r w:rsidR="00151612">
        <w:rPr>
          <w:color w:val="000000"/>
          <w:shd w:val="clear" w:color="auto" w:fill="FFFFFF"/>
        </w:rPr>
        <w:t>. Rešeršní činnost</w:t>
      </w:r>
      <w:r w:rsidR="00A947CD">
        <w:rPr>
          <w:color w:val="000000"/>
          <w:shd w:val="clear" w:color="auto" w:fill="FFFFFF"/>
        </w:rPr>
        <w:t xml:space="preserve"> nejprve probíhala v českém a následně v anglickém jazyce</w:t>
      </w:r>
      <w:r w:rsidRPr="001A3384">
        <w:rPr>
          <w:color w:val="000000"/>
          <w:shd w:val="clear" w:color="auto" w:fill="FFFFFF"/>
        </w:rPr>
        <w:t>.</w:t>
      </w:r>
      <w:r w:rsidR="000115CF">
        <w:rPr>
          <w:color w:val="000000"/>
          <w:shd w:val="clear" w:color="auto" w:fill="FFFFFF"/>
        </w:rPr>
        <w:t xml:space="preserve"> Pro tvorbu přehledové bakalářské práce bylo využito 5 článků v českém jazyce. 17 článků v anglickém jazyce, z toho 3 </w:t>
      </w:r>
      <w:proofErr w:type="spellStart"/>
      <w:r w:rsidR="000115CF">
        <w:rPr>
          <w:color w:val="000000"/>
          <w:shd w:val="clear" w:color="auto" w:fill="FFFFFF"/>
        </w:rPr>
        <w:t>metaanalýzy</w:t>
      </w:r>
      <w:proofErr w:type="spellEnd"/>
      <w:r w:rsidR="000115CF">
        <w:rPr>
          <w:color w:val="000000"/>
          <w:shd w:val="clear" w:color="auto" w:fill="FFFFFF"/>
        </w:rPr>
        <w:t>. Dále byly použity 2 monografie, 1 zpráva z</w:t>
      </w:r>
      <w:r w:rsidR="00B40919">
        <w:rPr>
          <w:color w:val="000000"/>
          <w:shd w:val="clear" w:color="auto" w:fill="FFFFFF"/>
        </w:rPr>
        <w:t xml:space="preserve"> Ústavu zdravotnických informací a statistiky ČR a 1 zpráva České </w:t>
      </w:r>
      <w:proofErr w:type="spellStart"/>
      <w:r w:rsidR="00B40919">
        <w:rPr>
          <w:color w:val="000000"/>
          <w:shd w:val="clear" w:color="auto" w:fill="FFFFFF"/>
        </w:rPr>
        <w:t>alzheimerovské</w:t>
      </w:r>
      <w:proofErr w:type="spellEnd"/>
      <w:r w:rsidR="00B40919">
        <w:rPr>
          <w:color w:val="000000"/>
          <w:shd w:val="clear" w:color="auto" w:fill="FFFFFF"/>
        </w:rPr>
        <w:t xml:space="preserve"> společnosti.</w:t>
      </w:r>
      <w:r w:rsidR="000115CF">
        <w:rPr>
          <w:color w:val="000000"/>
          <w:shd w:val="clear" w:color="auto" w:fill="FFFFFF"/>
        </w:rPr>
        <w:t xml:space="preserve"> </w:t>
      </w:r>
      <w:r w:rsidR="00AD7884" w:rsidRPr="001A3384">
        <w:rPr>
          <w:color w:val="000000"/>
          <w:shd w:val="clear" w:color="auto" w:fill="FFFFFF"/>
        </w:rPr>
        <w:t>Rešeršní činnost probíhala v elektronických databázích, kterou podrobněji popisuje následující algoritmus.</w:t>
      </w:r>
    </w:p>
    <w:p w:rsidR="002B3A2D" w:rsidRPr="001A3384" w:rsidRDefault="00413F1D" w:rsidP="001A3384">
      <w:pPr>
        <w:spacing w:line="360" w:lineRule="auto"/>
        <w:jc w:val="both"/>
        <w:rPr>
          <w:b/>
          <w:color w:val="000000"/>
          <w:shd w:val="clear" w:color="auto" w:fill="FFFFFF"/>
        </w:rPr>
      </w:pPr>
      <w:r w:rsidRPr="00413F1D">
        <w:rPr>
          <w:noProof/>
          <w:color w:val="000000"/>
          <w:lang w:eastAsia="cs-CZ"/>
        </w:rPr>
        <w:pict>
          <v:rect id="Rectangle 2" o:spid="_x0000_s1026" style="position:absolute;left:0;text-align:left;margin-left:109.15pt;margin-top:12.95pt;width:241.85pt;height:2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">
            <v:textbox style="mso-next-textbox:#Rectangle 2">
              <w:txbxContent>
                <w:p w:rsidR="000D411C" w:rsidRPr="00225A2C" w:rsidRDefault="000D411C" w:rsidP="003D7C6E">
                  <w:pPr>
                    <w:rPr>
                      <w:b/>
                    </w:rPr>
                  </w:pPr>
                  <w:r w:rsidRPr="00225A2C">
                    <w:rPr>
                      <w:b/>
                    </w:rPr>
                    <w:t xml:space="preserve">  ALGORITMUS REŠERŠNÍ ČINNOSTI</w:t>
                  </w:r>
                </w:p>
              </w:txbxContent>
            </v:textbox>
          </v:rect>
        </w:pict>
      </w:r>
    </w:p>
    <w:p w:rsidR="00264365" w:rsidRPr="001A3384" w:rsidRDefault="00413F1D" w:rsidP="001A3384">
      <w:pPr>
        <w:spacing w:line="360" w:lineRule="auto"/>
        <w:jc w:val="both"/>
        <w:rPr>
          <w:color w:val="000000"/>
          <w:shd w:val="clear" w:color="auto" w:fill="FFFFFF"/>
        </w:rPr>
      </w:pPr>
      <w:r>
        <w:rPr>
          <w:noProof/>
          <w:color w:val="000000"/>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39" type="#_x0000_t67" style="position:absolute;left:0;text-align:left;margin-left:218.9pt;margin-top:27.25pt;width:17pt;height:14.15pt;z-index:251659264;visibility:visible;mso-position-horizontal-relative:margin">
            <v:textbox style="layout-flow:vertical-ideographic"/>
            <w10:wrap anchorx="margin"/>
          </v:shape>
        </w:pict>
      </w:r>
    </w:p>
    <w:p w:rsidR="00264365" w:rsidRPr="00225A2C" w:rsidRDefault="00413F1D" w:rsidP="001A3384">
      <w:pPr>
        <w:spacing w:line="360" w:lineRule="auto"/>
        <w:jc w:val="both"/>
        <w:rPr>
          <w:color w:val="000000"/>
          <w:shd w:val="clear" w:color="auto" w:fill="FFFFFF"/>
        </w:rPr>
      </w:pPr>
      <w:r w:rsidRPr="00413F1D">
        <w:rPr>
          <w:noProof/>
          <w:color w:val="000000"/>
          <w:shd w:val="clear" w:color="auto" w:fill="FFFFFF"/>
          <w:lang w:eastAsia="cs-CZ"/>
        </w:rPr>
        <w:pict>
          <v:rect id="Rectangle 4" o:spid="_x0000_s1027" style="position:absolute;left:0;text-align:left;margin-left:46.95pt;margin-top:19.65pt;width:368.8pt;height:1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08KwIAAFA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">
            <v:textbox style="mso-next-textbox:#Rectangle 4">
              <w:txbxContent>
                <w:p w:rsidR="000D411C" w:rsidRDefault="000D411C" w:rsidP="00DD1087">
                  <w:pPr>
                    <w:spacing w:after="0" w:line="240" w:lineRule="auto"/>
                    <w:jc w:val="center"/>
                    <w:rPr>
                      <w:b/>
                    </w:rPr>
                  </w:pPr>
                  <w:r w:rsidRPr="00225A2C">
                    <w:rPr>
                      <w:b/>
                    </w:rPr>
                    <w:t>VYHLEDÁVACÍ KRITÉRIA:</w:t>
                  </w:r>
                </w:p>
                <w:p w:rsidR="000D411C" w:rsidRPr="00225A2C" w:rsidRDefault="000D411C" w:rsidP="003D7C6E">
                  <w:pPr>
                    <w:spacing w:after="0" w:line="240" w:lineRule="auto"/>
                    <w:rPr>
                      <w:b/>
                    </w:rPr>
                  </w:pPr>
                </w:p>
                <w:p w:rsidR="000D411C" w:rsidRDefault="000D411C" w:rsidP="003D7C6E">
                  <w:pPr>
                    <w:spacing w:after="0" w:line="240" w:lineRule="auto"/>
                  </w:pPr>
                  <w:r w:rsidRPr="00EA783D">
                    <w:rPr>
                      <w:b/>
                    </w:rPr>
                    <w:t>Klíčová slova v ČJ</w:t>
                  </w:r>
                  <w:r>
                    <w:t>: demence, hodnocení bolesti, hodnotící škály</w:t>
                  </w:r>
                </w:p>
                <w:p w:rsidR="000D411C" w:rsidRDefault="000D411C" w:rsidP="003D7C6E">
                  <w:pPr>
                    <w:spacing w:after="0" w:line="240" w:lineRule="auto"/>
                  </w:pPr>
                  <w:r w:rsidRPr="00EA783D">
                    <w:rPr>
                      <w:b/>
                    </w:rPr>
                    <w:t>Klíčová slova v AJ</w:t>
                  </w:r>
                  <w:r>
                    <w:t xml:space="preserve">: </w:t>
                  </w:r>
                  <w:proofErr w:type="spellStart"/>
                  <w:r>
                    <w:t>dementia</w:t>
                  </w:r>
                  <w:proofErr w:type="spellEnd"/>
                  <w:r>
                    <w:t xml:space="preserve">, </w:t>
                  </w:r>
                  <w:proofErr w:type="spellStart"/>
                  <w:r>
                    <w:t>pain</w:t>
                  </w:r>
                  <w:proofErr w:type="spellEnd"/>
                  <w:r>
                    <w:t xml:space="preserve"> </w:t>
                  </w:r>
                  <w:proofErr w:type="spellStart"/>
                  <w:r>
                    <w:t>assessment</w:t>
                  </w:r>
                  <w:proofErr w:type="spellEnd"/>
                  <w:r>
                    <w:t xml:space="preserve">, </w:t>
                  </w:r>
                  <w:proofErr w:type="spellStart"/>
                  <w:r>
                    <w:t>assessment</w:t>
                  </w:r>
                  <w:proofErr w:type="spellEnd"/>
                  <w:r>
                    <w:t xml:space="preserve"> </w:t>
                  </w:r>
                  <w:proofErr w:type="spellStart"/>
                  <w:r>
                    <w:t>tools</w:t>
                  </w:r>
                  <w:proofErr w:type="spellEnd"/>
                </w:p>
                <w:p w:rsidR="000D411C" w:rsidRDefault="000D411C" w:rsidP="003D7C6E">
                  <w:pPr>
                    <w:spacing w:after="0" w:line="240" w:lineRule="auto"/>
                  </w:pPr>
                  <w:r w:rsidRPr="00EA783D">
                    <w:rPr>
                      <w:b/>
                    </w:rPr>
                    <w:t>Jazyk:</w:t>
                  </w:r>
                  <w:r>
                    <w:t xml:space="preserve"> český a anglický</w:t>
                  </w:r>
                </w:p>
                <w:p w:rsidR="000D411C" w:rsidRDefault="000D411C" w:rsidP="003D7C6E">
                  <w:pPr>
                    <w:spacing w:after="0" w:line="240" w:lineRule="auto"/>
                  </w:pPr>
                  <w:r w:rsidRPr="00EA783D">
                    <w:rPr>
                      <w:b/>
                    </w:rPr>
                    <w:t>Období:</w:t>
                  </w:r>
                  <w:r>
                    <w:t xml:space="preserve"> 2006- 2016</w:t>
                  </w:r>
                </w:p>
                <w:p w:rsidR="000D411C" w:rsidRDefault="000D411C" w:rsidP="003D7C6E">
                  <w:pPr>
                    <w:spacing w:after="0" w:line="240" w:lineRule="auto"/>
                  </w:pPr>
                  <w:r w:rsidRPr="00EA783D">
                    <w:rPr>
                      <w:b/>
                    </w:rPr>
                    <w:t>Další kritéria</w:t>
                  </w:r>
                  <w:r>
                    <w:t xml:space="preserve">: recenzovaná periodika, </w:t>
                  </w:r>
                  <w:proofErr w:type="spellStart"/>
                  <w:r>
                    <w:t>plnotexty</w:t>
                  </w:r>
                  <w:proofErr w:type="spellEnd"/>
                  <w:r>
                    <w:t>, využití Booleovských operátorů</w:t>
                  </w:r>
                </w:p>
                <w:p w:rsidR="000D411C" w:rsidRDefault="000D411C" w:rsidP="003D7C6E">
                  <w:pPr>
                    <w:spacing w:after="0" w:line="240" w:lineRule="auto"/>
                  </w:pPr>
                </w:p>
                <w:p w:rsidR="000D411C" w:rsidRDefault="000D411C" w:rsidP="003D7C6E">
                  <w:pPr>
                    <w:spacing w:line="240" w:lineRule="auto"/>
                  </w:pPr>
                </w:p>
                <w:p w:rsidR="000D411C" w:rsidRDefault="000D411C" w:rsidP="003D7C6E">
                  <w:pPr>
                    <w:spacing w:line="240" w:lineRule="auto"/>
                  </w:pPr>
                </w:p>
              </w:txbxContent>
            </v:textbox>
          </v:rect>
        </w:pict>
      </w:r>
    </w:p>
    <w:p w:rsidR="00264365" w:rsidRPr="001A3384" w:rsidRDefault="00264365" w:rsidP="001A3384">
      <w:pPr>
        <w:spacing w:line="360" w:lineRule="auto"/>
        <w:jc w:val="both"/>
        <w:rPr>
          <w:color w:val="000000"/>
          <w:shd w:val="clear" w:color="auto" w:fill="FFFFFF"/>
        </w:rPr>
      </w:pPr>
    </w:p>
    <w:p w:rsidR="00264365" w:rsidRPr="001A3384" w:rsidRDefault="00264365" w:rsidP="001A3384">
      <w:pPr>
        <w:spacing w:line="360" w:lineRule="auto"/>
        <w:jc w:val="both"/>
        <w:rPr>
          <w:color w:val="000000"/>
          <w:shd w:val="clear" w:color="auto" w:fill="FFFFFF"/>
        </w:rPr>
      </w:pPr>
    </w:p>
    <w:p w:rsidR="00264365" w:rsidRPr="001A3384" w:rsidRDefault="00264365" w:rsidP="001A3384">
      <w:pPr>
        <w:spacing w:line="360" w:lineRule="auto"/>
        <w:jc w:val="both"/>
        <w:rPr>
          <w:color w:val="000000"/>
          <w:shd w:val="clear" w:color="auto" w:fill="FFFFFF"/>
        </w:rPr>
      </w:pPr>
    </w:p>
    <w:p w:rsidR="00264365" w:rsidRPr="001A3384" w:rsidRDefault="00264365" w:rsidP="001A3384">
      <w:pPr>
        <w:spacing w:line="360" w:lineRule="auto"/>
        <w:jc w:val="both"/>
        <w:rPr>
          <w:color w:val="000000"/>
          <w:shd w:val="clear" w:color="auto" w:fill="FFFFFF"/>
        </w:rPr>
      </w:pPr>
    </w:p>
    <w:p w:rsidR="0092243A" w:rsidRPr="001A3384" w:rsidRDefault="00413F1D" w:rsidP="001A3384">
      <w:pPr>
        <w:spacing w:line="360" w:lineRule="auto"/>
        <w:jc w:val="both"/>
        <w:rPr>
          <w:color w:val="000000"/>
          <w:shd w:val="clear" w:color="auto" w:fill="FFFFFF"/>
        </w:rPr>
      </w:pPr>
      <w:r>
        <w:rPr>
          <w:noProof/>
          <w:color w:val="000000"/>
          <w:lang w:eastAsia="cs-CZ"/>
        </w:rPr>
        <w:pict>
          <v:shape id="AutoShape 5" o:spid="_x0000_s1038" type="#_x0000_t67" style="position:absolute;left:0;text-align:left;margin-left:225pt;margin-top:15pt;width:17pt;height:14.15pt;z-index:251661312;visibility:visible;mso-position-horizontal-relative:margin">
            <v:textbox style="layout-flow:vertical-ideographic"/>
            <w10:wrap anchorx="margin"/>
          </v:shape>
        </w:pict>
      </w:r>
    </w:p>
    <w:p w:rsidR="0092243A" w:rsidRPr="001A3384" w:rsidRDefault="00413F1D" w:rsidP="001A3384">
      <w:pPr>
        <w:spacing w:line="360" w:lineRule="auto"/>
        <w:jc w:val="both"/>
        <w:rPr>
          <w:color w:val="000000"/>
          <w:shd w:val="clear" w:color="auto" w:fill="FFFFFF"/>
        </w:rPr>
      </w:pPr>
      <w:r>
        <w:rPr>
          <w:noProof/>
          <w:color w:val="000000"/>
          <w:lang w:eastAsia="cs-CZ"/>
        </w:rPr>
        <w:pict>
          <v:rect id="Rectangle 8" o:spid="_x0000_s1028" style="position:absolute;left:0;text-align:left;margin-left:27pt;margin-top:3.45pt;width:394.95pt;height:64.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">
            <v:textbox style="mso-next-textbox:#Rectangle 8">
              <w:txbxContent>
                <w:p w:rsidR="000D411C" w:rsidRDefault="000D411C" w:rsidP="003D7C6E">
                  <w:pPr>
                    <w:spacing w:after="0" w:line="240" w:lineRule="auto"/>
                  </w:pPr>
                  <w:r>
                    <w:t xml:space="preserve">                                                     </w:t>
                  </w:r>
                  <w:r w:rsidRPr="00BC5B46">
                    <w:rPr>
                      <w:b/>
                    </w:rPr>
                    <w:t>DATABÁZE</w:t>
                  </w:r>
                  <w:r>
                    <w:t>:</w:t>
                  </w:r>
                </w:p>
                <w:p w:rsidR="000D411C" w:rsidRDefault="000D411C" w:rsidP="003D7C6E">
                  <w:pPr>
                    <w:spacing w:after="0" w:line="240" w:lineRule="auto"/>
                  </w:pPr>
                </w:p>
                <w:p w:rsidR="000D411C" w:rsidRDefault="000D411C" w:rsidP="003D7C6E">
                  <w:pPr>
                    <w:spacing w:after="0" w:line="240" w:lineRule="auto"/>
                  </w:pPr>
                  <w:r>
                    <w:t xml:space="preserve">   </w:t>
                  </w:r>
                  <w:proofErr w:type="spellStart"/>
                  <w:r>
                    <w:t>Bibliographia</w:t>
                  </w:r>
                  <w:proofErr w:type="spellEnd"/>
                  <w:r>
                    <w:t xml:space="preserve"> </w:t>
                  </w:r>
                  <w:proofErr w:type="spellStart"/>
                  <w:r>
                    <w:t>medica</w:t>
                  </w:r>
                  <w:proofErr w:type="spellEnd"/>
                  <w:r>
                    <w:t xml:space="preserve"> </w:t>
                  </w:r>
                  <w:proofErr w:type="spellStart"/>
                  <w:r>
                    <w:t>Čechoslovaka</w:t>
                  </w:r>
                  <w:proofErr w:type="spellEnd"/>
                  <w:r>
                    <w:t xml:space="preserve">, GOOGLE </w:t>
                  </w:r>
                  <w:proofErr w:type="spellStart"/>
                  <w:r>
                    <w:t>Scholar</w:t>
                  </w:r>
                  <w:proofErr w:type="spellEnd"/>
                  <w:r>
                    <w:t xml:space="preserve">, EBSCO, PUBMED                    </w:t>
                  </w:r>
                </w:p>
                <w:p w:rsidR="000D411C" w:rsidRDefault="000D411C" w:rsidP="003D7C6E">
                  <w:pPr>
                    <w:spacing w:after="0" w:line="240" w:lineRule="auto"/>
                  </w:pPr>
                </w:p>
              </w:txbxContent>
            </v:textbox>
            <w10:wrap anchorx="margin"/>
          </v:rect>
        </w:pict>
      </w:r>
    </w:p>
    <w:p w:rsidR="0092243A" w:rsidRPr="001A3384" w:rsidRDefault="0092243A" w:rsidP="001A3384">
      <w:pPr>
        <w:spacing w:line="360" w:lineRule="auto"/>
        <w:jc w:val="both"/>
        <w:rPr>
          <w:color w:val="000000"/>
          <w:shd w:val="clear" w:color="auto" w:fill="FFFFFF"/>
        </w:rPr>
      </w:pPr>
    </w:p>
    <w:p w:rsidR="0092243A" w:rsidRPr="001A3384" w:rsidRDefault="00413F1D" w:rsidP="001A3384">
      <w:pPr>
        <w:spacing w:line="360" w:lineRule="auto"/>
        <w:jc w:val="both"/>
        <w:rPr>
          <w:color w:val="000000"/>
          <w:shd w:val="clear" w:color="auto" w:fill="FFFFFF"/>
        </w:rPr>
      </w:pPr>
      <w:r>
        <w:rPr>
          <w:noProof/>
          <w:color w:val="000000"/>
          <w:lang w:eastAsia="cs-CZ"/>
        </w:rPr>
        <w:pict>
          <v:shape id="AutoShape 6" o:spid="_x0000_s1037" type="#_x0000_t67" style="position:absolute;left:0;text-align:left;margin-left:225pt;margin-top:18.4pt;width:17pt;height:14.15pt;z-index:251662336;visibility:visible;mso-position-horizontal-relative:margin">
            <v:textbox style="layout-flow:vertical-ideographic"/>
            <w10:wrap anchorx="margin"/>
          </v:shape>
        </w:pict>
      </w:r>
    </w:p>
    <w:p w:rsidR="0092243A" w:rsidRPr="001A3384" w:rsidRDefault="00413F1D" w:rsidP="001A3384">
      <w:pPr>
        <w:spacing w:line="360" w:lineRule="auto"/>
        <w:jc w:val="both"/>
        <w:rPr>
          <w:color w:val="000000"/>
          <w:shd w:val="clear" w:color="auto" w:fill="FFFFFF"/>
        </w:rPr>
      </w:pPr>
      <w:r>
        <w:rPr>
          <w:noProof/>
          <w:color w:val="000000"/>
          <w:lang w:eastAsia="cs-CZ"/>
        </w:rPr>
        <w:pict>
          <v:rect id="Rectangle 9" o:spid="_x0000_s1029" style="position:absolute;left:0;text-align:left;margin-left:162pt;margin-top:6.75pt;width:135pt;height:24.4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9uKgIAAE4EAAAOAAAAZHJzL2Uyb0RvYy54bWysVFFv0zAQfkfiP1h+p0m6hq5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">
            <v:textbox style="mso-next-textbox:#Rectangle 9">
              <w:txbxContent>
                <w:p w:rsidR="000D411C" w:rsidRDefault="000D411C" w:rsidP="003D7C6E">
                  <w:r>
                    <w:t>Nalezeno 339 článků</w:t>
                  </w:r>
                </w:p>
              </w:txbxContent>
            </v:textbox>
            <w10:wrap anchorx="margin"/>
          </v:rect>
        </w:pict>
      </w:r>
    </w:p>
    <w:p w:rsidR="006C1578" w:rsidRPr="001A3384" w:rsidRDefault="00413F1D" w:rsidP="001A3384">
      <w:pPr>
        <w:spacing w:line="360" w:lineRule="auto"/>
        <w:jc w:val="both"/>
        <w:rPr>
          <w:b/>
          <w:color w:val="000000"/>
          <w:shd w:val="clear" w:color="auto" w:fill="FFFFFF"/>
        </w:rPr>
      </w:pPr>
      <w:r w:rsidRPr="00413F1D">
        <w:rPr>
          <w:noProof/>
          <w:color w:val="000000"/>
          <w:lang w:eastAsia="cs-CZ"/>
        </w:rPr>
        <w:pict>
          <v:shape id="AutoShape 7" o:spid="_x0000_s1036" type="#_x0000_t67" style="position:absolute;left:0;text-align:left;margin-left:225pt;margin-top:11.15pt;width:17pt;height:14.15pt;z-index:251663360;visibility:visible;mso-position-horizontal-relative:margin">
            <v:textbox style="layout-flow:vertical-ideographic"/>
            <w10:wrap anchorx="margin"/>
          </v:shape>
        </w:pict>
      </w:r>
    </w:p>
    <w:p w:rsidR="006C1578" w:rsidRPr="001A3384" w:rsidRDefault="00413F1D" w:rsidP="001A3384">
      <w:pPr>
        <w:spacing w:line="360" w:lineRule="auto"/>
        <w:jc w:val="both"/>
        <w:rPr>
          <w:b/>
          <w:color w:val="000000"/>
          <w:shd w:val="clear" w:color="auto" w:fill="FFFFFF"/>
        </w:rPr>
      </w:pPr>
      <w:r w:rsidRPr="00413F1D">
        <w:rPr>
          <w:noProof/>
          <w:color w:val="000000"/>
          <w:lang w:eastAsia="cs-CZ"/>
        </w:rPr>
        <w:pict>
          <v:rect id="Rectangle 10" o:spid="_x0000_s1030" style="position:absolute;left:0;text-align:left;margin-left:109.15pt;margin-top:.65pt;width:241.85pt;height:99.2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">
            <v:textbox style="mso-next-textbox:#Rectangle 10">
              <w:txbxContent>
                <w:p w:rsidR="000D411C" w:rsidRDefault="000D411C" w:rsidP="00DD1087">
                  <w:pPr>
                    <w:spacing w:after="0" w:line="240" w:lineRule="auto"/>
                    <w:jc w:val="center"/>
                    <w:rPr>
                      <w:b/>
                    </w:rPr>
                  </w:pPr>
                  <w:r>
                    <w:rPr>
                      <w:b/>
                    </w:rPr>
                    <w:t>VYŘAZUJÍCÍ KRITÉRIA:</w:t>
                  </w:r>
                </w:p>
                <w:p w:rsidR="000D411C" w:rsidRPr="00BC5B46" w:rsidRDefault="000D411C" w:rsidP="00DD1087">
                  <w:pPr>
                    <w:spacing w:after="0" w:line="240" w:lineRule="auto"/>
                    <w:jc w:val="center"/>
                    <w:rPr>
                      <w:b/>
                    </w:rPr>
                  </w:pPr>
                </w:p>
                <w:p w:rsidR="000D411C" w:rsidRDefault="000D411C" w:rsidP="003D7C6E">
                  <w:pPr>
                    <w:pStyle w:val="Odstavecseseznamem"/>
                    <w:numPr>
                      <w:ilvl w:val="0"/>
                      <w:numId w:val="2"/>
                    </w:numPr>
                    <w:spacing w:after="0" w:line="240" w:lineRule="auto"/>
                    <w:jc w:val="both"/>
                  </w:pPr>
                  <w:r>
                    <w:t>nerecenzovaná periodika</w:t>
                  </w:r>
                </w:p>
                <w:p w:rsidR="000D411C" w:rsidRDefault="000D411C" w:rsidP="003D7C6E">
                  <w:pPr>
                    <w:pStyle w:val="Odstavecseseznamem"/>
                    <w:numPr>
                      <w:ilvl w:val="0"/>
                      <w:numId w:val="2"/>
                    </w:numPr>
                    <w:spacing w:after="0" w:line="240" w:lineRule="auto"/>
                    <w:jc w:val="both"/>
                  </w:pPr>
                  <w:r>
                    <w:t>duplicitní články</w:t>
                  </w:r>
                </w:p>
                <w:p w:rsidR="000D411C" w:rsidRDefault="000D411C" w:rsidP="003D7C6E">
                  <w:pPr>
                    <w:pStyle w:val="Odstavecseseznamem"/>
                    <w:numPr>
                      <w:ilvl w:val="0"/>
                      <w:numId w:val="2"/>
                    </w:numPr>
                    <w:spacing w:after="0" w:line="240" w:lineRule="auto"/>
                    <w:jc w:val="both"/>
                  </w:pPr>
                  <w:r>
                    <w:t xml:space="preserve">obsahová </w:t>
                  </w:r>
                  <w:proofErr w:type="spellStart"/>
                  <w:r>
                    <w:t>nekompabilita</w:t>
                  </w:r>
                  <w:proofErr w:type="spellEnd"/>
                  <w:r>
                    <w:t xml:space="preserve"> s cíli práce</w:t>
                  </w:r>
                </w:p>
                <w:p w:rsidR="000D411C" w:rsidRDefault="000D411C" w:rsidP="003D7C6E">
                  <w:pPr>
                    <w:pStyle w:val="Odstavecseseznamem"/>
                    <w:numPr>
                      <w:ilvl w:val="0"/>
                      <w:numId w:val="2"/>
                    </w:numPr>
                    <w:spacing w:after="0" w:line="240" w:lineRule="auto"/>
                    <w:jc w:val="both"/>
                  </w:pPr>
                  <w:r>
                    <w:t>kvalifikační práce</w:t>
                  </w:r>
                </w:p>
                <w:p w:rsidR="000D411C" w:rsidRDefault="000D411C" w:rsidP="003D7C6E">
                  <w:pPr>
                    <w:spacing w:after="0" w:line="240" w:lineRule="auto"/>
                  </w:pPr>
                </w:p>
              </w:txbxContent>
            </v:textbox>
            <w10:wrap anchorx="margin"/>
          </v:rect>
        </w:pict>
      </w:r>
    </w:p>
    <w:p w:rsidR="006C1578" w:rsidRPr="001A3384" w:rsidRDefault="006C1578" w:rsidP="001A3384">
      <w:pPr>
        <w:spacing w:line="360" w:lineRule="auto"/>
        <w:jc w:val="both"/>
        <w:rPr>
          <w:b/>
          <w:color w:val="000000"/>
          <w:shd w:val="clear" w:color="auto" w:fill="FFFFFF"/>
        </w:rPr>
      </w:pPr>
    </w:p>
    <w:p w:rsidR="006C1578" w:rsidRPr="001A3384" w:rsidRDefault="006C1578" w:rsidP="001A3384">
      <w:pPr>
        <w:spacing w:line="360" w:lineRule="auto"/>
        <w:jc w:val="center"/>
        <w:rPr>
          <w:b/>
          <w:color w:val="000000"/>
          <w:shd w:val="clear" w:color="auto" w:fill="FFFFFF"/>
        </w:rPr>
      </w:pPr>
    </w:p>
    <w:p w:rsidR="00AD1107" w:rsidRPr="001A3384" w:rsidRDefault="00AD1107" w:rsidP="001A3384">
      <w:pPr>
        <w:spacing w:line="360" w:lineRule="auto"/>
        <w:jc w:val="center"/>
        <w:rPr>
          <w:b/>
          <w:color w:val="000000"/>
          <w:shd w:val="clear" w:color="auto" w:fill="FFFFFF"/>
        </w:rPr>
      </w:pPr>
    </w:p>
    <w:p w:rsidR="0092243A" w:rsidRDefault="00413F1D" w:rsidP="00E565C9">
      <w:pPr>
        <w:pStyle w:val="Nadpis1"/>
        <w:rPr>
          <w:color w:val="000000"/>
          <w:shd w:val="clear" w:color="auto" w:fill="FFFFFF"/>
        </w:rPr>
      </w:pPr>
      <w:r w:rsidRPr="00413F1D">
        <w:rPr>
          <w:b w:val="0"/>
          <w:noProof/>
          <w:color w:val="000000"/>
          <w:lang w:eastAsia="cs-CZ"/>
        </w:rPr>
        <w:pict>
          <v:shape id="AutoShape 16" o:spid="_x0000_s1035" type="#_x0000_t67" style="position:absolute;margin-left:220.6pt;margin-top:3.2pt;width:17pt;height:14.15pt;z-index:251672576;visibility:visible;mso-position-horizontal-relative:margin">
            <v:textbox style="layout-flow:vertical-ideographic"/>
            <w10:wrap anchorx="margin"/>
          </v:shape>
        </w:pict>
      </w:r>
    </w:p>
    <w:p w:rsidR="00820FB1" w:rsidRPr="00820FB1" w:rsidRDefault="00413F1D" w:rsidP="00820FB1">
      <w:bookmarkStart w:id="2" w:name="_Toc453843550"/>
      <w:r w:rsidRPr="00413F1D">
        <w:rPr>
          <w:b/>
          <w:noProof/>
          <w:color w:val="000000"/>
          <w:lang w:eastAsia="cs-CZ"/>
        </w:rPr>
        <w:pict>
          <v:rect id="Rectangle 13" o:spid="_x0000_s1031" style="position:absolute;margin-left:54.45pt;margin-top:.15pt;width:350.55pt;height:17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">
            <v:textbox style="mso-next-textbox:#Rectangle 13">
              <w:txbxContent>
                <w:p w:rsidR="000D411C" w:rsidRPr="00D74A9F" w:rsidRDefault="000D411C" w:rsidP="00D74A9F">
                  <w:pPr>
                    <w:spacing w:after="0" w:line="240" w:lineRule="auto"/>
                    <w:jc w:val="center"/>
                    <w:rPr>
                      <w:b/>
                    </w:rPr>
                  </w:pPr>
                  <w:r w:rsidRPr="00D74A9F">
                    <w:rPr>
                      <w:b/>
                    </w:rPr>
                    <w:t>SUMARIZACE VYUŽITÝCH DATABÁZÍ A DOHLEDANÝCH</w:t>
                  </w:r>
                </w:p>
                <w:p w:rsidR="000D411C" w:rsidRDefault="000D411C" w:rsidP="00D74A9F">
                  <w:pPr>
                    <w:spacing w:after="0" w:line="240" w:lineRule="auto"/>
                    <w:jc w:val="center"/>
                    <w:rPr>
                      <w:b/>
                    </w:rPr>
                  </w:pPr>
                  <w:r w:rsidRPr="00D74A9F">
                    <w:rPr>
                      <w:b/>
                    </w:rPr>
                    <w:t>DOKUMENTŮ</w:t>
                  </w:r>
                  <w:r>
                    <w:rPr>
                      <w:b/>
                    </w:rPr>
                    <w:t>:</w:t>
                  </w:r>
                </w:p>
                <w:p w:rsidR="000D411C" w:rsidRDefault="000D411C" w:rsidP="00D74A9F">
                  <w:pPr>
                    <w:spacing w:after="0" w:line="240" w:lineRule="auto"/>
                    <w:jc w:val="center"/>
                    <w:rPr>
                      <w:b/>
                    </w:rPr>
                  </w:pPr>
                </w:p>
                <w:p w:rsidR="000D411C" w:rsidRDefault="000D411C" w:rsidP="00D74A9F">
                  <w:pPr>
                    <w:spacing w:after="0" w:line="240" w:lineRule="auto"/>
                  </w:pPr>
                  <w:proofErr w:type="spellStart"/>
                  <w:r w:rsidRPr="00D74A9F">
                    <w:t>Bibliographia</w:t>
                  </w:r>
                  <w:proofErr w:type="spellEnd"/>
                  <w:r w:rsidRPr="00D74A9F">
                    <w:t xml:space="preserve"> </w:t>
                  </w:r>
                  <w:proofErr w:type="spellStart"/>
                  <w:r w:rsidRPr="00D74A9F">
                    <w:t>medica</w:t>
                  </w:r>
                  <w:proofErr w:type="spellEnd"/>
                  <w:r w:rsidRPr="00D74A9F">
                    <w:t xml:space="preserve"> </w:t>
                  </w:r>
                  <w:proofErr w:type="spellStart"/>
                  <w:r w:rsidRPr="00D74A9F">
                    <w:t>Čechoslovaka</w:t>
                  </w:r>
                  <w:proofErr w:type="spellEnd"/>
                  <w:r w:rsidRPr="00D74A9F">
                    <w:t xml:space="preserve">: </w:t>
                  </w:r>
                  <w:r>
                    <w:t>nalezeno 13, použity 5 články</w:t>
                  </w:r>
                </w:p>
                <w:p w:rsidR="000D411C" w:rsidRDefault="000D411C" w:rsidP="00D74A9F">
                  <w:pPr>
                    <w:spacing w:after="0" w:line="240" w:lineRule="auto"/>
                  </w:pPr>
                  <w:r>
                    <w:t xml:space="preserve">GOOGLE </w:t>
                  </w:r>
                  <w:proofErr w:type="spellStart"/>
                  <w:r>
                    <w:t>Scholar</w:t>
                  </w:r>
                  <w:proofErr w:type="spellEnd"/>
                  <w:r>
                    <w:t>: nalezeno 158, použito 0 článků</w:t>
                  </w:r>
                </w:p>
                <w:p w:rsidR="000D411C" w:rsidRDefault="000D411C" w:rsidP="00D74A9F">
                  <w:pPr>
                    <w:spacing w:after="0" w:line="240" w:lineRule="auto"/>
                  </w:pPr>
                  <w:r>
                    <w:t>PUBMED: nalezeno 48, použit 1 článek</w:t>
                  </w:r>
                </w:p>
                <w:p w:rsidR="000D411C" w:rsidRDefault="000D411C" w:rsidP="00D74A9F">
                  <w:pPr>
                    <w:spacing w:after="0" w:line="240" w:lineRule="auto"/>
                  </w:pPr>
                  <w:r>
                    <w:t xml:space="preserve">EBSCO: nalezeno 120, použito 16 článků </w:t>
                  </w:r>
                </w:p>
                <w:p w:rsidR="000D411C" w:rsidRDefault="000D411C" w:rsidP="00D74A9F">
                  <w:pPr>
                    <w:spacing w:after="0" w:line="240" w:lineRule="auto"/>
                  </w:pPr>
                  <w:r>
                    <w:t>Vědecká knihovna Olomouc: použity 2 monografie</w:t>
                  </w:r>
                </w:p>
                <w:p w:rsidR="000D411C" w:rsidRDefault="000D411C" w:rsidP="00D74A9F">
                  <w:pPr>
                    <w:spacing w:after="0" w:line="240" w:lineRule="auto"/>
                  </w:pPr>
                  <w:r>
                    <w:t>ÚZIS: použit 1 článek</w:t>
                  </w:r>
                </w:p>
                <w:p w:rsidR="000D411C" w:rsidRPr="00D74A9F" w:rsidRDefault="000D411C" w:rsidP="00D74A9F">
                  <w:pPr>
                    <w:spacing w:after="0" w:line="240" w:lineRule="auto"/>
                  </w:pPr>
                  <w:r>
                    <w:t xml:space="preserve">Česká </w:t>
                  </w:r>
                  <w:proofErr w:type="spellStart"/>
                  <w:r>
                    <w:t>alzheimerovská</w:t>
                  </w:r>
                  <w:proofErr w:type="spellEnd"/>
                  <w:r>
                    <w:t xml:space="preserve"> společnost: použit 1 článek</w:t>
                  </w:r>
                </w:p>
              </w:txbxContent>
            </v:textbox>
          </v:rect>
        </w:pict>
      </w:r>
      <w:bookmarkEnd w:id="2"/>
    </w:p>
    <w:p w:rsidR="00607D9D" w:rsidRDefault="00607D9D" w:rsidP="002A3191">
      <w:pPr>
        <w:pStyle w:val="Nadpis1"/>
      </w:pPr>
    </w:p>
    <w:p w:rsidR="00607D9D" w:rsidRDefault="00607D9D" w:rsidP="002A3191">
      <w:pPr>
        <w:pStyle w:val="Nadpis1"/>
      </w:pPr>
    </w:p>
    <w:p w:rsidR="00607D9D" w:rsidRDefault="00607D9D" w:rsidP="002A3191">
      <w:pPr>
        <w:pStyle w:val="Nadpis1"/>
      </w:pPr>
    </w:p>
    <w:p w:rsidR="00607D9D" w:rsidRDefault="00413F1D" w:rsidP="002A3191">
      <w:pPr>
        <w:pStyle w:val="Nadpis1"/>
      </w:pPr>
      <w:r>
        <w:rPr>
          <w:noProof/>
          <w:lang w:eastAsia="cs-CZ"/>
        </w:rPr>
        <w:pict>
          <v:shape id="_x0000_s1041" type="#_x0000_t67" style="position:absolute;margin-left:305.65pt;margin-top:25.5pt;width:17pt;height:14.15pt;z-index:251673600;visibility:visible;mso-position-horizontal-relative:page">
            <v:textbox style="layout-flow:vertical-ideographic"/>
            <w10:wrap anchorx="page"/>
          </v:shape>
        </w:pict>
      </w:r>
    </w:p>
    <w:p w:rsidR="00607D9D" w:rsidRDefault="00413F1D" w:rsidP="002A3191">
      <w:pPr>
        <w:pStyle w:val="Nadpis1"/>
      </w:pPr>
      <w:r w:rsidRPr="00413F1D">
        <w:rPr>
          <w:noProof/>
          <w:color w:val="000000"/>
          <w:lang w:eastAsia="cs-CZ"/>
        </w:rPr>
        <w:pict>
          <v:rect id="Rectangle 14" o:spid="_x0000_s1032" style="position:absolute;margin-left:139.5pt;margin-top:3.5pt;width:350.55pt;height:256.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">
            <v:textbox style="mso-next-textbox:#Rectangle 14">
              <w:txbxContent>
                <w:p w:rsidR="000D411C" w:rsidRDefault="000D411C" w:rsidP="00DD1087">
                  <w:pPr>
                    <w:spacing w:after="0" w:line="240" w:lineRule="auto"/>
                    <w:jc w:val="center"/>
                    <w:rPr>
                      <w:b/>
                    </w:rPr>
                  </w:pPr>
                  <w:r w:rsidRPr="00DD1087">
                    <w:rPr>
                      <w:b/>
                    </w:rPr>
                    <w:t>SUMARIZACE DOHLEDANÝCH PERIODIK A DOKUMENTŮ</w:t>
                  </w:r>
                  <w:r>
                    <w:rPr>
                      <w:b/>
                    </w:rPr>
                    <w:t>:</w:t>
                  </w:r>
                </w:p>
                <w:p w:rsidR="000D411C" w:rsidRDefault="000D411C" w:rsidP="00B40919">
                  <w:pPr>
                    <w:spacing w:after="0" w:line="240" w:lineRule="auto"/>
                  </w:pPr>
                  <w:r>
                    <w:t xml:space="preserve">BMC </w:t>
                  </w:r>
                  <w:proofErr w:type="spellStart"/>
                  <w:r>
                    <w:t>geritrics</w:t>
                  </w:r>
                  <w:proofErr w:type="spellEnd"/>
                  <w:r>
                    <w:t xml:space="preserve"> - 1 článek</w:t>
                  </w:r>
                </w:p>
                <w:p w:rsidR="000D411C" w:rsidRDefault="000D411C" w:rsidP="00B40919">
                  <w:pPr>
                    <w:spacing w:after="0" w:line="240" w:lineRule="auto"/>
                  </w:pPr>
                  <w:r>
                    <w:t>BMC neurology – 2 články</w:t>
                  </w:r>
                </w:p>
                <w:p w:rsidR="000D411C" w:rsidRDefault="000D411C" w:rsidP="00B40919">
                  <w:pPr>
                    <w:spacing w:after="0" w:line="240" w:lineRule="auto"/>
                  </w:pPr>
                  <w:r>
                    <w:t>Bolest – 2 články</w:t>
                  </w:r>
                </w:p>
                <w:p w:rsidR="000D411C" w:rsidRDefault="000D411C" w:rsidP="00B40919">
                  <w:pPr>
                    <w:spacing w:after="0" w:line="240" w:lineRule="auto"/>
                  </w:pPr>
                  <w:proofErr w:type="spellStart"/>
                  <w:r>
                    <w:t>Clin</w:t>
                  </w:r>
                  <w:proofErr w:type="spellEnd"/>
                  <w:r>
                    <w:t xml:space="preserve"> </w:t>
                  </w:r>
                  <w:proofErr w:type="spellStart"/>
                  <w:r>
                    <w:t>Interv</w:t>
                  </w:r>
                  <w:proofErr w:type="spellEnd"/>
                  <w:r>
                    <w:t xml:space="preserve"> </w:t>
                  </w:r>
                  <w:proofErr w:type="spellStart"/>
                  <w:r>
                    <w:t>Aging</w:t>
                  </w:r>
                  <w:proofErr w:type="spellEnd"/>
                  <w:r>
                    <w:t xml:space="preserve"> – 1 článek</w:t>
                  </w:r>
                </w:p>
                <w:p w:rsidR="000D411C" w:rsidRDefault="000D411C" w:rsidP="00B40919">
                  <w:pPr>
                    <w:spacing w:after="0" w:line="240" w:lineRule="auto"/>
                  </w:pPr>
                  <w:r>
                    <w:t>Česká geriatrická revue – 2 články</w:t>
                  </w:r>
                </w:p>
                <w:p w:rsidR="000D411C" w:rsidRDefault="000D411C" w:rsidP="00B40919">
                  <w:pPr>
                    <w:spacing w:after="0" w:line="240" w:lineRule="auto"/>
                  </w:pP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Pain</w:t>
                  </w:r>
                  <w:proofErr w:type="spellEnd"/>
                  <w:r>
                    <w:t xml:space="preserve"> – 4 články</w:t>
                  </w:r>
                </w:p>
                <w:p w:rsidR="000D411C" w:rsidRDefault="000D411C" w:rsidP="00B40919">
                  <w:pPr>
                    <w:spacing w:after="0" w:line="240" w:lineRule="auto"/>
                  </w:pP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geriric</w:t>
                  </w:r>
                  <w:proofErr w:type="spellEnd"/>
                  <w:r>
                    <w:t xml:space="preserve"> psychiatry – 1 článek</w:t>
                  </w:r>
                </w:p>
                <w:p w:rsidR="000D411C" w:rsidRDefault="000D411C" w:rsidP="00B40919">
                  <w:pPr>
                    <w:spacing w:after="0" w:line="240" w:lineRule="auto"/>
                  </w:pPr>
                  <w:proofErr w:type="spellStart"/>
                  <w:r>
                    <w:t>Journal</w:t>
                  </w:r>
                  <w:proofErr w:type="spellEnd"/>
                  <w:r>
                    <w:t xml:space="preserve"> </w:t>
                  </w:r>
                  <w:proofErr w:type="spellStart"/>
                  <w:r>
                    <w:t>of</w:t>
                  </w:r>
                  <w:proofErr w:type="spellEnd"/>
                  <w:r>
                    <w:t xml:space="preserve"> Alzheimer's </w:t>
                  </w:r>
                  <w:proofErr w:type="spellStart"/>
                  <w:r>
                    <w:t>Disease</w:t>
                  </w:r>
                  <w:proofErr w:type="spellEnd"/>
                  <w:r>
                    <w:t xml:space="preserve"> – 1 článek</w:t>
                  </w:r>
                </w:p>
                <w:p w:rsidR="000D411C" w:rsidRDefault="000D411C" w:rsidP="00B40919">
                  <w:pPr>
                    <w:spacing w:after="0" w:line="240" w:lineRule="auto"/>
                  </w:pPr>
                  <w:proofErr w:type="spellStart"/>
                  <w:r>
                    <w:t>Journal</w:t>
                  </w:r>
                  <w:proofErr w:type="spellEnd"/>
                  <w:r>
                    <w:t xml:space="preserve"> </w:t>
                  </w:r>
                  <w:proofErr w:type="spellStart"/>
                  <w:r>
                    <w:t>of</w:t>
                  </w:r>
                  <w:proofErr w:type="spellEnd"/>
                  <w:r>
                    <w:t xml:space="preserve"> </w:t>
                  </w:r>
                  <w:proofErr w:type="spellStart"/>
                  <w:r>
                    <w:t>Clinical</w:t>
                  </w:r>
                  <w:proofErr w:type="spellEnd"/>
                  <w:r>
                    <w:t xml:space="preserve"> Gerontology </w:t>
                  </w:r>
                  <w:proofErr w:type="spellStart"/>
                  <w:r>
                    <w:t>and</w:t>
                  </w:r>
                  <w:proofErr w:type="spellEnd"/>
                  <w:r>
                    <w:t xml:space="preserve"> </w:t>
                  </w:r>
                  <w:proofErr w:type="spellStart"/>
                  <w:r>
                    <w:t>Geritrics</w:t>
                  </w:r>
                  <w:proofErr w:type="spellEnd"/>
                  <w:r>
                    <w:t xml:space="preserve"> – 1 článek</w:t>
                  </w:r>
                </w:p>
                <w:p w:rsidR="000D411C" w:rsidRDefault="000D411C" w:rsidP="00B40919">
                  <w:pPr>
                    <w:spacing w:after="0" w:line="240" w:lineRule="auto"/>
                  </w:pPr>
                  <w:proofErr w:type="spellStart"/>
                  <w:r>
                    <w:t>Nursing</w:t>
                  </w:r>
                  <w:proofErr w:type="spellEnd"/>
                  <w:r>
                    <w:t xml:space="preserve"> Standard – 1 článek</w:t>
                  </w:r>
                </w:p>
                <w:p w:rsidR="000D411C" w:rsidRDefault="000D411C" w:rsidP="00B40919">
                  <w:pPr>
                    <w:spacing w:after="0" w:line="240" w:lineRule="auto"/>
                  </w:pPr>
                  <w:r>
                    <w:t>Ošetřovatelství a porodní asistence – 1 článek</w:t>
                  </w:r>
                </w:p>
                <w:p w:rsidR="000D411C" w:rsidRDefault="000D411C" w:rsidP="00B40919">
                  <w:pPr>
                    <w:spacing w:after="0" w:line="240" w:lineRule="auto"/>
                  </w:pPr>
                  <w:proofErr w:type="spellStart"/>
                  <w:r>
                    <w:t>Pain</w:t>
                  </w:r>
                  <w:proofErr w:type="spellEnd"/>
                  <w:r>
                    <w:t xml:space="preserve"> Management </w:t>
                  </w:r>
                  <w:proofErr w:type="spellStart"/>
                  <w:r>
                    <w:t>Nursing</w:t>
                  </w:r>
                  <w:proofErr w:type="spellEnd"/>
                  <w:r>
                    <w:t xml:space="preserve"> – 2 články</w:t>
                  </w:r>
                </w:p>
                <w:p w:rsidR="000D411C" w:rsidRDefault="000D411C" w:rsidP="00B40919">
                  <w:pPr>
                    <w:spacing w:after="0" w:line="240" w:lineRule="auto"/>
                  </w:pPr>
                  <w:proofErr w:type="spellStart"/>
                  <w:r>
                    <w:t>Reviews</w:t>
                  </w:r>
                  <w:proofErr w:type="spellEnd"/>
                  <w:r>
                    <w:t xml:space="preserve"> in </w:t>
                  </w:r>
                  <w:proofErr w:type="spellStart"/>
                  <w:r>
                    <w:t>Clinical</w:t>
                  </w:r>
                  <w:proofErr w:type="spellEnd"/>
                  <w:r>
                    <w:t xml:space="preserve"> Gerontology – 2 články</w:t>
                  </w:r>
                </w:p>
                <w:p w:rsidR="000D411C" w:rsidRPr="00B40919" w:rsidRDefault="000D411C" w:rsidP="00B40919">
                  <w:pPr>
                    <w:spacing w:after="0" w:line="240" w:lineRule="auto"/>
                  </w:pPr>
                  <w:proofErr w:type="spellStart"/>
                  <w:r>
                    <w:t>The</w:t>
                  </w:r>
                  <w:proofErr w:type="spellEnd"/>
                  <w:r>
                    <w:t xml:space="preserve"> Lancet Neurology – 1 článek</w:t>
                  </w:r>
                </w:p>
                <w:p w:rsidR="000D411C" w:rsidRDefault="000D411C" w:rsidP="00DD1087">
                  <w:pPr>
                    <w:spacing w:after="0" w:line="240" w:lineRule="auto"/>
                    <w:jc w:val="center"/>
                  </w:pPr>
                </w:p>
              </w:txbxContent>
            </v:textbox>
            <w10:wrap anchorx="page"/>
          </v:rect>
        </w:pict>
      </w:r>
    </w:p>
    <w:p w:rsidR="00607D9D" w:rsidRDefault="00607D9D" w:rsidP="002A3191">
      <w:pPr>
        <w:pStyle w:val="Nadpis1"/>
      </w:pPr>
    </w:p>
    <w:p w:rsidR="00607D9D" w:rsidRDefault="00607D9D" w:rsidP="002A3191">
      <w:pPr>
        <w:pStyle w:val="Nadpis1"/>
      </w:pPr>
    </w:p>
    <w:p w:rsidR="00607D9D" w:rsidRDefault="00607D9D" w:rsidP="002A3191">
      <w:pPr>
        <w:pStyle w:val="Nadpis1"/>
      </w:pPr>
    </w:p>
    <w:p w:rsidR="00607D9D" w:rsidRDefault="00607D9D" w:rsidP="002A3191">
      <w:pPr>
        <w:pStyle w:val="Nadpis1"/>
      </w:pPr>
    </w:p>
    <w:p w:rsidR="0052788B" w:rsidRDefault="00413F1D" w:rsidP="002A3191">
      <w:pPr>
        <w:pStyle w:val="Nadpis1"/>
      </w:pPr>
      <w:r w:rsidRPr="00413F1D">
        <w:rPr>
          <w:noProof/>
          <w:color w:val="000000"/>
          <w:lang w:eastAsia="cs-CZ"/>
        </w:rPr>
        <w:pict>
          <v:shape id="AutoShape 12" o:spid="_x0000_s1034" type="#_x0000_t67" style="position:absolute;margin-left:305.65pt;margin-top:42.55pt;width:17pt;height:14.15pt;z-index:251668480;visibility:visible;mso-position-horizontal-relative:page">
            <v:textbox style="layout-flow:vertical-ideographic"/>
            <w10:wrap anchorx="page"/>
          </v:shape>
        </w:pict>
      </w:r>
    </w:p>
    <w:p w:rsidR="0052788B" w:rsidRDefault="00413F1D" w:rsidP="0052788B">
      <w:r>
        <w:rPr>
          <w:noProof/>
          <w:lang w:eastAsia="cs-CZ"/>
        </w:rPr>
        <w:pict>
          <v:rect id="Rectangle 15" o:spid="_x0000_s1033" style="position:absolute;margin-left:193.05pt;margin-top:15.4pt;width:260.85pt;height:46.2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">
            <v:textbox style="mso-next-textbox:#Rectangle 15">
              <w:txbxContent>
                <w:p w:rsidR="000D411C" w:rsidRDefault="000D411C" w:rsidP="00EA783D">
                  <w:pPr>
                    <w:spacing w:after="0" w:line="240" w:lineRule="auto"/>
                    <w:jc w:val="center"/>
                  </w:pPr>
                  <w:r>
                    <w:t>Pro tvorbu teoretických východisek bylo použito</w:t>
                  </w:r>
                </w:p>
                <w:p w:rsidR="000D411C" w:rsidRDefault="000D411C" w:rsidP="00EA783D">
                  <w:pPr>
                    <w:spacing w:after="0" w:line="240" w:lineRule="auto"/>
                    <w:jc w:val="center"/>
                  </w:pPr>
                  <w:r>
                    <w:t>26 dohledaných článků.</w:t>
                  </w:r>
                </w:p>
              </w:txbxContent>
            </v:textbox>
            <w10:wrap anchorx="page"/>
          </v:rect>
        </w:pict>
      </w:r>
    </w:p>
    <w:p w:rsidR="0052788B" w:rsidRPr="0052788B" w:rsidRDefault="0052788B" w:rsidP="0052788B"/>
    <w:p w:rsidR="00730A03" w:rsidRDefault="00730A03">
      <w:pPr>
        <w:rPr>
          <w:rFonts w:eastAsiaTheme="majorEastAsia" w:cstheme="majorBidi"/>
          <w:b/>
          <w:bCs/>
          <w:sz w:val="32"/>
          <w:szCs w:val="28"/>
        </w:rPr>
      </w:pPr>
      <w:r>
        <w:br w:type="page"/>
      </w:r>
    </w:p>
    <w:p w:rsidR="00240C00" w:rsidRPr="002A3191" w:rsidRDefault="00240C00" w:rsidP="002A3191">
      <w:pPr>
        <w:pStyle w:val="Nadpis1"/>
      </w:pPr>
      <w:bookmarkStart w:id="3" w:name="_Toc454222277"/>
      <w:r w:rsidRPr="002A3191">
        <w:lastRenderedPageBreak/>
        <w:t xml:space="preserve">2 PŘEHLED PUBLIKOVANÝCH POZNATKŮ O HODNOCENÍ BOLESTI V OŠETŘOVATELSKÉ PÉČI U SENIORŮ </w:t>
      </w:r>
      <w:r w:rsidR="00730A03">
        <w:br/>
      </w:r>
      <w:r w:rsidRPr="002A3191">
        <w:t>S DEMENCÍ</w:t>
      </w:r>
      <w:bookmarkEnd w:id="3"/>
    </w:p>
    <w:p w:rsidR="0092243A" w:rsidRDefault="0092243A" w:rsidP="002A3191">
      <w:pPr>
        <w:pStyle w:val="Nadpis2"/>
        <w:rPr>
          <w:shd w:val="clear" w:color="auto" w:fill="FFFFFF"/>
        </w:rPr>
      </w:pPr>
      <w:bookmarkStart w:id="4" w:name="_Toc454222278"/>
      <w:r w:rsidRPr="00E565C9">
        <w:rPr>
          <w:shd w:val="clear" w:color="auto" w:fill="FFFFFF"/>
        </w:rPr>
        <w:t>2.1 Problematika hodnocení bolesti u seniorů s</w:t>
      </w:r>
      <w:r w:rsidR="00FC01FC">
        <w:rPr>
          <w:shd w:val="clear" w:color="auto" w:fill="FFFFFF"/>
        </w:rPr>
        <w:t> </w:t>
      </w:r>
      <w:r w:rsidRPr="00E565C9">
        <w:rPr>
          <w:shd w:val="clear" w:color="auto" w:fill="FFFFFF"/>
        </w:rPr>
        <w:t>demencí</w:t>
      </w:r>
      <w:bookmarkEnd w:id="4"/>
    </w:p>
    <w:p w:rsidR="00FC01FC" w:rsidRPr="00FC01FC" w:rsidRDefault="00FC01FC" w:rsidP="00FC01FC"/>
    <w:p w:rsidR="00972907" w:rsidRDefault="00997117" w:rsidP="00357EBC">
      <w:pPr>
        <w:spacing w:line="360" w:lineRule="auto"/>
        <w:ind w:firstLine="708"/>
        <w:jc w:val="both"/>
        <w:rPr>
          <w:color w:val="000000"/>
          <w:shd w:val="clear" w:color="auto" w:fill="FFFFFF"/>
        </w:rPr>
      </w:pPr>
      <w:r w:rsidRPr="001A3384">
        <w:rPr>
          <w:color w:val="000000"/>
          <w:shd w:val="clear" w:color="auto" w:fill="FFFFFF"/>
        </w:rPr>
        <w:t>Definice bolesti jsou četné a nejsou vždy relevantní pro lidi s kognitivní poruchou, protože tito jedinci často nejsou schop</w:t>
      </w:r>
      <w:r w:rsidR="00972907">
        <w:rPr>
          <w:color w:val="000000"/>
          <w:shd w:val="clear" w:color="auto" w:fill="FFFFFF"/>
        </w:rPr>
        <w:t>ni komunikovat a popsat bolest</w:t>
      </w:r>
      <w:r w:rsidR="008620F3">
        <w:rPr>
          <w:color w:val="000000"/>
          <w:shd w:val="clear" w:color="auto" w:fill="FFFFFF"/>
        </w:rPr>
        <w:t>.</w:t>
      </w:r>
      <w:r w:rsidR="00972907">
        <w:rPr>
          <w:color w:val="000000"/>
          <w:shd w:val="clear" w:color="auto" w:fill="FFFFFF"/>
        </w:rPr>
        <w:t xml:space="preserve"> </w:t>
      </w:r>
      <w:r w:rsidR="007D5284" w:rsidRPr="001A3384">
        <w:rPr>
          <w:color w:val="000000"/>
          <w:shd w:val="clear" w:color="auto" w:fill="FFFFFF"/>
        </w:rPr>
        <w:t>Kognitivní porucha j</w:t>
      </w:r>
      <w:r w:rsidR="00357EBC">
        <w:rPr>
          <w:color w:val="000000"/>
          <w:shd w:val="clear" w:color="auto" w:fill="FFFFFF"/>
        </w:rPr>
        <w:t>e široký pojem. D</w:t>
      </w:r>
      <w:r w:rsidR="00CF747B" w:rsidRPr="001A3384">
        <w:rPr>
          <w:color w:val="000000"/>
          <w:shd w:val="clear" w:color="auto" w:fill="FFFFFF"/>
        </w:rPr>
        <w:t>efinice snížené</w:t>
      </w:r>
      <w:r w:rsidR="007D5284" w:rsidRPr="001A3384">
        <w:rPr>
          <w:color w:val="000000"/>
          <w:shd w:val="clear" w:color="auto" w:fill="FFFFFF"/>
        </w:rPr>
        <w:t xml:space="preserve"> kognitivní funkce jsou založeny na individuálním účinku </w:t>
      </w:r>
      <w:r w:rsidR="00972907">
        <w:rPr>
          <w:color w:val="000000"/>
          <w:shd w:val="clear" w:color="auto" w:fill="FFFFFF"/>
        </w:rPr>
        <w:br/>
      </w:r>
      <w:r w:rsidR="007D5284" w:rsidRPr="001A3384">
        <w:rPr>
          <w:color w:val="000000"/>
          <w:shd w:val="clear" w:color="auto" w:fill="FFFFFF"/>
        </w:rPr>
        <w:t>na sociální, funkční a pracovní činnost. Existuje mno</w:t>
      </w:r>
      <w:r w:rsidR="00540842">
        <w:rPr>
          <w:color w:val="000000"/>
          <w:shd w:val="clear" w:color="auto" w:fill="FFFFFF"/>
        </w:rPr>
        <w:t>ho příčin kognitivního zhoršení</w:t>
      </w:r>
      <w:r w:rsidR="007D5284" w:rsidRPr="001A3384">
        <w:rPr>
          <w:color w:val="000000"/>
          <w:shd w:val="clear" w:color="auto" w:fill="FFFFFF"/>
        </w:rPr>
        <w:t xml:space="preserve"> včetně demence (</w:t>
      </w:r>
      <w:proofErr w:type="spellStart"/>
      <w:r w:rsidR="007D5284" w:rsidRPr="001A3384">
        <w:rPr>
          <w:color w:val="000000"/>
          <w:shd w:val="clear" w:color="auto" w:fill="FFFFFF"/>
        </w:rPr>
        <w:t>Thuathail</w:t>
      </w:r>
      <w:proofErr w:type="spellEnd"/>
      <w:r w:rsidR="007D5284" w:rsidRPr="001A3384">
        <w:rPr>
          <w:color w:val="000000"/>
          <w:shd w:val="clear" w:color="auto" w:fill="FFFFFF"/>
        </w:rPr>
        <w:t xml:space="preserve"> </w:t>
      </w:r>
      <w:proofErr w:type="spellStart"/>
      <w:r w:rsidR="007D5284" w:rsidRPr="001A3384">
        <w:rPr>
          <w:color w:val="000000"/>
          <w:shd w:val="clear" w:color="auto" w:fill="FFFFFF"/>
        </w:rPr>
        <w:t>et</w:t>
      </w:r>
      <w:proofErr w:type="spellEnd"/>
      <w:r w:rsidR="007D5284" w:rsidRPr="001A3384">
        <w:rPr>
          <w:color w:val="000000"/>
          <w:shd w:val="clear" w:color="auto" w:fill="FFFFFF"/>
        </w:rPr>
        <w:t xml:space="preserve"> </w:t>
      </w:r>
      <w:proofErr w:type="spellStart"/>
      <w:r w:rsidR="007D5284" w:rsidRPr="001A3384">
        <w:rPr>
          <w:color w:val="000000"/>
          <w:shd w:val="clear" w:color="auto" w:fill="FFFFFF"/>
        </w:rPr>
        <w:t>Welford</w:t>
      </w:r>
      <w:proofErr w:type="spellEnd"/>
      <w:r w:rsidR="007D5284" w:rsidRPr="001A3384">
        <w:rPr>
          <w:color w:val="000000"/>
          <w:shd w:val="clear" w:color="auto" w:fill="FFFFFF"/>
        </w:rPr>
        <w:t>, 2011, s. 39</w:t>
      </w:r>
      <w:r w:rsidR="00802A56">
        <w:rPr>
          <w:color w:val="000000"/>
          <w:shd w:val="clear" w:color="auto" w:fill="FFFFFF"/>
        </w:rPr>
        <w:t>-</w:t>
      </w:r>
      <w:r w:rsidR="007D5284" w:rsidRPr="001A3384">
        <w:rPr>
          <w:color w:val="000000"/>
          <w:shd w:val="clear" w:color="auto" w:fill="FFFFFF"/>
        </w:rPr>
        <w:t xml:space="preserve">46). </w:t>
      </w:r>
    </w:p>
    <w:p w:rsidR="00972907" w:rsidRDefault="006D5282" w:rsidP="00357EBC">
      <w:pPr>
        <w:spacing w:line="360" w:lineRule="auto"/>
        <w:ind w:firstLine="708"/>
        <w:jc w:val="both"/>
        <w:rPr>
          <w:color w:val="000000"/>
          <w:shd w:val="clear" w:color="auto" w:fill="FFFFFF"/>
        </w:rPr>
      </w:pPr>
      <w:r w:rsidRPr="001A3384">
        <w:rPr>
          <w:color w:val="000000"/>
          <w:shd w:val="clear" w:color="auto" w:fill="FFFFFF"/>
        </w:rPr>
        <w:t>Demence je definována jako klinický syndrom způsobený cho</w:t>
      </w:r>
      <w:r w:rsidR="00540842">
        <w:rPr>
          <w:color w:val="000000"/>
          <w:shd w:val="clear" w:color="auto" w:fill="FFFFFF"/>
        </w:rPr>
        <w:t>robou mozku</w:t>
      </w:r>
      <w:r w:rsidRPr="001A3384">
        <w:rPr>
          <w:color w:val="000000"/>
          <w:shd w:val="clear" w:color="auto" w:fill="FFFFFF"/>
        </w:rPr>
        <w:t xml:space="preserve"> obvykle progresivní povahy, která vede k poruchám vyšších kortikálních funkcí, včetně paměti, myšlení, orientace, chápání, počítání, schopnosti učení a rozhodování. Nejčastější příčinou demence je Alzheimerova choroba, vaskulární demence, frontotemporální demence a demence s </w:t>
      </w:r>
      <w:proofErr w:type="spellStart"/>
      <w:r w:rsidRPr="001A3384">
        <w:rPr>
          <w:color w:val="000000"/>
          <w:shd w:val="clear" w:color="auto" w:fill="FFFFFF"/>
        </w:rPr>
        <w:t>Lewyho</w:t>
      </w:r>
      <w:proofErr w:type="spellEnd"/>
      <w:r w:rsidRPr="001A3384">
        <w:rPr>
          <w:color w:val="000000"/>
          <w:shd w:val="clear" w:color="auto" w:fill="FFFFFF"/>
        </w:rPr>
        <w:t xml:space="preserve"> </w:t>
      </w:r>
      <w:r w:rsidR="00786ACA" w:rsidRPr="001A3384">
        <w:rPr>
          <w:color w:val="000000"/>
          <w:shd w:val="clear" w:color="auto" w:fill="FFFFFF"/>
        </w:rPr>
        <w:t>tělís</w:t>
      </w:r>
      <w:r w:rsidR="00F352E0" w:rsidRPr="001A3384">
        <w:rPr>
          <w:color w:val="000000"/>
          <w:shd w:val="clear" w:color="auto" w:fill="FFFFFF"/>
        </w:rPr>
        <w:t>ek</w:t>
      </w:r>
      <w:r w:rsidRPr="001A3384">
        <w:rPr>
          <w:color w:val="000000"/>
          <w:shd w:val="clear" w:color="auto" w:fill="FFFFFF"/>
        </w:rPr>
        <w:t xml:space="preserve"> (</w:t>
      </w:r>
      <w:proofErr w:type="spellStart"/>
      <w:r w:rsidRPr="001A3384">
        <w:rPr>
          <w:color w:val="000000"/>
          <w:shd w:val="clear" w:color="auto" w:fill="FFFFFF"/>
        </w:rPr>
        <w:t>Ac</w:t>
      </w:r>
      <w:r w:rsidR="00802A56">
        <w:rPr>
          <w:color w:val="000000"/>
          <w:shd w:val="clear" w:color="auto" w:fill="FFFFFF"/>
        </w:rPr>
        <w:t>hterberg</w:t>
      </w:r>
      <w:proofErr w:type="spellEnd"/>
      <w:r w:rsidR="00802A56">
        <w:rPr>
          <w:color w:val="000000"/>
          <w:shd w:val="clear" w:color="auto" w:fill="FFFFFF"/>
        </w:rPr>
        <w:t xml:space="preserve"> </w:t>
      </w:r>
      <w:proofErr w:type="spellStart"/>
      <w:r w:rsidR="00802A56">
        <w:rPr>
          <w:color w:val="000000"/>
          <w:shd w:val="clear" w:color="auto" w:fill="FFFFFF"/>
        </w:rPr>
        <w:t>et</w:t>
      </w:r>
      <w:proofErr w:type="spellEnd"/>
      <w:r w:rsidR="00802A56">
        <w:rPr>
          <w:color w:val="000000"/>
          <w:shd w:val="clear" w:color="auto" w:fill="FFFFFF"/>
        </w:rPr>
        <w:t xml:space="preserve"> </w:t>
      </w:r>
      <w:proofErr w:type="spellStart"/>
      <w:r w:rsidR="00802A56">
        <w:rPr>
          <w:color w:val="000000"/>
          <w:shd w:val="clear" w:color="auto" w:fill="FFFFFF"/>
        </w:rPr>
        <w:t>al</w:t>
      </w:r>
      <w:proofErr w:type="spellEnd"/>
      <w:r w:rsidR="00802A56">
        <w:rPr>
          <w:color w:val="000000"/>
          <w:shd w:val="clear" w:color="auto" w:fill="FFFFFF"/>
        </w:rPr>
        <w:t>., 2013, s. 1471-</w:t>
      </w:r>
      <w:r w:rsidRPr="001A3384">
        <w:rPr>
          <w:color w:val="000000"/>
          <w:shd w:val="clear" w:color="auto" w:fill="FFFFFF"/>
        </w:rPr>
        <w:t>1482).</w:t>
      </w:r>
      <w:r w:rsidR="0022045B" w:rsidRPr="001A3384">
        <w:rPr>
          <w:color w:val="000000"/>
          <w:shd w:val="clear" w:color="auto" w:fill="FFFFFF"/>
        </w:rPr>
        <w:t xml:space="preserve"> Ačkoliv demence postihuje zejména seniory, není to přirozená součást stárnutí. Podle různých odhadů začíná 2</w:t>
      </w:r>
      <w:r w:rsidR="00540842">
        <w:rPr>
          <w:color w:val="000000"/>
          <w:shd w:val="clear" w:color="auto" w:fill="FFFFFF"/>
        </w:rPr>
        <w:t xml:space="preserve"> –</w:t>
      </w:r>
      <w:r w:rsidR="0022045B" w:rsidRPr="001A3384">
        <w:rPr>
          <w:color w:val="000000"/>
          <w:shd w:val="clear" w:color="auto" w:fill="FFFFFF"/>
        </w:rPr>
        <w:t xml:space="preserve"> 10</w:t>
      </w:r>
      <w:r w:rsidR="00540842">
        <w:rPr>
          <w:color w:val="000000"/>
          <w:shd w:val="clear" w:color="auto" w:fill="FFFFFF"/>
        </w:rPr>
        <w:t xml:space="preserve"> </w:t>
      </w:r>
      <w:r w:rsidR="0022045B" w:rsidRPr="001A3384">
        <w:rPr>
          <w:color w:val="000000"/>
          <w:shd w:val="clear" w:color="auto" w:fill="FFFFFF"/>
        </w:rPr>
        <w:t>% případů demence před dosažením věku 65 let (ÚZIS, 2012</w:t>
      </w:r>
      <w:r w:rsidR="00ED47AB">
        <w:rPr>
          <w:color w:val="000000"/>
          <w:shd w:val="clear" w:color="auto" w:fill="FFFFFF"/>
        </w:rPr>
        <w:t>, s. 2</w:t>
      </w:r>
      <w:r w:rsidR="0022045B" w:rsidRPr="001A3384">
        <w:rPr>
          <w:color w:val="000000"/>
          <w:shd w:val="clear" w:color="auto" w:fill="FFFFFF"/>
        </w:rPr>
        <w:t>).</w:t>
      </w:r>
      <w:r w:rsidRPr="001A3384">
        <w:rPr>
          <w:color w:val="000000"/>
          <w:shd w:val="clear" w:color="auto" w:fill="FFFFFF"/>
        </w:rPr>
        <w:t xml:space="preserve"> </w:t>
      </w:r>
      <w:r w:rsidR="00CF747B" w:rsidRPr="001A3384">
        <w:rPr>
          <w:color w:val="000000"/>
          <w:shd w:val="clear" w:color="auto" w:fill="FFFFFF"/>
        </w:rPr>
        <w:t>V současné době představuje demence jednu z největších hrozeb pro zdraví evropské populace (</w:t>
      </w:r>
      <w:proofErr w:type="spellStart"/>
      <w:r w:rsidR="00CF747B" w:rsidRPr="001A3384">
        <w:rPr>
          <w:color w:val="000000"/>
          <w:shd w:val="clear" w:color="auto" w:fill="FFFFFF"/>
        </w:rPr>
        <w:t>Holmerová</w:t>
      </w:r>
      <w:proofErr w:type="spellEnd"/>
      <w:r w:rsidR="00CF747B" w:rsidRPr="001A3384">
        <w:rPr>
          <w:color w:val="000000"/>
          <w:shd w:val="clear" w:color="auto" w:fill="FFFFFF"/>
        </w:rPr>
        <w:t xml:space="preserve"> </w:t>
      </w:r>
      <w:proofErr w:type="spellStart"/>
      <w:r w:rsidR="00CF747B" w:rsidRPr="001A3384">
        <w:rPr>
          <w:color w:val="000000"/>
          <w:shd w:val="clear" w:color="auto" w:fill="FFFFFF"/>
        </w:rPr>
        <w:t>et</w:t>
      </w:r>
      <w:proofErr w:type="spellEnd"/>
      <w:r w:rsidR="00CF747B" w:rsidRPr="001A3384">
        <w:rPr>
          <w:color w:val="000000"/>
          <w:shd w:val="clear" w:color="auto" w:fill="FFFFFF"/>
        </w:rPr>
        <w:t xml:space="preserve"> </w:t>
      </w:r>
      <w:proofErr w:type="spellStart"/>
      <w:r w:rsidR="00CF747B" w:rsidRPr="001A3384">
        <w:rPr>
          <w:color w:val="000000"/>
          <w:shd w:val="clear" w:color="auto" w:fill="FFFFFF"/>
        </w:rPr>
        <w:t>al</w:t>
      </w:r>
      <w:proofErr w:type="spellEnd"/>
      <w:r w:rsidR="00CF747B" w:rsidRPr="001A3384">
        <w:rPr>
          <w:color w:val="000000"/>
          <w:shd w:val="clear" w:color="auto" w:fill="FFFFFF"/>
        </w:rPr>
        <w:t>., 2009, s. 31</w:t>
      </w:r>
      <w:r w:rsidR="00802A56">
        <w:rPr>
          <w:color w:val="000000"/>
          <w:shd w:val="clear" w:color="auto" w:fill="FFFFFF"/>
        </w:rPr>
        <w:t>-</w:t>
      </w:r>
      <w:r w:rsidR="00CF747B" w:rsidRPr="001A3384">
        <w:rPr>
          <w:color w:val="000000"/>
          <w:shd w:val="clear" w:color="auto" w:fill="FFFFFF"/>
        </w:rPr>
        <w:t>35).</w:t>
      </w:r>
      <w:r w:rsidR="000E01F0" w:rsidRPr="001A3384">
        <w:rPr>
          <w:color w:val="000000"/>
          <w:shd w:val="clear" w:color="auto" w:fill="FFFFFF"/>
        </w:rPr>
        <w:t xml:space="preserve"> Demence je jednou z nejčastějších příčin </w:t>
      </w:r>
      <w:proofErr w:type="spellStart"/>
      <w:r w:rsidR="000E01F0" w:rsidRPr="001A3384">
        <w:rPr>
          <w:color w:val="000000"/>
          <w:shd w:val="clear" w:color="auto" w:fill="FFFFFF"/>
        </w:rPr>
        <w:t>disability</w:t>
      </w:r>
      <w:proofErr w:type="spellEnd"/>
      <w:r w:rsidR="000E01F0" w:rsidRPr="001A3384">
        <w:rPr>
          <w:color w:val="000000"/>
          <w:shd w:val="clear" w:color="auto" w:fill="FFFFFF"/>
        </w:rPr>
        <w:t xml:space="preserve"> ve vyšším věku a odpovídá za 11, 9</w:t>
      </w:r>
      <w:r w:rsidR="00540842">
        <w:rPr>
          <w:color w:val="000000"/>
          <w:shd w:val="clear" w:color="auto" w:fill="FFFFFF"/>
        </w:rPr>
        <w:t xml:space="preserve"> </w:t>
      </w:r>
      <w:r w:rsidR="000E01F0" w:rsidRPr="001A3384">
        <w:rPr>
          <w:color w:val="000000"/>
          <w:shd w:val="clear" w:color="auto" w:fill="FFFFFF"/>
        </w:rPr>
        <w:t>% let prožitých s </w:t>
      </w:r>
      <w:proofErr w:type="spellStart"/>
      <w:r w:rsidR="000E01F0" w:rsidRPr="001A3384">
        <w:rPr>
          <w:color w:val="000000"/>
          <w:shd w:val="clear" w:color="auto" w:fill="FFFFFF"/>
        </w:rPr>
        <w:t>disabilitou</w:t>
      </w:r>
      <w:proofErr w:type="spellEnd"/>
      <w:r w:rsidR="000E01F0" w:rsidRPr="001A3384">
        <w:rPr>
          <w:color w:val="000000"/>
          <w:shd w:val="clear" w:color="auto" w:fill="FFFFFF"/>
        </w:rPr>
        <w:t xml:space="preserve"> v důsledk</w:t>
      </w:r>
      <w:r w:rsidR="00BA2C5F">
        <w:rPr>
          <w:color w:val="000000"/>
          <w:shd w:val="clear" w:color="auto" w:fill="FFFFFF"/>
        </w:rPr>
        <w:t xml:space="preserve">u chronického onemocnění (ÚZIS, </w:t>
      </w:r>
      <w:r w:rsidR="000E01F0" w:rsidRPr="001A3384">
        <w:rPr>
          <w:color w:val="000000"/>
          <w:shd w:val="clear" w:color="auto" w:fill="FFFFFF"/>
        </w:rPr>
        <w:t>2012</w:t>
      </w:r>
      <w:r w:rsidR="00ED47AB">
        <w:rPr>
          <w:color w:val="000000"/>
          <w:shd w:val="clear" w:color="auto" w:fill="FFFFFF"/>
        </w:rPr>
        <w:t>, s.3</w:t>
      </w:r>
      <w:r w:rsidR="000E01F0" w:rsidRPr="001A3384">
        <w:rPr>
          <w:color w:val="000000"/>
          <w:shd w:val="clear" w:color="auto" w:fill="FFFFFF"/>
        </w:rPr>
        <w:t>).</w:t>
      </w:r>
      <w:r w:rsidR="00F876D8" w:rsidRPr="001A3384">
        <w:rPr>
          <w:color w:val="000000"/>
          <w:shd w:val="clear" w:color="auto" w:fill="FFFFFF"/>
        </w:rPr>
        <w:t xml:space="preserve"> </w:t>
      </w:r>
      <w:r w:rsidR="00972907" w:rsidRPr="001A3384">
        <w:rPr>
          <w:color w:val="000000"/>
          <w:shd w:val="clear" w:color="auto" w:fill="FFFFFF"/>
        </w:rPr>
        <w:t xml:space="preserve">Podle </w:t>
      </w:r>
      <w:proofErr w:type="spellStart"/>
      <w:r w:rsidR="00972907" w:rsidRPr="001A3384">
        <w:rPr>
          <w:color w:val="000000"/>
          <w:shd w:val="clear" w:color="auto" w:fill="FFFFFF"/>
        </w:rPr>
        <w:t>Holmerové</w:t>
      </w:r>
      <w:proofErr w:type="spellEnd"/>
      <w:r w:rsidR="00972907" w:rsidRPr="001A3384">
        <w:rPr>
          <w:color w:val="000000"/>
          <w:shd w:val="clear" w:color="auto" w:fill="FFFFFF"/>
        </w:rPr>
        <w:t xml:space="preserve"> (2009, s. 79-81) v domovech pro seniory trpí 40</w:t>
      </w:r>
      <w:r w:rsidR="00972907">
        <w:rPr>
          <w:color w:val="000000"/>
          <w:shd w:val="clear" w:color="auto" w:fill="FFFFFF"/>
        </w:rPr>
        <w:t xml:space="preserve"> </w:t>
      </w:r>
      <w:r w:rsidR="00972907" w:rsidRPr="001A3384">
        <w:rPr>
          <w:color w:val="000000"/>
          <w:shd w:val="clear" w:color="auto" w:fill="FFFFFF"/>
        </w:rPr>
        <w:t>% jejich obyvatel demencí. K dalším faktorům, které mohou zhoršovat komunikaci s pacientem, patří smyslové poruchy, zejména zhoršení sluchu a fatické poruchy.</w:t>
      </w:r>
    </w:p>
    <w:p w:rsidR="00786ACA" w:rsidRPr="001A3384" w:rsidRDefault="00F876D8" w:rsidP="00357EBC">
      <w:pPr>
        <w:spacing w:line="360" w:lineRule="auto"/>
        <w:ind w:firstLine="708"/>
        <w:jc w:val="both"/>
        <w:rPr>
          <w:color w:val="000000"/>
          <w:shd w:val="clear" w:color="auto" w:fill="FFFFFF"/>
        </w:rPr>
      </w:pPr>
      <w:r w:rsidRPr="001A3384">
        <w:rPr>
          <w:color w:val="000000"/>
          <w:shd w:val="clear" w:color="auto" w:fill="FFFFFF"/>
        </w:rPr>
        <w:t>Odhaduje se, že po celém světě je 35 milionů lidí s demencí, z nichž 50</w:t>
      </w:r>
      <w:r w:rsidR="00540842">
        <w:rPr>
          <w:color w:val="000000"/>
          <w:shd w:val="clear" w:color="auto" w:fill="FFFFFF"/>
        </w:rPr>
        <w:t xml:space="preserve"> </w:t>
      </w:r>
      <w:r w:rsidRPr="001A3384">
        <w:rPr>
          <w:color w:val="000000"/>
          <w:shd w:val="clear" w:color="auto" w:fill="FFFFFF"/>
        </w:rPr>
        <w:t>% má zkušenost s pra</w:t>
      </w:r>
      <w:r w:rsidR="00540842">
        <w:rPr>
          <w:color w:val="000000"/>
          <w:shd w:val="clear" w:color="auto" w:fill="FFFFFF"/>
        </w:rPr>
        <w:t>videlnou bolestí. Navzdory tomu</w:t>
      </w:r>
      <w:r w:rsidRPr="001A3384">
        <w:rPr>
          <w:color w:val="000000"/>
          <w:shd w:val="clear" w:color="auto" w:fill="FFFFFF"/>
        </w:rPr>
        <w:t xml:space="preserve"> aktuální hodnocení a léčba bolesti u této skupiny pacientů je nedostatečná. Kromě nepoho</w:t>
      </w:r>
      <w:r w:rsidR="00540842">
        <w:rPr>
          <w:color w:val="000000"/>
          <w:shd w:val="clear" w:color="auto" w:fill="FFFFFF"/>
        </w:rPr>
        <w:t>dlí a úzkosti způsobené bolestí</w:t>
      </w:r>
      <w:r w:rsidRPr="001A3384">
        <w:rPr>
          <w:color w:val="000000"/>
          <w:shd w:val="clear" w:color="auto" w:fill="FFFFFF"/>
        </w:rPr>
        <w:t xml:space="preserve"> je často základní příčinou poruchy chování, což může vést k nevhodnému zacházení s antipsychotickými léky. Bolest také přispívá k dalším komplikacím v léčbě a péči o seniory s demencí (</w:t>
      </w:r>
      <w:proofErr w:type="spellStart"/>
      <w:r w:rsidRPr="001A3384">
        <w:rPr>
          <w:color w:val="000000"/>
          <w:shd w:val="clear" w:color="auto" w:fill="FFFFFF"/>
        </w:rPr>
        <w:t>Achterberg</w:t>
      </w:r>
      <w:proofErr w:type="spellEnd"/>
      <w:r w:rsidRPr="001A3384">
        <w:rPr>
          <w:color w:val="000000"/>
          <w:shd w:val="clear" w:color="auto" w:fill="FFFFFF"/>
        </w:rPr>
        <w:t xml:space="preserve">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al</w:t>
      </w:r>
      <w:proofErr w:type="spellEnd"/>
      <w:r w:rsidRPr="001A3384">
        <w:rPr>
          <w:color w:val="000000"/>
          <w:shd w:val="clear" w:color="auto" w:fill="FFFFFF"/>
        </w:rPr>
        <w:t xml:space="preserve">., 2013, s. 1471). </w:t>
      </w:r>
      <w:r w:rsidR="00CE0A4B" w:rsidRPr="001A3384">
        <w:rPr>
          <w:color w:val="000000"/>
          <w:shd w:val="clear" w:color="auto" w:fill="FFFFFF"/>
        </w:rPr>
        <w:t xml:space="preserve">Starší lidé s demencí postupně ztrácejí schopnost komunikovat a zpracovávat informace, takže je méně pravděpodobné, </w:t>
      </w:r>
      <w:r w:rsidR="00EA783D">
        <w:rPr>
          <w:color w:val="000000"/>
          <w:shd w:val="clear" w:color="auto" w:fill="FFFFFF"/>
        </w:rPr>
        <w:t>že</w:t>
      </w:r>
      <w:r w:rsidR="00CE0A4B" w:rsidRPr="001A3384">
        <w:rPr>
          <w:color w:val="000000"/>
          <w:shd w:val="clear" w:color="auto" w:fill="FFFFFF"/>
        </w:rPr>
        <w:t xml:space="preserve"> vyjádř</w:t>
      </w:r>
      <w:r w:rsidR="00EA783D">
        <w:rPr>
          <w:color w:val="000000"/>
          <w:shd w:val="clear" w:color="auto" w:fill="FFFFFF"/>
        </w:rPr>
        <w:t>í</w:t>
      </w:r>
      <w:r w:rsidR="00CE0A4B" w:rsidRPr="001A3384">
        <w:rPr>
          <w:color w:val="000000"/>
          <w:shd w:val="clear" w:color="auto" w:fill="FFFFFF"/>
        </w:rPr>
        <w:t xml:space="preserve"> svou bolest typickým způsobem (Newton </w:t>
      </w:r>
      <w:proofErr w:type="spellStart"/>
      <w:r w:rsidR="00CE0A4B" w:rsidRPr="001A3384">
        <w:rPr>
          <w:color w:val="000000"/>
          <w:shd w:val="clear" w:color="auto" w:fill="FFFFFF"/>
        </w:rPr>
        <w:t>et</w:t>
      </w:r>
      <w:proofErr w:type="spellEnd"/>
      <w:r w:rsidR="00CE0A4B" w:rsidRPr="001A3384">
        <w:rPr>
          <w:color w:val="000000"/>
          <w:shd w:val="clear" w:color="auto" w:fill="FFFFFF"/>
        </w:rPr>
        <w:t xml:space="preserve"> </w:t>
      </w:r>
      <w:proofErr w:type="spellStart"/>
      <w:r w:rsidR="00CE0A4B" w:rsidRPr="001A3384">
        <w:rPr>
          <w:color w:val="000000"/>
          <w:shd w:val="clear" w:color="auto" w:fill="FFFFFF"/>
        </w:rPr>
        <w:t>al</w:t>
      </w:r>
      <w:proofErr w:type="spellEnd"/>
      <w:r w:rsidR="00CE0A4B" w:rsidRPr="001A3384">
        <w:rPr>
          <w:color w:val="000000"/>
          <w:shd w:val="clear" w:color="auto" w:fill="FFFFFF"/>
        </w:rPr>
        <w:t>., 2014, s. 139</w:t>
      </w:r>
      <w:r w:rsidR="00802A56">
        <w:rPr>
          <w:color w:val="000000"/>
          <w:shd w:val="clear" w:color="auto" w:fill="FFFFFF"/>
        </w:rPr>
        <w:t>-</w:t>
      </w:r>
      <w:r w:rsidR="00CE0A4B" w:rsidRPr="001A3384">
        <w:rPr>
          <w:color w:val="000000"/>
          <w:shd w:val="clear" w:color="auto" w:fill="FFFFFF"/>
        </w:rPr>
        <w:t xml:space="preserve">144). </w:t>
      </w:r>
    </w:p>
    <w:p w:rsidR="00972907" w:rsidRDefault="000572F9" w:rsidP="001A3384">
      <w:pPr>
        <w:spacing w:line="360" w:lineRule="auto"/>
        <w:jc w:val="both"/>
        <w:rPr>
          <w:color w:val="000000"/>
          <w:shd w:val="clear" w:color="auto" w:fill="FFFFFF"/>
        </w:rPr>
      </w:pPr>
      <w:r>
        <w:rPr>
          <w:color w:val="000000"/>
          <w:shd w:val="clear" w:color="auto" w:fill="FFFFFF"/>
        </w:rPr>
        <w:lastRenderedPageBreak/>
        <w:tab/>
      </w:r>
      <w:r w:rsidR="00BA2C5F" w:rsidRPr="00BA2C5F">
        <w:rPr>
          <w:color w:val="000000" w:themeColor="text1"/>
          <w:shd w:val="clear" w:color="auto" w:fill="FFFFFF"/>
        </w:rPr>
        <w:t xml:space="preserve">Stále se zvyšujícího množství lidí s demencí </w:t>
      </w:r>
      <w:r w:rsidR="00BA2C5F">
        <w:rPr>
          <w:color w:val="000000"/>
          <w:shd w:val="clear" w:color="auto" w:fill="FFFFFF"/>
        </w:rPr>
        <w:t xml:space="preserve">představuje významný problém </w:t>
      </w:r>
      <w:r w:rsidR="005D1BEF">
        <w:rPr>
          <w:color w:val="000000"/>
          <w:shd w:val="clear" w:color="auto" w:fill="FFFFFF"/>
        </w:rPr>
        <w:br/>
      </w:r>
      <w:r w:rsidR="00BA2C5F">
        <w:rPr>
          <w:color w:val="000000"/>
          <w:shd w:val="clear" w:color="auto" w:fill="FFFFFF"/>
        </w:rPr>
        <w:t xml:space="preserve">pro veřejné zdravotnictví. A právě identifikace a zhodnocení bolesti u lidí s demencí přináší pro zdravotnictví zvláštní výzvu </w:t>
      </w:r>
      <w:r w:rsidR="00401264" w:rsidRPr="001A3384">
        <w:rPr>
          <w:color w:val="000000"/>
          <w:shd w:val="clear" w:color="auto" w:fill="FFFFFF"/>
        </w:rPr>
        <w:t>(</w:t>
      </w:r>
      <w:proofErr w:type="spellStart"/>
      <w:r w:rsidR="00401264" w:rsidRPr="001A3384">
        <w:rPr>
          <w:color w:val="000000"/>
          <w:shd w:val="clear" w:color="auto" w:fill="FFFFFF"/>
        </w:rPr>
        <w:t>Corbett</w:t>
      </w:r>
      <w:proofErr w:type="spellEnd"/>
      <w:r w:rsidR="00401264" w:rsidRPr="001A3384">
        <w:rPr>
          <w:color w:val="000000"/>
          <w:shd w:val="clear" w:color="auto" w:fill="FFFFFF"/>
        </w:rPr>
        <w:t xml:space="preserve"> </w:t>
      </w:r>
      <w:proofErr w:type="spellStart"/>
      <w:r w:rsidR="00401264" w:rsidRPr="001A3384">
        <w:rPr>
          <w:color w:val="000000"/>
          <w:shd w:val="clear" w:color="auto" w:fill="FFFFFF"/>
        </w:rPr>
        <w:t>et</w:t>
      </w:r>
      <w:proofErr w:type="spellEnd"/>
      <w:r w:rsidR="00401264" w:rsidRPr="001A3384">
        <w:rPr>
          <w:color w:val="000000"/>
          <w:shd w:val="clear" w:color="auto" w:fill="FFFFFF"/>
        </w:rPr>
        <w:t xml:space="preserve"> </w:t>
      </w:r>
      <w:proofErr w:type="spellStart"/>
      <w:r w:rsidR="00401264" w:rsidRPr="001A3384">
        <w:rPr>
          <w:color w:val="000000"/>
          <w:shd w:val="clear" w:color="auto" w:fill="FFFFFF"/>
        </w:rPr>
        <w:t>al</w:t>
      </w:r>
      <w:proofErr w:type="spellEnd"/>
      <w:r w:rsidR="00401264" w:rsidRPr="001A3384">
        <w:rPr>
          <w:color w:val="000000"/>
          <w:shd w:val="clear" w:color="auto" w:fill="FFFFFF"/>
        </w:rPr>
        <w:t>., 2014</w:t>
      </w:r>
      <w:r w:rsidR="00BA2C5F">
        <w:rPr>
          <w:color w:val="000000"/>
          <w:shd w:val="clear" w:color="auto" w:fill="FFFFFF"/>
        </w:rPr>
        <w:t>, s. 1-</w:t>
      </w:r>
      <w:r w:rsidR="00997117">
        <w:rPr>
          <w:color w:val="000000"/>
          <w:shd w:val="clear" w:color="auto" w:fill="FFFFFF"/>
        </w:rPr>
        <w:t>14</w:t>
      </w:r>
      <w:r w:rsidR="00401264" w:rsidRPr="001A3384">
        <w:rPr>
          <w:color w:val="000000"/>
          <w:shd w:val="clear" w:color="auto" w:fill="FFFFFF"/>
        </w:rPr>
        <w:t>)</w:t>
      </w:r>
      <w:r w:rsidR="00786ACA" w:rsidRPr="001A3384">
        <w:rPr>
          <w:color w:val="000000"/>
          <w:shd w:val="clear" w:color="auto" w:fill="FFFFFF"/>
        </w:rPr>
        <w:t xml:space="preserve">. </w:t>
      </w:r>
      <w:r w:rsidR="00401264" w:rsidRPr="001A3384">
        <w:rPr>
          <w:color w:val="000000"/>
          <w:shd w:val="clear" w:color="auto" w:fill="FFFFFF"/>
        </w:rPr>
        <w:t>Předp</w:t>
      </w:r>
      <w:r w:rsidR="00540842">
        <w:rPr>
          <w:color w:val="000000"/>
          <w:shd w:val="clear" w:color="auto" w:fill="FFFFFF"/>
        </w:rPr>
        <w:t>okládané stárnutí naší populace</w:t>
      </w:r>
      <w:r w:rsidR="00401264" w:rsidRPr="001A3384">
        <w:rPr>
          <w:color w:val="000000"/>
          <w:shd w:val="clear" w:color="auto" w:fill="FFFFFF"/>
        </w:rPr>
        <w:t xml:space="preserve"> v kombinaci s </w:t>
      </w:r>
      <w:r w:rsidR="006A44E7" w:rsidRPr="001A3384">
        <w:rPr>
          <w:color w:val="000000"/>
          <w:shd w:val="clear" w:color="auto" w:fill="FFFFFF"/>
        </w:rPr>
        <w:t>paralelním</w:t>
      </w:r>
      <w:r w:rsidR="00401264" w:rsidRPr="001A3384">
        <w:rPr>
          <w:color w:val="000000"/>
          <w:shd w:val="clear" w:color="auto" w:fill="FFFFFF"/>
        </w:rPr>
        <w:t xml:space="preserve"> zvyšováním celosvětové prevalence demence a mrtvice klade prvořadý význam na účinné posouzení bolesti u této skupiny lidí (</w:t>
      </w:r>
      <w:proofErr w:type="spellStart"/>
      <w:r w:rsidR="006A44E7" w:rsidRPr="001A3384">
        <w:rPr>
          <w:color w:val="000000"/>
          <w:shd w:val="clear" w:color="auto" w:fill="FFFFFF"/>
        </w:rPr>
        <w:t>Hadjistavropoulos</w:t>
      </w:r>
      <w:proofErr w:type="spellEnd"/>
      <w:r w:rsidR="006A44E7" w:rsidRPr="001A3384">
        <w:rPr>
          <w:color w:val="000000"/>
          <w:shd w:val="clear" w:color="auto" w:fill="FFFFFF"/>
        </w:rPr>
        <w:t xml:space="preserve"> </w:t>
      </w:r>
      <w:proofErr w:type="spellStart"/>
      <w:r w:rsidR="006A44E7" w:rsidRPr="001A3384">
        <w:rPr>
          <w:color w:val="000000"/>
          <w:shd w:val="clear" w:color="auto" w:fill="FFFFFF"/>
        </w:rPr>
        <w:t>et</w:t>
      </w:r>
      <w:proofErr w:type="spellEnd"/>
      <w:r w:rsidR="006A44E7" w:rsidRPr="001A3384">
        <w:rPr>
          <w:color w:val="000000"/>
          <w:shd w:val="clear" w:color="auto" w:fill="FFFFFF"/>
        </w:rPr>
        <w:t xml:space="preserve"> </w:t>
      </w:r>
      <w:proofErr w:type="spellStart"/>
      <w:r w:rsidR="006A44E7" w:rsidRPr="001A3384">
        <w:rPr>
          <w:color w:val="000000"/>
          <w:shd w:val="clear" w:color="auto" w:fill="FFFFFF"/>
        </w:rPr>
        <w:t>al</w:t>
      </w:r>
      <w:proofErr w:type="spellEnd"/>
      <w:r w:rsidR="006A44E7" w:rsidRPr="001A3384">
        <w:rPr>
          <w:color w:val="000000"/>
          <w:shd w:val="clear" w:color="auto" w:fill="FFFFFF"/>
        </w:rPr>
        <w:t>., 2014, s.</w:t>
      </w:r>
      <w:r w:rsidR="009269DD" w:rsidRPr="001A3384">
        <w:rPr>
          <w:color w:val="000000"/>
          <w:shd w:val="clear" w:color="auto" w:fill="FFFFFF"/>
        </w:rPr>
        <w:t xml:space="preserve"> </w:t>
      </w:r>
      <w:r w:rsidR="006A44E7" w:rsidRPr="001A3384">
        <w:rPr>
          <w:color w:val="000000"/>
          <w:shd w:val="clear" w:color="auto" w:fill="FFFFFF"/>
        </w:rPr>
        <w:t>1216).</w:t>
      </w:r>
    </w:p>
    <w:p w:rsidR="00972907" w:rsidRDefault="00EF43F2" w:rsidP="00972907">
      <w:pPr>
        <w:spacing w:line="360" w:lineRule="auto"/>
        <w:ind w:firstLine="708"/>
        <w:jc w:val="both"/>
        <w:rPr>
          <w:color w:val="000000"/>
          <w:shd w:val="clear" w:color="auto" w:fill="FFFFFF"/>
        </w:rPr>
      </w:pPr>
      <w:r w:rsidRPr="001A3384">
        <w:rPr>
          <w:color w:val="000000"/>
          <w:shd w:val="clear" w:color="auto" w:fill="FFFFFF"/>
        </w:rPr>
        <w:t>Bolest je definována jako "nepříjemný smyslový a emoční zážitek spojený se skutečným nebo potencionálním poškozením tkáně</w:t>
      </w:r>
      <w:r w:rsidR="00672E8D" w:rsidRPr="001A3384">
        <w:rPr>
          <w:color w:val="000000"/>
          <w:shd w:val="clear" w:color="auto" w:fill="FFFFFF"/>
        </w:rPr>
        <w:t>". Jedná se o smyslovou zkušenost, která je vždy nepříjemná (</w:t>
      </w:r>
      <w:proofErr w:type="spellStart"/>
      <w:r w:rsidR="00672E8D" w:rsidRPr="001A3384">
        <w:rPr>
          <w:color w:val="000000"/>
          <w:shd w:val="clear" w:color="auto" w:fill="FFFFFF"/>
        </w:rPr>
        <w:t>Torvik</w:t>
      </w:r>
      <w:proofErr w:type="spellEnd"/>
      <w:r w:rsidR="00672E8D" w:rsidRPr="001A3384">
        <w:rPr>
          <w:color w:val="000000"/>
          <w:shd w:val="clear" w:color="auto" w:fill="FFFFFF"/>
        </w:rPr>
        <w:t xml:space="preserve"> </w:t>
      </w:r>
      <w:proofErr w:type="spellStart"/>
      <w:r w:rsidR="00672E8D" w:rsidRPr="001A3384">
        <w:rPr>
          <w:color w:val="000000"/>
          <w:shd w:val="clear" w:color="auto" w:fill="FFFFFF"/>
        </w:rPr>
        <w:t>et</w:t>
      </w:r>
      <w:proofErr w:type="spellEnd"/>
      <w:r w:rsidR="00672E8D" w:rsidRPr="001A3384">
        <w:rPr>
          <w:color w:val="000000"/>
          <w:shd w:val="clear" w:color="auto" w:fill="FFFFFF"/>
        </w:rPr>
        <w:t xml:space="preserve"> </w:t>
      </w:r>
      <w:proofErr w:type="spellStart"/>
      <w:r w:rsidR="00672E8D" w:rsidRPr="001A3384">
        <w:rPr>
          <w:color w:val="000000"/>
          <w:shd w:val="clear" w:color="auto" w:fill="FFFFFF"/>
        </w:rPr>
        <w:t>al</w:t>
      </w:r>
      <w:proofErr w:type="spellEnd"/>
      <w:r w:rsidR="00672E8D" w:rsidRPr="001A3384">
        <w:rPr>
          <w:color w:val="000000"/>
          <w:shd w:val="clear" w:color="auto" w:fill="FFFFFF"/>
        </w:rPr>
        <w:t>., 2015, s. 602</w:t>
      </w:r>
      <w:r w:rsidR="00315832">
        <w:rPr>
          <w:color w:val="000000"/>
          <w:shd w:val="clear" w:color="auto" w:fill="FFFFFF"/>
        </w:rPr>
        <w:t>-</w:t>
      </w:r>
      <w:r w:rsidR="00672E8D" w:rsidRPr="001A3384">
        <w:rPr>
          <w:color w:val="000000"/>
          <w:shd w:val="clear" w:color="auto" w:fill="FFFFFF"/>
        </w:rPr>
        <w:t xml:space="preserve">608). </w:t>
      </w:r>
      <w:r w:rsidR="00972907" w:rsidRPr="001A3384">
        <w:rPr>
          <w:color w:val="000000"/>
          <w:shd w:val="clear" w:color="auto" w:fill="FFFFFF"/>
        </w:rPr>
        <w:t xml:space="preserve">Bolest je významným symptomem zasluhujícím pozornost veškeré ošetřovatelské i lékařské praxe. Bolest je komplexní </w:t>
      </w:r>
      <w:proofErr w:type="spellStart"/>
      <w:r w:rsidR="00972907" w:rsidRPr="001A3384">
        <w:rPr>
          <w:color w:val="000000"/>
          <w:shd w:val="clear" w:color="auto" w:fill="FFFFFF"/>
        </w:rPr>
        <w:t>biopsychosociální</w:t>
      </w:r>
      <w:proofErr w:type="spellEnd"/>
      <w:r w:rsidR="00972907" w:rsidRPr="001A3384">
        <w:rPr>
          <w:color w:val="000000"/>
          <w:shd w:val="clear" w:color="auto" w:fill="FFFFFF"/>
        </w:rPr>
        <w:t xml:space="preserve"> vjem, jehož primární funkcí je funkce varovná, jedná se bolest akutní. Jestliže bolest působí dlouho, ztrácí svůj přirozený varovný signál a stává se vlastním syndromem, který je příznakem nemoci (Lužný, 2013, s. 678-683). Bolest je u starších pacientů nedostatečně diagnostikována, zejména málo na ni </w:t>
      </w:r>
      <w:r w:rsidR="00972907" w:rsidRPr="005B6A99">
        <w:rPr>
          <w:color w:val="000000" w:themeColor="text1"/>
          <w:shd w:val="clear" w:color="auto" w:fill="FFFFFF"/>
        </w:rPr>
        <w:t>myslíme</w:t>
      </w:r>
      <w:r w:rsidR="00972907" w:rsidRPr="001A3384">
        <w:rPr>
          <w:color w:val="000000"/>
          <w:shd w:val="clear" w:color="auto" w:fill="FFFFFF"/>
        </w:rPr>
        <w:t xml:space="preserve"> u lidí s demencí. Naopak lze předpokládat, </w:t>
      </w:r>
      <w:r w:rsidR="00972907">
        <w:rPr>
          <w:color w:val="000000"/>
          <w:shd w:val="clear" w:color="auto" w:fill="FFFFFF"/>
        </w:rPr>
        <w:t>že u lidí s pokročilou demencí</w:t>
      </w:r>
      <w:r w:rsidR="00972907" w:rsidRPr="001A3384">
        <w:rPr>
          <w:color w:val="000000"/>
          <w:shd w:val="clear" w:color="auto" w:fill="FFFFFF"/>
        </w:rPr>
        <w:t xml:space="preserve"> je bolest častější, protože v této fázi je regulace většiny funkc</w:t>
      </w:r>
      <w:r w:rsidR="00972907">
        <w:rPr>
          <w:color w:val="000000"/>
          <w:shd w:val="clear" w:color="auto" w:fill="FFFFFF"/>
        </w:rPr>
        <w:t>í organismu poškozena</w:t>
      </w:r>
      <w:r w:rsidR="00972907" w:rsidRPr="001A3384">
        <w:rPr>
          <w:color w:val="000000"/>
          <w:shd w:val="clear" w:color="auto" w:fill="FFFFFF"/>
        </w:rPr>
        <w:t xml:space="preserve"> a </w:t>
      </w:r>
      <w:proofErr w:type="spellStart"/>
      <w:r w:rsidR="00972907" w:rsidRPr="001A3384">
        <w:rPr>
          <w:color w:val="000000"/>
          <w:shd w:val="clear" w:color="auto" w:fill="FFFFFF"/>
        </w:rPr>
        <w:t>dyskomfort</w:t>
      </w:r>
      <w:proofErr w:type="spellEnd"/>
      <w:r w:rsidR="00972907" w:rsidRPr="001A3384">
        <w:rPr>
          <w:color w:val="000000"/>
          <w:shd w:val="clear" w:color="auto" w:fill="FFFFFF"/>
        </w:rPr>
        <w:t xml:space="preserve"> může představovat i přeplněný močový měchýř, nevyprázdněná </w:t>
      </w:r>
      <w:proofErr w:type="spellStart"/>
      <w:r w:rsidR="00972907" w:rsidRPr="001A3384">
        <w:rPr>
          <w:color w:val="000000"/>
          <w:shd w:val="clear" w:color="auto" w:fill="FFFFFF"/>
        </w:rPr>
        <w:t>ampula</w:t>
      </w:r>
      <w:proofErr w:type="spellEnd"/>
      <w:r w:rsidR="00972907" w:rsidRPr="001A3384">
        <w:rPr>
          <w:color w:val="000000"/>
          <w:shd w:val="clear" w:color="auto" w:fill="FFFFFF"/>
        </w:rPr>
        <w:t xml:space="preserve"> či špatná poloha těla. Bolest u demence je obvykle spojena s bolestí pohybového aparátu, gastrointestinálního traktu, kardiální bolestí, bolestí </w:t>
      </w:r>
      <w:r w:rsidR="00972907">
        <w:rPr>
          <w:color w:val="000000"/>
          <w:shd w:val="clear" w:color="auto" w:fill="FFFFFF"/>
        </w:rPr>
        <w:br/>
      </w:r>
      <w:r w:rsidR="00972907" w:rsidRPr="001A3384">
        <w:rPr>
          <w:color w:val="000000"/>
          <w:shd w:val="clear" w:color="auto" w:fill="FFFFFF"/>
        </w:rPr>
        <w:t xml:space="preserve">u dekubitů a </w:t>
      </w:r>
      <w:proofErr w:type="spellStart"/>
      <w:r w:rsidR="00972907" w:rsidRPr="001A3384">
        <w:rPr>
          <w:color w:val="000000"/>
          <w:shd w:val="clear" w:color="auto" w:fill="FFFFFF"/>
        </w:rPr>
        <w:t>orofaciální</w:t>
      </w:r>
      <w:proofErr w:type="spellEnd"/>
      <w:r w:rsidR="00972907" w:rsidRPr="001A3384">
        <w:rPr>
          <w:color w:val="000000"/>
          <w:shd w:val="clear" w:color="auto" w:fill="FFFFFF"/>
        </w:rPr>
        <w:t xml:space="preserve"> bolest</w:t>
      </w:r>
      <w:r w:rsidR="00972907">
        <w:rPr>
          <w:color w:val="000000"/>
          <w:shd w:val="clear" w:color="auto" w:fill="FFFFFF"/>
        </w:rPr>
        <w:t>í</w:t>
      </w:r>
      <w:r w:rsidR="00972907" w:rsidRPr="001A3384">
        <w:rPr>
          <w:color w:val="000000"/>
          <w:shd w:val="clear" w:color="auto" w:fill="FFFFFF"/>
        </w:rPr>
        <w:t xml:space="preserve"> (</w:t>
      </w:r>
      <w:proofErr w:type="spellStart"/>
      <w:r w:rsidR="00972907" w:rsidRPr="001A3384">
        <w:rPr>
          <w:color w:val="000000"/>
          <w:shd w:val="clear" w:color="auto" w:fill="FFFFFF"/>
        </w:rPr>
        <w:t>Corbett</w:t>
      </w:r>
      <w:proofErr w:type="spellEnd"/>
      <w:r w:rsidR="00972907" w:rsidRPr="001A3384">
        <w:rPr>
          <w:color w:val="000000"/>
          <w:shd w:val="clear" w:color="auto" w:fill="FFFFFF"/>
        </w:rPr>
        <w:t xml:space="preserve"> </w:t>
      </w:r>
      <w:proofErr w:type="spellStart"/>
      <w:r w:rsidR="00972907" w:rsidRPr="001A3384">
        <w:rPr>
          <w:color w:val="000000"/>
          <w:shd w:val="clear" w:color="auto" w:fill="FFFFFF"/>
        </w:rPr>
        <w:t>et</w:t>
      </w:r>
      <w:proofErr w:type="spellEnd"/>
      <w:r w:rsidR="00972907" w:rsidRPr="001A3384">
        <w:rPr>
          <w:color w:val="000000"/>
          <w:shd w:val="clear" w:color="auto" w:fill="FFFFFF"/>
        </w:rPr>
        <w:t xml:space="preserve"> </w:t>
      </w:r>
      <w:proofErr w:type="spellStart"/>
      <w:r w:rsidR="00972907" w:rsidRPr="001A3384">
        <w:rPr>
          <w:color w:val="000000"/>
          <w:shd w:val="clear" w:color="auto" w:fill="FFFFFF"/>
        </w:rPr>
        <w:t>al</w:t>
      </w:r>
      <w:proofErr w:type="spellEnd"/>
      <w:r w:rsidR="00972907" w:rsidRPr="001A3384">
        <w:rPr>
          <w:color w:val="000000"/>
          <w:shd w:val="clear" w:color="auto" w:fill="FFFFFF"/>
        </w:rPr>
        <w:t>., 2014</w:t>
      </w:r>
      <w:r w:rsidR="00972907">
        <w:rPr>
          <w:color w:val="000000"/>
          <w:shd w:val="clear" w:color="auto" w:fill="FFFFFF"/>
        </w:rPr>
        <w:t>, s. 1-14</w:t>
      </w:r>
      <w:r w:rsidR="00972907" w:rsidRPr="001A3384">
        <w:rPr>
          <w:color w:val="000000"/>
          <w:shd w:val="clear" w:color="auto" w:fill="FFFFFF"/>
        </w:rPr>
        <w:t>).</w:t>
      </w:r>
      <w:r w:rsidR="00972907">
        <w:rPr>
          <w:color w:val="000000"/>
          <w:shd w:val="clear" w:color="auto" w:fill="FFFFFF"/>
        </w:rPr>
        <w:t xml:space="preserve"> </w:t>
      </w:r>
      <w:r w:rsidR="00CC423B">
        <w:rPr>
          <w:color w:val="000000"/>
          <w:shd w:val="clear" w:color="auto" w:fill="FFFFFF"/>
        </w:rPr>
        <w:t>L</w:t>
      </w:r>
      <w:r w:rsidR="00786ACA" w:rsidRPr="001A3384">
        <w:rPr>
          <w:color w:val="000000"/>
          <w:shd w:val="clear" w:color="auto" w:fill="FFFFFF"/>
        </w:rPr>
        <w:t xml:space="preserve">éčení bolesti u pacientů s demencí </w:t>
      </w:r>
      <w:r w:rsidR="00CC423B">
        <w:rPr>
          <w:color w:val="000000"/>
          <w:shd w:val="clear" w:color="auto" w:fill="FFFFFF"/>
        </w:rPr>
        <w:t xml:space="preserve">je </w:t>
      </w:r>
      <w:r w:rsidR="00786ACA" w:rsidRPr="001A3384">
        <w:rPr>
          <w:color w:val="000000"/>
          <w:shd w:val="clear" w:color="auto" w:fill="FFFFFF"/>
        </w:rPr>
        <w:t>velice důležité, protože neléčená bolest způsobuje poruchy chování, neklid, bloudění a odmítání pomoci s denními aktivitami, které může vyvolat agresivitu</w:t>
      </w:r>
      <w:r w:rsidR="00CC423B">
        <w:rPr>
          <w:color w:val="000000"/>
          <w:shd w:val="clear" w:color="auto" w:fill="FFFFFF"/>
        </w:rPr>
        <w:t xml:space="preserve"> </w:t>
      </w:r>
      <w:r w:rsidR="005D1BEF">
        <w:rPr>
          <w:color w:val="000000"/>
          <w:shd w:val="clear" w:color="auto" w:fill="FFFFFF"/>
        </w:rPr>
        <w:t>(</w:t>
      </w:r>
      <w:proofErr w:type="spellStart"/>
      <w:r w:rsidR="005D1BEF">
        <w:rPr>
          <w:color w:val="000000"/>
          <w:shd w:val="clear" w:color="auto" w:fill="FFFFFF"/>
        </w:rPr>
        <w:t>Volicer</w:t>
      </w:r>
      <w:proofErr w:type="spellEnd"/>
      <w:r w:rsidR="005D1BEF">
        <w:rPr>
          <w:color w:val="000000"/>
          <w:shd w:val="clear" w:color="auto" w:fill="FFFFFF"/>
        </w:rPr>
        <w:t xml:space="preserve"> </w:t>
      </w:r>
      <w:proofErr w:type="spellStart"/>
      <w:r w:rsidR="005D1BEF">
        <w:rPr>
          <w:color w:val="000000"/>
          <w:shd w:val="clear" w:color="auto" w:fill="FFFFFF"/>
        </w:rPr>
        <w:t>et</w:t>
      </w:r>
      <w:proofErr w:type="spellEnd"/>
      <w:r w:rsidR="005D1BEF">
        <w:rPr>
          <w:color w:val="000000"/>
          <w:shd w:val="clear" w:color="auto" w:fill="FFFFFF"/>
        </w:rPr>
        <w:t xml:space="preserve"> </w:t>
      </w:r>
      <w:proofErr w:type="spellStart"/>
      <w:r w:rsidR="005D1BEF">
        <w:rPr>
          <w:color w:val="000000"/>
          <w:shd w:val="clear" w:color="auto" w:fill="FFFFFF"/>
        </w:rPr>
        <w:t>Kršiak</w:t>
      </w:r>
      <w:proofErr w:type="spellEnd"/>
      <w:r w:rsidR="005D1BEF">
        <w:rPr>
          <w:color w:val="000000"/>
          <w:shd w:val="clear" w:color="auto" w:fill="FFFFFF"/>
        </w:rPr>
        <w:t>, 2006, s. 8-</w:t>
      </w:r>
      <w:r w:rsidR="00CC423B">
        <w:rPr>
          <w:color w:val="000000"/>
          <w:shd w:val="clear" w:color="auto" w:fill="FFFFFF"/>
        </w:rPr>
        <w:t>13).</w:t>
      </w:r>
      <w:r w:rsidR="005825E2" w:rsidRPr="001A3384">
        <w:rPr>
          <w:color w:val="000000"/>
          <w:shd w:val="clear" w:color="auto" w:fill="FFFFFF"/>
        </w:rPr>
        <w:t xml:space="preserve"> </w:t>
      </w:r>
      <w:r w:rsidR="007A0566" w:rsidRPr="001A3384">
        <w:rPr>
          <w:color w:val="000000"/>
          <w:shd w:val="clear" w:color="auto" w:fill="FFFFFF"/>
        </w:rPr>
        <w:t>Demence komplikuje vyhodnocení bolesti, protože zhoršuje paměť a verbální komunikaci. U pacientů vytváří významné funkční změny v toleranci centrálního nervového systému bolesti, ale práh bolesti zůstává nezměněn (</w:t>
      </w:r>
      <w:proofErr w:type="spellStart"/>
      <w:r w:rsidR="007A0566" w:rsidRPr="001A3384">
        <w:rPr>
          <w:color w:val="000000"/>
          <w:shd w:val="clear" w:color="auto" w:fill="FFFFFF"/>
        </w:rPr>
        <w:t>Malara</w:t>
      </w:r>
      <w:proofErr w:type="spellEnd"/>
      <w:r w:rsidR="007A0566" w:rsidRPr="001A3384">
        <w:rPr>
          <w:color w:val="000000"/>
          <w:shd w:val="clear" w:color="auto" w:fill="FFFFFF"/>
        </w:rPr>
        <w:t xml:space="preserve"> </w:t>
      </w:r>
      <w:proofErr w:type="spellStart"/>
      <w:r w:rsidR="007A0566" w:rsidRPr="001A3384">
        <w:rPr>
          <w:color w:val="000000"/>
          <w:shd w:val="clear" w:color="auto" w:fill="FFFFFF"/>
        </w:rPr>
        <w:t>et</w:t>
      </w:r>
      <w:proofErr w:type="spellEnd"/>
      <w:r w:rsidR="007A0566" w:rsidRPr="001A3384">
        <w:rPr>
          <w:color w:val="000000"/>
          <w:shd w:val="clear" w:color="auto" w:fill="FFFFFF"/>
        </w:rPr>
        <w:t xml:space="preserve"> </w:t>
      </w:r>
      <w:proofErr w:type="spellStart"/>
      <w:r w:rsidR="007A0566" w:rsidRPr="001A3384">
        <w:rPr>
          <w:color w:val="000000"/>
          <w:shd w:val="clear" w:color="auto" w:fill="FFFFFF"/>
        </w:rPr>
        <w:t>al</w:t>
      </w:r>
      <w:proofErr w:type="spellEnd"/>
      <w:r w:rsidR="007A0566" w:rsidRPr="001A3384">
        <w:rPr>
          <w:color w:val="000000"/>
          <w:shd w:val="clear" w:color="auto" w:fill="FFFFFF"/>
        </w:rPr>
        <w:t>., 2016, s. 1218).</w:t>
      </w:r>
      <w:r w:rsidR="00E82E7B" w:rsidRPr="001A3384">
        <w:rPr>
          <w:color w:val="000000"/>
          <w:shd w:val="clear" w:color="auto" w:fill="FFFFFF"/>
        </w:rPr>
        <w:t xml:space="preserve"> </w:t>
      </w:r>
      <w:r w:rsidR="00CC423B">
        <w:rPr>
          <w:color w:val="000000"/>
          <w:shd w:val="clear" w:color="auto" w:fill="FFFFFF"/>
        </w:rPr>
        <w:t xml:space="preserve">Mnoho pacientů s Alzheimerovou </w:t>
      </w:r>
      <w:r w:rsidR="00315832">
        <w:rPr>
          <w:color w:val="000000"/>
          <w:shd w:val="clear" w:color="auto" w:fill="FFFFFF"/>
        </w:rPr>
        <w:t>demencí</w:t>
      </w:r>
      <w:r w:rsidR="00CC423B">
        <w:rPr>
          <w:color w:val="000000"/>
          <w:shd w:val="clear" w:color="auto" w:fill="FFFFFF"/>
        </w:rPr>
        <w:t xml:space="preserve"> trpí bolestí, protože mají </w:t>
      </w:r>
      <w:proofErr w:type="spellStart"/>
      <w:r w:rsidR="00CC423B">
        <w:rPr>
          <w:color w:val="000000"/>
          <w:shd w:val="clear" w:color="auto" w:fill="FFFFFF"/>
        </w:rPr>
        <w:t>komorbidní</w:t>
      </w:r>
      <w:proofErr w:type="spellEnd"/>
      <w:r w:rsidR="00CC423B">
        <w:rPr>
          <w:color w:val="000000"/>
          <w:shd w:val="clear" w:color="auto" w:fill="FFFFFF"/>
        </w:rPr>
        <w:t xml:space="preserve"> choroby. Například 26</w:t>
      </w:r>
      <w:r w:rsidR="00CA7589">
        <w:rPr>
          <w:color w:val="000000"/>
          <w:shd w:val="clear" w:color="auto" w:fill="FFFFFF"/>
        </w:rPr>
        <w:t xml:space="preserve"> </w:t>
      </w:r>
      <w:r w:rsidR="00CC423B">
        <w:rPr>
          <w:color w:val="000000"/>
          <w:shd w:val="clear" w:color="auto" w:fill="FFFFFF"/>
        </w:rPr>
        <w:t>% pacientů trpí artrózou a 10</w:t>
      </w:r>
      <w:r w:rsidR="00CA7589">
        <w:rPr>
          <w:color w:val="000000"/>
          <w:shd w:val="clear" w:color="auto" w:fill="FFFFFF"/>
        </w:rPr>
        <w:t xml:space="preserve"> </w:t>
      </w:r>
      <w:r w:rsidR="00CC423B">
        <w:rPr>
          <w:color w:val="000000"/>
          <w:shd w:val="clear" w:color="auto" w:fill="FFFFFF"/>
        </w:rPr>
        <w:t>% osteoporózou. V léčebnách pro dlouhodobě nemocné trpí čtvrtina pacientů bolestí každý den</w:t>
      </w:r>
      <w:r w:rsidR="001F0D8B">
        <w:rPr>
          <w:color w:val="000000"/>
          <w:shd w:val="clear" w:color="auto" w:fill="FFFFFF"/>
        </w:rPr>
        <w:t xml:space="preserve"> a jedna čtvrtina z nich nedostává žádná analgetika, ačkoliv neléčená bolest zvyšuje závislost v denní péči a může vést k depresi. Nejčastější příčinou bolesti je artróza (70</w:t>
      </w:r>
      <w:r w:rsidR="00CA7589">
        <w:rPr>
          <w:color w:val="000000"/>
          <w:shd w:val="clear" w:color="auto" w:fill="FFFFFF"/>
        </w:rPr>
        <w:t xml:space="preserve"> </w:t>
      </w:r>
      <w:r w:rsidR="001F0D8B">
        <w:rPr>
          <w:color w:val="000000"/>
          <w:shd w:val="clear" w:color="auto" w:fill="FFFFFF"/>
        </w:rPr>
        <w:t>%), neuropatie (10</w:t>
      </w:r>
      <w:r w:rsidR="00CA7589">
        <w:rPr>
          <w:color w:val="000000"/>
          <w:shd w:val="clear" w:color="auto" w:fill="FFFFFF"/>
        </w:rPr>
        <w:t xml:space="preserve"> </w:t>
      </w:r>
      <w:r w:rsidR="001F0D8B">
        <w:rPr>
          <w:color w:val="000000"/>
          <w:shd w:val="clear" w:color="auto" w:fill="FFFFFF"/>
        </w:rPr>
        <w:t>%) a nádory</w:t>
      </w:r>
      <w:r w:rsidR="00580E1E">
        <w:rPr>
          <w:color w:val="000000"/>
          <w:shd w:val="clear" w:color="auto" w:fill="FFFFFF"/>
        </w:rPr>
        <w:t xml:space="preserve"> (</w:t>
      </w:r>
      <w:r w:rsidR="001F0D8B">
        <w:rPr>
          <w:color w:val="000000"/>
          <w:shd w:val="clear" w:color="auto" w:fill="FFFFFF"/>
        </w:rPr>
        <w:t>4</w:t>
      </w:r>
      <w:r w:rsidR="00CA7589">
        <w:rPr>
          <w:color w:val="000000"/>
          <w:shd w:val="clear" w:color="auto" w:fill="FFFFFF"/>
        </w:rPr>
        <w:t xml:space="preserve"> </w:t>
      </w:r>
      <w:r w:rsidR="001F0D8B">
        <w:rPr>
          <w:color w:val="000000"/>
          <w:shd w:val="clear" w:color="auto" w:fill="FFFFFF"/>
        </w:rPr>
        <w:t xml:space="preserve">%) </w:t>
      </w:r>
      <w:r w:rsidR="00315832">
        <w:rPr>
          <w:color w:val="000000"/>
          <w:shd w:val="clear" w:color="auto" w:fill="FFFFFF"/>
        </w:rPr>
        <w:t>(</w:t>
      </w:r>
      <w:proofErr w:type="spellStart"/>
      <w:r w:rsidR="00315832">
        <w:rPr>
          <w:color w:val="000000"/>
          <w:shd w:val="clear" w:color="auto" w:fill="FFFFFF"/>
        </w:rPr>
        <w:t>Volicer</w:t>
      </w:r>
      <w:proofErr w:type="spellEnd"/>
      <w:r w:rsidR="00315832">
        <w:rPr>
          <w:color w:val="000000"/>
          <w:shd w:val="clear" w:color="auto" w:fill="FFFFFF"/>
        </w:rPr>
        <w:t xml:space="preserve"> </w:t>
      </w:r>
      <w:proofErr w:type="spellStart"/>
      <w:r w:rsidR="00315832">
        <w:rPr>
          <w:color w:val="000000"/>
          <w:shd w:val="clear" w:color="auto" w:fill="FFFFFF"/>
        </w:rPr>
        <w:t>et</w:t>
      </w:r>
      <w:proofErr w:type="spellEnd"/>
      <w:r w:rsidR="00315832">
        <w:rPr>
          <w:color w:val="000000"/>
          <w:shd w:val="clear" w:color="auto" w:fill="FFFFFF"/>
        </w:rPr>
        <w:t xml:space="preserve"> </w:t>
      </w:r>
      <w:proofErr w:type="spellStart"/>
      <w:r w:rsidR="00315832">
        <w:rPr>
          <w:color w:val="000000"/>
          <w:shd w:val="clear" w:color="auto" w:fill="FFFFFF"/>
        </w:rPr>
        <w:t>Kršiak</w:t>
      </w:r>
      <w:proofErr w:type="spellEnd"/>
      <w:r w:rsidR="00315832">
        <w:rPr>
          <w:color w:val="000000"/>
          <w:shd w:val="clear" w:color="auto" w:fill="FFFFFF"/>
        </w:rPr>
        <w:t>, 2006, s. 8-</w:t>
      </w:r>
      <w:r w:rsidR="001F0D8B">
        <w:rPr>
          <w:color w:val="000000"/>
          <w:shd w:val="clear" w:color="auto" w:fill="FFFFFF"/>
        </w:rPr>
        <w:t xml:space="preserve">13). </w:t>
      </w:r>
      <w:r w:rsidR="003E107B" w:rsidRPr="001A3384">
        <w:rPr>
          <w:color w:val="000000"/>
          <w:shd w:val="clear" w:color="auto" w:fill="FFFFFF"/>
        </w:rPr>
        <w:t>Bolest souvisej</w:t>
      </w:r>
      <w:r w:rsidR="00790734" w:rsidRPr="001A3384">
        <w:rPr>
          <w:color w:val="000000"/>
          <w:shd w:val="clear" w:color="auto" w:fill="FFFFFF"/>
        </w:rPr>
        <w:t xml:space="preserve">ící s vnitřními orgány, hlavou </w:t>
      </w:r>
      <w:r w:rsidR="003E107B" w:rsidRPr="001A3384">
        <w:rPr>
          <w:color w:val="000000"/>
          <w:shd w:val="clear" w:color="auto" w:fill="FFFFFF"/>
        </w:rPr>
        <w:t>a kůží je velmi náročná pro rozpoznávání, ve srovnání s bolestí související s pohybovým aparátem, která se dá detekovat při mírném pohybu. Posouzení neuropatické bolesti je extrémně náročné, příčinou bývá diabetická neuropatie, stavy po iktu či amputaci. Přibližně 35</w:t>
      </w:r>
      <w:r w:rsidR="00540842">
        <w:rPr>
          <w:color w:val="000000"/>
          <w:shd w:val="clear" w:color="auto" w:fill="FFFFFF"/>
        </w:rPr>
        <w:t xml:space="preserve"> </w:t>
      </w:r>
      <w:r w:rsidR="003E107B" w:rsidRPr="001A3384">
        <w:rPr>
          <w:color w:val="000000"/>
          <w:shd w:val="clear" w:color="auto" w:fill="FFFFFF"/>
        </w:rPr>
        <w:t xml:space="preserve">% pacientů s iktem trpí </w:t>
      </w:r>
      <w:r w:rsidR="003E107B" w:rsidRPr="001A3384">
        <w:rPr>
          <w:color w:val="000000"/>
          <w:shd w:val="clear" w:color="auto" w:fill="FFFFFF"/>
        </w:rPr>
        <w:lastRenderedPageBreak/>
        <w:t>c</w:t>
      </w:r>
      <w:r w:rsidR="00790734" w:rsidRPr="001A3384">
        <w:rPr>
          <w:color w:val="000000"/>
          <w:shd w:val="clear" w:color="auto" w:fill="FFFFFF"/>
        </w:rPr>
        <w:t>entrální neuropatickou bolestí.</w:t>
      </w:r>
      <w:r w:rsidR="003E107B" w:rsidRPr="001A3384">
        <w:rPr>
          <w:color w:val="000000"/>
          <w:shd w:val="clear" w:color="auto" w:fill="FFFFFF"/>
        </w:rPr>
        <w:t xml:space="preserve"> Neuropatická bolest je definována jako bolest způsobená lézí nebo dysfunkcí centrálního nervového systému. Neuropatická bolest je </w:t>
      </w:r>
      <w:r w:rsidR="00FA4CA4" w:rsidRPr="001A3384">
        <w:rPr>
          <w:color w:val="000000"/>
          <w:shd w:val="clear" w:color="auto" w:fill="FFFFFF"/>
        </w:rPr>
        <w:t>nejzávažnější</w:t>
      </w:r>
      <w:r w:rsidR="003E107B" w:rsidRPr="001A3384">
        <w:rPr>
          <w:color w:val="000000"/>
          <w:shd w:val="clear" w:color="auto" w:fill="FFFFFF"/>
        </w:rPr>
        <w:t xml:space="preserve"> neléčená bolest u pacientů s demencí (</w:t>
      </w:r>
      <w:proofErr w:type="spellStart"/>
      <w:r w:rsidR="003E107B" w:rsidRPr="001A3384">
        <w:rPr>
          <w:color w:val="000000"/>
          <w:shd w:val="clear" w:color="auto" w:fill="FFFFFF"/>
        </w:rPr>
        <w:t>Achternberg</w:t>
      </w:r>
      <w:proofErr w:type="spellEnd"/>
      <w:r w:rsidR="003E107B" w:rsidRPr="001A3384">
        <w:rPr>
          <w:color w:val="000000"/>
          <w:shd w:val="clear" w:color="auto" w:fill="FFFFFF"/>
        </w:rPr>
        <w:t xml:space="preserve"> </w:t>
      </w:r>
      <w:proofErr w:type="spellStart"/>
      <w:r w:rsidR="003E107B" w:rsidRPr="001A3384">
        <w:rPr>
          <w:color w:val="000000"/>
          <w:shd w:val="clear" w:color="auto" w:fill="FFFFFF"/>
        </w:rPr>
        <w:t>et</w:t>
      </w:r>
      <w:proofErr w:type="spellEnd"/>
      <w:r w:rsidR="003E107B" w:rsidRPr="001A3384">
        <w:rPr>
          <w:color w:val="000000"/>
          <w:shd w:val="clear" w:color="auto" w:fill="FFFFFF"/>
        </w:rPr>
        <w:t xml:space="preserve"> </w:t>
      </w:r>
      <w:proofErr w:type="spellStart"/>
      <w:r w:rsidR="003E107B" w:rsidRPr="001A3384">
        <w:rPr>
          <w:color w:val="000000"/>
          <w:shd w:val="clear" w:color="auto" w:fill="FFFFFF"/>
        </w:rPr>
        <w:t>al</w:t>
      </w:r>
      <w:proofErr w:type="spellEnd"/>
      <w:r w:rsidR="003E107B" w:rsidRPr="001A3384">
        <w:rPr>
          <w:color w:val="000000"/>
          <w:shd w:val="clear" w:color="auto" w:fill="FFFFFF"/>
        </w:rPr>
        <w:t>.</w:t>
      </w:r>
      <w:r w:rsidR="009B71D2" w:rsidRPr="001A3384">
        <w:rPr>
          <w:color w:val="000000"/>
          <w:shd w:val="clear" w:color="auto" w:fill="FFFFFF"/>
        </w:rPr>
        <w:t>, 2013, s. 1471</w:t>
      </w:r>
      <w:r w:rsidR="00802A56">
        <w:rPr>
          <w:color w:val="000000"/>
          <w:shd w:val="clear" w:color="auto" w:fill="FFFFFF"/>
        </w:rPr>
        <w:t>-</w:t>
      </w:r>
      <w:r w:rsidR="009B71D2" w:rsidRPr="001A3384">
        <w:rPr>
          <w:color w:val="000000"/>
          <w:shd w:val="clear" w:color="auto" w:fill="FFFFFF"/>
        </w:rPr>
        <w:t xml:space="preserve">1482). </w:t>
      </w:r>
    </w:p>
    <w:p w:rsidR="002F3046" w:rsidRDefault="008A3F2C" w:rsidP="00972907">
      <w:pPr>
        <w:spacing w:line="360" w:lineRule="auto"/>
        <w:ind w:firstLine="708"/>
        <w:jc w:val="both"/>
        <w:rPr>
          <w:color w:val="000000"/>
          <w:shd w:val="clear" w:color="auto" w:fill="FFFFFF"/>
        </w:rPr>
      </w:pPr>
      <w:r>
        <w:rPr>
          <w:color w:val="000000"/>
          <w:shd w:val="clear" w:color="auto" w:fill="FFFFFF"/>
        </w:rPr>
        <w:t>Rozlišení typů bolesti</w:t>
      </w:r>
      <w:r w:rsidR="00CA7589">
        <w:rPr>
          <w:color w:val="000000"/>
          <w:shd w:val="clear" w:color="auto" w:fill="FFFFFF"/>
        </w:rPr>
        <w:t xml:space="preserve"> se liší. Zatímco akutní bolest</w:t>
      </w:r>
      <w:r>
        <w:rPr>
          <w:color w:val="000000"/>
          <w:shd w:val="clear" w:color="auto" w:fill="FFFFFF"/>
        </w:rPr>
        <w:t xml:space="preserve"> například po pádu, je relativně snadné určit pomocí výrazu obličeje či slovních a behavio</w:t>
      </w:r>
      <w:r w:rsidR="00CA7589">
        <w:rPr>
          <w:color w:val="000000"/>
          <w:shd w:val="clear" w:color="auto" w:fill="FFFFFF"/>
        </w:rPr>
        <w:t>rálních ukazatelů bolesti,</w:t>
      </w:r>
      <w:r>
        <w:rPr>
          <w:color w:val="000000"/>
          <w:shd w:val="clear" w:color="auto" w:fill="FFFFFF"/>
        </w:rPr>
        <w:t xml:space="preserve"> </w:t>
      </w:r>
      <w:r w:rsidR="00CA7589">
        <w:rPr>
          <w:color w:val="000000"/>
          <w:shd w:val="clear" w:color="auto" w:fill="FFFFFF"/>
        </w:rPr>
        <w:t>i</w:t>
      </w:r>
      <w:r>
        <w:rPr>
          <w:color w:val="000000"/>
          <w:shd w:val="clear" w:color="auto" w:fill="FFFFFF"/>
        </w:rPr>
        <w:t>dentifikace chronické bolesti je náročnější a vyžaduje rozpoznání více nepřímých ukazatelů bolesti, jako je</w:t>
      </w:r>
      <w:r w:rsidR="008417BC">
        <w:rPr>
          <w:color w:val="000000"/>
          <w:shd w:val="clear" w:color="auto" w:fill="FFFFFF"/>
        </w:rPr>
        <w:t xml:space="preserve"> omezení pohybu či apatie. Bolest kostí a svalů lze často identifikovat prostřednictví</w:t>
      </w:r>
      <w:r w:rsidR="00315832">
        <w:rPr>
          <w:color w:val="000000"/>
          <w:shd w:val="clear" w:color="auto" w:fill="FFFFFF"/>
        </w:rPr>
        <w:t>m</w:t>
      </w:r>
      <w:r w:rsidR="008417BC">
        <w:rPr>
          <w:color w:val="000000"/>
          <w:shd w:val="clear" w:color="auto" w:fill="FFFFFF"/>
        </w:rPr>
        <w:t xml:space="preserve"> reakce na pohyb (</w:t>
      </w:r>
      <w:proofErr w:type="spellStart"/>
      <w:r w:rsidR="008417BC">
        <w:rPr>
          <w:color w:val="000000"/>
          <w:shd w:val="clear" w:color="auto" w:fill="FFFFFF"/>
        </w:rPr>
        <w:t>Corbett</w:t>
      </w:r>
      <w:proofErr w:type="spellEnd"/>
      <w:r w:rsidR="008417BC">
        <w:rPr>
          <w:color w:val="000000"/>
          <w:shd w:val="clear" w:color="auto" w:fill="FFFFFF"/>
        </w:rPr>
        <w:t xml:space="preserve"> </w:t>
      </w:r>
      <w:proofErr w:type="spellStart"/>
      <w:r w:rsidR="008417BC">
        <w:rPr>
          <w:color w:val="000000"/>
          <w:shd w:val="clear" w:color="auto" w:fill="FFFFFF"/>
        </w:rPr>
        <w:t>et</w:t>
      </w:r>
      <w:proofErr w:type="spellEnd"/>
      <w:r w:rsidR="008417BC">
        <w:rPr>
          <w:color w:val="000000"/>
          <w:shd w:val="clear" w:color="auto" w:fill="FFFFFF"/>
        </w:rPr>
        <w:t xml:space="preserve"> </w:t>
      </w:r>
      <w:proofErr w:type="spellStart"/>
      <w:r w:rsidR="008417BC">
        <w:rPr>
          <w:color w:val="000000"/>
          <w:shd w:val="clear" w:color="auto" w:fill="FFFFFF"/>
        </w:rPr>
        <w:t>al</w:t>
      </w:r>
      <w:proofErr w:type="spellEnd"/>
      <w:r w:rsidR="008417BC">
        <w:rPr>
          <w:color w:val="000000"/>
          <w:shd w:val="clear" w:color="auto" w:fill="FFFFFF"/>
        </w:rPr>
        <w:t xml:space="preserve">., 2014, s. 2-3). </w:t>
      </w:r>
    </w:p>
    <w:p w:rsidR="00786ACA" w:rsidRPr="001A3384" w:rsidRDefault="009B71D2" w:rsidP="00972907">
      <w:pPr>
        <w:spacing w:line="360" w:lineRule="auto"/>
        <w:ind w:firstLine="708"/>
        <w:jc w:val="both"/>
        <w:rPr>
          <w:color w:val="000000"/>
          <w:shd w:val="clear" w:color="auto" w:fill="FFFFFF"/>
        </w:rPr>
      </w:pPr>
      <w:r w:rsidRPr="001A3384">
        <w:rPr>
          <w:color w:val="000000"/>
          <w:shd w:val="clear" w:color="auto" w:fill="FFFFFF"/>
        </w:rPr>
        <w:t xml:space="preserve">Výskyt bolesti </w:t>
      </w:r>
      <w:r w:rsidR="00806C6C" w:rsidRPr="001A3384">
        <w:rPr>
          <w:color w:val="000000"/>
          <w:shd w:val="clear" w:color="auto" w:fill="FFFFFF"/>
        </w:rPr>
        <w:t>výrazně</w:t>
      </w:r>
      <w:r w:rsidRPr="001A3384">
        <w:rPr>
          <w:color w:val="000000"/>
          <w:shd w:val="clear" w:color="auto" w:fill="FFFFFF"/>
        </w:rPr>
        <w:t xml:space="preserve"> negativně ovlivňuje výsledky standardizovaných test</w:t>
      </w:r>
      <w:r w:rsidR="00806C6C" w:rsidRPr="001A3384">
        <w:rPr>
          <w:color w:val="000000"/>
          <w:shd w:val="clear" w:color="auto" w:fill="FFFFFF"/>
        </w:rPr>
        <w:t xml:space="preserve">ů aktivit denního života (ADL) a instrumentálních </w:t>
      </w:r>
      <w:r w:rsidR="00315832">
        <w:rPr>
          <w:color w:val="000000"/>
          <w:shd w:val="clear" w:color="auto" w:fill="FFFFFF"/>
        </w:rPr>
        <w:t>aktivit denního života</w:t>
      </w:r>
      <w:r w:rsidR="00806C6C" w:rsidRPr="001A3384">
        <w:rPr>
          <w:color w:val="000000"/>
          <w:shd w:val="clear" w:color="auto" w:fill="FFFFFF"/>
        </w:rPr>
        <w:t xml:space="preserve"> (IADL) (Kubešová </w:t>
      </w:r>
      <w:proofErr w:type="spellStart"/>
      <w:r w:rsidR="00806C6C" w:rsidRPr="001A3384">
        <w:rPr>
          <w:color w:val="000000"/>
          <w:shd w:val="clear" w:color="auto" w:fill="FFFFFF"/>
        </w:rPr>
        <w:t>et</w:t>
      </w:r>
      <w:proofErr w:type="spellEnd"/>
      <w:r w:rsidR="00806C6C" w:rsidRPr="001A3384">
        <w:rPr>
          <w:color w:val="000000"/>
          <w:shd w:val="clear" w:color="auto" w:fill="FFFFFF"/>
        </w:rPr>
        <w:t xml:space="preserve"> </w:t>
      </w:r>
      <w:proofErr w:type="spellStart"/>
      <w:r w:rsidR="00806C6C" w:rsidRPr="001A3384">
        <w:rPr>
          <w:color w:val="000000"/>
          <w:shd w:val="clear" w:color="auto" w:fill="FFFFFF"/>
        </w:rPr>
        <w:t>al</w:t>
      </w:r>
      <w:proofErr w:type="spellEnd"/>
      <w:r w:rsidR="00806C6C" w:rsidRPr="001A3384">
        <w:rPr>
          <w:color w:val="000000"/>
          <w:shd w:val="clear" w:color="auto" w:fill="FFFFFF"/>
        </w:rPr>
        <w:t>, 2008, s. 16</w:t>
      </w:r>
      <w:r w:rsidR="00315832">
        <w:rPr>
          <w:color w:val="000000"/>
          <w:shd w:val="clear" w:color="auto" w:fill="FFFFFF"/>
        </w:rPr>
        <w:t>-</w:t>
      </w:r>
      <w:r w:rsidR="00806C6C" w:rsidRPr="001A3384">
        <w:rPr>
          <w:color w:val="000000"/>
          <w:shd w:val="clear" w:color="auto" w:fill="FFFFFF"/>
        </w:rPr>
        <w:t>22). Pacienti s nízkou úrovní mobility mívají zpravidla vysoký výskyt bolesti. Pacienti, kteří mají větší závislost při denních aktivitách a vyžadují péč</w:t>
      </w:r>
      <w:r w:rsidR="002E72B2" w:rsidRPr="001A3384">
        <w:rPr>
          <w:color w:val="000000"/>
          <w:shd w:val="clear" w:color="auto" w:fill="FFFFFF"/>
        </w:rPr>
        <w:t>i pečovatele</w:t>
      </w:r>
      <w:r w:rsidR="009269DD" w:rsidRPr="001A3384">
        <w:rPr>
          <w:color w:val="000000"/>
          <w:shd w:val="clear" w:color="auto" w:fill="FFFFFF"/>
        </w:rPr>
        <w:t>,</w:t>
      </w:r>
      <w:r w:rsidR="002E72B2" w:rsidRPr="001A3384">
        <w:rPr>
          <w:color w:val="000000"/>
          <w:shd w:val="clear" w:color="auto" w:fill="FFFFFF"/>
        </w:rPr>
        <w:t xml:space="preserve"> vy</w:t>
      </w:r>
      <w:r w:rsidR="00806C6C" w:rsidRPr="001A3384">
        <w:rPr>
          <w:color w:val="000000"/>
          <w:shd w:val="clear" w:color="auto" w:fill="FFFFFF"/>
        </w:rPr>
        <w:t>kazují větší bolestivost. Pasivně přijatá péče je významným stimulem bolesti a je pravděpodobné, že je významným faktorem pro přítomnost bolesti (</w:t>
      </w:r>
      <w:proofErr w:type="spellStart"/>
      <w:r w:rsidR="00806C6C" w:rsidRPr="001A3384">
        <w:rPr>
          <w:color w:val="000000"/>
          <w:shd w:val="clear" w:color="auto" w:fill="FFFFFF"/>
        </w:rPr>
        <w:t>Miu</w:t>
      </w:r>
      <w:proofErr w:type="spellEnd"/>
      <w:r w:rsidR="00806C6C" w:rsidRPr="001A3384">
        <w:rPr>
          <w:color w:val="000000"/>
          <w:shd w:val="clear" w:color="auto" w:fill="FFFFFF"/>
        </w:rPr>
        <w:t xml:space="preserve"> </w:t>
      </w:r>
      <w:proofErr w:type="spellStart"/>
      <w:r w:rsidR="00806C6C" w:rsidRPr="001A3384">
        <w:rPr>
          <w:color w:val="000000"/>
          <w:shd w:val="clear" w:color="auto" w:fill="FFFFFF"/>
        </w:rPr>
        <w:t>et</w:t>
      </w:r>
      <w:proofErr w:type="spellEnd"/>
      <w:r w:rsidR="00806C6C" w:rsidRPr="001A3384">
        <w:rPr>
          <w:color w:val="000000"/>
          <w:shd w:val="clear" w:color="auto" w:fill="FFFFFF"/>
        </w:rPr>
        <w:t xml:space="preserve"> </w:t>
      </w:r>
      <w:proofErr w:type="spellStart"/>
      <w:r w:rsidR="00806C6C" w:rsidRPr="001A3384">
        <w:rPr>
          <w:color w:val="000000"/>
          <w:shd w:val="clear" w:color="auto" w:fill="FFFFFF"/>
        </w:rPr>
        <w:t>Chan</w:t>
      </w:r>
      <w:proofErr w:type="spellEnd"/>
      <w:r w:rsidR="00806C6C" w:rsidRPr="001A3384">
        <w:rPr>
          <w:color w:val="000000"/>
          <w:shd w:val="clear" w:color="auto" w:fill="FFFFFF"/>
        </w:rPr>
        <w:t>, 2014, s. 23</w:t>
      </w:r>
      <w:r w:rsidR="00CA7589">
        <w:rPr>
          <w:color w:val="000000"/>
          <w:shd w:val="clear" w:color="auto" w:fill="FFFFFF"/>
        </w:rPr>
        <w:t>-</w:t>
      </w:r>
      <w:r w:rsidR="00806C6C" w:rsidRPr="001A3384">
        <w:rPr>
          <w:color w:val="000000"/>
          <w:shd w:val="clear" w:color="auto" w:fill="FFFFFF"/>
        </w:rPr>
        <w:t>27).</w:t>
      </w:r>
    </w:p>
    <w:p w:rsidR="002F3046" w:rsidRDefault="000572F9" w:rsidP="001A3384">
      <w:pPr>
        <w:spacing w:line="360" w:lineRule="auto"/>
        <w:jc w:val="both"/>
        <w:rPr>
          <w:color w:val="000000"/>
          <w:shd w:val="clear" w:color="auto" w:fill="FFFFFF"/>
        </w:rPr>
      </w:pPr>
      <w:r>
        <w:rPr>
          <w:color w:val="000000"/>
          <w:shd w:val="clear" w:color="auto" w:fill="FFFFFF"/>
        </w:rPr>
        <w:tab/>
      </w:r>
      <w:r w:rsidR="002752E4">
        <w:rPr>
          <w:color w:val="000000"/>
          <w:shd w:val="clear" w:color="auto" w:fill="FFFFFF"/>
        </w:rPr>
        <w:t xml:space="preserve">Alba </w:t>
      </w:r>
      <w:proofErr w:type="spellStart"/>
      <w:r w:rsidR="002752E4">
        <w:rPr>
          <w:color w:val="000000"/>
          <w:shd w:val="clear" w:color="auto" w:fill="FFFFFF"/>
        </w:rPr>
        <w:t>Mal</w:t>
      </w:r>
      <w:r w:rsidR="00406E08">
        <w:rPr>
          <w:color w:val="000000"/>
          <w:shd w:val="clear" w:color="auto" w:fill="FFFFFF"/>
        </w:rPr>
        <w:t>ara</w:t>
      </w:r>
      <w:proofErr w:type="spellEnd"/>
      <w:r w:rsidR="00406E08">
        <w:rPr>
          <w:color w:val="000000"/>
          <w:shd w:val="clear" w:color="auto" w:fill="FFFFFF"/>
        </w:rPr>
        <w:t xml:space="preserve"> (2016) ve své práci </w:t>
      </w:r>
      <w:r w:rsidR="008747C4" w:rsidRPr="001A3384">
        <w:rPr>
          <w:color w:val="000000"/>
          <w:shd w:val="clear" w:color="auto" w:fill="FFFFFF"/>
        </w:rPr>
        <w:t>naznačuj</w:t>
      </w:r>
      <w:r w:rsidR="00406E08">
        <w:rPr>
          <w:color w:val="000000"/>
          <w:shd w:val="clear" w:color="auto" w:fill="FFFFFF"/>
        </w:rPr>
        <w:t>e</w:t>
      </w:r>
      <w:r w:rsidR="008747C4" w:rsidRPr="001A3384">
        <w:rPr>
          <w:color w:val="000000"/>
          <w:shd w:val="clear" w:color="auto" w:fill="FFFFFF"/>
        </w:rPr>
        <w:t>, že lidé s dem</w:t>
      </w:r>
      <w:r w:rsidR="00540842">
        <w:rPr>
          <w:color w:val="000000"/>
          <w:shd w:val="clear" w:color="auto" w:fill="FFFFFF"/>
        </w:rPr>
        <w:t>encí můžou cítit bolest odlišně</w:t>
      </w:r>
      <w:r w:rsidR="008747C4" w:rsidRPr="001A3384">
        <w:rPr>
          <w:color w:val="000000"/>
          <w:shd w:val="clear" w:color="auto" w:fill="FFFFFF"/>
        </w:rPr>
        <w:t xml:space="preserve"> než lidé bez demence. U pacientů s demencí se vyskytují takzvané </w:t>
      </w:r>
      <w:r w:rsidR="00FF2A74" w:rsidRPr="001A3384">
        <w:rPr>
          <w:color w:val="000000"/>
          <w:shd w:val="clear" w:color="auto" w:fill="FFFFFF"/>
        </w:rPr>
        <w:t xml:space="preserve">behaviorální </w:t>
      </w:r>
      <w:r w:rsidR="00406E08">
        <w:rPr>
          <w:color w:val="000000"/>
          <w:shd w:val="clear" w:color="auto" w:fill="FFFFFF"/>
        </w:rPr>
        <w:br/>
      </w:r>
      <w:r w:rsidR="00FF2A74" w:rsidRPr="001A3384">
        <w:rPr>
          <w:color w:val="000000"/>
          <w:shd w:val="clear" w:color="auto" w:fill="FFFFFF"/>
        </w:rPr>
        <w:t>a psychologické symptomy demence (</w:t>
      </w:r>
      <w:r w:rsidR="00CF3E0D" w:rsidRPr="001A3384">
        <w:rPr>
          <w:color w:val="000000"/>
          <w:shd w:val="clear" w:color="auto" w:fill="FFFFFF"/>
        </w:rPr>
        <w:t xml:space="preserve">dále jen </w:t>
      </w:r>
      <w:r w:rsidR="00FF2A74" w:rsidRPr="001A3384">
        <w:rPr>
          <w:color w:val="000000"/>
          <w:shd w:val="clear" w:color="auto" w:fill="FFFFFF"/>
        </w:rPr>
        <w:t xml:space="preserve">BPSD), které mohou splést hodnocení bolesti, identifikace bolesti u lidí s demencí </w:t>
      </w:r>
      <w:r w:rsidR="00F7555A" w:rsidRPr="001A3384">
        <w:rPr>
          <w:color w:val="000000"/>
          <w:shd w:val="clear" w:color="auto" w:fill="FFFFFF"/>
        </w:rPr>
        <w:t xml:space="preserve">se </w:t>
      </w:r>
      <w:r w:rsidR="00721565" w:rsidRPr="001A3384">
        <w:rPr>
          <w:color w:val="000000"/>
          <w:shd w:val="clear" w:color="auto" w:fill="FFFFFF"/>
        </w:rPr>
        <w:t>proto stává ještě důležitější (</w:t>
      </w:r>
      <w:proofErr w:type="spellStart"/>
      <w:r w:rsidR="00721565" w:rsidRPr="001A3384">
        <w:rPr>
          <w:color w:val="000000"/>
          <w:shd w:val="clear" w:color="auto" w:fill="FFFFFF"/>
        </w:rPr>
        <w:t>Malara</w:t>
      </w:r>
      <w:proofErr w:type="spellEnd"/>
      <w:r w:rsidR="00721565" w:rsidRPr="001A3384">
        <w:rPr>
          <w:color w:val="000000"/>
          <w:shd w:val="clear" w:color="auto" w:fill="FFFFFF"/>
        </w:rPr>
        <w:t xml:space="preserve"> </w:t>
      </w:r>
      <w:proofErr w:type="spellStart"/>
      <w:r w:rsidR="00721565" w:rsidRPr="001A3384">
        <w:rPr>
          <w:color w:val="000000"/>
          <w:shd w:val="clear" w:color="auto" w:fill="FFFFFF"/>
        </w:rPr>
        <w:t>et</w:t>
      </w:r>
      <w:proofErr w:type="spellEnd"/>
      <w:r w:rsidR="00721565" w:rsidRPr="001A3384">
        <w:rPr>
          <w:color w:val="000000"/>
          <w:shd w:val="clear" w:color="auto" w:fill="FFFFFF"/>
        </w:rPr>
        <w:t xml:space="preserve"> </w:t>
      </w:r>
      <w:proofErr w:type="spellStart"/>
      <w:r w:rsidR="00721565" w:rsidRPr="001A3384">
        <w:rPr>
          <w:color w:val="000000"/>
          <w:shd w:val="clear" w:color="auto" w:fill="FFFFFF"/>
        </w:rPr>
        <w:t>al</w:t>
      </w:r>
      <w:proofErr w:type="spellEnd"/>
      <w:r w:rsidR="00721565" w:rsidRPr="001A3384">
        <w:rPr>
          <w:color w:val="000000"/>
          <w:shd w:val="clear" w:color="auto" w:fill="FFFFFF"/>
        </w:rPr>
        <w:t xml:space="preserve">., 2016, </w:t>
      </w:r>
      <w:r w:rsidR="00406E08">
        <w:rPr>
          <w:color w:val="000000"/>
          <w:shd w:val="clear" w:color="auto" w:fill="FFFFFF"/>
        </w:rPr>
        <w:br/>
      </w:r>
      <w:r w:rsidR="00721565" w:rsidRPr="001A3384">
        <w:rPr>
          <w:color w:val="000000"/>
          <w:shd w:val="clear" w:color="auto" w:fill="FFFFFF"/>
        </w:rPr>
        <w:t>s. 1217</w:t>
      </w:r>
      <w:r w:rsidR="00802A56">
        <w:rPr>
          <w:color w:val="000000"/>
          <w:shd w:val="clear" w:color="auto" w:fill="FFFFFF"/>
        </w:rPr>
        <w:t>-</w:t>
      </w:r>
      <w:r w:rsidR="00721565" w:rsidRPr="001A3384">
        <w:rPr>
          <w:color w:val="000000"/>
          <w:shd w:val="clear" w:color="auto" w:fill="FFFFFF"/>
        </w:rPr>
        <w:t xml:space="preserve">1225). BPSD jsou nekognitivní příznaky běžně spojené s Alzheimerovou </w:t>
      </w:r>
      <w:r w:rsidR="00010393" w:rsidRPr="001A3384">
        <w:rPr>
          <w:color w:val="000000"/>
          <w:shd w:val="clear" w:color="auto" w:fill="FFFFFF"/>
        </w:rPr>
        <w:t>demencí (</w:t>
      </w:r>
      <w:r w:rsidR="00315832">
        <w:rPr>
          <w:color w:val="000000"/>
          <w:shd w:val="clear" w:color="auto" w:fill="FFFFFF"/>
        </w:rPr>
        <w:t xml:space="preserve">dále jen </w:t>
      </w:r>
      <w:r w:rsidR="00010393" w:rsidRPr="001A3384">
        <w:rPr>
          <w:color w:val="000000"/>
          <w:shd w:val="clear" w:color="auto" w:fill="FFFFFF"/>
        </w:rPr>
        <w:t>AD)</w:t>
      </w:r>
      <w:r w:rsidR="00721565" w:rsidRPr="001A3384">
        <w:rPr>
          <w:color w:val="000000"/>
          <w:shd w:val="clear" w:color="auto" w:fill="FFFFFF"/>
        </w:rPr>
        <w:t>.</w:t>
      </w:r>
      <w:r w:rsidR="000948B7">
        <w:rPr>
          <w:color w:val="000000"/>
          <w:shd w:val="clear" w:color="auto" w:fill="FFFFFF"/>
        </w:rPr>
        <w:t xml:space="preserve"> BPSD jsou pro okolí, ale někdy i pro samotného nemocného nejobtížnější projevy. Mohou se objevovat již od počátku onemocnění, ale zpravidla se rozvíjí ve středních stádiích </w:t>
      </w:r>
      <w:r w:rsidR="002F38AB">
        <w:rPr>
          <w:color w:val="000000"/>
          <w:shd w:val="clear" w:color="auto" w:fill="FFFFFF"/>
        </w:rPr>
        <w:t>demence</w:t>
      </w:r>
      <w:r w:rsidR="000948B7">
        <w:rPr>
          <w:color w:val="000000"/>
          <w:shd w:val="clear" w:color="auto" w:fill="FFFFFF"/>
        </w:rPr>
        <w:t xml:space="preserve">. Vrchol jejich projevu je v těžkých </w:t>
      </w:r>
      <w:r w:rsidR="009B4DDB">
        <w:rPr>
          <w:color w:val="000000"/>
          <w:shd w:val="clear" w:color="auto" w:fill="FFFFFF"/>
        </w:rPr>
        <w:t xml:space="preserve">stádiích demence. BPSD mívají různý charakter. Velmi časté jsou stavy neklidu, agitovanost, agresivita, vykřikování, nadávání a jiné (Jirák </w:t>
      </w:r>
      <w:proofErr w:type="spellStart"/>
      <w:r w:rsidR="009B4DDB">
        <w:rPr>
          <w:color w:val="000000"/>
          <w:shd w:val="clear" w:color="auto" w:fill="FFFFFF"/>
        </w:rPr>
        <w:t>et</w:t>
      </w:r>
      <w:proofErr w:type="spellEnd"/>
      <w:r w:rsidR="009B4DDB">
        <w:rPr>
          <w:color w:val="000000"/>
          <w:shd w:val="clear" w:color="auto" w:fill="FFFFFF"/>
        </w:rPr>
        <w:t xml:space="preserve"> </w:t>
      </w:r>
      <w:proofErr w:type="spellStart"/>
      <w:r w:rsidR="009B4DDB">
        <w:rPr>
          <w:color w:val="000000"/>
          <w:shd w:val="clear" w:color="auto" w:fill="FFFFFF"/>
        </w:rPr>
        <w:t>al</w:t>
      </w:r>
      <w:proofErr w:type="spellEnd"/>
      <w:r w:rsidR="009B4DDB">
        <w:rPr>
          <w:color w:val="000000"/>
          <w:shd w:val="clear" w:color="auto" w:fill="FFFFFF"/>
        </w:rPr>
        <w:t>, 2009, s. 23).</w:t>
      </w:r>
      <w:r w:rsidR="00315832" w:rsidRPr="00315832">
        <w:rPr>
          <w:color w:val="000000"/>
          <w:shd w:val="clear" w:color="auto" w:fill="FFFFFF"/>
        </w:rPr>
        <w:t xml:space="preserve"> </w:t>
      </w:r>
    </w:p>
    <w:p w:rsidR="00406E08" w:rsidRDefault="009D4D2A" w:rsidP="002F3046">
      <w:pPr>
        <w:spacing w:line="360" w:lineRule="auto"/>
        <w:ind w:firstLine="708"/>
        <w:jc w:val="both"/>
        <w:rPr>
          <w:color w:val="000000"/>
          <w:shd w:val="clear" w:color="auto" w:fill="FFFFFF"/>
        </w:rPr>
      </w:pPr>
      <w:r>
        <w:rPr>
          <w:color w:val="000000"/>
          <w:shd w:val="clear" w:color="auto" w:fill="FFFFFF"/>
        </w:rPr>
        <w:t>Ve 115</w:t>
      </w:r>
      <w:r w:rsidR="009B4DDB">
        <w:rPr>
          <w:color w:val="000000"/>
          <w:shd w:val="clear" w:color="auto" w:fill="FFFFFF"/>
        </w:rPr>
        <w:t>-ti</w:t>
      </w:r>
      <w:r>
        <w:rPr>
          <w:color w:val="000000"/>
          <w:shd w:val="clear" w:color="auto" w:fill="FFFFFF"/>
        </w:rPr>
        <w:t xml:space="preserve"> zdravotnických centrech ve Španělsku byla provedena průřezová observační studie, do které bylo zahrnuto 1014 pacientů s AD. Téměř u všech zapojených pacientů </w:t>
      </w:r>
      <w:r w:rsidR="00406E08">
        <w:rPr>
          <w:color w:val="000000"/>
          <w:shd w:val="clear" w:color="auto" w:fill="FFFFFF"/>
        </w:rPr>
        <w:br/>
      </w:r>
      <w:r>
        <w:rPr>
          <w:color w:val="000000"/>
          <w:shd w:val="clear" w:color="auto" w:fill="FFFFFF"/>
        </w:rPr>
        <w:t>(90</w:t>
      </w:r>
      <w:r w:rsidR="00CA7589">
        <w:rPr>
          <w:color w:val="000000"/>
          <w:shd w:val="clear" w:color="auto" w:fill="FFFFFF"/>
        </w:rPr>
        <w:t xml:space="preserve"> </w:t>
      </w:r>
      <w:r>
        <w:rPr>
          <w:color w:val="000000"/>
          <w:shd w:val="clear" w:color="auto" w:fill="FFFFFF"/>
        </w:rPr>
        <w:t xml:space="preserve">%) se vyskytli BPSD. </w:t>
      </w:r>
      <w:r w:rsidR="00010393" w:rsidRPr="001A3384">
        <w:rPr>
          <w:color w:val="000000"/>
          <w:shd w:val="clear" w:color="auto" w:fill="FFFFFF"/>
        </w:rPr>
        <w:t xml:space="preserve">Mezi nejrozšířenějšími příznaky BPSD </w:t>
      </w:r>
      <w:r w:rsidR="00406E08">
        <w:rPr>
          <w:color w:val="000000"/>
          <w:shd w:val="clear" w:color="auto" w:fill="FFFFFF"/>
        </w:rPr>
        <w:t>se řadí</w:t>
      </w:r>
      <w:r w:rsidR="00010393" w:rsidRPr="001A3384">
        <w:rPr>
          <w:color w:val="000000"/>
          <w:shd w:val="clear" w:color="auto" w:fill="FFFFFF"/>
        </w:rPr>
        <w:t xml:space="preserve"> nedostatek koncentrace (56</w:t>
      </w:r>
      <w:r w:rsidR="00540842">
        <w:rPr>
          <w:color w:val="000000"/>
          <w:shd w:val="clear" w:color="auto" w:fill="FFFFFF"/>
        </w:rPr>
        <w:t xml:space="preserve"> </w:t>
      </w:r>
      <w:r w:rsidR="00010393" w:rsidRPr="001A3384">
        <w:rPr>
          <w:color w:val="000000"/>
          <w:shd w:val="clear" w:color="auto" w:fill="FFFFFF"/>
        </w:rPr>
        <w:t>%), třes (56</w:t>
      </w:r>
      <w:r w:rsidR="00540842">
        <w:rPr>
          <w:color w:val="000000"/>
          <w:shd w:val="clear" w:color="auto" w:fill="FFFFFF"/>
        </w:rPr>
        <w:t xml:space="preserve"> </w:t>
      </w:r>
      <w:r w:rsidR="00010393" w:rsidRPr="001A3384">
        <w:rPr>
          <w:color w:val="000000"/>
          <w:shd w:val="clear" w:color="auto" w:fill="FFFFFF"/>
        </w:rPr>
        <w:t>%), deprese (44</w:t>
      </w:r>
      <w:r w:rsidR="00540842">
        <w:rPr>
          <w:color w:val="000000"/>
          <w:shd w:val="clear" w:color="auto" w:fill="FFFFFF"/>
        </w:rPr>
        <w:t xml:space="preserve"> </w:t>
      </w:r>
      <w:r w:rsidR="00010393" w:rsidRPr="001A3384">
        <w:rPr>
          <w:color w:val="000000"/>
          <w:shd w:val="clear" w:color="auto" w:fill="FFFFFF"/>
        </w:rPr>
        <w:t>%), nedostatečná spolupráce (36</w:t>
      </w:r>
      <w:r w:rsidR="00540842">
        <w:rPr>
          <w:color w:val="000000"/>
          <w:shd w:val="clear" w:color="auto" w:fill="FFFFFF"/>
        </w:rPr>
        <w:t xml:space="preserve"> </w:t>
      </w:r>
      <w:r w:rsidR="00010393" w:rsidRPr="001A3384">
        <w:rPr>
          <w:color w:val="000000"/>
          <w:shd w:val="clear" w:color="auto" w:fill="FFFFFF"/>
        </w:rPr>
        <w:t xml:space="preserve">%) a bludy </w:t>
      </w:r>
      <w:r w:rsidR="00406E08">
        <w:rPr>
          <w:color w:val="000000"/>
          <w:shd w:val="clear" w:color="auto" w:fill="FFFFFF"/>
        </w:rPr>
        <w:br/>
      </w:r>
      <w:r w:rsidR="00010393" w:rsidRPr="001A3384">
        <w:rPr>
          <w:color w:val="000000"/>
          <w:shd w:val="clear" w:color="auto" w:fill="FFFFFF"/>
        </w:rPr>
        <w:t>(32</w:t>
      </w:r>
      <w:r w:rsidR="00540842">
        <w:rPr>
          <w:color w:val="000000"/>
          <w:shd w:val="clear" w:color="auto" w:fill="FFFFFF"/>
        </w:rPr>
        <w:t xml:space="preserve"> </w:t>
      </w:r>
      <w:r w:rsidR="00010393" w:rsidRPr="001A3384">
        <w:rPr>
          <w:color w:val="000000"/>
          <w:shd w:val="clear" w:color="auto" w:fill="FFFFFF"/>
        </w:rPr>
        <w:t>%). Včasné odhalení BPSD je nesmírně důležité, protože tyto příznaky mohou vyvolat výraznější postižení u demen</w:t>
      </w:r>
      <w:r w:rsidR="001C079B" w:rsidRPr="001A3384">
        <w:rPr>
          <w:color w:val="000000"/>
          <w:shd w:val="clear" w:color="auto" w:fill="FFFFFF"/>
        </w:rPr>
        <w:t>tních pacientů, ale také zvyšují stres</w:t>
      </w:r>
      <w:r w:rsidR="005E06B8">
        <w:rPr>
          <w:color w:val="000000"/>
          <w:shd w:val="clear" w:color="auto" w:fill="FFFFFF"/>
        </w:rPr>
        <w:t xml:space="preserve"> a zátěž</w:t>
      </w:r>
      <w:r w:rsidR="00CA752C">
        <w:rPr>
          <w:color w:val="000000"/>
          <w:shd w:val="clear" w:color="auto" w:fill="FFFFFF"/>
        </w:rPr>
        <w:t xml:space="preserve"> </w:t>
      </w:r>
      <w:r w:rsidR="00010393" w:rsidRPr="001A3384">
        <w:rPr>
          <w:color w:val="000000"/>
          <w:shd w:val="clear" w:color="auto" w:fill="FFFFFF"/>
        </w:rPr>
        <w:t xml:space="preserve">u pečovatele. </w:t>
      </w:r>
      <w:r w:rsidR="001C079B" w:rsidRPr="001A3384">
        <w:rPr>
          <w:color w:val="000000"/>
          <w:shd w:val="clear" w:color="auto" w:fill="FFFFFF"/>
        </w:rPr>
        <w:t xml:space="preserve">BPSD narušují plnění denních aktivit, urychlují kognitivní pokles a zhoršují kvalitu života pacienta. Kromě toho </w:t>
      </w:r>
      <w:r w:rsidR="005E06B8">
        <w:rPr>
          <w:color w:val="000000"/>
          <w:shd w:val="clear" w:color="auto" w:fill="FFFFFF"/>
        </w:rPr>
        <w:t>prohlubují</w:t>
      </w:r>
      <w:r w:rsidR="001C079B" w:rsidRPr="001A3384">
        <w:rPr>
          <w:color w:val="000000"/>
          <w:shd w:val="clear" w:color="auto" w:fill="FFFFFF"/>
        </w:rPr>
        <w:t xml:space="preserve"> poruchy chování a představují hlavní důvod</w:t>
      </w:r>
      <w:r w:rsidR="009269DD" w:rsidRPr="001A3384">
        <w:rPr>
          <w:color w:val="000000"/>
          <w:shd w:val="clear" w:color="auto" w:fill="FFFFFF"/>
        </w:rPr>
        <w:t>,</w:t>
      </w:r>
      <w:r w:rsidR="001C079B" w:rsidRPr="001A3384">
        <w:rPr>
          <w:color w:val="000000"/>
          <w:shd w:val="clear" w:color="auto" w:fill="FFFFFF"/>
        </w:rPr>
        <w:t xml:space="preserve"> jež může vést </w:t>
      </w:r>
      <w:r w:rsidR="00406E08">
        <w:rPr>
          <w:color w:val="000000"/>
          <w:shd w:val="clear" w:color="auto" w:fill="FFFFFF"/>
        </w:rPr>
        <w:br/>
      </w:r>
      <w:r w:rsidR="001C079B" w:rsidRPr="001A3384">
        <w:rPr>
          <w:color w:val="000000"/>
          <w:shd w:val="clear" w:color="auto" w:fill="FFFFFF"/>
        </w:rPr>
        <w:lastRenderedPageBreak/>
        <w:t>k předčasné institucionalizaci pacienta, což zvyšuje celkové finanční náklady. Nicméně,</w:t>
      </w:r>
      <w:r w:rsidR="0040442F" w:rsidRPr="001A3384">
        <w:rPr>
          <w:color w:val="000000"/>
          <w:shd w:val="clear" w:color="auto" w:fill="FFFFFF"/>
        </w:rPr>
        <w:t xml:space="preserve"> jsou-li správně diagnostikovány, mohou být tyto poruchy efektivně léčeny (</w:t>
      </w:r>
      <w:proofErr w:type="spellStart"/>
      <w:r w:rsidR="0040442F" w:rsidRPr="001A3384">
        <w:rPr>
          <w:color w:val="000000"/>
          <w:shd w:val="clear" w:color="auto" w:fill="FFFFFF"/>
        </w:rPr>
        <w:t>Fernández</w:t>
      </w:r>
      <w:proofErr w:type="spellEnd"/>
      <w:r w:rsidR="0040442F" w:rsidRPr="001A3384">
        <w:rPr>
          <w:color w:val="000000"/>
          <w:shd w:val="clear" w:color="auto" w:fill="FFFFFF"/>
        </w:rPr>
        <w:t xml:space="preserve">, </w:t>
      </w:r>
      <w:proofErr w:type="spellStart"/>
      <w:r w:rsidR="0040442F" w:rsidRPr="001A3384">
        <w:rPr>
          <w:color w:val="000000"/>
          <w:shd w:val="clear" w:color="auto" w:fill="FFFFFF"/>
        </w:rPr>
        <w:t>Gobartt</w:t>
      </w:r>
      <w:proofErr w:type="spellEnd"/>
      <w:r w:rsidR="0040442F" w:rsidRPr="001A3384">
        <w:rPr>
          <w:color w:val="000000"/>
          <w:shd w:val="clear" w:color="auto" w:fill="FFFFFF"/>
        </w:rPr>
        <w:t xml:space="preserve"> </w:t>
      </w:r>
      <w:proofErr w:type="spellStart"/>
      <w:r w:rsidR="0040442F" w:rsidRPr="001A3384">
        <w:rPr>
          <w:color w:val="000000"/>
          <w:shd w:val="clear" w:color="auto" w:fill="FFFFFF"/>
        </w:rPr>
        <w:t>et</w:t>
      </w:r>
      <w:proofErr w:type="spellEnd"/>
      <w:r w:rsidR="0040442F" w:rsidRPr="001A3384">
        <w:rPr>
          <w:color w:val="000000"/>
          <w:shd w:val="clear" w:color="auto" w:fill="FFFFFF"/>
        </w:rPr>
        <w:t xml:space="preserve"> </w:t>
      </w:r>
      <w:proofErr w:type="spellStart"/>
      <w:r w:rsidR="0040442F" w:rsidRPr="001A3384">
        <w:rPr>
          <w:color w:val="000000"/>
          <w:shd w:val="clear" w:color="auto" w:fill="FFFFFF"/>
        </w:rPr>
        <w:t>Balaná</w:t>
      </w:r>
      <w:proofErr w:type="spellEnd"/>
      <w:r w:rsidR="0040442F" w:rsidRPr="001A3384">
        <w:rPr>
          <w:color w:val="000000"/>
          <w:shd w:val="clear" w:color="auto" w:fill="FFFFFF"/>
        </w:rPr>
        <w:t>, 2010</w:t>
      </w:r>
      <w:r w:rsidR="00997117">
        <w:rPr>
          <w:color w:val="000000"/>
          <w:shd w:val="clear" w:color="auto" w:fill="FFFFFF"/>
        </w:rPr>
        <w:t>, s. 1-9</w:t>
      </w:r>
      <w:r w:rsidR="0040442F" w:rsidRPr="001A3384">
        <w:rPr>
          <w:color w:val="000000"/>
          <w:shd w:val="clear" w:color="auto" w:fill="FFFFFF"/>
        </w:rPr>
        <w:t xml:space="preserve">). </w:t>
      </w:r>
      <w:r w:rsidR="00406E08">
        <w:rPr>
          <w:color w:val="000000"/>
          <w:shd w:val="clear" w:color="auto" w:fill="FFFFFF"/>
        </w:rPr>
        <w:t xml:space="preserve">Ve skutečnosti </w:t>
      </w:r>
      <w:r w:rsidR="00406E08" w:rsidRPr="001A3384">
        <w:rPr>
          <w:color w:val="000000"/>
          <w:shd w:val="clear" w:color="auto" w:fill="FFFFFF"/>
        </w:rPr>
        <w:t xml:space="preserve">jsou </w:t>
      </w:r>
      <w:r w:rsidR="00FF2A74" w:rsidRPr="001A3384">
        <w:rPr>
          <w:color w:val="000000"/>
          <w:shd w:val="clear" w:color="auto" w:fill="FFFFFF"/>
        </w:rPr>
        <w:t>příčiny BPSD velmi kom</w:t>
      </w:r>
      <w:r w:rsidR="00F7555A" w:rsidRPr="001A3384">
        <w:rPr>
          <w:color w:val="000000"/>
          <w:shd w:val="clear" w:color="auto" w:fill="FFFFFF"/>
        </w:rPr>
        <w:t>p</w:t>
      </w:r>
      <w:r w:rsidR="00FF2A74" w:rsidRPr="001A3384">
        <w:rPr>
          <w:color w:val="000000"/>
          <w:shd w:val="clear" w:color="auto" w:fill="FFFFFF"/>
        </w:rPr>
        <w:t>lexní</w:t>
      </w:r>
      <w:r w:rsidR="00F7555A" w:rsidRPr="001A3384">
        <w:rPr>
          <w:color w:val="000000"/>
          <w:shd w:val="clear" w:color="auto" w:fill="FFFFFF"/>
        </w:rPr>
        <w:t xml:space="preserve"> a multifaktoriální a mohou b</w:t>
      </w:r>
      <w:r w:rsidR="00540842">
        <w:rPr>
          <w:color w:val="000000"/>
          <w:shd w:val="clear" w:color="auto" w:fill="FFFFFF"/>
        </w:rPr>
        <w:t>ýt projevem nenaplněných potřeb</w:t>
      </w:r>
      <w:r w:rsidR="00F7555A" w:rsidRPr="001A3384">
        <w:rPr>
          <w:color w:val="000000"/>
          <w:shd w:val="clear" w:color="auto" w:fill="FFFFFF"/>
        </w:rPr>
        <w:t xml:space="preserve"> jako je bolest. BPSD může ovlivnit </w:t>
      </w:r>
      <w:r w:rsidR="00FC01FC">
        <w:rPr>
          <w:color w:val="000000"/>
          <w:shd w:val="clear" w:color="auto" w:fill="FFFFFF"/>
        </w:rPr>
        <w:t>80 až 85</w:t>
      </w:r>
      <w:r w:rsidR="00406E08">
        <w:rPr>
          <w:color w:val="000000"/>
          <w:shd w:val="clear" w:color="auto" w:fill="FFFFFF"/>
        </w:rPr>
        <w:t xml:space="preserve"> </w:t>
      </w:r>
      <w:r w:rsidR="00FC01FC">
        <w:rPr>
          <w:color w:val="000000"/>
          <w:shd w:val="clear" w:color="auto" w:fill="FFFFFF"/>
        </w:rPr>
        <w:t xml:space="preserve">% </w:t>
      </w:r>
      <w:r w:rsidR="00406E08">
        <w:rPr>
          <w:color w:val="000000"/>
          <w:shd w:val="clear" w:color="auto" w:fill="FFFFFF"/>
        </w:rPr>
        <w:t>lidí s demencí</w:t>
      </w:r>
      <w:r w:rsidR="00F7555A" w:rsidRPr="001A3384">
        <w:rPr>
          <w:color w:val="000000"/>
          <w:shd w:val="clear" w:color="auto" w:fill="FFFFFF"/>
        </w:rPr>
        <w:t xml:space="preserve"> a to výrazně zvyšuje </w:t>
      </w:r>
      <w:r w:rsidR="00FC01FC">
        <w:rPr>
          <w:color w:val="000000"/>
          <w:shd w:val="clear" w:color="auto" w:fill="FFFFFF"/>
        </w:rPr>
        <w:t>náklady na péči, zátěž a depresi</w:t>
      </w:r>
      <w:r w:rsidR="00F7555A" w:rsidRPr="001A3384">
        <w:rPr>
          <w:color w:val="000000"/>
          <w:shd w:val="clear" w:color="auto" w:fill="FFFFFF"/>
        </w:rPr>
        <w:t xml:space="preserve"> pečovatele a </w:t>
      </w:r>
      <w:proofErr w:type="spellStart"/>
      <w:r w:rsidR="00F7555A" w:rsidRPr="001A3384">
        <w:rPr>
          <w:color w:val="000000"/>
          <w:shd w:val="clear" w:color="auto" w:fill="FFFFFF"/>
        </w:rPr>
        <w:t>sníž</w:t>
      </w:r>
      <w:r w:rsidR="00406E08">
        <w:rPr>
          <w:color w:val="000000"/>
          <w:shd w:val="clear" w:color="auto" w:fill="FFFFFF"/>
        </w:rPr>
        <w:t>uje</w:t>
      </w:r>
      <w:proofErr w:type="spellEnd"/>
      <w:r w:rsidR="00F7555A" w:rsidRPr="001A3384">
        <w:rPr>
          <w:color w:val="000000"/>
          <w:shd w:val="clear" w:color="auto" w:fill="FFFFFF"/>
        </w:rPr>
        <w:t xml:space="preserve"> kvalit</w:t>
      </w:r>
      <w:r w:rsidR="00406E08">
        <w:rPr>
          <w:color w:val="000000"/>
          <w:shd w:val="clear" w:color="auto" w:fill="FFFFFF"/>
        </w:rPr>
        <w:t>u</w:t>
      </w:r>
      <w:r w:rsidR="00F7555A" w:rsidRPr="001A3384">
        <w:rPr>
          <w:color w:val="000000"/>
          <w:shd w:val="clear" w:color="auto" w:fill="FFFFFF"/>
        </w:rPr>
        <w:t xml:space="preserve"> života</w:t>
      </w:r>
      <w:r w:rsidR="00FC01FC">
        <w:rPr>
          <w:color w:val="000000"/>
          <w:shd w:val="clear" w:color="auto" w:fill="FFFFFF"/>
        </w:rPr>
        <w:t xml:space="preserve"> nemocného</w:t>
      </w:r>
      <w:r w:rsidR="00F7555A" w:rsidRPr="001A3384">
        <w:rPr>
          <w:color w:val="000000"/>
          <w:shd w:val="clear" w:color="auto" w:fill="FFFFFF"/>
        </w:rPr>
        <w:t xml:space="preserve"> (</w:t>
      </w:r>
      <w:proofErr w:type="spellStart"/>
      <w:r w:rsidR="00F7555A" w:rsidRPr="001A3384">
        <w:rPr>
          <w:color w:val="000000"/>
          <w:shd w:val="clear" w:color="auto" w:fill="FFFFFF"/>
        </w:rPr>
        <w:t>Malara</w:t>
      </w:r>
      <w:proofErr w:type="spellEnd"/>
      <w:r w:rsidR="00F7555A" w:rsidRPr="001A3384">
        <w:rPr>
          <w:color w:val="000000"/>
          <w:shd w:val="clear" w:color="auto" w:fill="FFFFFF"/>
        </w:rPr>
        <w:t xml:space="preserve"> </w:t>
      </w:r>
      <w:proofErr w:type="spellStart"/>
      <w:r w:rsidR="00F7555A" w:rsidRPr="001A3384">
        <w:rPr>
          <w:color w:val="000000"/>
          <w:shd w:val="clear" w:color="auto" w:fill="FFFFFF"/>
        </w:rPr>
        <w:t>et</w:t>
      </w:r>
      <w:proofErr w:type="spellEnd"/>
      <w:r w:rsidR="00F7555A" w:rsidRPr="001A3384">
        <w:rPr>
          <w:color w:val="000000"/>
          <w:shd w:val="clear" w:color="auto" w:fill="FFFFFF"/>
        </w:rPr>
        <w:t xml:space="preserve"> </w:t>
      </w:r>
      <w:proofErr w:type="spellStart"/>
      <w:r w:rsidR="00F7555A" w:rsidRPr="001A3384">
        <w:rPr>
          <w:color w:val="000000"/>
          <w:shd w:val="clear" w:color="auto" w:fill="FFFFFF"/>
        </w:rPr>
        <w:t>al</w:t>
      </w:r>
      <w:proofErr w:type="spellEnd"/>
      <w:r w:rsidR="00F7555A" w:rsidRPr="001A3384">
        <w:rPr>
          <w:color w:val="000000"/>
          <w:shd w:val="clear" w:color="auto" w:fill="FFFFFF"/>
        </w:rPr>
        <w:t>., 2016, s. 1217</w:t>
      </w:r>
      <w:r w:rsidR="00FC01FC">
        <w:rPr>
          <w:color w:val="000000"/>
          <w:shd w:val="clear" w:color="auto" w:fill="FFFFFF"/>
        </w:rPr>
        <w:t>-</w:t>
      </w:r>
      <w:r w:rsidR="00F7555A" w:rsidRPr="001A3384">
        <w:rPr>
          <w:color w:val="000000"/>
          <w:shd w:val="clear" w:color="auto" w:fill="FFFFFF"/>
        </w:rPr>
        <w:t xml:space="preserve">1225). </w:t>
      </w:r>
    </w:p>
    <w:p w:rsidR="0022045B" w:rsidRPr="001A3384" w:rsidRDefault="00BA259C" w:rsidP="002F3046">
      <w:pPr>
        <w:spacing w:line="360" w:lineRule="auto"/>
        <w:ind w:firstLine="708"/>
        <w:jc w:val="both"/>
        <w:rPr>
          <w:color w:val="000000"/>
          <w:shd w:val="clear" w:color="auto" w:fill="FFFFFF"/>
        </w:rPr>
      </w:pPr>
      <w:r>
        <w:rPr>
          <w:color w:val="000000" w:themeColor="text1"/>
          <w:shd w:val="clear" w:color="auto" w:fill="FFFFFF"/>
        </w:rPr>
        <w:t>K </w:t>
      </w:r>
      <w:r w:rsidR="00A41116">
        <w:rPr>
          <w:color w:val="000000" w:themeColor="text1"/>
          <w:shd w:val="clear" w:color="auto" w:fill="FFFFFF"/>
        </w:rPr>
        <w:t>nejznámějším</w:t>
      </w:r>
      <w:r>
        <w:rPr>
          <w:color w:val="000000" w:themeColor="text1"/>
          <w:shd w:val="clear" w:color="auto" w:fill="FFFFFF"/>
        </w:rPr>
        <w:t xml:space="preserve"> </w:t>
      </w:r>
      <w:r w:rsidR="00A41116">
        <w:rPr>
          <w:color w:val="000000" w:themeColor="text1"/>
          <w:shd w:val="clear" w:color="auto" w:fill="FFFFFF"/>
        </w:rPr>
        <w:t>symptomům</w:t>
      </w:r>
      <w:r>
        <w:rPr>
          <w:color w:val="000000" w:themeColor="text1"/>
          <w:shd w:val="clear" w:color="auto" w:fill="FFFFFF"/>
        </w:rPr>
        <w:t xml:space="preserve"> BPSD pa</w:t>
      </w:r>
      <w:r w:rsidR="00406E08">
        <w:rPr>
          <w:color w:val="000000" w:themeColor="text1"/>
          <w:shd w:val="clear" w:color="auto" w:fill="FFFFFF"/>
        </w:rPr>
        <w:t>tří spolu s fyzickými poruchami</w:t>
      </w:r>
      <w:r>
        <w:rPr>
          <w:color w:val="000000" w:themeColor="text1"/>
          <w:shd w:val="clear" w:color="auto" w:fill="FFFFFF"/>
        </w:rPr>
        <w:t xml:space="preserve"> porucha paměti. Tyto poruchy mají největší dopad na kvalitu života a jsou jedním z nejdůležitějších důvodů pro vyhledávání pomoci a hospitalizac</w:t>
      </w:r>
      <w:r w:rsidR="00406E08">
        <w:rPr>
          <w:color w:val="000000" w:themeColor="text1"/>
          <w:shd w:val="clear" w:color="auto" w:fill="FFFFFF"/>
        </w:rPr>
        <w:t>e</w:t>
      </w:r>
      <w:r>
        <w:rPr>
          <w:color w:val="000000" w:themeColor="text1"/>
          <w:shd w:val="clear" w:color="auto" w:fill="FFFFFF"/>
        </w:rPr>
        <w:t>. Také bolest je u demence často zaměňována s</w:t>
      </w:r>
      <w:r w:rsidR="00762005">
        <w:rPr>
          <w:color w:val="000000" w:themeColor="text1"/>
          <w:shd w:val="clear" w:color="auto" w:fill="FFFFFF"/>
        </w:rPr>
        <w:t> </w:t>
      </w:r>
      <w:r>
        <w:rPr>
          <w:color w:val="000000" w:themeColor="text1"/>
          <w:shd w:val="clear" w:color="auto" w:fill="FFFFFF"/>
        </w:rPr>
        <w:t>BPSD</w:t>
      </w:r>
      <w:r w:rsidR="00762005">
        <w:rPr>
          <w:color w:val="000000" w:themeColor="text1"/>
          <w:shd w:val="clear" w:color="auto" w:fill="FFFFFF"/>
        </w:rPr>
        <w:t xml:space="preserve">. </w:t>
      </w:r>
      <w:r w:rsidR="00C47C31" w:rsidRPr="001A3384">
        <w:rPr>
          <w:color w:val="000000"/>
          <w:shd w:val="clear" w:color="auto" w:fill="FFFFFF"/>
        </w:rPr>
        <w:t xml:space="preserve">Ve skutečnosti je </w:t>
      </w:r>
      <w:r w:rsidR="0004779B" w:rsidRPr="001A3384">
        <w:rPr>
          <w:color w:val="000000"/>
          <w:shd w:val="clear" w:color="auto" w:fill="FFFFFF"/>
        </w:rPr>
        <w:t>považována za jednu z nejčastějších příčin BPSD (</w:t>
      </w:r>
      <w:proofErr w:type="spellStart"/>
      <w:r w:rsidR="0004779B" w:rsidRPr="001A3384">
        <w:rPr>
          <w:color w:val="000000"/>
          <w:shd w:val="clear" w:color="auto" w:fill="FFFFFF"/>
        </w:rPr>
        <w:t>Achternberrg</w:t>
      </w:r>
      <w:proofErr w:type="spellEnd"/>
      <w:r w:rsidR="0004779B" w:rsidRPr="001A3384">
        <w:rPr>
          <w:color w:val="000000"/>
          <w:shd w:val="clear" w:color="auto" w:fill="FFFFFF"/>
        </w:rPr>
        <w:t xml:space="preserve"> </w:t>
      </w:r>
      <w:proofErr w:type="spellStart"/>
      <w:r w:rsidR="0004779B" w:rsidRPr="001A3384">
        <w:rPr>
          <w:color w:val="000000"/>
          <w:shd w:val="clear" w:color="auto" w:fill="FFFFFF"/>
        </w:rPr>
        <w:t>et</w:t>
      </w:r>
      <w:proofErr w:type="spellEnd"/>
      <w:r w:rsidR="0004779B" w:rsidRPr="001A3384">
        <w:rPr>
          <w:color w:val="000000"/>
          <w:shd w:val="clear" w:color="auto" w:fill="FFFFFF"/>
        </w:rPr>
        <w:t xml:space="preserve"> </w:t>
      </w:r>
      <w:proofErr w:type="spellStart"/>
      <w:r w:rsidR="0004779B" w:rsidRPr="001A3384">
        <w:rPr>
          <w:color w:val="000000"/>
          <w:shd w:val="clear" w:color="auto" w:fill="FFFFFF"/>
        </w:rPr>
        <w:t>al</w:t>
      </w:r>
      <w:proofErr w:type="spellEnd"/>
      <w:r w:rsidR="0004779B" w:rsidRPr="001A3384">
        <w:rPr>
          <w:color w:val="000000"/>
          <w:shd w:val="clear" w:color="auto" w:fill="FFFFFF"/>
        </w:rPr>
        <w:t>., 2013, s. 1471</w:t>
      </w:r>
      <w:r w:rsidR="00FC01FC">
        <w:rPr>
          <w:color w:val="000000"/>
          <w:shd w:val="clear" w:color="auto" w:fill="FFFFFF"/>
        </w:rPr>
        <w:t>-</w:t>
      </w:r>
      <w:r w:rsidR="0004779B" w:rsidRPr="001A3384">
        <w:rPr>
          <w:color w:val="000000"/>
          <w:shd w:val="clear" w:color="auto" w:fill="FFFFFF"/>
        </w:rPr>
        <w:t>1482).</w:t>
      </w:r>
      <w:r w:rsidR="00A41116">
        <w:rPr>
          <w:color w:val="000000"/>
          <w:shd w:val="clear" w:color="auto" w:fill="FFFFFF"/>
        </w:rPr>
        <w:t xml:space="preserve"> BPSD a bolest mohou být zaměněny</w:t>
      </w:r>
      <w:r w:rsidR="00767AEE">
        <w:rPr>
          <w:color w:val="000000"/>
          <w:shd w:val="clear" w:color="auto" w:fill="FFFFFF"/>
        </w:rPr>
        <w:t>. Tato nepřesnost</w:t>
      </w:r>
      <w:r w:rsidR="00FC01FC">
        <w:rPr>
          <w:color w:val="000000"/>
          <w:shd w:val="clear" w:color="auto" w:fill="FFFFFF"/>
        </w:rPr>
        <w:t xml:space="preserve"> </w:t>
      </w:r>
      <w:r w:rsidR="00767AEE">
        <w:rPr>
          <w:color w:val="000000"/>
          <w:shd w:val="clear" w:color="auto" w:fill="FFFFFF"/>
        </w:rPr>
        <w:t xml:space="preserve">může mít </w:t>
      </w:r>
      <w:r w:rsidR="00406E08">
        <w:rPr>
          <w:color w:val="000000"/>
          <w:shd w:val="clear" w:color="auto" w:fill="FFFFFF"/>
        </w:rPr>
        <w:br/>
      </w:r>
      <w:r w:rsidR="00767AEE">
        <w:rPr>
          <w:color w:val="000000"/>
          <w:shd w:val="clear" w:color="auto" w:fill="FFFFFF"/>
        </w:rPr>
        <w:t>za následek nesprávnou léčbu BDSD antipsychotiky. Naopak lidé</w:t>
      </w:r>
      <w:r w:rsidR="00FC01FC">
        <w:rPr>
          <w:color w:val="000000"/>
          <w:shd w:val="clear" w:color="auto" w:fill="FFFFFF"/>
        </w:rPr>
        <w:t xml:space="preserve"> s BPSD</w:t>
      </w:r>
      <w:r w:rsidR="00767AEE">
        <w:rPr>
          <w:color w:val="000000"/>
          <w:shd w:val="clear" w:color="auto" w:fill="FFFFFF"/>
        </w:rPr>
        <w:t xml:space="preserve"> mohou být léčeni analgetiky z důvodu nesprávného posouzení bolesti a dostávat analgetika </w:t>
      </w:r>
      <w:r w:rsidR="00A7572C">
        <w:rPr>
          <w:color w:val="000000"/>
          <w:shd w:val="clear" w:color="auto" w:fill="FFFFFF"/>
        </w:rPr>
        <w:t>bez řádného důvodu (</w:t>
      </w:r>
      <w:proofErr w:type="spellStart"/>
      <w:r w:rsidR="00A7572C">
        <w:rPr>
          <w:color w:val="000000"/>
          <w:shd w:val="clear" w:color="auto" w:fill="FFFFFF"/>
        </w:rPr>
        <w:t>Corbett</w:t>
      </w:r>
      <w:proofErr w:type="spellEnd"/>
      <w:r w:rsidR="00A7572C">
        <w:rPr>
          <w:color w:val="000000"/>
          <w:shd w:val="clear" w:color="auto" w:fill="FFFFFF"/>
        </w:rPr>
        <w:t xml:space="preserve"> </w:t>
      </w:r>
      <w:proofErr w:type="spellStart"/>
      <w:r w:rsidR="00A7572C">
        <w:rPr>
          <w:color w:val="000000"/>
          <w:shd w:val="clear" w:color="auto" w:fill="FFFFFF"/>
        </w:rPr>
        <w:t>et</w:t>
      </w:r>
      <w:proofErr w:type="spellEnd"/>
      <w:r w:rsidR="00A7572C">
        <w:rPr>
          <w:color w:val="000000"/>
          <w:shd w:val="clear" w:color="auto" w:fill="FFFFFF"/>
        </w:rPr>
        <w:t xml:space="preserve"> </w:t>
      </w:r>
      <w:proofErr w:type="spellStart"/>
      <w:r w:rsidR="00A7572C">
        <w:rPr>
          <w:color w:val="000000"/>
          <w:shd w:val="clear" w:color="auto" w:fill="FFFFFF"/>
        </w:rPr>
        <w:t>al</w:t>
      </w:r>
      <w:proofErr w:type="spellEnd"/>
      <w:r w:rsidR="00A7572C">
        <w:rPr>
          <w:color w:val="000000"/>
          <w:shd w:val="clear" w:color="auto" w:fill="FFFFFF"/>
        </w:rPr>
        <w:t>., 2014, s. 4).</w:t>
      </w:r>
      <w:r w:rsidR="00CC2C4B" w:rsidRPr="001A3384">
        <w:rPr>
          <w:color w:val="000000"/>
          <w:shd w:val="clear" w:color="auto" w:fill="FFFFFF"/>
        </w:rPr>
        <w:t xml:space="preserve"> </w:t>
      </w:r>
    </w:p>
    <w:p w:rsidR="00406E08" w:rsidRDefault="00CF3E0D" w:rsidP="00540842">
      <w:pPr>
        <w:spacing w:line="360" w:lineRule="auto"/>
        <w:ind w:firstLine="708"/>
        <w:jc w:val="both"/>
        <w:rPr>
          <w:color w:val="000000"/>
          <w:shd w:val="clear" w:color="auto" w:fill="FFFFFF"/>
        </w:rPr>
      </w:pPr>
      <w:r w:rsidRPr="001A3384">
        <w:rPr>
          <w:color w:val="000000"/>
          <w:shd w:val="clear" w:color="auto" w:fill="FFFFFF"/>
        </w:rPr>
        <w:t xml:space="preserve">Při hodnocení bolesti záleží </w:t>
      </w:r>
      <w:r w:rsidR="00F7555A" w:rsidRPr="001A3384">
        <w:rPr>
          <w:color w:val="000000"/>
          <w:shd w:val="clear" w:color="auto" w:fill="FFFFFF"/>
        </w:rPr>
        <w:t>na kognitivních dovednostech klientů, na verbalizačních schopnostech a na kv</w:t>
      </w:r>
      <w:r w:rsidR="006C1B67" w:rsidRPr="001A3384">
        <w:rPr>
          <w:color w:val="000000"/>
          <w:shd w:val="clear" w:color="auto" w:fill="FFFFFF"/>
        </w:rPr>
        <w:t>a</w:t>
      </w:r>
      <w:r w:rsidR="00F7555A" w:rsidRPr="001A3384">
        <w:rPr>
          <w:color w:val="000000"/>
          <w:shd w:val="clear" w:color="auto" w:fill="FFFFFF"/>
        </w:rPr>
        <w:t>litě ošetřovatelského a terap</w:t>
      </w:r>
      <w:r w:rsidR="00816CFB" w:rsidRPr="001A3384">
        <w:rPr>
          <w:color w:val="000000"/>
          <w:shd w:val="clear" w:color="auto" w:fill="FFFFFF"/>
        </w:rPr>
        <w:t>eutického vztahu (Lužný, 2013, s. 678</w:t>
      </w:r>
      <w:r w:rsidR="00802A56">
        <w:rPr>
          <w:color w:val="000000"/>
          <w:shd w:val="clear" w:color="auto" w:fill="FFFFFF"/>
        </w:rPr>
        <w:t>-</w:t>
      </w:r>
      <w:r w:rsidR="00816CFB" w:rsidRPr="001A3384">
        <w:rPr>
          <w:color w:val="000000"/>
          <w:shd w:val="clear" w:color="auto" w:fill="FFFFFF"/>
        </w:rPr>
        <w:t xml:space="preserve">683). </w:t>
      </w:r>
      <w:r w:rsidR="00406E08" w:rsidRPr="006A70DA">
        <w:rPr>
          <w:color w:val="000000" w:themeColor="text1"/>
          <w:shd w:val="clear" w:color="auto" w:fill="FFFFFF"/>
        </w:rPr>
        <w:t>Bolest významně ovlivňuje celkové chování nemocného a jeho chování vůči okolí. Byla prokázána vzájemné souvislost přítomnosti bolesti a agresivního chování vůči okolí</w:t>
      </w:r>
      <w:r w:rsidR="00406E08" w:rsidRPr="005325DB">
        <w:rPr>
          <w:color w:val="000000" w:themeColor="text1"/>
          <w:shd w:val="clear" w:color="auto" w:fill="FFFFFF"/>
        </w:rPr>
        <w:t xml:space="preserve"> </w:t>
      </w:r>
      <w:r w:rsidR="00406E08" w:rsidRPr="001A3384">
        <w:rPr>
          <w:color w:val="000000"/>
          <w:shd w:val="clear" w:color="auto" w:fill="FFFFFF"/>
        </w:rPr>
        <w:t xml:space="preserve">(Kubešová </w:t>
      </w:r>
      <w:proofErr w:type="spellStart"/>
      <w:r w:rsidR="00406E08" w:rsidRPr="001A3384">
        <w:rPr>
          <w:color w:val="000000"/>
          <w:shd w:val="clear" w:color="auto" w:fill="FFFFFF"/>
        </w:rPr>
        <w:t>et</w:t>
      </w:r>
      <w:proofErr w:type="spellEnd"/>
      <w:r w:rsidR="00406E08" w:rsidRPr="001A3384">
        <w:rPr>
          <w:color w:val="000000"/>
          <w:shd w:val="clear" w:color="auto" w:fill="FFFFFF"/>
        </w:rPr>
        <w:t xml:space="preserve"> </w:t>
      </w:r>
      <w:proofErr w:type="spellStart"/>
      <w:r w:rsidR="00406E08" w:rsidRPr="001A3384">
        <w:rPr>
          <w:color w:val="000000"/>
          <w:shd w:val="clear" w:color="auto" w:fill="FFFFFF"/>
        </w:rPr>
        <w:t>al</w:t>
      </w:r>
      <w:proofErr w:type="spellEnd"/>
      <w:r w:rsidR="00406E08" w:rsidRPr="001A3384">
        <w:rPr>
          <w:color w:val="000000"/>
          <w:shd w:val="clear" w:color="auto" w:fill="FFFFFF"/>
        </w:rPr>
        <w:t>., 2008, s. 16</w:t>
      </w:r>
      <w:r w:rsidR="00406E08">
        <w:rPr>
          <w:color w:val="000000"/>
          <w:shd w:val="clear" w:color="auto" w:fill="FFFFFF"/>
        </w:rPr>
        <w:t>-</w:t>
      </w:r>
      <w:r w:rsidR="00406E08" w:rsidRPr="001A3384">
        <w:rPr>
          <w:color w:val="000000"/>
          <w:shd w:val="clear" w:color="auto" w:fill="FFFFFF"/>
        </w:rPr>
        <w:t xml:space="preserve">22). </w:t>
      </w:r>
      <w:r w:rsidR="00816CFB" w:rsidRPr="001A3384">
        <w:rPr>
          <w:color w:val="000000"/>
          <w:shd w:val="clear" w:color="auto" w:fill="FFFFFF"/>
        </w:rPr>
        <w:t>Bolest u pacientů s demencí může zrychlit úbytek kognitivních funkcí a vyvolat agitované chování (</w:t>
      </w:r>
      <w:proofErr w:type="spellStart"/>
      <w:r w:rsidR="00816CFB" w:rsidRPr="001A3384">
        <w:rPr>
          <w:color w:val="000000"/>
          <w:shd w:val="clear" w:color="auto" w:fill="FFFFFF"/>
        </w:rPr>
        <w:t>Miu</w:t>
      </w:r>
      <w:proofErr w:type="spellEnd"/>
      <w:r w:rsidR="00816CFB" w:rsidRPr="001A3384">
        <w:rPr>
          <w:color w:val="000000"/>
          <w:shd w:val="clear" w:color="auto" w:fill="FFFFFF"/>
        </w:rPr>
        <w:t xml:space="preserve"> </w:t>
      </w:r>
      <w:proofErr w:type="spellStart"/>
      <w:r w:rsidR="00816CFB" w:rsidRPr="001A3384">
        <w:rPr>
          <w:color w:val="000000"/>
          <w:shd w:val="clear" w:color="auto" w:fill="FFFFFF"/>
        </w:rPr>
        <w:t>et</w:t>
      </w:r>
      <w:proofErr w:type="spellEnd"/>
      <w:r w:rsidR="00816CFB" w:rsidRPr="001A3384">
        <w:rPr>
          <w:color w:val="000000"/>
          <w:shd w:val="clear" w:color="auto" w:fill="FFFFFF"/>
        </w:rPr>
        <w:t xml:space="preserve"> </w:t>
      </w:r>
      <w:proofErr w:type="spellStart"/>
      <w:r w:rsidR="00816CFB" w:rsidRPr="001A3384">
        <w:rPr>
          <w:color w:val="000000"/>
          <w:shd w:val="clear" w:color="auto" w:fill="FFFFFF"/>
        </w:rPr>
        <w:t>Chan</w:t>
      </w:r>
      <w:proofErr w:type="spellEnd"/>
      <w:r w:rsidR="00816CFB" w:rsidRPr="001A3384">
        <w:rPr>
          <w:color w:val="000000"/>
          <w:shd w:val="clear" w:color="auto" w:fill="FFFFFF"/>
        </w:rPr>
        <w:t>, 2014, s. 23</w:t>
      </w:r>
      <w:r w:rsidR="00802A56">
        <w:rPr>
          <w:color w:val="000000"/>
          <w:shd w:val="clear" w:color="auto" w:fill="FFFFFF"/>
        </w:rPr>
        <w:t>-</w:t>
      </w:r>
      <w:r w:rsidR="00816CFB" w:rsidRPr="001A3384">
        <w:rPr>
          <w:color w:val="000000"/>
          <w:shd w:val="clear" w:color="auto" w:fill="FFFFFF"/>
        </w:rPr>
        <w:t>27</w:t>
      </w:r>
      <w:r w:rsidR="00816CFB" w:rsidRPr="005325DB">
        <w:rPr>
          <w:color w:val="000000" w:themeColor="text1"/>
          <w:shd w:val="clear" w:color="auto" w:fill="FFFFFF"/>
        </w:rPr>
        <w:t xml:space="preserve">). </w:t>
      </w:r>
      <w:r w:rsidR="006C1B67" w:rsidRPr="001A3384">
        <w:rPr>
          <w:color w:val="000000"/>
          <w:shd w:val="clear" w:color="auto" w:fill="FFFFFF"/>
        </w:rPr>
        <w:t>Hodnocení bolesti u klientů s demencí má mimořádný význam. Tito klienti vykazují známky kognitivního postižení, v rámci kterého nejsou schopni verbalizovat prožívanou bolest. Velmi snadno u nich může dojít k přehlédnutí, nebo podcenění přítomn</w:t>
      </w:r>
      <w:r w:rsidR="00802A56">
        <w:rPr>
          <w:color w:val="000000"/>
          <w:shd w:val="clear" w:color="auto" w:fill="FFFFFF"/>
        </w:rPr>
        <w:t xml:space="preserve">é bolesti (Lužný, 2013, </w:t>
      </w:r>
      <w:r w:rsidR="00406E08">
        <w:rPr>
          <w:color w:val="000000"/>
          <w:shd w:val="clear" w:color="auto" w:fill="FFFFFF"/>
        </w:rPr>
        <w:br/>
      </w:r>
      <w:r w:rsidR="00802A56">
        <w:rPr>
          <w:color w:val="000000"/>
          <w:shd w:val="clear" w:color="auto" w:fill="FFFFFF"/>
        </w:rPr>
        <w:t>s. 678-</w:t>
      </w:r>
      <w:r w:rsidR="006C1B67" w:rsidRPr="001A3384">
        <w:rPr>
          <w:color w:val="000000"/>
          <w:shd w:val="clear" w:color="auto" w:fill="FFFFFF"/>
        </w:rPr>
        <w:t>683).</w:t>
      </w:r>
      <w:r w:rsidR="007B2789" w:rsidRPr="001A3384">
        <w:rPr>
          <w:color w:val="000000"/>
          <w:shd w:val="clear" w:color="auto" w:fill="FFFFFF"/>
        </w:rPr>
        <w:t xml:space="preserve"> </w:t>
      </w:r>
      <w:r w:rsidR="001D5E25" w:rsidRPr="001A3384">
        <w:rPr>
          <w:color w:val="000000"/>
          <w:shd w:val="clear" w:color="auto" w:fill="FFFFFF"/>
        </w:rPr>
        <w:t>Po</w:t>
      </w:r>
      <w:r w:rsidR="005B03EF">
        <w:rPr>
          <w:color w:val="000000"/>
          <w:shd w:val="clear" w:color="auto" w:fill="FFFFFF"/>
        </w:rPr>
        <w:t>souzení bolesti u této populace může být náročné</w:t>
      </w:r>
      <w:r w:rsidR="001D5E25" w:rsidRPr="001A3384">
        <w:rPr>
          <w:color w:val="000000"/>
          <w:shd w:val="clear" w:color="auto" w:fill="FFFFFF"/>
        </w:rPr>
        <w:t xml:space="preserve"> kvůli zhoršenému </w:t>
      </w:r>
      <w:r w:rsidR="00580E1E">
        <w:rPr>
          <w:color w:val="000000"/>
          <w:shd w:val="clear" w:color="auto" w:fill="FFFFFF"/>
        </w:rPr>
        <w:t>zraku,</w:t>
      </w:r>
      <w:r w:rsidR="001D5E25" w:rsidRPr="001A3384">
        <w:rPr>
          <w:color w:val="000000"/>
          <w:shd w:val="clear" w:color="auto" w:fill="FFFFFF"/>
        </w:rPr>
        <w:t xml:space="preserve"> sluchu, paměti, verbálních a kognitivních funkcí (</w:t>
      </w:r>
      <w:proofErr w:type="spellStart"/>
      <w:r w:rsidR="001D5E25" w:rsidRPr="001A3384">
        <w:rPr>
          <w:color w:val="000000"/>
          <w:shd w:val="clear" w:color="auto" w:fill="FFFFFF"/>
        </w:rPr>
        <w:t>Torvik</w:t>
      </w:r>
      <w:proofErr w:type="spellEnd"/>
      <w:r w:rsidR="001D5E25" w:rsidRPr="001A3384">
        <w:rPr>
          <w:color w:val="000000"/>
          <w:shd w:val="clear" w:color="auto" w:fill="FFFFFF"/>
        </w:rPr>
        <w:t xml:space="preserve"> </w:t>
      </w:r>
      <w:proofErr w:type="spellStart"/>
      <w:r w:rsidR="001D5E25" w:rsidRPr="001A3384">
        <w:rPr>
          <w:color w:val="000000"/>
          <w:shd w:val="clear" w:color="auto" w:fill="FFFFFF"/>
        </w:rPr>
        <w:t>et</w:t>
      </w:r>
      <w:proofErr w:type="spellEnd"/>
      <w:r w:rsidR="001D5E25" w:rsidRPr="001A3384">
        <w:rPr>
          <w:color w:val="000000"/>
          <w:shd w:val="clear" w:color="auto" w:fill="FFFFFF"/>
        </w:rPr>
        <w:t xml:space="preserve"> </w:t>
      </w:r>
      <w:proofErr w:type="spellStart"/>
      <w:r w:rsidR="001D5E25" w:rsidRPr="001A3384">
        <w:rPr>
          <w:color w:val="000000"/>
          <w:shd w:val="clear" w:color="auto" w:fill="FFFFFF"/>
        </w:rPr>
        <w:t>al</w:t>
      </w:r>
      <w:proofErr w:type="spellEnd"/>
      <w:r w:rsidR="001D5E25" w:rsidRPr="001A3384">
        <w:rPr>
          <w:color w:val="000000"/>
          <w:shd w:val="clear" w:color="auto" w:fill="FFFFFF"/>
        </w:rPr>
        <w:t>., 2015, s. 602</w:t>
      </w:r>
      <w:r w:rsidR="00802A56">
        <w:rPr>
          <w:color w:val="000000"/>
          <w:shd w:val="clear" w:color="auto" w:fill="FFFFFF"/>
        </w:rPr>
        <w:t>-</w:t>
      </w:r>
      <w:r w:rsidR="001D5E25" w:rsidRPr="001A3384">
        <w:rPr>
          <w:color w:val="000000"/>
          <w:shd w:val="clear" w:color="auto" w:fill="FFFFFF"/>
        </w:rPr>
        <w:t xml:space="preserve">608). </w:t>
      </w:r>
    </w:p>
    <w:p w:rsidR="00406E08" w:rsidRDefault="001D5E25" w:rsidP="00540842">
      <w:pPr>
        <w:spacing w:line="360" w:lineRule="auto"/>
        <w:ind w:firstLine="708"/>
        <w:jc w:val="both"/>
        <w:rPr>
          <w:color w:val="000000"/>
          <w:shd w:val="clear" w:color="auto" w:fill="FFFFFF"/>
        </w:rPr>
      </w:pPr>
      <w:r w:rsidRPr="001A3384">
        <w:rPr>
          <w:color w:val="000000"/>
          <w:shd w:val="clear" w:color="auto" w:fill="FFFFFF"/>
        </w:rPr>
        <w:t>S rostoucím kognitivním deficitem klesá u klientů s demencí schopnost ve</w:t>
      </w:r>
      <w:r w:rsidR="00580E1E">
        <w:rPr>
          <w:color w:val="000000"/>
          <w:shd w:val="clear" w:color="auto" w:fill="FFFFFF"/>
        </w:rPr>
        <w:t>rbalizovat své prožitky bolesti. Ú</w:t>
      </w:r>
      <w:r w:rsidRPr="001A3384">
        <w:rPr>
          <w:color w:val="000000"/>
          <w:shd w:val="clear" w:color="auto" w:fill="FFFFFF"/>
        </w:rPr>
        <w:t>daje uváděné</w:t>
      </w:r>
      <w:r w:rsidR="00580E1E">
        <w:rPr>
          <w:color w:val="000000"/>
          <w:shd w:val="clear" w:color="auto" w:fill="FFFFFF"/>
        </w:rPr>
        <w:t xml:space="preserve"> těmito klienty jsou často nevalidní a tím pádem u ni</w:t>
      </w:r>
      <w:r w:rsidR="00802A56">
        <w:rPr>
          <w:color w:val="000000"/>
          <w:shd w:val="clear" w:color="auto" w:fill="FFFFFF"/>
        </w:rPr>
        <w:t>ch nelze přesně hodnotit bolest</w:t>
      </w:r>
      <w:r w:rsidRPr="001A3384">
        <w:rPr>
          <w:color w:val="000000"/>
          <w:shd w:val="clear" w:color="auto" w:fill="FFFFFF"/>
        </w:rPr>
        <w:t>. Na významu tak nabývají nepřímé známky prokazující přítomnost bol</w:t>
      </w:r>
      <w:r w:rsidR="00580E1E">
        <w:rPr>
          <w:color w:val="000000"/>
          <w:shd w:val="clear" w:color="auto" w:fill="FFFFFF"/>
        </w:rPr>
        <w:t xml:space="preserve">esti, jako je bolestivá reakce </w:t>
      </w:r>
      <w:r w:rsidRPr="001A3384">
        <w:rPr>
          <w:color w:val="000000"/>
          <w:shd w:val="clear" w:color="auto" w:fill="FFFFFF"/>
        </w:rPr>
        <w:t>při manipulaci s klientem, grimasování, sténání, změny vegetativních funkcí</w:t>
      </w:r>
      <w:r w:rsidR="00580E1E">
        <w:rPr>
          <w:color w:val="000000"/>
          <w:shd w:val="clear" w:color="auto" w:fill="FFFFFF"/>
        </w:rPr>
        <w:t xml:space="preserve"> (změny tepové či dechová frekvence, změny tlaku krve aj.).</w:t>
      </w:r>
      <w:r w:rsidRPr="001A3384">
        <w:rPr>
          <w:color w:val="000000"/>
          <w:shd w:val="clear" w:color="auto" w:fill="FFFFFF"/>
        </w:rPr>
        <w:t xml:space="preserve"> To že pacient nedokáže slovně vyjádřit své pocity, neznamená, ž</w:t>
      </w:r>
      <w:r w:rsidR="00C47C31" w:rsidRPr="001A3384">
        <w:rPr>
          <w:color w:val="000000"/>
          <w:shd w:val="clear" w:color="auto" w:fill="FFFFFF"/>
        </w:rPr>
        <w:t>e boles</w:t>
      </w:r>
      <w:r w:rsidR="00802A56">
        <w:rPr>
          <w:color w:val="000000"/>
          <w:shd w:val="clear" w:color="auto" w:fill="FFFFFF"/>
        </w:rPr>
        <w:t xml:space="preserve">tí netrpí (Lužný, 2013, </w:t>
      </w:r>
      <w:r w:rsidR="00406E08">
        <w:rPr>
          <w:color w:val="000000"/>
          <w:shd w:val="clear" w:color="auto" w:fill="FFFFFF"/>
        </w:rPr>
        <w:br/>
      </w:r>
      <w:r w:rsidR="00802A56">
        <w:rPr>
          <w:color w:val="000000"/>
          <w:shd w:val="clear" w:color="auto" w:fill="FFFFFF"/>
        </w:rPr>
        <w:t>s. 678-</w:t>
      </w:r>
      <w:r w:rsidR="00C47C31" w:rsidRPr="001A3384">
        <w:rPr>
          <w:color w:val="000000"/>
          <w:shd w:val="clear" w:color="auto" w:fill="FFFFFF"/>
        </w:rPr>
        <w:t>683).</w:t>
      </w:r>
      <w:r w:rsidR="00CF3E0D" w:rsidRPr="001A3384">
        <w:rPr>
          <w:color w:val="000000"/>
          <w:shd w:val="clear" w:color="auto" w:fill="FFFFFF"/>
        </w:rPr>
        <w:t xml:space="preserve"> Neléčená bolest zásadně zhoršuje kvalitu života lidí, což samozřejmě platí i </w:t>
      </w:r>
      <w:r w:rsidR="00406E08">
        <w:rPr>
          <w:color w:val="000000"/>
          <w:shd w:val="clear" w:color="auto" w:fill="FFFFFF"/>
        </w:rPr>
        <w:br/>
      </w:r>
      <w:r w:rsidR="00CF3E0D" w:rsidRPr="001A3384">
        <w:rPr>
          <w:color w:val="000000"/>
          <w:shd w:val="clear" w:color="auto" w:fill="FFFFFF"/>
        </w:rPr>
        <w:lastRenderedPageBreak/>
        <w:t>u pacientů s demencí. U křehkých seniorů s rozvinutým syndromem demence skrývá neléčená bolest ještě další riziko. Může vést k poruchám chování a následnému nasazení psychofarmak (</w:t>
      </w:r>
      <w:proofErr w:type="spellStart"/>
      <w:r w:rsidR="00EC6E27" w:rsidRPr="001A3384">
        <w:rPr>
          <w:color w:val="000000"/>
          <w:shd w:val="clear" w:color="auto" w:fill="FFFFFF"/>
        </w:rPr>
        <w:t>Holmerová</w:t>
      </w:r>
      <w:proofErr w:type="spellEnd"/>
      <w:r w:rsidR="00EC6E27" w:rsidRPr="001A3384">
        <w:rPr>
          <w:color w:val="000000"/>
          <w:shd w:val="clear" w:color="auto" w:fill="FFFFFF"/>
        </w:rPr>
        <w:t xml:space="preserve"> </w:t>
      </w:r>
      <w:proofErr w:type="spellStart"/>
      <w:r w:rsidR="00EC6E27" w:rsidRPr="001A3384">
        <w:rPr>
          <w:color w:val="000000"/>
          <w:shd w:val="clear" w:color="auto" w:fill="FFFFFF"/>
        </w:rPr>
        <w:t>et</w:t>
      </w:r>
      <w:proofErr w:type="spellEnd"/>
      <w:r w:rsidR="00EC6E27" w:rsidRPr="001A3384">
        <w:rPr>
          <w:color w:val="000000"/>
          <w:shd w:val="clear" w:color="auto" w:fill="FFFFFF"/>
        </w:rPr>
        <w:t xml:space="preserve"> </w:t>
      </w:r>
      <w:proofErr w:type="spellStart"/>
      <w:r w:rsidR="00EC6E27" w:rsidRPr="001A3384">
        <w:rPr>
          <w:color w:val="000000"/>
          <w:shd w:val="clear" w:color="auto" w:fill="FFFFFF"/>
        </w:rPr>
        <w:t>al</w:t>
      </w:r>
      <w:proofErr w:type="spellEnd"/>
      <w:r w:rsidR="00EC6E27" w:rsidRPr="001A3384">
        <w:rPr>
          <w:color w:val="000000"/>
          <w:shd w:val="clear" w:color="auto" w:fill="FFFFFF"/>
        </w:rPr>
        <w:t>., 2009, s. 31</w:t>
      </w:r>
      <w:r w:rsidR="00802A56">
        <w:rPr>
          <w:color w:val="000000"/>
          <w:shd w:val="clear" w:color="auto" w:fill="FFFFFF"/>
        </w:rPr>
        <w:t>-</w:t>
      </w:r>
      <w:r w:rsidR="005B03EF">
        <w:rPr>
          <w:color w:val="000000"/>
          <w:shd w:val="clear" w:color="auto" w:fill="FFFFFF"/>
        </w:rPr>
        <w:t xml:space="preserve">35). </w:t>
      </w:r>
      <w:r w:rsidR="00EC6E27" w:rsidRPr="001A3384">
        <w:rPr>
          <w:color w:val="000000"/>
          <w:shd w:val="clear" w:color="auto" w:fill="FFFFFF"/>
        </w:rPr>
        <w:t xml:space="preserve">Pacienti s demencí, kteří nemohou komunikovat, vyjadřují bolest potulkou, agresí, neklidem a problematickým chováním (Newton </w:t>
      </w:r>
      <w:proofErr w:type="spellStart"/>
      <w:r w:rsidR="00EC6E27" w:rsidRPr="001A3384">
        <w:rPr>
          <w:color w:val="000000"/>
          <w:shd w:val="clear" w:color="auto" w:fill="FFFFFF"/>
        </w:rPr>
        <w:t>et</w:t>
      </w:r>
      <w:proofErr w:type="spellEnd"/>
      <w:r w:rsidR="00EC6E27" w:rsidRPr="001A3384">
        <w:rPr>
          <w:color w:val="000000"/>
          <w:shd w:val="clear" w:color="auto" w:fill="FFFFFF"/>
        </w:rPr>
        <w:t xml:space="preserve"> </w:t>
      </w:r>
      <w:proofErr w:type="spellStart"/>
      <w:r w:rsidR="00EC6E27" w:rsidRPr="001A3384">
        <w:rPr>
          <w:color w:val="000000"/>
          <w:shd w:val="clear" w:color="auto" w:fill="FFFFFF"/>
        </w:rPr>
        <w:t>al</w:t>
      </w:r>
      <w:proofErr w:type="spellEnd"/>
      <w:r w:rsidR="00EC6E27" w:rsidRPr="001A3384">
        <w:rPr>
          <w:color w:val="000000"/>
          <w:shd w:val="clear" w:color="auto" w:fill="FFFFFF"/>
        </w:rPr>
        <w:t>., 2014, s. 139</w:t>
      </w:r>
      <w:r w:rsidR="00802A56">
        <w:rPr>
          <w:color w:val="000000"/>
          <w:shd w:val="clear" w:color="auto" w:fill="FFFFFF"/>
        </w:rPr>
        <w:t>-</w:t>
      </w:r>
      <w:r w:rsidR="00EC6E27" w:rsidRPr="001A3384">
        <w:rPr>
          <w:color w:val="000000"/>
          <w:shd w:val="clear" w:color="auto" w:fill="FFFFFF"/>
        </w:rPr>
        <w:t xml:space="preserve">144). </w:t>
      </w:r>
    </w:p>
    <w:p w:rsidR="00E565C9" w:rsidRPr="00320BBC" w:rsidRDefault="00EC6E27" w:rsidP="00540842">
      <w:pPr>
        <w:spacing w:line="360" w:lineRule="auto"/>
        <w:ind w:firstLine="708"/>
        <w:jc w:val="both"/>
        <w:rPr>
          <w:color w:val="000000"/>
          <w:shd w:val="clear" w:color="auto" w:fill="FFFFFF"/>
        </w:rPr>
      </w:pPr>
      <w:r w:rsidRPr="001A3384">
        <w:rPr>
          <w:color w:val="000000"/>
          <w:shd w:val="clear" w:color="auto" w:fill="FFFFFF"/>
        </w:rPr>
        <w:t xml:space="preserve">Hodnocení bolesti je klíčovou dovedností zdravotnického personálu na všech </w:t>
      </w:r>
      <w:r w:rsidR="00357EBC">
        <w:rPr>
          <w:color w:val="000000"/>
          <w:shd w:val="clear" w:color="auto" w:fill="FFFFFF"/>
        </w:rPr>
        <w:t>úrovních, nerozpoznat přítomnou bolest</w:t>
      </w:r>
      <w:r w:rsidR="00D16CF8" w:rsidRPr="001A3384">
        <w:rPr>
          <w:color w:val="000000"/>
          <w:shd w:val="clear" w:color="auto" w:fill="FFFFFF"/>
        </w:rPr>
        <w:t xml:space="preserve"> u klienta je závažnou chybou ošetřovatelské i lékařské péče a je postupem non </w:t>
      </w:r>
      <w:proofErr w:type="spellStart"/>
      <w:r w:rsidR="00D16CF8" w:rsidRPr="001A3384">
        <w:rPr>
          <w:color w:val="000000"/>
          <w:shd w:val="clear" w:color="auto" w:fill="FFFFFF"/>
        </w:rPr>
        <w:t>lege</w:t>
      </w:r>
      <w:proofErr w:type="spellEnd"/>
      <w:r w:rsidR="00D16CF8" w:rsidRPr="001A3384">
        <w:rPr>
          <w:color w:val="000000"/>
          <w:shd w:val="clear" w:color="auto" w:fill="FFFFFF"/>
        </w:rPr>
        <w:t xml:space="preserve"> </w:t>
      </w:r>
      <w:proofErr w:type="spellStart"/>
      <w:r w:rsidR="00D16CF8" w:rsidRPr="001A3384">
        <w:rPr>
          <w:color w:val="000000"/>
          <w:shd w:val="clear" w:color="auto" w:fill="FFFFFF"/>
        </w:rPr>
        <w:t>artis</w:t>
      </w:r>
      <w:proofErr w:type="spellEnd"/>
      <w:r w:rsidR="00D16CF8" w:rsidRPr="001A3384">
        <w:rPr>
          <w:color w:val="000000"/>
          <w:shd w:val="clear" w:color="auto" w:fill="FFFFFF"/>
        </w:rPr>
        <w:t xml:space="preserve"> (Lužný, 2013, s. 678</w:t>
      </w:r>
      <w:r w:rsidR="00802A56">
        <w:rPr>
          <w:color w:val="000000"/>
          <w:shd w:val="clear" w:color="auto" w:fill="FFFFFF"/>
        </w:rPr>
        <w:t>-</w:t>
      </w:r>
      <w:r w:rsidR="00D16CF8" w:rsidRPr="001A3384">
        <w:rPr>
          <w:color w:val="000000"/>
          <w:shd w:val="clear" w:color="auto" w:fill="FFFFFF"/>
        </w:rPr>
        <w:t>683).</w:t>
      </w:r>
      <w:r w:rsidR="00357EBC" w:rsidRPr="00357EBC">
        <w:rPr>
          <w:color w:val="000000"/>
          <w:shd w:val="clear" w:color="auto" w:fill="FFFFFF"/>
        </w:rPr>
        <w:t xml:space="preserve"> </w:t>
      </w:r>
      <w:r w:rsidR="00357EBC" w:rsidRPr="001A3384">
        <w:rPr>
          <w:color w:val="000000"/>
          <w:shd w:val="clear" w:color="auto" w:fill="FFFFFF"/>
        </w:rPr>
        <w:t>Pravidelné hodnocení bolesti a pravidelné přehodnocování jsou základní součástí dobrého zvládnutí bolesti. Vzhledem k vysoké prevalenci bolesti v domovech s pečovatelskou službou a domácí péči, je hodnocení bolesti prvním krokem k adekvátní léčbě bolesti (</w:t>
      </w:r>
      <w:proofErr w:type="spellStart"/>
      <w:r w:rsidR="00357EBC" w:rsidRPr="001A3384">
        <w:rPr>
          <w:color w:val="000000"/>
          <w:shd w:val="clear" w:color="auto" w:fill="FFFFFF"/>
        </w:rPr>
        <w:t>Torvik</w:t>
      </w:r>
      <w:proofErr w:type="spellEnd"/>
      <w:r w:rsidR="00357EBC" w:rsidRPr="001A3384">
        <w:rPr>
          <w:color w:val="000000"/>
          <w:shd w:val="clear" w:color="auto" w:fill="FFFFFF"/>
        </w:rPr>
        <w:t xml:space="preserve"> </w:t>
      </w:r>
      <w:proofErr w:type="spellStart"/>
      <w:r w:rsidR="00357EBC" w:rsidRPr="001A3384">
        <w:rPr>
          <w:color w:val="000000"/>
          <w:shd w:val="clear" w:color="auto" w:fill="FFFFFF"/>
        </w:rPr>
        <w:t>et</w:t>
      </w:r>
      <w:proofErr w:type="spellEnd"/>
      <w:r w:rsidR="00357EBC" w:rsidRPr="001A3384">
        <w:rPr>
          <w:color w:val="000000"/>
          <w:shd w:val="clear" w:color="auto" w:fill="FFFFFF"/>
        </w:rPr>
        <w:t xml:space="preserve"> </w:t>
      </w:r>
      <w:proofErr w:type="spellStart"/>
      <w:r w:rsidR="00357EBC" w:rsidRPr="001A3384">
        <w:rPr>
          <w:color w:val="000000"/>
          <w:shd w:val="clear" w:color="auto" w:fill="FFFFFF"/>
        </w:rPr>
        <w:t>al</w:t>
      </w:r>
      <w:proofErr w:type="spellEnd"/>
      <w:r w:rsidR="00357EBC" w:rsidRPr="001A3384">
        <w:rPr>
          <w:color w:val="000000"/>
          <w:shd w:val="clear" w:color="auto" w:fill="FFFFFF"/>
        </w:rPr>
        <w:t>., 2015, s. 602</w:t>
      </w:r>
      <w:r w:rsidR="00802A56">
        <w:rPr>
          <w:color w:val="000000"/>
          <w:shd w:val="clear" w:color="auto" w:fill="FFFFFF"/>
        </w:rPr>
        <w:t>-</w:t>
      </w:r>
      <w:r w:rsidR="00357EBC" w:rsidRPr="001A3384">
        <w:rPr>
          <w:color w:val="000000"/>
          <w:shd w:val="clear" w:color="auto" w:fill="FFFFFF"/>
        </w:rPr>
        <w:t xml:space="preserve">608). </w:t>
      </w:r>
      <w:r w:rsidR="00762005">
        <w:rPr>
          <w:color w:val="000000"/>
          <w:shd w:val="clear" w:color="auto" w:fill="FFFFFF"/>
        </w:rPr>
        <w:t>Demence je častým onemocněním, se zvyšující se prevalencí. Bolest není u lidí s demencí dostatečně diagnostikována. To způsobuje zbytečné zhoršování kvality života (</w:t>
      </w:r>
      <w:proofErr w:type="spellStart"/>
      <w:r w:rsidR="00762005">
        <w:rPr>
          <w:color w:val="000000"/>
          <w:shd w:val="clear" w:color="auto" w:fill="FFFFFF"/>
        </w:rPr>
        <w:t>Holmerová</w:t>
      </w:r>
      <w:proofErr w:type="spellEnd"/>
      <w:r w:rsidR="00762005">
        <w:rPr>
          <w:color w:val="000000"/>
          <w:shd w:val="clear" w:color="auto" w:fill="FFFFFF"/>
        </w:rPr>
        <w:t xml:space="preserve"> </w:t>
      </w:r>
      <w:proofErr w:type="spellStart"/>
      <w:r w:rsidR="00762005">
        <w:rPr>
          <w:color w:val="000000"/>
          <w:shd w:val="clear" w:color="auto" w:fill="FFFFFF"/>
        </w:rPr>
        <w:t>et</w:t>
      </w:r>
      <w:proofErr w:type="spellEnd"/>
      <w:r w:rsidR="00762005">
        <w:rPr>
          <w:color w:val="000000"/>
          <w:shd w:val="clear" w:color="auto" w:fill="FFFFFF"/>
        </w:rPr>
        <w:t xml:space="preserve"> </w:t>
      </w:r>
      <w:proofErr w:type="spellStart"/>
      <w:r w:rsidR="00762005">
        <w:rPr>
          <w:color w:val="000000"/>
          <w:shd w:val="clear" w:color="auto" w:fill="FFFFFF"/>
        </w:rPr>
        <w:t>al</w:t>
      </w:r>
      <w:proofErr w:type="spellEnd"/>
      <w:r w:rsidR="00762005">
        <w:rPr>
          <w:color w:val="000000"/>
          <w:shd w:val="clear" w:color="auto" w:fill="FFFFFF"/>
        </w:rPr>
        <w:t>., 2009, s. 31).</w:t>
      </w:r>
      <w:r w:rsidR="006A70DA">
        <w:rPr>
          <w:color w:val="000000"/>
          <w:shd w:val="clear" w:color="auto" w:fill="FFFFFF"/>
        </w:rPr>
        <w:t xml:space="preserve"> Zvýšené povědomí o bolesti u pacientů s demencí může pomoci pečovatelům poskytovat efektivnější péči, což vede ke zlepšení kvality jejich života a snížení náklad</w:t>
      </w:r>
      <w:r w:rsidR="00FC01FC">
        <w:rPr>
          <w:color w:val="000000"/>
          <w:shd w:val="clear" w:color="auto" w:fill="FFFFFF"/>
        </w:rPr>
        <w:t xml:space="preserve">ů </w:t>
      </w:r>
      <w:r w:rsidR="00406E08">
        <w:rPr>
          <w:color w:val="000000"/>
          <w:shd w:val="clear" w:color="auto" w:fill="FFFFFF"/>
        </w:rPr>
        <w:br/>
      </w:r>
      <w:r w:rsidR="00FC01FC">
        <w:rPr>
          <w:color w:val="000000"/>
          <w:shd w:val="clear" w:color="auto" w:fill="FFFFFF"/>
        </w:rPr>
        <w:t>na zdravotní péči (</w:t>
      </w:r>
      <w:proofErr w:type="spellStart"/>
      <w:r w:rsidR="00FC01FC">
        <w:rPr>
          <w:color w:val="000000"/>
          <w:shd w:val="clear" w:color="auto" w:fill="FFFFFF"/>
        </w:rPr>
        <w:t>Miu</w:t>
      </w:r>
      <w:proofErr w:type="spellEnd"/>
      <w:r w:rsidR="00FC01FC">
        <w:rPr>
          <w:color w:val="000000"/>
          <w:shd w:val="clear" w:color="auto" w:fill="FFFFFF"/>
        </w:rPr>
        <w:t xml:space="preserve"> </w:t>
      </w:r>
      <w:proofErr w:type="spellStart"/>
      <w:r w:rsidR="00FC01FC">
        <w:rPr>
          <w:color w:val="000000"/>
          <w:shd w:val="clear" w:color="auto" w:fill="FFFFFF"/>
        </w:rPr>
        <w:t>et</w:t>
      </w:r>
      <w:proofErr w:type="spellEnd"/>
      <w:r w:rsidR="00FC01FC">
        <w:rPr>
          <w:color w:val="000000"/>
          <w:shd w:val="clear" w:color="auto" w:fill="FFFFFF"/>
        </w:rPr>
        <w:t xml:space="preserve"> </w:t>
      </w:r>
      <w:proofErr w:type="spellStart"/>
      <w:r w:rsidR="00FC01FC">
        <w:rPr>
          <w:color w:val="000000"/>
          <w:shd w:val="clear" w:color="auto" w:fill="FFFFFF"/>
        </w:rPr>
        <w:t>Chan</w:t>
      </w:r>
      <w:proofErr w:type="spellEnd"/>
      <w:r w:rsidR="00FC01FC">
        <w:rPr>
          <w:color w:val="000000"/>
          <w:shd w:val="clear" w:color="auto" w:fill="FFFFFF"/>
        </w:rPr>
        <w:t>, 2014, 23-</w:t>
      </w:r>
      <w:r w:rsidR="006A70DA">
        <w:rPr>
          <w:color w:val="000000"/>
          <w:shd w:val="clear" w:color="auto" w:fill="FFFFFF"/>
        </w:rPr>
        <w:t xml:space="preserve">27). </w:t>
      </w:r>
      <w:r w:rsidR="00320BBC">
        <w:rPr>
          <w:color w:val="000000"/>
          <w:shd w:val="clear" w:color="auto" w:fill="FFFFFF"/>
        </w:rPr>
        <w:t xml:space="preserve">Podle </w:t>
      </w:r>
      <w:proofErr w:type="spellStart"/>
      <w:r w:rsidR="00320BBC">
        <w:rPr>
          <w:color w:val="000000"/>
          <w:shd w:val="clear" w:color="auto" w:fill="FFFFFF"/>
        </w:rPr>
        <w:t>Lužného</w:t>
      </w:r>
      <w:proofErr w:type="spellEnd"/>
      <w:r w:rsidR="00320BBC">
        <w:rPr>
          <w:color w:val="000000"/>
          <w:shd w:val="clear" w:color="auto" w:fill="FFFFFF"/>
        </w:rPr>
        <w:t xml:space="preserve"> (2013</w:t>
      </w:r>
      <w:r w:rsidR="00320BBC" w:rsidRPr="00320BBC">
        <w:rPr>
          <w:color w:val="000000"/>
          <w:shd w:val="clear" w:color="auto" w:fill="FFFFFF"/>
        </w:rPr>
        <w:t>)</w:t>
      </w:r>
      <w:r w:rsidR="00FB7BF1" w:rsidRPr="00320BBC">
        <w:rPr>
          <w:color w:val="000000"/>
          <w:shd w:val="clear" w:color="auto" w:fill="FFFFFF"/>
        </w:rPr>
        <w:t xml:space="preserve"> </w:t>
      </w:r>
      <w:r w:rsidR="00320BBC">
        <w:rPr>
          <w:color w:val="000000"/>
          <w:shd w:val="clear" w:color="auto" w:fill="FFFFFF"/>
        </w:rPr>
        <w:t>p</w:t>
      </w:r>
      <w:r w:rsidR="00FB7BF1" w:rsidRPr="00320BBC">
        <w:rPr>
          <w:color w:val="000000"/>
          <w:shd w:val="clear" w:color="auto" w:fill="FFFFFF"/>
        </w:rPr>
        <w:t>řítomnost zcela nepodchycené nebo ne</w:t>
      </w:r>
      <w:r w:rsidR="00320BBC">
        <w:rPr>
          <w:color w:val="000000"/>
          <w:shd w:val="clear" w:color="auto" w:fill="FFFFFF"/>
        </w:rPr>
        <w:t xml:space="preserve">dostatečně vyhodnocené bolesti </w:t>
      </w:r>
      <w:r w:rsidR="00320BBC" w:rsidRPr="00320BBC">
        <w:rPr>
          <w:color w:val="000000"/>
          <w:shd w:val="clear" w:color="auto" w:fill="FFFFFF"/>
        </w:rPr>
        <w:t> u pacientů</w:t>
      </w:r>
      <w:r w:rsidR="00FB7BF1" w:rsidRPr="00320BBC">
        <w:rPr>
          <w:color w:val="000000"/>
          <w:shd w:val="clear" w:color="auto" w:fill="FFFFFF"/>
        </w:rPr>
        <w:t xml:space="preserve"> kognitivními poruchami je závažným problémem moderního ošetřovatelství. Tento fakt vypovídá o potřebě neustálé osvětové činnosti zdravotnického personálu, stejně tak o nutnosti</w:t>
      </w:r>
      <w:r w:rsidR="00320BBC">
        <w:rPr>
          <w:color w:val="000000"/>
          <w:shd w:val="clear" w:color="auto" w:fill="FFFFFF"/>
        </w:rPr>
        <w:t xml:space="preserve"> kontrolování úrovně poskytovaného</w:t>
      </w:r>
      <w:r w:rsidR="00FB7BF1" w:rsidRPr="00320BBC">
        <w:rPr>
          <w:color w:val="000000"/>
          <w:shd w:val="clear" w:color="auto" w:fill="FFFFFF"/>
        </w:rPr>
        <w:t xml:space="preserve"> ošetřovatelského procesu i kvality vedení ošetřovatelské dokumentace řídícími pracovníky všech úrovní. </w:t>
      </w:r>
      <w:r w:rsidR="00D53E12">
        <w:rPr>
          <w:color w:val="000000"/>
          <w:shd w:val="clear" w:color="auto" w:fill="FFFFFF"/>
        </w:rPr>
        <w:t>Nesprávně diagnostikovaná a neléčená bolest vede k zhoršování kvality života pacienta a klade větší zátěž na pečovatele</w:t>
      </w:r>
      <w:r w:rsidR="00F6600B">
        <w:rPr>
          <w:color w:val="000000"/>
          <w:shd w:val="clear" w:color="auto" w:fill="FFFFFF"/>
        </w:rPr>
        <w:t xml:space="preserve"> (Lužný,</w:t>
      </w:r>
      <w:r w:rsidR="00F6600B" w:rsidRPr="00F6600B">
        <w:rPr>
          <w:color w:val="000000"/>
          <w:shd w:val="clear" w:color="auto" w:fill="FFFFFF"/>
        </w:rPr>
        <w:t xml:space="preserve"> </w:t>
      </w:r>
      <w:r w:rsidR="00F6600B">
        <w:rPr>
          <w:color w:val="000000"/>
          <w:shd w:val="clear" w:color="auto" w:fill="FFFFFF"/>
        </w:rPr>
        <w:t>2013, s. 682).</w:t>
      </w:r>
    </w:p>
    <w:p w:rsidR="00E565C9" w:rsidRPr="00320BBC" w:rsidRDefault="00E565C9">
      <w:pPr>
        <w:rPr>
          <w:color w:val="000000"/>
          <w:shd w:val="clear" w:color="auto" w:fill="FFFFFF"/>
        </w:rPr>
      </w:pPr>
      <w:r w:rsidRPr="00320BBC">
        <w:rPr>
          <w:color w:val="000000"/>
          <w:shd w:val="clear" w:color="auto" w:fill="FFFFFF"/>
        </w:rPr>
        <w:br w:type="page"/>
      </w:r>
    </w:p>
    <w:p w:rsidR="00D16CF8" w:rsidRDefault="00D16CF8" w:rsidP="00E565C9">
      <w:pPr>
        <w:pStyle w:val="Nadpis2"/>
        <w:rPr>
          <w:szCs w:val="28"/>
          <w:shd w:val="clear" w:color="auto" w:fill="FFFFFF"/>
        </w:rPr>
      </w:pPr>
      <w:bookmarkStart w:id="5" w:name="_Toc454222279"/>
      <w:r w:rsidRPr="00E565C9">
        <w:rPr>
          <w:szCs w:val="28"/>
          <w:shd w:val="clear" w:color="auto" w:fill="FFFFFF"/>
        </w:rPr>
        <w:lastRenderedPageBreak/>
        <w:t xml:space="preserve">2.2 Hodnotící škály bolesti v ošetřovatelské péči u </w:t>
      </w:r>
      <w:r w:rsidR="003E5E98" w:rsidRPr="00E565C9">
        <w:rPr>
          <w:szCs w:val="28"/>
          <w:shd w:val="clear" w:color="auto" w:fill="FFFFFF"/>
        </w:rPr>
        <w:t>seniorů</w:t>
      </w:r>
      <w:r w:rsidRPr="00E565C9">
        <w:rPr>
          <w:szCs w:val="28"/>
          <w:shd w:val="clear" w:color="auto" w:fill="FFFFFF"/>
        </w:rPr>
        <w:t xml:space="preserve"> s mírnou </w:t>
      </w:r>
      <w:r w:rsidR="0052486C" w:rsidRPr="00E565C9">
        <w:rPr>
          <w:szCs w:val="28"/>
          <w:shd w:val="clear" w:color="auto" w:fill="FFFFFF"/>
        </w:rPr>
        <w:t xml:space="preserve">až středně těžkou </w:t>
      </w:r>
      <w:r w:rsidRPr="00E565C9">
        <w:rPr>
          <w:szCs w:val="28"/>
          <w:shd w:val="clear" w:color="auto" w:fill="FFFFFF"/>
        </w:rPr>
        <w:t>demencí</w:t>
      </w:r>
      <w:bookmarkEnd w:id="5"/>
    </w:p>
    <w:p w:rsidR="00EB6A88" w:rsidRPr="00EB6A88" w:rsidRDefault="00EB6A88" w:rsidP="00EB6A88"/>
    <w:p w:rsidR="00F6600B" w:rsidRDefault="00406E08" w:rsidP="00357EBC">
      <w:pPr>
        <w:spacing w:line="360" w:lineRule="auto"/>
        <w:ind w:firstLine="708"/>
        <w:jc w:val="both"/>
        <w:rPr>
          <w:color w:val="000000"/>
          <w:shd w:val="clear" w:color="auto" w:fill="FFFFFF"/>
        </w:rPr>
      </w:pPr>
      <w:r>
        <w:rPr>
          <w:color w:val="000000"/>
          <w:shd w:val="clear" w:color="auto" w:fill="FFFFFF"/>
        </w:rPr>
        <w:t>Lehká demence</w:t>
      </w:r>
      <w:r w:rsidR="00357EBC">
        <w:rPr>
          <w:color w:val="000000"/>
          <w:shd w:val="clear" w:color="auto" w:fill="FFFFFF"/>
        </w:rPr>
        <w:t xml:space="preserve"> se vyznačuje poruchami paměti, které jsou</w:t>
      </w:r>
      <w:r w:rsidR="00AA69F3">
        <w:rPr>
          <w:color w:val="000000"/>
          <w:shd w:val="clear" w:color="auto" w:fill="FFFFFF"/>
        </w:rPr>
        <w:t xml:space="preserve"> </w:t>
      </w:r>
      <w:r w:rsidR="00F6600B">
        <w:rPr>
          <w:color w:val="000000"/>
          <w:shd w:val="clear" w:color="auto" w:fill="FFFFFF"/>
        </w:rPr>
        <w:t xml:space="preserve">jak </w:t>
      </w:r>
      <w:r w:rsidR="00AA69F3">
        <w:rPr>
          <w:color w:val="000000"/>
          <w:shd w:val="clear" w:color="auto" w:fill="FFFFFF"/>
        </w:rPr>
        <w:t>objektivně měřitelné testovacími metodami, tak i subjektivní (nemocný si uvědomuje úbytek paměti</w:t>
      </w:r>
      <w:r w:rsidR="00FC01FC">
        <w:rPr>
          <w:color w:val="000000"/>
          <w:shd w:val="clear" w:color="auto" w:fill="FFFFFF"/>
        </w:rPr>
        <w:t>)</w:t>
      </w:r>
      <w:r w:rsidR="00AA69F3">
        <w:rPr>
          <w:color w:val="000000"/>
          <w:shd w:val="clear" w:color="auto" w:fill="FFFFFF"/>
        </w:rPr>
        <w:t>. Dochází k poruchám paměti a to hlavně v krátkodobé a střednědobé složce. Nemocný si nedokáže zapamatovat nové informace. Dochází k počínajícím poruchám akti</w:t>
      </w:r>
      <w:r w:rsidR="00F6600B">
        <w:rPr>
          <w:color w:val="000000"/>
          <w:shd w:val="clear" w:color="auto" w:fill="FFFFFF"/>
        </w:rPr>
        <w:t>vit denního života</w:t>
      </w:r>
      <w:r w:rsidR="00AA69F3">
        <w:rPr>
          <w:color w:val="000000"/>
          <w:shd w:val="clear" w:color="auto" w:fill="FFFFFF"/>
        </w:rPr>
        <w:t xml:space="preserve"> hlavně v profesních a složitějších aktivitách. Mohou se již začít objevovat poruchy orientace, hlavně ve vzdálenějších a pacientem méně známých místech</w:t>
      </w:r>
      <w:r w:rsidR="002A046B">
        <w:rPr>
          <w:color w:val="000000"/>
          <w:shd w:val="clear" w:color="auto" w:fill="FFFFFF"/>
        </w:rPr>
        <w:t xml:space="preserve">. </w:t>
      </w:r>
      <w:r w:rsidR="00F6600B">
        <w:rPr>
          <w:color w:val="000000"/>
          <w:shd w:val="clear" w:color="auto" w:fill="FFFFFF"/>
        </w:rPr>
        <w:t xml:space="preserve">Také se objevují </w:t>
      </w:r>
      <w:r w:rsidR="002A046B">
        <w:rPr>
          <w:color w:val="000000"/>
          <w:shd w:val="clear" w:color="auto" w:fill="FFFFFF"/>
        </w:rPr>
        <w:t>deprese (</w:t>
      </w:r>
      <w:r w:rsidR="00F06882">
        <w:rPr>
          <w:color w:val="000000"/>
          <w:shd w:val="clear" w:color="auto" w:fill="FFFFFF"/>
        </w:rPr>
        <w:t>Jirák</w:t>
      </w:r>
      <w:r w:rsidR="002A046B">
        <w:rPr>
          <w:color w:val="000000"/>
          <w:shd w:val="clear" w:color="auto" w:fill="FFFFFF"/>
        </w:rPr>
        <w:t xml:space="preserve"> </w:t>
      </w:r>
      <w:proofErr w:type="spellStart"/>
      <w:r w:rsidR="002A046B">
        <w:rPr>
          <w:color w:val="000000"/>
          <w:shd w:val="clear" w:color="auto" w:fill="FFFFFF"/>
        </w:rPr>
        <w:t>et</w:t>
      </w:r>
      <w:proofErr w:type="spellEnd"/>
      <w:r w:rsidR="002A046B">
        <w:rPr>
          <w:color w:val="000000"/>
          <w:shd w:val="clear" w:color="auto" w:fill="FFFFFF"/>
        </w:rPr>
        <w:t xml:space="preserve"> </w:t>
      </w:r>
      <w:proofErr w:type="spellStart"/>
      <w:r w:rsidR="002A046B">
        <w:rPr>
          <w:color w:val="000000"/>
          <w:shd w:val="clear" w:color="auto" w:fill="FFFFFF"/>
        </w:rPr>
        <w:t>al</w:t>
      </w:r>
      <w:proofErr w:type="spellEnd"/>
      <w:r w:rsidR="002A046B">
        <w:rPr>
          <w:color w:val="000000"/>
          <w:shd w:val="clear" w:color="auto" w:fill="FFFFFF"/>
        </w:rPr>
        <w:t xml:space="preserve">, 2009, s. 32). </w:t>
      </w:r>
    </w:p>
    <w:p w:rsidR="00F6600B" w:rsidRDefault="001B15A6" w:rsidP="00357EBC">
      <w:pPr>
        <w:spacing w:line="360" w:lineRule="auto"/>
        <w:ind w:firstLine="708"/>
        <w:jc w:val="both"/>
        <w:rPr>
          <w:color w:val="000000"/>
          <w:shd w:val="clear" w:color="auto" w:fill="FFFFFF"/>
        </w:rPr>
      </w:pPr>
      <w:r w:rsidRPr="001A3384">
        <w:rPr>
          <w:color w:val="000000"/>
          <w:shd w:val="clear" w:color="auto" w:fill="FFFFFF"/>
        </w:rPr>
        <w:t>Ve stádiu počínající a mírné demence jsou pacienti zpravidla schopni verbálně komunikovat a dokážou nám sdělit, že je něco bolí</w:t>
      </w:r>
      <w:r w:rsidR="00A4733E" w:rsidRPr="001A3384">
        <w:rPr>
          <w:color w:val="000000"/>
          <w:shd w:val="clear" w:color="auto" w:fill="FFFFFF"/>
        </w:rPr>
        <w:t xml:space="preserve">. Nicméně i zde je třeba věnovat dostatek času a pozornosti popisu bolesti. I v této fázi demence mohou lidé líčit své potíže způsobem, který nemusí být dostatečně jasný a srozumitelný a může být zavádějící </w:t>
      </w:r>
      <w:r w:rsidRPr="001A3384">
        <w:rPr>
          <w:color w:val="000000"/>
          <w:shd w:val="clear" w:color="auto" w:fill="FFFFFF"/>
        </w:rPr>
        <w:t>(</w:t>
      </w:r>
      <w:proofErr w:type="spellStart"/>
      <w:r w:rsidRPr="001A3384">
        <w:rPr>
          <w:color w:val="000000"/>
          <w:shd w:val="clear" w:color="auto" w:fill="FFFFFF"/>
        </w:rPr>
        <w:t>Holmerová</w:t>
      </w:r>
      <w:proofErr w:type="spellEnd"/>
      <w:r w:rsidRPr="001A3384">
        <w:rPr>
          <w:color w:val="000000"/>
          <w:shd w:val="clear" w:color="auto" w:fill="FFFFFF"/>
        </w:rPr>
        <w:t xml:space="preserve">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al</w:t>
      </w:r>
      <w:proofErr w:type="spellEnd"/>
      <w:r w:rsidRPr="001A3384">
        <w:rPr>
          <w:color w:val="000000"/>
          <w:shd w:val="clear" w:color="auto" w:fill="FFFFFF"/>
        </w:rPr>
        <w:t>., 2009</w:t>
      </w:r>
      <w:r w:rsidR="00F06882">
        <w:rPr>
          <w:color w:val="000000"/>
          <w:shd w:val="clear" w:color="auto" w:fill="FFFFFF"/>
        </w:rPr>
        <w:t>a</w:t>
      </w:r>
      <w:r w:rsidRPr="001A3384">
        <w:rPr>
          <w:color w:val="000000"/>
          <w:shd w:val="clear" w:color="auto" w:fill="FFFFFF"/>
        </w:rPr>
        <w:t>, s. 31</w:t>
      </w:r>
      <w:r w:rsidR="00FC01FC">
        <w:rPr>
          <w:color w:val="000000"/>
          <w:shd w:val="clear" w:color="auto" w:fill="FFFFFF"/>
        </w:rPr>
        <w:t>-</w:t>
      </w:r>
      <w:r w:rsidRPr="001A3384">
        <w:rPr>
          <w:color w:val="000000"/>
          <w:shd w:val="clear" w:color="auto" w:fill="FFFFFF"/>
        </w:rPr>
        <w:t xml:space="preserve">35). </w:t>
      </w:r>
    </w:p>
    <w:p w:rsidR="00F6600B" w:rsidRDefault="006C1578" w:rsidP="00357EBC">
      <w:pPr>
        <w:spacing w:line="360" w:lineRule="auto"/>
        <w:ind w:firstLine="708"/>
        <w:jc w:val="both"/>
        <w:rPr>
          <w:color w:val="000000"/>
          <w:shd w:val="clear" w:color="auto" w:fill="FFFFFF"/>
        </w:rPr>
      </w:pPr>
      <w:r w:rsidRPr="001A3384">
        <w:rPr>
          <w:color w:val="000000"/>
          <w:shd w:val="clear" w:color="auto" w:fill="FFFFFF"/>
        </w:rPr>
        <w:t>V dřívějších fázích demence</w:t>
      </w:r>
      <w:r w:rsidR="009D753A" w:rsidRPr="001A3384">
        <w:rPr>
          <w:color w:val="000000"/>
          <w:shd w:val="clear" w:color="auto" w:fill="FFFFFF"/>
        </w:rPr>
        <w:t>, kdy je schopnost komunikace většinou neporušena, je obvykle možné</w:t>
      </w:r>
      <w:r w:rsidR="009269DD" w:rsidRPr="001A3384">
        <w:rPr>
          <w:color w:val="000000"/>
          <w:shd w:val="clear" w:color="auto" w:fill="FFFFFF"/>
        </w:rPr>
        <w:t>,</w:t>
      </w:r>
      <w:r w:rsidR="009D753A" w:rsidRPr="001A3384">
        <w:rPr>
          <w:color w:val="000000"/>
          <w:shd w:val="clear" w:color="auto" w:fill="FFFFFF"/>
        </w:rPr>
        <w:t xml:space="preserve"> aby pacient svou bolest sdělil sám. Existuje několik druhů sdělení bolesti, mezi nejpoužívanější </w:t>
      </w:r>
      <w:r w:rsidR="00D714C5">
        <w:rPr>
          <w:color w:val="000000"/>
          <w:shd w:val="clear" w:color="auto" w:fill="FFFFFF"/>
        </w:rPr>
        <w:t>patří vizuální analogová škála - VAS, číselná hodnotící škála - NRS</w:t>
      </w:r>
      <w:r w:rsidR="003041E7" w:rsidRPr="001A3384">
        <w:rPr>
          <w:color w:val="000000"/>
          <w:shd w:val="clear" w:color="auto" w:fill="FFFFFF"/>
        </w:rPr>
        <w:t xml:space="preserve">, </w:t>
      </w:r>
      <w:r w:rsidR="00AB2D1A" w:rsidRPr="001A3384">
        <w:rPr>
          <w:color w:val="000000"/>
          <w:shd w:val="clear" w:color="auto" w:fill="FFFFFF"/>
        </w:rPr>
        <w:t>obličejová škála bolesti</w:t>
      </w:r>
      <w:r w:rsidR="00D714C5">
        <w:rPr>
          <w:color w:val="000000"/>
          <w:shd w:val="clear" w:color="auto" w:fill="FFFFFF"/>
        </w:rPr>
        <w:t xml:space="preserve"> - FPS </w:t>
      </w:r>
      <w:r w:rsidR="009D753A" w:rsidRPr="001A3384">
        <w:rPr>
          <w:color w:val="000000"/>
          <w:shd w:val="clear" w:color="auto" w:fill="FFFFFF"/>
        </w:rPr>
        <w:t>(</w:t>
      </w:r>
      <w:proofErr w:type="spellStart"/>
      <w:r w:rsidR="009D753A" w:rsidRPr="001A3384">
        <w:rPr>
          <w:color w:val="000000"/>
          <w:shd w:val="clear" w:color="auto" w:fill="FFFFFF"/>
        </w:rPr>
        <w:t>Acht</w:t>
      </w:r>
      <w:r w:rsidR="00FC01FC">
        <w:rPr>
          <w:color w:val="000000"/>
          <w:shd w:val="clear" w:color="auto" w:fill="FFFFFF"/>
        </w:rPr>
        <w:t>erberg</w:t>
      </w:r>
      <w:proofErr w:type="spellEnd"/>
      <w:r w:rsidR="00FC01FC">
        <w:rPr>
          <w:color w:val="000000"/>
          <w:shd w:val="clear" w:color="auto" w:fill="FFFFFF"/>
        </w:rPr>
        <w:t xml:space="preserve"> </w:t>
      </w:r>
      <w:proofErr w:type="spellStart"/>
      <w:r w:rsidR="00FC01FC">
        <w:rPr>
          <w:color w:val="000000"/>
          <w:shd w:val="clear" w:color="auto" w:fill="FFFFFF"/>
        </w:rPr>
        <w:t>et</w:t>
      </w:r>
      <w:proofErr w:type="spellEnd"/>
      <w:r w:rsidR="00FC01FC">
        <w:rPr>
          <w:color w:val="000000"/>
          <w:shd w:val="clear" w:color="auto" w:fill="FFFFFF"/>
        </w:rPr>
        <w:t xml:space="preserve"> </w:t>
      </w:r>
      <w:proofErr w:type="spellStart"/>
      <w:r w:rsidR="00FC01FC">
        <w:rPr>
          <w:color w:val="000000"/>
          <w:shd w:val="clear" w:color="auto" w:fill="FFFFFF"/>
        </w:rPr>
        <w:t>al</w:t>
      </w:r>
      <w:proofErr w:type="spellEnd"/>
      <w:r w:rsidR="00FC01FC">
        <w:rPr>
          <w:color w:val="000000"/>
          <w:shd w:val="clear" w:color="auto" w:fill="FFFFFF"/>
        </w:rPr>
        <w:t>., 2013, s. 1471-</w:t>
      </w:r>
      <w:r w:rsidR="009D753A" w:rsidRPr="001A3384">
        <w:rPr>
          <w:color w:val="000000"/>
          <w:shd w:val="clear" w:color="auto" w:fill="FFFFFF"/>
        </w:rPr>
        <w:t>1482).</w:t>
      </w:r>
      <w:r w:rsidR="00770919" w:rsidRPr="001A3384">
        <w:rPr>
          <w:color w:val="000000"/>
          <w:shd w:val="clear" w:color="auto" w:fill="FFFFFF"/>
        </w:rPr>
        <w:t xml:space="preserve"> Často využívaná je </w:t>
      </w:r>
      <w:r w:rsidR="00E72F29" w:rsidRPr="001A3384">
        <w:rPr>
          <w:color w:val="000000"/>
          <w:shd w:val="clear" w:color="auto" w:fill="FFFFFF"/>
        </w:rPr>
        <w:t xml:space="preserve">i </w:t>
      </w:r>
      <w:r w:rsidR="00AB2D1A" w:rsidRPr="001A3384">
        <w:rPr>
          <w:color w:val="000000"/>
          <w:shd w:val="clear" w:color="auto" w:fill="FFFFFF"/>
        </w:rPr>
        <w:t>verbální</w:t>
      </w:r>
      <w:r w:rsidR="00D714C5">
        <w:rPr>
          <w:color w:val="000000"/>
          <w:shd w:val="clear" w:color="auto" w:fill="FFFFFF"/>
        </w:rPr>
        <w:t xml:space="preserve"> popisná škála - </w:t>
      </w:r>
      <w:r w:rsidR="00770919" w:rsidRPr="001A3384">
        <w:rPr>
          <w:color w:val="000000"/>
          <w:shd w:val="clear" w:color="auto" w:fill="FFFFFF"/>
        </w:rPr>
        <w:t>VDS</w:t>
      </w:r>
      <w:r w:rsidR="00D35130">
        <w:rPr>
          <w:color w:val="000000"/>
          <w:shd w:val="clear" w:color="auto" w:fill="FFFFFF"/>
        </w:rPr>
        <w:t xml:space="preserve"> </w:t>
      </w:r>
      <w:r w:rsidR="00D714C5">
        <w:rPr>
          <w:color w:val="000000"/>
          <w:shd w:val="clear" w:color="auto" w:fill="FFFFFF"/>
        </w:rPr>
        <w:t xml:space="preserve">- </w:t>
      </w:r>
      <w:proofErr w:type="spellStart"/>
      <w:r w:rsidR="00D714C5">
        <w:rPr>
          <w:color w:val="000000"/>
          <w:shd w:val="clear" w:color="auto" w:fill="FFFFFF"/>
        </w:rPr>
        <w:t>verbal</w:t>
      </w:r>
      <w:proofErr w:type="spellEnd"/>
      <w:r w:rsidR="00D714C5">
        <w:rPr>
          <w:color w:val="000000"/>
          <w:shd w:val="clear" w:color="auto" w:fill="FFFFFF"/>
        </w:rPr>
        <w:t xml:space="preserve"> </w:t>
      </w:r>
      <w:proofErr w:type="spellStart"/>
      <w:r w:rsidR="00D714C5">
        <w:rPr>
          <w:color w:val="000000"/>
          <w:shd w:val="clear" w:color="auto" w:fill="FFFFFF"/>
        </w:rPr>
        <w:t>descriptor</w:t>
      </w:r>
      <w:proofErr w:type="spellEnd"/>
      <w:r w:rsidR="00D714C5">
        <w:rPr>
          <w:color w:val="000000"/>
          <w:shd w:val="clear" w:color="auto" w:fill="FFFFFF"/>
        </w:rPr>
        <w:t xml:space="preserve"> </w:t>
      </w:r>
      <w:proofErr w:type="spellStart"/>
      <w:r w:rsidR="00D714C5">
        <w:rPr>
          <w:color w:val="000000"/>
          <w:shd w:val="clear" w:color="auto" w:fill="FFFFFF"/>
        </w:rPr>
        <w:t>scale</w:t>
      </w:r>
      <w:proofErr w:type="spellEnd"/>
      <w:r w:rsidR="00770919" w:rsidRPr="001A3384">
        <w:rPr>
          <w:color w:val="000000"/>
          <w:shd w:val="clear" w:color="auto" w:fill="FFFFFF"/>
        </w:rPr>
        <w:t xml:space="preserve"> </w:t>
      </w:r>
      <w:r w:rsidR="00D714C5" w:rsidRPr="001A3384">
        <w:rPr>
          <w:color w:val="000000"/>
          <w:shd w:val="clear" w:color="auto" w:fill="FFFFFF"/>
        </w:rPr>
        <w:t>(</w:t>
      </w:r>
      <w:proofErr w:type="spellStart"/>
      <w:r w:rsidR="00D714C5" w:rsidRPr="001A3384">
        <w:rPr>
          <w:color w:val="000000"/>
          <w:shd w:val="clear" w:color="auto" w:fill="FFFFFF"/>
        </w:rPr>
        <w:t>Hadjistavropoulos</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et</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al</w:t>
      </w:r>
      <w:proofErr w:type="spellEnd"/>
      <w:r w:rsidR="00D714C5" w:rsidRPr="001A3384">
        <w:rPr>
          <w:color w:val="000000"/>
          <w:shd w:val="clear" w:color="auto" w:fill="FFFFFF"/>
        </w:rPr>
        <w:t xml:space="preserve">., 2014, </w:t>
      </w:r>
      <w:r w:rsidR="00D714C5">
        <w:rPr>
          <w:color w:val="000000"/>
          <w:shd w:val="clear" w:color="auto" w:fill="FFFFFF"/>
        </w:rPr>
        <w:br/>
      </w:r>
      <w:r w:rsidR="00D714C5" w:rsidRPr="001A3384">
        <w:rPr>
          <w:color w:val="000000"/>
          <w:shd w:val="clear" w:color="auto" w:fill="FFFFFF"/>
        </w:rPr>
        <w:t>s. 1220).</w:t>
      </w:r>
    </w:p>
    <w:p w:rsidR="00F6600B" w:rsidRDefault="00193272" w:rsidP="00357EBC">
      <w:pPr>
        <w:spacing w:line="360" w:lineRule="auto"/>
        <w:ind w:firstLine="708"/>
        <w:jc w:val="both"/>
        <w:rPr>
          <w:color w:val="000000"/>
          <w:shd w:val="clear" w:color="auto" w:fill="FFFFFF"/>
        </w:rPr>
      </w:pPr>
      <w:r w:rsidRPr="00F6600B">
        <w:rPr>
          <w:b/>
          <w:color w:val="000000"/>
          <w:shd w:val="clear" w:color="auto" w:fill="FFFFFF"/>
        </w:rPr>
        <w:t>VDS</w:t>
      </w:r>
      <w:r>
        <w:rPr>
          <w:color w:val="000000"/>
          <w:shd w:val="clear" w:color="auto" w:fill="FFFFFF"/>
        </w:rPr>
        <w:t xml:space="preserve"> </w:t>
      </w:r>
      <w:r w:rsidR="00D35130">
        <w:rPr>
          <w:color w:val="000000"/>
          <w:shd w:val="clear" w:color="auto" w:fill="FFFFFF"/>
        </w:rPr>
        <w:t>(</w:t>
      </w:r>
      <w:r w:rsidR="00D35130" w:rsidRPr="001A3384">
        <w:rPr>
          <w:color w:val="000000"/>
          <w:shd w:val="clear" w:color="auto" w:fill="FFFFFF"/>
        </w:rPr>
        <w:t>verbální</w:t>
      </w:r>
      <w:r w:rsidR="00D35130">
        <w:rPr>
          <w:color w:val="000000"/>
          <w:shd w:val="clear" w:color="auto" w:fill="FFFFFF"/>
        </w:rPr>
        <w:t xml:space="preserve"> popisná škála) </w:t>
      </w:r>
      <w:r>
        <w:rPr>
          <w:color w:val="000000"/>
          <w:shd w:val="clear" w:color="auto" w:fill="FFFFFF"/>
        </w:rPr>
        <w:t xml:space="preserve">je škála kde pacient hodnotí svou bolest pomocí nabídnutých kategorií: 0 – žádná, 1 – mírná, 3 – silná, 4 </w:t>
      </w:r>
      <w:r w:rsidR="00C52260">
        <w:rPr>
          <w:color w:val="000000"/>
          <w:shd w:val="clear" w:color="auto" w:fill="FFFFFF"/>
        </w:rPr>
        <w:t>–</w:t>
      </w:r>
      <w:r>
        <w:rPr>
          <w:color w:val="000000"/>
          <w:shd w:val="clear" w:color="auto" w:fill="FFFFFF"/>
        </w:rPr>
        <w:t xml:space="preserve"> </w:t>
      </w:r>
      <w:r w:rsidR="00C52260">
        <w:rPr>
          <w:color w:val="000000"/>
          <w:shd w:val="clear" w:color="auto" w:fill="FFFFFF"/>
        </w:rPr>
        <w:t>krutá, 5 – nesnesitelná bolest.</w:t>
      </w:r>
      <w:r w:rsidR="00F6600B" w:rsidRPr="00F6600B">
        <w:rPr>
          <w:color w:val="000000"/>
          <w:shd w:val="clear" w:color="auto" w:fill="FFFFFF"/>
        </w:rPr>
        <w:t xml:space="preserve"> </w:t>
      </w:r>
      <w:r w:rsidR="00F6600B" w:rsidRPr="001A3384">
        <w:rPr>
          <w:color w:val="000000"/>
          <w:shd w:val="clear" w:color="auto" w:fill="FFFFFF"/>
        </w:rPr>
        <w:t>Bylo prok</w:t>
      </w:r>
      <w:r w:rsidR="00F6600B">
        <w:rPr>
          <w:color w:val="000000"/>
          <w:shd w:val="clear" w:color="auto" w:fill="FFFFFF"/>
        </w:rPr>
        <w:t xml:space="preserve">ázáno, že lidé dávají přednost </w:t>
      </w:r>
      <w:r w:rsidR="00F6600B" w:rsidRPr="001A3384">
        <w:rPr>
          <w:color w:val="000000"/>
          <w:shd w:val="clear" w:color="auto" w:fill="FFFFFF"/>
        </w:rPr>
        <w:t xml:space="preserve">VDS, která se skládá ze slovních pojmů, jež vyjadřují žádnou až nesnesitelnou bolest. I když se snižují </w:t>
      </w:r>
      <w:r w:rsidR="00F6600B">
        <w:rPr>
          <w:color w:val="000000"/>
          <w:shd w:val="clear" w:color="auto" w:fill="FFFFFF"/>
        </w:rPr>
        <w:t>komunikační dovednosti</w:t>
      </w:r>
      <w:r w:rsidR="00F6600B" w:rsidRPr="001A3384">
        <w:rPr>
          <w:color w:val="000000"/>
          <w:shd w:val="clear" w:color="auto" w:fill="FFFFFF"/>
        </w:rPr>
        <w:t xml:space="preserve"> v závislosti na průběhu demence, schopnost používat slova k vyjádření intenzity bolesti může být stále st</w:t>
      </w:r>
      <w:r w:rsidR="00F6600B">
        <w:rPr>
          <w:color w:val="000000"/>
          <w:shd w:val="clear" w:color="auto" w:fill="FFFFFF"/>
        </w:rPr>
        <w:t xml:space="preserve">abilní. Z tohoto důvodu může až </w:t>
      </w:r>
      <w:r w:rsidR="00F6600B" w:rsidRPr="001A3384">
        <w:rPr>
          <w:color w:val="000000"/>
          <w:shd w:val="clear" w:color="auto" w:fill="FFFFFF"/>
        </w:rPr>
        <w:t xml:space="preserve">90 % </w:t>
      </w:r>
      <w:r w:rsidR="00F6600B">
        <w:rPr>
          <w:color w:val="000000"/>
          <w:shd w:val="clear" w:color="auto" w:fill="FFFFFF"/>
        </w:rPr>
        <w:t>nemocných</w:t>
      </w:r>
      <w:r w:rsidR="00F6600B" w:rsidRPr="001A3384">
        <w:rPr>
          <w:color w:val="000000"/>
          <w:shd w:val="clear" w:color="auto" w:fill="FFFFFF"/>
        </w:rPr>
        <w:t xml:space="preserve"> s mírnou kognitivní poruchou být schopn</w:t>
      </w:r>
      <w:r w:rsidR="00D35130">
        <w:rPr>
          <w:color w:val="000000"/>
          <w:shd w:val="clear" w:color="auto" w:fill="FFFFFF"/>
        </w:rPr>
        <w:t>é</w:t>
      </w:r>
      <w:r w:rsidR="00F6600B" w:rsidRPr="001A3384">
        <w:rPr>
          <w:color w:val="000000"/>
          <w:shd w:val="clear" w:color="auto" w:fill="FFFFFF"/>
        </w:rPr>
        <w:t xml:space="preserve"> využít VDS</w:t>
      </w:r>
      <w:r w:rsidR="00C52260">
        <w:rPr>
          <w:color w:val="000000"/>
          <w:shd w:val="clear" w:color="auto" w:fill="FFFFFF"/>
        </w:rPr>
        <w:t xml:space="preserve"> </w:t>
      </w:r>
      <w:r w:rsidR="00D714C5" w:rsidRPr="001A3384">
        <w:rPr>
          <w:color w:val="000000"/>
          <w:shd w:val="clear" w:color="auto" w:fill="FFFFFF"/>
        </w:rPr>
        <w:t>(</w:t>
      </w:r>
      <w:proofErr w:type="spellStart"/>
      <w:r w:rsidR="00D714C5" w:rsidRPr="001A3384">
        <w:rPr>
          <w:color w:val="000000"/>
          <w:shd w:val="clear" w:color="auto" w:fill="FFFFFF"/>
        </w:rPr>
        <w:t>Hadjistavropoulos</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et</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al</w:t>
      </w:r>
      <w:proofErr w:type="spellEnd"/>
      <w:r w:rsidR="00D714C5" w:rsidRPr="001A3384">
        <w:rPr>
          <w:color w:val="000000"/>
          <w:shd w:val="clear" w:color="auto" w:fill="FFFFFF"/>
        </w:rPr>
        <w:t>., 2014, s. 1220).</w:t>
      </w:r>
    </w:p>
    <w:p w:rsidR="00F6600B" w:rsidRDefault="003E5E98" w:rsidP="00357EBC">
      <w:pPr>
        <w:spacing w:line="360" w:lineRule="auto"/>
        <w:ind w:firstLine="708"/>
        <w:jc w:val="both"/>
        <w:rPr>
          <w:color w:val="000000"/>
          <w:shd w:val="clear" w:color="auto" w:fill="FFFFFF"/>
        </w:rPr>
      </w:pPr>
      <w:r w:rsidRPr="00F6600B">
        <w:rPr>
          <w:b/>
          <w:color w:val="000000"/>
          <w:shd w:val="clear" w:color="auto" w:fill="FFFFFF"/>
        </w:rPr>
        <w:t>VAS</w:t>
      </w:r>
      <w:r w:rsidRPr="001A3384">
        <w:rPr>
          <w:color w:val="000000"/>
          <w:shd w:val="clear" w:color="auto" w:fill="FFFFFF"/>
        </w:rPr>
        <w:t xml:space="preserve"> </w:t>
      </w:r>
      <w:r w:rsidR="00341E33">
        <w:rPr>
          <w:color w:val="000000"/>
          <w:shd w:val="clear" w:color="auto" w:fill="FFFFFF"/>
        </w:rPr>
        <w:t>(</w:t>
      </w:r>
      <w:r w:rsidR="00D35130">
        <w:rPr>
          <w:color w:val="000000"/>
          <w:shd w:val="clear" w:color="auto" w:fill="FFFFFF"/>
        </w:rPr>
        <w:t>vizuální analogová škála</w:t>
      </w:r>
      <w:r w:rsidR="00341E33">
        <w:rPr>
          <w:color w:val="000000"/>
          <w:shd w:val="clear" w:color="auto" w:fill="FFFFFF"/>
        </w:rPr>
        <w:t>)</w:t>
      </w:r>
      <w:r w:rsidR="00D35130">
        <w:rPr>
          <w:color w:val="000000"/>
          <w:shd w:val="clear" w:color="auto" w:fill="FFFFFF"/>
        </w:rPr>
        <w:t xml:space="preserve"> </w:t>
      </w:r>
      <w:r w:rsidRPr="001A3384">
        <w:rPr>
          <w:color w:val="000000"/>
          <w:shd w:val="clear" w:color="auto" w:fill="FFFFFF"/>
        </w:rPr>
        <w:t>je široce používanou metodou</w:t>
      </w:r>
      <w:r w:rsidRPr="004C245C">
        <w:rPr>
          <w:color w:val="000000" w:themeColor="text1"/>
          <w:shd w:val="clear" w:color="auto" w:fill="FFFFFF"/>
        </w:rPr>
        <w:t>, jedná se o 10 centimetrů dlouhou linku</w:t>
      </w:r>
      <w:r w:rsidR="00F6600B">
        <w:rPr>
          <w:color w:val="000000" w:themeColor="text1"/>
          <w:shd w:val="clear" w:color="auto" w:fill="FFFFFF"/>
        </w:rPr>
        <w:t xml:space="preserve">, kdy </w:t>
      </w:r>
      <w:r w:rsidR="004C245C">
        <w:rPr>
          <w:color w:val="000000" w:themeColor="text1"/>
          <w:shd w:val="clear" w:color="auto" w:fill="FFFFFF"/>
        </w:rPr>
        <w:t>začátek linky</w:t>
      </w:r>
      <w:r w:rsidR="004C245C" w:rsidRPr="004C245C">
        <w:rPr>
          <w:color w:val="000000" w:themeColor="text1"/>
          <w:shd w:val="clear" w:color="auto" w:fill="FFFFFF"/>
        </w:rPr>
        <w:t xml:space="preserve"> značí žádnou bolest a konec linky největší bolest, jakou si nemocný umí představit</w:t>
      </w:r>
      <w:r w:rsidR="00ED38F6">
        <w:rPr>
          <w:color w:val="000000"/>
          <w:shd w:val="clear" w:color="auto" w:fill="FFFFFF"/>
        </w:rPr>
        <w:t>.</w:t>
      </w:r>
      <w:r w:rsidR="00F6600B" w:rsidRPr="00F6600B">
        <w:rPr>
          <w:color w:val="000000"/>
          <w:shd w:val="clear" w:color="auto" w:fill="FFFFFF"/>
        </w:rPr>
        <w:t xml:space="preserve"> </w:t>
      </w:r>
      <w:r w:rsidR="00F6600B" w:rsidRPr="001A3384">
        <w:rPr>
          <w:color w:val="000000"/>
          <w:shd w:val="clear" w:color="auto" w:fill="FFFFFF"/>
        </w:rPr>
        <w:t xml:space="preserve">VAS je jedním z nejčastěji používaných nástrojů pro posuzování bolesti u </w:t>
      </w:r>
      <w:r w:rsidR="00F6600B">
        <w:rPr>
          <w:color w:val="000000"/>
          <w:shd w:val="clear" w:color="auto" w:fill="FFFFFF"/>
        </w:rPr>
        <w:t>dospělých</w:t>
      </w:r>
      <w:r w:rsidR="00F6600B" w:rsidRPr="001A3384">
        <w:rPr>
          <w:color w:val="000000"/>
          <w:shd w:val="clear" w:color="auto" w:fill="FFFFFF"/>
        </w:rPr>
        <w:t xml:space="preserve">, ale má v podstatě vysokou míru chybnosti (téměř 20 %) </w:t>
      </w:r>
      <w:r w:rsidR="00D35130">
        <w:rPr>
          <w:color w:val="000000"/>
          <w:shd w:val="clear" w:color="auto" w:fill="FFFFFF"/>
        </w:rPr>
        <w:br/>
      </w:r>
      <w:r w:rsidR="00F6600B" w:rsidRPr="001A3384">
        <w:rPr>
          <w:color w:val="000000"/>
          <w:shd w:val="clear" w:color="auto" w:fill="FFFFFF"/>
        </w:rPr>
        <w:lastRenderedPageBreak/>
        <w:t xml:space="preserve">u </w:t>
      </w:r>
      <w:r w:rsidR="00F6600B" w:rsidRPr="00C52260">
        <w:rPr>
          <w:color w:val="000000" w:themeColor="text1"/>
          <w:shd w:val="clear" w:color="auto" w:fill="FFFFFF"/>
        </w:rPr>
        <w:t>seniorů</w:t>
      </w:r>
      <w:r w:rsidR="00F6600B">
        <w:rPr>
          <w:color w:val="000000" w:themeColor="text1"/>
          <w:shd w:val="clear" w:color="auto" w:fill="FFFFFF"/>
        </w:rPr>
        <w:t xml:space="preserve"> s demencí</w:t>
      </w:r>
      <w:r w:rsidR="00F6600B" w:rsidRPr="001A3384">
        <w:rPr>
          <w:color w:val="000000"/>
          <w:shd w:val="clear" w:color="auto" w:fill="FFFFFF"/>
        </w:rPr>
        <w:t xml:space="preserve"> ve </w:t>
      </w:r>
      <w:r w:rsidR="00F6600B" w:rsidRPr="009B4DDB">
        <w:rPr>
          <w:shd w:val="clear" w:color="auto" w:fill="FFFFFF"/>
        </w:rPr>
        <w:t>srovnání s numerickou a verbální škálou</w:t>
      </w:r>
      <w:r w:rsidR="00CA478F" w:rsidRPr="002A046B">
        <w:rPr>
          <w:color w:val="000000"/>
          <w:shd w:val="clear" w:color="auto" w:fill="FFFFFF"/>
        </w:rPr>
        <w:t xml:space="preserve"> </w:t>
      </w:r>
      <w:r w:rsidR="00D714C5" w:rsidRPr="001A3384">
        <w:rPr>
          <w:color w:val="000000"/>
          <w:shd w:val="clear" w:color="auto" w:fill="FFFFFF"/>
        </w:rPr>
        <w:t>(</w:t>
      </w:r>
      <w:proofErr w:type="spellStart"/>
      <w:r w:rsidR="00D714C5" w:rsidRPr="001A3384">
        <w:rPr>
          <w:color w:val="000000"/>
          <w:shd w:val="clear" w:color="auto" w:fill="FFFFFF"/>
        </w:rPr>
        <w:t>Hadjistavropoulos</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et</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al</w:t>
      </w:r>
      <w:proofErr w:type="spellEnd"/>
      <w:r w:rsidR="00D714C5" w:rsidRPr="001A3384">
        <w:rPr>
          <w:color w:val="000000"/>
          <w:shd w:val="clear" w:color="auto" w:fill="FFFFFF"/>
        </w:rPr>
        <w:t>., 2014, s. 1220).</w:t>
      </w:r>
    </w:p>
    <w:p w:rsidR="00F6600B" w:rsidRDefault="00CA478F" w:rsidP="00357EBC">
      <w:pPr>
        <w:spacing w:line="360" w:lineRule="auto"/>
        <w:ind w:firstLine="708"/>
        <w:jc w:val="both"/>
        <w:rPr>
          <w:color w:val="000000"/>
          <w:shd w:val="clear" w:color="auto" w:fill="FFFFFF"/>
        </w:rPr>
      </w:pPr>
      <w:r w:rsidRPr="00F6600B">
        <w:rPr>
          <w:b/>
          <w:color w:val="000000"/>
          <w:shd w:val="clear" w:color="auto" w:fill="FFFFFF"/>
        </w:rPr>
        <w:t>NRS</w:t>
      </w:r>
      <w:r w:rsidRPr="001A3384">
        <w:rPr>
          <w:color w:val="000000"/>
          <w:shd w:val="clear" w:color="auto" w:fill="FFFFFF"/>
        </w:rPr>
        <w:t xml:space="preserve"> </w:t>
      </w:r>
      <w:r w:rsidR="00D35130">
        <w:rPr>
          <w:color w:val="000000"/>
          <w:shd w:val="clear" w:color="auto" w:fill="FFFFFF"/>
        </w:rPr>
        <w:t>(</w:t>
      </w:r>
      <w:r w:rsidR="00D714C5">
        <w:rPr>
          <w:color w:val="000000"/>
          <w:shd w:val="clear" w:color="auto" w:fill="FFFFFF"/>
        </w:rPr>
        <w:t>číselná hodnotící škála</w:t>
      </w:r>
      <w:r w:rsidR="00D35130">
        <w:rPr>
          <w:color w:val="000000"/>
          <w:shd w:val="clear" w:color="auto" w:fill="FFFFFF"/>
        </w:rPr>
        <w:t xml:space="preserve">) </w:t>
      </w:r>
      <w:r w:rsidRPr="001A3384">
        <w:rPr>
          <w:color w:val="000000"/>
          <w:shd w:val="clear" w:color="auto" w:fill="FFFFFF"/>
        </w:rPr>
        <w:t>obsahuje linku s čísly 0</w:t>
      </w:r>
      <w:r w:rsidR="005B03EF">
        <w:rPr>
          <w:color w:val="000000"/>
          <w:shd w:val="clear" w:color="auto" w:fill="FFFFFF"/>
        </w:rPr>
        <w:t xml:space="preserve"> </w:t>
      </w:r>
      <w:r w:rsidRPr="001A3384">
        <w:rPr>
          <w:color w:val="000000"/>
          <w:shd w:val="clear" w:color="auto" w:fill="FFFFFF"/>
        </w:rPr>
        <w:t>- 10 ve stejných intervalech, kde 0 je žádná bolest a 10 nejhorší představitelná bolest.</w:t>
      </w:r>
      <w:r w:rsidR="00E72F29" w:rsidRPr="001A3384">
        <w:rPr>
          <w:color w:val="000000"/>
          <w:shd w:val="clear" w:color="auto" w:fill="FFFFFF"/>
        </w:rPr>
        <w:t xml:space="preserve"> </w:t>
      </w:r>
      <w:r w:rsidR="00F6600B" w:rsidRPr="001A3384">
        <w:rPr>
          <w:color w:val="000000"/>
          <w:shd w:val="clear" w:color="auto" w:fill="FFFFFF"/>
        </w:rPr>
        <w:t xml:space="preserve">NRS má vysokou váhu spolehlivosti a byla ověřena pro použití u </w:t>
      </w:r>
      <w:r w:rsidR="00F6600B">
        <w:rPr>
          <w:color w:val="000000"/>
          <w:shd w:val="clear" w:color="auto" w:fill="FFFFFF"/>
        </w:rPr>
        <w:t>seniorů</w:t>
      </w:r>
      <w:r w:rsidR="00F6600B" w:rsidRPr="001A3384">
        <w:rPr>
          <w:color w:val="000000"/>
          <w:shd w:val="clear" w:color="auto" w:fill="FFFFFF"/>
        </w:rPr>
        <w:t>. Spolehlivost NRS klesá se vzrůstající kognitivní poruchou, u mírné demence je to 75 % u střední demence je tu až 57</w:t>
      </w:r>
      <w:r w:rsidR="00F6600B">
        <w:rPr>
          <w:color w:val="000000"/>
          <w:shd w:val="clear" w:color="auto" w:fill="FFFFFF"/>
        </w:rPr>
        <w:t xml:space="preserve"> </w:t>
      </w:r>
      <w:r w:rsidR="00D714C5">
        <w:rPr>
          <w:color w:val="000000"/>
          <w:shd w:val="clear" w:color="auto" w:fill="FFFFFF"/>
        </w:rPr>
        <w:t xml:space="preserve">% </w:t>
      </w:r>
      <w:r w:rsidR="00D714C5" w:rsidRPr="001A3384">
        <w:rPr>
          <w:color w:val="000000"/>
          <w:shd w:val="clear" w:color="auto" w:fill="FFFFFF"/>
        </w:rPr>
        <w:t>(</w:t>
      </w:r>
      <w:proofErr w:type="spellStart"/>
      <w:r w:rsidR="00D714C5" w:rsidRPr="001A3384">
        <w:rPr>
          <w:color w:val="000000"/>
          <w:shd w:val="clear" w:color="auto" w:fill="FFFFFF"/>
        </w:rPr>
        <w:t>Hadjistavropoulos</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et</w:t>
      </w:r>
      <w:proofErr w:type="spellEnd"/>
      <w:r w:rsidR="00D714C5" w:rsidRPr="001A3384">
        <w:rPr>
          <w:color w:val="000000"/>
          <w:shd w:val="clear" w:color="auto" w:fill="FFFFFF"/>
        </w:rPr>
        <w:t xml:space="preserve"> </w:t>
      </w:r>
      <w:proofErr w:type="spellStart"/>
      <w:r w:rsidR="00D714C5" w:rsidRPr="001A3384">
        <w:rPr>
          <w:color w:val="000000"/>
          <w:shd w:val="clear" w:color="auto" w:fill="FFFFFF"/>
        </w:rPr>
        <w:t>al</w:t>
      </w:r>
      <w:proofErr w:type="spellEnd"/>
      <w:r w:rsidR="00D714C5" w:rsidRPr="001A3384">
        <w:rPr>
          <w:color w:val="000000"/>
          <w:shd w:val="clear" w:color="auto" w:fill="FFFFFF"/>
        </w:rPr>
        <w:t>., 2014, s. 1220).</w:t>
      </w:r>
    </w:p>
    <w:p w:rsidR="00F6600B" w:rsidRDefault="00E72F29" w:rsidP="00357EBC">
      <w:pPr>
        <w:spacing w:line="360" w:lineRule="auto"/>
        <w:ind w:firstLine="708"/>
        <w:jc w:val="both"/>
        <w:rPr>
          <w:color w:val="000000"/>
          <w:shd w:val="clear" w:color="auto" w:fill="FFFFFF"/>
        </w:rPr>
      </w:pPr>
      <w:r w:rsidRPr="00F6600B">
        <w:rPr>
          <w:b/>
          <w:color w:val="000000"/>
          <w:shd w:val="clear" w:color="auto" w:fill="FFFFFF"/>
        </w:rPr>
        <w:t>FPS</w:t>
      </w:r>
      <w:r w:rsidRPr="001A3384">
        <w:rPr>
          <w:color w:val="000000"/>
          <w:shd w:val="clear" w:color="auto" w:fill="FFFFFF"/>
        </w:rPr>
        <w:t xml:space="preserve"> </w:t>
      </w:r>
      <w:r w:rsidR="00D35130">
        <w:rPr>
          <w:color w:val="000000"/>
          <w:shd w:val="clear" w:color="auto" w:fill="FFFFFF"/>
        </w:rPr>
        <w:t>(</w:t>
      </w:r>
      <w:r w:rsidR="00D35130" w:rsidRPr="001A3384">
        <w:rPr>
          <w:color w:val="000000"/>
          <w:shd w:val="clear" w:color="auto" w:fill="FFFFFF"/>
        </w:rPr>
        <w:t>obličejová škála bolesti</w:t>
      </w:r>
      <w:r w:rsidR="00D35130">
        <w:rPr>
          <w:color w:val="000000"/>
          <w:shd w:val="clear" w:color="auto" w:fill="FFFFFF"/>
        </w:rPr>
        <w:t>)</w:t>
      </w:r>
      <w:r w:rsidR="00D35130" w:rsidRPr="001A3384">
        <w:rPr>
          <w:color w:val="000000"/>
          <w:shd w:val="clear" w:color="auto" w:fill="FFFFFF"/>
        </w:rPr>
        <w:t xml:space="preserve"> </w:t>
      </w:r>
      <w:r w:rsidRPr="001A3384">
        <w:rPr>
          <w:color w:val="000000"/>
          <w:shd w:val="clear" w:color="auto" w:fill="FFFFFF"/>
        </w:rPr>
        <w:t>je škála</w:t>
      </w:r>
      <w:r w:rsidR="009269DD" w:rsidRPr="001A3384">
        <w:rPr>
          <w:color w:val="000000"/>
          <w:shd w:val="clear" w:color="auto" w:fill="FFFFFF"/>
        </w:rPr>
        <w:t>,</w:t>
      </w:r>
      <w:r w:rsidRPr="001A3384">
        <w:rPr>
          <w:color w:val="000000"/>
          <w:shd w:val="clear" w:color="auto" w:fill="FFFFFF"/>
        </w:rPr>
        <w:t xml:space="preserve"> jež byla původně vyvinuta pro děti a skládá se z</w:t>
      </w:r>
      <w:r w:rsidR="004C245C">
        <w:rPr>
          <w:color w:val="000000"/>
          <w:shd w:val="clear" w:color="auto" w:fill="FFFFFF"/>
        </w:rPr>
        <w:t>e  série šesti obličejů, které odrážejí změny mimiky podle intenzity</w:t>
      </w:r>
      <w:r w:rsidR="00802A56">
        <w:rPr>
          <w:color w:val="000000"/>
          <w:shd w:val="clear" w:color="auto" w:fill="FFFFFF"/>
        </w:rPr>
        <w:t xml:space="preserve"> bolesti od stavu pohody až po </w:t>
      </w:r>
      <w:r w:rsidR="004C245C">
        <w:rPr>
          <w:color w:val="000000"/>
          <w:shd w:val="clear" w:color="auto" w:fill="FFFFFF"/>
        </w:rPr>
        <w:t>stav nejvyššího utrpení</w:t>
      </w:r>
      <w:r w:rsidRPr="001A3384">
        <w:rPr>
          <w:color w:val="000000"/>
          <w:shd w:val="clear" w:color="auto" w:fill="FFFFFF"/>
        </w:rPr>
        <w:t>, které jsou hierarchicky uspořádány. FPS má vysokou spolehlivost, ale u osob s kognitivní poruchou</w:t>
      </w:r>
      <w:r w:rsidR="00F6600B">
        <w:rPr>
          <w:color w:val="000000"/>
          <w:shd w:val="clear" w:color="auto" w:fill="FFFFFF"/>
        </w:rPr>
        <w:t xml:space="preserve"> je</w:t>
      </w:r>
      <w:r w:rsidR="008D01FB" w:rsidRPr="001A3384">
        <w:rPr>
          <w:color w:val="000000"/>
          <w:shd w:val="clear" w:color="auto" w:fill="FFFFFF"/>
        </w:rPr>
        <w:t xml:space="preserve"> potřeba opatrnosti </w:t>
      </w:r>
      <w:r w:rsidR="00F6600B">
        <w:rPr>
          <w:color w:val="000000"/>
          <w:shd w:val="clear" w:color="auto" w:fill="FFFFFF"/>
        </w:rPr>
        <w:t xml:space="preserve">při </w:t>
      </w:r>
      <w:r w:rsidR="008D01FB" w:rsidRPr="001A3384">
        <w:rPr>
          <w:color w:val="000000"/>
          <w:shd w:val="clear" w:color="auto" w:fill="FFFFFF"/>
        </w:rPr>
        <w:t xml:space="preserve">použití této stupnice </w:t>
      </w:r>
      <w:r w:rsidR="00D35130">
        <w:rPr>
          <w:color w:val="000000"/>
          <w:shd w:val="clear" w:color="auto" w:fill="FFFFFF"/>
        </w:rPr>
        <w:br/>
      </w:r>
      <w:r w:rsidR="008D01FB" w:rsidRPr="001A3384">
        <w:rPr>
          <w:color w:val="000000"/>
          <w:shd w:val="clear" w:color="auto" w:fill="FFFFFF"/>
        </w:rPr>
        <w:t xml:space="preserve">z důvodu možného </w:t>
      </w:r>
      <w:r w:rsidR="009B4DDB" w:rsidRPr="009B4DDB">
        <w:rPr>
          <w:shd w:val="clear" w:color="auto" w:fill="FFFFFF"/>
        </w:rPr>
        <w:t>rasistického pozadí</w:t>
      </w:r>
      <w:r w:rsidR="008D01FB" w:rsidRPr="001A3384">
        <w:rPr>
          <w:color w:val="000000"/>
          <w:shd w:val="clear" w:color="auto" w:fill="FFFFFF"/>
        </w:rPr>
        <w:t xml:space="preserve">. U pacientů s kognitivní poruchou dochází k emočním deficitům při rozpoznání </w:t>
      </w:r>
      <w:r w:rsidR="008D01FB" w:rsidRPr="009B4DDB">
        <w:rPr>
          <w:shd w:val="clear" w:color="auto" w:fill="FFFFFF"/>
        </w:rPr>
        <w:t>obličejů, které mají potenciál často interferovat ze stupnicí.</w:t>
      </w:r>
      <w:r w:rsidR="002E1130" w:rsidRPr="001A3384">
        <w:rPr>
          <w:color w:val="000000"/>
          <w:shd w:val="clear" w:color="auto" w:fill="FFFFFF"/>
        </w:rPr>
        <w:t xml:space="preserve"> </w:t>
      </w:r>
      <w:r w:rsidR="00CE38B1" w:rsidRPr="001A3384">
        <w:rPr>
          <w:color w:val="000000"/>
          <w:shd w:val="clear" w:color="auto" w:fill="FFFFFF"/>
        </w:rPr>
        <w:t>(</w:t>
      </w:r>
      <w:proofErr w:type="spellStart"/>
      <w:r w:rsidR="00CE38B1" w:rsidRPr="001A3384">
        <w:rPr>
          <w:color w:val="000000"/>
          <w:shd w:val="clear" w:color="auto" w:fill="FFFFFF"/>
        </w:rPr>
        <w:t>Hadjistavropoulos</w:t>
      </w:r>
      <w:proofErr w:type="spellEnd"/>
      <w:r w:rsidR="00CE38B1" w:rsidRPr="001A3384">
        <w:rPr>
          <w:color w:val="000000"/>
          <w:shd w:val="clear" w:color="auto" w:fill="FFFFFF"/>
        </w:rPr>
        <w:t xml:space="preserve"> </w:t>
      </w:r>
      <w:proofErr w:type="spellStart"/>
      <w:r w:rsidR="00CE38B1" w:rsidRPr="001A3384">
        <w:rPr>
          <w:color w:val="000000"/>
          <w:shd w:val="clear" w:color="auto" w:fill="FFFFFF"/>
        </w:rPr>
        <w:t>et</w:t>
      </w:r>
      <w:proofErr w:type="spellEnd"/>
      <w:r w:rsidR="00CE38B1" w:rsidRPr="001A3384">
        <w:rPr>
          <w:color w:val="000000"/>
          <w:shd w:val="clear" w:color="auto" w:fill="FFFFFF"/>
        </w:rPr>
        <w:t xml:space="preserve"> </w:t>
      </w:r>
      <w:proofErr w:type="spellStart"/>
      <w:r w:rsidR="00CE38B1" w:rsidRPr="001A3384">
        <w:rPr>
          <w:color w:val="000000"/>
          <w:shd w:val="clear" w:color="auto" w:fill="FFFFFF"/>
        </w:rPr>
        <w:t>al</w:t>
      </w:r>
      <w:proofErr w:type="spellEnd"/>
      <w:r w:rsidR="00CE38B1" w:rsidRPr="001A3384">
        <w:rPr>
          <w:color w:val="000000"/>
          <w:shd w:val="clear" w:color="auto" w:fill="FFFFFF"/>
        </w:rPr>
        <w:t>., 2014, s. 1220).</w:t>
      </w:r>
    </w:p>
    <w:p w:rsidR="00CE38B1" w:rsidRDefault="00F371D1" w:rsidP="00357EBC">
      <w:pPr>
        <w:spacing w:line="360" w:lineRule="auto"/>
        <w:ind w:firstLine="708"/>
        <w:jc w:val="both"/>
        <w:rPr>
          <w:color w:val="000000"/>
          <w:shd w:val="clear" w:color="auto" w:fill="FFFFFF"/>
        </w:rPr>
      </w:pPr>
      <w:r w:rsidRPr="001A3384">
        <w:rPr>
          <w:color w:val="000000"/>
          <w:shd w:val="clear" w:color="auto" w:fill="FFFFFF"/>
        </w:rPr>
        <w:t>Zkušenost říká, že dostupné škály nejsou dostatečn</w:t>
      </w:r>
      <w:r w:rsidR="00CE38B1">
        <w:rPr>
          <w:color w:val="000000"/>
          <w:shd w:val="clear" w:color="auto" w:fill="FFFFFF"/>
        </w:rPr>
        <w:t>ě přizpůsobené starším nemocným</w:t>
      </w:r>
      <w:r w:rsidRPr="001A3384">
        <w:rPr>
          <w:color w:val="000000"/>
          <w:shd w:val="clear" w:color="auto" w:fill="FFFFFF"/>
        </w:rPr>
        <w:t xml:space="preserve"> a to jak z pohledu náročnosti na pochopení, tak i z pohledu možného smyslového defektu</w:t>
      </w:r>
      <w:r w:rsidR="00CE38B1">
        <w:rPr>
          <w:color w:val="000000"/>
          <w:shd w:val="clear" w:color="auto" w:fill="FFFFFF"/>
        </w:rPr>
        <w:t>.</w:t>
      </w:r>
      <w:r w:rsidRPr="001A3384">
        <w:rPr>
          <w:color w:val="000000"/>
          <w:shd w:val="clear" w:color="auto" w:fill="FFFFFF"/>
        </w:rPr>
        <w:t xml:space="preserve"> </w:t>
      </w:r>
      <w:r w:rsidR="00CE38B1">
        <w:rPr>
          <w:color w:val="000000"/>
          <w:shd w:val="clear" w:color="auto" w:fill="FFFFFF"/>
        </w:rPr>
        <w:br/>
        <w:t>V</w:t>
      </w:r>
      <w:r w:rsidRPr="001A3384">
        <w:rPr>
          <w:color w:val="000000"/>
          <w:shd w:val="clear" w:color="auto" w:fill="FFFFFF"/>
        </w:rPr>
        <w:t xml:space="preserve">e snaze o úsporu papíru bývají šablony vytištěny v malém formátu s malými písmeny a porozumění obrázků v případě vizuálních škál obvykle </w:t>
      </w:r>
      <w:r w:rsidR="00790734" w:rsidRPr="001A3384">
        <w:rPr>
          <w:color w:val="000000"/>
          <w:shd w:val="clear" w:color="auto" w:fill="FFFFFF"/>
        </w:rPr>
        <w:t xml:space="preserve">vyžaduje použití brýlí. </w:t>
      </w:r>
      <w:r w:rsidR="00790734" w:rsidRPr="009B4DDB">
        <w:rPr>
          <w:shd w:val="clear" w:color="auto" w:fill="FFFFFF"/>
        </w:rPr>
        <w:t xml:space="preserve">Studie </w:t>
      </w:r>
      <w:r w:rsidRPr="009B4DDB">
        <w:rPr>
          <w:shd w:val="clear" w:color="auto" w:fill="FFFFFF"/>
        </w:rPr>
        <w:t xml:space="preserve">zabývající se validitou použití různých typů škál pro vyšetření intenzity bolesti prováděná </w:t>
      </w:r>
      <w:r w:rsidR="00CE38B1">
        <w:rPr>
          <w:shd w:val="clear" w:color="auto" w:fill="FFFFFF"/>
        </w:rPr>
        <w:br/>
      </w:r>
      <w:r w:rsidRPr="009B4DDB">
        <w:rPr>
          <w:shd w:val="clear" w:color="auto" w:fill="FFFFFF"/>
        </w:rPr>
        <w:t xml:space="preserve">u </w:t>
      </w:r>
      <w:r w:rsidR="00C1638F" w:rsidRPr="009B4DDB">
        <w:rPr>
          <w:shd w:val="clear" w:color="auto" w:fill="FFFFFF"/>
        </w:rPr>
        <w:t>seniorů</w:t>
      </w:r>
      <w:r w:rsidRPr="009B4DDB">
        <w:rPr>
          <w:shd w:val="clear" w:color="auto" w:fill="FFFFFF"/>
        </w:rPr>
        <w:t xml:space="preserve"> zjistila </w:t>
      </w:r>
      <w:r w:rsidRPr="001A3384">
        <w:rPr>
          <w:color w:val="000000"/>
          <w:shd w:val="clear" w:color="auto" w:fill="FFFFFF"/>
        </w:rPr>
        <w:t>nevhodnost použití 10</w:t>
      </w:r>
      <w:r w:rsidR="00F9282C" w:rsidRPr="001A3384">
        <w:rPr>
          <w:color w:val="000000"/>
          <w:shd w:val="clear" w:color="auto" w:fill="FFFFFF"/>
        </w:rPr>
        <w:t>-ti centimetrové</w:t>
      </w:r>
      <w:r w:rsidRPr="001A3384">
        <w:rPr>
          <w:color w:val="000000"/>
          <w:shd w:val="clear" w:color="auto" w:fill="FFFFFF"/>
        </w:rPr>
        <w:t xml:space="preserve"> vizuální škály, naproti tomu se </w:t>
      </w:r>
      <w:r w:rsidR="00F9282C" w:rsidRPr="001A3384">
        <w:rPr>
          <w:color w:val="000000"/>
          <w:shd w:val="clear" w:color="auto" w:fill="FFFFFF"/>
        </w:rPr>
        <w:t>ukázalo jako vhodné použití 50</w:t>
      </w:r>
      <w:r w:rsidR="005B03EF">
        <w:rPr>
          <w:color w:val="000000"/>
          <w:shd w:val="clear" w:color="auto" w:fill="FFFFFF"/>
        </w:rPr>
        <w:t xml:space="preserve"> </w:t>
      </w:r>
      <w:r w:rsidR="00F9282C" w:rsidRPr="001A3384">
        <w:rPr>
          <w:color w:val="000000"/>
          <w:shd w:val="clear" w:color="auto" w:fill="FFFFFF"/>
        </w:rPr>
        <w:t>- ti centimetrové</w:t>
      </w:r>
      <w:r w:rsidRPr="001A3384">
        <w:rPr>
          <w:color w:val="000000"/>
          <w:shd w:val="clear" w:color="auto" w:fill="FFFFFF"/>
        </w:rPr>
        <w:t xml:space="preserve"> škály (Kubešová, Weber, Meluzínová, 2008, s. 16</w:t>
      </w:r>
      <w:r w:rsidR="00CA752C">
        <w:rPr>
          <w:color w:val="000000"/>
          <w:shd w:val="clear" w:color="auto" w:fill="FFFFFF"/>
        </w:rPr>
        <w:t>-</w:t>
      </w:r>
      <w:r w:rsidRPr="001A3384">
        <w:rPr>
          <w:color w:val="000000"/>
          <w:shd w:val="clear" w:color="auto" w:fill="FFFFFF"/>
        </w:rPr>
        <w:t xml:space="preserve">22). </w:t>
      </w:r>
    </w:p>
    <w:p w:rsidR="00790734" w:rsidRPr="001A3384" w:rsidRDefault="00032F4D" w:rsidP="00357EBC">
      <w:pPr>
        <w:spacing w:line="360" w:lineRule="auto"/>
        <w:ind w:firstLine="708"/>
        <w:jc w:val="both"/>
        <w:rPr>
          <w:color w:val="000000"/>
          <w:shd w:val="clear" w:color="auto" w:fill="FFFFFF"/>
        </w:rPr>
      </w:pPr>
      <w:r w:rsidRPr="001A3384">
        <w:rPr>
          <w:color w:val="000000"/>
          <w:shd w:val="clear" w:color="auto" w:fill="FFFFFF"/>
        </w:rPr>
        <w:t xml:space="preserve">U všech pacientů s demencí by </w:t>
      </w:r>
      <w:r w:rsidR="00CE38B1">
        <w:rPr>
          <w:color w:val="000000"/>
          <w:shd w:val="clear" w:color="auto" w:fill="FFFFFF"/>
        </w:rPr>
        <w:t xml:space="preserve">se </w:t>
      </w:r>
      <w:r w:rsidRPr="001A3384">
        <w:rPr>
          <w:color w:val="000000"/>
          <w:shd w:val="clear" w:color="auto" w:fill="FFFFFF"/>
        </w:rPr>
        <w:t>měl</w:t>
      </w:r>
      <w:r w:rsidR="00CE38B1">
        <w:rPr>
          <w:color w:val="000000"/>
          <w:shd w:val="clear" w:color="auto" w:fill="FFFFFF"/>
        </w:rPr>
        <w:t>o</w:t>
      </w:r>
      <w:r w:rsidRPr="001A3384">
        <w:rPr>
          <w:color w:val="000000"/>
          <w:shd w:val="clear" w:color="auto" w:fill="FFFFFF"/>
        </w:rPr>
        <w:t xml:space="preserve"> </w:t>
      </w:r>
      <w:r w:rsidR="00CE38B1">
        <w:rPr>
          <w:color w:val="000000"/>
          <w:shd w:val="clear" w:color="auto" w:fill="FFFFFF"/>
        </w:rPr>
        <w:t>usilovat</w:t>
      </w:r>
      <w:r w:rsidRPr="001A3384">
        <w:rPr>
          <w:color w:val="000000"/>
          <w:shd w:val="clear" w:color="auto" w:fill="FFFFFF"/>
        </w:rPr>
        <w:t xml:space="preserve"> o to</w:t>
      </w:r>
      <w:r w:rsidR="009269DD" w:rsidRPr="001A3384">
        <w:rPr>
          <w:color w:val="000000"/>
          <w:shd w:val="clear" w:color="auto" w:fill="FFFFFF"/>
        </w:rPr>
        <w:t>,</w:t>
      </w:r>
      <w:r w:rsidRPr="001A3384">
        <w:rPr>
          <w:color w:val="000000"/>
          <w:shd w:val="clear" w:color="auto" w:fill="FFFFFF"/>
        </w:rPr>
        <w:t xml:space="preserve"> aby </w:t>
      </w:r>
      <w:r w:rsidR="00CE38B1" w:rsidRPr="001A3384">
        <w:rPr>
          <w:color w:val="000000"/>
          <w:shd w:val="clear" w:color="auto" w:fill="FFFFFF"/>
        </w:rPr>
        <w:t xml:space="preserve">sami </w:t>
      </w:r>
      <w:r w:rsidRPr="001A3384">
        <w:rPr>
          <w:color w:val="000000"/>
          <w:shd w:val="clear" w:color="auto" w:fill="FFFFFF"/>
        </w:rPr>
        <w:t>hlásili bolest, protože je to nejsnadnější prostředek pro hodnocení bolesti. Bolest je subjektivní zkušeností. Nicméně osobní popis bolesti má významná omezení a je často ne</w:t>
      </w:r>
      <w:r w:rsidR="00CE38B1">
        <w:rPr>
          <w:color w:val="000000"/>
          <w:shd w:val="clear" w:color="auto" w:fill="FFFFFF"/>
        </w:rPr>
        <w:t>dosažitelný u pokročilé demence</w:t>
      </w:r>
      <w:r w:rsidR="00CA752C">
        <w:rPr>
          <w:color w:val="000000"/>
          <w:shd w:val="clear" w:color="auto" w:fill="FFFFFF"/>
        </w:rPr>
        <w:t xml:space="preserve"> </w:t>
      </w:r>
      <w:r w:rsidR="00CE38B1">
        <w:rPr>
          <w:color w:val="000000"/>
          <w:shd w:val="clear" w:color="auto" w:fill="FFFFFF"/>
        </w:rPr>
        <w:br/>
      </w:r>
      <w:r w:rsidRPr="001A3384">
        <w:rPr>
          <w:color w:val="000000"/>
          <w:shd w:val="clear" w:color="auto" w:fill="FFFFFF"/>
        </w:rPr>
        <w:t xml:space="preserve">z důvodu zhoršení kognitivních, jazykových a sociálních dovedností. To vede k důležitému rozvoji pozorovacích nástrojů pro </w:t>
      </w:r>
      <w:r w:rsidR="005E06F0" w:rsidRPr="001A3384">
        <w:rPr>
          <w:color w:val="000000"/>
          <w:shd w:val="clear" w:color="auto" w:fill="FFFFFF"/>
        </w:rPr>
        <w:t xml:space="preserve">posuzování </w:t>
      </w:r>
      <w:r w:rsidRPr="001A3384">
        <w:rPr>
          <w:color w:val="000000"/>
          <w:shd w:val="clear" w:color="auto" w:fill="FFFFFF"/>
        </w:rPr>
        <w:t>bolesti</w:t>
      </w:r>
      <w:r w:rsidR="00CE38B1">
        <w:rPr>
          <w:color w:val="000000"/>
          <w:shd w:val="clear" w:color="auto" w:fill="FFFFFF"/>
        </w:rPr>
        <w:t>. Autonomní reakce</w:t>
      </w:r>
      <w:r w:rsidR="005E06F0" w:rsidRPr="001A3384">
        <w:rPr>
          <w:color w:val="000000"/>
          <w:shd w:val="clear" w:color="auto" w:fill="FFFFFF"/>
        </w:rPr>
        <w:t xml:space="preserve"> jako je </w:t>
      </w:r>
      <w:r w:rsidR="005E06F0" w:rsidRPr="001D4AC9">
        <w:rPr>
          <w:color w:val="000000"/>
          <w:shd w:val="clear" w:color="auto" w:fill="FFFFFF"/>
        </w:rPr>
        <w:t>zvýšen</w:t>
      </w:r>
      <w:r w:rsidR="00FA6DB6">
        <w:rPr>
          <w:color w:val="000000"/>
          <w:shd w:val="clear" w:color="auto" w:fill="FFFFFF"/>
        </w:rPr>
        <w:t xml:space="preserve">í </w:t>
      </w:r>
      <w:r w:rsidR="001D4AC9">
        <w:rPr>
          <w:color w:val="000000"/>
          <w:shd w:val="clear" w:color="auto" w:fill="FFFFFF"/>
        </w:rPr>
        <w:t>krevního tlaku</w:t>
      </w:r>
      <w:r w:rsidR="005E06F0" w:rsidRPr="001D4AC9">
        <w:rPr>
          <w:color w:val="000000"/>
          <w:shd w:val="clear" w:color="auto" w:fill="FFFFFF"/>
        </w:rPr>
        <w:t>, srdeční frekvence a dechové frekvence může indikovat přítomnost akutní bolesti. N</w:t>
      </w:r>
      <w:r w:rsidR="005E06F0" w:rsidRPr="001A3384">
        <w:rPr>
          <w:color w:val="000000"/>
          <w:shd w:val="clear" w:color="auto" w:fill="FFFFFF"/>
        </w:rPr>
        <w:t>icméně tyto indikátory nejsou užitečné u chronické bolesti. Kromě toho tyto reakce jsou zastřeny u lidí s demencí (</w:t>
      </w:r>
      <w:proofErr w:type="spellStart"/>
      <w:r w:rsidR="005E06F0" w:rsidRPr="001A3384">
        <w:rPr>
          <w:color w:val="000000"/>
          <w:shd w:val="clear" w:color="auto" w:fill="FFFFFF"/>
        </w:rPr>
        <w:t>Hadjitavropoulos</w:t>
      </w:r>
      <w:proofErr w:type="spellEnd"/>
      <w:r w:rsidR="005E06F0" w:rsidRPr="001A3384">
        <w:rPr>
          <w:color w:val="000000"/>
          <w:shd w:val="clear" w:color="auto" w:fill="FFFFFF"/>
        </w:rPr>
        <w:t xml:space="preserve"> </w:t>
      </w:r>
      <w:proofErr w:type="spellStart"/>
      <w:r w:rsidR="005E06F0" w:rsidRPr="001A3384">
        <w:rPr>
          <w:color w:val="000000"/>
          <w:shd w:val="clear" w:color="auto" w:fill="FFFFFF"/>
        </w:rPr>
        <w:t>et</w:t>
      </w:r>
      <w:proofErr w:type="spellEnd"/>
      <w:r w:rsidR="005E06F0" w:rsidRPr="001A3384">
        <w:rPr>
          <w:color w:val="000000"/>
          <w:shd w:val="clear" w:color="auto" w:fill="FFFFFF"/>
        </w:rPr>
        <w:t xml:space="preserve"> </w:t>
      </w:r>
      <w:proofErr w:type="spellStart"/>
      <w:r w:rsidR="005E06F0" w:rsidRPr="001A3384">
        <w:rPr>
          <w:color w:val="000000"/>
          <w:shd w:val="clear" w:color="auto" w:fill="FFFFFF"/>
        </w:rPr>
        <w:t>al</w:t>
      </w:r>
      <w:proofErr w:type="spellEnd"/>
      <w:r w:rsidR="005E06F0" w:rsidRPr="001A3384">
        <w:rPr>
          <w:color w:val="000000"/>
          <w:shd w:val="clear" w:color="auto" w:fill="FFFFFF"/>
        </w:rPr>
        <w:t>., 2014, s. 1218).</w:t>
      </w:r>
    </w:p>
    <w:p w:rsidR="00790734" w:rsidRPr="001A3384" w:rsidRDefault="00790734" w:rsidP="001A3384">
      <w:pPr>
        <w:spacing w:line="360" w:lineRule="auto"/>
        <w:jc w:val="both"/>
        <w:rPr>
          <w:color w:val="000000"/>
          <w:shd w:val="clear" w:color="auto" w:fill="FFFFFF"/>
        </w:rPr>
      </w:pPr>
      <w:r w:rsidRPr="001A3384">
        <w:rPr>
          <w:color w:val="000000"/>
          <w:shd w:val="clear" w:color="auto" w:fill="FFFFFF"/>
        </w:rPr>
        <w:br w:type="page"/>
      </w:r>
    </w:p>
    <w:p w:rsidR="00672E8D" w:rsidRDefault="00672E8D" w:rsidP="001A3384">
      <w:pPr>
        <w:pStyle w:val="Nadpis2"/>
        <w:spacing w:line="360" w:lineRule="auto"/>
        <w:jc w:val="both"/>
        <w:rPr>
          <w:rFonts w:cs="Times New Roman"/>
          <w:szCs w:val="28"/>
          <w:shd w:val="clear" w:color="auto" w:fill="FFFFFF"/>
        </w:rPr>
      </w:pPr>
      <w:bookmarkStart w:id="6" w:name="_Toc454222280"/>
      <w:r w:rsidRPr="00E565C9">
        <w:rPr>
          <w:rFonts w:cs="Times New Roman"/>
          <w:szCs w:val="28"/>
          <w:shd w:val="clear" w:color="auto" w:fill="FFFFFF"/>
        </w:rPr>
        <w:lastRenderedPageBreak/>
        <w:t>2.3 Hodnotící škály bolesti v ošetřov</w:t>
      </w:r>
      <w:r w:rsidR="0052486C" w:rsidRPr="00E565C9">
        <w:rPr>
          <w:rFonts w:cs="Times New Roman"/>
          <w:szCs w:val="28"/>
          <w:shd w:val="clear" w:color="auto" w:fill="FFFFFF"/>
        </w:rPr>
        <w:t>atelské péči u seniorů s těžkou demencí</w:t>
      </w:r>
      <w:bookmarkEnd w:id="6"/>
    </w:p>
    <w:p w:rsidR="00CD3252" w:rsidRDefault="00CD3252" w:rsidP="00CD3252"/>
    <w:p w:rsidR="00CE38B1" w:rsidRDefault="00CD3252" w:rsidP="00740698">
      <w:pPr>
        <w:spacing w:line="360" w:lineRule="auto"/>
        <w:jc w:val="both"/>
      </w:pPr>
      <w:r>
        <w:tab/>
      </w:r>
      <w:r w:rsidR="002A046B">
        <w:t>Demence je li</w:t>
      </w:r>
      <w:r w:rsidR="00CE38B1">
        <w:t>neárně progredientní onemocnění.</w:t>
      </w:r>
      <w:r w:rsidR="002A046B">
        <w:t xml:space="preserve"> </w:t>
      </w:r>
      <w:r w:rsidR="00CE38B1">
        <w:t>T</w:t>
      </w:r>
      <w:r w:rsidR="002A046B">
        <w:t>o znamená, že dochází k plynulému zhoršování bez větších výkyvů, někdy dochází na určitou dobu ke zpomalení až zastavení progrese. Těžká demence se vyznačuje těžkými poruchami paměti ve více složkách. Nemocní si nejsou schopni zapamatovat nové informace</w:t>
      </w:r>
      <w:r w:rsidR="00740698">
        <w:t xml:space="preserve">, a proto bývají dezorientováni místem i časem. Nemocní si nejsou schopni </w:t>
      </w:r>
      <w:r w:rsidR="00CE38B1">
        <w:t>uvědomit, kde mají své lůžko</w:t>
      </w:r>
      <w:r w:rsidR="00740698">
        <w:t xml:space="preserve"> či kde je umístěna toaleta. Ne</w:t>
      </w:r>
      <w:r w:rsidR="00CE38B1">
        <w:t>mocní obvykle nepoznávají osoby</w:t>
      </w:r>
      <w:r w:rsidR="00740698">
        <w:t xml:space="preserve"> a to často ani nejbližší příbuzné či osoby, jež</w:t>
      </w:r>
      <w:r w:rsidR="007D7668">
        <w:t xml:space="preserve"> o ně pečují. </w:t>
      </w:r>
      <w:r w:rsidR="00CE38B1">
        <w:br/>
      </w:r>
      <w:r w:rsidR="007D7668">
        <w:t>Ve stá</w:t>
      </w:r>
      <w:r w:rsidR="00740698">
        <w:t xml:space="preserve">diu těžké demence bývají </w:t>
      </w:r>
      <w:r w:rsidR="00CE38B1">
        <w:t xml:space="preserve">přítomny </w:t>
      </w:r>
      <w:r w:rsidR="00740698">
        <w:t>poruchy chůze a jemné motoriky. Dochází k poruchám paměti, aktivit denního života</w:t>
      </w:r>
      <w:r w:rsidR="007D7668">
        <w:t>,</w:t>
      </w:r>
      <w:r w:rsidR="00740698">
        <w:t xml:space="preserve"> chování a emocí. AD končí smrtí, obvykle 7- 10 let od objevení se prvních příznaků onemocnění (</w:t>
      </w:r>
      <w:r w:rsidR="00936723">
        <w:t>Ji</w:t>
      </w:r>
      <w:r w:rsidR="000948B7">
        <w:t>rák</w:t>
      </w:r>
      <w:r w:rsidR="00740698">
        <w:t xml:space="preserve"> </w:t>
      </w:r>
      <w:proofErr w:type="spellStart"/>
      <w:r w:rsidR="00740698">
        <w:t>et</w:t>
      </w:r>
      <w:proofErr w:type="spellEnd"/>
      <w:r w:rsidR="00740698">
        <w:t xml:space="preserve"> </w:t>
      </w:r>
      <w:proofErr w:type="spellStart"/>
      <w:r w:rsidR="00740698">
        <w:t>al</w:t>
      </w:r>
      <w:proofErr w:type="spellEnd"/>
      <w:r w:rsidR="00740698">
        <w:t xml:space="preserve">, 2009, s. 32). </w:t>
      </w:r>
    </w:p>
    <w:p w:rsidR="00CE38B1" w:rsidRDefault="00CC2C4B" w:rsidP="00CE38B1">
      <w:pPr>
        <w:spacing w:line="360" w:lineRule="auto"/>
        <w:ind w:firstLine="708"/>
        <w:jc w:val="both"/>
        <w:rPr>
          <w:color w:val="000000"/>
          <w:shd w:val="clear" w:color="auto" w:fill="FFFFFF"/>
        </w:rPr>
      </w:pPr>
      <w:r w:rsidRPr="001A3384">
        <w:rPr>
          <w:color w:val="000000"/>
          <w:shd w:val="clear" w:color="auto" w:fill="FFFFFF"/>
        </w:rPr>
        <w:t>Demence představuje zvláštní výzvu pro léčbu a péči vzhledem k postupujícímu kognitivnímu a funkčnímu úpadku, což jsou charakteristické znaky tohoto onemocnění. Zejména ztráta schopnost</w:t>
      </w:r>
      <w:r w:rsidR="006975AB">
        <w:rPr>
          <w:color w:val="000000"/>
          <w:shd w:val="clear" w:color="auto" w:fill="FFFFFF"/>
        </w:rPr>
        <w:t>i</w:t>
      </w:r>
      <w:r w:rsidRPr="001A3384">
        <w:rPr>
          <w:color w:val="000000"/>
          <w:shd w:val="clear" w:color="auto" w:fill="FFFFFF"/>
        </w:rPr>
        <w:t xml:space="preserve"> komunikovat zvyšuje riziko neuspokojení potřeb. Kritickým příkladem tohoto problému je hodnocení bolesti (</w:t>
      </w:r>
      <w:proofErr w:type="spellStart"/>
      <w:r w:rsidRPr="001A3384">
        <w:rPr>
          <w:color w:val="000000"/>
          <w:shd w:val="clear" w:color="auto" w:fill="FFFFFF"/>
        </w:rPr>
        <w:t>Lichter</w:t>
      </w:r>
      <w:proofErr w:type="spellEnd"/>
      <w:r w:rsidRPr="001A3384">
        <w:rPr>
          <w:color w:val="000000"/>
          <w:shd w:val="clear" w:color="auto" w:fill="FFFFFF"/>
        </w:rPr>
        <w:t xml:space="preserve">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al</w:t>
      </w:r>
      <w:proofErr w:type="spellEnd"/>
      <w:r w:rsidRPr="001A3384">
        <w:rPr>
          <w:color w:val="000000"/>
          <w:shd w:val="clear" w:color="auto" w:fill="FFFFFF"/>
        </w:rPr>
        <w:t>., 2014</w:t>
      </w:r>
      <w:r w:rsidR="00802A56">
        <w:rPr>
          <w:color w:val="000000"/>
          <w:shd w:val="clear" w:color="auto" w:fill="FFFFFF"/>
        </w:rPr>
        <w:t>, s. 1-</w:t>
      </w:r>
      <w:r w:rsidR="005176C2">
        <w:rPr>
          <w:color w:val="000000"/>
          <w:shd w:val="clear" w:color="auto" w:fill="FFFFFF"/>
        </w:rPr>
        <w:t>19</w:t>
      </w:r>
      <w:r w:rsidRPr="001A3384">
        <w:rPr>
          <w:color w:val="000000"/>
          <w:shd w:val="clear" w:color="auto" w:fill="FFFFFF"/>
        </w:rPr>
        <w:t>).</w:t>
      </w:r>
      <w:r w:rsidR="00BA259C">
        <w:rPr>
          <w:color w:val="000000"/>
          <w:shd w:val="clear" w:color="auto" w:fill="FFFFFF"/>
        </w:rPr>
        <w:t xml:space="preserve"> Pacienti s pokročilou dem</w:t>
      </w:r>
      <w:r w:rsidR="007D7668">
        <w:rPr>
          <w:color w:val="000000"/>
          <w:shd w:val="clear" w:color="auto" w:fill="FFFFFF"/>
        </w:rPr>
        <w:t>e</w:t>
      </w:r>
      <w:r w:rsidR="00BA259C">
        <w:rPr>
          <w:color w:val="000000"/>
          <w:shd w:val="clear" w:color="auto" w:fill="FFFFFF"/>
        </w:rPr>
        <w:t>ncí, která vede k poruše řeči, nejsou schopni slovně sdělit přítomnost bolesti a použít stupnici k měření bolesti, kte</w:t>
      </w:r>
      <w:r w:rsidR="007D7668">
        <w:rPr>
          <w:color w:val="000000"/>
          <w:shd w:val="clear" w:color="auto" w:fill="FFFFFF"/>
        </w:rPr>
        <w:t>ré jsou běžně používané u pacien</w:t>
      </w:r>
      <w:r w:rsidR="00BA259C">
        <w:rPr>
          <w:color w:val="000000"/>
          <w:shd w:val="clear" w:color="auto" w:fill="FFFFFF"/>
        </w:rPr>
        <w:t>tů s normální psychickou funkcí nebo u lehčích forem demence (</w:t>
      </w:r>
      <w:proofErr w:type="spellStart"/>
      <w:r w:rsidR="00BA259C">
        <w:rPr>
          <w:color w:val="000000"/>
          <w:shd w:val="clear" w:color="auto" w:fill="FFFFFF"/>
        </w:rPr>
        <w:t>Volicer</w:t>
      </w:r>
      <w:proofErr w:type="spellEnd"/>
      <w:r w:rsidR="00BA259C">
        <w:rPr>
          <w:color w:val="000000"/>
          <w:shd w:val="clear" w:color="auto" w:fill="FFFFFF"/>
        </w:rPr>
        <w:t xml:space="preserve"> </w:t>
      </w:r>
      <w:proofErr w:type="spellStart"/>
      <w:r w:rsidR="00BA259C">
        <w:rPr>
          <w:color w:val="000000"/>
          <w:shd w:val="clear" w:color="auto" w:fill="FFFFFF"/>
        </w:rPr>
        <w:t>et</w:t>
      </w:r>
      <w:proofErr w:type="spellEnd"/>
      <w:r w:rsidR="00BA259C">
        <w:rPr>
          <w:color w:val="000000"/>
          <w:shd w:val="clear" w:color="auto" w:fill="FFFFFF"/>
        </w:rPr>
        <w:t xml:space="preserve"> </w:t>
      </w:r>
      <w:proofErr w:type="spellStart"/>
      <w:r w:rsidR="00BA259C">
        <w:rPr>
          <w:color w:val="000000"/>
          <w:shd w:val="clear" w:color="auto" w:fill="FFFFFF"/>
        </w:rPr>
        <w:t>Kršiak</w:t>
      </w:r>
      <w:proofErr w:type="spellEnd"/>
      <w:r w:rsidR="00BA259C">
        <w:rPr>
          <w:color w:val="000000"/>
          <w:shd w:val="clear" w:color="auto" w:fill="FFFFFF"/>
        </w:rPr>
        <w:t xml:space="preserve">, 2006, s. 8). </w:t>
      </w:r>
      <w:r w:rsidR="00E82E7B" w:rsidRPr="001A3384">
        <w:rPr>
          <w:color w:val="000000"/>
          <w:shd w:val="clear" w:color="auto" w:fill="FFFFFF"/>
        </w:rPr>
        <w:t xml:space="preserve">V dřívějších stádiích demence jsou pacienti </w:t>
      </w:r>
      <w:r w:rsidR="00EB6A88">
        <w:rPr>
          <w:color w:val="000000"/>
          <w:shd w:val="clear" w:color="auto" w:fill="FFFFFF"/>
        </w:rPr>
        <w:t xml:space="preserve">schopni </w:t>
      </w:r>
      <w:r w:rsidR="00E82E7B" w:rsidRPr="001A3384">
        <w:rPr>
          <w:color w:val="000000"/>
          <w:shd w:val="clear" w:color="auto" w:fill="FFFFFF"/>
        </w:rPr>
        <w:t xml:space="preserve">zpravidla </w:t>
      </w:r>
      <w:r w:rsidR="00E44175">
        <w:rPr>
          <w:color w:val="000000"/>
          <w:shd w:val="clear" w:color="auto" w:fill="FFFFFF"/>
        </w:rPr>
        <w:t>komunikovat a dokáž</w:t>
      </w:r>
      <w:r w:rsidR="00CE38B1">
        <w:rPr>
          <w:color w:val="000000"/>
          <w:shd w:val="clear" w:color="auto" w:fill="FFFFFF"/>
        </w:rPr>
        <w:t>ou</w:t>
      </w:r>
      <w:r w:rsidR="00E44175">
        <w:rPr>
          <w:color w:val="000000"/>
          <w:shd w:val="clear" w:color="auto" w:fill="FFFFFF"/>
        </w:rPr>
        <w:t xml:space="preserve"> nám sdělit,</w:t>
      </w:r>
      <w:r w:rsidR="00E82E7B" w:rsidRPr="001A3384">
        <w:rPr>
          <w:color w:val="000000"/>
          <w:shd w:val="clear" w:color="auto" w:fill="FFFFFF"/>
        </w:rPr>
        <w:t xml:space="preserve"> že je něco bolí, nicméně i tyto informace mohou být zkreslené. Ve fázi rozvinuté demence a s progresí onemocnění je třeba se spoléhat na nonverbální prostředky komunikace. Těžká demence a především terminální stavy představují situaci, kdy se pacient není schopen slovního vyjádření bolesti a kdy nám zpravidla ani dostatečně nerozumí. </w:t>
      </w:r>
      <w:r w:rsidR="00CE38B1">
        <w:rPr>
          <w:color w:val="000000"/>
          <w:shd w:val="clear" w:color="auto" w:fill="FFFFFF"/>
        </w:rPr>
        <w:t xml:space="preserve">Je třeba se </w:t>
      </w:r>
      <w:r w:rsidR="00CE38B1" w:rsidRPr="001A3384">
        <w:rPr>
          <w:color w:val="000000"/>
          <w:shd w:val="clear" w:color="auto" w:fill="FFFFFF"/>
        </w:rPr>
        <w:t>proto</w:t>
      </w:r>
      <w:r w:rsidR="00CE38B1">
        <w:rPr>
          <w:color w:val="000000"/>
          <w:shd w:val="clear" w:color="auto" w:fill="FFFFFF"/>
        </w:rPr>
        <w:t xml:space="preserve"> </w:t>
      </w:r>
      <w:r w:rsidR="00E82E7B" w:rsidRPr="001A3384">
        <w:rPr>
          <w:color w:val="000000"/>
          <w:shd w:val="clear" w:color="auto" w:fill="FFFFFF"/>
        </w:rPr>
        <w:t>spoléhat hlavně na nonverbální prostředky komunikace (</w:t>
      </w:r>
      <w:proofErr w:type="spellStart"/>
      <w:r w:rsidR="00E82E7B" w:rsidRPr="001A3384">
        <w:rPr>
          <w:color w:val="000000"/>
          <w:shd w:val="clear" w:color="auto" w:fill="FFFFFF"/>
        </w:rPr>
        <w:t>Holmerová</w:t>
      </w:r>
      <w:proofErr w:type="spellEnd"/>
      <w:r w:rsidR="00E82E7B" w:rsidRPr="001A3384">
        <w:rPr>
          <w:color w:val="000000"/>
          <w:shd w:val="clear" w:color="auto" w:fill="FFFFFF"/>
        </w:rPr>
        <w:t xml:space="preserve">, 2009a, s. 32). </w:t>
      </w:r>
    </w:p>
    <w:p w:rsidR="00CE38B1" w:rsidRDefault="00EB6A88" w:rsidP="00CE38B1">
      <w:pPr>
        <w:spacing w:line="360" w:lineRule="auto"/>
        <w:ind w:firstLine="708"/>
        <w:jc w:val="both"/>
        <w:rPr>
          <w:color w:val="000000"/>
          <w:shd w:val="clear" w:color="auto" w:fill="FFFFFF"/>
        </w:rPr>
      </w:pPr>
      <w:r>
        <w:rPr>
          <w:color w:val="000000"/>
          <w:shd w:val="clear" w:color="auto" w:fill="FFFFFF"/>
        </w:rPr>
        <w:t>Léčení bolesti u pacientů s demencí je velice důležité pro jejich kvalitu života, ale také proto, že bolest často vyvolává poruchy chování, které jsou často léčeny psychofarmaky, místo správného léčení bolesti analgetiky (</w:t>
      </w:r>
      <w:proofErr w:type="spellStart"/>
      <w:r>
        <w:rPr>
          <w:color w:val="000000"/>
          <w:shd w:val="clear" w:color="auto" w:fill="FFFFFF"/>
        </w:rPr>
        <w:t>Volicer</w:t>
      </w:r>
      <w:proofErr w:type="spellEnd"/>
      <w:r>
        <w:rPr>
          <w:color w:val="000000"/>
          <w:shd w:val="clear" w:color="auto" w:fill="FFFFFF"/>
        </w:rPr>
        <w:t xml:space="preserve"> </w:t>
      </w:r>
      <w:proofErr w:type="spellStart"/>
      <w:r>
        <w:rPr>
          <w:color w:val="000000"/>
          <w:shd w:val="clear" w:color="auto" w:fill="FFFFFF"/>
        </w:rPr>
        <w:t>et</w:t>
      </w:r>
      <w:proofErr w:type="spellEnd"/>
      <w:r>
        <w:rPr>
          <w:color w:val="000000"/>
          <w:shd w:val="clear" w:color="auto" w:fill="FFFFFF"/>
        </w:rPr>
        <w:t xml:space="preserve"> </w:t>
      </w:r>
      <w:proofErr w:type="spellStart"/>
      <w:r>
        <w:rPr>
          <w:color w:val="000000"/>
          <w:shd w:val="clear" w:color="auto" w:fill="FFFFFF"/>
        </w:rPr>
        <w:t>Kršiak</w:t>
      </w:r>
      <w:proofErr w:type="spellEnd"/>
      <w:r>
        <w:rPr>
          <w:color w:val="000000"/>
          <w:shd w:val="clear" w:color="auto" w:fill="FFFFFF"/>
        </w:rPr>
        <w:t xml:space="preserve">, 2006, s. 8). </w:t>
      </w:r>
      <w:r w:rsidR="0036659A" w:rsidRPr="001A3384">
        <w:rPr>
          <w:color w:val="000000"/>
          <w:shd w:val="clear" w:color="auto" w:fill="FFFFFF"/>
        </w:rPr>
        <w:t xml:space="preserve">Adekvátní léčba bolesti je oblast, </w:t>
      </w:r>
      <w:r w:rsidR="00CE38B1">
        <w:rPr>
          <w:color w:val="000000"/>
          <w:shd w:val="clear" w:color="auto" w:fill="FFFFFF"/>
        </w:rPr>
        <w:t>za</w:t>
      </w:r>
      <w:r w:rsidR="0036659A" w:rsidRPr="001A3384">
        <w:rPr>
          <w:color w:val="000000"/>
          <w:shd w:val="clear" w:color="auto" w:fill="FFFFFF"/>
        </w:rPr>
        <w:t xml:space="preserve"> níž jsou sestry jako primární ošetřovatelé odpovědné</w:t>
      </w:r>
      <w:r w:rsidR="00CE38B1">
        <w:rPr>
          <w:color w:val="000000"/>
          <w:shd w:val="clear" w:color="auto" w:fill="FFFFFF"/>
        </w:rPr>
        <w:t>.</w:t>
      </w:r>
      <w:r w:rsidR="0036659A" w:rsidRPr="001A3384">
        <w:rPr>
          <w:color w:val="000000"/>
          <w:shd w:val="clear" w:color="auto" w:fill="FFFFFF"/>
        </w:rPr>
        <w:t xml:space="preserve"> Posouzení bolesti se zaměřuje na popis bolesti, spouštějící nebo zmírňující faktory, její vliv na funkční, psychické a sociální postavení. Sestry často pozorují bolest na základě </w:t>
      </w:r>
      <w:r w:rsidR="00CA2090">
        <w:rPr>
          <w:color w:val="000000"/>
          <w:shd w:val="clear" w:color="auto" w:fill="FFFFFF"/>
        </w:rPr>
        <w:t>nonverbálních</w:t>
      </w:r>
      <w:r w:rsidR="0036659A" w:rsidRPr="001A3384">
        <w:rPr>
          <w:color w:val="000000"/>
          <w:shd w:val="clear" w:color="auto" w:fill="FFFFFF"/>
        </w:rPr>
        <w:t xml:space="preserve"> podmětů. Posouzení bolesti je důležitou složkou v léčbě bolesti, a je proto zapotřebí mít spolehlivé a platné nástroje pro hodnocení bolesti u lidí s demencí (</w:t>
      </w:r>
      <w:proofErr w:type="spellStart"/>
      <w:r w:rsidR="003B261A" w:rsidRPr="001A3384">
        <w:rPr>
          <w:color w:val="000000"/>
          <w:shd w:val="clear" w:color="auto" w:fill="FFFFFF"/>
        </w:rPr>
        <w:t>Neville</w:t>
      </w:r>
      <w:proofErr w:type="spellEnd"/>
      <w:r w:rsidR="003B261A" w:rsidRPr="001A3384">
        <w:rPr>
          <w:color w:val="000000"/>
          <w:shd w:val="clear" w:color="auto" w:fill="FFFFFF"/>
        </w:rPr>
        <w:t xml:space="preserve"> </w:t>
      </w:r>
      <w:proofErr w:type="spellStart"/>
      <w:r w:rsidR="003B261A" w:rsidRPr="001A3384">
        <w:rPr>
          <w:color w:val="000000"/>
          <w:shd w:val="clear" w:color="auto" w:fill="FFFFFF"/>
        </w:rPr>
        <w:t>et</w:t>
      </w:r>
      <w:proofErr w:type="spellEnd"/>
      <w:r w:rsidR="003B261A" w:rsidRPr="001A3384">
        <w:rPr>
          <w:color w:val="000000"/>
          <w:shd w:val="clear" w:color="auto" w:fill="FFFFFF"/>
        </w:rPr>
        <w:t xml:space="preserve"> </w:t>
      </w:r>
      <w:proofErr w:type="spellStart"/>
      <w:r w:rsidR="003B261A" w:rsidRPr="001A3384">
        <w:rPr>
          <w:color w:val="000000"/>
          <w:shd w:val="clear" w:color="auto" w:fill="FFFFFF"/>
        </w:rPr>
        <w:t>Ostini</w:t>
      </w:r>
      <w:proofErr w:type="spellEnd"/>
      <w:r w:rsidR="003B261A" w:rsidRPr="001A3384">
        <w:rPr>
          <w:color w:val="000000"/>
          <w:shd w:val="clear" w:color="auto" w:fill="FFFFFF"/>
        </w:rPr>
        <w:t>, 2014, s. 798-</w:t>
      </w:r>
      <w:r w:rsidR="009269DD" w:rsidRPr="001A3384">
        <w:rPr>
          <w:color w:val="000000"/>
          <w:shd w:val="clear" w:color="auto" w:fill="FFFFFF"/>
        </w:rPr>
        <w:t>806).</w:t>
      </w:r>
    </w:p>
    <w:p w:rsidR="00341E33" w:rsidRDefault="009269DD" w:rsidP="00CE38B1">
      <w:pPr>
        <w:spacing w:line="360" w:lineRule="auto"/>
        <w:ind w:firstLine="708"/>
        <w:jc w:val="both"/>
        <w:rPr>
          <w:color w:val="000000"/>
          <w:shd w:val="clear" w:color="auto" w:fill="FFFFFF"/>
        </w:rPr>
      </w:pPr>
      <w:r w:rsidRPr="001A3384">
        <w:rPr>
          <w:color w:val="000000"/>
          <w:shd w:val="clear" w:color="auto" w:fill="FFFFFF"/>
        </w:rPr>
        <w:lastRenderedPageBreak/>
        <w:t xml:space="preserve"> Během posledních let byly</w:t>
      </w:r>
      <w:r w:rsidR="003B261A" w:rsidRPr="001A3384">
        <w:rPr>
          <w:color w:val="000000"/>
          <w:shd w:val="clear" w:color="auto" w:fill="FFFFFF"/>
        </w:rPr>
        <w:t xml:space="preserve"> vytvořeny četné pozorovací nástroje pro hodnocení bolesti pro pacienty s demencí. Obvykle jsou založeny na ukazatelích chování, které </w:t>
      </w:r>
      <w:r w:rsidR="003B261A" w:rsidRPr="00CA2090">
        <w:rPr>
          <w:shd w:val="clear" w:color="auto" w:fill="FFFFFF"/>
        </w:rPr>
        <w:t>naznačují přítomnost bolesti</w:t>
      </w:r>
      <w:r w:rsidR="003B261A" w:rsidRPr="00341E33">
        <w:rPr>
          <w:shd w:val="clear" w:color="auto" w:fill="FFFFFF"/>
        </w:rPr>
        <w:t>.</w:t>
      </w:r>
      <w:r w:rsidR="003B261A" w:rsidRPr="006975AB">
        <w:rPr>
          <w:color w:val="00B0F0"/>
          <w:shd w:val="clear" w:color="auto" w:fill="FFFFFF"/>
        </w:rPr>
        <w:t xml:space="preserve"> </w:t>
      </w:r>
      <w:r w:rsidR="00CA2090" w:rsidRPr="00CA2090">
        <w:rPr>
          <w:shd w:val="clear" w:color="auto" w:fill="FFFFFF"/>
        </w:rPr>
        <w:t>Mezi tyto ukazatele patří přítomnost</w:t>
      </w:r>
      <w:r w:rsidR="003B261A" w:rsidRPr="00CA2090">
        <w:rPr>
          <w:shd w:val="clear" w:color="auto" w:fill="FFFFFF"/>
        </w:rPr>
        <w:t xml:space="preserve"> </w:t>
      </w:r>
      <w:r w:rsidR="003B261A" w:rsidRPr="001A3384">
        <w:rPr>
          <w:color w:val="000000"/>
          <w:shd w:val="clear" w:color="auto" w:fill="FFFFFF"/>
        </w:rPr>
        <w:t xml:space="preserve">některých typů chování, jako jsou </w:t>
      </w:r>
      <w:r w:rsidR="00A10B8F" w:rsidRPr="001A3384">
        <w:rPr>
          <w:color w:val="000000"/>
          <w:shd w:val="clear" w:color="auto" w:fill="FFFFFF"/>
        </w:rPr>
        <w:t>grimasy</w:t>
      </w:r>
      <w:r w:rsidR="003B261A" w:rsidRPr="001A3384">
        <w:rPr>
          <w:color w:val="000000"/>
          <w:shd w:val="clear" w:color="auto" w:fill="FFFFFF"/>
        </w:rPr>
        <w:t xml:space="preserve"> obličeje</w:t>
      </w:r>
      <w:r w:rsidR="00A10B8F" w:rsidRPr="001A3384">
        <w:rPr>
          <w:color w:val="000000"/>
          <w:shd w:val="clear" w:color="auto" w:fill="FFFFFF"/>
        </w:rPr>
        <w:t>, negativní vokalizace a specifická řeč těla. Přítomnost těchto příznaků je obvykle interpretováno jako index pravděpodobnosti bolesti</w:t>
      </w:r>
      <w:r w:rsidR="00110A84" w:rsidRPr="001A3384">
        <w:rPr>
          <w:color w:val="000000"/>
          <w:shd w:val="clear" w:color="auto" w:fill="FFFFFF"/>
        </w:rPr>
        <w:t>. V současné době představují jedinou uskutečnitelnou náhražku pro hodnocení b</w:t>
      </w:r>
      <w:r w:rsidR="00E31042">
        <w:rPr>
          <w:color w:val="000000"/>
          <w:shd w:val="clear" w:color="auto" w:fill="FFFFFF"/>
        </w:rPr>
        <w:t xml:space="preserve">olesti, které </w:t>
      </w:r>
      <w:r w:rsidR="00CA2090">
        <w:rPr>
          <w:color w:val="000000"/>
          <w:shd w:val="clear" w:color="auto" w:fill="FFFFFF"/>
        </w:rPr>
        <w:t>nám může sdělit sám nemocný</w:t>
      </w:r>
      <w:r w:rsidR="00A10B8F" w:rsidRPr="001A3384">
        <w:rPr>
          <w:color w:val="000000"/>
          <w:shd w:val="clear" w:color="auto" w:fill="FFFFFF"/>
        </w:rPr>
        <w:t xml:space="preserve"> (</w:t>
      </w:r>
      <w:proofErr w:type="spellStart"/>
      <w:r w:rsidR="00A10B8F" w:rsidRPr="001A3384">
        <w:rPr>
          <w:color w:val="000000"/>
          <w:shd w:val="clear" w:color="auto" w:fill="FFFFFF"/>
        </w:rPr>
        <w:t>Lukas</w:t>
      </w:r>
      <w:proofErr w:type="spellEnd"/>
      <w:r w:rsidR="00A10B8F" w:rsidRPr="001A3384">
        <w:rPr>
          <w:color w:val="000000"/>
          <w:shd w:val="clear" w:color="auto" w:fill="FFFFFF"/>
        </w:rPr>
        <w:t xml:space="preserve"> </w:t>
      </w:r>
      <w:proofErr w:type="spellStart"/>
      <w:r w:rsidR="00A10B8F" w:rsidRPr="001A3384">
        <w:rPr>
          <w:color w:val="000000"/>
          <w:shd w:val="clear" w:color="auto" w:fill="FFFFFF"/>
        </w:rPr>
        <w:t>et</w:t>
      </w:r>
      <w:proofErr w:type="spellEnd"/>
      <w:r w:rsidR="00A10B8F" w:rsidRPr="001A3384">
        <w:rPr>
          <w:color w:val="000000"/>
          <w:shd w:val="clear" w:color="auto" w:fill="FFFFFF"/>
        </w:rPr>
        <w:t xml:space="preserve"> </w:t>
      </w:r>
      <w:proofErr w:type="spellStart"/>
      <w:r w:rsidR="00A10B8F" w:rsidRPr="001A3384">
        <w:rPr>
          <w:color w:val="000000"/>
          <w:shd w:val="clear" w:color="auto" w:fill="FFFFFF"/>
        </w:rPr>
        <w:t>al</w:t>
      </w:r>
      <w:proofErr w:type="spellEnd"/>
      <w:r w:rsidR="00A10B8F" w:rsidRPr="001A3384">
        <w:rPr>
          <w:color w:val="000000"/>
          <w:shd w:val="clear" w:color="auto" w:fill="FFFFFF"/>
        </w:rPr>
        <w:t>., 2013, s. 1558</w:t>
      </w:r>
      <w:r w:rsidR="00CA2090">
        <w:rPr>
          <w:color w:val="000000"/>
          <w:shd w:val="clear" w:color="auto" w:fill="FFFFFF"/>
        </w:rPr>
        <w:t>-</w:t>
      </w:r>
      <w:r w:rsidR="00A10B8F" w:rsidRPr="001A3384">
        <w:rPr>
          <w:color w:val="000000"/>
          <w:shd w:val="clear" w:color="auto" w:fill="FFFFFF"/>
        </w:rPr>
        <w:t>1568).</w:t>
      </w:r>
      <w:r w:rsidR="002E1130" w:rsidRPr="001A3384">
        <w:rPr>
          <w:color w:val="000000"/>
          <w:shd w:val="clear" w:color="auto" w:fill="FFFFFF"/>
        </w:rPr>
        <w:t xml:space="preserve"> </w:t>
      </w:r>
    </w:p>
    <w:p w:rsidR="00341E33" w:rsidRDefault="002E1130" w:rsidP="00CE38B1">
      <w:pPr>
        <w:spacing w:line="360" w:lineRule="auto"/>
        <w:ind w:firstLine="708"/>
        <w:jc w:val="both"/>
        <w:rPr>
          <w:color w:val="000000"/>
          <w:shd w:val="clear" w:color="auto" w:fill="FFFFFF"/>
        </w:rPr>
      </w:pPr>
      <w:r w:rsidRPr="001A3384">
        <w:rPr>
          <w:color w:val="000000"/>
          <w:shd w:val="clear" w:color="auto" w:fill="FFFFFF"/>
        </w:rPr>
        <w:t xml:space="preserve">Podstatná část </w:t>
      </w:r>
      <w:r w:rsidR="00CA2090">
        <w:rPr>
          <w:color w:val="000000"/>
          <w:shd w:val="clear" w:color="auto" w:fill="FFFFFF"/>
        </w:rPr>
        <w:t>seniorů</w:t>
      </w:r>
      <w:r w:rsidRPr="001A3384">
        <w:rPr>
          <w:color w:val="000000"/>
          <w:shd w:val="clear" w:color="auto" w:fill="FFFFFF"/>
        </w:rPr>
        <w:t xml:space="preserve"> žijících v ústavech nejsou schopni pochopit a odpovědět </w:t>
      </w:r>
      <w:r w:rsidR="00341E33">
        <w:rPr>
          <w:color w:val="000000"/>
          <w:shd w:val="clear" w:color="auto" w:fill="FFFFFF"/>
        </w:rPr>
        <w:br/>
      </w:r>
      <w:r w:rsidRPr="001A3384">
        <w:rPr>
          <w:color w:val="000000"/>
          <w:shd w:val="clear" w:color="auto" w:fill="FFFFFF"/>
        </w:rPr>
        <w:t>na jednoduché otázky, a proto nemůžou sami nahlásit bolest. V pokročilých stádiích demence</w:t>
      </w:r>
      <w:r w:rsidR="001F3FD8" w:rsidRPr="001A3384">
        <w:rPr>
          <w:color w:val="000000"/>
          <w:shd w:val="clear" w:color="auto" w:fill="FFFFFF"/>
        </w:rPr>
        <w:t xml:space="preserve">, když jsou kognitivní funkce vážně narušeny, musejí být použity jiné </w:t>
      </w:r>
      <w:r w:rsidR="006975AB">
        <w:rPr>
          <w:color w:val="000000"/>
          <w:shd w:val="clear" w:color="auto" w:fill="FFFFFF"/>
        </w:rPr>
        <w:t>nástroje</w:t>
      </w:r>
      <w:r w:rsidR="001F3FD8" w:rsidRPr="001A3384">
        <w:rPr>
          <w:color w:val="000000"/>
          <w:shd w:val="clear" w:color="auto" w:fill="FFFFFF"/>
        </w:rPr>
        <w:t xml:space="preserve"> </w:t>
      </w:r>
      <w:r w:rsidR="006975AB">
        <w:rPr>
          <w:color w:val="000000"/>
          <w:shd w:val="clear" w:color="auto" w:fill="FFFFFF"/>
        </w:rPr>
        <w:t xml:space="preserve">pro </w:t>
      </w:r>
      <w:r w:rsidR="001F3FD8" w:rsidRPr="001A3384">
        <w:rPr>
          <w:color w:val="000000"/>
          <w:shd w:val="clear" w:color="auto" w:fill="FFFFFF"/>
        </w:rPr>
        <w:t>hodnocení</w:t>
      </w:r>
      <w:r w:rsidR="006975AB">
        <w:rPr>
          <w:color w:val="000000"/>
          <w:shd w:val="clear" w:color="auto" w:fill="FFFFFF"/>
        </w:rPr>
        <w:t xml:space="preserve"> bolesti</w:t>
      </w:r>
      <w:r w:rsidR="001F3FD8" w:rsidRPr="001A3384">
        <w:rPr>
          <w:color w:val="000000"/>
          <w:shd w:val="clear" w:color="auto" w:fill="FFFFFF"/>
        </w:rPr>
        <w:t xml:space="preserve">. Rozvoje </w:t>
      </w:r>
      <w:r w:rsidR="006975AB">
        <w:rPr>
          <w:color w:val="000000"/>
          <w:shd w:val="clear" w:color="auto" w:fill="FFFFFF"/>
        </w:rPr>
        <w:t>škál</w:t>
      </w:r>
      <w:r w:rsidR="00217D33">
        <w:rPr>
          <w:color w:val="000000"/>
          <w:shd w:val="clear" w:color="auto" w:fill="FFFFFF"/>
        </w:rPr>
        <w:t>, které mají</w:t>
      </w:r>
      <w:r w:rsidR="001F3FD8" w:rsidRPr="001A3384">
        <w:rPr>
          <w:color w:val="000000"/>
          <w:shd w:val="clear" w:color="auto" w:fill="FFFFFF"/>
        </w:rPr>
        <w:t xml:space="preserve"> být použity pro hodnocení bolesti</w:t>
      </w:r>
      <w:r w:rsidR="009269DD" w:rsidRPr="001A3384">
        <w:rPr>
          <w:color w:val="000000"/>
          <w:shd w:val="clear" w:color="auto" w:fill="FFFFFF"/>
        </w:rPr>
        <w:t>,</w:t>
      </w:r>
      <w:r w:rsidR="001F3FD8" w:rsidRPr="001A3384">
        <w:rPr>
          <w:color w:val="000000"/>
          <w:shd w:val="clear" w:color="auto" w:fill="FFFFFF"/>
        </w:rPr>
        <w:t xml:space="preserve"> mohou výrazně zlepšit kvalitu života, odhaduje se až o 20</w:t>
      </w:r>
      <w:r w:rsidR="00802A56">
        <w:rPr>
          <w:color w:val="000000"/>
          <w:shd w:val="clear" w:color="auto" w:fill="FFFFFF"/>
        </w:rPr>
        <w:t xml:space="preserve"> </w:t>
      </w:r>
      <w:r w:rsidR="001F3FD8" w:rsidRPr="001A3384">
        <w:rPr>
          <w:color w:val="000000"/>
          <w:shd w:val="clear" w:color="auto" w:fill="FFFFFF"/>
        </w:rPr>
        <w:t>- 30</w:t>
      </w:r>
      <w:r w:rsidR="005B03EF">
        <w:rPr>
          <w:color w:val="000000"/>
          <w:shd w:val="clear" w:color="auto" w:fill="FFFFFF"/>
        </w:rPr>
        <w:t xml:space="preserve"> </w:t>
      </w:r>
      <w:r w:rsidR="001F3FD8" w:rsidRPr="001A3384">
        <w:rPr>
          <w:color w:val="000000"/>
          <w:shd w:val="clear" w:color="auto" w:fill="FFFFFF"/>
        </w:rPr>
        <w:t>%. Neverbální nástroje pro hodnocení bolesti jsou založené na behaviorálních metodách pozorování, jako j</w:t>
      </w:r>
      <w:r w:rsidR="00E31042">
        <w:rPr>
          <w:color w:val="000000"/>
          <w:shd w:val="clear" w:color="auto" w:fill="FFFFFF"/>
        </w:rPr>
        <w:t>e pozorování změn chování, spán</w:t>
      </w:r>
      <w:r w:rsidR="001F3FD8" w:rsidRPr="001A3384">
        <w:rPr>
          <w:color w:val="000000"/>
          <w:shd w:val="clear" w:color="auto" w:fill="FFFFFF"/>
        </w:rPr>
        <w:t>k</w:t>
      </w:r>
      <w:r w:rsidR="00E31042">
        <w:rPr>
          <w:color w:val="000000"/>
          <w:shd w:val="clear" w:color="auto" w:fill="FFFFFF"/>
        </w:rPr>
        <w:t xml:space="preserve">u, </w:t>
      </w:r>
      <w:r w:rsidR="00CA2090">
        <w:rPr>
          <w:color w:val="000000"/>
          <w:shd w:val="clear" w:color="auto" w:fill="FFFFFF"/>
        </w:rPr>
        <w:t>chuti</w:t>
      </w:r>
      <w:r w:rsidR="001F3FD8" w:rsidRPr="001A3384">
        <w:rPr>
          <w:color w:val="000000"/>
          <w:shd w:val="clear" w:color="auto" w:fill="FFFFFF"/>
        </w:rPr>
        <w:t xml:space="preserve"> </w:t>
      </w:r>
      <w:r w:rsidR="00E31042">
        <w:rPr>
          <w:color w:val="000000"/>
          <w:shd w:val="clear" w:color="auto" w:fill="FFFFFF"/>
        </w:rPr>
        <w:t>k jídlu, fyzických aktivit, mobility</w:t>
      </w:r>
      <w:r w:rsidR="001F3FD8" w:rsidRPr="001A3384">
        <w:rPr>
          <w:color w:val="000000"/>
          <w:shd w:val="clear" w:color="auto" w:fill="FFFFFF"/>
        </w:rPr>
        <w:t>, výraz</w:t>
      </w:r>
      <w:r w:rsidR="00E31042">
        <w:rPr>
          <w:color w:val="000000"/>
          <w:shd w:val="clear" w:color="auto" w:fill="FFFFFF"/>
        </w:rPr>
        <w:t>u</w:t>
      </w:r>
      <w:r w:rsidR="001F3FD8" w:rsidRPr="001A3384">
        <w:rPr>
          <w:color w:val="000000"/>
          <w:shd w:val="clear" w:color="auto" w:fill="FFFFFF"/>
        </w:rPr>
        <w:t xml:space="preserve"> obličeje, řeč</w:t>
      </w:r>
      <w:r w:rsidR="00CA2090">
        <w:rPr>
          <w:color w:val="000000"/>
          <w:shd w:val="clear" w:color="auto" w:fill="FFFFFF"/>
        </w:rPr>
        <w:t>i těla a fyziologických funkcí</w:t>
      </w:r>
      <w:r w:rsidR="001F3FD8" w:rsidRPr="001A3384">
        <w:rPr>
          <w:color w:val="000000"/>
          <w:shd w:val="clear" w:color="auto" w:fill="FFFFFF"/>
        </w:rPr>
        <w:t>. Behaviorální škály často využívají fyziologické ukazatele v kombinaci se sociálními (</w:t>
      </w:r>
      <w:proofErr w:type="spellStart"/>
      <w:r w:rsidR="001F3FD8" w:rsidRPr="001A3384">
        <w:rPr>
          <w:color w:val="000000"/>
          <w:shd w:val="clear" w:color="auto" w:fill="FFFFFF"/>
        </w:rPr>
        <w:t>Zwakhalen</w:t>
      </w:r>
      <w:proofErr w:type="spellEnd"/>
      <w:r w:rsidR="001F3FD8" w:rsidRPr="001A3384">
        <w:rPr>
          <w:color w:val="000000"/>
          <w:shd w:val="clear" w:color="auto" w:fill="FFFFFF"/>
        </w:rPr>
        <w:t>, 2006</w:t>
      </w:r>
      <w:r w:rsidR="001219CF">
        <w:rPr>
          <w:color w:val="000000"/>
          <w:shd w:val="clear" w:color="auto" w:fill="FFFFFF"/>
        </w:rPr>
        <w:t>, s. 2</w:t>
      </w:r>
      <w:r w:rsidR="001F3FD8" w:rsidRPr="001A3384">
        <w:rPr>
          <w:color w:val="000000"/>
          <w:shd w:val="clear" w:color="auto" w:fill="FFFFFF"/>
        </w:rPr>
        <w:t xml:space="preserve">). </w:t>
      </w:r>
      <w:r w:rsidR="00A10B8F" w:rsidRPr="001A3384">
        <w:rPr>
          <w:color w:val="000000"/>
          <w:shd w:val="clear" w:color="auto" w:fill="FFFFFF"/>
        </w:rPr>
        <w:t>Zatímco lidé s mírnou až středně těžkou demencí, jsou často schopni oznámit bolest ústně nebo pomocí jednoduché vizuální či numerické škály a tím stanovit intenzitu bolesti.</w:t>
      </w:r>
      <w:r w:rsidR="0052788B">
        <w:rPr>
          <w:color w:val="000000"/>
          <w:shd w:val="clear" w:color="auto" w:fill="FFFFFF"/>
        </w:rPr>
        <w:t xml:space="preserve"> </w:t>
      </w:r>
      <w:r w:rsidR="00A10B8F" w:rsidRPr="001A3384">
        <w:rPr>
          <w:color w:val="000000"/>
          <w:shd w:val="clear" w:color="auto" w:fill="FFFFFF"/>
        </w:rPr>
        <w:t>S pozdějším stádiem demence se snižuje schopnost komunikace a</w:t>
      </w:r>
      <w:r w:rsidR="009511CB" w:rsidRPr="001A3384">
        <w:rPr>
          <w:color w:val="000000"/>
          <w:shd w:val="clear" w:color="auto" w:fill="FFFFFF"/>
        </w:rPr>
        <w:t xml:space="preserve"> </w:t>
      </w:r>
      <w:r w:rsidR="00A26CC8" w:rsidRPr="001A3384">
        <w:rPr>
          <w:color w:val="000000"/>
          <w:shd w:val="clear" w:color="auto" w:fill="FFFFFF"/>
        </w:rPr>
        <w:t>vizuální</w:t>
      </w:r>
      <w:r w:rsidR="009511CB" w:rsidRPr="001A3384">
        <w:rPr>
          <w:color w:val="000000"/>
          <w:shd w:val="clear" w:color="auto" w:fill="FFFFFF"/>
        </w:rPr>
        <w:t xml:space="preserve"> či </w:t>
      </w:r>
      <w:r w:rsidR="00A26CC8" w:rsidRPr="001A3384">
        <w:rPr>
          <w:color w:val="000000"/>
          <w:shd w:val="clear" w:color="auto" w:fill="FFFFFF"/>
        </w:rPr>
        <w:t>numerické hodnocení bolesti</w:t>
      </w:r>
      <w:r w:rsidR="009511CB" w:rsidRPr="001A3384">
        <w:rPr>
          <w:color w:val="000000"/>
          <w:shd w:val="clear" w:color="auto" w:fill="FFFFFF"/>
        </w:rPr>
        <w:t xml:space="preserve"> </w:t>
      </w:r>
      <w:r w:rsidR="00341E33">
        <w:rPr>
          <w:color w:val="000000"/>
          <w:shd w:val="clear" w:color="auto" w:fill="FFFFFF"/>
        </w:rPr>
        <w:t>je</w:t>
      </w:r>
      <w:r w:rsidR="009511CB" w:rsidRPr="001A3384">
        <w:rPr>
          <w:color w:val="000000"/>
          <w:shd w:val="clear" w:color="auto" w:fill="FFFFFF"/>
        </w:rPr>
        <w:t xml:space="preserve"> </w:t>
      </w:r>
      <w:r w:rsidR="00341E33">
        <w:rPr>
          <w:color w:val="000000"/>
          <w:shd w:val="clear" w:color="auto" w:fill="FFFFFF"/>
        </w:rPr>
        <w:t>ne</w:t>
      </w:r>
      <w:r w:rsidR="009511CB" w:rsidRPr="001A3384">
        <w:rPr>
          <w:color w:val="000000"/>
          <w:shd w:val="clear" w:color="auto" w:fill="FFFFFF"/>
        </w:rPr>
        <w:t>proveditelné (</w:t>
      </w:r>
      <w:proofErr w:type="spellStart"/>
      <w:r w:rsidR="009511CB" w:rsidRPr="001A3384">
        <w:rPr>
          <w:color w:val="000000"/>
          <w:shd w:val="clear" w:color="auto" w:fill="FFFFFF"/>
        </w:rPr>
        <w:t>Lichtner</w:t>
      </w:r>
      <w:proofErr w:type="spellEnd"/>
      <w:r w:rsidR="009511CB" w:rsidRPr="001A3384">
        <w:rPr>
          <w:color w:val="000000"/>
          <w:shd w:val="clear" w:color="auto" w:fill="FFFFFF"/>
        </w:rPr>
        <w:t xml:space="preserve"> </w:t>
      </w:r>
      <w:proofErr w:type="spellStart"/>
      <w:r w:rsidR="009511CB" w:rsidRPr="001A3384">
        <w:rPr>
          <w:color w:val="000000"/>
          <w:shd w:val="clear" w:color="auto" w:fill="FFFFFF"/>
        </w:rPr>
        <w:t>et</w:t>
      </w:r>
      <w:proofErr w:type="spellEnd"/>
      <w:r w:rsidR="009511CB" w:rsidRPr="001A3384">
        <w:rPr>
          <w:color w:val="000000"/>
          <w:shd w:val="clear" w:color="auto" w:fill="FFFFFF"/>
        </w:rPr>
        <w:t xml:space="preserve"> </w:t>
      </w:r>
      <w:proofErr w:type="spellStart"/>
      <w:r w:rsidR="009511CB" w:rsidRPr="001A3384">
        <w:rPr>
          <w:color w:val="000000"/>
          <w:shd w:val="clear" w:color="auto" w:fill="FFFFFF"/>
        </w:rPr>
        <w:t>al</w:t>
      </w:r>
      <w:proofErr w:type="spellEnd"/>
      <w:r w:rsidR="009511CB" w:rsidRPr="001A3384">
        <w:rPr>
          <w:color w:val="000000"/>
          <w:shd w:val="clear" w:color="auto" w:fill="FFFFFF"/>
        </w:rPr>
        <w:t>., 2014</w:t>
      </w:r>
      <w:r w:rsidR="005176C2">
        <w:rPr>
          <w:color w:val="000000"/>
          <w:shd w:val="clear" w:color="auto" w:fill="FFFFFF"/>
        </w:rPr>
        <w:t>, s. 1- 19</w:t>
      </w:r>
      <w:r w:rsidR="009511CB" w:rsidRPr="001A3384">
        <w:rPr>
          <w:color w:val="000000"/>
          <w:shd w:val="clear" w:color="auto" w:fill="FFFFFF"/>
        </w:rPr>
        <w:t xml:space="preserve">). </w:t>
      </w:r>
      <w:r w:rsidR="00DD7174" w:rsidRPr="00DD7174">
        <w:rPr>
          <w:shd w:val="clear" w:color="auto" w:fill="FFFFFF"/>
        </w:rPr>
        <w:t>U pacientů jež jsou schopni sami vyjádřit a posoudit bolest, nepředstavuje měření bolesti velký problém. Lze u nich použít několik metod na zhodnocení bolesti</w:t>
      </w:r>
      <w:r w:rsidR="00DD7174">
        <w:rPr>
          <w:color w:val="00B0F0"/>
          <w:shd w:val="clear" w:color="auto" w:fill="FFFFFF"/>
        </w:rPr>
        <w:t xml:space="preserve">. </w:t>
      </w:r>
      <w:r w:rsidR="009511CB" w:rsidRPr="001A3384">
        <w:rPr>
          <w:color w:val="000000"/>
          <w:shd w:val="clear" w:color="auto" w:fill="FFFFFF"/>
        </w:rPr>
        <w:t xml:space="preserve">U pacientů s pokročilou Alzeihmerovou </w:t>
      </w:r>
      <w:r w:rsidR="00A26CC8" w:rsidRPr="001A3384">
        <w:rPr>
          <w:color w:val="000000"/>
          <w:shd w:val="clear" w:color="auto" w:fill="FFFFFF"/>
        </w:rPr>
        <w:t>demencí</w:t>
      </w:r>
      <w:r w:rsidR="009511CB" w:rsidRPr="001A3384">
        <w:rPr>
          <w:color w:val="000000"/>
          <w:shd w:val="clear" w:color="auto" w:fill="FFFFFF"/>
        </w:rPr>
        <w:t xml:space="preserve"> nebo jinou progresivní degenerativn</w:t>
      </w:r>
      <w:r w:rsidR="00A05CA6" w:rsidRPr="001A3384">
        <w:rPr>
          <w:color w:val="000000"/>
          <w:shd w:val="clear" w:color="auto" w:fill="FFFFFF"/>
        </w:rPr>
        <w:t>í demencí je rozeznávání a měření bolesti těžší. Tito pacienti</w:t>
      </w:r>
      <w:r w:rsidR="005045AB" w:rsidRPr="001A3384">
        <w:rPr>
          <w:color w:val="000000"/>
          <w:shd w:val="clear" w:color="auto" w:fill="FFFFFF"/>
        </w:rPr>
        <w:t xml:space="preserve"> </w:t>
      </w:r>
      <w:r w:rsidR="00B83619" w:rsidRPr="001A3384">
        <w:rPr>
          <w:color w:val="000000"/>
          <w:shd w:val="clear" w:color="auto" w:fill="FFFFFF"/>
        </w:rPr>
        <w:t xml:space="preserve">mají nejen poruchu </w:t>
      </w:r>
      <w:r w:rsidR="006A70DA">
        <w:rPr>
          <w:color w:val="000000"/>
          <w:shd w:val="clear" w:color="auto" w:fill="FFFFFF"/>
        </w:rPr>
        <w:t>komunikace</w:t>
      </w:r>
      <w:r w:rsidR="005045AB" w:rsidRPr="001A3384">
        <w:rPr>
          <w:color w:val="000000"/>
          <w:shd w:val="clear" w:color="auto" w:fill="FFFFFF"/>
        </w:rPr>
        <w:t>,</w:t>
      </w:r>
      <w:r w:rsidR="00B83619" w:rsidRPr="001A3384">
        <w:rPr>
          <w:color w:val="000000"/>
          <w:shd w:val="clear" w:color="auto" w:fill="FFFFFF"/>
        </w:rPr>
        <w:t xml:space="preserve"> </w:t>
      </w:r>
      <w:r w:rsidR="006A70DA" w:rsidRPr="006A70DA">
        <w:rPr>
          <w:color w:val="000000" w:themeColor="text1"/>
          <w:shd w:val="clear" w:color="auto" w:fill="FFFFFF"/>
        </w:rPr>
        <w:t>ale také nedokáž</w:t>
      </w:r>
      <w:r w:rsidR="00341E33">
        <w:rPr>
          <w:color w:val="000000" w:themeColor="text1"/>
          <w:shd w:val="clear" w:color="auto" w:fill="FFFFFF"/>
        </w:rPr>
        <w:t>ou</w:t>
      </w:r>
      <w:r w:rsidR="006A70DA" w:rsidRPr="006A70DA">
        <w:rPr>
          <w:color w:val="000000" w:themeColor="text1"/>
          <w:shd w:val="clear" w:color="auto" w:fill="FFFFFF"/>
        </w:rPr>
        <w:t xml:space="preserve"> pochopit otázky</w:t>
      </w:r>
      <w:r w:rsidR="006A70DA">
        <w:rPr>
          <w:color w:val="000000" w:themeColor="text1"/>
          <w:shd w:val="clear" w:color="auto" w:fill="FFFFFF"/>
        </w:rPr>
        <w:t>,</w:t>
      </w:r>
      <w:r w:rsidR="004B3BA9">
        <w:rPr>
          <w:color w:val="000000" w:themeColor="text1"/>
          <w:shd w:val="clear" w:color="auto" w:fill="FFFFFF"/>
        </w:rPr>
        <w:t xml:space="preserve"> </w:t>
      </w:r>
      <w:r w:rsidR="00DD7174">
        <w:rPr>
          <w:color w:val="000000" w:themeColor="text1"/>
          <w:shd w:val="clear" w:color="auto" w:fill="FFFFFF"/>
        </w:rPr>
        <w:t xml:space="preserve">na které </w:t>
      </w:r>
      <w:r w:rsidR="00341E33">
        <w:rPr>
          <w:color w:val="000000" w:themeColor="text1"/>
          <w:shd w:val="clear" w:color="auto" w:fill="FFFFFF"/>
        </w:rPr>
        <w:t>j</w:t>
      </w:r>
      <w:r w:rsidR="00DD7174">
        <w:rPr>
          <w:color w:val="000000" w:themeColor="text1"/>
          <w:shd w:val="clear" w:color="auto" w:fill="FFFFFF"/>
        </w:rPr>
        <w:t>s</w:t>
      </w:r>
      <w:r w:rsidR="00341E33">
        <w:rPr>
          <w:color w:val="000000" w:themeColor="text1"/>
          <w:shd w:val="clear" w:color="auto" w:fill="FFFFFF"/>
        </w:rPr>
        <w:t>ou</w:t>
      </w:r>
      <w:r w:rsidR="006A70DA" w:rsidRPr="006A70DA">
        <w:rPr>
          <w:color w:val="000000" w:themeColor="text1"/>
          <w:shd w:val="clear" w:color="auto" w:fill="FFFFFF"/>
        </w:rPr>
        <w:t xml:space="preserve"> </w:t>
      </w:r>
      <w:r w:rsidR="00341E33">
        <w:rPr>
          <w:color w:val="000000" w:themeColor="text1"/>
          <w:shd w:val="clear" w:color="auto" w:fill="FFFFFF"/>
        </w:rPr>
        <w:t>tázáni</w:t>
      </w:r>
      <w:r w:rsidR="00A05CA6" w:rsidRPr="001A3384">
        <w:rPr>
          <w:color w:val="000000"/>
          <w:shd w:val="clear" w:color="auto" w:fill="FFFFFF"/>
        </w:rPr>
        <w:t>.</w:t>
      </w:r>
      <w:r w:rsidR="00F876D8" w:rsidRPr="001A3384">
        <w:rPr>
          <w:color w:val="000000"/>
          <w:shd w:val="clear" w:color="auto" w:fill="FFFFFF"/>
        </w:rPr>
        <w:t xml:space="preserve"> </w:t>
      </w:r>
      <w:r w:rsidR="00A05CA6" w:rsidRPr="001A3384">
        <w:rPr>
          <w:color w:val="000000"/>
          <w:shd w:val="clear" w:color="auto" w:fill="FFFFFF"/>
        </w:rPr>
        <w:t xml:space="preserve">Proto u nich nelze použít stupnice pro měření bolesti, které jsou použitelné </w:t>
      </w:r>
      <w:r w:rsidR="00341E33">
        <w:rPr>
          <w:color w:val="000000"/>
          <w:shd w:val="clear" w:color="auto" w:fill="FFFFFF"/>
        </w:rPr>
        <w:br/>
      </w:r>
      <w:r w:rsidR="00A05CA6" w:rsidRPr="001A3384">
        <w:rPr>
          <w:color w:val="000000"/>
          <w:shd w:val="clear" w:color="auto" w:fill="FFFFFF"/>
        </w:rPr>
        <w:t>u pacientů s normální psychickou funkcí nebo lehčí formou demence (</w:t>
      </w:r>
      <w:proofErr w:type="spellStart"/>
      <w:r w:rsidR="00A05CA6" w:rsidRPr="001A3384">
        <w:rPr>
          <w:color w:val="000000"/>
          <w:shd w:val="clear" w:color="auto" w:fill="FFFFFF"/>
        </w:rPr>
        <w:t>Volicer</w:t>
      </w:r>
      <w:proofErr w:type="spellEnd"/>
      <w:r w:rsidR="00A05CA6" w:rsidRPr="001A3384">
        <w:rPr>
          <w:color w:val="000000"/>
          <w:shd w:val="clear" w:color="auto" w:fill="FFFFFF"/>
        </w:rPr>
        <w:t xml:space="preserve"> </w:t>
      </w:r>
      <w:proofErr w:type="spellStart"/>
      <w:r w:rsidR="00A05CA6" w:rsidRPr="001A3384">
        <w:rPr>
          <w:color w:val="000000"/>
          <w:shd w:val="clear" w:color="auto" w:fill="FFFFFF"/>
        </w:rPr>
        <w:t>et</w:t>
      </w:r>
      <w:proofErr w:type="spellEnd"/>
      <w:r w:rsidR="00A05CA6" w:rsidRPr="001A3384">
        <w:rPr>
          <w:color w:val="000000"/>
          <w:shd w:val="clear" w:color="auto" w:fill="FFFFFF"/>
        </w:rPr>
        <w:t xml:space="preserve"> </w:t>
      </w:r>
      <w:proofErr w:type="spellStart"/>
      <w:r w:rsidR="00A05CA6" w:rsidRPr="001A3384">
        <w:rPr>
          <w:color w:val="000000"/>
          <w:shd w:val="clear" w:color="auto" w:fill="FFFFFF"/>
        </w:rPr>
        <w:t>Kršiak</w:t>
      </w:r>
      <w:proofErr w:type="spellEnd"/>
      <w:r w:rsidR="00A05CA6" w:rsidRPr="001A3384">
        <w:rPr>
          <w:color w:val="000000"/>
          <w:shd w:val="clear" w:color="auto" w:fill="FFFFFF"/>
        </w:rPr>
        <w:t>, 2006, s. 8</w:t>
      </w:r>
      <w:r w:rsidR="00DD7174">
        <w:rPr>
          <w:color w:val="000000"/>
          <w:shd w:val="clear" w:color="auto" w:fill="FFFFFF"/>
        </w:rPr>
        <w:t>-</w:t>
      </w:r>
      <w:r w:rsidR="00A05CA6" w:rsidRPr="001A3384">
        <w:rPr>
          <w:color w:val="000000"/>
          <w:shd w:val="clear" w:color="auto" w:fill="FFFFFF"/>
        </w:rPr>
        <w:t xml:space="preserve">13). </w:t>
      </w:r>
      <w:r w:rsidR="00265473" w:rsidRPr="001A3384">
        <w:rPr>
          <w:color w:val="000000"/>
          <w:shd w:val="clear" w:color="auto" w:fill="FFFFFF"/>
        </w:rPr>
        <w:t xml:space="preserve">Při </w:t>
      </w:r>
      <w:r w:rsidR="00265473" w:rsidRPr="00E31042">
        <w:rPr>
          <w:color w:val="000000" w:themeColor="text1"/>
          <w:shd w:val="clear" w:color="auto" w:fill="FFFFFF"/>
        </w:rPr>
        <w:t>absenci přesných zpráv o</w:t>
      </w:r>
      <w:r w:rsidR="00E31042" w:rsidRPr="00E31042">
        <w:rPr>
          <w:color w:val="000000" w:themeColor="text1"/>
          <w:shd w:val="clear" w:color="auto" w:fill="FFFFFF"/>
        </w:rPr>
        <w:t xml:space="preserve"> přítomnosti</w:t>
      </w:r>
      <w:r w:rsidR="00265473" w:rsidRPr="00E31042">
        <w:rPr>
          <w:color w:val="000000" w:themeColor="text1"/>
          <w:shd w:val="clear" w:color="auto" w:fill="FFFFFF"/>
        </w:rPr>
        <w:t xml:space="preserve"> bolesti</w:t>
      </w:r>
      <w:r w:rsidR="00265473" w:rsidRPr="001A3384">
        <w:rPr>
          <w:color w:val="000000"/>
          <w:shd w:val="clear" w:color="auto" w:fill="FFFFFF"/>
        </w:rPr>
        <w:t>, jež mohou poskytnout sami pacienti, bylo nutné vyvinout pozorovací nástroje, které mají být p</w:t>
      </w:r>
      <w:r w:rsidR="002E5D3E" w:rsidRPr="001A3384">
        <w:rPr>
          <w:color w:val="000000"/>
          <w:shd w:val="clear" w:color="auto" w:fill="FFFFFF"/>
        </w:rPr>
        <w:t xml:space="preserve">oužity v oblasti výzkumu. Tyto pozorovací nástroje jsou založené na interpretaci chování, které je typické </w:t>
      </w:r>
      <w:r w:rsidR="00341E33">
        <w:rPr>
          <w:color w:val="000000"/>
          <w:shd w:val="clear" w:color="auto" w:fill="FFFFFF"/>
        </w:rPr>
        <w:br/>
      </w:r>
      <w:r w:rsidR="002E5D3E" w:rsidRPr="001A3384">
        <w:rPr>
          <w:color w:val="000000"/>
          <w:shd w:val="clear" w:color="auto" w:fill="FFFFFF"/>
        </w:rPr>
        <w:t>pro přítomnost bolesti. Tento přístup má za následek proliferaci počtu hodnotíc</w:t>
      </w:r>
      <w:r w:rsidR="009269DD" w:rsidRPr="001A3384">
        <w:rPr>
          <w:color w:val="000000"/>
          <w:shd w:val="clear" w:color="auto" w:fill="FFFFFF"/>
        </w:rPr>
        <w:t>ích nástrojů bolesti, které byly</w:t>
      </w:r>
      <w:r w:rsidR="002E5D3E" w:rsidRPr="001A3384">
        <w:rPr>
          <w:color w:val="000000"/>
          <w:shd w:val="clear" w:color="auto" w:fill="FFFFFF"/>
        </w:rPr>
        <w:t xml:space="preserve"> vyvinuty pro identifikování </w:t>
      </w:r>
      <w:r w:rsidR="0052788B">
        <w:rPr>
          <w:color w:val="000000"/>
          <w:shd w:val="clear" w:color="auto" w:fill="FFFFFF"/>
        </w:rPr>
        <w:t>u</w:t>
      </w:r>
      <w:r w:rsidR="002E5D3E" w:rsidRPr="001A3384">
        <w:rPr>
          <w:color w:val="000000"/>
          <w:shd w:val="clear" w:color="auto" w:fill="FFFFFF"/>
        </w:rPr>
        <w:t>kazatelů</w:t>
      </w:r>
      <w:r w:rsidR="0052788B">
        <w:rPr>
          <w:color w:val="000000"/>
          <w:shd w:val="clear" w:color="auto" w:fill="FFFFFF"/>
        </w:rPr>
        <w:t xml:space="preserve"> </w:t>
      </w:r>
      <w:r w:rsidR="002E5D3E" w:rsidRPr="001A3384">
        <w:rPr>
          <w:color w:val="000000"/>
          <w:shd w:val="clear" w:color="auto" w:fill="FFFFFF"/>
        </w:rPr>
        <w:t>bolesti u lidí s demencí a dalšími kognitivními poruchami (</w:t>
      </w:r>
      <w:proofErr w:type="spellStart"/>
      <w:r w:rsidR="002E5D3E" w:rsidRPr="001A3384">
        <w:rPr>
          <w:color w:val="000000"/>
          <w:shd w:val="clear" w:color="auto" w:fill="FFFFFF"/>
        </w:rPr>
        <w:t>Lichtner</w:t>
      </w:r>
      <w:proofErr w:type="spellEnd"/>
      <w:r w:rsidR="002E5D3E" w:rsidRPr="001A3384">
        <w:rPr>
          <w:color w:val="000000"/>
          <w:shd w:val="clear" w:color="auto" w:fill="FFFFFF"/>
        </w:rPr>
        <w:t xml:space="preserve"> </w:t>
      </w:r>
      <w:proofErr w:type="spellStart"/>
      <w:r w:rsidR="002E5D3E" w:rsidRPr="001A3384">
        <w:rPr>
          <w:color w:val="000000"/>
          <w:shd w:val="clear" w:color="auto" w:fill="FFFFFF"/>
        </w:rPr>
        <w:t>et</w:t>
      </w:r>
      <w:proofErr w:type="spellEnd"/>
      <w:r w:rsidR="002E5D3E" w:rsidRPr="001A3384">
        <w:rPr>
          <w:color w:val="000000"/>
          <w:shd w:val="clear" w:color="auto" w:fill="FFFFFF"/>
        </w:rPr>
        <w:t xml:space="preserve"> </w:t>
      </w:r>
      <w:proofErr w:type="spellStart"/>
      <w:r w:rsidR="002E5D3E" w:rsidRPr="001A3384">
        <w:rPr>
          <w:color w:val="000000"/>
          <w:shd w:val="clear" w:color="auto" w:fill="FFFFFF"/>
        </w:rPr>
        <w:t>al</w:t>
      </w:r>
      <w:proofErr w:type="spellEnd"/>
      <w:r w:rsidR="002E5D3E" w:rsidRPr="001A3384">
        <w:rPr>
          <w:color w:val="000000"/>
          <w:shd w:val="clear" w:color="auto" w:fill="FFFFFF"/>
        </w:rPr>
        <w:t>., 2014</w:t>
      </w:r>
      <w:r w:rsidR="005176C2">
        <w:rPr>
          <w:color w:val="000000"/>
          <w:shd w:val="clear" w:color="auto" w:fill="FFFFFF"/>
        </w:rPr>
        <w:t>, s. 1- 19</w:t>
      </w:r>
      <w:r w:rsidR="002E5D3E" w:rsidRPr="001A3384">
        <w:rPr>
          <w:color w:val="000000"/>
          <w:shd w:val="clear" w:color="auto" w:fill="FFFFFF"/>
        </w:rPr>
        <w:t>).</w:t>
      </w:r>
      <w:r w:rsidR="00B3153E" w:rsidRPr="001A3384">
        <w:rPr>
          <w:color w:val="000000"/>
          <w:shd w:val="clear" w:color="auto" w:fill="FFFFFF"/>
        </w:rPr>
        <w:t xml:space="preserve"> Nejdůležitějším cílem pro nástroj</w:t>
      </w:r>
      <w:r w:rsidR="009269DD" w:rsidRPr="001A3384">
        <w:rPr>
          <w:color w:val="000000"/>
          <w:shd w:val="clear" w:color="auto" w:fill="FFFFFF"/>
        </w:rPr>
        <w:t>,</w:t>
      </w:r>
      <w:r w:rsidR="00B3153E" w:rsidRPr="001A3384">
        <w:rPr>
          <w:color w:val="000000"/>
          <w:shd w:val="clear" w:color="auto" w:fill="FFFFFF"/>
        </w:rPr>
        <w:t xml:space="preserve"> jež má hodnotit bolest je určit detekci bolesti a její přibližnou intenzitu, aby bylo možné další vyšetření, adekvátní léčba bolesti a sledování účinků léčby. Nástroje jsou </w:t>
      </w:r>
      <w:r w:rsidR="00E31042">
        <w:rPr>
          <w:color w:val="000000"/>
          <w:shd w:val="clear" w:color="auto" w:fill="FFFFFF"/>
        </w:rPr>
        <w:t>vytvořeny</w:t>
      </w:r>
      <w:r w:rsidR="00B3153E" w:rsidRPr="001A3384">
        <w:rPr>
          <w:color w:val="000000"/>
          <w:shd w:val="clear" w:color="auto" w:fill="FFFFFF"/>
        </w:rPr>
        <w:t xml:space="preserve"> </w:t>
      </w:r>
      <w:r w:rsidR="00341E33">
        <w:rPr>
          <w:color w:val="000000"/>
          <w:shd w:val="clear" w:color="auto" w:fill="FFFFFF"/>
        </w:rPr>
        <w:br/>
      </w:r>
      <w:r w:rsidR="00B3153E" w:rsidRPr="001A3384">
        <w:rPr>
          <w:color w:val="000000"/>
          <w:shd w:val="clear" w:color="auto" w:fill="FFFFFF"/>
        </w:rPr>
        <w:lastRenderedPageBreak/>
        <w:t>pro zastupující hodnotitele, obvykle pečovatele (zdravotnický personál nebo rodinný opatrovník), který zná jednotlivce a jeho chování, emoce a výrazy obličeje (</w:t>
      </w:r>
      <w:proofErr w:type="spellStart"/>
      <w:r w:rsidR="00B3153E" w:rsidRPr="001A3384">
        <w:rPr>
          <w:color w:val="000000"/>
          <w:shd w:val="clear" w:color="auto" w:fill="FFFFFF"/>
        </w:rPr>
        <w:t>Corbett</w:t>
      </w:r>
      <w:proofErr w:type="spellEnd"/>
      <w:r w:rsidR="00B3153E" w:rsidRPr="001A3384">
        <w:rPr>
          <w:color w:val="000000"/>
          <w:shd w:val="clear" w:color="auto" w:fill="FFFFFF"/>
        </w:rPr>
        <w:t xml:space="preserve"> </w:t>
      </w:r>
      <w:proofErr w:type="spellStart"/>
      <w:r w:rsidR="00B3153E" w:rsidRPr="001A3384">
        <w:rPr>
          <w:color w:val="000000"/>
          <w:shd w:val="clear" w:color="auto" w:fill="FFFFFF"/>
        </w:rPr>
        <w:t>et</w:t>
      </w:r>
      <w:proofErr w:type="spellEnd"/>
      <w:r w:rsidR="00B3153E" w:rsidRPr="001A3384">
        <w:rPr>
          <w:color w:val="000000"/>
          <w:shd w:val="clear" w:color="auto" w:fill="FFFFFF"/>
        </w:rPr>
        <w:t xml:space="preserve"> </w:t>
      </w:r>
      <w:proofErr w:type="spellStart"/>
      <w:r w:rsidR="00B3153E" w:rsidRPr="001A3384">
        <w:rPr>
          <w:color w:val="000000"/>
          <w:shd w:val="clear" w:color="auto" w:fill="FFFFFF"/>
        </w:rPr>
        <w:t>al</w:t>
      </w:r>
      <w:proofErr w:type="spellEnd"/>
      <w:r w:rsidR="00B3153E" w:rsidRPr="001A3384">
        <w:rPr>
          <w:color w:val="000000"/>
          <w:shd w:val="clear" w:color="auto" w:fill="FFFFFF"/>
        </w:rPr>
        <w:t>., 2014</w:t>
      </w:r>
      <w:r w:rsidR="00E31042">
        <w:rPr>
          <w:color w:val="000000"/>
          <w:shd w:val="clear" w:color="auto" w:fill="FFFFFF"/>
        </w:rPr>
        <w:t>, s. 1-</w:t>
      </w:r>
      <w:r w:rsidR="005176C2">
        <w:rPr>
          <w:color w:val="000000"/>
          <w:shd w:val="clear" w:color="auto" w:fill="FFFFFF"/>
        </w:rPr>
        <w:t>14</w:t>
      </w:r>
      <w:r w:rsidR="00B3153E" w:rsidRPr="001A3384">
        <w:rPr>
          <w:color w:val="000000"/>
          <w:shd w:val="clear" w:color="auto" w:fill="FFFFFF"/>
        </w:rPr>
        <w:t>).</w:t>
      </w:r>
      <w:r w:rsidR="00110A84" w:rsidRPr="001A3384">
        <w:rPr>
          <w:color w:val="000000"/>
          <w:shd w:val="clear" w:color="auto" w:fill="FFFFFF"/>
        </w:rPr>
        <w:t xml:space="preserve"> </w:t>
      </w:r>
    </w:p>
    <w:p w:rsidR="00CC2C4B" w:rsidRPr="002A046B" w:rsidRDefault="00A05CA6" w:rsidP="00CE38B1">
      <w:pPr>
        <w:spacing w:line="360" w:lineRule="auto"/>
        <w:ind w:firstLine="708"/>
        <w:jc w:val="both"/>
      </w:pPr>
      <w:r w:rsidRPr="001A3384">
        <w:rPr>
          <w:color w:val="000000"/>
          <w:shd w:val="clear" w:color="auto" w:fill="FFFFFF"/>
        </w:rPr>
        <w:t>Zdravotničtí pracovníci, kteří mají zkušenosti s osobami trpícími těžšími formami demence, jsou většinou schopni rozpoz</w:t>
      </w:r>
      <w:r w:rsidR="009269DD" w:rsidRPr="001A3384">
        <w:rPr>
          <w:color w:val="000000"/>
          <w:shd w:val="clear" w:color="auto" w:fill="FFFFFF"/>
        </w:rPr>
        <w:t>nat, že pacienti trpí bolestí. P</w:t>
      </w:r>
      <w:r w:rsidRPr="001A3384">
        <w:rPr>
          <w:color w:val="000000"/>
          <w:shd w:val="clear" w:color="auto" w:fill="FFFFFF"/>
        </w:rPr>
        <w:t xml:space="preserve">rotože ale nemají možnost vyjádřit intenzitu bolesti v numerické stupnici, mají problém s vyjádřením tohoto problému a posouzení účinku léčby. Proto bylo vyvinuto několik stupnic, se kterými je možno měřit intenzitu bolesti </w:t>
      </w:r>
      <w:r w:rsidR="00056B62">
        <w:rPr>
          <w:color w:val="000000"/>
          <w:shd w:val="clear" w:color="auto" w:fill="FFFFFF"/>
        </w:rPr>
        <w:t>(</w:t>
      </w:r>
      <w:proofErr w:type="spellStart"/>
      <w:r w:rsidR="00056B62">
        <w:rPr>
          <w:color w:val="000000"/>
          <w:shd w:val="clear" w:color="auto" w:fill="FFFFFF"/>
        </w:rPr>
        <w:t>Volicer</w:t>
      </w:r>
      <w:proofErr w:type="spellEnd"/>
      <w:r w:rsidR="00056B62">
        <w:rPr>
          <w:color w:val="000000"/>
          <w:shd w:val="clear" w:color="auto" w:fill="FFFFFF"/>
        </w:rPr>
        <w:t xml:space="preserve"> </w:t>
      </w:r>
      <w:proofErr w:type="spellStart"/>
      <w:r w:rsidR="00056B62">
        <w:rPr>
          <w:color w:val="000000"/>
          <w:shd w:val="clear" w:color="auto" w:fill="FFFFFF"/>
        </w:rPr>
        <w:t>et</w:t>
      </w:r>
      <w:proofErr w:type="spellEnd"/>
      <w:r w:rsidR="00056B62">
        <w:rPr>
          <w:color w:val="000000"/>
          <w:shd w:val="clear" w:color="auto" w:fill="FFFFFF"/>
        </w:rPr>
        <w:t xml:space="preserve"> </w:t>
      </w:r>
      <w:proofErr w:type="spellStart"/>
      <w:r w:rsidR="00056B62">
        <w:rPr>
          <w:color w:val="000000"/>
          <w:shd w:val="clear" w:color="auto" w:fill="FFFFFF"/>
        </w:rPr>
        <w:t>Kršiak</w:t>
      </w:r>
      <w:proofErr w:type="spellEnd"/>
      <w:r w:rsidR="00056B62">
        <w:rPr>
          <w:color w:val="000000"/>
          <w:shd w:val="clear" w:color="auto" w:fill="FFFFFF"/>
        </w:rPr>
        <w:t>, 2006, s. 8-</w:t>
      </w:r>
      <w:r w:rsidRPr="001A3384">
        <w:rPr>
          <w:color w:val="000000"/>
          <w:shd w:val="clear" w:color="auto" w:fill="FFFFFF"/>
        </w:rPr>
        <w:t>13).</w:t>
      </w:r>
      <w:r w:rsidR="00B83619" w:rsidRPr="001A3384">
        <w:rPr>
          <w:color w:val="000000"/>
          <w:shd w:val="clear" w:color="auto" w:fill="FFFFFF"/>
        </w:rPr>
        <w:t xml:space="preserve"> </w:t>
      </w:r>
      <w:r w:rsidR="00341E33" w:rsidRPr="001A3384">
        <w:rPr>
          <w:color w:val="000000"/>
          <w:shd w:val="clear" w:color="auto" w:fill="FFFFFF"/>
        </w:rPr>
        <w:t xml:space="preserve">Vysoké hodnoty na pozorovacím hodnotícím nástroji </w:t>
      </w:r>
      <w:r w:rsidR="00341E33">
        <w:rPr>
          <w:color w:val="000000"/>
          <w:shd w:val="clear" w:color="auto" w:fill="FFFFFF"/>
        </w:rPr>
        <w:t xml:space="preserve">jsou schopny </w:t>
      </w:r>
      <w:r w:rsidR="00341E33" w:rsidRPr="001A3384">
        <w:rPr>
          <w:color w:val="000000"/>
          <w:shd w:val="clear" w:color="auto" w:fill="FFFFFF"/>
        </w:rPr>
        <w:t>pomoci lékaři rozhodnout</w:t>
      </w:r>
      <w:r w:rsidR="00341E33">
        <w:rPr>
          <w:color w:val="000000"/>
          <w:shd w:val="clear" w:color="auto" w:fill="FFFFFF"/>
        </w:rPr>
        <w:t xml:space="preserve"> se</w:t>
      </w:r>
      <w:r w:rsidR="006C47CB">
        <w:rPr>
          <w:color w:val="000000"/>
          <w:shd w:val="clear" w:color="auto" w:fill="FFFFFF"/>
        </w:rPr>
        <w:t xml:space="preserve">, zda má podat jednoduché analgetikum nebo </w:t>
      </w:r>
      <w:proofErr w:type="spellStart"/>
      <w:r w:rsidR="00341E33" w:rsidRPr="001A3384">
        <w:rPr>
          <w:color w:val="000000"/>
          <w:shd w:val="clear" w:color="auto" w:fill="FFFFFF"/>
        </w:rPr>
        <w:t>op</w:t>
      </w:r>
      <w:r w:rsidR="006C47CB">
        <w:rPr>
          <w:color w:val="000000"/>
          <w:shd w:val="clear" w:color="auto" w:fill="FFFFFF"/>
        </w:rPr>
        <w:t>ioid</w:t>
      </w:r>
      <w:proofErr w:type="spellEnd"/>
      <w:r w:rsidR="006C47CB">
        <w:rPr>
          <w:color w:val="000000"/>
          <w:shd w:val="clear" w:color="auto" w:fill="FFFFFF"/>
        </w:rPr>
        <w:t xml:space="preserve"> (</w:t>
      </w:r>
      <w:proofErr w:type="spellStart"/>
      <w:r w:rsidR="006C47CB">
        <w:rPr>
          <w:color w:val="000000"/>
          <w:shd w:val="clear" w:color="auto" w:fill="FFFFFF"/>
        </w:rPr>
        <w:t>Lukas</w:t>
      </w:r>
      <w:proofErr w:type="spellEnd"/>
      <w:r w:rsidR="006C47CB">
        <w:rPr>
          <w:color w:val="000000"/>
          <w:shd w:val="clear" w:color="auto" w:fill="FFFFFF"/>
        </w:rPr>
        <w:t xml:space="preserve"> </w:t>
      </w:r>
      <w:proofErr w:type="spellStart"/>
      <w:r w:rsidR="006C47CB">
        <w:rPr>
          <w:color w:val="000000"/>
          <w:shd w:val="clear" w:color="auto" w:fill="FFFFFF"/>
        </w:rPr>
        <w:t>et</w:t>
      </w:r>
      <w:proofErr w:type="spellEnd"/>
      <w:r w:rsidR="006C47CB">
        <w:rPr>
          <w:color w:val="000000"/>
          <w:shd w:val="clear" w:color="auto" w:fill="FFFFFF"/>
        </w:rPr>
        <w:t xml:space="preserve"> </w:t>
      </w:r>
      <w:proofErr w:type="spellStart"/>
      <w:r w:rsidR="006C47CB">
        <w:rPr>
          <w:color w:val="000000"/>
          <w:shd w:val="clear" w:color="auto" w:fill="FFFFFF"/>
        </w:rPr>
        <w:t>al</w:t>
      </w:r>
      <w:proofErr w:type="spellEnd"/>
      <w:r w:rsidR="006C47CB">
        <w:rPr>
          <w:color w:val="000000"/>
          <w:shd w:val="clear" w:color="auto" w:fill="FFFFFF"/>
        </w:rPr>
        <w:t xml:space="preserve">., 2013, s. </w:t>
      </w:r>
      <w:r w:rsidR="00341E33" w:rsidRPr="001A3384">
        <w:rPr>
          <w:color w:val="000000"/>
          <w:shd w:val="clear" w:color="auto" w:fill="FFFFFF"/>
        </w:rPr>
        <w:t>1558</w:t>
      </w:r>
      <w:r w:rsidR="00341E33">
        <w:rPr>
          <w:color w:val="000000"/>
          <w:shd w:val="clear" w:color="auto" w:fill="FFFFFF"/>
        </w:rPr>
        <w:t>-1</w:t>
      </w:r>
      <w:r w:rsidR="00341E33" w:rsidRPr="001A3384">
        <w:rPr>
          <w:color w:val="000000"/>
          <w:shd w:val="clear" w:color="auto" w:fill="FFFFFF"/>
        </w:rPr>
        <w:t xml:space="preserve">568). </w:t>
      </w:r>
      <w:r w:rsidR="00B83619" w:rsidRPr="001A3384">
        <w:rPr>
          <w:color w:val="000000"/>
          <w:shd w:val="clear" w:color="auto" w:fill="FFFFFF"/>
        </w:rPr>
        <w:t>Posouzení bolesti je předpokladem pro vhodnou léčbu bolesti. Pro zjištění</w:t>
      </w:r>
      <w:r w:rsidR="00341E33">
        <w:rPr>
          <w:color w:val="000000"/>
          <w:shd w:val="clear" w:color="auto" w:fill="FFFFFF"/>
        </w:rPr>
        <w:t xml:space="preserve"> účinné léčby</w:t>
      </w:r>
      <w:r w:rsidR="00B83619" w:rsidRPr="001A3384">
        <w:rPr>
          <w:color w:val="000000"/>
          <w:shd w:val="clear" w:color="auto" w:fill="FFFFFF"/>
        </w:rPr>
        <w:t xml:space="preserve"> je také důležité určit, je-li přítomna odpověď na léčbu (</w:t>
      </w:r>
      <w:proofErr w:type="spellStart"/>
      <w:r w:rsidR="00B83619" w:rsidRPr="001A3384">
        <w:rPr>
          <w:color w:val="000000"/>
          <w:shd w:val="clear" w:color="auto" w:fill="FFFFFF"/>
        </w:rPr>
        <w:t>A</w:t>
      </w:r>
      <w:r w:rsidR="00056B62">
        <w:rPr>
          <w:color w:val="000000"/>
          <w:shd w:val="clear" w:color="auto" w:fill="FFFFFF"/>
        </w:rPr>
        <w:t>chterberg</w:t>
      </w:r>
      <w:proofErr w:type="spellEnd"/>
      <w:r w:rsidR="00056B62">
        <w:rPr>
          <w:color w:val="000000"/>
          <w:shd w:val="clear" w:color="auto" w:fill="FFFFFF"/>
        </w:rPr>
        <w:t xml:space="preserve"> </w:t>
      </w:r>
      <w:proofErr w:type="spellStart"/>
      <w:r w:rsidR="00056B62">
        <w:rPr>
          <w:color w:val="000000"/>
          <w:shd w:val="clear" w:color="auto" w:fill="FFFFFF"/>
        </w:rPr>
        <w:t>et</w:t>
      </w:r>
      <w:proofErr w:type="spellEnd"/>
      <w:r w:rsidR="00056B62">
        <w:rPr>
          <w:color w:val="000000"/>
          <w:shd w:val="clear" w:color="auto" w:fill="FFFFFF"/>
        </w:rPr>
        <w:t xml:space="preserve"> </w:t>
      </w:r>
      <w:proofErr w:type="spellStart"/>
      <w:r w:rsidR="00056B62">
        <w:rPr>
          <w:color w:val="000000"/>
          <w:shd w:val="clear" w:color="auto" w:fill="FFFFFF"/>
        </w:rPr>
        <w:t>al</w:t>
      </w:r>
      <w:proofErr w:type="spellEnd"/>
      <w:r w:rsidR="00056B62">
        <w:rPr>
          <w:color w:val="000000"/>
          <w:shd w:val="clear" w:color="auto" w:fill="FFFFFF"/>
        </w:rPr>
        <w:t>, 2013, s. 1471-</w:t>
      </w:r>
      <w:r w:rsidR="00B83619" w:rsidRPr="001A3384">
        <w:rPr>
          <w:color w:val="000000"/>
          <w:shd w:val="clear" w:color="auto" w:fill="FFFFFF"/>
        </w:rPr>
        <w:t>1482).</w:t>
      </w:r>
      <w:r w:rsidR="00636729" w:rsidRPr="001A3384">
        <w:rPr>
          <w:color w:val="000000"/>
          <w:shd w:val="clear" w:color="auto" w:fill="FFFFFF"/>
        </w:rPr>
        <w:t xml:space="preserve"> Standardizované techniky hodnocení bolesti jsou důležité pro vytvoření důvěryhodné péče. Stupnice pomáhají organizovat shromažďování informací a odstranit některé obtíže pro sestry při rozhodování </w:t>
      </w:r>
      <w:r w:rsidR="00341E33">
        <w:rPr>
          <w:color w:val="000000"/>
          <w:shd w:val="clear" w:color="auto" w:fill="FFFFFF"/>
        </w:rPr>
        <w:br/>
      </w:r>
      <w:r w:rsidR="00636729" w:rsidRPr="001A3384">
        <w:rPr>
          <w:color w:val="000000"/>
          <w:shd w:val="clear" w:color="auto" w:fill="FFFFFF"/>
        </w:rPr>
        <w:t>o tom, kdy a jakou formu úlevy od bolesti je potř</w:t>
      </w:r>
      <w:r w:rsidR="009D0114" w:rsidRPr="001A3384">
        <w:rPr>
          <w:color w:val="000000"/>
          <w:shd w:val="clear" w:color="auto" w:fill="FFFFFF"/>
        </w:rPr>
        <w:t>eba (</w:t>
      </w:r>
      <w:proofErr w:type="spellStart"/>
      <w:r w:rsidR="009D0114" w:rsidRPr="001A3384">
        <w:rPr>
          <w:color w:val="000000"/>
          <w:shd w:val="clear" w:color="auto" w:fill="FFFFFF"/>
        </w:rPr>
        <w:t>Neville</w:t>
      </w:r>
      <w:proofErr w:type="spellEnd"/>
      <w:r w:rsidR="009D0114" w:rsidRPr="001A3384">
        <w:rPr>
          <w:color w:val="000000"/>
          <w:shd w:val="clear" w:color="auto" w:fill="FFFFFF"/>
        </w:rPr>
        <w:t xml:space="preserve"> </w:t>
      </w:r>
      <w:proofErr w:type="spellStart"/>
      <w:r w:rsidR="009D0114" w:rsidRPr="001A3384">
        <w:rPr>
          <w:color w:val="000000"/>
          <w:shd w:val="clear" w:color="auto" w:fill="FFFFFF"/>
        </w:rPr>
        <w:t>et</w:t>
      </w:r>
      <w:proofErr w:type="spellEnd"/>
      <w:r w:rsidR="009D0114" w:rsidRPr="001A3384">
        <w:rPr>
          <w:color w:val="000000"/>
          <w:shd w:val="clear" w:color="auto" w:fill="FFFFFF"/>
        </w:rPr>
        <w:t xml:space="preserve"> </w:t>
      </w:r>
      <w:proofErr w:type="spellStart"/>
      <w:r w:rsidR="009D0114" w:rsidRPr="001A3384">
        <w:rPr>
          <w:color w:val="000000"/>
          <w:shd w:val="clear" w:color="auto" w:fill="FFFFFF"/>
        </w:rPr>
        <w:t>Ostini</w:t>
      </w:r>
      <w:proofErr w:type="spellEnd"/>
      <w:r w:rsidR="009D0114" w:rsidRPr="001A3384">
        <w:rPr>
          <w:color w:val="000000"/>
          <w:shd w:val="clear" w:color="auto" w:fill="FFFFFF"/>
        </w:rPr>
        <w:t>, 2014, s. 799).</w:t>
      </w:r>
    </w:p>
    <w:p w:rsidR="00743046" w:rsidRPr="001A3384" w:rsidRDefault="000572F9" w:rsidP="001A3384">
      <w:pPr>
        <w:spacing w:line="360" w:lineRule="auto"/>
        <w:jc w:val="both"/>
        <w:rPr>
          <w:shd w:val="clear" w:color="auto" w:fill="FFFFFF"/>
        </w:rPr>
      </w:pPr>
      <w:r>
        <w:rPr>
          <w:shd w:val="clear" w:color="auto" w:fill="FFFFFF"/>
        </w:rPr>
        <w:tab/>
      </w:r>
      <w:r w:rsidR="00743046" w:rsidRPr="00341E33">
        <w:rPr>
          <w:b/>
          <w:shd w:val="clear" w:color="auto" w:fill="FFFFFF"/>
        </w:rPr>
        <w:t>PAINAD</w:t>
      </w:r>
      <w:r w:rsidR="00567BB8" w:rsidRPr="001A3384">
        <w:rPr>
          <w:shd w:val="clear" w:color="auto" w:fill="FFFFFF"/>
        </w:rPr>
        <w:t xml:space="preserve"> (</w:t>
      </w:r>
      <w:proofErr w:type="spellStart"/>
      <w:r w:rsidR="00567BB8" w:rsidRPr="001A3384">
        <w:rPr>
          <w:shd w:val="clear" w:color="auto" w:fill="FFFFFF"/>
        </w:rPr>
        <w:t>Pain</w:t>
      </w:r>
      <w:proofErr w:type="spellEnd"/>
      <w:r w:rsidR="00567BB8" w:rsidRPr="001A3384">
        <w:rPr>
          <w:shd w:val="clear" w:color="auto" w:fill="FFFFFF"/>
        </w:rPr>
        <w:t xml:space="preserve"> </w:t>
      </w:r>
      <w:proofErr w:type="spellStart"/>
      <w:r w:rsidR="00567BB8" w:rsidRPr="001A3384">
        <w:rPr>
          <w:shd w:val="clear" w:color="auto" w:fill="FFFFFF"/>
        </w:rPr>
        <w:t>Assessment</w:t>
      </w:r>
      <w:proofErr w:type="spellEnd"/>
      <w:r w:rsidR="00567BB8" w:rsidRPr="001A3384">
        <w:rPr>
          <w:shd w:val="clear" w:color="auto" w:fill="FFFFFF"/>
        </w:rPr>
        <w:t xml:space="preserve"> in </w:t>
      </w:r>
      <w:proofErr w:type="spellStart"/>
      <w:r w:rsidR="00567BB8" w:rsidRPr="001A3384">
        <w:rPr>
          <w:shd w:val="clear" w:color="auto" w:fill="FFFFFF"/>
        </w:rPr>
        <w:t>Advenced</w:t>
      </w:r>
      <w:proofErr w:type="spellEnd"/>
      <w:r w:rsidR="00567BB8" w:rsidRPr="001A3384">
        <w:rPr>
          <w:shd w:val="clear" w:color="auto" w:fill="FFFFFF"/>
        </w:rPr>
        <w:t xml:space="preserve"> </w:t>
      </w:r>
      <w:proofErr w:type="spellStart"/>
      <w:r w:rsidR="00567BB8" w:rsidRPr="001A3384">
        <w:rPr>
          <w:shd w:val="clear" w:color="auto" w:fill="FFFFFF"/>
        </w:rPr>
        <w:t>Dementia</w:t>
      </w:r>
      <w:proofErr w:type="spellEnd"/>
      <w:r w:rsidR="00567BB8" w:rsidRPr="001A3384">
        <w:rPr>
          <w:shd w:val="clear" w:color="auto" w:fill="FFFFFF"/>
        </w:rPr>
        <w:t xml:space="preserve">) </w:t>
      </w:r>
      <w:r w:rsidR="00743046" w:rsidRPr="001A3384">
        <w:rPr>
          <w:shd w:val="clear" w:color="auto" w:fill="FFFFFF"/>
        </w:rPr>
        <w:t>- jedná se o škálu pro hodnocení bolesti u klientů se středně těžkou nebo těžkou demencí, kteří nejsou schopni dostatečně verbalizovat subjektivní prožitek bolesti vlivem poruchy kognitivních funkcí</w:t>
      </w:r>
      <w:r w:rsidR="009F3552" w:rsidRPr="001A3384">
        <w:rPr>
          <w:shd w:val="clear" w:color="auto" w:fill="FFFFFF"/>
        </w:rPr>
        <w:t>. Tato</w:t>
      </w:r>
      <w:r w:rsidR="00743046" w:rsidRPr="001A3384">
        <w:rPr>
          <w:shd w:val="clear" w:color="auto" w:fill="FFFFFF"/>
        </w:rPr>
        <w:t xml:space="preserve"> škála má českou validizovanou verzi</w:t>
      </w:r>
      <w:r w:rsidR="009F3552" w:rsidRPr="001A3384">
        <w:rPr>
          <w:shd w:val="clear" w:color="auto" w:fill="FFFFFF"/>
        </w:rPr>
        <w:t>,</w:t>
      </w:r>
      <w:r w:rsidR="0046237D">
        <w:rPr>
          <w:shd w:val="clear" w:color="auto" w:fill="FFFFFF"/>
        </w:rPr>
        <w:t xml:space="preserve"> která byla představena </w:t>
      </w:r>
      <w:proofErr w:type="spellStart"/>
      <w:r w:rsidR="0046237D">
        <w:rPr>
          <w:shd w:val="clear" w:color="auto" w:fill="FFFFFF"/>
        </w:rPr>
        <w:t>Volicere</w:t>
      </w:r>
      <w:r w:rsidR="009F3552" w:rsidRPr="001A3384">
        <w:rPr>
          <w:shd w:val="clear" w:color="auto" w:fill="FFFFFF"/>
        </w:rPr>
        <w:t>m</w:t>
      </w:r>
      <w:proofErr w:type="spellEnd"/>
      <w:r w:rsidR="009F3552" w:rsidRPr="001A3384">
        <w:rPr>
          <w:shd w:val="clear" w:color="auto" w:fill="FFFFFF"/>
        </w:rPr>
        <w:t xml:space="preserve"> a </w:t>
      </w:r>
      <w:proofErr w:type="spellStart"/>
      <w:r w:rsidR="009F3552" w:rsidRPr="001A3384">
        <w:rPr>
          <w:shd w:val="clear" w:color="auto" w:fill="FFFFFF"/>
        </w:rPr>
        <w:t>Kršiakem</w:t>
      </w:r>
      <w:proofErr w:type="spellEnd"/>
      <w:r w:rsidR="009F3552" w:rsidRPr="001A3384">
        <w:rPr>
          <w:shd w:val="clear" w:color="auto" w:fill="FFFFFF"/>
        </w:rPr>
        <w:t xml:space="preserve"> v roce 2006 (Lužný, 2013, s. 31</w:t>
      </w:r>
      <w:r w:rsidR="005B03EF">
        <w:rPr>
          <w:shd w:val="clear" w:color="auto" w:fill="FFFFFF"/>
        </w:rPr>
        <w:t xml:space="preserve"> </w:t>
      </w:r>
      <w:r w:rsidR="009F3552" w:rsidRPr="001A3384">
        <w:rPr>
          <w:shd w:val="clear" w:color="auto" w:fill="FFFFFF"/>
        </w:rPr>
        <w:t>- 35).</w:t>
      </w:r>
      <w:r w:rsidR="00662D96" w:rsidRPr="001A3384">
        <w:rPr>
          <w:shd w:val="clear" w:color="auto" w:fill="FFFFFF"/>
        </w:rPr>
        <w:t xml:space="preserve"> PAINAD je citlivý nástroj pro detekci bolesti u lidí s pokročilou demencí</w:t>
      </w:r>
      <w:r w:rsidR="008A5934">
        <w:rPr>
          <w:shd w:val="clear" w:color="auto" w:fill="FFFFFF"/>
        </w:rPr>
        <w:t>, ale má vysokou falešnou pozitivitu. Častěji bývá detekována psychosociál</w:t>
      </w:r>
      <w:r w:rsidR="009E4BA5">
        <w:rPr>
          <w:shd w:val="clear" w:color="auto" w:fill="FFFFFF"/>
        </w:rPr>
        <w:t>ní úzkost, než bolest. PAINA</w:t>
      </w:r>
      <w:r w:rsidR="00D35130">
        <w:rPr>
          <w:shd w:val="clear" w:color="auto" w:fill="FFFFFF"/>
        </w:rPr>
        <w:t>D může být použita k posouzení úspěšnosti</w:t>
      </w:r>
      <w:r w:rsidR="009E4BA5">
        <w:rPr>
          <w:shd w:val="clear" w:color="auto" w:fill="FFFFFF"/>
        </w:rPr>
        <w:t xml:space="preserve"> léčb</w:t>
      </w:r>
      <w:r w:rsidR="00D35130">
        <w:rPr>
          <w:shd w:val="clear" w:color="auto" w:fill="FFFFFF"/>
        </w:rPr>
        <w:t>y</w:t>
      </w:r>
      <w:r w:rsidR="009E4BA5">
        <w:rPr>
          <w:shd w:val="clear" w:color="auto" w:fill="FFFFFF"/>
        </w:rPr>
        <w:t xml:space="preserve"> bolesti </w:t>
      </w:r>
      <w:r w:rsidR="00662D96" w:rsidRPr="001A3384">
        <w:rPr>
          <w:shd w:val="clear" w:color="auto" w:fill="FFFFFF"/>
        </w:rPr>
        <w:t>(</w:t>
      </w:r>
      <w:proofErr w:type="spellStart"/>
      <w:r w:rsidR="00662D96" w:rsidRPr="001A3384">
        <w:rPr>
          <w:shd w:val="clear" w:color="auto" w:fill="FFFFFF"/>
        </w:rPr>
        <w:t>Jordan</w:t>
      </w:r>
      <w:proofErr w:type="spellEnd"/>
      <w:r w:rsidR="00662D96" w:rsidRPr="001A3384">
        <w:rPr>
          <w:shd w:val="clear" w:color="auto" w:fill="FFFFFF"/>
        </w:rPr>
        <w:t xml:space="preserve"> </w:t>
      </w:r>
      <w:proofErr w:type="spellStart"/>
      <w:r w:rsidR="00662D96" w:rsidRPr="001A3384">
        <w:rPr>
          <w:shd w:val="clear" w:color="auto" w:fill="FFFFFF"/>
        </w:rPr>
        <w:t>et</w:t>
      </w:r>
      <w:proofErr w:type="spellEnd"/>
      <w:r w:rsidR="00662D96" w:rsidRPr="001A3384">
        <w:rPr>
          <w:shd w:val="clear" w:color="auto" w:fill="FFFFFF"/>
        </w:rPr>
        <w:t xml:space="preserve"> </w:t>
      </w:r>
      <w:proofErr w:type="spellStart"/>
      <w:r w:rsidR="00662D96" w:rsidRPr="001A3384">
        <w:rPr>
          <w:shd w:val="clear" w:color="auto" w:fill="FFFFFF"/>
        </w:rPr>
        <w:t>al</w:t>
      </w:r>
      <w:proofErr w:type="spellEnd"/>
      <w:r w:rsidR="00662D96" w:rsidRPr="001A3384">
        <w:rPr>
          <w:shd w:val="clear" w:color="auto" w:fill="FFFFFF"/>
        </w:rPr>
        <w:t xml:space="preserve">., 2011, s. 118). </w:t>
      </w:r>
      <w:r w:rsidR="008248AF" w:rsidRPr="001A3384">
        <w:rPr>
          <w:shd w:val="clear" w:color="auto" w:fill="FFFFFF"/>
        </w:rPr>
        <w:t>PAINAD byla přeložena do češtiny a její platnost byla ověřena zpětným překladem. Tato škála se jeví vhodná pro použití v praxi v českých zemích (</w:t>
      </w:r>
      <w:proofErr w:type="spellStart"/>
      <w:r w:rsidR="008248AF" w:rsidRPr="001A3384">
        <w:rPr>
          <w:shd w:val="clear" w:color="auto" w:fill="FFFFFF"/>
        </w:rPr>
        <w:t>Holmerová</w:t>
      </w:r>
      <w:proofErr w:type="spellEnd"/>
      <w:r w:rsidR="008248AF" w:rsidRPr="001A3384">
        <w:rPr>
          <w:shd w:val="clear" w:color="auto" w:fill="FFFFFF"/>
        </w:rPr>
        <w:t>, 2009</w:t>
      </w:r>
      <w:r w:rsidR="000E01F0" w:rsidRPr="001A3384">
        <w:rPr>
          <w:shd w:val="clear" w:color="auto" w:fill="FFFFFF"/>
        </w:rPr>
        <w:t>a</w:t>
      </w:r>
      <w:r w:rsidR="008248AF" w:rsidRPr="001A3384">
        <w:rPr>
          <w:shd w:val="clear" w:color="auto" w:fill="FFFFFF"/>
        </w:rPr>
        <w:t>, s. 31</w:t>
      </w:r>
      <w:r w:rsidR="005B03EF">
        <w:rPr>
          <w:shd w:val="clear" w:color="auto" w:fill="FFFFFF"/>
        </w:rPr>
        <w:t xml:space="preserve"> </w:t>
      </w:r>
      <w:r w:rsidR="008248AF" w:rsidRPr="001A3384">
        <w:rPr>
          <w:shd w:val="clear" w:color="auto" w:fill="FFFFFF"/>
        </w:rPr>
        <w:t xml:space="preserve">- 35). </w:t>
      </w:r>
      <w:r w:rsidR="00217D33">
        <w:rPr>
          <w:shd w:val="clear" w:color="auto" w:fill="FFFFFF"/>
        </w:rPr>
        <w:t>Stupnice byla vyvinuta na základě přehledu literatury, pohovorů s pečovateli a dvou jiných stupnic: DS- DAT a FLACC</w:t>
      </w:r>
      <w:r w:rsidR="008734A3" w:rsidRPr="001A3384">
        <w:rPr>
          <w:shd w:val="clear" w:color="auto" w:fill="FFFFFF"/>
        </w:rPr>
        <w:t xml:space="preserve"> </w:t>
      </w:r>
      <w:r w:rsidR="008734A3" w:rsidRPr="001219CF">
        <w:rPr>
          <w:shd w:val="clear" w:color="auto" w:fill="FFFFFF"/>
        </w:rPr>
        <w:t>(</w:t>
      </w:r>
      <w:proofErr w:type="spellStart"/>
      <w:r w:rsidR="008734A3" w:rsidRPr="001219CF">
        <w:rPr>
          <w:shd w:val="clear" w:color="auto" w:fill="FFFFFF"/>
        </w:rPr>
        <w:t>Zwakhalen</w:t>
      </w:r>
      <w:proofErr w:type="spellEnd"/>
      <w:r w:rsidR="008734A3" w:rsidRPr="001219CF">
        <w:rPr>
          <w:shd w:val="clear" w:color="auto" w:fill="FFFFFF"/>
        </w:rPr>
        <w:t xml:space="preserve"> </w:t>
      </w:r>
      <w:proofErr w:type="spellStart"/>
      <w:r w:rsidR="008734A3" w:rsidRPr="001219CF">
        <w:rPr>
          <w:shd w:val="clear" w:color="auto" w:fill="FFFFFF"/>
        </w:rPr>
        <w:t>et</w:t>
      </w:r>
      <w:proofErr w:type="spellEnd"/>
      <w:r w:rsidR="008734A3" w:rsidRPr="001219CF">
        <w:rPr>
          <w:shd w:val="clear" w:color="auto" w:fill="FFFFFF"/>
        </w:rPr>
        <w:t xml:space="preserve"> </w:t>
      </w:r>
      <w:proofErr w:type="spellStart"/>
      <w:r w:rsidR="008734A3" w:rsidRPr="001219CF">
        <w:rPr>
          <w:shd w:val="clear" w:color="auto" w:fill="FFFFFF"/>
        </w:rPr>
        <w:t>al</w:t>
      </w:r>
      <w:proofErr w:type="spellEnd"/>
      <w:r w:rsidR="008734A3" w:rsidRPr="001219CF">
        <w:rPr>
          <w:shd w:val="clear" w:color="auto" w:fill="FFFFFF"/>
        </w:rPr>
        <w:t>., 2006</w:t>
      </w:r>
      <w:r w:rsidR="001219CF" w:rsidRPr="001219CF">
        <w:rPr>
          <w:shd w:val="clear" w:color="auto" w:fill="FFFFFF"/>
        </w:rPr>
        <w:t>, s. 10</w:t>
      </w:r>
      <w:r w:rsidR="008734A3" w:rsidRPr="001219CF">
        <w:rPr>
          <w:shd w:val="clear" w:color="auto" w:fill="FFFFFF"/>
        </w:rPr>
        <w:t>).</w:t>
      </w:r>
      <w:r w:rsidR="008734A3" w:rsidRPr="001A3384">
        <w:rPr>
          <w:shd w:val="clear" w:color="auto" w:fill="FFFFFF"/>
        </w:rPr>
        <w:t xml:space="preserve"> </w:t>
      </w:r>
      <w:r w:rsidR="001219CF">
        <w:rPr>
          <w:shd w:val="clear" w:color="auto" w:fill="FFFFFF"/>
        </w:rPr>
        <w:br/>
      </w:r>
      <w:r w:rsidR="009269DD" w:rsidRPr="001A3384">
        <w:rPr>
          <w:shd w:val="clear" w:color="auto" w:fill="FFFFFF"/>
        </w:rPr>
        <w:t>DS-</w:t>
      </w:r>
      <w:r w:rsidR="005B03EF">
        <w:rPr>
          <w:shd w:val="clear" w:color="auto" w:fill="FFFFFF"/>
        </w:rPr>
        <w:t>DAT</w:t>
      </w:r>
      <w:r w:rsidR="00EC552B" w:rsidRPr="001A3384">
        <w:rPr>
          <w:shd w:val="clear" w:color="auto" w:fill="FFFFFF"/>
        </w:rPr>
        <w:t xml:space="preserve"> neboli stupnice nepohodlí, je určena pro pacienty s pokročilou demencí</w:t>
      </w:r>
      <w:r w:rsidR="003B48AC" w:rsidRPr="001A3384">
        <w:rPr>
          <w:shd w:val="clear" w:color="auto" w:fill="FFFFFF"/>
        </w:rPr>
        <w:t>. FLACC je škála bolesti určená pro malé</w:t>
      </w:r>
      <w:r w:rsidR="009269DD" w:rsidRPr="001A3384">
        <w:rPr>
          <w:shd w:val="clear" w:color="auto" w:fill="FFFFFF"/>
        </w:rPr>
        <w:t xml:space="preserve"> děti. PAINAD se skládá z </w:t>
      </w:r>
      <w:r w:rsidR="008248AF" w:rsidRPr="001A3384">
        <w:rPr>
          <w:shd w:val="clear" w:color="auto" w:fill="FFFFFF"/>
        </w:rPr>
        <w:t xml:space="preserve">pěti </w:t>
      </w:r>
      <w:r w:rsidR="003B48AC" w:rsidRPr="001A3384">
        <w:rPr>
          <w:shd w:val="clear" w:color="auto" w:fill="FFFFFF"/>
        </w:rPr>
        <w:t xml:space="preserve">položek: dýchání, vokalizace, výraz obličeje, řeč těla a utěšování. Každá z položek, může být vyhodnocena </w:t>
      </w:r>
      <w:r w:rsidR="00EB6A88">
        <w:rPr>
          <w:shd w:val="clear" w:color="auto" w:fill="FFFFFF"/>
        </w:rPr>
        <w:t>na tří bodové stupnici od 0 do 2 bodů</w:t>
      </w:r>
      <w:r w:rsidR="003B48AC" w:rsidRPr="001A3384">
        <w:rPr>
          <w:shd w:val="clear" w:color="auto" w:fill="FFFFFF"/>
        </w:rPr>
        <w:t>, výsledné skóre je tedy 0</w:t>
      </w:r>
      <w:r w:rsidR="005B03EF">
        <w:rPr>
          <w:shd w:val="clear" w:color="auto" w:fill="FFFFFF"/>
        </w:rPr>
        <w:t xml:space="preserve"> </w:t>
      </w:r>
      <w:r w:rsidR="003B48AC" w:rsidRPr="001A3384">
        <w:rPr>
          <w:shd w:val="clear" w:color="auto" w:fill="FFFFFF"/>
        </w:rPr>
        <w:t xml:space="preserve">- 10 bodů. Stručnost a snadná použitelnost zaškolených ošetřovatelů je hlavní výhodou této škály. </w:t>
      </w:r>
      <w:r w:rsidR="007A525B" w:rsidRPr="001A3384">
        <w:rPr>
          <w:shd w:val="clear" w:color="auto" w:fill="FFFFFF"/>
        </w:rPr>
        <w:t>Byla také potvrzena citlivost této škály ke změně stavu paci</w:t>
      </w:r>
      <w:r w:rsidR="00D35130">
        <w:rPr>
          <w:shd w:val="clear" w:color="auto" w:fill="FFFFFF"/>
        </w:rPr>
        <w:t>enta.</w:t>
      </w:r>
      <w:r w:rsidR="00F352E0" w:rsidRPr="001A3384">
        <w:rPr>
          <w:shd w:val="clear" w:color="auto" w:fill="FFFFFF"/>
        </w:rPr>
        <w:t xml:space="preserve"> </w:t>
      </w:r>
      <w:r w:rsidR="00D35130">
        <w:rPr>
          <w:shd w:val="clear" w:color="auto" w:fill="FFFFFF"/>
        </w:rPr>
        <w:t>P</w:t>
      </w:r>
      <w:r w:rsidR="00F352E0" w:rsidRPr="001A3384">
        <w:rPr>
          <w:shd w:val="clear" w:color="auto" w:fill="FFFFFF"/>
        </w:rPr>
        <w:t>o nasazení analgetik byl</w:t>
      </w:r>
      <w:r w:rsidR="00D35130">
        <w:rPr>
          <w:shd w:val="clear" w:color="auto" w:fill="FFFFFF"/>
        </w:rPr>
        <w:t>o</w:t>
      </w:r>
      <w:r w:rsidR="007A525B" w:rsidRPr="001A3384">
        <w:rPr>
          <w:shd w:val="clear" w:color="auto" w:fill="FFFFFF"/>
        </w:rPr>
        <w:t xml:space="preserve"> vyhodnocen</w:t>
      </w:r>
      <w:r w:rsidR="00D35130">
        <w:rPr>
          <w:shd w:val="clear" w:color="auto" w:fill="FFFFFF"/>
        </w:rPr>
        <w:t>o</w:t>
      </w:r>
      <w:r w:rsidR="007A525B" w:rsidRPr="001A3384">
        <w:rPr>
          <w:shd w:val="clear" w:color="auto" w:fill="FFFFFF"/>
        </w:rPr>
        <w:t xml:space="preserve"> nižší skóre (</w:t>
      </w:r>
      <w:proofErr w:type="spellStart"/>
      <w:r w:rsidR="007A525B" w:rsidRPr="001A3384">
        <w:rPr>
          <w:shd w:val="clear" w:color="auto" w:fill="FFFFFF"/>
        </w:rPr>
        <w:t>Holmerová</w:t>
      </w:r>
      <w:proofErr w:type="spellEnd"/>
      <w:r w:rsidR="007A525B" w:rsidRPr="001A3384">
        <w:rPr>
          <w:shd w:val="clear" w:color="auto" w:fill="FFFFFF"/>
        </w:rPr>
        <w:t xml:space="preserve"> </w:t>
      </w:r>
      <w:proofErr w:type="spellStart"/>
      <w:r w:rsidR="007A525B" w:rsidRPr="001A3384">
        <w:rPr>
          <w:shd w:val="clear" w:color="auto" w:fill="FFFFFF"/>
        </w:rPr>
        <w:t>et</w:t>
      </w:r>
      <w:proofErr w:type="spellEnd"/>
      <w:r w:rsidR="007A525B" w:rsidRPr="001A3384">
        <w:rPr>
          <w:shd w:val="clear" w:color="auto" w:fill="FFFFFF"/>
        </w:rPr>
        <w:t xml:space="preserve"> </w:t>
      </w:r>
      <w:proofErr w:type="spellStart"/>
      <w:r w:rsidR="007A525B" w:rsidRPr="001A3384">
        <w:rPr>
          <w:shd w:val="clear" w:color="auto" w:fill="FFFFFF"/>
        </w:rPr>
        <w:t>al</w:t>
      </w:r>
      <w:proofErr w:type="spellEnd"/>
      <w:r w:rsidR="007A525B" w:rsidRPr="001A3384">
        <w:rPr>
          <w:shd w:val="clear" w:color="auto" w:fill="FFFFFF"/>
        </w:rPr>
        <w:t>., 2009</w:t>
      </w:r>
      <w:r w:rsidR="006614DC" w:rsidRPr="001A3384">
        <w:rPr>
          <w:shd w:val="clear" w:color="auto" w:fill="FFFFFF"/>
        </w:rPr>
        <w:t>a</w:t>
      </w:r>
      <w:r w:rsidR="007A525B" w:rsidRPr="001A3384">
        <w:rPr>
          <w:shd w:val="clear" w:color="auto" w:fill="FFFFFF"/>
        </w:rPr>
        <w:t>, s. 34).</w:t>
      </w:r>
      <w:r w:rsidR="000A7F6A" w:rsidRPr="001A3384">
        <w:rPr>
          <w:shd w:val="clear" w:color="auto" w:fill="FFFFFF"/>
        </w:rPr>
        <w:t xml:space="preserve"> Podmínkou pro standardizované použití stupnice je její použití u všech </w:t>
      </w:r>
      <w:r w:rsidR="000A7F6A" w:rsidRPr="001A3384">
        <w:rPr>
          <w:shd w:val="clear" w:color="auto" w:fill="FFFFFF"/>
        </w:rPr>
        <w:lastRenderedPageBreak/>
        <w:t xml:space="preserve">pozorovaných klientů ve stejnou denní dobu, například hodinu před následující dávkou analgetik nebo hodinu poté (Lužný, 2013, </w:t>
      </w:r>
      <w:r w:rsidR="005B03EF">
        <w:rPr>
          <w:shd w:val="clear" w:color="auto" w:fill="FFFFFF"/>
        </w:rPr>
        <w:t xml:space="preserve">s, </w:t>
      </w:r>
      <w:r w:rsidR="000A7F6A" w:rsidRPr="001A3384">
        <w:rPr>
          <w:shd w:val="clear" w:color="auto" w:fill="FFFFFF"/>
        </w:rPr>
        <w:t>683).</w:t>
      </w:r>
    </w:p>
    <w:p w:rsidR="005D2CAA" w:rsidRPr="001A3384" w:rsidRDefault="000572F9" w:rsidP="001A3384">
      <w:pPr>
        <w:spacing w:line="360" w:lineRule="auto"/>
        <w:jc w:val="both"/>
        <w:rPr>
          <w:color w:val="000000"/>
          <w:shd w:val="clear" w:color="auto" w:fill="FFFFFF"/>
        </w:rPr>
      </w:pPr>
      <w:r>
        <w:rPr>
          <w:color w:val="000000"/>
          <w:shd w:val="clear" w:color="auto" w:fill="FFFFFF"/>
        </w:rPr>
        <w:tab/>
      </w:r>
      <w:r w:rsidR="00942DE2" w:rsidRPr="00D35130">
        <w:rPr>
          <w:b/>
          <w:color w:val="000000"/>
          <w:shd w:val="clear" w:color="auto" w:fill="FFFFFF"/>
        </w:rPr>
        <w:t>PADE</w:t>
      </w:r>
      <w:r w:rsidR="005B03EF">
        <w:rPr>
          <w:color w:val="000000"/>
          <w:shd w:val="clear" w:color="auto" w:fill="FFFFFF"/>
        </w:rPr>
        <w:t xml:space="preserve"> </w:t>
      </w:r>
      <w:r w:rsidR="008734A3" w:rsidRPr="001A3384">
        <w:rPr>
          <w:color w:val="000000"/>
          <w:shd w:val="clear" w:color="auto" w:fill="FFFFFF"/>
        </w:rPr>
        <w:t>- posouzení bolesti pro dementní seniory. Jedná se o nástroj pro hodnoc</w:t>
      </w:r>
      <w:r w:rsidR="005045AB" w:rsidRPr="001A3384">
        <w:rPr>
          <w:color w:val="000000"/>
          <w:shd w:val="clear" w:color="auto" w:fill="FFFFFF"/>
        </w:rPr>
        <w:t xml:space="preserve">ení bolesti, který byl vyvinut </w:t>
      </w:r>
      <w:r w:rsidR="008734A3" w:rsidRPr="001A3384">
        <w:rPr>
          <w:color w:val="000000"/>
          <w:shd w:val="clear" w:color="auto" w:fill="FFFFFF"/>
        </w:rPr>
        <w:t xml:space="preserve">pro jedince s pokročilou demencí. </w:t>
      </w:r>
      <w:r w:rsidR="00E40458" w:rsidRPr="001A3384">
        <w:rPr>
          <w:color w:val="000000"/>
          <w:shd w:val="clear" w:color="auto" w:fill="FFFFFF"/>
        </w:rPr>
        <w:t xml:space="preserve">Stupnice byla vyvinuta </w:t>
      </w:r>
      <w:r w:rsidR="00D35130">
        <w:rPr>
          <w:color w:val="000000"/>
          <w:shd w:val="clear" w:color="auto" w:fill="FFFFFF"/>
        </w:rPr>
        <w:br/>
      </w:r>
      <w:r w:rsidR="00E40458" w:rsidRPr="001A3384">
        <w:rPr>
          <w:color w:val="000000"/>
          <w:shd w:val="clear" w:color="auto" w:fill="FFFFFF"/>
        </w:rPr>
        <w:t>po literární rešerši, rozhovorech s ošetřu</w:t>
      </w:r>
      <w:r w:rsidR="00AE71D7" w:rsidRPr="001A3384">
        <w:rPr>
          <w:color w:val="000000"/>
          <w:shd w:val="clear" w:color="auto" w:fill="FFFFFF"/>
        </w:rPr>
        <w:t>jícím personálem a pozorováních.</w:t>
      </w:r>
      <w:r w:rsidR="00E40458" w:rsidRPr="001A3384">
        <w:rPr>
          <w:color w:val="000000"/>
          <w:shd w:val="clear" w:color="auto" w:fill="FFFFFF"/>
        </w:rPr>
        <w:t xml:space="preserve"> Testování probíhalo v zařízeních dlouhodobé péče</w:t>
      </w:r>
      <w:r w:rsidR="00D35130">
        <w:rPr>
          <w:color w:val="000000"/>
          <w:shd w:val="clear" w:color="auto" w:fill="FFFFFF"/>
        </w:rPr>
        <w:t xml:space="preserve"> u</w:t>
      </w:r>
      <w:r w:rsidR="00E40458" w:rsidRPr="001A3384">
        <w:rPr>
          <w:color w:val="000000"/>
          <w:shd w:val="clear" w:color="auto" w:fill="FFFFFF"/>
        </w:rPr>
        <w:t xml:space="preserve"> </w:t>
      </w:r>
      <w:r w:rsidR="00F352E0" w:rsidRPr="001A3384">
        <w:rPr>
          <w:color w:val="000000"/>
          <w:shd w:val="clear" w:color="auto" w:fill="FFFFFF"/>
        </w:rPr>
        <w:t>pacient</w:t>
      </w:r>
      <w:r w:rsidR="00D35130">
        <w:rPr>
          <w:color w:val="000000"/>
          <w:shd w:val="clear" w:color="auto" w:fill="FFFFFF"/>
        </w:rPr>
        <w:t>ů</w:t>
      </w:r>
      <w:r w:rsidR="00F352E0" w:rsidRPr="001A3384">
        <w:rPr>
          <w:color w:val="000000"/>
          <w:shd w:val="clear" w:color="auto" w:fill="FFFFFF"/>
        </w:rPr>
        <w:t xml:space="preserve"> s těžkou demencí. PADE</w:t>
      </w:r>
      <w:r w:rsidR="005B03EF">
        <w:rPr>
          <w:color w:val="000000"/>
          <w:shd w:val="clear" w:color="auto" w:fill="FFFFFF"/>
        </w:rPr>
        <w:t xml:space="preserve"> </w:t>
      </w:r>
      <w:r w:rsidR="00E40458" w:rsidRPr="001A3384">
        <w:rPr>
          <w:color w:val="000000"/>
          <w:shd w:val="clear" w:color="auto" w:fill="FFFFFF"/>
        </w:rPr>
        <w:t xml:space="preserve">se skládá z 24 položek, které zahrnují tři samostatné části. Jedná se o hodnocení výrazů obličeje, hodnocení běžných denních aktivit a celkového úsudku </w:t>
      </w:r>
      <w:r w:rsidR="00226636" w:rsidRPr="001A3384">
        <w:rPr>
          <w:color w:val="000000"/>
          <w:shd w:val="clear" w:color="auto" w:fill="FFFFFF"/>
        </w:rPr>
        <w:t>hodnocení bolesti pečovatele (</w:t>
      </w:r>
      <w:proofErr w:type="spellStart"/>
      <w:r w:rsidR="00226636" w:rsidRPr="001A3384">
        <w:rPr>
          <w:color w:val="000000"/>
          <w:shd w:val="clear" w:color="auto" w:fill="FFFFFF"/>
        </w:rPr>
        <w:t>Zwakhalen</w:t>
      </w:r>
      <w:proofErr w:type="spellEnd"/>
      <w:r w:rsidR="00226636" w:rsidRPr="001A3384">
        <w:rPr>
          <w:color w:val="000000"/>
          <w:shd w:val="clear" w:color="auto" w:fill="FFFFFF"/>
        </w:rPr>
        <w:t xml:space="preserve"> </w:t>
      </w:r>
      <w:proofErr w:type="spellStart"/>
      <w:r w:rsidR="00226636" w:rsidRPr="001A3384">
        <w:rPr>
          <w:color w:val="000000"/>
          <w:shd w:val="clear" w:color="auto" w:fill="FFFFFF"/>
        </w:rPr>
        <w:t>et</w:t>
      </w:r>
      <w:proofErr w:type="spellEnd"/>
      <w:r w:rsidR="00226636" w:rsidRPr="001A3384">
        <w:rPr>
          <w:color w:val="000000"/>
          <w:shd w:val="clear" w:color="auto" w:fill="FFFFFF"/>
        </w:rPr>
        <w:t xml:space="preserve"> </w:t>
      </w:r>
      <w:proofErr w:type="spellStart"/>
      <w:r w:rsidR="00226636" w:rsidRPr="001A3384">
        <w:rPr>
          <w:color w:val="000000"/>
          <w:shd w:val="clear" w:color="auto" w:fill="FFFFFF"/>
        </w:rPr>
        <w:t>al</w:t>
      </w:r>
      <w:proofErr w:type="spellEnd"/>
      <w:r w:rsidR="00226636" w:rsidRPr="001A3384">
        <w:rPr>
          <w:color w:val="000000"/>
          <w:shd w:val="clear" w:color="auto" w:fill="FFFFFF"/>
        </w:rPr>
        <w:t xml:space="preserve">., 2006). </w:t>
      </w:r>
      <w:r w:rsidR="00842F2D" w:rsidRPr="001A3384">
        <w:rPr>
          <w:color w:val="000000"/>
          <w:shd w:val="clear" w:color="auto" w:fill="FFFFFF"/>
        </w:rPr>
        <w:t xml:space="preserve">Patnáct položek je hodnoceno od </w:t>
      </w:r>
      <w:r w:rsidR="005B03EF">
        <w:rPr>
          <w:color w:val="000000"/>
          <w:shd w:val="clear" w:color="auto" w:fill="FFFFFF"/>
        </w:rPr>
        <w:t>1 do 4 podle popisu extrémů (na</w:t>
      </w:r>
      <w:r w:rsidR="004B3BA9">
        <w:rPr>
          <w:color w:val="000000"/>
          <w:shd w:val="clear" w:color="auto" w:fill="FFFFFF"/>
        </w:rPr>
        <w:t>příklad od klidného až extrémně neklidného</w:t>
      </w:r>
      <w:r w:rsidR="00842F2D" w:rsidRPr="001A3384">
        <w:rPr>
          <w:color w:val="000000"/>
          <w:shd w:val="clear" w:color="auto" w:fill="FFFFFF"/>
        </w:rPr>
        <w:t>). Zbývajících 9 položek je hodnoceno podle určitých popisů, které jsou také hodnoceny od 1 do 4. Položk</w:t>
      </w:r>
      <w:r w:rsidR="00D35130">
        <w:rPr>
          <w:color w:val="000000"/>
          <w:shd w:val="clear" w:color="auto" w:fill="FFFFFF"/>
        </w:rPr>
        <w:t>y jsou formulovány jako otázky. N</w:t>
      </w:r>
      <w:r w:rsidR="00842F2D" w:rsidRPr="001A3384">
        <w:rPr>
          <w:color w:val="000000"/>
          <w:shd w:val="clear" w:color="auto" w:fill="FFFFFF"/>
        </w:rPr>
        <w:t>apř</w:t>
      </w:r>
      <w:r w:rsidR="00D35130">
        <w:rPr>
          <w:color w:val="000000"/>
          <w:shd w:val="clear" w:color="auto" w:fill="FFFFFF"/>
        </w:rPr>
        <w:t>íklad: „ Má pacient smutný výraz?“</w:t>
      </w:r>
      <w:r w:rsidR="00842F2D" w:rsidRPr="001A3384">
        <w:rPr>
          <w:color w:val="000000"/>
          <w:shd w:val="clear" w:color="auto" w:fill="FFFFFF"/>
        </w:rPr>
        <w:t>. Čím většího bodů pacient</w:t>
      </w:r>
      <w:r w:rsidR="003D2182" w:rsidRPr="001A3384">
        <w:rPr>
          <w:color w:val="000000"/>
          <w:shd w:val="clear" w:color="auto" w:fill="FFFFFF"/>
        </w:rPr>
        <w:t xml:space="preserve"> dosáhne, tím větší bolestí trpí</w:t>
      </w:r>
      <w:r w:rsidR="00842F2D" w:rsidRPr="001A3384">
        <w:rPr>
          <w:color w:val="000000"/>
          <w:shd w:val="clear" w:color="auto" w:fill="FFFFFF"/>
        </w:rPr>
        <w:t>. PADE má dobrou spolehlivost a platnost, ale měření vyžaduje pozorování po dobu 5</w:t>
      </w:r>
      <w:r w:rsidR="005B03EF">
        <w:rPr>
          <w:color w:val="000000"/>
          <w:shd w:val="clear" w:color="auto" w:fill="FFFFFF"/>
        </w:rPr>
        <w:t xml:space="preserve"> </w:t>
      </w:r>
      <w:r w:rsidR="00842F2D" w:rsidRPr="001A3384">
        <w:rPr>
          <w:color w:val="000000"/>
          <w:shd w:val="clear" w:color="auto" w:fill="FFFFFF"/>
        </w:rPr>
        <w:t xml:space="preserve">- 10 minut </w:t>
      </w:r>
      <w:r w:rsidR="00D35130">
        <w:rPr>
          <w:color w:val="000000"/>
          <w:shd w:val="clear" w:color="auto" w:fill="FFFFFF"/>
        </w:rPr>
        <w:t>(</w:t>
      </w:r>
      <w:proofErr w:type="spellStart"/>
      <w:r w:rsidR="00D35130">
        <w:rPr>
          <w:color w:val="000000"/>
          <w:shd w:val="clear" w:color="auto" w:fill="FFFFFF"/>
        </w:rPr>
        <w:t>Volicer</w:t>
      </w:r>
      <w:proofErr w:type="spellEnd"/>
      <w:r w:rsidR="00D35130">
        <w:rPr>
          <w:color w:val="000000"/>
          <w:shd w:val="clear" w:color="auto" w:fill="FFFFFF"/>
        </w:rPr>
        <w:t xml:space="preserve"> </w:t>
      </w:r>
      <w:proofErr w:type="spellStart"/>
      <w:r w:rsidR="00D35130">
        <w:rPr>
          <w:color w:val="000000"/>
          <w:shd w:val="clear" w:color="auto" w:fill="FFFFFF"/>
        </w:rPr>
        <w:t>et</w:t>
      </w:r>
      <w:proofErr w:type="spellEnd"/>
      <w:r w:rsidR="00D35130">
        <w:rPr>
          <w:color w:val="000000"/>
          <w:shd w:val="clear" w:color="auto" w:fill="FFFFFF"/>
        </w:rPr>
        <w:t xml:space="preserve"> </w:t>
      </w:r>
      <w:proofErr w:type="spellStart"/>
      <w:r w:rsidR="00D35130">
        <w:rPr>
          <w:color w:val="000000"/>
          <w:shd w:val="clear" w:color="auto" w:fill="FFFFFF"/>
        </w:rPr>
        <w:t>Kršiak</w:t>
      </w:r>
      <w:proofErr w:type="spellEnd"/>
      <w:r w:rsidR="00D35130">
        <w:rPr>
          <w:color w:val="000000"/>
          <w:shd w:val="clear" w:color="auto" w:fill="FFFFFF"/>
        </w:rPr>
        <w:t>, 2006, s. 8-</w:t>
      </w:r>
      <w:r w:rsidR="00842F2D" w:rsidRPr="001A3384">
        <w:rPr>
          <w:color w:val="000000"/>
          <w:shd w:val="clear" w:color="auto" w:fill="FFFFFF"/>
        </w:rPr>
        <w:t>13).</w:t>
      </w:r>
    </w:p>
    <w:p w:rsidR="00942DE2" w:rsidRPr="001A3384" w:rsidRDefault="000572F9" w:rsidP="001A3384">
      <w:pPr>
        <w:spacing w:line="360" w:lineRule="auto"/>
        <w:jc w:val="both"/>
        <w:rPr>
          <w:color w:val="000000"/>
          <w:shd w:val="clear" w:color="auto" w:fill="FFFFFF"/>
        </w:rPr>
      </w:pPr>
      <w:r>
        <w:rPr>
          <w:color w:val="000000"/>
          <w:shd w:val="clear" w:color="auto" w:fill="FFFFFF"/>
        </w:rPr>
        <w:tab/>
      </w:r>
      <w:r w:rsidR="005B03EF" w:rsidRPr="00D35130">
        <w:rPr>
          <w:b/>
          <w:color w:val="000000"/>
          <w:shd w:val="clear" w:color="auto" w:fill="FFFFFF"/>
        </w:rPr>
        <w:t>DOLOPLUS-</w:t>
      </w:r>
      <w:r w:rsidR="00942DE2" w:rsidRPr="00D35130">
        <w:rPr>
          <w:b/>
          <w:color w:val="000000"/>
          <w:shd w:val="clear" w:color="auto" w:fill="FFFFFF"/>
        </w:rPr>
        <w:t>2</w:t>
      </w:r>
      <w:r w:rsidR="005B03EF">
        <w:rPr>
          <w:color w:val="000000"/>
          <w:shd w:val="clear" w:color="auto" w:fill="FFFFFF"/>
        </w:rPr>
        <w:t xml:space="preserve"> </w:t>
      </w:r>
      <w:r w:rsidR="00394371" w:rsidRPr="001A3384">
        <w:rPr>
          <w:color w:val="000000"/>
          <w:shd w:val="clear" w:color="auto" w:fill="FFFFFF"/>
        </w:rPr>
        <w:t>- jedná se o škálu,</w:t>
      </w:r>
      <w:r w:rsidR="00F925BB" w:rsidRPr="001A3384">
        <w:rPr>
          <w:color w:val="000000"/>
          <w:shd w:val="clear" w:color="auto" w:fill="FFFFFF"/>
        </w:rPr>
        <w:t xml:space="preserve"> </w:t>
      </w:r>
      <w:r w:rsidR="00394371" w:rsidRPr="001A3384">
        <w:rPr>
          <w:color w:val="000000"/>
          <w:shd w:val="clear" w:color="auto" w:fill="FFFFFF"/>
        </w:rPr>
        <w:t xml:space="preserve">která byla vytvořena na podkladě </w:t>
      </w:r>
      <w:proofErr w:type="spellStart"/>
      <w:r w:rsidR="00394371" w:rsidRPr="001A3384">
        <w:rPr>
          <w:color w:val="000000"/>
          <w:shd w:val="clear" w:color="auto" w:fill="FFFFFF"/>
        </w:rPr>
        <w:t>Douleur</w:t>
      </w:r>
      <w:proofErr w:type="spellEnd"/>
      <w:r w:rsidR="00394371" w:rsidRPr="001A3384">
        <w:rPr>
          <w:color w:val="000000"/>
          <w:shd w:val="clear" w:color="auto" w:fill="FFFFFF"/>
        </w:rPr>
        <w:t xml:space="preserve"> </w:t>
      </w:r>
      <w:proofErr w:type="spellStart"/>
      <w:r w:rsidR="00394371" w:rsidRPr="001A3384">
        <w:rPr>
          <w:color w:val="000000"/>
          <w:shd w:val="clear" w:color="auto" w:fill="FFFFFF"/>
        </w:rPr>
        <w:t>Enfant</w:t>
      </w:r>
      <w:proofErr w:type="spellEnd"/>
      <w:r w:rsidR="00394371" w:rsidRPr="001A3384">
        <w:rPr>
          <w:color w:val="000000"/>
          <w:shd w:val="clear" w:color="auto" w:fill="FFFFFF"/>
        </w:rPr>
        <w:t xml:space="preserve"> Gustave </w:t>
      </w:r>
      <w:proofErr w:type="spellStart"/>
      <w:r w:rsidR="00394371" w:rsidRPr="001A3384">
        <w:rPr>
          <w:color w:val="000000"/>
          <w:shd w:val="clear" w:color="auto" w:fill="FFFFFF"/>
        </w:rPr>
        <w:t>Roussy</w:t>
      </w:r>
      <w:proofErr w:type="spellEnd"/>
      <w:r w:rsidR="00394371" w:rsidRPr="001A3384">
        <w:rPr>
          <w:color w:val="000000"/>
          <w:shd w:val="clear" w:color="auto" w:fill="FFFFFF"/>
        </w:rPr>
        <w:t>, tedy škály, která je určená pro malé děti a byla ověřena na 500</w:t>
      </w:r>
      <w:r w:rsidR="00600869" w:rsidRPr="001A3384">
        <w:rPr>
          <w:color w:val="000000"/>
          <w:shd w:val="clear" w:color="auto" w:fill="FFFFFF"/>
        </w:rPr>
        <w:t xml:space="preserve"> účastnících</w:t>
      </w:r>
      <w:r w:rsidR="0046237D">
        <w:rPr>
          <w:color w:val="000000"/>
          <w:shd w:val="clear" w:color="auto" w:fill="FFFFFF"/>
        </w:rPr>
        <w:t xml:space="preserve"> </w:t>
      </w:r>
      <w:proofErr w:type="spellStart"/>
      <w:r w:rsidR="0046237D">
        <w:rPr>
          <w:color w:val="000000"/>
          <w:shd w:val="clear" w:color="auto" w:fill="FFFFFF"/>
        </w:rPr>
        <w:t>multicentrické</w:t>
      </w:r>
      <w:proofErr w:type="spellEnd"/>
      <w:r w:rsidR="00600869" w:rsidRPr="001A3384">
        <w:rPr>
          <w:color w:val="000000"/>
          <w:shd w:val="clear" w:color="auto" w:fill="FFFFFF"/>
        </w:rPr>
        <w:t xml:space="preserve"> francouzské studie (</w:t>
      </w:r>
      <w:proofErr w:type="spellStart"/>
      <w:r w:rsidR="00600869" w:rsidRPr="001A3384">
        <w:rPr>
          <w:color w:val="000000"/>
          <w:shd w:val="clear" w:color="auto" w:fill="FFFFFF"/>
        </w:rPr>
        <w:t>Holmerová</w:t>
      </w:r>
      <w:proofErr w:type="spellEnd"/>
      <w:r w:rsidR="00600869" w:rsidRPr="001A3384">
        <w:rPr>
          <w:color w:val="000000"/>
          <w:shd w:val="clear" w:color="auto" w:fill="FFFFFF"/>
        </w:rPr>
        <w:t xml:space="preserve"> </w:t>
      </w:r>
      <w:proofErr w:type="spellStart"/>
      <w:r w:rsidR="00600869" w:rsidRPr="001A3384">
        <w:rPr>
          <w:color w:val="000000"/>
          <w:shd w:val="clear" w:color="auto" w:fill="FFFFFF"/>
        </w:rPr>
        <w:t>et</w:t>
      </w:r>
      <w:proofErr w:type="spellEnd"/>
      <w:r w:rsidR="00600869" w:rsidRPr="001A3384">
        <w:rPr>
          <w:color w:val="000000"/>
          <w:shd w:val="clear" w:color="auto" w:fill="FFFFFF"/>
        </w:rPr>
        <w:t xml:space="preserve"> </w:t>
      </w:r>
      <w:proofErr w:type="spellStart"/>
      <w:r w:rsidR="00600869" w:rsidRPr="001A3384">
        <w:rPr>
          <w:color w:val="000000"/>
          <w:shd w:val="clear" w:color="auto" w:fill="FFFFFF"/>
        </w:rPr>
        <w:t>al</w:t>
      </w:r>
      <w:proofErr w:type="spellEnd"/>
      <w:r w:rsidR="00600869" w:rsidRPr="001A3384">
        <w:rPr>
          <w:color w:val="000000"/>
          <w:shd w:val="clear" w:color="auto" w:fill="FFFFFF"/>
        </w:rPr>
        <w:t>., 2009</w:t>
      </w:r>
      <w:r w:rsidR="006614DC" w:rsidRPr="001A3384">
        <w:rPr>
          <w:color w:val="000000"/>
          <w:shd w:val="clear" w:color="auto" w:fill="FFFFFF"/>
        </w:rPr>
        <w:t>a</w:t>
      </w:r>
      <w:r w:rsidR="00600869" w:rsidRPr="001A3384">
        <w:rPr>
          <w:color w:val="000000"/>
          <w:shd w:val="clear" w:color="auto" w:fill="FFFFFF"/>
        </w:rPr>
        <w:t>, s. 32). Jedná se o stupnici behaviorálního ho</w:t>
      </w:r>
      <w:r w:rsidR="004F11DD">
        <w:rPr>
          <w:color w:val="000000"/>
          <w:shd w:val="clear" w:color="auto" w:fill="FFFFFF"/>
        </w:rPr>
        <w:t>dnocení bolesti u starších lidí.</w:t>
      </w:r>
      <w:r w:rsidR="00600869" w:rsidRPr="001A3384">
        <w:rPr>
          <w:color w:val="000000"/>
          <w:shd w:val="clear" w:color="auto" w:fill="FFFFFF"/>
        </w:rPr>
        <w:t xml:space="preserve"> </w:t>
      </w:r>
      <w:r w:rsidR="00D94C41" w:rsidRPr="001A3384">
        <w:rPr>
          <w:color w:val="000000"/>
          <w:shd w:val="clear" w:color="auto" w:fill="FFFFFF"/>
        </w:rPr>
        <w:t xml:space="preserve">Zahrnuje pozorování chování pacientů </w:t>
      </w:r>
      <w:r w:rsidR="00D35130">
        <w:rPr>
          <w:color w:val="000000"/>
          <w:shd w:val="clear" w:color="auto" w:fill="FFFFFF"/>
        </w:rPr>
        <w:br/>
      </w:r>
      <w:r w:rsidR="00D94C41" w:rsidRPr="001A3384">
        <w:rPr>
          <w:color w:val="000000"/>
          <w:shd w:val="clear" w:color="auto" w:fill="FFFFFF"/>
        </w:rPr>
        <w:t>v deseti různých situacích</w:t>
      </w:r>
      <w:r w:rsidR="00842F2D" w:rsidRPr="001A3384">
        <w:rPr>
          <w:color w:val="000000"/>
          <w:shd w:val="clear" w:color="auto" w:fill="FFFFFF"/>
        </w:rPr>
        <w:t>, které jsou rozděleny do tří domén (fyzické reakce, psychomotorické reakce a psychosociální reakce)</w:t>
      </w:r>
      <w:r w:rsidR="00D94C41" w:rsidRPr="001A3384">
        <w:rPr>
          <w:color w:val="000000"/>
          <w:shd w:val="clear" w:color="auto" w:fill="FFFFFF"/>
        </w:rPr>
        <w:t>. Každá z deseti položek je ohodnocena body 0</w:t>
      </w:r>
      <w:r w:rsidR="004F11DD">
        <w:rPr>
          <w:color w:val="000000"/>
          <w:shd w:val="clear" w:color="auto" w:fill="FFFFFF"/>
        </w:rPr>
        <w:t xml:space="preserve"> </w:t>
      </w:r>
      <w:r w:rsidR="00D94C41" w:rsidRPr="001A3384">
        <w:rPr>
          <w:color w:val="000000"/>
          <w:shd w:val="clear" w:color="auto" w:fill="FFFFFF"/>
        </w:rPr>
        <w:t>- 3, které představují rostoucí intenzitu bolesti. Maximální dosažitelné skóre</w:t>
      </w:r>
      <w:r w:rsidR="0046237D">
        <w:rPr>
          <w:color w:val="000000"/>
          <w:shd w:val="clear" w:color="auto" w:fill="FFFFFF"/>
        </w:rPr>
        <w:t xml:space="preserve"> je 30 bodů, přítomnost bolesti </w:t>
      </w:r>
      <w:r w:rsidR="00D94C41" w:rsidRPr="001A3384">
        <w:rPr>
          <w:color w:val="000000"/>
          <w:shd w:val="clear" w:color="auto" w:fill="FFFFFF"/>
        </w:rPr>
        <w:t xml:space="preserve">je již při 5 bodech </w:t>
      </w:r>
      <w:r w:rsidR="00600869" w:rsidRPr="001219CF">
        <w:rPr>
          <w:shd w:val="clear" w:color="auto" w:fill="FFFFFF"/>
        </w:rPr>
        <w:t>(</w:t>
      </w:r>
      <w:proofErr w:type="spellStart"/>
      <w:r w:rsidR="00600869" w:rsidRPr="001219CF">
        <w:rPr>
          <w:shd w:val="clear" w:color="auto" w:fill="FFFFFF"/>
        </w:rPr>
        <w:t>Zwakhalen</w:t>
      </w:r>
      <w:proofErr w:type="spellEnd"/>
      <w:r w:rsidR="00600869" w:rsidRPr="001219CF">
        <w:rPr>
          <w:shd w:val="clear" w:color="auto" w:fill="FFFFFF"/>
        </w:rPr>
        <w:t>, 2006</w:t>
      </w:r>
      <w:r w:rsidR="00D35130" w:rsidRPr="001219CF">
        <w:rPr>
          <w:shd w:val="clear" w:color="auto" w:fill="FFFFFF"/>
        </w:rPr>
        <w:t>, s</w:t>
      </w:r>
      <w:r w:rsidR="001219CF" w:rsidRPr="001219CF">
        <w:rPr>
          <w:shd w:val="clear" w:color="auto" w:fill="FFFFFF"/>
        </w:rPr>
        <w:t>.</w:t>
      </w:r>
      <w:r w:rsidR="001219CF">
        <w:rPr>
          <w:shd w:val="clear" w:color="auto" w:fill="FFFFFF"/>
        </w:rPr>
        <w:t xml:space="preserve"> </w:t>
      </w:r>
      <w:r w:rsidR="001219CF" w:rsidRPr="001219CF">
        <w:rPr>
          <w:shd w:val="clear" w:color="auto" w:fill="FFFFFF"/>
        </w:rPr>
        <w:t>8</w:t>
      </w:r>
      <w:r w:rsidR="00D35130" w:rsidRPr="001219CF">
        <w:rPr>
          <w:shd w:val="clear" w:color="auto" w:fill="FFFFFF"/>
        </w:rPr>
        <w:t xml:space="preserve"> </w:t>
      </w:r>
      <w:r w:rsidR="00600869" w:rsidRPr="001219CF">
        <w:rPr>
          <w:shd w:val="clear" w:color="auto" w:fill="FFFFFF"/>
        </w:rPr>
        <w:t>).</w:t>
      </w:r>
      <w:r w:rsidR="001219CF">
        <w:rPr>
          <w:color w:val="000000"/>
          <w:shd w:val="clear" w:color="auto" w:fill="FFFFFF"/>
        </w:rPr>
        <w:t xml:space="preserve"> K </w:t>
      </w:r>
      <w:r w:rsidR="00394371" w:rsidRPr="001A3384">
        <w:rPr>
          <w:color w:val="000000"/>
          <w:shd w:val="clear" w:color="auto" w:fill="FFFFFF"/>
        </w:rPr>
        <w:t xml:space="preserve">správnému </w:t>
      </w:r>
      <w:r w:rsidR="000627C2" w:rsidRPr="001A3384">
        <w:rPr>
          <w:color w:val="000000"/>
          <w:shd w:val="clear" w:color="auto" w:fill="FFFFFF"/>
        </w:rPr>
        <w:t>vyplnění</w:t>
      </w:r>
      <w:r w:rsidR="00D35130">
        <w:rPr>
          <w:color w:val="000000"/>
          <w:shd w:val="clear" w:color="auto" w:fill="FFFFFF"/>
        </w:rPr>
        <w:t xml:space="preserve"> škály je však potřeba</w:t>
      </w:r>
      <w:r w:rsidR="008368A6">
        <w:rPr>
          <w:color w:val="000000"/>
          <w:shd w:val="clear" w:color="auto" w:fill="FFFFFF"/>
        </w:rPr>
        <w:t>,</w:t>
      </w:r>
      <w:r w:rsidR="00D35130">
        <w:rPr>
          <w:color w:val="000000"/>
          <w:shd w:val="clear" w:color="auto" w:fill="FFFFFF"/>
        </w:rPr>
        <w:t xml:space="preserve"> </w:t>
      </w:r>
      <w:r w:rsidR="00394371" w:rsidRPr="001A3384">
        <w:rPr>
          <w:color w:val="000000"/>
          <w:shd w:val="clear" w:color="auto" w:fill="FFFFFF"/>
        </w:rPr>
        <w:t>aby hodnotitel</w:t>
      </w:r>
      <w:r w:rsidR="000627C2" w:rsidRPr="001A3384">
        <w:rPr>
          <w:color w:val="000000"/>
          <w:shd w:val="clear" w:color="auto" w:fill="FFFFFF"/>
        </w:rPr>
        <w:t xml:space="preserve"> dobře znal pacienta, což omezuje užití škály na akutních odděleních</w:t>
      </w:r>
      <w:r w:rsidR="0046237D">
        <w:rPr>
          <w:color w:val="000000"/>
          <w:shd w:val="clear" w:color="auto" w:fill="FFFFFF"/>
        </w:rPr>
        <w:t xml:space="preserve">. </w:t>
      </w:r>
      <w:r w:rsidR="00056B62">
        <w:rPr>
          <w:color w:val="000000"/>
          <w:shd w:val="clear" w:color="auto" w:fill="FFFFFF"/>
        </w:rPr>
        <w:t>DOLOPLUS</w:t>
      </w:r>
      <w:r w:rsidR="0046237D">
        <w:rPr>
          <w:color w:val="000000"/>
          <w:shd w:val="clear" w:color="auto" w:fill="FFFFFF"/>
        </w:rPr>
        <w:t>- 2 spíše zachycuje vývoj bolesti v čase</w:t>
      </w:r>
      <w:r w:rsidR="005176C2">
        <w:rPr>
          <w:color w:val="000000"/>
          <w:shd w:val="clear" w:color="auto" w:fill="FFFFFF"/>
        </w:rPr>
        <w:t>, než</w:t>
      </w:r>
      <w:r w:rsidR="006C1217">
        <w:rPr>
          <w:color w:val="000000"/>
          <w:shd w:val="clear" w:color="auto" w:fill="FFFFFF"/>
        </w:rPr>
        <w:t>li bolest v konkrétním okamžiku</w:t>
      </w:r>
      <w:r w:rsidR="000627C2" w:rsidRPr="001A3384">
        <w:rPr>
          <w:color w:val="000000"/>
          <w:shd w:val="clear" w:color="auto" w:fill="FFFFFF"/>
        </w:rPr>
        <w:t xml:space="preserve"> (</w:t>
      </w:r>
      <w:proofErr w:type="spellStart"/>
      <w:r w:rsidR="000627C2" w:rsidRPr="001A3384">
        <w:rPr>
          <w:color w:val="000000"/>
          <w:shd w:val="clear" w:color="auto" w:fill="FFFFFF"/>
        </w:rPr>
        <w:t>Holmerová</w:t>
      </w:r>
      <w:proofErr w:type="spellEnd"/>
      <w:r w:rsidR="000627C2" w:rsidRPr="001A3384">
        <w:rPr>
          <w:color w:val="000000"/>
          <w:shd w:val="clear" w:color="auto" w:fill="FFFFFF"/>
        </w:rPr>
        <w:t xml:space="preserve"> </w:t>
      </w:r>
      <w:proofErr w:type="spellStart"/>
      <w:r w:rsidR="000627C2" w:rsidRPr="001A3384">
        <w:rPr>
          <w:color w:val="000000"/>
          <w:shd w:val="clear" w:color="auto" w:fill="FFFFFF"/>
        </w:rPr>
        <w:t>et</w:t>
      </w:r>
      <w:proofErr w:type="spellEnd"/>
      <w:r w:rsidR="000627C2" w:rsidRPr="001A3384">
        <w:rPr>
          <w:color w:val="000000"/>
          <w:shd w:val="clear" w:color="auto" w:fill="FFFFFF"/>
        </w:rPr>
        <w:t xml:space="preserve"> </w:t>
      </w:r>
      <w:proofErr w:type="spellStart"/>
      <w:r w:rsidR="000627C2" w:rsidRPr="001A3384">
        <w:rPr>
          <w:color w:val="000000"/>
          <w:shd w:val="clear" w:color="auto" w:fill="FFFFFF"/>
        </w:rPr>
        <w:t>al</w:t>
      </w:r>
      <w:proofErr w:type="spellEnd"/>
      <w:r w:rsidR="000627C2" w:rsidRPr="001A3384">
        <w:rPr>
          <w:color w:val="000000"/>
          <w:shd w:val="clear" w:color="auto" w:fill="FFFFFF"/>
        </w:rPr>
        <w:t xml:space="preserve">., 2009, s. 32). </w:t>
      </w:r>
      <w:r w:rsidR="006F6F49" w:rsidRPr="001A3384">
        <w:rPr>
          <w:color w:val="000000"/>
          <w:shd w:val="clear" w:color="auto" w:fill="FFFFFF"/>
        </w:rPr>
        <w:t xml:space="preserve">DOLOPLUS-2 byla původně vyvinuta </w:t>
      </w:r>
      <w:r w:rsidR="00D35130">
        <w:rPr>
          <w:color w:val="000000"/>
          <w:shd w:val="clear" w:color="auto" w:fill="FFFFFF"/>
        </w:rPr>
        <w:br/>
      </w:r>
      <w:r w:rsidR="006F6F49" w:rsidRPr="001A3384">
        <w:rPr>
          <w:color w:val="000000"/>
          <w:shd w:val="clear" w:color="auto" w:fill="FFFFFF"/>
        </w:rPr>
        <w:t xml:space="preserve">ve francouzštině a přeložena do mnoha dalších jazyků. Má široké využití v Evropě a </w:t>
      </w:r>
      <w:r w:rsidR="00D35130">
        <w:rPr>
          <w:color w:val="000000"/>
          <w:shd w:val="clear" w:color="auto" w:fill="FFFFFF"/>
        </w:rPr>
        <w:br/>
      </w:r>
      <w:r w:rsidR="006F6F49" w:rsidRPr="001A3384">
        <w:rPr>
          <w:color w:val="000000"/>
          <w:shd w:val="clear" w:color="auto" w:fill="FFFFFF"/>
        </w:rPr>
        <w:t>ve Spojeném království (</w:t>
      </w:r>
      <w:proofErr w:type="spellStart"/>
      <w:r w:rsidR="006F6F49" w:rsidRPr="001A3384">
        <w:rPr>
          <w:color w:val="000000"/>
          <w:shd w:val="clear" w:color="auto" w:fill="FFFFFF"/>
        </w:rPr>
        <w:t>Neville</w:t>
      </w:r>
      <w:proofErr w:type="spellEnd"/>
      <w:r w:rsidR="006F6F49" w:rsidRPr="001A3384">
        <w:rPr>
          <w:color w:val="000000"/>
          <w:shd w:val="clear" w:color="auto" w:fill="FFFFFF"/>
        </w:rPr>
        <w:t xml:space="preserve"> </w:t>
      </w:r>
      <w:proofErr w:type="spellStart"/>
      <w:r w:rsidR="006F6F49" w:rsidRPr="001A3384">
        <w:rPr>
          <w:color w:val="000000"/>
          <w:shd w:val="clear" w:color="auto" w:fill="FFFFFF"/>
        </w:rPr>
        <w:t>et</w:t>
      </w:r>
      <w:proofErr w:type="spellEnd"/>
      <w:r w:rsidR="006F6F49" w:rsidRPr="001A3384">
        <w:rPr>
          <w:color w:val="000000"/>
          <w:shd w:val="clear" w:color="auto" w:fill="FFFFFF"/>
        </w:rPr>
        <w:t xml:space="preserve"> </w:t>
      </w:r>
      <w:proofErr w:type="spellStart"/>
      <w:r w:rsidR="006F6F49" w:rsidRPr="001A3384">
        <w:rPr>
          <w:color w:val="000000"/>
          <w:shd w:val="clear" w:color="auto" w:fill="FFFFFF"/>
        </w:rPr>
        <w:t>Ostini</w:t>
      </w:r>
      <w:proofErr w:type="spellEnd"/>
      <w:r w:rsidR="006F6F49" w:rsidRPr="001A3384">
        <w:rPr>
          <w:color w:val="000000"/>
          <w:shd w:val="clear" w:color="auto" w:fill="FFFFFF"/>
        </w:rPr>
        <w:t>, 2014, s. 798</w:t>
      </w:r>
      <w:r w:rsidR="00D35130">
        <w:rPr>
          <w:color w:val="000000"/>
          <w:shd w:val="clear" w:color="auto" w:fill="FFFFFF"/>
        </w:rPr>
        <w:t>-</w:t>
      </w:r>
      <w:r w:rsidR="006F6F49" w:rsidRPr="001A3384">
        <w:rPr>
          <w:color w:val="000000"/>
          <w:shd w:val="clear" w:color="auto" w:fill="FFFFFF"/>
        </w:rPr>
        <w:t>806).</w:t>
      </w:r>
    </w:p>
    <w:p w:rsidR="00942DE2" w:rsidRPr="001A3384" w:rsidRDefault="000572F9" w:rsidP="001A3384">
      <w:pPr>
        <w:spacing w:line="360" w:lineRule="auto"/>
        <w:jc w:val="both"/>
        <w:rPr>
          <w:color w:val="000000"/>
          <w:shd w:val="clear" w:color="auto" w:fill="FFFFFF"/>
        </w:rPr>
      </w:pPr>
      <w:r>
        <w:rPr>
          <w:color w:val="000000"/>
          <w:shd w:val="clear" w:color="auto" w:fill="FFFFFF"/>
        </w:rPr>
        <w:tab/>
      </w:r>
      <w:r w:rsidR="00942DE2" w:rsidRPr="008368A6">
        <w:rPr>
          <w:b/>
          <w:color w:val="000000"/>
          <w:shd w:val="clear" w:color="auto" w:fill="FFFFFF"/>
        </w:rPr>
        <w:t>PASCALAC</w:t>
      </w:r>
      <w:r w:rsidR="005D2CAA" w:rsidRPr="001A3384">
        <w:rPr>
          <w:color w:val="000000"/>
          <w:shd w:val="clear" w:color="auto" w:fill="FFFFFF"/>
        </w:rPr>
        <w:t xml:space="preserve"> (</w:t>
      </w:r>
      <w:proofErr w:type="spellStart"/>
      <w:r w:rsidR="005D2CAA" w:rsidRPr="001A3384">
        <w:rPr>
          <w:color w:val="000000"/>
          <w:shd w:val="clear" w:color="auto" w:fill="FFFFFF"/>
        </w:rPr>
        <w:t>Pain</w:t>
      </w:r>
      <w:proofErr w:type="spellEnd"/>
      <w:r w:rsidR="005D2CAA" w:rsidRPr="001A3384">
        <w:rPr>
          <w:color w:val="000000"/>
          <w:shd w:val="clear" w:color="auto" w:fill="FFFFFF"/>
        </w:rPr>
        <w:t xml:space="preserve"> </w:t>
      </w:r>
      <w:proofErr w:type="spellStart"/>
      <w:r w:rsidR="005D2CAA" w:rsidRPr="001A3384">
        <w:rPr>
          <w:color w:val="000000"/>
          <w:shd w:val="clear" w:color="auto" w:fill="FFFFFF"/>
        </w:rPr>
        <w:t>Asssessment</w:t>
      </w:r>
      <w:proofErr w:type="spellEnd"/>
      <w:r w:rsidR="005D2CAA" w:rsidRPr="001A3384">
        <w:rPr>
          <w:color w:val="000000"/>
          <w:shd w:val="clear" w:color="auto" w:fill="FFFFFF"/>
        </w:rPr>
        <w:t xml:space="preserve"> </w:t>
      </w:r>
      <w:proofErr w:type="spellStart"/>
      <w:r w:rsidR="005D2CAA" w:rsidRPr="001A3384">
        <w:rPr>
          <w:color w:val="000000"/>
          <w:shd w:val="clear" w:color="auto" w:fill="FFFFFF"/>
        </w:rPr>
        <w:t>Checklist</w:t>
      </w:r>
      <w:proofErr w:type="spellEnd"/>
      <w:r w:rsidR="005D2CAA" w:rsidRPr="001A3384">
        <w:rPr>
          <w:color w:val="000000"/>
          <w:shd w:val="clear" w:color="auto" w:fill="FFFFFF"/>
        </w:rPr>
        <w:t xml:space="preserve"> </w:t>
      </w:r>
      <w:proofErr w:type="spellStart"/>
      <w:r w:rsidR="005D2CAA" w:rsidRPr="001A3384">
        <w:rPr>
          <w:color w:val="000000"/>
          <w:shd w:val="clear" w:color="auto" w:fill="FFFFFF"/>
        </w:rPr>
        <w:t>for</w:t>
      </w:r>
      <w:proofErr w:type="spellEnd"/>
      <w:r w:rsidR="005D2CAA" w:rsidRPr="001A3384">
        <w:rPr>
          <w:color w:val="000000"/>
          <w:shd w:val="clear" w:color="auto" w:fill="FFFFFF"/>
        </w:rPr>
        <w:t xml:space="preserve"> </w:t>
      </w:r>
      <w:proofErr w:type="spellStart"/>
      <w:r w:rsidR="005D2CAA" w:rsidRPr="001A3384">
        <w:rPr>
          <w:color w:val="000000"/>
          <w:shd w:val="clear" w:color="auto" w:fill="FFFFFF"/>
        </w:rPr>
        <w:t>Seniors</w:t>
      </w:r>
      <w:proofErr w:type="spellEnd"/>
      <w:r w:rsidR="005D2CAA" w:rsidRPr="001A3384">
        <w:rPr>
          <w:color w:val="000000"/>
          <w:shd w:val="clear" w:color="auto" w:fill="FFFFFF"/>
        </w:rPr>
        <w:t xml:space="preserve"> </w:t>
      </w:r>
      <w:proofErr w:type="spellStart"/>
      <w:r w:rsidR="005D2CAA" w:rsidRPr="001A3384">
        <w:rPr>
          <w:color w:val="000000"/>
          <w:shd w:val="clear" w:color="auto" w:fill="FFFFFF"/>
        </w:rPr>
        <w:t>with</w:t>
      </w:r>
      <w:proofErr w:type="spellEnd"/>
      <w:r w:rsidR="005D2CAA" w:rsidRPr="001A3384">
        <w:rPr>
          <w:color w:val="000000"/>
          <w:shd w:val="clear" w:color="auto" w:fill="FFFFFF"/>
        </w:rPr>
        <w:t xml:space="preserve"> Limited </w:t>
      </w:r>
      <w:proofErr w:type="spellStart"/>
      <w:r w:rsidR="005D2CAA" w:rsidRPr="001A3384">
        <w:rPr>
          <w:color w:val="000000"/>
          <w:shd w:val="clear" w:color="auto" w:fill="FFFFFF"/>
        </w:rPr>
        <w:t>Ability</w:t>
      </w:r>
      <w:proofErr w:type="spellEnd"/>
      <w:r w:rsidR="005D2CAA" w:rsidRPr="001A3384">
        <w:rPr>
          <w:color w:val="000000"/>
          <w:shd w:val="clear" w:color="auto" w:fill="FFFFFF"/>
        </w:rPr>
        <w:t xml:space="preserve"> to </w:t>
      </w:r>
      <w:proofErr w:type="spellStart"/>
      <w:r w:rsidR="005D2CAA" w:rsidRPr="001A3384">
        <w:rPr>
          <w:color w:val="000000"/>
          <w:shd w:val="clear" w:color="auto" w:fill="FFFFFF"/>
        </w:rPr>
        <w:t>Communicate</w:t>
      </w:r>
      <w:proofErr w:type="spellEnd"/>
      <w:r w:rsidR="005D2CAA" w:rsidRPr="001A3384">
        <w:rPr>
          <w:color w:val="000000"/>
          <w:shd w:val="clear" w:color="auto" w:fill="FFFFFF"/>
        </w:rPr>
        <w:t>)</w:t>
      </w:r>
      <w:r w:rsidR="004F11DD">
        <w:rPr>
          <w:color w:val="000000"/>
          <w:shd w:val="clear" w:color="auto" w:fill="FFFFFF"/>
        </w:rPr>
        <w:t xml:space="preserve"> </w:t>
      </w:r>
      <w:r w:rsidR="005D2CAA" w:rsidRPr="001A3384">
        <w:rPr>
          <w:color w:val="000000"/>
          <w:shd w:val="clear" w:color="auto" w:fill="FFFFFF"/>
        </w:rPr>
        <w:t>- dotazník pro měření bolesti pro seniory s omezenou schopností komunikace. Jedná se o škálu, která je primárně zaměřená na jemné změny chování. Její hlavní nevýhodou je délka</w:t>
      </w:r>
      <w:r w:rsidR="008368A6">
        <w:rPr>
          <w:color w:val="000000"/>
          <w:shd w:val="clear" w:color="auto" w:fill="FFFFFF"/>
        </w:rPr>
        <w:t>.</w:t>
      </w:r>
      <w:r w:rsidR="005D2CAA" w:rsidRPr="001A3384">
        <w:rPr>
          <w:color w:val="000000"/>
          <w:shd w:val="clear" w:color="auto" w:fill="FFFFFF"/>
        </w:rPr>
        <w:t xml:space="preserve"> </w:t>
      </w:r>
      <w:r w:rsidR="008368A6">
        <w:rPr>
          <w:color w:val="000000"/>
          <w:shd w:val="clear" w:color="auto" w:fill="FFFFFF"/>
        </w:rPr>
        <w:t>S</w:t>
      </w:r>
      <w:r w:rsidR="005D2CAA" w:rsidRPr="001A3384">
        <w:rPr>
          <w:color w:val="000000"/>
          <w:shd w:val="clear" w:color="auto" w:fill="FFFFFF"/>
        </w:rPr>
        <w:t>kládá se z šedesáti položek, kter</w:t>
      </w:r>
      <w:r w:rsidR="008368A6">
        <w:rPr>
          <w:color w:val="000000"/>
          <w:shd w:val="clear" w:color="auto" w:fill="FFFFFF"/>
        </w:rPr>
        <w:t xml:space="preserve">é jsou rozděleny do čtyř domén - </w:t>
      </w:r>
      <w:r w:rsidR="005D2CAA" w:rsidRPr="001A3384">
        <w:rPr>
          <w:color w:val="000000"/>
          <w:shd w:val="clear" w:color="auto" w:fill="FFFFFF"/>
        </w:rPr>
        <w:t xml:space="preserve">1. výraz obličeje, 2. aktivita a pohyby těla, 3. </w:t>
      </w:r>
      <w:r w:rsidR="00EC552B" w:rsidRPr="001A3384">
        <w:rPr>
          <w:color w:val="000000"/>
          <w:shd w:val="clear" w:color="auto" w:fill="FFFFFF"/>
        </w:rPr>
        <w:t xml:space="preserve">sociální doména, charakterové a náladové ukazatele, 4. </w:t>
      </w:r>
      <w:r w:rsidR="00EC552B" w:rsidRPr="001A3384">
        <w:rPr>
          <w:color w:val="000000"/>
          <w:shd w:val="clear" w:color="auto" w:fill="FFFFFF"/>
        </w:rPr>
        <w:lastRenderedPageBreak/>
        <w:t>fyziologické ukazate</w:t>
      </w:r>
      <w:r w:rsidR="009B71D2" w:rsidRPr="001A3384">
        <w:rPr>
          <w:color w:val="000000"/>
          <w:shd w:val="clear" w:color="auto" w:fill="FFFFFF"/>
        </w:rPr>
        <w:t>le</w:t>
      </w:r>
      <w:r w:rsidR="004F11DD">
        <w:rPr>
          <w:color w:val="000000"/>
          <w:shd w:val="clear" w:color="auto" w:fill="FFFFFF"/>
        </w:rPr>
        <w:t xml:space="preserve"> </w:t>
      </w:r>
      <w:r w:rsidR="008368A6">
        <w:rPr>
          <w:color w:val="000000"/>
          <w:shd w:val="clear" w:color="auto" w:fill="FFFFFF"/>
        </w:rPr>
        <w:t>- vokalizace, jídlo a spánek</w:t>
      </w:r>
      <w:r w:rsidR="005045AB" w:rsidRPr="001A3384">
        <w:rPr>
          <w:color w:val="000000"/>
          <w:shd w:val="clear" w:color="auto" w:fill="FFFFFF"/>
        </w:rPr>
        <w:t xml:space="preserve"> </w:t>
      </w:r>
      <w:r w:rsidR="009B71D2" w:rsidRPr="001A3384">
        <w:rPr>
          <w:color w:val="000000"/>
          <w:shd w:val="clear" w:color="auto" w:fill="FFFFFF"/>
        </w:rPr>
        <w:t>(</w:t>
      </w:r>
      <w:proofErr w:type="spellStart"/>
      <w:r w:rsidR="009B71D2" w:rsidRPr="001A3384">
        <w:rPr>
          <w:color w:val="000000"/>
          <w:shd w:val="clear" w:color="auto" w:fill="FFFFFF"/>
        </w:rPr>
        <w:t>Holmerová</w:t>
      </w:r>
      <w:proofErr w:type="spellEnd"/>
      <w:r w:rsidR="009B71D2" w:rsidRPr="001A3384">
        <w:rPr>
          <w:color w:val="000000"/>
          <w:shd w:val="clear" w:color="auto" w:fill="FFFFFF"/>
        </w:rPr>
        <w:t xml:space="preserve"> </w:t>
      </w:r>
      <w:proofErr w:type="spellStart"/>
      <w:r w:rsidR="009B71D2" w:rsidRPr="001A3384">
        <w:rPr>
          <w:color w:val="000000"/>
          <w:shd w:val="clear" w:color="auto" w:fill="FFFFFF"/>
        </w:rPr>
        <w:t>et</w:t>
      </w:r>
      <w:proofErr w:type="spellEnd"/>
      <w:r w:rsidR="009B71D2" w:rsidRPr="001A3384">
        <w:rPr>
          <w:color w:val="000000"/>
          <w:shd w:val="clear" w:color="auto" w:fill="FFFFFF"/>
        </w:rPr>
        <w:t xml:space="preserve"> </w:t>
      </w:r>
      <w:proofErr w:type="spellStart"/>
      <w:r w:rsidR="009B71D2" w:rsidRPr="001A3384">
        <w:rPr>
          <w:color w:val="000000"/>
          <w:shd w:val="clear" w:color="auto" w:fill="FFFFFF"/>
        </w:rPr>
        <w:t>al</w:t>
      </w:r>
      <w:proofErr w:type="spellEnd"/>
      <w:r w:rsidR="009B71D2" w:rsidRPr="001A3384">
        <w:rPr>
          <w:color w:val="000000"/>
          <w:shd w:val="clear" w:color="auto" w:fill="FFFFFF"/>
        </w:rPr>
        <w:t>., 2009a, s. 34).</w:t>
      </w:r>
      <w:r w:rsidR="00F925BB" w:rsidRPr="001A3384">
        <w:rPr>
          <w:color w:val="000000"/>
          <w:shd w:val="clear" w:color="auto" w:fill="FFFFFF"/>
        </w:rPr>
        <w:t xml:space="preserve"> </w:t>
      </w:r>
      <w:r w:rsidR="009B71D2" w:rsidRPr="001A3384">
        <w:rPr>
          <w:color w:val="000000"/>
          <w:shd w:val="clear" w:color="auto" w:fill="FFFFFF"/>
        </w:rPr>
        <w:t>Všechny položky se hodnotí přítomen nebo nepřítomen (</w:t>
      </w:r>
      <w:proofErr w:type="spellStart"/>
      <w:r w:rsidR="009B71D2" w:rsidRPr="001A3384">
        <w:rPr>
          <w:color w:val="000000"/>
          <w:shd w:val="clear" w:color="auto" w:fill="FFFFFF"/>
        </w:rPr>
        <w:t>Volicer</w:t>
      </w:r>
      <w:proofErr w:type="spellEnd"/>
      <w:r w:rsidR="009B71D2" w:rsidRPr="001A3384">
        <w:rPr>
          <w:color w:val="000000"/>
          <w:shd w:val="clear" w:color="auto" w:fill="FFFFFF"/>
        </w:rPr>
        <w:t xml:space="preserve"> </w:t>
      </w:r>
      <w:proofErr w:type="spellStart"/>
      <w:r w:rsidR="009B71D2" w:rsidRPr="001A3384">
        <w:rPr>
          <w:color w:val="000000"/>
          <w:shd w:val="clear" w:color="auto" w:fill="FFFFFF"/>
        </w:rPr>
        <w:t>et</w:t>
      </w:r>
      <w:proofErr w:type="spellEnd"/>
      <w:r w:rsidR="009B71D2" w:rsidRPr="001A3384">
        <w:rPr>
          <w:color w:val="000000"/>
          <w:shd w:val="clear" w:color="auto" w:fill="FFFFFF"/>
        </w:rPr>
        <w:t xml:space="preserve"> </w:t>
      </w:r>
      <w:proofErr w:type="spellStart"/>
      <w:r w:rsidR="009B71D2" w:rsidRPr="001A3384">
        <w:rPr>
          <w:color w:val="000000"/>
          <w:shd w:val="clear" w:color="auto" w:fill="FFFFFF"/>
        </w:rPr>
        <w:t>Kršiak</w:t>
      </w:r>
      <w:proofErr w:type="spellEnd"/>
      <w:r w:rsidR="009B71D2" w:rsidRPr="001A3384">
        <w:rPr>
          <w:color w:val="000000"/>
          <w:shd w:val="clear" w:color="auto" w:fill="FFFFFF"/>
        </w:rPr>
        <w:t xml:space="preserve">, 2006, s. 12). </w:t>
      </w:r>
      <w:r w:rsidR="00F925BB" w:rsidRPr="001A3384">
        <w:rPr>
          <w:color w:val="000000"/>
          <w:shd w:val="clear" w:color="auto" w:fill="FFFFFF"/>
        </w:rPr>
        <w:t xml:space="preserve">V holandských studiích, </w:t>
      </w:r>
      <w:r w:rsidR="00EC552B" w:rsidRPr="001A3384">
        <w:rPr>
          <w:color w:val="000000"/>
          <w:shd w:val="clear" w:color="auto" w:fill="FFFFFF"/>
        </w:rPr>
        <w:t>které srovnáv</w:t>
      </w:r>
      <w:r w:rsidR="004F11DD">
        <w:rPr>
          <w:color w:val="000000"/>
          <w:shd w:val="clear" w:color="auto" w:fill="FFFFFF"/>
        </w:rPr>
        <w:t xml:space="preserve">aly PACSLAC, PAINAD a </w:t>
      </w:r>
      <w:r w:rsidR="00056B62">
        <w:rPr>
          <w:color w:val="000000"/>
          <w:shd w:val="clear" w:color="auto" w:fill="FFFFFF"/>
        </w:rPr>
        <w:t>DOLOPLUS</w:t>
      </w:r>
      <w:r w:rsidR="004F11DD">
        <w:rPr>
          <w:color w:val="000000"/>
          <w:shd w:val="clear" w:color="auto" w:fill="FFFFFF"/>
        </w:rPr>
        <w:t>-</w:t>
      </w:r>
      <w:r w:rsidR="00EC552B" w:rsidRPr="001A3384">
        <w:rPr>
          <w:color w:val="000000"/>
          <w:shd w:val="clear" w:color="auto" w:fill="FFFFFF"/>
        </w:rPr>
        <w:t>2 hodnotili sestry PASCLAC jako klinicky nejužitečnější (</w:t>
      </w:r>
      <w:proofErr w:type="spellStart"/>
      <w:r w:rsidR="00EC552B" w:rsidRPr="001A3384">
        <w:rPr>
          <w:color w:val="000000"/>
          <w:shd w:val="clear" w:color="auto" w:fill="FFFFFF"/>
        </w:rPr>
        <w:t>Holmerová</w:t>
      </w:r>
      <w:proofErr w:type="spellEnd"/>
      <w:r w:rsidR="00EC552B" w:rsidRPr="001A3384">
        <w:rPr>
          <w:color w:val="000000"/>
          <w:shd w:val="clear" w:color="auto" w:fill="FFFFFF"/>
        </w:rPr>
        <w:t xml:space="preserve"> </w:t>
      </w:r>
      <w:proofErr w:type="spellStart"/>
      <w:r w:rsidR="00EC552B" w:rsidRPr="001A3384">
        <w:rPr>
          <w:color w:val="000000"/>
          <w:shd w:val="clear" w:color="auto" w:fill="FFFFFF"/>
        </w:rPr>
        <w:t>et</w:t>
      </w:r>
      <w:proofErr w:type="spellEnd"/>
      <w:r w:rsidR="00EC552B" w:rsidRPr="001A3384">
        <w:rPr>
          <w:color w:val="000000"/>
          <w:shd w:val="clear" w:color="auto" w:fill="FFFFFF"/>
        </w:rPr>
        <w:t xml:space="preserve"> </w:t>
      </w:r>
      <w:proofErr w:type="spellStart"/>
      <w:r w:rsidR="00EC552B" w:rsidRPr="001A3384">
        <w:rPr>
          <w:color w:val="000000"/>
          <w:shd w:val="clear" w:color="auto" w:fill="FFFFFF"/>
        </w:rPr>
        <w:t>al</w:t>
      </w:r>
      <w:proofErr w:type="spellEnd"/>
      <w:r w:rsidR="00EC552B" w:rsidRPr="001A3384">
        <w:rPr>
          <w:color w:val="000000"/>
          <w:shd w:val="clear" w:color="auto" w:fill="FFFFFF"/>
        </w:rPr>
        <w:t>., 2009</w:t>
      </w:r>
      <w:r w:rsidR="006614DC" w:rsidRPr="001A3384">
        <w:rPr>
          <w:color w:val="000000"/>
          <w:shd w:val="clear" w:color="auto" w:fill="FFFFFF"/>
        </w:rPr>
        <w:t>a</w:t>
      </w:r>
      <w:r w:rsidR="00EC552B" w:rsidRPr="001A3384">
        <w:rPr>
          <w:color w:val="000000"/>
          <w:shd w:val="clear" w:color="auto" w:fill="FFFFFF"/>
        </w:rPr>
        <w:t>, s. 34).</w:t>
      </w:r>
      <w:r w:rsidR="00386EFE" w:rsidRPr="001A3384">
        <w:rPr>
          <w:color w:val="000000"/>
          <w:shd w:val="clear" w:color="auto" w:fill="FFFFFF"/>
        </w:rPr>
        <w:t xml:space="preserve"> PASCALAC byl přepracová</w:t>
      </w:r>
      <w:r w:rsidR="00F925BB" w:rsidRPr="001A3384">
        <w:rPr>
          <w:color w:val="000000"/>
          <w:shd w:val="clear" w:color="auto" w:fill="FFFFFF"/>
        </w:rPr>
        <w:t xml:space="preserve">n a zkrácen na 31 položek, byly </w:t>
      </w:r>
      <w:r w:rsidR="00386EFE" w:rsidRPr="001A3384">
        <w:rPr>
          <w:color w:val="000000"/>
          <w:shd w:val="clear" w:color="auto" w:fill="FFFFFF"/>
        </w:rPr>
        <w:t>odstraněny položky, které by mohly být zaměněny s příznaky deliria (</w:t>
      </w:r>
      <w:proofErr w:type="spellStart"/>
      <w:r w:rsidR="00386EFE" w:rsidRPr="001A3384">
        <w:rPr>
          <w:color w:val="000000"/>
          <w:shd w:val="clear" w:color="auto" w:fill="FFFFFF"/>
        </w:rPr>
        <w:t>Hadjistavropoulos</w:t>
      </w:r>
      <w:proofErr w:type="spellEnd"/>
      <w:r w:rsidR="00386EFE" w:rsidRPr="001A3384">
        <w:rPr>
          <w:color w:val="000000"/>
          <w:shd w:val="clear" w:color="auto" w:fill="FFFFFF"/>
        </w:rPr>
        <w:t>, 2014,</w:t>
      </w:r>
      <w:r w:rsidR="008368A6">
        <w:rPr>
          <w:color w:val="000000"/>
          <w:shd w:val="clear" w:color="auto" w:fill="FFFFFF"/>
        </w:rPr>
        <w:t xml:space="preserve"> s. 1216-</w:t>
      </w:r>
      <w:r w:rsidR="00A955D0" w:rsidRPr="001A3384">
        <w:rPr>
          <w:color w:val="000000"/>
          <w:shd w:val="clear" w:color="auto" w:fill="FFFFFF"/>
        </w:rPr>
        <w:t>1227).</w:t>
      </w:r>
    </w:p>
    <w:p w:rsidR="00ED45A6" w:rsidRPr="001A3384" w:rsidRDefault="000572F9" w:rsidP="001A3384">
      <w:pPr>
        <w:spacing w:line="360" w:lineRule="auto"/>
        <w:jc w:val="both"/>
        <w:rPr>
          <w:color w:val="000000"/>
          <w:shd w:val="clear" w:color="auto" w:fill="FFFFFF"/>
        </w:rPr>
      </w:pPr>
      <w:r>
        <w:rPr>
          <w:color w:val="000000"/>
          <w:shd w:val="clear" w:color="auto" w:fill="FFFFFF"/>
        </w:rPr>
        <w:tab/>
      </w:r>
      <w:r w:rsidR="00942DE2" w:rsidRPr="008368A6">
        <w:rPr>
          <w:b/>
          <w:color w:val="000000"/>
          <w:shd w:val="clear" w:color="auto" w:fill="FFFFFF"/>
        </w:rPr>
        <w:t>NOPPAIN</w:t>
      </w:r>
      <w:r w:rsidR="00A955D0" w:rsidRPr="001A3384">
        <w:rPr>
          <w:color w:val="000000"/>
          <w:shd w:val="clear" w:color="auto" w:fill="FFFFFF"/>
        </w:rPr>
        <w:t xml:space="preserve"> (Non-</w:t>
      </w:r>
      <w:proofErr w:type="spellStart"/>
      <w:r w:rsidR="00A955D0" w:rsidRPr="001A3384">
        <w:rPr>
          <w:color w:val="000000"/>
          <w:shd w:val="clear" w:color="auto" w:fill="FFFFFF"/>
        </w:rPr>
        <w:t>Communicative</w:t>
      </w:r>
      <w:proofErr w:type="spellEnd"/>
      <w:r w:rsidR="00A955D0" w:rsidRPr="001A3384">
        <w:rPr>
          <w:color w:val="000000"/>
          <w:shd w:val="clear" w:color="auto" w:fill="FFFFFF"/>
        </w:rPr>
        <w:t xml:space="preserve"> </w:t>
      </w:r>
      <w:proofErr w:type="spellStart"/>
      <w:r w:rsidR="00A955D0" w:rsidRPr="001A3384">
        <w:rPr>
          <w:color w:val="000000"/>
          <w:shd w:val="clear" w:color="auto" w:fill="FFFFFF"/>
        </w:rPr>
        <w:t>Patient</w:t>
      </w:r>
      <w:proofErr w:type="spellEnd"/>
      <w:r w:rsidR="00A955D0" w:rsidRPr="001A3384">
        <w:rPr>
          <w:color w:val="000000"/>
          <w:shd w:val="clear" w:color="auto" w:fill="FFFFFF"/>
        </w:rPr>
        <w:t xml:space="preserve">'s </w:t>
      </w:r>
      <w:proofErr w:type="spellStart"/>
      <w:r w:rsidR="00A955D0" w:rsidRPr="001A3384">
        <w:rPr>
          <w:color w:val="000000"/>
          <w:shd w:val="clear" w:color="auto" w:fill="FFFFFF"/>
        </w:rPr>
        <w:t>Pain</w:t>
      </w:r>
      <w:proofErr w:type="spellEnd"/>
      <w:r w:rsidR="00A955D0" w:rsidRPr="001A3384">
        <w:rPr>
          <w:color w:val="000000"/>
          <w:shd w:val="clear" w:color="auto" w:fill="FFFFFF"/>
        </w:rPr>
        <w:t xml:space="preserve"> </w:t>
      </w:r>
      <w:proofErr w:type="spellStart"/>
      <w:r w:rsidR="00A955D0" w:rsidRPr="001A3384">
        <w:rPr>
          <w:color w:val="000000"/>
          <w:shd w:val="clear" w:color="auto" w:fill="FFFFFF"/>
        </w:rPr>
        <w:t>Assessment</w:t>
      </w:r>
      <w:proofErr w:type="spellEnd"/>
      <w:r w:rsidR="00A955D0" w:rsidRPr="001A3384">
        <w:rPr>
          <w:color w:val="000000"/>
          <w:shd w:val="clear" w:color="auto" w:fill="FFFFFF"/>
        </w:rPr>
        <w:t xml:space="preserve"> </w:t>
      </w:r>
      <w:proofErr w:type="spellStart"/>
      <w:r w:rsidR="00A955D0" w:rsidRPr="001A3384">
        <w:rPr>
          <w:color w:val="000000"/>
          <w:shd w:val="clear" w:color="auto" w:fill="FFFFFF"/>
        </w:rPr>
        <w:t>Instrumen</w:t>
      </w:r>
      <w:proofErr w:type="spellEnd"/>
      <w:r w:rsidR="00A955D0" w:rsidRPr="001A3384">
        <w:rPr>
          <w:color w:val="000000"/>
          <w:shd w:val="clear" w:color="auto" w:fill="FFFFFF"/>
        </w:rPr>
        <w:t>)</w:t>
      </w:r>
      <w:r w:rsidR="004F11DD">
        <w:rPr>
          <w:color w:val="000000"/>
          <w:shd w:val="clear" w:color="auto" w:fill="FFFFFF"/>
        </w:rPr>
        <w:t xml:space="preserve"> </w:t>
      </w:r>
      <w:r w:rsidR="00A955D0" w:rsidRPr="001A3384">
        <w:rPr>
          <w:color w:val="000000"/>
          <w:shd w:val="clear" w:color="auto" w:fill="FFFFFF"/>
        </w:rPr>
        <w:t xml:space="preserve">- </w:t>
      </w:r>
      <w:r w:rsidR="000F7830" w:rsidRPr="001A3384">
        <w:rPr>
          <w:color w:val="000000"/>
          <w:shd w:val="clear" w:color="auto" w:fill="FFFFFF"/>
        </w:rPr>
        <w:t>tato metoda je založena na pozorování šesti typů bolestivého chování</w:t>
      </w:r>
      <w:r w:rsidR="004F11DD">
        <w:rPr>
          <w:color w:val="000000"/>
          <w:shd w:val="clear" w:color="auto" w:fill="FFFFFF"/>
        </w:rPr>
        <w:t xml:space="preserve"> při běžných denních aktivitách</w:t>
      </w:r>
      <w:r w:rsidR="008368A6">
        <w:rPr>
          <w:color w:val="000000"/>
          <w:shd w:val="clear" w:color="auto" w:fill="FFFFFF"/>
        </w:rPr>
        <w:t>,</w:t>
      </w:r>
      <w:r w:rsidR="000F7830" w:rsidRPr="001A3384">
        <w:rPr>
          <w:color w:val="000000"/>
          <w:shd w:val="clear" w:color="auto" w:fill="FFFFFF"/>
        </w:rPr>
        <w:t xml:space="preserve"> jako je koupání a oblékání. </w:t>
      </w:r>
      <w:r w:rsidR="008368A6">
        <w:rPr>
          <w:color w:val="000000"/>
          <w:shd w:val="clear" w:color="auto" w:fill="FFFFFF"/>
        </w:rPr>
        <w:t>H</w:t>
      </w:r>
      <w:r w:rsidR="000F7830" w:rsidRPr="001A3384">
        <w:rPr>
          <w:color w:val="000000"/>
          <w:shd w:val="clear" w:color="auto" w:fill="FFFFFF"/>
        </w:rPr>
        <w:t>odnotitel</w:t>
      </w:r>
      <w:r w:rsidR="008368A6">
        <w:rPr>
          <w:color w:val="000000"/>
          <w:shd w:val="clear" w:color="auto" w:fill="FFFFFF"/>
        </w:rPr>
        <w:t>é</w:t>
      </w:r>
      <w:r w:rsidR="000F7830" w:rsidRPr="001A3384">
        <w:rPr>
          <w:color w:val="000000"/>
          <w:shd w:val="clear" w:color="auto" w:fill="FFFFFF"/>
        </w:rPr>
        <w:t xml:space="preserve"> </w:t>
      </w:r>
      <w:r w:rsidR="008368A6">
        <w:rPr>
          <w:color w:val="000000"/>
          <w:shd w:val="clear" w:color="auto" w:fill="FFFFFF"/>
        </w:rPr>
        <w:t xml:space="preserve">se </w:t>
      </w:r>
      <w:r w:rsidR="008368A6" w:rsidRPr="001A3384">
        <w:rPr>
          <w:color w:val="000000"/>
          <w:shd w:val="clear" w:color="auto" w:fill="FFFFFF"/>
        </w:rPr>
        <w:t>shod</w:t>
      </w:r>
      <w:r w:rsidR="008368A6">
        <w:rPr>
          <w:color w:val="000000"/>
          <w:shd w:val="clear" w:color="auto" w:fill="FFFFFF"/>
        </w:rPr>
        <w:t>li na</w:t>
      </w:r>
      <w:r w:rsidR="008368A6" w:rsidRPr="001A3384">
        <w:rPr>
          <w:color w:val="000000"/>
          <w:shd w:val="clear" w:color="auto" w:fill="FFFFFF"/>
        </w:rPr>
        <w:t xml:space="preserve"> </w:t>
      </w:r>
      <w:r w:rsidR="008368A6">
        <w:rPr>
          <w:color w:val="000000"/>
          <w:shd w:val="clear" w:color="auto" w:fill="FFFFFF"/>
        </w:rPr>
        <w:t xml:space="preserve">kvalitním </w:t>
      </w:r>
      <w:r w:rsidR="000F7830" w:rsidRPr="001A3384">
        <w:rPr>
          <w:color w:val="000000"/>
          <w:shd w:val="clear" w:color="auto" w:fill="FFFFFF"/>
        </w:rPr>
        <w:t>rozliš</w:t>
      </w:r>
      <w:r w:rsidR="008368A6">
        <w:rPr>
          <w:color w:val="000000"/>
          <w:shd w:val="clear" w:color="auto" w:fill="FFFFFF"/>
        </w:rPr>
        <w:t>ení</w:t>
      </w:r>
      <w:r w:rsidR="000F7830" w:rsidRPr="001A3384">
        <w:rPr>
          <w:color w:val="000000"/>
          <w:shd w:val="clear" w:color="auto" w:fill="FFFFFF"/>
        </w:rPr>
        <w:t xml:space="preserve"> bolestiv</w:t>
      </w:r>
      <w:r w:rsidR="008368A6">
        <w:rPr>
          <w:color w:val="000000"/>
          <w:shd w:val="clear" w:color="auto" w:fill="FFFFFF"/>
        </w:rPr>
        <w:t>ých</w:t>
      </w:r>
      <w:r w:rsidR="000F7830" w:rsidRPr="001A3384">
        <w:rPr>
          <w:color w:val="000000"/>
          <w:shd w:val="clear" w:color="auto" w:fill="FFFFFF"/>
        </w:rPr>
        <w:t xml:space="preserve"> stav</w:t>
      </w:r>
      <w:r w:rsidR="008368A6">
        <w:rPr>
          <w:color w:val="000000"/>
          <w:shd w:val="clear" w:color="auto" w:fill="FFFFFF"/>
        </w:rPr>
        <w:t>ů</w:t>
      </w:r>
      <w:r w:rsidR="000F7830" w:rsidRPr="001A3384">
        <w:rPr>
          <w:color w:val="000000"/>
          <w:shd w:val="clear" w:color="auto" w:fill="FFFFFF"/>
        </w:rPr>
        <w:t xml:space="preserve"> </w:t>
      </w:r>
      <w:r w:rsidR="008368A6">
        <w:rPr>
          <w:color w:val="000000"/>
          <w:shd w:val="clear" w:color="auto" w:fill="FFFFFF"/>
        </w:rPr>
        <w:br/>
      </w:r>
      <w:r w:rsidR="000F7830" w:rsidRPr="001A3384">
        <w:rPr>
          <w:color w:val="000000"/>
          <w:shd w:val="clear" w:color="auto" w:fill="FFFFFF"/>
        </w:rPr>
        <w:t>od nebolestivých (</w:t>
      </w:r>
      <w:proofErr w:type="spellStart"/>
      <w:r w:rsidR="000F7830" w:rsidRPr="001A3384">
        <w:rPr>
          <w:color w:val="000000"/>
          <w:shd w:val="clear" w:color="auto" w:fill="FFFFFF"/>
        </w:rPr>
        <w:t>Hadjistavropoulos</w:t>
      </w:r>
      <w:proofErr w:type="spellEnd"/>
      <w:r w:rsidR="000F7830" w:rsidRPr="001A3384">
        <w:rPr>
          <w:color w:val="000000"/>
          <w:shd w:val="clear" w:color="auto" w:fill="FFFFFF"/>
        </w:rPr>
        <w:t>, 2014, s. 1216</w:t>
      </w:r>
      <w:r w:rsidR="008368A6">
        <w:rPr>
          <w:color w:val="000000"/>
          <w:shd w:val="clear" w:color="auto" w:fill="FFFFFF"/>
        </w:rPr>
        <w:t>-</w:t>
      </w:r>
      <w:r w:rsidR="000F7830" w:rsidRPr="001A3384">
        <w:rPr>
          <w:color w:val="000000"/>
          <w:shd w:val="clear" w:color="auto" w:fill="FFFFFF"/>
        </w:rPr>
        <w:t>1227).</w:t>
      </w:r>
      <w:r w:rsidR="00ED45A6" w:rsidRPr="001A3384">
        <w:rPr>
          <w:color w:val="000000"/>
          <w:shd w:val="clear" w:color="auto" w:fill="FFFFFF"/>
        </w:rPr>
        <w:t xml:space="preserve"> Stupnice byla vyvinuta skupinou odborníků se zaměřením na měření bolesti pozorováním specifických druhů chování během péče. Cílem bylo vyvinout stupnici, která je krátká a srozumitelná i pro ošetřovatele, kteří mají jen nízké vzdělání, proto NOPPAIN obsahuje obrázky a diagramy, které mají pomoci</w:t>
      </w:r>
      <w:r w:rsidR="008368A6">
        <w:rPr>
          <w:color w:val="000000"/>
          <w:shd w:val="clear" w:color="auto" w:fill="FFFFFF"/>
        </w:rPr>
        <w:br/>
      </w:r>
      <w:r w:rsidR="00ED45A6" w:rsidRPr="001A3384">
        <w:rPr>
          <w:color w:val="000000"/>
          <w:shd w:val="clear" w:color="auto" w:fill="FFFFFF"/>
        </w:rPr>
        <w:t xml:space="preserve"> ke správnému vyplnění. Stupnice sbírá informace o bolestivém chování (bolestivé zvuky či slova, bolestivé grimasy obličeje, omezení pohybu nebo neklid). Informace jsou hodn</w:t>
      </w:r>
      <w:r w:rsidR="008368A6">
        <w:rPr>
          <w:color w:val="000000"/>
          <w:shd w:val="clear" w:color="auto" w:fill="FFFFFF"/>
        </w:rPr>
        <w:t>oceny stupnicí od nuly do pěti.</w:t>
      </w:r>
      <w:r w:rsidR="00ED45A6" w:rsidRPr="001A3384">
        <w:rPr>
          <w:color w:val="000000"/>
          <w:shd w:val="clear" w:color="auto" w:fill="FFFFFF"/>
        </w:rPr>
        <w:t xml:space="preserve"> Ošetřovatel také zaznamenává druh péče, při které byla bolest posuzována. Vyplnění NOPPAIN stupnice po ukončení péče trvá pouze 30 vteřin (</w:t>
      </w:r>
      <w:proofErr w:type="spellStart"/>
      <w:r w:rsidR="00ED45A6" w:rsidRPr="001A3384">
        <w:rPr>
          <w:color w:val="000000"/>
          <w:shd w:val="clear" w:color="auto" w:fill="FFFFFF"/>
        </w:rPr>
        <w:t>Volicer</w:t>
      </w:r>
      <w:proofErr w:type="spellEnd"/>
      <w:r w:rsidR="00ED45A6" w:rsidRPr="001A3384">
        <w:rPr>
          <w:color w:val="000000"/>
          <w:shd w:val="clear" w:color="auto" w:fill="FFFFFF"/>
        </w:rPr>
        <w:t xml:space="preserve"> </w:t>
      </w:r>
      <w:proofErr w:type="spellStart"/>
      <w:r w:rsidR="00ED45A6" w:rsidRPr="001A3384">
        <w:rPr>
          <w:color w:val="000000"/>
          <w:shd w:val="clear" w:color="auto" w:fill="FFFFFF"/>
        </w:rPr>
        <w:t>et</w:t>
      </w:r>
      <w:proofErr w:type="spellEnd"/>
      <w:r w:rsidR="00ED45A6" w:rsidRPr="001A3384">
        <w:rPr>
          <w:color w:val="000000"/>
          <w:shd w:val="clear" w:color="auto" w:fill="FFFFFF"/>
        </w:rPr>
        <w:t xml:space="preserve"> </w:t>
      </w:r>
      <w:proofErr w:type="spellStart"/>
      <w:r w:rsidR="00ED45A6" w:rsidRPr="001A3384">
        <w:rPr>
          <w:color w:val="000000"/>
          <w:shd w:val="clear" w:color="auto" w:fill="FFFFFF"/>
        </w:rPr>
        <w:t>Kršiak</w:t>
      </w:r>
      <w:proofErr w:type="spellEnd"/>
      <w:r w:rsidR="00ED45A6" w:rsidRPr="001A3384">
        <w:rPr>
          <w:color w:val="000000"/>
          <w:shd w:val="clear" w:color="auto" w:fill="FFFFFF"/>
        </w:rPr>
        <w:t>, 2006, s. 8</w:t>
      </w:r>
      <w:r w:rsidR="00367300">
        <w:rPr>
          <w:color w:val="000000"/>
          <w:shd w:val="clear" w:color="auto" w:fill="FFFFFF"/>
        </w:rPr>
        <w:t>-</w:t>
      </w:r>
      <w:r w:rsidR="00ED45A6" w:rsidRPr="001A3384">
        <w:rPr>
          <w:color w:val="000000"/>
          <w:shd w:val="clear" w:color="auto" w:fill="FFFFFF"/>
        </w:rPr>
        <w:t>13).</w:t>
      </w:r>
    </w:p>
    <w:p w:rsidR="005671A1" w:rsidRPr="001A3384" w:rsidRDefault="000572F9" w:rsidP="001A3384">
      <w:pPr>
        <w:spacing w:line="360" w:lineRule="auto"/>
        <w:jc w:val="both"/>
        <w:rPr>
          <w:color w:val="000000"/>
          <w:shd w:val="clear" w:color="auto" w:fill="FFFFFF"/>
        </w:rPr>
      </w:pPr>
      <w:r>
        <w:rPr>
          <w:color w:val="000000"/>
          <w:shd w:val="clear" w:color="auto" w:fill="FFFFFF"/>
        </w:rPr>
        <w:tab/>
      </w:r>
      <w:proofErr w:type="spellStart"/>
      <w:r w:rsidR="00942DE2" w:rsidRPr="008368A6">
        <w:rPr>
          <w:b/>
          <w:color w:val="000000"/>
          <w:shd w:val="clear" w:color="auto" w:fill="FFFFFF"/>
        </w:rPr>
        <w:t>Abbey</w:t>
      </w:r>
      <w:proofErr w:type="spellEnd"/>
      <w:r w:rsidR="00942DE2" w:rsidRPr="008368A6">
        <w:rPr>
          <w:b/>
          <w:color w:val="000000"/>
          <w:shd w:val="clear" w:color="auto" w:fill="FFFFFF"/>
        </w:rPr>
        <w:t xml:space="preserve"> </w:t>
      </w:r>
      <w:proofErr w:type="spellStart"/>
      <w:r w:rsidR="00942DE2" w:rsidRPr="008368A6">
        <w:rPr>
          <w:b/>
          <w:color w:val="000000"/>
          <w:shd w:val="clear" w:color="auto" w:fill="FFFFFF"/>
        </w:rPr>
        <w:t>Pain</w:t>
      </w:r>
      <w:proofErr w:type="spellEnd"/>
      <w:r w:rsidR="00942DE2" w:rsidRPr="008368A6">
        <w:rPr>
          <w:b/>
          <w:color w:val="000000"/>
          <w:shd w:val="clear" w:color="auto" w:fill="FFFFFF"/>
        </w:rPr>
        <w:t xml:space="preserve"> </w:t>
      </w:r>
      <w:proofErr w:type="spellStart"/>
      <w:r w:rsidR="00942DE2" w:rsidRPr="008368A6">
        <w:rPr>
          <w:b/>
          <w:color w:val="000000"/>
          <w:shd w:val="clear" w:color="auto" w:fill="FFFFFF"/>
        </w:rPr>
        <w:t>Scale</w:t>
      </w:r>
      <w:proofErr w:type="spellEnd"/>
      <w:r w:rsidR="004F11DD">
        <w:rPr>
          <w:color w:val="000000"/>
          <w:shd w:val="clear" w:color="auto" w:fill="FFFFFF"/>
        </w:rPr>
        <w:t xml:space="preserve"> </w:t>
      </w:r>
      <w:r w:rsidR="00AE71D7" w:rsidRPr="001A3384">
        <w:rPr>
          <w:color w:val="000000"/>
          <w:shd w:val="clear" w:color="auto" w:fill="FFFFFF"/>
        </w:rPr>
        <w:t>-</w:t>
      </w:r>
      <w:r w:rsidR="00A75E51" w:rsidRPr="001A3384">
        <w:rPr>
          <w:color w:val="000000"/>
          <w:shd w:val="clear" w:color="auto" w:fill="FFFFFF"/>
        </w:rPr>
        <w:t xml:space="preserve"> jedná se o</w:t>
      </w:r>
      <w:r w:rsidR="008368A6">
        <w:rPr>
          <w:color w:val="000000"/>
          <w:shd w:val="clear" w:color="auto" w:fill="FFFFFF"/>
        </w:rPr>
        <w:t xml:space="preserve"> </w:t>
      </w:r>
      <w:r w:rsidR="00A75E51" w:rsidRPr="001A3384">
        <w:rPr>
          <w:color w:val="000000"/>
          <w:shd w:val="clear" w:color="auto" w:fill="FFFFFF"/>
        </w:rPr>
        <w:t>stupnici, která odráží chování a fyziologické změny, které jsou známé jako indikátory bolesti</w:t>
      </w:r>
      <w:r w:rsidR="00B94F09" w:rsidRPr="001A3384">
        <w:rPr>
          <w:color w:val="000000"/>
          <w:shd w:val="clear" w:color="auto" w:fill="FFFFFF"/>
        </w:rPr>
        <w:t xml:space="preserve"> (</w:t>
      </w:r>
      <w:proofErr w:type="spellStart"/>
      <w:r w:rsidR="00B94F09" w:rsidRPr="001A3384">
        <w:rPr>
          <w:color w:val="000000"/>
          <w:shd w:val="clear" w:color="auto" w:fill="FFFFFF"/>
        </w:rPr>
        <w:t>Neville</w:t>
      </w:r>
      <w:proofErr w:type="spellEnd"/>
      <w:r w:rsidR="00B94F09" w:rsidRPr="001A3384">
        <w:rPr>
          <w:color w:val="000000"/>
          <w:shd w:val="clear" w:color="auto" w:fill="FFFFFF"/>
        </w:rPr>
        <w:t xml:space="preserve"> </w:t>
      </w:r>
      <w:proofErr w:type="spellStart"/>
      <w:r w:rsidR="00B94F09" w:rsidRPr="001A3384">
        <w:rPr>
          <w:color w:val="000000"/>
          <w:shd w:val="clear" w:color="auto" w:fill="FFFFFF"/>
        </w:rPr>
        <w:t>et</w:t>
      </w:r>
      <w:proofErr w:type="spellEnd"/>
      <w:r w:rsidR="00B94F09" w:rsidRPr="001A3384">
        <w:rPr>
          <w:color w:val="000000"/>
          <w:shd w:val="clear" w:color="auto" w:fill="FFFFFF"/>
        </w:rPr>
        <w:t xml:space="preserve"> </w:t>
      </w:r>
      <w:proofErr w:type="spellStart"/>
      <w:r w:rsidR="00B94F09" w:rsidRPr="001A3384">
        <w:rPr>
          <w:color w:val="000000"/>
          <w:shd w:val="clear" w:color="auto" w:fill="FFFFFF"/>
        </w:rPr>
        <w:t>Ostini</w:t>
      </w:r>
      <w:proofErr w:type="spellEnd"/>
      <w:r w:rsidR="00B94F09" w:rsidRPr="001A3384">
        <w:rPr>
          <w:color w:val="000000"/>
          <w:shd w:val="clear" w:color="auto" w:fill="FFFFFF"/>
        </w:rPr>
        <w:t>, 2014, s. 798</w:t>
      </w:r>
      <w:r w:rsidR="00367300">
        <w:rPr>
          <w:color w:val="000000"/>
          <w:shd w:val="clear" w:color="auto" w:fill="FFFFFF"/>
        </w:rPr>
        <w:t>-</w:t>
      </w:r>
      <w:r w:rsidR="00B94F09" w:rsidRPr="001A3384">
        <w:rPr>
          <w:color w:val="000000"/>
          <w:shd w:val="clear" w:color="auto" w:fill="FFFFFF"/>
        </w:rPr>
        <w:t>806). T</w:t>
      </w:r>
      <w:r w:rsidR="00AE71D7" w:rsidRPr="001A3384">
        <w:rPr>
          <w:color w:val="000000"/>
          <w:shd w:val="clear" w:color="auto" w:fill="FFFFFF"/>
        </w:rPr>
        <w:t>ato stupni</w:t>
      </w:r>
      <w:r w:rsidR="004F11DD">
        <w:rPr>
          <w:color w:val="000000"/>
          <w:shd w:val="clear" w:color="auto" w:fill="FFFFFF"/>
        </w:rPr>
        <w:t>ce byla vyvinuta na základě DS-</w:t>
      </w:r>
      <w:r w:rsidR="00AE71D7" w:rsidRPr="001A3384">
        <w:rPr>
          <w:color w:val="000000"/>
          <w:shd w:val="clear" w:color="auto" w:fill="FFFFFF"/>
        </w:rPr>
        <w:t>DAT. Jedná se o stupnici pozorování bolestivého chování a skládá se z šesti položek: vokalizace, výraz obličeje, změny řeči těla, změny chování, fyziologické změny a fyzické změny. Každá z těchto položek je hodnocena body: 0</w:t>
      </w:r>
      <w:r w:rsidR="004F11DD">
        <w:rPr>
          <w:color w:val="000000"/>
          <w:shd w:val="clear" w:color="auto" w:fill="FFFFFF"/>
        </w:rPr>
        <w:t xml:space="preserve"> </w:t>
      </w:r>
      <w:r w:rsidR="00AE71D7" w:rsidRPr="001A3384">
        <w:rPr>
          <w:color w:val="000000"/>
          <w:shd w:val="clear" w:color="auto" w:fill="FFFFFF"/>
        </w:rPr>
        <w:t>- nepřítomna, 1</w:t>
      </w:r>
      <w:r w:rsidR="004F11DD">
        <w:rPr>
          <w:color w:val="000000"/>
          <w:shd w:val="clear" w:color="auto" w:fill="FFFFFF"/>
        </w:rPr>
        <w:t xml:space="preserve"> </w:t>
      </w:r>
      <w:r w:rsidR="00AE71D7" w:rsidRPr="001A3384">
        <w:rPr>
          <w:color w:val="000000"/>
          <w:shd w:val="clear" w:color="auto" w:fill="FFFFFF"/>
        </w:rPr>
        <w:t>- mírná, 2</w:t>
      </w:r>
      <w:r w:rsidR="004F11DD">
        <w:rPr>
          <w:color w:val="000000"/>
          <w:shd w:val="clear" w:color="auto" w:fill="FFFFFF"/>
        </w:rPr>
        <w:t xml:space="preserve"> </w:t>
      </w:r>
      <w:r w:rsidR="00AE71D7" w:rsidRPr="001A3384">
        <w:rPr>
          <w:color w:val="000000"/>
          <w:shd w:val="clear" w:color="auto" w:fill="FFFFFF"/>
        </w:rPr>
        <w:t>- střední, 3</w:t>
      </w:r>
      <w:r w:rsidR="004F11DD">
        <w:rPr>
          <w:color w:val="000000"/>
          <w:shd w:val="clear" w:color="auto" w:fill="FFFFFF"/>
        </w:rPr>
        <w:t xml:space="preserve"> </w:t>
      </w:r>
      <w:r w:rsidR="00AE71D7" w:rsidRPr="001A3384">
        <w:rPr>
          <w:color w:val="000000"/>
          <w:shd w:val="clear" w:color="auto" w:fill="FFFFFF"/>
        </w:rPr>
        <w:t>- silná. Vyhodnocení vzniká součtem bodů: 0</w:t>
      </w:r>
      <w:r w:rsidR="004F11DD">
        <w:rPr>
          <w:color w:val="000000"/>
          <w:shd w:val="clear" w:color="auto" w:fill="FFFFFF"/>
        </w:rPr>
        <w:t xml:space="preserve"> </w:t>
      </w:r>
      <w:r w:rsidR="00AE71D7" w:rsidRPr="001A3384">
        <w:rPr>
          <w:color w:val="000000"/>
          <w:shd w:val="clear" w:color="auto" w:fill="FFFFFF"/>
        </w:rPr>
        <w:t>-</w:t>
      </w:r>
      <w:r w:rsidR="004F11DD">
        <w:rPr>
          <w:color w:val="000000"/>
          <w:shd w:val="clear" w:color="auto" w:fill="FFFFFF"/>
        </w:rPr>
        <w:t xml:space="preserve"> </w:t>
      </w:r>
      <w:r w:rsidR="00AE71D7" w:rsidRPr="001A3384">
        <w:rPr>
          <w:color w:val="000000"/>
          <w:shd w:val="clear" w:color="auto" w:fill="FFFFFF"/>
        </w:rPr>
        <w:t>2 body</w:t>
      </w:r>
      <w:r w:rsidR="004F11DD">
        <w:rPr>
          <w:color w:val="000000"/>
          <w:shd w:val="clear" w:color="auto" w:fill="FFFFFF"/>
        </w:rPr>
        <w:t xml:space="preserve"> </w:t>
      </w:r>
      <w:r w:rsidR="00410CA9" w:rsidRPr="001A3384">
        <w:rPr>
          <w:color w:val="000000"/>
          <w:shd w:val="clear" w:color="auto" w:fill="FFFFFF"/>
        </w:rPr>
        <w:t>- žádná bolest, mírná bolest je při výsledku 3</w:t>
      </w:r>
      <w:r w:rsidR="004F11DD">
        <w:rPr>
          <w:color w:val="000000"/>
          <w:shd w:val="clear" w:color="auto" w:fill="FFFFFF"/>
        </w:rPr>
        <w:t xml:space="preserve"> </w:t>
      </w:r>
      <w:r w:rsidR="00410CA9" w:rsidRPr="001A3384">
        <w:rPr>
          <w:color w:val="000000"/>
          <w:shd w:val="clear" w:color="auto" w:fill="FFFFFF"/>
        </w:rPr>
        <w:t>-</w:t>
      </w:r>
      <w:r w:rsidR="004F11DD">
        <w:rPr>
          <w:color w:val="000000"/>
          <w:shd w:val="clear" w:color="auto" w:fill="FFFFFF"/>
        </w:rPr>
        <w:t xml:space="preserve"> </w:t>
      </w:r>
      <w:r w:rsidR="00410CA9" w:rsidRPr="001A3384">
        <w:rPr>
          <w:color w:val="000000"/>
          <w:shd w:val="clear" w:color="auto" w:fill="FFFFFF"/>
        </w:rPr>
        <w:t>7 bodů, 8</w:t>
      </w:r>
      <w:r w:rsidR="004F11DD">
        <w:rPr>
          <w:color w:val="000000"/>
          <w:shd w:val="clear" w:color="auto" w:fill="FFFFFF"/>
        </w:rPr>
        <w:t xml:space="preserve"> </w:t>
      </w:r>
      <w:r w:rsidR="00410CA9" w:rsidRPr="001A3384">
        <w:rPr>
          <w:color w:val="000000"/>
          <w:shd w:val="clear" w:color="auto" w:fill="FFFFFF"/>
        </w:rPr>
        <w:t>- 13 bodů značí střední bolest a více než 14 bodů silnou bolest. Stupnice má dobrou platnost ale při měření dvěma pozorovateli nebyla dostatečně spolehlivá (</w:t>
      </w:r>
      <w:proofErr w:type="spellStart"/>
      <w:r w:rsidR="00410CA9" w:rsidRPr="001A3384">
        <w:rPr>
          <w:color w:val="000000"/>
          <w:shd w:val="clear" w:color="auto" w:fill="FFFFFF"/>
        </w:rPr>
        <w:t>Volic</w:t>
      </w:r>
      <w:r w:rsidR="008368A6">
        <w:rPr>
          <w:color w:val="000000"/>
          <w:shd w:val="clear" w:color="auto" w:fill="FFFFFF"/>
        </w:rPr>
        <w:t>er</w:t>
      </w:r>
      <w:proofErr w:type="spellEnd"/>
      <w:r w:rsidR="008368A6">
        <w:rPr>
          <w:color w:val="000000"/>
          <w:shd w:val="clear" w:color="auto" w:fill="FFFFFF"/>
        </w:rPr>
        <w:t xml:space="preserve"> </w:t>
      </w:r>
      <w:proofErr w:type="spellStart"/>
      <w:r w:rsidR="008368A6">
        <w:rPr>
          <w:color w:val="000000"/>
          <w:shd w:val="clear" w:color="auto" w:fill="FFFFFF"/>
        </w:rPr>
        <w:t>et</w:t>
      </w:r>
      <w:proofErr w:type="spellEnd"/>
      <w:r w:rsidR="008368A6">
        <w:rPr>
          <w:color w:val="000000"/>
          <w:shd w:val="clear" w:color="auto" w:fill="FFFFFF"/>
        </w:rPr>
        <w:t xml:space="preserve"> </w:t>
      </w:r>
      <w:proofErr w:type="spellStart"/>
      <w:r w:rsidR="008368A6">
        <w:rPr>
          <w:color w:val="000000"/>
          <w:shd w:val="clear" w:color="auto" w:fill="FFFFFF"/>
        </w:rPr>
        <w:t>Kršiak</w:t>
      </w:r>
      <w:proofErr w:type="spellEnd"/>
      <w:r w:rsidR="008368A6">
        <w:rPr>
          <w:color w:val="000000"/>
          <w:shd w:val="clear" w:color="auto" w:fill="FFFFFF"/>
        </w:rPr>
        <w:t>, 2006, s. 8-</w:t>
      </w:r>
      <w:r w:rsidR="00410CA9" w:rsidRPr="001A3384">
        <w:rPr>
          <w:color w:val="000000"/>
          <w:shd w:val="clear" w:color="auto" w:fill="FFFFFF"/>
        </w:rPr>
        <w:t>13).</w:t>
      </w:r>
      <w:r w:rsidR="000F7830" w:rsidRPr="001A3384">
        <w:rPr>
          <w:color w:val="000000"/>
          <w:shd w:val="clear" w:color="auto" w:fill="FFFFFF"/>
        </w:rPr>
        <w:t xml:space="preserve"> Nástroj má</w:t>
      </w:r>
      <w:r w:rsidR="005671A1" w:rsidRPr="001A3384">
        <w:rPr>
          <w:color w:val="000000"/>
          <w:shd w:val="clear" w:color="auto" w:fill="FFFFFF"/>
        </w:rPr>
        <w:t xml:space="preserve"> uspokojivou vnitřní konzistenci a odlišuje bolest</w:t>
      </w:r>
      <w:r w:rsidR="004F11DD">
        <w:rPr>
          <w:color w:val="000000"/>
          <w:shd w:val="clear" w:color="auto" w:fill="FFFFFF"/>
        </w:rPr>
        <w:t xml:space="preserve">ivé chování od nebolestivého. </w:t>
      </w:r>
      <w:r w:rsidR="005671A1" w:rsidRPr="001A3384">
        <w:rPr>
          <w:color w:val="000000"/>
          <w:shd w:val="clear" w:color="auto" w:fill="FFFFFF"/>
        </w:rPr>
        <w:t xml:space="preserve">Stupnice byla schválená australskou </w:t>
      </w:r>
      <w:proofErr w:type="spellStart"/>
      <w:r w:rsidR="005671A1" w:rsidRPr="001A3384">
        <w:rPr>
          <w:color w:val="000000"/>
          <w:shd w:val="clear" w:color="auto" w:fill="FFFFFF"/>
        </w:rPr>
        <w:t>Pain</w:t>
      </w:r>
      <w:proofErr w:type="spellEnd"/>
      <w:r w:rsidR="005671A1" w:rsidRPr="001A3384">
        <w:rPr>
          <w:color w:val="000000"/>
          <w:shd w:val="clear" w:color="auto" w:fill="FFFFFF"/>
        </w:rPr>
        <w:t xml:space="preserve"> Society a je považován za jeden ze tří nástrojů s nejsilnější podporou</w:t>
      </w:r>
      <w:r w:rsidR="00367300">
        <w:rPr>
          <w:color w:val="000000"/>
          <w:shd w:val="clear" w:color="auto" w:fill="FFFFFF"/>
        </w:rPr>
        <w:t xml:space="preserve"> </w:t>
      </w:r>
      <w:r w:rsidR="008368A6">
        <w:rPr>
          <w:color w:val="000000"/>
          <w:shd w:val="clear" w:color="auto" w:fill="FFFFFF"/>
        </w:rPr>
        <w:br/>
      </w:r>
      <w:r w:rsidR="005671A1" w:rsidRPr="001A3384">
        <w:rPr>
          <w:color w:val="000000"/>
          <w:shd w:val="clear" w:color="auto" w:fill="FFFFFF"/>
        </w:rPr>
        <w:t>v systematickém srovnání 24 nástrojů pro starší lidi s demencí (</w:t>
      </w:r>
      <w:proofErr w:type="spellStart"/>
      <w:r w:rsidR="005671A1" w:rsidRPr="001A3384">
        <w:rPr>
          <w:color w:val="000000"/>
          <w:shd w:val="clear" w:color="auto" w:fill="FFFFFF"/>
        </w:rPr>
        <w:t>Hadjistavropoulos</w:t>
      </w:r>
      <w:proofErr w:type="spellEnd"/>
      <w:r w:rsidR="005671A1" w:rsidRPr="001A3384">
        <w:rPr>
          <w:color w:val="000000"/>
          <w:shd w:val="clear" w:color="auto" w:fill="FFFFFF"/>
        </w:rPr>
        <w:t xml:space="preserve">, 2014, </w:t>
      </w:r>
      <w:r w:rsidR="008368A6">
        <w:rPr>
          <w:color w:val="000000"/>
          <w:shd w:val="clear" w:color="auto" w:fill="FFFFFF"/>
        </w:rPr>
        <w:br/>
      </w:r>
      <w:r w:rsidR="005671A1" w:rsidRPr="001A3384">
        <w:rPr>
          <w:color w:val="000000"/>
          <w:shd w:val="clear" w:color="auto" w:fill="FFFFFF"/>
        </w:rPr>
        <w:t>s. 1216</w:t>
      </w:r>
      <w:r w:rsidR="008368A6">
        <w:rPr>
          <w:color w:val="000000"/>
          <w:shd w:val="clear" w:color="auto" w:fill="FFFFFF"/>
        </w:rPr>
        <w:t>-</w:t>
      </w:r>
      <w:r w:rsidR="005671A1" w:rsidRPr="001A3384">
        <w:rPr>
          <w:color w:val="000000"/>
          <w:shd w:val="clear" w:color="auto" w:fill="FFFFFF"/>
        </w:rPr>
        <w:t>1227).</w:t>
      </w:r>
      <w:r w:rsidR="00B665D0" w:rsidRPr="001A3384">
        <w:rPr>
          <w:color w:val="000000"/>
          <w:shd w:val="clear" w:color="auto" w:fill="FFFFFF"/>
        </w:rPr>
        <w:t xml:space="preserve"> </w:t>
      </w:r>
      <w:proofErr w:type="spellStart"/>
      <w:r w:rsidR="00B665D0" w:rsidRPr="001A3384">
        <w:rPr>
          <w:color w:val="000000"/>
          <w:shd w:val="clear" w:color="auto" w:fill="FFFFFF"/>
        </w:rPr>
        <w:t>Abbey</w:t>
      </w:r>
      <w:proofErr w:type="spellEnd"/>
      <w:r w:rsidR="00B665D0" w:rsidRPr="001A3384">
        <w:rPr>
          <w:color w:val="000000"/>
          <w:shd w:val="clear" w:color="auto" w:fill="FFFFFF"/>
        </w:rPr>
        <w:t xml:space="preserve"> </w:t>
      </w:r>
      <w:proofErr w:type="spellStart"/>
      <w:r w:rsidR="00B665D0" w:rsidRPr="001A3384">
        <w:rPr>
          <w:color w:val="000000"/>
          <w:shd w:val="clear" w:color="auto" w:fill="FFFFFF"/>
        </w:rPr>
        <w:t>Pain</w:t>
      </w:r>
      <w:proofErr w:type="spellEnd"/>
      <w:r w:rsidR="00B665D0" w:rsidRPr="001A3384">
        <w:rPr>
          <w:color w:val="000000"/>
          <w:shd w:val="clear" w:color="auto" w:fill="FFFFFF"/>
        </w:rPr>
        <w:t xml:space="preserve"> </w:t>
      </w:r>
      <w:proofErr w:type="spellStart"/>
      <w:r w:rsidR="00B665D0" w:rsidRPr="001A3384">
        <w:rPr>
          <w:color w:val="000000"/>
          <w:shd w:val="clear" w:color="auto" w:fill="FFFFFF"/>
        </w:rPr>
        <w:t>Scale</w:t>
      </w:r>
      <w:proofErr w:type="spellEnd"/>
      <w:r w:rsidR="00B665D0" w:rsidRPr="001A3384">
        <w:rPr>
          <w:color w:val="000000"/>
          <w:shd w:val="clear" w:color="auto" w:fill="FFFFFF"/>
        </w:rPr>
        <w:t xml:space="preserve"> je užitečná v klinické praxi, protože </w:t>
      </w:r>
      <w:r w:rsidR="008368A6">
        <w:rPr>
          <w:color w:val="000000"/>
          <w:shd w:val="clear" w:color="auto" w:fill="FFFFFF"/>
        </w:rPr>
        <w:t>ne</w:t>
      </w:r>
      <w:r w:rsidR="00B665D0" w:rsidRPr="001A3384">
        <w:rPr>
          <w:color w:val="000000"/>
          <w:shd w:val="clear" w:color="auto" w:fill="FFFFFF"/>
        </w:rPr>
        <w:t xml:space="preserve">vyžaduje </w:t>
      </w:r>
      <w:r w:rsidR="008368A6">
        <w:rPr>
          <w:color w:val="000000"/>
          <w:shd w:val="clear" w:color="auto" w:fill="FFFFFF"/>
        </w:rPr>
        <w:t>více</w:t>
      </w:r>
      <w:r w:rsidR="00B665D0" w:rsidRPr="001A3384">
        <w:rPr>
          <w:color w:val="000000"/>
          <w:shd w:val="clear" w:color="auto" w:fill="FFFFFF"/>
        </w:rPr>
        <w:t xml:space="preserve"> než jednu minutu pro vyhodnocení (</w:t>
      </w:r>
      <w:proofErr w:type="spellStart"/>
      <w:r w:rsidR="00B665D0" w:rsidRPr="001A3384">
        <w:rPr>
          <w:color w:val="000000"/>
          <w:shd w:val="clear" w:color="auto" w:fill="FFFFFF"/>
        </w:rPr>
        <w:t>Thuathail</w:t>
      </w:r>
      <w:proofErr w:type="spellEnd"/>
      <w:r w:rsidR="00B665D0" w:rsidRPr="001A3384">
        <w:rPr>
          <w:color w:val="000000"/>
          <w:shd w:val="clear" w:color="auto" w:fill="FFFFFF"/>
        </w:rPr>
        <w:t xml:space="preserve"> </w:t>
      </w:r>
      <w:proofErr w:type="spellStart"/>
      <w:r w:rsidR="00B665D0" w:rsidRPr="001A3384">
        <w:rPr>
          <w:color w:val="000000"/>
          <w:shd w:val="clear" w:color="auto" w:fill="FFFFFF"/>
        </w:rPr>
        <w:t>et</w:t>
      </w:r>
      <w:proofErr w:type="spellEnd"/>
      <w:r w:rsidR="00B665D0" w:rsidRPr="001A3384">
        <w:rPr>
          <w:color w:val="000000"/>
          <w:shd w:val="clear" w:color="auto" w:fill="FFFFFF"/>
        </w:rPr>
        <w:t xml:space="preserve"> </w:t>
      </w:r>
      <w:proofErr w:type="spellStart"/>
      <w:r w:rsidR="00B665D0" w:rsidRPr="001A3384">
        <w:rPr>
          <w:color w:val="000000"/>
          <w:shd w:val="clear" w:color="auto" w:fill="FFFFFF"/>
        </w:rPr>
        <w:t>Welford</w:t>
      </w:r>
      <w:proofErr w:type="spellEnd"/>
      <w:r w:rsidR="00B665D0" w:rsidRPr="001A3384">
        <w:rPr>
          <w:color w:val="000000"/>
          <w:shd w:val="clear" w:color="auto" w:fill="FFFFFF"/>
        </w:rPr>
        <w:t>, 2011, s. 39</w:t>
      </w:r>
      <w:r w:rsidR="008368A6">
        <w:rPr>
          <w:color w:val="000000"/>
          <w:shd w:val="clear" w:color="auto" w:fill="FFFFFF"/>
        </w:rPr>
        <w:t>-</w:t>
      </w:r>
      <w:r w:rsidR="00B665D0" w:rsidRPr="001A3384">
        <w:rPr>
          <w:color w:val="000000"/>
          <w:shd w:val="clear" w:color="auto" w:fill="FFFFFF"/>
        </w:rPr>
        <w:t>46).</w:t>
      </w:r>
    </w:p>
    <w:p w:rsidR="00BA39A0" w:rsidRPr="001A3384" w:rsidRDefault="000572F9" w:rsidP="001A3384">
      <w:pPr>
        <w:spacing w:line="360" w:lineRule="auto"/>
        <w:jc w:val="both"/>
        <w:rPr>
          <w:color w:val="000000"/>
          <w:shd w:val="clear" w:color="auto" w:fill="FFFFFF"/>
        </w:rPr>
      </w:pPr>
      <w:r>
        <w:rPr>
          <w:color w:val="000000"/>
          <w:shd w:val="clear" w:color="auto" w:fill="FFFFFF"/>
        </w:rPr>
        <w:lastRenderedPageBreak/>
        <w:tab/>
      </w:r>
      <w:r w:rsidR="00BA39A0" w:rsidRPr="008368A6">
        <w:rPr>
          <w:b/>
          <w:color w:val="000000"/>
          <w:shd w:val="clear" w:color="auto" w:fill="FFFFFF"/>
        </w:rPr>
        <w:t>ECPA</w:t>
      </w:r>
      <w:r w:rsidR="004F11DD">
        <w:rPr>
          <w:color w:val="000000"/>
          <w:shd w:val="clear" w:color="auto" w:fill="FFFFFF"/>
        </w:rPr>
        <w:t xml:space="preserve"> </w:t>
      </w:r>
      <w:r w:rsidR="00BA39A0" w:rsidRPr="001A3384">
        <w:rPr>
          <w:color w:val="000000"/>
          <w:shd w:val="clear" w:color="auto" w:fill="FFFFFF"/>
        </w:rPr>
        <w:t>- je st</w:t>
      </w:r>
      <w:r w:rsidR="004F11DD">
        <w:rPr>
          <w:color w:val="000000"/>
          <w:shd w:val="clear" w:color="auto" w:fill="FFFFFF"/>
        </w:rPr>
        <w:t>u</w:t>
      </w:r>
      <w:r w:rsidR="00BA39A0" w:rsidRPr="001A3384">
        <w:rPr>
          <w:color w:val="000000"/>
          <w:shd w:val="clear" w:color="auto" w:fill="FFFFFF"/>
        </w:rPr>
        <w:t>pnice chování pro nekomunikující lidi. J</w:t>
      </w:r>
      <w:r w:rsidR="004F11DD">
        <w:rPr>
          <w:color w:val="000000"/>
          <w:shd w:val="clear" w:color="auto" w:fill="FFFFFF"/>
        </w:rPr>
        <w:t>e</w:t>
      </w:r>
      <w:r w:rsidR="00BA39A0" w:rsidRPr="001A3384">
        <w:rPr>
          <w:color w:val="000000"/>
          <w:shd w:val="clear" w:color="auto" w:fill="FFFFFF"/>
        </w:rPr>
        <w:t xml:space="preserve"> k dispozici francouzská a německá verze. </w:t>
      </w:r>
      <w:r w:rsidR="00DD7174">
        <w:rPr>
          <w:color w:val="000000"/>
          <w:shd w:val="clear" w:color="auto" w:fill="FFFFFF"/>
        </w:rPr>
        <w:t>Tato škála byla také inspirována</w:t>
      </w:r>
      <w:r w:rsidR="00BA39A0" w:rsidRPr="001A3384">
        <w:rPr>
          <w:color w:val="000000"/>
          <w:shd w:val="clear" w:color="auto" w:fill="FFFFFF"/>
        </w:rPr>
        <w:t xml:space="preserve"> </w:t>
      </w:r>
      <w:proofErr w:type="spellStart"/>
      <w:r w:rsidR="00BA39A0" w:rsidRPr="001A3384">
        <w:rPr>
          <w:color w:val="000000"/>
          <w:shd w:val="clear" w:color="auto" w:fill="FFFFFF"/>
        </w:rPr>
        <w:t>Douler</w:t>
      </w:r>
      <w:proofErr w:type="spellEnd"/>
      <w:r w:rsidR="00BA39A0" w:rsidRPr="001A3384">
        <w:rPr>
          <w:color w:val="000000"/>
          <w:shd w:val="clear" w:color="auto" w:fill="FFFFFF"/>
        </w:rPr>
        <w:t xml:space="preserve"> </w:t>
      </w:r>
      <w:proofErr w:type="spellStart"/>
      <w:r w:rsidR="00BA39A0" w:rsidRPr="001A3384">
        <w:rPr>
          <w:color w:val="000000"/>
          <w:shd w:val="clear" w:color="auto" w:fill="FFFFFF"/>
        </w:rPr>
        <w:t>Enfant</w:t>
      </w:r>
      <w:proofErr w:type="spellEnd"/>
      <w:r w:rsidR="00BA39A0" w:rsidRPr="001A3384">
        <w:rPr>
          <w:color w:val="000000"/>
          <w:shd w:val="clear" w:color="auto" w:fill="FFFFFF"/>
        </w:rPr>
        <w:t xml:space="preserve"> Gustave </w:t>
      </w:r>
      <w:proofErr w:type="spellStart"/>
      <w:r w:rsidR="00BA39A0" w:rsidRPr="001A3384">
        <w:rPr>
          <w:color w:val="000000"/>
          <w:shd w:val="clear" w:color="auto" w:fill="FFFFFF"/>
        </w:rPr>
        <w:t>Roussy</w:t>
      </w:r>
      <w:proofErr w:type="spellEnd"/>
      <w:r w:rsidR="00BA39A0" w:rsidRPr="001A3384">
        <w:rPr>
          <w:color w:val="000000"/>
          <w:shd w:val="clear" w:color="auto" w:fill="FFFFFF"/>
        </w:rPr>
        <w:t xml:space="preserve"> (DEGR) </w:t>
      </w:r>
      <w:r w:rsidR="00DD7174">
        <w:rPr>
          <w:color w:val="000000"/>
          <w:shd w:val="clear" w:color="auto" w:fill="FFFFFF"/>
        </w:rPr>
        <w:t>měřítku pro malé děti a byla upravena</w:t>
      </w:r>
      <w:r w:rsidR="00BA39A0" w:rsidRPr="001A3384">
        <w:rPr>
          <w:color w:val="000000"/>
          <w:shd w:val="clear" w:color="auto" w:fill="FFFFFF"/>
        </w:rPr>
        <w:t xml:space="preserve"> pro použití u starších osob. Škála se skládá z 11 položek, které se mohou hodnotit pěti způsoby od 0 do 4, což představuje rostoucí míru bo</w:t>
      </w:r>
      <w:r w:rsidR="004F11DD">
        <w:rPr>
          <w:color w:val="000000"/>
          <w:shd w:val="clear" w:color="auto" w:fill="FFFFFF"/>
        </w:rPr>
        <w:t>l</w:t>
      </w:r>
      <w:r w:rsidR="00BA39A0" w:rsidRPr="001A3384">
        <w:rPr>
          <w:color w:val="000000"/>
          <w:shd w:val="clear" w:color="auto" w:fill="FFFFFF"/>
        </w:rPr>
        <w:t>esti. Celkov</w:t>
      </w:r>
      <w:r w:rsidR="004D1784">
        <w:rPr>
          <w:color w:val="000000"/>
          <w:shd w:val="clear" w:color="auto" w:fill="FFFFFF"/>
        </w:rPr>
        <w:t>é vyhodnocení se pohybuje od 0 - žádná bolest do 44 - absolutní bolest</w:t>
      </w:r>
      <w:r w:rsidR="00BA39A0" w:rsidRPr="001A3384">
        <w:rPr>
          <w:color w:val="000000"/>
          <w:shd w:val="clear" w:color="auto" w:fill="FFFFFF"/>
        </w:rPr>
        <w:t xml:space="preserve"> (</w:t>
      </w:r>
      <w:proofErr w:type="spellStart"/>
      <w:r w:rsidR="00BA39A0" w:rsidRPr="001A3384">
        <w:rPr>
          <w:color w:val="000000"/>
          <w:shd w:val="clear" w:color="auto" w:fill="FFFFFF"/>
        </w:rPr>
        <w:t>Zwakhalen</w:t>
      </w:r>
      <w:proofErr w:type="spellEnd"/>
      <w:r w:rsidR="00BA39A0" w:rsidRPr="001A3384">
        <w:rPr>
          <w:color w:val="000000"/>
          <w:shd w:val="clear" w:color="auto" w:fill="FFFFFF"/>
        </w:rPr>
        <w:t xml:space="preserve"> </w:t>
      </w:r>
      <w:proofErr w:type="spellStart"/>
      <w:r w:rsidR="00BA39A0" w:rsidRPr="001A3384">
        <w:rPr>
          <w:color w:val="000000"/>
          <w:shd w:val="clear" w:color="auto" w:fill="FFFFFF"/>
        </w:rPr>
        <w:t>et</w:t>
      </w:r>
      <w:proofErr w:type="spellEnd"/>
      <w:r w:rsidR="00BA39A0" w:rsidRPr="001A3384">
        <w:rPr>
          <w:color w:val="000000"/>
          <w:shd w:val="clear" w:color="auto" w:fill="FFFFFF"/>
        </w:rPr>
        <w:t xml:space="preserve"> </w:t>
      </w:r>
      <w:proofErr w:type="spellStart"/>
      <w:r w:rsidR="00BA39A0" w:rsidRPr="001A3384">
        <w:rPr>
          <w:color w:val="000000"/>
          <w:shd w:val="clear" w:color="auto" w:fill="FFFFFF"/>
        </w:rPr>
        <w:t>al</w:t>
      </w:r>
      <w:proofErr w:type="spellEnd"/>
      <w:r w:rsidR="00BA39A0" w:rsidRPr="001A3384">
        <w:rPr>
          <w:color w:val="000000"/>
          <w:shd w:val="clear" w:color="auto" w:fill="FFFFFF"/>
        </w:rPr>
        <w:t>., 2006</w:t>
      </w:r>
      <w:r w:rsidR="00DD7174">
        <w:rPr>
          <w:color w:val="000000"/>
          <w:shd w:val="clear" w:color="auto" w:fill="FFFFFF"/>
        </w:rPr>
        <w:t>, s. 1-13</w:t>
      </w:r>
      <w:r w:rsidR="00BA39A0" w:rsidRPr="001A3384">
        <w:rPr>
          <w:color w:val="000000"/>
          <w:shd w:val="clear" w:color="auto" w:fill="FFFFFF"/>
        </w:rPr>
        <w:t>).</w:t>
      </w:r>
    </w:p>
    <w:p w:rsidR="000627C2" w:rsidRPr="001A3384" w:rsidRDefault="000572F9" w:rsidP="001A3384">
      <w:pPr>
        <w:spacing w:line="360" w:lineRule="auto"/>
        <w:jc w:val="both"/>
        <w:rPr>
          <w:color w:val="000000"/>
          <w:shd w:val="clear" w:color="auto" w:fill="FFFFFF"/>
        </w:rPr>
      </w:pPr>
      <w:r>
        <w:rPr>
          <w:color w:val="000000"/>
          <w:shd w:val="clear" w:color="auto" w:fill="FFFFFF"/>
        </w:rPr>
        <w:tab/>
      </w:r>
      <w:r w:rsidR="000627C2" w:rsidRPr="008368A6">
        <w:rPr>
          <w:b/>
          <w:color w:val="000000"/>
          <w:shd w:val="clear" w:color="auto" w:fill="FFFFFF"/>
        </w:rPr>
        <w:t>MOBID</w:t>
      </w:r>
      <w:r w:rsidR="004F11DD">
        <w:rPr>
          <w:color w:val="000000"/>
          <w:shd w:val="clear" w:color="auto" w:fill="FFFFFF"/>
        </w:rPr>
        <w:t xml:space="preserve"> </w:t>
      </w:r>
      <w:r w:rsidR="000627C2" w:rsidRPr="001A3384">
        <w:rPr>
          <w:color w:val="000000"/>
          <w:shd w:val="clear" w:color="auto" w:fill="FFFFFF"/>
        </w:rPr>
        <w:t xml:space="preserve">- </w:t>
      </w:r>
      <w:proofErr w:type="spellStart"/>
      <w:r w:rsidR="000627C2" w:rsidRPr="001A3384">
        <w:rPr>
          <w:color w:val="000000"/>
          <w:shd w:val="clear" w:color="auto" w:fill="FFFFFF"/>
        </w:rPr>
        <w:t>Movement</w:t>
      </w:r>
      <w:proofErr w:type="spellEnd"/>
      <w:r w:rsidR="000627C2" w:rsidRPr="001A3384">
        <w:rPr>
          <w:color w:val="000000"/>
          <w:shd w:val="clear" w:color="auto" w:fill="FFFFFF"/>
        </w:rPr>
        <w:t xml:space="preserve">- </w:t>
      </w:r>
      <w:proofErr w:type="spellStart"/>
      <w:r w:rsidR="000627C2" w:rsidRPr="001A3384">
        <w:rPr>
          <w:color w:val="000000"/>
          <w:shd w:val="clear" w:color="auto" w:fill="FFFFFF"/>
        </w:rPr>
        <w:t>Observation</w:t>
      </w:r>
      <w:proofErr w:type="spellEnd"/>
      <w:r w:rsidR="000627C2" w:rsidRPr="001A3384">
        <w:rPr>
          <w:color w:val="000000"/>
          <w:shd w:val="clear" w:color="auto" w:fill="FFFFFF"/>
        </w:rPr>
        <w:t xml:space="preserve">- </w:t>
      </w:r>
      <w:proofErr w:type="spellStart"/>
      <w:r w:rsidR="000627C2" w:rsidRPr="001A3384">
        <w:rPr>
          <w:color w:val="000000"/>
          <w:shd w:val="clear" w:color="auto" w:fill="FFFFFF"/>
        </w:rPr>
        <w:t>Behaviour</w:t>
      </w:r>
      <w:proofErr w:type="spellEnd"/>
      <w:r w:rsidR="000627C2" w:rsidRPr="001A3384">
        <w:rPr>
          <w:color w:val="000000"/>
          <w:shd w:val="clear" w:color="auto" w:fill="FFFFFF"/>
        </w:rPr>
        <w:t xml:space="preserve"> </w:t>
      </w:r>
      <w:r w:rsidR="00F925BB" w:rsidRPr="001A3384">
        <w:rPr>
          <w:color w:val="000000"/>
          <w:shd w:val="clear" w:color="auto" w:fill="FFFFFF"/>
        </w:rPr>
        <w:t xml:space="preserve">Intensity </w:t>
      </w:r>
      <w:proofErr w:type="spellStart"/>
      <w:r w:rsidR="00F925BB" w:rsidRPr="001A3384">
        <w:rPr>
          <w:color w:val="000000"/>
          <w:shd w:val="clear" w:color="auto" w:fill="FFFFFF"/>
        </w:rPr>
        <w:t>Dementia</w:t>
      </w:r>
      <w:proofErr w:type="spellEnd"/>
      <w:r w:rsidR="00F925BB" w:rsidRPr="001A3384">
        <w:rPr>
          <w:color w:val="000000"/>
          <w:shd w:val="clear" w:color="auto" w:fill="FFFFFF"/>
        </w:rPr>
        <w:t xml:space="preserve"> </w:t>
      </w:r>
      <w:proofErr w:type="spellStart"/>
      <w:r w:rsidR="00F925BB" w:rsidRPr="001A3384">
        <w:rPr>
          <w:color w:val="000000"/>
          <w:shd w:val="clear" w:color="auto" w:fill="FFFFFF"/>
        </w:rPr>
        <w:t>Pain</w:t>
      </w:r>
      <w:proofErr w:type="spellEnd"/>
      <w:r w:rsidR="00F925BB" w:rsidRPr="001A3384">
        <w:rPr>
          <w:color w:val="000000"/>
          <w:shd w:val="clear" w:color="auto" w:fill="FFFFFF"/>
        </w:rPr>
        <w:t xml:space="preserve"> </w:t>
      </w:r>
      <w:proofErr w:type="spellStart"/>
      <w:r w:rsidR="00F925BB" w:rsidRPr="001A3384">
        <w:rPr>
          <w:color w:val="000000"/>
          <w:shd w:val="clear" w:color="auto" w:fill="FFFFFF"/>
        </w:rPr>
        <w:t>Scale</w:t>
      </w:r>
      <w:proofErr w:type="spellEnd"/>
      <w:r w:rsidR="00F925BB" w:rsidRPr="001A3384">
        <w:rPr>
          <w:color w:val="000000"/>
          <w:shd w:val="clear" w:color="auto" w:fill="FFFFFF"/>
        </w:rPr>
        <w:t xml:space="preserve"> (</w:t>
      </w:r>
      <w:r w:rsidR="000627C2" w:rsidRPr="001A3384">
        <w:rPr>
          <w:color w:val="000000"/>
          <w:shd w:val="clear" w:color="auto" w:fill="FFFFFF"/>
        </w:rPr>
        <w:t xml:space="preserve">škála intenzity bolesti při provádění ošetřovatelské péče). MOBID škála vznikla v ošetřovatelských zařízeních v Norsku. Škálu vypracovala </w:t>
      </w:r>
      <w:proofErr w:type="spellStart"/>
      <w:r w:rsidR="005C79BC" w:rsidRPr="001A3384">
        <w:rPr>
          <w:color w:val="000000"/>
          <w:shd w:val="clear" w:color="auto" w:fill="FFFFFF"/>
        </w:rPr>
        <w:t>Bettina</w:t>
      </w:r>
      <w:proofErr w:type="spellEnd"/>
      <w:r w:rsidR="005C79BC" w:rsidRPr="001A3384">
        <w:rPr>
          <w:color w:val="000000"/>
          <w:shd w:val="clear" w:color="auto" w:fill="FFFFFF"/>
        </w:rPr>
        <w:t xml:space="preserve"> S. </w:t>
      </w:r>
      <w:proofErr w:type="spellStart"/>
      <w:r w:rsidR="005C79BC" w:rsidRPr="001A3384">
        <w:rPr>
          <w:color w:val="000000"/>
          <w:shd w:val="clear" w:color="auto" w:fill="FFFFFF"/>
        </w:rPr>
        <w:t>Husebo</w:t>
      </w:r>
      <w:proofErr w:type="spellEnd"/>
      <w:r w:rsidR="005C79BC" w:rsidRPr="001A3384">
        <w:rPr>
          <w:color w:val="000000"/>
          <w:shd w:val="clear" w:color="auto" w:fill="FFFFFF"/>
        </w:rPr>
        <w:t xml:space="preserve"> z Univerzity </w:t>
      </w:r>
      <w:r w:rsidR="000627C2" w:rsidRPr="001A3384">
        <w:rPr>
          <w:color w:val="000000"/>
          <w:shd w:val="clear" w:color="auto" w:fill="FFFFFF"/>
        </w:rPr>
        <w:t>Bergen a Ošetřovatelského domu Norského červeného kříže v Bergenu. Škála vychází ze zkušeností pracovníků, kteří pečují o lidi s pokročilou demencí na oddělení největšího ošetřovatelského domu v Norsku</w:t>
      </w:r>
      <w:r w:rsidR="00567BB8" w:rsidRPr="001A3384">
        <w:rPr>
          <w:color w:val="000000"/>
          <w:shd w:val="clear" w:color="auto" w:fill="FFFFFF"/>
        </w:rPr>
        <w:t xml:space="preserve">. Jedná se o vyhodnocení zkušeností pečujících, kteří se starají o osoby </w:t>
      </w:r>
      <w:r w:rsidR="005C79BC" w:rsidRPr="001A3384">
        <w:rPr>
          <w:color w:val="000000"/>
          <w:shd w:val="clear" w:color="auto" w:fill="FFFFFF"/>
        </w:rPr>
        <w:br/>
      </w:r>
      <w:r w:rsidR="00567BB8" w:rsidRPr="001A3384">
        <w:rPr>
          <w:color w:val="000000"/>
          <w:shd w:val="clear" w:color="auto" w:fill="FFFFFF"/>
        </w:rPr>
        <w:t>s demencí a sledují jejich bolestivé reakce při pohybu, jež je typická pro tuto ošetřovatelskou péči (otáčení na posteli, posazování do křesla, flexe a extenze ve velkých kloubech...). Pečující hodnotí bolest na základě nonverbálních projevů, mezi něž patří stén</w:t>
      </w:r>
      <w:r w:rsidR="003A5CA5" w:rsidRPr="001A3384">
        <w:rPr>
          <w:color w:val="000000"/>
          <w:shd w:val="clear" w:color="auto" w:fill="FFFFFF"/>
        </w:rPr>
        <w:t>án</w:t>
      </w:r>
      <w:r w:rsidR="00567BB8" w:rsidRPr="001A3384">
        <w:rPr>
          <w:color w:val="000000"/>
          <w:shd w:val="clear" w:color="auto" w:fill="FFFFFF"/>
        </w:rPr>
        <w:t>í, kladení odporu, grimasy. Tyto projevy se zaznamenávají v desetistupňové numerické škále (</w:t>
      </w:r>
      <w:proofErr w:type="spellStart"/>
      <w:r w:rsidR="00567BB8" w:rsidRPr="001A3384">
        <w:rPr>
          <w:color w:val="000000"/>
          <w:shd w:val="clear" w:color="auto" w:fill="FFFFFF"/>
        </w:rPr>
        <w:t>Holmerová</w:t>
      </w:r>
      <w:proofErr w:type="spellEnd"/>
      <w:r w:rsidR="00567BB8" w:rsidRPr="001A3384">
        <w:rPr>
          <w:color w:val="000000"/>
          <w:shd w:val="clear" w:color="auto" w:fill="FFFFFF"/>
        </w:rPr>
        <w:t xml:space="preserve"> </w:t>
      </w:r>
      <w:proofErr w:type="spellStart"/>
      <w:r w:rsidR="00567BB8" w:rsidRPr="001A3384">
        <w:rPr>
          <w:color w:val="000000"/>
          <w:shd w:val="clear" w:color="auto" w:fill="FFFFFF"/>
        </w:rPr>
        <w:t>et</w:t>
      </w:r>
      <w:proofErr w:type="spellEnd"/>
      <w:r w:rsidR="00567BB8" w:rsidRPr="001A3384">
        <w:rPr>
          <w:color w:val="000000"/>
          <w:shd w:val="clear" w:color="auto" w:fill="FFFFFF"/>
        </w:rPr>
        <w:t xml:space="preserve"> </w:t>
      </w:r>
      <w:proofErr w:type="spellStart"/>
      <w:r w:rsidR="00567BB8" w:rsidRPr="001A3384">
        <w:rPr>
          <w:color w:val="000000"/>
          <w:shd w:val="clear" w:color="auto" w:fill="FFFFFF"/>
        </w:rPr>
        <w:t>al</w:t>
      </w:r>
      <w:proofErr w:type="spellEnd"/>
      <w:r w:rsidR="00567BB8" w:rsidRPr="001A3384">
        <w:rPr>
          <w:color w:val="000000"/>
          <w:shd w:val="clear" w:color="auto" w:fill="FFFFFF"/>
        </w:rPr>
        <w:t>., 2009</w:t>
      </w:r>
      <w:r w:rsidR="00DD7174">
        <w:rPr>
          <w:color w:val="000000"/>
          <w:shd w:val="clear" w:color="auto" w:fill="FFFFFF"/>
        </w:rPr>
        <w:t>a</w:t>
      </w:r>
      <w:r w:rsidR="00567BB8" w:rsidRPr="001A3384">
        <w:rPr>
          <w:color w:val="000000"/>
          <w:shd w:val="clear" w:color="auto" w:fill="FFFFFF"/>
        </w:rPr>
        <w:t>, s. 34).</w:t>
      </w:r>
    </w:p>
    <w:p w:rsidR="005F0EE2" w:rsidRPr="001A3384" w:rsidRDefault="000572F9" w:rsidP="001A3384">
      <w:pPr>
        <w:spacing w:line="360" w:lineRule="auto"/>
        <w:jc w:val="both"/>
        <w:rPr>
          <w:color w:val="000000"/>
          <w:shd w:val="clear" w:color="auto" w:fill="FFFFFF"/>
        </w:rPr>
      </w:pPr>
      <w:r>
        <w:rPr>
          <w:color w:val="000000"/>
          <w:shd w:val="clear" w:color="auto" w:fill="FFFFFF"/>
        </w:rPr>
        <w:tab/>
      </w:r>
      <w:r w:rsidR="009E5544" w:rsidRPr="008368A6">
        <w:rPr>
          <w:b/>
          <w:color w:val="000000"/>
          <w:shd w:val="clear" w:color="auto" w:fill="FFFFFF"/>
        </w:rPr>
        <w:t>MOBID-2</w:t>
      </w:r>
      <w:r w:rsidR="009E5544" w:rsidRPr="001A3384">
        <w:rPr>
          <w:color w:val="000000"/>
          <w:shd w:val="clear" w:color="auto" w:fill="FFFFFF"/>
        </w:rPr>
        <w:t xml:space="preserve"> (praktická škála bolesti vhodná nejen u lidí s demencí)</w:t>
      </w:r>
      <w:r w:rsidR="008368A6">
        <w:rPr>
          <w:color w:val="000000"/>
          <w:shd w:val="clear" w:color="auto" w:fill="FFFFFF"/>
        </w:rPr>
        <w:t xml:space="preserve"> </w:t>
      </w:r>
      <w:r w:rsidR="009E5544" w:rsidRPr="001A3384">
        <w:rPr>
          <w:color w:val="000000"/>
          <w:shd w:val="clear" w:color="auto" w:fill="FFFFFF"/>
        </w:rPr>
        <w:t xml:space="preserve">- jedná se </w:t>
      </w:r>
      <w:r w:rsidR="005045AB" w:rsidRPr="001A3384">
        <w:rPr>
          <w:color w:val="000000"/>
          <w:shd w:val="clear" w:color="auto" w:fill="FFFFFF"/>
        </w:rPr>
        <w:br/>
      </w:r>
      <w:r w:rsidR="009E5544" w:rsidRPr="001A3384">
        <w:rPr>
          <w:color w:val="000000"/>
          <w:shd w:val="clear" w:color="auto" w:fill="FFFFFF"/>
        </w:rPr>
        <w:t xml:space="preserve">o vývojovou verzi původní škály MOBID. Primárním cílem bylo vytvořit vhodnou škálu </w:t>
      </w:r>
      <w:r w:rsidR="005045AB" w:rsidRPr="001A3384">
        <w:rPr>
          <w:color w:val="000000"/>
          <w:shd w:val="clear" w:color="auto" w:fill="FFFFFF"/>
        </w:rPr>
        <w:br/>
      </w:r>
      <w:r w:rsidR="009E5544" w:rsidRPr="001A3384">
        <w:rPr>
          <w:color w:val="000000"/>
          <w:shd w:val="clear" w:color="auto" w:fill="FFFFFF"/>
        </w:rPr>
        <w:t xml:space="preserve">pro pozorování bolesti u multimorbidních a nesoběstačných pacientů s kognitivní poruchou, kteří žijí v ošetřovatelských zařízeních. Skládá se ze dvou částí. První část je zaměřena </w:t>
      </w:r>
      <w:r w:rsidR="005045AB" w:rsidRPr="001A3384">
        <w:rPr>
          <w:color w:val="000000"/>
          <w:shd w:val="clear" w:color="auto" w:fill="FFFFFF"/>
        </w:rPr>
        <w:br/>
      </w:r>
      <w:r w:rsidR="009E5544" w:rsidRPr="001A3384">
        <w:rPr>
          <w:color w:val="000000"/>
          <w:shd w:val="clear" w:color="auto" w:fill="FFFFFF"/>
        </w:rPr>
        <w:t>na bolest muskuloskeletálního systému při ošetřování a běžné mobilizaci nesoběstačných pacientů</w:t>
      </w:r>
      <w:r w:rsidR="005F0EE2" w:rsidRPr="001A3384">
        <w:rPr>
          <w:color w:val="000000"/>
          <w:shd w:val="clear" w:color="auto" w:fill="FFFFFF"/>
        </w:rPr>
        <w:t>. Hodnotí se především hlasová reakce vyjadřující bolest, bolestivé grimasy a obranné reakce. Druhá část hodnotí lokalizaci bolesti: hlava a krk, hrudník, břicho, pánev a genitálie a kůže.</w:t>
      </w:r>
      <w:r w:rsidR="00F352E0" w:rsidRPr="001A3384">
        <w:rPr>
          <w:color w:val="000000"/>
          <w:shd w:val="clear" w:color="auto" w:fill="FFFFFF"/>
        </w:rPr>
        <w:t xml:space="preserve"> Oblasti</w:t>
      </w:r>
      <w:r w:rsidR="008368A6">
        <w:rPr>
          <w:color w:val="000000"/>
          <w:shd w:val="clear" w:color="auto" w:fill="FFFFFF"/>
        </w:rPr>
        <w:t>,</w:t>
      </w:r>
      <w:r w:rsidR="00F352E0" w:rsidRPr="001A3384">
        <w:rPr>
          <w:color w:val="000000"/>
          <w:shd w:val="clear" w:color="auto" w:fill="FFFFFF"/>
        </w:rPr>
        <w:t xml:space="preserve"> kde je bolest přítomna, </w:t>
      </w:r>
      <w:r w:rsidR="005F0EE2" w:rsidRPr="001A3384">
        <w:rPr>
          <w:color w:val="000000"/>
          <w:shd w:val="clear" w:color="auto" w:fill="FFFFFF"/>
        </w:rPr>
        <w:t xml:space="preserve">se zaznamenávají do schématu. Intenzita bolesti se </w:t>
      </w:r>
      <w:r w:rsidR="005045AB" w:rsidRPr="001A3384">
        <w:rPr>
          <w:color w:val="000000"/>
          <w:shd w:val="clear" w:color="auto" w:fill="FFFFFF"/>
        </w:rPr>
        <w:br/>
      </w:r>
      <w:r w:rsidR="005F0EE2" w:rsidRPr="001A3384">
        <w:rPr>
          <w:color w:val="000000"/>
          <w:shd w:val="clear" w:color="auto" w:fill="FFFFFF"/>
        </w:rPr>
        <w:t>v obou částech hodnotí numerickou škálou od 0 do 10 bodů.</w:t>
      </w:r>
      <w:r w:rsidR="006614DC" w:rsidRPr="001A3384">
        <w:rPr>
          <w:color w:val="000000"/>
          <w:shd w:val="clear" w:color="auto" w:fill="FFFFFF"/>
        </w:rPr>
        <w:t xml:space="preserve"> Autorka škály</w:t>
      </w:r>
      <w:r w:rsidR="004D1784">
        <w:rPr>
          <w:color w:val="000000"/>
          <w:shd w:val="clear" w:color="auto" w:fill="FFFFFF"/>
        </w:rPr>
        <w:t xml:space="preserve"> </w:t>
      </w:r>
      <w:proofErr w:type="spellStart"/>
      <w:r w:rsidR="004D1784">
        <w:rPr>
          <w:color w:val="000000"/>
          <w:shd w:val="clear" w:color="auto" w:fill="FFFFFF"/>
        </w:rPr>
        <w:t>Bettina</w:t>
      </w:r>
      <w:proofErr w:type="spellEnd"/>
      <w:r w:rsidR="004D1784">
        <w:rPr>
          <w:color w:val="000000"/>
          <w:shd w:val="clear" w:color="auto" w:fill="FFFFFF"/>
        </w:rPr>
        <w:t xml:space="preserve">. </w:t>
      </w:r>
      <w:proofErr w:type="spellStart"/>
      <w:r w:rsidR="004D1784">
        <w:rPr>
          <w:color w:val="000000"/>
          <w:shd w:val="clear" w:color="auto" w:fill="FFFFFF"/>
        </w:rPr>
        <w:t>Husebo</w:t>
      </w:r>
      <w:proofErr w:type="spellEnd"/>
      <w:r w:rsidR="004D1784">
        <w:rPr>
          <w:color w:val="000000"/>
          <w:shd w:val="clear" w:color="auto" w:fill="FFFFFF"/>
        </w:rPr>
        <w:t xml:space="preserve"> (200</w:t>
      </w:r>
      <w:r w:rsidR="00935C38">
        <w:rPr>
          <w:color w:val="000000"/>
          <w:shd w:val="clear" w:color="auto" w:fill="FFFFFF"/>
        </w:rPr>
        <w:t>8</w:t>
      </w:r>
      <w:r w:rsidR="004D1784">
        <w:rPr>
          <w:color w:val="000000"/>
          <w:shd w:val="clear" w:color="auto" w:fill="FFFFFF"/>
        </w:rPr>
        <w:t>)</w:t>
      </w:r>
      <w:r w:rsidR="006614DC" w:rsidRPr="001A3384">
        <w:rPr>
          <w:color w:val="000000"/>
          <w:shd w:val="clear" w:color="auto" w:fill="FFFFFF"/>
        </w:rPr>
        <w:t xml:space="preserve"> prokázala ve své disertační práci </w:t>
      </w:r>
      <w:proofErr w:type="spellStart"/>
      <w:r w:rsidR="00935C38" w:rsidRPr="00935C38">
        <w:rPr>
          <w:color w:val="000000"/>
          <w:shd w:val="clear" w:color="auto" w:fill="FFFFFF"/>
        </w:rPr>
        <w:t>Assessment</w:t>
      </w:r>
      <w:proofErr w:type="spellEnd"/>
      <w:r w:rsidR="00935C38" w:rsidRPr="00935C38">
        <w:rPr>
          <w:color w:val="000000"/>
          <w:shd w:val="clear" w:color="auto" w:fill="FFFFFF"/>
        </w:rPr>
        <w:t xml:space="preserve"> </w:t>
      </w:r>
      <w:proofErr w:type="spellStart"/>
      <w:r w:rsidR="00935C38" w:rsidRPr="00935C38">
        <w:rPr>
          <w:color w:val="000000"/>
          <w:shd w:val="clear" w:color="auto" w:fill="FFFFFF"/>
        </w:rPr>
        <w:t>of</w:t>
      </w:r>
      <w:proofErr w:type="spellEnd"/>
      <w:r w:rsidR="00935C38">
        <w:rPr>
          <w:color w:val="000000"/>
          <w:shd w:val="clear" w:color="auto" w:fill="FFFFFF"/>
        </w:rPr>
        <w:t xml:space="preserve"> </w:t>
      </w:r>
      <w:proofErr w:type="spellStart"/>
      <w:r w:rsidR="00935C38">
        <w:rPr>
          <w:color w:val="000000"/>
          <w:shd w:val="clear" w:color="auto" w:fill="FFFFFF"/>
        </w:rPr>
        <w:t>pain</w:t>
      </w:r>
      <w:proofErr w:type="spellEnd"/>
      <w:r w:rsidR="00935C38">
        <w:rPr>
          <w:color w:val="000000"/>
          <w:shd w:val="clear" w:color="auto" w:fill="FFFFFF"/>
        </w:rPr>
        <w:t xml:space="preserve"> in </w:t>
      </w:r>
      <w:proofErr w:type="spellStart"/>
      <w:r w:rsidR="00935C38">
        <w:rPr>
          <w:color w:val="000000"/>
          <w:shd w:val="clear" w:color="auto" w:fill="FFFFFF"/>
        </w:rPr>
        <w:t>patients</w:t>
      </w:r>
      <w:proofErr w:type="spellEnd"/>
      <w:r w:rsidR="00935C38">
        <w:rPr>
          <w:color w:val="000000"/>
          <w:shd w:val="clear" w:color="auto" w:fill="FFFFFF"/>
        </w:rPr>
        <w:t xml:space="preserve"> </w:t>
      </w:r>
      <w:proofErr w:type="spellStart"/>
      <w:r w:rsidR="00935C38">
        <w:rPr>
          <w:color w:val="000000"/>
          <w:shd w:val="clear" w:color="auto" w:fill="FFFFFF"/>
        </w:rPr>
        <w:t>with</w:t>
      </w:r>
      <w:proofErr w:type="spellEnd"/>
      <w:r w:rsidR="00935C38">
        <w:rPr>
          <w:color w:val="000000"/>
          <w:shd w:val="clear" w:color="auto" w:fill="FFFFFF"/>
        </w:rPr>
        <w:t xml:space="preserve"> </w:t>
      </w:r>
      <w:proofErr w:type="spellStart"/>
      <w:r w:rsidR="00935C38">
        <w:rPr>
          <w:color w:val="000000"/>
          <w:shd w:val="clear" w:color="auto" w:fill="FFFFFF"/>
        </w:rPr>
        <w:t>dementia</w:t>
      </w:r>
      <w:proofErr w:type="spellEnd"/>
      <w:r w:rsidR="00935C38" w:rsidRPr="00935C38">
        <w:rPr>
          <w:color w:val="000000"/>
          <w:shd w:val="clear" w:color="auto" w:fill="FFFFFF"/>
        </w:rPr>
        <w:t xml:space="preserve"> </w:t>
      </w:r>
      <w:r w:rsidR="006614DC" w:rsidRPr="001A3384">
        <w:rPr>
          <w:color w:val="000000"/>
          <w:shd w:val="clear" w:color="auto" w:fill="FFFFFF"/>
        </w:rPr>
        <w:t xml:space="preserve">uspokojivou </w:t>
      </w:r>
      <w:proofErr w:type="spellStart"/>
      <w:r w:rsidR="006614DC" w:rsidRPr="001A3384">
        <w:rPr>
          <w:color w:val="000000"/>
          <w:shd w:val="clear" w:color="auto" w:fill="FFFFFF"/>
        </w:rPr>
        <w:t>reliabilitu</w:t>
      </w:r>
      <w:proofErr w:type="spellEnd"/>
      <w:r w:rsidR="006614DC" w:rsidRPr="001A3384">
        <w:rPr>
          <w:color w:val="000000"/>
          <w:shd w:val="clear" w:color="auto" w:fill="FFFFFF"/>
        </w:rPr>
        <w:t xml:space="preserve"> a validitu jak u intenzity bolesti, tak u její lokalizace. MOBID- 2 představuje jednoduchý nástroj hodnocení bolesti u lidí se závažnou demencí. Použití škály může přinést významné zlepšení péče o pacienty s demencí (</w:t>
      </w:r>
      <w:proofErr w:type="spellStart"/>
      <w:r w:rsidR="00056B62">
        <w:rPr>
          <w:color w:val="000000"/>
          <w:shd w:val="clear" w:color="auto" w:fill="FFFFFF"/>
        </w:rPr>
        <w:t>Holmerová</w:t>
      </w:r>
      <w:proofErr w:type="spellEnd"/>
      <w:r w:rsidR="00056B62">
        <w:rPr>
          <w:color w:val="000000"/>
          <w:shd w:val="clear" w:color="auto" w:fill="FFFFFF"/>
        </w:rPr>
        <w:t xml:space="preserve"> </w:t>
      </w:r>
      <w:proofErr w:type="spellStart"/>
      <w:r w:rsidR="00056B62">
        <w:rPr>
          <w:color w:val="000000"/>
          <w:shd w:val="clear" w:color="auto" w:fill="FFFFFF"/>
        </w:rPr>
        <w:t>et</w:t>
      </w:r>
      <w:proofErr w:type="spellEnd"/>
      <w:r w:rsidR="00056B62">
        <w:rPr>
          <w:color w:val="000000"/>
          <w:shd w:val="clear" w:color="auto" w:fill="FFFFFF"/>
        </w:rPr>
        <w:t xml:space="preserve"> </w:t>
      </w:r>
      <w:proofErr w:type="spellStart"/>
      <w:r w:rsidR="00056B62">
        <w:rPr>
          <w:color w:val="000000"/>
          <w:shd w:val="clear" w:color="auto" w:fill="FFFFFF"/>
        </w:rPr>
        <w:t>al</w:t>
      </w:r>
      <w:proofErr w:type="spellEnd"/>
      <w:r w:rsidR="00056B62">
        <w:rPr>
          <w:color w:val="000000"/>
          <w:shd w:val="clear" w:color="auto" w:fill="FFFFFF"/>
        </w:rPr>
        <w:t>., 2009b, s. 79-</w:t>
      </w:r>
      <w:r w:rsidR="006614DC" w:rsidRPr="001A3384">
        <w:rPr>
          <w:color w:val="000000"/>
          <w:shd w:val="clear" w:color="auto" w:fill="FFFFFF"/>
        </w:rPr>
        <w:t>81)</w:t>
      </w:r>
      <w:r w:rsidR="00935C38">
        <w:rPr>
          <w:color w:val="000000"/>
          <w:shd w:val="clear" w:color="auto" w:fill="FFFFFF"/>
        </w:rPr>
        <w:t>.</w:t>
      </w:r>
    </w:p>
    <w:p w:rsidR="003A5CA5" w:rsidRDefault="0046237D" w:rsidP="001A3384">
      <w:pPr>
        <w:spacing w:line="360" w:lineRule="auto"/>
        <w:jc w:val="both"/>
        <w:rPr>
          <w:color w:val="000000"/>
          <w:shd w:val="clear" w:color="auto" w:fill="FFFFFF"/>
        </w:rPr>
      </w:pPr>
      <w:r>
        <w:rPr>
          <w:color w:val="000000"/>
          <w:shd w:val="clear" w:color="auto" w:fill="FFFFFF"/>
        </w:rPr>
        <w:lastRenderedPageBreak/>
        <w:tab/>
      </w:r>
      <w:r w:rsidR="003A5CA5" w:rsidRPr="008368A6">
        <w:rPr>
          <w:b/>
          <w:color w:val="000000"/>
          <w:shd w:val="clear" w:color="auto" w:fill="FFFFFF"/>
        </w:rPr>
        <w:t>Algoplus</w:t>
      </w:r>
      <w:r w:rsidR="008368A6">
        <w:rPr>
          <w:b/>
          <w:color w:val="000000"/>
          <w:shd w:val="clear" w:color="auto" w:fill="FFFFFF"/>
        </w:rPr>
        <w:t xml:space="preserve"> </w:t>
      </w:r>
      <w:r w:rsidR="003A5CA5" w:rsidRPr="008368A6">
        <w:rPr>
          <w:b/>
          <w:color w:val="000000"/>
          <w:shd w:val="clear" w:color="auto" w:fill="FFFFFF"/>
        </w:rPr>
        <w:t>-</w:t>
      </w:r>
      <w:r w:rsidR="003A5CA5" w:rsidRPr="001A3384">
        <w:rPr>
          <w:color w:val="000000"/>
          <w:shd w:val="clear" w:color="auto" w:fill="FFFFFF"/>
        </w:rPr>
        <w:t xml:space="preserve"> tato stupnice byla vytvořena týmem </w:t>
      </w:r>
      <w:proofErr w:type="spellStart"/>
      <w:r w:rsidR="003A5CA5" w:rsidRPr="001A3384">
        <w:rPr>
          <w:color w:val="000000"/>
          <w:shd w:val="clear" w:color="auto" w:fill="FFFFFF"/>
        </w:rPr>
        <w:t>Doloplus</w:t>
      </w:r>
      <w:proofErr w:type="spellEnd"/>
      <w:r w:rsidR="003A5CA5" w:rsidRPr="001A3384">
        <w:rPr>
          <w:color w:val="000000"/>
          <w:shd w:val="clear" w:color="auto" w:fill="FFFFFF"/>
        </w:rPr>
        <w:t xml:space="preserve"> </w:t>
      </w:r>
      <w:proofErr w:type="spellStart"/>
      <w:r w:rsidR="003A5CA5" w:rsidRPr="001A3384">
        <w:rPr>
          <w:color w:val="000000"/>
          <w:shd w:val="clear" w:color="auto" w:fill="FFFFFF"/>
        </w:rPr>
        <w:t>Collective</w:t>
      </w:r>
      <w:proofErr w:type="spellEnd"/>
      <w:r w:rsidR="003A5CA5" w:rsidRPr="001A3384">
        <w:rPr>
          <w:color w:val="000000"/>
          <w:shd w:val="clear" w:color="auto" w:fill="FFFFFF"/>
        </w:rPr>
        <w:t xml:space="preserve">, jako náhrada </w:t>
      </w:r>
      <w:r w:rsidR="008368A6">
        <w:rPr>
          <w:color w:val="000000"/>
          <w:shd w:val="clear" w:color="auto" w:fill="FFFFFF"/>
        </w:rPr>
        <w:br/>
      </w:r>
      <w:r w:rsidR="003A5CA5" w:rsidRPr="001A3384">
        <w:rPr>
          <w:color w:val="000000"/>
          <w:shd w:val="clear" w:color="auto" w:fill="FFFFFF"/>
        </w:rPr>
        <w:t>za špatnou detekci akutní bolesti u starších hospitalizovaných pacientů s neschopností komunikovat.</w:t>
      </w:r>
      <w:r w:rsidR="00773CE9" w:rsidRPr="001A3384">
        <w:rPr>
          <w:color w:val="000000"/>
          <w:shd w:val="clear" w:color="auto" w:fill="FFFFFF"/>
        </w:rPr>
        <w:t xml:space="preserve"> Přes četné studie publikované v průběhu posledních let o hodnocení bolesti </w:t>
      </w:r>
      <w:r w:rsidR="00935C38">
        <w:rPr>
          <w:color w:val="000000"/>
          <w:shd w:val="clear" w:color="auto" w:fill="FFFFFF"/>
        </w:rPr>
        <w:br/>
        <w:t>u starších pacientů</w:t>
      </w:r>
      <w:r w:rsidR="00773CE9" w:rsidRPr="001A3384">
        <w:rPr>
          <w:color w:val="000000"/>
          <w:shd w:val="clear" w:color="auto" w:fill="FFFFFF"/>
        </w:rPr>
        <w:t xml:space="preserve"> byla malá pozornost věnována akutní bolesti. Četné klinické studie prokázaly širokou variabilitu bolestivého chování u seniorů. Situace je </w:t>
      </w:r>
      <w:r w:rsidR="00CC7383" w:rsidRPr="001A3384">
        <w:rPr>
          <w:color w:val="000000"/>
          <w:shd w:val="clear" w:color="auto" w:fill="FFFFFF"/>
        </w:rPr>
        <w:t>ještě</w:t>
      </w:r>
      <w:r w:rsidR="00773CE9" w:rsidRPr="001A3384">
        <w:rPr>
          <w:color w:val="000000"/>
          <w:shd w:val="clear" w:color="auto" w:fill="FFFFFF"/>
        </w:rPr>
        <w:t xml:space="preserve"> závažnější</w:t>
      </w:r>
      <w:r w:rsidR="00CC7383" w:rsidRPr="001A3384">
        <w:rPr>
          <w:color w:val="000000"/>
          <w:shd w:val="clear" w:color="auto" w:fill="FFFFFF"/>
        </w:rPr>
        <w:t>, když senioři nejsou schopni komunikovat verbálně, důsledkem toho zdravotničtí pracovníci často podceňují intenzitu bolesti. Kromě toho dostáva</w:t>
      </w:r>
      <w:r w:rsidR="00935C38">
        <w:rPr>
          <w:color w:val="000000"/>
          <w:shd w:val="clear" w:color="auto" w:fill="FFFFFF"/>
        </w:rPr>
        <w:t>jí tito pacienti méně analgetik</w:t>
      </w:r>
      <w:r w:rsidR="00CC7383" w:rsidRPr="001A3384">
        <w:rPr>
          <w:color w:val="000000"/>
          <w:shd w:val="clear" w:color="auto" w:fill="FFFFFF"/>
        </w:rPr>
        <w:t xml:space="preserve"> než komunikující pacienti.</w:t>
      </w:r>
      <w:r w:rsidR="00773CE9" w:rsidRPr="001A3384">
        <w:rPr>
          <w:color w:val="000000"/>
          <w:shd w:val="clear" w:color="auto" w:fill="FFFFFF"/>
        </w:rPr>
        <w:t xml:space="preserve"> Algoplus je stupnice</w:t>
      </w:r>
      <w:r w:rsidR="003A5CA5" w:rsidRPr="001A3384">
        <w:rPr>
          <w:color w:val="000000"/>
          <w:shd w:val="clear" w:color="auto" w:fill="FFFFFF"/>
        </w:rPr>
        <w:t>, která je specificky zaměřena na rychlé detekování akutní bolesti u těchto jedinců.</w:t>
      </w:r>
      <w:r w:rsidR="00773CE9" w:rsidRPr="001A3384">
        <w:rPr>
          <w:color w:val="000000"/>
          <w:shd w:val="clear" w:color="auto" w:fill="FFFFFF"/>
        </w:rPr>
        <w:t xml:space="preserve"> </w:t>
      </w:r>
      <w:r w:rsidR="003A5CA5" w:rsidRPr="001A3384">
        <w:rPr>
          <w:color w:val="000000"/>
          <w:shd w:val="clear" w:color="auto" w:fill="FFFFFF"/>
        </w:rPr>
        <w:t>Algoplus byla vyvinuta v</w:t>
      </w:r>
      <w:r w:rsidR="00935C38">
        <w:rPr>
          <w:color w:val="000000"/>
          <w:shd w:val="clear" w:color="auto" w:fill="FFFFFF"/>
        </w:rPr>
        <w:t>e třech po sobě jdoucích fázích</w:t>
      </w:r>
      <w:r w:rsidR="003A5CA5" w:rsidRPr="001A3384">
        <w:rPr>
          <w:color w:val="000000"/>
          <w:shd w:val="clear" w:color="auto" w:fill="FFFFFF"/>
        </w:rPr>
        <w:t xml:space="preserve"> včetně znaleckých posudků, rozhovorů s pečovateli, videonahrávek pacientů a statistických postupů.</w:t>
      </w:r>
      <w:r w:rsidR="002C282E" w:rsidRPr="001A3384">
        <w:rPr>
          <w:color w:val="000000"/>
          <w:shd w:val="clear" w:color="auto" w:fill="FFFFFF"/>
        </w:rPr>
        <w:t xml:space="preserve"> Algoplus byla testována na 349 hospitalizovaných pacientech</w:t>
      </w:r>
      <w:r w:rsidR="00E279F1" w:rsidRPr="001A3384">
        <w:rPr>
          <w:color w:val="000000"/>
          <w:shd w:val="clear" w:color="auto" w:fill="FFFFFF"/>
        </w:rPr>
        <w:t xml:space="preserve"> (průměrný věk pacientů byl 81, 6 let)</w:t>
      </w:r>
      <w:r w:rsidR="002C282E" w:rsidRPr="001A3384">
        <w:rPr>
          <w:color w:val="000000"/>
          <w:shd w:val="clear" w:color="auto" w:fill="FFFFFF"/>
        </w:rPr>
        <w:t xml:space="preserve"> v různých zdravotnických zařízeních a nemocnicích</w:t>
      </w:r>
      <w:r w:rsidR="00E279F1" w:rsidRPr="001A3384">
        <w:rPr>
          <w:color w:val="000000"/>
          <w:shd w:val="clear" w:color="auto" w:fill="FFFFFF"/>
        </w:rPr>
        <w:t xml:space="preserve"> (pohotovostní oddělení, akutní geriatrická péče, rehabilitační péče a dlouhodobá péče)</w:t>
      </w:r>
      <w:r w:rsidR="002C282E" w:rsidRPr="001A3384">
        <w:rPr>
          <w:color w:val="000000"/>
          <w:shd w:val="clear" w:color="auto" w:fill="FFFFFF"/>
        </w:rPr>
        <w:t xml:space="preserve">, </w:t>
      </w:r>
      <w:r w:rsidR="00935C38">
        <w:rPr>
          <w:color w:val="000000"/>
          <w:shd w:val="clear" w:color="auto" w:fill="FFFFFF"/>
        </w:rPr>
        <w:br/>
      </w:r>
      <w:r w:rsidR="002C282E" w:rsidRPr="001A3384">
        <w:rPr>
          <w:color w:val="000000"/>
          <w:shd w:val="clear" w:color="auto" w:fill="FFFFFF"/>
        </w:rPr>
        <w:t xml:space="preserve">z nichž 204 mělo akutní bolest a zbylých 145 bylo bez akutní bolesti. Stupnice obsahuje 48 typů chování u bolesti a je rozdělena do 5 domén. Algoplus vykazuje vysokou citlivost </w:t>
      </w:r>
      <w:r w:rsidR="00A26CC8" w:rsidRPr="001A3384">
        <w:rPr>
          <w:color w:val="000000"/>
          <w:shd w:val="clear" w:color="auto" w:fill="FFFFFF"/>
        </w:rPr>
        <w:t>vůči změnám boles</w:t>
      </w:r>
      <w:r w:rsidR="00935C38">
        <w:rPr>
          <w:color w:val="000000"/>
          <w:shd w:val="clear" w:color="auto" w:fill="FFFFFF"/>
        </w:rPr>
        <w:t>ti a při zahájení léčby bolesti a také</w:t>
      </w:r>
      <w:r w:rsidR="00E279F1" w:rsidRPr="001A3384">
        <w:rPr>
          <w:color w:val="000000"/>
          <w:shd w:val="clear" w:color="auto" w:fill="FFFFFF"/>
        </w:rPr>
        <w:t xml:space="preserve"> po spuštění analgezie, k</w:t>
      </w:r>
      <w:r w:rsidR="00652EC0" w:rsidRPr="001A3384">
        <w:rPr>
          <w:color w:val="000000"/>
          <w:shd w:val="clear" w:color="auto" w:fill="FFFFFF"/>
        </w:rPr>
        <w:t>dy došlo až k</w:t>
      </w:r>
      <w:r w:rsidR="004F11DD">
        <w:rPr>
          <w:color w:val="000000"/>
          <w:shd w:val="clear" w:color="auto" w:fill="FFFFFF"/>
        </w:rPr>
        <w:t> </w:t>
      </w:r>
      <w:r w:rsidR="00652EC0" w:rsidRPr="001A3384">
        <w:rPr>
          <w:color w:val="000000"/>
          <w:shd w:val="clear" w:color="auto" w:fill="FFFFFF"/>
        </w:rPr>
        <w:t>50</w:t>
      </w:r>
      <w:r w:rsidR="004F11DD">
        <w:rPr>
          <w:color w:val="000000"/>
          <w:shd w:val="clear" w:color="auto" w:fill="FFFFFF"/>
        </w:rPr>
        <w:t xml:space="preserve"> </w:t>
      </w:r>
      <w:r w:rsidR="00652EC0" w:rsidRPr="001A3384">
        <w:rPr>
          <w:color w:val="000000"/>
          <w:shd w:val="clear" w:color="auto" w:fill="FFFFFF"/>
        </w:rPr>
        <w:t xml:space="preserve">% snížení skóre </w:t>
      </w:r>
      <w:r w:rsidR="00A26CC8" w:rsidRPr="001A3384">
        <w:rPr>
          <w:color w:val="000000"/>
          <w:shd w:val="clear" w:color="auto" w:fill="FFFFFF"/>
        </w:rPr>
        <w:t>(</w:t>
      </w:r>
      <w:proofErr w:type="spellStart"/>
      <w:r w:rsidR="00A26CC8" w:rsidRPr="001A3384">
        <w:rPr>
          <w:color w:val="000000"/>
          <w:shd w:val="clear" w:color="auto" w:fill="FFFFFF"/>
        </w:rPr>
        <w:t>Rat</w:t>
      </w:r>
      <w:proofErr w:type="spellEnd"/>
      <w:r w:rsidR="00A26CC8" w:rsidRPr="001A3384">
        <w:rPr>
          <w:color w:val="000000"/>
          <w:shd w:val="clear" w:color="auto" w:fill="FFFFFF"/>
        </w:rPr>
        <w:t xml:space="preserve"> </w:t>
      </w:r>
      <w:proofErr w:type="spellStart"/>
      <w:r w:rsidR="00A26CC8" w:rsidRPr="001A3384">
        <w:rPr>
          <w:color w:val="000000"/>
          <w:shd w:val="clear" w:color="auto" w:fill="FFFFFF"/>
        </w:rPr>
        <w:t>et</w:t>
      </w:r>
      <w:proofErr w:type="spellEnd"/>
      <w:r w:rsidR="00A26CC8" w:rsidRPr="001A3384">
        <w:rPr>
          <w:color w:val="000000"/>
          <w:shd w:val="clear" w:color="auto" w:fill="FFFFFF"/>
        </w:rPr>
        <w:t xml:space="preserve"> </w:t>
      </w:r>
      <w:proofErr w:type="spellStart"/>
      <w:r w:rsidR="00A26CC8" w:rsidRPr="001A3384">
        <w:rPr>
          <w:color w:val="000000"/>
          <w:shd w:val="clear" w:color="auto" w:fill="FFFFFF"/>
        </w:rPr>
        <w:t>al</w:t>
      </w:r>
      <w:proofErr w:type="spellEnd"/>
      <w:r w:rsidR="00A26CC8" w:rsidRPr="001A3384">
        <w:rPr>
          <w:color w:val="000000"/>
          <w:shd w:val="clear" w:color="auto" w:fill="FFFFFF"/>
        </w:rPr>
        <w:t>., 2011</w:t>
      </w:r>
      <w:r w:rsidR="006C47CB">
        <w:rPr>
          <w:color w:val="000000"/>
          <w:shd w:val="clear" w:color="auto" w:fill="FFFFFF"/>
        </w:rPr>
        <w:t>, s. 198.e1-</w:t>
      </w:r>
      <w:r w:rsidR="00253600" w:rsidRPr="001A3384">
        <w:rPr>
          <w:color w:val="000000"/>
          <w:shd w:val="clear" w:color="auto" w:fill="FFFFFF"/>
        </w:rPr>
        <w:t>198.e10</w:t>
      </w:r>
      <w:r w:rsidR="00A26CC8" w:rsidRPr="001A3384">
        <w:rPr>
          <w:color w:val="000000"/>
          <w:shd w:val="clear" w:color="auto" w:fill="FFFFFF"/>
        </w:rPr>
        <w:t>).</w:t>
      </w:r>
      <w:r w:rsidR="008C606F">
        <w:rPr>
          <w:color w:val="000000"/>
          <w:shd w:val="clear" w:color="auto" w:fill="FFFFFF"/>
        </w:rPr>
        <w:t xml:space="preserve"> Průřezová stud</w:t>
      </w:r>
      <w:r w:rsidR="00D74FCC">
        <w:rPr>
          <w:color w:val="000000"/>
          <w:shd w:val="clear" w:color="auto" w:fill="FFFFFF"/>
        </w:rPr>
        <w:t>ie z roku 2016</w:t>
      </w:r>
      <w:r w:rsidR="005176C2">
        <w:rPr>
          <w:color w:val="000000"/>
          <w:shd w:val="clear" w:color="auto" w:fill="FFFFFF"/>
        </w:rPr>
        <w:t xml:space="preserve"> </w:t>
      </w:r>
      <w:r w:rsidR="008C606F">
        <w:rPr>
          <w:color w:val="000000"/>
          <w:shd w:val="clear" w:color="auto" w:fill="FFFFFF"/>
        </w:rPr>
        <w:t>říká</w:t>
      </w:r>
      <w:r w:rsidR="00D74FCC">
        <w:rPr>
          <w:color w:val="000000"/>
          <w:shd w:val="clear" w:color="auto" w:fill="FFFFFF"/>
        </w:rPr>
        <w:t>,</w:t>
      </w:r>
      <w:r w:rsidR="008C606F">
        <w:rPr>
          <w:color w:val="000000"/>
          <w:shd w:val="clear" w:color="auto" w:fill="FFFFFF"/>
        </w:rPr>
        <w:t xml:space="preserve"> že Algoplus stupnice má dobré psychometrické vlastnosti při zjišťování akutní bolesti u non- verbálních starých pacientů. </w:t>
      </w:r>
      <w:r w:rsidR="00D0533A">
        <w:rPr>
          <w:color w:val="000000"/>
          <w:shd w:val="clear" w:color="auto" w:fill="FFFFFF"/>
        </w:rPr>
        <w:t xml:space="preserve">Analýza zahrnuje 171 pacientů (průměrný věk 82, 3 ± 6, 3 let). Algoplus přesně detekuje bolest </w:t>
      </w:r>
      <w:r w:rsidR="008A5934">
        <w:rPr>
          <w:color w:val="000000"/>
          <w:shd w:val="clear" w:color="auto" w:fill="FFFFFF"/>
        </w:rPr>
        <w:t>u</w:t>
      </w:r>
      <w:r w:rsidR="00D0533A">
        <w:rPr>
          <w:color w:val="000000"/>
          <w:shd w:val="clear" w:color="auto" w:fill="FFFFFF"/>
        </w:rPr>
        <w:t xml:space="preserve"> depresivních nebo dementních pacientů</w:t>
      </w:r>
      <w:r w:rsidR="008A5934">
        <w:rPr>
          <w:color w:val="000000"/>
          <w:shd w:val="clear" w:color="auto" w:fill="FFFFFF"/>
        </w:rPr>
        <w:t xml:space="preserve">. Algoplus je citlivý na změnu při léčbě bolesti (Bonin- </w:t>
      </w:r>
      <w:proofErr w:type="spellStart"/>
      <w:r w:rsidR="008A5934">
        <w:rPr>
          <w:color w:val="000000"/>
          <w:shd w:val="clear" w:color="auto" w:fill="FFFFFF"/>
        </w:rPr>
        <w:t>Guillaume</w:t>
      </w:r>
      <w:proofErr w:type="spellEnd"/>
      <w:r w:rsidR="008A5934">
        <w:rPr>
          <w:color w:val="000000"/>
          <w:shd w:val="clear" w:color="auto" w:fill="FFFFFF"/>
        </w:rPr>
        <w:t xml:space="preserve"> </w:t>
      </w:r>
      <w:proofErr w:type="spellStart"/>
      <w:r w:rsidR="008A5934">
        <w:rPr>
          <w:color w:val="000000"/>
          <w:shd w:val="clear" w:color="auto" w:fill="FFFFFF"/>
        </w:rPr>
        <w:t>et</w:t>
      </w:r>
      <w:proofErr w:type="spellEnd"/>
      <w:r w:rsidR="008A5934">
        <w:rPr>
          <w:color w:val="000000"/>
          <w:shd w:val="clear" w:color="auto" w:fill="FFFFFF"/>
        </w:rPr>
        <w:t xml:space="preserve"> </w:t>
      </w:r>
      <w:proofErr w:type="spellStart"/>
      <w:r w:rsidR="008A5934">
        <w:rPr>
          <w:color w:val="000000"/>
          <w:shd w:val="clear" w:color="auto" w:fill="FFFFFF"/>
        </w:rPr>
        <w:t>al</w:t>
      </w:r>
      <w:proofErr w:type="spellEnd"/>
      <w:r w:rsidR="008A5934">
        <w:rPr>
          <w:color w:val="000000"/>
          <w:shd w:val="clear" w:color="auto" w:fill="FFFFFF"/>
        </w:rPr>
        <w:t>.,</w:t>
      </w:r>
      <w:r w:rsidR="00056B62">
        <w:rPr>
          <w:color w:val="000000"/>
          <w:shd w:val="clear" w:color="auto" w:fill="FFFFFF"/>
        </w:rPr>
        <w:t xml:space="preserve"> 2016, s. 1-</w:t>
      </w:r>
      <w:r w:rsidR="008A5934">
        <w:rPr>
          <w:color w:val="000000"/>
          <w:shd w:val="clear" w:color="auto" w:fill="FFFFFF"/>
        </w:rPr>
        <w:t>9).</w:t>
      </w:r>
    </w:p>
    <w:p w:rsidR="00447DC4" w:rsidRDefault="00447DC4" w:rsidP="00447DC4">
      <w:pPr>
        <w:spacing w:line="360" w:lineRule="auto"/>
        <w:ind w:firstLine="708"/>
        <w:jc w:val="both"/>
        <w:rPr>
          <w:color w:val="000000"/>
          <w:shd w:val="clear" w:color="auto" w:fill="FFFFFF"/>
        </w:rPr>
      </w:pPr>
      <w:r>
        <w:rPr>
          <w:color w:val="000000"/>
          <w:shd w:val="clear" w:color="auto" w:fill="FFFFFF"/>
        </w:rPr>
        <w:tab/>
      </w:r>
      <w:r w:rsidRPr="001A3384">
        <w:rPr>
          <w:color w:val="000000"/>
          <w:shd w:val="clear" w:color="auto" w:fill="FFFFFF"/>
        </w:rPr>
        <w:t xml:space="preserve">Při psychometrickém vyhodnocení tří hodnotících škál bolesti vykázaly </w:t>
      </w:r>
      <w:proofErr w:type="spellStart"/>
      <w:r w:rsidRPr="001A3384">
        <w:rPr>
          <w:color w:val="000000"/>
          <w:shd w:val="clear" w:color="auto" w:fill="FFFFFF"/>
        </w:rPr>
        <w:t>T</w:t>
      </w:r>
      <w:r>
        <w:rPr>
          <w:color w:val="000000"/>
          <w:shd w:val="clear" w:color="auto" w:fill="FFFFFF"/>
        </w:rPr>
        <w:t>he</w:t>
      </w:r>
      <w:proofErr w:type="spellEnd"/>
      <w:r>
        <w:rPr>
          <w:color w:val="000000"/>
          <w:shd w:val="clear" w:color="auto" w:fill="FFFFFF"/>
        </w:rPr>
        <w:t xml:space="preserve"> </w:t>
      </w:r>
      <w:proofErr w:type="spellStart"/>
      <w:r>
        <w:rPr>
          <w:color w:val="000000"/>
          <w:shd w:val="clear" w:color="auto" w:fill="FFFFFF"/>
        </w:rPr>
        <w:t>Abbey</w:t>
      </w:r>
      <w:proofErr w:type="spellEnd"/>
      <w:r>
        <w:rPr>
          <w:color w:val="000000"/>
          <w:shd w:val="clear" w:color="auto" w:fill="FFFFFF"/>
        </w:rPr>
        <w:t xml:space="preserve"> </w:t>
      </w:r>
      <w:proofErr w:type="spellStart"/>
      <w:r>
        <w:rPr>
          <w:color w:val="000000"/>
          <w:shd w:val="clear" w:color="auto" w:fill="FFFFFF"/>
        </w:rPr>
        <w:t>Pain</w:t>
      </w:r>
      <w:proofErr w:type="spellEnd"/>
      <w:r>
        <w:rPr>
          <w:color w:val="000000"/>
          <w:shd w:val="clear" w:color="auto" w:fill="FFFFFF"/>
        </w:rPr>
        <w:t xml:space="preserve"> </w:t>
      </w:r>
      <w:proofErr w:type="spellStart"/>
      <w:r>
        <w:rPr>
          <w:color w:val="000000"/>
          <w:shd w:val="clear" w:color="auto" w:fill="FFFFFF"/>
        </w:rPr>
        <w:t>Scale</w:t>
      </w:r>
      <w:proofErr w:type="spellEnd"/>
      <w:r>
        <w:rPr>
          <w:color w:val="000000"/>
          <w:shd w:val="clear" w:color="auto" w:fill="FFFFFF"/>
        </w:rPr>
        <w:t xml:space="preserve"> a DOLOPLUS-</w:t>
      </w:r>
      <w:r w:rsidRPr="001A3384">
        <w:rPr>
          <w:color w:val="000000"/>
          <w:shd w:val="clear" w:color="auto" w:fill="FFFFFF"/>
        </w:rPr>
        <w:t>2 dobré psychometrické vlastnosti z hlediska spolehlivosti a platnosti a jeví se jako vhodné pro použití sestrami jako hodnotiteli. Výsledky studie</w:t>
      </w:r>
      <w:r>
        <w:rPr>
          <w:color w:val="000000"/>
          <w:shd w:val="clear" w:color="auto" w:fill="FFFFFF"/>
        </w:rPr>
        <w:t xml:space="preserve"> naznačují, že DOLOPLUS-</w:t>
      </w:r>
      <w:r w:rsidRPr="001A3384">
        <w:rPr>
          <w:color w:val="000000"/>
          <w:shd w:val="clear" w:color="auto" w:fill="FFFFFF"/>
        </w:rPr>
        <w:t xml:space="preserve">2 a </w:t>
      </w:r>
      <w:proofErr w:type="spellStart"/>
      <w:r w:rsidRPr="001A3384">
        <w:rPr>
          <w:color w:val="000000"/>
          <w:shd w:val="clear" w:color="auto" w:fill="FFFFFF"/>
        </w:rPr>
        <w:t>Abbey</w:t>
      </w:r>
      <w:proofErr w:type="spellEnd"/>
      <w:r w:rsidRPr="001A3384">
        <w:rPr>
          <w:color w:val="000000"/>
          <w:shd w:val="clear" w:color="auto" w:fill="FFFFFF"/>
        </w:rPr>
        <w:t xml:space="preserve"> </w:t>
      </w:r>
      <w:proofErr w:type="spellStart"/>
      <w:r w:rsidRPr="001A3384">
        <w:rPr>
          <w:color w:val="000000"/>
          <w:shd w:val="clear" w:color="auto" w:fill="FFFFFF"/>
        </w:rPr>
        <w:t>Pain</w:t>
      </w:r>
      <w:proofErr w:type="spellEnd"/>
      <w:r w:rsidRPr="001A3384">
        <w:rPr>
          <w:color w:val="000000"/>
          <w:shd w:val="clear" w:color="auto" w:fill="FFFFFF"/>
        </w:rPr>
        <w:t xml:space="preserve"> </w:t>
      </w:r>
      <w:proofErr w:type="spellStart"/>
      <w:r w:rsidRPr="001A3384">
        <w:rPr>
          <w:color w:val="000000"/>
          <w:shd w:val="clear" w:color="auto" w:fill="FFFFFF"/>
        </w:rPr>
        <w:t>Scale</w:t>
      </w:r>
      <w:proofErr w:type="spellEnd"/>
      <w:r w:rsidRPr="001A3384">
        <w:rPr>
          <w:color w:val="000000"/>
          <w:shd w:val="clear" w:color="auto" w:fill="FFFFFF"/>
        </w:rPr>
        <w:t xml:space="preserve"> jsou dobré pro prospěch sester a lidí se středně těžkou až těžkou demencí při hodnocení bolesti (</w:t>
      </w:r>
      <w:proofErr w:type="spellStart"/>
      <w:r w:rsidRPr="001A3384">
        <w:rPr>
          <w:color w:val="000000"/>
          <w:shd w:val="clear" w:color="auto" w:fill="FFFFFF"/>
        </w:rPr>
        <w:t>Neville</w:t>
      </w:r>
      <w:proofErr w:type="spellEnd"/>
      <w:r w:rsidRPr="001A3384">
        <w:rPr>
          <w:color w:val="000000"/>
          <w:shd w:val="clear" w:color="auto" w:fill="FFFFFF"/>
        </w:rPr>
        <w:t xml:space="preserve">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Ostini</w:t>
      </w:r>
      <w:proofErr w:type="spellEnd"/>
      <w:r w:rsidRPr="001A3384">
        <w:rPr>
          <w:color w:val="000000"/>
          <w:shd w:val="clear" w:color="auto" w:fill="FFFFFF"/>
        </w:rPr>
        <w:t>, 2014, s. 798</w:t>
      </w:r>
      <w:r>
        <w:rPr>
          <w:color w:val="000000"/>
          <w:shd w:val="clear" w:color="auto" w:fill="FFFFFF"/>
        </w:rPr>
        <w:t>-</w:t>
      </w:r>
      <w:r w:rsidRPr="001A3384">
        <w:rPr>
          <w:color w:val="000000"/>
          <w:shd w:val="clear" w:color="auto" w:fill="FFFFFF"/>
        </w:rPr>
        <w:t>806).</w:t>
      </w:r>
    </w:p>
    <w:p w:rsidR="009D7210" w:rsidRDefault="009D7210" w:rsidP="00447DC4">
      <w:pPr>
        <w:spacing w:line="360" w:lineRule="auto"/>
        <w:ind w:firstLine="708"/>
        <w:jc w:val="both"/>
        <w:rPr>
          <w:color w:val="000000"/>
          <w:shd w:val="clear" w:color="auto" w:fill="FFFFFF"/>
        </w:rPr>
      </w:pPr>
      <w:r w:rsidRPr="001A3384">
        <w:rPr>
          <w:color w:val="000000"/>
          <w:shd w:val="clear" w:color="auto" w:fill="FFFFFF"/>
        </w:rPr>
        <w:t>Nedostatek vhodné hodnotící stupnice bolesti může znamenat nepřiměřenou in</w:t>
      </w:r>
      <w:r w:rsidR="00D74FCC">
        <w:rPr>
          <w:color w:val="000000"/>
          <w:shd w:val="clear" w:color="auto" w:fill="FFFFFF"/>
        </w:rPr>
        <w:t>formaci pro blaho osob s demenci</w:t>
      </w:r>
      <w:r w:rsidRPr="001A3384">
        <w:rPr>
          <w:color w:val="000000"/>
          <w:shd w:val="clear" w:color="auto" w:fill="FFFFFF"/>
        </w:rPr>
        <w:t xml:space="preserve"> nebo frustraci pro zdravotní sestry, které nejsou schopny efektivně hodnotit bolest. Aby sestra mohla správně kvalifikovat bolest u lidí s demencí, potřebuje platné a spolehlivé stupnice (</w:t>
      </w:r>
      <w:proofErr w:type="spellStart"/>
      <w:r w:rsidRPr="001A3384">
        <w:rPr>
          <w:color w:val="000000"/>
          <w:shd w:val="clear" w:color="auto" w:fill="FFFFFF"/>
        </w:rPr>
        <w:t>Neville</w:t>
      </w:r>
      <w:proofErr w:type="spellEnd"/>
      <w:r w:rsidRPr="001A3384">
        <w:rPr>
          <w:color w:val="000000"/>
          <w:shd w:val="clear" w:color="auto" w:fill="FFFFFF"/>
        </w:rPr>
        <w:t xml:space="preserve">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Ostini</w:t>
      </w:r>
      <w:proofErr w:type="spellEnd"/>
      <w:r w:rsidRPr="001A3384">
        <w:rPr>
          <w:color w:val="000000"/>
          <w:shd w:val="clear" w:color="auto" w:fill="FFFFFF"/>
        </w:rPr>
        <w:t>, 2014, s. 798</w:t>
      </w:r>
      <w:r w:rsidR="00DD7174">
        <w:rPr>
          <w:color w:val="000000"/>
          <w:shd w:val="clear" w:color="auto" w:fill="FFFFFF"/>
        </w:rPr>
        <w:t>-</w:t>
      </w:r>
      <w:r w:rsidRPr="001A3384">
        <w:rPr>
          <w:color w:val="000000"/>
          <w:shd w:val="clear" w:color="auto" w:fill="FFFFFF"/>
        </w:rPr>
        <w:t>806).</w:t>
      </w:r>
    </w:p>
    <w:p w:rsidR="00790734" w:rsidRPr="001A3384" w:rsidRDefault="00421D24" w:rsidP="004F11DD">
      <w:pPr>
        <w:spacing w:line="360" w:lineRule="auto"/>
        <w:ind w:firstLine="708"/>
        <w:jc w:val="both"/>
        <w:rPr>
          <w:color w:val="000000"/>
          <w:shd w:val="clear" w:color="auto" w:fill="FFFFFF"/>
        </w:rPr>
      </w:pPr>
      <w:r w:rsidRPr="001A3384">
        <w:rPr>
          <w:color w:val="000000"/>
          <w:shd w:val="clear" w:color="auto" w:fill="FFFFFF"/>
        </w:rPr>
        <w:t>Existují důkazy o nedostatečné detekci a špatném vedení bolesti u pacientů s demencí, jak v dlouhodobé, tak v akutní péči. Přesné zhodnocení bolest</w:t>
      </w:r>
      <w:r w:rsidR="009E4BA5">
        <w:rPr>
          <w:color w:val="000000"/>
          <w:shd w:val="clear" w:color="auto" w:fill="FFFFFF"/>
        </w:rPr>
        <w:t xml:space="preserve">i u lidí s demencí je náročné. </w:t>
      </w:r>
      <w:r w:rsidR="009E4BA5">
        <w:rPr>
          <w:color w:val="000000"/>
          <w:shd w:val="clear" w:color="auto" w:fill="FFFFFF"/>
        </w:rPr>
        <w:lastRenderedPageBreak/>
        <w:t>N</w:t>
      </w:r>
      <w:r w:rsidRPr="001A3384">
        <w:rPr>
          <w:color w:val="000000"/>
          <w:shd w:val="clear" w:color="auto" w:fill="FFFFFF"/>
        </w:rPr>
        <w:t>ástroje pro hodnocení bolesti získaly značnou pozornost v průběhu posledních</w:t>
      </w:r>
      <w:r w:rsidR="005C79BC" w:rsidRPr="001A3384">
        <w:rPr>
          <w:color w:val="000000"/>
          <w:shd w:val="clear" w:color="auto" w:fill="FFFFFF"/>
        </w:rPr>
        <w:t xml:space="preserve"> let</w:t>
      </w:r>
      <w:r w:rsidR="003C3C46">
        <w:rPr>
          <w:color w:val="000000"/>
          <w:shd w:val="clear" w:color="auto" w:fill="FFFFFF"/>
        </w:rPr>
        <w:t xml:space="preserve"> spolu s rostoucím zpřístupnění</w:t>
      </w:r>
      <w:r w:rsidRPr="001A3384">
        <w:rPr>
          <w:color w:val="000000"/>
          <w:shd w:val="clear" w:color="auto" w:fill="FFFFFF"/>
        </w:rPr>
        <w:t xml:space="preserve">m </w:t>
      </w:r>
      <w:r w:rsidR="00314D1E" w:rsidRPr="001A3384">
        <w:rPr>
          <w:color w:val="000000"/>
          <w:shd w:val="clear" w:color="auto" w:fill="FFFFFF"/>
        </w:rPr>
        <w:t>počtu</w:t>
      </w:r>
      <w:r w:rsidRPr="001A3384">
        <w:rPr>
          <w:color w:val="000000"/>
          <w:shd w:val="clear" w:color="auto" w:fill="FFFFFF"/>
        </w:rPr>
        <w:t xml:space="preserve"> hod</w:t>
      </w:r>
      <w:r w:rsidR="00D74FCC">
        <w:rPr>
          <w:color w:val="000000"/>
          <w:shd w:val="clear" w:color="auto" w:fill="FFFFFF"/>
        </w:rPr>
        <w:t xml:space="preserve">notících nástrojů bolesti. Meta </w:t>
      </w:r>
      <w:r w:rsidRPr="001A3384">
        <w:rPr>
          <w:color w:val="000000"/>
          <w:shd w:val="clear" w:color="auto" w:fill="FFFFFF"/>
        </w:rPr>
        <w:t xml:space="preserve">analýza z roku 2014 říká, že existuje značný počet nástrojů pro hodnocení </w:t>
      </w:r>
      <w:r w:rsidR="003C3C46">
        <w:rPr>
          <w:color w:val="000000"/>
          <w:shd w:val="clear" w:color="auto" w:fill="FFFFFF"/>
        </w:rPr>
        <w:t xml:space="preserve">bolesti </w:t>
      </w:r>
      <w:r w:rsidR="00F1028D">
        <w:rPr>
          <w:color w:val="000000"/>
          <w:shd w:val="clear" w:color="auto" w:fill="FFFFFF"/>
        </w:rPr>
        <w:t>u seniorů</w:t>
      </w:r>
      <w:r w:rsidRPr="001A3384">
        <w:rPr>
          <w:color w:val="000000"/>
          <w:shd w:val="clear" w:color="auto" w:fill="FFFFFF"/>
        </w:rPr>
        <w:t xml:space="preserve"> s kognit</w:t>
      </w:r>
      <w:r w:rsidR="003C3C46">
        <w:rPr>
          <w:color w:val="000000"/>
          <w:shd w:val="clear" w:color="auto" w:fill="FFFFFF"/>
        </w:rPr>
        <w:t>ivní poruchou. Nicméně</w:t>
      </w:r>
      <w:r w:rsidRPr="001A3384">
        <w:rPr>
          <w:color w:val="000000"/>
          <w:shd w:val="clear" w:color="auto" w:fill="FFFFFF"/>
        </w:rPr>
        <w:t xml:space="preserve"> důkaz</w:t>
      </w:r>
      <w:r w:rsidR="004F11DD">
        <w:rPr>
          <w:color w:val="000000"/>
          <w:shd w:val="clear" w:color="auto" w:fill="FFFFFF"/>
        </w:rPr>
        <w:t xml:space="preserve">y </w:t>
      </w:r>
      <w:r w:rsidRPr="001A3384">
        <w:rPr>
          <w:color w:val="000000"/>
          <w:shd w:val="clear" w:color="auto" w:fill="FFFFFF"/>
        </w:rPr>
        <w:t>o jejich spolehlivosti, platnosti a klinické prospěšnosti</w:t>
      </w:r>
      <w:r w:rsidR="004F11DD">
        <w:rPr>
          <w:color w:val="000000"/>
          <w:shd w:val="clear" w:color="auto" w:fill="FFFFFF"/>
        </w:rPr>
        <w:t xml:space="preserve"> jsou omezené</w:t>
      </w:r>
      <w:r w:rsidRPr="001A3384">
        <w:rPr>
          <w:color w:val="000000"/>
          <w:shd w:val="clear" w:color="auto" w:fill="FFFFFF"/>
        </w:rPr>
        <w:t xml:space="preserve">. </w:t>
      </w:r>
      <w:r w:rsidR="00D74FCC">
        <w:rPr>
          <w:color w:val="000000"/>
          <w:shd w:val="clear" w:color="auto" w:fill="FFFFFF"/>
        </w:rPr>
        <w:br/>
      </w:r>
      <w:r w:rsidR="00314D1E" w:rsidRPr="001A3384">
        <w:rPr>
          <w:color w:val="000000"/>
          <w:shd w:val="clear" w:color="auto" w:fill="FFFFFF"/>
        </w:rPr>
        <w:t>V souhrnu bylo hodnoceno 28 nástrojů</w:t>
      </w:r>
      <w:r w:rsidR="003C3C46">
        <w:rPr>
          <w:color w:val="000000"/>
          <w:shd w:val="clear" w:color="auto" w:fill="FFFFFF"/>
        </w:rPr>
        <w:t xml:space="preserve"> pro hodnocení</w:t>
      </w:r>
      <w:r w:rsidR="00314D1E" w:rsidRPr="001A3384">
        <w:rPr>
          <w:color w:val="000000"/>
          <w:shd w:val="clear" w:color="auto" w:fill="FFFFFF"/>
        </w:rPr>
        <w:t xml:space="preserve"> bolesti. Výs</w:t>
      </w:r>
      <w:r w:rsidR="005C79BC" w:rsidRPr="001A3384">
        <w:rPr>
          <w:color w:val="000000"/>
          <w:shd w:val="clear" w:color="auto" w:fill="FFFFFF"/>
        </w:rPr>
        <w:t xml:space="preserve">ledkem je, že ani jeden </w:t>
      </w:r>
      <w:r w:rsidR="004F11DD">
        <w:rPr>
          <w:color w:val="000000"/>
          <w:shd w:val="clear" w:color="auto" w:fill="FFFFFF"/>
        </w:rPr>
        <w:t>z </w:t>
      </w:r>
      <w:r w:rsidR="005C79BC" w:rsidRPr="001A3384">
        <w:rPr>
          <w:color w:val="000000"/>
          <w:shd w:val="clear" w:color="auto" w:fill="FFFFFF"/>
        </w:rPr>
        <w:t>nástroj</w:t>
      </w:r>
      <w:r w:rsidR="004F11DD">
        <w:rPr>
          <w:color w:val="000000"/>
          <w:shd w:val="clear" w:color="auto" w:fill="FFFFFF"/>
        </w:rPr>
        <w:t>ů pro hodnocení bolesti</w:t>
      </w:r>
      <w:r w:rsidR="00314D1E" w:rsidRPr="001A3384">
        <w:rPr>
          <w:color w:val="000000"/>
          <w:shd w:val="clear" w:color="auto" w:fill="FFFFFF"/>
        </w:rPr>
        <w:t xml:space="preserve"> se nezdá </w:t>
      </w:r>
      <w:r w:rsidR="004F11DD">
        <w:rPr>
          <w:color w:val="000000"/>
          <w:shd w:val="clear" w:color="auto" w:fill="FFFFFF"/>
        </w:rPr>
        <w:t xml:space="preserve">být </w:t>
      </w:r>
      <w:r w:rsidR="00314D1E" w:rsidRPr="001A3384">
        <w:rPr>
          <w:color w:val="000000"/>
          <w:shd w:val="clear" w:color="auto" w:fill="FFFFFF"/>
        </w:rPr>
        <w:t>spolehlivější a validnější než ostatní. Vzhledem k velkému počtu</w:t>
      </w:r>
      <w:r w:rsidR="00F30044" w:rsidRPr="001A3384">
        <w:rPr>
          <w:color w:val="000000"/>
          <w:shd w:val="clear" w:color="auto" w:fill="FFFFFF"/>
        </w:rPr>
        <w:t xml:space="preserve"> stávajících nástrojů </w:t>
      </w:r>
      <w:r w:rsidR="005C79BC" w:rsidRPr="001A3384">
        <w:rPr>
          <w:color w:val="000000"/>
          <w:shd w:val="clear" w:color="auto" w:fill="FFFFFF"/>
        </w:rPr>
        <w:t>identifikovaných v meta analýze</w:t>
      </w:r>
      <w:r w:rsidR="00F30044" w:rsidRPr="001A3384">
        <w:rPr>
          <w:color w:val="000000"/>
          <w:shd w:val="clear" w:color="auto" w:fill="FFFFFF"/>
        </w:rPr>
        <w:t xml:space="preserve"> se zdá nevhodné rozvíjet další nástroje na základě stejné koncepce.</w:t>
      </w:r>
      <w:r w:rsidR="00D74FCC">
        <w:rPr>
          <w:color w:val="000000"/>
          <w:shd w:val="clear" w:color="auto" w:fill="FFFFFF"/>
        </w:rPr>
        <w:t xml:space="preserve"> Místo toho</w:t>
      </w:r>
      <w:r w:rsidR="003C3C46">
        <w:rPr>
          <w:color w:val="000000"/>
          <w:shd w:val="clear" w:color="auto" w:fill="FFFFFF"/>
        </w:rPr>
        <w:t xml:space="preserve"> výzkumníci potřebují buď představit nové nástroje pro hodnocení bolesti na základě jiných koncepčních základů, nebo se soustředit na rozšíření psychometrické základny pro stávající nástroje. Nástroje je </w:t>
      </w:r>
      <w:r w:rsidR="0046237D">
        <w:rPr>
          <w:color w:val="000000"/>
          <w:shd w:val="clear" w:color="auto" w:fill="FFFFFF"/>
        </w:rPr>
        <w:t>t</w:t>
      </w:r>
      <w:r w:rsidR="00D74FCC">
        <w:rPr>
          <w:color w:val="000000"/>
          <w:shd w:val="clear" w:color="auto" w:fill="FFFFFF"/>
        </w:rPr>
        <w:t>řeba zhodnotit v širším měřítku</w:t>
      </w:r>
      <w:r w:rsidR="0046237D">
        <w:rPr>
          <w:color w:val="000000"/>
          <w:shd w:val="clear" w:color="auto" w:fill="FFFFFF"/>
        </w:rPr>
        <w:t xml:space="preserve"> u mnoha různých pacientů v klinických podmínkách.</w:t>
      </w:r>
      <w:r w:rsidR="00F30044" w:rsidRPr="001A3384">
        <w:rPr>
          <w:color w:val="000000"/>
          <w:shd w:val="clear" w:color="auto" w:fill="FFFFFF"/>
        </w:rPr>
        <w:t xml:space="preserve"> Výzkum nástrojů by měl být prováděn v klinické praxi </w:t>
      </w:r>
      <w:r w:rsidR="004F11DD">
        <w:rPr>
          <w:color w:val="000000"/>
          <w:shd w:val="clear" w:color="auto" w:fill="FFFFFF"/>
        </w:rPr>
        <w:t>přímo</w:t>
      </w:r>
      <w:r w:rsidR="00F30044" w:rsidRPr="001A3384">
        <w:rPr>
          <w:color w:val="000000"/>
          <w:shd w:val="clear" w:color="auto" w:fill="FFFFFF"/>
        </w:rPr>
        <w:t xml:space="preserve"> </w:t>
      </w:r>
      <w:r w:rsidR="004F11DD">
        <w:rPr>
          <w:color w:val="000000"/>
          <w:shd w:val="clear" w:color="auto" w:fill="FFFFFF"/>
        </w:rPr>
        <w:t xml:space="preserve">jejich </w:t>
      </w:r>
      <w:r w:rsidR="00F30044" w:rsidRPr="001A3384">
        <w:rPr>
          <w:color w:val="000000"/>
          <w:shd w:val="clear" w:color="auto" w:fill="FFFFFF"/>
        </w:rPr>
        <w:t>využití</w:t>
      </w:r>
      <w:r w:rsidR="004F11DD">
        <w:rPr>
          <w:color w:val="000000"/>
          <w:shd w:val="clear" w:color="auto" w:fill="FFFFFF"/>
        </w:rPr>
        <w:t>m</w:t>
      </w:r>
      <w:r w:rsidR="00F30044" w:rsidRPr="001A3384">
        <w:rPr>
          <w:color w:val="000000"/>
          <w:shd w:val="clear" w:color="auto" w:fill="FFFFFF"/>
        </w:rPr>
        <w:t xml:space="preserve"> v každodenní </w:t>
      </w:r>
      <w:r w:rsidR="004F11DD">
        <w:rPr>
          <w:color w:val="000000"/>
          <w:shd w:val="clear" w:color="auto" w:fill="FFFFFF"/>
        </w:rPr>
        <w:t>ošetřovatelské činnosti</w:t>
      </w:r>
      <w:r w:rsidR="00F30044" w:rsidRPr="001A3384">
        <w:rPr>
          <w:color w:val="000000"/>
          <w:shd w:val="clear" w:color="auto" w:fill="FFFFFF"/>
        </w:rPr>
        <w:t>. V meta analýze</w:t>
      </w:r>
      <w:r w:rsidR="004F11DD">
        <w:rPr>
          <w:color w:val="000000"/>
          <w:shd w:val="clear" w:color="auto" w:fill="FFFFFF"/>
        </w:rPr>
        <w:t xml:space="preserve"> nebyl zahrnut nástroj Algoplus</w:t>
      </w:r>
      <w:r w:rsidR="00F30044" w:rsidRPr="001A3384">
        <w:rPr>
          <w:color w:val="000000"/>
          <w:shd w:val="clear" w:color="auto" w:fill="FFFFFF"/>
        </w:rPr>
        <w:t>, který byl vyvinu</w:t>
      </w:r>
      <w:r w:rsidR="005C79BC" w:rsidRPr="001A3384">
        <w:rPr>
          <w:color w:val="000000"/>
          <w:shd w:val="clear" w:color="auto" w:fill="FFFFFF"/>
        </w:rPr>
        <w:t>t</w:t>
      </w:r>
      <w:r w:rsidR="00F30044" w:rsidRPr="001A3384">
        <w:rPr>
          <w:color w:val="000000"/>
          <w:shd w:val="clear" w:color="auto" w:fill="FFFFFF"/>
        </w:rPr>
        <w:t xml:space="preserve"> </w:t>
      </w:r>
      <w:r w:rsidR="00D74FCC">
        <w:rPr>
          <w:color w:val="000000"/>
          <w:shd w:val="clear" w:color="auto" w:fill="FFFFFF"/>
        </w:rPr>
        <w:br/>
      </w:r>
      <w:r w:rsidR="00F30044" w:rsidRPr="001A3384">
        <w:rPr>
          <w:color w:val="000000"/>
          <w:shd w:val="clear" w:color="auto" w:fill="FFFFFF"/>
        </w:rPr>
        <w:t xml:space="preserve">ve Francii podle </w:t>
      </w:r>
      <w:proofErr w:type="spellStart"/>
      <w:r w:rsidR="00F30044" w:rsidRPr="001A3384">
        <w:rPr>
          <w:color w:val="000000"/>
          <w:shd w:val="clear" w:color="auto" w:fill="FFFFFF"/>
        </w:rPr>
        <w:t>Doloplus</w:t>
      </w:r>
      <w:proofErr w:type="spellEnd"/>
      <w:r w:rsidR="00F30044" w:rsidRPr="001A3384">
        <w:rPr>
          <w:color w:val="000000"/>
          <w:shd w:val="clear" w:color="auto" w:fill="FFFFFF"/>
        </w:rPr>
        <w:t xml:space="preserve"> týmu (</w:t>
      </w:r>
      <w:proofErr w:type="spellStart"/>
      <w:r w:rsidR="00F30044" w:rsidRPr="001A3384">
        <w:rPr>
          <w:color w:val="000000"/>
          <w:shd w:val="clear" w:color="auto" w:fill="FFFFFF"/>
        </w:rPr>
        <w:t>Lichtner</w:t>
      </w:r>
      <w:proofErr w:type="spellEnd"/>
      <w:r w:rsidR="00F30044" w:rsidRPr="001A3384">
        <w:rPr>
          <w:color w:val="000000"/>
          <w:shd w:val="clear" w:color="auto" w:fill="FFFFFF"/>
        </w:rPr>
        <w:t xml:space="preserve"> </w:t>
      </w:r>
      <w:proofErr w:type="spellStart"/>
      <w:r w:rsidR="00F30044" w:rsidRPr="001A3384">
        <w:rPr>
          <w:color w:val="000000"/>
          <w:shd w:val="clear" w:color="auto" w:fill="FFFFFF"/>
        </w:rPr>
        <w:t>et</w:t>
      </w:r>
      <w:proofErr w:type="spellEnd"/>
      <w:r w:rsidR="00F30044" w:rsidRPr="001A3384">
        <w:rPr>
          <w:color w:val="000000"/>
          <w:shd w:val="clear" w:color="auto" w:fill="FFFFFF"/>
        </w:rPr>
        <w:t xml:space="preserve"> </w:t>
      </w:r>
      <w:proofErr w:type="spellStart"/>
      <w:r w:rsidR="00F30044" w:rsidRPr="001A3384">
        <w:rPr>
          <w:color w:val="000000"/>
          <w:shd w:val="clear" w:color="auto" w:fill="FFFFFF"/>
        </w:rPr>
        <w:t>al</w:t>
      </w:r>
      <w:proofErr w:type="spellEnd"/>
      <w:r w:rsidR="00F30044" w:rsidRPr="001A3384">
        <w:rPr>
          <w:color w:val="000000"/>
          <w:shd w:val="clear" w:color="auto" w:fill="FFFFFF"/>
        </w:rPr>
        <w:t>., 2014</w:t>
      </w:r>
      <w:r w:rsidR="00056B62">
        <w:rPr>
          <w:color w:val="000000"/>
          <w:shd w:val="clear" w:color="auto" w:fill="FFFFFF"/>
        </w:rPr>
        <w:t>, s. 1-</w:t>
      </w:r>
      <w:r w:rsidR="005176C2">
        <w:rPr>
          <w:color w:val="000000"/>
          <w:shd w:val="clear" w:color="auto" w:fill="FFFFFF"/>
        </w:rPr>
        <w:t>19</w:t>
      </w:r>
      <w:r w:rsidR="00F30044" w:rsidRPr="001A3384">
        <w:rPr>
          <w:color w:val="000000"/>
          <w:shd w:val="clear" w:color="auto" w:fill="FFFFFF"/>
        </w:rPr>
        <w:t>).</w:t>
      </w:r>
    </w:p>
    <w:p w:rsidR="00790734" w:rsidRPr="001A3384" w:rsidRDefault="00790734" w:rsidP="001A3384">
      <w:pPr>
        <w:spacing w:line="360" w:lineRule="auto"/>
        <w:jc w:val="both"/>
        <w:rPr>
          <w:color w:val="000000"/>
          <w:shd w:val="clear" w:color="auto" w:fill="FFFFFF"/>
        </w:rPr>
      </w:pPr>
      <w:r w:rsidRPr="001A3384">
        <w:rPr>
          <w:color w:val="000000"/>
          <w:shd w:val="clear" w:color="auto" w:fill="FFFFFF"/>
        </w:rPr>
        <w:br w:type="page"/>
      </w:r>
    </w:p>
    <w:p w:rsidR="005E06F0" w:rsidRPr="00EA783D" w:rsidRDefault="005E06F0" w:rsidP="00EA783D">
      <w:pPr>
        <w:pStyle w:val="Nadpis2"/>
      </w:pPr>
      <w:bookmarkStart w:id="7" w:name="_Toc454222281"/>
      <w:r w:rsidRPr="00EA783D">
        <w:rPr>
          <w:szCs w:val="28"/>
          <w:shd w:val="clear" w:color="auto" w:fill="FFFFFF"/>
        </w:rPr>
        <w:lastRenderedPageBreak/>
        <w:t>2</w:t>
      </w:r>
      <w:r w:rsidRPr="00EA783D">
        <w:rPr>
          <w:rStyle w:val="Nadpis2Char"/>
          <w:b/>
          <w:bCs/>
          <w:szCs w:val="28"/>
        </w:rPr>
        <w:t>. 3 V</w:t>
      </w:r>
      <w:r w:rsidR="00D37A5B" w:rsidRPr="00EA783D">
        <w:rPr>
          <w:rStyle w:val="Nadpis2Char"/>
          <w:b/>
          <w:bCs/>
          <w:szCs w:val="28"/>
        </w:rPr>
        <w:t>ýznam a limitace dohledaných poznatků</w:t>
      </w:r>
      <w:bookmarkEnd w:id="7"/>
    </w:p>
    <w:p w:rsidR="00EA783D" w:rsidRPr="00EA783D" w:rsidRDefault="00EA783D" w:rsidP="00EA783D"/>
    <w:p w:rsidR="00D74FCC" w:rsidRPr="00ED38F6" w:rsidRDefault="00D74FCC" w:rsidP="00367300">
      <w:pPr>
        <w:spacing w:line="360" w:lineRule="auto"/>
        <w:ind w:firstLine="708"/>
        <w:jc w:val="both"/>
        <w:rPr>
          <w:rStyle w:val="Nadpis2Char"/>
          <w:rFonts w:cs="Times New Roman"/>
          <w:b w:val="0"/>
          <w:color w:val="000000" w:themeColor="text1"/>
          <w:sz w:val="24"/>
          <w:szCs w:val="24"/>
        </w:rPr>
      </w:pPr>
      <w:bookmarkStart w:id="8" w:name="_Toc454222282"/>
      <w:r w:rsidRPr="00ED38F6">
        <w:rPr>
          <w:rStyle w:val="Nadpis2Char"/>
          <w:rFonts w:cs="Times New Roman"/>
          <w:b w:val="0"/>
          <w:color w:val="000000" w:themeColor="text1"/>
          <w:sz w:val="24"/>
          <w:szCs w:val="24"/>
        </w:rPr>
        <w:t>K</w:t>
      </w:r>
      <w:r w:rsidR="008119F5" w:rsidRPr="00ED38F6">
        <w:rPr>
          <w:rStyle w:val="Nadpis2Char"/>
          <w:rFonts w:cs="Times New Roman"/>
          <w:b w:val="0"/>
          <w:color w:val="000000" w:themeColor="text1"/>
          <w:sz w:val="24"/>
          <w:szCs w:val="24"/>
        </w:rPr>
        <w:t xml:space="preserve"> </w:t>
      </w:r>
      <w:r w:rsidRPr="00ED38F6">
        <w:rPr>
          <w:rStyle w:val="Nadpis2Char"/>
          <w:rFonts w:cs="Times New Roman"/>
          <w:b w:val="0"/>
          <w:color w:val="000000" w:themeColor="text1"/>
          <w:sz w:val="24"/>
          <w:szCs w:val="24"/>
        </w:rPr>
        <w:t xml:space="preserve">výběru tématu </w:t>
      </w:r>
      <w:r w:rsidR="008119F5" w:rsidRPr="00ED38F6">
        <w:rPr>
          <w:rStyle w:val="Nadpis2Char"/>
          <w:rFonts w:cs="Times New Roman"/>
          <w:b w:val="0"/>
          <w:color w:val="000000" w:themeColor="text1"/>
          <w:sz w:val="24"/>
          <w:szCs w:val="24"/>
        </w:rPr>
        <w:t>přehledové bakalářské práce mě vedli četné zkušenosti z praxe. Často se setkávám s pacienty s demencí, jež jsou neklidní a nespolupracují</w:t>
      </w:r>
      <w:bookmarkEnd w:id="8"/>
      <w:r w:rsidRPr="00ED38F6">
        <w:rPr>
          <w:rStyle w:val="Nadpis2Char"/>
          <w:rFonts w:cs="Times New Roman"/>
          <w:b w:val="0"/>
          <w:color w:val="000000" w:themeColor="text1"/>
          <w:sz w:val="24"/>
          <w:szCs w:val="24"/>
        </w:rPr>
        <w:t xml:space="preserve">. Jako sestru mě zajímalo, zda tyto typy chování nepramení z prožívání bolesti a jakými stupnicemi můžu </w:t>
      </w:r>
      <w:r w:rsidR="00972C06" w:rsidRPr="00ED38F6">
        <w:rPr>
          <w:rStyle w:val="Nadpis2Char"/>
          <w:rFonts w:cs="Times New Roman"/>
          <w:b w:val="0"/>
          <w:color w:val="000000" w:themeColor="text1"/>
          <w:sz w:val="24"/>
          <w:szCs w:val="24"/>
        </w:rPr>
        <w:t>tuto bolest posoudit.</w:t>
      </w:r>
    </w:p>
    <w:p w:rsidR="000D411C" w:rsidRDefault="00D74FCC" w:rsidP="00367300">
      <w:pPr>
        <w:spacing w:line="360" w:lineRule="auto"/>
        <w:ind w:firstLine="708"/>
        <w:jc w:val="both"/>
        <w:rPr>
          <w:rStyle w:val="Nadpis2Char"/>
          <w:rFonts w:cs="Times New Roman"/>
          <w:b w:val="0"/>
          <w:color w:val="000000" w:themeColor="text1"/>
          <w:sz w:val="24"/>
          <w:szCs w:val="24"/>
        </w:rPr>
      </w:pPr>
      <w:r>
        <w:rPr>
          <w:rStyle w:val="Nadpis2Char"/>
          <w:rFonts w:cs="Times New Roman"/>
          <w:b w:val="0"/>
          <w:color w:val="7030A0"/>
          <w:sz w:val="24"/>
          <w:szCs w:val="24"/>
        </w:rPr>
        <w:t xml:space="preserve"> </w:t>
      </w:r>
      <w:bookmarkStart w:id="9" w:name="_Toc454222283"/>
      <w:r w:rsidR="008119F5">
        <w:rPr>
          <w:rStyle w:val="Nadpis2Char"/>
          <w:rFonts w:cs="Times New Roman"/>
          <w:b w:val="0"/>
          <w:color w:val="000000" w:themeColor="text1"/>
          <w:sz w:val="24"/>
          <w:szCs w:val="24"/>
        </w:rPr>
        <w:t>Sestra jako primární pečovatel</w:t>
      </w:r>
      <w:r w:rsidR="00972C06">
        <w:rPr>
          <w:rStyle w:val="Nadpis2Char"/>
          <w:rFonts w:cs="Times New Roman"/>
          <w:b w:val="0"/>
          <w:color w:val="000000" w:themeColor="text1"/>
          <w:sz w:val="24"/>
          <w:szCs w:val="24"/>
        </w:rPr>
        <w:t>ka</w:t>
      </w:r>
      <w:r w:rsidR="008119F5">
        <w:rPr>
          <w:rStyle w:val="Nadpis2Char"/>
          <w:rFonts w:cs="Times New Roman"/>
          <w:b w:val="0"/>
          <w:color w:val="000000" w:themeColor="text1"/>
          <w:sz w:val="24"/>
          <w:szCs w:val="24"/>
        </w:rPr>
        <w:t xml:space="preserve"> je zodpovědná za rozpoznání a léčbu bolesti </w:t>
      </w:r>
      <w:r w:rsidR="00972C06">
        <w:rPr>
          <w:rStyle w:val="Nadpis2Char"/>
          <w:rFonts w:cs="Times New Roman"/>
          <w:b w:val="0"/>
          <w:color w:val="000000" w:themeColor="text1"/>
          <w:sz w:val="24"/>
          <w:szCs w:val="24"/>
        </w:rPr>
        <w:br/>
      </w:r>
      <w:r w:rsidR="008119F5">
        <w:rPr>
          <w:rStyle w:val="Nadpis2Char"/>
          <w:rFonts w:cs="Times New Roman"/>
          <w:b w:val="0"/>
          <w:color w:val="000000" w:themeColor="text1"/>
          <w:sz w:val="24"/>
          <w:szCs w:val="24"/>
        </w:rPr>
        <w:t xml:space="preserve">u pacientů s demencí. </w:t>
      </w:r>
      <w:r w:rsidR="000D411C" w:rsidRPr="000D411C">
        <w:rPr>
          <w:rStyle w:val="Nadpis2Char"/>
          <w:rFonts w:cs="Times New Roman"/>
          <w:b w:val="0"/>
          <w:color w:val="000000" w:themeColor="text1"/>
          <w:sz w:val="24"/>
          <w:szCs w:val="24"/>
        </w:rPr>
        <w:t xml:space="preserve">Posouzení bolesti zapadá do širšího pohledu vyhodnocování každodenní </w:t>
      </w:r>
      <w:r w:rsidR="000D411C">
        <w:rPr>
          <w:rStyle w:val="Nadpis2Char"/>
          <w:rFonts w:cs="Times New Roman"/>
          <w:b w:val="0"/>
          <w:color w:val="000000" w:themeColor="text1"/>
          <w:sz w:val="24"/>
          <w:szCs w:val="24"/>
        </w:rPr>
        <w:t>činnosti</w:t>
      </w:r>
      <w:r w:rsidR="000D411C" w:rsidRPr="000D411C">
        <w:rPr>
          <w:rStyle w:val="Nadpis2Char"/>
          <w:rFonts w:cs="Times New Roman"/>
          <w:b w:val="0"/>
          <w:color w:val="000000" w:themeColor="text1"/>
          <w:sz w:val="24"/>
          <w:szCs w:val="24"/>
        </w:rPr>
        <w:t xml:space="preserve"> a kvalit</w:t>
      </w:r>
      <w:r w:rsidR="000D411C">
        <w:rPr>
          <w:rStyle w:val="Nadpis2Char"/>
          <w:rFonts w:cs="Times New Roman"/>
          <w:b w:val="0"/>
          <w:color w:val="000000" w:themeColor="text1"/>
          <w:sz w:val="24"/>
          <w:szCs w:val="24"/>
        </w:rPr>
        <w:t>y</w:t>
      </w:r>
      <w:r w:rsidR="000D411C" w:rsidRPr="000D411C">
        <w:rPr>
          <w:rStyle w:val="Nadpis2Char"/>
          <w:rFonts w:cs="Times New Roman"/>
          <w:b w:val="0"/>
          <w:color w:val="000000" w:themeColor="text1"/>
          <w:sz w:val="24"/>
          <w:szCs w:val="24"/>
        </w:rPr>
        <w:t xml:space="preserve"> života starších lidí, což je </w:t>
      </w:r>
      <w:r w:rsidR="000D411C">
        <w:rPr>
          <w:rStyle w:val="Nadpis2Char"/>
          <w:rFonts w:cs="Times New Roman"/>
          <w:b w:val="0"/>
          <w:color w:val="000000" w:themeColor="text1"/>
          <w:sz w:val="24"/>
          <w:szCs w:val="24"/>
        </w:rPr>
        <w:t xml:space="preserve">jeden z </w:t>
      </w:r>
      <w:r w:rsidR="000D411C" w:rsidRPr="000D411C">
        <w:rPr>
          <w:rStyle w:val="Nadpis2Char"/>
          <w:rFonts w:cs="Times New Roman"/>
          <w:b w:val="0"/>
          <w:color w:val="000000" w:themeColor="text1"/>
          <w:sz w:val="24"/>
          <w:szCs w:val="24"/>
        </w:rPr>
        <w:t>hlavní</w:t>
      </w:r>
      <w:r w:rsidR="000D411C">
        <w:rPr>
          <w:rStyle w:val="Nadpis2Char"/>
          <w:rFonts w:cs="Times New Roman"/>
          <w:b w:val="0"/>
          <w:color w:val="000000" w:themeColor="text1"/>
          <w:sz w:val="24"/>
          <w:szCs w:val="24"/>
        </w:rPr>
        <w:t>ch</w:t>
      </w:r>
      <w:r w:rsidR="000D411C" w:rsidRPr="000D411C">
        <w:rPr>
          <w:rStyle w:val="Nadpis2Char"/>
          <w:rFonts w:cs="Times New Roman"/>
          <w:b w:val="0"/>
          <w:color w:val="000000" w:themeColor="text1"/>
          <w:sz w:val="24"/>
          <w:szCs w:val="24"/>
        </w:rPr>
        <w:t xml:space="preserve"> </w:t>
      </w:r>
      <w:r w:rsidR="000D411C">
        <w:rPr>
          <w:rStyle w:val="Nadpis2Char"/>
          <w:rFonts w:cs="Times New Roman"/>
          <w:b w:val="0"/>
          <w:color w:val="000000" w:themeColor="text1"/>
          <w:sz w:val="24"/>
          <w:szCs w:val="24"/>
        </w:rPr>
        <w:t>úkolů</w:t>
      </w:r>
      <w:r w:rsidR="000D411C" w:rsidRPr="000D411C">
        <w:rPr>
          <w:rStyle w:val="Nadpis2Char"/>
          <w:rFonts w:cs="Times New Roman"/>
          <w:b w:val="0"/>
          <w:color w:val="000000" w:themeColor="text1"/>
          <w:sz w:val="24"/>
          <w:szCs w:val="24"/>
        </w:rPr>
        <w:t xml:space="preserve"> sestry. Posuzování a přehodnocení ved</w:t>
      </w:r>
      <w:r w:rsidR="000D411C">
        <w:rPr>
          <w:rStyle w:val="Nadpis2Char"/>
          <w:rFonts w:cs="Times New Roman"/>
          <w:b w:val="0"/>
          <w:color w:val="000000" w:themeColor="text1"/>
          <w:sz w:val="24"/>
          <w:szCs w:val="24"/>
        </w:rPr>
        <w:t>e</w:t>
      </w:r>
      <w:r w:rsidR="000D411C" w:rsidRPr="000D411C">
        <w:rPr>
          <w:rStyle w:val="Nadpis2Char"/>
          <w:rFonts w:cs="Times New Roman"/>
          <w:b w:val="0"/>
          <w:color w:val="000000" w:themeColor="text1"/>
          <w:sz w:val="24"/>
          <w:szCs w:val="24"/>
        </w:rPr>
        <w:t xml:space="preserve"> k</w:t>
      </w:r>
      <w:r w:rsidR="000D411C">
        <w:rPr>
          <w:rStyle w:val="Nadpis2Char"/>
          <w:rFonts w:cs="Times New Roman"/>
          <w:b w:val="0"/>
          <w:color w:val="000000" w:themeColor="text1"/>
          <w:sz w:val="24"/>
          <w:szCs w:val="24"/>
        </w:rPr>
        <w:t> </w:t>
      </w:r>
      <w:r w:rsidR="000D411C" w:rsidRPr="000D411C">
        <w:rPr>
          <w:rStyle w:val="Nadpis2Char"/>
          <w:rFonts w:cs="Times New Roman"/>
          <w:b w:val="0"/>
          <w:color w:val="000000" w:themeColor="text1"/>
          <w:sz w:val="24"/>
          <w:szCs w:val="24"/>
        </w:rPr>
        <w:t>přesné</w:t>
      </w:r>
      <w:r w:rsidR="000D411C">
        <w:rPr>
          <w:rStyle w:val="Nadpis2Char"/>
          <w:rFonts w:cs="Times New Roman"/>
          <w:b w:val="0"/>
          <w:color w:val="000000" w:themeColor="text1"/>
          <w:sz w:val="24"/>
          <w:szCs w:val="24"/>
        </w:rPr>
        <w:t xml:space="preserve"> </w:t>
      </w:r>
      <w:r w:rsidR="000D411C" w:rsidRPr="000D411C">
        <w:rPr>
          <w:rStyle w:val="Nadpis2Char"/>
          <w:rFonts w:cs="Times New Roman"/>
          <w:b w:val="0"/>
          <w:color w:val="000000" w:themeColor="text1"/>
          <w:sz w:val="24"/>
          <w:szCs w:val="24"/>
        </w:rPr>
        <w:t>a pravidelné dokumentac</w:t>
      </w:r>
      <w:r w:rsidR="000D411C">
        <w:rPr>
          <w:rStyle w:val="Nadpis2Char"/>
          <w:rFonts w:cs="Times New Roman"/>
          <w:b w:val="0"/>
          <w:color w:val="000000" w:themeColor="text1"/>
          <w:sz w:val="24"/>
          <w:szCs w:val="24"/>
        </w:rPr>
        <w:t>i</w:t>
      </w:r>
      <w:r w:rsidR="000D411C" w:rsidRPr="000D411C">
        <w:rPr>
          <w:rStyle w:val="Nadpis2Char"/>
          <w:rFonts w:cs="Times New Roman"/>
          <w:b w:val="0"/>
          <w:color w:val="000000" w:themeColor="text1"/>
          <w:sz w:val="24"/>
          <w:szCs w:val="24"/>
        </w:rPr>
        <w:t xml:space="preserve"> </w:t>
      </w:r>
      <w:r w:rsidR="000D411C">
        <w:rPr>
          <w:rStyle w:val="Nadpis2Char"/>
          <w:rFonts w:cs="Times New Roman"/>
          <w:b w:val="0"/>
          <w:color w:val="000000" w:themeColor="text1"/>
          <w:sz w:val="24"/>
          <w:szCs w:val="24"/>
        </w:rPr>
        <w:t>intenzity</w:t>
      </w:r>
      <w:r w:rsidR="000D411C" w:rsidRPr="000D411C">
        <w:rPr>
          <w:rStyle w:val="Nadpis2Char"/>
          <w:rFonts w:cs="Times New Roman"/>
          <w:b w:val="0"/>
          <w:color w:val="000000" w:themeColor="text1"/>
          <w:sz w:val="24"/>
          <w:szCs w:val="24"/>
        </w:rPr>
        <w:t xml:space="preserve"> bolesti, což je nesmírně důležité při vyhodnocování a kontinuit</w:t>
      </w:r>
      <w:r w:rsidR="000D411C">
        <w:rPr>
          <w:rStyle w:val="Nadpis2Char"/>
          <w:rFonts w:cs="Times New Roman"/>
          <w:b w:val="0"/>
          <w:color w:val="000000" w:themeColor="text1"/>
          <w:sz w:val="24"/>
          <w:szCs w:val="24"/>
        </w:rPr>
        <w:t>u</w:t>
      </w:r>
      <w:r w:rsidR="000D411C" w:rsidRPr="000D411C">
        <w:rPr>
          <w:rStyle w:val="Nadpis2Char"/>
          <w:rFonts w:cs="Times New Roman"/>
          <w:b w:val="0"/>
          <w:color w:val="000000" w:themeColor="text1"/>
          <w:sz w:val="24"/>
          <w:szCs w:val="24"/>
        </w:rPr>
        <w:t xml:space="preserve"> každodenní péč</w:t>
      </w:r>
      <w:r w:rsidR="000D411C">
        <w:rPr>
          <w:rStyle w:val="Nadpis2Char"/>
          <w:rFonts w:cs="Times New Roman"/>
          <w:b w:val="0"/>
          <w:color w:val="000000" w:themeColor="text1"/>
          <w:sz w:val="24"/>
          <w:szCs w:val="24"/>
        </w:rPr>
        <w:t>e</w:t>
      </w:r>
      <w:r w:rsidR="000D411C" w:rsidRPr="000D411C">
        <w:rPr>
          <w:rStyle w:val="Nadpis2Char"/>
          <w:rFonts w:cs="Times New Roman"/>
          <w:b w:val="0"/>
          <w:color w:val="000000" w:themeColor="text1"/>
          <w:sz w:val="24"/>
          <w:szCs w:val="24"/>
        </w:rPr>
        <w:t>.</w:t>
      </w:r>
      <w:r w:rsidR="000D411C">
        <w:rPr>
          <w:rStyle w:val="Nadpis2Char"/>
          <w:rFonts w:cs="Times New Roman"/>
          <w:b w:val="0"/>
          <w:color w:val="000000" w:themeColor="text1"/>
          <w:sz w:val="24"/>
          <w:szCs w:val="24"/>
        </w:rPr>
        <w:t xml:space="preserve"> </w:t>
      </w:r>
      <w:r w:rsidR="000D411C" w:rsidRPr="000D411C">
        <w:rPr>
          <w:rStyle w:val="Nadpis2Char"/>
          <w:rFonts w:cs="Times New Roman"/>
          <w:b w:val="0"/>
          <w:color w:val="000000" w:themeColor="text1"/>
          <w:sz w:val="24"/>
          <w:szCs w:val="24"/>
        </w:rPr>
        <w:t xml:space="preserve">Posuzování </w:t>
      </w:r>
      <w:r w:rsidR="000D411C">
        <w:rPr>
          <w:rStyle w:val="Nadpis2Char"/>
          <w:rFonts w:cs="Times New Roman"/>
          <w:b w:val="0"/>
          <w:color w:val="000000" w:themeColor="text1"/>
          <w:sz w:val="24"/>
          <w:szCs w:val="24"/>
        </w:rPr>
        <w:t>u</w:t>
      </w:r>
      <w:r w:rsidR="000D411C" w:rsidRPr="000D411C">
        <w:rPr>
          <w:rStyle w:val="Nadpis2Char"/>
          <w:rFonts w:cs="Times New Roman"/>
          <w:b w:val="0"/>
          <w:color w:val="000000" w:themeColor="text1"/>
          <w:sz w:val="24"/>
          <w:szCs w:val="24"/>
        </w:rPr>
        <w:t xml:space="preserve"> silně dementní</w:t>
      </w:r>
      <w:r w:rsidR="000D411C">
        <w:rPr>
          <w:rStyle w:val="Nadpis2Char"/>
          <w:rFonts w:cs="Times New Roman"/>
          <w:b w:val="0"/>
          <w:color w:val="000000" w:themeColor="text1"/>
          <w:sz w:val="24"/>
          <w:szCs w:val="24"/>
        </w:rPr>
        <w:t>ch</w:t>
      </w:r>
      <w:r w:rsidR="000D411C" w:rsidRPr="000D411C">
        <w:rPr>
          <w:rStyle w:val="Nadpis2Char"/>
          <w:rFonts w:cs="Times New Roman"/>
          <w:b w:val="0"/>
          <w:color w:val="000000" w:themeColor="text1"/>
          <w:sz w:val="24"/>
          <w:szCs w:val="24"/>
        </w:rPr>
        <w:t xml:space="preserve"> starších lidí je stále obtížnější a diagnosti</w:t>
      </w:r>
      <w:r w:rsidR="000D411C">
        <w:rPr>
          <w:rStyle w:val="Nadpis2Char"/>
          <w:rFonts w:cs="Times New Roman"/>
          <w:b w:val="0"/>
          <w:color w:val="000000" w:themeColor="text1"/>
          <w:sz w:val="24"/>
          <w:szCs w:val="24"/>
        </w:rPr>
        <w:t>ka</w:t>
      </w:r>
      <w:r w:rsidR="000D411C" w:rsidRPr="000D411C">
        <w:rPr>
          <w:rStyle w:val="Nadpis2Char"/>
          <w:rFonts w:cs="Times New Roman"/>
          <w:b w:val="0"/>
          <w:color w:val="000000" w:themeColor="text1"/>
          <w:sz w:val="24"/>
          <w:szCs w:val="24"/>
        </w:rPr>
        <w:t xml:space="preserve"> bolest</w:t>
      </w:r>
      <w:r w:rsidR="000D411C">
        <w:rPr>
          <w:rStyle w:val="Nadpis2Char"/>
          <w:rFonts w:cs="Times New Roman"/>
          <w:b w:val="0"/>
          <w:color w:val="000000" w:themeColor="text1"/>
          <w:sz w:val="24"/>
          <w:szCs w:val="24"/>
        </w:rPr>
        <w:t>i je</w:t>
      </w:r>
      <w:r w:rsidR="000D411C" w:rsidRPr="000D411C">
        <w:rPr>
          <w:rStyle w:val="Nadpis2Char"/>
          <w:rFonts w:cs="Times New Roman"/>
          <w:b w:val="0"/>
          <w:color w:val="000000" w:themeColor="text1"/>
          <w:sz w:val="24"/>
          <w:szCs w:val="24"/>
        </w:rPr>
        <w:t xml:space="preserve"> i nadále každodenní výzvou pro </w:t>
      </w:r>
      <w:r w:rsidR="000D411C">
        <w:rPr>
          <w:rStyle w:val="Nadpis2Char"/>
          <w:rFonts w:cs="Times New Roman"/>
          <w:b w:val="0"/>
          <w:color w:val="000000" w:themeColor="text1"/>
          <w:sz w:val="24"/>
          <w:szCs w:val="24"/>
        </w:rPr>
        <w:t xml:space="preserve">ošetřující </w:t>
      </w:r>
      <w:r w:rsidR="000D411C" w:rsidRPr="000D411C">
        <w:rPr>
          <w:rStyle w:val="Nadpis2Char"/>
          <w:rFonts w:cs="Times New Roman"/>
          <w:b w:val="0"/>
          <w:color w:val="000000" w:themeColor="text1"/>
          <w:sz w:val="24"/>
          <w:szCs w:val="24"/>
        </w:rPr>
        <w:t xml:space="preserve">sestry. Přestože použití stupnice pro hodnocení bolesti je významným zdrojem při odhalování bolesti, je často </w:t>
      </w:r>
      <w:r w:rsidR="000D411C">
        <w:rPr>
          <w:rStyle w:val="Nadpis2Char"/>
          <w:rFonts w:cs="Times New Roman"/>
          <w:b w:val="0"/>
          <w:color w:val="000000" w:themeColor="text1"/>
          <w:sz w:val="24"/>
          <w:szCs w:val="24"/>
        </w:rPr>
        <w:t xml:space="preserve">potřeba </w:t>
      </w:r>
      <w:r w:rsidR="000D411C" w:rsidRPr="000D411C">
        <w:rPr>
          <w:rStyle w:val="Nadpis2Char"/>
          <w:rFonts w:cs="Times New Roman"/>
          <w:b w:val="0"/>
          <w:color w:val="000000" w:themeColor="text1"/>
          <w:sz w:val="24"/>
          <w:szCs w:val="24"/>
        </w:rPr>
        <w:t xml:space="preserve">komplexnějšího přístupu, který také </w:t>
      </w:r>
      <w:r w:rsidR="000D411C">
        <w:rPr>
          <w:rStyle w:val="Nadpis2Char"/>
          <w:rFonts w:cs="Times New Roman"/>
          <w:b w:val="0"/>
          <w:color w:val="000000" w:themeColor="text1"/>
          <w:sz w:val="24"/>
          <w:szCs w:val="24"/>
        </w:rPr>
        <w:t>zahrnuje</w:t>
      </w:r>
      <w:r w:rsidR="000D411C" w:rsidRPr="000D411C">
        <w:rPr>
          <w:rStyle w:val="Nadpis2Char"/>
          <w:rFonts w:cs="Times New Roman"/>
          <w:b w:val="0"/>
          <w:color w:val="000000" w:themeColor="text1"/>
          <w:sz w:val="24"/>
          <w:szCs w:val="24"/>
        </w:rPr>
        <w:t xml:space="preserve"> jiné zdroje, jako jsou fyzikální vyšetření a informac</w:t>
      </w:r>
      <w:r w:rsidR="000D411C">
        <w:rPr>
          <w:rStyle w:val="Nadpis2Char"/>
          <w:rFonts w:cs="Times New Roman"/>
          <w:b w:val="0"/>
          <w:color w:val="000000" w:themeColor="text1"/>
          <w:sz w:val="24"/>
          <w:szCs w:val="24"/>
        </w:rPr>
        <w:t>e</w:t>
      </w:r>
      <w:r w:rsidR="000D411C" w:rsidRPr="000D411C">
        <w:rPr>
          <w:rStyle w:val="Nadpis2Char"/>
          <w:rFonts w:cs="Times New Roman"/>
          <w:b w:val="0"/>
          <w:color w:val="000000" w:themeColor="text1"/>
          <w:sz w:val="24"/>
          <w:szCs w:val="24"/>
        </w:rPr>
        <w:t xml:space="preserve"> </w:t>
      </w:r>
      <w:r w:rsidR="000D411C">
        <w:rPr>
          <w:rStyle w:val="Nadpis2Char"/>
          <w:rFonts w:cs="Times New Roman"/>
          <w:b w:val="0"/>
          <w:color w:val="000000" w:themeColor="text1"/>
          <w:sz w:val="24"/>
          <w:szCs w:val="24"/>
        </w:rPr>
        <w:t>od</w:t>
      </w:r>
      <w:r w:rsidR="000D411C" w:rsidRPr="000D411C">
        <w:rPr>
          <w:rStyle w:val="Nadpis2Char"/>
          <w:rFonts w:cs="Times New Roman"/>
          <w:b w:val="0"/>
          <w:color w:val="000000" w:themeColor="text1"/>
          <w:sz w:val="24"/>
          <w:szCs w:val="24"/>
        </w:rPr>
        <w:t xml:space="preserve"> blízkých příbuzných. T</w:t>
      </w:r>
      <w:r w:rsidR="000D411C">
        <w:rPr>
          <w:rStyle w:val="Nadpis2Char"/>
          <w:rFonts w:cs="Times New Roman"/>
          <w:b w:val="0"/>
          <w:color w:val="000000" w:themeColor="text1"/>
          <w:sz w:val="24"/>
          <w:szCs w:val="24"/>
        </w:rPr>
        <w:t>o</w:t>
      </w:r>
      <w:r w:rsidR="000D411C" w:rsidRPr="000D411C">
        <w:rPr>
          <w:rStyle w:val="Nadpis2Char"/>
          <w:rFonts w:cs="Times New Roman"/>
          <w:b w:val="0"/>
          <w:color w:val="000000" w:themeColor="text1"/>
          <w:sz w:val="24"/>
          <w:szCs w:val="24"/>
        </w:rPr>
        <w:t xml:space="preserve">to </w:t>
      </w:r>
      <w:r w:rsidR="000D411C">
        <w:rPr>
          <w:rStyle w:val="Nadpis2Char"/>
          <w:rFonts w:cs="Times New Roman"/>
          <w:b w:val="0"/>
          <w:color w:val="000000" w:themeColor="text1"/>
          <w:sz w:val="24"/>
          <w:szCs w:val="24"/>
        </w:rPr>
        <w:t xml:space="preserve">přezkoumání </w:t>
      </w:r>
      <w:r w:rsidR="000D411C" w:rsidRPr="000D411C">
        <w:rPr>
          <w:rStyle w:val="Nadpis2Char"/>
          <w:rFonts w:cs="Times New Roman"/>
          <w:b w:val="0"/>
          <w:color w:val="000000" w:themeColor="text1"/>
          <w:sz w:val="24"/>
          <w:szCs w:val="24"/>
        </w:rPr>
        <w:t>různých zdrojů může přidat informace, jak vyřešit problém bolesti</w:t>
      </w:r>
      <w:r w:rsidR="000D411C">
        <w:rPr>
          <w:rStyle w:val="Nadpis2Char"/>
          <w:rFonts w:cs="Times New Roman"/>
          <w:b w:val="0"/>
          <w:color w:val="000000" w:themeColor="text1"/>
          <w:sz w:val="24"/>
          <w:szCs w:val="24"/>
        </w:rPr>
        <w:t>.</w:t>
      </w:r>
    </w:p>
    <w:p w:rsidR="008119F5" w:rsidRDefault="008119F5" w:rsidP="00367300">
      <w:pPr>
        <w:spacing w:line="360" w:lineRule="auto"/>
        <w:ind w:firstLine="708"/>
        <w:jc w:val="both"/>
        <w:rPr>
          <w:rStyle w:val="Nadpis2Char"/>
          <w:rFonts w:cs="Times New Roman"/>
          <w:b w:val="0"/>
          <w:color w:val="000000" w:themeColor="text1"/>
          <w:sz w:val="24"/>
          <w:szCs w:val="24"/>
        </w:rPr>
      </w:pPr>
      <w:r>
        <w:rPr>
          <w:rStyle w:val="Nadpis2Char"/>
          <w:rFonts w:cs="Times New Roman"/>
          <w:b w:val="0"/>
          <w:color w:val="000000" w:themeColor="text1"/>
          <w:sz w:val="24"/>
          <w:szCs w:val="24"/>
        </w:rPr>
        <w:t xml:space="preserve">Počet lidí s demencí je celosvětově odhadován na 35 miliónů a toto číslo by se mělo do roku 2050 více než ztrojnásobit. V České republice je téměř 153 tisíc lidí s demencí. Demence je progredující onemocnění a v pozdějších fázích jsou nemocní zcela odkázání na pomoc druhých. </w:t>
      </w:r>
      <w:r w:rsidR="008023CB">
        <w:rPr>
          <w:rStyle w:val="Nadpis2Char"/>
          <w:rFonts w:cs="Times New Roman"/>
          <w:b w:val="0"/>
          <w:color w:val="000000" w:themeColor="text1"/>
          <w:sz w:val="24"/>
          <w:szCs w:val="24"/>
        </w:rPr>
        <w:t>Ztrácejí schopnost komunikovat a vyjádřit své pocity. Nedokáž</w:t>
      </w:r>
      <w:r w:rsidR="00972C06">
        <w:rPr>
          <w:rStyle w:val="Nadpis2Char"/>
          <w:rFonts w:cs="Times New Roman"/>
          <w:b w:val="0"/>
          <w:color w:val="000000" w:themeColor="text1"/>
          <w:sz w:val="24"/>
          <w:szCs w:val="24"/>
        </w:rPr>
        <w:t>ou</w:t>
      </w:r>
      <w:r w:rsidR="008023CB">
        <w:rPr>
          <w:rStyle w:val="Nadpis2Char"/>
          <w:rFonts w:cs="Times New Roman"/>
          <w:b w:val="0"/>
          <w:color w:val="000000" w:themeColor="text1"/>
          <w:sz w:val="24"/>
          <w:szCs w:val="24"/>
        </w:rPr>
        <w:t xml:space="preserve"> nám sdělit své potřeby, které tím pádem zůstávají nenaplněny. Mezi tyto potřeby patří i </w:t>
      </w:r>
      <w:r w:rsidR="00972C06">
        <w:rPr>
          <w:rStyle w:val="Nadpis2Char"/>
          <w:rFonts w:cs="Times New Roman"/>
          <w:b w:val="0"/>
          <w:color w:val="000000" w:themeColor="text1"/>
          <w:sz w:val="24"/>
          <w:szCs w:val="24"/>
        </w:rPr>
        <w:t>tišení</w:t>
      </w:r>
      <w:r w:rsidR="008023CB">
        <w:rPr>
          <w:rStyle w:val="Nadpis2Char"/>
          <w:rFonts w:cs="Times New Roman"/>
          <w:b w:val="0"/>
          <w:color w:val="000000" w:themeColor="text1"/>
          <w:sz w:val="24"/>
          <w:szCs w:val="24"/>
        </w:rPr>
        <w:t xml:space="preserve"> bolesti. Bolest je popisována jako nepříjemný smyslový a emoční zážitek. Neléčená bolest u demence vede k poruchám chování, neklidu, pot</w:t>
      </w:r>
      <w:r w:rsidR="0052788B">
        <w:rPr>
          <w:rStyle w:val="Nadpis2Char"/>
          <w:rFonts w:cs="Times New Roman"/>
          <w:b w:val="0"/>
          <w:color w:val="000000" w:themeColor="text1"/>
          <w:sz w:val="24"/>
          <w:szCs w:val="24"/>
        </w:rPr>
        <w:t>ulce, agresivitě a agitovanosti, což může vést k tomu, že jsou nasazeny antipsychotiky místo analgetik</w:t>
      </w:r>
      <w:r w:rsidR="008023CB">
        <w:rPr>
          <w:rStyle w:val="Nadpis2Char"/>
          <w:rFonts w:cs="Times New Roman"/>
          <w:b w:val="0"/>
          <w:color w:val="000000" w:themeColor="text1"/>
          <w:sz w:val="24"/>
          <w:szCs w:val="24"/>
        </w:rPr>
        <w:t xml:space="preserve"> Lze předpokládat, že bolest je v pokročilejších fázích demence častější, protože v této fázi jsou poškozeny většiny regulačních funkcí organismu. Mnoho pacientů s </w:t>
      </w:r>
      <w:r w:rsidR="00FE45BD">
        <w:rPr>
          <w:rStyle w:val="Nadpis2Char"/>
          <w:rFonts w:cs="Times New Roman"/>
          <w:b w:val="0"/>
          <w:color w:val="000000" w:themeColor="text1"/>
          <w:sz w:val="24"/>
          <w:szCs w:val="24"/>
        </w:rPr>
        <w:t>demencí</w:t>
      </w:r>
      <w:r w:rsidR="008023CB">
        <w:rPr>
          <w:rStyle w:val="Nadpis2Char"/>
          <w:rFonts w:cs="Times New Roman"/>
          <w:b w:val="0"/>
          <w:color w:val="000000" w:themeColor="text1"/>
          <w:sz w:val="24"/>
          <w:szCs w:val="24"/>
        </w:rPr>
        <w:t xml:space="preserve"> má </w:t>
      </w:r>
      <w:proofErr w:type="spellStart"/>
      <w:r w:rsidR="008023CB">
        <w:rPr>
          <w:rStyle w:val="Nadpis2Char"/>
          <w:rFonts w:cs="Times New Roman"/>
          <w:b w:val="0"/>
          <w:color w:val="000000" w:themeColor="text1"/>
          <w:sz w:val="24"/>
          <w:szCs w:val="24"/>
        </w:rPr>
        <w:t>komorbidity</w:t>
      </w:r>
      <w:proofErr w:type="spellEnd"/>
      <w:r w:rsidR="008023CB">
        <w:rPr>
          <w:rStyle w:val="Nadpis2Char"/>
          <w:rFonts w:cs="Times New Roman"/>
          <w:b w:val="0"/>
          <w:color w:val="000000" w:themeColor="text1"/>
          <w:sz w:val="24"/>
          <w:szCs w:val="24"/>
        </w:rPr>
        <w:t xml:space="preserve"> (mezi něž patří artróza, osteoporóza, neuropati</w:t>
      </w:r>
      <w:r w:rsidR="0052788B">
        <w:rPr>
          <w:rStyle w:val="Nadpis2Char"/>
          <w:rFonts w:cs="Times New Roman"/>
          <w:b w:val="0"/>
          <w:color w:val="000000" w:themeColor="text1"/>
          <w:sz w:val="24"/>
          <w:szCs w:val="24"/>
        </w:rPr>
        <w:t>e</w:t>
      </w:r>
      <w:r w:rsidR="008023CB">
        <w:rPr>
          <w:rStyle w:val="Nadpis2Char"/>
          <w:rFonts w:cs="Times New Roman"/>
          <w:b w:val="0"/>
          <w:color w:val="000000" w:themeColor="text1"/>
          <w:sz w:val="24"/>
          <w:szCs w:val="24"/>
        </w:rPr>
        <w:t>, nádory).</w:t>
      </w:r>
      <w:r w:rsidR="00367300">
        <w:rPr>
          <w:rStyle w:val="Nadpis2Char"/>
          <w:rFonts w:cs="Times New Roman"/>
          <w:b w:val="0"/>
          <w:color w:val="000000" w:themeColor="text1"/>
          <w:sz w:val="24"/>
          <w:szCs w:val="24"/>
        </w:rPr>
        <w:t xml:space="preserve"> Bolest související s pohybovým aparátem se dá lehce detekovat při pohybu. Neuropatická bolest, kterou trpí až 35 % nemocných po iktu, je nejzávažnější neléčená bolest u nemocných s demencí. Velký problém nese i léčba chronické bolesti, která ztrácí svou varovnou funkci, a vyžaduje rozpoznání více nepřímých ukazatelů bolesti, jako je omezení pohybu či apatie.</w:t>
      </w:r>
      <w:bookmarkEnd w:id="9"/>
    </w:p>
    <w:p w:rsidR="00367300" w:rsidRDefault="00367300" w:rsidP="00367300">
      <w:pPr>
        <w:spacing w:line="360" w:lineRule="auto"/>
        <w:ind w:firstLine="708"/>
        <w:jc w:val="both"/>
        <w:rPr>
          <w:rStyle w:val="Nadpis2Char"/>
          <w:rFonts w:cs="Times New Roman"/>
          <w:b w:val="0"/>
          <w:color w:val="000000" w:themeColor="text1"/>
          <w:sz w:val="24"/>
          <w:szCs w:val="24"/>
        </w:rPr>
      </w:pPr>
      <w:r>
        <w:rPr>
          <w:rStyle w:val="Nadpis2Char"/>
          <w:rFonts w:cs="Times New Roman"/>
          <w:b w:val="0"/>
          <w:color w:val="000000" w:themeColor="text1"/>
          <w:sz w:val="24"/>
          <w:szCs w:val="24"/>
        </w:rPr>
        <w:lastRenderedPageBreak/>
        <w:tab/>
      </w:r>
      <w:bookmarkStart w:id="10" w:name="_Toc454222284"/>
      <w:r>
        <w:rPr>
          <w:rStyle w:val="Nadpis2Char"/>
          <w:rFonts w:cs="Times New Roman"/>
          <w:b w:val="0"/>
          <w:color w:val="000000" w:themeColor="text1"/>
          <w:sz w:val="24"/>
          <w:szCs w:val="24"/>
        </w:rPr>
        <w:t>U velkého množství pacientů s demencí se vyskytují BPSD, což jsou nekognitivní příznaky běžně spojené s AD. BPSD jsou nejobtížnější projevy pro okolí a někdy i pro samotného nemocného. Mohou se objevovat již od počátku onemocnění, vrchol jejich projevu je v těžkých stádiích demence. BPSD mají různý charakter od neklidu, nadávání, vykřikování</w:t>
      </w:r>
      <w:r w:rsidR="00021ED5">
        <w:rPr>
          <w:rStyle w:val="Nadpis2Char"/>
          <w:rFonts w:cs="Times New Roman"/>
          <w:b w:val="0"/>
          <w:color w:val="000000" w:themeColor="text1"/>
          <w:sz w:val="24"/>
          <w:szCs w:val="24"/>
        </w:rPr>
        <w:t xml:space="preserve"> až po agresivitu a napadání osob. Včasné odhalení BPSD je důležité, protože tyto příznaky mohou vyvolat výraznější postižení u dementních pacientů, zhoršení kvality života, ale také zvyšují zátěž a stres pečovatele. Jsou-li BPSD správně diagnostikovány, mohou být efektivně léčeny. BPSD a bolest se navzájem prolínají. Bolest může být zaměněna s BPSD. Stejně tak Bolest může být jednou z nejčastějších příčin BPSD. Proto je důležitá správná diagnostika, aby mohla být zabezpečena další léčba, zda mají být zvolena antipsychotika nebo analgetika.</w:t>
      </w:r>
      <w:bookmarkEnd w:id="10"/>
    </w:p>
    <w:p w:rsidR="00021ED5" w:rsidRDefault="00021ED5" w:rsidP="00367300">
      <w:pPr>
        <w:spacing w:line="360" w:lineRule="auto"/>
        <w:ind w:firstLine="708"/>
        <w:jc w:val="both"/>
        <w:rPr>
          <w:rStyle w:val="Nadpis2Char"/>
          <w:rFonts w:cs="Times New Roman"/>
          <w:b w:val="0"/>
          <w:color w:val="000000" w:themeColor="text1"/>
          <w:sz w:val="24"/>
          <w:szCs w:val="24"/>
        </w:rPr>
      </w:pPr>
      <w:r>
        <w:rPr>
          <w:rStyle w:val="Nadpis2Char"/>
          <w:rFonts w:cs="Times New Roman"/>
          <w:b w:val="0"/>
          <w:color w:val="000000" w:themeColor="text1"/>
          <w:sz w:val="24"/>
          <w:szCs w:val="24"/>
        </w:rPr>
        <w:tab/>
      </w:r>
      <w:bookmarkStart w:id="11" w:name="_Toc454222285"/>
      <w:r>
        <w:rPr>
          <w:rStyle w:val="Nadpis2Char"/>
          <w:rFonts w:cs="Times New Roman"/>
          <w:b w:val="0"/>
          <w:color w:val="000000" w:themeColor="text1"/>
          <w:sz w:val="24"/>
          <w:szCs w:val="24"/>
        </w:rPr>
        <w:t>Hodnocení bolesti u klientů s demencí má mimořádný význam. S prohlubujícím se kognitivním deficitem klesá u klientů s demencí schopnost verbalizovat své prožitky bolesti.</w:t>
      </w:r>
      <w:bookmarkEnd w:id="11"/>
    </w:p>
    <w:p w:rsidR="00C43C12" w:rsidRDefault="00C43C12" w:rsidP="00367300">
      <w:pPr>
        <w:spacing w:line="360" w:lineRule="auto"/>
        <w:ind w:firstLine="708"/>
        <w:jc w:val="both"/>
        <w:rPr>
          <w:rStyle w:val="Nadpis2Char"/>
          <w:rFonts w:cs="Times New Roman"/>
          <w:b w:val="0"/>
          <w:color w:val="000000" w:themeColor="text1"/>
          <w:sz w:val="24"/>
          <w:szCs w:val="24"/>
        </w:rPr>
      </w:pPr>
      <w:bookmarkStart w:id="12" w:name="_Toc454222286"/>
      <w:r>
        <w:rPr>
          <w:rStyle w:val="Nadpis2Char"/>
          <w:rFonts w:cs="Times New Roman"/>
          <w:b w:val="0"/>
          <w:color w:val="000000" w:themeColor="text1"/>
          <w:sz w:val="24"/>
          <w:szCs w:val="24"/>
        </w:rPr>
        <w:t>Nemocní s mírnou až středně těžkou demencí jsou zpravidla schopni verbálně komunikovat. V těchto stádiích on</w:t>
      </w:r>
      <w:r w:rsidR="00972C06">
        <w:rPr>
          <w:rStyle w:val="Nadpis2Char"/>
          <w:rFonts w:cs="Times New Roman"/>
          <w:b w:val="0"/>
          <w:color w:val="000000" w:themeColor="text1"/>
          <w:sz w:val="24"/>
          <w:szCs w:val="24"/>
        </w:rPr>
        <w:t xml:space="preserve">emocnění je obvykle možné, aby </w:t>
      </w:r>
      <w:r>
        <w:rPr>
          <w:rStyle w:val="Nadpis2Char"/>
          <w:rFonts w:cs="Times New Roman"/>
          <w:b w:val="0"/>
          <w:color w:val="000000" w:themeColor="text1"/>
          <w:sz w:val="24"/>
          <w:szCs w:val="24"/>
        </w:rPr>
        <w:t xml:space="preserve">nám sám </w:t>
      </w:r>
      <w:r w:rsidR="00972C06">
        <w:rPr>
          <w:rStyle w:val="Nadpis2Char"/>
          <w:rFonts w:cs="Times New Roman"/>
          <w:b w:val="0"/>
          <w:color w:val="000000" w:themeColor="text1"/>
          <w:sz w:val="24"/>
          <w:szCs w:val="24"/>
        </w:rPr>
        <w:t xml:space="preserve">nemocný </w:t>
      </w:r>
      <w:r>
        <w:rPr>
          <w:rStyle w:val="Nadpis2Char"/>
          <w:rFonts w:cs="Times New Roman"/>
          <w:b w:val="0"/>
          <w:color w:val="000000" w:themeColor="text1"/>
          <w:sz w:val="24"/>
          <w:szCs w:val="24"/>
        </w:rPr>
        <w:t>sdělil, že ho něco bolí. Mezi nejčastěji používané škály patří visuální, numerická, verbální a obličejová. Nemocní dávají nejčastěji přednost verbální popisné škále.</w:t>
      </w:r>
      <w:bookmarkEnd w:id="12"/>
      <w:r>
        <w:rPr>
          <w:rStyle w:val="Nadpis2Char"/>
          <w:rFonts w:cs="Times New Roman"/>
          <w:b w:val="0"/>
          <w:color w:val="000000" w:themeColor="text1"/>
          <w:sz w:val="24"/>
          <w:szCs w:val="24"/>
        </w:rPr>
        <w:t xml:space="preserve"> </w:t>
      </w:r>
    </w:p>
    <w:p w:rsidR="00790734" w:rsidRPr="001A3384" w:rsidRDefault="00B45FD9" w:rsidP="00E138B3">
      <w:pPr>
        <w:spacing w:line="360" w:lineRule="auto"/>
        <w:ind w:firstLine="708"/>
        <w:jc w:val="both"/>
        <w:rPr>
          <w:color w:val="000000"/>
          <w:shd w:val="clear" w:color="auto" w:fill="FFFFFF"/>
        </w:rPr>
      </w:pPr>
      <w:bookmarkStart w:id="13" w:name="_Toc454222287"/>
      <w:r>
        <w:rPr>
          <w:rStyle w:val="Nadpis2Char"/>
          <w:rFonts w:cs="Times New Roman"/>
          <w:b w:val="0"/>
          <w:color w:val="000000" w:themeColor="text1"/>
          <w:sz w:val="24"/>
          <w:szCs w:val="24"/>
        </w:rPr>
        <w:t>S progresí demence dochází ke kognitivnímu a funkčnímu úpadku. Zejména ztráta schopnosti komunikovat vede k nedostatečné saturaci potřeb. Nemocní nám nemohou sami sdělit, že je něco bolí</w:t>
      </w:r>
      <w:r w:rsidR="00972C06">
        <w:rPr>
          <w:rStyle w:val="Nadpis2Char"/>
          <w:rFonts w:cs="Times New Roman"/>
          <w:b w:val="0"/>
          <w:color w:val="000000" w:themeColor="text1"/>
          <w:sz w:val="24"/>
          <w:szCs w:val="24"/>
        </w:rPr>
        <w:t>,</w:t>
      </w:r>
      <w:r>
        <w:rPr>
          <w:rStyle w:val="Nadpis2Char"/>
          <w:rFonts w:cs="Times New Roman"/>
          <w:b w:val="0"/>
          <w:color w:val="000000" w:themeColor="text1"/>
          <w:sz w:val="24"/>
          <w:szCs w:val="24"/>
        </w:rPr>
        <w:t xml:space="preserve"> a nemohou nám popsat svou bolest. Ve fázi rozvinuté demence je bolest diagnostikována pomocí nonverbálních prostředků komunikace. Sestry </w:t>
      </w:r>
      <w:r w:rsidR="002B2314">
        <w:rPr>
          <w:rStyle w:val="Nadpis2Char"/>
          <w:rFonts w:cs="Times New Roman"/>
          <w:b w:val="0"/>
          <w:color w:val="000000" w:themeColor="text1"/>
          <w:sz w:val="24"/>
          <w:szCs w:val="24"/>
        </w:rPr>
        <w:t>jako</w:t>
      </w:r>
      <w:r>
        <w:rPr>
          <w:rStyle w:val="Nadpis2Char"/>
          <w:rFonts w:cs="Times New Roman"/>
          <w:b w:val="0"/>
          <w:color w:val="000000" w:themeColor="text1"/>
          <w:sz w:val="24"/>
          <w:szCs w:val="24"/>
        </w:rPr>
        <w:t xml:space="preserve"> primární hodnotitel</w:t>
      </w:r>
      <w:r w:rsidR="002B2314">
        <w:rPr>
          <w:rStyle w:val="Nadpis2Char"/>
          <w:rFonts w:cs="Times New Roman"/>
          <w:b w:val="0"/>
          <w:color w:val="000000" w:themeColor="text1"/>
          <w:sz w:val="24"/>
          <w:szCs w:val="24"/>
        </w:rPr>
        <w:t xml:space="preserve">é </w:t>
      </w:r>
      <w:r>
        <w:rPr>
          <w:rStyle w:val="Nadpis2Char"/>
          <w:rFonts w:cs="Times New Roman"/>
          <w:b w:val="0"/>
          <w:color w:val="000000" w:themeColor="text1"/>
          <w:sz w:val="24"/>
          <w:szCs w:val="24"/>
        </w:rPr>
        <w:t>jsou zodpovědné za adekvátní léčbu bolesti u nemocných s demencí.</w:t>
      </w:r>
      <w:r w:rsidR="002B2314">
        <w:rPr>
          <w:rStyle w:val="Nadpis2Char"/>
          <w:rFonts w:cs="Times New Roman"/>
          <w:b w:val="0"/>
          <w:color w:val="000000" w:themeColor="text1"/>
          <w:sz w:val="24"/>
          <w:szCs w:val="24"/>
        </w:rPr>
        <w:t xml:space="preserve"> Během posledních let byl zaznamenán značný rozvoj nástrojů pro posouzení bolesti u pacientů s demencí. Nástroje jsou obvykle založeny </w:t>
      </w:r>
      <w:r w:rsidR="00141B08">
        <w:rPr>
          <w:rStyle w:val="Nadpis2Char"/>
          <w:rFonts w:cs="Times New Roman"/>
          <w:b w:val="0"/>
          <w:color w:val="000000" w:themeColor="text1"/>
          <w:sz w:val="24"/>
          <w:szCs w:val="24"/>
        </w:rPr>
        <w:t>na přítomnosti typického chování, jež je obvykle interpretováno jako index pravděpodobnosti bolesti. Mezi toto typické chování patří grimasy, negativní vokalizace a specifická řeč těla. V současné době představují tyto nástroje jedinou uskutečnitelnou náhražku pro hodnocení bolesti u pacientů s demencí. Mezi nejpoužívanější škál</w:t>
      </w:r>
      <w:r w:rsidR="00972C06">
        <w:rPr>
          <w:rStyle w:val="Nadpis2Char"/>
          <w:rFonts w:cs="Times New Roman"/>
          <w:b w:val="0"/>
          <w:color w:val="000000" w:themeColor="text1"/>
          <w:sz w:val="24"/>
          <w:szCs w:val="24"/>
        </w:rPr>
        <w:t>y patří PAINAD, PADE, DOLOPLUS-</w:t>
      </w:r>
      <w:r w:rsidR="00141B08">
        <w:rPr>
          <w:rStyle w:val="Nadpis2Char"/>
          <w:rFonts w:cs="Times New Roman"/>
          <w:b w:val="0"/>
          <w:color w:val="000000" w:themeColor="text1"/>
          <w:sz w:val="24"/>
          <w:szCs w:val="24"/>
        </w:rPr>
        <w:t>2, PASCALAC, MO</w:t>
      </w:r>
      <w:r w:rsidR="00972C06">
        <w:rPr>
          <w:rStyle w:val="Nadpis2Char"/>
          <w:rFonts w:cs="Times New Roman"/>
          <w:b w:val="0"/>
          <w:color w:val="000000" w:themeColor="text1"/>
          <w:sz w:val="24"/>
          <w:szCs w:val="24"/>
        </w:rPr>
        <w:t>BID, MOBID-</w:t>
      </w:r>
      <w:r w:rsidR="00141B08">
        <w:rPr>
          <w:rStyle w:val="Nadpis2Char"/>
          <w:rFonts w:cs="Times New Roman"/>
          <w:b w:val="0"/>
          <w:color w:val="000000" w:themeColor="text1"/>
          <w:sz w:val="24"/>
          <w:szCs w:val="24"/>
        </w:rPr>
        <w:t xml:space="preserve">2, PASCALAC, NOPPAIN, </w:t>
      </w:r>
      <w:proofErr w:type="spellStart"/>
      <w:r w:rsidR="00141B08">
        <w:rPr>
          <w:rStyle w:val="Nadpis2Char"/>
          <w:rFonts w:cs="Times New Roman"/>
          <w:b w:val="0"/>
          <w:color w:val="000000" w:themeColor="text1"/>
          <w:sz w:val="24"/>
          <w:szCs w:val="24"/>
        </w:rPr>
        <w:t>Abbey</w:t>
      </w:r>
      <w:proofErr w:type="spellEnd"/>
      <w:r w:rsidR="00141B08">
        <w:rPr>
          <w:rStyle w:val="Nadpis2Char"/>
          <w:rFonts w:cs="Times New Roman"/>
          <w:b w:val="0"/>
          <w:color w:val="000000" w:themeColor="text1"/>
          <w:sz w:val="24"/>
          <w:szCs w:val="24"/>
        </w:rPr>
        <w:t xml:space="preserve"> </w:t>
      </w:r>
      <w:proofErr w:type="spellStart"/>
      <w:r w:rsidR="00141B08">
        <w:rPr>
          <w:rStyle w:val="Nadpis2Char"/>
          <w:rFonts w:cs="Times New Roman"/>
          <w:b w:val="0"/>
          <w:color w:val="000000" w:themeColor="text1"/>
          <w:sz w:val="24"/>
          <w:szCs w:val="24"/>
        </w:rPr>
        <w:t>Pain</w:t>
      </w:r>
      <w:proofErr w:type="spellEnd"/>
      <w:r w:rsidR="00141B08">
        <w:rPr>
          <w:rStyle w:val="Nadpis2Char"/>
          <w:rFonts w:cs="Times New Roman"/>
          <w:b w:val="0"/>
          <w:color w:val="000000" w:themeColor="text1"/>
          <w:sz w:val="24"/>
          <w:szCs w:val="24"/>
        </w:rPr>
        <w:t xml:space="preserve"> </w:t>
      </w:r>
      <w:proofErr w:type="spellStart"/>
      <w:r w:rsidR="00141B08">
        <w:rPr>
          <w:rStyle w:val="Nadpis2Char"/>
          <w:rFonts w:cs="Times New Roman"/>
          <w:b w:val="0"/>
          <w:color w:val="000000" w:themeColor="text1"/>
          <w:sz w:val="24"/>
          <w:szCs w:val="24"/>
        </w:rPr>
        <w:t>Scale</w:t>
      </w:r>
      <w:proofErr w:type="spellEnd"/>
      <w:r w:rsidR="00141B08">
        <w:rPr>
          <w:rStyle w:val="Nadpis2Char"/>
          <w:rFonts w:cs="Times New Roman"/>
          <w:b w:val="0"/>
          <w:color w:val="000000" w:themeColor="text1"/>
          <w:sz w:val="24"/>
          <w:szCs w:val="24"/>
        </w:rPr>
        <w:t>, ECPA, Algoplus. Nicméně ani jedna ze škál se nezdá být spolehlivější nebo validnější než jiná. Nástroje je třeba nadále klinicky testovat v širším měřítku u mnoha různých pacientů.</w:t>
      </w:r>
      <w:bookmarkStart w:id="14" w:name="_GoBack"/>
      <w:bookmarkEnd w:id="13"/>
      <w:bookmarkEnd w:id="14"/>
      <w:r w:rsidR="00790734" w:rsidRPr="001A3384">
        <w:rPr>
          <w:color w:val="000000"/>
          <w:shd w:val="clear" w:color="auto" w:fill="FFFFFF"/>
        </w:rPr>
        <w:br w:type="page"/>
      </w:r>
    </w:p>
    <w:p w:rsidR="005E06F0" w:rsidRPr="00E565C9" w:rsidRDefault="00D37A5B" w:rsidP="001A3384">
      <w:pPr>
        <w:pStyle w:val="Nadpis1"/>
        <w:spacing w:line="360" w:lineRule="auto"/>
        <w:jc w:val="both"/>
        <w:rPr>
          <w:rFonts w:cs="Times New Roman"/>
          <w:b w:val="0"/>
          <w:szCs w:val="32"/>
          <w:shd w:val="clear" w:color="auto" w:fill="FFFFFF"/>
        </w:rPr>
      </w:pPr>
      <w:bookmarkStart w:id="15" w:name="_Toc454222288"/>
      <w:r w:rsidRPr="00E565C9">
        <w:rPr>
          <w:rFonts w:cs="Times New Roman"/>
          <w:szCs w:val="32"/>
          <w:shd w:val="clear" w:color="auto" w:fill="FFFFFF"/>
        </w:rPr>
        <w:lastRenderedPageBreak/>
        <w:t>ZÁVĚR</w:t>
      </w:r>
      <w:bookmarkEnd w:id="15"/>
    </w:p>
    <w:p w:rsidR="00234BEA" w:rsidRDefault="007D7668" w:rsidP="00234BEA">
      <w:pPr>
        <w:spacing w:line="360" w:lineRule="auto"/>
        <w:ind w:firstLine="708"/>
        <w:jc w:val="both"/>
        <w:rPr>
          <w:color w:val="000000"/>
          <w:shd w:val="clear" w:color="auto" w:fill="FFFFFF"/>
        </w:rPr>
      </w:pPr>
      <w:r>
        <w:rPr>
          <w:color w:val="000000"/>
          <w:shd w:val="clear" w:color="auto" w:fill="FFFFFF"/>
        </w:rPr>
        <w:t>Přehledová bakalářská práce prezentuje</w:t>
      </w:r>
      <w:r w:rsidR="008F76AD">
        <w:rPr>
          <w:color w:val="000000"/>
          <w:shd w:val="clear" w:color="auto" w:fill="FFFFFF"/>
        </w:rPr>
        <w:t xml:space="preserve"> aktuálně</w:t>
      </w:r>
      <w:r>
        <w:rPr>
          <w:color w:val="000000"/>
          <w:shd w:val="clear" w:color="auto" w:fill="FFFFFF"/>
        </w:rPr>
        <w:t xml:space="preserve"> dohledan</w:t>
      </w:r>
      <w:r w:rsidR="009D7210">
        <w:rPr>
          <w:color w:val="000000"/>
          <w:shd w:val="clear" w:color="auto" w:fill="FFFFFF"/>
        </w:rPr>
        <w:t xml:space="preserve">é publikované poznatky </w:t>
      </w:r>
      <w:r w:rsidR="00972C06">
        <w:rPr>
          <w:color w:val="000000"/>
          <w:shd w:val="clear" w:color="auto" w:fill="FFFFFF"/>
        </w:rPr>
        <w:br/>
      </w:r>
      <w:r w:rsidR="009D7210">
        <w:rPr>
          <w:color w:val="000000"/>
          <w:shd w:val="clear" w:color="auto" w:fill="FFFFFF"/>
        </w:rPr>
        <w:t xml:space="preserve">o </w:t>
      </w:r>
      <w:r w:rsidR="00234BEA">
        <w:rPr>
          <w:color w:val="000000"/>
          <w:shd w:val="clear" w:color="auto" w:fill="FFFFFF"/>
        </w:rPr>
        <w:t xml:space="preserve">problematice hodnocení bolesti a </w:t>
      </w:r>
      <w:r w:rsidR="009D7210">
        <w:rPr>
          <w:color w:val="000000"/>
          <w:shd w:val="clear" w:color="auto" w:fill="FFFFFF"/>
        </w:rPr>
        <w:t xml:space="preserve">hodnotících škálách bolesti v ošetřovatelské péči </w:t>
      </w:r>
      <w:r w:rsidR="00972C06">
        <w:rPr>
          <w:color w:val="000000"/>
          <w:shd w:val="clear" w:color="auto" w:fill="FFFFFF"/>
        </w:rPr>
        <w:br/>
      </w:r>
      <w:r w:rsidR="009D7210">
        <w:rPr>
          <w:color w:val="000000"/>
          <w:shd w:val="clear" w:color="auto" w:fill="FFFFFF"/>
        </w:rPr>
        <w:t xml:space="preserve">u nemocných s demencí. </w:t>
      </w:r>
    </w:p>
    <w:p w:rsidR="00843D85" w:rsidRDefault="009D7210" w:rsidP="00843D85">
      <w:pPr>
        <w:spacing w:line="360" w:lineRule="auto"/>
        <w:ind w:firstLine="708"/>
        <w:jc w:val="both"/>
        <w:rPr>
          <w:color w:val="000000"/>
          <w:shd w:val="clear" w:color="auto" w:fill="FFFFFF"/>
        </w:rPr>
      </w:pPr>
      <w:r>
        <w:rPr>
          <w:color w:val="000000"/>
          <w:shd w:val="clear" w:color="auto" w:fill="FFFFFF"/>
        </w:rPr>
        <w:t>Prvním cílem bylo</w:t>
      </w:r>
      <w:r w:rsidR="00234BEA">
        <w:rPr>
          <w:color w:val="000000"/>
          <w:shd w:val="clear" w:color="auto" w:fill="FFFFFF"/>
        </w:rPr>
        <w:t xml:space="preserve"> předložit aktuálně dohledané</w:t>
      </w:r>
      <w:r w:rsidR="008F76AD">
        <w:rPr>
          <w:color w:val="000000"/>
          <w:shd w:val="clear" w:color="auto" w:fill="FFFFFF"/>
        </w:rPr>
        <w:t xml:space="preserve"> publikované</w:t>
      </w:r>
      <w:r w:rsidR="00234BEA">
        <w:rPr>
          <w:color w:val="000000"/>
          <w:shd w:val="clear" w:color="auto" w:fill="FFFFFF"/>
        </w:rPr>
        <w:t xml:space="preserve"> poznatky o problematice bolesti u </w:t>
      </w:r>
      <w:r w:rsidR="0059466F">
        <w:rPr>
          <w:color w:val="000000"/>
          <w:shd w:val="clear" w:color="auto" w:fill="FFFFFF"/>
        </w:rPr>
        <w:t>seniorů</w:t>
      </w:r>
      <w:r w:rsidR="00234BEA">
        <w:rPr>
          <w:color w:val="000000"/>
          <w:shd w:val="clear" w:color="auto" w:fill="FFFFFF"/>
        </w:rPr>
        <w:t xml:space="preserve"> s demencí.</w:t>
      </w:r>
      <w:r w:rsidR="002B198B">
        <w:rPr>
          <w:color w:val="000000"/>
          <w:shd w:val="clear" w:color="auto" w:fill="FFFFFF"/>
        </w:rPr>
        <w:t xml:space="preserve"> Počet lidí s demencí stále stoupá a odhaduje se, že až 50</w:t>
      </w:r>
      <w:r w:rsidR="00972C06">
        <w:rPr>
          <w:color w:val="000000"/>
          <w:shd w:val="clear" w:color="auto" w:fill="FFFFFF"/>
        </w:rPr>
        <w:t xml:space="preserve"> </w:t>
      </w:r>
      <w:r w:rsidR="002B198B">
        <w:rPr>
          <w:color w:val="000000"/>
          <w:shd w:val="clear" w:color="auto" w:fill="FFFFFF"/>
        </w:rPr>
        <w:t>% z nich trpí pravidelnou bolestí. Nemocní v pozdějších stádiích demence nemohou bolest vyjádřit adekvátním způsobem, protože ztrácejí schopnost komunikovat</w:t>
      </w:r>
      <w:r w:rsidR="003A1C37">
        <w:rPr>
          <w:color w:val="000000"/>
          <w:shd w:val="clear" w:color="auto" w:fill="FFFFFF"/>
        </w:rPr>
        <w:t xml:space="preserve"> a zpracovávat informace. Nesprávně diagnostikovaná a neléčená bolest způsobuje poruchy chování, potulku, neklid a agresivitu a bývá nesprávně léčena antipsychotiky. Bolest bývá nesprávně diagnostikovaná a zaměněna s BPSD, důsledkem toho je nesprávná léčba antipsychotiky místo analgetik. Bolest u demence je velice častá. Nemocní s demencí mají četné přidružené </w:t>
      </w:r>
      <w:proofErr w:type="spellStart"/>
      <w:r w:rsidR="003A1C37">
        <w:rPr>
          <w:color w:val="000000"/>
          <w:shd w:val="clear" w:color="auto" w:fill="FFFFFF"/>
        </w:rPr>
        <w:t>komorbidity</w:t>
      </w:r>
      <w:proofErr w:type="spellEnd"/>
      <w:r w:rsidR="003A1C37">
        <w:rPr>
          <w:color w:val="000000"/>
          <w:shd w:val="clear" w:color="auto" w:fill="FFFFFF"/>
        </w:rPr>
        <w:t>. Bolest je obvykle spojena s bolestí pohybového aparátu (artróza, osteoporóza, aj.), gastrointestinálního traktu, kardiovaskulárního systému či bolesti u dekubitů. Častá je také neuropatická bolest, která je způsobená diabetickou neuropatií, stavech po iktu či amputaci. Neuropatická bolest je způsobená lézí či dysfunkcí centrálního nervového systému a jedná se o nejzávažnější neléčenou bolest u pacientů s demencí.</w:t>
      </w:r>
    </w:p>
    <w:p w:rsidR="00C1638F" w:rsidRDefault="00F7793A" w:rsidP="00C1638F">
      <w:pPr>
        <w:spacing w:line="360" w:lineRule="auto"/>
        <w:ind w:firstLine="708"/>
        <w:jc w:val="both"/>
        <w:rPr>
          <w:color w:val="000000"/>
          <w:shd w:val="clear" w:color="auto" w:fill="FFFFFF"/>
        </w:rPr>
      </w:pPr>
      <w:r>
        <w:rPr>
          <w:color w:val="000000"/>
          <w:shd w:val="clear" w:color="auto" w:fill="FFFFFF"/>
        </w:rPr>
        <w:t>První c</w:t>
      </w:r>
      <w:r w:rsidR="00843D85">
        <w:rPr>
          <w:color w:val="000000"/>
          <w:shd w:val="clear" w:color="auto" w:fill="FFFFFF"/>
        </w:rPr>
        <w:t>íl</w:t>
      </w:r>
      <w:r>
        <w:rPr>
          <w:color w:val="000000"/>
          <w:shd w:val="clear" w:color="auto" w:fill="FFFFFF"/>
        </w:rPr>
        <w:t xml:space="preserve"> </w:t>
      </w:r>
      <w:r w:rsidR="001129F6">
        <w:rPr>
          <w:color w:val="000000"/>
          <w:shd w:val="clear" w:color="auto" w:fill="FFFFFF"/>
        </w:rPr>
        <w:t xml:space="preserve">přehledové </w:t>
      </w:r>
      <w:r>
        <w:rPr>
          <w:color w:val="000000"/>
          <w:shd w:val="clear" w:color="auto" w:fill="FFFFFF"/>
        </w:rPr>
        <w:t>bakalářské práce byl splněn. Byly předloženy aktuálně dohledané publikované poznatky o problematice bolesti u seniorů s demencí.</w:t>
      </w:r>
      <w:r w:rsidR="00C1638F">
        <w:rPr>
          <w:color w:val="000000"/>
          <w:shd w:val="clear" w:color="auto" w:fill="FFFFFF"/>
        </w:rPr>
        <w:tab/>
      </w:r>
    </w:p>
    <w:p w:rsidR="00843D85" w:rsidRDefault="00843D85" w:rsidP="00C1638F">
      <w:pPr>
        <w:spacing w:line="360" w:lineRule="auto"/>
        <w:ind w:firstLine="708"/>
        <w:jc w:val="both"/>
        <w:rPr>
          <w:color w:val="000000"/>
          <w:shd w:val="clear" w:color="auto" w:fill="FFFFFF"/>
        </w:rPr>
      </w:pPr>
      <w:r>
        <w:rPr>
          <w:color w:val="000000"/>
          <w:shd w:val="clear" w:color="auto" w:fill="FFFFFF"/>
        </w:rPr>
        <w:t>Druhým cílem bylo předložit aktuálně dohledané</w:t>
      </w:r>
      <w:r w:rsidR="0059466F">
        <w:rPr>
          <w:color w:val="000000"/>
          <w:shd w:val="clear" w:color="auto" w:fill="FFFFFF"/>
        </w:rPr>
        <w:t xml:space="preserve"> publikované poznatky o využití hodnotících škál bolesti v ošetřovatelské péči u seniorů s mírnou až středně těžkou demencí. </w:t>
      </w:r>
      <w:r w:rsidR="00FA6DB6">
        <w:rPr>
          <w:color w:val="000000"/>
          <w:shd w:val="clear" w:color="auto" w:fill="FFFFFF"/>
        </w:rPr>
        <w:t>U lehčích forem demence dochází k poruchám paměti především v krátkodobé a střednědobé složce. Nemocný si nedokáže zapamatovat nové informace. Začínají se objevovat poruchy orientace. Nemocní jsou zpravidla schopni verbálně komunikovat a dokáž</w:t>
      </w:r>
      <w:r w:rsidR="00972C06">
        <w:rPr>
          <w:color w:val="000000"/>
          <w:shd w:val="clear" w:color="auto" w:fill="FFFFFF"/>
        </w:rPr>
        <w:t>ou</w:t>
      </w:r>
      <w:r w:rsidR="00FA6DB6">
        <w:rPr>
          <w:color w:val="000000"/>
          <w:shd w:val="clear" w:color="auto" w:fill="FFFFFF"/>
        </w:rPr>
        <w:t xml:space="preserve"> nám sdělit, že je něco bolí. Mezi nejpoužívanější škály patří vizuální analogová škála (VAS), číselná hodnotící škála (NRS), obličejová škála bolesti (FPS) a verbální popisná škála (VDS).</w:t>
      </w:r>
      <w:r w:rsidR="00C52260">
        <w:rPr>
          <w:color w:val="000000"/>
          <w:shd w:val="clear" w:color="auto" w:fill="FFFFFF"/>
        </w:rPr>
        <w:t xml:space="preserve"> Nemocní dávají přednost VDS. I přes snižující se komunikační schopnosti je až 90</w:t>
      </w:r>
      <w:r w:rsidR="00972C06">
        <w:rPr>
          <w:color w:val="000000"/>
          <w:shd w:val="clear" w:color="auto" w:fill="FFFFFF"/>
        </w:rPr>
        <w:t xml:space="preserve"> </w:t>
      </w:r>
      <w:r w:rsidR="00C52260">
        <w:rPr>
          <w:color w:val="000000"/>
          <w:shd w:val="clear" w:color="auto" w:fill="FFFFFF"/>
        </w:rPr>
        <w:t>% nemocných s mírnou kognitivní poruchou schopno využít VDS.</w:t>
      </w:r>
    </w:p>
    <w:p w:rsidR="00C52260" w:rsidRDefault="00F7793A" w:rsidP="00C1638F">
      <w:pPr>
        <w:spacing w:line="360" w:lineRule="auto"/>
        <w:ind w:firstLine="708"/>
        <w:jc w:val="both"/>
        <w:rPr>
          <w:color w:val="000000"/>
          <w:shd w:val="clear" w:color="auto" w:fill="FFFFFF"/>
        </w:rPr>
      </w:pPr>
      <w:r>
        <w:rPr>
          <w:color w:val="000000"/>
          <w:shd w:val="clear" w:color="auto" w:fill="FFFFFF"/>
        </w:rPr>
        <w:t xml:space="preserve">Druhý cíl přehledové bakalářské práce byl splněn. Byly předloženy aktuálně dohledané publikované poznatky o využití hodnotících škál bolesti v ošetřovatelské péči </w:t>
      </w:r>
      <w:r w:rsidR="00972C06">
        <w:rPr>
          <w:color w:val="000000"/>
          <w:shd w:val="clear" w:color="auto" w:fill="FFFFFF"/>
        </w:rPr>
        <w:br/>
      </w:r>
      <w:r>
        <w:rPr>
          <w:color w:val="000000"/>
          <w:shd w:val="clear" w:color="auto" w:fill="FFFFFF"/>
        </w:rPr>
        <w:t>u seniorů s demencí.</w:t>
      </w:r>
    </w:p>
    <w:p w:rsidR="00C52260" w:rsidRDefault="00C52260" w:rsidP="00C1638F">
      <w:pPr>
        <w:spacing w:line="360" w:lineRule="auto"/>
        <w:ind w:firstLine="708"/>
        <w:jc w:val="both"/>
        <w:rPr>
          <w:color w:val="000000"/>
          <w:shd w:val="clear" w:color="auto" w:fill="FFFFFF"/>
        </w:rPr>
      </w:pPr>
      <w:r>
        <w:rPr>
          <w:color w:val="000000"/>
          <w:shd w:val="clear" w:color="auto" w:fill="FFFFFF"/>
        </w:rPr>
        <w:lastRenderedPageBreak/>
        <w:t xml:space="preserve">Třetím cílem bylo předložit aktuálně dohledané publikované poznatky o </w:t>
      </w:r>
      <w:r w:rsidR="00AF2975">
        <w:rPr>
          <w:color w:val="000000"/>
          <w:shd w:val="clear" w:color="auto" w:fill="FFFFFF"/>
        </w:rPr>
        <w:t>využití</w:t>
      </w:r>
      <w:r>
        <w:rPr>
          <w:color w:val="000000"/>
          <w:shd w:val="clear" w:color="auto" w:fill="FFFFFF"/>
        </w:rPr>
        <w:t xml:space="preserve"> hodnotících škál bolesti</w:t>
      </w:r>
      <w:r w:rsidR="00AF2975">
        <w:rPr>
          <w:color w:val="000000"/>
          <w:shd w:val="clear" w:color="auto" w:fill="FFFFFF"/>
        </w:rPr>
        <w:t xml:space="preserve"> v ošetřovatelské péči u seniorů s těžkou demencí.</w:t>
      </w:r>
      <w:r w:rsidR="00F7793A">
        <w:rPr>
          <w:color w:val="000000"/>
          <w:shd w:val="clear" w:color="auto" w:fill="FFFFFF"/>
        </w:rPr>
        <w:t xml:space="preserve"> Těžká demence se vyznačuje těžkými poruchami paměti ve více složkách. Nemocní si nejsou schopni zapamatovat nové informace, a proto bývají dezorientování místem i časem. Především ztráta schopnosti komunikovat zvyšuje riziko neuspokojení potřeb. Kritickým příkladem tohoto problému je hodnocení bolesti. Pacienti s pokročilou demencí nejsou schopni slovně sdělit přítomnost bolesti a použít stupnice k měření bolesti, a proto se musíme spoléhat </w:t>
      </w:r>
      <w:r w:rsidR="00972C06">
        <w:rPr>
          <w:color w:val="000000"/>
          <w:shd w:val="clear" w:color="auto" w:fill="FFFFFF"/>
        </w:rPr>
        <w:br/>
      </w:r>
      <w:r w:rsidR="00F7793A">
        <w:rPr>
          <w:color w:val="000000"/>
          <w:shd w:val="clear" w:color="auto" w:fill="FFFFFF"/>
        </w:rPr>
        <w:t>na nonverbální prostředky komun</w:t>
      </w:r>
      <w:r w:rsidR="001A12E0">
        <w:rPr>
          <w:color w:val="000000"/>
          <w:shd w:val="clear" w:color="auto" w:fill="FFFFFF"/>
        </w:rPr>
        <w:t>ikace. Během posledních let byly</w:t>
      </w:r>
      <w:r w:rsidR="00F7793A">
        <w:rPr>
          <w:color w:val="000000"/>
          <w:shd w:val="clear" w:color="auto" w:fill="FFFFFF"/>
        </w:rPr>
        <w:t xml:space="preserve"> vytvořeny četné pozorovací nástroje pro hodnocení bolesti pro </w:t>
      </w:r>
      <w:r w:rsidR="001A12E0">
        <w:rPr>
          <w:color w:val="000000"/>
          <w:shd w:val="clear" w:color="auto" w:fill="FFFFFF"/>
        </w:rPr>
        <w:t>pacienty</w:t>
      </w:r>
      <w:r w:rsidR="00F7793A">
        <w:rPr>
          <w:color w:val="000000"/>
          <w:shd w:val="clear" w:color="auto" w:fill="FFFFFF"/>
        </w:rPr>
        <w:t xml:space="preserve"> s demencí. </w:t>
      </w:r>
      <w:r w:rsidR="001A12E0">
        <w:rPr>
          <w:color w:val="000000"/>
          <w:shd w:val="clear" w:color="auto" w:fill="FFFFFF"/>
        </w:rPr>
        <w:t>Rozvoje škál pro hodnocení bolesti mohou výrazně zlepšit kvalitu života, a to až o 30</w:t>
      </w:r>
      <w:r w:rsidR="00972C06">
        <w:rPr>
          <w:color w:val="000000"/>
          <w:shd w:val="clear" w:color="auto" w:fill="FFFFFF"/>
        </w:rPr>
        <w:t xml:space="preserve"> </w:t>
      </w:r>
      <w:r w:rsidR="001A12E0">
        <w:rPr>
          <w:color w:val="000000"/>
          <w:shd w:val="clear" w:color="auto" w:fill="FFFFFF"/>
        </w:rPr>
        <w:t xml:space="preserve">%. Nástroje pro hodnocení bolesti jsou vytvořeny pro zastupující hodnotitele, obvykle pečovatele (zdravotnický personál nebo rodinný opatrovník). Mezi používané škály patří PAINAD (škála má českou validizovanou verzi), PADE, DOLOPLUS-2, PASCALAC, NOPPAIN, </w:t>
      </w:r>
      <w:proofErr w:type="spellStart"/>
      <w:r w:rsidR="001A12E0">
        <w:rPr>
          <w:color w:val="000000"/>
          <w:shd w:val="clear" w:color="auto" w:fill="FFFFFF"/>
        </w:rPr>
        <w:t>Abbey</w:t>
      </w:r>
      <w:proofErr w:type="spellEnd"/>
      <w:r w:rsidR="001A12E0">
        <w:rPr>
          <w:color w:val="000000"/>
          <w:shd w:val="clear" w:color="auto" w:fill="FFFFFF"/>
        </w:rPr>
        <w:t xml:space="preserve"> </w:t>
      </w:r>
      <w:proofErr w:type="spellStart"/>
      <w:r w:rsidR="001A12E0">
        <w:rPr>
          <w:color w:val="000000"/>
          <w:shd w:val="clear" w:color="auto" w:fill="FFFFFF"/>
        </w:rPr>
        <w:t>Pain</w:t>
      </w:r>
      <w:proofErr w:type="spellEnd"/>
      <w:r w:rsidR="001A12E0">
        <w:rPr>
          <w:color w:val="000000"/>
          <w:shd w:val="clear" w:color="auto" w:fill="FFFFFF"/>
        </w:rPr>
        <w:t xml:space="preserve"> </w:t>
      </w:r>
      <w:proofErr w:type="spellStart"/>
      <w:r w:rsidR="001A12E0">
        <w:rPr>
          <w:color w:val="000000"/>
          <w:shd w:val="clear" w:color="auto" w:fill="FFFFFF"/>
        </w:rPr>
        <w:t>Scale</w:t>
      </w:r>
      <w:proofErr w:type="spellEnd"/>
      <w:r w:rsidR="001A12E0">
        <w:rPr>
          <w:color w:val="000000"/>
          <w:shd w:val="clear" w:color="auto" w:fill="FFFFFF"/>
        </w:rPr>
        <w:t xml:space="preserve">, ECPA, MOBID, MOBID-2, Algoplus. Podle </w:t>
      </w:r>
      <w:proofErr w:type="spellStart"/>
      <w:r w:rsidR="001A12E0">
        <w:rPr>
          <w:color w:val="000000"/>
          <w:shd w:val="clear" w:color="auto" w:fill="FFFFFF"/>
        </w:rPr>
        <w:t>metaanalýzy</w:t>
      </w:r>
      <w:proofErr w:type="spellEnd"/>
      <w:r w:rsidR="001A12E0">
        <w:rPr>
          <w:color w:val="000000"/>
          <w:shd w:val="clear" w:color="auto" w:fill="FFFFFF"/>
        </w:rPr>
        <w:t xml:space="preserve"> z roku 2014</w:t>
      </w:r>
      <w:r w:rsidR="00972C06">
        <w:rPr>
          <w:color w:val="000000"/>
          <w:shd w:val="clear" w:color="auto" w:fill="FFFFFF"/>
        </w:rPr>
        <w:t xml:space="preserve"> autora</w:t>
      </w:r>
      <w:r w:rsidR="001A12E0">
        <w:rPr>
          <w:color w:val="000000"/>
          <w:shd w:val="clear" w:color="auto" w:fill="FFFFFF"/>
        </w:rPr>
        <w:t xml:space="preserve"> </w:t>
      </w:r>
      <w:proofErr w:type="spellStart"/>
      <w:r w:rsidR="001A12E0">
        <w:rPr>
          <w:color w:val="000000"/>
          <w:shd w:val="clear" w:color="auto" w:fill="FFFFFF"/>
        </w:rPr>
        <w:t>Lichtner</w:t>
      </w:r>
      <w:proofErr w:type="spellEnd"/>
      <w:r w:rsidR="001A12E0">
        <w:rPr>
          <w:color w:val="000000"/>
          <w:shd w:val="clear" w:color="auto" w:fill="FFFFFF"/>
        </w:rPr>
        <w:t xml:space="preserve"> </w:t>
      </w:r>
      <w:proofErr w:type="spellStart"/>
      <w:r w:rsidR="001A12E0">
        <w:rPr>
          <w:color w:val="000000"/>
          <w:shd w:val="clear" w:color="auto" w:fill="FFFFFF"/>
        </w:rPr>
        <w:t>et</w:t>
      </w:r>
      <w:proofErr w:type="spellEnd"/>
      <w:r w:rsidR="001A12E0">
        <w:rPr>
          <w:color w:val="000000"/>
          <w:shd w:val="clear" w:color="auto" w:fill="FFFFFF"/>
        </w:rPr>
        <w:t xml:space="preserve"> </w:t>
      </w:r>
      <w:proofErr w:type="spellStart"/>
      <w:r w:rsidR="001A12E0">
        <w:rPr>
          <w:color w:val="000000"/>
          <w:shd w:val="clear" w:color="auto" w:fill="FFFFFF"/>
        </w:rPr>
        <w:t>al</w:t>
      </w:r>
      <w:proofErr w:type="spellEnd"/>
      <w:r w:rsidR="001A12E0">
        <w:rPr>
          <w:color w:val="000000"/>
          <w:shd w:val="clear" w:color="auto" w:fill="FFFFFF"/>
        </w:rPr>
        <w:t>., ve které bylo srovnáváno 28 škál pro hodnocení bolesti, se žádná ze škál nezdá být spolehlivější a validnější než ostatní. Vzhledem k velkému počtu stávajících hodnotících škál bolesti se zdá nevhodné rozvíjet další nástroje na základě stejné koncepce. Místo toho by se měly rozvíjet nástroje pro hodnocení bolesti na jiném koncepčním základě, nebo se soustředit na rozšíření psychometrické základny pro stávající nástroje</w:t>
      </w:r>
      <w:r w:rsidR="001129F6">
        <w:rPr>
          <w:color w:val="000000"/>
          <w:shd w:val="clear" w:color="auto" w:fill="FFFFFF"/>
        </w:rPr>
        <w:t xml:space="preserve">. Výzkum nástrojů </w:t>
      </w:r>
      <w:r w:rsidR="00972C06">
        <w:rPr>
          <w:color w:val="000000"/>
          <w:shd w:val="clear" w:color="auto" w:fill="FFFFFF"/>
        </w:rPr>
        <w:br/>
      </w:r>
      <w:r w:rsidR="001129F6">
        <w:rPr>
          <w:color w:val="000000"/>
          <w:shd w:val="clear" w:color="auto" w:fill="FFFFFF"/>
        </w:rPr>
        <w:t>pro hodnocení bolesti by měl být prováděn v klinické praxi jejich využitím v každodenní ošetřovatelské péči.</w:t>
      </w:r>
    </w:p>
    <w:p w:rsidR="001129F6" w:rsidRDefault="001129F6" w:rsidP="00C1638F">
      <w:pPr>
        <w:spacing w:line="360" w:lineRule="auto"/>
        <w:ind w:firstLine="708"/>
        <w:jc w:val="both"/>
        <w:rPr>
          <w:color w:val="000000"/>
          <w:shd w:val="clear" w:color="auto" w:fill="FFFFFF"/>
        </w:rPr>
      </w:pPr>
      <w:r>
        <w:rPr>
          <w:color w:val="000000"/>
          <w:shd w:val="clear" w:color="auto" w:fill="FFFFFF"/>
        </w:rPr>
        <w:t>Třetí cíl přehledové bakalářské práce byl splněn. Byly předloženy aktuálně dohledané publikované poznatky o využití hodnotících škál bolesti v ošetřovatelské péči u seniorů s těžkou demencí.</w:t>
      </w:r>
    </w:p>
    <w:p w:rsidR="00843D85" w:rsidRPr="001A3384" w:rsidRDefault="00843D85" w:rsidP="00843D85">
      <w:pPr>
        <w:spacing w:line="360" w:lineRule="auto"/>
        <w:jc w:val="both"/>
        <w:rPr>
          <w:color w:val="000000"/>
          <w:shd w:val="clear" w:color="auto" w:fill="FFFFFF"/>
        </w:rPr>
      </w:pPr>
    </w:p>
    <w:p w:rsidR="00790734" w:rsidRPr="001A3384" w:rsidRDefault="00790734" w:rsidP="001A3384">
      <w:pPr>
        <w:spacing w:line="360" w:lineRule="auto"/>
        <w:jc w:val="both"/>
        <w:rPr>
          <w:b/>
          <w:color w:val="000000"/>
          <w:shd w:val="clear" w:color="auto" w:fill="FFFFFF"/>
        </w:rPr>
      </w:pPr>
      <w:r w:rsidRPr="001A3384">
        <w:rPr>
          <w:b/>
          <w:color w:val="000000"/>
          <w:shd w:val="clear" w:color="auto" w:fill="FFFFFF"/>
        </w:rPr>
        <w:br w:type="page"/>
      </w:r>
    </w:p>
    <w:p w:rsidR="00F352E0" w:rsidRPr="00E565C9" w:rsidRDefault="00AD7884" w:rsidP="001A3384">
      <w:pPr>
        <w:pStyle w:val="Nadpis1"/>
        <w:spacing w:line="360" w:lineRule="auto"/>
        <w:jc w:val="both"/>
        <w:rPr>
          <w:rFonts w:cs="Times New Roman"/>
          <w:szCs w:val="32"/>
          <w:shd w:val="clear" w:color="auto" w:fill="FFFFFF"/>
        </w:rPr>
      </w:pPr>
      <w:bookmarkStart w:id="16" w:name="_Toc454222289"/>
      <w:r w:rsidRPr="00E565C9">
        <w:rPr>
          <w:rFonts w:cs="Times New Roman"/>
          <w:szCs w:val="32"/>
          <w:shd w:val="clear" w:color="auto" w:fill="FFFFFF"/>
        </w:rPr>
        <w:lastRenderedPageBreak/>
        <w:t>R</w:t>
      </w:r>
      <w:r w:rsidR="004C6439" w:rsidRPr="00E565C9">
        <w:rPr>
          <w:rFonts w:cs="Times New Roman"/>
          <w:szCs w:val="32"/>
          <w:shd w:val="clear" w:color="auto" w:fill="FFFFFF"/>
        </w:rPr>
        <w:t>EFERENČNÍ SEZNAM</w:t>
      </w:r>
      <w:bookmarkEnd w:id="16"/>
    </w:p>
    <w:p w:rsidR="004C6439" w:rsidRDefault="004C6439" w:rsidP="001A3384">
      <w:pPr>
        <w:pStyle w:val="Odstavecseseznamem"/>
        <w:numPr>
          <w:ilvl w:val="0"/>
          <w:numId w:val="1"/>
        </w:numPr>
        <w:spacing w:line="360" w:lineRule="auto"/>
        <w:jc w:val="both"/>
        <w:rPr>
          <w:color w:val="000000"/>
          <w:shd w:val="clear" w:color="auto" w:fill="FFFFFF"/>
        </w:rPr>
      </w:pPr>
      <w:r w:rsidRPr="001A3384">
        <w:rPr>
          <w:color w:val="000000"/>
          <w:shd w:val="clear" w:color="auto" w:fill="FFFFFF"/>
        </w:rPr>
        <w:t xml:space="preserve">ACHTERBERG </w:t>
      </w:r>
      <w:proofErr w:type="spellStart"/>
      <w:r w:rsidRPr="001A3384">
        <w:rPr>
          <w:color w:val="000000"/>
          <w:shd w:val="clear" w:color="auto" w:fill="FFFFFF"/>
        </w:rPr>
        <w:t>et</w:t>
      </w:r>
      <w:proofErr w:type="spellEnd"/>
      <w:r w:rsidRPr="001A3384">
        <w:rPr>
          <w:color w:val="000000"/>
          <w:shd w:val="clear" w:color="auto" w:fill="FFFFFF"/>
        </w:rPr>
        <w:t xml:space="preserve"> </w:t>
      </w:r>
      <w:proofErr w:type="spellStart"/>
      <w:r w:rsidRPr="001A3384">
        <w:rPr>
          <w:color w:val="000000"/>
          <w:shd w:val="clear" w:color="auto" w:fill="FFFFFF"/>
        </w:rPr>
        <w:t>al</w:t>
      </w:r>
      <w:proofErr w:type="spellEnd"/>
      <w:r w:rsidRPr="001A3384">
        <w:rPr>
          <w:color w:val="000000"/>
          <w:shd w:val="clear" w:color="auto" w:fill="FFFFFF"/>
        </w:rPr>
        <w:t xml:space="preserve">. </w:t>
      </w:r>
      <w:proofErr w:type="spellStart"/>
      <w:r w:rsidRPr="001A3384">
        <w:rPr>
          <w:color w:val="000000"/>
          <w:shd w:val="clear" w:color="auto" w:fill="FFFFFF"/>
        </w:rPr>
        <w:t>Pain</w:t>
      </w:r>
      <w:proofErr w:type="spellEnd"/>
      <w:r w:rsidRPr="001A3384">
        <w:rPr>
          <w:color w:val="000000"/>
          <w:shd w:val="clear" w:color="auto" w:fill="FFFFFF"/>
        </w:rPr>
        <w:t xml:space="preserve"> </w:t>
      </w:r>
      <w:proofErr w:type="spellStart"/>
      <w:r w:rsidRPr="001A3384">
        <w:rPr>
          <w:color w:val="000000"/>
          <w:shd w:val="clear" w:color="auto" w:fill="FFFFFF"/>
        </w:rPr>
        <w:t>managment</w:t>
      </w:r>
      <w:proofErr w:type="spellEnd"/>
      <w:r w:rsidRPr="001A3384">
        <w:rPr>
          <w:color w:val="000000"/>
          <w:shd w:val="clear" w:color="auto" w:fill="FFFFFF"/>
        </w:rPr>
        <w:t xml:space="preserve"> in </w:t>
      </w:r>
      <w:proofErr w:type="spellStart"/>
      <w:r w:rsidRPr="001A3384">
        <w:rPr>
          <w:color w:val="000000"/>
          <w:shd w:val="clear" w:color="auto" w:fill="FFFFFF"/>
        </w:rPr>
        <w:t>patients</w:t>
      </w:r>
      <w:proofErr w:type="spellEnd"/>
      <w:r w:rsidRPr="001A3384">
        <w:rPr>
          <w:color w:val="000000"/>
          <w:shd w:val="clear" w:color="auto" w:fill="FFFFFF"/>
        </w:rPr>
        <w:t xml:space="preserve"> </w:t>
      </w:r>
      <w:proofErr w:type="spellStart"/>
      <w:r w:rsidRPr="001A3384">
        <w:rPr>
          <w:color w:val="000000"/>
          <w:shd w:val="clear" w:color="auto" w:fill="FFFFFF"/>
        </w:rPr>
        <w:t>with</w:t>
      </w:r>
      <w:proofErr w:type="spellEnd"/>
      <w:r w:rsidRPr="001A3384">
        <w:rPr>
          <w:color w:val="000000"/>
          <w:shd w:val="clear" w:color="auto" w:fill="FFFFFF"/>
        </w:rPr>
        <w:t xml:space="preserve"> </w:t>
      </w:r>
      <w:proofErr w:type="spellStart"/>
      <w:r w:rsidRPr="001A3384">
        <w:rPr>
          <w:color w:val="000000"/>
          <w:shd w:val="clear" w:color="auto" w:fill="FFFFFF"/>
        </w:rPr>
        <w:t>dementia</w:t>
      </w:r>
      <w:proofErr w:type="spellEnd"/>
      <w:r w:rsidRPr="001A3384">
        <w:rPr>
          <w:i/>
          <w:color w:val="000000"/>
          <w:shd w:val="clear" w:color="auto" w:fill="FFFFFF"/>
        </w:rPr>
        <w:t xml:space="preserve">. </w:t>
      </w:r>
      <w:proofErr w:type="spellStart"/>
      <w:r w:rsidRPr="001A3384">
        <w:rPr>
          <w:i/>
          <w:color w:val="000000"/>
          <w:shd w:val="clear" w:color="auto" w:fill="FFFFFF"/>
        </w:rPr>
        <w:t>Clin</w:t>
      </w:r>
      <w:proofErr w:type="spellEnd"/>
      <w:r w:rsidRPr="001A3384">
        <w:rPr>
          <w:i/>
          <w:color w:val="000000"/>
          <w:shd w:val="clear" w:color="auto" w:fill="FFFFFF"/>
        </w:rPr>
        <w:t xml:space="preserve"> </w:t>
      </w:r>
      <w:proofErr w:type="spellStart"/>
      <w:r w:rsidRPr="001A3384">
        <w:rPr>
          <w:i/>
          <w:color w:val="000000"/>
          <w:shd w:val="clear" w:color="auto" w:fill="FFFFFF"/>
        </w:rPr>
        <w:t>Interv</w:t>
      </w:r>
      <w:proofErr w:type="spellEnd"/>
      <w:r w:rsidRPr="001A3384">
        <w:rPr>
          <w:i/>
          <w:color w:val="000000"/>
          <w:shd w:val="clear" w:color="auto" w:fill="FFFFFF"/>
        </w:rPr>
        <w:t xml:space="preserve"> </w:t>
      </w:r>
      <w:proofErr w:type="spellStart"/>
      <w:r w:rsidRPr="001A3384">
        <w:rPr>
          <w:i/>
          <w:color w:val="000000"/>
          <w:shd w:val="clear" w:color="auto" w:fill="FFFFFF"/>
        </w:rPr>
        <w:t>Aging</w:t>
      </w:r>
      <w:proofErr w:type="spellEnd"/>
      <w:r w:rsidRPr="001A3384">
        <w:rPr>
          <w:color w:val="000000"/>
          <w:shd w:val="clear" w:color="auto" w:fill="FFFFFF"/>
        </w:rPr>
        <w:t xml:space="preserve"> [online]. 2013, 14</w:t>
      </w:r>
      <w:r w:rsidR="00790734" w:rsidRPr="001A3384">
        <w:rPr>
          <w:color w:val="000000"/>
          <w:shd w:val="clear" w:color="auto" w:fill="FFFFFF"/>
        </w:rPr>
        <w:t xml:space="preserve">71- 1482 s. [cit. 2016-04-20]. </w:t>
      </w:r>
      <w:r w:rsidRPr="001A3384">
        <w:rPr>
          <w:color w:val="000000"/>
          <w:shd w:val="clear" w:color="auto" w:fill="FFFFFF"/>
        </w:rPr>
        <w:t>DOI: 10. 2147/CIA. S36739</w:t>
      </w:r>
      <w:r w:rsidR="00ED38F6">
        <w:rPr>
          <w:color w:val="000000"/>
          <w:shd w:val="clear" w:color="auto" w:fill="FFFFFF"/>
        </w:rPr>
        <w:t>.</w:t>
      </w:r>
    </w:p>
    <w:p w:rsidR="008A5934" w:rsidRDefault="008A5934" w:rsidP="008A5934">
      <w:pPr>
        <w:pStyle w:val="Odstavecseseznamem"/>
        <w:spacing w:line="360" w:lineRule="auto"/>
        <w:ind w:left="360"/>
        <w:jc w:val="both"/>
        <w:rPr>
          <w:color w:val="000000"/>
          <w:shd w:val="clear" w:color="auto" w:fill="FFFFFF"/>
        </w:rPr>
      </w:pPr>
    </w:p>
    <w:p w:rsidR="008A5934" w:rsidRPr="001A3384" w:rsidRDefault="008A5934" w:rsidP="001A3384">
      <w:pPr>
        <w:pStyle w:val="Odstavecseseznamem"/>
        <w:numPr>
          <w:ilvl w:val="0"/>
          <w:numId w:val="1"/>
        </w:numPr>
        <w:spacing w:line="360" w:lineRule="auto"/>
        <w:jc w:val="both"/>
        <w:rPr>
          <w:color w:val="000000"/>
          <w:shd w:val="clear" w:color="auto" w:fill="FFFFFF"/>
        </w:rPr>
      </w:pPr>
      <w:r>
        <w:rPr>
          <w:color w:val="000000"/>
          <w:shd w:val="clear" w:color="auto" w:fill="FFFFFF"/>
        </w:rPr>
        <w:t xml:space="preserve">BONIN- GUILLAME, S., </w:t>
      </w:r>
      <w:proofErr w:type="spellStart"/>
      <w:r>
        <w:rPr>
          <w:color w:val="000000"/>
          <w:shd w:val="clear" w:color="auto" w:fill="FFFFFF"/>
        </w:rPr>
        <w:t>et</w:t>
      </w:r>
      <w:proofErr w:type="spellEnd"/>
      <w:r>
        <w:rPr>
          <w:color w:val="000000"/>
          <w:shd w:val="clear" w:color="auto" w:fill="FFFFFF"/>
        </w:rPr>
        <w:t xml:space="preserve"> </w:t>
      </w:r>
      <w:proofErr w:type="spellStart"/>
      <w:r>
        <w:rPr>
          <w:color w:val="000000"/>
          <w:shd w:val="clear" w:color="auto" w:fill="FFFFFF"/>
        </w:rPr>
        <w:t>al</w:t>
      </w:r>
      <w:proofErr w:type="spellEnd"/>
      <w:r>
        <w:rPr>
          <w:color w:val="000000"/>
          <w:shd w:val="clear" w:color="auto" w:fill="FFFFFF"/>
        </w:rPr>
        <w:t xml:space="preserve">. Algoplus performance to </w:t>
      </w:r>
      <w:proofErr w:type="spellStart"/>
      <w:r>
        <w:rPr>
          <w:color w:val="000000"/>
          <w:shd w:val="clear" w:color="auto" w:fill="FFFFFF"/>
        </w:rPr>
        <w:t>detect</w:t>
      </w:r>
      <w:proofErr w:type="spellEnd"/>
      <w:r>
        <w:rPr>
          <w:color w:val="000000"/>
          <w:shd w:val="clear" w:color="auto" w:fill="FFFFFF"/>
        </w:rPr>
        <w:t xml:space="preserve"> </w:t>
      </w:r>
      <w:proofErr w:type="spellStart"/>
      <w:r>
        <w:rPr>
          <w:color w:val="000000"/>
          <w:shd w:val="clear" w:color="auto" w:fill="FFFFFF"/>
        </w:rPr>
        <w:t>pain</w:t>
      </w:r>
      <w:proofErr w:type="spellEnd"/>
      <w:r>
        <w:rPr>
          <w:color w:val="000000"/>
          <w:shd w:val="clear" w:color="auto" w:fill="FFFFFF"/>
        </w:rPr>
        <w:t xml:space="preserve"> in </w:t>
      </w:r>
      <w:proofErr w:type="spellStart"/>
      <w:r>
        <w:rPr>
          <w:color w:val="000000"/>
          <w:shd w:val="clear" w:color="auto" w:fill="FFFFFF"/>
        </w:rPr>
        <w:t>depressed</w:t>
      </w:r>
      <w:proofErr w:type="spellEnd"/>
      <w:r>
        <w:rPr>
          <w:color w:val="000000"/>
          <w:shd w:val="clear" w:color="auto" w:fill="FFFFFF"/>
        </w:rPr>
        <w:t xml:space="preserve"> </w:t>
      </w:r>
      <w:proofErr w:type="spellStart"/>
      <w:r>
        <w:rPr>
          <w:color w:val="000000"/>
          <w:shd w:val="clear" w:color="auto" w:fill="FFFFFF"/>
        </w:rPr>
        <w:t>and</w:t>
      </w:r>
      <w:proofErr w:type="spellEnd"/>
      <w:r>
        <w:rPr>
          <w:color w:val="000000"/>
          <w:shd w:val="clear" w:color="auto" w:fill="FFFFFF"/>
        </w:rPr>
        <w:t xml:space="preserve">/ </w:t>
      </w:r>
      <w:proofErr w:type="spellStart"/>
      <w:r>
        <w:rPr>
          <w:color w:val="000000"/>
          <w:shd w:val="clear" w:color="auto" w:fill="FFFFFF"/>
        </w:rPr>
        <w:t>or</w:t>
      </w:r>
      <w:proofErr w:type="spellEnd"/>
      <w:r>
        <w:rPr>
          <w:color w:val="000000"/>
          <w:shd w:val="clear" w:color="auto" w:fill="FFFFFF"/>
        </w:rPr>
        <w:t xml:space="preserve"> </w:t>
      </w:r>
      <w:proofErr w:type="spellStart"/>
      <w:r>
        <w:rPr>
          <w:color w:val="000000"/>
          <w:shd w:val="clear" w:color="auto" w:fill="FFFFFF"/>
        </w:rPr>
        <w:t>demented</w:t>
      </w:r>
      <w:proofErr w:type="spellEnd"/>
      <w:r>
        <w:rPr>
          <w:color w:val="000000"/>
          <w:shd w:val="clear" w:color="auto" w:fill="FFFFFF"/>
        </w:rPr>
        <w:t xml:space="preserve"> </w:t>
      </w:r>
      <w:proofErr w:type="spellStart"/>
      <w:r>
        <w:rPr>
          <w:color w:val="000000"/>
          <w:shd w:val="clear" w:color="auto" w:fill="FFFFFF"/>
        </w:rPr>
        <w:t>old</w:t>
      </w:r>
      <w:proofErr w:type="spellEnd"/>
      <w:r>
        <w:rPr>
          <w:color w:val="000000"/>
          <w:shd w:val="clear" w:color="auto" w:fill="FFFFFF"/>
        </w:rPr>
        <w:t xml:space="preserve"> </w:t>
      </w:r>
      <w:proofErr w:type="spellStart"/>
      <w:r>
        <w:rPr>
          <w:color w:val="000000"/>
          <w:shd w:val="clear" w:color="auto" w:fill="FFFFFF"/>
        </w:rPr>
        <w:t>patients</w:t>
      </w:r>
      <w:proofErr w:type="spellEnd"/>
      <w:r>
        <w:rPr>
          <w:color w:val="000000"/>
          <w:shd w:val="clear" w:color="auto" w:fill="FFFFFF"/>
        </w:rPr>
        <w:t xml:space="preserve">. </w:t>
      </w:r>
      <w:proofErr w:type="spellStart"/>
      <w:r w:rsidRPr="008A5934">
        <w:rPr>
          <w:i/>
          <w:color w:val="000000"/>
          <w:shd w:val="clear" w:color="auto" w:fill="FFFFFF"/>
        </w:rPr>
        <w:t>European</w:t>
      </w:r>
      <w:proofErr w:type="spellEnd"/>
      <w:r w:rsidRPr="008A5934">
        <w:rPr>
          <w:i/>
          <w:color w:val="000000"/>
          <w:shd w:val="clear" w:color="auto" w:fill="FFFFFF"/>
        </w:rPr>
        <w:t xml:space="preserve"> </w:t>
      </w:r>
      <w:proofErr w:type="spellStart"/>
      <w:r w:rsidRPr="008A5934">
        <w:rPr>
          <w:i/>
          <w:color w:val="000000"/>
          <w:shd w:val="clear" w:color="auto" w:fill="FFFFFF"/>
        </w:rPr>
        <w:t>Journal</w:t>
      </w:r>
      <w:proofErr w:type="spellEnd"/>
      <w:r w:rsidRPr="008A5934">
        <w:rPr>
          <w:i/>
          <w:color w:val="000000"/>
          <w:shd w:val="clear" w:color="auto" w:fill="FFFFFF"/>
        </w:rPr>
        <w:t xml:space="preserve"> </w:t>
      </w:r>
      <w:proofErr w:type="spellStart"/>
      <w:r w:rsidRPr="008A5934">
        <w:rPr>
          <w:i/>
          <w:color w:val="000000"/>
          <w:shd w:val="clear" w:color="auto" w:fill="FFFFFF"/>
        </w:rPr>
        <w:t>of</w:t>
      </w:r>
      <w:proofErr w:type="spellEnd"/>
      <w:r w:rsidRPr="008A5934">
        <w:rPr>
          <w:i/>
          <w:color w:val="000000"/>
          <w:shd w:val="clear" w:color="auto" w:fill="FFFFFF"/>
        </w:rPr>
        <w:t xml:space="preserve"> </w:t>
      </w:r>
      <w:proofErr w:type="spellStart"/>
      <w:r w:rsidRPr="008A5934">
        <w:rPr>
          <w:i/>
          <w:color w:val="000000"/>
          <w:shd w:val="clear" w:color="auto" w:fill="FFFFFF"/>
        </w:rPr>
        <w:t>Pain</w:t>
      </w:r>
      <w:proofErr w:type="spellEnd"/>
      <w:r>
        <w:rPr>
          <w:color w:val="000000"/>
          <w:shd w:val="clear" w:color="auto" w:fill="FFFFFF"/>
        </w:rPr>
        <w:t xml:space="preserve"> </w:t>
      </w:r>
      <w:r w:rsidRPr="001A3384">
        <w:rPr>
          <w:color w:val="000000"/>
          <w:shd w:val="clear" w:color="auto" w:fill="FFFFFF"/>
        </w:rPr>
        <w:t>[online].</w:t>
      </w:r>
      <w:r>
        <w:rPr>
          <w:color w:val="000000"/>
          <w:shd w:val="clear" w:color="auto" w:fill="FFFFFF"/>
        </w:rPr>
        <w:t xml:space="preserve"> 2016, 1- 9 s.</w:t>
      </w:r>
      <w:r w:rsidR="00ED38F6" w:rsidRPr="00ED38F6">
        <w:rPr>
          <w:color w:val="000000"/>
          <w:shd w:val="clear" w:color="auto" w:fill="FFFFFF"/>
        </w:rPr>
        <w:t xml:space="preserve"> </w:t>
      </w:r>
      <w:r w:rsidR="00ED38F6" w:rsidRPr="001A3384">
        <w:rPr>
          <w:color w:val="000000"/>
          <w:shd w:val="clear" w:color="auto" w:fill="FFFFFF"/>
        </w:rPr>
        <w:t>[cit. 2016-04-20]</w:t>
      </w:r>
      <w:r w:rsidR="00ED38F6">
        <w:rPr>
          <w:color w:val="000000"/>
          <w:shd w:val="clear" w:color="auto" w:fill="FFFFFF"/>
        </w:rPr>
        <w:t>.</w:t>
      </w:r>
      <w:r>
        <w:rPr>
          <w:color w:val="000000"/>
          <w:shd w:val="clear" w:color="auto" w:fill="FFFFFF"/>
        </w:rPr>
        <w:t xml:space="preserve"> DOI: 10. 1002/ejp.844.</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CORBETT, </w:t>
      </w:r>
      <w:proofErr w:type="spellStart"/>
      <w:r w:rsidRPr="001A3384">
        <w:rPr>
          <w:rFonts w:ascii="Times New Roman" w:hAnsi="Times New Roman" w:cs="Times New Roman"/>
          <w:color w:val="000000"/>
          <w:shd w:val="clear" w:color="auto" w:fill="FFFFFF"/>
        </w:rPr>
        <w:t>Anne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international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road</w:t>
      </w:r>
      <w:proofErr w:type="spellEnd"/>
      <w:r w:rsidRPr="001A3384">
        <w:rPr>
          <w:rFonts w:ascii="Times New Roman" w:hAnsi="Times New Roman" w:cs="Times New Roman"/>
          <w:color w:val="000000"/>
          <w:shd w:val="clear" w:color="auto" w:fill="FFFFFF"/>
        </w:rPr>
        <w:t xml:space="preserve"> map to </w:t>
      </w:r>
      <w:proofErr w:type="spellStart"/>
      <w:r w:rsidRPr="001A3384">
        <w:rPr>
          <w:rFonts w:ascii="Times New Roman" w:hAnsi="Times New Roman" w:cs="Times New Roman"/>
          <w:color w:val="000000"/>
          <w:shd w:val="clear" w:color="auto" w:fill="FFFFFF"/>
        </w:rPr>
        <w:t>improve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people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impaired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cognition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the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development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the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Impaired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Cognition</w:t>
      </w:r>
      <w:proofErr w:type="spellEnd"/>
      <w:r w:rsidRPr="001A3384">
        <w:rPr>
          <w:rFonts w:ascii="Times New Roman" w:hAnsi="Times New Roman" w:cs="Times New Roman"/>
          <w:color w:val="000000"/>
          <w:shd w:val="clear" w:color="auto" w:fill="FFFFFF"/>
        </w:rPr>
        <w:t xml:space="preserve"> (PAIC) meta-</w:t>
      </w:r>
      <w:proofErr w:type="spellStart"/>
      <w:r w:rsidRPr="001A3384">
        <w:rPr>
          <w:rFonts w:ascii="Times New Roman" w:hAnsi="Times New Roman" w:cs="Times New Roman"/>
          <w:color w:val="000000"/>
          <w:shd w:val="clear" w:color="auto" w:fill="FFFFFF"/>
        </w:rPr>
        <w:t>tool</w:t>
      </w:r>
      <w:proofErr w:type="spellEnd"/>
      <w:r w:rsidRPr="001A3384">
        <w:rPr>
          <w:rFonts w:ascii="Times New Roman" w:hAnsi="Times New Roman" w:cs="Times New Roman"/>
          <w:color w:val="000000"/>
          <w:shd w:val="clear" w:color="auto" w:fill="FFFFFF"/>
        </w:rPr>
        <w:t xml:space="preserve">. </w:t>
      </w:r>
      <w:r w:rsidRPr="001A3384">
        <w:rPr>
          <w:rFonts w:ascii="Times New Roman" w:hAnsi="Times New Roman" w:cs="Times New Roman"/>
          <w:i/>
          <w:color w:val="000000"/>
          <w:shd w:val="clear" w:color="auto" w:fill="FFFFFF"/>
        </w:rPr>
        <w:t xml:space="preserve">BMC Neurology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December</w:t>
      </w:r>
      <w:proofErr w:type="spellEnd"/>
      <w:r w:rsidRPr="001A3384">
        <w:rPr>
          <w:rFonts w:ascii="Times New Roman" w:hAnsi="Times New Roman" w:cs="Times New Roman"/>
          <w:color w:val="000000"/>
          <w:shd w:val="clear" w:color="auto" w:fill="FFFFFF"/>
        </w:rPr>
        <w:t xml:space="preserve"> 2014, vol. 14,</w:t>
      </w:r>
      <w:r w:rsidR="000575F9">
        <w:rPr>
          <w:rFonts w:ascii="Times New Roman" w:hAnsi="Times New Roman" w:cs="Times New Roman"/>
          <w:color w:val="000000"/>
          <w:shd w:val="clear" w:color="auto" w:fill="FFFFFF"/>
        </w:rPr>
        <w:t xml:space="preserve"> </w:t>
      </w:r>
      <w:proofErr w:type="spellStart"/>
      <w:r w:rsidR="000575F9">
        <w:rPr>
          <w:rFonts w:ascii="Times New Roman" w:hAnsi="Times New Roman" w:cs="Times New Roman"/>
          <w:color w:val="000000"/>
          <w:shd w:val="clear" w:color="auto" w:fill="FFFFFF"/>
        </w:rPr>
        <w:t>issue</w:t>
      </w:r>
      <w:proofErr w:type="spellEnd"/>
      <w:r w:rsidR="000575F9">
        <w:rPr>
          <w:rFonts w:ascii="Times New Roman" w:hAnsi="Times New Roman" w:cs="Times New Roman"/>
          <w:color w:val="000000"/>
          <w:shd w:val="clear" w:color="auto" w:fill="FFFFFF"/>
        </w:rPr>
        <w:t xml:space="preserve"> 229, 1- 14 s. </w:t>
      </w:r>
      <w:r w:rsidR="004C6439" w:rsidRPr="001A3384">
        <w:rPr>
          <w:rFonts w:ascii="Times New Roman" w:hAnsi="Times New Roman" w:cs="Times New Roman"/>
          <w:color w:val="000000"/>
          <w:shd w:val="clear" w:color="auto" w:fill="FFFFFF"/>
        </w:rPr>
        <w:t xml:space="preserve"> </w:t>
      </w:r>
      <w:r w:rsidR="00790734" w:rsidRPr="001A3384">
        <w:rPr>
          <w:rFonts w:ascii="Times New Roman" w:hAnsi="Times New Roman" w:cs="Times New Roman"/>
          <w:color w:val="000000"/>
          <w:shd w:val="clear" w:color="auto" w:fill="FFFFFF"/>
        </w:rPr>
        <w:t>[cit. 2016-03-20].</w:t>
      </w:r>
      <w:r w:rsidRPr="001A3384">
        <w:rPr>
          <w:rFonts w:ascii="Times New Roman" w:hAnsi="Times New Roman" w:cs="Times New Roman"/>
          <w:color w:val="000000"/>
          <w:shd w:val="clear" w:color="auto" w:fill="FFFFFF"/>
        </w:rPr>
        <w:t xml:space="preserve"> DOI: 10.1186/s12883-014-0229-5.</w:t>
      </w:r>
    </w:p>
    <w:p w:rsidR="00594F83" w:rsidRPr="001A3384" w:rsidRDefault="00A02815"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Demence: priorita pro systém zdravotnictví (zpráva WHO). </w:t>
      </w:r>
      <w:r w:rsidRPr="001A3384">
        <w:rPr>
          <w:rFonts w:ascii="Times New Roman" w:hAnsi="Times New Roman" w:cs="Times New Roman"/>
          <w:i/>
          <w:iCs/>
          <w:color w:val="000000"/>
          <w:shd w:val="clear" w:color="auto" w:fill="FFFFFF"/>
        </w:rPr>
        <w:t>Ústav zdravotnických informací a statistiky</w:t>
      </w:r>
      <w:r w:rsidRPr="001A3384">
        <w:rPr>
          <w:rFonts w:ascii="Times New Roman" w:hAnsi="Times New Roman" w:cs="Times New Roman"/>
          <w:color w:val="000000"/>
          <w:shd w:val="clear" w:color="auto" w:fill="FFFFFF"/>
        </w:rPr>
        <w:t xml:space="preserve"> [online]. Praha: ÚZIS ČR, © 2012. [cit. 2016-04-26]. Dostupné z: </w:t>
      </w:r>
      <w:hyperlink r:id="rId8" w:history="1">
        <w:r w:rsidRPr="001A3384">
          <w:rPr>
            <w:rStyle w:val="Internetovodkaz"/>
            <w:rFonts w:ascii="Times New Roman" w:hAnsi="Times New Roman" w:cs="Times New Roman"/>
            <w:color w:val="000000"/>
            <w:u w:val="none"/>
            <w:shd w:val="clear" w:color="auto" w:fill="FFFFFF"/>
          </w:rPr>
          <w:t>http://www.uzis.cz/rychle-informace/demence-priorita-pro-system-zdravotnictvi-zprava-who</w:t>
        </w:r>
      </w:hyperlink>
      <w:r w:rsidR="00ED38F6">
        <w:t>.</w:t>
      </w:r>
    </w:p>
    <w:p w:rsidR="00F352E0" w:rsidRPr="001A3384" w:rsidRDefault="00F352E0"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 xml:space="preserve">FERNÁNDEZ, Manuel, </w:t>
      </w:r>
      <w:proofErr w:type="spellStart"/>
      <w:r w:rsidRPr="001A3384">
        <w:rPr>
          <w:rFonts w:ascii="Times New Roman" w:hAnsi="Times New Roman" w:cs="Times New Roman"/>
        </w:rPr>
        <w:t>Ana</w:t>
      </w:r>
      <w:proofErr w:type="spellEnd"/>
      <w:r w:rsidRPr="001A3384">
        <w:rPr>
          <w:rFonts w:ascii="Times New Roman" w:hAnsi="Times New Roman" w:cs="Times New Roman"/>
        </w:rPr>
        <w:t xml:space="preserve"> L GOBARTT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Montse</w:t>
      </w:r>
      <w:proofErr w:type="spellEnd"/>
      <w:r w:rsidRPr="001A3384">
        <w:rPr>
          <w:rFonts w:ascii="Times New Roman" w:hAnsi="Times New Roman" w:cs="Times New Roman"/>
        </w:rPr>
        <w:t xml:space="preserve"> BALAŇÁ. </w:t>
      </w:r>
      <w:proofErr w:type="spellStart"/>
      <w:r w:rsidRPr="001A3384">
        <w:rPr>
          <w:rFonts w:ascii="Times New Roman" w:hAnsi="Times New Roman" w:cs="Times New Roman"/>
        </w:rPr>
        <w:t>Behavioural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symptoms</w:t>
      </w:r>
      <w:proofErr w:type="spellEnd"/>
      <w:r w:rsidRPr="001A3384">
        <w:rPr>
          <w:rFonts w:ascii="Times New Roman" w:hAnsi="Times New Roman" w:cs="Times New Roman"/>
        </w:rPr>
        <w:t xml:space="preserve"> in </w:t>
      </w:r>
      <w:proofErr w:type="spellStart"/>
      <w:r w:rsidRPr="001A3384">
        <w:rPr>
          <w:rFonts w:ascii="Times New Roman" w:hAnsi="Times New Roman" w:cs="Times New Roman"/>
        </w:rPr>
        <w:t>patients</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with</w:t>
      </w:r>
      <w:proofErr w:type="spellEnd"/>
      <w:r w:rsidRPr="001A3384">
        <w:rPr>
          <w:rFonts w:ascii="Times New Roman" w:hAnsi="Times New Roman" w:cs="Times New Roman"/>
        </w:rPr>
        <w:t xml:space="preserve"> Alzheimer's </w:t>
      </w:r>
      <w:proofErr w:type="spellStart"/>
      <w:r w:rsidRPr="001A3384">
        <w:rPr>
          <w:rFonts w:ascii="Times New Roman" w:hAnsi="Times New Roman" w:cs="Times New Roman"/>
        </w:rPr>
        <w:t>disease</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and</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their</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association</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with</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cognitive</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impairment</w:t>
      </w:r>
      <w:proofErr w:type="spellEnd"/>
      <w:r w:rsidRPr="001A3384">
        <w:rPr>
          <w:rFonts w:ascii="Times New Roman" w:hAnsi="Times New Roman" w:cs="Times New Roman"/>
        </w:rPr>
        <w:t xml:space="preserve">. </w:t>
      </w:r>
      <w:r w:rsidRPr="001A3384">
        <w:rPr>
          <w:rFonts w:ascii="Times New Roman" w:hAnsi="Times New Roman" w:cs="Times New Roman"/>
          <w:i/>
          <w:iCs/>
        </w:rPr>
        <w:t xml:space="preserve">BMC neurology </w:t>
      </w:r>
      <w:r w:rsidRPr="001A3384">
        <w:rPr>
          <w:rFonts w:ascii="Times New Roman" w:hAnsi="Times New Roman" w:cs="Times New Roman"/>
        </w:rPr>
        <w:t>[online]</w:t>
      </w:r>
      <w:r w:rsidRPr="001A3384">
        <w:rPr>
          <w:rFonts w:ascii="Times New Roman" w:hAnsi="Times New Roman" w:cs="Times New Roman"/>
          <w:i/>
          <w:iCs/>
        </w:rPr>
        <w:t xml:space="preserve">. </w:t>
      </w:r>
      <w:proofErr w:type="spellStart"/>
      <w:r w:rsidRPr="001A3384">
        <w:rPr>
          <w:rFonts w:ascii="Times New Roman" w:hAnsi="Times New Roman" w:cs="Times New Roman"/>
        </w:rPr>
        <w:t>S</w:t>
      </w:r>
      <w:r w:rsidR="000575F9">
        <w:rPr>
          <w:rFonts w:ascii="Times New Roman" w:hAnsi="Times New Roman" w:cs="Times New Roman"/>
        </w:rPr>
        <w:t>eptember</w:t>
      </w:r>
      <w:proofErr w:type="spellEnd"/>
      <w:r w:rsidR="000575F9">
        <w:rPr>
          <w:rFonts w:ascii="Times New Roman" w:hAnsi="Times New Roman" w:cs="Times New Roman"/>
        </w:rPr>
        <w:t xml:space="preserve"> 2010, vol. 10, </w:t>
      </w:r>
      <w:proofErr w:type="spellStart"/>
      <w:r w:rsidR="000575F9">
        <w:rPr>
          <w:rFonts w:ascii="Times New Roman" w:hAnsi="Times New Roman" w:cs="Times New Roman"/>
        </w:rPr>
        <w:t>issue</w:t>
      </w:r>
      <w:proofErr w:type="spellEnd"/>
      <w:r w:rsidR="000575F9">
        <w:rPr>
          <w:rFonts w:ascii="Times New Roman" w:hAnsi="Times New Roman" w:cs="Times New Roman"/>
        </w:rPr>
        <w:t xml:space="preserve"> 1, 1- 9 s. </w:t>
      </w:r>
      <w:r w:rsidRPr="001A3384">
        <w:rPr>
          <w:rFonts w:ascii="Times New Roman" w:hAnsi="Times New Roman" w:cs="Times New Roman"/>
        </w:rPr>
        <w:t>[cit. 2016-04-26]. DOI: 10.86/1471-2377-10-87.</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rPr>
        <w:t xml:space="preserve">HADJISTAVROPOULOS, Thomas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assessment</w:t>
      </w:r>
      <w:proofErr w:type="spellEnd"/>
      <w:r w:rsidRPr="001A3384">
        <w:rPr>
          <w:rFonts w:ascii="Times New Roman" w:hAnsi="Times New Roman" w:cs="Times New Roman"/>
        </w:rPr>
        <w:t xml:space="preserve"> </w:t>
      </w:r>
      <w:r w:rsidR="006C3E38">
        <w:rPr>
          <w:rFonts w:ascii="Times New Roman" w:hAnsi="Times New Roman" w:cs="Times New Roman"/>
        </w:rPr>
        <w:t xml:space="preserve">in </w:t>
      </w:r>
      <w:proofErr w:type="spellStart"/>
      <w:r w:rsidR="006C3E38">
        <w:rPr>
          <w:rFonts w:ascii="Times New Roman" w:hAnsi="Times New Roman" w:cs="Times New Roman"/>
        </w:rPr>
        <w:t>elderly</w:t>
      </w:r>
      <w:proofErr w:type="spellEnd"/>
      <w:r w:rsidR="006C3E38">
        <w:rPr>
          <w:rFonts w:ascii="Times New Roman" w:hAnsi="Times New Roman" w:cs="Times New Roman"/>
        </w:rPr>
        <w:t xml:space="preserve"> </w:t>
      </w:r>
      <w:proofErr w:type="spellStart"/>
      <w:r w:rsidR="006C3E38">
        <w:rPr>
          <w:rFonts w:ascii="Times New Roman" w:hAnsi="Times New Roman" w:cs="Times New Roman"/>
        </w:rPr>
        <w:t>adults</w:t>
      </w:r>
      <w:proofErr w:type="spellEnd"/>
      <w:r w:rsidR="006C3E38">
        <w:rPr>
          <w:rFonts w:ascii="Times New Roman" w:hAnsi="Times New Roman" w:cs="Times New Roman"/>
        </w:rPr>
        <w:t xml:space="preserve"> </w:t>
      </w:r>
      <w:proofErr w:type="spellStart"/>
      <w:r w:rsidR="006C3E38">
        <w:rPr>
          <w:rFonts w:ascii="Times New Roman" w:hAnsi="Times New Roman" w:cs="Times New Roman"/>
        </w:rPr>
        <w:t>with</w:t>
      </w:r>
      <w:proofErr w:type="spellEnd"/>
      <w:r w:rsidR="006C3E38">
        <w:rPr>
          <w:rFonts w:ascii="Times New Roman" w:hAnsi="Times New Roman" w:cs="Times New Roman"/>
        </w:rPr>
        <w:t xml:space="preserve"> </w:t>
      </w:r>
      <w:proofErr w:type="spellStart"/>
      <w:r w:rsidR="006C3E38">
        <w:rPr>
          <w:rFonts w:ascii="Times New Roman" w:hAnsi="Times New Roman" w:cs="Times New Roman"/>
        </w:rPr>
        <w:t>dementia</w:t>
      </w:r>
      <w:proofErr w:type="spellEnd"/>
      <w:r w:rsidR="006C3E38">
        <w:rPr>
          <w:rFonts w:ascii="Times New Roman" w:hAnsi="Times New Roman" w:cs="Times New Roman"/>
        </w:rPr>
        <w:t xml:space="preserve">. </w:t>
      </w:r>
      <w:r w:rsidRPr="001A3384">
        <w:rPr>
          <w:rFonts w:ascii="Times New Roman" w:hAnsi="Times New Roman" w:cs="Times New Roman"/>
        </w:rPr>
        <w:t xml:space="preserve"> </w:t>
      </w:r>
      <w:proofErr w:type="spellStart"/>
      <w:r w:rsidRPr="001A3384">
        <w:rPr>
          <w:rFonts w:ascii="Times New Roman" w:hAnsi="Times New Roman" w:cs="Times New Roman"/>
          <w:i/>
        </w:rPr>
        <w:t>The</w:t>
      </w:r>
      <w:proofErr w:type="spellEnd"/>
      <w:r w:rsidRPr="001A3384">
        <w:rPr>
          <w:rFonts w:ascii="Times New Roman" w:hAnsi="Times New Roman" w:cs="Times New Roman"/>
          <w:i/>
        </w:rPr>
        <w:t xml:space="preserve"> Lancet Neurology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December</w:t>
      </w:r>
      <w:proofErr w:type="spellEnd"/>
      <w:r w:rsidRPr="001A3384">
        <w:rPr>
          <w:rFonts w:ascii="Times New Roman" w:hAnsi="Times New Roman" w:cs="Times New Roman"/>
          <w:color w:val="000000"/>
          <w:shd w:val="clear" w:color="auto" w:fill="FFFFFF"/>
        </w:rPr>
        <w:t xml:space="preserve"> 2014, vol. 13,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12, 1216- 1227 s. [cit. 2016-03-20]. DOI: 10.1016/S1474-4422(14)70103-6 .</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HOLMEROVÁ, Iva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Bolest- podceněný problém v péči o pacienty s demencí. </w:t>
      </w:r>
      <w:r w:rsidRPr="001A3384">
        <w:rPr>
          <w:rFonts w:ascii="Times New Roman" w:hAnsi="Times New Roman" w:cs="Times New Roman"/>
          <w:i/>
          <w:color w:val="000000"/>
          <w:shd w:val="clear" w:color="auto" w:fill="FFFFFF"/>
        </w:rPr>
        <w:t>Česká geriatrická revue</w:t>
      </w:r>
      <w:r w:rsidRPr="001A3384">
        <w:rPr>
          <w:rFonts w:ascii="Times New Roman" w:hAnsi="Times New Roman" w:cs="Times New Roman"/>
          <w:color w:val="000000"/>
          <w:shd w:val="clear" w:color="auto" w:fill="FFFFFF"/>
        </w:rPr>
        <w:t xml:space="preserve"> [online]. 2009a, vol. 7,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 31- 35 s. [cit. 2016-03-20]. Dostupné z: http://www. geriatrickarevue.cz/pdf/gr_09_01_06.pdf.</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HOLMEROVÁ, Iva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MOBID- 2- praktická škála bolesti vhodná nejen u lidí s demencí. </w:t>
      </w:r>
      <w:r w:rsidRPr="001A3384">
        <w:rPr>
          <w:rFonts w:ascii="Times New Roman" w:hAnsi="Times New Roman" w:cs="Times New Roman"/>
          <w:i/>
          <w:iCs/>
          <w:color w:val="000000"/>
          <w:shd w:val="clear" w:color="auto" w:fill="FFFFFF"/>
        </w:rPr>
        <w:t xml:space="preserve">Česká geriatrická revue </w:t>
      </w:r>
      <w:r w:rsidRPr="001A3384">
        <w:rPr>
          <w:rFonts w:ascii="Times New Roman" w:hAnsi="Times New Roman" w:cs="Times New Roman"/>
          <w:color w:val="000000"/>
          <w:shd w:val="clear" w:color="auto" w:fill="FFFFFF"/>
        </w:rPr>
        <w:t xml:space="preserve">[online]. 2009b, vol. 7,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2, 79- 81 s. </w:t>
      </w:r>
      <w:bookmarkStart w:id="17" w:name="__DdeLink__670_1319976599"/>
      <w:r w:rsidRPr="001A3384">
        <w:rPr>
          <w:rFonts w:ascii="Times New Roman" w:hAnsi="Times New Roman" w:cs="Times New Roman"/>
          <w:color w:val="000000"/>
          <w:shd w:val="clear" w:color="auto" w:fill="FFFFFF"/>
        </w:rPr>
        <w:t>[cit. 2016-04-26]</w:t>
      </w:r>
      <w:bookmarkEnd w:id="17"/>
      <w:r w:rsidRPr="001A3384">
        <w:rPr>
          <w:rFonts w:ascii="Times New Roman" w:hAnsi="Times New Roman" w:cs="Times New Roman"/>
          <w:color w:val="000000"/>
          <w:shd w:val="clear" w:color="auto" w:fill="FFFFFF"/>
        </w:rPr>
        <w:t xml:space="preserve">. ISSN 1214- 0732. Dostupné z: </w:t>
      </w:r>
      <w:hyperlink r:id="rId9" w:history="1">
        <w:r w:rsidRPr="001A3384">
          <w:rPr>
            <w:rStyle w:val="Internetovodkaz"/>
            <w:rFonts w:ascii="Times New Roman" w:hAnsi="Times New Roman" w:cs="Times New Roman"/>
            <w:color w:val="000000"/>
            <w:u w:val="none"/>
            <w:shd w:val="clear" w:color="auto" w:fill="FFFFFF"/>
          </w:rPr>
          <w:t>http://www.geriatrickarevue.cz/pdf/gr_09_02_06.pdf</w:t>
        </w:r>
      </w:hyperlink>
      <w:r w:rsidRPr="001A3384">
        <w:rPr>
          <w:rFonts w:ascii="Times New Roman" w:hAnsi="Times New Roman" w:cs="Times New Roman"/>
          <w:color w:val="000000"/>
          <w:shd w:val="clear" w:color="auto" w:fill="FFFFFF"/>
        </w:rPr>
        <w:t>.</w:t>
      </w:r>
    </w:p>
    <w:p w:rsidR="00594F83"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rPr>
        <w:t xml:space="preserve">HUSEBO, </w:t>
      </w:r>
      <w:proofErr w:type="spellStart"/>
      <w:r w:rsidRPr="001A3384">
        <w:rPr>
          <w:rFonts w:ascii="Times New Roman" w:hAnsi="Times New Roman" w:cs="Times New Roman"/>
        </w:rPr>
        <w:t>Bettina</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Raymond</w:t>
      </w:r>
      <w:proofErr w:type="spellEnd"/>
      <w:r w:rsidRPr="001A3384">
        <w:rPr>
          <w:rFonts w:ascii="Times New Roman" w:hAnsi="Times New Roman" w:cs="Times New Roman"/>
        </w:rPr>
        <w:t xml:space="preserve"> OSTELO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Li STRAND. </w:t>
      </w:r>
      <w:proofErr w:type="spellStart"/>
      <w:r w:rsidRPr="001A3384">
        <w:rPr>
          <w:rFonts w:ascii="Times New Roman" w:hAnsi="Times New Roman" w:cs="Times New Roman"/>
        </w:rPr>
        <w:t>The</w:t>
      </w:r>
      <w:proofErr w:type="spellEnd"/>
      <w:r w:rsidRPr="001A3384">
        <w:rPr>
          <w:rFonts w:ascii="Times New Roman" w:hAnsi="Times New Roman" w:cs="Times New Roman"/>
        </w:rPr>
        <w:t xml:space="preserve"> MOBID-2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scale</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Reliability</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and</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responsiveness</w:t>
      </w:r>
      <w:proofErr w:type="spellEnd"/>
      <w:r w:rsidRPr="001A3384">
        <w:rPr>
          <w:rFonts w:ascii="Times New Roman" w:hAnsi="Times New Roman" w:cs="Times New Roman"/>
        </w:rPr>
        <w:t xml:space="preserve"> to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in </w:t>
      </w:r>
      <w:proofErr w:type="spellStart"/>
      <w:r w:rsidRPr="001A3384">
        <w:rPr>
          <w:rFonts w:ascii="Times New Roman" w:hAnsi="Times New Roman" w:cs="Times New Roman"/>
        </w:rPr>
        <w:t>patients</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with</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dementia</w:t>
      </w:r>
      <w:proofErr w:type="spellEnd"/>
      <w:r w:rsidRPr="001A3384">
        <w:rPr>
          <w:rFonts w:ascii="Times New Roman" w:hAnsi="Times New Roman" w:cs="Times New Roman"/>
          <w:i/>
        </w:rPr>
        <w:t xml:space="preserve">. </w:t>
      </w:r>
      <w:proofErr w:type="spellStart"/>
      <w:r w:rsidRPr="001A3384">
        <w:rPr>
          <w:rFonts w:ascii="Times New Roman" w:hAnsi="Times New Roman" w:cs="Times New Roman"/>
          <w:i/>
        </w:rPr>
        <w:t>European</w:t>
      </w:r>
      <w:proofErr w:type="spellEnd"/>
      <w:r w:rsidRPr="001A3384">
        <w:rPr>
          <w:rFonts w:ascii="Times New Roman" w:hAnsi="Times New Roman" w:cs="Times New Roman"/>
          <w:i/>
        </w:rPr>
        <w:t xml:space="preserve"> </w:t>
      </w:r>
      <w:proofErr w:type="spellStart"/>
      <w:r w:rsidRPr="001A3384">
        <w:rPr>
          <w:rFonts w:ascii="Times New Roman" w:hAnsi="Times New Roman" w:cs="Times New Roman"/>
          <w:i/>
        </w:rPr>
        <w:t>Journalof</w:t>
      </w:r>
      <w:proofErr w:type="spellEnd"/>
      <w:r w:rsidRPr="001A3384">
        <w:rPr>
          <w:rFonts w:ascii="Times New Roman" w:hAnsi="Times New Roman" w:cs="Times New Roman"/>
          <w:i/>
        </w:rPr>
        <w:t xml:space="preserve"> </w:t>
      </w:r>
      <w:proofErr w:type="spellStart"/>
      <w:r w:rsidRPr="001A3384">
        <w:rPr>
          <w:rFonts w:ascii="Times New Roman" w:hAnsi="Times New Roman" w:cs="Times New Roman"/>
          <w:i/>
        </w:rPr>
        <w:t>Pain</w:t>
      </w:r>
      <w:proofErr w:type="spellEnd"/>
      <w:r w:rsidRPr="001A3384">
        <w:rPr>
          <w:rFonts w:ascii="Times New Roman" w:hAnsi="Times New Roman" w:cs="Times New Roman"/>
          <w:i/>
        </w:rPr>
        <w:t xml:space="preserve"> </w:t>
      </w:r>
      <w:r w:rsidRPr="001A3384">
        <w:rPr>
          <w:rFonts w:ascii="Times New Roman" w:hAnsi="Times New Roman" w:cs="Times New Roman"/>
          <w:color w:val="000000"/>
          <w:shd w:val="clear" w:color="auto" w:fill="FFFFFF"/>
        </w:rPr>
        <w:lastRenderedPageBreak/>
        <w:t xml:space="preserve">[online]. </w:t>
      </w:r>
      <w:proofErr w:type="spellStart"/>
      <w:r w:rsidRPr="001A3384">
        <w:rPr>
          <w:rFonts w:ascii="Times New Roman" w:hAnsi="Times New Roman" w:cs="Times New Roman"/>
          <w:color w:val="000000"/>
          <w:shd w:val="clear" w:color="auto" w:fill="FFFFFF"/>
        </w:rPr>
        <w:t>November</w:t>
      </w:r>
      <w:proofErr w:type="spellEnd"/>
      <w:r w:rsidRPr="001A3384">
        <w:rPr>
          <w:rFonts w:ascii="Times New Roman" w:hAnsi="Times New Roman" w:cs="Times New Roman"/>
          <w:color w:val="000000"/>
          <w:shd w:val="clear" w:color="auto" w:fill="FFFFFF"/>
        </w:rPr>
        <w:t xml:space="preserve"> 2014, vol. 18,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10, 1419- 1430 s. [cit. 2016-04-22]. DOI: 10.1002/ejp.507.</w:t>
      </w:r>
    </w:p>
    <w:p w:rsidR="000F0EE1" w:rsidRPr="00051EE2" w:rsidRDefault="000F0EE1" w:rsidP="00051EE2">
      <w:pPr>
        <w:pStyle w:val="Vchozstyl"/>
        <w:numPr>
          <w:ilvl w:val="0"/>
          <w:numId w:val="1"/>
        </w:numPr>
        <w:spacing w:line="360" w:lineRule="auto"/>
        <w:jc w:val="both"/>
        <w:rPr>
          <w:rFonts w:ascii="Times New Roman" w:hAnsi="Times New Roman" w:cs="Times New Roman"/>
          <w:color w:val="000000"/>
          <w:shd w:val="clear" w:color="auto" w:fill="FFFFFF"/>
        </w:rPr>
      </w:pPr>
      <w:r>
        <w:rPr>
          <w:rFonts w:ascii="Times New Roman" w:hAnsi="Times New Roman" w:cs="Times New Roman"/>
        </w:rPr>
        <w:t xml:space="preserve">JIRÁK, Roman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xml:space="preserve">. </w:t>
      </w:r>
      <w:r w:rsidRPr="000F0EE1">
        <w:rPr>
          <w:rFonts w:ascii="Times New Roman" w:hAnsi="Times New Roman" w:cs="Times New Roman"/>
          <w:i/>
        </w:rPr>
        <w:t>Demence a jiné poruchy paměti</w:t>
      </w:r>
      <w:r>
        <w:rPr>
          <w:rFonts w:ascii="Times New Roman" w:hAnsi="Times New Roman" w:cs="Times New Roman"/>
        </w:rPr>
        <w:t xml:space="preserve">. 2009. 1. </w:t>
      </w:r>
      <w:proofErr w:type="spellStart"/>
      <w:r>
        <w:rPr>
          <w:rFonts w:ascii="Times New Roman" w:hAnsi="Times New Roman" w:cs="Times New Roman"/>
        </w:rPr>
        <w:t>vyd</w:t>
      </w:r>
      <w:proofErr w:type="spellEnd"/>
      <w:r>
        <w:rPr>
          <w:rFonts w:ascii="Times New Roman" w:hAnsi="Times New Roman" w:cs="Times New Roman"/>
        </w:rPr>
        <w:t>. Praha: Grada, 2009.</w:t>
      </w:r>
      <w:r w:rsidR="00BA259C">
        <w:rPr>
          <w:rFonts w:ascii="Times New Roman" w:hAnsi="Times New Roman" w:cs="Times New Roman"/>
        </w:rPr>
        <w:t xml:space="preserve"> 176 s</w:t>
      </w:r>
      <w:r w:rsidR="00051EE2">
        <w:rPr>
          <w:rFonts w:ascii="Times New Roman" w:hAnsi="Times New Roman" w:cs="Times New Roman"/>
          <w:color w:val="000000"/>
          <w:shd w:val="clear" w:color="auto" w:fill="FFFFFF"/>
        </w:rPr>
        <w:t>.</w:t>
      </w:r>
      <w:r w:rsidR="00051EE2">
        <w:rPr>
          <w:rFonts w:ascii="Times New Roman" w:hAnsi="Times New Roman" w:cs="Times New Roman"/>
        </w:rPr>
        <w:t xml:space="preserve"> </w:t>
      </w:r>
      <w:r w:rsidR="00BA259C" w:rsidRPr="00051EE2">
        <w:rPr>
          <w:rFonts w:ascii="Times New Roman" w:hAnsi="Times New Roman" w:cs="Times New Roman"/>
        </w:rPr>
        <w:t>ISBN 978- 80- 247- 2454- 6</w:t>
      </w:r>
      <w:r w:rsidR="00051EE2" w:rsidRPr="00051EE2">
        <w:rPr>
          <w:rFonts w:ascii="Times New Roman" w:hAnsi="Times New Roman" w:cs="Times New Roman"/>
        </w:rPr>
        <w:t>.</w:t>
      </w:r>
    </w:p>
    <w:p w:rsidR="00F352E0" w:rsidRPr="001A3384" w:rsidRDefault="00F352E0"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 xml:space="preserve">JORDAN, Alice,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The</w:t>
      </w:r>
      <w:proofErr w:type="spellEnd"/>
      <w:r w:rsidRPr="001A3384">
        <w:rPr>
          <w:rFonts w:ascii="Times New Roman" w:hAnsi="Times New Roman" w:cs="Times New Roman"/>
        </w:rPr>
        <w:t xml:space="preserve"> utility </w:t>
      </w:r>
      <w:proofErr w:type="spellStart"/>
      <w:r w:rsidRPr="001A3384">
        <w:rPr>
          <w:rFonts w:ascii="Times New Roman" w:hAnsi="Times New Roman" w:cs="Times New Roman"/>
        </w:rPr>
        <w:t>of</w:t>
      </w:r>
      <w:proofErr w:type="spellEnd"/>
      <w:r w:rsidRPr="001A3384">
        <w:rPr>
          <w:rFonts w:ascii="Times New Roman" w:hAnsi="Times New Roman" w:cs="Times New Roman"/>
        </w:rPr>
        <w:t xml:space="preserve"> PAINAD in </w:t>
      </w:r>
      <w:proofErr w:type="spellStart"/>
      <w:r w:rsidRPr="001A3384">
        <w:rPr>
          <w:rFonts w:ascii="Times New Roman" w:hAnsi="Times New Roman" w:cs="Times New Roman"/>
        </w:rPr>
        <w:t>assessing</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in a UK </w:t>
      </w:r>
      <w:proofErr w:type="spellStart"/>
      <w:r w:rsidRPr="001A3384">
        <w:rPr>
          <w:rFonts w:ascii="Times New Roman" w:hAnsi="Times New Roman" w:cs="Times New Roman"/>
        </w:rPr>
        <w:t>population</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with</w:t>
      </w:r>
      <w:proofErr w:type="spellEnd"/>
      <w:r w:rsidRPr="001A3384">
        <w:rPr>
          <w:rFonts w:ascii="Times New Roman" w:hAnsi="Times New Roman" w:cs="Times New Roman"/>
        </w:rPr>
        <w:t xml:space="preserve"> severe </w:t>
      </w:r>
      <w:proofErr w:type="spellStart"/>
      <w:r w:rsidRPr="001A3384">
        <w:rPr>
          <w:rFonts w:ascii="Times New Roman" w:hAnsi="Times New Roman" w:cs="Times New Roman"/>
        </w:rPr>
        <w:t>dementia</w:t>
      </w:r>
      <w:proofErr w:type="spellEnd"/>
      <w:r w:rsidRPr="001A3384">
        <w:rPr>
          <w:rFonts w:ascii="Times New Roman" w:hAnsi="Times New Roman" w:cs="Times New Roman"/>
        </w:rPr>
        <w:t>.</w:t>
      </w:r>
      <w:r w:rsidR="001C7612" w:rsidRPr="001A3384">
        <w:rPr>
          <w:rFonts w:ascii="Times New Roman" w:hAnsi="Times New Roman" w:cs="Times New Roman"/>
        </w:rPr>
        <w:t xml:space="preserve"> </w:t>
      </w:r>
      <w:proofErr w:type="spellStart"/>
      <w:r w:rsidR="001C7612" w:rsidRPr="001A3384">
        <w:rPr>
          <w:rFonts w:ascii="Times New Roman" w:hAnsi="Times New Roman" w:cs="Times New Roman"/>
          <w:i/>
        </w:rPr>
        <w:t>International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i/>
          <w:iCs/>
        </w:rPr>
        <w:t>Journal</w:t>
      </w:r>
      <w:proofErr w:type="spellEnd"/>
      <w:r w:rsidRPr="001A3384">
        <w:rPr>
          <w:rFonts w:ascii="Times New Roman" w:hAnsi="Times New Roman" w:cs="Times New Roman"/>
          <w:i/>
          <w:iCs/>
        </w:rPr>
        <w:t xml:space="preserve"> </w:t>
      </w:r>
      <w:proofErr w:type="spellStart"/>
      <w:r w:rsidRPr="001A3384">
        <w:rPr>
          <w:rFonts w:ascii="Times New Roman" w:hAnsi="Times New Roman" w:cs="Times New Roman"/>
          <w:i/>
          <w:iCs/>
        </w:rPr>
        <w:t>of</w:t>
      </w:r>
      <w:proofErr w:type="spellEnd"/>
      <w:r w:rsidRPr="001A3384">
        <w:rPr>
          <w:rFonts w:ascii="Times New Roman" w:hAnsi="Times New Roman" w:cs="Times New Roman"/>
          <w:i/>
          <w:iCs/>
        </w:rPr>
        <w:t xml:space="preserve"> </w:t>
      </w:r>
      <w:proofErr w:type="spellStart"/>
      <w:r w:rsidRPr="001A3384">
        <w:rPr>
          <w:rFonts w:ascii="Times New Roman" w:hAnsi="Times New Roman" w:cs="Times New Roman"/>
          <w:i/>
          <w:iCs/>
        </w:rPr>
        <w:t>geriatric</w:t>
      </w:r>
      <w:proofErr w:type="spellEnd"/>
      <w:r w:rsidRPr="001A3384">
        <w:rPr>
          <w:rFonts w:ascii="Times New Roman" w:hAnsi="Times New Roman" w:cs="Times New Roman"/>
          <w:i/>
          <w:iCs/>
        </w:rPr>
        <w:t xml:space="preserve"> psychiatry</w:t>
      </w:r>
      <w:r w:rsidRPr="001A3384">
        <w:rPr>
          <w:rFonts w:ascii="Times New Roman" w:hAnsi="Times New Roman" w:cs="Times New Roman"/>
        </w:rPr>
        <w:t xml:space="preserve"> [online]. 2011, vol. 26, </w:t>
      </w:r>
      <w:proofErr w:type="spellStart"/>
      <w:r w:rsidRPr="001A3384">
        <w:rPr>
          <w:rFonts w:ascii="Times New Roman" w:hAnsi="Times New Roman" w:cs="Times New Roman"/>
        </w:rPr>
        <w:t>issue</w:t>
      </w:r>
      <w:proofErr w:type="spellEnd"/>
      <w:r w:rsidRPr="001A3384">
        <w:rPr>
          <w:rFonts w:ascii="Times New Roman" w:hAnsi="Times New Roman" w:cs="Times New Roman"/>
        </w:rPr>
        <w:t xml:space="preserve"> 2, 118- 126 s. [cit. 2016-04-28]. DOI: 10.1002/gps.2489.</w:t>
      </w:r>
    </w:p>
    <w:p w:rsidR="00F352E0" w:rsidRPr="001A3384" w:rsidRDefault="00F352E0"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 xml:space="preserve">KUBEŠOVÁ, Hana, Pavel WEBER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Hana MELUZÍNOVÁ. Specifické rysy diagnostiky a léčby bolesti v geriatrii. </w:t>
      </w:r>
      <w:r w:rsidRPr="001A3384">
        <w:rPr>
          <w:rFonts w:ascii="Times New Roman" w:hAnsi="Times New Roman" w:cs="Times New Roman"/>
          <w:i/>
          <w:iCs/>
        </w:rPr>
        <w:t xml:space="preserve">Bolest </w:t>
      </w:r>
      <w:r w:rsidRPr="001A3384">
        <w:rPr>
          <w:rFonts w:ascii="Times New Roman" w:hAnsi="Times New Roman" w:cs="Times New Roman"/>
        </w:rPr>
        <w:t xml:space="preserve">[online]. 2008, vol. 3, </w:t>
      </w:r>
      <w:proofErr w:type="spellStart"/>
      <w:r w:rsidRPr="001A3384">
        <w:rPr>
          <w:rFonts w:ascii="Times New Roman" w:hAnsi="Times New Roman" w:cs="Times New Roman"/>
        </w:rPr>
        <w:t>issue</w:t>
      </w:r>
      <w:proofErr w:type="spellEnd"/>
      <w:r w:rsidRPr="001A3384">
        <w:rPr>
          <w:rFonts w:ascii="Times New Roman" w:hAnsi="Times New Roman" w:cs="Times New Roman"/>
        </w:rPr>
        <w:t xml:space="preserve"> 1, 16- 22 s. [cit. 2016-05-05]. ISSN 1212- 0634. Dostupné z: http: // www. tigis.cz /</w:t>
      </w:r>
      <w:proofErr w:type="spellStart"/>
      <w:r w:rsidRPr="001A3384">
        <w:rPr>
          <w:rFonts w:ascii="Times New Roman" w:hAnsi="Times New Roman" w:cs="Times New Roman"/>
        </w:rPr>
        <w:t>images</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stories</w:t>
      </w:r>
      <w:proofErr w:type="spellEnd"/>
      <w:r w:rsidRPr="001A3384">
        <w:rPr>
          <w:rFonts w:ascii="Times New Roman" w:hAnsi="Times New Roman" w:cs="Times New Roman"/>
        </w:rPr>
        <w:t xml:space="preserve">/ Bolest/ 2008/01/04 _ </w:t>
      </w:r>
      <w:proofErr w:type="spellStart"/>
      <w:r w:rsidRPr="001A3384">
        <w:rPr>
          <w:rFonts w:ascii="Times New Roman" w:hAnsi="Times New Roman" w:cs="Times New Roman"/>
        </w:rPr>
        <w:t>Kubesova</w:t>
      </w:r>
      <w:proofErr w:type="spellEnd"/>
      <w:r w:rsidRPr="001A3384">
        <w:rPr>
          <w:rFonts w:ascii="Times New Roman" w:hAnsi="Times New Roman" w:cs="Times New Roman"/>
        </w:rPr>
        <w:t>_BOLEST_1_08.pdf.</w:t>
      </w:r>
    </w:p>
    <w:p w:rsidR="00A02815" w:rsidRPr="001A3384" w:rsidRDefault="00A02815"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LICHTNER, Valentina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for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people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color w:val="000000"/>
          <w:shd w:val="clear" w:color="auto" w:fill="FFFFFF"/>
        </w:rPr>
        <w:t xml:space="preserve">: a </w:t>
      </w:r>
      <w:proofErr w:type="spellStart"/>
      <w:r w:rsidRPr="001A3384">
        <w:rPr>
          <w:rFonts w:ascii="Times New Roman" w:hAnsi="Times New Roman" w:cs="Times New Roman"/>
          <w:color w:val="000000"/>
          <w:shd w:val="clear" w:color="auto" w:fill="FFFFFF"/>
        </w:rPr>
        <w:t>systematic</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review</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systematic</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reviews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tools</w:t>
      </w:r>
      <w:proofErr w:type="spellEnd"/>
      <w:r w:rsidRPr="001A3384">
        <w:rPr>
          <w:rFonts w:ascii="Times New Roman" w:hAnsi="Times New Roman" w:cs="Times New Roman"/>
          <w:color w:val="000000"/>
          <w:shd w:val="clear" w:color="auto" w:fill="FFFFFF"/>
        </w:rPr>
        <w:t xml:space="preserve">. </w:t>
      </w:r>
      <w:r w:rsidRPr="001A3384">
        <w:rPr>
          <w:rFonts w:ascii="Times New Roman" w:hAnsi="Times New Roman" w:cs="Times New Roman"/>
          <w:i/>
          <w:color w:val="000000"/>
          <w:shd w:val="clear" w:color="auto" w:fill="FFFFFF"/>
        </w:rPr>
        <w:t xml:space="preserve">BMC </w:t>
      </w:r>
      <w:proofErr w:type="spellStart"/>
      <w:r w:rsidRPr="001A3384">
        <w:rPr>
          <w:rFonts w:ascii="Times New Roman" w:hAnsi="Times New Roman" w:cs="Times New Roman"/>
          <w:i/>
          <w:color w:val="000000"/>
          <w:shd w:val="clear" w:color="auto" w:fill="FFFFFF"/>
        </w:rPr>
        <w:t>Geriatrics</w:t>
      </w:r>
      <w:proofErr w:type="spellEnd"/>
      <w:r w:rsidRPr="001A3384">
        <w:rPr>
          <w:rFonts w:ascii="Times New Roman" w:hAnsi="Times New Roman" w:cs="Times New Roman"/>
          <w:color w:val="000000"/>
          <w:shd w:val="clear" w:color="auto" w:fill="FFFFFF"/>
        </w:rPr>
        <w:t xml:space="preserve"> [online]. </w:t>
      </w:r>
      <w:proofErr w:type="spellStart"/>
      <w:r w:rsidRPr="001A3384">
        <w:rPr>
          <w:rFonts w:ascii="Times New Roman" w:hAnsi="Times New Roman" w:cs="Times New Roman"/>
          <w:color w:val="000000"/>
          <w:shd w:val="clear" w:color="auto" w:fill="FFFFFF"/>
        </w:rPr>
        <w:t>Dece</w:t>
      </w:r>
      <w:r w:rsidR="005C79BC" w:rsidRPr="001A3384">
        <w:rPr>
          <w:rFonts w:ascii="Times New Roman" w:hAnsi="Times New Roman" w:cs="Times New Roman"/>
          <w:color w:val="000000"/>
          <w:shd w:val="clear" w:color="auto" w:fill="FFFFFF"/>
        </w:rPr>
        <w:t>mber</w:t>
      </w:r>
      <w:proofErr w:type="spellEnd"/>
      <w:r w:rsidR="005C79BC" w:rsidRPr="001A3384">
        <w:rPr>
          <w:rFonts w:ascii="Times New Roman" w:hAnsi="Times New Roman" w:cs="Times New Roman"/>
          <w:color w:val="000000"/>
          <w:shd w:val="clear" w:color="auto" w:fill="FFFFFF"/>
        </w:rPr>
        <w:t xml:space="preserve"> 2014, vol. 14, </w:t>
      </w:r>
      <w:proofErr w:type="spellStart"/>
      <w:r w:rsidR="005C79BC" w:rsidRPr="001A3384">
        <w:rPr>
          <w:rFonts w:ascii="Times New Roman" w:hAnsi="Times New Roman" w:cs="Times New Roman"/>
          <w:color w:val="000000"/>
          <w:shd w:val="clear" w:color="auto" w:fill="FFFFFF"/>
        </w:rPr>
        <w:t>issue</w:t>
      </w:r>
      <w:proofErr w:type="spellEnd"/>
      <w:r w:rsidR="005C79BC" w:rsidRPr="001A3384">
        <w:rPr>
          <w:rFonts w:ascii="Times New Roman" w:hAnsi="Times New Roman" w:cs="Times New Roman"/>
          <w:color w:val="000000"/>
          <w:shd w:val="clear" w:color="auto" w:fill="FFFFFF"/>
        </w:rPr>
        <w:t xml:space="preserve"> 138,</w:t>
      </w:r>
      <w:r w:rsidR="00FC7A18">
        <w:rPr>
          <w:rFonts w:ascii="Times New Roman" w:hAnsi="Times New Roman" w:cs="Times New Roman"/>
          <w:color w:val="000000"/>
          <w:shd w:val="clear" w:color="auto" w:fill="FFFFFF"/>
        </w:rPr>
        <w:t xml:space="preserve"> 1- 19 s. </w:t>
      </w:r>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[cit. 2016-03-20]. DOI: 10.1186/1471-2318-14-138.</w:t>
      </w:r>
    </w:p>
    <w:p w:rsidR="00A02815" w:rsidRPr="001A3384" w:rsidRDefault="00A02815"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LUKAS, A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Observer</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rated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instruments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improve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both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the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detection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the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evaluation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intensity in </w:t>
      </w:r>
      <w:proofErr w:type="spellStart"/>
      <w:r w:rsidRPr="001A3384">
        <w:rPr>
          <w:rFonts w:ascii="Times New Roman" w:hAnsi="Times New Roman" w:cs="Times New Roman"/>
          <w:color w:val="000000"/>
          <w:shd w:val="clear" w:color="auto" w:fill="FFFFFF"/>
        </w:rPr>
        <w:t>people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European</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Journal</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of</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Pain</w:t>
      </w:r>
      <w:proofErr w:type="spellEnd"/>
      <w:r w:rsidRPr="001A3384">
        <w:rPr>
          <w:rFonts w:ascii="Times New Roman" w:hAnsi="Times New Roman" w:cs="Times New Roman"/>
          <w:i/>
          <w:color w:val="000000"/>
          <w:shd w:val="clear" w:color="auto" w:fill="FFFFFF"/>
        </w:rPr>
        <w:t xml:space="preserve">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November</w:t>
      </w:r>
      <w:proofErr w:type="spellEnd"/>
      <w:r w:rsidRPr="001A3384">
        <w:rPr>
          <w:rFonts w:ascii="Times New Roman" w:hAnsi="Times New Roman" w:cs="Times New Roman"/>
          <w:color w:val="000000"/>
          <w:shd w:val="clear" w:color="auto" w:fill="FFFFFF"/>
        </w:rPr>
        <w:t xml:space="preserve"> 2013, vol. 17,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10, 15</w:t>
      </w:r>
      <w:r w:rsidR="005C79BC" w:rsidRPr="001A3384">
        <w:rPr>
          <w:rFonts w:ascii="Times New Roman" w:hAnsi="Times New Roman" w:cs="Times New Roman"/>
          <w:color w:val="000000"/>
          <w:shd w:val="clear" w:color="auto" w:fill="FFFFFF"/>
        </w:rPr>
        <w:t xml:space="preserve">58- 1568 s. [cit. 2016-03-20]. </w:t>
      </w:r>
      <w:r w:rsidRPr="001A3384">
        <w:rPr>
          <w:rFonts w:ascii="Times New Roman" w:hAnsi="Times New Roman" w:cs="Times New Roman"/>
          <w:color w:val="000000"/>
          <w:shd w:val="clear" w:color="auto" w:fill="FFFFFF"/>
        </w:rPr>
        <w:t>DOI: 10.1002/j.1532-2149.2013.00336.x.</w:t>
      </w:r>
    </w:p>
    <w:p w:rsidR="00A02815" w:rsidRPr="001A3384" w:rsidRDefault="00F352E0"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rPr>
        <w:t xml:space="preserve">LUŽNÝ, Jan. Hodnocení bolesti u klientů se středně těžkou a těžkou demencí. </w:t>
      </w:r>
      <w:r w:rsidRPr="001A3384">
        <w:rPr>
          <w:rFonts w:ascii="Times New Roman" w:hAnsi="Times New Roman" w:cs="Times New Roman"/>
          <w:i/>
          <w:iCs/>
        </w:rPr>
        <w:t xml:space="preserve">Ošetřovatelství a porodní asistence </w:t>
      </w:r>
      <w:r w:rsidRPr="001A3384">
        <w:rPr>
          <w:rFonts w:ascii="Times New Roman" w:hAnsi="Times New Roman" w:cs="Times New Roman"/>
        </w:rPr>
        <w:t xml:space="preserve">[online]. 2013, vol. 4, </w:t>
      </w:r>
      <w:proofErr w:type="spellStart"/>
      <w:r w:rsidRPr="001A3384">
        <w:rPr>
          <w:rFonts w:ascii="Times New Roman" w:hAnsi="Times New Roman" w:cs="Times New Roman"/>
        </w:rPr>
        <w:t>issue</w:t>
      </w:r>
      <w:proofErr w:type="spellEnd"/>
      <w:r w:rsidRPr="001A3384">
        <w:rPr>
          <w:rFonts w:ascii="Times New Roman" w:hAnsi="Times New Roman" w:cs="Times New Roman"/>
        </w:rPr>
        <w:t xml:space="preserve"> 4, 678- 683 s.</w:t>
      </w:r>
      <w:r w:rsidRPr="001A3384">
        <w:rPr>
          <w:rFonts w:ascii="Times New Roman" w:hAnsi="Times New Roman" w:cs="Times New Roman"/>
          <w:color w:val="000000"/>
          <w:shd w:val="clear" w:color="auto" w:fill="FFFFFF"/>
        </w:rPr>
        <w:t>[cit. 2016-04-26]. ISSN 1804- 2740. Dostupn</w:t>
      </w:r>
      <w:r w:rsidR="005C79BC" w:rsidRPr="001A3384">
        <w:rPr>
          <w:rFonts w:ascii="Times New Roman" w:hAnsi="Times New Roman" w:cs="Times New Roman"/>
          <w:color w:val="000000"/>
          <w:shd w:val="clear" w:color="auto" w:fill="FFFFFF"/>
        </w:rPr>
        <w:t>é z: http: //periodika. osu.</w:t>
      </w:r>
      <w:proofErr w:type="spellStart"/>
      <w:r w:rsidR="005C79BC" w:rsidRPr="001A3384">
        <w:rPr>
          <w:rFonts w:ascii="Times New Roman" w:hAnsi="Times New Roman" w:cs="Times New Roman"/>
          <w:color w:val="000000"/>
          <w:shd w:val="clear" w:color="auto" w:fill="FFFFFF"/>
        </w:rPr>
        <w:t>cz</w:t>
      </w:r>
      <w:proofErr w:type="spellEnd"/>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osetrovatelstviaporodniasistence</w:t>
      </w:r>
      <w:proofErr w:type="spellEnd"/>
      <w:r w:rsidRPr="001A3384">
        <w:rPr>
          <w:rFonts w:ascii="Times New Roman" w:hAnsi="Times New Roman" w:cs="Times New Roman"/>
          <w:color w:val="000000"/>
          <w:shd w:val="clear" w:color="auto" w:fill="FFFFFF"/>
        </w:rPr>
        <w:t xml:space="preserve"> /dok/2013-04/5_</w:t>
      </w:r>
      <w:proofErr w:type="spellStart"/>
      <w:r w:rsidRPr="001A3384">
        <w:rPr>
          <w:rFonts w:ascii="Times New Roman" w:hAnsi="Times New Roman" w:cs="Times New Roman"/>
          <w:color w:val="000000"/>
          <w:shd w:val="clear" w:color="auto" w:fill="FFFFFF"/>
        </w:rPr>
        <w:t>luzny.pdf</w:t>
      </w:r>
      <w:proofErr w:type="spellEnd"/>
      <w:r w:rsidRPr="001A3384">
        <w:rPr>
          <w:rFonts w:ascii="Times New Roman" w:hAnsi="Times New Roman" w:cs="Times New Roman"/>
          <w:color w:val="000000"/>
          <w:shd w:val="clear" w:color="auto" w:fill="FFFFFF"/>
        </w:rPr>
        <w:t>.</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MALARA, Alba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Elderly</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Behavioral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Psychological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Symptoms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i/>
          <w:color w:val="000000"/>
          <w:shd w:val="clear" w:color="auto" w:fill="FFFFFF"/>
        </w:rPr>
        <w:t>Journal</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of</w:t>
      </w:r>
      <w:proofErr w:type="spellEnd"/>
      <w:r w:rsidRPr="001A3384">
        <w:rPr>
          <w:rFonts w:ascii="Times New Roman" w:hAnsi="Times New Roman" w:cs="Times New Roman"/>
          <w:i/>
          <w:color w:val="000000"/>
          <w:shd w:val="clear" w:color="auto" w:fill="FFFFFF"/>
        </w:rPr>
        <w:t xml:space="preserve"> Alzheimer's </w:t>
      </w:r>
      <w:proofErr w:type="spellStart"/>
      <w:r w:rsidRPr="001A3384">
        <w:rPr>
          <w:rFonts w:ascii="Times New Roman" w:hAnsi="Times New Roman" w:cs="Times New Roman"/>
          <w:i/>
          <w:color w:val="000000"/>
          <w:shd w:val="clear" w:color="auto" w:fill="FFFFFF"/>
        </w:rPr>
        <w:t>Disease</w:t>
      </w:r>
      <w:proofErr w:type="spellEnd"/>
      <w:r w:rsidRPr="001A3384">
        <w:rPr>
          <w:rFonts w:ascii="Times New Roman" w:hAnsi="Times New Roman" w:cs="Times New Roman"/>
          <w:i/>
          <w:color w:val="000000"/>
          <w:shd w:val="clear" w:color="auto" w:fill="FFFFFF"/>
        </w:rPr>
        <w:t xml:space="preserve">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February</w:t>
      </w:r>
      <w:proofErr w:type="spellEnd"/>
      <w:r w:rsidRPr="001A3384">
        <w:rPr>
          <w:rFonts w:ascii="Times New Roman" w:hAnsi="Times New Roman" w:cs="Times New Roman"/>
          <w:color w:val="000000"/>
          <w:shd w:val="clear" w:color="auto" w:fill="FFFFFF"/>
        </w:rPr>
        <w:t xml:space="preserve"> 2016, vol. 50,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4, 1217- 1225 s. [cit. 2016-04-22]. DOI: 10.3233/JAD-150808.</w:t>
      </w:r>
    </w:p>
    <w:p w:rsidR="00A02815" w:rsidRPr="001A3384" w:rsidRDefault="00A02815"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MÁTL, Ondřej</w:t>
      </w:r>
      <w:r w:rsidR="005C79BC" w:rsidRPr="001A3384">
        <w:rPr>
          <w:rFonts w:ascii="Times New Roman" w:hAnsi="Times New Roman" w:cs="Times New Roman"/>
        </w:rPr>
        <w:t xml:space="preserve">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Martina MÁTLOVÁ. </w:t>
      </w:r>
      <w:r w:rsidRPr="001A3384">
        <w:rPr>
          <w:rFonts w:ascii="Times New Roman" w:hAnsi="Times New Roman" w:cs="Times New Roman"/>
          <w:i/>
        </w:rPr>
        <w:t>Zpráva o stavu demence 2015</w:t>
      </w:r>
      <w:r w:rsidRPr="001A3384">
        <w:rPr>
          <w:rFonts w:ascii="Times New Roman" w:hAnsi="Times New Roman" w:cs="Times New Roman"/>
        </w:rPr>
        <w:t xml:space="preserve">, </w:t>
      </w:r>
      <w:r w:rsidR="005C79BC" w:rsidRPr="001A3384">
        <w:rPr>
          <w:rFonts w:ascii="Times New Roman" w:hAnsi="Times New Roman" w:cs="Times New Roman"/>
          <w:color w:val="000000"/>
          <w:shd w:val="clear" w:color="auto" w:fill="FFFFFF"/>
        </w:rPr>
        <w:t>[online]</w:t>
      </w:r>
      <w:r w:rsidRPr="001A3384">
        <w:rPr>
          <w:rFonts w:ascii="Times New Roman" w:hAnsi="Times New Roman" w:cs="Times New Roman"/>
        </w:rPr>
        <w:t xml:space="preserve">. 1. </w:t>
      </w:r>
      <w:proofErr w:type="spellStart"/>
      <w:r w:rsidRPr="001A3384">
        <w:rPr>
          <w:rFonts w:ascii="Times New Roman" w:hAnsi="Times New Roman" w:cs="Times New Roman"/>
        </w:rPr>
        <w:t>vyd</w:t>
      </w:r>
      <w:proofErr w:type="spellEnd"/>
      <w:r w:rsidRPr="001A3384">
        <w:rPr>
          <w:rFonts w:ascii="Times New Roman" w:hAnsi="Times New Roman" w:cs="Times New Roman"/>
        </w:rPr>
        <w:t xml:space="preserve">. Praha: </w:t>
      </w:r>
      <w:r w:rsidR="005C79BC" w:rsidRPr="001A3384">
        <w:rPr>
          <w:rFonts w:ascii="Times New Roman" w:hAnsi="Times New Roman" w:cs="Times New Roman"/>
        </w:rPr>
        <w:t xml:space="preserve">Česká </w:t>
      </w:r>
      <w:proofErr w:type="spellStart"/>
      <w:r w:rsidR="005C79BC" w:rsidRPr="001A3384">
        <w:rPr>
          <w:rFonts w:ascii="Times New Roman" w:hAnsi="Times New Roman" w:cs="Times New Roman"/>
        </w:rPr>
        <w:t>alzheimerovská</w:t>
      </w:r>
      <w:proofErr w:type="spellEnd"/>
      <w:r w:rsidR="005C79BC" w:rsidRPr="001A3384">
        <w:rPr>
          <w:rFonts w:ascii="Times New Roman" w:hAnsi="Times New Roman" w:cs="Times New Roman"/>
        </w:rPr>
        <w:t xml:space="preserve"> společnost.</w:t>
      </w:r>
      <w:r w:rsidRPr="001A3384">
        <w:rPr>
          <w:rFonts w:ascii="Times New Roman" w:hAnsi="Times New Roman" w:cs="Times New Roman"/>
        </w:rPr>
        <w:t xml:space="preserve"> Prosinec 2015, 31 s. </w:t>
      </w:r>
      <w:r w:rsidR="005C79BC" w:rsidRPr="001A3384">
        <w:rPr>
          <w:rFonts w:ascii="Times New Roman" w:hAnsi="Times New Roman" w:cs="Times New Roman"/>
          <w:color w:val="000000"/>
          <w:shd w:val="clear" w:color="auto" w:fill="FFFFFF"/>
        </w:rPr>
        <w:t>[cit. 2016-01-30].</w:t>
      </w:r>
      <w:r w:rsidRPr="001A3384">
        <w:rPr>
          <w:rFonts w:ascii="Times New Roman" w:hAnsi="Times New Roman" w:cs="Times New Roman"/>
        </w:rPr>
        <w:t xml:space="preserve">ISBN 978-80- 86541-45-7. Dostupné z: </w:t>
      </w:r>
      <w:r w:rsidRPr="001A3384">
        <w:rPr>
          <w:rStyle w:val="Internetovodkaz"/>
          <w:rFonts w:ascii="Times New Roman" w:hAnsi="Times New Roman" w:cs="Times New Roman"/>
          <w:color w:val="auto"/>
          <w:u w:val="none"/>
        </w:rPr>
        <w:t>http://www.alzheimer.cz/res/data/002/000331.pdf</w:t>
      </w:r>
      <w:r w:rsidRPr="001A3384">
        <w:rPr>
          <w:rFonts w:ascii="Times New Roman" w:hAnsi="Times New Roman" w:cs="Times New Roman"/>
        </w:rPr>
        <w:t>.</w:t>
      </w:r>
    </w:p>
    <w:p w:rsidR="00594F83" w:rsidRPr="001A3384" w:rsidRDefault="00A02815"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lastRenderedPageBreak/>
        <w:t>MIU, D.</w:t>
      </w:r>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K.</w:t>
      </w:r>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 xml:space="preserve">Y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K.</w:t>
      </w:r>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 xml:space="preserve">C. CHAN. </w:t>
      </w:r>
      <w:proofErr w:type="spellStart"/>
      <w:r w:rsidRPr="001A3384">
        <w:rPr>
          <w:rFonts w:ascii="Times New Roman" w:hAnsi="Times New Roman" w:cs="Times New Roman"/>
          <w:color w:val="000000"/>
          <w:shd w:val="clear" w:color="auto" w:fill="FFFFFF"/>
        </w:rPr>
        <w:t>Under</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detection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elderly</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nursing</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home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residents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moderate</w:t>
      </w:r>
      <w:proofErr w:type="spellEnd"/>
      <w:r w:rsidRPr="001A3384">
        <w:rPr>
          <w:rFonts w:ascii="Times New Roman" w:hAnsi="Times New Roman" w:cs="Times New Roman"/>
          <w:color w:val="000000"/>
          <w:shd w:val="clear" w:color="auto" w:fill="FFFFFF"/>
        </w:rPr>
        <w:t xml:space="preserve"> to severe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i/>
          <w:color w:val="000000"/>
          <w:shd w:val="clear" w:color="auto" w:fill="FFFFFF"/>
        </w:rPr>
        <w:t>Journal</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of</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Clinical</w:t>
      </w:r>
      <w:proofErr w:type="spellEnd"/>
      <w:r w:rsidRPr="001A3384">
        <w:rPr>
          <w:rFonts w:ascii="Times New Roman" w:hAnsi="Times New Roman" w:cs="Times New Roman"/>
          <w:i/>
          <w:color w:val="000000"/>
          <w:shd w:val="clear" w:color="auto" w:fill="FFFFFF"/>
        </w:rPr>
        <w:t xml:space="preserve"> Gerontology </w:t>
      </w:r>
      <w:proofErr w:type="spellStart"/>
      <w:r w:rsidRPr="001A3384">
        <w:rPr>
          <w:rFonts w:ascii="Times New Roman" w:hAnsi="Times New Roman" w:cs="Times New Roman"/>
          <w:i/>
          <w:color w:val="000000"/>
          <w:shd w:val="clear" w:color="auto" w:fill="FFFFFF"/>
        </w:rPr>
        <w:t>and</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Geriatrics</w:t>
      </w:r>
      <w:proofErr w:type="spellEnd"/>
      <w:r w:rsidRPr="001A3384">
        <w:rPr>
          <w:rFonts w:ascii="Times New Roman" w:hAnsi="Times New Roman" w:cs="Times New Roman"/>
          <w:i/>
          <w:color w:val="000000"/>
          <w:shd w:val="clear" w:color="auto" w:fill="FFFFFF"/>
        </w:rPr>
        <w:t xml:space="preserve"> </w:t>
      </w:r>
      <w:r w:rsidR="005C79BC" w:rsidRPr="001A3384">
        <w:rPr>
          <w:rFonts w:ascii="Times New Roman" w:hAnsi="Times New Roman" w:cs="Times New Roman"/>
          <w:color w:val="000000"/>
          <w:shd w:val="clear" w:color="auto" w:fill="FFFFFF"/>
        </w:rPr>
        <w:t xml:space="preserve">[online]. </w:t>
      </w:r>
      <w:proofErr w:type="spellStart"/>
      <w:r w:rsidR="005C79BC" w:rsidRPr="001A3384">
        <w:rPr>
          <w:rFonts w:ascii="Times New Roman" w:hAnsi="Times New Roman" w:cs="Times New Roman"/>
          <w:color w:val="000000"/>
          <w:shd w:val="clear" w:color="auto" w:fill="FFFFFF"/>
        </w:rPr>
        <w:t>March</w:t>
      </w:r>
      <w:proofErr w:type="spellEnd"/>
      <w:r w:rsidR="005C79BC" w:rsidRPr="001A3384">
        <w:rPr>
          <w:rFonts w:ascii="Times New Roman" w:hAnsi="Times New Roman" w:cs="Times New Roman"/>
          <w:color w:val="000000"/>
          <w:shd w:val="clear" w:color="auto" w:fill="FFFFFF"/>
        </w:rPr>
        <w:t xml:space="preserve"> </w:t>
      </w:r>
      <w:r w:rsidRPr="001A3384">
        <w:rPr>
          <w:rFonts w:ascii="Times New Roman" w:hAnsi="Times New Roman" w:cs="Times New Roman"/>
          <w:color w:val="000000"/>
          <w:shd w:val="clear" w:color="auto" w:fill="FFFFFF"/>
        </w:rPr>
        <w:t xml:space="preserve">2014, vol. 5,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w:t>
      </w:r>
      <w:r w:rsidR="005C79BC" w:rsidRPr="001A3384">
        <w:rPr>
          <w:rFonts w:ascii="Times New Roman" w:hAnsi="Times New Roman" w:cs="Times New Roman"/>
          <w:color w:val="000000"/>
          <w:shd w:val="clear" w:color="auto" w:fill="FFFFFF"/>
        </w:rPr>
        <w:t xml:space="preserve">, 23- 27 s. [cit. 2016-04-20]. </w:t>
      </w:r>
      <w:r w:rsidRPr="001A3384">
        <w:rPr>
          <w:rFonts w:ascii="Times New Roman" w:hAnsi="Times New Roman" w:cs="Times New Roman"/>
          <w:color w:val="000000"/>
          <w:shd w:val="clear" w:color="auto" w:fill="FFFFFF"/>
        </w:rPr>
        <w:t>DOI: 10.1016/j.jcgg.2013.09.001.</w:t>
      </w:r>
    </w:p>
    <w:p w:rsidR="00F352E0" w:rsidRPr="001A3384" w:rsidRDefault="00F352E0"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NEVILLE, </w:t>
      </w:r>
      <w:proofErr w:type="spellStart"/>
      <w:r w:rsidRPr="001A3384">
        <w:rPr>
          <w:rFonts w:ascii="Times New Roman" w:hAnsi="Times New Roman" w:cs="Times New Roman"/>
          <w:color w:val="000000"/>
          <w:shd w:val="clear" w:color="auto" w:fill="FFFFFF"/>
        </w:rPr>
        <w:t>Christine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Remo</w:t>
      </w:r>
      <w:proofErr w:type="spellEnd"/>
      <w:r w:rsidRPr="001A3384">
        <w:rPr>
          <w:rFonts w:ascii="Times New Roman" w:hAnsi="Times New Roman" w:cs="Times New Roman"/>
          <w:color w:val="000000"/>
          <w:shd w:val="clear" w:color="auto" w:fill="FFFFFF"/>
        </w:rPr>
        <w:t xml:space="preserve"> OSTINI. A </w:t>
      </w:r>
      <w:proofErr w:type="spellStart"/>
      <w:r w:rsidRPr="001A3384">
        <w:rPr>
          <w:rFonts w:ascii="Times New Roman" w:hAnsi="Times New Roman" w:cs="Times New Roman"/>
          <w:color w:val="000000"/>
          <w:shd w:val="clear" w:color="auto" w:fill="FFFFFF"/>
        </w:rPr>
        <w:t>psychometric</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evaluation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three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rating </w:t>
      </w:r>
      <w:proofErr w:type="spellStart"/>
      <w:r w:rsidRPr="001A3384">
        <w:rPr>
          <w:rFonts w:ascii="Times New Roman" w:hAnsi="Times New Roman" w:cs="Times New Roman"/>
          <w:color w:val="000000"/>
          <w:shd w:val="clear" w:color="auto" w:fill="FFFFFF"/>
        </w:rPr>
        <w:t>scales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for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people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moderate</w:t>
      </w:r>
      <w:proofErr w:type="spellEnd"/>
      <w:r w:rsidRPr="001A3384">
        <w:rPr>
          <w:rFonts w:ascii="Times New Roman" w:hAnsi="Times New Roman" w:cs="Times New Roman"/>
          <w:color w:val="000000"/>
          <w:shd w:val="clear" w:color="auto" w:fill="FFFFFF"/>
        </w:rPr>
        <w:t xml:space="preserve"> to severe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i/>
          <w:iCs/>
          <w:color w:val="000000"/>
          <w:shd w:val="clear" w:color="auto" w:fill="FFFFFF"/>
        </w:rPr>
        <w:t>Pain</w:t>
      </w:r>
      <w:proofErr w:type="spellEnd"/>
      <w:r w:rsidRPr="001A3384">
        <w:rPr>
          <w:rFonts w:ascii="Times New Roman" w:hAnsi="Times New Roman" w:cs="Times New Roman"/>
          <w:i/>
          <w:iCs/>
          <w:color w:val="000000"/>
          <w:shd w:val="clear" w:color="auto" w:fill="FFFFFF"/>
        </w:rPr>
        <w:t xml:space="preserve"> </w:t>
      </w:r>
      <w:proofErr w:type="spellStart"/>
      <w:r w:rsidRPr="001A3384">
        <w:rPr>
          <w:rFonts w:ascii="Times New Roman" w:hAnsi="Times New Roman" w:cs="Times New Roman"/>
          <w:i/>
          <w:iCs/>
          <w:color w:val="000000"/>
          <w:shd w:val="clear" w:color="auto" w:fill="FFFFFF"/>
        </w:rPr>
        <w:t>Managment</w:t>
      </w:r>
      <w:proofErr w:type="spellEnd"/>
      <w:r w:rsidRPr="001A3384">
        <w:rPr>
          <w:rFonts w:ascii="Times New Roman" w:hAnsi="Times New Roman" w:cs="Times New Roman"/>
          <w:i/>
          <w:iCs/>
          <w:color w:val="000000"/>
          <w:shd w:val="clear" w:color="auto" w:fill="FFFFFF"/>
        </w:rPr>
        <w:t xml:space="preserve"> </w:t>
      </w:r>
      <w:proofErr w:type="spellStart"/>
      <w:r w:rsidRPr="001A3384">
        <w:rPr>
          <w:rFonts w:ascii="Times New Roman" w:hAnsi="Times New Roman" w:cs="Times New Roman"/>
          <w:i/>
          <w:iCs/>
          <w:color w:val="000000"/>
          <w:shd w:val="clear" w:color="auto" w:fill="FFFFFF"/>
        </w:rPr>
        <w:t>Nursing</w:t>
      </w:r>
      <w:proofErr w:type="spellEnd"/>
      <w:r w:rsidRPr="001A3384">
        <w:rPr>
          <w:rFonts w:ascii="Times New Roman" w:hAnsi="Times New Roman" w:cs="Times New Roman"/>
          <w:iCs/>
          <w:color w:val="000000"/>
          <w:shd w:val="clear" w:color="auto" w:fill="FFFFFF"/>
        </w:rPr>
        <w:t xml:space="preserve"> </w:t>
      </w:r>
      <w:r w:rsidRPr="001A3384">
        <w:rPr>
          <w:rFonts w:ascii="Times New Roman" w:hAnsi="Times New Roman" w:cs="Times New Roman"/>
          <w:color w:val="000000"/>
          <w:shd w:val="clear" w:color="auto" w:fill="FFFFFF"/>
        </w:rPr>
        <w:t xml:space="preserve">[online]. 2014, vol. 15,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4, 798- 806 s. [cit. 2016-04-26]. DOI: 10. 1016/</w:t>
      </w:r>
      <w:proofErr w:type="spellStart"/>
      <w:r w:rsidRPr="001A3384">
        <w:rPr>
          <w:rFonts w:ascii="Times New Roman" w:hAnsi="Times New Roman" w:cs="Times New Roman"/>
          <w:color w:val="000000"/>
          <w:shd w:val="clear" w:color="auto" w:fill="FFFFFF"/>
        </w:rPr>
        <w:t>j.pmn</w:t>
      </w:r>
      <w:proofErr w:type="spellEnd"/>
      <w:r w:rsidRPr="001A3384">
        <w:rPr>
          <w:rFonts w:ascii="Times New Roman" w:hAnsi="Times New Roman" w:cs="Times New Roman"/>
          <w:color w:val="000000"/>
          <w:shd w:val="clear" w:color="auto" w:fill="FFFFFF"/>
        </w:rPr>
        <w:t>. 2013. 08.001.</w:t>
      </w:r>
    </w:p>
    <w:p w:rsidR="00F352E0" w:rsidRPr="001A3384" w:rsidRDefault="00F352E0"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NEWTON, P.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Patient</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centred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and</w:t>
      </w:r>
      <w:proofErr w:type="spellEnd"/>
      <w:r w:rsidRPr="001A3384">
        <w:rPr>
          <w:rFonts w:ascii="Times New Roman" w:hAnsi="Times New Roman" w:cs="Times New Roman"/>
          <w:color w:val="000000"/>
          <w:shd w:val="clear" w:color="auto" w:fill="FFFFFF"/>
        </w:rPr>
        <w:t xml:space="preserve"> management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for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older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adults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dementia</w:t>
      </w:r>
      <w:proofErr w:type="spellEnd"/>
      <w:r w:rsidRPr="001A3384">
        <w:rPr>
          <w:rFonts w:ascii="Times New Roman" w:hAnsi="Times New Roman" w:cs="Times New Roman"/>
          <w:color w:val="000000"/>
          <w:shd w:val="clear" w:color="auto" w:fill="FFFFFF"/>
        </w:rPr>
        <w:t xml:space="preserve"> in care </w:t>
      </w:r>
      <w:proofErr w:type="spellStart"/>
      <w:r w:rsidRPr="001A3384">
        <w:rPr>
          <w:rFonts w:ascii="Times New Roman" w:hAnsi="Times New Roman" w:cs="Times New Roman"/>
          <w:color w:val="000000"/>
          <w:shd w:val="clear" w:color="auto" w:fill="FFFFFF"/>
        </w:rPr>
        <w:t>home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acute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settings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i/>
          <w:iCs/>
          <w:color w:val="000000"/>
          <w:shd w:val="clear" w:color="auto" w:fill="FFFFFF"/>
        </w:rPr>
        <w:t>Reviews</w:t>
      </w:r>
      <w:proofErr w:type="spellEnd"/>
      <w:r w:rsidRPr="001A3384">
        <w:rPr>
          <w:rFonts w:ascii="Times New Roman" w:hAnsi="Times New Roman" w:cs="Times New Roman"/>
          <w:i/>
          <w:iCs/>
          <w:color w:val="000000"/>
          <w:shd w:val="clear" w:color="auto" w:fill="FFFFFF"/>
        </w:rPr>
        <w:t xml:space="preserve"> in </w:t>
      </w:r>
      <w:proofErr w:type="spellStart"/>
      <w:r w:rsidR="000115CF">
        <w:rPr>
          <w:rFonts w:ascii="Times New Roman" w:hAnsi="Times New Roman" w:cs="Times New Roman"/>
          <w:i/>
          <w:iCs/>
          <w:color w:val="000000"/>
          <w:shd w:val="clear" w:color="auto" w:fill="FFFFFF"/>
        </w:rPr>
        <w:t>C</w:t>
      </w:r>
      <w:r w:rsidRPr="001A3384">
        <w:rPr>
          <w:rFonts w:ascii="Times New Roman" w:hAnsi="Times New Roman" w:cs="Times New Roman"/>
          <w:i/>
          <w:iCs/>
          <w:color w:val="000000"/>
          <w:shd w:val="clear" w:color="auto" w:fill="FFFFFF"/>
        </w:rPr>
        <w:t>linical</w:t>
      </w:r>
      <w:proofErr w:type="spellEnd"/>
      <w:r w:rsidRPr="001A3384">
        <w:rPr>
          <w:rFonts w:ascii="Times New Roman" w:hAnsi="Times New Roman" w:cs="Times New Roman"/>
          <w:i/>
          <w:iCs/>
          <w:color w:val="000000"/>
          <w:shd w:val="clear" w:color="auto" w:fill="FFFFFF"/>
        </w:rPr>
        <w:t xml:space="preserve"> Gerontology </w:t>
      </w:r>
      <w:r w:rsidRPr="001A3384">
        <w:rPr>
          <w:rFonts w:ascii="Times New Roman" w:hAnsi="Times New Roman" w:cs="Times New Roman"/>
          <w:color w:val="000000"/>
          <w:shd w:val="clear" w:color="auto" w:fill="FFFFFF"/>
        </w:rPr>
        <w:t xml:space="preserve">[online]. 2014, vol. 24,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2, 139- 144 s. [cit. 2016-04-26]. DOI: 10.1017/S0959259814000057.</w:t>
      </w:r>
    </w:p>
    <w:p w:rsidR="00A02815" w:rsidRPr="001A3384" w:rsidRDefault="00A02815"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 xml:space="preserve">PIDRMAN, Vladimír. </w:t>
      </w:r>
      <w:r w:rsidRPr="001A3384">
        <w:rPr>
          <w:rFonts w:ascii="Times New Roman" w:hAnsi="Times New Roman" w:cs="Times New Roman"/>
          <w:i/>
        </w:rPr>
        <w:t>Demence</w:t>
      </w:r>
      <w:r w:rsidRPr="001A3384">
        <w:rPr>
          <w:rFonts w:ascii="Times New Roman" w:hAnsi="Times New Roman" w:cs="Times New Roman"/>
        </w:rPr>
        <w:t xml:space="preserve">. 1. </w:t>
      </w:r>
      <w:proofErr w:type="spellStart"/>
      <w:r w:rsidRPr="001A3384">
        <w:rPr>
          <w:rFonts w:ascii="Times New Roman" w:hAnsi="Times New Roman" w:cs="Times New Roman"/>
        </w:rPr>
        <w:t>vyd</w:t>
      </w:r>
      <w:proofErr w:type="spellEnd"/>
      <w:r w:rsidRPr="001A3384">
        <w:rPr>
          <w:rFonts w:ascii="Times New Roman" w:hAnsi="Times New Roman" w:cs="Times New Roman"/>
        </w:rPr>
        <w:t>. Praha: Grada, 2007. 184 s. ISBN 978- 80- 247- 1490- 5.</w:t>
      </w:r>
    </w:p>
    <w:p w:rsidR="00594F83" w:rsidRPr="001A3384" w:rsidRDefault="00594F83"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color w:val="000000"/>
          <w:shd w:val="clear" w:color="auto" w:fill="FFFFFF"/>
        </w:rPr>
        <w:t xml:space="preserve">RAT, Patricie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Validation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of</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acute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behavior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scale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for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older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persons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inability</w:t>
      </w:r>
      <w:proofErr w:type="spellEnd"/>
      <w:r w:rsidRPr="001A3384">
        <w:rPr>
          <w:rFonts w:ascii="Times New Roman" w:hAnsi="Times New Roman" w:cs="Times New Roman"/>
          <w:color w:val="000000"/>
          <w:shd w:val="clear" w:color="auto" w:fill="FFFFFF"/>
        </w:rPr>
        <w:t xml:space="preserve"> to </w:t>
      </w:r>
      <w:proofErr w:type="spellStart"/>
      <w:r w:rsidRPr="001A3384">
        <w:rPr>
          <w:rFonts w:ascii="Times New Roman" w:hAnsi="Times New Roman" w:cs="Times New Roman"/>
          <w:color w:val="000000"/>
          <w:shd w:val="clear" w:color="auto" w:fill="FFFFFF"/>
        </w:rPr>
        <w:t>communicate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verbally</w:t>
      </w:r>
      <w:proofErr w:type="spellEnd"/>
      <w:r w:rsidRPr="001A3384">
        <w:rPr>
          <w:rFonts w:ascii="Times New Roman" w:hAnsi="Times New Roman" w:cs="Times New Roman"/>
          <w:color w:val="000000"/>
          <w:shd w:val="clear" w:color="auto" w:fill="FFFFFF"/>
        </w:rPr>
        <w:t xml:space="preserve">: Algoplus®. </w:t>
      </w:r>
      <w:proofErr w:type="spellStart"/>
      <w:r w:rsidRPr="001A3384">
        <w:rPr>
          <w:rFonts w:ascii="Times New Roman" w:hAnsi="Times New Roman" w:cs="Times New Roman"/>
          <w:i/>
          <w:color w:val="000000"/>
          <w:shd w:val="clear" w:color="auto" w:fill="FFFFFF"/>
        </w:rPr>
        <w:t>European</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Journal</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of</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Pain</w:t>
      </w:r>
      <w:proofErr w:type="spellEnd"/>
      <w:r w:rsidRPr="001A3384">
        <w:rPr>
          <w:rFonts w:ascii="Times New Roman" w:hAnsi="Times New Roman" w:cs="Times New Roman"/>
          <w:i/>
          <w:color w:val="000000"/>
          <w:shd w:val="clear" w:color="auto" w:fill="FFFFFF"/>
        </w:rPr>
        <w:t xml:space="preserve">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February</w:t>
      </w:r>
      <w:proofErr w:type="spellEnd"/>
      <w:r w:rsidRPr="001A3384">
        <w:rPr>
          <w:rFonts w:ascii="Times New Roman" w:hAnsi="Times New Roman" w:cs="Times New Roman"/>
          <w:color w:val="000000"/>
          <w:shd w:val="clear" w:color="auto" w:fill="FFFFFF"/>
        </w:rPr>
        <w:t xml:space="preserve"> 2011, vol. 15,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2, </w:t>
      </w:r>
      <w:r w:rsidRPr="001A3384">
        <w:rPr>
          <w:rFonts w:ascii="Times New Roman" w:hAnsi="Times New Roman" w:cs="Times New Roman"/>
        </w:rPr>
        <w:t xml:space="preserve">198.e1- 198.e10 s. </w:t>
      </w:r>
      <w:r w:rsidRPr="001A3384">
        <w:rPr>
          <w:rFonts w:ascii="Times New Roman" w:hAnsi="Times New Roman" w:cs="Times New Roman"/>
          <w:color w:val="000000"/>
          <w:shd w:val="clear" w:color="auto" w:fill="FFFFFF"/>
        </w:rPr>
        <w:t>[cit. 2016-04-20]. DOI: 10.1016/j.ejpain.2010.06.012.</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REGAN, </w:t>
      </w:r>
      <w:proofErr w:type="spellStart"/>
      <w:r w:rsidRPr="001A3384">
        <w:rPr>
          <w:rFonts w:ascii="Times New Roman" w:hAnsi="Times New Roman" w:cs="Times New Roman"/>
          <w:color w:val="000000"/>
          <w:shd w:val="clear" w:color="auto" w:fill="FFFFFF"/>
        </w:rPr>
        <w:t>Ann</w:t>
      </w:r>
      <w:proofErr w:type="spellEnd"/>
      <w:r w:rsidRPr="001A3384">
        <w:rPr>
          <w:rFonts w:ascii="Times New Roman" w:hAnsi="Times New Roman" w:cs="Times New Roman"/>
          <w:color w:val="000000"/>
          <w:shd w:val="clear" w:color="auto" w:fill="FFFFFF"/>
        </w:rPr>
        <w:t xml:space="preserve">, Jane COLLING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Michael TAPLEY.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tools</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for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older</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people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with</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cognitive</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impairment</w:t>
      </w:r>
      <w:proofErr w:type="spellEnd"/>
      <w:r w:rsidRPr="001A3384">
        <w:rPr>
          <w:rFonts w:ascii="Times New Roman" w:hAnsi="Times New Roman" w:cs="Times New Roman"/>
          <w:i/>
          <w:color w:val="000000"/>
          <w:shd w:val="clear" w:color="auto" w:fill="FFFFFF"/>
        </w:rPr>
        <w:t xml:space="preserve">. </w:t>
      </w:r>
      <w:proofErr w:type="spellStart"/>
      <w:r w:rsidRPr="001A3384">
        <w:rPr>
          <w:rFonts w:ascii="Times New Roman" w:hAnsi="Times New Roman" w:cs="Times New Roman"/>
          <w:i/>
          <w:color w:val="000000"/>
          <w:shd w:val="clear" w:color="auto" w:fill="FFFFFF"/>
        </w:rPr>
        <w:t>Nursing</w:t>
      </w:r>
      <w:proofErr w:type="spellEnd"/>
      <w:r w:rsidRPr="001A3384">
        <w:rPr>
          <w:rFonts w:ascii="Times New Roman" w:hAnsi="Times New Roman" w:cs="Times New Roman"/>
          <w:i/>
          <w:color w:val="000000"/>
          <w:shd w:val="clear" w:color="auto" w:fill="FFFFFF"/>
        </w:rPr>
        <w:t xml:space="preserve"> Standard </w:t>
      </w:r>
      <w:r w:rsidRPr="001A3384">
        <w:rPr>
          <w:rFonts w:ascii="Times New Roman" w:hAnsi="Times New Roman" w:cs="Times New Roman"/>
          <w:color w:val="000000"/>
          <w:shd w:val="clear" w:color="auto" w:fill="FFFFFF"/>
        </w:rPr>
        <w:t xml:space="preserve">[online]. </w:t>
      </w:r>
      <w:proofErr w:type="spellStart"/>
      <w:r w:rsidRPr="001A3384">
        <w:rPr>
          <w:rFonts w:ascii="Times New Roman" w:hAnsi="Times New Roman" w:cs="Times New Roman"/>
          <w:color w:val="000000"/>
          <w:shd w:val="clear" w:color="auto" w:fill="FFFFFF"/>
        </w:rPr>
        <w:t>October</w:t>
      </w:r>
      <w:proofErr w:type="spellEnd"/>
      <w:r w:rsidRPr="001A3384">
        <w:rPr>
          <w:rFonts w:ascii="Times New Roman" w:hAnsi="Times New Roman" w:cs="Times New Roman"/>
          <w:color w:val="000000"/>
          <w:shd w:val="clear" w:color="auto" w:fill="FFFFFF"/>
        </w:rPr>
        <w:t xml:space="preserve"> 2011, vol. 30,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9, 43- 50 s. [cit. 2016-04-20]. DOI: </w:t>
      </w:r>
      <w:proofErr w:type="spellStart"/>
      <w:r w:rsidRPr="001A3384">
        <w:rPr>
          <w:rFonts w:ascii="Times New Roman" w:hAnsi="Times New Roman" w:cs="Times New Roman"/>
          <w:color w:val="000000"/>
          <w:shd w:val="clear" w:color="auto" w:fill="FFFFFF"/>
        </w:rPr>
        <w:t>org</w:t>
      </w:r>
      <w:proofErr w:type="spellEnd"/>
      <w:r w:rsidRPr="001A3384">
        <w:rPr>
          <w:rFonts w:ascii="Times New Roman" w:hAnsi="Times New Roman" w:cs="Times New Roman"/>
          <w:color w:val="000000"/>
          <w:shd w:val="clear" w:color="auto" w:fill="FFFFFF"/>
        </w:rPr>
        <w:t>/10.7748/ns2011.10.26.6.39.c8756.</w:t>
      </w:r>
    </w:p>
    <w:p w:rsidR="00594F83" w:rsidRPr="001A3384" w:rsidRDefault="00594F83"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TORVIK, Karin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Pain</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Assessment</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Strategies</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Home</w:t>
      </w:r>
      <w:proofErr w:type="spellEnd"/>
      <w:r w:rsidRPr="001A3384">
        <w:rPr>
          <w:rFonts w:ascii="Times New Roman" w:hAnsi="Times New Roman" w:cs="Times New Roman"/>
          <w:color w:val="000000"/>
          <w:shd w:val="clear" w:color="auto" w:fill="FFFFFF"/>
        </w:rPr>
        <w:t xml:space="preserve"> Care </w:t>
      </w:r>
      <w:proofErr w:type="spellStart"/>
      <w:r w:rsidRPr="001A3384">
        <w:rPr>
          <w:rFonts w:ascii="Times New Roman" w:hAnsi="Times New Roman" w:cs="Times New Roman"/>
          <w:color w:val="000000"/>
          <w:shd w:val="clear" w:color="auto" w:fill="FFFFFF"/>
        </w:rPr>
        <w:t>and</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Nursing</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Homes</w:t>
      </w:r>
      <w:proofErr w:type="spellEnd"/>
      <w:r w:rsidRPr="001A3384">
        <w:rPr>
          <w:rFonts w:ascii="Times New Roman" w:hAnsi="Times New Roman" w:cs="Times New Roman"/>
          <w:color w:val="000000"/>
          <w:shd w:val="clear" w:color="auto" w:fill="FFFFFF"/>
        </w:rPr>
        <w:t xml:space="preserve"> in </w:t>
      </w:r>
      <w:proofErr w:type="spellStart"/>
      <w:r w:rsidRPr="001A3384">
        <w:rPr>
          <w:rFonts w:ascii="Times New Roman" w:hAnsi="Times New Roman" w:cs="Times New Roman"/>
          <w:color w:val="000000"/>
          <w:shd w:val="clear" w:color="auto" w:fill="FFFFFF"/>
        </w:rPr>
        <w:t>Mid</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Norway</w:t>
      </w:r>
      <w:proofErr w:type="spellEnd"/>
      <w:r w:rsidRPr="001A3384">
        <w:rPr>
          <w:rFonts w:ascii="Times New Roman" w:hAnsi="Times New Roman" w:cs="Times New Roman"/>
          <w:color w:val="000000"/>
          <w:shd w:val="clear" w:color="auto" w:fill="FFFFFF"/>
        </w:rPr>
        <w:t xml:space="preserve">: A </w:t>
      </w:r>
      <w:proofErr w:type="spellStart"/>
      <w:r w:rsidRPr="001A3384">
        <w:rPr>
          <w:rFonts w:ascii="Times New Roman" w:hAnsi="Times New Roman" w:cs="Times New Roman"/>
          <w:color w:val="000000"/>
          <w:shd w:val="clear" w:color="auto" w:fill="FFFFFF"/>
        </w:rPr>
        <w:t>Cross</w:t>
      </w:r>
      <w:proofErr w:type="spellEnd"/>
      <w:r w:rsidRPr="001A3384">
        <w:rPr>
          <w:rFonts w:ascii="Times New Roman" w:hAnsi="Times New Roman" w:cs="Times New Roman"/>
          <w:color w:val="000000"/>
          <w:shd w:val="clear" w:color="auto" w:fill="FFFFFF"/>
        </w:rPr>
        <w:t>-</w:t>
      </w:r>
      <w:proofErr w:type="spellStart"/>
      <w:r w:rsidRPr="001A3384">
        <w:rPr>
          <w:rFonts w:ascii="Times New Roman" w:hAnsi="Times New Roman" w:cs="Times New Roman"/>
          <w:color w:val="000000"/>
          <w:shd w:val="clear" w:color="auto" w:fill="FFFFFF"/>
        </w:rPr>
        <w:t>sectional</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color w:val="000000"/>
          <w:shd w:val="clear" w:color="auto" w:fill="FFFFFF"/>
        </w:rPr>
        <w:t>Survey</w:t>
      </w:r>
      <w:proofErr w:type="spellEnd"/>
      <w:r w:rsidRPr="001A3384">
        <w:rPr>
          <w:rFonts w:ascii="Times New Roman" w:hAnsi="Times New Roman" w:cs="Times New Roman"/>
          <w:color w:val="000000"/>
          <w:shd w:val="clear" w:color="auto" w:fill="FFFFFF"/>
        </w:rPr>
        <w:t xml:space="preserve">. </w:t>
      </w:r>
      <w:proofErr w:type="spellStart"/>
      <w:r w:rsidRPr="001A3384">
        <w:rPr>
          <w:rFonts w:ascii="Times New Roman" w:hAnsi="Times New Roman" w:cs="Times New Roman"/>
          <w:i/>
          <w:color w:val="000000"/>
          <w:shd w:val="clear" w:color="auto" w:fill="FFFFFF"/>
        </w:rPr>
        <w:t>Pain</w:t>
      </w:r>
      <w:proofErr w:type="spellEnd"/>
      <w:r w:rsidRPr="001A3384">
        <w:rPr>
          <w:rFonts w:ascii="Times New Roman" w:hAnsi="Times New Roman" w:cs="Times New Roman"/>
          <w:i/>
          <w:color w:val="000000"/>
          <w:shd w:val="clear" w:color="auto" w:fill="FFFFFF"/>
        </w:rPr>
        <w:t xml:space="preserve"> Management </w:t>
      </w:r>
      <w:proofErr w:type="spellStart"/>
      <w:r w:rsidRPr="001A3384">
        <w:rPr>
          <w:rFonts w:ascii="Times New Roman" w:hAnsi="Times New Roman" w:cs="Times New Roman"/>
          <w:i/>
          <w:color w:val="000000"/>
          <w:shd w:val="clear" w:color="auto" w:fill="FFFFFF"/>
        </w:rPr>
        <w:t>Nursing</w:t>
      </w:r>
      <w:proofErr w:type="spellEnd"/>
      <w:r w:rsidRPr="001A3384">
        <w:rPr>
          <w:rFonts w:ascii="Times New Roman" w:hAnsi="Times New Roman" w:cs="Times New Roman"/>
          <w:i/>
          <w:color w:val="000000"/>
          <w:shd w:val="clear" w:color="auto" w:fill="FFFFFF"/>
        </w:rPr>
        <w:t xml:space="preserve"> </w:t>
      </w:r>
      <w:r w:rsidRPr="001A3384">
        <w:rPr>
          <w:rFonts w:ascii="Times New Roman" w:hAnsi="Times New Roman" w:cs="Times New Roman"/>
          <w:color w:val="000000"/>
          <w:shd w:val="clear" w:color="auto" w:fill="FFFFFF"/>
        </w:rPr>
        <w:t xml:space="preserve">[online]. August 2015, vol. 16,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4, 602- 608 s. [cit. 2016-04-20]. DOI: 10.1016/j.pmn.2015.01.001.</w:t>
      </w:r>
    </w:p>
    <w:p w:rsidR="00594F83" w:rsidRPr="001A3384" w:rsidRDefault="00A02815" w:rsidP="001A3384">
      <w:pPr>
        <w:pStyle w:val="Vchozstyl"/>
        <w:numPr>
          <w:ilvl w:val="0"/>
          <w:numId w:val="1"/>
        </w:numPr>
        <w:spacing w:line="360" w:lineRule="auto"/>
        <w:jc w:val="both"/>
        <w:rPr>
          <w:rFonts w:ascii="Times New Roman" w:hAnsi="Times New Roman" w:cs="Times New Roman"/>
          <w:color w:val="000000"/>
          <w:shd w:val="clear" w:color="auto" w:fill="FFFFFF"/>
        </w:rPr>
      </w:pPr>
      <w:r w:rsidRPr="001A3384">
        <w:rPr>
          <w:rFonts w:ascii="Times New Roman" w:hAnsi="Times New Roman" w:cs="Times New Roman"/>
          <w:color w:val="000000"/>
          <w:shd w:val="clear" w:color="auto" w:fill="FFFFFF"/>
        </w:rPr>
        <w:t xml:space="preserve">VOLICER, Ladislav </w:t>
      </w:r>
      <w:proofErr w:type="spellStart"/>
      <w:r w:rsidRPr="001A3384">
        <w:rPr>
          <w:rFonts w:ascii="Times New Roman" w:hAnsi="Times New Roman" w:cs="Times New Roman"/>
          <w:color w:val="000000"/>
          <w:shd w:val="clear" w:color="auto" w:fill="FFFFFF"/>
        </w:rPr>
        <w:t>et</w:t>
      </w:r>
      <w:proofErr w:type="spellEnd"/>
      <w:r w:rsidRPr="001A3384">
        <w:rPr>
          <w:rFonts w:ascii="Times New Roman" w:hAnsi="Times New Roman" w:cs="Times New Roman"/>
          <w:color w:val="000000"/>
          <w:shd w:val="clear" w:color="auto" w:fill="FFFFFF"/>
        </w:rPr>
        <w:t xml:space="preserve"> Miloslav </w:t>
      </w:r>
      <w:proofErr w:type="spellStart"/>
      <w:r w:rsidRPr="001A3384">
        <w:rPr>
          <w:rFonts w:ascii="Times New Roman" w:hAnsi="Times New Roman" w:cs="Times New Roman"/>
          <w:color w:val="000000"/>
          <w:shd w:val="clear" w:color="auto" w:fill="FFFFFF"/>
        </w:rPr>
        <w:t>Kršiak</w:t>
      </w:r>
      <w:proofErr w:type="spellEnd"/>
      <w:r w:rsidRPr="001A3384">
        <w:rPr>
          <w:rFonts w:ascii="Times New Roman" w:hAnsi="Times New Roman" w:cs="Times New Roman"/>
          <w:color w:val="000000"/>
          <w:shd w:val="clear" w:color="auto" w:fill="FFFFFF"/>
        </w:rPr>
        <w:t xml:space="preserve">. Rozpoznání a měření bolesti u pacientů s pokročilou demencí. </w:t>
      </w:r>
      <w:r w:rsidRPr="001A3384">
        <w:rPr>
          <w:rFonts w:ascii="Times New Roman" w:hAnsi="Times New Roman" w:cs="Times New Roman"/>
          <w:i/>
          <w:color w:val="000000"/>
          <w:shd w:val="clear" w:color="auto" w:fill="FFFFFF"/>
        </w:rPr>
        <w:t xml:space="preserve">Bolest </w:t>
      </w:r>
      <w:r w:rsidRPr="001A3384">
        <w:rPr>
          <w:rFonts w:ascii="Times New Roman" w:hAnsi="Times New Roman" w:cs="Times New Roman"/>
          <w:color w:val="000000"/>
          <w:shd w:val="clear" w:color="auto" w:fill="FFFFFF"/>
        </w:rPr>
        <w:t xml:space="preserve">[online]. 2006, vol. 9, </w:t>
      </w:r>
      <w:proofErr w:type="spellStart"/>
      <w:r w:rsidRPr="001A3384">
        <w:rPr>
          <w:rFonts w:ascii="Times New Roman" w:hAnsi="Times New Roman" w:cs="Times New Roman"/>
          <w:color w:val="000000"/>
          <w:shd w:val="clear" w:color="auto" w:fill="FFFFFF"/>
        </w:rPr>
        <w:t>issue</w:t>
      </w:r>
      <w:proofErr w:type="spellEnd"/>
      <w:r w:rsidRPr="001A3384">
        <w:rPr>
          <w:rFonts w:ascii="Times New Roman" w:hAnsi="Times New Roman" w:cs="Times New Roman"/>
          <w:color w:val="000000"/>
          <w:shd w:val="clear" w:color="auto" w:fill="FFFFFF"/>
        </w:rPr>
        <w:t xml:space="preserve"> 1, 8- 13 s. [cit. 2016-03-22]. ISSN 1212- 0634. Dostupné z: </w:t>
      </w:r>
      <w:r w:rsidR="005C79BC" w:rsidRPr="001A3384">
        <w:rPr>
          <w:rFonts w:ascii="Times New Roman" w:hAnsi="Times New Roman" w:cs="Times New Roman"/>
          <w:shd w:val="clear" w:color="auto" w:fill="FFFFFF"/>
        </w:rPr>
        <w:t xml:space="preserve">http://www.tigis.cz/images/stories/Bolest/2006/1 2006/03 </w:t>
      </w:r>
      <w:r w:rsidRPr="001A3384">
        <w:rPr>
          <w:rFonts w:ascii="Times New Roman" w:hAnsi="Times New Roman" w:cs="Times New Roman"/>
          <w:shd w:val="clear" w:color="auto" w:fill="FFFFFF"/>
        </w:rPr>
        <w:t>_</w:t>
      </w:r>
      <w:proofErr w:type="spellStart"/>
      <w:r w:rsidRPr="001A3384">
        <w:rPr>
          <w:rFonts w:ascii="Times New Roman" w:hAnsi="Times New Roman" w:cs="Times New Roman"/>
          <w:shd w:val="clear" w:color="auto" w:fill="FFFFFF"/>
        </w:rPr>
        <w:t>volicer</w:t>
      </w:r>
      <w:proofErr w:type="spellEnd"/>
      <w:r w:rsidRPr="001A3384">
        <w:rPr>
          <w:rFonts w:ascii="Times New Roman" w:hAnsi="Times New Roman" w:cs="Times New Roman"/>
          <w:shd w:val="clear" w:color="auto" w:fill="FFFFFF"/>
        </w:rPr>
        <w:t>_bolest_1_06_web_</w:t>
      </w:r>
      <w:proofErr w:type="spellStart"/>
      <w:r w:rsidRPr="001A3384">
        <w:rPr>
          <w:rFonts w:ascii="Times New Roman" w:hAnsi="Times New Roman" w:cs="Times New Roman"/>
          <w:shd w:val="clear" w:color="auto" w:fill="FFFFFF"/>
        </w:rPr>
        <w:t>zabezp.pdf</w:t>
      </w:r>
      <w:proofErr w:type="spellEnd"/>
      <w:r w:rsidR="00051EE2">
        <w:rPr>
          <w:rFonts w:ascii="Times New Roman" w:hAnsi="Times New Roman" w:cs="Times New Roman"/>
          <w:shd w:val="clear" w:color="auto" w:fill="FFFFFF"/>
        </w:rPr>
        <w:t>.</w:t>
      </w:r>
    </w:p>
    <w:p w:rsidR="005C79BC" w:rsidRPr="001A3384" w:rsidRDefault="00594F83" w:rsidP="001A3384">
      <w:pPr>
        <w:pStyle w:val="Vchozstyl"/>
        <w:numPr>
          <w:ilvl w:val="0"/>
          <w:numId w:val="1"/>
        </w:numPr>
        <w:spacing w:line="360" w:lineRule="auto"/>
        <w:jc w:val="both"/>
        <w:rPr>
          <w:rFonts w:ascii="Times New Roman" w:hAnsi="Times New Roman" w:cs="Times New Roman"/>
        </w:rPr>
      </w:pPr>
      <w:r w:rsidRPr="001A3384">
        <w:rPr>
          <w:rFonts w:ascii="Times New Roman" w:hAnsi="Times New Roman" w:cs="Times New Roman"/>
        </w:rPr>
        <w:t xml:space="preserve">ZWAKHALEN, Sandra </w:t>
      </w:r>
      <w:proofErr w:type="spellStart"/>
      <w:r w:rsidRPr="001A3384">
        <w:rPr>
          <w:rFonts w:ascii="Times New Roman" w:hAnsi="Times New Roman" w:cs="Times New Roman"/>
        </w:rPr>
        <w:t>et</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in </w:t>
      </w:r>
      <w:proofErr w:type="spellStart"/>
      <w:r w:rsidRPr="001A3384">
        <w:rPr>
          <w:rFonts w:ascii="Times New Roman" w:hAnsi="Times New Roman" w:cs="Times New Roman"/>
        </w:rPr>
        <w:t>elderly</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people</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with</w:t>
      </w:r>
      <w:proofErr w:type="spellEnd"/>
      <w:r w:rsidRPr="001A3384">
        <w:rPr>
          <w:rFonts w:ascii="Times New Roman" w:hAnsi="Times New Roman" w:cs="Times New Roman"/>
        </w:rPr>
        <w:t xml:space="preserve"> severe </w:t>
      </w:r>
      <w:proofErr w:type="spellStart"/>
      <w:r w:rsidRPr="001A3384">
        <w:rPr>
          <w:rFonts w:ascii="Times New Roman" w:hAnsi="Times New Roman" w:cs="Times New Roman"/>
        </w:rPr>
        <w:t>dementia</w:t>
      </w:r>
      <w:proofErr w:type="spellEnd"/>
      <w:r w:rsidRPr="001A3384">
        <w:rPr>
          <w:rFonts w:ascii="Times New Roman" w:hAnsi="Times New Roman" w:cs="Times New Roman"/>
        </w:rPr>
        <w:t xml:space="preserve">: A </w:t>
      </w:r>
      <w:proofErr w:type="spellStart"/>
      <w:r w:rsidRPr="001A3384">
        <w:rPr>
          <w:rFonts w:ascii="Times New Roman" w:hAnsi="Times New Roman" w:cs="Times New Roman"/>
        </w:rPr>
        <w:t>systematic</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review</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of</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behavioural</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pain</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assessment</w:t>
      </w:r>
      <w:proofErr w:type="spellEnd"/>
      <w:r w:rsidRPr="001A3384">
        <w:rPr>
          <w:rFonts w:ascii="Times New Roman" w:hAnsi="Times New Roman" w:cs="Times New Roman"/>
        </w:rPr>
        <w:t xml:space="preserve"> </w:t>
      </w:r>
      <w:proofErr w:type="spellStart"/>
      <w:r w:rsidRPr="001A3384">
        <w:rPr>
          <w:rFonts w:ascii="Times New Roman" w:hAnsi="Times New Roman" w:cs="Times New Roman"/>
        </w:rPr>
        <w:t>tools</w:t>
      </w:r>
      <w:proofErr w:type="spellEnd"/>
      <w:r w:rsidRPr="001A3384">
        <w:rPr>
          <w:rFonts w:ascii="Times New Roman" w:hAnsi="Times New Roman" w:cs="Times New Roman"/>
        </w:rPr>
        <w:t xml:space="preserve">. </w:t>
      </w:r>
      <w:r w:rsidRPr="001A3384">
        <w:rPr>
          <w:rFonts w:ascii="Times New Roman" w:hAnsi="Times New Roman" w:cs="Times New Roman"/>
          <w:i/>
        </w:rPr>
        <w:t xml:space="preserve">BMC </w:t>
      </w:r>
      <w:proofErr w:type="spellStart"/>
      <w:r w:rsidRPr="001A3384">
        <w:rPr>
          <w:rFonts w:ascii="Times New Roman" w:hAnsi="Times New Roman" w:cs="Times New Roman"/>
          <w:i/>
        </w:rPr>
        <w:t>Geriatrics</w:t>
      </w:r>
      <w:proofErr w:type="spellEnd"/>
      <w:r w:rsidRPr="001A3384">
        <w:rPr>
          <w:rFonts w:ascii="Times New Roman" w:hAnsi="Times New Roman" w:cs="Times New Roman"/>
          <w:i/>
        </w:rPr>
        <w:t xml:space="preserve"> </w:t>
      </w:r>
      <w:r w:rsidRPr="001A3384">
        <w:rPr>
          <w:rFonts w:ascii="Times New Roman" w:hAnsi="Times New Roman" w:cs="Times New Roman"/>
          <w:color w:val="000000"/>
          <w:shd w:val="clear" w:color="auto" w:fill="FFFFFF"/>
        </w:rPr>
        <w:t>[online].</w:t>
      </w:r>
      <w:r w:rsidR="00FC7A18">
        <w:rPr>
          <w:rFonts w:ascii="Times New Roman" w:hAnsi="Times New Roman" w:cs="Times New Roman"/>
          <w:color w:val="000000"/>
          <w:shd w:val="clear" w:color="auto" w:fill="FFFFFF"/>
        </w:rPr>
        <w:t xml:space="preserve"> </w:t>
      </w:r>
      <w:proofErr w:type="spellStart"/>
      <w:r w:rsidR="00FC7A18">
        <w:rPr>
          <w:rFonts w:ascii="Times New Roman" w:hAnsi="Times New Roman" w:cs="Times New Roman"/>
          <w:color w:val="000000"/>
          <w:shd w:val="clear" w:color="auto" w:fill="FFFFFF"/>
        </w:rPr>
        <w:t>January</w:t>
      </w:r>
      <w:proofErr w:type="spellEnd"/>
      <w:r w:rsidR="00FC7A18">
        <w:rPr>
          <w:rFonts w:ascii="Times New Roman" w:hAnsi="Times New Roman" w:cs="Times New Roman"/>
          <w:color w:val="000000"/>
          <w:shd w:val="clear" w:color="auto" w:fill="FFFFFF"/>
        </w:rPr>
        <w:t xml:space="preserve"> 2006, vol. 6, </w:t>
      </w:r>
      <w:proofErr w:type="spellStart"/>
      <w:r w:rsidR="00FC7A18">
        <w:rPr>
          <w:rFonts w:ascii="Times New Roman" w:hAnsi="Times New Roman" w:cs="Times New Roman"/>
          <w:color w:val="000000"/>
          <w:shd w:val="clear" w:color="auto" w:fill="FFFFFF"/>
        </w:rPr>
        <w:t>issue</w:t>
      </w:r>
      <w:proofErr w:type="spellEnd"/>
      <w:r w:rsidR="00FC7A18">
        <w:rPr>
          <w:rFonts w:ascii="Times New Roman" w:hAnsi="Times New Roman" w:cs="Times New Roman"/>
          <w:color w:val="000000"/>
          <w:shd w:val="clear" w:color="auto" w:fill="FFFFFF"/>
        </w:rPr>
        <w:t xml:space="preserve"> 3, 1- 15 s.</w:t>
      </w:r>
      <w:r w:rsidRPr="001A3384">
        <w:rPr>
          <w:rFonts w:ascii="Times New Roman" w:hAnsi="Times New Roman" w:cs="Times New Roman"/>
          <w:color w:val="000000"/>
          <w:shd w:val="clear" w:color="auto" w:fill="FFFFFF"/>
        </w:rPr>
        <w:t xml:space="preserve">[cit. 2016-03-22]. </w:t>
      </w:r>
      <w:r w:rsidRPr="001A3384">
        <w:rPr>
          <w:rFonts w:ascii="Times New Roman" w:hAnsi="Times New Roman" w:cs="Times New Roman"/>
        </w:rPr>
        <w:t>DOI: 10.1186/1471-2318-6-3.</w:t>
      </w:r>
    </w:p>
    <w:p w:rsidR="00724754" w:rsidRDefault="00724754" w:rsidP="001A3384">
      <w:pPr>
        <w:pStyle w:val="Nadpis1"/>
        <w:spacing w:line="360" w:lineRule="auto"/>
        <w:jc w:val="both"/>
        <w:rPr>
          <w:rFonts w:cs="Times New Roman"/>
          <w:szCs w:val="32"/>
          <w:shd w:val="clear" w:color="auto" w:fill="FFFFFF"/>
        </w:rPr>
      </w:pPr>
      <w:bookmarkStart w:id="18" w:name="_Toc454222290"/>
      <w:r w:rsidRPr="00E565C9">
        <w:rPr>
          <w:rFonts w:cs="Times New Roman"/>
          <w:szCs w:val="32"/>
          <w:shd w:val="clear" w:color="auto" w:fill="FFFFFF"/>
        </w:rPr>
        <w:lastRenderedPageBreak/>
        <w:t>SEZNAM ZKRATEK</w:t>
      </w:r>
      <w:bookmarkEnd w:id="18"/>
    </w:p>
    <w:p w:rsidR="000F0EE1" w:rsidRPr="000F0EE1" w:rsidRDefault="000F0EE1" w:rsidP="000F0EE1"/>
    <w:p w:rsidR="000572F9" w:rsidRPr="000572F9" w:rsidRDefault="00802A56" w:rsidP="000572F9">
      <w:r>
        <w:t>aj</w:t>
      </w:r>
      <w:r>
        <w:tab/>
      </w:r>
      <w:r>
        <w:tab/>
      </w:r>
      <w:r>
        <w:tab/>
        <w:t>a jiné</w:t>
      </w:r>
    </w:p>
    <w:p w:rsidR="00724754" w:rsidRDefault="00AB2D1A" w:rsidP="001A3384">
      <w:pPr>
        <w:spacing w:line="360" w:lineRule="auto"/>
        <w:jc w:val="both"/>
        <w:rPr>
          <w:shd w:val="clear" w:color="auto" w:fill="FFFFFF"/>
        </w:rPr>
      </w:pPr>
      <w:r w:rsidRPr="001A3384">
        <w:rPr>
          <w:shd w:val="clear" w:color="auto" w:fill="FFFFFF"/>
        </w:rPr>
        <w:t>AD</w:t>
      </w:r>
      <w:r w:rsidR="005C79BC" w:rsidRPr="001A3384">
        <w:rPr>
          <w:shd w:val="clear" w:color="auto" w:fill="FFFFFF"/>
        </w:rPr>
        <w:tab/>
      </w:r>
      <w:r w:rsidR="005C79BC" w:rsidRPr="001A3384">
        <w:rPr>
          <w:shd w:val="clear" w:color="auto" w:fill="FFFFFF"/>
        </w:rPr>
        <w:tab/>
      </w:r>
      <w:r w:rsidR="005C79BC" w:rsidRPr="001A3384">
        <w:rPr>
          <w:shd w:val="clear" w:color="auto" w:fill="FFFFFF"/>
        </w:rPr>
        <w:tab/>
      </w:r>
      <w:r w:rsidRPr="001A3384">
        <w:rPr>
          <w:shd w:val="clear" w:color="auto" w:fill="FFFFFF"/>
        </w:rPr>
        <w:t>Alzheimerova demence</w:t>
      </w:r>
    </w:p>
    <w:p w:rsidR="004B3BA9" w:rsidRPr="001A3384" w:rsidRDefault="004B3BA9" w:rsidP="001A3384">
      <w:pPr>
        <w:spacing w:line="360" w:lineRule="auto"/>
        <w:jc w:val="both"/>
        <w:rPr>
          <w:shd w:val="clear" w:color="auto" w:fill="FFFFFF"/>
        </w:rPr>
      </w:pPr>
      <w:r>
        <w:rPr>
          <w:shd w:val="clear" w:color="auto" w:fill="FFFFFF"/>
        </w:rPr>
        <w:t>ADL</w:t>
      </w:r>
      <w:r>
        <w:rPr>
          <w:shd w:val="clear" w:color="auto" w:fill="FFFFFF"/>
        </w:rPr>
        <w:tab/>
      </w:r>
      <w:r w:rsidR="00802A56">
        <w:rPr>
          <w:shd w:val="clear" w:color="auto" w:fill="FFFFFF"/>
        </w:rPr>
        <w:tab/>
      </w:r>
      <w:r w:rsidR="00802A56">
        <w:rPr>
          <w:shd w:val="clear" w:color="auto" w:fill="FFFFFF"/>
        </w:rPr>
        <w:tab/>
        <w:t>aktivity denního života</w:t>
      </w:r>
    </w:p>
    <w:p w:rsidR="00AB2D1A" w:rsidRDefault="00AB2D1A" w:rsidP="001A3384">
      <w:pPr>
        <w:spacing w:line="360" w:lineRule="auto"/>
        <w:jc w:val="both"/>
        <w:rPr>
          <w:shd w:val="clear" w:color="auto" w:fill="FFFFFF"/>
        </w:rPr>
      </w:pPr>
      <w:r w:rsidRPr="001A3384">
        <w:rPr>
          <w:shd w:val="clear" w:color="auto" w:fill="FFFFFF"/>
        </w:rPr>
        <w:t>BPSD</w:t>
      </w:r>
      <w:r w:rsidR="005C79BC" w:rsidRPr="001A3384">
        <w:rPr>
          <w:shd w:val="clear" w:color="auto" w:fill="FFFFFF"/>
        </w:rPr>
        <w:tab/>
      </w:r>
      <w:r w:rsidR="005C79BC" w:rsidRPr="001A3384">
        <w:rPr>
          <w:shd w:val="clear" w:color="auto" w:fill="FFFFFF"/>
        </w:rPr>
        <w:tab/>
      </w:r>
      <w:r w:rsidR="005C79BC" w:rsidRPr="001A3384">
        <w:rPr>
          <w:shd w:val="clear" w:color="auto" w:fill="FFFFFF"/>
        </w:rPr>
        <w:tab/>
      </w:r>
      <w:r w:rsidRPr="001A3384">
        <w:rPr>
          <w:shd w:val="clear" w:color="auto" w:fill="FFFFFF"/>
        </w:rPr>
        <w:t>behaviorální a psychologické symptomy demence</w:t>
      </w:r>
    </w:p>
    <w:p w:rsidR="004B3BA9" w:rsidRDefault="004B3BA9" w:rsidP="004B3BA9">
      <w:pPr>
        <w:spacing w:line="360" w:lineRule="auto"/>
        <w:jc w:val="both"/>
        <w:rPr>
          <w:shd w:val="clear" w:color="auto" w:fill="FFFFFF"/>
        </w:rPr>
      </w:pPr>
      <w:r w:rsidRPr="001A3384">
        <w:rPr>
          <w:shd w:val="clear" w:color="auto" w:fill="FFFFFF"/>
        </w:rPr>
        <w:t>FPS</w:t>
      </w:r>
      <w:r w:rsidRPr="001A3384">
        <w:rPr>
          <w:shd w:val="clear" w:color="auto" w:fill="FFFFFF"/>
        </w:rPr>
        <w:tab/>
      </w:r>
      <w:r w:rsidRPr="001A3384">
        <w:rPr>
          <w:shd w:val="clear" w:color="auto" w:fill="FFFFFF"/>
        </w:rPr>
        <w:tab/>
      </w:r>
      <w:r w:rsidRPr="001A3384">
        <w:rPr>
          <w:shd w:val="clear" w:color="auto" w:fill="FFFFFF"/>
        </w:rPr>
        <w:tab/>
        <w:t>obličejová škála bolesti</w:t>
      </w:r>
    </w:p>
    <w:p w:rsidR="004B3BA9" w:rsidRPr="001A3384" w:rsidRDefault="004B3BA9" w:rsidP="004B3BA9">
      <w:pPr>
        <w:spacing w:line="360" w:lineRule="auto"/>
        <w:jc w:val="both"/>
        <w:rPr>
          <w:shd w:val="clear" w:color="auto" w:fill="FFFFFF"/>
        </w:rPr>
      </w:pPr>
      <w:r>
        <w:rPr>
          <w:shd w:val="clear" w:color="auto" w:fill="FFFFFF"/>
        </w:rPr>
        <w:t>IADL</w:t>
      </w:r>
      <w:r w:rsidR="00802A56">
        <w:rPr>
          <w:shd w:val="clear" w:color="auto" w:fill="FFFFFF"/>
        </w:rPr>
        <w:tab/>
      </w:r>
      <w:r w:rsidR="00802A56">
        <w:rPr>
          <w:shd w:val="clear" w:color="auto" w:fill="FFFFFF"/>
        </w:rPr>
        <w:tab/>
      </w:r>
      <w:r w:rsidR="00802A56">
        <w:rPr>
          <w:shd w:val="clear" w:color="auto" w:fill="FFFFFF"/>
        </w:rPr>
        <w:tab/>
      </w:r>
      <w:r>
        <w:rPr>
          <w:shd w:val="clear" w:color="auto" w:fill="FFFFFF"/>
        </w:rPr>
        <w:t>instrumentální aktivity denního života</w:t>
      </w:r>
    </w:p>
    <w:p w:rsidR="004B3BA9" w:rsidRPr="001A3384" w:rsidRDefault="004B3BA9" w:rsidP="004B3BA9">
      <w:pPr>
        <w:spacing w:line="360" w:lineRule="auto"/>
        <w:jc w:val="both"/>
        <w:rPr>
          <w:shd w:val="clear" w:color="auto" w:fill="FFFFFF"/>
        </w:rPr>
      </w:pPr>
      <w:r w:rsidRPr="001A3384">
        <w:rPr>
          <w:shd w:val="clear" w:color="auto" w:fill="FFFFFF"/>
        </w:rPr>
        <w:t>NRS</w:t>
      </w:r>
      <w:r w:rsidRPr="001A3384">
        <w:rPr>
          <w:shd w:val="clear" w:color="auto" w:fill="FFFFFF"/>
        </w:rPr>
        <w:tab/>
      </w:r>
      <w:r w:rsidRPr="001A3384">
        <w:rPr>
          <w:shd w:val="clear" w:color="auto" w:fill="FFFFFF"/>
        </w:rPr>
        <w:tab/>
      </w:r>
      <w:r w:rsidRPr="001A3384">
        <w:rPr>
          <w:shd w:val="clear" w:color="auto" w:fill="FFFFFF"/>
        </w:rPr>
        <w:tab/>
        <w:t>numerická hodnotící škála</w:t>
      </w:r>
    </w:p>
    <w:p w:rsidR="00AB2D1A" w:rsidRPr="001A3384" w:rsidRDefault="00AB2D1A" w:rsidP="001A3384">
      <w:pPr>
        <w:spacing w:line="360" w:lineRule="auto"/>
        <w:jc w:val="both"/>
        <w:rPr>
          <w:shd w:val="clear" w:color="auto" w:fill="FFFFFF"/>
        </w:rPr>
      </w:pPr>
      <w:r w:rsidRPr="001A3384">
        <w:rPr>
          <w:shd w:val="clear" w:color="auto" w:fill="FFFFFF"/>
        </w:rPr>
        <w:t>VAS</w:t>
      </w:r>
      <w:r w:rsidR="005C79BC" w:rsidRPr="001A3384">
        <w:rPr>
          <w:shd w:val="clear" w:color="auto" w:fill="FFFFFF"/>
        </w:rPr>
        <w:tab/>
      </w:r>
      <w:r w:rsidR="005C79BC" w:rsidRPr="001A3384">
        <w:rPr>
          <w:shd w:val="clear" w:color="auto" w:fill="FFFFFF"/>
        </w:rPr>
        <w:tab/>
      </w:r>
      <w:r w:rsidR="005C79BC" w:rsidRPr="001A3384">
        <w:rPr>
          <w:shd w:val="clear" w:color="auto" w:fill="FFFFFF"/>
        </w:rPr>
        <w:tab/>
      </w:r>
      <w:r w:rsidRPr="001A3384">
        <w:rPr>
          <w:shd w:val="clear" w:color="auto" w:fill="FFFFFF"/>
        </w:rPr>
        <w:t>vizuální analogová škála</w:t>
      </w:r>
    </w:p>
    <w:p w:rsidR="00AB2D1A" w:rsidRPr="001A3384" w:rsidRDefault="00AB2D1A" w:rsidP="001A3384">
      <w:pPr>
        <w:spacing w:line="360" w:lineRule="auto"/>
        <w:jc w:val="both"/>
        <w:rPr>
          <w:shd w:val="clear" w:color="auto" w:fill="FFFFFF"/>
        </w:rPr>
      </w:pPr>
      <w:r w:rsidRPr="001A3384">
        <w:rPr>
          <w:shd w:val="clear" w:color="auto" w:fill="FFFFFF"/>
        </w:rPr>
        <w:t xml:space="preserve">VDS </w:t>
      </w:r>
      <w:r w:rsidR="005C79BC" w:rsidRPr="001A3384">
        <w:rPr>
          <w:shd w:val="clear" w:color="auto" w:fill="FFFFFF"/>
        </w:rPr>
        <w:tab/>
      </w:r>
      <w:r w:rsidR="005C79BC" w:rsidRPr="001A3384">
        <w:rPr>
          <w:shd w:val="clear" w:color="auto" w:fill="FFFFFF"/>
        </w:rPr>
        <w:tab/>
      </w:r>
      <w:r w:rsidR="005C79BC" w:rsidRPr="001A3384">
        <w:rPr>
          <w:shd w:val="clear" w:color="auto" w:fill="FFFFFF"/>
        </w:rPr>
        <w:tab/>
      </w:r>
      <w:r w:rsidRPr="001A3384">
        <w:rPr>
          <w:shd w:val="clear" w:color="auto" w:fill="FFFFFF"/>
        </w:rPr>
        <w:t>verbální popisná škála</w:t>
      </w:r>
    </w:p>
    <w:p w:rsidR="003D2182" w:rsidRPr="001A3384" w:rsidRDefault="003D2182" w:rsidP="001A3384">
      <w:pPr>
        <w:spacing w:line="360" w:lineRule="auto"/>
        <w:jc w:val="both"/>
        <w:rPr>
          <w:shd w:val="clear" w:color="auto" w:fill="FFFFFF"/>
        </w:rPr>
      </w:pPr>
    </w:p>
    <w:p w:rsidR="003D2182" w:rsidRPr="001A3384" w:rsidRDefault="003D2182" w:rsidP="001A3384">
      <w:pPr>
        <w:spacing w:line="360" w:lineRule="auto"/>
        <w:jc w:val="both"/>
        <w:rPr>
          <w:shd w:val="clear" w:color="auto" w:fill="FFFFFF"/>
        </w:rPr>
      </w:pPr>
    </w:p>
    <w:sectPr w:rsidR="003D2182" w:rsidRPr="001A3384" w:rsidSect="003A34A6">
      <w:footerReference w:type="defaul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A3" w:rsidRDefault="007F15A3" w:rsidP="005045AB">
      <w:r>
        <w:separator/>
      </w:r>
    </w:p>
  </w:endnote>
  <w:endnote w:type="continuationSeparator" w:id="0">
    <w:p w:rsidR="007F15A3" w:rsidRDefault="007F15A3" w:rsidP="00504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63973"/>
      <w:docPartObj>
        <w:docPartGallery w:val="Page Numbers (Bottom of Page)"/>
        <w:docPartUnique/>
      </w:docPartObj>
    </w:sdtPr>
    <w:sdtContent>
      <w:p w:rsidR="000D411C" w:rsidRDefault="00413F1D">
        <w:pPr>
          <w:pStyle w:val="Zpat"/>
          <w:jc w:val="center"/>
        </w:pPr>
        <w:fldSimple w:instr=" PAGE   \* MERGEFORMAT ">
          <w:r w:rsidR="002900CD">
            <w:rPr>
              <w:noProof/>
            </w:rPr>
            <w:t>11</w:t>
          </w:r>
        </w:fldSimple>
      </w:p>
    </w:sdtContent>
  </w:sdt>
  <w:p w:rsidR="000D411C" w:rsidRDefault="000D41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A3" w:rsidRDefault="007F15A3" w:rsidP="005045AB">
      <w:r>
        <w:separator/>
      </w:r>
    </w:p>
  </w:footnote>
  <w:footnote w:type="continuationSeparator" w:id="0">
    <w:p w:rsidR="007F15A3" w:rsidRDefault="007F15A3" w:rsidP="00504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363F5"/>
    <w:multiLevelType w:val="hybridMultilevel"/>
    <w:tmpl w:val="5F5E0B6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5ED3B87"/>
    <w:multiLevelType w:val="hybridMultilevel"/>
    <w:tmpl w:val="1D8E59AE"/>
    <w:lvl w:ilvl="0" w:tplc="993623F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44D0B"/>
    <w:rsid w:val="00005D83"/>
    <w:rsid w:val="00010393"/>
    <w:rsid w:val="000115CF"/>
    <w:rsid w:val="00021ED5"/>
    <w:rsid w:val="00032F4D"/>
    <w:rsid w:val="00044D0B"/>
    <w:rsid w:val="0004779B"/>
    <w:rsid w:val="00051EE2"/>
    <w:rsid w:val="00056ADF"/>
    <w:rsid w:val="00056B62"/>
    <w:rsid w:val="000572F9"/>
    <w:rsid w:val="000575F9"/>
    <w:rsid w:val="000627C2"/>
    <w:rsid w:val="000849C3"/>
    <w:rsid w:val="000948B7"/>
    <w:rsid w:val="0009799D"/>
    <w:rsid w:val="000A7F6A"/>
    <w:rsid w:val="000D411C"/>
    <w:rsid w:val="000E01F0"/>
    <w:rsid w:val="000E0B86"/>
    <w:rsid w:val="000F0EE1"/>
    <w:rsid w:val="000F55A7"/>
    <w:rsid w:val="000F7830"/>
    <w:rsid w:val="00110A84"/>
    <w:rsid w:val="001129F6"/>
    <w:rsid w:val="00113D48"/>
    <w:rsid w:val="001219CF"/>
    <w:rsid w:val="00141B08"/>
    <w:rsid w:val="001460ED"/>
    <w:rsid w:val="00150F5B"/>
    <w:rsid w:val="00151612"/>
    <w:rsid w:val="00152335"/>
    <w:rsid w:val="00154332"/>
    <w:rsid w:val="00177FA9"/>
    <w:rsid w:val="00193272"/>
    <w:rsid w:val="001A12E0"/>
    <w:rsid w:val="001A3384"/>
    <w:rsid w:val="001B15A6"/>
    <w:rsid w:val="001C079B"/>
    <w:rsid w:val="001C119B"/>
    <w:rsid w:val="001C7612"/>
    <w:rsid w:val="001D35E6"/>
    <w:rsid w:val="001D4AC9"/>
    <w:rsid w:val="001D5E25"/>
    <w:rsid w:val="001F0D8B"/>
    <w:rsid w:val="001F3FD8"/>
    <w:rsid w:val="00206272"/>
    <w:rsid w:val="0020787F"/>
    <w:rsid w:val="00217D33"/>
    <w:rsid w:val="0022045B"/>
    <w:rsid w:val="00225A2C"/>
    <w:rsid w:val="00226636"/>
    <w:rsid w:val="00234BEA"/>
    <w:rsid w:val="00235A14"/>
    <w:rsid w:val="00236F90"/>
    <w:rsid w:val="002408DC"/>
    <w:rsid w:val="00240C00"/>
    <w:rsid w:val="00246CDB"/>
    <w:rsid w:val="00253600"/>
    <w:rsid w:val="00264365"/>
    <w:rsid w:val="00264D75"/>
    <w:rsid w:val="00265473"/>
    <w:rsid w:val="002752E4"/>
    <w:rsid w:val="002900CD"/>
    <w:rsid w:val="002A046B"/>
    <w:rsid w:val="002A3191"/>
    <w:rsid w:val="002B198B"/>
    <w:rsid w:val="002B2314"/>
    <w:rsid w:val="002B3A2D"/>
    <w:rsid w:val="002C282E"/>
    <w:rsid w:val="002E1130"/>
    <w:rsid w:val="002E5D3E"/>
    <w:rsid w:val="002E72B2"/>
    <w:rsid w:val="002F3046"/>
    <w:rsid w:val="002F3322"/>
    <w:rsid w:val="002F38AB"/>
    <w:rsid w:val="002F3A05"/>
    <w:rsid w:val="002F3F7D"/>
    <w:rsid w:val="002F7D42"/>
    <w:rsid w:val="003041E7"/>
    <w:rsid w:val="00314D1E"/>
    <w:rsid w:val="00315832"/>
    <w:rsid w:val="00320BBC"/>
    <w:rsid w:val="003354A0"/>
    <w:rsid w:val="00341E33"/>
    <w:rsid w:val="00357EBC"/>
    <w:rsid w:val="00365895"/>
    <w:rsid w:val="0036659A"/>
    <w:rsid w:val="00366604"/>
    <w:rsid w:val="00367300"/>
    <w:rsid w:val="0036779C"/>
    <w:rsid w:val="00374D3C"/>
    <w:rsid w:val="00376ACC"/>
    <w:rsid w:val="003817E3"/>
    <w:rsid w:val="003818FD"/>
    <w:rsid w:val="00386EFE"/>
    <w:rsid w:val="00394304"/>
    <w:rsid w:val="00394371"/>
    <w:rsid w:val="003A1C37"/>
    <w:rsid w:val="003A273B"/>
    <w:rsid w:val="003A2AA0"/>
    <w:rsid w:val="003A34A6"/>
    <w:rsid w:val="003A5CA5"/>
    <w:rsid w:val="003B0F46"/>
    <w:rsid w:val="003B261A"/>
    <w:rsid w:val="003B48AC"/>
    <w:rsid w:val="003B6A4A"/>
    <w:rsid w:val="003C3C46"/>
    <w:rsid w:val="003D2182"/>
    <w:rsid w:val="003D7C6E"/>
    <w:rsid w:val="003E094D"/>
    <w:rsid w:val="003E107B"/>
    <w:rsid w:val="003E5E98"/>
    <w:rsid w:val="003E6608"/>
    <w:rsid w:val="003F6DA4"/>
    <w:rsid w:val="00401264"/>
    <w:rsid w:val="0040442F"/>
    <w:rsid w:val="00404E02"/>
    <w:rsid w:val="00406E08"/>
    <w:rsid w:val="00410A62"/>
    <w:rsid w:val="00410CA9"/>
    <w:rsid w:val="00413F1D"/>
    <w:rsid w:val="0041470E"/>
    <w:rsid w:val="004162C1"/>
    <w:rsid w:val="00421D24"/>
    <w:rsid w:val="00432F54"/>
    <w:rsid w:val="0043405A"/>
    <w:rsid w:val="00447DC4"/>
    <w:rsid w:val="00455473"/>
    <w:rsid w:val="0046237D"/>
    <w:rsid w:val="00463381"/>
    <w:rsid w:val="00466FBF"/>
    <w:rsid w:val="00467586"/>
    <w:rsid w:val="00473DF5"/>
    <w:rsid w:val="00476BEE"/>
    <w:rsid w:val="00482FC5"/>
    <w:rsid w:val="004B3BA9"/>
    <w:rsid w:val="004C245C"/>
    <w:rsid w:val="004C6439"/>
    <w:rsid w:val="004D1784"/>
    <w:rsid w:val="004E233A"/>
    <w:rsid w:val="004E28D0"/>
    <w:rsid w:val="004E2F51"/>
    <w:rsid w:val="004F11DD"/>
    <w:rsid w:val="00502149"/>
    <w:rsid w:val="005045AB"/>
    <w:rsid w:val="005176C2"/>
    <w:rsid w:val="0052486C"/>
    <w:rsid w:val="00525590"/>
    <w:rsid w:val="0052788B"/>
    <w:rsid w:val="005325DB"/>
    <w:rsid w:val="00540842"/>
    <w:rsid w:val="00543BF6"/>
    <w:rsid w:val="005671A1"/>
    <w:rsid w:val="00567BB8"/>
    <w:rsid w:val="00580E1E"/>
    <w:rsid w:val="005825E2"/>
    <w:rsid w:val="005915E8"/>
    <w:rsid w:val="0059466F"/>
    <w:rsid w:val="00594F83"/>
    <w:rsid w:val="00597FE2"/>
    <w:rsid w:val="005A7B9C"/>
    <w:rsid w:val="005B03EF"/>
    <w:rsid w:val="005B6A99"/>
    <w:rsid w:val="005C79BC"/>
    <w:rsid w:val="005D1BEF"/>
    <w:rsid w:val="005D2CAA"/>
    <w:rsid w:val="005D4F85"/>
    <w:rsid w:val="005D637E"/>
    <w:rsid w:val="005E06B8"/>
    <w:rsid w:val="005E06F0"/>
    <w:rsid w:val="005E1F5A"/>
    <w:rsid w:val="005E3B8D"/>
    <w:rsid w:val="005F0EE2"/>
    <w:rsid w:val="00600869"/>
    <w:rsid w:val="00607D9D"/>
    <w:rsid w:val="00636729"/>
    <w:rsid w:val="00642DDE"/>
    <w:rsid w:val="00652EC0"/>
    <w:rsid w:val="006573D5"/>
    <w:rsid w:val="006614DC"/>
    <w:rsid w:val="00662D96"/>
    <w:rsid w:val="006672AE"/>
    <w:rsid w:val="00667D2B"/>
    <w:rsid w:val="00670769"/>
    <w:rsid w:val="00672E8D"/>
    <w:rsid w:val="00677EF0"/>
    <w:rsid w:val="00685F33"/>
    <w:rsid w:val="0068673A"/>
    <w:rsid w:val="006947D6"/>
    <w:rsid w:val="006975AB"/>
    <w:rsid w:val="006A15BD"/>
    <w:rsid w:val="006A44E7"/>
    <w:rsid w:val="006A4A10"/>
    <w:rsid w:val="006A70DA"/>
    <w:rsid w:val="006B2AC1"/>
    <w:rsid w:val="006C1217"/>
    <w:rsid w:val="006C1578"/>
    <w:rsid w:val="006C1B67"/>
    <w:rsid w:val="006C3E38"/>
    <w:rsid w:val="006C47CB"/>
    <w:rsid w:val="006D47A0"/>
    <w:rsid w:val="006D5282"/>
    <w:rsid w:val="006E1FA8"/>
    <w:rsid w:val="006E2B9E"/>
    <w:rsid w:val="006F6F49"/>
    <w:rsid w:val="0070152A"/>
    <w:rsid w:val="00721565"/>
    <w:rsid w:val="00724754"/>
    <w:rsid w:val="00730A03"/>
    <w:rsid w:val="00737E05"/>
    <w:rsid w:val="0074018F"/>
    <w:rsid w:val="00740698"/>
    <w:rsid w:val="00743046"/>
    <w:rsid w:val="007539D3"/>
    <w:rsid w:val="00755C64"/>
    <w:rsid w:val="00762005"/>
    <w:rsid w:val="00763BC2"/>
    <w:rsid w:val="00767AEE"/>
    <w:rsid w:val="00770919"/>
    <w:rsid w:val="00773CE9"/>
    <w:rsid w:val="00786ACA"/>
    <w:rsid w:val="00786D9A"/>
    <w:rsid w:val="00790734"/>
    <w:rsid w:val="007958EF"/>
    <w:rsid w:val="007A0566"/>
    <w:rsid w:val="007A525B"/>
    <w:rsid w:val="007B2789"/>
    <w:rsid w:val="007B3218"/>
    <w:rsid w:val="007B6838"/>
    <w:rsid w:val="007D5284"/>
    <w:rsid w:val="007D5579"/>
    <w:rsid w:val="007D7668"/>
    <w:rsid w:val="007F15A3"/>
    <w:rsid w:val="008023CB"/>
    <w:rsid w:val="00802A56"/>
    <w:rsid w:val="00806C6C"/>
    <w:rsid w:val="008108B4"/>
    <w:rsid w:val="008119F5"/>
    <w:rsid w:val="00816B5C"/>
    <w:rsid w:val="00816CFB"/>
    <w:rsid w:val="00820FB1"/>
    <w:rsid w:val="008248AF"/>
    <w:rsid w:val="00827FC1"/>
    <w:rsid w:val="008368A6"/>
    <w:rsid w:val="008379D3"/>
    <w:rsid w:val="008417BC"/>
    <w:rsid w:val="00842F2D"/>
    <w:rsid w:val="00843D85"/>
    <w:rsid w:val="00853941"/>
    <w:rsid w:val="008620F3"/>
    <w:rsid w:val="0086524F"/>
    <w:rsid w:val="008734A3"/>
    <w:rsid w:val="008747C4"/>
    <w:rsid w:val="008820E7"/>
    <w:rsid w:val="008A2B9D"/>
    <w:rsid w:val="008A3F2C"/>
    <w:rsid w:val="008A5934"/>
    <w:rsid w:val="008C606F"/>
    <w:rsid w:val="008D01FB"/>
    <w:rsid w:val="008F76AD"/>
    <w:rsid w:val="0090516D"/>
    <w:rsid w:val="00921A4F"/>
    <w:rsid w:val="0092243A"/>
    <w:rsid w:val="009269DD"/>
    <w:rsid w:val="00935C38"/>
    <w:rsid w:val="00936723"/>
    <w:rsid w:val="00942DE2"/>
    <w:rsid w:val="00950002"/>
    <w:rsid w:val="009511CB"/>
    <w:rsid w:val="009543AF"/>
    <w:rsid w:val="00957148"/>
    <w:rsid w:val="009644ED"/>
    <w:rsid w:val="00967A25"/>
    <w:rsid w:val="00972907"/>
    <w:rsid w:val="00972C06"/>
    <w:rsid w:val="00975980"/>
    <w:rsid w:val="00992C96"/>
    <w:rsid w:val="00993741"/>
    <w:rsid w:val="00997117"/>
    <w:rsid w:val="009A323C"/>
    <w:rsid w:val="009B4DDB"/>
    <w:rsid w:val="009B5D3A"/>
    <w:rsid w:val="009B71D2"/>
    <w:rsid w:val="009B73E5"/>
    <w:rsid w:val="009C51E1"/>
    <w:rsid w:val="009D0114"/>
    <w:rsid w:val="009D4D2A"/>
    <w:rsid w:val="009D7210"/>
    <w:rsid w:val="009D753A"/>
    <w:rsid w:val="009D7AAE"/>
    <w:rsid w:val="009E4BA5"/>
    <w:rsid w:val="009E5544"/>
    <w:rsid w:val="009F3552"/>
    <w:rsid w:val="00A02815"/>
    <w:rsid w:val="00A05CA6"/>
    <w:rsid w:val="00A10B8F"/>
    <w:rsid w:val="00A24DFA"/>
    <w:rsid w:val="00A25F67"/>
    <w:rsid w:val="00A26CC8"/>
    <w:rsid w:val="00A319E6"/>
    <w:rsid w:val="00A41116"/>
    <w:rsid w:val="00A43EAF"/>
    <w:rsid w:val="00A4733E"/>
    <w:rsid w:val="00A55627"/>
    <w:rsid w:val="00A60DC2"/>
    <w:rsid w:val="00A7572C"/>
    <w:rsid w:val="00A75E51"/>
    <w:rsid w:val="00A947CD"/>
    <w:rsid w:val="00A955D0"/>
    <w:rsid w:val="00AA163D"/>
    <w:rsid w:val="00AA69F3"/>
    <w:rsid w:val="00AA6C7F"/>
    <w:rsid w:val="00AB2D1A"/>
    <w:rsid w:val="00AB35A4"/>
    <w:rsid w:val="00AD1107"/>
    <w:rsid w:val="00AD6FEB"/>
    <w:rsid w:val="00AD7884"/>
    <w:rsid w:val="00AE71D7"/>
    <w:rsid w:val="00AF2975"/>
    <w:rsid w:val="00AF41CF"/>
    <w:rsid w:val="00B0293E"/>
    <w:rsid w:val="00B06986"/>
    <w:rsid w:val="00B14620"/>
    <w:rsid w:val="00B15A4A"/>
    <w:rsid w:val="00B17848"/>
    <w:rsid w:val="00B3153E"/>
    <w:rsid w:val="00B317F2"/>
    <w:rsid w:val="00B34817"/>
    <w:rsid w:val="00B34FE0"/>
    <w:rsid w:val="00B40919"/>
    <w:rsid w:val="00B45FD9"/>
    <w:rsid w:val="00B55636"/>
    <w:rsid w:val="00B606E6"/>
    <w:rsid w:val="00B665D0"/>
    <w:rsid w:val="00B83619"/>
    <w:rsid w:val="00B94F09"/>
    <w:rsid w:val="00BA259C"/>
    <w:rsid w:val="00BA2C5F"/>
    <w:rsid w:val="00BA39A0"/>
    <w:rsid w:val="00BC5B46"/>
    <w:rsid w:val="00BC5CCA"/>
    <w:rsid w:val="00C07C86"/>
    <w:rsid w:val="00C13619"/>
    <w:rsid w:val="00C1638F"/>
    <w:rsid w:val="00C43C12"/>
    <w:rsid w:val="00C47C31"/>
    <w:rsid w:val="00C51997"/>
    <w:rsid w:val="00C52260"/>
    <w:rsid w:val="00C61285"/>
    <w:rsid w:val="00C66FF3"/>
    <w:rsid w:val="00CA2090"/>
    <w:rsid w:val="00CA478F"/>
    <w:rsid w:val="00CA6974"/>
    <w:rsid w:val="00CA752C"/>
    <w:rsid w:val="00CA7589"/>
    <w:rsid w:val="00CB2D05"/>
    <w:rsid w:val="00CC2C4B"/>
    <w:rsid w:val="00CC423B"/>
    <w:rsid w:val="00CC7383"/>
    <w:rsid w:val="00CD3252"/>
    <w:rsid w:val="00CE0A4B"/>
    <w:rsid w:val="00CE38B1"/>
    <w:rsid w:val="00CF3E0D"/>
    <w:rsid w:val="00CF747B"/>
    <w:rsid w:val="00D0177E"/>
    <w:rsid w:val="00D0533A"/>
    <w:rsid w:val="00D06E2F"/>
    <w:rsid w:val="00D113CB"/>
    <w:rsid w:val="00D134B5"/>
    <w:rsid w:val="00D139C1"/>
    <w:rsid w:val="00D16CF8"/>
    <w:rsid w:val="00D22CED"/>
    <w:rsid w:val="00D35130"/>
    <w:rsid w:val="00D37A5B"/>
    <w:rsid w:val="00D4052C"/>
    <w:rsid w:val="00D43264"/>
    <w:rsid w:val="00D53E12"/>
    <w:rsid w:val="00D639BB"/>
    <w:rsid w:val="00D64F17"/>
    <w:rsid w:val="00D714C5"/>
    <w:rsid w:val="00D74A9F"/>
    <w:rsid w:val="00D74FCC"/>
    <w:rsid w:val="00D762C4"/>
    <w:rsid w:val="00D8063C"/>
    <w:rsid w:val="00D86DAC"/>
    <w:rsid w:val="00D94C41"/>
    <w:rsid w:val="00DA6EBD"/>
    <w:rsid w:val="00DB541B"/>
    <w:rsid w:val="00DC4C6F"/>
    <w:rsid w:val="00DD1087"/>
    <w:rsid w:val="00DD253B"/>
    <w:rsid w:val="00DD7174"/>
    <w:rsid w:val="00DE54C0"/>
    <w:rsid w:val="00DF74FC"/>
    <w:rsid w:val="00E138B3"/>
    <w:rsid w:val="00E279F1"/>
    <w:rsid w:val="00E31042"/>
    <w:rsid w:val="00E40458"/>
    <w:rsid w:val="00E44175"/>
    <w:rsid w:val="00E532F2"/>
    <w:rsid w:val="00E565C9"/>
    <w:rsid w:val="00E72F29"/>
    <w:rsid w:val="00E80D74"/>
    <w:rsid w:val="00E82E7B"/>
    <w:rsid w:val="00E907DD"/>
    <w:rsid w:val="00EA783D"/>
    <w:rsid w:val="00EB6A88"/>
    <w:rsid w:val="00EC3DBA"/>
    <w:rsid w:val="00EC552B"/>
    <w:rsid w:val="00EC6E27"/>
    <w:rsid w:val="00ED0C19"/>
    <w:rsid w:val="00ED2324"/>
    <w:rsid w:val="00ED38F6"/>
    <w:rsid w:val="00ED45A6"/>
    <w:rsid w:val="00ED47AB"/>
    <w:rsid w:val="00ED5717"/>
    <w:rsid w:val="00EE2874"/>
    <w:rsid w:val="00EE324A"/>
    <w:rsid w:val="00EE4EEC"/>
    <w:rsid w:val="00EE66BE"/>
    <w:rsid w:val="00EF43F2"/>
    <w:rsid w:val="00F06882"/>
    <w:rsid w:val="00F07988"/>
    <w:rsid w:val="00F1028D"/>
    <w:rsid w:val="00F169E2"/>
    <w:rsid w:val="00F25DE3"/>
    <w:rsid w:val="00F30044"/>
    <w:rsid w:val="00F352E0"/>
    <w:rsid w:val="00F371D1"/>
    <w:rsid w:val="00F62345"/>
    <w:rsid w:val="00F6600B"/>
    <w:rsid w:val="00F679F8"/>
    <w:rsid w:val="00F7555A"/>
    <w:rsid w:val="00F7793A"/>
    <w:rsid w:val="00F876D8"/>
    <w:rsid w:val="00F925BB"/>
    <w:rsid w:val="00F9282C"/>
    <w:rsid w:val="00FA4CA4"/>
    <w:rsid w:val="00FA5CDF"/>
    <w:rsid w:val="00FA6DB6"/>
    <w:rsid w:val="00FA7A2E"/>
    <w:rsid w:val="00FB7BF1"/>
    <w:rsid w:val="00FC01FC"/>
    <w:rsid w:val="00FC471D"/>
    <w:rsid w:val="00FC7A18"/>
    <w:rsid w:val="00FE45BD"/>
    <w:rsid w:val="00FF2A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3E5"/>
  </w:style>
  <w:style w:type="paragraph" w:styleId="Nadpis1">
    <w:name w:val="heading 1"/>
    <w:basedOn w:val="Normln"/>
    <w:next w:val="Normln"/>
    <w:link w:val="Nadpis1Char"/>
    <w:uiPriority w:val="9"/>
    <w:qFormat/>
    <w:rsid w:val="00790734"/>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790734"/>
    <w:pPr>
      <w:keepNext/>
      <w:keepLines/>
      <w:spacing w:before="200" w:after="0"/>
      <w:outlineLvl w:val="1"/>
    </w:pPr>
    <w:rPr>
      <w:rFonts w:eastAsiaTheme="majorEastAsia" w:cstheme="majorBidi"/>
      <w:b/>
      <w:bCs/>
      <w:sz w:val="28"/>
      <w:szCs w:val="26"/>
    </w:rPr>
  </w:style>
  <w:style w:type="paragraph" w:styleId="Nadpis4">
    <w:name w:val="heading 4"/>
    <w:basedOn w:val="Normln"/>
    <w:next w:val="Normln"/>
    <w:link w:val="Nadpis4Char"/>
    <w:uiPriority w:val="9"/>
    <w:semiHidden/>
    <w:unhideWhenUsed/>
    <w:qFormat/>
    <w:rsid w:val="008C60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264365"/>
  </w:style>
  <w:style w:type="paragraph" w:styleId="Zhlav">
    <w:name w:val="header"/>
    <w:basedOn w:val="Normln"/>
    <w:link w:val="ZhlavChar"/>
    <w:uiPriority w:val="99"/>
    <w:unhideWhenUsed/>
    <w:rsid w:val="005825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25E2"/>
  </w:style>
  <w:style w:type="paragraph" w:styleId="Zpat">
    <w:name w:val="footer"/>
    <w:basedOn w:val="Normln"/>
    <w:link w:val="ZpatChar"/>
    <w:uiPriority w:val="99"/>
    <w:unhideWhenUsed/>
    <w:rsid w:val="00582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825E2"/>
  </w:style>
  <w:style w:type="paragraph" w:customStyle="1" w:styleId="Vchozstyl">
    <w:name w:val="Výchozí styl"/>
    <w:rsid w:val="00F352E0"/>
    <w:pPr>
      <w:suppressAutoHyphens/>
    </w:pPr>
    <w:rPr>
      <w:rFonts w:ascii="Calibri" w:eastAsia="SimSun" w:hAnsi="Calibri" w:cs="Calibri"/>
    </w:rPr>
  </w:style>
  <w:style w:type="character" w:customStyle="1" w:styleId="Internetovodkaz">
    <w:name w:val="Internetový odkaz"/>
    <w:rsid w:val="00F352E0"/>
    <w:rPr>
      <w:color w:val="000080"/>
      <w:u w:val="single"/>
    </w:rPr>
  </w:style>
  <w:style w:type="character" w:styleId="Zstupntext">
    <w:name w:val="Placeholder Text"/>
    <w:basedOn w:val="Standardnpsmoodstavce"/>
    <w:uiPriority w:val="99"/>
    <w:semiHidden/>
    <w:rsid w:val="00827FC1"/>
    <w:rPr>
      <w:color w:val="808080"/>
    </w:rPr>
  </w:style>
  <w:style w:type="character" w:styleId="Hypertextovodkaz">
    <w:name w:val="Hyperlink"/>
    <w:basedOn w:val="Standardnpsmoodstavce"/>
    <w:uiPriority w:val="99"/>
    <w:unhideWhenUsed/>
    <w:rsid w:val="00594F83"/>
    <w:rPr>
      <w:color w:val="0000FF" w:themeColor="hyperlink"/>
      <w:u w:val="single"/>
    </w:rPr>
  </w:style>
  <w:style w:type="paragraph" w:styleId="Odstavecseseznamem">
    <w:name w:val="List Paragraph"/>
    <w:basedOn w:val="Normln"/>
    <w:uiPriority w:val="34"/>
    <w:qFormat/>
    <w:rsid w:val="004C6439"/>
    <w:pPr>
      <w:ind w:left="720"/>
      <w:contextualSpacing/>
    </w:pPr>
  </w:style>
  <w:style w:type="character" w:customStyle="1" w:styleId="Nadpis1Char">
    <w:name w:val="Nadpis 1 Char"/>
    <w:basedOn w:val="Standardnpsmoodstavce"/>
    <w:link w:val="Nadpis1"/>
    <w:uiPriority w:val="9"/>
    <w:rsid w:val="0079073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790734"/>
    <w:rPr>
      <w:rFonts w:ascii="Times New Roman" w:eastAsiaTheme="majorEastAsia" w:hAnsi="Times New Roman" w:cstheme="majorBidi"/>
      <w:b/>
      <w:bCs/>
      <w:sz w:val="28"/>
      <w:szCs w:val="26"/>
    </w:rPr>
  </w:style>
  <w:style w:type="paragraph" w:styleId="Nadpisobsahu">
    <w:name w:val="TOC Heading"/>
    <w:basedOn w:val="Nadpis1"/>
    <w:next w:val="Normln"/>
    <w:uiPriority w:val="39"/>
    <w:semiHidden/>
    <w:unhideWhenUsed/>
    <w:qFormat/>
    <w:rsid w:val="001A3384"/>
    <w:p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1A3384"/>
    <w:pPr>
      <w:spacing w:after="100"/>
    </w:pPr>
  </w:style>
  <w:style w:type="paragraph" w:styleId="Obsah2">
    <w:name w:val="toc 2"/>
    <w:basedOn w:val="Normln"/>
    <w:next w:val="Normln"/>
    <w:autoRedefine/>
    <w:uiPriority w:val="39"/>
    <w:unhideWhenUsed/>
    <w:qFormat/>
    <w:rsid w:val="001A3384"/>
    <w:pPr>
      <w:spacing w:after="100"/>
      <w:ind w:left="220"/>
    </w:pPr>
  </w:style>
  <w:style w:type="paragraph" w:styleId="Obsah3">
    <w:name w:val="toc 3"/>
    <w:basedOn w:val="Normln"/>
    <w:next w:val="Normln"/>
    <w:autoRedefine/>
    <w:uiPriority w:val="39"/>
    <w:semiHidden/>
    <w:unhideWhenUsed/>
    <w:qFormat/>
    <w:rsid w:val="001A3384"/>
    <w:pPr>
      <w:spacing w:after="100"/>
      <w:ind w:left="440"/>
    </w:pPr>
    <w:rPr>
      <w:rFonts w:eastAsiaTheme="minorEastAsia"/>
    </w:rPr>
  </w:style>
  <w:style w:type="paragraph" w:customStyle="1" w:styleId="Styl1">
    <w:name w:val="Styl1"/>
    <w:basedOn w:val="Normln"/>
    <w:link w:val="Styl1Char"/>
    <w:qFormat/>
    <w:rsid w:val="001A3384"/>
  </w:style>
  <w:style w:type="paragraph" w:customStyle="1" w:styleId="Styl2">
    <w:name w:val="Styl2"/>
    <w:basedOn w:val="Styl1"/>
    <w:link w:val="Styl2Char"/>
    <w:qFormat/>
    <w:rsid w:val="00E565C9"/>
  </w:style>
  <w:style w:type="character" w:customStyle="1" w:styleId="Styl1Char">
    <w:name w:val="Styl1 Char"/>
    <w:basedOn w:val="Standardnpsmoodstavce"/>
    <w:link w:val="Styl1"/>
    <w:rsid w:val="001A3384"/>
  </w:style>
  <w:style w:type="character" w:customStyle="1" w:styleId="Styl2Char">
    <w:name w:val="Styl2 Char"/>
    <w:basedOn w:val="Styl1Char"/>
    <w:link w:val="Styl2"/>
    <w:rsid w:val="00E565C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3C3C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3C46"/>
    <w:rPr>
      <w:rFonts w:ascii="Tahoma" w:hAnsi="Tahoma" w:cs="Tahoma"/>
      <w:sz w:val="16"/>
      <w:szCs w:val="16"/>
    </w:rPr>
  </w:style>
  <w:style w:type="character" w:customStyle="1" w:styleId="Nadpis4Char">
    <w:name w:val="Nadpis 4 Char"/>
    <w:basedOn w:val="Standardnpsmoodstavce"/>
    <w:link w:val="Nadpis4"/>
    <w:uiPriority w:val="9"/>
    <w:semiHidden/>
    <w:rsid w:val="008C606F"/>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8C606F"/>
    <w:pPr>
      <w:spacing w:before="100" w:beforeAutospacing="1" w:after="100" w:afterAutospacing="1" w:line="240" w:lineRule="auto"/>
    </w:pPr>
    <w:rPr>
      <w:rFonts w:eastAsia="Times New Roman"/>
      <w:lang w:eastAsia="cs-CZ"/>
    </w:rPr>
  </w:style>
  <w:style w:type="character" w:customStyle="1" w:styleId="notranslate">
    <w:name w:val="notranslate"/>
    <w:basedOn w:val="Standardnpsmoodstavce"/>
    <w:rsid w:val="008C606F"/>
  </w:style>
</w:styles>
</file>

<file path=word/webSettings.xml><?xml version="1.0" encoding="utf-8"?>
<w:webSettings xmlns:r="http://schemas.openxmlformats.org/officeDocument/2006/relationships" xmlns:w="http://schemas.openxmlformats.org/wordprocessingml/2006/main">
  <w:divs>
    <w:div w:id="1031954591">
      <w:bodyDiv w:val="1"/>
      <w:marLeft w:val="0"/>
      <w:marRight w:val="0"/>
      <w:marTop w:val="0"/>
      <w:marBottom w:val="0"/>
      <w:divBdr>
        <w:top w:val="none" w:sz="0" w:space="0" w:color="auto"/>
        <w:left w:val="none" w:sz="0" w:space="0" w:color="auto"/>
        <w:bottom w:val="none" w:sz="0" w:space="0" w:color="auto"/>
        <w:right w:val="none" w:sz="0" w:space="0" w:color="auto"/>
      </w:divBdr>
    </w:div>
    <w:div w:id="1158888362">
      <w:bodyDiv w:val="1"/>
      <w:marLeft w:val="0"/>
      <w:marRight w:val="0"/>
      <w:marTop w:val="0"/>
      <w:marBottom w:val="0"/>
      <w:divBdr>
        <w:top w:val="none" w:sz="0" w:space="0" w:color="auto"/>
        <w:left w:val="none" w:sz="0" w:space="0" w:color="auto"/>
        <w:bottom w:val="none" w:sz="0" w:space="0" w:color="auto"/>
        <w:right w:val="none" w:sz="0" w:space="0" w:color="auto"/>
      </w:divBdr>
    </w:div>
    <w:div w:id="1494685763">
      <w:bodyDiv w:val="1"/>
      <w:marLeft w:val="0"/>
      <w:marRight w:val="0"/>
      <w:marTop w:val="0"/>
      <w:marBottom w:val="0"/>
      <w:divBdr>
        <w:top w:val="none" w:sz="0" w:space="0" w:color="auto"/>
        <w:left w:val="none" w:sz="0" w:space="0" w:color="auto"/>
        <w:bottom w:val="none" w:sz="0" w:space="0" w:color="auto"/>
        <w:right w:val="none" w:sz="0" w:space="0" w:color="auto"/>
      </w:divBdr>
    </w:div>
    <w:div w:id="1539124853">
      <w:bodyDiv w:val="1"/>
      <w:marLeft w:val="0"/>
      <w:marRight w:val="0"/>
      <w:marTop w:val="0"/>
      <w:marBottom w:val="0"/>
      <w:divBdr>
        <w:top w:val="none" w:sz="0" w:space="0" w:color="auto"/>
        <w:left w:val="none" w:sz="0" w:space="0" w:color="auto"/>
        <w:bottom w:val="none" w:sz="0" w:space="0" w:color="auto"/>
        <w:right w:val="none" w:sz="0" w:space="0" w:color="auto"/>
      </w:divBdr>
    </w:div>
    <w:div w:id="1813012173">
      <w:bodyDiv w:val="1"/>
      <w:marLeft w:val="0"/>
      <w:marRight w:val="0"/>
      <w:marTop w:val="0"/>
      <w:marBottom w:val="0"/>
      <w:divBdr>
        <w:top w:val="none" w:sz="0" w:space="0" w:color="auto"/>
        <w:left w:val="none" w:sz="0" w:space="0" w:color="auto"/>
        <w:bottom w:val="none" w:sz="0" w:space="0" w:color="auto"/>
        <w:right w:val="none" w:sz="0" w:space="0" w:color="auto"/>
      </w:divBdr>
    </w:div>
    <w:div w:id="2006131342">
      <w:bodyDiv w:val="1"/>
      <w:marLeft w:val="0"/>
      <w:marRight w:val="0"/>
      <w:marTop w:val="0"/>
      <w:marBottom w:val="0"/>
      <w:divBdr>
        <w:top w:val="none" w:sz="0" w:space="0" w:color="auto"/>
        <w:left w:val="none" w:sz="0" w:space="0" w:color="auto"/>
        <w:bottom w:val="none" w:sz="0" w:space="0" w:color="auto"/>
        <w:right w:val="none" w:sz="0" w:space="0" w:color="auto"/>
      </w:divBdr>
      <w:divsChild>
        <w:div w:id="364449878">
          <w:marLeft w:val="0"/>
          <w:marRight w:val="0"/>
          <w:marTop w:val="240"/>
          <w:marBottom w:val="100"/>
          <w:divBdr>
            <w:top w:val="none" w:sz="0" w:space="0" w:color="auto"/>
            <w:left w:val="none" w:sz="0" w:space="0" w:color="auto"/>
            <w:bottom w:val="none" w:sz="0" w:space="0" w:color="auto"/>
            <w:right w:val="none" w:sz="0" w:space="0" w:color="auto"/>
          </w:divBdr>
          <w:divsChild>
            <w:div w:id="1521509604">
              <w:marLeft w:val="0"/>
              <w:marRight w:val="0"/>
              <w:marTop w:val="0"/>
              <w:marBottom w:val="0"/>
              <w:divBdr>
                <w:top w:val="none" w:sz="0" w:space="0" w:color="auto"/>
                <w:left w:val="none" w:sz="0" w:space="0" w:color="auto"/>
                <w:bottom w:val="none" w:sz="0" w:space="0" w:color="auto"/>
                <w:right w:val="none" w:sz="0" w:space="0" w:color="auto"/>
              </w:divBdr>
            </w:div>
          </w:divsChild>
        </w:div>
        <w:div w:id="1548685329">
          <w:marLeft w:val="0"/>
          <w:marRight w:val="0"/>
          <w:marTop w:val="288"/>
          <w:marBottom w:val="100"/>
          <w:divBdr>
            <w:top w:val="none" w:sz="0" w:space="0" w:color="auto"/>
            <w:left w:val="none" w:sz="0" w:space="0" w:color="auto"/>
            <w:bottom w:val="none" w:sz="0" w:space="0" w:color="auto"/>
            <w:right w:val="none" w:sz="0" w:space="0" w:color="auto"/>
          </w:divBdr>
          <w:divsChild>
            <w:div w:id="10584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4880">
      <w:bodyDiv w:val="1"/>
      <w:marLeft w:val="0"/>
      <w:marRight w:val="0"/>
      <w:marTop w:val="0"/>
      <w:marBottom w:val="0"/>
      <w:divBdr>
        <w:top w:val="none" w:sz="0" w:space="0" w:color="auto"/>
        <w:left w:val="none" w:sz="0" w:space="0" w:color="auto"/>
        <w:bottom w:val="none" w:sz="0" w:space="0" w:color="auto"/>
        <w:right w:val="none" w:sz="0" w:space="0" w:color="auto"/>
      </w:divBdr>
    </w:div>
    <w:div w:id="20736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is.cz/rychle-informace/demence-priorita-pro-system-zdravotnictvi-zprava-w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riatrickarevue.cz/pdf/gr_09_02_06.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ACE5-2E92-45D0-A65F-796A33BA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9123</Words>
  <Characters>53649</Characters>
  <Application>Microsoft Office Word</Application>
  <DocSecurity>0</DocSecurity>
  <Lines>912</Lines>
  <Paragraphs>172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7</cp:revision>
  <dcterms:created xsi:type="dcterms:W3CDTF">2016-06-21T06:14:00Z</dcterms:created>
  <dcterms:modified xsi:type="dcterms:W3CDTF">2016-06-23T09:24:00Z</dcterms:modified>
</cp:coreProperties>
</file>