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6D" w:rsidRDefault="0083466D" w:rsidP="0083466D">
      <w:pPr>
        <w:pStyle w:val="Nadpis1"/>
        <w:ind w:left="-851"/>
        <w:jc w:val="center"/>
        <w:rPr>
          <w:b w:val="0"/>
        </w:rPr>
      </w:pPr>
      <w:bookmarkStart w:id="0" w:name="_Toc289333776"/>
      <w:bookmarkStart w:id="1" w:name="_Toc289380416"/>
      <w:bookmarkStart w:id="2" w:name="_Toc289380567"/>
      <w:bookmarkStart w:id="3" w:name="_Toc289815428"/>
      <w:bookmarkStart w:id="4" w:name="_Toc289815507"/>
      <w:bookmarkStart w:id="5" w:name="_Toc289847942"/>
      <w:bookmarkStart w:id="6" w:name="_Toc296687919"/>
      <w:bookmarkStart w:id="7" w:name="_Toc296979022"/>
      <w:bookmarkStart w:id="8" w:name="_Toc296979276"/>
      <w:r>
        <w:rPr>
          <w:b w:val="0"/>
        </w:rPr>
        <w:t>UNIVERZITA PALACKÉHO V OLOMOUCI</w:t>
      </w:r>
      <w:bookmarkEnd w:id="0"/>
      <w:bookmarkEnd w:id="1"/>
      <w:bookmarkEnd w:id="2"/>
      <w:bookmarkEnd w:id="3"/>
      <w:bookmarkEnd w:id="4"/>
      <w:bookmarkEnd w:id="5"/>
      <w:bookmarkEnd w:id="6"/>
      <w:bookmarkEnd w:id="7"/>
      <w:bookmarkEnd w:id="8"/>
    </w:p>
    <w:p w:rsidR="0083466D" w:rsidRDefault="0083466D" w:rsidP="0083466D">
      <w:pPr>
        <w:pStyle w:val="Nadpis8"/>
        <w:ind w:left="-851"/>
        <w:jc w:val="center"/>
        <w:rPr>
          <w:rFonts w:ascii="Arial" w:hAnsi="Arial" w:cs="Arial"/>
          <w:i w:val="0"/>
          <w:sz w:val="26"/>
          <w:szCs w:val="26"/>
        </w:rPr>
      </w:pPr>
      <w:r>
        <w:rPr>
          <w:rFonts w:ascii="Arial" w:hAnsi="Arial" w:cs="Arial"/>
          <w:i w:val="0"/>
          <w:sz w:val="26"/>
          <w:szCs w:val="26"/>
        </w:rPr>
        <w:t>Pedagogická fakulta</w:t>
      </w:r>
    </w:p>
    <w:p w:rsidR="0083466D" w:rsidRDefault="0083466D" w:rsidP="0083466D">
      <w:pPr>
        <w:pStyle w:val="Nadpis2"/>
        <w:ind w:left="-851"/>
        <w:jc w:val="center"/>
        <w:rPr>
          <w:b w:val="0"/>
          <w:i w:val="0"/>
          <w:sz w:val="26"/>
          <w:szCs w:val="26"/>
        </w:rPr>
      </w:pPr>
      <w:bookmarkStart w:id="9" w:name="_Toc289333777"/>
      <w:bookmarkStart w:id="10" w:name="_Toc289380417"/>
      <w:bookmarkStart w:id="11" w:name="_Toc289380568"/>
      <w:bookmarkStart w:id="12" w:name="_Toc289815429"/>
      <w:bookmarkStart w:id="13" w:name="_Toc289815508"/>
      <w:bookmarkStart w:id="14" w:name="_Toc289847943"/>
      <w:bookmarkStart w:id="15" w:name="_Toc296687920"/>
      <w:bookmarkStart w:id="16" w:name="_Toc296979023"/>
      <w:bookmarkStart w:id="17" w:name="_Toc296979277"/>
      <w:r>
        <w:rPr>
          <w:b w:val="0"/>
          <w:i w:val="0"/>
          <w:sz w:val="26"/>
          <w:szCs w:val="26"/>
        </w:rPr>
        <w:t>Ústav pedagogiky a sociálních studií</w:t>
      </w:r>
      <w:bookmarkEnd w:id="9"/>
      <w:bookmarkEnd w:id="10"/>
      <w:bookmarkEnd w:id="11"/>
      <w:bookmarkEnd w:id="12"/>
      <w:bookmarkEnd w:id="13"/>
      <w:bookmarkEnd w:id="14"/>
      <w:bookmarkEnd w:id="15"/>
      <w:bookmarkEnd w:id="16"/>
      <w:bookmarkEnd w:id="17"/>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rPr>
          <w:rFonts w:ascii="Arial" w:hAnsi="Arial" w:cs="Arial"/>
          <w:sz w:val="26"/>
          <w:szCs w:val="26"/>
        </w:rPr>
      </w:pPr>
    </w:p>
    <w:p w:rsidR="0083466D" w:rsidRDefault="0083466D" w:rsidP="0083466D">
      <w:pPr>
        <w:ind w:left="-851"/>
        <w:rPr>
          <w:rFonts w:ascii="Arial" w:hAnsi="Arial" w:cs="Arial"/>
          <w:sz w:val="26"/>
          <w:szCs w:val="26"/>
        </w:rPr>
      </w:pPr>
    </w:p>
    <w:p w:rsidR="0083466D" w:rsidRDefault="0083466D" w:rsidP="0083466D">
      <w:pPr>
        <w:ind w:left="-851"/>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b/>
          <w:sz w:val="26"/>
          <w:szCs w:val="26"/>
        </w:rPr>
      </w:pPr>
      <w:r>
        <w:rPr>
          <w:rFonts w:ascii="Arial" w:hAnsi="Arial" w:cs="Arial"/>
          <w:b/>
          <w:sz w:val="26"/>
          <w:szCs w:val="26"/>
        </w:rPr>
        <w:t>ALEŠ KLINGER</w:t>
      </w:r>
    </w:p>
    <w:p w:rsidR="0083466D" w:rsidRPr="002564FC" w:rsidRDefault="0083466D" w:rsidP="0083466D">
      <w:pPr>
        <w:ind w:left="-851"/>
        <w:jc w:val="center"/>
        <w:rPr>
          <w:rFonts w:ascii="Arial" w:hAnsi="Arial" w:cs="Arial"/>
          <w:sz w:val="26"/>
          <w:szCs w:val="26"/>
        </w:rPr>
      </w:pPr>
      <w:r w:rsidRPr="002564FC">
        <w:rPr>
          <w:rFonts w:ascii="Arial" w:hAnsi="Arial" w:cs="Arial"/>
          <w:sz w:val="26"/>
          <w:szCs w:val="26"/>
        </w:rPr>
        <w:t>III. ročník – prezenční studium</w:t>
      </w:r>
    </w:p>
    <w:p w:rsidR="0083466D" w:rsidRPr="006B780A" w:rsidRDefault="0083466D" w:rsidP="0083466D">
      <w:pPr>
        <w:ind w:left="-851"/>
        <w:jc w:val="center"/>
        <w:rPr>
          <w:rFonts w:ascii="Arial" w:hAnsi="Arial" w:cs="Arial"/>
          <w:sz w:val="26"/>
          <w:szCs w:val="26"/>
          <w:highlight w:val="yellow"/>
        </w:rPr>
      </w:pPr>
    </w:p>
    <w:p w:rsidR="0083466D" w:rsidRPr="006B780A" w:rsidRDefault="0083466D" w:rsidP="0083466D">
      <w:pPr>
        <w:ind w:left="-851"/>
        <w:jc w:val="center"/>
        <w:rPr>
          <w:rFonts w:ascii="Arial" w:hAnsi="Arial" w:cs="Arial"/>
          <w:sz w:val="26"/>
          <w:szCs w:val="26"/>
          <w:highlight w:val="yellow"/>
        </w:rPr>
      </w:pPr>
    </w:p>
    <w:p w:rsidR="0083466D" w:rsidRPr="00FB501F" w:rsidRDefault="0083466D" w:rsidP="0083466D">
      <w:pPr>
        <w:ind w:left="-851"/>
        <w:jc w:val="center"/>
        <w:rPr>
          <w:rFonts w:ascii="Arial" w:hAnsi="Arial" w:cs="Arial"/>
          <w:color w:val="FF0000"/>
          <w:sz w:val="26"/>
          <w:szCs w:val="26"/>
        </w:rPr>
      </w:pPr>
    </w:p>
    <w:p w:rsidR="0083466D" w:rsidRPr="006B780A" w:rsidRDefault="0083466D" w:rsidP="0083466D">
      <w:pPr>
        <w:ind w:left="-851"/>
        <w:jc w:val="center"/>
        <w:rPr>
          <w:rFonts w:ascii="Arial" w:hAnsi="Arial" w:cs="Arial"/>
          <w:sz w:val="26"/>
          <w:szCs w:val="26"/>
          <w:highlight w:val="yellow"/>
        </w:rPr>
      </w:pPr>
    </w:p>
    <w:p w:rsidR="0083466D" w:rsidRPr="002564FC" w:rsidRDefault="0083466D" w:rsidP="0083466D">
      <w:pPr>
        <w:ind w:left="-851"/>
        <w:jc w:val="center"/>
        <w:rPr>
          <w:rFonts w:ascii="Arial" w:hAnsi="Arial" w:cs="Arial"/>
          <w:sz w:val="26"/>
          <w:szCs w:val="26"/>
        </w:rPr>
      </w:pPr>
      <w:r w:rsidRPr="002564FC">
        <w:rPr>
          <w:rFonts w:ascii="Arial" w:hAnsi="Arial" w:cs="Arial"/>
          <w:sz w:val="26"/>
          <w:szCs w:val="26"/>
        </w:rPr>
        <w:t>Obor: Vychovatelství</w:t>
      </w: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pStyle w:val="Nadpis8"/>
        <w:ind w:left="-851"/>
        <w:jc w:val="center"/>
        <w:rPr>
          <w:rFonts w:ascii="Arial" w:hAnsi="Arial" w:cs="Arial"/>
          <w:b/>
          <w:i w:val="0"/>
          <w:sz w:val="26"/>
          <w:szCs w:val="26"/>
        </w:rPr>
      </w:pPr>
      <w:r>
        <w:rPr>
          <w:rFonts w:ascii="Arial" w:hAnsi="Arial" w:cs="Arial"/>
          <w:b/>
          <w:i w:val="0"/>
          <w:sz w:val="26"/>
          <w:szCs w:val="26"/>
        </w:rPr>
        <w:t>ÚPOLOVÉ SPORTY JAKO VÝCHOVNÝ PROSTŘEDEK SE ZAMĚŘENÍM NA THAJSKÝ BOX</w:t>
      </w:r>
    </w:p>
    <w:p w:rsidR="0083466D" w:rsidRDefault="0083466D" w:rsidP="0083466D">
      <w:pPr>
        <w:ind w:left="-851"/>
        <w:jc w:val="center"/>
        <w:rPr>
          <w:rFonts w:ascii="Arial" w:hAnsi="Arial" w:cs="Arial"/>
          <w:sz w:val="26"/>
          <w:szCs w:val="26"/>
        </w:rPr>
      </w:pPr>
      <w:r>
        <w:rPr>
          <w:rFonts w:ascii="Arial" w:hAnsi="Arial" w:cs="Arial"/>
          <w:sz w:val="26"/>
          <w:szCs w:val="26"/>
        </w:rPr>
        <w:t>Bakalářská práce</w:t>
      </w: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r>
        <w:rPr>
          <w:rFonts w:ascii="Arial" w:hAnsi="Arial" w:cs="Arial"/>
          <w:sz w:val="26"/>
          <w:szCs w:val="26"/>
        </w:rPr>
        <w:t>Vedoucí práce: Mgr. Jiří Štěpán</w:t>
      </w: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83466D" w:rsidRDefault="0083466D" w:rsidP="0083466D">
      <w:pPr>
        <w:ind w:left="-851"/>
        <w:jc w:val="center"/>
        <w:rPr>
          <w:rFonts w:ascii="Arial" w:hAnsi="Arial" w:cs="Arial"/>
          <w:sz w:val="26"/>
          <w:szCs w:val="26"/>
        </w:rPr>
      </w:pPr>
    </w:p>
    <w:p w:rsidR="00ED1443" w:rsidRDefault="0083466D" w:rsidP="005961DA">
      <w:pPr>
        <w:jc w:val="center"/>
        <w:rPr>
          <w:rFonts w:ascii="Arial" w:hAnsi="Arial" w:cs="Arial"/>
          <w:sz w:val="26"/>
          <w:szCs w:val="26"/>
        </w:rPr>
      </w:pPr>
      <w:r>
        <w:rPr>
          <w:rFonts w:ascii="Arial" w:hAnsi="Arial" w:cs="Arial"/>
          <w:sz w:val="26"/>
          <w:szCs w:val="26"/>
        </w:rPr>
        <w:t>Olomouc 2011</w:t>
      </w:r>
    </w:p>
    <w:p w:rsidR="00ED1443" w:rsidRDefault="00ED1443" w:rsidP="0083466D">
      <w:pPr>
        <w:jc w:val="center"/>
        <w:rPr>
          <w:rFonts w:ascii="Arial" w:hAnsi="Arial" w:cs="Arial"/>
          <w:sz w:val="26"/>
          <w:szCs w:val="26"/>
        </w:rPr>
      </w:pPr>
    </w:p>
    <w:p w:rsidR="00ED1443" w:rsidRDefault="00ED1443" w:rsidP="005961DA">
      <w:pP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ED1443">
      <w:pP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ED1443">
      <w:pPr>
        <w:spacing w:line="360" w:lineRule="auto"/>
        <w:jc w:val="both"/>
        <w:rPr>
          <w:rFonts w:ascii="Arial" w:hAnsi="Arial" w:cs="Arial"/>
        </w:rPr>
      </w:pPr>
      <w:r>
        <w:rPr>
          <w:rFonts w:ascii="Arial" w:hAnsi="Arial" w:cs="Arial"/>
        </w:rPr>
        <w:t xml:space="preserve">Prohlašuji, že jsem bakalářskou práci zpracoval samostatně a použil jen prameny uvedené v seznamu literatury.      </w:t>
      </w:r>
    </w:p>
    <w:p w:rsidR="00ED1443" w:rsidRDefault="00ED1443" w:rsidP="00ED1443">
      <w:pPr>
        <w:spacing w:line="360" w:lineRule="auto"/>
        <w:jc w:val="both"/>
        <w:rPr>
          <w:rFonts w:ascii="Arial" w:hAnsi="Arial" w:cs="Arial"/>
        </w:rPr>
      </w:pPr>
      <w:r>
        <w:rPr>
          <w:rFonts w:ascii="Arial" w:hAnsi="Arial" w:cs="Arial"/>
        </w:rPr>
        <w:t xml:space="preserve">          </w:t>
      </w:r>
    </w:p>
    <w:p w:rsidR="00ED1443" w:rsidRDefault="00ED1443" w:rsidP="00ED1443">
      <w:pPr>
        <w:spacing w:line="360" w:lineRule="auto"/>
        <w:jc w:val="both"/>
        <w:rPr>
          <w:rFonts w:ascii="Arial" w:hAnsi="Arial" w:cs="Arial"/>
        </w:rPr>
      </w:pPr>
      <w:r>
        <w:rPr>
          <w:rFonts w:ascii="Arial" w:hAnsi="Arial" w:cs="Arial"/>
        </w:rPr>
        <w:t xml:space="preserve">                                                                                   …....……………………..</w:t>
      </w:r>
    </w:p>
    <w:p w:rsidR="00ED1443" w:rsidRDefault="00ED1443" w:rsidP="00ED1443">
      <w:pPr>
        <w:tabs>
          <w:tab w:val="left" w:pos="5925"/>
        </w:tabs>
        <w:spacing w:line="360" w:lineRule="auto"/>
        <w:jc w:val="center"/>
        <w:rPr>
          <w:rFonts w:ascii="Arial" w:hAnsi="Arial" w:cs="Arial"/>
        </w:rPr>
      </w:pPr>
      <w:r>
        <w:rPr>
          <w:rFonts w:ascii="Arial" w:hAnsi="Arial" w:cs="Arial"/>
        </w:rPr>
        <w:t xml:space="preserve">                                                                              Aleš </w:t>
      </w:r>
      <w:proofErr w:type="spellStart"/>
      <w:r>
        <w:rPr>
          <w:rFonts w:ascii="Arial" w:hAnsi="Arial" w:cs="Arial"/>
        </w:rPr>
        <w:t>Klinger</w:t>
      </w:r>
      <w:proofErr w:type="spellEnd"/>
    </w:p>
    <w:p w:rsidR="00ED1443" w:rsidRDefault="00ED1443" w:rsidP="00ED1443">
      <w:pPr>
        <w:tabs>
          <w:tab w:val="left" w:pos="5925"/>
        </w:tabs>
        <w:spacing w:line="360" w:lineRule="auto"/>
        <w:rPr>
          <w:rFonts w:ascii="Arial" w:hAnsi="Arial" w:cs="Arial"/>
        </w:rPr>
      </w:pPr>
      <w:r>
        <w:rPr>
          <w:rFonts w:ascii="Arial" w:hAnsi="Arial" w:cs="Arial"/>
        </w:rPr>
        <w:t>V Olomouci dne 26. 6. 2011</w:t>
      </w:r>
    </w:p>
    <w:p w:rsidR="0083466D" w:rsidRDefault="00ED1443" w:rsidP="0083466D">
      <w:pPr>
        <w:jc w:val="center"/>
        <w:rPr>
          <w:rFonts w:ascii="Arial" w:hAnsi="Arial" w:cs="Arial"/>
          <w:sz w:val="26"/>
          <w:szCs w:val="26"/>
        </w:rPr>
      </w:pPr>
      <w:r>
        <w:rPr>
          <w:rFonts w:ascii="Arial" w:hAnsi="Arial" w:cs="Arial"/>
          <w:sz w:val="26"/>
          <w:szCs w:val="26"/>
        </w:rPr>
        <w:br w:type="page"/>
      </w: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83466D">
      <w:pPr>
        <w:jc w:val="center"/>
        <w:rPr>
          <w:rFonts w:ascii="Arial" w:hAnsi="Arial" w:cs="Arial"/>
          <w:sz w:val="26"/>
          <w:szCs w:val="26"/>
        </w:rPr>
      </w:pPr>
    </w:p>
    <w:p w:rsidR="00ED1443" w:rsidRDefault="00ED1443" w:rsidP="00ED1443">
      <w:pPr>
        <w:spacing w:line="360" w:lineRule="auto"/>
        <w:jc w:val="center"/>
        <w:rPr>
          <w:rFonts w:ascii="Arial" w:hAnsi="Arial" w:cs="Arial"/>
          <w:sz w:val="26"/>
          <w:szCs w:val="26"/>
        </w:rPr>
      </w:pPr>
    </w:p>
    <w:p w:rsidR="00ED1443" w:rsidRDefault="00ED1443" w:rsidP="00ED1443">
      <w:pPr>
        <w:spacing w:line="360" w:lineRule="auto"/>
        <w:rPr>
          <w:rFonts w:ascii="Arial" w:hAnsi="Arial" w:cs="Arial"/>
        </w:rPr>
      </w:pPr>
      <w:r>
        <w:rPr>
          <w:rFonts w:ascii="Arial" w:hAnsi="Arial" w:cs="Arial"/>
        </w:rPr>
        <w:t xml:space="preserve">Děkuji panu Mgr. Jiří Štěpánovi za odborné vedení mé bakalářské </w:t>
      </w:r>
      <w:proofErr w:type="gramStart"/>
      <w:r>
        <w:rPr>
          <w:rFonts w:ascii="Arial" w:hAnsi="Arial" w:cs="Arial"/>
        </w:rPr>
        <w:t>práce                a za</w:t>
      </w:r>
      <w:proofErr w:type="gramEnd"/>
      <w:r>
        <w:rPr>
          <w:rFonts w:ascii="Arial" w:hAnsi="Arial" w:cs="Arial"/>
        </w:rPr>
        <w:t xml:space="preserve"> poskytnuté rady a připomínky. </w:t>
      </w:r>
    </w:p>
    <w:p w:rsidR="00D556FA" w:rsidRDefault="00D556FA" w:rsidP="00ED1443">
      <w:pPr>
        <w:spacing w:line="360" w:lineRule="auto"/>
        <w:rPr>
          <w:rFonts w:ascii="Arial" w:hAnsi="Arial" w:cs="Arial"/>
        </w:rPr>
        <w:sectPr w:rsidR="00D556FA" w:rsidSect="00ED1443">
          <w:pgSz w:w="11906" w:h="16838"/>
          <w:pgMar w:top="1417" w:right="1417" w:bottom="1417" w:left="2268" w:header="708" w:footer="708" w:gutter="0"/>
          <w:pgNumType w:start="1"/>
          <w:cols w:space="708"/>
          <w:docGrid w:linePitch="360"/>
        </w:sectPr>
      </w:pPr>
    </w:p>
    <w:p w:rsidR="0001208E" w:rsidRDefault="0001208E" w:rsidP="0001208E">
      <w:pPr>
        <w:pStyle w:val="Nadpis1"/>
      </w:pPr>
      <w:bookmarkStart w:id="18" w:name="_Toc296687921"/>
      <w:bookmarkStart w:id="19" w:name="_Toc296979278"/>
      <w:r>
        <w:lastRenderedPageBreak/>
        <w:t>Obsah</w:t>
      </w:r>
      <w:bookmarkEnd w:id="18"/>
      <w:bookmarkEnd w:id="19"/>
    </w:p>
    <w:p w:rsidR="00A5728B" w:rsidRPr="00A5728B" w:rsidRDefault="00A5728B" w:rsidP="00A5728B">
      <w:pPr>
        <w:pStyle w:val="Obsah1"/>
        <w:tabs>
          <w:tab w:val="right" w:leader="dot" w:pos="8211"/>
        </w:tabs>
        <w:rPr>
          <w:rFonts w:ascii="Arial" w:eastAsiaTheme="minorEastAsia" w:hAnsi="Arial" w:cs="Arial"/>
          <w:smallCaps/>
          <w:noProof/>
          <w:sz w:val="24"/>
          <w:szCs w:val="24"/>
        </w:rPr>
      </w:pPr>
      <w:r w:rsidRPr="00A5728B">
        <w:rPr>
          <w:rFonts w:ascii="Arial" w:hAnsi="Arial" w:cs="Arial"/>
          <w:sz w:val="24"/>
          <w:szCs w:val="24"/>
        </w:rPr>
        <w:fldChar w:fldCharType="begin"/>
      </w:r>
      <w:r w:rsidRPr="00A5728B">
        <w:rPr>
          <w:rFonts w:ascii="Arial" w:hAnsi="Arial" w:cs="Arial"/>
          <w:sz w:val="24"/>
          <w:szCs w:val="24"/>
        </w:rPr>
        <w:instrText xml:space="preserve"> TOC \o "1-3" \h \z \u </w:instrText>
      </w:r>
      <w:r w:rsidRPr="00A5728B">
        <w:rPr>
          <w:rFonts w:ascii="Arial" w:hAnsi="Arial" w:cs="Arial"/>
          <w:sz w:val="24"/>
          <w:szCs w:val="24"/>
        </w:rPr>
        <w:fldChar w:fldCharType="separate"/>
      </w:r>
    </w:p>
    <w:p w:rsidR="00A5728B" w:rsidRPr="00A5728B" w:rsidRDefault="00A5728B">
      <w:pPr>
        <w:pStyle w:val="Obsah1"/>
        <w:tabs>
          <w:tab w:val="right" w:leader="dot" w:pos="8211"/>
        </w:tabs>
        <w:rPr>
          <w:rFonts w:ascii="Arial" w:eastAsiaTheme="minorEastAsia" w:hAnsi="Arial" w:cs="Arial"/>
          <w:b w:val="0"/>
          <w:bCs w:val="0"/>
          <w:caps w:val="0"/>
          <w:noProof/>
          <w:sz w:val="24"/>
          <w:szCs w:val="24"/>
        </w:rPr>
      </w:pPr>
      <w:hyperlink w:anchor="_Toc296979278" w:history="1">
        <w:r w:rsidRPr="00A5728B">
          <w:rPr>
            <w:rStyle w:val="Hypertextovodkaz"/>
            <w:rFonts w:ascii="Arial" w:hAnsi="Arial" w:cs="Arial"/>
            <w:noProof/>
            <w:sz w:val="24"/>
            <w:szCs w:val="24"/>
          </w:rPr>
          <w:t>Obsah</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_Toc296979278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6</w:t>
        </w:r>
        <w:r w:rsidRPr="00A5728B">
          <w:rPr>
            <w:rFonts w:ascii="Arial" w:hAnsi="Arial" w:cs="Arial"/>
            <w:noProof/>
            <w:webHidden/>
            <w:sz w:val="24"/>
            <w:szCs w:val="24"/>
          </w:rPr>
          <w:fldChar w:fldCharType="end"/>
        </w:r>
      </w:hyperlink>
    </w:p>
    <w:p w:rsidR="00A5728B" w:rsidRPr="00A5728B" w:rsidRDefault="00A5728B">
      <w:pPr>
        <w:pStyle w:val="Obsah1"/>
        <w:tabs>
          <w:tab w:val="right" w:leader="dot" w:pos="8211"/>
        </w:tabs>
        <w:rPr>
          <w:rFonts w:ascii="Arial" w:eastAsiaTheme="minorEastAsia" w:hAnsi="Arial" w:cs="Arial"/>
          <w:b w:val="0"/>
          <w:bCs w:val="0"/>
          <w:caps w:val="0"/>
          <w:noProof/>
          <w:sz w:val="24"/>
          <w:szCs w:val="24"/>
        </w:rPr>
      </w:pPr>
      <w:hyperlink w:anchor="_Toc296979279" w:history="1">
        <w:r w:rsidRPr="00A5728B">
          <w:rPr>
            <w:rStyle w:val="Hypertextovodkaz"/>
            <w:rFonts w:ascii="Arial" w:hAnsi="Arial" w:cs="Arial"/>
            <w:noProof/>
            <w:sz w:val="24"/>
            <w:szCs w:val="24"/>
          </w:rPr>
          <w:t>Úvod</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_Toc296979279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8</w:t>
        </w:r>
        <w:r w:rsidRPr="00A5728B">
          <w:rPr>
            <w:rFonts w:ascii="Arial" w:hAnsi="Arial" w:cs="Arial"/>
            <w:noProof/>
            <w:webHidden/>
            <w:sz w:val="24"/>
            <w:szCs w:val="24"/>
          </w:rPr>
          <w:fldChar w:fldCharType="end"/>
        </w:r>
      </w:hyperlink>
    </w:p>
    <w:p w:rsidR="00A5728B" w:rsidRPr="00A5728B" w:rsidRDefault="00A5728B">
      <w:pPr>
        <w:pStyle w:val="Obsah1"/>
        <w:tabs>
          <w:tab w:val="right" w:leader="dot" w:pos="8211"/>
        </w:tabs>
        <w:rPr>
          <w:rFonts w:ascii="Arial" w:eastAsiaTheme="minorEastAsia" w:hAnsi="Arial" w:cs="Arial"/>
          <w:b w:val="0"/>
          <w:bCs w:val="0"/>
          <w:caps w:val="0"/>
          <w:noProof/>
          <w:sz w:val="24"/>
          <w:szCs w:val="24"/>
        </w:rPr>
      </w:pPr>
      <w:hyperlink w:anchor="_Toc296979280" w:history="1">
        <w:r w:rsidRPr="00A5728B">
          <w:rPr>
            <w:rStyle w:val="Hypertextovodkaz"/>
            <w:rFonts w:ascii="Arial" w:hAnsi="Arial" w:cs="Arial"/>
            <w:noProof/>
            <w:sz w:val="24"/>
            <w:szCs w:val="24"/>
          </w:rPr>
          <w:t>1 Úpoly</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_Toc296979280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10</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81" w:history="1">
        <w:r w:rsidRPr="00A5728B">
          <w:rPr>
            <w:rStyle w:val="Hypertextovodkaz"/>
            <w:rFonts w:ascii="Arial" w:hAnsi="Arial" w:cs="Arial"/>
            <w:noProof/>
            <w:sz w:val="24"/>
            <w:szCs w:val="24"/>
          </w:rPr>
          <w:t>1.1 Historie úpolů</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_Toc296979281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11</w:t>
        </w:r>
        <w:r w:rsidRPr="00A5728B">
          <w:rPr>
            <w:rFonts w:ascii="Arial" w:hAnsi="Arial" w:cs="Arial"/>
            <w:noProof/>
            <w:webHidden/>
            <w:sz w:val="24"/>
            <w:szCs w:val="24"/>
          </w:rPr>
          <w:fldChar w:fldCharType="end"/>
        </w:r>
      </w:hyperlink>
    </w:p>
    <w:p w:rsidR="00A5728B" w:rsidRPr="00A5728B" w:rsidRDefault="00A5728B">
      <w:pPr>
        <w:pStyle w:val="Obsah1"/>
        <w:tabs>
          <w:tab w:val="right" w:leader="dot" w:pos="8211"/>
        </w:tabs>
        <w:rPr>
          <w:rFonts w:ascii="Arial" w:eastAsiaTheme="minorEastAsia" w:hAnsi="Arial" w:cs="Arial"/>
          <w:b w:val="0"/>
          <w:bCs w:val="0"/>
          <w:caps w:val="0"/>
          <w:noProof/>
          <w:sz w:val="24"/>
          <w:szCs w:val="24"/>
        </w:rPr>
      </w:pPr>
      <w:hyperlink w:anchor="_Toc296979282" w:history="1">
        <w:r w:rsidRPr="00A5728B">
          <w:rPr>
            <w:rStyle w:val="Hypertextovodkaz"/>
            <w:rFonts w:ascii="Arial" w:hAnsi="Arial" w:cs="Arial"/>
            <w:noProof/>
            <w:sz w:val="24"/>
            <w:szCs w:val="24"/>
          </w:rPr>
          <w:t>2 Bojové sporty</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_Toc296979282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13</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83" w:history="1">
        <w:r w:rsidRPr="00A5728B">
          <w:rPr>
            <w:rStyle w:val="Hypertextovodkaz"/>
            <w:rFonts w:ascii="Arial" w:hAnsi="Arial" w:cs="Arial"/>
            <w:noProof/>
            <w:sz w:val="24"/>
            <w:szCs w:val="24"/>
          </w:rPr>
          <w:t>2.1 Aikido</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_Toc296979283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13</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84" w:history="1">
        <w:r w:rsidRPr="00A5728B">
          <w:rPr>
            <w:rStyle w:val="Hypertextovodkaz"/>
            <w:rFonts w:ascii="Arial" w:hAnsi="Arial" w:cs="Arial"/>
            <w:noProof/>
            <w:sz w:val="24"/>
            <w:szCs w:val="24"/>
          </w:rPr>
          <w:t>2.2 Capoeira</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_Toc296979284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14</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85" w:history="1">
        <w:r w:rsidRPr="00A5728B">
          <w:rPr>
            <w:rStyle w:val="Hypertextovodkaz"/>
            <w:rFonts w:ascii="Arial" w:hAnsi="Arial" w:cs="Arial"/>
            <w:noProof/>
            <w:sz w:val="24"/>
            <w:szCs w:val="24"/>
          </w:rPr>
          <w:t>2.3 Džudo</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_Toc296979285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14</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86" w:history="1">
        <w:r w:rsidRPr="00A5728B">
          <w:rPr>
            <w:rStyle w:val="Hypertextovodkaz"/>
            <w:rFonts w:ascii="Arial" w:hAnsi="Arial" w:cs="Arial"/>
            <w:noProof/>
            <w:sz w:val="24"/>
            <w:szCs w:val="24"/>
          </w:rPr>
          <w:t>2.4 Džiu-džitsu</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_Toc296979286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15</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87" w:history="1">
        <w:r w:rsidRPr="00A5728B">
          <w:rPr>
            <w:rStyle w:val="Hypertextovodkaz"/>
            <w:rFonts w:ascii="Arial" w:hAnsi="Arial" w:cs="Arial"/>
            <w:noProof/>
            <w:sz w:val="24"/>
            <w:szCs w:val="24"/>
          </w:rPr>
          <w:t>2.5 Karate</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_Toc296979287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15</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88" w:history="1">
        <w:r w:rsidRPr="00A5728B">
          <w:rPr>
            <w:rStyle w:val="Hypertextovodkaz"/>
            <w:rFonts w:ascii="Arial" w:hAnsi="Arial" w:cs="Arial"/>
            <w:noProof/>
            <w:sz w:val="24"/>
            <w:szCs w:val="24"/>
          </w:rPr>
          <w:t>2.6 Kendo</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_Toc296979288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15</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89" w:history="1">
        <w:r w:rsidRPr="00A5728B">
          <w:rPr>
            <w:rStyle w:val="Hypertextovodkaz"/>
            <w:rFonts w:ascii="Arial" w:hAnsi="Arial" w:cs="Arial"/>
            <w:noProof/>
            <w:sz w:val="24"/>
            <w:szCs w:val="24"/>
          </w:rPr>
          <w:t>2.7 Kickbox</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_Toc296979289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16</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90" w:history="1">
        <w:r w:rsidRPr="00A5728B">
          <w:rPr>
            <w:rStyle w:val="Hypertextovodkaz"/>
            <w:rFonts w:ascii="Arial" w:hAnsi="Arial" w:cs="Arial"/>
            <w:noProof/>
            <w:sz w:val="24"/>
            <w:szCs w:val="24"/>
          </w:rPr>
          <w:t>2.8 Kung-fu</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_Toc296979290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16</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91" w:history="1">
        <w:r w:rsidRPr="00A5728B">
          <w:rPr>
            <w:rStyle w:val="Hypertextovodkaz"/>
            <w:rFonts w:ascii="Arial" w:hAnsi="Arial" w:cs="Arial"/>
            <w:noProof/>
            <w:sz w:val="24"/>
            <w:szCs w:val="24"/>
          </w:rPr>
          <w:t>2.9 Tae kwon do</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_Toc296979291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17</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92" w:history="1">
        <w:r w:rsidRPr="00A5728B">
          <w:rPr>
            <w:rStyle w:val="Hypertextovodkaz"/>
            <w:rFonts w:ascii="Arial" w:hAnsi="Arial" w:cs="Arial"/>
            <w:noProof/>
            <w:sz w:val="24"/>
            <w:szCs w:val="24"/>
          </w:rPr>
          <w:t>2.10 Tai-či</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_Toc296979292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17</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93" w:history="1">
        <w:r w:rsidRPr="00A5728B">
          <w:rPr>
            <w:rStyle w:val="Hypertextovodkaz"/>
            <w:rFonts w:ascii="Arial" w:hAnsi="Arial" w:cs="Arial"/>
            <w:noProof/>
            <w:sz w:val="24"/>
            <w:szCs w:val="24"/>
          </w:rPr>
          <w:t>2.11 Box</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_Toc296979293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18</w:t>
        </w:r>
        <w:r w:rsidRPr="00A5728B">
          <w:rPr>
            <w:rFonts w:ascii="Arial" w:hAnsi="Arial" w:cs="Arial"/>
            <w:noProof/>
            <w:webHidden/>
            <w:sz w:val="24"/>
            <w:szCs w:val="24"/>
          </w:rPr>
          <w:fldChar w:fldCharType="end"/>
        </w:r>
      </w:hyperlink>
    </w:p>
    <w:p w:rsidR="00A5728B" w:rsidRPr="00A5728B" w:rsidRDefault="00A5728B">
      <w:pPr>
        <w:pStyle w:val="Obsah1"/>
        <w:tabs>
          <w:tab w:val="right" w:leader="dot" w:pos="8211"/>
        </w:tabs>
        <w:rPr>
          <w:rFonts w:ascii="Arial" w:eastAsiaTheme="minorEastAsia" w:hAnsi="Arial" w:cs="Arial"/>
          <w:b w:val="0"/>
          <w:bCs w:val="0"/>
          <w:caps w:val="0"/>
          <w:noProof/>
          <w:sz w:val="24"/>
          <w:szCs w:val="24"/>
        </w:rPr>
      </w:pPr>
      <w:hyperlink w:anchor="_Toc296979294" w:history="1">
        <w:r w:rsidRPr="00A5728B">
          <w:rPr>
            <w:rStyle w:val="Hypertextovodkaz"/>
            <w:rFonts w:ascii="Arial" w:hAnsi="Arial" w:cs="Arial"/>
            <w:noProof/>
            <w:sz w:val="24"/>
            <w:szCs w:val="24"/>
          </w:rPr>
          <w:t>3 Funkce bojových umění, obzvláště thajského boxu</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_Toc296979294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19</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95" w:history="1">
        <w:r w:rsidRPr="00A5728B">
          <w:rPr>
            <w:rStyle w:val="Hypertextovodkaz"/>
            <w:rFonts w:ascii="Arial" w:hAnsi="Arial" w:cs="Arial"/>
            <w:noProof/>
            <w:sz w:val="24"/>
            <w:szCs w:val="24"/>
          </w:rPr>
          <w:t>3.1 Funkce výchovná</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_Toc296979295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20</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96" w:history="1">
        <w:r w:rsidRPr="00A5728B">
          <w:rPr>
            <w:rStyle w:val="Hypertextovodkaz"/>
            <w:rFonts w:ascii="Arial" w:hAnsi="Arial" w:cs="Arial"/>
            <w:noProof/>
            <w:sz w:val="24"/>
            <w:szCs w:val="24"/>
          </w:rPr>
          <w:t>3.2 Funkce tělovýchovná</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_Toc296979296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20</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97" w:history="1">
        <w:r w:rsidRPr="00A5728B">
          <w:rPr>
            <w:rStyle w:val="Hypertextovodkaz"/>
            <w:rFonts w:ascii="Arial" w:hAnsi="Arial" w:cs="Arial"/>
            <w:noProof/>
            <w:sz w:val="24"/>
            <w:szCs w:val="24"/>
          </w:rPr>
          <w:t>3.3 Funkce morální</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_Toc296979297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20</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98" w:history="1">
        <w:r w:rsidRPr="00A5728B">
          <w:rPr>
            <w:rStyle w:val="Hypertextovodkaz"/>
            <w:rFonts w:ascii="Arial" w:hAnsi="Arial" w:cs="Arial"/>
            <w:noProof/>
            <w:sz w:val="24"/>
            <w:szCs w:val="24"/>
          </w:rPr>
          <w:t>3.4 Funkce sebevýchovná</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_Toc296979298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21</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299" w:history="1">
        <w:r w:rsidRPr="00A5728B">
          <w:rPr>
            <w:rStyle w:val="Hypertextovodkaz"/>
            <w:rFonts w:ascii="Arial" w:hAnsi="Arial" w:cs="Arial"/>
            <w:noProof/>
            <w:sz w:val="24"/>
            <w:szCs w:val="24"/>
          </w:rPr>
          <w:t>3.5 Funkce vzdělávací</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_Toc296979299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21</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00" w:history="1">
        <w:r w:rsidRPr="00A5728B">
          <w:rPr>
            <w:rStyle w:val="Hypertextovodkaz"/>
            <w:rFonts w:ascii="Arial" w:hAnsi="Arial" w:cs="Arial"/>
            <w:noProof/>
            <w:sz w:val="24"/>
            <w:szCs w:val="24"/>
          </w:rPr>
          <w:t>3.6 Funkce zdravotní</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_Toc296979300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22</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01" w:history="1">
        <w:r w:rsidRPr="00A5728B">
          <w:rPr>
            <w:rStyle w:val="Hypertextovodkaz"/>
            <w:rFonts w:ascii="Arial" w:hAnsi="Arial" w:cs="Arial"/>
            <w:noProof/>
            <w:sz w:val="24"/>
            <w:szCs w:val="24"/>
          </w:rPr>
          <w:t>3.7 Funkce socializační</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_Toc296979301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22</w:t>
        </w:r>
        <w:r w:rsidRPr="00A5728B">
          <w:rPr>
            <w:rFonts w:ascii="Arial" w:hAnsi="Arial" w:cs="Arial"/>
            <w:noProof/>
            <w:webHidden/>
            <w:sz w:val="24"/>
            <w:szCs w:val="24"/>
          </w:rPr>
          <w:fldChar w:fldCharType="end"/>
        </w:r>
      </w:hyperlink>
    </w:p>
    <w:p w:rsidR="00A5728B" w:rsidRPr="00A5728B" w:rsidRDefault="00A5728B">
      <w:pPr>
        <w:pStyle w:val="Obsah1"/>
        <w:tabs>
          <w:tab w:val="right" w:leader="dot" w:pos="8211"/>
        </w:tabs>
        <w:rPr>
          <w:rFonts w:ascii="Arial" w:eastAsiaTheme="minorEastAsia" w:hAnsi="Arial" w:cs="Arial"/>
          <w:b w:val="0"/>
          <w:bCs w:val="0"/>
          <w:caps w:val="0"/>
          <w:noProof/>
          <w:sz w:val="24"/>
          <w:szCs w:val="24"/>
        </w:rPr>
      </w:pPr>
      <w:hyperlink w:anchor="_Toc296979302" w:history="1">
        <w:r w:rsidRPr="00A5728B">
          <w:rPr>
            <w:rStyle w:val="Hypertextovodkaz"/>
            <w:rFonts w:ascii="Arial" w:hAnsi="Arial" w:cs="Arial"/>
            <w:noProof/>
            <w:sz w:val="24"/>
            <w:szCs w:val="24"/>
          </w:rPr>
          <w:t>4 Muaythai</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_Toc296979302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22</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03" w:history="1">
        <w:r w:rsidRPr="00A5728B">
          <w:rPr>
            <w:rStyle w:val="Hypertextovodkaz"/>
            <w:rFonts w:ascii="Arial" w:hAnsi="Arial" w:cs="Arial"/>
            <w:noProof/>
            <w:sz w:val="24"/>
            <w:szCs w:val="24"/>
          </w:rPr>
          <w:t>4.1 Historie thajského boxu</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_Toc296979303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24</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04" w:history="1">
        <w:r w:rsidRPr="00A5728B">
          <w:rPr>
            <w:rStyle w:val="Hypertextovodkaz"/>
            <w:rFonts w:ascii="Arial" w:hAnsi="Arial" w:cs="Arial"/>
            <w:noProof/>
            <w:sz w:val="24"/>
            <w:szCs w:val="24"/>
          </w:rPr>
          <w:t>4.2 Základní techniky</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_Toc296979304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25</w:t>
        </w:r>
        <w:r w:rsidRPr="00A5728B">
          <w:rPr>
            <w:rFonts w:ascii="Arial" w:hAnsi="Arial" w:cs="Arial"/>
            <w:noProof/>
            <w:webHidden/>
            <w:sz w:val="24"/>
            <w:szCs w:val="24"/>
          </w:rPr>
          <w:fldChar w:fldCharType="end"/>
        </w:r>
      </w:hyperlink>
    </w:p>
    <w:p w:rsidR="00A5728B" w:rsidRPr="00A5728B" w:rsidRDefault="00A5728B">
      <w:pPr>
        <w:pStyle w:val="Obsah3"/>
        <w:tabs>
          <w:tab w:val="right" w:leader="dot" w:pos="8211"/>
        </w:tabs>
        <w:rPr>
          <w:rFonts w:ascii="Arial" w:eastAsiaTheme="minorEastAsia" w:hAnsi="Arial" w:cs="Arial"/>
          <w:i w:val="0"/>
          <w:iCs w:val="0"/>
          <w:noProof/>
          <w:sz w:val="24"/>
          <w:szCs w:val="24"/>
        </w:rPr>
      </w:pPr>
      <w:hyperlink w:anchor="_Toc296979305" w:history="1">
        <w:r w:rsidRPr="00A5728B">
          <w:rPr>
            <w:rStyle w:val="Hypertextovodkaz"/>
            <w:rFonts w:ascii="Arial" w:hAnsi="Arial" w:cs="Arial"/>
            <w:noProof/>
            <w:sz w:val="24"/>
            <w:szCs w:val="24"/>
          </w:rPr>
          <w:t>4.2.1 Bojový postoj a pohyb</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_Toc296979305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26</w:t>
        </w:r>
        <w:r w:rsidRPr="00A5728B">
          <w:rPr>
            <w:rFonts w:ascii="Arial" w:hAnsi="Arial" w:cs="Arial"/>
            <w:noProof/>
            <w:webHidden/>
            <w:sz w:val="24"/>
            <w:szCs w:val="24"/>
          </w:rPr>
          <w:fldChar w:fldCharType="end"/>
        </w:r>
      </w:hyperlink>
    </w:p>
    <w:p w:rsidR="00A5728B" w:rsidRPr="00A5728B" w:rsidRDefault="00A5728B">
      <w:pPr>
        <w:pStyle w:val="Obsah3"/>
        <w:tabs>
          <w:tab w:val="right" w:leader="dot" w:pos="8211"/>
        </w:tabs>
        <w:rPr>
          <w:rFonts w:ascii="Arial" w:eastAsiaTheme="minorEastAsia" w:hAnsi="Arial" w:cs="Arial"/>
          <w:i w:val="0"/>
          <w:iCs w:val="0"/>
          <w:noProof/>
          <w:sz w:val="24"/>
          <w:szCs w:val="24"/>
        </w:rPr>
      </w:pPr>
      <w:hyperlink w:anchor="_Toc296979306" w:history="1">
        <w:r w:rsidRPr="00A5728B">
          <w:rPr>
            <w:rStyle w:val="Hypertextovodkaz"/>
            <w:rFonts w:ascii="Arial" w:hAnsi="Arial" w:cs="Arial"/>
            <w:noProof/>
            <w:sz w:val="24"/>
            <w:szCs w:val="24"/>
          </w:rPr>
          <w:t>4.2.2 Údery pěstí</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_Toc296979306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27</w:t>
        </w:r>
        <w:r w:rsidRPr="00A5728B">
          <w:rPr>
            <w:rFonts w:ascii="Arial" w:hAnsi="Arial" w:cs="Arial"/>
            <w:noProof/>
            <w:webHidden/>
            <w:sz w:val="24"/>
            <w:szCs w:val="24"/>
          </w:rPr>
          <w:fldChar w:fldCharType="end"/>
        </w:r>
      </w:hyperlink>
    </w:p>
    <w:p w:rsidR="00A5728B" w:rsidRPr="00A5728B" w:rsidRDefault="00A5728B">
      <w:pPr>
        <w:pStyle w:val="Obsah3"/>
        <w:tabs>
          <w:tab w:val="right" w:leader="dot" w:pos="8211"/>
        </w:tabs>
        <w:rPr>
          <w:rFonts w:ascii="Arial" w:eastAsiaTheme="minorEastAsia" w:hAnsi="Arial" w:cs="Arial"/>
          <w:i w:val="0"/>
          <w:iCs w:val="0"/>
          <w:noProof/>
          <w:sz w:val="24"/>
          <w:szCs w:val="24"/>
        </w:rPr>
      </w:pPr>
      <w:hyperlink w:anchor="_Toc296979307" w:history="1">
        <w:r w:rsidRPr="00A5728B">
          <w:rPr>
            <w:rStyle w:val="Hypertextovodkaz"/>
            <w:rFonts w:ascii="Arial" w:hAnsi="Arial" w:cs="Arial"/>
            <w:noProof/>
            <w:sz w:val="24"/>
            <w:szCs w:val="24"/>
          </w:rPr>
          <w:t>3.2.3 Kopy</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_Toc296979307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28</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08" w:history="1">
        <w:r w:rsidRPr="00A5728B">
          <w:rPr>
            <w:rStyle w:val="Hypertextovodkaz"/>
            <w:rFonts w:ascii="Arial" w:hAnsi="Arial" w:cs="Arial"/>
            <w:noProof/>
            <w:sz w:val="24"/>
            <w:szCs w:val="24"/>
          </w:rPr>
          <w:t>3.3 Obranné techniky</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_Toc296979308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30</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09" w:history="1">
        <w:r w:rsidRPr="00A5728B">
          <w:rPr>
            <w:rStyle w:val="Hypertextovodkaz"/>
            <w:rFonts w:ascii="Arial" w:hAnsi="Arial" w:cs="Arial"/>
            <w:noProof/>
            <w:sz w:val="24"/>
            <w:szCs w:val="24"/>
          </w:rPr>
          <w:t>3.4 Strečink</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_Toc296979309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31</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10" w:history="1">
        <w:r w:rsidRPr="00A5728B">
          <w:rPr>
            <w:rStyle w:val="Hypertextovodkaz"/>
            <w:rFonts w:ascii="Arial" w:hAnsi="Arial" w:cs="Arial"/>
            <w:noProof/>
            <w:sz w:val="24"/>
            <w:szCs w:val="24"/>
          </w:rPr>
          <w:t>3.5 Výživa</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_Toc296979310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31</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11" w:history="1">
        <w:r w:rsidRPr="00A5728B">
          <w:rPr>
            <w:rStyle w:val="Hypertextovodkaz"/>
            <w:rFonts w:ascii="Arial" w:hAnsi="Arial" w:cs="Arial"/>
            <w:noProof/>
            <w:sz w:val="24"/>
            <w:szCs w:val="24"/>
          </w:rPr>
          <w:t>3.6 Pitný režim</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_Toc296979311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32</w:t>
        </w:r>
        <w:r w:rsidRPr="00A5728B">
          <w:rPr>
            <w:rFonts w:ascii="Arial" w:hAnsi="Arial" w:cs="Arial"/>
            <w:noProof/>
            <w:webHidden/>
            <w:sz w:val="24"/>
            <w:szCs w:val="24"/>
          </w:rPr>
          <w:fldChar w:fldCharType="end"/>
        </w:r>
      </w:hyperlink>
    </w:p>
    <w:p w:rsidR="00A5728B" w:rsidRPr="00A5728B" w:rsidRDefault="00A5728B">
      <w:pPr>
        <w:pStyle w:val="Obsah3"/>
        <w:tabs>
          <w:tab w:val="right" w:leader="dot" w:pos="8211"/>
        </w:tabs>
        <w:rPr>
          <w:rFonts w:ascii="Arial" w:eastAsiaTheme="minorEastAsia" w:hAnsi="Arial" w:cs="Arial"/>
          <w:i w:val="0"/>
          <w:iCs w:val="0"/>
          <w:noProof/>
          <w:sz w:val="24"/>
          <w:szCs w:val="24"/>
        </w:rPr>
      </w:pPr>
      <w:hyperlink w:anchor="_Toc296979312" w:history="1">
        <w:r w:rsidRPr="00A5728B">
          <w:rPr>
            <w:rStyle w:val="Hypertextovodkaz"/>
            <w:rFonts w:ascii="Arial" w:hAnsi="Arial" w:cs="Arial"/>
            <w:noProof/>
            <w:sz w:val="24"/>
            <w:szCs w:val="24"/>
          </w:rPr>
          <w:t>3.6.1 Podávání nápojů</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_Toc296979312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32</w:t>
        </w:r>
        <w:r w:rsidRPr="00A5728B">
          <w:rPr>
            <w:rFonts w:ascii="Arial" w:hAnsi="Arial" w:cs="Arial"/>
            <w:noProof/>
            <w:webHidden/>
            <w:sz w:val="24"/>
            <w:szCs w:val="24"/>
          </w:rPr>
          <w:fldChar w:fldCharType="end"/>
        </w:r>
      </w:hyperlink>
    </w:p>
    <w:p w:rsidR="00A5728B" w:rsidRPr="00A5728B" w:rsidRDefault="00A5728B">
      <w:pPr>
        <w:pStyle w:val="Obsah3"/>
        <w:tabs>
          <w:tab w:val="right" w:leader="dot" w:pos="8211"/>
        </w:tabs>
        <w:rPr>
          <w:rFonts w:ascii="Arial" w:eastAsiaTheme="minorEastAsia" w:hAnsi="Arial" w:cs="Arial"/>
          <w:i w:val="0"/>
          <w:iCs w:val="0"/>
          <w:noProof/>
          <w:sz w:val="24"/>
          <w:szCs w:val="24"/>
        </w:rPr>
      </w:pPr>
      <w:hyperlink w:anchor="_Toc296979313" w:history="1">
        <w:r w:rsidRPr="00A5728B">
          <w:rPr>
            <w:rStyle w:val="Hypertextovodkaz"/>
            <w:rFonts w:ascii="Arial" w:hAnsi="Arial" w:cs="Arial"/>
            <w:noProof/>
            <w:sz w:val="24"/>
            <w:szCs w:val="24"/>
          </w:rPr>
          <w:t>3.6.2 Doporučení k pitnému režimu</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_Toc296979313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33</w:t>
        </w:r>
        <w:r w:rsidRPr="00A5728B">
          <w:rPr>
            <w:rFonts w:ascii="Arial" w:hAnsi="Arial" w:cs="Arial"/>
            <w:noProof/>
            <w:webHidden/>
            <w:sz w:val="24"/>
            <w:szCs w:val="24"/>
          </w:rPr>
          <w:fldChar w:fldCharType="end"/>
        </w:r>
      </w:hyperlink>
    </w:p>
    <w:p w:rsidR="00A5728B" w:rsidRDefault="00A5728B">
      <w:pPr>
        <w:pStyle w:val="Obsah1"/>
        <w:tabs>
          <w:tab w:val="right" w:leader="dot" w:pos="8211"/>
        </w:tabs>
        <w:rPr>
          <w:rStyle w:val="Hypertextovodkaz"/>
          <w:rFonts w:ascii="Arial" w:hAnsi="Arial" w:cs="Arial"/>
          <w:noProof/>
          <w:sz w:val="24"/>
          <w:szCs w:val="24"/>
        </w:rPr>
      </w:pPr>
    </w:p>
    <w:p w:rsidR="00A5728B" w:rsidRDefault="00A5728B">
      <w:pPr>
        <w:pStyle w:val="Obsah1"/>
        <w:tabs>
          <w:tab w:val="right" w:leader="dot" w:pos="8211"/>
        </w:tabs>
        <w:rPr>
          <w:rStyle w:val="Hypertextovodkaz"/>
          <w:rFonts w:ascii="Arial" w:hAnsi="Arial" w:cs="Arial"/>
          <w:noProof/>
          <w:sz w:val="24"/>
          <w:szCs w:val="24"/>
        </w:rPr>
      </w:pPr>
    </w:p>
    <w:p w:rsidR="00A5728B" w:rsidRDefault="00A5728B">
      <w:pPr>
        <w:pStyle w:val="Obsah1"/>
        <w:tabs>
          <w:tab w:val="right" w:leader="dot" w:pos="8211"/>
        </w:tabs>
        <w:rPr>
          <w:rStyle w:val="Hypertextovodkaz"/>
          <w:rFonts w:ascii="Arial" w:hAnsi="Arial" w:cs="Arial"/>
          <w:noProof/>
          <w:sz w:val="24"/>
          <w:szCs w:val="24"/>
        </w:rPr>
      </w:pPr>
    </w:p>
    <w:p w:rsidR="00A5728B" w:rsidRDefault="00A5728B">
      <w:pPr>
        <w:pStyle w:val="Obsah1"/>
        <w:tabs>
          <w:tab w:val="right" w:leader="dot" w:pos="8211"/>
        </w:tabs>
        <w:rPr>
          <w:rStyle w:val="Hypertextovodkaz"/>
          <w:rFonts w:ascii="Arial" w:hAnsi="Arial" w:cs="Arial"/>
          <w:noProof/>
          <w:sz w:val="24"/>
          <w:szCs w:val="24"/>
        </w:rPr>
      </w:pPr>
    </w:p>
    <w:p w:rsidR="00A5728B" w:rsidRPr="00A5728B" w:rsidRDefault="00A5728B">
      <w:pPr>
        <w:pStyle w:val="Obsah1"/>
        <w:tabs>
          <w:tab w:val="right" w:leader="dot" w:pos="8211"/>
        </w:tabs>
        <w:rPr>
          <w:rFonts w:ascii="Arial" w:eastAsiaTheme="minorEastAsia" w:hAnsi="Arial" w:cs="Arial"/>
          <w:b w:val="0"/>
          <w:bCs w:val="0"/>
          <w:caps w:val="0"/>
          <w:noProof/>
          <w:sz w:val="24"/>
          <w:szCs w:val="24"/>
        </w:rPr>
      </w:pPr>
      <w:hyperlink w:anchor="_Toc296979314" w:history="1">
        <w:r w:rsidRPr="00A5728B">
          <w:rPr>
            <w:rStyle w:val="Hypertextovodkaz"/>
            <w:rFonts w:ascii="Arial" w:hAnsi="Arial" w:cs="Arial"/>
            <w:noProof/>
            <w:sz w:val="24"/>
            <w:szCs w:val="24"/>
          </w:rPr>
          <w:t>4 Úpoly jako výchovný prostředek se zaměřením na thajský box</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_Toc296979314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34</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15" w:history="1">
        <w:r w:rsidRPr="00A5728B">
          <w:rPr>
            <w:rStyle w:val="Hypertextovodkaz"/>
            <w:rFonts w:ascii="Arial" w:hAnsi="Arial" w:cs="Arial"/>
            <w:noProof/>
            <w:sz w:val="24"/>
            <w:szCs w:val="24"/>
          </w:rPr>
          <w:t>4.1 Cíl práce a její metodologie</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_Toc296979315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35</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16" w:history="1">
        <w:r w:rsidRPr="00A5728B">
          <w:rPr>
            <w:rStyle w:val="Hypertextovodkaz"/>
            <w:rFonts w:ascii="Arial" w:hAnsi="Arial" w:cs="Arial"/>
            <w:noProof/>
            <w:sz w:val="24"/>
            <w:szCs w:val="24"/>
          </w:rPr>
          <w:t>4.2 Místo realizace šetření</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_Toc296979316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35</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17" w:history="1">
        <w:r w:rsidRPr="00A5728B">
          <w:rPr>
            <w:rStyle w:val="Hypertextovodkaz"/>
            <w:rFonts w:ascii="Arial" w:hAnsi="Arial" w:cs="Arial"/>
            <w:noProof/>
            <w:sz w:val="24"/>
            <w:szCs w:val="24"/>
          </w:rPr>
          <w:t>4.3 Výzkumný vzorek</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_Toc296979317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36</w:t>
        </w:r>
        <w:r w:rsidRPr="00A5728B">
          <w:rPr>
            <w:rFonts w:ascii="Arial" w:hAnsi="Arial" w:cs="Arial"/>
            <w:noProof/>
            <w:webHidden/>
            <w:sz w:val="24"/>
            <w:szCs w:val="24"/>
          </w:rPr>
          <w:fldChar w:fldCharType="end"/>
        </w:r>
      </w:hyperlink>
    </w:p>
    <w:p w:rsidR="00A5728B" w:rsidRPr="00A5728B" w:rsidRDefault="00A5728B">
      <w:pPr>
        <w:pStyle w:val="Obsah2"/>
        <w:tabs>
          <w:tab w:val="right" w:leader="dot" w:pos="8211"/>
        </w:tabs>
        <w:rPr>
          <w:rFonts w:ascii="Arial" w:eastAsiaTheme="minorEastAsia" w:hAnsi="Arial" w:cs="Arial"/>
          <w:smallCaps w:val="0"/>
          <w:noProof/>
          <w:sz w:val="24"/>
          <w:szCs w:val="24"/>
        </w:rPr>
      </w:pPr>
      <w:hyperlink w:anchor="_Toc296979318" w:history="1">
        <w:r w:rsidRPr="00A5728B">
          <w:rPr>
            <w:rStyle w:val="Hypertextovodkaz"/>
            <w:rFonts w:ascii="Arial" w:hAnsi="Arial" w:cs="Arial"/>
            <w:noProof/>
            <w:sz w:val="24"/>
            <w:szCs w:val="24"/>
          </w:rPr>
          <w:t>4.4 Vlastní výzkum</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_Toc296979318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36</w:t>
        </w:r>
        <w:r w:rsidRPr="00A5728B">
          <w:rPr>
            <w:rFonts w:ascii="Arial" w:hAnsi="Arial" w:cs="Arial"/>
            <w:noProof/>
            <w:webHidden/>
            <w:sz w:val="24"/>
            <w:szCs w:val="24"/>
          </w:rPr>
          <w:fldChar w:fldCharType="end"/>
        </w:r>
      </w:hyperlink>
    </w:p>
    <w:p w:rsidR="00A5728B" w:rsidRPr="00A5728B" w:rsidRDefault="00A5728B">
      <w:pPr>
        <w:pStyle w:val="Obsah3"/>
        <w:tabs>
          <w:tab w:val="right" w:leader="dot" w:pos="8211"/>
        </w:tabs>
        <w:rPr>
          <w:rFonts w:ascii="Arial" w:eastAsiaTheme="minorEastAsia" w:hAnsi="Arial" w:cs="Arial"/>
          <w:i w:val="0"/>
          <w:iCs w:val="0"/>
          <w:noProof/>
          <w:sz w:val="24"/>
          <w:szCs w:val="24"/>
        </w:rPr>
      </w:pPr>
      <w:hyperlink w:anchor="_Toc296979319" w:history="1">
        <w:r w:rsidRPr="00A5728B">
          <w:rPr>
            <w:rStyle w:val="Hypertextovodkaz"/>
            <w:rFonts w:ascii="Arial" w:hAnsi="Arial" w:cs="Arial"/>
            <w:noProof/>
            <w:sz w:val="24"/>
            <w:szCs w:val="24"/>
          </w:rPr>
          <w:t>4.4.1 Tréninky</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_Toc296979319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36</w:t>
        </w:r>
        <w:r w:rsidRPr="00A5728B">
          <w:rPr>
            <w:rFonts w:ascii="Arial" w:hAnsi="Arial" w:cs="Arial"/>
            <w:noProof/>
            <w:webHidden/>
            <w:sz w:val="24"/>
            <w:szCs w:val="24"/>
          </w:rPr>
          <w:fldChar w:fldCharType="end"/>
        </w:r>
      </w:hyperlink>
    </w:p>
    <w:p w:rsidR="00A5728B" w:rsidRPr="00A5728B" w:rsidRDefault="00A5728B">
      <w:pPr>
        <w:pStyle w:val="Obsah3"/>
        <w:tabs>
          <w:tab w:val="right" w:leader="dot" w:pos="8211"/>
        </w:tabs>
        <w:rPr>
          <w:rFonts w:ascii="Arial" w:eastAsiaTheme="minorEastAsia" w:hAnsi="Arial" w:cs="Arial"/>
          <w:i w:val="0"/>
          <w:iCs w:val="0"/>
          <w:noProof/>
          <w:sz w:val="24"/>
          <w:szCs w:val="24"/>
        </w:rPr>
      </w:pPr>
      <w:hyperlink w:anchor="_Toc296979320" w:history="1">
        <w:r w:rsidRPr="00A5728B">
          <w:rPr>
            <w:rStyle w:val="Hypertextovodkaz"/>
            <w:rFonts w:ascii="Arial" w:hAnsi="Arial" w:cs="Arial"/>
            <w:noProof/>
            <w:sz w:val="24"/>
            <w:szCs w:val="24"/>
          </w:rPr>
          <w:t>4.4.2 Analýza dat získaných z dotazníkového šetření</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_Toc296979320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37</w:t>
        </w:r>
        <w:r w:rsidRPr="00A5728B">
          <w:rPr>
            <w:rFonts w:ascii="Arial" w:hAnsi="Arial" w:cs="Arial"/>
            <w:noProof/>
            <w:webHidden/>
            <w:sz w:val="24"/>
            <w:szCs w:val="24"/>
          </w:rPr>
          <w:fldChar w:fldCharType="end"/>
        </w:r>
      </w:hyperlink>
    </w:p>
    <w:p w:rsidR="00A5728B" w:rsidRPr="00A5728B" w:rsidRDefault="00A5728B">
      <w:pPr>
        <w:pStyle w:val="Obsah3"/>
        <w:tabs>
          <w:tab w:val="right" w:leader="dot" w:pos="8211"/>
        </w:tabs>
        <w:rPr>
          <w:rFonts w:ascii="Arial" w:eastAsiaTheme="minorEastAsia" w:hAnsi="Arial" w:cs="Arial"/>
          <w:i w:val="0"/>
          <w:iCs w:val="0"/>
          <w:noProof/>
          <w:sz w:val="24"/>
          <w:szCs w:val="24"/>
        </w:rPr>
      </w:pPr>
      <w:hyperlink w:anchor="_Toc296979321" w:history="1">
        <w:r w:rsidRPr="00A5728B">
          <w:rPr>
            <w:rStyle w:val="Hypertextovodkaz"/>
            <w:rFonts w:ascii="Arial" w:hAnsi="Arial" w:cs="Arial"/>
            <w:noProof/>
            <w:sz w:val="24"/>
            <w:szCs w:val="24"/>
          </w:rPr>
          <w:t>4.4.3 Shrnutí analýzy dat</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_Toc296979321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50</w:t>
        </w:r>
        <w:r w:rsidRPr="00A5728B">
          <w:rPr>
            <w:rFonts w:ascii="Arial" w:hAnsi="Arial" w:cs="Arial"/>
            <w:noProof/>
            <w:webHidden/>
            <w:sz w:val="24"/>
            <w:szCs w:val="24"/>
          </w:rPr>
          <w:fldChar w:fldCharType="end"/>
        </w:r>
      </w:hyperlink>
    </w:p>
    <w:p w:rsidR="00A5728B" w:rsidRPr="00A5728B" w:rsidRDefault="00A5728B">
      <w:pPr>
        <w:pStyle w:val="Obsah1"/>
        <w:tabs>
          <w:tab w:val="right" w:leader="dot" w:pos="8211"/>
        </w:tabs>
        <w:rPr>
          <w:rFonts w:ascii="Arial" w:eastAsiaTheme="minorEastAsia" w:hAnsi="Arial" w:cs="Arial"/>
          <w:b w:val="0"/>
          <w:bCs w:val="0"/>
          <w:caps w:val="0"/>
          <w:noProof/>
          <w:sz w:val="24"/>
          <w:szCs w:val="24"/>
        </w:rPr>
      </w:pPr>
      <w:hyperlink w:anchor="_Toc296979322" w:history="1">
        <w:r w:rsidRPr="00A5728B">
          <w:rPr>
            <w:rStyle w:val="Hypertextovodkaz"/>
            <w:rFonts w:ascii="Arial" w:hAnsi="Arial" w:cs="Arial"/>
            <w:noProof/>
            <w:sz w:val="24"/>
            <w:szCs w:val="24"/>
          </w:rPr>
          <w:t>Závěr</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_Toc296979322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52</w:t>
        </w:r>
        <w:r w:rsidRPr="00A5728B">
          <w:rPr>
            <w:rFonts w:ascii="Arial" w:hAnsi="Arial" w:cs="Arial"/>
            <w:noProof/>
            <w:webHidden/>
            <w:sz w:val="24"/>
            <w:szCs w:val="24"/>
          </w:rPr>
          <w:fldChar w:fldCharType="end"/>
        </w:r>
      </w:hyperlink>
    </w:p>
    <w:p w:rsidR="00A5728B" w:rsidRPr="00A5728B" w:rsidRDefault="00A5728B">
      <w:pPr>
        <w:pStyle w:val="Obsah1"/>
        <w:tabs>
          <w:tab w:val="right" w:leader="dot" w:pos="8211"/>
        </w:tabs>
        <w:rPr>
          <w:rFonts w:ascii="Arial" w:eastAsiaTheme="minorEastAsia" w:hAnsi="Arial" w:cs="Arial"/>
          <w:b w:val="0"/>
          <w:bCs w:val="0"/>
          <w:caps w:val="0"/>
          <w:noProof/>
          <w:sz w:val="24"/>
          <w:szCs w:val="24"/>
        </w:rPr>
      </w:pPr>
      <w:hyperlink w:anchor="_Toc296979323" w:history="1">
        <w:r w:rsidRPr="00A5728B">
          <w:rPr>
            <w:rStyle w:val="Hypertextovodkaz"/>
            <w:rFonts w:ascii="Arial" w:hAnsi="Arial" w:cs="Arial"/>
            <w:noProof/>
            <w:sz w:val="24"/>
            <w:szCs w:val="24"/>
          </w:rPr>
          <w:t>Seznam literatury a pramenů</w:t>
        </w:r>
        <w:r w:rsidRPr="00A5728B">
          <w:rPr>
            <w:rFonts w:ascii="Arial" w:hAnsi="Arial" w:cs="Arial"/>
            <w:noProof/>
            <w:webHidden/>
            <w:sz w:val="24"/>
            <w:szCs w:val="24"/>
          </w:rPr>
          <w:tab/>
        </w:r>
        <w:r w:rsidRPr="00A5728B">
          <w:rPr>
            <w:rFonts w:ascii="Arial" w:hAnsi="Arial" w:cs="Arial"/>
            <w:noProof/>
            <w:webHidden/>
            <w:sz w:val="24"/>
            <w:szCs w:val="24"/>
          </w:rPr>
          <w:fldChar w:fldCharType="begin"/>
        </w:r>
        <w:r w:rsidRPr="00A5728B">
          <w:rPr>
            <w:rFonts w:ascii="Arial" w:hAnsi="Arial" w:cs="Arial"/>
            <w:noProof/>
            <w:webHidden/>
            <w:sz w:val="24"/>
            <w:szCs w:val="24"/>
          </w:rPr>
          <w:instrText xml:space="preserve"> PAGEREF _Toc296979323 \h </w:instrText>
        </w:r>
        <w:r w:rsidRPr="00A5728B">
          <w:rPr>
            <w:rFonts w:ascii="Arial" w:hAnsi="Arial" w:cs="Arial"/>
            <w:noProof/>
            <w:webHidden/>
            <w:sz w:val="24"/>
            <w:szCs w:val="24"/>
          </w:rPr>
        </w:r>
        <w:r w:rsidRPr="00A5728B">
          <w:rPr>
            <w:rFonts w:ascii="Arial" w:hAnsi="Arial" w:cs="Arial"/>
            <w:noProof/>
            <w:webHidden/>
            <w:sz w:val="24"/>
            <w:szCs w:val="24"/>
          </w:rPr>
          <w:fldChar w:fldCharType="separate"/>
        </w:r>
        <w:r w:rsidRPr="00A5728B">
          <w:rPr>
            <w:rFonts w:ascii="Arial" w:hAnsi="Arial" w:cs="Arial"/>
            <w:noProof/>
            <w:webHidden/>
            <w:sz w:val="24"/>
            <w:szCs w:val="24"/>
          </w:rPr>
          <w:t>53</w:t>
        </w:r>
        <w:r w:rsidRPr="00A5728B">
          <w:rPr>
            <w:rFonts w:ascii="Arial" w:hAnsi="Arial" w:cs="Arial"/>
            <w:noProof/>
            <w:webHidden/>
            <w:sz w:val="24"/>
            <w:szCs w:val="24"/>
          </w:rPr>
          <w:fldChar w:fldCharType="end"/>
        </w:r>
      </w:hyperlink>
    </w:p>
    <w:p w:rsidR="00A5728B" w:rsidRDefault="00A5728B" w:rsidP="0001208E">
      <w:pPr>
        <w:pStyle w:val="Nadpis1"/>
        <w:rPr>
          <w:sz w:val="24"/>
          <w:szCs w:val="24"/>
        </w:rPr>
      </w:pPr>
      <w:r w:rsidRPr="00A5728B">
        <w:rPr>
          <w:kern w:val="0"/>
          <w:sz w:val="24"/>
          <w:szCs w:val="24"/>
        </w:rPr>
        <w:fldChar w:fldCharType="end"/>
      </w: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sz w:val="24"/>
          <w:szCs w:val="24"/>
        </w:rPr>
      </w:pPr>
    </w:p>
    <w:p w:rsidR="00A5728B" w:rsidRDefault="00A5728B" w:rsidP="0001208E">
      <w:pPr>
        <w:pStyle w:val="Nadpis1"/>
        <w:rPr>
          <w:rFonts w:ascii="Times New Roman" w:hAnsi="Times New Roman" w:cs="Times New Roman"/>
          <w:b w:val="0"/>
          <w:bCs w:val="0"/>
          <w:kern w:val="0"/>
          <w:sz w:val="24"/>
          <w:szCs w:val="24"/>
        </w:rPr>
      </w:pPr>
    </w:p>
    <w:p w:rsidR="00A5728B" w:rsidRDefault="00A5728B" w:rsidP="00A5728B"/>
    <w:p w:rsidR="00A5728B" w:rsidRDefault="00A5728B" w:rsidP="00A5728B"/>
    <w:p w:rsidR="00A5728B" w:rsidRDefault="00A5728B" w:rsidP="00A5728B"/>
    <w:p w:rsidR="00A5728B" w:rsidRDefault="00A5728B" w:rsidP="00A5728B"/>
    <w:p w:rsidR="00D91B75" w:rsidRDefault="00D91B75" w:rsidP="0001208E">
      <w:pPr>
        <w:pStyle w:val="Nadpis1"/>
      </w:pPr>
      <w:bookmarkStart w:id="20" w:name="_Toc296979279"/>
      <w:r>
        <w:lastRenderedPageBreak/>
        <w:t>Úvod</w:t>
      </w:r>
      <w:bookmarkEnd w:id="20"/>
    </w:p>
    <w:p w:rsidR="00D91B75" w:rsidRDefault="00D91B75" w:rsidP="004C35E7">
      <w:pPr>
        <w:spacing w:line="360" w:lineRule="auto"/>
        <w:ind w:firstLine="851"/>
        <w:rPr>
          <w:rFonts w:ascii="Arial" w:hAnsi="Arial" w:cs="Arial"/>
        </w:rPr>
      </w:pPr>
    </w:p>
    <w:p w:rsidR="00D91B75" w:rsidRDefault="00D91B75" w:rsidP="00E336A8">
      <w:pPr>
        <w:spacing w:line="360" w:lineRule="auto"/>
        <w:ind w:firstLine="851"/>
        <w:jc w:val="both"/>
        <w:rPr>
          <w:rFonts w:ascii="Arial" w:hAnsi="Arial" w:cs="Arial"/>
        </w:rPr>
      </w:pPr>
      <w:r>
        <w:rPr>
          <w:rFonts w:ascii="Arial" w:hAnsi="Arial" w:cs="Arial"/>
        </w:rPr>
        <w:t>Poh</w:t>
      </w:r>
      <w:r w:rsidR="004C35E7">
        <w:rPr>
          <w:rFonts w:ascii="Arial" w:hAnsi="Arial" w:cs="Arial"/>
        </w:rPr>
        <w:t xml:space="preserve">yb je součástí lidského života, využíváme ho při všech našich činnostech. Krom jiného ho zužitkováváme </w:t>
      </w:r>
      <w:r w:rsidR="00E336A8">
        <w:rPr>
          <w:rFonts w:ascii="Arial" w:hAnsi="Arial" w:cs="Arial"/>
        </w:rPr>
        <w:t xml:space="preserve">k relaxaci a zlepšení </w:t>
      </w:r>
      <w:proofErr w:type="gramStart"/>
      <w:r w:rsidR="00E336A8">
        <w:rPr>
          <w:rFonts w:ascii="Arial" w:hAnsi="Arial" w:cs="Arial"/>
        </w:rPr>
        <w:t xml:space="preserve">fyzické </w:t>
      </w:r>
      <w:r w:rsidR="00831F33">
        <w:rPr>
          <w:rFonts w:ascii="Arial" w:hAnsi="Arial" w:cs="Arial"/>
        </w:rPr>
        <w:t xml:space="preserve">               </w:t>
      </w:r>
      <w:r w:rsidR="00E336A8">
        <w:rPr>
          <w:rFonts w:ascii="Arial" w:hAnsi="Arial" w:cs="Arial"/>
        </w:rPr>
        <w:t>i duševní</w:t>
      </w:r>
      <w:proofErr w:type="gramEnd"/>
      <w:r w:rsidR="00E336A8">
        <w:rPr>
          <w:rFonts w:ascii="Arial" w:hAnsi="Arial" w:cs="Arial"/>
        </w:rPr>
        <w:t xml:space="preserve"> kondice. Spousta různých lidí má v oblibě spoustu rů</w:t>
      </w:r>
      <w:r w:rsidR="00831F33">
        <w:rPr>
          <w:rFonts w:ascii="Arial" w:hAnsi="Arial" w:cs="Arial"/>
        </w:rPr>
        <w:t xml:space="preserve">zných pohybových činností, máme </w:t>
      </w:r>
      <w:r w:rsidR="00E336A8">
        <w:rPr>
          <w:rFonts w:ascii="Arial" w:hAnsi="Arial" w:cs="Arial"/>
        </w:rPr>
        <w:t xml:space="preserve">na výběr z velkého množství druhů sportů. </w:t>
      </w:r>
      <w:r w:rsidR="00831F33">
        <w:rPr>
          <w:rFonts w:ascii="Arial" w:hAnsi="Arial" w:cs="Arial"/>
        </w:rPr>
        <w:t xml:space="preserve">               </w:t>
      </w:r>
      <w:r w:rsidR="00E336A8">
        <w:rPr>
          <w:rFonts w:ascii="Arial" w:hAnsi="Arial" w:cs="Arial"/>
        </w:rPr>
        <w:t xml:space="preserve">Já dávám přednost sportovním činnostem, ve kterých se projeví moje individualita. Na prvním místě je u mě klasický a thajský box, které se řadí do </w:t>
      </w:r>
      <w:proofErr w:type="spellStart"/>
      <w:r w:rsidR="00E336A8">
        <w:rPr>
          <w:rFonts w:ascii="Arial" w:hAnsi="Arial" w:cs="Arial"/>
        </w:rPr>
        <w:t>úpolových</w:t>
      </w:r>
      <w:proofErr w:type="spellEnd"/>
      <w:r w:rsidR="00E336A8">
        <w:rPr>
          <w:rFonts w:ascii="Arial" w:hAnsi="Arial" w:cs="Arial"/>
        </w:rPr>
        <w:t xml:space="preserve"> sportů.</w:t>
      </w:r>
    </w:p>
    <w:p w:rsidR="00E336A8" w:rsidRDefault="00E336A8" w:rsidP="00E336A8">
      <w:pPr>
        <w:spacing w:line="360" w:lineRule="auto"/>
        <w:ind w:firstLine="851"/>
        <w:jc w:val="both"/>
        <w:rPr>
          <w:rFonts w:ascii="Arial" w:hAnsi="Arial" w:cs="Arial"/>
        </w:rPr>
      </w:pPr>
    </w:p>
    <w:p w:rsidR="00E336A8" w:rsidRDefault="00E336A8" w:rsidP="00E336A8">
      <w:pPr>
        <w:spacing w:line="360" w:lineRule="auto"/>
        <w:ind w:firstLine="851"/>
        <w:jc w:val="both"/>
        <w:rPr>
          <w:rFonts w:ascii="Arial" w:hAnsi="Arial" w:cs="Arial"/>
        </w:rPr>
      </w:pPr>
      <w:r>
        <w:rPr>
          <w:rFonts w:ascii="Arial" w:hAnsi="Arial" w:cs="Arial"/>
        </w:rPr>
        <w:t xml:space="preserve">V teoretické části mojí bakalářské práce vysvětluji základní charakteristiku úpolů, jak působí na osobnost, jaký vliv mají na její </w:t>
      </w:r>
      <w:proofErr w:type="gramStart"/>
      <w:r>
        <w:rPr>
          <w:rFonts w:ascii="Arial" w:hAnsi="Arial" w:cs="Arial"/>
        </w:rPr>
        <w:t xml:space="preserve">fyzickou </w:t>
      </w:r>
      <w:r w:rsidR="00831F33">
        <w:rPr>
          <w:rFonts w:ascii="Arial" w:hAnsi="Arial" w:cs="Arial"/>
        </w:rPr>
        <w:t xml:space="preserve">               </w:t>
      </w:r>
      <w:r>
        <w:rPr>
          <w:rFonts w:ascii="Arial" w:hAnsi="Arial" w:cs="Arial"/>
        </w:rPr>
        <w:t>i duševní</w:t>
      </w:r>
      <w:proofErr w:type="gramEnd"/>
      <w:r>
        <w:rPr>
          <w:rFonts w:ascii="Arial" w:hAnsi="Arial" w:cs="Arial"/>
        </w:rPr>
        <w:t xml:space="preserve"> stránku. Zabývám se i historií úpolů, jak vznikaly a jak se dělí.</w:t>
      </w:r>
    </w:p>
    <w:p w:rsidR="00E336A8" w:rsidRDefault="00E336A8" w:rsidP="00E336A8">
      <w:pPr>
        <w:spacing w:line="360" w:lineRule="auto"/>
        <w:ind w:firstLine="851"/>
        <w:jc w:val="both"/>
        <w:rPr>
          <w:rFonts w:ascii="Arial" w:hAnsi="Arial" w:cs="Arial"/>
        </w:rPr>
      </w:pPr>
    </w:p>
    <w:p w:rsidR="00E336A8" w:rsidRDefault="00E336A8" w:rsidP="00E336A8">
      <w:pPr>
        <w:spacing w:line="360" w:lineRule="auto"/>
        <w:ind w:firstLine="851"/>
        <w:jc w:val="both"/>
        <w:rPr>
          <w:rFonts w:ascii="Arial" w:hAnsi="Arial" w:cs="Arial"/>
        </w:rPr>
      </w:pPr>
      <w:r>
        <w:rPr>
          <w:rFonts w:ascii="Arial" w:hAnsi="Arial" w:cs="Arial"/>
        </w:rPr>
        <w:t>Další část teoretické části mé práce je zaměřena na boj</w:t>
      </w:r>
      <w:r w:rsidR="007B37DE">
        <w:rPr>
          <w:rFonts w:ascii="Arial" w:hAnsi="Arial" w:cs="Arial"/>
        </w:rPr>
        <w:t xml:space="preserve">ové </w:t>
      </w:r>
      <w:proofErr w:type="gramStart"/>
      <w:r w:rsidR="007B37DE">
        <w:rPr>
          <w:rFonts w:ascii="Arial" w:hAnsi="Arial" w:cs="Arial"/>
        </w:rPr>
        <w:t>sporty,                    ve</w:t>
      </w:r>
      <w:proofErr w:type="gramEnd"/>
      <w:r w:rsidR="007B37DE">
        <w:rPr>
          <w:rFonts w:ascii="Arial" w:hAnsi="Arial" w:cs="Arial"/>
        </w:rPr>
        <w:t xml:space="preserve"> kterých se v menší či větší míře objevují prvky </w:t>
      </w:r>
      <w:r>
        <w:rPr>
          <w:rFonts w:ascii="Arial" w:hAnsi="Arial" w:cs="Arial"/>
        </w:rPr>
        <w:t xml:space="preserve">nejrůznějších </w:t>
      </w:r>
      <w:proofErr w:type="spellStart"/>
      <w:r>
        <w:rPr>
          <w:rFonts w:ascii="Arial" w:hAnsi="Arial" w:cs="Arial"/>
        </w:rPr>
        <w:t>úpolových</w:t>
      </w:r>
      <w:proofErr w:type="spellEnd"/>
      <w:r>
        <w:rPr>
          <w:rFonts w:ascii="Arial" w:hAnsi="Arial" w:cs="Arial"/>
        </w:rPr>
        <w:t xml:space="preserve"> tec</w:t>
      </w:r>
      <w:r w:rsidR="007B37DE">
        <w:rPr>
          <w:rFonts w:ascii="Arial" w:hAnsi="Arial" w:cs="Arial"/>
        </w:rPr>
        <w:t xml:space="preserve">hnik. Jsou to aikido, </w:t>
      </w:r>
      <w:proofErr w:type="spellStart"/>
      <w:r w:rsidR="007B37DE">
        <w:rPr>
          <w:rFonts w:ascii="Arial" w:hAnsi="Arial" w:cs="Arial"/>
        </w:rPr>
        <w:t>capoeira</w:t>
      </w:r>
      <w:proofErr w:type="spellEnd"/>
      <w:r w:rsidR="007B37DE">
        <w:rPr>
          <w:rFonts w:ascii="Arial" w:hAnsi="Arial" w:cs="Arial"/>
        </w:rPr>
        <w:t xml:space="preserve">, džudo, džiu-džitsu, karate, kendo, </w:t>
      </w:r>
      <w:proofErr w:type="spellStart"/>
      <w:r w:rsidR="007B37DE">
        <w:rPr>
          <w:rFonts w:ascii="Arial" w:hAnsi="Arial" w:cs="Arial"/>
        </w:rPr>
        <w:t>kickbox</w:t>
      </w:r>
      <w:proofErr w:type="spellEnd"/>
      <w:r w:rsidR="007B37DE">
        <w:rPr>
          <w:rFonts w:ascii="Arial" w:hAnsi="Arial" w:cs="Arial"/>
        </w:rPr>
        <w:t xml:space="preserve">, kung-fu, </w:t>
      </w:r>
      <w:proofErr w:type="spellStart"/>
      <w:r w:rsidR="007B37DE">
        <w:rPr>
          <w:rFonts w:ascii="Arial" w:hAnsi="Arial" w:cs="Arial"/>
        </w:rPr>
        <w:t>tae</w:t>
      </w:r>
      <w:proofErr w:type="spellEnd"/>
      <w:r w:rsidR="007B37DE">
        <w:rPr>
          <w:rFonts w:ascii="Arial" w:hAnsi="Arial" w:cs="Arial"/>
        </w:rPr>
        <w:t xml:space="preserve"> </w:t>
      </w:r>
      <w:proofErr w:type="spellStart"/>
      <w:r w:rsidR="007B37DE">
        <w:rPr>
          <w:rFonts w:ascii="Arial" w:hAnsi="Arial" w:cs="Arial"/>
        </w:rPr>
        <w:t>kwon</w:t>
      </w:r>
      <w:proofErr w:type="spellEnd"/>
      <w:r w:rsidR="007B37DE">
        <w:rPr>
          <w:rFonts w:ascii="Arial" w:hAnsi="Arial" w:cs="Arial"/>
        </w:rPr>
        <w:t xml:space="preserve"> do, </w:t>
      </w:r>
      <w:proofErr w:type="spellStart"/>
      <w:r w:rsidR="007B37DE">
        <w:rPr>
          <w:rFonts w:ascii="Arial" w:hAnsi="Arial" w:cs="Arial"/>
        </w:rPr>
        <w:t>tai</w:t>
      </w:r>
      <w:proofErr w:type="spellEnd"/>
      <w:r w:rsidR="007B37DE">
        <w:rPr>
          <w:rFonts w:ascii="Arial" w:hAnsi="Arial" w:cs="Arial"/>
        </w:rPr>
        <w:t>-či a box.</w:t>
      </w:r>
    </w:p>
    <w:p w:rsidR="007B37DE" w:rsidRDefault="007B37DE" w:rsidP="00E336A8">
      <w:pPr>
        <w:spacing w:line="360" w:lineRule="auto"/>
        <w:ind w:firstLine="851"/>
        <w:jc w:val="both"/>
        <w:rPr>
          <w:rFonts w:ascii="Arial" w:hAnsi="Arial" w:cs="Arial"/>
        </w:rPr>
      </w:pPr>
    </w:p>
    <w:p w:rsidR="007B37DE" w:rsidRDefault="007B37DE" w:rsidP="00E336A8">
      <w:pPr>
        <w:spacing w:line="360" w:lineRule="auto"/>
        <w:ind w:firstLine="851"/>
        <w:jc w:val="both"/>
        <w:rPr>
          <w:rFonts w:ascii="Arial" w:hAnsi="Arial" w:cs="Arial"/>
        </w:rPr>
      </w:pPr>
      <w:r>
        <w:rPr>
          <w:rFonts w:ascii="Arial" w:hAnsi="Arial" w:cs="Arial"/>
        </w:rPr>
        <w:t>Následující oddíl bakalářské práce blíže objasňuje funkce bojových sportů, obzvláště pak thajského boxu, který je ústředním tématem mojí práce. Vysvětluji zde funkci výchovnou, tělovýchovnou, morální, sebevýchovou, vzdělávací, zdravotní a socializační.</w:t>
      </w:r>
    </w:p>
    <w:p w:rsidR="007B37DE" w:rsidRDefault="007B37DE" w:rsidP="00E336A8">
      <w:pPr>
        <w:spacing w:line="360" w:lineRule="auto"/>
        <w:ind w:firstLine="851"/>
        <w:jc w:val="both"/>
        <w:rPr>
          <w:rFonts w:ascii="Arial" w:hAnsi="Arial" w:cs="Arial"/>
        </w:rPr>
      </w:pPr>
    </w:p>
    <w:p w:rsidR="007B37DE" w:rsidRDefault="007B37DE" w:rsidP="00E336A8">
      <w:pPr>
        <w:spacing w:line="360" w:lineRule="auto"/>
        <w:ind w:firstLine="851"/>
        <w:jc w:val="both"/>
        <w:rPr>
          <w:rFonts w:ascii="Arial" w:hAnsi="Arial" w:cs="Arial"/>
        </w:rPr>
      </w:pPr>
      <w:r>
        <w:rPr>
          <w:rFonts w:ascii="Arial" w:hAnsi="Arial" w:cs="Arial"/>
        </w:rPr>
        <w:t xml:space="preserve">Další úsek práce hovoří o samotném </w:t>
      </w:r>
      <w:proofErr w:type="spellStart"/>
      <w:r>
        <w:rPr>
          <w:rFonts w:ascii="Arial" w:hAnsi="Arial" w:cs="Arial"/>
        </w:rPr>
        <w:t>muaythai</w:t>
      </w:r>
      <w:proofErr w:type="spellEnd"/>
      <w:r>
        <w:rPr>
          <w:rFonts w:ascii="Arial" w:hAnsi="Arial" w:cs="Arial"/>
        </w:rPr>
        <w:t>, tedy thajském boxu. Popisuji zde jeho vznik a historický vývoj, základní a obranné techniky používané v thajském boxu</w:t>
      </w:r>
      <w:r w:rsidR="00EE22CE">
        <w:rPr>
          <w:rFonts w:ascii="Arial" w:hAnsi="Arial" w:cs="Arial"/>
        </w:rPr>
        <w:t xml:space="preserve">, vysvětluji pojem strečink, nastiňuji problematiku výživy a pitného režimu při trénincích </w:t>
      </w:r>
      <w:proofErr w:type="spellStart"/>
      <w:r w:rsidR="00EE22CE">
        <w:rPr>
          <w:rFonts w:ascii="Arial" w:hAnsi="Arial" w:cs="Arial"/>
        </w:rPr>
        <w:t>muaythai</w:t>
      </w:r>
      <w:proofErr w:type="spellEnd"/>
      <w:r w:rsidR="00EE22CE">
        <w:rPr>
          <w:rFonts w:ascii="Arial" w:hAnsi="Arial" w:cs="Arial"/>
        </w:rPr>
        <w:t>.</w:t>
      </w:r>
    </w:p>
    <w:p w:rsidR="00EE22CE" w:rsidRDefault="00EE22CE" w:rsidP="00E336A8">
      <w:pPr>
        <w:spacing w:line="360" w:lineRule="auto"/>
        <w:ind w:firstLine="851"/>
        <w:jc w:val="both"/>
        <w:rPr>
          <w:rFonts w:ascii="Arial" w:hAnsi="Arial" w:cs="Arial"/>
        </w:rPr>
      </w:pPr>
    </w:p>
    <w:p w:rsidR="00831F33" w:rsidRDefault="00EE22CE" w:rsidP="00E336A8">
      <w:pPr>
        <w:spacing w:line="360" w:lineRule="auto"/>
        <w:ind w:firstLine="851"/>
        <w:jc w:val="both"/>
        <w:rPr>
          <w:rFonts w:ascii="Arial" w:hAnsi="Arial" w:cs="Arial"/>
        </w:rPr>
      </w:pPr>
      <w:r>
        <w:rPr>
          <w:rFonts w:ascii="Arial" w:hAnsi="Arial" w:cs="Arial"/>
        </w:rPr>
        <w:t xml:space="preserve">Praktická část bakalářské práce se zaměřuje na zjištění názoru osob, které se pohybují v prostředí thajského boxu, jak si myslí, že působí </w:t>
      </w:r>
      <w:proofErr w:type="spellStart"/>
      <w:r>
        <w:rPr>
          <w:rFonts w:ascii="Arial" w:hAnsi="Arial" w:cs="Arial"/>
        </w:rPr>
        <w:t>úpolové</w:t>
      </w:r>
      <w:proofErr w:type="spellEnd"/>
      <w:r>
        <w:rPr>
          <w:rFonts w:ascii="Arial" w:hAnsi="Arial" w:cs="Arial"/>
        </w:rPr>
        <w:t xml:space="preserve"> sporty (zaměřeno na thajský box) na duševní, fyzický a zdravotní stav jedince. </w:t>
      </w:r>
    </w:p>
    <w:p w:rsidR="00EE22CE" w:rsidRPr="00D91B75" w:rsidRDefault="00EE22CE" w:rsidP="00E336A8">
      <w:pPr>
        <w:spacing w:line="360" w:lineRule="auto"/>
        <w:ind w:firstLine="851"/>
        <w:jc w:val="both"/>
        <w:rPr>
          <w:rFonts w:ascii="Arial" w:hAnsi="Arial" w:cs="Arial"/>
        </w:rPr>
      </w:pPr>
      <w:r>
        <w:rPr>
          <w:rFonts w:ascii="Arial" w:hAnsi="Arial" w:cs="Arial"/>
        </w:rPr>
        <w:lastRenderedPageBreak/>
        <w:t>Po stanovení cíle a metodologie práce, po charakterizování místa, kde šetření probíhalo a popisu výzkumného vzorku následuje vlastní výzkum založený na dotazníkovém šetření.</w:t>
      </w: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96303">
      <w:pPr>
        <w:pStyle w:val="Nadpis1"/>
        <w:spacing w:before="0" w:after="0" w:line="360" w:lineRule="auto"/>
        <w:jc w:val="both"/>
      </w:pPr>
    </w:p>
    <w:p w:rsidR="00831F33" w:rsidRDefault="00831F33" w:rsidP="00831F33"/>
    <w:p w:rsidR="00831F33" w:rsidRDefault="00831F33" w:rsidP="00831F33"/>
    <w:p w:rsidR="00831F33" w:rsidRDefault="00831F33" w:rsidP="00831F33"/>
    <w:p w:rsidR="00831F33" w:rsidRDefault="00831F33" w:rsidP="00831F33"/>
    <w:p w:rsidR="00831F33" w:rsidRDefault="00831F33" w:rsidP="00831F33"/>
    <w:p w:rsidR="00831F33" w:rsidRDefault="00831F33" w:rsidP="00831F33"/>
    <w:p w:rsidR="00831F33" w:rsidRDefault="00831F33" w:rsidP="00831F33"/>
    <w:p w:rsidR="00831F33" w:rsidRDefault="00831F33" w:rsidP="00831F33"/>
    <w:p w:rsidR="00831F33" w:rsidRDefault="00831F33" w:rsidP="00831F33"/>
    <w:p w:rsidR="00831F33" w:rsidRDefault="00831F33" w:rsidP="00831F33"/>
    <w:p w:rsidR="00831F33" w:rsidRDefault="00831F33" w:rsidP="00831F33"/>
    <w:p w:rsidR="00831F33" w:rsidRPr="00831F33" w:rsidRDefault="00831F33" w:rsidP="00831F33"/>
    <w:p w:rsidR="00AF5581" w:rsidRPr="00F9283C" w:rsidRDefault="00B0712E" w:rsidP="00896303">
      <w:pPr>
        <w:pStyle w:val="Nadpis1"/>
        <w:spacing w:before="0" w:after="0" w:line="360" w:lineRule="auto"/>
        <w:jc w:val="both"/>
      </w:pPr>
      <w:bookmarkStart w:id="21" w:name="_Toc296979280"/>
      <w:r>
        <w:lastRenderedPageBreak/>
        <w:t>1</w:t>
      </w:r>
      <w:r w:rsidRPr="00C17BBD">
        <w:t xml:space="preserve"> Úpoly</w:t>
      </w:r>
      <w:bookmarkEnd w:id="21"/>
    </w:p>
    <w:p w:rsidR="00B0712E" w:rsidRPr="00F9283C" w:rsidRDefault="00B0712E" w:rsidP="00896303">
      <w:pPr>
        <w:spacing w:line="360" w:lineRule="auto"/>
        <w:ind w:firstLine="902"/>
        <w:jc w:val="both"/>
        <w:rPr>
          <w:rFonts w:ascii="Arial" w:hAnsi="Arial" w:cs="Arial"/>
        </w:rPr>
      </w:pPr>
    </w:p>
    <w:p w:rsidR="00B0712E" w:rsidRPr="00F9283C" w:rsidRDefault="00B0712E" w:rsidP="00896303">
      <w:pPr>
        <w:spacing w:line="360" w:lineRule="auto"/>
        <w:ind w:firstLine="902"/>
        <w:jc w:val="both"/>
        <w:rPr>
          <w:rFonts w:ascii="Arial" w:hAnsi="Arial" w:cs="Arial"/>
        </w:rPr>
      </w:pPr>
      <w:r w:rsidRPr="00F9283C">
        <w:rPr>
          <w:rFonts w:ascii="Arial" w:hAnsi="Arial" w:cs="Arial"/>
        </w:rPr>
        <w:t>Úpoly jsou tělesná cvičení, v nichž se v přímém střetnutí s protivníkem usiluje o překonání jeho odporu či jeho přemožení. Novodobé formy úpolů plní úkoly tělesné výchovy, napomáhají přípravě k profesionálním dovednostem, připravují k sebeobraně a jsou prostředkem pohybové rekreace.</w:t>
      </w:r>
    </w:p>
    <w:p w:rsidR="00B0712E" w:rsidRPr="00F9283C" w:rsidRDefault="00B0712E" w:rsidP="00896303">
      <w:pPr>
        <w:spacing w:line="360" w:lineRule="auto"/>
        <w:ind w:firstLine="902"/>
        <w:jc w:val="both"/>
        <w:rPr>
          <w:rFonts w:ascii="Arial" w:hAnsi="Arial" w:cs="Arial"/>
        </w:rPr>
      </w:pPr>
    </w:p>
    <w:p w:rsidR="00B0712E" w:rsidRPr="00F9283C" w:rsidRDefault="00B0712E" w:rsidP="00896303">
      <w:pPr>
        <w:spacing w:line="360" w:lineRule="auto"/>
        <w:ind w:firstLine="902"/>
        <w:jc w:val="both"/>
        <w:rPr>
          <w:rFonts w:ascii="Arial" w:hAnsi="Arial" w:cs="Arial"/>
        </w:rPr>
      </w:pPr>
      <w:r w:rsidRPr="00F9283C">
        <w:rPr>
          <w:rFonts w:ascii="Arial" w:hAnsi="Arial" w:cs="Arial"/>
        </w:rPr>
        <w:t>Z</w:t>
      </w:r>
      <w:r w:rsidR="00FB501F">
        <w:rPr>
          <w:rFonts w:ascii="Arial" w:hAnsi="Arial" w:cs="Arial"/>
        </w:rPr>
        <w:t> </w:t>
      </w:r>
      <w:r w:rsidR="00FB501F" w:rsidRPr="002564FC">
        <w:rPr>
          <w:rFonts w:ascii="Arial" w:hAnsi="Arial" w:cs="Arial"/>
        </w:rPr>
        <w:t>biomechanického</w:t>
      </w:r>
      <w:r w:rsidRPr="002564FC">
        <w:rPr>
          <w:rFonts w:ascii="Arial" w:hAnsi="Arial" w:cs="Arial"/>
        </w:rPr>
        <w:t xml:space="preserve"> </w:t>
      </w:r>
      <w:r w:rsidRPr="00F9283C">
        <w:rPr>
          <w:rFonts w:ascii="Arial" w:hAnsi="Arial" w:cs="Arial"/>
        </w:rPr>
        <w:t>hlediska představují úpoly snahu o účelné využití vnějších a vnitřních sil, popřípadě zbraní k dosažení cíle – překonání odporu a přemožení protivníka. Z vnějších sil se uplatňují tření, setrvačnost, gravitace, odstředivá síla aj., z vnitřních sil síly, tvořené stahy motorických svalů člověka, o kterého se jedná.</w:t>
      </w:r>
    </w:p>
    <w:p w:rsidR="00C17BBD" w:rsidRPr="00F9283C" w:rsidRDefault="00C17BBD" w:rsidP="00896303">
      <w:pPr>
        <w:spacing w:line="360" w:lineRule="auto"/>
        <w:ind w:firstLine="902"/>
        <w:jc w:val="both"/>
        <w:rPr>
          <w:rFonts w:ascii="Arial" w:hAnsi="Arial" w:cs="Arial"/>
        </w:rPr>
      </w:pPr>
    </w:p>
    <w:p w:rsidR="00B0712E" w:rsidRPr="00F9283C" w:rsidRDefault="00B0712E" w:rsidP="00896303">
      <w:pPr>
        <w:spacing w:line="360" w:lineRule="auto"/>
        <w:ind w:firstLine="902"/>
        <w:jc w:val="both"/>
        <w:rPr>
          <w:rFonts w:ascii="Arial" w:hAnsi="Arial" w:cs="Arial"/>
        </w:rPr>
      </w:pPr>
      <w:r w:rsidRPr="00F9283C">
        <w:rPr>
          <w:rFonts w:ascii="Arial" w:hAnsi="Arial" w:cs="Arial"/>
        </w:rPr>
        <w:t>Z fyziologického hlediska jsou úpoly charakteristické rozdílnou složitostí pohybových struktur od jednoduchých až po velmi složité, koordinačně náročné pohybové řetězce.</w:t>
      </w:r>
    </w:p>
    <w:p w:rsidR="00B0712E" w:rsidRPr="00F9283C" w:rsidRDefault="00B0712E" w:rsidP="00896303">
      <w:pPr>
        <w:spacing w:line="360" w:lineRule="auto"/>
        <w:ind w:firstLine="902"/>
        <w:jc w:val="both"/>
        <w:rPr>
          <w:rFonts w:ascii="Arial" w:hAnsi="Arial" w:cs="Arial"/>
        </w:rPr>
      </w:pPr>
    </w:p>
    <w:p w:rsidR="00B0712E" w:rsidRPr="00F9283C" w:rsidRDefault="00B0712E" w:rsidP="00896303">
      <w:pPr>
        <w:spacing w:line="360" w:lineRule="auto"/>
        <w:ind w:firstLine="902"/>
        <w:jc w:val="both"/>
        <w:rPr>
          <w:rFonts w:ascii="Arial" w:hAnsi="Arial" w:cs="Arial"/>
        </w:rPr>
      </w:pPr>
      <w:r w:rsidRPr="00F9283C">
        <w:rPr>
          <w:rFonts w:ascii="Arial" w:hAnsi="Arial" w:cs="Arial"/>
        </w:rPr>
        <w:t xml:space="preserve">Úpoly poskytují značné možnosti k rozvoji psychické </w:t>
      </w:r>
      <w:proofErr w:type="gramStart"/>
      <w:r w:rsidRPr="00F9283C">
        <w:rPr>
          <w:rFonts w:ascii="Arial" w:hAnsi="Arial" w:cs="Arial"/>
        </w:rPr>
        <w:t xml:space="preserve">odolnosti </w:t>
      </w:r>
      <w:r w:rsidR="00EE22CE">
        <w:rPr>
          <w:rFonts w:ascii="Arial" w:hAnsi="Arial" w:cs="Arial"/>
        </w:rPr>
        <w:t xml:space="preserve">                             </w:t>
      </w:r>
      <w:r w:rsidRPr="00F9283C">
        <w:rPr>
          <w:rFonts w:ascii="Arial" w:hAnsi="Arial" w:cs="Arial"/>
        </w:rPr>
        <w:t>i objektivnějšího</w:t>
      </w:r>
      <w:proofErr w:type="gramEnd"/>
      <w:r w:rsidRPr="00F9283C">
        <w:rPr>
          <w:rFonts w:ascii="Arial" w:hAnsi="Arial" w:cs="Arial"/>
        </w:rPr>
        <w:t xml:space="preserve"> sebehodnocení. U některých druhů úpolů, například u boxu nebo thajského boxu, je třeba překonávat bolestivé pocity z úderů.</w:t>
      </w:r>
    </w:p>
    <w:p w:rsidR="00A52A02" w:rsidRPr="00F9283C" w:rsidRDefault="00A52A02" w:rsidP="00896303">
      <w:pPr>
        <w:spacing w:line="360" w:lineRule="auto"/>
        <w:ind w:firstLine="902"/>
        <w:jc w:val="both"/>
        <w:rPr>
          <w:rFonts w:ascii="Arial" w:hAnsi="Arial" w:cs="Arial"/>
        </w:rPr>
      </w:pPr>
    </w:p>
    <w:p w:rsidR="00A52A02" w:rsidRPr="00F9283C" w:rsidRDefault="00A52A02" w:rsidP="00896303">
      <w:pPr>
        <w:spacing w:line="360" w:lineRule="auto"/>
        <w:ind w:firstLine="902"/>
        <w:jc w:val="both"/>
        <w:rPr>
          <w:rFonts w:ascii="Arial" w:hAnsi="Arial" w:cs="Arial"/>
        </w:rPr>
      </w:pPr>
      <w:r w:rsidRPr="00F9283C">
        <w:rPr>
          <w:rFonts w:ascii="Arial" w:hAnsi="Arial" w:cs="Arial"/>
        </w:rPr>
        <w:t xml:space="preserve">Úpoly mají značné výchovné potence. Kontakt se </w:t>
      </w:r>
      <w:proofErr w:type="gramStart"/>
      <w:r w:rsidRPr="00F9283C">
        <w:rPr>
          <w:rFonts w:ascii="Arial" w:hAnsi="Arial" w:cs="Arial"/>
        </w:rPr>
        <w:t xml:space="preserve">soupeřem, </w:t>
      </w:r>
      <w:r w:rsidR="00831F33">
        <w:rPr>
          <w:rFonts w:ascii="Arial" w:hAnsi="Arial" w:cs="Arial"/>
        </w:rPr>
        <w:t xml:space="preserve">             </w:t>
      </w:r>
      <w:r w:rsidRPr="00F9283C">
        <w:rPr>
          <w:rFonts w:ascii="Arial" w:hAnsi="Arial" w:cs="Arial"/>
        </w:rPr>
        <w:t>ač</w:t>
      </w:r>
      <w:proofErr w:type="gramEnd"/>
      <w:r w:rsidRPr="00F9283C">
        <w:rPr>
          <w:rFonts w:ascii="Arial" w:hAnsi="Arial" w:cs="Arial"/>
        </w:rPr>
        <w:t xml:space="preserve"> regulování většinou pravidly, představuje i některá rizika. Slouží také jako společensky tolerovaný způsob odreagování agresivity, v některých případech i jako společensky oceňovaná činnost. Značnou roli hraje v úpolech iniciativa, tzv. „nejlepší obranou je útok“. </w:t>
      </w:r>
    </w:p>
    <w:p w:rsidR="00A52A02" w:rsidRDefault="00A52A02" w:rsidP="00896303">
      <w:pPr>
        <w:spacing w:line="360" w:lineRule="auto"/>
        <w:jc w:val="both"/>
        <w:rPr>
          <w:rFonts w:ascii="Arial" w:hAnsi="Arial" w:cs="Arial"/>
        </w:rPr>
      </w:pPr>
    </w:p>
    <w:p w:rsidR="00831F33" w:rsidRDefault="00831F33" w:rsidP="00896303">
      <w:pPr>
        <w:spacing w:line="360" w:lineRule="auto"/>
        <w:jc w:val="both"/>
        <w:rPr>
          <w:rFonts w:ascii="Arial" w:hAnsi="Arial" w:cs="Arial"/>
        </w:rPr>
      </w:pPr>
    </w:p>
    <w:p w:rsidR="00831F33" w:rsidRDefault="00831F33" w:rsidP="00896303">
      <w:pPr>
        <w:spacing w:line="360" w:lineRule="auto"/>
        <w:jc w:val="both"/>
        <w:rPr>
          <w:rFonts w:ascii="Arial" w:hAnsi="Arial" w:cs="Arial"/>
        </w:rPr>
      </w:pPr>
    </w:p>
    <w:p w:rsidR="00831F33" w:rsidRDefault="00831F33" w:rsidP="00896303">
      <w:pPr>
        <w:spacing w:line="360" w:lineRule="auto"/>
        <w:jc w:val="both"/>
        <w:rPr>
          <w:rFonts w:ascii="Arial" w:hAnsi="Arial" w:cs="Arial"/>
        </w:rPr>
      </w:pPr>
    </w:p>
    <w:p w:rsidR="00831F33" w:rsidRPr="00F9283C" w:rsidRDefault="00831F33" w:rsidP="00896303">
      <w:pPr>
        <w:spacing w:line="360" w:lineRule="auto"/>
        <w:jc w:val="both"/>
        <w:rPr>
          <w:rFonts w:ascii="Arial" w:hAnsi="Arial" w:cs="Arial"/>
        </w:rPr>
      </w:pPr>
    </w:p>
    <w:p w:rsidR="00A52A02" w:rsidRPr="00F9283C" w:rsidRDefault="00A52A02" w:rsidP="00896303">
      <w:pPr>
        <w:pStyle w:val="Nadpis2"/>
        <w:spacing w:before="0" w:after="0" w:line="360" w:lineRule="auto"/>
        <w:jc w:val="both"/>
      </w:pPr>
      <w:bookmarkStart w:id="22" w:name="_Toc296979281"/>
      <w:r w:rsidRPr="00F9283C">
        <w:lastRenderedPageBreak/>
        <w:t>1.1 Historie úpolů</w:t>
      </w:r>
      <w:bookmarkEnd w:id="22"/>
    </w:p>
    <w:p w:rsidR="00A52A02" w:rsidRPr="00F9283C" w:rsidRDefault="00A52A02" w:rsidP="00896303">
      <w:pPr>
        <w:spacing w:line="360" w:lineRule="auto"/>
        <w:jc w:val="both"/>
        <w:rPr>
          <w:rFonts w:ascii="Arial" w:hAnsi="Arial" w:cs="Arial"/>
        </w:rPr>
      </w:pPr>
    </w:p>
    <w:p w:rsidR="00A52A02" w:rsidRDefault="00A52A02" w:rsidP="00896303">
      <w:pPr>
        <w:spacing w:line="360" w:lineRule="auto"/>
        <w:ind w:firstLine="900"/>
        <w:jc w:val="both"/>
        <w:rPr>
          <w:rFonts w:ascii="Arial" w:hAnsi="Arial" w:cs="Arial"/>
        </w:rPr>
      </w:pPr>
      <w:r w:rsidRPr="00F9283C">
        <w:rPr>
          <w:rFonts w:ascii="Arial" w:hAnsi="Arial" w:cs="Arial"/>
        </w:rPr>
        <w:t>Hlavní formy úpolů vznikly většinou z válečných (bojových) činností. Lidská společnost již od nejstarších dob oceňovala fyzickou sílu i úspěšnost v užití bojových dovedností, které tvořily součást výcviku celé mužské populace.</w:t>
      </w:r>
    </w:p>
    <w:p w:rsidR="00831F33" w:rsidRPr="00F9283C" w:rsidRDefault="00831F33" w:rsidP="00896303">
      <w:pPr>
        <w:spacing w:line="360" w:lineRule="auto"/>
        <w:ind w:firstLine="900"/>
        <w:jc w:val="both"/>
        <w:rPr>
          <w:rFonts w:ascii="Arial" w:hAnsi="Arial" w:cs="Arial"/>
        </w:rPr>
      </w:pPr>
    </w:p>
    <w:p w:rsidR="00A52A02" w:rsidRPr="00F9283C" w:rsidRDefault="00A52A02" w:rsidP="00896303">
      <w:pPr>
        <w:spacing w:line="360" w:lineRule="auto"/>
        <w:ind w:firstLine="900"/>
        <w:jc w:val="both"/>
        <w:rPr>
          <w:rFonts w:ascii="Arial" w:hAnsi="Arial" w:cs="Arial"/>
        </w:rPr>
      </w:pPr>
      <w:proofErr w:type="spellStart"/>
      <w:r w:rsidRPr="00F9283C">
        <w:rPr>
          <w:rFonts w:ascii="Arial" w:hAnsi="Arial" w:cs="Arial"/>
        </w:rPr>
        <w:t>Úpolové</w:t>
      </w:r>
      <w:proofErr w:type="spellEnd"/>
      <w:r w:rsidRPr="00F9283C">
        <w:rPr>
          <w:rFonts w:ascii="Arial" w:hAnsi="Arial" w:cs="Arial"/>
        </w:rPr>
        <w:t xml:space="preserve"> činnosti byly v některých oblastech značně ovlivněny náboženstvím a filozofií. Jejich výrazný vliv je patrný v oblastech Dálného Východu, zejména vliv buddhismu, taoismu, konfucianismu a šintoismu.</w:t>
      </w:r>
    </w:p>
    <w:p w:rsidR="00355575" w:rsidRPr="00F9283C" w:rsidRDefault="00355575" w:rsidP="00896303">
      <w:pPr>
        <w:spacing w:line="360" w:lineRule="auto"/>
        <w:ind w:firstLine="900"/>
        <w:jc w:val="both"/>
        <w:rPr>
          <w:rFonts w:ascii="Arial" w:hAnsi="Arial" w:cs="Arial"/>
        </w:rPr>
      </w:pPr>
    </w:p>
    <w:p w:rsidR="00896303" w:rsidRPr="00F9283C" w:rsidRDefault="00355575" w:rsidP="00BB36FD">
      <w:pPr>
        <w:spacing w:line="360" w:lineRule="auto"/>
        <w:ind w:firstLine="851"/>
        <w:jc w:val="both"/>
        <w:rPr>
          <w:rFonts w:ascii="Arial" w:hAnsi="Arial" w:cs="Arial"/>
        </w:rPr>
      </w:pPr>
      <w:r w:rsidRPr="00BB36FD">
        <w:rPr>
          <w:rFonts w:ascii="Arial" w:hAnsi="Arial" w:cs="Arial"/>
          <w:b/>
        </w:rPr>
        <w:t>Úpoly j</w:t>
      </w:r>
      <w:r w:rsidR="0072318A" w:rsidRPr="00BB36FD">
        <w:rPr>
          <w:rFonts w:ascii="Arial" w:hAnsi="Arial" w:cs="Arial"/>
          <w:b/>
        </w:rPr>
        <w:t>a</w:t>
      </w:r>
      <w:r w:rsidR="006756CA" w:rsidRPr="00BB36FD">
        <w:rPr>
          <w:rFonts w:ascii="Arial" w:hAnsi="Arial" w:cs="Arial"/>
          <w:b/>
        </w:rPr>
        <w:t>ko tělesná cvičení</w:t>
      </w:r>
      <w:r w:rsidR="006756CA" w:rsidRPr="00F9283C">
        <w:rPr>
          <w:rFonts w:ascii="Arial" w:hAnsi="Arial" w:cs="Arial"/>
        </w:rPr>
        <w:t xml:space="preserve"> dělíme</w:t>
      </w:r>
      <w:r w:rsidRPr="00F9283C">
        <w:rPr>
          <w:rFonts w:ascii="Arial" w:hAnsi="Arial" w:cs="Arial"/>
        </w:rPr>
        <w:t>:</w:t>
      </w:r>
    </w:p>
    <w:p w:rsidR="00355575" w:rsidRPr="002564FC" w:rsidRDefault="00DE43FC" w:rsidP="00896303">
      <w:pPr>
        <w:numPr>
          <w:ilvl w:val="0"/>
          <w:numId w:val="5"/>
        </w:numPr>
        <w:spacing w:line="360" w:lineRule="auto"/>
        <w:jc w:val="both"/>
        <w:rPr>
          <w:rFonts w:ascii="Arial" w:hAnsi="Arial" w:cs="Arial"/>
        </w:rPr>
      </w:pPr>
      <w:r w:rsidRPr="002564FC">
        <w:rPr>
          <w:rFonts w:ascii="Arial" w:hAnsi="Arial" w:cs="Arial"/>
        </w:rPr>
        <w:t>p</w:t>
      </w:r>
      <w:r w:rsidR="00355575" w:rsidRPr="002564FC">
        <w:rPr>
          <w:rFonts w:ascii="Arial" w:hAnsi="Arial" w:cs="Arial"/>
        </w:rPr>
        <w:t>růpravné (základní) úpoly</w:t>
      </w:r>
    </w:p>
    <w:p w:rsidR="00355575" w:rsidRPr="002564FC" w:rsidRDefault="0072318A" w:rsidP="00896303">
      <w:pPr>
        <w:spacing w:line="360" w:lineRule="auto"/>
        <w:ind w:left="708" w:firstLine="192"/>
        <w:jc w:val="both"/>
        <w:rPr>
          <w:rFonts w:ascii="Arial" w:hAnsi="Arial" w:cs="Arial"/>
        </w:rPr>
      </w:pPr>
      <w:r w:rsidRPr="002564FC">
        <w:rPr>
          <w:rFonts w:ascii="Arial" w:hAnsi="Arial" w:cs="Arial"/>
        </w:rPr>
        <w:t xml:space="preserve">- </w:t>
      </w:r>
      <w:r w:rsidR="00355575" w:rsidRPr="002564FC">
        <w:rPr>
          <w:rFonts w:ascii="Arial" w:hAnsi="Arial" w:cs="Arial"/>
        </w:rPr>
        <w:t xml:space="preserve">jsou nejjednodušší a nejpřístupnější formou úpolů bez sportovního zaměření. Podle charakteru pohybové činnosti se průpravné úpoly </w:t>
      </w:r>
      <w:proofErr w:type="gramStart"/>
      <w:r w:rsidR="00355575" w:rsidRPr="002564FC">
        <w:rPr>
          <w:rFonts w:ascii="Arial" w:hAnsi="Arial" w:cs="Arial"/>
        </w:rPr>
        <w:t xml:space="preserve">dělí </w:t>
      </w:r>
      <w:r w:rsidR="00EE22CE" w:rsidRPr="002564FC">
        <w:rPr>
          <w:rFonts w:ascii="Arial" w:hAnsi="Arial" w:cs="Arial"/>
        </w:rPr>
        <w:t xml:space="preserve">                  </w:t>
      </w:r>
      <w:r w:rsidR="00355575" w:rsidRPr="002564FC">
        <w:rPr>
          <w:rFonts w:ascii="Arial" w:hAnsi="Arial" w:cs="Arial"/>
        </w:rPr>
        <w:t>na</w:t>
      </w:r>
      <w:proofErr w:type="gramEnd"/>
      <w:r w:rsidR="00355575" w:rsidRPr="002564FC">
        <w:rPr>
          <w:rFonts w:ascii="Arial" w:hAnsi="Arial" w:cs="Arial"/>
        </w:rPr>
        <w:t xml:space="preserve"> přetahy, přetlaky, </w:t>
      </w:r>
      <w:proofErr w:type="spellStart"/>
      <w:r w:rsidR="00355575" w:rsidRPr="002564FC">
        <w:rPr>
          <w:rFonts w:ascii="Arial" w:hAnsi="Arial" w:cs="Arial"/>
        </w:rPr>
        <w:t>úpolové</w:t>
      </w:r>
      <w:proofErr w:type="spellEnd"/>
      <w:r w:rsidR="00355575" w:rsidRPr="002564FC">
        <w:rPr>
          <w:rFonts w:ascii="Arial" w:hAnsi="Arial" w:cs="Arial"/>
        </w:rPr>
        <w:t xml:space="preserve"> odpory a </w:t>
      </w:r>
      <w:proofErr w:type="spellStart"/>
      <w:r w:rsidR="00355575" w:rsidRPr="002564FC">
        <w:rPr>
          <w:rFonts w:ascii="Arial" w:hAnsi="Arial" w:cs="Arial"/>
        </w:rPr>
        <w:t>úpolové</w:t>
      </w:r>
      <w:proofErr w:type="spellEnd"/>
      <w:r w:rsidR="00355575" w:rsidRPr="002564FC">
        <w:rPr>
          <w:rFonts w:ascii="Arial" w:hAnsi="Arial" w:cs="Arial"/>
        </w:rPr>
        <w:t xml:space="preserve"> hry</w:t>
      </w:r>
      <w:r w:rsidR="002564FC" w:rsidRPr="002564FC">
        <w:rPr>
          <w:rFonts w:ascii="Arial" w:hAnsi="Arial" w:cs="Arial"/>
        </w:rPr>
        <w:t>;</w:t>
      </w:r>
    </w:p>
    <w:p w:rsidR="00355575" w:rsidRPr="002564FC" w:rsidRDefault="00DE43FC" w:rsidP="00896303">
      <w:pPr>
        <w:numPr>
          <w:ilvl w:val="0"/>
          <w:numId w:val="5"/>
        </w:numPr>
        <w:spacing w:line="360" w:lineRule="auto"/>
        <w:jc w:val="both"/>
        <w:rPr>
          <w:rFonts w:ascii="Arial" w:hAnsi="Arial" w:cs="Arial"/>
        </w:rPr>
      </w:pPr>
      <w:r w:rsidRPr="002564FC">
        <w:rPr>
          <w:rFonts w:ascii="Arial" w:hAnsi="Arial" w:cs="Arial"/>
        </w:rPr>
        <w:t>s</w:t>
      </w:r>
      <w:r w:rsidR="00355575" w:rsidRPr="002564FC">
        <w:rPr>
          <w:rFonts w:ascii="Arial" w:hAnsi="Arial" w:cs="Arial"/>
        </w:rPr>
        <w:t>portovní úpoly</w:t>
      </w:r>
    </w:p>
    <w:p w:rsidR="00355575" w:rsidRPr="002564FC" w:rsidRDefault="00355575" w:rsidP="00896303">
      <w:pPr>
        <w:spacing w:line="360" w:lineRule="auto"/>
        <w:ind w:left="708" w:firstLine="192"/>
        <w:jc w:val="both"/>
        <w:rPr>
          <w:rFonts w:ascii="Arial" w:hAnsi="Arial" w:cs="Arial"/>
        </w:rPr>
      </w:pPr>
      <w:r w:rsidRPr="002564FC">
        <w:rPr>
          <w:rFonts w:ascii="Arial" w:hAnsi="Arial" w:cs="Arial"/>
        </w:rPr>
        <w:t xml:space="preserve">- jsou charakteristické přesným vymezením pravidel, evidencí výsledků soutěží a pravidelným </w:t>
      </w:r>
      <w:r w:rsidR="00DE43FC" w:rsidRPr="002564FC">
        <w:rPr>
          <w:rFonts w:ascii="Arial" w:hAnsi="Arial" w:cs="Arial"/>
        </w:rPr>
        <w:t>konáním soutěží různého významu</w:t>
      </w:r>
      <w:r w:rsidR="002564FC" w:rsidRPr="002564FC">
        <w:rPr>
          <w:rFonts w:ascii="Arial" w:hAnsi="Arial" w:cs="Arial"/>
        </w:rPr>
        <w:t>;</w:t>
      </w:r>
    </w:p>
    <w:p w:rsidR="0072318A" w:rsidRPr="002564FC" w:rsidRDefault="00DE43FC" w:rsidP="00896303">
      <w:pPr>
        <w:numPr>
          <w:ilvl w:val="0"/>
          <w:numId w:val="5"/>
        </w:numPr>
        <w:spacing w:line="360" w:lineRule="auto"/>
        <w:jc w:val="both"/>
        <w:rPr>
          <w:rFonts w:ascii="Arial" w:hAnsi="Arial" w:cs="Arial"/>
        </w:rPr>
      </w:pPr>
      <w:r w:rsidRPr="002564FC">
        <w:rPr>
          <w:rFonts w:ascii="Arial" w:hAnsi="Arial" w:cs="Arial"/>
        </w:rPr>
        <w:t>b</w:t>
      </w:r>
      <w:r w:rsidR="0072318A" w:rsidRPr="002564FC">
        <w:rPr>
          <w:rFonts w:ascii="Arial" w:hAnsi="Arial" w:cs="Arial"/>
        </w:rPr>
        <w:t xml:space="preserve">ojové akce </w:t>
      </w:r>
      <w:proofErr w:type="spellStart"/>
      <w:r w:rsidR="0072318A" w:rsidRPr="002564FC">
        <w:rPr>
          <w:rFonts w:ascii="Arial" w:hAnsi="Arial" w:cs="Arial"/>
        </w:rPr>
        <w:t>úpolového</w:t>
      </w:r>
      <w:proofErr w:type="spellEnd"/>
      <w:r w:rsidR="0072318A" w:rsidRPr="002564FC">
        <w:rPr>
          <w:rFonts w:ascii="Arial" w:hAnsi="Arial" w:cs="Arial"/>
        </w:rPr>
        <w:t xml:space="preserve"> charakteru a sebeobrana</w:t>
      </w:r>
    </w:p>
    <w:p w:rsidR="0072318A" w:rsidRPr="00F9283C" w:rsidRDefault="0072318A" w:rsidP="00896303">
      <w:pPr>
        <w:spacing w:line="360" w:lineRule="auto"/>
        <w:ind w:left="708" w:firstLine="192"/>
        <w:jc w:val="both"/>
        <w:rPr>
          <w:rFonts w:ascii="Arial" w:hAnsi="Arial" w:cs="Arial"/>
        </w:rPr>
      </w:pPr>
      <w:r w:rsidRPr="002564FC">
        <w:rPr>
          <w:rFonts w:ascii="Arial" w:hAnsi="Arial" w:cs="Arial"/>
        </w:rPr>
        <w:t xml:space="preserve">- </w:t>
      </w:r>
      <w:r w:rsidR="00DE43FC" w:rsidRPr="002564FC">
        <w:rPr>
          <w:rFonts w:ascii="Arial" w:hAnsi="Arial" w:cs="Arial"/>
        </w:rPr>
        <w:t>jsou formou úpolů, jež</w:t>
      </w:r>
      <w:r w:rsidRPr="002564FC">
        <w:rPr>
          <w:rFonts w:ascii="Arial" w:hAnsi="Arial" w:cs="Arial"/>
        </w:rPr>
        <w:t xml:space="preserve"> si nejvíce zachovala charak</w:t>
      </w:r>
      <w:r w:rsidR="00DE43FC" w:rsidRPr="002564FC">
        <w:rPr>
          <w:rFonts w:ascii="Arial" w:hAnsi="Arial" w:cs="Arial"/>
        </w:rPr>
        <w:t>ter původních bojových činností</w:t>
      </w:r>
      <w:r w:rsidR="002564FC" w:rsidRPr="002564FC">
        <w:rPr>
          <w:rFonts w:ascii="Arial" w:hAnsi="Arial" w:cs="Arial"/>
        </w:rPr>
        <w:t>.</w:t>
      </w:r>
    </w:p>
    <w:p w:rsidR="0072318A" w:rsidRPr="00F9283C" w:rsidRDefault="0072318A" w:rsidP="00896303">
      <w:pPr>
        <w:spacing w:line="360" w:lineRule="auto"/>
        <w:jc w:val="both"/>
        <w:rPr>
          <w:rFonts w:ascii="Arial" w:hAnsi="Arial" w:cs="Arial"/>
        </w:rPr>
      </w:pPr>
    </w:p>
    <w:p w:rsidR="00896303" w:rsidRPr="00F9283C" w:rsidRDefault="00DE43FC" w:rsidP="00BB36FD">
      <w:pPr>
        <w:spacing w:line="360" w:lineRule="auto"/>
        <w:ind w:firstLine="851"/>
        <w:jc w:val="both"/>
        <w:rPr>
          <w:rFonts w:ascii="Arial" w:hAnsi="Arial" w:cs="Arial"/>
        </w:rPr>
      </w:pPr>
      <w:r w:rsidRPr="00F9283C">
        <w:rPr>
          <w:rFonts w:ascii="Arial" w:hAnsi="Arial" w:cs="Arial"/>
        </w:rPr>
        <w:t>P</w:t>
      </w:r>
      <w:r w:rsidR="002243C6" w:rsidRPr="00F9283C">
        <w:rPr>
          <w:rFonts w:ascii="Arial" w:hAnsi="Arial" w:cs="Arial"/>
        </w:rPr>
        <w:t xml:space="preserve">říklady </w:t>
      </w:r>
      <w:r w:rsidR="002243C6" w:rsidRPr="00BB36FD">
        <w:rPr>
          <w:rFonts w:ascii="Arial" w:hAnsi="Arial" w:cs="Arial"/>
          <w:b/>
        </w:rPr>
        <w:t>průpravných úpolů</w:t>
      </w:r>
      <w:r w:rsidRPr="00F9283C">
        <w:rPr>
          <w:rFonts w:ascii="Arial" w:hAnsi="Arial" w:cs="Arial"/>
        </w:rPr>
        <w:t>:</w:t>
      </w:r>
    </w:p>
    <w:p w:rsidR="00DE43FC" w:rsidRPr="00F9283C" w:rsidRDefault="00DE43FC" w:rsidP="00896303">
      <w:pPr>
        <w:numPr>
          <w:ilvl w:val="0"/>
          <w:numId w:val="5"/>
        </w:numPr>
        <w:spacing w:line="360" w:lineRule="auto"/>
        <w:jc w:val="both"/>
        <w:rPr>
          <w:rFonts w:ascii="Arial" w:hAnsi="Arial" w:cs="Arial"/>
        </w:rPr>
      </w:pPr>
      <w:r w:rsidRPr="00F9283C">
        <w:rPr>
          <w:rFonts w:ascii="Arial" w:hAnsi="Arial" w:cs="Arial"/>
        </w:rPr>
        <w:t>přetah za nohu a paži</w:t>
      </w:r>
    </w:p>
    <w:p w:rsidR="00831F33" w:rsidRPr="00F9283C" w:rsidRDefault="002243C6" w:rsidP="00831F33">
      <w:pPr>
        <w:spacing w:line="360" w:lineRule="auto"/>
        <w:ind w:left="708" w:firstLine="192"/>
        <w:jc w:val="both"/>
        <w:rPr>
          <w:rFonts w:ascii="Arial" w:hAnsi="Arial" w:cs="Arial"/>
        </w:rPr>
      </w:pPr>
      <w:r w:rsidRPr="00F9283C">
        <w:rPr>
          <w:rFonts w:ascii="Arial" w:hAnsi="Arial" w:cs="Arial"/>
        </w:rPr>
        <w:t xml:space="preserve">- oba cvičenci stojí na jedné noze, druhou uchopí protivník jednou rukou. </w:t>
      </w:r>
      <w:r w:rsidR="00C17BBD" w:rsidRPr="00F9283C">
        <w:rPr>
          <w:rFonts w:ascii="Arial" w:hAnsi="Arial" w:cs="Arial"/>
        </w:rPr>
        <w:t xml:space="preserve"> </w:t>
      </w:r>
      <w:r w:rsidRPr="00F9283C">
        <w:rPr>
          <w:rFonts w:ascii="Arial" w:hAnsi="Arial" w:cs="Arial"/>
        </w:rPr>
        <w:t xml:space="preserve">Druhou rukou si vzájemně podají a přetah každý uskutečňuje poskoky na jedné noze tahem za nohu a paži. Vítězí ten, kdo přetáhne druhého o </w:t>
      </w:r>
      <w:smartTag w:uri="urn:schemas-microsoft-com:office:smarttags" w:element="metricconverter">
        <w:smartTagPr>
          <w:attr w:name="ProductID" w:val="2 m"/>
        </w:smartTagPr>
        <w:r w:rsidRPr="00F9283C">
          <w:rPr>
            <w:rFonts w:ascii="Arial" w:hAnsi="Arial" w:cs="Arial"/>
          </w:rPr>
          <w:t>2 m</w:t>
        </w:r>
      </w:smartTag>
      <w:r w:rsidRPr="00F9283C">
        <w:rPr>
          <w:rFonts w:ascii="Arial" w:hAnsi="Arial" w:cs="Arial"/>
        </w:rPr>
        <w:t xml:space="preserve"> vzad</w:t>
      </w:r>
      <w:r w:rsidR="002564FC">
        <w:rPr>
          <w:rFonts w:ascii="Arial" w:hAnsi="Arial" w:cs="Arial"/>
        </w:rPr>
        <w:t>;</w:t>
      </w:r>
    </w:p>
    <w:p w:rsidR="002243C6" w:rsidRPr="00F9283C" w:rsidRDefault="002243C6" w:rsidP="00896303">
      <w:pPr>
        <w:numPr>
          <w:ilvl w:val="0"/>
          <w:numId w:val="5"/>
        </w:numPr>
        <w:spacing w:line="360" w:lineRule="auto"/>
        <w:jc w:val="both"/>
        <w:rPr>
          <w:rFonts w:ascii="Arial" w:hAnsi="Arial" w:cs="Arial"/>
        </w:rPr>
      </w:pPr>
      <w:r w:rsidRPr="00F9283C">
        <w:rPr>
          <w:rFonts w:ascii="Arial" w:hAnsi="Arial" w:cs="Arial"/>
        </w:rPr>
        <w:t>přetlak ramenem</w:t>
      </w:r>
    </w:p>
    <w:p w:rsidR="002243C6" w:rsidRPr="00F9283C" w:rsidRDefault="002243C6" w:rsidP="00896303">
      <w:pPr>
        <w:spacing w:line="360" w:lineRule="auto"/>
        <w:ind w:left="708" w:firstLine="192"/>
        <w:jc w:val="both"/>
        <w:rPr>
          <w:rFonts w:ascii="Arial" w:hAnsi="Arial" w:cs="Arial"/>
        </w:rPr>
      </w:pPr>
      <w:r w:rsidRPr="00F9283C">
        <w:rPr>
          <w:rFonts w:ascii="Arial" w:hAnsi="Arial" w:cs="Arial"/>
        </w:rPr>
        <w:t>- oba cvičenci stojí čelem k sobě v levém střehu, paže každý spojí za tělem a s protivníkem naváže kontakt pravým ramenem. Z této polohy se každý snaží přetlačit protivníka o 1 m</w:t>
      </w:r>
      <w:r w:rsidR="002564FC">
        <w:rPr>
          <w:rFonts w:ascii="Arial" w:hAnsi="Arial" w:cs="Arial"/>
        </w:rPr>
        <w:t>;</w:t>
      </w:r>
    </w:p>
    <w:p w:rsidR="002243C6" w:rsidRPr="00F9283C" w:rsidRDefault="002243C6" w:rsidP="00896303">
      <w:pPr>
        <w:numPr>
          <w:ilvl w:val="0"/>
          <w:numId w:val="5"/>
        </w:numPr>
        <w:spacing w:line="360" w:lineRule="auto"/>
        <w:jc w:val="both"/>
        <w:rPr>
          <w:rFonts w:ascii="Arial" w:hAnsi="Arial" w:cs="Arial"/>
        </w:rPr>
      </w:pPr>
      <w:r w:rsidRPr="00F9283C">
        <w:rPr>
          <w:rFonts w:ascii="Arial" w:hAnsi="Arial" w:cs="Arial"/>
        </w:rPr>
        <w:lastRenderedPageBreak/>
        <w:t xml:space="preserve">čapí souboj (patří do </w:t>
      </w:r>
      <w:proofErr w:type="spellStart"/>
      <w:r w:rsidRPr="00F9283C">
        <w:rPr>
          <w:rFonts w:ascii="Arial" w:hAnsi="Arial" w:cs="Arial"/>
        </w:rPr>
        <w:t>úpolových</w:t>
      </w:r>
      <w:proofErr w:type="spellEnd"/>
      <w:r w:rsidRPr="00F9283C">
        <w:rPr>
          <w:rFonts w:ascii="Arial" w:hAnsi="Arial" w:cs="Arial"/>
        </w:rPr>
        <w:t xml:space="preserve"> odporů)</w:t>
      </w:r>
    </w:p>
    <w:p w:rsidR="002243C6" w:rsidRPr="00F9283C" w:rsidRDefault="002243C6" w:rsidP="00896303">
      <w:pPr>
        <w:spacing w:line="360" w:lineRule="auto"/>
        <w:ind w:left="708" w:firstLine="192"/>
        <w:jc w:val="both"/>
        <w:rPr>
          <w:rFonts w:ascii="Arial" w:hAnsi="Arial" w:cs="Arial"/>
        </w:rPr>
      </w:pPr>
      <w:r w:rsidRPr="00F9283C">
        <w:rPr>
          <w:rFonts w:ascii="Arial" w:hAnsi="Arial" w:cs="Arial"/>
        </w:rPr>
        <w:t>- dvojice stojí čelem k sobě, drží se vzájemně pravou rukou, levou rukou drží každý vlastní levou nohu v zanožení skrčmo. Uchopenou rukou soupeře se každý snaží pohybovat tak, aby soupeře donutil pustit levou nohu k obnovení rovnováhy</w:t>
      </w:r>
      <w:r w:rsidR="002564FC">
        <w:rPr>
          <w:rFonts w:ascii="Arial" w:hAnsi="Arial" w:cs="Arial"/>
        </w:rPr>
        <w:t>.</w:t>
      </w:r>
    </w:p>
    <w:p w:rsidR="002243C6" w:rsidRPr="00F9283C" w:rsidRDefault="002243C6" w:rsidP="00896303">
      <w:pPr>
        <w:spacing w:line="360" w:lineRule="auto"/>
        <w:jc w:val="both"/>
        <w:rPr>
          <w:rFonts w:ascii="Arial" w:hAnsi="Arial" w:cs="Arial"/>
        </w:rPr>
      </w:pPr>
    </w:p>
    <w:p w:rsidR="008F076E" w:rsidRPr="00F9283C" w:rsidRDefault="002243C6" w:rsidP="00BB36FD">
      <w:pPr>
        <w:spacing w:line="360" w:lineRule="auto"/>
        <w:ind w:firstLine="851"/>
        <w:jc w:val="both"/>
        <w:rPr>
          <w:rFonts w:ascii="Arial" w:hAnsi="Arial" w:cs="Arial"/>
        </w:rPr>
      </w:pPr>
      <w:r w:rsidRPr="00F9283C">
        <w:rPr>
          <w:rFonts w:ascii="Arial" w:hAnsi="Arial" w:cs="Arial"/>
        </w:rPr>
        <w:t xml:space="preserve">Do </w:t>
      </w:r>
      <w:proofErr w:type="spellStart"/>
      <w:r w:rsidRPr="00BB36FD">
        <w:rPr>
          <w:rFonts w:ascii="Arial" w:hAnsi="Arial" w:cs="Arial"/>
          <w:b/>
        </w:rPr>
        <w:t>úpolových</w:t>
      </w:r>
      <w:proofErr w:type="spellEnd"/>
      <w:r w:rsidRPr="00BB36FD">
        <w:rPr>
          <w:rFonts w:ascii="Arial" w:hAnsi="Arial" w:cs="Arial"/>
          <w:b/>
        </w:rPr>
        <w:t xml:space="preserve"> her</w:t>
      </w:r>
      <w:r w:rsidRPr="00F9283C">
        <w:rPr>
          <w:rFonts w:ascii="Arial" w:hAnsi="Arial" w:cs="Arial"/>
        </w:rPr>
        <w:t xml:space="preserve"> patří:</w:t>
      </w:r>
    </w:p>
    <w:p w:rsidR="002243C6" w:rsidRPr="00F9283C" w:rsidRDefault="002243C6" w:rsidP="00896303">
      <w:pPr>
        <w:numPr>
          <w:ilvl w:val="0"/>
          <w:numId w:val="5"/>
        </w:numPr>
        <w:spacing w:line="360" w:lineRule="auto"/>
        <w:jc w:val="both"/>
        <w:rPr>
          <w:rFonts w:ascii="Arial" w:hAnsi="Arial" w:cs="Arial"/>
        </w:rPr>
      </w:pPr>
      <w:r w:rsidRPr="00F9283C">
        <w:rPr>
          <w:rFonts w:ascii="Arial" w:hAnsi="Arial" w:cs="Arial"/>
        </w:rPr>
        <w:t>boj dvojic o žíněnku</w:t>
      </w:r>
    </w:p>
    <w:p w:rsidR="002243C6" w:rsidRPr="00F9283C" w:rsidRDefault="002243C6" w:rsidP="00896303">
      <w:pPr>
        <w:spacing w:line="360" w:lineRule="auto"/>
        <w:ind w:left="708" w:firstLine="192"/>
        <w:jc w:val="both"/>
        <w:rPr>
          <w:rFonts w:ascii="Arial" w:hAnsi="Arial" w:cs="Arial"/>
        </w:rPr>
      </w:pPr>
      <w:r w:rsidRPr="00F9283C">
        <w:rPr>
          <w:rFonts w:ascii="Arial" w:hAnsi="Arial" w:cs="Arial"/>
        </w:rPr>
        <w:t>- čtveřice bojuje na žíněnce tak, že dva žáci obsadí žíněnku a dva další se snaží je ze žíněnky vytáhnout či vytlačit. Toto cvičení lze limitovat časem nebo je provádět jako vyřazovací soutěž o nejsilnější dvojici</w:t>
      </w:r>
      <w:r w:rsidR="002564FC">
        <w:rPr>
          <w:rFonts w:ascii="Arial" w:hAnsi="Arial" w:cs="Arial"/>
        </w:rPr>
        <w:t>.</w:t>
      </w:r>
    </w:p>
    <w:p w:rsidR="00DE43FC" w:rsidRPr="00F9283C" w:rsidRDefault="00DE43FC" w:rsidP="00896303">
      <w:pPr>
        <w:spacing w:line="360" w:lineRule="auto"/>
        <w:jc w:val="both"/>
        <w:rPr>
          <w:rFonts w:ascii="Arial" w:hAnsi="Arial" w:cs="Arial"/>
        </w:rPr>
      </w:pPr>
    </w:p>
    <w:p w:rsidR="008F076E" w:rsidRPr="00F9283C" w:rsidRDefault="0072318A" w:rsidP="00BB36FD">
      <w:pPr>
        <w:spacing w:line="360" w:lineRule="auto"/>
        <w:ind w:firstLine="851"/>
        <w:jc w:val="both"/>
        <w:rPr>
          <w:rFonts w:ascii="Arial" w:hAnsi="Arial" w:cs="Arial"/>
        </w:rPr>
      </w:pPr>
      <w:r w:rsidRPr="00BB36FD">
        <w:rPr>
          <w:rFonts w:ascii="Arial" w:hAnsi="Arial" w:cs="Arial"/>
          <w:b/>
        </w:rPr>
        <w:t>Sportovní úpoly</w:t>
      </w:r>
      <w:r w:rsidRPr="00F9283C">
        <w:rPr>
          <w:rFonts w:ascii="Arial" w:hAnsi="Arial" w:cs="Arial"/>
        </w:rPr>
        <w:t xml:space="preserve"> se dělí:</w:t>
      </w:r>
    </w:p>
    <w:p w:rsidR="0072318A" w:rsidRPr="00F9283C" w:rsidRDefault="00DE43FC" w:rsidP="00896303">
      <w:pPr>
        <w:numPr>
          <w:ilvl w:val="0"/>
          <w:numId w:val="5"/>
        </w:numPr>
        <w:spacing w:line="360" w:lineRule="auto"/>
        <w:jc w:val="both"/>
        <w:rPr>
          <w:rFonts w:ascii="Arial" w:hAnsi="Arial" w:cs="Arial"/>
        </w:rPr>
      </w:pPr>
      <w:r w:rsidRPr="00F9283C">
        <w:rPr>
          <w:rFonts w:ascii="Arial" w:hAnsi="Arial" w:cs="Arial"/>
        </w:rPr>
        <w:t>s</w:t>
      </w:r>
      <w:r w:rsidR="0072318A" w:rsidRPr="00F9283C">
        <w:rPr>
          <w:rFonts w:ascii="Arial" w:hAnsi="Arial" w:cs="Arial"/>
        </w:rPr>
        <w:t>portovní úpoly s užitím zejména úderů částmi těla, tj. box, francouzský box, různé druhy karate, thajský box aj.</w:t>
      </w:r>
      <w:r w:rsidR="002564FC">
        <w:rPr>
          <w:rFonts w:ascii="Arial" w:hAnsi="Arial" w:cs="Arial"/>
        </w:rPr>
        <w:t>;</w:t>
      </w:r>
    </w:p>
    <w:p w:rsidR="0072318A" w:rsidRPr="00F9283C" w:rsidRDefault="00DE43FC" w:rsidP="00896303">
      <w:pPr>
        <w:numPr>
          <w:ilvl w:val="0"/>
          <w:numId w:val="5"/>
        </w:numPr>
        <w:spacing w:line="360" w:lineRule="auto"/>
        <w:jc w:val="both"/>
        <w:rPr>
          <w:rFonts w:ascii="Arial" w:hAnsi="Arial" w:cs="Arial"/>
        </w:rPr>
      </w:pPr>
      <w:r w:rsidRPr="00F9283C">
        <w:rPr>
          <w:rFonts w:ascii="Arial" w:hAnsi="Arial" w:cs="Arial"/>
        </w:rPr>
        <w:t>s</w:t>
      </w:r>
      <w:r w:rsidR="0072318A" w:rsidRPr="00F9283C">
        <w:rPr>
          <w:rFonts w:ascii="Arial" w:hAnsi="Arial" w:cs="Arial"/>
        </w:rPr>
        <w:t xml:space="preserve">portovní úpoly s užitím zejména chvatů a znehybnění, tj. </w:t>
      </w:r>
      <w:proofErr w:type="spellStart"/>
      <w:r w:rsidR="0072318A" w:rsidRPr="00F9283C">
        <w:rPr>
          <w:rFonts w:ascii="Arial" w:hAnsi="Arial" w:cs="Arial"/>
        </w:rPr>
        <w:t>džudó</w:t>
      </w:r>
      <w:proofErr w:type="spellEnd"/>
      <w:r w:rsidR="0072318A" w:rsidRPr="00F9283C">
        <w:rPr>
          <w:rFonts w:ascii="Arial" w:hAnsi="Arial" w:cs="Arial"/>
        </w:rPr>
        <w:t>, různé druhy zápasů, sumó aj.</w:t>
      </w:r>
      <w:r w:rsidR="002564FC">
        <w:rPr>
          <w:rFonts w:ascii="Arial" w:hAnsi="Arial" w:cs="Arial"/>
        </w:rPr>
        <w:t>;</w:t>
      </w:r>
    </w:p>
    <w:p w:rsidR="0072318A" w:rsidRPr="00F9283C" w:rsidRDefault="00DE43FC" w:rsidP="00896303">
      <w:pPr>
        <w:numPr>
          <w:ilvl w:val="0"/>
          <w:numId w:val="5"/>
        </w:numPr>
        <w:spacing w:line="360" w:lineRule="auto"/>
        <w:jc w:val="both"/>
        <w:rPr>
          <w:rFonts w:ascii="Arial" w:hAnsi="Arial" w:cs="Arial"/>
        </w:rPr>
      </w:pPr>
      <w:r w:rsidRPr="00F9283C">
        <w:rPr>
          <w:rFonts w:ascii="Arial" w:hAnsi="Arial" w:cs="Arial"/>
        </w:rPr>
        <w:t>s</w:t>
      </w:r>
      <w:r w:rsidR="0072318A" w:rsidRPr="00F9283C">
        <w:rPr>
          <w:rFonts w:ascii="Arial" w:hAnsi="Arial" w:cs="Arial"/>
        </w:rPr>
        <w:t xml:space="preserve">portovní úpoly s užitím zejména zásahů zbraněmi, tj. šerm, </w:t>
      </w:r>
      <w:proofErr w:type="spellStart"/>
      <w:r w:rsidR="0072318A" w:rsidRPr="00F9283C">
        <w:rPr>
          <w:rFonts w:ascii="Arial" w:hAnsi="Arial" w:cs="Arial"/>
        </w:rPr>
        <w:t>kendó</w:t>
      </w:r>
      <w:proofErr w:type="spellEnd"/>
      <w:r w:rsidR="0072318A" w:rsidRPr="00F9283C">
        <w:rPr>
          <w:rFonts w:ascii="Arial" w:hAnsi="Arial" w:cs="Arial"/>
        </w:rPr>
        <w:t xml:space="preserve">, </w:t>
      </w:r>
      <w:proofErr w:type="spellStart"/>
      <w:r w:rsidR="0072318A" w:rsidRPr="00F9283C">
        <w:rPr>
          <w:rFonts w:ascii="Arial" w:hAnsi="Arial" w:cs="Arial"/>
        </w:rPr>
        <w:t>arnis</w:t>
      </w:r>
      <w:proofErr w:type="spellEnd"/>
      <w:r w:rsidR="0072318A" w:rsidRPr="00F9283C">
        <w:rPr>
          <w:rFonts w:ascii="Arial" w:hAnsi="Arial" w:cs="Arial"/>
        </w:rPr>
        <w:t xml:space="preserve"> aj.</w:t>
      </w:r>
    </w:p>
    <w:p w:rsidR="00355575" w:rsidRPr="00F9283C" w:rsidRDefault="00355575" w:rsidP="00896303">
      <w:pPr>
        <w:spacing w:line="360" w:lineRule="auto"/>
        <w:jc w:val="both"/>
        <w:rPr>
          <w:rFonts w:ascii="Arial" w:hAnsi="Arial" w:cs="Arial"/>
        </w:rPr>
      </w:pPr>
    </w:p>
    <w:p w:rsidR="008F076E" w:rsidRPr="00F9283C" w:rsidRDefault="0072318A" w:rsidP="00BB36FD">
      <w:pPr>
        <w:spacing w:line="360" w:lineRule="auto"/>
        <w:ind w:firstLine="851"/>
        <w:jc w:val="both"/>
        <w:rPr>
          <w:rFonts w:ascii="Arial" w:hAnsi="Arial" w:cs="Arial"/>
        </w:rPr>
      </w:pPr>
      <w:r w:rsidRPr="00BB36FD">
        <w:rPr>
          <w:rFonts w:ascii="Arial" w:hAnsi="Arial" w:cs="Arial"/>
          <w:b/>
        </w:rPr>
        <w:t>Sebeobranu a bojové akc</w:t>
      </w:r>
      <w:r w:rsidR="006756CA" w:rsidRPr="00BB36FD">
        <w:rPr>
          <w:rFonts w:ascii="Arial" w:hAnsi="Arial" w:cs="Arial"/>
          <w:b/>
        </w:rPr>
        <w:t xml:space="preserve">e </w:t>
      </w:r>
      <w:proofErr w:type="spellStart"/>
      <w:r w:rsidR="006756CA" w:rsidRPr="00BB36FD">
        <w:rPr>
          <w:rFonts w:ascii="Arial" w:hAnsi="Arial" w:cs="Arial"/>
          <w:b/>
        </w:rPr>
        <w:t>úpolového</w:t>
      </w:r>
      <w:proofErr w:type="spellEnd"/>
      <w:r w:rsidR="006756CA" w:rsidRPr="00BB36FD">
        <w:rPr>
          <w:rFonts w:ascii="Arial" w:hAnsi="Arial" w:cs="Arial"/>
          <w:b/>
        </w:rPr>
        <w:t xml:space="preserve"> charakteru</w:t>
      </w:r>
      <w:r w:rsidR="006756CA" w:rsidRPr="00F9283C">
        <w:rPr>
          <w:rFonts w:ascii="Arial" w:hAnsi="Arial" w:cs="Arial"/>
        </w:rPr>
        <w:t xml:space="preserve"> dělíme</w:t>
      </w:r>
      <w:r w:rsidRPr="00F9283C">
        <w:rPr>
          <w:rFonts w:ascii="Arial" w:hAnsi="Arial" w:cs="Arial"/>
        </w:rPr>
        <w:t>:</w:t>
      </w:r>
    </w:p>
    <w:p w:rsidR="0072318A" w:rsidRPr="00F9283C" w:rsidRDefault="00DE43FC" w:rsidP="00896303">
      <w:pPr>
        <w:numPr>
          <w:ilvl w:val="0"/>
          <w:numId w:val="6"/>
        </w:numPr>
        <w:spacing w:line="360" w:lineRule="auto"/>
        <w:jc w:val="both"/>
        <w:rPr>
          <w:rFonts w:ascii="Arial" w:hAnsi="Arial" w:cs="Arial"/>
        </w:rPr>
      </w:pPr>
      <w:r w:rsidRPr="00F9283C">
        <w:rPr>
          <w:rFonts w:ascii="Arial" w:hAnsi="Arial" w:cs="Arial"/>
        </w:rPr>
        <w:t>s</w:t>
      </w:r>
      <w:r w:rsidR="006756CA" w:rsidRPr="00F9283C">
        <w:rPr>
          <w:rFonts w:ascii="Arial" w:hAnsi="Arial" w:cs="Arial"/>
        </w:rPr>
        <w:t>ebeobrana</w:t>
      </w:r>
      <w:r w:rsidR="0072318A" w:rsidRPr="00F9283C">
        <w:rPr>
          <w:rFonts w:ascii="Arial" w:hAnsi="Arial" w:cs="Arial"/>
        </w:rPr>
        <w:t xml:space="preserve"> s užitím zbraní bodných a sečných na straně obránce</w:t>
      </w:r>
      <w:r w:rsidR="002564FC">
        <w:rPr>
          <w:rFonts w:ascii="Arial" w:hAnsi="Arial" w:cs="Arial"/>
        </w:rPr>
        <w:t>;</w:t>
      </w:r>
    </w:p>
    <w:p w:rsidR="0072318A" w:rsidRPr="00F9283C" w:rsidRDefault="00DE43FC" w:rsidP="00896303">
      <w:pPr>
        <w:numPr>
          <w:ilvl w:val="0"/>
          <w:numId w:val="6"/>
        </w:numPr>
        <w:spacing w:line="360" w:lineRule="auto"/>
        <w:jc w:val="both"/>
        <w:rPr>
          <w:rFonts w:ascii="Arial" w:hAnsi="Arial" w:cs="Arial"/>
        </w:rPr>
      </w:pPr>
      <w:r w:rsidRPr="00F9283C">
        <w:rPr>
          <w:rFonts w:ascii="Arial" w:hAnsi="Arial" w:cs="Arial"/>
        </w:rPr>
        <w:t>s</w:t>
      </w:r>
      <w:r w:rsidR="006756CA" w:rsidRPr="00F9283C">
        <w:rPr>
          <w:rFonts w:ascii="Arial" w:hAnsi="Arial" w:cs="Arial"/>
        </w:rPr>
        <w:t>ebeobrana</w:t>
      </w:r>
      <w:r w:rsidR="0072318A" w:rsidRPr="00F9283C">
        <w:rPr>
          <w:rFonts w:ascii="Arial" w:hAnsi="Arial" w:cs="Arial"/>
        </w:rPr>
        <w:t xml:space="preserve"> s užitím tyčí různých délek</w:t>
      </w:r>
      <w:r w:rsidR="002564FC">
        <w:rPr>
          <w:rFonts w:ascii="Arial" w:hAnsi="Arial" w:cs="Arial"/>
        </w:rPr>
        <w:t>;</w:t>
      </w:r>
    </w:p>
    <w:p w:rsidR="0072318A" w:rsidRPr="00F9283C" w:rsidRDefault="00DE43FC" w:rsidP="00896303">
      <w:pPr>
        <w:numPr>
          <w:ilvl w:val="0"/>
          <w:numId w:val="6"/>
        </w:numPr>
        <w:spacing w:line="360" w:lineRule="auto"/>
        <w:jc w:val="both"/>
        <w:rPr>
          <w:rFonts w:ascii="Arial" w:hAnsi="Arial" w:cs="Arial"/>
        </w:rPr>
      </w:pPr>
      <w:r w:rsidRPr="00F9283C">
        <w:rPr>
          <w:rFonts w:ascii="Arial" w:hAnsi="Arial" w:cs="Arial"/>
        </w:rPr>
        <w:t>s</w:t>
      </w:r>
      <w:r w:rsidR="006756CA" w:rsidRPr="00F9283C">
        <w:rPr>
          <w:rFonts w:ascii="Arial" w:hAnsi="Arial" w:cs="Arial"/>
        </w:rPr>
        <w:t>ebeobrana</w:t>
      </w:r>
      <w:r w:rsidR="0072318A" w:rsidRPr="00F9283C">
        <w:rPr>
          <w:rFonts w:ascii="Arial" w:hAnsi="Arial" w:cs="Arial"/>
        </w:rPr>
        <w:t xml:space="preserve"> s užitím mlatů</w:t>
      </w:r>
      <w:r w:rsidR="002564FC">
        <w:rPr>
          <w:rFonts w:ascii="Arial" w:hAnsi="Arial" w:cs="Arial"/>
        </w:rPr>
        <w:t>;</w:t>
      </w:r>
    </w:p>
    <w:p w:rsidR="0072318A" w:rsidRPr="00F9283C" w:rsidRDefault="00DE43FC" w:rsidP="00896303">
      <w:pPr>
        <w:numPr>
          <w:ilvl w:val="0"/>
          <w:numId w:val="6"/>
        </w:numPr>
        <w:spacing w:line="360" w:lineRule="auto"/>
        <w:jc w:val="both"/>
        <w:rPr>
          <w:rFonts w:ascii="Arial" w:hAnsi="Arial" w:cs="Arial"/>
        </w:rPr>
      </w:pPr>
      <w:r w:rsidRPr="00F9283C">
        <w:rPr>
          <w:rFonts w:ascii="Arial" w:hAnsi="Arial" w:cs="Arial"/>
        </w:rPr>
        <w:t>s</w:t>
      </w:r>
      <w:r w:rsidR="006756CA" w:rsidRPr="00F9283C">
        <w:rPr>
          <w:rFonts w:ascii="Arial" w:hAnsi="Arial" w:cs="Arial"/>
        </w:rPr>
        <w:t>ebeobrana</w:t>
      </w:r>
      <w:r w:rsidR="0072318A" w:rsidRPr="00F9283C">
        <w:rPr>
          <w:rFonts w:ascii="Arial" w:hAnsi="Arial" w:cs="Arial"/>
        </w:rPr>
        <w:t xml:space="preserve"> s užitím náhodně získaných zbraní (předmětů)</w:t>
      </w:r>
      <w:r w:rsidR="002564FC">
        <w:rPr>
          <w:rFonts w:ascii="Arial" w:hAnsi="Arial" w:cs="Arial"/>
        </w:rPr>
        <w:t>;</w:t>
      </w:r>
    </w:p>
    <w:p w:rsidR="0072318A" w:rsidRPr="00F9283C" w:rsidRDefault="00DE43FC" w:rsidP="00896303">
      <w:pPr>
        <w:numPr>
          <w:ilvl w:val="0"/>
          <w:numId w:val="6"/>
        </w:numPr>
        <w:tabs>
          <w:tab w:val="left" w:pos="4680"/>
        </w:tabs>
        <w:spacing w:line="360" w:lineRule="auto"/>
        <w:jc w:val="both"/>
        <w:rPr>
          <w:rFonts w:ascii="Arial" w:hAnsi="Arial" w:cs="Arial"/>
        </w:rPr>
      </w:pPr>
      <w:r w:rsidRPr="00F9283C">
        <w:rPr>
          <w:rFonts w:ascii="Arial" w:hAnsi="Arial" w:cs="Arial"/>
        </w:rPr>
        <w:t>s</w:t>
      </w:r>
      <w:r w:rsidR="006756CA" w:rsidRPr="00F9283C">
        <w:rPr>
          <w:rFonts w:ascii="Arial" w:hAnsi="Arial" w:cs="Arial"/>
        </w:rPr>
        <w:t>ebeobrana</w:t>
      </w:r>
      <w:r w:rsidR="0072318A" w:rsidRPr="00F9283C">
        <w:rPr>
          <w:rFonts w:ascii="Arial" w:hAnsi="Arial" w:cs="Arial"/>
        </w:rPr>
        <w:t xml:space="preserve"> beze zbraně s možností užití úderů</w:t>
      </w:r>
      <w:r w:rsidR="00C867D4" w:rsidRPr="00F9283C">
        <w:rPr>
          <w:rFonts w:ascii="Arial" w:hAnsi="Arial" w:cs="Arial"/>
        </w:rPr>
        <w:t>, porazů, pák, škrcení</w:t>
      </w:r>
      <w:r w:rsidR="002564FC">
        <w:rPr>
          <w:rFonts w:ascii="Arial" w:hAnsi="Arial" w:cs="Arial"/>
        </w:rPr>
        <w:t>.</w:t>
      </w:r>
      <w:r w:rsidR="00C867D4" w:rsidRPr="00F9283C">
        <w:rPr>
          <w:rStyle w:val="Znakapoznpodarou"/>
          <w:rFonts w:ascii="Arial" w:hAnsi="Arial" w:cs="Arial"/>
        </w:rPr>
        <w:footnoteReference w:id="1"/>
      </w:r>
    </w:p>
    <w:p w:rsidR="00355575" w:rsidRPr="00F9283C" w:rsidRDefault="00355575" w:rsidP="00896303">
      <w:pPr>
        <w:spacing w:line="360" w:lineRule="auto"/>
        <w:jc w:val="both"/>
        <w:rPr>
          <w:rFonts w:ascii="Arial" w:hAnsi="Arial" w:cs="Arial"/>
        </w:rPr>
      </w:pPr>
    </w:p>
    <w:p w:rsidR="00183F13" w:rsidRPr="00F9283C" w:rsidRDefault="00183F13" w:rsidP="00896303">
      <w:pPr>
        <w:spacing w:line="360" w:lineRule="auto"/>
        <w:jc w:val="both"/>
        <w:rPr>
          <w:rFonts w:ascii="Arial" w:hAnsi="Arial" w:cs="Arial"/>
        </w:rPr>
      </w:pPr>
    </w:p>
    <w:p w:rsidR="00C17BBD" w:rsidRPr="00F9283C" w:rsidRDefault="00C17BBD" w:rsidP="00896303">
      <w:pPr>
        <w:spacing w:line="360" w:lineRule="auto"/>
        <w:jc w:val="both"/>
        <w:rPr>
          <w:rFonts w:ascii="Arial" w:hAnsi="Arial" w:cs="Arial"/>
        </w:rPr>
      </w:pPr>
    </w:p>
    <w:p w:rsidR="00C17BBD" w:rsidRPr="00F9283C" w:rsidRDefault="00C17BBD" w:rsidP="00896303">
      <w:pPr>
        <w:spacing w:line="360" w:lineRule="auto"/>
        <w:jc w:val="both"/>
        <w:rPr>
          <w:rFonts w:ascii="Arial" w:hAnsi="Arial" w:cs="Arial"/>
        </w:rPr>
      </w:pPr>
    </w:p>
    <w:p w:rsidR="00DA01DF" w:rsidRPr="00F9283C" w:rsidRDefault="006B50CE" w:rsidP="00896303">
      <w:pPr>
        <w:pStyle w:val="Nadpis1"/>
        <w:spacing w:before="0" w:after="0" w:line="360" w:lineRule="auto"/>
        <w:jc w:val="both"/>
      </w:pPr>
      <w:bookmarkStart w:id="23" w:name="_Toc296979282"/>
      <w:r w:rsidRPr="00F9283C">
        <w:lastRenderedPageBreak/>
        <w:t>2</w:t>
      </w:r>
      <w:r w:rsidR="00480C9C" w:rsidRPr="00F9283C">
        <w:t xml:space="preserve"> </w:t>
      </w:r>
      <w:r w:rsidRPr="00F9283C">
        <w:t>B</w:t>
      </w:r>
      <w:r w:rsidR="00DA01DF" w:rsidRPr="00F9283C">
        <w:t>ojové sporty</w:t>
      </w:r>
      <w:bookmarkEnd w:id="23"/>
    </w:p>
    <w:p w:rsidR="00DA01DF" w:rsidRPr="00F9283C" w:rsidRDefault="00DA01DF" w:rsidP="00896303">
      <w:pPr>
        <w:spacing w:line="360" w:lineRule="auto"/>
        <w:jc w:val="both"/>
        <w:rPr>
          <w:rFonts w:ascii="Arial" w:hAnsi="Arial" w:cs="Arial"/>
        </w:rPr>
      </w:pPr>
    </w:p>
    <w:p w:rsidR="001A66C3" w:rsidRPr="00F9283C" w:rsidRDefault="006B50CE" w:rsidP="00896303">
      <w:pPr>
        <w:pStyle w:val="Nadpis2"/>
        <w:spacing w:before="0" w:after="0" w:line="360" w:lineRule="auto"/>
        <w:jc w:val="both"/>
      </w:pPr>
      <w:bookmarkStart w:id="24" w:name="_Toc296979283"/>
      <w:r w:rsidRPr="00F9283C">
        <w:t>2</w:t>
      </w:r>
      <w:r w:rsidR="001A66C3" w:rsidRPr="00F9283C">
        <w:t>.1 Aikido</w:t>
      </w:r>
      <w:bookmarkEnd w:id="24"/>
    </w:p>
    <w:p w:rsidR="001A66C3" w:rsidRPr="00F9283C" w:rsidRDefault="001A66C3" w:rsidP="00896303">
      <w:pPr>
        <w:spacing w:line="360" w:lineRule="auto"/>
        <w:ind w:firstLine="851"/>
        <w:jc w:val="both"/>
        <w:rPr>
          <w:rFonts w:ascii="Arial" w:hAnsi="Arial" w:cs="Arial"/>
        </w:rPr>
      </w:pPr>
    </w:p>
    <w:p w:rsidR="001A66C3" w:rsidRPr="00F9283C" w:rsidRDefault="001A66C3" w:rsidP="00896303">
      <w:pPr>
        <w:spacing w:line="360" w:lineRule="auto"/>
        <w:ind w:firstLine="851"/>
        <w:jc w:val="both"/>
        <w:rPr>
          <w:rFonts w:ascii="Arial" w:hAnsi="Arial" w:cs="Arial"/>
        </w:rPr>
      </w:pPr>
      <w:r w:rsidRPr="00F9283C">
        <w:rPr>
          <w:rFonts w:ascii="Arial" w:hAnsi="Arial" w:cs="Arial"/>
        </w:rPr>
        <w:t xml:space="preserve">Pochází z bojového džiu-džitsu a svým stylem se podobá </w:t>
      </w:r>
      <w:proofErr w:type="spellStart"/>
      <w:r w:rsidRPr="00F9283C">
        <w:rPr>
          <w:rFonts w:ascii="Arial" w:hAnsi="Arial" w:cs="Arial"/>
        </w:rPr>
        <w:t>tai</w:t>
      </w:r>
      <w:proofErr w:type="spellEnd"/>
      <w:r w:rsidRPr="00F9283C">
        <w:rPr>
          <w:rFonts w:ascii="Arial" w:hAnsi="Arial" w:cs="Arial"/>
        </w:rPr>
        <w:t>-či. Aikido vychází z rychlých a propočítaných pohybů, které se provádí formou obranné strategie. Útočné kopy a údery se používají jen zřídka. Bojovník aikido se namísto toho pohybuje plynulými kruhovými pohyby směrem k soupeři. Soupeř je přemožen nuceným použitím vlastní energie a otáčivého momentu síly a je tak vyřazen a poražen s úžasnou nenuceností.</w:t>
      </w:r>
    </w:p>
    <w:p w:rsidR="001A66C3" w:rsidRPr="00F9283C" w:rsidRDefault="001A66C3" w:rsidP="00896303">
      <w:pPr>
        <w:spacing w:line="360" w:lineRule="auto"/>
        <w:ind w:firstLine="851"/>
        <w:jc w:val="both"/>
        <w:rPr>
          <w:rFonts w:ascii="Arial" w:hAnsi="Arial" w:cs="Arial"/>
        </w:rPr>
      </w:pPr>
    </w:p>
    <w:p w:rsidR="001A66C3" w:rsidRPr="00F9283C" w:rsidRDefault="001A66C3" w:rsidP="00896303">
      <w:pPr>
        <w:spacing w:line="360" w:lineRule="auto"/>
        <w:ind w:firstLine="851"/>
        <w:jc w:val="both"/>
        <w:rPr>
          <w:rFonts w:ascii="Arial" w:hAnsi="Arial" w:cs="Arial"/>
        </w:rPr>
      </w:pPr>
      <w:r w:rsidRPr="00F9283C">
        <w:rPr>
          <w:rFonts w:ascii="Arial" w:hAnsi="Arial" w:cs="Arial"/>
        </w:rPr>
        <w:t xml:space="preserve">Cílem aikida je překonat soupeře a dosáhnout toho, aby </w:t>
      </w:r>
      <w:proofErr w:type="gramStart"/>
      <w:r w:rsidRPr="00F9283C">
        <w:rPr>
          <w:rFonts w:ascii="Arial" w:hAnsi="Arial" w:cs="Arial"/>
        </w:rPr>
        <w:t xml:space="preserve">spadl </w:t>
      </w:r>
      <w:r w:rsidR="00BB36FD">
        <w:rPr>
          <w:rFonts w:ascii="Arial" w:hAnsi="Arial" w:cs="Arial"/>
        </w:rPr>
        <w:t xml:space="preserve">            </w:t>
      </w:r>
      <w:r w:rsidRPr="00F9283C">
        <w:rPr>
          <w:rFonts w:ascii="Arial" w:hAnsi="Arial" w:cs="Arial"/>
        </w:rPr>
        <w:t>na</w:t>
      </w:r>
      <w:proofErr w:type="gramEnd"/>
      <w:r w:rsidRPr="00F9283C">
        <w:rPr>
          <w:rFonts w:ascii="Arial" w:hAnsi="Arial" w:cs="Arial"/>
        </w:rPr>
        <w:t xml:space="preserve"> zem. Pro tento účel se vyučují stovky kombinací předem připravených sestav. Aikido zahrnuje i základní techniky použití meče a </w:t>
      </w:r>
      <w:proofErr w:type="gramStart"/>
      <w:r w:rsidRPr="00F9283C">
        <w:rPr>
          <w:rFonts w:ascii="Arial" w:hAnsi="Arial" w:cs="Arial"/>
        </w:rPr>
        <w:t xml:space="preserve">tyče, </w:t>
      </w:r>
      <w:r w:rsidR="00BB36FD">
        <w:rPr>
          <w:rFonts w:ascii="Arial" w:hAnsi="Arial" w:cs="Arial"/>
        </w:rPr>
        <w:t xml:space="preserve">                            </w:t>
      </w:r>
      <w:r w:rsidRPr="00F9283C">
        <w:rPr>
          <w:rFonts w:ascii="Arial" w:hAnsi="Arial" w:cs="Arial"/>
        </w:rPr>
        <w:t>i když</w:t>
      </w:r>
      <w:proofErr w:type="gramEnd"/>
      <w:r w:rsidRPr="00F9283C">
        <w:rPr>
          <w:rFonts w:ascii="Arial" w:hAnsi="Arial" w:cs="Arial"/>
        </w:rPr>
        <w:t xml:space="preserve"> význam zbraní ustupuje v tomto umění do pozadí.</w:t>
      </w:r>
    </w:p>
    <w:p w:rsidR="001A66C3" w:rsidRPr="00F9283C" w:rsidRDefault="001A66C3" w:rsidP="00896303">
      <w:pPr>
        <w:spacing w:line="360" w:lineRule="auto"/>
        <w:ind w:firstLine="851"/>
        <w:jc w:val="both"/>
        <w:rPr>
          <w:rFonts w:ascii="Arial" w:hAnsi="Arial" w:cs="Arial"/>
        </w:rPr>
      </w:pPr>
    </w:p>
    <w:p w:rsidR="001A66C3" w:rsidRPr="00F9283C" w:rsidRDefault="006B50CE" w:rsidP="00896303">
      <w:pPr>
        <w:pStyle w:val="Nadpis2"/>
        <w:spacing w:before="0" w:after="0" w:line="360" w:lineRule="auto"/>
        <w:jc w:val="both"/>
      </w:pPr>
      <w:bookmarkStart w:id="25" w:name="_Toc296979284"/>
      <w:r w:rsidRPr="00F9283C">
        <w:t>2</w:t>
      </w:r>
      <w:r w:rsidR="001A66C3" w:rsidRPr="00F9283C">
        <w:t xml:space="preserve">.2 </w:t>
      </w:r>
      <w:proofErr w:type="spellStart"/>
      <w:r w:rsidR="001A66C3" w:rsidRPr="00F9283C">
        <w:t>Capoeira</w:t>
      </w:r>
      <w:bookmarkEnd w:id="25"/>
      <w:proofErr w:type="spellEnd"/>
    </w:p>
    <w:p w:rsidR="001A66C3" w:rsidRPr="00F9283C" w:rsidRDefault="001A66C3" w:rsidP="00896303">
      <w:pPr>
        <w:spacing w:line="360" w:lineRule="auto"/>
        <w:ind w:firstLine="851"/>
        <w:jc w:val="both"/>
        <w:rPr>
          <w:rFonts w:ascii="Arial" w:hAnsi="Arial" w:cs="Arial"/>
        </w:rPr>
      </w:pPr>
    </w:p>
    <w:p w:rsidR="001A66C3" w:rsidRPr="00F9283C" w:rsidRDefault="001A66C3" w:rsidP="00896303">
      <w:pPr>
        <w:spacing w:line="360" w:lineRule="auto"/>
        <w:ind w:firstLine="851"/>
        <w:jc w:val="both"/>
        <w:rPr>
          <w:rFonts w:ascii="Arial" w:hAnsi="Arial" w:cs="Arial"/>
        </w:rPr>
      </w:pPr>
      <w:r w:rsidRPr="00F9283C">
        <w:rPr>
          <w:rFonts w:ascii="Arial" w:hAnsi="Arial" w:cs="Arial"/>
        </w:rPr>
        <w:t xml:space="preserve">Je specifické brazilské bojové umění vyvinuté potomky afrických otroků. </w:t>
      </w:r>
      <w:proofErr w:type="spellStart"/>
      <w:r w:rsidRPr="00F9283C">
        <w:rPr>
          <w:rFonts w:ascii="Arial" w:hAnsi="Arial" w:cs="Arial"/>
        </w:rPr>
        <w:t>Capoeira</w:t>
      </w:r>
      <w:proofErr w:type="spellEnd"/>
      <w:r w:rsidRPr="00F9283C">
        <w:rPr>
          <w:rFonts w:ascii="Arial" w:hAnsi="Arial" w:cs="Arial"/>
        </w:rPr>
        <w:t xml:space="preserve"> zahrnuje nejvíc akrobatických prvků ze všech bojových umění a její součástí je i hudba. Soupeři se střídají a většinou provádí kopy, zatímco ruce používají jako opěru, kterou se opírají o zem. </w:t>
      </w:r>
      <w:proofErr w:type="spellStart"/>
      <w:r w:rsidRPr="00F9283C">
        <w:rPr>
          <w:rFonts w:ascii="Arial" w:hAnsi="Arial" w:cs="Arial"/>
        </w:rPr>
        <w:t>Capoeira</w:t>
      </w:r>
      <w:proofErr w:type="spellEnd"/>
      <w:r w:rsidRPr="00F9283C">
        <w:rPr>
          <w:rFonts w:ascii="Arial" w:hAnsi="Arial" w:cs="Arial"/>
        </w:rPr>
        <w:t xml:space="preserve"> zahrnuje tanec, </w:t>
      </w:r>
      <w:proofErr w:type="gramStart"/>
      <w:r w:rsidRPr="00F9283C">
        <w:rPr>
          <w:rFonts w:ascii="Arial" w:hAnsi="Arial" w:cs="Arial"/>
        </w:rPr>
        <w:t xml:space="preserve">gymnastiku </w:t>
      </w:r>
      <w:r w:rsidR="00EE22CE">
        <w:rPr>
          <w:rFonts w:ascii="Arial" w:hAnsi="Arial" w:cs="Arial"/>
        </w:rPr>
        <w:t xml:space="preserve"> </w:t>
      </w:r>
      <w:r w:rsidRPr="00F9283C">
        <w:rPr>
          <w:rFonts w:ascii="Arial" w:hAnsi="Arial" w:cs="Arial"/>
        </w:rPr>
        <w:t>a boj</w:t>
      </w:r>
      <w:proofErr w:type="gramEnd"/>
      <w:r w:rsidRPr="00F9283C">
        <w:rPr>
          <w:rFonts w:ascii="Arial" w:hAnsi="Arial" w:cs="Arial"/>
        </w:rPr>
        <w:t xml:space="preserve"> v jednom.</w:t>
      </w:r>
    </w:p>
    <w:p w:rsidR="001A66C3" w:rsidRPr="00F9283C" w:rsidRDefault="001A66C3" w:rsidP="00896303">
      <w:pPr>
        <w:spacing w:line="360" w:lineRule="auto"/>
        <w:ind w:firstLine="851"/>
        <w:jc w:val="both"/>
        <w:rPr>
          <w:rFonts w:ascii="Arial" w:hAnsi="Arial" w:cs="Arial"/>
        </w:rPr>
      </w:pPr>
    </w:p>
    <w:p w:rsidR="001A66C3" w:rsidRPr="00F9283C" w:rsidRDefault="006B50CE" w:rsidP="00896303">
      <w:pPr>
        <w:pStyle w:val="Nadpis2"/>
        <w:spacing w:before="0" w:after="0" w:line="360" w:lineRule="auto"/>
        <w:jc w:val="both"/>
      </w:pPr>
      <w:bookmarkStart w:id="26" w:name="_Toc296979285"/>
      <w:r w:rsidRPr="00F9283C">
        <w:t>2</w:t>
      </w:r>
      <w:r w:rsidR="001A66C3" w:rsidRPr="00F9283C">
        <w:t>.3 Džudo</w:t>
      </w:r>
      <w:bookmarkEnd w:id="26"/>
    </w:p>
    <w:p w:rsidR="001A66C3" w:rsidRPr="00F9283C" w:rsidRDefault="001A66C3" w:rsidP="00896303">
      <w:pPr>
        <w:spacing w:line="360" w:lineRule="auto"/>
        <w:ind w:firstLine="851"/>
        <w:jc w:val="both"/>
        <w:rPr>
          <w:rFonts w:ascii="Arial" w:hAnsi="Arial" w:cs="Arial"/>
        </w:rPr>
      </w:pPr>
    </w:p>
    <w:p w:rsidR="001A66C3" w:rsidRPr="00F9283C" w:rsidRDefault="001A66C3" w:rsidP="00896303">
      <w:pPr>
        <w:spacing w:line="360" w:lineRule="auto"/>
        <w:ind w:firstLine="851"/>
        <w:jc w:val="both"/>
        <w:rPr>
          <w:rFonts w:ascii="Arial" w:hAnsi="Arial" w:cs="Arial"/>
        </w:rPr>
      </w:pPr>
      <w:r w:rsidRPr="00F9283C">
        <w:rPr>
          <w:rFonts w:ascii="Arial" w:hAnsi="Arial" w:cs="Arial"/>
        </w:rPr>
        <w:t>Tento nesmírně oblíbený sport je mezi styly bojového umění nováčkem. Jeho kořeny najdeme v džiu-džitsu a téměř jako jediný zařazuje mezi základní prvky přemožení soupeře shozy a hmaty. Důležitou součástí džuda je postoj a rovnováha spolu s pružností a obratností.</w:t>
      </w:r>
    </w:p>
    <w:p w:rsidR="001F7E52" w:rsidRPr="00F9283C" w:rsidRDefault="001F7E52" w:rsidP="00896303">
      <w:pPr>
        <w:spacing w:line="360" w:lineRule="auto"/>
        <w:ind w:firstLine="851"/>
        <w:jc w:val="both"/>
        <w:rPr>
          <w:rFonts w:ascii="Arial" w:hAnsi="Arial" w:cs="Arial"/>
        </w:rPr>
      </w:pPr>
    </w:p>
    <w:p w:rsidR="00C17BBD" w:rsidRPr="00F9283C" w:rsidRDefault="00C17BBD" w:rsidP="00896303">
      <w:pPr>
        <w:spacing w:line="360" w:lineRule="auto"/>
        <w:ind w:firstLine="851"/>
        <w:jc w:val="both"/>
        <w:rPr>
          <w:rFonts w:ascii="Arial" w:hAnsi="Arial" w:cs="Arial"/>
        </w:rPr>
      </w:pPr>
    </w:p>
    <w:p w:rsidR="001F7E52" w:rsidRPr="00F9283C" w:rsidRDefault="001F7E52" w:rsidP="00896303">
      <w:pPr>
        <w:spacing w:line="360" w:lineRule="auto"/>
        <w:ind w:firstLine="851"/>
        <w:jc w:val="both"/>
        <w:rPr>
          <w:rFonts w:ascii="Arial" w:hAnsi="Arial" w:cs="Arial"/>
        </w:rPr>
      </w:pPr>
      <w:r w:rsidRPr="00F9283C">
        <w:rPr>
          <w:rFonts w:ascii="Arial" w:hAnsi="Arial" w:cs="Arial"/>
        </w:rPr>
        <w:lastRenderedPageBreak/>
        <w:t xml:space="preserve">V džudu je kladen větší důraz na obranu než na agresivní boj, bojovník používá proti svému soupeři jeho vlastí otáčivý moment a energii. Kromě toho je pro úspěšného bojovníka džuda podstatní i znalost důležitých bodů těla, jelikož bez nich nelze úspěšně provést </w:t>
      </w:r>
      <w:proofErr w:type="spellStart"/>
      <w:r w:rsidRPr="00F9283C">
        <w:rPr>
          <w:rFonts w:ascii="Arial" w:hAnsi="Arial" w:cs="Arial"/>
        </w:rPr>
        <w:t>vytoení</w:t>
      </w:r>
      <w:proofErr w:type="spellEnd"/>
      <w:r w:rsidRPr="00F9283C">
        <w:rPr>
          <w:rFonts w:ascii="Arial" w:hAnsi="Arial" w:cs="Arial"/>
        </w:rPr>
        <w:t xml:space="preserve"> kloubů nebo </w:t>
      </w:r>
      <w:proofErr w:type="spellStart"/>
      <w:r w:rsidRPr="00F9283C">
        <w:rPr>
          <w:rFonts w:ascii="Arial" w:hAnsi="Arial" w:cs="Arial"/>
        </w:rPr>
        <w:t>zámyky</w:t>
      </w:r>
      <w:proofErr w:type="spellEnd"/>
      <w:r w:rsidRPr="00F9283C">
        <w:rPr>
          <w:rFonts w:ascii="Arial" w:hAnsi="Arial" w:cs="Arial"/>
        </w:rPr>
        <w:t>. Džudo se z velké části odehrává na zemi, soupeři proti sobě používají vlastní sílu a váhu.</w:t>
      </w:r>
    </w:p>
    <w:p w:rsidR="001F7E52" w:rsidRPr="00F9283C" w:rsidRDefault="001F7E52" w:rsidP="00896303">
      <w:pPr>
        <w:spacing w:line="360" w:lineRule="auto"/>
        <w:ind w:firstLine="851"/>
        <w:jc w:val="both"/>
        <w:rPr>
          <w:rFonts w:ascii="Arial" w:hAnsi="Arial" w:cs="Arial"/>
        </w:rPr>
      </w:pPr>
    </w:p>
    <w:p w:rsidR="001F7E52" w:rsidRPr="00F9283C" w:rsidRDefault="006B50CE" w:rsidP="00896303">
      <w:pPr>
        <w:pStyle w:val="Nadpis2"/>
        <w:spacing w:before="0" w:after="0" w:line="360" w:lineRule="auto"/>
        <w:jc w:val="both"/>
      </w:pPr>
      <w:bookmarkStart w:id="27" w:name="_Toc296979286"/>
      <w:r w:rsidRPr="00F9283C">
        <w:t>2</w:t>
      </w:r>
      <w:r w:rsidR="001F7E52" w:rsidRPr="00F9283C">
        <w:t>.4 Džiu-džitsu</w:t>
      </w:r>
      <w:bookmarkEnd w:id="27"/>
    </w:p>
    <w:p w:rsidR="001F7E52" w:rsidRPr="00F9283C" w:rsidRDefault="001F7E52" w:rsidP="00896303">
      <w:pPr>
        <w:spacing w:line="360" w:lineRule="auto"/>
        <w:ind w:firstLine="851"/>
        <w:jc w:val="both"/>
        <w:rPr>
          <w:rFonts w:ascii="Arial" w:hAnsi="Arial" w:cs="Arial"/>
        </w:rPr>
      </w:pPr>
    </w:p>
    <w:p w:rsidR="001F7E52" w:rsidRPr="00F9283C" w:rsidRDefault="001F7E52" w:rsidP="00896303">
      <w:pPr>
        <w:spacing w:line="360" w:lineRule="auto"/>
        <w:ind w:firstLine="851"/>
        <w:jc w:val="both"/>
        <w:rPr>
          <w:rFonts w:ascii="Arial" w:hAnsi="Arial" w:cs="Arial"/>
        </w:rPr>
      </w:pPr>
      <w:r w:rsidRPr="00F9283C">
        <w:rPr>
          <w:rFonts w:ascii="Arial" w:hAnsi="Arial" w:cs="Arial"/>
        </w:rPr>
        <w:t>Tento styl, který je občas považován za otce japonského bojového umění, se vyvíjel po staletí a ovlivnil i aikido a džudo. Džiu-džitsu vyvinuli původně samurajští válečníci, aby doplnili své umění se zbraněmi.</w:t>
      </w:r>
    </w:p>
    <w:p w:rsidR="001F7E52" w:rsidRPr="00F9283C" w:rsidRDefault="001F7E52" w:rsidP="00896303">
      <w:pPr>
        <w:spacing w:line="360" w:lineRule="auto"/>
        <w:ind w:firstLine="851"/>
        <w:jc w:val="both"/>
        <w:rPr>
          <w:rFonts w:ascii="Arial" w:hAnsi="Arial" w:cs="Arial"/>
        </w:rPr>
      </w:pPr>
    </w:p>
    <w:p w:rsidR="001F7E52" w:rsidRPr="00F9283C" w:rsidRDefault="001F7E52" w:rsidP="00896303">
      <w:pPr>
        <w:spacing w:line="360" w:lineRule="auto"/>
        <w:ind w:firstLine="851"/>
        <w:jc w:val="both"/>
        <w:rPr>
          <w:rFonts w:ascii="Arial" w:hAnsi="Arial" w:cs="Arial"/>
        </w:rPr>
      </w:pPr>
      <w:r w:rsidRPr="00F9283C">
        <w:rPr>
          <w:rFonts w:ascii="Arial" w:hAnsi="Arial" w:cs="Arial"/>
        </w:rPr>
        <w:t xml:space="preserve">Spojení pohybů se různí, zahrnuje kopy, údery, kopy koleny, škrcení, </w:t>
      </w:r>
      <w:proofErr w:type="spellStart"/>
      <w:r w:rsidRPr="00F9283C">
        <w:rPr>
          <w:rFonts w:ascii="Arial" w:hAnsi="Arial" w:cs="Arial"/>
        </w:rPr>
        <w:t>zámyky</w:t>
      </w:r>
      <w:proofErr w:type="spellEnd"/>
      <w:r w:rsidRPr="00F9283C">
        <w:rPr>
          <w:rFonts w:ascii="Arial" w:hAnsi="Arial" w:cs="Arial"/>
        </w:rPr>
        <w:t xml:space="preserve"> kloubů a znehybnění. Relativní sílu soupeře lze snadno překonat díky znalosti základních bodů lidského těla. Maximálního výsledku lze dosáhnout na první pohled velmi nenásilnou fyzickou námahou, který spočívá v tom, že se soupeřův otáčivý moment a síla použijí proti němu.</w:t>
      </w:r>
    </w:p>
    <w:p w:rsidR="001F7E52" w:rsidRPr="00F9283C" w:rsidRDefault="001F7E52" w:rsidP="00896303">
      <w:pPr>
        <w:spacing w:line="360" w:lineRule="auto"/>
        <w:ind w:firstLine="851"/>
        <w:jc w:val="both"/>
        <w:rPr>
          <w:rFonts w:ascii="Arial" w:hAnsi="Arial" w:cs="Arial"/>
        </w:rPr>
      </w:pPr>
    </w:p>
    <w:p w:rsidR="001F7E52" w:rsidRPr="00F9283C" w:rsidRDefault="006B50CE" w:rsidP="00896303">
      <w:pPr>
        <w:pStyle w:val="Nadpis2"/>
        <w:spacing w:before="0" w:after="0" w:line="360" w:lineRule="auto"/>
        <w:jc w:val="both"/>
      </w:pPr>
      <w:bookmarkStart w:id="28" w:name="_Toc296979287"/>
      <w:r w:rsidRPr="00F9283C">
        <w:t>2</w:t>
      </w:r>
      <w:r w:rsidR="001F7E52" w:rsidRPr="00F9283C">
        <w:t>.5 Karate</w:t>
      </w:r>
      <w:bookmarkEnd w:id="28"/>
    </w:p>
    <w:p w:rsidR="001F7E52" w:rsidRPr="00F9283C" w:rsidRDefault="001F7E52" w:rsidP="00896303">
      <w:pPr>
        <w:spacing w:line="360" w:lineRule="auto"/>
        <w:ind w:firstLine="851"/>
        <w:jc w:val="both"/>
        <w:rPr>
          <w:rFonts w:ascii="Arial" w:hAnsi="Arial" w:cs="Arial"/>
        </w:rPr>
      </w:pPr>
    </w:p>
    <w:p w:rsidR="001F7E52" w:rsidRPr="00F9283C" w:rsidRDefault="001F7E52" w:rsidP="00896303">
      <w:pPr>
        <w:spacing w:line="360" w:lineRule="auto"/>
        <w:ind w:firstLine="851"/>
        <w:jc w:val="both"/>
        <w:rPr>
          <w:rFonts w:ascii="Arial" w:hAnsi="Arial" w:cs="Arial"/>
        </w:rPr>
      </w:pPr>
      <w:r w:rsidRPr="00F9283C">
        <w:rPr>
          <w:rFonts w:ascii="Arial" w:hAnsi="Arial" w:cs="Arial"/>
        </w:rPr>
        <w:t>To je poměrně nový styl vyvinutý na ostrově Okinawa v Japonsku. Na rozdíl od ostatních japonských bojových umění nebyla tato bojová technika vytvořena proto, aby ji používali samurajští válečníci, ale skromní farmáři a rybáři, kteří se museli bránit proti nájezdům a útokům.</w:t>
      </w:r>
    </w:p>
    <w:p w:rsidR="001F7E52" w:rsidRPr="00F9283C" w:rsidRDefault="001F7E52" w:rsidP="00896303">
      <w:pPr>
        <w:spacing w:line="360" w:lineRule="auto"/>
        <w:ind w:firstLine="851"/>
        <w:jc w:val="both"/>
        <w:rPr>
          <w:rFonts w:ascii="Arial" w:hAnsi="Arial" w:cs="Arial"/>
        </w:rPr>
      </w:pPr>
    </w:p>
    <w:p w:rsidR="001F7E52" w:rsidRPr="00F9283C" w:rsidRDefault="001F7E52" w:rsidP="00896303">
      <w:pPr>
        <w:spacing w:line="360" w:lineRule="auto"/>
        <w:ind w:firstLine="851"/>
        <w:jc w:val="both"/>
        <w:rPr>
          <w:rFonts w:ascii="Arial" w:hAnsi="Arial" w:cs="Arial"/>
        </w:rPr>
      </w:pPr>
      <w:r w:rsidRPr="00F9283C">
        <w:rPr>
          <w:rFonts w:ascii="Arial" w:hAnsi="Arial" w:cs="Arial"/>
        </w:rPr>
        <w:t>Údery a kopy jsou specifické díky charakteristickým výpadům rukou ve tvaru kopí, při nichž prsty svírají různé úhly, aby umožnily různé typy úderů. Používají se také kopy a obranné bloky a to, čemu se začalo říkat zlomové techniky.</w:t>
      </w:r>
    </w:p>
    <w:p w:rsidR="001F7E52" w:rsidRPr="00F9283C" w:rsidRDefault="001F7E52" w:rsidP="00896303">
      <w:pPr>
        <w:spacing w:line="360" w:lineRule="auto"/>
        <w:ind w:firstLine="851"/>
        <w:jc w:val="both"/>
        <w:rPr>
          <w:rFonts w:ascii="Arial" w:hAnsi="Arial" w:cs="Arial"/>
        </w:rPr>
      </w:pPr>
    </w:p>
    <w:p w:rsidR="001F7E52" w:rsidRPr="00F9283C" w:rsidRDefault="001F7E52" w:rsidP="00896303">
      <w:pPr>
        <w:spacing w:line="360" w:lineRule="auto"/>
        <w:ind w:firstLine="851"/>
        <w:jc w:val="both"/>
        <w:rPr>
          <w:rFonts w:ascii="Arial" w:hAnsi="Arial" w:cs="Arial"/>
        </w:rPr>
      </w:pPr>
      <w:r w:rsidRPr="00F9283C">
        <w:rPr>
          <w:rFonts w:ascii="Arial" w:hAnsi="Arial" w:cs="Arial"/>
        </w:rPr>
        <w:lastRenderedPageBreak/>
        <w:t xml:space="preserve">Cílem karate je účinnost pohybů, útoky jsou vedeny v přímé </w:t>
      </w:r>
      <w:proofErr w:type="gramStart"/>
      <w:r w:rsidRPr="00F9283C">
        <w:rPr>
          <w:rFonts w:ascii="Arial" w:hAnsi="Arial" w:cs="Arial"/>
        </w:rPr>
        <w:t xml:space="preserve">linii </w:t>
      </w:r>
      <w:r w:rsidR="00BB36FD">
        <w:rPr>
          <w:rFonts w:ascii="Arial" w:hAnsi="Arial" w:cs="Arial"/>
        </w:rPr>
        <w:t xml:space="preserve">             </w:t>
      </w:r>
      <w:r w:rsidRPr="00F9283C">
        <w:rPr>
          <w:rFonts w:ascii="Arial" w:hAnsi="Arial" w:cs="Arial"/>
        </w:rPr>
        <w:t>a pohyby</w:t>
      </w:r>
      <w:proofErr w:type="gramEnd"/>
      <w:r w:rsidRPr="00F9283C">
        <w:rPr>
          <w:rFonts w:ascii="Arial" w:hAnsi="Arial" w:cs="Arial"/>
        </w:rPr>
        <w:t xml:space="preserve"> jsou krátké, ostré a přímé. Díky svému skromnému původu a tvrdé povaze je karate snad nejméně ovlivněno filozofií.</w:t>
      </w:r>
    </w:p>
    <w:p w:rsidR="001F7E52" w:rsidRPr="00F9283C" w:rsidRDefault="001F7E52" w:rsidP="00896303">
      <w:pPr>
        <w:spacing w:line="360" w:lineRule="auto"/>
        <w:ind w:firstLine="851"/>
        <w:jc w:val="both"/>
        <w:rPr>
          <w:rFonts w:ascii="Arial" w:hAnsi="Arial" w:cs="Arial"/>
        </w:rPr>
      </w:pPr>
    </w:p>
    <w:p w:rsidR="001F7E52" w:rsidRPr="00F9283C" w:rsidRDefault="006B50CE" w:rsidP="00896303">
      <w:pPr>
        <w:pStyle w:val="Nadpis2"/>
        <w:spacing w:before="0" w:after="0" w:line="360" w:lineRule="auto"/>
        <w:jc w:val="both"/>
      </w:pPr>
      <w:bookmarkStart w:id="29" w:name="_Toc296979288"/>
      <w:r w:rsidRPr="00F9283C">
        <w:t>2</w:t>
      </w:r>
      <w:r w:rsidR="001F7E52" w:rsidRPr="00F9283C">
        <w:t>.6 Kendo</w:t>
      </w:r>
      <w:bookmarkEnd w:id="29"/>
    </w:p>
    <w:p w:rsidR="001F7E52" w:rsidRPr="00F9283C" w:rsidRDefault="001F7E52" w:rsidP="00896303">
      <w:pPr>
        <w:spacing w:line="360" w:lineRule="auto"/>
        <w:ind w:firstLine="851"/>
        <w:jc w:val="both"/>
        <w:rPr>
          <w:rFonts w:ascii="Arial" w:hAnsi="Arial" w:cs="Arial"/>
        </w:rPr>
      </w:pPr>
    </w:p>
    <w:p w:rsidR="006B50CE" w:rsidRPr="00F9283C" w:rsidRDefault="001F7E52" w:rsidP="00896303">
      <w:pPr>
        <w:spacing w:line="360" w:lineRule="auto"/>
        <w:ind w:firstLine="851"/>
        <w:jc w:val="both"/>
        <w:rPr>
          <w:rFonts w:ascii="Arial" w:hAnsi="Arial" w:cs="Arial"/>
        </w:rPr>
      </w:pPr>
      <w:r w:rsidRPr="00F9283C">
        <w:rPr>
          <w:rFonts w:ascii="Arial" w:hAnsi="Arial" w:cs="Arial"/>
        </w:rPr>
        <w:t xml:space="preserve">Kendo je vysoce propracovaná forma japonského mečového boje, který už po staletí provozují samurajští a </w:t>
      </w:r>
      <w:proofErr w:type="spellStart"/>
      <w:r w:rsidRPr="00F9283C">
        <w:rPr>
          <w:rFonts w:ascii="Arial" w:hAnsi="Arial" w:cs="Arial"/>
        </w:rPr>
        <w:t>bušští</w:t>
      </w:r>
      <w:proofErr w:type="spellEnd"/>
      <w:r w:rsidRPr="00F9283C">
        <w:rPr>
          <w:rFonts w:ascii="Arial" w:hAnsi="Arial" w:cs="Arial"/>
        </w:rPr>
        <w:t xml:space="preserve"> válečníci. Je to snad nejrituálnější styl ze všech bojových umění. Jeho součástí je </w:t>
      </w:r>
      <w:proofErr w:type="gramStart"/>
      <w:r w:rsidRPr="00F9283C">
        <w:rPr>
          <w:rFonts w:ascii="Arial" w:hAnsi="Arial" w:cs="Arial"/>
        </w:rPr>
        <w:t xml:space="preserve">oblíkání </w:t>
      </w:r>
      <w:r w:rsidR="00BB36FD">
        <w:rPr>
          <w:rFonts w:ascii="Arial" w:hAnsi="Arial" w:cs="Arial"/>
        </w:rPr>
        <w:t xml:space="preserve">               </w:t>
      </w:r>
      <w:r w:rsidRPr="00F9283C">
        <w:rPr>
          <w:rFonts w:ascii="Arial" w:hAnsi="Arial" w:cs="Arial"/>
        </w:rPr>
        <w:t>a svlékání</w:t>
      </w:r>
      <w:proofErr w:type="gramEnd"/>
      <w:r w:rsidRPr="00F9283C">
        <w:rPr>
          <w:rFonts w:ascii="Arial" w:hAnsi="Arial" w:cs="Arial"/>
        </w:rPr>
        <w:t xml:space="preserve"> ochranného brnění, což je vysoce choreografická činnost. Rituál připravuje a uvolňuje bojovníka na hlasitou výbušnou výměnu bleskových úderů. Za účelem soupeření a tréninku byly vyvinuty pružné bambusové meče. Větší důraz je kladen na správnost provedení úderu než na jeho tvrdost. </w:t>
      </w:r>
    </w:p>
    <w:p w:rsidR="006B50CE" w:rsidRPr="00F9283C" w:rsidRDefault="006B50CE" w:rsidP="00896303">
      <w:pPr>
        <w:spacing w:line="360" w:lineRule="auto"/>
        <w:ind w:firstLine="851"/>
        <w:jc w:val="both"/>
        <w:rPr>
          <w:rFonts w:ascii="Arial" w:hAnsi="Arial" w:cs="Arial"/>
        </w:rPr>
      </w:pPr>
    </w:p>
    <w:p w:rsidR="001F7E52" w:rsidRPr="00F9283C" w:rsidRDefault="001F7E52" w:rsidP="00896303">
      <w:pPr>
        <w:spacing w:line="360" w:lineRule="auto"/>
        <w:ind w:firstLine="851"/>
        <w:jc w:val="both"/>
        <w:rPr>
          <w:rFonts w:ascii="Arial" w:hAnsi="Arial" w:cs="Arial"/>
        </w:rPr>
      </w:pPr>
      <w:r w:rsidRPr="00F9283C">
        <w:rPr>
          <w:rFonts w:ascii="Arial" w:hAnsi="Arial" w:cs="Arial"/>
        </w:rPr>
        <w:t>Cílem boje je hlava, trup a ruce, a proto tvoří základ tohoto umění kázeň a dokonalost provedení. Zatímco jsou nohy v pohybu, musí bojovníci kenda předvést buď rychlý výpad, nebo vysoké obloukové kopy, které zasáhnou cíl. Záhadné a zastrašující ochranné brnění dělá z kenda nesmírně působivý a pozoruhodný bojový styl.</w:t>
      </w:r>
    </w:p>
    <w:p w:rsidR="001A66C3" w:rsidRPr="00F9283C" w:rsidRDefault="001A66C3" w:rsidP="00896303">
      <w:pPr>
        <w:spacing w:line="360" w:lineRule="auto"/>
        <w:ind w:firstLine="900"/>
        <w:jc w:val="both"/>
        <w:rPr>
          <w:rFonts w:ascii="Arial" w:hAnsi="Arial" w:cs="Arial"/>
        </w:rPr>
      </w:pPr>
    </w:p>
    <w:p w:rsidR="006B50CE" w:rsidRPr="00F9283C" w:rsidRDefault="006B50CE" w:rsidP="00896303">
      <w:pPr>
        <w:pStyle w:val="Nadpis2"/>
        <w:spacing w:before="0" w:after="0" w:line="360" w:lineRule="auto"/>
        <w:jc w:val="both"/>
      </w:pPr>
      <w:bookmarkStart w:id="30" w:name="_Toc296979289"/>
      <w:r w:rsidRPr="00F9283C">
        <w:t xml:space="preserve">2.7 </w:t>
      </w:r>
      <w:proofErr w:type="spellStart"/>
      <w:r w:rsidRPr="00F9283C">
        <w:t>Kickbox</w:t>
      </w:r>
      <w:bookmarkEnd w:id="30"/>
      <w:proofErr w:type="spellEnd"/>
    </w:p>
    <w:p w:rsidR="006B50CE" w:rsidRPr="00F9283C" w:rsidRDefault="006B50CE" w:rsidP="00896303">
      <w:pPr>
        <w:spacing w:line="360" w:lineRule="auto"/>
        <w:ind w:firstLine="900"/>
        <w:jc w:val="both"/>
        <w:rPr>
          <w:rFonts w:ascii="Arial" w:hAnsi="Arial" w:cs="Arial"/>
        </w:rPr>
      </w:pPr>
    </w:p>
    <w:p w:rsidR="006B50CE" w:rsidRPr="00F9283C" w:rsidRDefault="00D4202F" w:rsidP="00896303">
      <w:pPr>
        <w:spacing w:line="360" w:lineRule="auto"/>
        <w:ind w:firstLine="900"/>
        <w:jc w:val="both"/>
        <w:rPr>
          <w:rFonts w:ascii="Arial" w:hAnsi="Arial" w:cs="Arial"/>
        </w:rPr>
      </w:pPr>
      <w:r w:rsidRPr="00F9283C">
        <w:rPr>
          <w:rFonts w:ascii="Arial" w:hAnsi="Arial" w:cs="Arial"/>
        </w:rPr>
        <w:t xml:space="preserve">Původ </w:t>
      </w:r>
      <w:proofErr w:type="spellStart"/>
      <w:r w:rsidRPr="00F9283C">
        <w:rPr>
          <w:rFonts w:ascii="Arial" w:hAnsi="Arial" w:cs="Arial"/>
        </w:rPr>
        <w:t>kickboxu</w:t>
      </w:r>
      <w:proofErr w:type="spellEnd"/>
      <w:r w:rsidRPr="00F9283C">
        <w:rPr>
          <w:rFonts w:ascii="Arial" w:hAnsi="Arial" w:cs="Arial"/>
        </w:rPr>
        <w:t xml:space="preserve"> lze najít v Thajsku ve dva tisíce let staré bojové disciplíně </w:t>
      </w:r>
      <w:proofErr w:type="spellStart"/>
      <w:r w:rsidRPr="00F9283C">
        <w:rPr>
          <w:rFonts w:ascii="Arial" w:hAnsi="Arial" w:cs="Arial"/>
        </w:rPr>
        <w:t>muay</w:t>
      </w:r>
      <w:proofErr w:type="spellEnd"/>
      <w:r w:rsidRPr="00F9283C">
        <w:rPr>
          <w:rFonts w:ascii="Arial" w:hAnsi="Arial" w:cs="Arial"/>
        </w:rPr>
        <w:t xml:space="preserve"> </w:t>
      </w:r>
      <w:proofErr w:type="spellStart"/>
      <w:r w:rsidRPr="00F9283C">
        <w:rPr>
          <w:rFonts w:ascii="Arial" w:hAnsi="Arial" w:cs="Arial"/>
        </w:rPr>
        <w:t>thai</w:t>
      </w:r>
      <w:proofErr w:type="spellEnd"/>
      <w:r w:rsidRPr="00F9283C">
        <w:rPr>
          <w:rFonts w:ascii="Arial" w:hAnsi="Arial" w:cs="Arial"/>
        </w:rPr>
        <w:t xml:space="preserve">. </w:t>
      </w:r>
      <w:proofErr w:type="spellStart"/>
      <w:r w:rsidRPr="00F9283C">
        <w:rPr>
          <w:rFonts w:ascii="Arial" w:hAnsi="Arial" w:cs="Arial"/>
        </w:rPr>
        <w:t>Thai</w:t>
      </w:r>
      <w:proofErr w:type="spellEnd"/>
      <w:r w:rsidRPr="00F9283C">
        <w:rPr>
          <w:rFonts w:ascii="Arial" w:hAnsi="Arial" w:cs="Arial"/>
        </w:rPr>
        <w:t xml:space="preserve"> box byl jako mnoho dalších bojových umění původně vyvinut pro sebeobranu. Teprve když se snížila </w:t>
      </w:r>
      <w:proofErr w:type="gramStart"/>
      <w:r w:rsidRPr="00F9283C">
        <w:rPr>
          <w:rFonts w:ascii="Arial" w:hAnsi="Arial" w:cs="Arial"/>
        </w:rPr>
        <w:t xml:space="preserve">poptávka </w:t>
      </w:r>
      <w:r w:rsidR="00BB36FD">
        <w:rPr>
          <w:rFonts w:ascii="Arial" w:hAnsi="Arial" w:cs="Arial"/>
        </w:rPr>
        <w:t xml:space="preserve">                  </w:t>
      </w:r>
      <w:r w:rsidRPr="00F9283C">
        <w:rPr>
          <w:rFonts w:ascii="Arial" w:hAnsi="Arial" w:cs="Arial"/>
        </w:rPr>
        <w:t>po</w:t>
      </w:r>
      <w:proofErr w:type="gramEnd"/>
      <w:r w:rsidRPr="00F9283C">
        <w:rPr>
          <w:rFonts w:ascii="Arial" w:hAnsi="Arial" w:cs="Arial"/>
        </w:rPr>
        <w:t xml:space="preserve"> neozbrojených bojovnících v boji, vyvinul se ve sportovní odvětví. Dodneška je </w:t>
      </w:r>
      <w:proofErr w:type="spellStart"/>
      <w:r w:rsidRPr="00F9283C">
        <w:rPr>
          <w:rFonts w:ascii="Arial" w:hAnsi="Arial" w:cs="Arial"/>
        </w:rPr>
        <w:t>kickbox</w:t>
      </w:r>
      <w:proofErr w:type="spellEnd"/>
      <w:r w:rsidRPr="00F9283C">
        <w:rPr>
          <w:rFonts w:ascii="Arial" w:hAnsi="Arial" w:cs="Arial"/>
        </w:rPr>
        <w:t xml:space="preserve"> národním sportem Thajska. Thajští boxeři získávají ve své zemi stejné postavení superstar jako fotbaloví hráči první ligy v Evropě. </w:t>
      </w:r>
      <w:proofErr w:type="spellStart"/>
      <w:r w:rsidRPr="00F9283C">
        <w:rPr>
          <w:rFonts w:ascii="Arial" w:hAnsi="Arial" w:cs="Arial"/>
        </w:rPr>
        <w:t>Kickbox</w:t>
      </w:r>
      <w:proofErr w:type="spellEnd"/>
      <w:r w:rsidRPr="00F9283C">
        <w:rPr>
          <w:rFonts w:ascii="Arial" w:hAnsi="Arial" w:cs="Arial"/>
        </w:rPr>
        <w:t xml:space="preserve"> vznikl kombinací </w:t>
      </w:r>
      <w:proofErr w:type="spellStart"/>
      <w:r w:rsidRPr="00F9283C">
        <w:rPr>
          <w:rFonts w:ascii="Arial" w:hAnsi="Arial" w:cs="Arial"/>
        </w:rPr>
        <w:t>muay</w:t>
      </w:r>
      <w:proofErr w:type="spellEnd"/>
      <w:r w:rsidRPr="00F9283C">
        <w:rPr>
          <w:rFonts w:ascii="Arial" w:hAnsi="Arial" w:cs="Arial"/>
        </w:rPr>
        <w:t xml:space="preserve"> </w:t>
      </w:r>
      <w:proofErr w:type="spellStart"/>
      <w:r w:rsidRPr="00F9283C">
        <w:rPr>
          <w:rFonts w:ascii="Arial" w:hAnsi="Arial" w:cs="Arial"/>
        </w:rPr>
        <w:t>thai</w:t>
      </w:r>
      <w:proofErr w:type="spellEnd"/>
      <w:r w:rsidRPr="00F9283C">
        <w:rPr>
          <w:rFonts w:ascii="Arial" w:hAnsi="Arial" w:cs="Arial"/>
        </w:rPr>
        <w:t xml:space="preserve"> a prvků jiných bojových umění. Stejně jako všem bojovým uměním pomohlo i </w:t>
      </w:r>
      <w:proofErr w:type="spellStart"/>
      <w:r w:rsidRPr="00F9283C">
        <w:rPr>
          <w:rFonts w:ascii="Arial" w:hAnsi="Arial" w:cs="Arial"/>
        </w:rPr>
        <w:t>kickboxu</w:t>
      </w:r>
      <w:proofErr w:type="spellEnd"/>
      <w:r w:rsidRPr="00F9283C">
        <w:rPr>
          <w:rFonts w:ascii="Arial" w:hAnsi="Arial" w:cs="Arial"/>
        </w:rPr>
        <w:t xml:space="preserve"> k rozmachu, když na filmové plátno vtrhl </w:t>
      </w:r>
      <w:proofErr w:type="spellStart"/>
      <w:r w:rsidRPr="00F9283C">
        <w:rPr>
          <w:rFonts w:ascii="Arial" w:hAnsi="Arial" w:cs="Arial"/>
        </w:rPr>
        <w:t>Bruce</w:t>
      </w:r>
      <w:proofErr w:type="spellEnd"/>
      <w:r w:rsidRPr="00F9283C">
        <w:rPr>
          <w:rFonts w:ascii="Arial" w:hAnsi="Arial" w:cs="Arial"/>
        </w:rPr>
        <w:t xml:space="preserve"> </w:t>
      </w:r>
      <w:proofErr w:type="spellStart"/>
      <w:r w:rsidRPr="00F9283C">
        <w:rPr>
          <w:rFonts w:ascii="Arial" w:hAnsi="Arial" w:cs="Arial"/>
        </w:rPr>
        <w:t>Lee</w:t>
      </w:r>
      <w:proofErr w:type="spellEnd"/>
      <w:r w:rsidRPr="00F9283C">
        <w:rPr>
          <w:rFonts w:ascii="Arial" w:hAnsi="Arial" w:cs="Arial"/>
        </w:rPr>
        <w:t>.</w:t>
      </w:r>
    </w:p>
    <w:p w:rsidR="00D4202F" w:rsidRPr="00F9283C" w:rsidRDefault="00D4202F" w:rsidP="00896303">
      <w:pPr>
        <w:spacing w:line="360" w:lineRule="auto"/>
        <w:ind w:firstLine="900"/>
        <w:jc w:val="both"/>
        <w:rPr>
          <w:rFonts w:ascii="Arial" w:hAnsi="Arial" w:cs="Arial"/>
        </w:rPr>
      </w:pPr>
    </w:p>
    <w:p w:rsidR="00D4202F" w:rsidRPr="00F9283C" w:rsidRDefault="00D4202F" w:rsidP="00896303">
      <w:pPr>
        <w:pStyle w:val="Nadpis2"/>
        <w:spacing w:before="0" w:after="0" w:line="360" w:lineRule="auto"/>
        <w:jc w:val="both"/>
      </w:pPr>
      <w:bookmarkStart w:id="31" w:name="_Toc296979290"/>
      <w:r w:rsidRPr="00F9283C">
        <w:lastRenderedPageBreak/>
        <w:t>2.8 Kung-fu</w:t>
      </w:r>
      <w:bookmarkEnd w:id="31"/>
    </w:p>
    <w:p w:rsidR="00D4202F" w:rsidRPr="00F9283C" w:rsidRDefault="00D4202F" w:rsidP="00896303">
      <w:pPr>
        <w:spacing w:line="360" w:lineRule="auto"/>
        <w:ind w:firstLine="900"/>
        <w:jc w:val="both"/>
        <w:rPr>
          <w:rFonts w:ascii="Arial" w:hAnsi="Arial" w:cs="Arial"/>
        </w:rPr>
      </w:pPr>
    </w:p>
    <w:p w:rsidR="00C17BBD" w:rsidRPr="00F9283C" w:rsidRDefault="00D4202F" w:rsidP="00896303">
      <w:pPr>
        <w:spacing w:line="360" w:lineRule="auto"/>
        <w:ind w:firstLine="900"/>
        <w:jc w:val="both"/>
        <w:rPr>
          <w:rFonts w:ascii="Arial" w:hAnsi="Arial" w:cs="Arial"/>
        </w:rPr>
      </w:pPr>
      <w:r w:rsidRPr="00F9283C">
        <w:rPr>
          <w:rFonts w:ascii="Arial" w:hAnsi="Arial" w:cs="Arial"/>
        </w:rPr>
        <w:t xml:space="preserve">Styl, který dnes známe jako kung-fu, je výsledkem staletého míchání stovek stylů čínského boxu a zahrnuje v sobě filozofie </w:t>
      </w:r>
      <w:proofErr w:type="gramStart"/>
      <w:r w:rsidRPr="00F9283C">
        <w:rPr>
          <w:rFonts w:ascii="Arial" w:hAnsi="Arial" w:cs="Arial"/>
        </w:rPr>
        <w:t xml:space="preserve">taoismu </w:t>
      </w:r>
      <w:r w:rsidR="00BB36FD">
        <w:rPr>
          <w:rFonts w:ascii="Arial" w:hAnsi="Arial" w:cs="Arial"/>
        </w:rPr>
        <w:t xml:space="preserve">                          </w:t>
      </w:r>
      <w:r w:rsidRPr="00F9283C">
        <w:rPr>
          <w:rFonts w:ascii="Arial" w:hAnsi="Arial" w:cs="Arial"/>
        </w:rPr>
        <w:t xml:space="preserve">a </w:t>
      </w:r>
      <w:proofErr w:type="spellStart"/>
      <w:r w:rsidRPr="00F9283C">
        <w:rPr>
          <w:rFonts w:ascii="Arial" w:hAnsi="Arial" w:cs="Arial"/>
        </w:rPr>
        <w:t>zenbuddhismu</w:t>
      </w:r>
      <w:proofErr w:type="spellEnd"/>
      <w:proofErr w:type="gramEnd"/>
      <w:r w:rsidRPr="00F9283C">
        <w:rPr>
          <w:rFonts w:ascii="Arial" w:hAnsi="Arial" w:cs="Arial"/>
        </w:rPr>
        <w:t xml:space="preserve">. Hnutí a styly kung-fu jsou založeny na pěti posvátných stvořeních: jeřábovi, drakovi, hadovi, tygrovi a levhartovi. Každý z těchto stylů má své zvláštní postoje a pohyby. </w:t>
      </w:r>
    </w:p>
    <w:p w:rsidR="00D4202F" w:rsidRPr="00F9283C" w:rsidRDefault="00D4202F" w:rsidP="00896303">
      <w:pPr>
        <w:spacing w:line="360" w:lineRule="auto"/>
        <w:ind w:firstLine="900"/>
        <w:jc w:val="both"/>
        <w:rPr>
          <w:rFonts w:ascii="Arial" w:hAnsi="Arial" w:cs="Arial"/>
        </w:rPr>
      </w:pPr>
      <w:r w:rsidRPr="00F9283C">
        <w:rPr>
          <w:rFonts w:ascii="Arial" w:hAnsi="Arial" w:cs="Arial"/>
        </w:rPr>
        <w:t xml:space="preserve">Jedním z nejznámějších stylu, popularizovaným na Západě </w:t>
      </w:r>
      <w:proofErr w:type="spellStart"/>
      <w:r w:rsidRPr="00F9283C">
        <w:rPr>
          <w:rFonts w:ascii="Arial" w:hAnsi="Arial" w:cs="Arial"/>
        </w:rPr>
        <w:t>Brucem</w:t>
      </w:r>
      <w:proofErr w:type="spellEnd"/>
      <w:r w:rsidRPr="00F9283C">
        <w:rPr>
          <w:rFonts w:ascii="Arial" w:hAnsi="Arial" w:cs="Arial"/>
        </w:rPr>
        <w:t xml:space="preserve"> </w:t>
      </w:r>
      <w:proofErr w:type="spellStart"/>
      <w:r w:rsidRPr="00F9283C">
        <w:rPr>
          <w:rFonts w:ascii="Arial" w:hAnsi="Arial" w:cs="Arial"/>
        </w:rPr>
        <w:t>Lee</w:t>
      </w:r>
      <w:proofErr w:type="spellEnd"/>
      <w:r w:rsidRPr="00F9283C">
        <w:rPr>
          <w:rFonts w:ascii="Arial" w:hAnsi="Arial" w:cs="Arial"/>
        </w:rPr>
        <w:t xml:space="preserve">, je </w:t>
      </w:r>
      <w:proofErr w:type="spellStart"/>
      <w:r w:rsidRPr="00F9283C">
        <w:rPr>
          <w:rFonts w:ascii="Arial" w:hAnsi="Arial" w:cs="Arial"/>
        </w:rPr>
        <w:t>wing</w:t>
      </w:r>
      <w:proofErr w:type="spellEnd"/>
      <w:r w:rsidRPr="00F9283C">
        <w:rPr>
          <w:rFonts w:ascii="Arial" w:hAnsi="Arial" w:cs="Arial"/>
        </w:rPr>
        <w:t xml:space="preserve"> </w:t>
      </w:r>
      <w:proofErr w:type="spellStart"/>
      <w:r w:rsidRPr="00F9283C">
        <w:rPr>
          <w:rFonts w:ascii="Arial" w:hAnsi="Arial" w:cs="Arial"/>
        </w:rPr>
        <w:t>čun</w:t>
      </w:r>
      <w:proofErr w:type="spellEnd"/>
      <w:r w:rsidRPr="00F9283C">
        <w:rPr>
          <w:rFonts w:ascii="Arial" w:hAnsi="Arial" w:cs="Arial"/>
        </w:rPr>
        <w:t xml:space="preserve"> „krásný jarní čas“. </w:t>
      </w:r>
      <w:proofErr w:type="gramStart"/>
      <w:r w:rsidRPr="00F9283C">
        <w:rPr>
          <w:rFonts w:ascii="Arial" w:hAnsi="Arial" w:cs="Arial"/>
        </w:rPr>
        <w:t>tento</w:t>
      </w:r>
      <w:proofErr w:type="gramEnd"/>
      <w:r w:rsidRPr="00F9283C">
        <w:rPr>
          <w:rFonts w:ascii="Arial" w:hAnsi="Arial" w:cs="Arial"/>
        </w:rPr>
        <w:t xml:space="preserve"> styl vyvinula žena a je ve velké míře založen na rychlosti a otáčivém momentu a namísto hrubé síly používá ruce a nohy v uzavřených čtvrtinách. Z tohoto stylu vyvinul </w:t>
      </w:r>
      <w:proofErr w:type="spellStart"/>
      <w:r w:rsidRPr="00F9283C">
        <w:rPr>
          <w:rFonts w:ascii="Arial" w:hAnsi="Arial" w:cs="Arial"/>
        </w:rPr>
        <w:t>Bruce</w:t>
      </w:r>
      <w:proofErr w:type="spellEnd"/>
      <w:r w:rsidRPr="00F9283C">
        <w:rPr>
          <w:rFonts w:ascii="Arial" w:hAnsi="Arial" w:cs="Arial"/>
        </w:rPr>
        <w:t xml:space="preserve"> </w:t>
      </w:r>
      <w:proofErr w:type="spellStart"/>
      <w:r w:rsidRPr="00F9283C">
        <w:rPr>
          <w:rFonts w:ascii="Arial" w:hAnsi="Arial" w:cs="Arial"/>
        </w:rPr>
        <w:t>Lee</w:t>
      </w:r>
      <w:proofErr w:type="spellEnd"/>
      <w:r w:rsidRPr="00F9283C">
        <w:rPr>
          <w:rFonts w:ascii="Arial" w:hAnsi="Arial" w:cs="Arial"/>
        </w:rPr>
        <w:t xml:space="preserve"> svůj vlastní styl, známý jako </w:t>
      </w:r>
      <w:proofErr w:type="spellStart"/>
      <w:r w:rsidRPr="00F9283C">
        <w:rPr>
          <w:rFonts w:ascii="Arial" w:hAnsi="Arial" w:cs="Arial"/>
        </w:rPr>
        <w:t>jeet</w:t>
      </w:r>
      <w:proofErr w:type="spellEnd"/>
      <w:r w:rsidRPr="00F9283C">
        <w:rPr>
          <w:rFonts w:ascii="Arial" w:hAnsi="Arial" w:cs="Arial"/>
        </w:rPr>
        <w:t xml:space="preserve"> </w:t>
      </w:r>
      <w:proofErr w:type="spellStart"/>
      <w:r w:rsidRPr="00F9283C">
        <w:rPr>
          <w:rFonts w:ascii="Arial" w:hAnsi="Arial" w:cs="Arial"/>
        </w:rPr>
        <w:t>kune</w:t>
      </w:r>
      <w:proofErr w:type="spellEnd"/>
      <w:r w:rsidRPr="00F9283C">
        <w:rPr>
          <w:rFonts w:ascii="Arial" w:hAnsi="Arial" w:cs="Arial"/>
        </w:rPr>
        <w:t xml:space="preserve"> do´“způsob zastavení pěsti“. Existuje ještě mnoho dalších stylů kung-fu, jako je </w:t>
      </w:r>
      <w:proofErr w:type="spellStart"/>
      <w:r w:rsidRPr="00F9283C">
        <w:rPr>
          <w:rFonts w:ascii="Arial" w:hAnsi="Arial" w:cs="Arial"/>
        </w:rPr>
        <w:t>Tai</w:t>
      </w:r>
      <w:proofErr w:type="spellEnd"/>
      <w:r w:rsidRPr="00F9283C">
        <w:rPr>
          <w:rFonts w:ascii="Arial" w:hAnsi="Arial" w:cs="Arial"/>
        </w:rPr>
        <w:t xml:space="preserve">-či, </w:t>
      </w:r>
      <w:proofErr w:type="spellStart"/>
      <w:r w:rsidRPr="00F9283C">
        <w:rPr>
          <w:rFonts w:ascii="Arial" w:hAnsi="Arial" w:cs="Arial"/>
        </w:rPr>
        <w:t>sing</w:t>
      </w:r>
      <w:proofErr w:type="spellEnd"/>
      <w:r w:rsidRPr="00F9283C">
        <w:rPr>
          <w:rFonts w:ascii="Arial" w:hAnsi="Arial" w:cs="Arial"/>
        </w:rPr>
        <w:t xml:space="preserve"> i, </w:t>
      </w:r>
      <w:proofErr w:type="spellStart"/>
      <w:r w:rsidRPr="00F9283C">
        <w:rPr>
          <w:rFonts w:ascii="Arial" w:hAnsi="Arial" w:cs="Arial"/>
        </w:rPr>
        <w:t>paqua</w:t>
      </w:r>
      <w:proofErr w:type="spellEnd"/>
      <w:r w:rsidRPr="00F9283C">
        <w:rPr>
          <w:rFonts w:ascii="Arial" w:hAnsi="Arial" w:cs="Arial"/>
        </w:rPr>
        <w:t>, tan-</w:t>
      </w:r>
      <w:proofErr w:type="spellStart"/>
      <w:r w:rsidRPr="00F9283C">
        <w:rPr>
          <w:rFonts w:ascii="Arial" w:hAnsi="Arial" w:cs="Arial"/>
        </w:rPr>
        <w:t>tuej</w:t>
      </w:r>
      <w:proofErr w:type="spellEnd"/>
      <w:r w:rsidRPr="00F9283C">
        <w:rPr>
          <w:rFonts w:ascii="Arial" w:hAnsi="Arial" w:cs="Arial"/>
        </w:rPr>
        <w:t xml:space="preserve">, </w:t>
      </w:r>
      <w:proofErr w:type="spellStart"/>
      <w:r w:rsidRPr="00F9283C">
        <w:rPr>
          <w:rFonts w:ascii="Arial" w:hAnsi="Arial" w:cs="Arial"/>
        </w:rPr>
        <w:t>liang</w:t>
      </w:r>
      <w:proofErr w:type="spellEnd"/>
      <w:r w:rsidRPr="00F9283C">
        <w:rPr>
          <w:rFonts w:ascii="Arial" w:hAnsi="Arial" w:cs="Arial"/>
        </w:rPr>
        <w:t xml:space="preserve"> i, </w:t>
      </w:r>
      <w:r w:rsidR="00BB36FD">
        <w:rPr>
          <w:rFonts w:ascii="Arial" w:hAnsi="Arial" w:cs="Arial"/>
        </w:rPr>
        <w:t xml:space="preserve">               </w:t>
      </w:r>
      <w:proofErr w:type="spellStart"/>
      <w:r w:rsidRPr="00F9283C">
        <w:rPr>
          <w:rFonts w:ascii="Arial" w:hAnsi="Arial" w:cs="Arial"/>
        </w:rPr>
        <w:t>tchang</w:t>
      </w:r>
      <w:proofErr w:type="spellEnd"/>
      <w:r w:rsidRPr="00F9283C">
        <w:rPr>
          <w:rFonts w:ascii="Arial" w:hAnsi="Arial" w:cs="Arial"/>
        </w:rPr>
        <w:t>-</w:t>
      </w:r>
      <w:proofErr w:type="spellStart"/>
      <w:r w:rsidRPr="00F9283C">
        <w:rPr>
          <w:rFonts w:ascii="Arial" w:hAnsi="Arial" w:cs="Arial"/>
        </w:rPr>
        <w:t>lang</w:t>
      </w:r>
      <w:proofErr w:type="spellEnd"/>
      <w:r w:rsidRPr="00F9283C">
        <w:rPr>
          <w:rFonts w:ascii="Arial" w:hAnsi="Arial" w:cs="Arial"/>
        </w:rPr>
        <w:t xml:space="preserve"> nebo </w:t>
      </w:r>
      <w:proofErr w:type="spellStart"/>
      <w:r w:rsidRPr="00F9283C">
        <w:rPr>
          <w:rFonts w:ascii="Arial" w:hAnsi="Arial" w:cs="Arial"/>
        </w:rPr>
        <w:t>chung</w:t>
      </w:r>
      <w:proofErr w:type="spellEnd"/>
      <w:r w:rsidRPr="00F9283C">
        <w:rPr>
          <w:rFonts w:ascii="Arial" w:hAnsi="Arial" w:cs="Arial"/>
        </w:rPr>
        <w:t xml:space="preserve"> </w:t>
      </w:r>
      <w:proofErr w:type="spellStart"/>
      <w:r w:rsidRPr="00F9283C">
        <w:rPr>
          <w:rFonts w:ascii="Arial" w:hAnsi="Arial" w:cs="Arial"/>
        </w:rPr>
        <w:t>ka</w:t>
      </w:r>
      <w:proofErr w:type="spellEnd"/>
      <w:r w:rsidRPr="00F9283C">
        <w:rPr>
          <w:rFonts w:ascii="Arial" w:hAnsi="Arial" w:cs="Arial"/>
        </w:rPr>
        <w:t>.</w:t>
      </w:r>
    </w:p>
    <w:p w:rsidR="006B50CE" w:rsidRPr="00F9283C" w:rsidRDefault="006B50CE" w:rsidP="00896303">
      <w:pPr>
        <w:spacing w:line="360" w:lineRule="auto"/>
        <w:ind w:firstLine="900"/>
        <w:jc w:val="both"/>
        <w:rPr>
          <w:rFonts w:ascii="Arial" w:hAnsi="Arial" w:cs="Arial"/>
        </w:rPr>
      </w:pPr>
    </w:p>
    <w:p w:rsidR="002868A9" w:rsidRPr="00F9283C" w:rsidRDefault="002868A9" w:rsidP="00896303">
      <w:pPr>
        <w:pStyle w:val="Nadpis2"/>
        <w:spacing w:before="0" w:after="0" w:line="360" w:lineRule="auto"/>
        <w:jc w:val="both"/>
      </w:pPr>
      <w:bookmarkStart w:id="32" w:name="_Toc296979291"/>
      <w:r w:rsidRPr="00F9283C">
        <w:t xml:space="preserve">2.9 </w:t>
      </w:r>
      <w:proofErr w:type="spellStart"/>
      <w:r w:rsidRPr="00F9283C">
        <w:t>Tae</w:t>
      </w:r>
      <w:proofErr w:type="spellEnd"/>
      <w:r w:rsidRPr="00F9283C">
        <w:t xml:space="preserve"> </w:t>
      </w:r>
      <w:proofErr w:type="spellStart"/>
      <w:r w:rsidRPr="00F9283C">
        <w:t>kwon</w:t>
      </w:r>
      <w:proofErr w:type="spellEnd"/>
      <w:r w:rsidRPr="00F9283C">
        <w:t xml:space="preserve"> </w:t>
      </w:r>
      <w:proofErr w:type="gramStart"/>
      <w:r w:rsidRPr="00F9283C">
        <w:t>do</w:t>
      </w:r>
      <w:bookmarkEnd w:id="32"/>
      <w:proofErr w:type="gramEnd"/>
    </w:p>
    <w:p w:rsidR="002868A9" w:rsidRPr="00F9283C" w:rsidRDefault="002868A9" w:rsidP="00896303">
      <w:pPr>
        <w:spacing w:line="360" w:lineRule="auto"/>
        <w:ind w:firstLine="900"/>
        <w:jc w:val="both"/>
        <w:rPr>
          <w:rFonts w:ascii="Arial" w:hAnsi="Arial" w:cs="Arial"/>
        </w:rPr>
      </w:pPr>
    </w:p>
    <w:p w:rsidR="00BB36FD" w:rsidRDefault="002868A9" w:rsidP="00896303">
      <w:pPr>
        <w:spacing w:line="360" w:lineRule="auto"/>
        <w:ind w:firstLine="900"/>
        <w:jc w:val="both"/>
        <w:rPr>
          <w:rFonts w:ascii="Arial" w:hAnsi="Arial" w:cs="Arial"/>
        </w:rPr>
      </w:pPr>
      <w:r w:rsidRPr="00F9283C">
        <w:rPr>
          <w:rFonts w:ascii="Arial" w:hAnsi="Arial" w:cs="Arial"/>
        </w:rPr>
        <w:t xml:space="preserve">Národní bojové umění Korey, </w:t>
      </w:r>
      <w:proofErr w:type="spellStart"/>
      <w:r w:rsidRPr="00F9283C">
        <w:rPr>
          <w:rFonts w:ascii="Arial" w:hAnsi="Arial" w:cs="Arial"/>
        </w:rPr>
        <w:t>tae</w:t>
      </w:r>
      <w:proofErr w:type="spellEnd"/>
      <w:r w:rsidRPr="00F9283C">
        <w:rPr>
          <w:rFonts w:ascii="Arial" w:hAnsi="Arial" w:cs="Arial"/>
        </w:rPr>
        <w:t xml:space="preserve"> </w:t>
      </w:r>
      <w:proofErr w:type="spellStart"/>
      <w:r w:rsidRPr="00F9283C">
        <w:rPr>
          <w:rFonts w:ascii="Arial" w:hAnsi="Arial" w:cs="Arial"/>
        </w:rPr>
        <w:t>kwon</w:t>
      </w:r>
      <w:proofErr w:type="spellEnd"/>
      <w:r w:rsidRPr="00F9283C">
        <w:rPr>
          <w:rFonts w:ascii="Arial" w:hAnsi="Arial" w:cs="Arial"/>
        </w:rPr>
        <w:t xml:space="preserve"> do, má mnoho shodných rysů s bojovým uměním sousedních zemí Číny a Japonska a vděčí </w:t>
      </w:r>
      <w:proofErr w:type="gramStart"/>
      <w:r w:rsidRPr="00F9283C">
        <w:rPr>
          <w:rFonts w:ascii="Arial" w:hAnsi="Arial" w:cs="Arial"/>
        </w:rPr>
        <w:t xml:space="preserve">jim </w:t>
      </w:r>
      <w:r w:rsidR="00BB36FD">
        <w:rPr>
          <w:rFonts w:ascii="Arial" w:hAnsi="Arial" w:cs="Arial"/>
        </w:rPr>
        <w:t xml:space="preserve">                 </w:t>
      </w:r>
      <w:r w:rsidRPr="00F9283C">
        <w:rPr>
          <w:rFonts w:ascii="Arial" w:hAnsi="Arial" w:cs="Arial"/>
        </w:rPr>
        <w:t>za</w:t>
      </w:r>
      <w:proofErr w:type="gramEnd"/>
      <w:r w:rsidRPr="00F9283C">
        <w:rPr>
          <w:rFonts w:ascii="Arial" w:hAnsi="Arial" w:cs="Arial"/>
        </w:rPr>
        <w:t xml:space="preserve"> hodně prvků. Tomuto stylu propůjčily svoje prvky kung-fu, karate, džiu-džitsu i džudo. </w:t>
      </w:r>
    </w:p>
    <w:p w:rsidR="00BB36FD" w:rsidRDefault="00BB36FD" w:rsidP="00896303">
      <w:pPr>
        <w:spacing w:line="360" w:lineRule="auto"/>
        <w:ind w:firstLine="900"/>
        <w:jc w:val="both"/>
        <w:rPr>
          <w:rFonts w:ascii="Arial" w:hAnsi="Arial" w:cs="Arial"/>
        </w:rPr>
      </w:pPr>
    </w:p>
    <w:p w:rsidR="002868A9" w:rsidRPr="00F9283C" w:rsidRDefault="002868A9" w:rsidP="00896303">
      <w:pPr>
        <w:spacing w:line="360" w:lineRule="auto"/>
        <w:ind w:firstLine="900"/>
        <w:jc w:val="both"/>
        <w:rPr>
          <w:rFonts w:ascii="Arial" w:hAnsi="Arial" w:cs="Arial"/>
        </w:rPr>
      </w:pPr>
      <w:r w:rsidRPr="00F9283C">
        <w:rPr>
          <w:rFonts w:ascii="Arial" w:hAnsi="Arial" w:cs="Arial"/>
        </w:rPr>
        <w:t>Technika boje otevřenou ruko</w:t>
      </w:r>
      <w:r w:rsidR="00BB36FD">
        <w:rPr>
          <w:rFonts w:ascii="Arial" w:hAnsi="Arial" w:cs="Arial"/>
        </w:rPr>
        <w:t>u měla v Koreji</w:t>
      </w:r>
      <w:r w:rsidRPr="00F9283C">
        <w:rPr>
          <w:rFonts w:ascii="Arial" w:hAnsi="Arial" w:cs="Arial"/>
        </w:rPr>
        <w:t xml:space="preserve"> tak významné postavení, že se zde nevyvinulo národní umění zacházení s mečem. Spolu s kopy a údery se používaly i výskoky, </w:t>
      </w:r>
      <w:proofErr w:type="spellStart"/>
      <w:r w:rsidRPr="00F9283C">
        <w:rPr>
          <w:rFonts w:ascii="Arial" w:hAnsi="Arial" w:cs="Arial"/>
        </w:rPr>
        <w:t>zámyky</w:t>
      </w:r>
      <w:proofErr w:type="spellEnd"/>
      <w:r w:rsidRPr="00F9283C">
        <w:rPr>
          <w:rFonts w:ascii="Arial" w:hAnsi="Arial" w:cs="Arial"/>
        </w:rPr>
        <w:t xml:space="preserve"> a výpady. Moderní forma tohoto umění má sklon klást důraz na nohy a kopové techniky spolu s nutností tréninku a protahování. </w:t>
      </w:r>
      <w:proofErr w:type="spellStart"/>
      <w:r w:rsidRPr="00F9283C">
        <w:rPr>
          <w:rFonts w:ascii="Arial" w:hAnsi="Arial" w:cs="Arial"/>
        </w:rPr>
        <w:t>Tai</w:t>
      </w:r>
      <w:proofErr w:type="spellEnd"/>
      <w:r w:rsidRPr="00F9283C">
        <w:rPr>
          <w:rFonts w:ascii="Arial" w:hAnsi="Arial" w:cs="Arial"/>
        </w:rPr>
        <w:t xml:space="preserve"> </w:t>
      </w:r>
      <w:proofErr w:type="spellStart"/>
      <w:r w:rsidRPr="00F9283C">
        <w:rPr>
          <w:rFonts w:ascii="Arial" w:hAnsi="Arial" w:cs="Arial"/>
        </w:rPr>
        <w:t>kwon</w:t>
      </w:r>
      <w:proofErr w:type="spellEnd"/>
      <w:r w:rsidRPr="00F9283C">
        <w:rPr>
          <w:rFonts w:ascii="Arial" w:hAnsi="Arial" w:cs="Arial"/>
        </w:rPr>
        <w:t xml:space="preserve"> do </w:t>
      </w:r>
      <w:proofErr w:type="gramStart"/>
      <w:r w:rsidRPr="00F9283C">
        <w:rPr>
          <w:rFonts w:ascii="Arial" w:hAnsi="Arial" w:cs="Arial"/>
        </w:rPr>
        <w:t>je</w:t>
      </w:r>
      <w:proofErr w:type="gramEnd"/>
      <w:r w:rsidRPr="00F9283C">
        <w:rPr>
          <w:rFonts w:ascii="Arial" w:hAnsi="Arial" w:cs="Arial"/>
        </w:rPr>
        <w:t xml:space="preserve"> pravděpodobně nejpopulárnější bojové umění ve Spojených státech.</w:t>
      </w:r>
    </w:p>
    <w:p w:rsidR="00315B0D" w:rsidRDefault="00315B0D" w:rsidP="00896303">
      <w:pPr>
        <w:spacing w:line="360" w:lineRule="auto"/>
        <w:jc w:val="both"/>
        <w:rPr>
          <w:rFonts w:ascii="Arial" w:hAnsi="Arial" w:cs="Arial"/>
        </w:rPr>
      </w:pPr>
    </w:p>
    <w:p w:rsidR="00BB36FD" w:rsidRDefault="00BB36FD" w:rsidP="00896303">
      <w:pPr>
        <w:spacing w:line="360" w:lineRule="auto"/>
        <w:jc w:val="both"/>
        <w:rPr>
          <w:rFonts w:ascii="Arial" w:hAnsi="Arial" w:cs="Arial"/>
        </w:rPr>
      </w:pPr>
    </w:p>
    <w:p w:rsidR="00BB36FD" w:rsidRDefault="00BB36FD" w:rsidP="00896303">
      <w:pPr>
        <w:spacing w:line="360" w:lineRule="auto"/>
        <w:jc w:val="both"/>
        <w:rPr>
          <w:rFonts w:ascii="Arial" w:hAnsi="Arial" w:cs="Arial"/>
        </w:rPr>
      </w:pPr>
    </w:p>
    <w:p w:rsidR="00BB36FD" w:rsidRPr="00F9283C" w:rsidRDefault="00BB36FD" w:rsidP="00896303">
      <w:pPr>
        <w:spacing w:line="360" w:lineRule="auto"/>
        <w:jc w:val="both"/>
        <w:rPr>
          <w:rFonts w:ascii="Arial" w:hAnsi="Arial" w:cs="Arial"/>
        </w:rPr>
      </w:pPr>
    </w:p>
    <w:p w:rsidR="002868A9" w:rsidRPr="00F9283C" w:rsidRDefault="002868A9" w:rsidP="00896303">
      <w:pPr>
        <w:pStyle w:val="Nadpis2"/>
        <w:spacing w:before="0" w:after="0" w:line="360" w:lineRule="auto"/>
        <w:jc w:val="both"/>
      </w:pPr>
      <w:bookmarkStart w:id="33" w:name="_Toc296979292"/>
      <w:r w:rsidRPr="00F9283C">
        <w:lastRenderedPageBreak/>
        <w:t xml:space="preserve">2.10 </w:t>
      </w:r>
      <w:proofErr w:type="spellStart"/>
      <w:r w:rsidRPr="00F9283C">
        <w:t>Tai</w:t>
      </w:r>
      <w:proofErr w:type="spellEnd"/>
      <w:r w:rsidRPr="00F9283C">
        <w:t>-či</w:t>
      </w:r>
      <w:bookmarkEnd w:id="33"/>
    </w:p>
    <w:p w:rsidR="002868A9" w:rsidRPr="00F9283C" w:rsidRDefault="002868A9" w:rsidP="00896303">
      <w:pPr>
        <w:spacing w:line="360" w:lineRule="auto"/>
        <w:ind w:firstLine="851"/>
        <w:jc w:val="both"/>
        <w:rPr>
          <w:rFonts w:ascii="Arial" w:hAnsi="Arial" w:cs="Arial"/>
        </w:rPr>
      </w:pPr>
    </w:p>
    <w:p w:rsidR="002868A9" w:rsidRPr="00F9283C" w:rsidRDefault="002868A9" w:rsidP="00896303">
      <w:pPr>
        <w:spacing w:line="360" w:lineRule="auto"/>
        <w:ind w:firstLine="851"/>
        <w:jc w:val="both"/>
        <w:rPr>
          <w:rFonts w:ascii="Arial" w:hAnsi="Arial" w:cs="Arial"/>
        </w:rPr>
      </w:pPr>
      <w:r w:rsidRPr="00F9283C">
        <w:rPr>
          <w:rFonts w:ascii="Arial" w:hAnsi="Arial" w:cs="Arial"/>
        </w:rPr>
        <w:t xml:space="preserve">Tento styl bojového umění postupně zdomácňuje tím, jak lidé hledají způsob relaxace, duchovní a zdravotní cvičení, která by jim pomohla vyrovnat se s mírou stresu v moderním světě. </w:t>
      </w:r>
      <w:proofErr w:type="spellStart"/>
      <w:r w:rsidRPr="00F9283C">
        <w:rPr>
          <w:rFonts w:ascii="Arial" w:hAnsi="Arial" w:cs="Arial"/>
        </w:rPr>
        <w:t>Tai</w:t>
      </w:r>
      <w:proofErr w:type="spellEnd"/>
      <w:r w:rsidRPr="00F9283C">
        <w:rPr>
          <w:rFonts w:ascii="Arial" w:hAnsi="Arial" w:cs="Arial"/>
        </w:rPr>
        <w:t>-či se řadí mezi „</w:t>
      </w:r>
      <w:proofErr w:type="gramStart"/>
      <w:r w:rsidRPr="00F9283C">
        <w:rPr>
          <w:rFonts w:ascii="Arial" w:hAnsi="Arial" w:cs="Arial"/>
        </w:rPr>
        <w:t xml:space="preserve">mírné“ </w:t>
      </w:r>
      <w:r w:rsidR="00BB36FD">
        <w:rPr>
          <w:rFonts w:ascii="Arial" w:hAnsi="Arial" w:cs="Arial"/>
        </w:rPr>
        <w:t xml:space="preserve">            </w:t>
      </w:r>
      <w:r w:rsidRPr="00F9283C">
        <w:rPr>
          <w:rFonts w:ascii="Arial" w:hAnsi="Arial" w:cs="Arial"/>
        </w:rPr>
        <w:t>a „vnitřní</w:t>
      </w:r>
      <w:proofErr w:type="gramEnd"/>
      <w:r w:rsidRPr="00F9283C">
        <w:rPr>
          <w:rFonts w:ascii="Arial" w:hAnsi="Arial" w:cs="Arial"/>
        </w:rPr>
        <w:t xml:space="preserve">“ styly kung-fu, a přestože svým vzhledem působí vlídně </w:t>
      </w:r>
      <w:r w:rsidR="00BB36FD">
        <w:rPr>
          <w:rFonts w:ascii="Arial" w:hAnsi="Arial" w:cs="Arial"/>
        </w:rPr>
        <w:t xml:space="preserve">                       </w:t>
      </w:r>
      <w:r w:rsidRPr="00F9283C">
        <w:rPr>
          <w:rFonts w:ascii="Arial" w:hAnsi="Arial" w:cs="Arial"/>
        </w:rPr>
        <w:t>a mírumilovně, je při použití stejně účinný jako kterýkoli jiný tvrdý styl sebeobrany.</w:t>
      </w:r>
    </w:p>
    <w:p w:rsidR="002868A9" w:rsidRPr="00F9283C" w:rsidRDefault="002868A9" w:rsidP="00896303">
      <w:pPr>
        <w:spacing w:line="360" w:lineRule="auto"/>
        <w:ind w:firstLine="851"/>
        <w:jc w:val="both"/>
        <w:rPr>
          <w:rFonts w:ascii="Arial" w:hAnsi="Arial" w:cs="Arial"/>
        </w:rPr>
      </w:pPr>
    </w:p>
    <w:p w:rsidR="002868A9" w:rsidRPr="00F9283C" w:rsidRDefault="002868A9" w:rsidP="00896303">
      <w:pPr>
        <w:spacing w:line="360" w:lineRule="auto"/>
        <w:ind w:firstLine="851"/>
        <w:jc w:val="both"/>
        <w:rPr>
          <w:rFonts w:ascii="Arial" w:hAnsi="Arial" w:cs="Arial"/>
        </w:rPr>
      </w:pPr>
      <w:proofErr w:type="spellStart"/>
      <w:r w:rsidRPr="00F9283C">
        <w:rPr>
          <w:rFonts w:ascii="Arial" w:hAnsi="Arial" w:cs="Arial"/>
        </w:rPr>
        <w:t>Tai</w:t>
      </w:r>
      <w:proofErr w:type="spellEnd"/>
      <w:r w:rsidRPr="00F9283C">
        <w:rPr>
          <w:rFonts w:ascii="Arial" w:hAnsi="Arial" w:cs="Arial"/>
        </w:rPr>
        <w:t xml:space="preserve">-či, které se provádí ve stavu hluboké relaxace těla a meditace mysli, je založeno na neustále plynoucích kruhových pohybech paží, nohou, rukou a chodidel. Tyto pomalé, klidné pohyby musí být přesné, </w:t>
      </w:r>
      <w:proofErr w:type="gramStart"/>
      <w:r w:rsidRPr="00F9283C">
        <w:rPr>
          <w:rFonts w:ascii="Arial" w:hAnsi="Arial" w:cs="Arial"/>
        </w:rPr>
        <w:t xml:space="preserve">harmonické </w:t>
      </w:r>
      <w:r w:rsidR="00BB36FD">
        <w:rPr>
          <w:rFonts w:ascii="Arial" w:hAnsi="Arial" w:cs="Arial"/>
        </w:rPr>
        <w:t xml:space="preserve">              </w:t>
      </w:r>
      <w:r w:rsidRPr="00F9283C">
        <w:rPr>
          <w:rFonts w:ascii="Arial" w:hAnsi="Arial" w:cs="Arial"/>
        </w:rPr>
        <w:t>a sledují</w:t>
      </w:r>
      <w:proofErr w:type="gramEnd"/>
      <w:r w:rsidRPr="00F9283C">
        <w:rPr>
          <w:rFonts w:ascii="Arial" w:hAnsi="Arial" w:cs="Arial"/>
        </w:rPr>
        <w:t xml:space="preserve"> řadu sestav, jejichž dokonalé zvládnutí může trvat i měsíce. </w:t>
      </w:r>
      <w:r w:rsidR="00BB36FD">
        <w:rPr>
          <w:rFonts w:ascii="Arial" w:hAnsi="Arial" w:cs="Arial"/>
        </w:rPr>
        <w:t xml:space="preserve">          </w:t>
      </w:r>
      <w:r w:rsidRPr="00F9283C">
        <w:rPr>
          <w:rFonts w:ascii="Arial" w:hAnsi="Arial" w:cs="Arial"/>
        </w:rPr>
        <w:t xml:space="preserve">Cílem cvičení je předvést sestavu jako neustálý a nepřerušený tok pohybů řízených </w:t>
      </w:r>
      <w:proofErr w:type="spellStart"/>
      <w:r w:rsidRPr="00F9283C">
        <w:rPr>
          <w:rFonts w:ascii="Arial" w:hAnsi="Arial" w:cs="Arial"/>
        </w:rPr>
        <w:t>čchi</w:t>
      </w:r>
      <w:proofErr w:type="spellEnd"/>
      <w:r w:rsidRPr="00F9283C">
        <w:rPr>
          <w:rFonts w:ascii="Arial" w:hAnsi="Arial" w:cs="Arial"/>
        </w:rPr>
        <w:t>.</w:t>
      </w:r>
    </w:p>
    <w:p w:rsidR="002868A9" w:rsidRPr="00F9283C" w:rsidRDefault="002868A9" w:rsidP="00896303">
      <w:pPr>
        <w:spacing w:line="360" w:lineRule="auto"/>
        <w:ind w:firstLine="851"/>
        <w:jc w:val="both"/>
        <w:rPr>
          <w:rFonts w:ascii="Arial" w:hAnsi="Arial" w:cs="Arial"/>
        </w:rPr>
      </w:pPr>
    </w:p>
    <w:p w:rsidR="002868A9" w:rsidRPr="00F9283C" w:rsidRDefault="002868A9" w:rsidP="00896303">
      <w:pPr>
        <w:spacing w:line="360" w:lineRule="auto"/>
        <w:ind w:firstLine="851"/>
        <w:jc w:val="both"/>
        <w:rPr>
          <w:rFonts w:ascii="Arial" w:hAnsi="Arial" w:cs="Arial"/>
        </w:rPr>
      </w:pPr>
      <w:r w:rsidRPr="00F9283C">
        <w:rPr>
          <w:rFonts w:ascii="Arial" w:hAnsi="Arial" w:cs="Arial"/>
        </w:rPr>
        <w:t xml:space="preserve">Psychický význam </w:t>
      </w:r>
      <w:proofErr w:type="spellStart"/>
      <w:r w:rsidRPr="00F9283C">
        <w:rPr>
          <w:rFonts w:ascii="Arial" w:hAnsi="Arial" w:cs="Arial"/>
        </w:rPr>
        <w:t>tai</w:t>
      </w:r>
      <w:proofErr w:type="spellEnd"/>
      <w:r w:rsidRPr="00F9283C">
        <w:rPr>
          <w:rFonts w:ascii="Arial" w:hAnsi="Arial" w:cs="Arial"/>
        </w:rPr>
        <w:t xml:space="preserve">-či je nesmírný, od posílení energie, přes zlepšení pružnosti, až po zvýšení síly. Pomocí relaxace a meditace povzbuzuje </w:t>
      </w:r>
      <w:proofErr w:type="spellStart"/>
      <w:r w:rsidRPr="00F9283C">
        <w:rPr>
          <w:rFonts w:ascii="Arial" w:hAnsi="Arial" w:cs="Arial"/>
        </w:rPr>
        <w:t>tai</w:t>
      </w:r>
      <w:proofErr w:type="spellEnd"/>
      <w:r w:rsidRPr="00F9283C">
        <w:rPr>
          <w:rFonts w:ascii="Arial" w:hAnsi="Arial" w:cs="Arial"/>
        </w:rPr>
        <w:t xml:space="preserve">-či i pocit dobré pohody. Nepřekvapuje tedy skutečnost, že tento styl má hluboké filozofické kořeny a vychází z teorie kosmické energie jin a jang a harmonie ve všech věcech. </w:t>
      </w:r>
      <w:r w:rsidRPr="00F9283C">
        <w:rPr>
          <w:rStyle w:val="Znakapoznpodarou"/>
          <w:rFonts w:ascii="Arial" w:hAnsi="Arial" w:cs="Arial"/>
        </w:rPr>
        <w:footnoteReference w:id="2"/>
      </w:r>
    </w:p>
    <w:p w:rsidR="00D24268" w:rsidRPr="00F9283C" w:rsidRDefault="00D24268" w:rsidP="00896303">
      <w:pPr>
        <w:spacing w:line="360" w:lineRule="auto"/>
        <w:jc w:val="both"/>
        <w:rPr>
          <w:rFonts w:ascii="Arial" w:hAnsi="Arial" w:cs="Arial"/>
        </w:rPr>
      </w:pPr>
    </w:p>
    <w:p w:rsidR="006B50CE" w:rsidRPr="00F9283C" w:rsidRDefault="00C17BBD" w:rsidP="00896303">
      <w:pPr>
        <w:pStyle w:val="Nadpis2"/>
        <w:spacing w:before="0" w:after="0" w:line="360" w:lineRule="auto"/>
        <w:jc w:val="both"/>
      </w:pPr>
      <w:bookmarkStart w:id="34" w:name="_Toc296979293"/>
      <w:r w:rsidRPr="00F9283C">
        <w:t>2.11</w:t>
      </w:r>
      <w:r w:rsidR="006B50CE" w:rsidRPr="00F9283C">
        <w:t xml:space="preserve"> Box</w:t>
      </w:r>
      <w:bookmarkEnd w:id="34"/>
    </w:p>
    <w:p w:rsidR="006B50CE" w:rsidRPr="00F9283C" w:rsidRDefault="006B50CE" w:rsidP="00896303">
      <w:pPr>
        <w:spacing w:line="360" w:lineRule="auto"/>
        <w:jc w:val="both"/>
        <w:rPr>
          <w:rFonts w:ascii="Arial" w:hAnsi="Arial" w:cs="Arial"/>
        </w:rPr>
      </w:pPr>
    </w:p>
    <w:p w:rsidR="006B50CE" w:rsidRPr="00F9283C" w:rsidRDefault="006B50CE" w:rsidP="00896303">
      <w:pPr>
        <w:spacing w:line="360" w:lineRule="auto"/>
        <w:ind w:firstLine="900"/>
        <w:jc w:val="both"/>
        <w:rPr>
          <w:rFonts w:ascii="Arial" w:hAnsi="Arial" w:cs="Arial"/>
        </w:rPr>
      </w:pPr>
      <w:r w:rsidRPr="00F9283C">
        <w:rPr>
          <w:rFonts w:ascii="Arial" w:hAnsi="Arial" w:cs="Arial"/>
        </w:rPr>
        <w:t>Box je olympijským sportem s dlouhou tradicí</w:t>
      </w:r>
      <w:r w:rsidR="00E43E8C" w:rsidRPr="00F9283C">
        <w:rPr>
          <w:rFonts w:ascii="Arial" w:hAnsi="Arial" w:cs="Arial"/>
        </w:rPr>
        <w:t xml:space="preserve"> a sportovní show</w:t>
      </w:r>
      <w:r w:rsidRPr="00F9283C">
        <w:rPr>
          <w:rFonts w:ascii="Arial" w:hAnsi="Arial" w:cs="Arial"/>
        </w:rPr>
        <w:t xml:space="preserve">, ovšem </w:t>
      </w:r>
      <w:r w:rsidR="00E43E8C" w:rsidRPr="00F9283C">
        <w:rPr>
          <w:rFonts w:ascii="Arial" w:hAnsi="Arial" w:cs="Arial"/>
        </w:rPr>
        <w:t xml:space="preserve">s </w:t>
      </w:r>
      <w:r w:rsidRPr="00F9283C">
        <w:rPr>
          <w:rFonts w:ascii="Arial" w:hAnsi="Arial" w:cs="Arial"/>
        </w:rPr>
        <w:t>nepříliš potěšující pověstí. Tento sport provází mnoho předsudků, mýtů a odsuzující náhled veřejnosti. Pokud někteří jedinci odsuzují box jako sport, kde se v ringu dva jedinci „bolestivě zasahují“, pak si neuvědomují, jak dobře a kvalitně jsou borci připraveni, že jsou schopni úderu uhnout a oba berou klání především jako sport. Lidé, věnující se bojovým sportům, nebývají v osobním životě agresivní, neboť nemají potřebu si sílu dokazovat.</w:t>
      </w:r>
    </w:p>
    <w:p w:rsidR="006B50CE" w:rsidRPr="00F9283C" w:rsidRDefault="006B50CE" w:rsidP="00896303">
      <w:pPr>
        <w:spacing w:line="360" w:lineRule="auto"/>
        <w:ind w:firstLine="900"/>
        <w:jc w:val="both"/>
        <w:rPr>
          <w:rFonts w:ascii="Arial" w:hAnsi="Arial" w:cs="Arial"/>
        </w:rPr>
      </w:pPr>
    </w:p>
    <w:p w:rsidR="006B50CE" w:rsidRPr="00F9283C" w:rsidRDefault="006B50CE" w:rsidP="00896303">
      <w:pPr>
        <w:spacing w:line="360" w:lineRule="auto"/>
        <w:ind w:firstLine="900"/>
        <w:jc w:val="both"/>
        <w:rPr>
          <w:rFonts w:ascii="Arial" w:hAnsi="Arial" w:cs="Arial"/>
        </w:rPr>
      </w:pPr>
      <w:r w:rsidRPr="00F9283C">
        <w:rPr>
          <w:rFonts w:ascii="Arial" w:hAnsi="Arial" w:cs="Arial"/>
        </w:rPr>
        <w:lastRenderedPageBreak/>
        <w:t xml:space="preserve">Je třeba si uvědomit, jaká mládež navštěvuje tréninky boxu a jak na ni takový trénink působí. Ze studie Marka Šimáka, předsedy trenérsko-metodické komise při České boxerské asociaci, prováděné za pomoci psychologů a sociologů z FTVS UK, vyplynulo, že 73 % chlapců navštěvujících boxerské tréninky pochází z neúplných rodin. A dále, 68 % chlapců ve věku 15 – 19 let navštěvuje odborné učiliště, pouze 22 % střední školy. Přitom nejde o chlapce málo inteligentní, neboť v testech pouze 6 % osob ze zkoumané skupiny mělo IQ podprůměrné a naopak dokonce 46 % chlapců mělo IQ nad hranicí průměru běžné populace. Jde o jedince s malou motivací k učení a malou cílevědomostí. Z toho vyplývá, že 3 ze 4 chlapců navštěvujících box jsou tzv. „děti ulice“, mají tedy sklon k různým druhům závislostí (drogy, gamblerství) nebo tendence zařazovat se do pouličních gangů mladistvých výtržníků. Box dává těmto chlapcům možnost náplně volného času, motivace ke zlepšování v tréninku a zároveň sebeuspokojení z dosažených výsledků. Sport obecně učí mladé lidi cílevědomosti. Osvojováním si pravidel daného sportovního odvětví a pravidel </w:t>
      </w:r>
      <w:proofErr w:type="gramStart"/>
      <w:r w:rsidRPr="00F9283C">
        <w:rPr>
          <w:rFonts w:ascii="Arial" w:hAnsi="Arial" w:cs="Arial"/>
        </w:rPr>
        <w:t xml:space="preserve">chování </w:t>
      </w:r>
      <w:r w:rsidR="00BB36FD">
        <w:rPr>
          <w:rFonts w:ascii="Arial" w:hAnsi="Arial" w:cs="Arial"/>
        </w:rPr>
        <w:t xml:space="preserve">          </w:t>
      </w:r>
      <w:r w:rsidRPr="00F9283C">
        <w:rPr>
          <w:rFonts w:ascii="Arial" w:hAnsi="Arial" w:cs="Arial"/>
        </w:rPr>
        <w:t>při</w:t>
      </w:r>
      <w:proofErr w:type="gramEnd"/>
      <w:r w:rsidRPr="00F9283C">
        <w:rPr>
          <w:rFonts w:ascii="Arial" w:hAnsi="Arial" w:cs="Arial"/>
        </w:rPr>
        <w:t xml:space="preserve"> tréninku si sportovci přenášejí osvojené návyky a pravidla do osobního života. Výchova ve sportu vede k výchově celkově.</w:t>
      </w:r>
    </w:p>
    <w:p w:rsidR="006B50CE" w:rsidRPr="00F9283C" w:rsidRDefault="006B50CE" w:rsidP="00896303">
      <w:pPr>
        <w:spacing w:line="360" w:lineRule="auto"/>
        <w:ind w:firstLine="900"/>
        <w:jc w:val="both"/>
        <w:rPr>
          <w:rFonts w:ascii="Arial" w:hAnsi="Arial" w:cs="Arial"/>
        </w:rPr>
      </w:pPr>
    </w:p>
    <w:p w:rsidR="006B50CE" w:rsidRPr="00F9283C" w:rsidRDefault="00BB36FD" w:rsidP="00896303">
      <w:pPr>
        <w:spacing w:line="360" w:lineRule="auto"/>
        <w:ind w:firstLine="900"/>
        <w:jc w:val="both"/>
        <w:rPr>
          <w:rFonts w:ascii="Arial" w:hAnsi="Arial" w:cs="Arial"/>
        </w:rPr>
      </w:pPr>
      <w:r>
        <w:rPr>
          <w:rFonts w:ascii="Arial" w:hAnsi="Arial" w:cs="Arial"/>
        </w:rPr>
        <w:t xml:space="preserve">Člověk </w:t>
      </w:r>
      <w:r w:rsidR="006B50CE" w:rsidRPr="00F9283C">
        <w:rPr>
          <w:rFonts w:ascii="Arial" w:hAnsi="Arial" w:cs="Arial"/>
        </w:rPr>
        <w:t xml:space="preserve">má potřebu se sdružovat. Mladý člověk, který teprve hledá svoji životní cestu a vyvíjí se, snadno podlehne </w:t>
      </w:r>
      <w:r w:rsidR="00F03341">
        <w:rPr>
          <w:rFonts w:ascii="Arial" w:hAnsi="Arial" w:cs="Arial"/>
        </w:rPr>
        <w:t xml:space="preserve">negativním vlivům. Pokud svoji </w:t>
      </w:r>
      <w:r w:rsidR="006B50CE" w:rsidRPr="00F9283C">
        <w:rPr>
          <w:rFonts w:ascii="Arial" w:hAnsi="Arial" w:cs="Arial"/>
        </w:rPr>
        <w:t>potřebu někam patřit naplňuje zařazením</w:t>
      </w:r>
      <w:r>
        <w:rPr>
          <w:rFonts w:ascii="Arial" w:hAnsi="Arial" w:cs="Arial"/>
        </w:rPr>
        <w:t xml:space="preserve"> </w:t>
      </w:r>
      <w:r w:rsidR="006B50CE" w:rsidRPr="00F9283C">
        <w:rPr>
          <w:rFonts w:ascii="Arial" w:hAnsi="Arial" w:cs="Arial"/>
        </w:rPr>
        <w:t>do sportovní skupiny, kde nachází respekt a uznání, dostaví se pocit sebeuspokojení a sebeuvědomění a takový člověk potom d</w:t>
      </w:r>
      <w:r w:rsidR="00F03341">
        <w:rPr>
          <w:rFonts w:ascii="Arial" w:hAnsi="Arial" w:cs="Arial"/>
        </w:rPr>
        <w:t>okáže regulovat své jednání</w:t>
      </w:r>
      <w:r w:rsidR="006B50CE" w:rsidRPr="00F9283C">
        <w:rPr>
          <w:rFonts w:ascii="Arial" w:hAnsi="Arial" w:cs="Arial"/>
        </w:rPr>
        <w:t xml:space="preserve"> a lépe </w:t>
      </w:r>
      <w:r w:rsidR="00F03341">
        <w:rPr>
          <w:rFonts w:ascii="Arial" w:hAnsi="Arial" w:cs="Arial"/>
        </w:rPr>
        <w:t xml:space="preserve">se vyvaruje negativních vlivů a nemá potřebu vyhledávat </w:t>
      </w:r>
      <w:r w:rsidR="006B50CE" w:rsidRPr="00F9283C">
        <w:rPr>
          <w:rFonts w:ascii="Arial" w:hAnsi="Arial" w:cs="Arial"/>
        </w:rPr>
        <w:t>drogy nebo alkohol.</w:t>
      </w:r>
    </w:p>
    <w:p w:rsidR="006B50CE" w:rsidRPr="00F9283C" w:rsidRDefault="006B50CE" w:rsidP="00896303">
      <w:pPr>
        <w:spacing w:line="360" w:lineRule="auto"/>
        <w:ind w:firstLine="900"/>
        <w:jc w:val="both"/>
        <w:rPr>
          <w:rFonts w:ascii="Arial" w:hAnsi="Arial" w:cs="Arial"/>
        </w:rPr>
      </w:pPr>
    </w:p>
    <w:p w:rsidR="006B50CE" w:rsidRPr="00F9283C" w:rsidRDefault="006B50CE" w:rsidP="00896303">
      <w:pPr>
        <w:spacing w:line="360" w:lineRule="auto"/>
        <w:ind w:firstLine="900"/>
        <w:jc w:val="both"/>
        <w:rPr>
          <w:rFonts w:ascii="Arial" w:hAnsi="Arial" w:cs="Arial"/>
        </w:rPr>
      </w:pPr>
      <w:r w:rsidRPr="00F9283C">
        <w:rPr>
          <w:rFonts w:ascii="Arial" w:hAnsi="Arial" w:cs="Arial"/>
        </w:rPr>
        <w:t xml:space="preserve">Ostatní bojové sporty mají s boxem mnoho společného, některé dokonce i označení box v názvu. Patří mezi ně například </w:t>
      </w:r>
      <w:proofErr w:type="spellStart"/>
      <w:r w:rsidRPr="00F9283C">
        <w:rPr>
          <w:rFonts w:ascii="Arial" w:hAnsi="Arial" w:cs="Arial"/>
        </w:rPr>
        <w:t>kickbox</w:t>
      </w:r>
      <w:proofErr w:type="spellEnd"/>
      <w:r w:rsidRPr="00F9283C">
        <w:rPr>
          <w:rFonts w:ascii="Arial" w:hAnsi="Arial" w:cs="Arial"/>
        </w:rPr>
        <w:t xml:space="preserve"> a th</w:t>
      </w:r>
      <w:r w:rsidR="00F03341">
        <w:rPr>
          <w:rFonts w:ascii="Arial" w:hAnsi="Arial" w:cs="Arial"/>
        </w:rPr>
        <w:t>ajský box</w:t>
      </w:r>
      <w:r w:rsidRPr="00F9283C">
        <w:rPr>
          <w:rFonts w:ascii="Arial" w:hAnsi="Arial" w:cs="Arial"/>
        </w:rPr>
        <w:t>.</w:t>
      </w:r>
      <w:r w:rsidR="00F03341">
        <w:rPr>
          <w:rFonts w:ascii="Arial" w:hAnsi="Arial" w:cs="Arial"/>
        </w:rPr>
        <w:t xml:space="preserve"> Tyto sporty s boxem</w:t>
      </w:r>
      <w:r w:rsidRPr="00F9283C">
        <w:rPr>
          <w:rFonts w:ascii="Arial" w:hAnsi="Arial" w:cs="Arial"/>
        </w:rPr>
        <w:t xml:space="preserve"> spojují, kromě podobných </w:t>
      </w:r>
      <w:proofErr w:type="gramStart"/>
      <w:r w:rsidRPr="00F9283C">
        <w:rPr>
          <w:rFonts w:ascii="Arial" w:hAnsi="Arial" w:cs="Arial"/>
        </w:rPr>
        <w:t xml:space="preserve">metodických </w:t>
      </w:r>
      <w:r w:rsidR="00F03341">
        <w:rPr>
          <w:rFonts w:ascii="Arial" w:hAnsi="Arial" w:cs="Arial"/>
        </w:rPr>
        <w:t xml:space="preserve">                       </w:t>
      </w:r>
      <w:r w:rsidRPr="00F9283C">
        <w:rPr>
          <w:rFonts w:ascii="Arial" w:hAnsi="Arial" w:cs="Arial"/>
        </w:rPr>
        <w:t>a tréninkových</w:t>
      </w:r>
      <w:proofErr w:type="gramEnd"/>
      <w:r w:rsidRPr="00F9283C">
        <w:rPr>
          <w:rFonts w:ascii="Arial" w:hAnsi="Arial" w:cs="Arial"/>
        </w:rPr>
        <w:t xml:space="preserve"> postupů, především stejné techniky úderů rukou. </w:t>
      </w:r>
      <w:proofErr w:type="spellStart"/>
      <w:r w:rsidRPr="00F9283C">
        <w:rPr>
          <w:rFonts w:ascii="Arial" w:hAnsi="Arial" w:cs="Arial"/>
        </w:rPr>
        <w:t>Kickbox</w:t>
      </w:r>
      <w:proofErr w:type="spellEnd"/>
      <w:r w:rsidRPr="00F9283C">
        <w:rPr>
          <w:rFonts w:ascii="Arial" w:hAnsi="Arial" w:cs="Arial"/>
        </w:rPr>
        <w:t xml:space="preserve"> je uměle vytvořený styl, který vznikl v USA sjednocením boxerských technik rukou a techniky kopů z japonských systémů karate.</w:t>
      </w:r>
      <w:r w:rsidR="00896303" w:rsidRPr="00F9283C">
        <w:rPr>
          <w:rFonts w:ascii="Arial" w:hAnsi="Arial" w:cs="Arial"/>
        </w:rPr>
        <w:t xml:space="preserve"> </w:t>
      </w:r>
      <w:r w:rsidR="00896303" w:rsidRPr="00F9283C">
        <w:rPr>
          <w:rStyle w:val="Znakapoznpodarou"/>
          <w:rFonts w:ascii="Arial" w:hAnsi="Arial" w:cs="Arial"/>
        </w:rPr>
        <w:footnoteReference w:id="3"/>
      </w:r>
    </w:p>
    <w:p w:rsidR="00A517BA" w:rsidRPr="00F9283C" w:rsidRDefault="00A517BA" w:rsidP="00896303">
      <w:pPr>
        <w:pStyle w:val="Nadpis1"/>
        <w:spacing w:before="0" w:after="0" w:line="360" w:lineRule="auto"/>
        <w:jc w:val="both"/>
      </w:pPr>
      <w:bookmarkStart w:id="35" w:name="_Toc296979294"/>
      <w:r w:rsidRPr="00F9283C">
        <w:lastRenderedPageBreak/>
        <w:t>3 Funkce bojových umění, obzvláště thajského boxu</w:t>
      </w:r>
      <w:bookmarkEnd w:id="35"/>
    </w:p>
    <w:p w:rsidR="00A517BA" w:rsidRPr="00F9283C" w:rsidRDefault="00A517BA" w:rsidP="00896303">
      <w:pPr>
        <w:spacing w:line="360" w:lineRule="auto"/>
        <w:ind w:firstLine="851"/>
        <w:jc w:val="both"/>
        <w:rPr>
          <w:rFonts w:ascii="Arial" w:hAnsi="Arial" w:cs="Arial"/>
        </w:rPr>
      </w:pPr>
    </w:p>
    <w:p w:rsidR="001866CC" w:rsidRPr="00F9283C" w:rsidRDefault="001866CC" w:rsidP="00896303">
      <w:pPr>
        <w:spacing w:line="360" w:lineRule="auto"/>
        <w:ind w:firstLine="851"/>
        <w:jc w:val="both"/>
        <w:rPr>
          <w:rFonts w:ascii="Arial" w:hAnsi="Arial" w:cs="Arial"/>
        </w:rPr>
      </w:pPr>
      <w:r w:rsidRPr="00F9283C">
        <w:rPr>
          <w:rFonts w:ascii="Arial" w:hAnsi="Arial" w:cs="Arial"/>
        </w:rPr>
        <w:t xml:space="preserve">Bojová umění působí na člověka v mnoha oblastech. Jednotlivé funkce bojových sportů se vzájemně ovlivňují a lze je pojímat i jako prostředky v rozvoji různých stránek osobnosti, například mentální, fyzické aj. Patří sem i fyzické zdokonalování v technické složce bojových umění, rozvoj schopnosti mobilizovat energii atd. Všechny funkce, pokud jsou náležitě frekventovány, napomáhají tendencím seberealizace a </w:t>
      </w:r>
      <w:proofErr w:type="spellStart"/>
      <w:r w:rsidRPr="00F9283C">
        <w:rPr>
          <w:rFonts w:ascii="Arial" w:hAnsi="Arial" w:cs="Arial"/>
        </w:rPr>
        <w:t>sebeutváření</w:t>
      </w:r>
      <w:proofErr w:type="spellEnd"/>
      <w:r w:rsidRPr="00F9283C">
        <w:rPr>
          <w:rFonts w:ascii="Arial" w:hAnsi="Arial" w:cs="Arial"/>
        </w:rPr>
        <w:t>.</w:t>
      </w:r>
      <w:r w:rsidR="000E3E87" w:rsidRPr="00F9283C">
        <w:rPr>
          <w:rFonts w:ascii="Arial" w:hAnsi="Arial" w:cs="Arial"/>
        </w:rPr>
        <w:t xml:space="preserve"> </w:t>
      </w:r>
    </w:p>
    <w:p w:rsidR="000E3E87" w:rsidRPr="00F9283C" w:rsidRDefault="000E3E87" w:rsidP="00896303">
      <w:pPr>
        <w:spacing w:line="360" w:lineRule="auto"/>
        <w:jc w:val="both"/>
        <w:rPr>
          <w:rFonts w:ascii="Arial" w:hAnsi="Arial" w:cs="Arial"/>
        </w:rPr>
      </w:pPr>
    </w:p>
    <w:p w:rsidR="000E3E87" w:rsidRPr="00F9283C" w:rsidRDefault="000E3E87" w:rsidP="00896303">
      <w:pPr>
        <w:pStyle w:val="Nadpis2"/>
        <w:spacing w:before="0" w:after="0" w:line="360" w:lineRule="auto"/>
        <w:jc w:val="both"/>
      </w:pPr>
      <w:bookmarkStart w:id="36" w:name="_Toc296979295"/>
      <w:r w:rsidRPr="00F9283C">
        <w:t>3.1 Funkce výchovná</w:t>
      </w:r>
      <w:bookmarkEnd w:id="36"/>
    </w:p>
    <w:p w:rsidR="00A517BA" w:rsidRPr="00F9283C" w:rsidRDefault="00A517BA" w:rsidP="00896303">
      <w:pPr>
        <w:spacing w:line="360" w:lineRule="auto"/>
        <w:ind w:firstLine="851"/>
        <w:jc w:val="both"/>
        <w:rPr>
          <w:rFonts w:ascii="Arial" w:hAnsi="Arial" w:cs="Arial"/>
        </w:rPr>
      </w:pPr>
    </w:p>
    <w:p w:rsidR="00053FCE" w:rsidRPr="00F9283C" w:rsidRDefault="000E3E87" w:rsidP="00896303">
      <w:pPr>
        <w:spacing w:line="360" w:lineRule="auto"/>
        <w:ind w:firstLine="851"/>
        <w:jc w:val="both"/>
        <w:rPr>
          <w:rFonts w:ascii="Arial" w:hAnsi="Arial" w:cs="Arial"/>
        </w:rPr>
      </w:pPr>
      <w:r w:rsidRPr="00F9283C">
        <w:rPr>
          <w:rFonts w:ascii="Arial" w:hAnsi="Arial" w:cs="Arial"/>
        </w:rPr>
        <w:t>Výchova</w:t>
      </w:r>
      <w:r w:rsidR="00053FCE" w:rsidRPr="00F9283C">
        <w:rPr>
          <w:rFonts w:ascii="Arial" w:hAnsi="Arial" w:cs="Arial"/>
        </w:rPr>
        <w:t xml:space="preserve"> je specifickou formou praktického přetváření člověka. V bojových uměních existuje výchovný proces, zpočátku zaměřený k rozvoji fyzických kvalit a později přecházejíc</w:t>
      </w:r>
      <w:r w:rsidR="00F03341">
        <w:rPr>
          <w:rFonts w:ascii="Arial" w:hAnsi="Arial" w:cs="Arial"/>
        </w:rPr>
        <w:t xml:space="preserve">í ke kvalitám morálním, </w:t>
      </w:r>
      <w:proofErr w:type="gramStart"/>
      <w:r w:rsidR="00F03341">
        <w:rPr>
          <w:rFonts w:ascii="Arial" w:hAnsi="Arial" w:cs="Arial"/>
        </w:rPr>
        <w:t>mravním,</w:t>
      </w:r>
      <w:r w:rsidR="00053FCE" w:rsidRPr="00F9283C">
        <w:rPr>
          <w:rFonts w:ascii="Arial" w:hAnsi="Arial" w:cs="Arial"/>
        </w:rPr>
        <w:t xml:space="preserve"> </w:t>
      </w:r>
      <w:r w:rsidR="00F03341">
        <w:rPr>
          <w:rFonts w:ascii="Arial" w:hAnsi="Arial" w:cs="Arial"/>
        </w:rPr>
        <w:t xml:space="preserve">               </w:t>
      </w:r>
      <w:r w:rsidR="00053FCE" w:rsidRPr="00F9283C">
        <w:rPr>
          <w:rFonts w:ascii="Arial" w:hAnsi="Arial" w:cs="Arial"/>
        </w:rPr>
        <w:t>a očekává</w:t>
      </w:r>
      <w:proofErr w:type="gramEnd"/>
      <w:r w:rsidR="00053FCE" w:rsidRPr="00F9283C">
        <w:rPr>
          <w:rFonts w:ascii="Arial" w:hAnsi="Arial" w:cs="Arial"/>
        </w:rPr>
        <w:t xml:space="preserve"> se i vysoká úroveň intelektuální. </w:t>
      </w:r>
    </w:p>
    <w:p w:rsidR="003474D1" w:rsidRPr="00F9283C" w:rsidRDefault="003474D1" w:rsidP="00896303">
      <w:pPr>
        <w:spacing w:line="360" w:lineRule="auto"/>
        <w:jc w:val="both"/>
        <w:rPr>
          <w:rFonts w:ascii="Arial" w:hAnsi="Arial" w:cs="Arial"/>
        </w:rPr>
      </w:pPr>
    </w:p>
    <w:p w:rsidR="003474D1" w:rsidRPr="00F9283C" w:rsidRDefault="003474D1" w:rsidP="00896303">
      <w:pPr>
        <w:pStyle w:val="Nadpis2"/>
        <w:spacing w:before="0" w:after="0" w:line="360" w:lineRule="auto"/>
        <w:jc w:val="both"/>
      </w:pPr>
      <w:bookmarkStart w:id="37" w:name="_Toc296979296"/>
      <w:r w:rsidRPr="00F9283C">
        <w:t>3.2 Funkce tělovýchovná</w:t>
      </w:r>
      <w:bookmarkEnd w:id="37"/>
    </w:p>
    <w:p w:rsidR="000E3E87" w:rsidRPr="00F9283C" w:rsidRDefault="000E3E87" w:rsidP="00896303">
      <w:pPr>
        <w:spacing w:line="360" w:lineRule="auto"/>
        <w:ind w:firstLine="851"/>
        <w:jc w:val="both"/>
        <w:rPr>
          <w:rFonts w:ascii="Arial" w:hAnsi="Arial" w:cs="Arial"/>
        </w:rPr>
      </w:pPr>
    </w:p>
    <w:p w:rsidR="003474D1" w:rsidRPr="00F9283C" w:rsidRDefault="003474D1" w:rsidP="00896303">
      <w:pPr>
        <w:spacing w:line="360" w:lineRule="auto"/>
        <w:ind w:firstLine="851"/>
        <w:jc w:val="both"/>
        <w:rPr>
          <w:rFonts w:ascii="Arial" w:hAnsi="Arial" w:cs="Arial"/>
        </w:rPr>
      </w:pPr>
      <w:r w:rsidRPr="00F9283C">
        <w:rPr>
          <w:rFonts w:ascii="Arial" w:hAnsi="Arial" w:cs="Arial"/>
        </w:rPr>
        <w:t xml:space="preserve">Z hlediska rozvoje kosterního svalstva patří bojová umění mezi činnosti, které působí velmi harmonicky na všechny oblasti těla. Pohyb v bojových uměních má být relaxovaný, aby se dosáhlo lepší připravenosti k vzepětí energie. Vliv relaxovaného pohybu je patrný na duševním stavu, protože se projevuje jednota chování a prožívání. </w:t>
      </w:r>
    </w:p>
    <w:p w:rsidR="003474D1" w:rsidRPr="00F9283C" w:rsidRDefault="003474D1" w:rsidP="00896303">
      <w:pPr>
        <w:spacing w:line="360" w:lineRule="auto"/>
        <w:jc w:val="both"/>
        <w:rPr>
          <w:rFonts w:ascii="Arial" w:hAnsi="Arial" w:cs="Arial"/>
        </w:rPr>
      </w:pPr>
    </w:p>
    <w:p w:rsidR="003474D1" w:rsidRPr="00F9283C" w:rsidRDefault="003474D1" w:rsidP="00896303">
      <w:pPr>
        <w:pStyle w:val="Nadpis2"/>
        <w:spacing w:before="0" w:after="0" w:line="360" w:lineRule="auto"/>
        <w:jc w:val="both"/>
      </w:pPr>
      <w:bookmarkStart w:id="38" w:name="_Toc296979297"/>
      <w:r w:rsidRPr="00F9283C">
        <w:t>3.3 Funkce morální</w:t>
      </w:r>
      <w:bookmarkEnd w:id="38"/>
    </w:p>
    <w:p w:rsidR="000E3E87" w:rsidRPr="00F9283C" w:rsidRDefault="000E3E87" w:rsidP="00896303">
      <w:pPr>
        <w:spacing w:line="360" w:lineRule="auto"/>
        <w:ind w:firstLine="851"/>
        <w:jc w:val="both"/>
        <w:rPr>
          <w:rFonts w:ascii="Arial" w:hAnsi="Arial" w:cs="Arial"/>
        </w:rPr>
      </w:pPr>
    </w:p>
    <w:p w:rsidR="00E43E8C" w:rsidRPr="00F9283C" w:rsidRDefault="003474D1" w:rsidP="00896303">
      <w:pPr>
        <w:spacing w:line="360" w:lineRule="auto"/>
        <w:ind w:firstLine="851"/>
        <w:jc w:val="both"/>
        <w:rPr>
          <w:rFonts w:ascii="Arial" w:hAnsi="Arial" w:cs="Arial"/>
        </w:rPr>
      </w:pPr>
      <w:r w:rsidRPr="00F9283C">
        <w:rPr>
          <w:rFonts w:ascii="Arial" w:hAnsi="Arial" w:cs="Arial"/>
        </w:rPr>
        <w:t xml:space="preserve">Jakákoli společnost, aby mohla fungovat, musí dosáhnout určitého stupně integrity pokud možno aktivní spoluprací všech svých členů na jejich adaptaci na podmínky společnosti. </w:t>
      </w:r>
      <w:r w:rsidR="007C4098" w:rsidRPr="00F9283C">
        <w:rPr>
          <w:rFonts w:ascii="Arial" w:hAnsi="Arial" w:cs="Arial"/>
        </w:rPr>
        <w:t xml:space="preserve">Již společnosti na raných stupních vývoje si vytvářely morální pravidla vzájemných vztahů. Záležitost morálního působení v bojových uměních je v současnosti rovněž velmi </w:t>
      </w:r>
      <w:proofErr w:type="gramStart"/>
      <w:r w:rsidR="007C4098" w:rsidRPr="00F9283C">
        <w:rPr>
          <w:rFonts w:ascii="Arial" w:hAnsi="Arial" w:cs="Arial"/>
        </w:rPr>
        <w:t xml:space="preserve">významná </w:t>
      </w:r>
      <w:r w:rsidR="00F03341">
        <w:rPr>
          <w:rFonts w:ascii="Arial" w:hAnsi="Arial" w:cs="Arial"/>
        </w:rPr>
        <w:t xml:space="preserve">              </w:t>
      </w:r>
      <w:r w:rsidR="007C4098" w:rsidRPr="00F9283C">
        <w:rPr>
          <w:rFonts w:ascii="Arial" w:hAnsi="Arial" w:cs="Arial"/>
        </w:rPr>
        <w:t>a nedůslednost</w:t>
      </w:r>
      <w:proofErr w:type="gramEnd"/>
      <w:r w:rsidR="007C4098" w:rsidRPr="00F9283C">
        <w:rPr>
          <w:rFonts w:ascii="Arial" w:hAnsi="Arial" w:cs="Arial"/>
        </w:rPr>
        <w:t xml:space="preserve"> v této rovině může mít velmi rychle za následek negativní důsledky. </w:t>
      </w:r>
    </w:p>
    <w:p w:rsidR="007C4098" w:rsidRPr="00F9283C" w:rsidRDefault="007C4098" w:rsidP="00896303">
      <w:pPr>
        <w:spacing w:line="360" w:lineRule="auto"/>
        <w:ind w:firstLine="851"/>
        <w:jc w:val="both"/>
        <w:rPr>
          <w:rFonts w:ascii="Arial" w:hAnsi="Arial" w:cs="Arial"/>
        </w:rPr>
      </w:pPr>
      <w:r w:rsidRPr="00F9283C">
        <w:rPr>
          <w:rFonts w:ascii="Arial" w:hAnsi="Arial" w:cs="Arial"/>
        </w:rPr>
        <w:lastRenderedPageBreak/>
        <w:t>Pokud cvičenci, ovládající některé účinné techniky obrany a útoku nejsou dostatečně morálně vyspělí, aby jejich myšlení a skutky byly v souladu s krédem bojových umění, mohou techniky zneužívat k řešení běžných konfliktů. V této souvislosti se také ukazuje důležitost úpravy nadměrného sebevědomí k optimální úrovni. Konečným cílem morálního působení je vnitřní přijetí morálních norem.</w:t>
      </w:r>
    </w:p>
    <w:p w:rsidR="007C4098" w:rsidRPr="00F9283C" w:rsidRDefault="007C4098" w:rsidP="00896303">
      <w:pPr>
        <w:spacing w:line="360" w:lineRule="auto"/>
        <w:jc w:val="both"/>
        <w:rPr>
          <w:rFonts w:ascii="Arial" w:hAnsi="Arial" w:cs="Arial"/>
        </w:rPr>
      </w:pPr>
    </w:p>
    <w:p w:rsidR="007C4098" w:rsidRPr="00F9283C" w:rsidRDefault="007C4098" w:rsidP="00896303">
      <w:pPr>
        <w:pStyle w:val="Nadpis2"/>
        <w:spacing w:before="0" w:after="0" w:line="360" w:lineRule="auto"/>
        <w:jc w:val="both"/>
      </w:pPr>
      <w:bookmarkStart w:id="39" w:name="_Toc296979298"/>
      <w:r w:rsidRPr="00F9283C">
        <w:t xml:space="preserve">3.4 Funkce </w:t>
      </w:r>
      <w:proofErr w:type="spellStart"/>
      <w:r w:rsidRPr="00F9283C">
        <w:t>sebevýchovná</w:t>
      </w:r>
      <w:bookmarkEnd w:id="39"/>
      <w:proofErr w:type="spellEnd"/>
    </w:p>
    <w:p w:rsidR="007C4098" w:rsidRPr="00F9283C" w:rsidRDefault="007C4098" w:rsidP="00896303">
      <w:pPr>
        <w:spacing w:line="360" w:lineRule="auto"/>
        <w:ind w:firstLine="851"/>
        <w:jc w:val="both"/>
        <w:rPr>
          <w:rFonts w:ascii="Arial" w:hAnsi="Arial" w:cs="Arial"/>
        </w:rPr>
      </w:pPr>
    </w:p>
    <w:p w:rsidR="007C4098" w:rsidRPr="00F9283C" w:rsidRDefault="007C4098" w:rsidP="00896303">
      <w:pPr>
        <w:spacing w:line="360" w:lineRule="auto"/>
        <w:ind w:firstLine="851"/>
        <w:jc w:val="both"/>
        <w:rPr>
          <w:rFonts w:ascii="Arial" w:hAnsi="Arial" w:cs="Arial"/>
        </w:rPr>
      </w:pPr>
      <w:r w:rsidRPr="00F9283C">
        <w:rPr>
          <w:rFonts w:ascii="Arial" w:hAnsi="Arial" w:cs="Arial"/>
        </w:rPr>
        <w:t xml:space="preserve">Potřeba člověka o sebezdokonalování souvisí s potřebou měnit svou činností vnější svět. Jedná se přitom o rozvoj sebepoznání a vlastní aktivity, zaměření hodnotových orientací, zájmů, potřeb i cílů i o uvědomělou vnitřní </w:t>
      </w:r>
      <w:proofErr w:type="spellStart"/>
      <w:r w:rsidRPr="00F9283C">
        <w:rPr>
          <w:rFonts w:ascii="Arial" w:hAnsi="Arial" w:cs="Arial"/>
        </w:rPr>
        <w:t>seberegulaci</w:t>
      </w:r>
      <w:proofErr w:type="spellEnd"/>
      <w:r w:rsidRPr="00F9283C">
        <w:rPr>
          <w:rFonts w:ascii="Arial" w:hAnsi="Arial" w:cs="Arial"/>
        </w:rPr>
        <w:t xml:space="preserve">. Sebepoznání je jedním z předpokladů účinného </w:t>
      </w:r>
      <w:proofErr w:type="spellStart"/>
      <w:r w:rsidRPr="00F9283C">
        <w:rPr>
          <w:rFonts w:ascii="Arial" w:hAnsi="Arial" w:cs="Arial"/>
        </w:rPr>
        <w:t>sebevýchovného</w:t>
      </w:r>
      <w:proofErr w:type="spellEnd"/>
      <w:r w:rsidRPr="00F9283C">
        <w:rPr>
          <w:rFonts w:ascii="Arial" w:hAnsi="Arial" w:cs="Arial"/>
        </w:rPr>
        <w:t xml:space="preserve"> působení.</w:t>
      </w:r>
    </w:p>
    <w:p w:rsidR="00D72243" w:rsidRPr="00F9283C" w:rsidRDefault="00D72243" w:rsidP="00896303">
      <w:pPr>
        <w:spacing w:line="360" w:lineRule="auto"/>
        <w:ind w:firstLine="851"/>
        <w:jc w:val="both"/>
        <w:rPr>
          <w:rFonts w:ascii="Arial" w:hAnsi="Arial" w:cs="Arial"/>
        </w:rPr>
      </w:pPr>
    </w:p>
    <w:p w:rsidR="00D72243" w:rsidRPr="00F9283C" w:rsidRDefault="00D72243" w:rsidP="00896303">
      <w:pPr>
        <w:spacing w:line="360" w:lineRule="auto"/>
        <w:ind w:firstLine="851"/>
        <w:jc w:val="both"/>
        <w:rPr>
          <w:rFonts w:ascii="Arial" w:hAnsi="Arial" w:cs="Arial"/>
        </w:rPr>
      </w:pPr>
      <w:r w:rsidRPr="00F9283C">
        <w:rPr>
          <w:rFonts w:ascii="Arial" w:hAnsi="Arial" w:cs="Arial"/>
        </w:rPr>
        <w:t>Ve svém životě je každý člověk vystavován téměř neustále působení různých faktorů, z nichž řada podněcuje k mobilizaci rezerv, aby se s ním vyrovnal. Je to běžný mechanismus a člověk vlastně tato opatření uplatňuje, aniž by si to výrazně uvědomoval. Jiná situace však nastává, jestliže nepříznivý vliv vyžaduje značné kvantum energie či pokud se více takovýchto vlivů sdružuje, takže jejich síla vzroste. Lze tedy říci, že život člověka je mimo jiné složen ze soustavného působení rozličných duševních i fyzických zátěží, tedy stresu. Bojová umění jsou považována za vhodný prostředek v boji proti účinkům stresu.</w:t>
      </w:r>
    </w:p>
    <w:p w:rsidR="007C4098" w:rsidRPr="00F9283C" w:rsidRDefault="007C4098" w:rsidP="00896303">
      <w:pPr>
        <w:spacing w:line="360" w:lineRule="auto"/>
        <w:ind w:firstLine="851"/>
        <w:jc w:val="both"/>
        <w:rPr>
          <w:rFonts w:ascii="Arial" w:hAnsi="Arial" w:cs="Arial"/>
        </w:rPr>
      </w:pPr>
    </w:p>
    <w:p w:rsidR="007C4098" w:rsidRPr="00F9283C" w:rsidRDefault="00D72243" w:rsidP="00896303">
      <w:pPr>
        <w:pStyle w:val="Nadpis2"/>
        <w:spacing w:before="0" w:after="0" w:line="360" w:lineRule="auto"/>
        <w:jc w:val="both"/>
      </w:pPr>
      <w:bookmarkStart w:id="40" w:name="_Toc296979299"/>
      <w:r w:rsidRPr="00F9283C">
        <w:t>3.5 Funkce vzdělávací</w:t>
      </w:r>
      <w:bookmarkEnd w:id="40"/>
    </w:p>
    <w:p w:rsidR="00D72243" w:rsidRPr="00F9283C" w:rsidRDefault="00D72243" w:rsidP="00896303">
      <w:pPr>
        <w:spacing w:line="360" w:lineRule="auto"/>
        <w:jc w:val="both"/>
        <w:rPr>
          <w:rFonts w:ascii="Arial" w:hAnsi="Arial" w:cs="Arial"/>
        </w:rPr>
      </w:pPr>
    </w:p>
    <w:p w:rsidR="007C4098" w:rsidRPr="00F9283C" w:rsidRDefault="00D72243" w:rsidP="00896303">
      <w:pPr>
        <w:spacing w:line="360" w:lineRule="auto"/>
        <w:ind w:firstLine="851"/>
        <w:jc w:val="both"/>
        <w:rPr>
          <w:rFonts w:ascii="Arial" w:hAnsi="Arial" w:cs="Arial"/>
        </w:rPr>
      </w:pPr>
      <w:r w:rsidRPr="00F9283C">
        <w:rPr>
          <w:rFonts w:ascii="Arial" w:hAnsi="Arial" w:cs="Arial"/>
        </w:rPr>
        <w:t xml:space="preserve">V každé společnosti tvoří vzdělání systém, konstituovaný souborem prostředků, dovedností, znalostí a metod, jimiž se zajišťuje zvýšení intelektuální, manuální, pracovní, tělesné, mravní, atd. úrovně vzdělávaných v souladu s potřebami společnosti. V oblasti pohybového vzdělávání je také ve všech zemích obsažena látka z úpolů či sebeobrany, v současnosti velmi ovlivňovaná bojovými uměními. </w:t>
      </w:r>
    </w:p>
    <w:p w:rsidR="00E43E8C" w:rsidRPr="00F9283C" w:rsidRDefault="00E43E8C" w:rsidP="00896303">
      <w:pPr>
        <w:spacing w:line="360" w:lineRule="auto"/>
        <w:ind w:firstLine="851"/>
        <w:jc w:val="both"/>
        <w:rPr>
          <w:rFonts w:ascii="Arial" w:hAnsi="Arial" w:cs="Arial"/>
        </w:rPr>
      </w:pPr>
    </w:p>
    <w:p w:rsidR="008F076E" w:rsidRPr="00F9283C" w:rsidRDefault="008F076E" w:rsidP="00E43E8C">
      <w:pPr>
        <w:spacing w:line="360" w:lineRule="auto"/>
        <w:jc w:val="both"/>
        <w:rPr>
          <w:rFonts w:ascii="Arial" w:hAnsi="Arial" w:cs="Arial"/>
        </w:rPr>
      </w:pPr>
    </w:p>
    <w:p w:rsidR="00D72243" w:rsidRPr="00F9283C" w:rsidRDefault="00D72243" w:rsidP="00896303">
      <w:pPr>
        <w:spacing w:line="360" w:lineRule="auto"/>
        <w:ind w:firstLine="851"/>
        <w:jc w:val="both"/>
        <w:rPr>
          <w:rFonts w:ascii="Arial" w:hAnsi="Arial" w:cs="Arial"/>
        </w:rPr>
      </w:pPr>
      <w:r w:rsidRPr="00F9283C">
        <w:rPr>
          <w:rFonts w:ascii="Arial" w:hAnsi="Arial" w:cs="Arial"/>
        </w:rPr>
        <w:t xml:space="preserve">Možnosti, které bojová umění nabízejí, vycházejí z několika hledisek. Jednak jsou to aktivity, vzniklé v jiné kulturní oblasti, s kořeny v minulých historických obdobích a tím mají osvěžující vliv na naši vlastní kulturu. Jsou také pro populaci atraktivní, hlavně pro mládež. Obohacují dosavadní pohled na tělesná cvičení o nové prvky jak po stránce tělesného </w:t>
      </w:r>
      <w:proofErr w:type="gramStart"/>
      <w:r w:rsidRPr="00F9283C">
        <w:rPr>
          <w:rFonts w:ascii="Arial" w:hAnsi="Arial" w:cs="Arial"/>
        </w:rPr>
        <w:t xml:space="preserve">pohybu, </w:t>
      </w:r>
      <w:r w:rsidR="00F03341">
        <w:rPr>
          <w:rFonts w:ascii="Arial" w:hAnsi="Arial" w:cs="Arial"/>
        </w:rPr>
        <w:t xml:space="preserve">                       </w:t>
      </w:r>
      <w:r w:rsidRPr="00F9283C">
        <w:rPr>
          <w:rFonts w:ascii="Arial" w:hAnsi="Arial" w:cs="Arial"/>
        </w:rPr>
        <w:t>tak</w:t>
      </w:r>
      <w:proofErr w:type="gramEnd"/>
      <w:r w:rsidRPr="00F9283C">
        <w:rPr>
          <w:rFonts w:ascii="Arial" w:hAnsi="Arial" w:cs="Arial"/>
        </w:rPr>
        <w:t xml:space="preserve"> i v morálních postojích, vztazích ke druhým</w:t>
      </w:r>
      <w:r w:rsidR="00FF6306" w:rsidRPr="00F9283C">
        <w:rPr>
          <w:rFonts w:ascii="Arial" w:hAnsi="Arial" w:cs="Arial"/>
        </w:rPr>
        <w:t xml:space="preserve">, ale i v oblasti sociální psychologie a v řešení konfliktních situací. </w:t>
      </w:r>
    </w:p>
    <w:p w:rsidR="00FF6306" w:rsidRPr="00F9283C" w:rsidRDefault="00FF6306" w:rsidP="00896303">
      <w:pPr>
        <w:spacing w:line="360" w:lineRule="auto"/>
        <w:jc w:val="both"/>
        <w:rPr>
          <w:rFonts w:ascii="Arial" w:hAnsi="Arial" w:cs="Arial"/>
        </w:rPr>
      </w:pPr>
    </w:p>
    <w:p w:rsidR="00FF6306" w:rsidRPr="00F9283C" w:rsidRDefault="00FF6306" w:rsidP="00896303">
      <w:pPr>
        <w:pStyle w:val="Nadpis2"/>
        <w:spacing w:before="0" w:after="0" w:line="360" w:lineRule="auto"/>
        <w:jc w:val="both"/>
      </w:pPr>
      <w:bookmarkStart w:id="41" w:name="_Toc296979300"/>
      <w:r w:rsidRPr="00F9283C">
        <w:t>3.6 Funkce zdravotní</w:t>
      </w:r>
      <w:bookmarkEnd w:id="41"/>
    </w:p>
    <w:p w:rsidR="007C4098" w:rsidRPr="00F9283C" w:rsidRDefault="007C4098" w:rsidP="00896303">
      <w:pPr>
        <w:spacing w:line="360" w:lineRule="auto"/>
        <w:ind w:firstLine="851"/>
        <w:jc w:val="both"/>
        <w:rPr>
          <w:rFonts w:ascii="Arial" w:hAnsi="Arial" w:cs="Arial"/>
        </w:rPr>
      </w:pPr>
    </w:p>
    <w:p w:rsidR="00FF6306" w:rsidRPr="00F9283C" w:rsidRDefault="00FF6306" w:rsidP="00896303">
      <w:pPr>
        <w:spacing w:line="360" w:lineRule="auto"/>
        <w:ind w:firstLine="851"/>
        <w:jc w:val="both"/>
        <w:rPr>
          <w:rFonts w:ascii="Arial" w:hAnsi="Arial" w:cs="Arial"/>
        </w:rPr>
      </w:pPr>
      <w:r w:rsidRPr="00F9283C">
        <w:rPr>
          <w:rFonts w:ascii="Arial" w:hAnsi="Arial" w:cs="Arial"/>
        </w:rPr>
        <w:t xml:space="preserve">Bojová umění zlepšují fyzickou stabilitu těla, roste tak i duševní stabilita. Výsledkem je také relaxace svalstva i hlubší břišní </w:t>
      </w:r>
      <w:proofErr w:type="gramStart"/>
      <w:r w:rsidRPr="00F9283C">
        <w:rPr>
          <w:rFonts w:ascii="Arial" w:hAnsi="Arial" w:cs="Arial"/>
        </w:rPr>
        <w:t xml:space="preserve">dýchání, </w:t>
      </w:r>
      <w:r w:rsidR="00F03341">
        <w:rPr>
          <w:rFonts w:ascii="Arial" w:hAnsi="Arial" w:cs="Arial"/>
        </w:rPr>
        <w:t xml:space="preserve">               </w:t>
      </w:r>
      <w:r w:rsidRPr="00F9283C">
        <w:rPr>
          <w:rFonts w:ascii="Arial" w:hAnsi="Arial" w:cs="Arial"/>
        </w:rPr>
        <w:t>což</w:t>
      </w:r>
      <w:proofErr w:type="gramEnd"/>
      <w:r w:rsidRPr="00F9283C">
        <w:rPr>
          <w:rFonts w:ascii="Arial" w:hAnsi="Arial" w:cs="Arial"/>
        </w:rPr>
        <w:t xml:space="preserve"> spolu s psychickou stabilitou spoluvytváří vyšší psychickou odolnost.</w:t>
      </w:r>
    </w:p>
    <w:p w:rsidR="008F076E" w:rsidRPr="00F9283C" w:rsidRDefault="008F076E" w:rsidP="00896303">
      <w:pPr>
        <w:spacing w:line="360" w:lineRule="auto"/>
        <w:ind w:firstLine="851"/>
        <w:jc w:val="both"/>
        <w:rPr>
          <w:rFonts w:ascii="Arial" w:hAnsi="Arial" w:cs="Arial"/>
        </w:rPr>
      </w:pPr>
    </w:p>
    <w:p w:rsidR="00FF6306" w:rsidRPr="00F9283C" w:rsidRDefault="00FF6306" w:rsidP="00896303">
      <w:pPr>
        <w:pStyle w:val="Nadpis2"/>
        <w:spacing w:before="0" w:after="0" w:line="360" w:lineRule="auto"/>
        <w:jc w:val="both"/>
      </w:pPr>
      <w:bookmarkStart w:id="42" w:name="_Toc296979301"/>
      <w:r w:rsidRPr="00F9283C">
        <w:t>3.7 Funkce socializační</w:t>
      </w:r>
      <w:bookmarkEnd w:id="42"/>
    </w:p>
    <w:p w:rsidR="007C4098" w:rsidRPr="00F9283C" w:rsidRDefault="007C4098" w:rsidP="00896303">
      <w:pPr>
        <w:spacing w:line="360" w:lineRule="auto"/>
        <w:ind w:firstLine="851"/>
        <w:jc w:val="both"/>
        <w:rPr>
          <w:rFonts w:ascii="Arial" w:hAnsi="Arial" w:cs="Arial"/>
        </w:rPr>
      </w:pPr>
    </w:p>
    <w:p w:rsidR="007C4098" w:rsidRPr="00F9283C" w:rsidRDefault="00896303" w:rsidP="00896303">
      <w:pPr>
        <w:spacing w:line="360" w:lineRule="auto"/>
        <w:ind w:firstLine="851"/>
        <w:jc w:val="both"/>
        <w:rPr>
          <w:rFonts w:ascii="Arial" w:hAnsi="Arial" w:cs="Arial"/>
        </w:rPr>
      </w:pPr>
      <w:r w:rsidRPr="00F9283C">
        <w:rPr>
          <w:rFonts w:ascii="Arial" w:hAnsi="Arial" w:cs="Arial"/>
        </w:rPr>
        <w:t xml:space="preserve">Socializační funkce bojových umění postihuje krom jiného učení se novým rolím a formám spolupráce, které jsou méně závislé na naší domácí tradici a v podstatě zajišťují i výraznější rozvoj některých schopností, neboť přinášejí řešení nových situací. Všeobecnou měrou však zůstává rozvoj samostatného člověka jako společenského subjektu činnosti. </w:t>
      </w:r>
      <w:r w:rsidRPr="00F9283C">
        <w:rPr>
          <w:rStyle w:val="Znakapoznpodarou"/>
          <w:rFonts w:ascii="Arial" w:hAnsi="Arial" w:cs="Arial"/>
        </w:rPr>
        <w:footnoteReference w:id="4"/>
      </w:r>
    </w:p>
    <w:p w:rsidR="00A517BA" w:rsidRPr="00F9283C" w:rsidRDefault="00A517BA" w:rsidP="00896303">
      <w:pPr>
        <w:spacing w:line="360" w:lineRule="auto"/>
        <w:ind w:firstLine="851"/>
        <w:jc w:val="both"/>
        <w:rPr>
          <w:rFonts w:ascii="Arial" w:hAnsi="Arial" w:cs="Arial"/>
        </w:rPr>
      </w:pPr>
    </w:p>
    <w:p w:rsidR="008F076E" w:rsidRPr="00F9283C" w:rsidRDefault="008F076E" w:rsidP="00896303">
      <w:pPr>
        <w:spacing w:line="360" w:lineRule="auto"/>
        <w:ind w:firstLine="851"/>
        <w:jc w:val="both"/>
        <w:rPr>
          <w:rFonts w:ascii="Arial" w:hAnsi="Arial" w:cs="Arial"/>
        </w:rPr>
      </w:pPr>
    </w:p>
    <w:p w:rsidR="008F076E" w:rsidRPr="00F9283C" w:rsidRDefault="008F076E" w:rsidP="00896303">
      <w:pPr>
        <w:spacing w:line="360" w:lineRule="auto"/>
        <w:ind w:firstLine="851"/>
        <w:jc w:val="both"/>
        <w:rPr>
          <w:rFonts w:ascii="Arial" w:hAnsi="Arial" w:cs="Arial"/>
        </w:rPr>
      </w:pPr>
    </w:p>
    <w:p w:rsidR="008F076E" w:rsidRPr="00F9283C" w:rsidRDefault="008F076E" w:rsidP="00896303">
      <w:pPr>
        <w:spacing w:line="360" w:lineRule="auto"/>
        <w:ind w:firstLine="851"/>
        <w:jc w:val="both"/>
        <w:rPr>
          <w:rFonts w:ascii="Arial" w:hAnsi="Arial" w:cs="Arial"/>
        </w:rPr>
      </w:pPr>
    </w:p>
    <w:p w:rsidR="008F076E" w:rsidRPr="00F9283C" w:rsidRDefault="008F076E" w:rsidP="00896303">
      <w:pPr>
        <w:spacing w:line="360" w:lineRule="auto"/>
        <w:ind w:firstLine="851"/>
        <w:jc w:val="both"/>
        <w:rPr>
          <w:rFonts w:ascii="Arial" w:hAnsi="Arial" w:cs="Arial"/>
        </w:rPr>
      </w:pPr>
    </w:p>
    <w:p w:rsidR="008F076E" w:rsidRPr="00F9283C" w:rsidRDefault="008F076E" w:rsidP="00896303">
      <w:pPr>
        <w:spacing w:line="360" w:lineRule="auto"/>
        <w:ind w:firstLine="851"/>
        <w:jc w:val="both"/>
        <w:rPr>
          <w:rFonts w:ascii="Arial" w:hAnsi="Arial" w:cs="Arial"/>
        </w:rPr>
      </w:pPr>
    </w:p>
    <w:p w:rsidR="008F076E" w:rsidRPr="00F9283C" w:rsidRDefault="008F076E" w:rsidP="00896303">
      <w:pPr>
        <w:spacing w:line="360" w:lineRule="auto"/>
        <w:ind w:firstLine="851"/>
        <w:jc w:val="both"/>
        <w:rPr>
          <w:rFonts w:ascii="Arial" w:hAnsi="Arial" w:cs="Arial"/>
        </w:rPr>
      </w:pPr>
    </w:p>
    <w:p w:rsidR="008F076E" w:rsidRPr="00F9283C" w:rsidRDefault="008F076E" w:rsidP="00896303">
      <w:pPr>
        <w:spacing w:line="360" w:lineRule="auto"/>
        <w:ind w:firstLine="851"/>
        <w:jc w:val="both"/>
        <w:rPr>
          <w:rFonts w:ascii="Arial" w:hAnsi="Arial" w:cs="Arial"/>
        </w:rPr>
      </w:pPr>
    </w:p>
    <w:p w:rsidR="008F076E" w:rsidRPr="00F9283C" w:rsidRDefault="008F076E" w:rsidP="00896303">
      <w:pPr>
        <w:spacing w:line="360" w:lineRule="auto"/>
        <w:ind w:firstLine="851"/>
        <w:jc w:val="both"/>
        <w:rPr>
          <w:rFonts w:ascii="Arial" w:hAnsi="Arial" w:cs="Arial"/>
        </w:rPr>
      </w:pPr>
    </w:p>
    <w:p w:rsidR="008F076E" w:rsidRPr="00F9283C" w:rsidRDefault="008F076E" w:rsidP="00896303">
      <w:pPr>
        <w:spacing w:line="360" w:lineRule="auto"/>
        <w:ind w:firstLine="851"/>
        <w:jc w:val="both"/>
        <w:rPr>
          <w:rFonts w:ascii="Arial" w:hAnsi="Arial" w:cs="Arial"/>
        </w:rPr>
      </w:pPr>
    </w:p>
    <w:p w:rsidR="00315B0D" w:rsidRPr="00F9283C" w:rsidRDefault="00A517BA" w:rsidP="00896303">
      <w:pPr>
        <w:pStyle w:val="Nadpis1"/>
        <w:spacing w:before="0" w:after="0" w:line="360" w:lineRule="auto"/>
        <w:jc w:val="both"/>
      </w:pPr>
      <w:bookmarkStart w:id="43" w:name="_Toc296979302"/>
      <w:r w:rsidRPr="00F9283C">
        <w:t>4</w:t>
      </w:r>
      <w:r w:rsidR="00315B0D" w:rsidRPr="00F9283C">
        <w:t xml:space="preserve"> </w:t>
      </w:r>
      <w:proofErr w:type="spellStart"/>
      <w:r w:rsidR="00315B0D" w:rsidRPr="00F9283C">
        <w:t>Muaythai</w:t>
      </w:r>
      <w:bookmarkEnd w:id="43"/>
      <w:proofErr w:type="spellEnd"/>
    </w:p>
    <w:p w:rsidR="00315B0D" w:rsidRPr="00F9283C" w:rsidRDefault="00315B0D" w:rsidP="00896303">
      <w:pPr>
        <w:spacing w:line="360" w:lineRule="auto"/>
        <w:jc w:val="both"/>
        <w:rPr>
          <w:rFonts w:ascii="Arial" w:hAnsi="Arial" w:cs="Arial"/>
        </w:rPr>
      </w:pPr>
    </w:p>
    <w:p w:rsidR="00C66942" w:rsidRPr="00F9283C" w:rsidRDefault="00C66942" w:rsidP="00896303">
      <w:pPr>
        <w:spacing w:line="360" w:lineRule="auto"/>
        <w:ind w:firstLine="900"/>
        <w:jc w:val="both"/>
        <w:rPr>
          <w:rFonts w:ascii="Arial" w:hAnsi="Arial" w:cs="Arial"/>
        </w:rPr>
      </w:pPr>
      <w:proofErr w:type="spellStart"/>
      <w:r w:rsidRPr="00F9283C">
        <w:rPr>
          <w:rFonts w:ascii="Arial" w:hAnsi="Arial" w:cs="Arial"/>
        </w:rPr>
        <w:t>Muaythai</w:t>
      </w:r>
      <w:proofErr w:type="spellEnd"/>
      <w:r w:rsidRPr="00F9283C">
        <w:rPr>
          <w:rFonts w:ascii="Arial" w:hAnsi="Arial" w:cs="Arial"/>
        </w:rPr>
        <w:t>, u nás zvaný jako</w:t>
      </w:r>
      <w:r w:rsidR="002868A9" w:rsidRPr="00F9283C">
        <w:rPr>
          <w:rFonts w:ascii="Arial" w:hAnsi="Arial" w:cs="Arial"/>
        </w:rPr>
        <w:t xml:space="preserve"> thajský box, je</w:t>
      </w:r>
      <w:r w:rsidRPr="00F9283C">
        <w:rPr>
          <w:rFonts w:ascii="Arial" w:hAnsi="Arial" w:cs="Arial"/>
        </w:rPr>
        <w:t xml:space="preserve"> klasické bojové umění staré 2.600 let, pocházející z Thajského království</w:t>
      </w:r>
      <w:r w:rsidR="002868A9" w:rsidRPr="00F9283C">
        <w:rPr>
          <w:rFonts w:ascii="Arial" w:hAnsi="Arial" w:cs="Arial"/>
        </w:rPr>
        <w:t xml:space="preserve">. Thajský box je oproti například </w:t>
      </w:r>
      <w:proofErr w:type="spellStart"/>
      <w:r w:rsidR="002868A9" w:rsidRPr="00F9283C">
        <w:rPr>
          <w:rFonts w:ascii="Arial" w:hAnsi="Arial" w:cs="Arial"/>
        </w:rPr>
        <w:t>kickboxu</w:t>
      </w:r>
      <w:proofErr w:type="spellEnd"/>
      <w:r w:rsidRPr="00F9283C">
        <w:rPr>
          <w:rFonts w:ascii="Arial" w:hAnsi="Arial" w:cs="Arial"/>
        </w:rPr>
        <w:t xml:space="preserve"> obohacen o používání technik kolen,</w:t>
      </w:r>
      <w:r w:rsidR="00315B0D" w:rsidRPr="00F9283C">
        <w:rPr>
          <w:rFonts w:ascii="Arial" w:hAnsi="Arial" w:cs="Arial"/>
        </w:rPr>
        <w:t xml:space="preserve"> úderů lokty a o boj v klinčích.</w:t>
      </w:r>
      <w:r w:rsidRPr="00F9283C">
        <w:rPr>
          <w:rFonts w:ascii="Arial" w:hAnsi="Arial" w:cs="Arial"/>
        </w:rPr>
        <w:t xml:space="preserve"> </w:t>
      </w:r>
      <w:r w:rsidR="00315B0D" w:rsidRPr="00F9283C">
        <w:rPr>
          <w:rFonts w:ascii="Arial" w:hAnsi="Arial" w:cs="Arial"/>
        </w:rPr>
        <w:t xml:space="preserve">Klinč je označení pro držení soupeře za tělo nebo hlavu. Toto vzájemné zaklesnutí soupeřů je možné vidět i v utkáních boxu nebo </w:t>
      </w:r>
      <w:proofErr w:type="spellStart"/>
      <w:r w:rsidR="00315B0D" w:rsidRPr="00F9283C">
        <w:rPr>
          <w:rFonts w:ascii="Arial" w:hAnsi="Arial" w:cs="Arial"/>
        </w:rPr>
        <w:t>kickboxu</w:t>
      </w:r>
      <w:proofErr w:type="spellEnd"/>
      <w:r w:rsidR="00315B0D" w:rsidRPr="00F9283C">
        <w:rPr>
          <w:rFonts w:ascii="Arial" w:hAnsi="Arial" w:cs="Arial"/>
        </w:rPr>
        <w:t>, kde pomáhá boxerům krátce se vydýchat, ale pouze v </w:t>
      </w:r>
      <w:proofErr w:type="spellStart"/>
      <w:r w:rsidR="00315B0D" w:rsidRPr="00F9283C">
        <w:rPr>
          <w:rFonts w:ascii="Arial" w:hAnsi="Arial" w:cs="Arial"/>
        </w:rPr>
        <w:t>Muaythai</w:t>
      </w:r>
      <w:proofErr w:type="spellEnd"/>
      <w:r w:rsidR="00315B0D" w:rsidRPr="00F9283C">
        <w:rPr>
          <w:rFonts w:ascii="Arial" w:hAnsi="Arial" w:cs="Arial"/>
        </w:rPr>
        <w:t xml:space="preserve"> je povoleno klinčů využívat k boji. Při klinčích se využívá k získání bodů v boji technik strků, podmetů, kopů koleny a úderů lokty. Další povolenou technikou v </w:t>
      </w:r>
      <w:proofErr w:type="spellStart"/>
      <w:r w:rsidR="00315B0D" w:rsidRPr="00F9283C">
        <w:rPr>
          <w:rFonts w:ascii="Arial" w:hAnsi="Arial" w:cs="Arial"/>
        </w:rPr>
        <w:t>Muaythai</w:t>
      </w:r>
      <w:proofErr w:type="spellEnd"/>
      <w:r w:rsidR="00315B0D" w:rsidRPr="00F9283C">
        <w:rPr>
          <w:rFonts w:ascii="Arial" w:hAnsi="Arial" w:cs="Arial"/>
        </w:rPr>
        <w:t xml:space="preserve"> je využití kopů kolenem, a to jak v práci na střední vzdálenost, tak i v boji u těla (v klinči). Kop kolenem je povolen na stehna soupeře, trup (</w:t>
      </w:r>
      <w:proofErr w:type="spellStart"/>
      <w:r w:rsidR="00315B0D" w:rsidRPr="00F9283C">
        <w:rPr>
          <w:rFonts w:ascii="Arial" w:hAnsi="Arial" w:cs="Arial"/>
        </w:rPr>
        <w:t>solar</w:t>
      </w:r>
      <w:proofErr w:type="spellEnd"/>
      <w:r w:rsidR="00315B0D" w:rsidRPr="00F9283C">
        <w:rPr>
          <w:rFonts w:ascii="Arial" w:hAnsi="Arial" w:cs="Arial"/>
        </w:rPr>
        <w:t xml:space="preserve"> plexus, kraje žeber) i hlavu. Thajský box prováděný na nejvyšší profesionální úrovni povoluje zasažení soupeře loktem, a to do těla i hlavy. </w:t>
      </w:r>
    </w:p>
    <w:p w:rsidR="00315B0D" w:rsidRPr="00F9283C" w:rsidRDefault="00315B0D" w:rsidP="00896303">
      <w:pPr>
        <w:spacing w:line="360" w:lineRule="auto"/>
        <w:ind w:firstLine="900"/>
        <w:jc w:val="both"/>
        <w:rPr>
          <w:rFonts w:ascii="Arial" w:hAnsi="Arial" w:cs="Arial"/>
        </w:rPr>
      </w:pPr>
    </w:p>
    <w:p w:rsidR="00A52A02" w:rsidRPr="00F9283C" w:rsidRDefault="00315B0D" w:rsidP="00896303">
      <w:pPr>
        <w:spacing w:line="360" w:lineRule="auto"/>
        <w:ind w:firstLine="900"/>
        <w:jc w:val="both"/>
        <w:rPr>
          <w:rFonts w:ascii="Arial" w:hAnsi="Arial" w:cs="Arial"/>
        </w:rPr>
      </w:pPr>
      <w:r w:rsidRPr="00F9283C">
        <w:rPr>
          <w:rFonts w:ascii="Arial" w:hAnsi="Arial" w:cs="Arial"/>
        </w:rPr>
        <w:t>Technické provedení kopů, které se používají v </w:t>
      </w:r>
      <w:proofErr w:type="spellStart"/>
      <w:r w:rsidRPr="00F9283C">
        <w:rPr>
          <w:rFonts w:ascii="Arial" w:hAnsi="Arial" w:cs="Arial"/>
        </w:rPr>
        <w:t>kickboxu</w:t>
      </w:r>
      <w:proofErr w:type="spellEnd"/>
      <w:r w:rsidRPr="00F9283C">
        <w:rPr>
          <w:rFonts w:ascii="Arial" w:hAnsi="Arial" w:cs="Arial"/>
        </w:rPr>
        <w:t xml:space="preserve"> a thajském boxu, se od sebe navzájem neliší a od způsobu provedení kopů používaných v jiných bojových uměních, například v karate, </w:t>
      </w:r>
      <w:proofErr w:type="spellStart"/>
      <w:r w:rsidRPr="00F9283C">
        <w:rPr>
          <w:rFonts w:ascii="Arial" w:hAnsi="Arial" w:cs="Arial"/>
        </w:rPr>
        <w:t>taekwon</w:t>
      </w:r>
      <w:proofErr w:type="spellEnd"/>
      <w:r w:rsidRPr="00F9283C">
        <w:rPr>
          <w:rFonts w:ascii="Arial" w:hAnsi="Arial" w:cs="Arial"/>
        </w:rPr>
        <w:t xml:space="preserve">-do, </w:t>
      </w:r>
      <w:proofErr w:type="spellStart"/>
      <w:r w:rsidRPr="00F9283C">
        <w:rPr>
          <w:rFonts w:ascii="Arial" w:hAnsi="Arial" w:cs="Arial"/>
        </w:rPr>
        <w:t>wing</w:t>
      </w:r>
      <w:proofErr w:type="spellEnd"/>
      <w:r w:rsidRPr="00F9283C">
        <w:rPr>
          <w:rFonts w:ascii="Arial" w:hAnsi="Arial" w:cs="Arial"/>
        </w:rPr>
        <w:t>-</w:t>
      </w:r>
      <w:proofErr w:type="spellStart"/>
      <w:r w:rsidRPr="00F9283C">
        <w:rPr>
          <w:rFonts w:ascii="Arial" w:hAnsi="Arial" w:cs="Arial"/>
        </w:rPr>
        <w:t>tsun</w:t>
      </w:r>
      <w:proofErr w:type="spellEnd"/>
      <w:r w:rsidRPr="00F9283C">
        <w:rPr>
          <w:rFonts w:ascii="Arial" w:hAnsi="Arial" w:cs="Arial"/>
        </w:rPr>
        <w:t xml:space="preserve">, se odlišuje jen v detailech. U většiny bojových umění je způsob provedení kopů zaměřen především na jeho účelnost v boji. Například používání </w:t>
      </w:r>
      <w:proofErr w:type="gramStart"/>
      <w:r w:rsidRPr="00F9283C">
        <w:rPr>
          <w:rFonts w:ascii="Arial" w:hAnsi="Arial" w:cs="Arial"/>
        </w:rPr>
        <w:t xml:space="preserve">kopů </w:t>
      </w:r>
      <w:r w:rsidR="00F03341">
        <w:rPr>
          <w:rFonts w:ascii="Arial" w:hAnsi="Arial" w:cs="Arial"/>
        </w:rPr>
        <w:t xml:space="preserve">                  </w:t>
      </w:r>
      <w:r w:rsidRPr="00F9283C">
        <w:rPr>
          <w:rFonts w:ascii="Arial" w:hAnsi="Arial" w:cs="Arial"/>
        </w:rPr>
        <w:t>na</w:t>
      </w:r>
      <w:proofErr w:type="gramEnd"/>
      <w:r w:rsidRPr="00F9283C">
        <w:rPr>
          <w:rFonts w:ascii="Arial" w:hAnsi="Arial" w:cs="Arial"/>
        </w:rPr>
        <w:t xml:space="preserve"> hlavu je v sebeobraně v běžném ž</w:t>
      </w:r>
      <w:r w:rsidR="00951654" w:rsidRPr="00F9283C">
        <w:rPr>
          <w:rFonts w:ascii="Arial" w:hAnsi="Arial" w:cs="Arial"/>
        </w:rPr>
        <w:t xml:space="preserve">ivotě prakticky nemožné, neboť </w:t>
      </w:r>
      <w:r w:rsidRPr="00F9283C">
        <w:rPr>
          <w:rFonts w:ascii="Arial" w:hAnsi="Arial" w:cs="Arial"/>
        </w:rPr>
        <w:t xml:space="preserve">předpokládá vysokou profesionalitu a flexibilitu, spojenou s dostatečným </w:t>
      </w:r>
      <w:proofErr w:type="spellStart"/>
      <w:r w:rsidRPr="00F9283C">
        <w:rPr>
          <w:rFonts w:ascii="Arial" w:hAnsi="Arial" w:cs="Arial"/>
        </w:rPr>
        <w:t>zahřátím</w:t>
      </w:r>
      <w:proofErr w:type="spellEnd"/>
      <w:r w:rsidRPr="00F9283C">
        <w:rPr>
          <w:rFonts w:ascii="Arial" w:hAnsi="Arial" w:cs="Arial"/>
        </w:rPr>
        <w:t xml:space="preserve"> svalů a úponů, a v neposlední řadě i vhodný oděv. Ovšem při soubojích v ringu jsou kopy na hlavu nejvíce bodovány a pro soupeře mohou znamenat i KO, tj. odpočítávání.</w:t>
      </w:r>
      <w:r w:rsidR="000C0F20" w:rsidRPr="00F9283C">
        <w:rPr>
          <w:rFonts w:ascii="Arial" w:hAnsi="Arial" w:cs="Arial"/>
        </w:rPr>
        <w:t xml:space="preserve"> </w:t>
      </w:r>
      <w:r w:rsidR="000C0F20" w:rsidRPr="00F9283C">
        <w:rPr>
          <w:rStyle w:val="Znakapoznpodarou"/>
          <w:rFonts w:ascii="Arial" w:hAnsi="Arial" w:cs="Arial"/>
        </w:rPr>
        <w:footnoteReference w:id="5"/>
      </w:r>
    </w:p>
    <w:p w:rsidR="001A42EF" w:rsidRPr="00F9283C" w:rsidRDefault="001A42EF" w:rsidP="00896303">
      <w:pPr>
        <w:spacing w:line="360" w:lineRule="auto"/>
        <w:ind w:firstLine="900"/>
        <w:jc w:val="both"/>
        <w:rPr>
          <w:rFonts w:ascii="Arial" w:hAnsi="Arial" w:cs="Arial"/>
        </w:rPr>
      </w:pPr>
    </w:p>
    <w:p w:rsidR="00F03341" w:rsidRDefault="001A42EF" w:rsidP="008F076E">
      <w:pPr>
        <w:spacing w:line="360" w:lineRule="auto"/>
        <w:ind w:firstLine="900"/>
        <w:jc w:val="both"/>
        <w:rPr>
          <w:rFonts w:ascii="Arial" w:hAnsi="Arial" w:cs="Arial"/>
        </w:rPr>
      </w:pPr>
      <w:r w:rsidRPr="00F9283C">
        <w:rPr>
          <w:rFonts w:ascii="Arial" w:hAnsi="Arial" w:cs="Arial"/>
        </w:rPr>
        <w:t xml:space="preserve">Thajský box je hodně ovlivněn západním stylem </w:t>
      </w:r>
      <w:proofErr w:type="gramStart"/>
      <w:r w:rsidRPr="00F9283C">
        <w:rPr>
          <w:rFonts w:ascii="Arial" w:hAnsi="Arial" w:cs="Arial"/>
        </w:rPr>
        <w:t xml:space="preserve">boxování </w:t>
      </w:r>
      <w:r w:rsidR="00F03341">
        <w:rPr>
          <w:rFonts w:ascii="Arial" w:hAnsi="Arial" w:cs="Arial"/>
        </w:rPr>
        <w:t xml:space="preserve">                           </w:t>
      </w:r>
      <w:r w:rsidRPr="00F9283C">
        <w:rPr>
          <w:rFonts w:ascii="Arial" w:hAnsi="Arial" w:cs="Arial"/>
        </w:rPr>
        <w:t>a obsahuje</w:t>
      </w:r>
      <w:proofErr w:type="gramEnd"/>
      <w:r w:rsidRPr="00F9283C">
        <w:rPr>
          <w:rFonts w:ascii="Arial" w:hAnsi="Arial" w:cs="Arial"/>
        </w:rPr>
        <w:t xml:space="preserve"> silové a agresivní výkopové techniky spolu s údery koleny a lokty. Může se sudovat jako účinný prostředek sebeobrany a na profesionálním stupni a při soutěžích představuje sport s maximálním kontaktem.</w:t>
      </w:r>
      <w:r w:rsidR="008F076E" w:rsidRPr="00F9283C">
        <w:rPr>
          <w:rFonts w:ascii="Arial" w:hAnsi="Arial" w:cs="Arial"/>
        </w:rPr>
        <w:t xml:space="preserve"> </w:t>
      </w:r>
    </w:p>
    <w:p w:rsidR="001A42EF" w:rsidRDefault="001A42EF" w:rsidP="008F076E">
      <w:pPr>
        <w:spacing w:line="360" w:lineRule="auto"/>
        <w:ind w:firstLine="900"/>
        <w:jc w:val="both"/>
        <w:rPr>
          <w:rFonts w:ascii="Arial" w:hAnsi="Arial" w:cs="Arial"/>
        </w:rPr>
      </w:pPr>
      <w:r w:rsidRPr="00F9283C">
        <w:rPr>
          <w:rFonts w:ascii="Arial" w:hAnsi="Arial" w:cs="Arial"/>
        </w:rPr>
        <w:lastRenderedPageBreak/>
        <w:t>Od t</w:t>
      </w:r>
      <w:r w:rsidR="00F03341">
        <w:rPr>
          <w:rFonts w:ascii="Arial" w:hAnsi="Arial" w:cs="Arial"/>
        </w:rPr>
        <w:t xml:space="preserve">é doby, co bylo předvedeno </w:t>
      </w:r>
      <w:proofErr w:type="spellStart"/>
      <w:r w:rsidR="00F03341">
        <w:rPr>
          <w:rFonts w:ascii="Arial" w:hAnsi="Arial" w:cs="Arial"/>
        </w:rPr>
        <w:t>muay</w:t>
      </w:r>
      <w:r w:rsidRPr="00F9283C">
        <w:rPr>
          <w:rFonts w:ascii="Arial" w:hAnsi="Arial" w:cs="Arial"/>
        </w:rPr>
        <w:t>thai</w:t>
      </w:r>
      <w:proofErr w:type="spellEnd"/>
      <w:r w:rsidRPr="00F9283C">
        <w:rPr>
          <w:rFonts w:ascii="Arial" w:hAnsi="Arial" w:cs="Arial"/>
        </w:rPr>
        <w:t xml:space="preserve">, vyvinulo se na Západě mnoho stylů </w:t>
      </w:r>
      <w:proofErr w:type="spellStart"/>
      <w:r w:rsidRPr="00F9283C">
        <w:rPr>
          <w:rFonts w:ascii="Arial" w:hAnsi="Arial" w:cs="Arial"/>
        </w:rPr>
        <w:t>kickboxu</w:t>
      </w:r>
      <w:proofErr w:type="spellEnd"/>
      <w:r w:rsidRPr="00F9283C">
        <w:rPr>
          <w:rFonts w:ascii="Arial" w:hAnsi="Arial" w:cs="Arial"/>
        </w:rPr>
        <w:t xml:space="preserve">. Je to přizpůsobivá forma, která v sobě dokáže zahrnout prvky ostatních systémů. Moderní styl nepoužívá vždy </w:t>
      </w:r>
      <w:proofErr w:type="gramStart"/>
      <w:r w:rsidRPr="00F9283C">
        <w:rPr>
          <w:rFonts w:ascii="Arial" w:hAnsi="Arial" w:cs="Arial"/>
        </w:rPr>
        <w:t xml:space="preserve">kolena </w:t>
      </w:r>
      <w:r w:rsidR="00F03341">
        <w:rPr>
          <w:rFonts w:ascii="Arial" w:hAnsi="Arial" w:cs="Arial"/>
        </w:rPr>
        <w:t xml:space="preserve">              </w:t>
      </w:r>
      <w:r w:rsidRPr="00F9283C">
        <w:rPr>
          <w:rFonts w:ascii="Arial" w:hAnsi="Arial" w:cs="Arial"/>
        </w:rPr>
        <w:t>a lokty</w:t>
      </w:r>
      <w:proofErr w:type="gramEnd"/>
      <w:r w:rsidRPr="00F9283C">
        <w:rPr>
          <w:rFonts w:ascii="Arial" w:hAnsi="Arial" w:cs="Arial"/>
        </w:rPr>
        <w:t xml:space="preserve">, aby zajistil bezpečnost cvičenců. </w:t>
      </w:r>
      <w:r w:rsidRPr="00F9283C">
        <w:rPr>
          <w:rStyle w:val="Znakapoznpodarou"/>
          <w:rFonts w:ascii="Arial" w:hAnsi="Arial" w:cs="Arial"/>
        </w:rPr>
        <w:footnoteReference w:id="6"/>
      </w:r>
    </w:p>
    <w:p w:rsidR="007B37DE" w:rsidRPr="00F9283C" w:rsidRDefault="007B37DE" w:rsidP="008F076E">
      <w:pPr>
        <w:spacing w:line="360" w:lineRule="auto"/>
        <w:ind w:firstLine="900"/>
        <w:jc w:val="both"/>
        <w:rPr>
          <w:rFonts w:ascii="Arial" w:hAnsi="Arial" w:cs="Arial"/>
        </w:rPr>
      </w:pPr>
    </w:p>
    <w:p w:rsidR="006F16D6" w:rsidRPr="00F9283C" w:rsidRDefault="008F076E" w:rsidP="00896303">
      <w:pPr>
        <w:pStyle w:val="Nadpis2"/>
        <w:spacing w:before="0" w:after="0" w:line="360" w:lineRule="auto"/>
        <w:jc w:val="both"/>
        <w:rPr>
          <w:b w:val="0"/>
          <w:i w:val="0"/>
          <w:sz w:val="24"/>
          <w:szCs w:val="24"/>
        </w:rPr>
      </w:pPr>
      <w:bookmarkStart w:id="44" w:name="_Toc296979303"/>
      <w:r w:rsidRPr="00F9283C">
        <w:t>4</w:t>
      </w:r>
      <w:r w:rsidR="000C0F20" w:rsidRPr="00F9283C">
        <w:t xml:space="preserve">.1 </w:t>
      </w:r>
      <w:r w:rsidR="006F16D6" w:rsidRPr="00F9283C">
        <w:t>Historie thajského boxu</w:t>
      </w:r>
      <w:bookmarkEnd w:id="44"/>
      <w:r w:rsidR="007F78F6" w:rsidRPr="00F9283C">
        <w:rPr>
          <w:b w:val="0"/>
          <w:i w:val="0"/>
        </w:rPr>
        <w:t xml:space="preserve"> </w:t>
      </w:r>
    </w:p>
    <w:p w:rsidR="006F16D6" w:rsidRPr="00F9283C" w:rsidRDefault="006F16D6" w:rsidP="00896303">
      <w:pPr>
        <w:spacing w:line="360" w:lineRule="auto"/>
        <w:jc w:val="both"/>
        <w:rPr>
          <w:rFonts w:ascii="Arial" w:hAnsi="Arial" w:cs="Arial"/>
        </w:rPr>
      </w:pPr>
    </w:p>
    <w:p w:rsidR="006F16D6" w:rsidRPr="00F9283C" w:rsidRDefault="007F78F6" w:rsidP="00896303">
      <w:pPr>
        <w:spacing w:line="360" w:lineRule="auto"/>
        <w:ind w:firstLine="902"/>
        <w:jc w:val="both"/>
        <w:rPr>
          <w:rFonts w:ascii="Arial" w:hAnsi="Arial" w:cs="Arial"/>
        </w:rPr>
      </w:pPr>
      <w:r w:rsidRPr="00F9283C">
        <w:rPr>
          <w:rFonts w:ascii="Arial" w:hAnsi="Arial" w:cs="Arial"/>
        </w:rPr>
        <w:t xml:space="preserve">Historie thajského boxu je spjata se stěhováním kmene </w:t>
      </w:r>
      <w:proofErr w:type="spellStart"/>
      <w:r w:rsidRPr="00F9283C">
        <w:rPr>
          <w:rFonts w:ascii="Arial" w:hAnsi="Arial" w:cs="Arial"/>
        </w:rPr>
        <w:t>Thai</w:t>
      </w:r>
      <w:proofErr w:type="spellEnd"/>
      <w:r w:rsidRPr="00F9283C">
        <w:rPr>
          <w:rFonts w:ascii="Arial" w:hAnsi="Arial" w:cs="Arial"/>
        </w:rPr>
        <w:t xml:space="preserve"> </w:t>
      </w:r>
      <w:r w:rsidR="00F03341">
        <w:rPr>
          <w:rFonts w:ascii="Arial" w:hAnsi="Arial" w:cs="Arial"/>
        </w:rPr>
        <w:t xml:space="preserve">                </w:t>
      </w:r>
      <w:r w:rsidRPr="00F9283C">
        <w:rPr>
          <w:rFonts w:ascii="Arial" w:hAnsi="Arial" w:cs="Arial"/>
        </w:rPr>
        <w:t xml:space="preserve">(v překladu „svobodní“) ve </w:t>
      </w:r>
      <w:smartTag w:uri="urn:schemas-microsoft-com:office:smarttags" w:element="metricconverter">
        <w:smartTagPr>
          <w:attr w:name="ProductID" w:val="12. a"/>
        </w:smartTagPr>
        <w:r w:rsidRPr="00F9283C">
          <w:rPr>
            <w:rFonts w:ascii="Arial" w:hAnsi="Arial" w:cs="Arial"/>
          </w:rPr>
          <w:t>12. a</w:t>
        </w:r>
      </w:smartTag>
      <w:r w:rsidRPr="00F9283C">
        <w:rPr>
          <w:rFonts w:ascii="Arial" w:hAnsi="Arial" w:cs="Arial"/>
        </w:rPr>
        <w:t xml:space="preserve"> 13. století našeho letopočtu z provincií </w:t>
      </w:r>
      <w:proofErr w:type="spellStart"/>
      <w:r w:rsidRPr="00F9283C">
        <w:rPr>
          <w:rFonts w:ascii="Arial" w:hAnsi="Arial" w:cs="Arial"/>
        </w:rPr>
        <w:t>Jiangxi</w:t>
      </w:r>
      <w:proofErr w:type="spellEnd"/>
      <w:r w:rsidRPr="00F9283C">
        <w:rPr>
          <w:rFonts w:ascii="Arial" w:hAnsi="Arial" w:cs="Arial"/>
        </w:rPr>
        <w:t xml:space="preserve">, </w:t>
      </w:r>
      <w:proofErr w:type="spellStart"/>
      <w:r w:rsidRPr="00F9283C">
        <w:rPr>
          <w:rFonts w:ascii="Arial" w:hAnsi="Arial" w:cs="Arial"/>
        </w:rPr>
        <w:t>Sinchan</w:t>
      </w:r>
      <w:proofErr w:type="spellEnd"/>
      <w:r w:rsidRPr="00F9283C">
        <w:rPr>
          <w:rFonts w:ascii="Arial" w:hAnsi="Arial" w:cs="Arial"/>
        </w:rPr>
        <w:t xml:space="preserve"> a </w:t>
      </w:r>
      <w:proofErr w:type="spellStart"/>
      <w:r w:rsidRPr="00F9283C">
        <w:rPr>
          <w:rFonts w:ascii="Arial" w:hAnsi="Arial" w:cs="Arial"/>
        </w:rPr>
        <w:t>Hubei</w:t>
      </w:r>
      <w:proofErr w:type="spellEnd"/>
      <w:r w:rsidRPr="00F9283C">
        <w:rPr>
          <w:rFonts w:ascii="Arial" w:hAnsi="Arial" w:cs="Arial"/>
        </w:rPr>
        <w:t xml:space="preserve"> v jižní Číně na dnešní území Thajska. Ve 13. století bylo stěhování národů zvláště intenzivní kvůli útlaku mongolských tlup přicházejících ze severu. Některé prameny proto tvrdí, že původ thajského boxu má kořeny v čínském boxu (kung-fu), později však zaznamenal značné změny. Existují také názory, že thajský box vznikl během neustálých bojů Thajců se sousedícími Barmánci, </w:t>
      </w:r>
      <w:proofErr w:type="spellStart"/>
      <w:r w:rsidRPr="00F9283C">
        <w:rPr>
          <w:rFonts w:ascii="Arial" w:hAnsi="Arial" w:cs="Arial"/>
        </w:rPr>
        <w:t>Khméry</w:t>
      </w:r>
      <w:proofErr w:type="spellEnd"/>
      <w:r w:rsidRPr="00F9283C">
        <w:rPr>
          <w:rFonts w:ascii="Arial" w:hAnsi="Arial" w:cs="Arial"/>
        </w:rPr>
        <w:t xml:space="preserve"> a Vietnamci, což je možno přijmout jako nejpravděpodobnější domněnku, neboť potřeba válečného umění byla v těchto pohnutých dobách thajských dějin zřejmě výrazná.</w:t>
      </w:r>
    </w:p>
    <w:p w:rsidR="00C17BBD" w:rsidRPr="00F9283C" w:rsidRDefault="00C17BBD" w:rsidP="00896303">
      <w:pPr>
        <w:spacing w:line="360" w:lineRule="auto"/>
        <w:ind w:firstLine="902"/>
        <w:jc w:val="both"/>
        <w:rPr>
          <w:rFonts w:ascii="Arial" w:hAnsi="Arial" w:cs="Arial"/>
        </w:rPr>
      </w:pPr>
    </w:p>
    <w:p w:rsidR="00107067" w:rsidRPr="00F9283C" w:rsidRDefault="00107067" w:rsidP="00896303">
      <w:pPr>
        <w:spacing w:line="360" w:lineRule="auto"/>
        <w:ind w:firstLine="902"/>
        <w:jc w:val="both"/>
        <w:rPr>
          <w:rFonts w:ascii="Arial" w:hAnsi="Arial" w:cs="Arial"/>
        </w:rPr>
      </w:pPr>
      <w:r w:rsidRPr="00F9283C">
        <w:rPr>
          <w:rFonts w:ascii="Arial" w:hAnsi="Arial" w:cs="Arial"/>
        </w:rPr>
        <w:t xml:space="preserve">Jedna stará thajský legenda se zmiňuje o bojovníkovi jménem </w:t>
      </w:r>
      <w:r w:rsidR="00F03341">
        <w:rPr>
          <w:rFonts w:ascii="Arial" w:hAnsi="Arial" w:cs="Arial"/>
        </w:rPr>
        <w:t xml:space="preserve">          </w:t>
      </w:r>
      <w:proofErr w:type="spellStart"/>
      <w:r w:rsidRPr="00F9283C">
        <w:rPr>
          <w:rFonts w:ascii="Arial" w:hAnsi="Arial" w:cs="Arial"/>
        </w:rPr>
        <w:t>Nhai</w:t>
      </w:r>
      <w:proofErr w:type="spellEnd"/>
      <w:r w:rsidRPr="00F9283C">
        <w:rPr>
          <w:rFonts w:ascii="Arial" w:hAnsi="Arial" w:cs="Arial"/>
        </w:rPr>
        <w:t>-</w:t>
      </w:r>
      <w:proofErr w:type="spellStart"/>
      <w:r w:rsidRPr="00F9283C">
        <w:rPr>
          <w:rFonts w:ascii="Arial" w:hAnsi="Arial" w:cs="Arial"/>
        </w:rPr>
        <w:t>Khon</w:t>
      </w:r>
      <w:proofErr w:type="spellEnd"/>
      <w:r w:rsidRPr="00F9283C">
        <w:rPr>
          <w:rFonts w:ascii="Arial" w:hAnsi="Arial" w:cs="Arial"/>
        </w:rPr>
        <w:t>-Don, který byl vzat Barmánci do zajetí, ale poté si sám neozbrojen dokázal vybojovat svobodu vítězstvím nad 12 barmskými bojovníky s meči. Na jeho počest se každý rok koná turnaj v thajském boxu.</w:t>
      </w:r>
    </w:p>
    <w:p w:rsidR="00C17BBD" w:rsidRPr="00F9283C" w:rsidRDefault="00C17BBD" w:rsidP="00896303">
      <w:pPr>
        <w:spacing w:line="360" w:lineRule="auto"/>
        <w:ind w:firstLine="902"/>
        <w:jc w:val="both"/>
        <w:rPr>
          <w:rFonts w:ascii="Arial" w:hAnsi="Arial" w:cs="Arial"/>
        </w:rPr>
      </w:pPr>
    </w:p>
    <w:p w:rsidR="00107067" w:rsidRPr="00F9283C" w:rsidRDefault="00107067" w:rsidP="00896303">
      <w:pPr>
        <w:spacing w:line="360" w:lineRule="auto"/>
        <w:ind w:firstLine="902"/>
        <w:jc w:val="both"/>
        <w:rPr>
          <w:rFonts w:ascii="Arial" w:hAnsi="Arial" w:cs="Arial"/>
        </w:rPr>
      </w:pPr>
      <w:r w:rsidRPr="00F9283C">
        <w:rPr>
          <w:rFonts w:ascii="Arial" w:hAnsi="Arial" w:cs="Arial"/>
        </w:rPr>
        <w:t xml:space="preserve">Podle jiné legendy ze 14. století rozhodl prý výsledek jednoho zápasu mezi dvěma boxery o tom, kdo nastoupí na thajský trůn. Po smrti starého krále Sen </w:t>
      </w:r>
      <w:proofErr w:type="spellStart"/>
      <w:r w:rsidRPr="00F9283C">
        <w:rPr>
          <w:rFonts w:ascii="Arial" w:hAnsi="Arial" w:cs="Arial"/>
        </w:rPr>
        <w:t>Muang</w:t>
      </w:r>
      <w:proofErr w:type="spellEnd"/>
      <w:r w:rsidRPr="00F9283C">
        <w:rPr>
          <w:rFonts w:ascii="Arial" w:hAnsi="Arial" w:cs="Arial"/>
        </w:rPr>
        <w:t xml:space="preserve"> </w:t>
      </w:r>
      <w:proofErr w:type="spellStart"/>
      <w:r w:rsidRPr="00F9283C">
        <w:rPr>
          <w:rFonts w:ascii="Arial" w:hAnsi="Arial" w:cs="Arial"/>
        </w:rPr>
        <w:t>Ma</w:t>
      </w:r>
      <w:proofErr w:type="spellEnd"/>
      <w:r w:rsidRPr="00F9283C">
        <w:rPr>
          <w:rFonts w:ascii="Arial" w:hAnsi="Arial" w:cs="Arial"/>
        </w:rPr>
        <w:t xml:space="preserve"> se nemohli jeho dva synové, </w:t>
      </w:r>
      <w:proofErr w:type="spellStart"/>
      <w:r w:rsidRPr="00F9283C">
        <w:rPr>
          <w:rFonts w:ascii="Arial" w:hAnsi="Arial" w:cs="Arial"/>
        </w:rPr>
        <w:t>Feng</w:t>
      </w:r>
      <w:proofErr w:type="spellEnd"/>
      <w:r w:rsidRPr="00F9283C">
        <w:rPr>
          <w:rFonts w:ascii="Arial" w:hAnsi="Arial" w:cs="Arial"/>
        </w:rPr>
        <w:t xml:space="preserve"> </w:t>
      </w:r>
      <w:proofErr w:type="spellStart"/>
      <w:r w:rsidRPr="00F9283C">
        <w:rPr>
          <w:rFonts w:ascii="Arial" w:hAnsi="Arial" w:cs="Arial"/>
        </w:rPr>
        <w:t>Keng</w:t>
      </w:r>
      <w:proofErr w:type="spellEnd"/>
      <w:r w:rsidRPr="00F9283C">
        <w:rPr>
          <w:rFonts w:ascii="Arial" w:hAnsi="Arial" w:cs="Arial"/>
        </w:rPr>
        <w:t xml:space="preserve"> </w:t>
      </w:r>
      <w:r w:rsidR="00F03341">
        <w:rPr>
          <w:rFonts w:ascii="Arial" w:hAnsi="Arial" w:cs="Arial"/>
        </w:rPr>
        <w:t xml:space="preserve">             </w:t>
      </w:r>
      <w:r w:rsidRPr="00F9283C">
        <w:rPr>
          <w:rFonts w:ascii="Arial" w:hAnsi="Arial" w:cs="Arial"/>
        </w:rPr>
        <w:t xml:space="preserve">a </w:t>
      </w:r>
      <w:proofErr w:type="spellStart"/>
      <w:r w:rsidRPr="00F9283C">
        <w:rPr>
          <w:rFonts w:ascii="Arial" w:hAnsi="Arial" w:cs="Arial"/>
        </w:rPr>
        <w:t>Yi</w:t>
      </w:r>
      <w:proofErr w:type="spellEnd"/>
      <w:r w:rsidRPr="00F9283C">
        <w:rPr>
          <w:rFonts w:ascii="Arial" w:hAnsi="Arial" w:cs="Arial"/>
        </w:rPr>
        <w:t xml:space="preserve"> </w:t>
      </w:r>
      <w:proofErr w:type="spellStart"/>
      <w:r w:rsidRPr="00F9283C">
        <w:rPr>
          <w:rFonts w:ascii="Arial" w:hAnsi="Arial" w:cs="Arial"/>
        </w:rPr>
        <w:t>Kumkam</w:t>
      </w:r>
      <w:proofErr w:type="spellEnd"/>
      <w:r w:rsidRPr="00F9283C">
        <w:rPr>
          <w:rFonts w:ascii="Arial" w:hAnsi="Arial" w:cs="Arial"/>
        </w:rPr>
        <w:t xml:space="preserve">, dohodnout o převzetí otcovského místa. Tato roztržka vyvolala hrozbu občanské války, takže zástupci obou táborů se dohodli, že boxer, který zvítězí v souboji, bude zvolen budoucím králem. Vyhrál boxer z tábora </w:t>
      </w:r>
      <w:proofErr w:type="spellStart"/>
      <w:r w:rsidRPr="00F9283C">
        <w:rPr>
          <w:rFonts w:ascii="Arial" w:hAnsi="Arial" w:cs="Arial"/>
        </w:rPr>
        <w:t>Yi</w:t>
      </w:r>
      <w:proofErr w:type="spellEnd"/>
      <w:r w:rsidRPr="00F9283C">
        <w:rPr>
          <w:rFonts w:ascii="Arial" w:hAnsi="Arial" w:cs="Arial"/>
        </w:rPr>
        <w:t xml:space="preserve"> </w:t>
      </w:r>
      <w:proofErr w:type="spellStart"/>
      <w:r w:rsidRPr="00F9283C">
        <w:rPr>
          <w:rFonts w:ascii="Arial" w:hAnsi="Arial" w:cs="Arial"/>
        </w:rPr>
        <w:t>Kumkam</w:t>
      </w:r>
      <w:proofErr w:type="spellEnd"/>
      <w:r w:rsidRPr="00F9283C">
        <w:rPr>
          <w:rFonts w:ascii="Arial" w:hAnsi="Arial" w:cs="Arial"/>
        </w:rPr>
        <w:t>, jenž byl korunován na krále.</w:t>
      </w:r>
    </w:p>
    <w:p w:rsidR="00C17BBD" w:rsidRPr="00F9283C" w:rsidRDefault="00C17BBD" w:rsidP="00896303">
      <w:pPr>
        <w:spacing w:line="360" w:lineRule="auto"/>
        <w:ind w:firstLine="902"/>
        <w:jc w:val="both"/>
        <w:rPr>
          <w:rFonts w:ascii="Arial" w:hAnsi="Arial" w:cs="Arial"/>
        </w:rPr>
      </w:pPr>
    </w:p>
    <w:p w:rsidR="00107067" w:rsidRDefault="00107067" w:rsidP="00896303">
      <w:pPr>
        <w:spacing w:line="360" w:lineRule="auto"/>
        <w:ind w:firstLine="902"/>
        <w:jc w:val="both"/>
        <w:rPr>
          <w:rFonts w:ascii="Arial" w:hAnsi="Arial" w:cs="Arial"/>
        </w:rPr>
      </w:pPr>
      <w:r w:rsidRPr="00F9283C">
        <w:rPr>
          <w:rFonts w:ascii="Arial" w:hAnsi="Arial" w:cs="Arial"/>
        </w:rPr>
        <w:lastRenderedPageBreak/>
        <w:t xml:space="preserve">Nejstarší historický dokument, který se zmiňuje o </w:t>
      </w:r>
      <w:proofErr w:type="spellStart"/>
      <w:r w:rsidRPr="00F9283C">
        <w:rPr>
          <w:rFonts w:ascii="Arial" w:hAnsi="Arial" w:cs="Arial"/>
        </w:rPr>
        <w:t>Muaithai</w:t>
      </w:r>
      <w:proofErr w:type="spellEnd"/>
      <w:r w:rsidRPr="00F9283C">
        <w:rPr>
          <w:rFonts w:ascii="Arial" w:hAnsi="Arial" w:cs="Arial"/>
        </w:rPr>
        <w:t xml:space="preserve">, pochází z roku </w:t>
      </w:r>
      <w:smartTag w:uri="urn:schemas-microsoft-com:office:smarttags" w:element="metricconverter">
        <w:smartTagPr>
          <w:attr w:name="ProductID" w:val="1560 a"/>
        </w:smartTagPr>
        <w:r w:rsidRPr="00F9283C">
          <w:rPr>
            <w:rFonts w:ascii="Arial" w:hAnsi="Arial" w:cs="Arial"/>
          </w:rPr>
          <w:t>1560 a</w:t>
        </w:r>
      </w:smartTag>
      <w:r w:rsidRPr="00F9283C">
        <w:rPr>
          <w:rFonts w:ascii="Arial" w:hAnsi="Arial" w:cs="Arial"/>
        </w:rPr>
        <w:t xml:space="preserve"> líčí souboj mezi thajským princem </w:t>
      </w:r>
      <w:proofErr w:type="spellStart"/>
      <w:r w:rsidRPr="00F9283C">
        <w:rPr>
          <w:rFonts w:ascii="Arial" w:hAnsi="Arial" w:cs="Arial"/>
        </w:rPr>
        <w:t>Naresuonem</w:t>
      </w:r>
      <w:proofErr w:type="spellEnd"/>
      <w:r w:rsidRPr="00F9283C">
        <w:rPr>
          <w:rFonts w:ascii="Arial" w:hAnsi="Arial" w:cs="Arial"/>
        </w:rPr>
        <w:t xml:space="preserve"> a barmským následníkem trůnu. Zápas trval několik hodin a skončil smrti barmského bojovníka, takže Barmánci poté, co ztratili svého vůdce, ustoupili od svého plánu zaútočit na Thajsko.</w:t>
      </w:r>
    </w:p>
    <w:p w:rsidR="00F03341" w:rsidRPr="00F9283C" w:rsidRDefault="00F03341" w:rsidP="00896303">
      <w:pPr>
        <w:spacing w:line="360" w:lineRule="auto"/>
        <w:ind w:firstLine="902"/>
        <w:jc w:val="both"/>
        <w:rPr>
          <w:rFonts w:ascii="Arial" w:hAnsi="Arial" w:cs="Arial"/>
        </w:rPr>
      </w:pPr>
    </w:p>
    <w:p w:rsidR="00107067" w:rsidRPr="00F9283C" w:rsidRDefault="00107067" w:rsidP="00896303">
      <w:pPr>
        <w:spacing w:line="360" w:lineRule="auto"/>
        <w:ind w:firstLine="902"/>
        <w:jc w:val="both"/>
        <w:rPr>
          <w:rFonts w:ascii="Arial" w:hAnsi="Arial" w:cs="Arial"/>
        </w:rPr>
      </w:pPr>
      <w:r w:rsidRPr="00F9283C">
        <w:rPr>
          <w:rFonts w:ascii="Arial" w:hAnsi="Arial" w:cs="Arial"/>
        </w:rPr>
        <w:t xml:space="preserve">Svého rozkvětu dosáhl </w:t>
      </w:r>
      <w:proofErr w:type="spellStart"/>
      <w:r w:rsidRPr="00F9283C">
        <w:rPr>
          <w:rFonts w:ascii="Arial" w:hAnsi="Arial" w:cs="Arial"/>
        </w:rPr>
        <w:t>Muaithai</w:t>
      </w:r>
      <w:proofErr w:type="spellEnd"/>
      <w:r w:rsidRPr="00F9283C">
        <w:rPr>
          <w:rFonts w:ascii="Arial" w:hAnsi="Arial" w:cs="Arial"/>
        </w:rPr>
        <w:t xml:space="preserve"> za vlády krále Pra-</w:t>
      </w:r>
      <w:proofErr w:type="spellStart"/>
      <w:r w:rsidRPr="00F9283C">
        <w:rPr>
          <w:rFonts w:ascii="Arial" w:hAnsi="Arial" w:cs="Arial"/>
        </w:rPr>
        <w:t>Chao</w:t>
      </w:r>
      <w:proofErr w:type="spellEnd"/>
      <w:r w:rsidRPr="00F9283C">
        <w:rPr>
          <w:rFonts w:ascii="Arial" w:hAnsi="Arial" w:cs="Arial"/>
        </w:rPr>
        <w:t xml:space="preserve">-Sua (začátek 18. století), jenž byl sám mistrem tohoto bojového umění. Vypráví se, že král, kterému přezdívali „Tygr“, měl ve zvyku tajně opouštět </w:t>
      </w:r>
      <w:proofErr w:type="gramStart"/>
      <w:r w:rsidRPr="00F9283C">
        <w:rPr>
          <w:rFonts w:ascii="Arial" w:hAnsi="Arial" w:cs="Arial"/>
        </w:rPr>
        <w:t xml:space="preserve">palác, </w:t>
      </w:r>
      <w:r w:rsidR="00F03341">
        <w:rPr>
          <w:rFonts w:ascii="Arial" w:hAnsi="Arial" w:cs="Arial"/>
        </w:rPr>
        <w:t xml:space="preserve">         </w:t>
      </w:r>
      <w:r w:rsidRPr="00F9283C">
        <w:rPr>
          <w:rFonts w:ascii="Arial" w:hAnsi="Arial" w:cs="Arial"/>
        </w:rPr>
        <w:t>aby</w:t>
      </w:r>
      <w:proofErr w:type="gramEnd"/>
      <w:r w:rsidRPr="00F9283C">
        <w:rPr>
          <w:rFonts w:ascii="Arial" w:hAnsi="Arial" w:cs="Arial"/>
        </w:rPr>
        <w:t xml:space="preserve"> pak maskován vystupoval na místních turnajích, přičemž své soupeře zpravidla porážel.</w:t>
      </w:r>
    </w:p>
    <w:p w:rsidR="00C17BBD" w:rsidRPr="00F9283C" w:rsidRDefault="00C17BBD" w:rsidP="00896303">
      <w:pPr>
        <w:spacing w:line="360" w:lineRule="auto"/>
        <w:ind w:firstLine="902"/>
        <w:jc w:val="both"/>
        <w:rPr>
          <w:rFonts w:ascii="Arial" w:hAnsi="Arial" w:cs="Arial"/>
        </w:rPr>
      </w:pPr>
    </w:p>
    <w:p w:rsidR="00107067" w:rsidRPr="00F9283C" w:rsidRDefault="00107067" w:rsidP="00896303">
      <w:pPr>
        <w:spacing w:line="360" w:lineRule="auto"/>
        <w:ind w:firstLine="902"/>
        <w:jc w:val="both"/>
        <w:rPr>
          <w:rFonts w:ascii="Arial" w:hAnsi="Arial" w:cs="Arial"/>
        </w:rPr>
      </w:pPr>
      <w:r w:rsidRPr="00F9283C">
        <w:rPr>
          <w:rFonts w:ascii="Arial" w:hAnsi="Arial" w:cs="Arial"/>
        </w:rPr>
        <w:t>Thajský box byl svého času vyučován ve všech školách jako předvojenská výchova. Tehdy neexistovaly hmotnostní kategorie nebo kola. Zápasy byly velmi tvrdé. Boxeři vystupovali na boso, na rukou měli konopné nebo bavlněné bandáže a jejich suspenzor byl zhotoven ze skořápky kokosového ořechu.</w:t>
      </w:r>
    </w:p>
    <w:p w:rsidR="00C17BBD" w:rsidRPr="00F9283C" w:rsidRDefault="00C17BBD" w:rsidP="00896303">
      <w:pPr>
        <w:spacing w:line="360" w:lineRule="auto"/>
        <w:ind w:firstLine="902"/>
        <w:jc w:val="both"/>
        <w:rPr>
          <w:rFonts w:ascii="Arial" w:hAnsi="Arial" w:cs="Arial"/>
        </w:rPr>
      </w:pPr>
    </w:p>
    <w:p w:rsidR="00107067" w:rsidRPr="00F9283C" w:rsidRDefault="00107067" w:rsidP="00896303">
      <w:pPr>
        <w:spacing w:line="360" w:lineRule="auto"/>
        <w:ind w:firstLine="902"/>
        <w:jc w:val="both"/>
        <w:rPr>
          <w:rFonts w:ascii="Arial" w:hAnsi="Arial" w:cs="Arial"/>
        </w:rPr>
      </w:pPr>
      <w:r w:rsidRPr="00F9283C">
        <w:rPr>
          <w:rFonts w:ascii="Arial" w:hAnsi="Arial" w:cs="Arial"/>
        </w:rPr>
        <w:t xml:space="preserve">Povoleny byly všechny druhy technik paží, rukou i nohou, a to pouze s malými omezenými. Trénink se skládal mimo jiné z úderů do kmenů palem za účelem zpevnění pěstí a nohou, z vytrvalostních běhů, tréninku ve vodě atd. </w:t>
      </w:r>
      <w:r w:rsidR="00855BA6" w:rsidRPr="00F9283C">
        <w:rPr>
          <w:rFonts w:ascii="Arial" w:hAnsi="Arial" w:cs="Arial"/>
        </w:rPr>
        <w:t>Základní strava bojovníků byla hlavně vegetariánská. Některé techniky z této doby zůstaly dodnes nezměněny.</w:t>
      </w:r>
    </w:p>
    <w:p w:rsidR="00C17BBD" w:rsidRPr="00F9283C" w:rsidRDefault="00C17BBD" w:rsidP="00896303">
      <w:pPr>
        <w:spacing w:line="360" w:lineRule="auto"/>
        <w:ind w:firstLine="902"/>
        <w:jc w:val="both"/>
        <w:rPr>
          <w:rFonts w:ascii="Arial" w:hAnsi="Arial" w:cs="Arial"/>
        </w:rPr>
      </w:pPr>
    </w:p>
    <w:p w:rsidR="00855BA6" w:rsidRPr="00F9283C" w:rsidRDefault="00855BA6" w:rsidP="00896303">
      <w:pPr>
        <w:spacing w:line="360" w:lineRule="auto"/>
        <w:ind w:firstLine="902"/>
        <w:jc w:val="both"/>
        <w:rPr>
          <w:rFonts w:ascii="Arial" w:hAnsi="Arial" w:cs="Arial"/>
        </w:rPr>
      </w:pPr>
      <w:r w:rsidRPr="00F9283C">
        <w:rPr>
          <w:rFonts w:ascii="Arial" w:hAnsi="Arial" w:cs="Arial"/>
        </w:rPr>
        <w:t xml:space="preserve">Po druhé světové válce došlo v thajském boxu k velkým změnám. Především změny pravidel boje přeměnily toto staré bojové </w:t>
      </w:r>
      <w:proofErr w:type="gramStart"/>
      <w:r w:rsidRPr="00F9283C">
        <w:rPr>
          <w:rFonts w:ascii="Arial" w:hAnsi="Arial" w:cs="Arial"/>
        </w:rPr>
        <w:t xml:space="preserve">umění </w:t>
      </w:r>
      <w:r w:rsidR="00F03341">
        <w:rPr>
          <w:rFonts w:ascii="Arial" w:hAnsi="Arial" w:cs="Arial"/>
        </w:rPr>
        <w:t xml:space="preserve">                   </w:t>
      </w:r>
      <w:r w:rsidRPr="00F9283C">
        <w:rPr>
          <w:rFonts w:ascii="Arial" w:hAnsi="Arial" w:cs="Arial"/>
        </w:rPr>
        <w:t>na</w:t>
      </w:r>
      <w:proofErr w:type="gramEnd"/>
      <w:r w:rsidRPr="00F9283C">
        <w:rPr>
          <w:rFonts w:ascii="Arial" w:hAnsi="Arial" w:cs="Arial"/>
        </w:rPr>
        <w:t xml:space="preserve"> atraktivní bojový sport, takže v současnosti je provozován mnoha lidmi </w:t>
      </w:r>
      <w:r w:rsidR="00F03341">
        <w:rPr>
          <w:rFonts w:ascii="Arial" w:hAnsi="Arial" w:cs="Arial"/>
        </w:rPr>
        <w:t xml:space="preserve">             </w:t>
      </w:r>
      <w:r w:rsidRPr="00F9283C">
        <w:rPr>
          <w:rFonts w:ascii="Arial" w:hAnsi="Arial" w:cs="Arial"/>
        </w:rPr>
        <w:t>za sebeobranným nebo čistě sportovním účelem.</w:t>
      </w:r>
    </w:p>
    <w:p w:rsidR="00C17BBD" w:rsidRPr="00F9283C" w:rsidRDefault="00C17BBD" w:rsidP="00896303">
      <w:pPr>
        <w:spacing w:line="360" w:lineRule="auto"/>
        <w:ind w:firstLine="902"/>
        <w:jc w:val="both"/>
        <w:rPr>
          <w:rFonts w:ascii="Arial" w:hAnsi="Arial" w:cs="Arial"/>
        </w:rPr>
      </w:pPr>
    </w:p>
    <w:p w:rsidR="00855BA6" w:rsidRPr="00F9283C" w:rsidRDefault="00855BA6" w:rsidP="00896303">
      <w:pPr>
        <w:spacing w:line="360" w:lineRule="auto"/>
        <w:ind w:firstLine="902"/>
        <w:jc w:val="both"/>
        <w:rPr>
          <w:rFonts w:ascii="Arial" w:hAnsi="Arial" w:cs="Arial"/>
        </w:rPr>
      </w:pPr>
      <w:r w:rsidRPr="00F9283C">
        <w:rPr>
          <w:rFonts w:ascii="Arial" w:hAnsi="Arial" w:cs="Arial"/>
        </w:rPr>
        <w:t>Thajci jsou velmi pyšní na svůj tradiční sport. Jeho popularita je srovnatelná s oblíbeností fotbalu v Evropě nebo ragby v Americe. Téměř každý obyvatel mužského pohlaví zná přinejmenším základy tohoto sportu.</w:t>
      </w:r>
      <w:r w:rsidR="00951654" w:rsidRPr="00F9283C">
        <w:rPr>
          <w:rStyle w:val="Znakapoznpodarou"/>
          <w:rFonts w:ascii="Arial" w:hAnsi="Arial" w:cs="Arial"/>
        </w:rPr>
        <w:footnoteReference w:id="7"/>
      </w:r>
    </w:p>
    <w:p w:rsidR="00327079" w:rsidRPr="00F9283C" w:rsidRDefault="008F076E" w:rsidP="00896303">
      <w:pPr>
        <w:pStyle w:val="Nadpis2"/>
        <w:spacing w:before="0" w:after="0" w:line="360" w:lineRule="auto"/>
        <w:jc w:val="both"/>
      </w:pPr>
      <w:bookmarkStart w:id="45" w:name="_Toc296979304"/>
      <w:r w:rsidRPr="00F9283C">
        <w:lastRenderedPageBreak/>
        <w:t>4</w:t>
      </w:r>
      <w:r w:rsidR="00327079" w:rsidRPr="00F9283C">
        <w:t>.2 Základní techniky</w:t>
      </w:r>
      <w:bookmarkEnd w:id="45"/>
    </w:p>
    <w:p w:rsidR="00327079" w:rsidRPr="00F9283C" w:rsidRDefault="00327079" w:rsidP="00896303">
      <w:pPr>
        <w:spacing w:line="360" w:lineRule="auto"/>
        <w:ind w:firstLine="902"/>
        <w:jc w:val="both"/>
        <w:rPr>
          <w:rFonts w:ascii="Arial" w:hAnsi="Arial" w:cs="Arial"/>
        </w:rPr>
      </w:pPr>
    </w:p>
    <w:p w:rsidR="00C17BBD" w:rsidRPr="00F9283C" w:rsidRDefault="00327079" w:rsidP="00896303">
      <w:pPr>
        <w:spacing w:line="360" w:lineRule="auto"/>
        <w:ind w:firstLine="902"/>
        <w:jc w:val="both"/>
        <w:rPr>
          <w:rFonts w:ascii="Arial" w:hAnsi="Arial" w:cs="Arial"/>
        </w:rPr>
      </w:pPr>
      <w:r w:rsidRPr="00F9283C">
        <w:rPr>
          <w:rFonts w:ascii="Arial" w:hAnsi="Arial" w:cs="Arial"/>
        </w:rPr>
        <w:t xml:space="preserve">Zpočátku se všechny techniky provádí nenuceně a pomalu a po jisté době se stupňuje síla a rychlost. Aby boxer dosáhl nejvyššího stupně účinnosti úderu, je nutné sladit napětí a uvolnění svalu s nádechem, respektive výdechem. Nelze také pominout, že téměř všechny kopy a údery rukou jsou spojeny s rotací těla a boků. Tímto způsobem je využívána nejen síla rukou a nohou, nýbrž se do úderu vkládá i hmota celého těla. </w:t>
      </w:r>
      <w:r w:rsidR="00F03341">
        <w:rPr>
          <w:rFonts w:ascii="Arial" w:hAnsi="Arial" w:cs="Arial"/>
        </w:rPr>
        <w:t xml:space="preserve">                   </w:t>
      </w:r>
      <w:r w:rsidRPr="00F9283C">
        <w:rPr>
          <w:rFonts w:ascii="Arial" w:hAnsi="Arial" w:cs="Arial"/>
        </w:rPr>
        <w:t>Bez využívání těchto principů nelze dosáhnout maximální síly a rychlosti.</w:t>
      </w:r>
    </w:p>
    <w:p w:rsidR="00327079" w:rsidRPr="00F9283C" w:rsidRDefault="00327079" w:rsidP="00896303">
      <w:pPr>
        <w:spacing w:line="360" w:lineRule="auto"/>
        <w:ind w:firstLine="902"/>
        <w:jc w:val="both"/>
        <w:rPr>
          <w:rFonts w:ascii="Arial" w:hAnsi="Arial" w:cs="Arial"/>
        </w:rPr>
      </w:pPr>
    </w:p>
    <w:p w:rsidR="008F076E" w:rsidRPr="00F9283C" w:rsidRDefault="008F076E" w:rsidP="00896303">
      <w:pPr>
        <w:spacing w:line="360" w:lineRule="auto"/>
        <w:ind w:firstLine="902"/>
        <w:jc w:val="both"/>
        <w:rPr>
          <w:rFonts w:ascii="Arial" w:hAnsi="Arial" w:cs="Arial"/>
        </w:rPr>
      </w:pPr>
    </w:p>
    <w:p w:rsidR="00327079" w:rsidRPr="00F9283C" w:rsidRDefault="008F076E" w:rsidP="00896303">
      <w:pPr>
        <w:pStyle w:val="Nadpis3"/>
        <w:spacing w:before="0" w:after="0" w:line="360" w:lineRule="auto"/>
        <w:jc w:val="both"/>
      </w:pPr>
      <w:bookmarkStart w:id="46" w:name="_Toc296979305"/>
      <w:r w:rsidRPr="00F9283C">
        <w:t>4</w:t>
      </w:r>
      <w:r w:rsidR="00B04AA6" w:rsidRPr="00F9283C">
        <w:t>.2.1 Bojový postoj a pohyb</w:t>
      </w:r>
      <w:bookmarkEnd w:id="46"/>
    </w:p>
    <w:p w:rsidR="00327079" w:rsidRPr="00F9283C" w:rsidRDefault="00327079" w:rsidP="00896303">
      <w:pPr>
        <w:spacing w:line="360" w:lineRule="auto"/>
        <w:ind w:firstLine="902"/>
        <w:jc w:val="both"/>
        <w:rPr>
          <w:rFonts w:ascii="Arial" w:hAnsi="Arial" w:cs="Arial"/>
        </w:rPr>
      </w:pPr>
    </w:p>
    <w:p w:rsidR="00327079" w:rsidRPr="00F9283C" w:rsidRDefault="00B04AA6" w:rsidP="00896303">
      <w:pPr>
        <w:spacing w:line="360" w:lineRule="auto"/>
        <w:ind w:firstLine="902"/>
        <w:jc w:val="both"/>
        <w:rPr>
          <w:rFonts w:ascii="Arial" w:hAnsi="Arial" w:cs="Arial"/>
        </w:rPr>
      </w:pPr>
      <w:r w:rsidRPr="00F9283C">
        <w:rPr>
          <w:rFonts w:ascii="Arial" w:hAnsi="Arial" w:cs="Arial"/>
        </w:rPr>
        <w:t>V thajském boxu existuje, na rozdíl od podobných bojových sportů, pouze jeden postoj. Používá se v boji a mohou z něj být prováděny všechny techniky. Hmotnost je třeba rozložit rovnoměrně na obě nohy. Šířka postoje odpovídá přibližně šíři ramen a délka činí asi půl metru, což závisí na výšce bojovníka.</w:t>
      </w:r>
    </w:p>
    <w:p w:rsidR="00B04AA6" w:rsidRPr="00F9283C" w:rsidRDefault="00B04AA6" w:rsidP="00896303">
      <w:pPr>
        <w:spacing w:line="360" w:lineRule="auto"/>
        <w:ind w:firstLine="902"/>
        <w:jc w:val="both"/>
        <w:rPr>
          <w:rFonts w:ascii="Arial" w:hAnsi="Arial" w:cs="Arial"/>
        </w:rPr>
      </w:pPr>
    </w:p>
    <w:p w:rsidR="00B04AA6" w:rsidRPr="00F9283C" w:rsidRDefault="00B04AA6" w:rsidP="00896303">
      <w:pPr>
        <w:spacing w:line="360" w:lineRule="auto"/>
        <w:ind w:firstLine="902"/>
        <w:jc w:val="both"/>
        <w:rPr>
          <w:rFonts w:ascii="Arial" w:hAnsi="Arial" w:cs="Arial"/>
        </w:rPr>
      </w:pPr>
      <w:r w:rsidRPr="00F9283C">
        <w:rPr>
          <w:rFonts w:ascii="Arial" w:hAnsi="Arial" w:cs="Arial"/>
        </w:rPr>
        <w:t>Trup se drží zpříma a je trochu pootočen stranou, zatímco ruce jsou zdviženy k hlavě. Lokty jsou co možná nejblíže u těla</w:t>
      </w:r>
      <w:r w:rsidR="003C5CA8" w:rsidRPr="00F9283C">
        <w:rPr>
          <w:rFonts w:ascii="Arial" w:hAnsi="Arial" w:cs="Arial"/>
        </w:rPr>
        <w:t xml:space="preserve"> a hlava je držena v mírném předklonu. V tomto postavení je dostatečně kryta hlava a největší část trupu. Boxer by měl být v neustálém pohybu, neboť pohyblivý cíl se zasahuje hůř než cíl nepohyblivý. Boxer by se měl pohybovat na předních částech chodidel a přitom být připraven úderům se vyhýbat nebo je zasazovat. V průběhu boje se nedoporučuje křížit nohy, protože </w:t>
      </w:r>
      <w:proofErr w:type="gramStart"/>
      <w:r w:rsidR="003C5CA8" w:rsidRPr="00F9283C">
        <w:rPr>
          <w:rFonts w:ascii="Arial" w:hAnsi="Arial" w:cs="Arial"/>
        </w:rPr>
        <w:t xml:space="preserve">tak </w:t>
      </w:r>
      <w:r w:rsidR="00F03341">
        <w:rPr>
          <w:rFonts w:ascii="Arial" w:hAnsi="Arial" w:cs="Arial"/>
        </w:rPr>
        <w:t xml:space="preserve">                   </w:t>
      </w:r>
      <w:r w:rsidR="003C5CA8" w:rsidRPr="00F9283C">
        <w:rPr>
          <w:rFonts w:ascii="Arial" w:hAnsi="Arial" w:cs="Arial"/>
        </w:rPr>
        <w:t>je</w:t>
      </w:r>
      <w:proofErr w:type="gramEnd"/>
      <w:r w:rsidR="003C5CA8" w:rsidRPr="00F9283C">
        <w:rPr>
          <w:rFonts w:ascii="Arial" w:hAnsi="Arial" w:cs="Arial"/>
        </w:rPr>
        <w:t xml:space="preserve"> bojovník omezen v pohybu a postoj se stává nestabilním. Boxer musí sám zvolit postoj, ze kterého chce bojovat. V případě, že je pravák, měl by mít v základním postoji levou nohu vpředu, zatímco leváci by měli bojovat v postoji s pravou nohou vpředu (</w:t>
      </w:r>
      <w:proofErr w:type="spellStart"/>
      <w:r w:rsidR="003C5CA8" w:rsidRPr="00F9283C">
        <w:rPr>
          <w:rFonts w:ascii="Arial" w:hAnsi="Arial" w:cs="Arial"/>
        </w:rPr>
        <w:t>kontrapostavení</w:t>
      </w:r>
      <w:proofErr w:type="spellEnd"/>
      <w:r w:rsidR="003C5CA8" w:rsidRPr="00F9283C">
        <w:rPr>
          <w:rFonts w:ascii="Arial" w:hAnsi="Arial" w:cs="Arial"/>
        </w:rPr>
        <w:t xml:space="preserve">). Paže nesmějí v žádném případě klesnout, protože se tak bojovník vystavuje zbytečnému </w:t>
      </w:r>
      <w:proofErr w:type="gramStart"/>
      <w:r w:rsidR="003C5CA8" w:rsidRPr="00F9283C">
        <w:rPr>
          <w:rFonts w:ascii="Arial" w:hAnsi="Arial" w:cs="Arial"/>
        </w:rPr>
        <w:t xml:space="preserve">riziku, </w:t>
      </w:r>
      <w:r w:rsidR="00F03341">
        <w:rPr>
          <w:rFonts w:ascii="Arial" w:hAnsi="Arial" w:cs="Arial"/>
        </w:rPr>
        <w:t xml:space="preserve">              </w:t>
      </w:r>
      <w:r w:rsidR="003C5CA8" w:rsidRPr="00F9283C">
        <w:rPr>
          <w:rFonts w:ascii="Arial" w:hAnsi="Arial" w:cs="Arial"/>
        </w:rPr>
        <w:t>že</w:t>
      </w:r>
      <w:proofErr w:type="gramEnd"/>
      <w:r w:rsidR="003C5CA8" w:rsidRPr="00F9283C">
        <w:rPr>
          <w:rFonts w:ascii="Arial" w:hAnsi="Arial" w:cs="Arial"/>
        </w:rPr>
        <w:t xml:space="preserve"> obdrží úder do hlavy.</w:t>
      </w:r>
    </w:p>
    <w:p w:rsidR="003C5CA8" w:rsidRPr="00F9283C" w:rsidRDefault="003C5CA8" w:rsidP="00896303">
      <w:pPr>
        <w:spacing w:line="360" w:lineRule="auto"/>
        <w:ind w:firstLine="902"/>
        <w:jc w:val="both"/>
        <w:rPr>
          <w:rFonts w:ascii="Arial" w:hAnsi="Arial" w:cs="Arial"/>
        </w:rPr>
      </w:pPr>
    </w:p>
    <w:p w:rsidR="003C5CA8" w:rsidRPr="00F9283C" w:rsidRDefault="003C5CA8" w:rsidP="00896303">
      <w:pPr>
        <w:spacing w:line="360" w:lineRule="auto"/>
        <w:ind w:firstLine="902"/>
        <w:jc w:val="both"/>
        <w:rPr>
          <w:rFonts w:ascii="Arial" w:hAnsi="Arial" w:cs="Arial"/>
        </w:rPr>
      </w:pPr>
      <w:r w:rsidRPr="00F9283C">
        <w:rPr>
          <w:rFonts w:ascii="Arial" w:hAnsi="Arial" w:cs="Arial"/>
        </w:rPr>
        <w:lastRenderedPageBreak/>
        <w:t xml:space="preserve">Tento postoj je celkem přirozený, boxer se ho nemusí </w:t>
      </w:r>
      <w:proofErr w:type="gramStart"/>
      <w:r w:rsidRPr="00F9283C">
        <w:rPr>
          <w:rFonts w:ascii="Arial" w:hAnsi="Arial" w:cs="Arial"/>
        </w:rPr>
        <w:t xml:space="preserve">učit </w:t>
      </w:r>
      <w:r w:rsidR="00F03341">
        <w:rPr>
          <w:rFonts w:ascii="Arial" w:hAnsi="Arial" w:cs="Arial"/>
        </w:rPr>
        <w:t xml:space="preserve">                      </w:t>
      </w:r>
      <w:r w:rsidRPr="00F9283C">
        <w:rPr>
          <w:rFonts w:ascii="Arial" w:hAnsi="Arial" w:cs="Arial"/>
        </w:rPr>
        <w:t>a poskytuje</w:t>
      </w:r>
      <w:proofErr w:type="gramEnd"/>
      <w:r w:rsidRPr="00F9283C">
        <w:rPr>
          <w:rFonts w:ascii="Arial" w:hAnsi="Arial" w:cs="Arial"/>
        </w:rPr>
        <w:t xml:space="preserve"> mu největší pohyblivost a velkou účinnost. Při pohybu vpřed následuje nejprve výpad přední nohou z výchozího postoje, při pohybu vzad nejprve nohou zadní. Jestliže se chce bojovník pohybovat stranou doleva, začíná levou nohou, při pohybu doprava obdobně pravou nohou. Pohybem stranou se může vyhýbat úderům soupeře nebo ho obcházet.</w:t>
      </w:r>
    </w:p>
    <w:p w:rsidR="003C5CA8" w:rsidRPr="00F9283C" w:rsidRDefault="003C5CA8" w:rsidP="008F076E">
      <w:pPr>
        <w:spacing w:line="360" w:lineRule="auto"/>
        <w:jc w:val="both"/>
        <w:rPr>
          <w:rFonts w:ascii="Arial" w:hAnsi="Arial" w:cs="Arial"/>
        </w:rPr>
      </w:pPr>
    </w:p>
    <w:p w:rsidR="003C5CA8" w:rsidRPr="00F9283C" w:rsidRDefault="008F076E" w:rsidP="00896303">
      <w:pPr>
        <w:pStyle w:val="Nadpis3"/>
        <w:spacing w:before="0" w:after="0" w:line="360" w:lineRule="auto"/>
        <w:jc w:val="both"/>
      </w:pPr>
      <w:bookmarkStart w:id="47" w:name="_Toc296979306"/>
      <w:r w:rsidRPr="00F9283C">
        <w:t>4</w:t>
      </w:r>
      <w:r w:rsidR="003C5CA8" w:rsidRPr="00F9283C">
        <w:t>.2.2 Údery pěstí</w:t>
      </w:r>
      <w:bookmarkEnd w:id="47"/>
    </w:p>
    <w:p w:rsidR="003C5CA8" w:rsidRPr="00F9283C" w:rsidRDefault="003C5CA8" w:rsidP="00896303">
      <w:pPr>
        <w:spacing w:line="360" w:lineRule="auto"/>
        <w:ind w:firstLine="902"/>
        <w:jc w:val="both"/>
        <w:rPr>
          <w:rFonts w:ascii="Arial" w:hAnsi="Arial" w:cs="Arial"/>
        </w:rPr>
      </w:pPr>
    </w:p>
    <w:p w:rsidR="00327079" w:rsidRPr="00F9283C" w:rsidRDefault="008F076E" w:rsidP="00896303">
      <w:pPr>
        <w:spacing w:line="360" w:lineRule="auto"/>
        <w:jc w:val="both"/>
        <w:rPr>
          <w:rFonts w:ascii="Arial" w:hAnsi="Arial" w:cs="Arial"/>
          <w:b/>
        </w:rPr>
      </w:pPr>
      <w:r w:rsidRPr="00F9283C">
        <w:rPr>
          <w:rFonts w:ascii="Arial" w:hAnsi="Arial" w:cs="Arial"/>
          <w:b/>
        </w:rPr>
        <w:t>4</w:t>
      </w:r>
      <w:r w:rsidR="003C5CA8" w:rsidRPr="00F9283C">
        <w:rPr>
          <w:rFonts w:ascii="Arial" w:hAnsi="Arial" w:cs="Arial"/>
          <w:b/>
        </w:rPr>
        <w:t>.2.2.1 Direkt</w:t>
      </w:r>
    </w:p>
    <w:p w:rsidR="00327079" w:rsidRPr="00F9283C" w:rsidRDefault="00327079" w:rsidP="00896303">
      <w:pPr>
        <w:spacing w:line="360" w:lineRule="auto"/>
        <w:ind w:firstLine="902"/>
        <w:jc w:val="both"/>
        <w:rPr>
          <w:rFonts w:ascii="Arial" w:hAnsi="Arial" w:cs="Arial"/>
        </w:rPr>
      </w:pPr>
    </w:p>
    <w:p w:rsidR="008F076E" w:rsidRPr="00F9283C" w:rsidRDefault="003C5CA8" w:rsidP="00896303">
      <w:pPr>
        <w:spacing w:line="360" w:lineRule="auto"/>
        <w:ind w:firstLine="902"/>
        <w:jc w:val="both"/>
        <w:rPr>
          <w:rFonts w:ascii="Arial" w:hAnsi="Arial" w:cs="Arial"/>
        </w:rPr>
      </w:pPr>
      <w:r w:rsidRPr="00F9283C">
        <w:rPr>
          <w:rFonts w:ascii="Arial" w:hAnsi="Arial" w:cs="Arial"/>
        </w:rPr>
        <w:t xml:space="preserve">Direkt je jednou z nejpoužívanějších pěstních technik v thajském boxu. Tento úder může sloužit různým účelům: k odvrácení útoku, k vytvoření příležitosti pro vlastní útok, ke klamání soupeře nebo jako vítězný úder způsobující </w:t>
      </w:r>
      <w:proofErr w:type="gramStart"/>
      <w:r w:rsidRPr="00F9283C">
        <w:rPr>
          <w:rFonts w:ascii="Arial" w:hAnsi="Arial" w:cs="Arial"/>
        </w:rPr>
        <w:t>k.o.</w:t>
      </w:r>
      <w:proofErr w:type="gramEnd"/>
      <w:r w:rsidRPr="00F9283C">
        <w:rPr>
          <w:rFonts w:ascii="Arial" w:hAnsi="Arial" w:cs="Arial"/>
        </w:rPr>
        <w:t xml:space="preserve"> </w:t>
      </w:r>
    </w:p>
    <w:p w:rsidR="003C5CA8" w:rsidRPr="00F9283C" w:rsidRDefault="003C5CA8" w:rsidP="00896303">
      <w:pPr>
        <w:spacing w:line="360" w:lineRule="auto"/>
        <w:ind w:firstLine="902"/>
        <w:jc w:val="both"/>
        <w:rPr>
          <w:rFonts w:ascii="Arial" w:hAnsi="Arial" w:cs="Arial"/>
        </w:rPr>
      </w:pPr>
      <w:r w:rsidRPr="00F9283C">
        <w:rPr>
          <w:rFonts w:ascii="Arial" w:hAnsi="Arial" w:cs="Arial"/>
        </w:rPr>
        <w:t xml:space="preserve">Direkt se zasazuje z bojového postoje přední nebo zadní rukou a to obvykle v sériích tři po sobě následujících úderů. Důležité je být na začátku útoku uvolněný, potom najednou natočit tělo a zasadit úder. Přitom </w:t>
      </w:r>
      <w:r w:rsidR="008D1C67" w:rsidRPr="00F9283C">
        <w:rPr>
          <w:rFonts w:ascii="Arial" w:hAnsi="Arial" w:cs="Arial"/>
        </w:rPr>
        <w:t>je třeba myslet na krytí hlavy druhou rukou</w:t>
      </w:r>
      <w:r w:rsidRPr="00F9283C">
        <w:rPr>
          <w:rFonts w:ascii="Arial" w:hAnsi="Arial" w:cs="Arial"/>
        </w:rPr>
        <w:t xml:space="preserve">. Po zasazeném úderu se ruka </w:t>
      </w:r>
      <w:proofErr w:type="gramStart"/>
      <w:r w:rsidRPr="00F9283C">
        <w:rPr>
          <w:rFonts w:ascii="Arial" w:hAnsi="Arial" w:cs="Arial"/>
        </w:rPr>
        <w:t xml:space="preserve">vrací </w:t>
      </w:r>
      <w:r w:rsidR="00F03341">
        <w:rPr>
          <w:rFonts w:ascii="Arial" w:hAnsi="Arial" w:cs="Arial"/>
        </w:rPr>
        <w:t xml:space="preserve">              </w:t>
      </w:r>
      <w:r w:rsidRPr="00F9283C">
        <w:rPr>
          <w:rFonts w:ascii="Arial" w:hAnsi="Arial" w:cs="Arial"/>
        </w:rPr>
        <w:t>po</w:t>
      </w:r>
      <w:proofErr w:type="gramEnd"/>
      <w:r w:rsidRPr="00F9283C">
        <w:rPr>
          <w:rFonts w:ascii="Arial" w:hAnsi="Arial" w:cs="Arial"/>
        </w:rPr>
        <w:t xml:space="preserve"> stejné dráze zpět do výchozí polohy</w:t>
      </w:r>
      <w:r w:rsidR="004518A0" w:rsidRPr="00F9283C">
        <w:rPr>
          <w:rFonts w:ascii="Arial" w:hAnsi="Arial" w:cs="Arial"/>
        </w:rPr>
        <w:t>.</w:t>
      </w:r>
    </w:p>
    <w:p w:rsidR="004518A0" w:rsidRPr="00F9283C" w:rsidRDefault="004518A0" w:rsidP="00896303">
      <w:pPr>
        <w:spacing w:line="360" w:lineRule="auto"/>
        <w:ind w:firstLine="902"/>
        <w:jc w:val="both"/>
        <w:rPr>
          <w:rFonts w:ascii="Arial" w:hAnsi="Arial" w:cs="Arial"/>
        </w:rPr>
      </w:pPr>
    </w:p>
    <w:p w:rsidR="004518A0" w:rsidRPr="00F9283C" w:rsidRDefault="004518A0" w:rsidP="00896303">
      <w:pPr>
        <w:spacing w:line="360" w:lineRule="auto"/>
        <w:ind w:firstLine="902"/>
        <w:jc w:val="both"/>
        <w:rPr>
          <w:rFonts w:ascii="Arial" w:hAnsi="Arial" w:cs="Arial"/>
        </w:rPr>
      </w:pPr>
      <w:r w:rsidRPr="00F9283C">
        <w:rPr>
          <w:rFonts w:ascii="Arial" w:hAnsi="Arial" w:cs="Arial"/>
        </w:rPr>
        <w:t>Údery by měly být vždy zasazovány v sériích, ve kterých se pokračuje tak dlouho, dokud soupeř nejde k zemi nebo dokud nezačne sám zasazovat nebezpečné protiúdery. Dobře trénovaný boxer je schopen opětovat každý úder soupeře protiúdery. Jako hlavní cíl těchto úderů slouží hlava soupeře, méně již trup, neboť je třeba vyvarovat se každému předklonění vzhledem k nebezpečí možného sevření a soupeřova kopu kolenem.</w:t>
      </w:r>
    </w:p>
    <w:p w:rsidR="004518A0" w:rsidRDefault="004518A0" w:rsidP="00896303">
      <w:pPr>
        <w:spacing w:line="360" w:lineRule="auto"/>
        <w:jc w:val="both"/>
        <w:rPr>
          <w:rFonts w:ascii="Arial" w:hAnsi="Arial" w:cs="Arial"/>
        </w:rPr>
      </w:pPr>
    </w:p>
    <w:p w:rsidR="00F03341" w:rsidRDefault="00F03341" w:rsidP="00896303">
      <w:pPr>
        <w:spacing w:line="360" w:lineRule="auto"/>
        <w:jc w:val="both"/>
        <w:rPr>
          <w:rFonts w:ascii="Arial" w:hAnsi="Arial" w:cs="Arial"/>
        </w:rPr>
      </w:pPr>
    </w:p>
    <w:p w:rsidR="00F03341" w:rsidRDefault="00F03341" w:rsidP="00896303">
      <w:pPr>
        <w:spacing w:line="360" w:lineRule="auto"/>
        <w:jc w:val="both"/>
        <w:rPr>
          <w:rFonts w:ascii="Arial" w:hAnsi="Arial" w:cs="Arial"/>
        </w:rPr>
      </w:pPr>
    </w:p>
    <w:p w:rsidR="00F03341" w:rsidRDefault="00F03341" w:rsidP="00896303">
      <w:pPr>
        <w:spacing w:line="360" w:lineRule="auto"/>
        <w:jc w:val="both"/>
        <w:rPr>
          <w:rFonts w:ascii="Arial" w:hAnsi="Arial" w:cs="Arial"/>
        </w:rPr>
      </w:pPr>
    </w:p>
    <w:p w:rsidR="00F03341" w:rsidRDefault="00F03341" w:rsidP="00896303">
      <w:pPr>
        <w:spacing w:line="360" w:lineRule="auto"/>
        <w:jc w:val="both"/>
        <w:rPr>
          <w:rFonts w:ascii="Arial" w:hAnsi="Arial" w:cs="Arial"/>
        </w:rPr>
      </w:pPr>
    </w:p>
    <w:p w:rsidR="00F03341" w:rsidRPr="00F9283C" w:rsidRDefault="00F03341" w:rsidP="00896303">
      <w:pPr>
        <w:spacing w:line="360" w:lineRule="auto"/>
        <w:jc w:val="both"/>
        <w:rPr>
          <w:rFonts w:ascii="Arial" w:hAnsi="Arial" w:cs="Arial"/>
        </w:rPr>
      </w:pPr>
    </w:p>
    <w:p w:rsidR="004518A0" w:rsidRPr="00F9283C" w:rsidRDefault="004518A0" w:rsidP="00896303">
      <w:pPr>
        <w:spacing w:line="360" w:lineRule="auto"/>
        <w:jc w:val="both"/>
        <w:rPr>
          <w:rFonts w:ascii="Arial" w:hAnsi="Arial" w:cs="Arial"/>
          <w:b/>
        </w:rPr>
      </w:pPr>
      <w:r w:rsidRPr="00F9283C">
        <w:rPr>
          <w:rFonts w:ascii="Arial" w:hAnsi="Arial" w:cs="Arial"/>
          <w:b/>
        </w:rPr>
        <w:lastRenderedPageBreak/>
        <w:t>3.2.2.2 Hák</w:t>
      </w:r>
    </w:p>
    <w:p w:rsidR="003C5CA8" w:rsidRPr="00F9283C" w:rsidRDefault="003C5CA8" w:rsidP="00896303">
      <w:pPr>
        <w:spacing w:line="360" w:lineRule="auto"/>
        <w:ind w:firstLine="902"/>
        <w:jc w:val="both"/>
        <w:rPr>
          <w:rFonts w:ascii="Arial" w:hAnsi="Arial" w:cs="Arial"/>
        </w:rPr>
      </w:pPr>
    </w:p>
    <w:p w:rsidR="004518A0" w:rsidRPr="00F9283C" w:rsidRDefault="004518A0" w:rsidP="00896303">
      <w:pPr>
        <w:spacing w:line="360" w:lineRule="auto"/>
        <w:ind w:firstLine="902"/>
        <w:jc w:val="both"/>
        <w:rPr>
          <w:rFonts w:ascii="Arial" w:hAnsi="Arial" w:cs="Arial"/>
        </w:rPr>
      </w:pPr>
      <w:r w:rsidRPr="00F9283C">
        <w:rPr>
          <w:rFonts w:ascii="Arial" w:hAnsi="Arial" w:cs="Arial"/>
        </w:rPr>
        <w:t>Tato pěstní technika se provádí podle stejných principů jako direkt. Pro trénink platí také stejné metody. V zápasech jsou tyto údery k vidění řidčeji, protože vyžadují malý odstup od soupeře. Překvapujícím úderem je hlavně zvedák.</w:t>
      </w:r>
    </w:p>
    <w:p w:rsidR="004518A0" w:rsidRPr="00F9283C" w:rsidRDefault="004518A0" w:rsidP="00896303">
      <w:pPr>
        <w:spacing w:line="360" w:lineRule="auto"/>
        <w:jc w:val="both"/>
        <w:rPr>
          <w:rFonts w:ascii="Arial" w:hAnsi="Arial" w:cs="Arial"/>
        </w:rPr>
      </w:pPr>
    </w:p>
    <w:p w:rsidR="004518A0" w:rsidRPr="00F9283C" w:rsidRDefault="004518A0" w:rsidP="00896303">
      <w:pPr>
        <w:spacing w:line="360" w:lineRule="auto"/>
        <w:jc w:val="both"/>
        <w:rPr>
          <w:rFonts w:ascii="Arial" w:hAnsi="Arial" w:cs="Arial"/>
          <w:b/>
        </w:rPr>
      </w:pPr>
      <w:r w:rsidRPr="00F9283C">
        <w:rPr>
          <w:rFonts w:ascii="Arial" w:hAnsi="Arial" w:cs="Arial"/>
          <w:b/>
        </w:rPr>
        <w:t>3.2.2.3 Úder loktem</w:t>
      </w:r>
    </w:p>
    <w:p w:rsidR="003C5CA8" w:rsidRPr="00F9283C" w:rsidRDefault="003C5CA8" w:rsidP="00896303">
      <w:pPr>
        <w:spacing w:line="360" w:lineRule="auto"/>
        <w:ind w:firstLine="902"/>
        <w:jc w:val="both"/>
        <w:rPr>
          <w:rFonts w:ascii="Arial" w:hAnsi="Arial" w:cs="Arial"/>
        </w:rPr>
      </w:pPr>
    </w:p>
    <w:p w:rsidR="004518A0" w:rsidRPr="00F9283C" w:rsidRDefault="004518A0" w:rsidP="00896303">
      <w:pPr>
        <w:spacing w:line="360" w:lineRule="auto"/>
        <w:ind w:firstLine="902"/>
        <w:jc w:val="both"/>
        <w:rPr>
          <w:rFonts w:ascii="Arial" w:hAnsi="Arial" w:cs="Arial"/>
        </w:rPr>
      </w:pPr>
      <w:r w:rsidRPr="00F9283C">
        <w:rPr>
          <w:rFonts w:ascii="Arial" w:hAnsi="Arial" w:cs="Arial"/>
        </w:rPr>
        <w:t>Úder loktem je jednou z nejnebezpečnějších zbraní v boji zblízka. V thajském boxu existují tři druhy základních technik lokte: úder loktem vedený ze strany, úder loktem vedený shora a úder loktem vedený zespodu. Někdy mohou být v zápase využity údery loktem ve výskoku nebo z otočky. Princip provádění úderů loktem je stejný jako při všech úderech pěstí, síla tedy vzniká rotací celého těla.</w:t>
      </w:r>
      <w:r w:rsidR="008D1C67" w:rsidRPr="00F9283C">
        <w:rPr>
          <w:rFonts w:ascii="Arial" w:hAnsi="Arial" w:cs="Arial"/>
        </w:rPr>
        <w:t xml:space="preserve"> </w:t>
      </w:r>
    </w:p>
    <w:p w:rsidR="008F076E" w:rsidRPr="00F9283C" w:rsidRDefault="008F076E" w:rsidP="00896303">
      <w:pPr>
        <w:spacing w:line="360" w:lineRule="auto"/>
        <w:ind w:firstLine="902"/>
        <w:jc w:val="both"/>
        <w:rPr>
          <w:rFonts w:ascii="Arial" w:hAnsi="Arial" w:cs="Arial"/>
        </w:rPr>
      </w:pPr>
    </w:p>
    <w:p w:rsidR="003C5CA8" w:rsidRPr="00F9283C" w:rsidRDefault="004518A0" w:rsidP="00896303">
      <w:pPr>
        <w:pStyle w:val="Nadpis3"/>
        <w:spacing w:before="0" w:after="0" w:line="360" w:lineRule="auto"/>
        <w:jc w:val="both"/>
      </w:pPr>
      <w:bookmarkStart w:id="48" w:name="_Toc296979307"/>
      <w:r w:rsidRPr="00F9283C">
        <w:t>3.2.3 Kopy</w:t>
      </w:r>
      <w:bookmarkEnd w:id="48"/>
    </w:p>
    <w:p w:rsidR="004518A0" w:rsidRPr="00F9283C" w:rsidRDefault="004518A0" w:rsidP="00896303">
      <w:pPr>
        <w:spacing w:line="360" w:lineRule="auto"/>
        <w:ind w:firstLine="851"/>
        <w:jc w:val="both"/>
        <w:rPr>
          <w:rFonts w:ascii="Arial" w:hAnsi="Arial" w:cs="Arial"/>
        </w:rPr>
      </w:pPr>
    </w:p>
    <w:p w:rsidR="008F076E" w:rsidRPr="00F9283C" w:rsidRDefault="004518A0" w:rsidP="00896303">
      <w:pPr>
        <w:spacing w:line="360" w:lineRule="auto"/>
        <w:ind w:firstLine="851"/>
        <w:jc w:val="both"/>
        <w:rPr>
          <w:rFonts w:ascii="Arial" w:hAnsi="Arial" w:cs="Arial"/>
        </w:rPr>
      </w:pPr>
      <w:r w:rsidRPr="00F9283C">
        <w:rPr>
          <w:rFonts w:ascii="Arial" w:hAnsi="Arial" w:cs="Arial"/>
        </w:rPr>
        <w:t>Existují základní pravidla, na která je při provádění kopů pamatovat. Jeho realizace se zřetelně liší od odpovídajících technik jiných podobných bojových umění.</w:t>
      </w:r>
      <w:r w:rsidR="008D1C67" w:rsidRPr="00F9283C">
        <w:rPr>
          <w:rFonts w:ascii="Arial" w:hAnsi="Arial" w:cs="Arial"/>
        </w:rPr>
        <w:t xml:space="preserve"> Kopy používané v thajském boxu patří k tzv. průrazným technikám. </w:t>
      </w:r>
    </w:p>
    <w:p w:rsidR="008D1C67" w:rsidRPr="00F9283C" w:rsidRDefault="008F076E" w:rsidP="00896303">
      <w:pPr>
        <w:spacing w:line="360" w:lineRule="auto"/>
        <w:ind w:firstLine="851"/>
        <w:jc w:val="both"/>
        <w:rPr>
          <w:rFonts w:ascii="Arial" w:hAnsi="Arial" w:cs="Arial"/>
        </w:rPr>
      </w:pPr>
      <w:r w:rsidRPr="00F9283C">
        <w:rPr>
          <w:rFonts w:ascii="Arial" w:hAnsi="Arial" w:cs="Arial"/>
        </w:rPr>
        <w:t xml:space="preserve">Tyto kopy jsou </w:t>
      </w:r>
      <w:r w:rsidR="008D1C67" w:rsidRPr="00F9283C">
        <w:rPr>
          <w:rFonts w:ascii="Arial" w:hAnsi="Arial" w:cs="Arial"/>
        </w:rPr>
        <w:t xml:space="preserve">vedeny tak, jako by měl být soupeř „prokopnut“. Tento způsob vedení kopu je nejlépe prezentován půlkruhovým kopem, který je také nejčastější technikou kopu thajského boxu. </w:t>
      </w:r>
    </w:p>
    <w:p w:rsidR="008D1C67" w:rsidRPr="00F9283C" w:rsidRDefault="008D1C67" w:rsidP="00896303">
      <w:pPr>
        <w:spacing w:line="360" w:lineRule="auto"/>
        <w:ind w:firstLine="851"/>
        <w:jc w:val="both"/>
        <w:rPr>
          <w:rFonts w:ascii="Arial" w:hAnsi="Arial" w:cs="Arial"/>
        </w:rPr>
      </w:pPr>
    </w:p>
    <w:p w:rsidR="004518A0" w:rsidRPr="00F9283C" w:rsidRDefault="008D1C67" w:rsidP="00896303">
      <w:pPr>
        <w:spacing w:line="360" w:lineRule="auto"/>
        <w:ind w:firstLine="851"/>
        <w:jc w:val="both"/>
        <w:rPr>
          <w:rFonts w:ascii="Arial" w:hAnsi="Arial" w:cs="Arial"/>
        </w:rPr>
      </w:pPr>
      <w:r w:rsidRPr="00F9283C">
        <w:rPr>
          <w:rFonts w:ascii="Arial" w:hAnsi="Arial" w:cs="Arial"/>
        </w:rPr>
        <w:t xml:space="preserve">Při provádění kopu je třeba věnovat pozornost krytí hlavy a trupu, neboť každý protiúder může být velice nebezpečný, pokud boxer stojí pouze na jedné noze. Nejdůležitější princip všech technik dolních končetin tkví v tom, že boxer stojí na špičkách, čímž je mu umožněno dosáhnout maximální rychlosti vedení kopu. </w:t>
      </w:r>
      <w:r w:rsidRPr="00F9283C">
        <w:rPr>
          <w:rStyle w:val="Znakapoznpodarou"/>
          <w:rFonts w:ascii="Arial" w:hAnsi="Arial" w:cs="Arial"/>
        </w:rPr>
        <w:footnoteReference w:id="8"/>
      </w:r>
    </w:p>
    <w:p w:rsidR="000C0F20" w:rsidRPr="00F9283C" w:rsidRDefault="000C0F20" w:rsidP="00896303">
      <w:pPr>
        <w:spacing w:line="360" w:lineRule="auto"/>
        <w:jc w:val="both"/>
        <w:rPr>
          <w:rFonts w:ascii="Arial" w:hAnsi="Arial" w:cs="Arial"/>
        </w:rPr>
      </w:pPr>
    </w:p>
    <w:p w:rsidR="000C0F20" w:rsidRPr="00F9283C" w:rsidRDefault="000C0F20" w:rsidP="00896303">
      <w:pPr>
        <w:spacing w:line="360" w:lineRule="auto"/>
        <w:ind w:firstLine="900"/>
        <w:jc w:val="both"/>
        <w:rPr>
          <w:rFonts w:ascii="Arial" w:hAnsi="Arial" w:cs="Arial"/>
        </w:rPr>
      </w:pPr>
      <w:r w:rsidRPr="00F9283C">
        <w:rPr>
          <w:rFonts w:ascii="Arial" w:hAnsi="Arial" w:cs="Arial"/>
        </w:rPr>
        <w:lastRenderedPageBreak/>
        <w:t>V provedení technik kopů rozlišujeme tři pásma určená k zasažení soupeře. Kopy dle účelu techniky rozlišujeme na útočné a obranné, neboli zastavovací.</w:t>
      </w:r>
    </w:p>
    <w:p w:rsidR="000C0F20" w:rsidRPr="00F9283C" w:rsidRDefault="000C0F20" w:rsidP="00896303">
      <w:pPr>
        <w:spacing w:line="360" w:lineRule="auto"/>
        <w:ind w:firstLine="900"/>
        <w:jc w:val="both"/>
        <w:rPr>
          <w:rFonts w:ascii="Arial" w:hAnsi="Arial" w:cs="Arial"/>
        </w:rPr>
      </w:pPr>
    </w:p>
    <w:p w:rsidR="000C0F20" w:rsidRPr="00F9283C" w:rsidRDefault="000C0F20" w:rsidP="00896303">
      <w:pPr>
        <w:spacing w:line="360" w:lineRule="auto"/>
        <w:ind w:firstLine="900"/>
        <w:jc w:val="both"/>
        <w:rPr>
          <w:rFonts w:ascii="Arial" w:hAnsi="Arial" w:cs="Arial"/>
        </w:rPr>
      </w:pPr>
      <w:r w:rsidRPr="00F9283C">
        <w:rPr>
          <w:rFonts w:ascii="Arial" w:hAnsi="Arial" w:cs="Arial"/>
        </w:rPr>
        <w:t xml:space="preserve">Nízkým pásmem je označována oblast nohou. Nejčastěji používaným kopem na nízké pásmo je </w:t>
      </w:r>
      <w:proofErr w:type="spellStart"/>
      <w:r w:rsidRPr="00F9283C">
        <w:rPr>
          <w:rFonts w:ascii="Arial" w:hAnsi="Arial" w:cs="Arial"/>
        </w:rPr>
        <w:t>low</w:t>
      </w:r>
      <w:proofErr w:type="spellEnd"/>
      <w:r w:rsidRPr="00F9283C">
        <w:rPr>
          <w:rFonts w:ascii="Arial" w:hAnsi="Arial" w:cs="Arial"/>
        </w:rPr>
        <w:t>-</w:t>
      </w:r>
      <w:proofErr w:type="spellStart"/>
      <w:r w:rsidRPr="00F9283C">
        <w:rPr>
          <w:rFonts w:ascii="Arial" w:hAnsi="Arial" w:cs="Arial"/>
        </w:rPr>
        <w:t>kick</w:t>
      </w:r>
      <w:proofErr w:type="spellEnd"/>
      <w:r w:rsidRPr="00F9283C">
        <w:rPr>
          <w:rFonts w:ascii="Arial" w:hAnsi="Arial" w:cs="Arial"/>
        </w:rPr>
        <w:t xml:space="preserve"> (nízký kop), zasahující vnější nebo vnitřní stranu stehen soupeře. Někteří zápasníci používají i techniku stop-</w:t>
      </w:r>
      <w:proofErr w:type="spellStart"/>
      <w:r w:rsidRPr="00F9283C">
        <w:rPr>
          <w:rFonts w:ascii="Arial" w:hAnsi="Arial" w:cs="Arial"/>
        </w:rPr>
        <w:t>kicků</w:t>
      </w:r>
      <w:proofErr w:type="spellEnd"/>
      <w:r w:rsidRPr="00F9283C">
        <w:rPr>
          <w:rFonts w:ascii="Arial" w:hAnsi="Arial" w:cs="Arial"/>
        </w:rPr>
        <w:t xml:space="preserve"> (zastavovacích kopů) na stehna soupeře, a to ve chvíli, kdy soupeř nakračuje do kopu. V </w:t>
      </w:r>
      <w:proofErr w:type="spellStart"/>
      <w:r w:rsidRPr="00F9283C">
        <w:rPr>
          <w:rFonts w:ascii="Arial" w:hAnsi="Arial" w:cs="Arial"/>
        </w:rPr>
        <w:t>Muaythai</w:t>
      </w:r>
      <w:proofErr w:type="spellEnd"/>
      <w:r w:rsidRPr="00F9283C">
        <w:rPr>
          <w:rFonts w:ascii="Arial" w:hAnsi="Arial" w:cs="Arial"/>
        </w:rPr>
        <w:t xml:space="preserve"> je možné používat při práci v klinči také kop kolenem na stehno soupeře nebo podmet, tedy podražení stejné nohy.</w:t>
      </w:r>
    </w:p>
    <w:p w:rsidR="00C17BBD" w:rsidRPr="00F9283C" w:rsidRDefault="00C17BBD" w:rsidP="00896303">
      <w:pPr>
        <w:spacing w:line="360" w:lineRule="auto"/>
        <w:ind w:firstLine="900"/>
        <w:jc w:val="both"/>
        <w:rPr>
          <w:rFonts w:ascii="Arial" w:hAnsi="Arial" w:cs="Arial"/>
        </w:rPr>
      </w:pPr>
    </w:p>
    <w:p w:rsidR="000C0F20" w:rsidRPr="00F9283C" w:rsidRDefault="000C0F20" w:rsidP="00896303">
      <w:pPr>
        <w:spacing w:line="360" w:lineRule="auto"/>
        <w:ind w:firstLine="900"/>
        <w:jc w:val="both"/>
        <w:rPr>
          <w:rFonts w:ascii="Arial" w:hAnsi="Arial" w:cs="Arial"/>
        </w:rPr>
      </w:pPr>
      <w:r w:rsidRPr="00F9283C">
        <w:rPr>
          <w:rFonts w:ascii="Arial" w:hAnsi="Arial" w:cs="Arial"/>
        </w:rPr>
        <w:t xml:space="preserve">Středním pásmem je označována oblast břicha a boků. Nejvíce preferovaným útočným kopem do oblasti boků je </w:t>
      </w:r>
      <w:proofErr w:type="spellStart"/>
      <w:r w:rsidRPr="00F9283C">
        <w:rPr>
          <w:rFonts w:ascii="Arial" w:hAnsi="Arial" w:cs="Arial"/>
        </w:rPr>
        <w:t>round</w:t>
      </w:r>
      <w:proofErr w:type="spellEnd"/>
      <w:r w:rsidRPr="00F9283C">
        <w:rPr>
          <w:rFonts w:ascii="Arial" w:hAnsi="Arial" w:cs="Arial"/>
        </w:rPr>
        <w:t>-</w:t>
      </w:r>
      <w:proofErr w:type="spellStart"/>
      <w:r w:rsidRPr="00F9283C">
        <w:rPr>
          <w:rFonts w:ascii="Arial" w:hAnsi="Arial" w:cs="Arial"/>
        </w:rPr>
        <w:t>kick</w:t>
      </w:r>
      <w:proofErr w:type="spellEnd"/>
      <w:r w:rsidRPr="00F9283C">
        <w:rPr>
          <w:rFonts w:ascii="Arial" w:hAnsi="Arial" w:cs="Arial"/>
        </w:rPr>
        <w:t xml:space="preserve"> (obloukový kop). Tímto kopem boxeři zasahují boky, přesněji kraj žeber. </w:t>
      </w:r>
      <w:proofErr w:type="spellStart"/>
      <w:r w:rsidRPr="00F9283C">
        <w:rPr>
          <w:rFonts w:ascii="Arial" w:hAnsi="Arial" w:cs="Arial"/>
        </w:rPr>
        <w:t>Push</w:t>
      </w:r>
      <w:proofErr w:type="spellEnd"/>
      <w:r w:rsidRPr="00F9283C">
        <w:rPr>
          <w:rFonts w:ascii="Arial" w:hAnsi="Arial" w:cs="Arial"/>
        </w:rPr>
        <w:t>-</w:t>
      </w:r>
      <w:proofErr w:type="spellStart"/>
      <w:r w:rsidRPr="00F9283C">
        <w:rPr>
          <w:rFonts w:ascii="Arial" w:hAnsi="Arial" w:cs="Arial"/>
        </w:rPr>
        <w:t>kick</w:t>
      </w:r>
      <w:proofErr w:type="spellEnd"/>
      <w:r w:rsidRPr="00F9283C">
        <w:rPr>
          <w:rFonts w:ascii="Arial" w:hAnsi="Arial" w:cs="Arial"/>
        </w:rPr>
        <w:t xml:space="preserve"> (tlakový kop) je přímý kop zasahující břicho soupeře, používá se k odsunutí soupeře do větší</w:t>
      </w:r>
      <w:r w:rsidR="001A24E8" w:rsidRPr="00F9283C">
        <w:rPr>
          <w:rFonts w:ascii="Arial" w:hAnsi="Arial" w:cs="Arial"/>
        </w:rPr>
        <w:t xml:space="preserve"> vzdálenosti, nebo jako obranný stop kop na zastavení útoku.</w:t>
      </w:r>
    </w:p>
    <w:p w:rsidR="001A24E8" w:rsidRPr="00F9283C" w:rsidRDefault="001A24E8" w:rsidP="00896303">
      <w:pPr>
        <w:spacing w:line="360" w:lineRule="auto"/>
        <w:ind w:firstLine="900"/>
        <w:jc w:val="both"/>
        <w:rPr>
          <w:rFonts w:ascii="Arial" w:hAnsi="Arial" w:cs="Arial"/>
        </w:rPr>
      </w:pPr>
    </w:p>
    <w:p w:rsidR="001A24E8" w:rsidRPr="00F9283C" w:rsidRDefault="001A24E8" w:rsidP="00896303">
      <w:pPr>
        <w:spacing w:line="360" w:lineRule="auto"/>
        <w:ind w:firstLine="900"/>
        <w:jc w:val="both"/>
        <w:rPr>
          <w:rFonts w:ascii="Arial" w:hAnsi="Arial" w:cs="Arial"/>
        </w:rPr>
      </w:pPr>
      <w:r w:rsidRPr="00F9283C">
        <w:rPr>
          <w:rFonts w:ascii="Arial" w:hAnsi="Arial" w:cs="Arial"/>
        </w:rPr>
        <w:t xml:space="preserve">Vysokým pásmem je hlava. Kop na hlavu se nazývá </w:t>
      </w:r>
      <w:proofErr w:type="spellStart"/>
      <w:r w:rsidRPr="00F9283C">
        <w:rPr>
          <w:rFonts w:ascii="Arial" w:hAnsi="Arial" w:cs="Arial"/>
        </w:rPr>
        <w:t>high</w:t>
      </w:r>
      <w:proofErr w:type="spellEnd"/>
      <w:r w:rsidRPr="00F9283C">
        <w:rPr>
          <w:rFonts w:ascii="Arial" w:hAnsi="Arial" w:cs="Arial"/>
        </w:rPr>
        <w:t>-</w:t>
      </w:r>
      <w:proofErr w:type="spellStart"/>
      <w:r w:rsidRPr="00F9283C">
        <w:rPr>
          <w:rFonts w:ascii="Arial" w:hAnsi="Arial" w:cs="Arial"/>
        </w:rPr>
        <w:t>kick</w:t>
      </w:r>
      <w:proofErr w:type="spellEnd"/>
      <w:r w:rsidRPr="00F9283C">
        <w:rPr>
          <w:rFonts w:ascii="Arial" w:hAnsi="Arial" w:cs="Arial"/>
        </w:rPr>
        <w:t xml:space="preserve"> (vysoký kop), je to nejsložitější kop předpokládající technickou vyspělost boxera a dostatečný rozsah pohybu v kyčlích, z toho důvodu je to i nejvíce bodově hodnocený kop.</w:t>
      </w:r>
    </w:p>
    <w:p w:rsidR="001A24E8" w:rsidRPr="00F9283C" w:rsidRDefault="001A24E8" w:rsidP="00896303">
      <w:pPr>
        <w:spacing w:line="360" w:lineRule="auto"/>
        <w:ind w:firstLine="900"/>
        <w:jc w:val="both"/>
        <w:rPr>
          <w:rFonts w:ascii="Arial" w:hAnsi="Arial" w:cs="Arial"/>
        </w:rPr>
      </w:pPr>
    </w:p>
    <w:p w:rsidR="001A24E8" w:rsidRPr="00F9283C" w:rsidRDefault="001A24E8" w:rsidP="00896303">
      <w:pPr>
        <w:spacing w:line="360" w:lineRule="auto"/>
        <w:ind w:firstLine="900"/>
        <w:jc w:val="both"/>
        <w:rPr>
          <w:rFonts w:ascii="Arial" w:hAnsi="Arial" w:cs="Arial"/>
        </w:rPr>
      </w:pPr>
      <w:proofErr w:type="spellStart"/>
      <w:r w:rsidRPr="00F9283C">
        <w:rPr>
          <w:rFonts w:ascii="Arial" w:hAnsi="Arial" w:cs="Arial"/>
        </w:rPr>
        <w:t>Muaythai</w:t>
      </w:r>
      <w:proofErr w:type="spellEnd"/>
      <w:r w:rsidRPr="00F9283C">
        <w:rPr>
          <w:rFonts w:ascii="Arial" w:hAnsi="Arial" w:cs="Arial"/>
        </w:rPr>
        <w:t xml:space="preserve"> přineslo do bojových stylů trochu odlišnou techniku kruhových kopů, ve srovnání s kopy v japonských systémech </w:t>
      </w:r>
      <w:proofErr w:type="gramStart"/>
      <w:r w:rsidRPr="00F9283C">
        <w:rPr>
          <w:rFonts w:ascii="Arial" w:hAnsi="Arial" w:cs="Arial"/>
        </w:rPr>
        <w:t xml:space="preserve">karate </w:t>
      </w:r>
      <w:r w:rsidR="00F03341">
        <w:rPr>
          <w:rFonts w:ascii="Arial" w:hAnsi="Arial" w:cs="Arial"/>
        </w:rPr>
        <w:t xml:space="preserve">              </w:t>
      </w:r>
      <w:r w:rsidRPr="00F9283C">
        <w:rPr>
          <w:rFonts w:ascii="Arial" w:hAnsi="Arial" w:cs="Arial"/>
        </w:rPr>
        <w:t>nebo</w:t>
      </w:r>
      <w:proofErr w:type="gramEnd"/>
      <w:r w:rsidRPr="00F9283C">
        <w:rPr>
          <w:rFonts w:ascii="Arial" w:hAnsi="Arial" w:cs="Arial"/>
        </w:rPr>
        <w:t xml:space="preserve"> v čínských bojových stylech. V zásadě se provedení kopů dělí na silové a švihové. </w:t>
      </w:r>
    </w:p>
    <w:p w:rsidR="00C17BBD" w:rsidRPr="00F9283C" w:rsidRDefault="001A24E8" w:rsidP="00896303">
      <w:pPr>
        <w:spacing w:line="360" w:lineRule="auto"/>
        <w:ind w:firstLine="900"/>
        <w:jc w:val="both"/>
        <w:rPr>
          <w:rFonts w:ascii="Arial" w:hAnsi="Arial" w:cs="Arial"/>
        </w:rPr>
      </w:pPr>
      <w:r w:rsidRPr="00F9283C">
        <w:rPr>
          <w:rFonts w:ascii="Arial" w:hAnsi="Arial" w:cs="Arial"/>
        </w:rPr>
        <w:t xml:space="preserve">Silové kopy, které přineslo do bojových sportů </w:t>
      </w:r>
      <w:proofErr w:type="spellStart"/>
      <w:r w:rsidRPr="00F9283C">
        <w:rPr>
          <w:rFonts w:ascii="Arial" w:hAnsi="Arial" w:cs="Arial"/>
        </w:rPr>
        <w:t>Muaythai</w:t>
      </w:r>
      <w:proofErr w:type="spellEnd"/>
      <w:r w:rsidRPr="00F9283C">
        <w:rPr>
          <w:rFonts w:ascii="Arial" w:hAnsi="Arial" w:cs="Arial"/>
        </w:rPr>
        <w:t xml:space="preserve">, se provádějí s podporou kyčlí. Bojovník při kopu </w:t>
      </w:r>
      <w:proofErr w:type="spellStart"/>
      <w:r w:rsidRPr="00F9283C">
        <w:rPr>
          <w:rFonts w:ascii="Arial" w:hAnsi="Arial" w:cs="Arial"/>
        </w:rPr>
        <w:t>dovrací</w:t>
      </w:r>
      <w:proofErr w:type="spellEnd"/>
      <w:r w:rsidRPr="00F9283C">
        <w:rPr>
          <w:rFonts w:ascii="Arial" w:hAnsi="Arial" w:cs="Arial"/>
        </w:rPr>
        <w:t xml:space="preserve"> do techniky </w:t>
      </w:r>
      <w:proofErr w:type="gramStart"/>
      <w:r w:rsidRPr="00F9283C">
        <w:rPr>
          <w:rFonts w:ascii="Arial" w:hAnsi="Arial" w:cs="Arial"/>
        </w:rPr>
        <w:t xml:space="preserve">bok, </w:t>
      </w:r>
      <w:r w:rsidR="00F03341">
        <w:rPr>
          <w:rFonts w:ascii="Arial" w:hAnsi="Arial" w:cs="Arial"/>
        </w:rPr>
        <w:t xml:space="preserve">               </w:t>
      </w:r>
      <w:r w:rsidRPr="00F9283C">
        <w:rPr>
          <w:rFonts w:ascii="Arial" w:hAnsi="Arial" w:cs="Arial"/>
        </w:rPr>
        <w:t>aby</w:t>
      </w:r>
      <w:proofErr w:type="gramEnd"/>
      <w:r w:rsidRPr="00F9283C">
        <w:rPr>
          <w:rFonts w:ascii="Arial" w:hAnsi="Arial" w:cs="Arial"/>
        </w:rPr>
        <w:t xml:space="preserve"> noha byla podporována co největší procentuální hmotností těla. Při této technice </w:t>
      </w:r>
      <w:proofErr w:type="gramStart"/>
      <w:r w:rsidRPr="00F9283C">
        <w:rPr>
          <w:rFonts w:ascii="Arial" w:hAnsi="Arial" w:cs="Arial"/>
        </w:rPr>
        <w:t>se</w:t>
      </w:r>
      <w:proofErr w:type="gramEnd"/>
      <w:r w:rsidRPr="00F9283C">
        <w:rPr>
          <w:rFonts w:ascii="Arial" w:hAnsi="Arial" w:cs="Arial"/>
        </w:rPr>
        <w:t xml:space="preserve"> boxer </w:t>
      </w:r>
      <w:proofErr w:type="gramStart"/>
      <w:r w:rsidRPr="00F9283C">
        <w:rPr>
          <w:rFonts w:ascii="Arial" w:hAnsi="Arial" w:cs="Arial"/>
        </w:rPr>
        <w:t>otáčí</w:t>
      </w:r>
      <w:proofErr w:type="gramEnd"/>
      <w:r w:rsidRPr="00F9283C">
        <w:rPr>
          <w:rFonts w:ascii="Arial" w:hAnsi="Arial" w:cs="Arial"/>
        </w:rPr>
        <w:t xml:space="preserve"> na špičce </w:t>
      </w:r>
      <w:proofErr w:type="gramStart"/>
      <w:r w:rsidRPr="00F9283C">
        <w:rPr>
          <w:rFonts w:ascii="Arial" w:hAnsi="Arial" w:cs="Arial"/>
        </w:rPr>
        <w:t>stojné</w:t>
      </w:r>
      <w:proofErr w:type="gramEnd"/>
      <w:r w:rsidRPr="00F9283C">
        <w:rPr>
          <w:rFonts w:ascii="Arial" w:hAnsi="Arial" w:cs="Arial"/>
        </w:rPr>
        <w:t xml:space="preserve"> nohy, tělo rotuje ve směru úderu. </w:t>
      </w:r>
    </w:p>
    <w:p w:rsidR="00C17BBD" w:rsidRDefault="00C17BBD" w:rsidP="00896303">
      <w:pPr>
        <w:spacing w:line="360" w:lineRule="auto"/>
        <w:ind w:firstLine="900"/>
        <w:jc w:val="both"/>
        <w:rPr>
          <w:rFonts w:ascii="Arial" w:hAnsi="Arial" w:cs="Arial"/>
        </w:rPr>
      </w:pPr>
    </w:p>
    <w:p w:rsidR="00F03341" w:rsidRPr="00F9283C" w:rsidRDefault="00F03341" w:rsidP="00896303">
      <w:pPr>
        <w:spacing w:line="360" w:lineRule="auto"/>
        <w:ind w:firstLine="900"/>
        <w:jc w:val="both"/>
        <w:rPr>
          <w:rFonts w:ascii="Arial" w:hAnsi="Arial" w:cs="Arial"/>
        </w:rPr>
      </w:pPr>
    </w:p>
    <w:p w:rsidR="00C17BBD" w:rsidRPr="00F9283C" w:rsidRDefault="001A24E8" w:rsidP="00896303">
      <w:pPr>
        <w:spacing w:line="360" w:lineRule="auto"/>
        <w:ind w:firstLine="900"/>
        <w:jc w:val="both"/>
        <w:rPr>
          <w:rFonts w:ascii="Arial" w:hAnsi="Arial" w:cs="Arial"/>
        </w:rPr>
      </w:pPr>
      <w:r w:rsidRPr="00F9283C">
        <w:rPr>
          <w:rFonts w:ascii="Arial" w:hAnsi="Arial" w:cs="Arial"/>
        </w:rPr>
        <w:lastRenderedPageBreak/>
        <w:t xml:space="preserve">Naproti tomu švihové kopy využívají především rychlosti švihu nohy, kdy se koleno zvedne do zamýšlené výšky kopu a poté </w:t>
      </w:r>
      <w:proofErr w:type="spellStart"/>
      <w:r w:rsidRPr="00F9283C">
        <w:rPr>
          <w:rFonts w:ascii="Arial" w:hAnsi="Arial" w:cs="Arial"/>
        </w:rPr>
        <w:t>došvihne</w:t>
      </w:r>
      <w:proofErr w:type="spellEnd"/>
      <w:r w:rsidRPr="00F9283C">
        <w:rPr>
          <w:rFonts w:ascii="Arial" w:hAnsi="Arial" w:cs="Arial"/>
        </w:rPr>
        <w:t xml:space="preserve"> holeň s nártem na cíl. Tento kop umožňuje rychlé zopakování kopu bez zpětného položení nohy, ovšem nemá tak drtivý dopad jako kop silový.</w:t>
      </w:r>
      <w:r w:rsidR="00FF4A25" w:rsidRPr="00F9283C">
        <w:rPr>
          <w:rFonts w:ascii="Arial" w:hAnsi="Arial" w:cs="Arial"/>
        </w:rPr>
        <w:t xml:space="preserve"> </w:t>
      </w:r>
      <w:r w:rsidR="00FF4A25" w:rsidRPr="00F9283C">
        <w:rPr>
          <w:rStyle w:val="Znakapoznpodarou"/>
          <w:rFonts w:ascii="Arial" w:hAnsi="Arial" w:cs="Arial"/>
        </w:rPr>
        <w:footnoteReference w:id="9"/>
      </w:r>
    </w:p>
    <w:p w:rsidR="00074DE5" w:rsidRPr="00F9283C" w:rsidRDefault="00074DE5" w:rsidP="00896303">
      <w:pPr>
        <w:spacing w:line="360" w:lineRule="auto"/>
        <w:jc w:val="both"/>
        <w:rPr>
          <w:rFonts w:ascii="Arial" w:hAnsi="Arial" w:cs="Arial"/>
        </w:rPr>
      </w:pPr>
    </w:p>
    <w:p w:rsidR="00FF4A25" w:rsidRPr="00F9283C" w:rsidRDefault="00FF4A25" w:rsidP="00896303">
      <w:pPr>
        <w:pStyle w:val="Nadpis2"/>
        <w:spacing w:before="0" w:after="0" w:line="360" w:lineRule="auto"/>
        <w:jc w:val="both"/>
      </w:pPr>
      <w:bookmarkStart w:id="49" w:name="_Toc296979308"/>
      <w:r w:rsidRPr="00F9283C">
        <w:t>3.3 Obranné techniky</w:t>
      </w:r>
      <w:bookmarkEnd w:id="49"/>
    </w:p>
    <w:p w:rsidR="00FF4A25" w:rsidRPr="00F9283C" w:rsidRDefault="00FF4A25" w:rsidP="00896303">
      <w:pPr>
        <w:spacing w:line="360" w:lineRule="auto"/>
        <w:jc w:val="both"/>
        <w:rPr>
          <w:rFonts w:ascii="Arial" w:hAnsi="Arial" w:cs="Arial"/>
        </w:rPr>
      </w:pPr>
    </w:p>
    <w:p w:rsidR="00FF4A25" w:rsidRPr="00F9283C" w:rsidRDefault="00FF4A25" w:rsidP="00896303">
      <w:pPr>
        <w:spacing w:line="360" w:lineRule="auto"/>
        <w:ind w:firstLine="851"/>
        <w:jc w:val="both"/>
        <w:rPr>
          <w:rFonts w:ascii="Arial" w:hAnsi="Arial" w:cs="Arial"/>
        </w:rPr>
      </w:pPr>
      <w:r w:rsidRPr="00F9283C">
        <w:rPr>
          <w:rFonts w:ascii="Arial" w:hAnsi="Arial" w:cs="Arial"/>
        </w:rPr>
        <w:t>Nestačí umět rány jenom dávat, ale člověk se jim také musí vyhýbat nebo je odrážet, případně být s to uštědřit protiúder. Nejdůležitější je očekávat útok klidně a uvolněně, protože jinak nemůžeme správně reagovat. Protivníka je třeba celkově pozorovat a nezavírat oči, čímž bojovník ztrácí cenný zlomek vteřiny pro včasnou protiakci.</w:t>
      </w:r>
    </w:p>
    <w:p w:rsidR="00FF4A25" w:rsidRPr="00F9283C" w:rsidRDefault="00FF4A25" w:rsidP="00896303">
      <w:pPr>
        <w:spacing w:line="360" w:lineRule="auto"/>
        <w:ind w:firstLine="851"/>
        <w:jc w:val="both"/>
        <w:rPr>
          <w:rFonts w:ascii="Arial" w:hAnsi="Arial" w:cs="Arial"/>
        </w:rPr>
      </w:pPr>
    </w:p>
    <w:p w:rsidR="00DD4F8E" w:rsidRDefault="00FF4A25" w:rsidP="00896303">
      <w:pPr>
        <w:spacing w:line="360" w:lineRule="auto"/>
        <w:ind w:firstLine="851"/>
        <w:jc w:val="both"/>
        <w:rPr>
          <w:rFonts w:ascii="Arial" w:hAnsi="Arial" w:cs="Arial"/>
        </w:rPr>
      </w:pPr>
      <w:r w:rsidRPr="00F9283C">
        <w:rPr>
          <w:rFonts w:ascii="Arial" w:hAnsi="Arial" w:cs="Arial"/>
        </w:rPr>
        <w:t xml:space="preserve">Při obraně je velmi důležitou věcí také intuice, tedy odhad </w:t>
      </w:r>
      <w:proofErr w:type="gramStart"/>
      <w:r w:rsidRPr="00F9283C">
        <w:rPr>
          <w:rFonts w:ascii="Arial" w:hAnsi="Arial" w:cs="Arial"/>
        </w:rPr>
        <w:t xml:space="preserve">toho, </w:t>
      </w:r>
      <w:r w:rsidR="00F03341">
        <w:rPr>
          <w:rFonts w:ascii="Arial" w:hAnsi="Arial" w:cs="Arial"/>
        </w:rPr>
        <w:t xml:space="preserve">            </w:t>
      </w:r>
      <w:r w:rsidRPr="00F9283C">
        <w:rPr>
          <w:rFonts w:ascii="Arial" w:hAnsi="Arial" w:cs="Arial"/>
        </w:rPr>
        <w:t>ve</w:t>
      </w:r>
      <w:proofErr w:type="gramEnd"/>
      <w:r w:rsidRPr="00F9283C">
        <w:rPr>
          <w:rFonts w:ascii="Arial" w:hAnsi="Arial" w:cs="Arial"/>
        </w:rPr>
        <w:t xml:space="preserve"> kterém okamžiku protivník zaútočí. V mnoha bojových </w:t>
      </w:r>
      <w:proofErr w:type="gramStart"/>
      <w:r w:rsidRPr="00F9283C">
        <w:rPr>
          <w:rFonts w:ascii="Arial" w:hAnsi="Arial" w:cs="Arial"/>
        </w:rPr>
        <w:t xml:space="preserve">legendách </w:t>
      </w:r>
      <w:r w:rsidR="00F03341">
        <w:rPr>
          <w:rFonts w:ascii="Arial" w:hAnsi="Arial" w:cs="Arial"/>
        </w:rPr>
        <w:t xml:space="preserve">                 </w:t>
      </w:r>
      <w:r w:rsidRPr="00F9283C">
        <w:rPr>
          <w:rFonts w:ascii="Arial" w:hAnsi="Arial" w:cs="Arial"/>
        </w:rPr>
        <w:t>a povídkách</w:t>
      </w:r>
      <w:proofErr w:type="gramEnd"/>
      <w:r w:rsidRPr="00F9283C">
        <w:rPr>
          <w:rFonts w:ascii="Arial" w:hAnsi="Arial" w:cs="Arial"/>
        </w:rPr>
        <w:t xml:space="preserve"> z Východu je tento šestý smysl, který může být rozvíjen určitými cviky, uváděn. Avšak stále neexistují žádné skutečné důkazy o existenci šestého smyslu. Jisté je jen to, že člověk může intuici získat v menší či větší míře dlouholetým ustavičným tréninkem.</w:t>
      </w:r>
      <w:r w:rsidR="00DD4F8E" w:rsidRPr="00F9283C">
        <w:rPr>
          <w:rFonts w:ascii="Arial" w:hAnsi="Arial" w:cs="Arial"/>
        </w:rPr>
        <w:t xml:space="preserve"> </w:t>
      </w:r>
    </w:p>
    <w:p w:rsidR="00F03341" w:rsidRPr="00F9283C" w:rsidRDefault="00F03341" w:rsidP="00896303">
      <w:pPr>
        <w:spacing w:line="360" w:lineRule="auto"/>
        <w:ind w:firstLine="851"/>
        <w:jc w:val="both"/>
        <w:rPr>
          <w:rFonts w:ascii="Arial" w:hAnsi="Arial" w:cs="Arial"/>
        </w:rPr>
      </w:pPr>
    </w:p>
    <w:p w:rsidR="00DD4F8E" w:rsidRPr="00F9283C" w:rsidRDefault="00DD4F8E" w:rsidP="00896303">
      <w:pPr>
        <w:spacing w:line="360" w:lineRule="auto"/>
        <w:ind w:firstLine="851"/>
        <w:jc w:val="both"/>
        <w:rPr>
          <w:rFonts w:ascii="Arial" w:hAnsi="Arial" w:cs="Arial"/>
        </w:rPr>
      </w:pPr>
      <w:r w:rsidRPr="00F9283C">
        <w:rPr>
          <w:rFonts w:ascii="Arial" w:hAnsi="Arial" w:cs="Arial"/>
        </w:rPr>
        <w:t xml:space="preserve">Při útoku </w:t>
      </w:r>
      <w:proofErr w:type="spellStart"/>
      <w:r w:rsidRPr="00F9283C">
        <w:rPr>
          <w:rFonts w:ascii="Arial" w:hAnsi="Arial" w:cs="Arial"/>
        </w:rPr>
        <w:t>direktem</w:t>
      </w:r>
      <w:proofErr w:type="spellEnd"/>
      <w:r w:rsidRPr="00F9283C">
        <w:rPr>
          <w:rFonts w:ascii="Arial" w:hAnsi="Arial" w:cs="Arial"/>
        </w:rPr>
        <w:t xml:space="preserve"> je účelné zaujmout krátkou vzdálenost </w:t>
      </w:r>
      <w:proofErr w:type="gramStart"/>
      <w:r w:rsidRPr="00F9283C">
        <w:rPr>
          <w:rFonts w:ascii="Arial" w:hAnsi="Arial" w:cs="Arial"/>
        </w:rPr>
        <w:t xml:space="preserve">tak, </w:t>
      </w:r>
      <w:r w:rsidR="00F03341">
        <w:rPr>
          <w:rFonts w:ascii="Arial" w:hAnsi="Arial" w:cs="Arial"/>
        </w:rPr>
        <w:t xml:space="preserve">           </w:t>
      </w:r>
      <w:r w:rsidRPr="00F9283C">
        <w:rPr>
          <w:rFonts w:ascii="Arial" w:hAnsi="Arial" w:cs="Arial"/>
        </w:rPr>
        <w:t>že</w:t>
      </w:r>
      <w:proofErr w:type="gramEnd"/>
      <w:r w:rsidRPr="00F9283C">
        <w:rPr>
          <w:rFonts w:ascii="Arial" w:hAnsi="Arial" w:cs="Arial"/>
        </w:rPr>
        <w:t xml:space="preserve"> při obraně mohou být nasazeny všechny údery a je jedno zda s krátkým nebo dlouhým dosahem. Úderu loktem se dá nejsnáze vyhnout ustoupením vzad a z bezpečné vzdálenosti se potom dá vést protiútok jednou z technik kopů. </w:t>
      </w:r>
    </w:p>
    <w:p w:rsidR="00DD4F8E" w:rsidRPr="00F9283C" w:rsidRDefault="00DD4F8E" w:rsidP="00896303">
      <w:pPr>
        <w:spacing w:line="360" w:lineRule="auto"/>
        <w:ind w:firstLine="851"/>
        <w:jc w:val="both"/>
        <w:rPr>
          <w:rFonts w:ascii="Arial" w:hAnsi="Arial" w:cs="Arial"/>
        </w:rPr>
      </w:pPr>
    </w:p>
    <w:p w:rsidR="008F076E" w:rsidRDefault="00DD4F8E" w:rsidP="00896303">
      <w:pPr>
        <w:spacing w:line="360" w:lineRule="auto"/>
        <w:ind w:firstLine="851"/>
        <w:jc w:val="both"/>
        <w:rPr>
          <w:rFonts w:ascii="Arial" w:hAnsi="Arial" w:cs="Arial"/>
        </w:rPr>
      </w:pPr>
      <w:r w:rsidRPr="00F9283C">
        <w:rPr>
          <w:rFonts w:ascii="Arial" w:hAnsi="Arial" w:cs="Arial"/>
        </w:rPr>
        <w:t xml:space="preserve">Základem obranné taktiky proti přímému kopu jsou především kryt nebo zachycení protivníkovy dolní končetiny i couvnutí. Proti technikám prováděným koleny se nacvičuje celá řada obranných technik, od krytu přes uvolnění ze sevření, případně uhnutí, až k různým druhům strků. </w:t>
      </w:r>
    </w:p>
    <w:p w:rsidR="00F03341" w:rsidRPr="00F9283C" w:rsidRDefault="00F03341" w:rsidP="00896303">
      <w:pPr>
        <w:spacing w:line="360" w:lineRule="auto"/>
        <w:ind w:firstLine="851"/>
        <w:jc w:val="both"/>
        <w:rPr>
          <w:rFonts w:ascii="Arial" w:hAnsi="Arial" w:cs="Arial"/>
        </w:rPr>
      </w:pPr>
    </w:p>
    <w:p w:rsidR="00FF4A25" w:rsidRPr="00F9283C" w:rsidRDefault="00DD4F8E" w:rsidP="00896303">
      <w:pPr>
        <w:spacing w:line="360" w:lineRule="auto"/>
        <w:ind w:firstLine="851"/>
        <w:jc w:val="both"/>
        <w:rPr>
          <w:rFonts w:ascii="Arial" w:hAnsi="Arial" w:cs="Arial"/>
        </w:rPr>
      </w:pPr>
      <w:r w:rsidRPr="00F9283C">
        <w:rPr>
          <w:rFonts w:ascii="Arial" w:hAnsi="Arial" w:cs="Arial"/>
        </w:rPr>
        <w:lastRenderedPageBreak/>
        <w:t xml:space="preserve">Taktika, která se při obraně proti technikám prováděným kolenem uplatňuje často, je jít co možná nejtěsněji k soupeři, aby neměl žádný prostor pro úder. Půlkruhový kop je možné zastavit více způsoby, často se v thajském boxu využívá kryt holení. Aby bylo možné úspěšně používat tento druh krytu, je třeba pravidelně otužovat a posilovat holeně </w:t>
      </w:r>
      <w:proofErr w:type="gramStart"/>
      <w:r w:rsidRPr="00F9283C">
        <w:rPr>
          <w:rFonts w:ascii="Arial" w:hAnsi="Arial" w:cs="Arial"/>
        </w:rPr>
        <w:t xml:space="preserve">tréninkem </w:t>
      </w:r>
      <w:r w:rsidR="00F03341">
        <w:rPr>
          <w:rFonts w:ascii="Arial" w:hAnsi="Arial" w:cs="Arial"/>
        </w:rPr>
        <w:t xml:space="preserve">               </w:t>
      </w:r>
      <w:r w:rsidRPr="00F9283C">
        <w:rPr>
          <w:rFonts w:ascii="Arial" w:hAnsi="Arial" w:cs="Arial"/>
        </w:rPr>
        <w:t>na</w:t>
      </w:r>
      <w:proofErr w:type="gramEnd"/>
      <w:r w:rsidRPr="00F9283C">
        <w:rPr>
          <w:rFonts w:ascii="Arial" w:hAnsi="Arial" w:cs="Arial"/>
        </w:rPr>
        <w:t xml:space="preserve"> boxerském pytli. </w:t>
      </w:r>
      <w:r w:rsidRPr="00F9283C">
        <w:rPr>
          <w:rStyle w:val="Znakapoznpodarou"/>
          <w:rFonts w:ascii="Arial" w:hAnsi="Arial" w:cs="Arial"/>
        </w:rPr>
        <w:footnoteReference w:id="10"/>
      </w:r>
      <w:r w:rsidR="00FF4A25" w:rsidRPr="00F9283C">
        <w:rPr>
          <w:rFonts w:ascii="Arial" w:hAnsi="Arial" w:cs="Arial"/>
        </w:rPr>
        <w:t xml:space="preserve"> </w:t>
      </w:r>
    </w:p>
    <w:p w:rsidR="00FF4A25" w:rsidRPr="00F9283C" w:rsidRDefault="00FF4A25" w:rsidP="00896303">
      <w:pPr>
        <w:spacing w:line="360" w:lineRule="auto"/>
        <w:jc w:val="both"/>
        <w:rPr>
          <w:rFonts w:ascii="Arial" w:hAnsi="Arial" w:cs="Arial"/>
        </w:rPr>
      </w:pPr>
    </w:p>
    <w:p w:rsidR="00E54339" w:rsidRPr="00F9283C" w:rsidRDefault="00C17BBD" w:rsidP="00896303">
      <w:pPr>
        <w:pStyle w:val="Nadpis2"/>
        <w:spacing w:before="0" w:after="0" w:line="360" w:lineRule="auto"/>
        <w:jc w:val="both"/>
      </w:pPr>
      <w:bookmarkStart w:id="50" w:name="_Toc296979309"/>
      <w:r w:rsidRPr="00F9283C">
        <w:t>3</w:t>
      </w:r>
      <w:r w:rsidR="00FF4A25" w:rsidRPr="00F9283C">
        <w:t>.4</w:t>
      </w:r>
      <w:r w:rsidR="00E54339" w:rsidRPr="00F9283C">
        <w:t xml:space="preserve"> Strečink</w:t>
      </w:r>
      <w:bookmarkEnd w:id="50"/>
    </w:p>
    <w:p w:rsidR="00E54339" w:rsidRPr="00F9283C" w:rsidRDefault="00E54339" w:rsidP="00896303">
      <w:pPr>
        <w:spacing w:line="360" w:lineRule="auto"/>
        <w:jc w:val="both"/>
        <w:rPr>
          <w:rFonts w:ascii="Arial" w:hAnsi="Arial" w:cs="Arial"/>
        </w:rPr>
      </w:pPr>
    </w:p>
    <w:p w:rsidR="00E54339" w:rsidRPr="00F9283C" w:rsidRDefault="00E54339" w:rsidP="00896303">
      <w:pPr>
        <w:spacing w:line="360" w:lineRule="auto"/>
        <w:ind w:firstLine="900"/>
        <w:jc w:val="both"/>
        <w:rPr>
          <w:rFonts w:ascii="Arial" w:hAnsi="Arial" w:cs="Arial"/>
        </w:rPr>
      </w:pPr>
      <w:r w:rsidRPr="00F9283C">
        <w:rPr>
          <w:rFonts w:ascii="Arial" w:hAnsi="Arial" w:cs="Arial"/>
        </w:rPr>
        <w:t>Strečink je důležitou součástí každého kvalitního tréninkového procesu sportovce, od špičkových vrcholových závodníků až po sportovce kondiční. Je to proces, který pozitivně ovlivňuje organismus na několika úrovních:</w:t>
      </w:r>
    </w:p>
    <w:p w:rsidR="008F076E" w:rsidRPr="00F9283C" w:rsidRDefault="008F076E" w:rsidP="00896303">
      <w:pPr>
        <w:spacing w:line="360" w:lineRule="auto"/>
        <w:ind w:firstLine="900"/>
        <w:jc w:val="both"/>
        <w:rPr>
          <w:rFonts w:ascii="Arial" w:hAnsi="Arial" w:cs="Arial"/>
        </w:rPr>
      </w:pPr>
    </w:p>
    <w:p w:rsidR="00E54339" w:rsidRPr="00F9283C" w:rsidRDefault="00E54339" w:rsidP="00896303">
      <w:pPr>
        <w:numPr>
          <w:ilvl w:val="0"/>
          <w:numId w:val="7"/>
        </w:numPr>
        <w:tabs>
          <w:tab w:val="clear" w:pos="1800"/>
          <w:tab w:val="num" w:pos="1134"/>
        </w:tabs>
        <w:spacing w:line="360" w:lineRule="auto"/>
        <w:ind w:left="1134"/>
        <w:jc w:val="both"/>
        <w:rPr>
          <w:rFonts w:ascii="Arial" w:hAnsi="Arial" w:cs="Arial"/>
        </w:rPr>
      </w:pPr>
      <w:r w:rsidRPr="00F9283C">
        <w:rPr>
          <w:rFonts w:ascii="Arial" w:hAnsi="Arial" w:cs="Arial"/>
        </w:rPr>
        <w:t>zvyšuje flexibilitu organismu, tj. rozsah pohyblivosti, pružnost</w:t>
      </w:r>
      <w:r w:rsidR="002564FC">
        <w:rPr>
          <w:rFonts w:ascii="Arial" w:hAnsi="Arial" w:cs="Arial"/>
        </w:rPr>
        <w:t>;</w:t>
      </w:r>
    </w:p>
    <w:p w:rsidR="00E54339" w:rsidRPr="00F9283C" w:rsidRDefault="00E54339" w:rsidP="00896303">
      <w:pPr>
        <w:numPr>
          <w:ilvl w:val="0"/>
          <w:numId w:val="7"/>
        </w:numPr>
        <w:tabs>
          <w:tab w:val="clear" w:pos="1800"/>
          <w:tab w:val="num" w:pos="1134"/>
        </w:tabs>
        <w:spacing w:line="360" w:lineRule="auto"/>
        <w:ind w:left="1134"/>
        <w:jc w:val="both"/>
        <w:rPr>
          <w:rFonts w:ascii="Arial" w:hAnsi="Arial" w:cs="Arial"/>
        </w:rPr>
      </w:pPr>
      <w:r w:rsidRPr="00F9283C">
        <w:rPr>
          <w:rFonts w:ascii="Arial" w:hAnsi="Arial" w:cs="Arial"/>
        </w:rPr>
        <w:t>snižuje nebezpečí úrazů, např. podvrtnutí kotníků, natažení svalů</w:t>
      </w:r>
      <w:r w:rsidR="002564FC">
        <w:rPr>
          <w:rFonts w:ascii="Arial" w:hAnsi="Arial" w:cs="Arial"/>
        </w:rPr>
        <w:t>;</w:t>
      </w:r>
    </w:p>
    <w:p w:rsidR="00E54339" w:rsidRPr="00F9283C" w:rsidRDefault="00E54339" w:rsidP="00896303">
      <w:pPr>
        <w:numPr>
          <w:ilvl w:val="0"/>
          <w:numId w:val="7"/>
        </w:numPr>
        <w:tabs>
          <w:tab w:val="clear" w:pos="1800"/>
          <w:tab w:val="num" w:pos="1134"/>
        </w:tabs>
        <w:spacing w:line="360" w:lineRule="auto"/>
        <w:ind w:left="1134"/>
        <w:jc w:val="both"/>
        <w:rPr>
          <w:rFonts w:ascii="Arial" w:hAnsi="Arial" w:cs="Arial"/>
        </w:rPr>
      </w:pPr>
      <w:r w:rsidRPr="00F9283C">
        <w:rPr>
          <w:rFonts w:ascii="Arial" w:hAnsi="Arial" w:cs="Arial"/>
        </w:rPr>
        <w:t>napomáhá celkové fyzické i psychické relaxaci, snižuje svalovou bolestivost</w:t>
      </w:r>
      <w:r w:rsidR="002564FC">
        <w:rPr>
          <w:rFonts w:ascii="Arial" w:hAnsi="Arial" w:cs="Arial"/>
        </w:rPr>
        <w:t>;</w:t>
      </w:r>
    </w:p>
    <w:p w:rsidR="00E54339" w:rsidRPr="00F9283C" w:rsidRDefault="00FF4A25" w:rsidP="00896303">
      <w:pPr>
        <w:numPr>
          <w:ilvl w:val="0"/>
          <w:numId w:val="7"/>
        </w:numPr>
        <w:tabs>
          <w:tab w:val="clear" w:pos="1800"/>
          <w:tab w:val="num" w:pos="1134"/>
        </w:tabs>
        <w:spacing w:line="360" w:lineRule="auto"/>
        <w:ind w:left="1134"/>
        <w:jc w:val="both"/>
        <w:rPr>
          <w:rFonts w:ascii="Arial" w:hAnsi="Arial" w:cs="Arial"/>
        </w:rPr>
      </w:pPr>
      <w:r w:rsidRPr="00F9283C">
        <w:rPr>
          <w:rFonts w:ascii="Arial" w:hAnsi="Arial" w:cs="Arial"/>
        </w:rPr>
        <w:t>může zvýšit pohybové</w:t>
      </w:r>
      <w:r w:rsidR="00E54339" w:rsidRPr="00F9283C">
        <w:rPr>
          <w:rFonts w:ascii="Arial" w:hAnsi="Arial" w:cs="Arial"/>
        </w:rPr>
        <w:t xml:space="preserve"> vnímání jedince</w:t>
      </w:r>
      <w:r w:rsidR="002564FC">
        <w:rPr>
          <w:rFonts w:ascii="Arial" w:hAnsi="Arial" w:cs="Arial"/>
        </w:rPr>
        <w:t>;</w:t>
      </w:r>
    </w:p>
    <w:p w:rsidR="00E54339" w:rsidRPr="00F9283C" w:rsidRDefault="00E54339" w:rsidP="00896303">
      <w:pPr>
        <w:numPr>
          <w:ilvl w:val="0"/>
          <w:numId w:val="7"/>
        </w:numPr>
        <w:tabs>
          <w:tab w:val="clear" w:pos="1800"/>
          <w:tab w:val="num" w:pos="1134"/>
        </w:tabs>
        <w:spacing w:line="360" w:lineRule="auto"/>
        <w:ind w:left="1134"/>
        <w:jc w:val="both"/>
        <w:rPr>
          <w:rFonts w:ascii="Arial" w:hAnsi="Arial" w:cs="Arial"/>
        </w:rPr>
      </w:pPr>
      <w:r w:rsidRPr="00F9283C">
        <w:rPr>
          <w:rFonts w:ascii="Arial" w:hAnsi="Arial" w:cs="Arial"/>
        </w:rPr>
        <w:t>urychluje svalovou regeneraci a napětí</w:t>
      </w:r>
      <w:r w:rsidR="002564FC">
        <w:rPr>
          <w:rFonts w:ascii="Arial" w:hAnsi="Arial" w:cs="Arial"/>
        </w:rPr>
        <w:t>;</w:t>
      </w:r>
    </w:p>
    <w:p w:rsidR="00DD4F8E" w:rsidRPr="00F9283C" w:rsidRDefault="00E54339" w:rsidP="00896303">
      <w:pPr>
        <w:numPr>
          <w:ilvl w:val="0"/>
          <w:numId w:val="7"/>
        </w:numPr>
        <w:tabs>
          <w:tab w:val="clear" w:pos="1800"/>
          <w:tab w:val="num" w:pos="1134"/>
        </w:tabs>
        <w:spacing w:line="360" w:lineRule="auto"/>
        <w:ind w:left="1134"/>
        <w:jc w:val="both"/>
        <w:rPr>
          <w:rFonts w:ascii="Arial" w:hAnsi="Arial" w:cs="Arial"/>
        </w:rPr>
      </w:pPr>
      <w:r w:rsidRPr="00F9283C">
        <w:rPr>
          <w:rFonts w:ascii="Arial" w:hAnsi="Arial" w:cs="Arial"/>
        </w:rPr>
        <w:t xml:space="preserve">jsou prokázány pozitivní účinky na snížení bolestivé </w:t>
      </w:r>
      <w:proofErr w:type="gramStart"/>
      <w:r w:rsidRPr="00F9283C">
        <w:rPr>
          <w:rFonts w:ascii="Arial" w:hAnsi="Arial" w:cs="Arial"/>
        </w:rPr>
        <w:t xml:space="preserve">menstruace </w:t>
      </w:r>
      <w:r w:rsidR="00F03341">
        <w:rPr>
          <w:rFonts w:ascii="Arial" w:hAnsi="Arial" w:cs="Arial"/>
        </w:rPr>
        <w:t xml:space="preserve">        </w:t>
      </w:r>
      <w:r w:rsidRPr="00F9283C">
        <w:rPr>
          <w:rFonts w:ascii="Arial" w:hAnsi="Arial" w:cs="Arial"/>
        </w:rPr>
        <w:t>u sportovkyň</w:t>
      </w:r>
      <w:proofErr w:type="gramEnd"/>
      <w:r w:rsidR="002564FC">
        <w:rPr>
          <w:rFonts w:ascii="Arial" w:hAnsi="Arial" w:cs="Arial"/>
        </w:rPr>
        <w:t>.</w:t>
      </w:r>
    </w:p>
    <w:p w:rsidR="00DD4F8E" w:rsidRPr="00F9283C" w:rsidRDefault="00DD4F8E" w:rsidP="00896303">
      <w:pPr>
        <w:spacing w:line="360" w:lineRule="auto"/>
        <w:jc w:val="both"/>
        <w:rPr>
          <w:rFonts w:ascii="Arial" w:hAnsi="Arial" w:cs="Arial"/>
        </w:rPr>
      </w:pPr>
    </w:p>
    <w:p w:rsidR="00E54339" w:rsidRPr="00F9283C" w:rsidRDefault="00C17BBD" w:rsidP="00896303">
      <w:pPr>
        <w:pStyle w:val="Nadpis2"/>
        <w:spacing w:before="0" w:after="0" w:line="360" w:lineRule="auto"/>
        <w:jc w:val="both"/>
      </w:pPr>
      <w:bookmarkStart w:id="51" w:name="_Toc296979310"/>
      <w:r w:rsidRPr="00F9283C">
        <w:t>3</w:t>
      </w:r>
      <w:r w:rsidR="00E54339" w:rsidRPr="00F9283C">
        <w:t>.</w:t>
      </w:r>
      <w:r w:rsidR="00FF4A25" w:rsidRPr="00F9283C">
        <w:t>5</w:t>
      </w:r>
      <w:r w:rsidR="00E54339" w:rsidRPr="00F9283C">
        <w:t xml:space="preserve"> Výživa</w:t>
      </w:r>
      <w:bookmarkEnd w:id="51"/>
    </w:p>
    <w:p w:rsidR="00E54339" w:rsidRPr="00F9283C" w:rsidRDefault="00E54339" w:rsidP="00896303">
      <w:pPr>
        <w:spacing w:line="360" w:lineRule="auto"/>
        <w:jc w:val="both"/>
        <w:rPr>
          <w:rFonts w:ascii="Arial" w:hAnsi="Arial" w:cs="Arial"/>
        </w:rPr>
      </w:pPr>
    </w:p>
    <w:p w:rsidR="008F076E" w:rsidRPr="00F9283C" w:rsidRDefault="00E54339" w:rsidP="008F076E">
      <w:pPr>
        <w:spacing w:line="360" w:lineRule="auto"/>
        <w:ind w:firstLine="900"/>
        <w:jc w:val="both"/>
        <w:rPr>
          <w:rFonts w:ascii="Arial" w:hAnsi="Arial" w:cs="Arial"/>
        </w:rPr>
      </w:pPr>
      <w:r w:rsidRPr="00F9283C">
        <w:rPr>
          <w:rFonts w:ascii="Arial" w:hAnsi="Arial" w:cs="Arial"/>
        </w:rPr>
        <w:t>Sportovci, kteří absolvují objemem i intenzitou náročný trénink, v</w:t>
      </w:r>
      <w:r w:rsidR="008F076E" w:rsidRPr="00F9283C">
        <w:rPr>
          <w:rFonts w:ascii="Arial" w:hAnsi="Arial" w:cs="Arial"/>
        </w:rPr>
        <w:t>ydávají skoro jedenkrát víc energie za den ne</w:t>
      </w:r>
      <w:r w:rsidRPr="00F9283C">
        <w:rPr>
          <w:rFonts w:ascii="Arial" w:hAnsi="Arial" w:cs="Arial"/>
        </w:rPr>
        <w:t>ž běžná populace.</w:t>
      </w:r>
      <w:r w:rsidR="008F076E" w:rsidRPr="00F9283C">
        <w:rPr>
          <w:rFonts w:ascii="Arial" w:hAnsi="Arial" w:cs="Arial"/>
        </w:rPr>
        <w:t xml:space="preserve"> M</w:t>
      </w:r>
      <w:r w:rsidRPr="00F9283C">
        <w:rPr>
          <w:rFonts w:ascii="Arial" w:hAnsi="Arial" w:cs="Arial"/>
        </w:rPr>
        <w:t>ěli</w:t>
      </w:r>
      <w:r w:rsidR="008F076E" w:rsidRPr="00F9283C">
        <w:rPr>
          <w:rFonts w:ascii="Arial" w:hAnsi="Arial" w:cs="Arial"/>
        </w:rPr>
        <w:t xml:space="preserve"> by</w:t>
      </w:r>
      <w:r w:rsidRPr="00F9283C">
        <w:rPr>
          <w:rFonts w:ascii="Arial" w:hAnsi="Arial" w:cs="Arial"/>
        </w:rPr>
        <w:t xml:space="preserve"> konzumovat hlavní jídlo 3,5 – 4 hodiny před začátkem</w:t>
      </w:r>
      <w:r w:rsidR="004F323C" w:rsidRPr="00F9283C">
        <w:rPr>
          <w:rFonts w:ascii="Arial" w:hAnsi="Arial" w:cs="Arial"/>
        </w:rPr>
        <w:t xml:space="preserve"> výkonu (</w:t>
      </w:r>
      <w:proofErr w:type="gramStart"/>
      <w:r w:rsidR="004F323C" w:rsidRPr="00F9283C">
        <w:rPr>
          <w:rFonts w:ascii="Arial" w:hAnsi="Arial" w:cs="Arial"/>
        </w:rPr>
        <w:t xml:space="preserve">tréninku </w:t>
      </w:r>
      <w:r w:rsidR="00F03341">
        <w:rPr>
          <w:rFonts w:ascii="Arial" w:hAnsi="Arial" w:cs="Arial"/>
        </w:rPr>
        <w:t xml:space="preserve">               </w:t>
      </w:r>
      <w:r w:rsidR="004F323C" w:rsidRPr="00F9283C">
        <w:rPr>
          <w:rFonts w:ascii="Arial" w:hAnsi="Arial" w:cs="Arial"/>
        </w:rPr>
        <w:t>či</w:t>
      </w:r>
      <w:proofErr w:type="gramEnd"/>
      <w:r w:rsidR="004F323C" w:rsidRPr="00F9283C">
        <w:rPr>
          <w:rFonts w:ascii="Arial" w:hAnsi="Arial" w:cs="Arial"/>
        </w:rPr>
        <w:t xml:space="preserve"> zápasu), aby se předešlo žaludečně střevním problémům, jako je zvracení, pocit plnosti, křečím apod. Obecně platí, že lepší je trénovat </w:t>
      </w:r>
      <w:proofErr w:type="gramStart"/>
      <w:r w:rsidR="004F323C" w:rsidRPr="00F9283C">
        <w:rPr>
          <w:rFonts w:ascii="Arial" w:hAnsi="Arial" w:cs="Arial"/>
        </w:rPr>
        <w:t xml:space="preserve">hladový </w:t>
      </w:r>
      <w:r w:rsidR="00F03341">
        <w:rPr>
          <w:rFonts w:ascii="Arial" w:hAnsi="Arial" w:cs="Arial"/>
        </w:rPr>
        <w:t xml:space="preserve">                </w:t>
      </w:r>
      <w:r w:rsidR="004F323C" w:rsidRPr="00F9283C">
        <w:rPr>
          <w:rFonts w:ascii="Arial" w:hAnsi="Arial" w:cs="Arial"/>
        </w:rPr>
        <w:t>než</w:t>
      </w:r>
      <w:proofErr w:type="gramEnd"/>
      <w:r w:rsidR="004F323C" w:rsidRPr="00F9283C">
        <w:rPr>
          <w:rFonts w:ascii="Arial" w:hAnsi="Arial" w:cs="Arial"/>
        </w:rPr>
        <w:t xml:space="preserve"> sytý. Kromě správného načasování stravy před výkonem a doby výkonu je důležité i její složení. </w:t>
      </w:r>
    </w:p>
    <w:p w:rsidR="008F076E" w:rsidRPr="00F9283C" w:rsidRDefault="008F076E" w:rsidP="008F076E">
      <w:pPr>
        <w:spacing w:line="360" w:lineRule="auto"/>
        <w:ind w:firstLine="900"/>
        <w:jc w:val="both"/>
        <w:rPr>
          <w:rFonts w:ascii="Arial" w:hAnsi="Arial" w:cs="Arial"/>
        </w:rPr>
      </w:pPr>
    </w:p>
    <w:p w:rsidR="00C17BBD" w:rsidRPr="00F9283C" w:rsidRDefault="004F323C" w:rsidP="008F076E">
      <w:pPr>
        <w:spacing w:line="360" w:lineRule="auto"/>
        <w:ind w:firstLine="900"/>
        <w:jc w:val="both"/>
        <w:rPr>
          <w:rFonts w:ascii="Arial" w:hAnsi="Arial" w:cs="Arial"/>
        </w:rPr>
      </w:pPr>
      <w:r w:rsidRPr="00F9283C">
        <w:rPr>
          <w:rFonts w:ascii="Arial" w:hAnsi="Arial" w:cs="Arial"/>
        </w:rPr>
        <w:t xml:space="preserve">Doba stravitelnosti jednotlivých potravin je dosti odlišná, například rýže se tráví ze žaludku do střev 1 hodinu, ovoce a zelenina 1,5 </w:t>
      </w:r>
      <w:proofErr w:type="gramStart"/>
      <w:r w:rsidRPr="00F9283C">
        <w:rPr>
          <w:rFonts w:ascii="Arial" w:hAnsi="Arial" w:cs="Arial"/>
        </w:rPr>
        <w:t xml:space="preserve">hodiny, </w:t>
      </w:r>
      <w:r w:rsidR="00F03341">
        <w:rPr>
          <w:rFonts w:ascii="Arial" w:hAnsi="Arial" w:cs="Arial"/>
        </w:rPr>
        <w:t xml:space="preserve">           </w:t>
      </w:r>
      <w:r w:rsidRPr="00F9283C">
        <w:rPr>
          <w:rFonts w:ascii="Arial" w:hAnsi="Arial" w:cs="Arial"/>
        </w:rPr>
        <w:t>ale</w:t>
      </w:r>
      <w:proofErr w:type="gramEnd"/>
      <w:r w:rsidRPr="00F9283C">
        <w:rPr>
          <w:rFonts w:ascii="Arial" w:hAnsi="Arial" w:cs="Arial"/>
        </w:rPr>
        <w:t xml:space="preserve"> naproti tomu hovězí lůj přes 5 hodin. Z toho vyplývá, že </w:t>
      </w:r>
      <w:proofErr w:type="gramStart"/>
      <w:r w:rsidRPr="00F9283C">
        <w:rPr>
          <w:rFonts w:ascii="Arial" w:hAnsi="Arial" w:cs="Arial"/>
        </w:rPr>
        <w:t xml:space="preserve">strava, </w:t>
      </w:r>
      <w:r w:rsidR="00F03341">
        <w:rPr>
          <w:rFonts w:ascii="Arial" w:hAnsi="Arial" w:cs="Arial"/>
        </w:rPr>
        <w:t xml:space="preserve">              </w:t>
      </w:r>
      <w:r w:rsidRPr="00F9283C">
        <w:rPr>
          <w:rFonts w:ascii="Arial" w:hAnsi="Arial" w:cs="Arial"/>
        </w:rPr>
        <w:t>kterou</w:t>
      </w:r>
      <w:proofErr w:type="gramEnd"/>
      <w:r w:rsidRPr="00F9283C">
        <w:rPr>
          <w:rFonts w:ascii="Arial" w:hAnsi="Arial" w:cs="Arial"/>
        </w:rPr>
        <w:t xml:space="preserve"> konzumujeme před výkonem, by měla být lehce stravitelná, měla by obsahovat především polysacharidy a minimum živočišných tuků.</w:t>
      </w:r>
      <w:r w:rsidR="00C17BBD" w:rsidRPr="00F9283C">
        <w:rPr>
          <w:rFonts w:ascii="Arial" w:hAnsi="Arial" w:cs="Arial"/>
        </w:rPr>
        <w:t xml:space="preserve"> </w:t>
      </w:r>
      <w:r w:rsidRPr="00F9283C">
        <w:rPr>
          <w:rFonts w:ascii="Arial" w:hAnsi="Arial" w:cs="Arial"/>
        </w:rPr>
        <w:t>Co se týče skladby stravy, ideální poměr sacharidů, tuků a bílkovin je zhruba 6:3:1.</w:t>
      </w:r>
    </w:p>
    <w:p w:rsidR="00C17BBD" w:rsidRPr="00F9283C" w:rsidRDefault="00C17BBD" w:rsidP="00896303">
      <w:pPr>
        <w:spacing w:line="360" w:lineRule="auto"/>
        <w:ind w:firstLine="900"/>
        <w:jc w:val="both"/>
        <w:rPr>
          <w:rFonts w:ascii="Arial" w:hAnsi="Arial" w:cs="Arial"/>
        </w:rPr>
      </w:pPr>
    </w:p>
    <w:p w:rsidR="004F323C" w:rsidRPr="00F9283C" w:rsidRDefault="00C17BBD" w:rsidP="00896303">
      <w:pPr>
        <w:pStyle w:val="Nadpis2"/>
        <w:spacing w:before="0" w:after="0" w:line="360" w:lineRule="auto"/>
        <w:jc w:val="both"/>
      </w:pPr>
      <w:bookmarkStart w:id="52" w:name="_Toc296979311"/>
      <w:r w:rsidRPr="00F9283C">
        <w:t>3</w:t>
      </w:r>
      <w:r w:rsidR="008264E6" w:rsidRPr="00F9283C">
        <w:t>.</w:t>
      </w:r>
      <w:r w:rsidR="00FF4A25" w:rsidRPr="00F9283C">
        <w:t>6</w:t>
      </w:r>
      <w:r w:rsidR="008264E6" w:rsidRPr="00F9283C">
        <w:t xml:space="preserve"> Pitný režim</w:t>
      </w:r>
      <w:bookmarkEnd w:id="52"/>
    </w:p>
    <w:p w:rsidR="008264E6" w:rsidRPr="00F9283C" w:rsidRDefault="008264E6" w:rsidP="00896303">
      <w:pPr>
        <w:spacing w:line="360" w:lineRule="auto"/>
        <w:jc w:val="both"/>
        <w:rPr>
          <w:rFonts w:ascii="Arial" w:hAnsi="Arial" w:cs="Arial"/>
        </w:rPr>
      </w:pPr>
    </w:p>
    <w:p w:rsidR="008264E6" w:rsidRPr="00F9283C" w:rsidRDefault="008264E6" w:rsidP="00896303">
      <w:pPr>
        <w:spacing w:line="360" w:lineRule="auto"/>
        <w:ind w:firstLine="900"/>
        <w:jc w:val="both"/>
        <w:rPr>
          <w:rFonts w:ascii="Arial" w:hAnsi="Arial" w:cs="Arial"/>
        </w:rPr>
      </w:pPr>
      <w:r w:rsidRPr="00F9283C">
        <w:rPr>
          <w:rFonts w:ascii="Arial" w:hAnsi="Arial" w:cs="Arial"/>
        </w:rPr>
        <w:t>Smysl pitného režimu při výkonech delších než něko</w:t>
      </w:r>
      <w:r w:rsidR="00C17BBD" w:rsidRPr="00F9283C">
        <w:rPr>
          <w:rFonts w:ascii="Arial" w:hAnsi="Arial" w:cs="Arial"/>
        </w:rPr>
        <w:t>lik desítek minut spočívá v těchto</w:t>
      </w:r>
      <w:r w:rsidRPr="00F9283C">
        <w:rPr>
          <w:rFonts w:ascii="Arial" w:hAnsi="Arial" w:cs="Arial"/>
        </w:rPr>
        <w:t xml:space="preserve"> základních oblastech:</w:t>
      </w:r>
    </w:p>
    <w:p w:rsidR="008F076E" w:rsidRPr="00F9283C" w:rsidRDefault="008F076E" w:rsidP="00896303">
      <w:pPr>
        <w:spacing w:line="360" w:lineRule="auto"/>
        <w:ind w:firstLine="900"/>
        <w:jc w:val="both"/>
        <w:rPr>
          <w:rFonts w:ascii="Arial" w:hAnsi="Arial" w:cs="Arial"/>
        </w:rPr>
      </w:pPr>
    </w:p>
    <w:p w:rsidR="008264E6" w:rsidRPr="00F9283C" w:rsidRDefault="008264E6" w:rsidP="00896303">
      <w:pPr>
        <w:numPr>
          <w:ilvl w:val="0"/>
          <w:numId w:val="9"/>
        </w:numPr>
        <w:tabs>
          <w:tab w:val="clear" w:pos="1620"/>
          <w:tab w:val="num" w:pos="1134"/>
        </w:tabs>
        <w:spacing w:line="360" w:lineRule="auto"/>
        <w:ind w:left="1134"/>
        <w:jc w:val="both"/>
        <w:rPr>
          <w:rFonts w:ascii="Arial" w:hAnsi="Arial" w:cs="Arial"/>
        </w:rPr>
      </w:pPr>
      <w:r w:rsidRPr="00F9283C">
        <w:rPr>
          <w:rFonts w:ascii="Arial" w:hAnsi="Arial" w:cs="Arial"/>
        </w:rPr>
        <w:t xml:space="preserve">předcházet ztrátám tekutin a vyrovnávat je </w:t>
      </w:r>
    </w:p>
    <w:p w:rsidR="008264E6" w:rsidRPr="00F9283C" w:rsidRDefault="008264E6" w:rsidP="00896303">
      <w:pPr>
        <w:tabs>
          <w:tab w:val="num" w:pos="1134"/>
        </w:tabs>
        <w:spacing w:line="360" w:lineRule="auto"/>
        <w:ind w:left="1134"/>
        <w:jc w:val="both"/>
        <w:rPr>
          <w:rFonts w:ascii="Arial" w:hAnsi="Arial" w:cs="Arial"/>
        </w:rPr>
      </w:pPr>
      <w:r w:rsidRPr="00F9283C">
        <w:rPr>
          <w:rFonts w:ascii="Arial" w:hAnsi="Arial" w:cs="Arial"/>
        </w:rPr>
        <w:t xml:space="preserve">- v důsledku </w:t>
      </w:r>
      <w:proofErr w:type="spellStart"/>
      <w:r w:rsidRPr="00F9283C">
        <w:rPr>
          <w:rFonts w:ascii="Arial" w:hAnsi="Arial" w:cs="Arial"/>
        </w:rPr>
        <w:t>hemokoncentrace</w:t>
      </w:r>
      <w:proofErr w:type="spellEnd"/>
      <w:r w:rsidRPr="00F9283C">
        <w:rPr>
          <w:rFonts w:ascii="Arial" w:hAnsi="Arial" w:cs="Arial"/>
        </w:rPr>
        <w:t xml:space="preserve"> se zvyšují nároky na srdeční činnost a zhoršuje se látková výměna mezi tkáněmi</w:t>
      </w:r>
      <w:r w:rsidR="002564FC">
        <w:rPr>
          <w:rFonts w:ascii="Arial" w:hAnsi="Arial" w:cs="Arial"/>
        </w:rPr>
        <w:t>;</w:t>
      </w:r>
    </w:p>
    <w:p w:rsidR="008264E6" w:rsidRPr="00F9283C" w:rsidRDefault="008264E6" w:rsidP="00896303">
      <w:pPr>
        <w:numPr>
          <w:ilvl w:val="0"/>
          <w:numId w:val="9"/>
        </w:numPr>
        <w:tabs>
          <w:tab w:val="clear" w:pos="1620"/>
          <w:tab w:val="num" w:pos="1134"/>
        </w:tabs>
        <w:spacing w:line="360" w:lineRule="auto"/>
        <w:ind w:left="1134"/>
        <w:jc w:val="both"/>
        <w:rPr>
          <w:rFonts w:ascii="Arial" w:hAnsi="Arial" w:cs="Arial"/>
        </w:rPr>
      </w:pPr>
      <w:r w:rsidRPr="00F9283C">
        <w:rPr>
          <w:rFonts w:ascii="Arial" w:hAnsi="Arial" w:cs="Arial"/>
        </w:rPr>
        <w:t>usnadnit termoregulaci</w:t>
      </w:r>
    </w:p>
    <w:p w:rsidR="008264E6" w:rsidRPr="00F9283C" w:rsidRDefault="00C17BBD" w:rsidP="00896303">
      <w:pPr>
        <w:tabs>
          <w:tab w:val="num" w:pos="1134"/>
        </w:tabs>
        <w:spacing w:line="360" w:lineRule="auto"/>
        <w:jc w:val="both"/>
        <w:rPr>
          <w:rFonts w:ascii="Arial" w:hAnsi="Arial" w:cs="Arial"/>
        </w:rPr>
      </w:pPr>
      <w:r w:rsidRPr="00F9283C">
        <w:rPr>
          <w:rFonts w:ascii="Arial" w:hAnsi="Arial" w:cs="Arial"/>
        </w:rPr>
        <w:tab/>
      </w:r>
      <w:r w:rsidR="008264E6" w:rsidRPr="00F9283C">
        <w:rPr>
          <w:rFonts w:ascii="Arial" w:hAnsi="Arial" w:cs="Arial"/>
        </w:rPr>
        <w:t>- je důležité zabránit tepelnému poškození organismu</w:t>
      </w:r>
      <w:r w:rsidR="002564FC">
        <w:rPr>
          <w:rFonts w:ascii="Arial" w:hAnsi="Arial" w:cs="Arial"/>
        </w:rPr>
        <w:t>;</w:t>
      </w:r>
    </w:p>
    <w:p w:rsidR="008264E6" w:rsidRPr="00F9283C" w:rsidRDefault="008264E6" w:rsidP="00896303">
      <w:pPr>
        <w:numPr>
          <w:ilvl w:val="0"/>
          <w:numId w:val="9"/>
        </w:numPr>
        <w:tabs>
          <w:tab w:val="clear" w:pos="1620"/>
          <w:tab w:val="num" w:pos="1134"/>
        </w:tabs>
        <w:spacing w:line="360" w:lineRule="auto"/>
        <w:ind w:left="1134"/>
        <w:jc w:val="both"/>
        <w:rPr>
          <w:rFonts w:ascii="Arial" w:hAnsi="Arial" w:cs="Arial"/>
        </w:rPr>
      </w:pPr>
      <w:r w:rsidRPr="00F9283C">
        <w:rPr>
          <w:rFonts w:ascii="Arial" w:hAnsi="Arial" w:cs="Arial"/>
        </w:rPr>
        <w:t>doplňovat sacharidy</w:t>
      </w:r>
    </w:p>
    <w:p w:rsidR="008264E6" w:rsidRPr="00F9283C" w:rsidRDefault="008264E6" w:rsidP="00896303">
      <w:pPr>
        <w:tabs>
          <w:tab w:val="num" w:pos="1134"/>
        </w:tabs>
        <w:spacing w:line="360" w:lineRule="auto"/>
        <w:ind w:left="1134"/>
        <w:jc w:val="both"/>
        <w:rPr>
          <w:rFonts w:ascii="Arial" w:hAnsi="Arial" w:cs="Arial"/>
        </w:rPr>
      </w:pPr>
      <w:r w:rsidRPr="00F9283C">
        <w:rPr>
          <w:rFonts w:ascii="Arial" w:hAnsi="Arial" w:cs="Arial"/>
        </w:rPr>
        <w:t xml:space="preserve">- tím se předchází hypoglykemii, šetří se </w:t>
      </w:r>
      <w:proofErr w:type="spellStart"/>
      <w:r w:rsidRPr="00F9283C">
        <w:rPr>
          <w:rFonts w:ascii="Arial" w:hAnsi="Arial" w:cs="Arial"/>
        </w:rPr>
        <w:t>glykoganové</w:t>
      </w:r>
      <w:proofErr w:type="spellEnd"/>
      <w:r w:rsidRPr="00F9283C">
        <w:rPr>
          <w:rFonts w:ascii="Arial" w:hAnsi="Arial" w:cs="Arial"/>
        </w:rPr>
        <w:t xml:space="preserve"> </w:t>
      </w:r>
      <w:proofErr w:type="gramStart"/>
      <w:r w:rsidRPr="00F9283C">
        <w:rPr>
          <w:rFonts w:ascii="Arial" w:hAnsi="Arial" w:cs="Arial"/>
        </w:rPr>
        <w:t xml:space="preserve">zásoby </w:t>
      </w:r>
      <w:r w:rsidR="00F03341">
        <w:rPr>
          <w:rFonts w:ascii="Arial" w:hAnsi="Arial" w:cs="Arial"/>
        </w:rPr>
        <w:t xml:space="preserve">            a prodlužuje</w:t>
      </w:r>
      <w:proofErr w:type="gramEnd"/>
      <w:r w:rsidR="00F03341">
        <w:rPr>
          <w:rFonts w:ascii="Arial" w:hAnsi="Arial" w:cs="Arial"/>
        </w:rPr>
        <w:t xml:space="preserve"> se výkon, ale jen u výkonů delších než jedna</w:t>
      </w:r>
      <w:r w:rsidR="00507617" w:rsidRPr="00F9283C">
        <w:rPr>
          <w:rFonts w:ascii="Arial" w:hAnsi="Arial" w:cs="Arial"/>
        </w:rPr>
        <w:t xml:space="preserve"> hodina</w:t>
      </w:r>
    </w:p>
    <w:p w:rsidR="00507617" w:rsidRPr="00F9283C" w:rsidRDefault="00507617" w:rsidP="00896303">
      <w:pPr>
        <w:numPr>
          <w:ilvl w:val="0"/>
          <w:numId w:val="9"/>
        </w:numPr>
        <w:tabs>
          <w:tab w:val="clear" w:pos="1620"/>
          <w:tab w:val="num" w:pos="1134"/>
        </w:tabs>
        <w:spacing w:line="360" w:lineRule="auto"/>
        <w:ind w:left="1134"/>
        <w:jc w:val="both"/>
        <w:rPr>
          <w:rFonts w:ascii="Arial" w:hAnsi="Arial" w:cs="Arial"/>
        </w:rPr>
      </w:pPr>
      <w:r w:rsidRPr="00F9283C">
        <w:rPr>
          <w:rFonts w:ascii="Arial" w:hAnsi="Arial" w:cs="Arial"/>
        </w:rPr>
        <w:t>doplnění ztráty iontů</w:t>
      </w:r>
      <w:r w:rsidR="002564FC">
        <w:rPr>
          <w:rFonts w:ascii="Arial" w:hAnsi="Arial" w:cs="Arial"/>
        </w:rPr>
        <w:t>;</w:t>
      </w:r>
    </w:p>
    <w:p w:rsidR="00507617" w:rsidRPr="00F9283C" w:rsidRDefault="00507617" w:rsidP="00896303">
      <w:pPr>
        <w:tabs>
          <w:tab w:val="num" w:pos="1134"/>
        </w:tabs>
        <w:spacing w:line="360" w:lineRule="auto"/>
        <w:ind w:left="1134"/>
        <w:jc w:val="both"/>
        <w:rPr>
          <w:rFonts w:ascii="Arial" w:hAnsi="Arial" w:cs="Arial"/>
        </w:rPr>
      </w:pPr>
      <w:r w:rsidRPr="00F9283C">
        <w:rPr>
          <w:rFonts w:ascii="Arial" w:hAnsi="Arial" w:cs="Arial"/>
        </w:rPr>
        <w:t>- k nejdůležitějším iontům patří sodíkové, chloridové a v době zotavování draslíkové. Význam hořčíku a vápníku, které se podávají při tréninku jako prevence proti křečím, je z důvodů horšího vstřebávání sporný</w:t>
      </w:r>
      <w:r w:rsidR="002564FC">
        <w:rPr>
          <w:rFonts w:ascii="Arial" w:hAnsi="Arial" w:cs="Arial"/>
        </w:rPr>
        <w:t>;</w:t>
      </w:r>
    </w:p>
    <w:p w:rsidR="00507617" w:rsidRPr="00F9283C" w:rsidRDefault="00507617" w:rsidP="00896303">
      <w:pPr>
        <w:numPr>
          <w:ilvl w:val="0"/>
          <w:numId w:val="9"/>
        </w:numPr>
        <w:tabs>
          <w:tab w:val="clear" w:pos="1620"/>
          <w:tab w:val="num" w:pos="1134"/>
        </w:tabs>
        <w:spacing w:line="360" w:lineRule="auto"/>
        <w:ind w:left="1134"/>
        <w:jc w:val="both"/>
        <w:rPr>
          <w:rFonts w:ascii="Arial" w:hAnsi="Arial" w:cs="Arial"/>
        </w:rPr>
      </w:pPr>
      <w:r w:rsidRPr="00F9283C">
        <w:rPr>
          <w:rFonts w:ascii="Arial" w:hAnsi="Arial" w:cs="Arial"/>
        </w:rPr>
        <w:t xml:space="preserve">udržení optimální </w:t>
      </w:r>
      <w:proofErr w:type="spellStart"/>
      <w:r w:rsidRPr="00F9283C">
        <w:rPr>
          <w:rFonts w:ascii="Arial" w:hAnsi="Arial" w:cs="Arial"/>
        </w:rPr>
        <w:t>acidobazické</w:t>
      </w:r>
      <w:proofErr w:type="spellEnd"/>
      <w:r w:rsidRPr="00F9283C">
        <w:rPr>
          <w:rFonts w:ascii="Arial" w:hAnsi="Arial" w:cs="Arial"/>
        </w:rPr>
        <w:t xml:space="preserve"> rovnováhy</w:t>
      </w:r>
    </w:p>
    <w:p w:rsidR="00507617" w:rsidRPr="00F9283C" w:rsidRDefault="00507617" w:rsidP="00896303">
      <w:pPr>
        <w:tabs>
          <w:tab w:val="num" w:pos="1134"/>
        </w:tabs>
        <w:spacing w:line="360" w:lineRule="auto"/>
        <w:ind w:left="1134"/>
        <w:jc w:val="both"/>
        <w:rPr>
          <w:rFonts w:ascii="Arial" w:hAnsi="Arial" w:cs="Arial"/>
        </w:rPr>
      </w:pPr>
      <w:r w:rsidRPr="00F9283C">
        <w:rPr>
          <w:rFonts w:ascii="Arial" w:hAnsi="Arial" w:cs="Arial"/>
        </w:rPr>
        <w:t xml:space="preserve">- nežádoucí pokles krve může způsobit inhibici hlavních enzymů pro uvolnění energie při výkonu. Pokles pH je způsoben acidózou organismu, tzv. zakyselením vznikajícím při rozsáhlé přeměně energeticky bohatých látek (kyseliny mléčná, </w:t>
      </w:r>
      <w:proofErr w:type="spellStart"/>
      <w:r w:rsidRPr="00F9283C">
        <w:rPr>
          <w:rFonts w:ascii="Arial" w:hAnsi="Arial" w:cs="Arial"/>
        </w:rPr>
        <w:t>pyrohroznová</w:t>
      </w:r>
      <w:proofErr w:type="spellEnd"/>
      <w:r w:rsidRPr="00F9283C">
        <w:rPr>
          <w:rFonts w:ascii="Arial" w:hAnsi="Arial" w:cs="Arial"/>
        </w:rPr>
        <w:t xml:space="preserve">, močová, </w:t>
      </w:r>
      <w:proofErr w:type="spellStart"/>
      <w:r w:rsidRPr="00F9283C">
        <w:rPr>
          <w:rFonts w:ascii="Arial" w:hAnsi="Arial" w:cs="Arial"/>
        </w:rPr>
        <w:t>katokyseliny</w:t>
      </w:r>
      <w:proofErr w:type="spellEnd"/>
      <w:r w:rsidRPr="00F9283C">
        <w:rPr>
          <w:rFonts w:ascii="Arial" w:hAnsi="Arial" w:cs="Arial"/>
        </w:rPr>
        <w:t>). Dostatečná hydratace organi</w:t>
      </w:r>
      <w:r w:rsidR="00820DF4" w:rsidRPr="00F9283C">
        <w:rPr>
          <w:rFonts w:ascii="Arial" w:hAnsi="Arial" w:cs="Arial"/>
        </w:rPr>
        <w:t>smu napomáhá aciditu vyrovnávat</w:t>
      </w:r>
      <w:r w:rsidR="002564FC">
        <w:rPr>
          <w:rFonts w:ascii="Arial" w:hAnsi="Arial" w:cs="Arial"/>
        </w:rPr>
        <w:t>.</w:t>
      </w:r>
    </w:p>
    <w:p w:rsidR="00820DF4" w:rsidRPr="00F9283C" w:rsidRDefault="00C17BBD" w:rsidP="00896303">
      <w:pPr>
        <w:pStyle w:val="Nadpis3"/>
        <w:spacing w:before="0" w:after="0" w:line="360" w:lineRule="auto"/>
        <w:jc w:val="both"/>
      </w:pPr>
      <w:bookmarkStart w:id="53" w:name="_Toc296979312"/>
      <w:r w:rsidRPr="00F9283C">
        <w:lastRenderedPageBreak/>
        <w:t>3</w:t>
      </w:r>
      <w:r w:rsidR="00820DF4" w:rsidRPr="00F9283C">
        <w:t>.</w:t>
      </w:r>
      <w:r w:rsidR="00FF4A25" w:rsidRPr="00F9283C">
        <w:t>6</w:t>
      </w:r>
      <w:r w:rsidR="00820DF4" w:rsidRPr="00F9283C">
        <w:t>.1 Podávání nápojů</w:t>
      </w:r>
      <w:bookmarkEnd w:id="53"/>
    </w:p>
    <w:p w:rsidR="00820DF4" w:rsidRPr="00F9283C" w:rsidRDefault="00820DF4" w:rsidP="00896303">
      <w:pPr>
        <w:spacing w:line="360" w:lineRule="auto"/>
        <w:jc w:val="both"/>
        <w:rPr>
          <w:rFonts w:ascii="Arial" w:hAnsi="Arial" w:cs="Arial"/>
        </w:rPr>
      </w:pPr>
    </w:p>
    <w:p w:rsidR="00820DF4" w:rsidRPr="00F9283C" w:rsidRDefault="00820DF4" w:rsidP="00896303">
      <w:pPr>
        <w:spacing w:line="360" w:lineRule="auto"/>
        <w:ind w:firstLine="900"/>
        <w:jc w:val="both"/>
        <w:rPr>
          <w:rFonts w:ascii="Arial" w:hAnsi="Arial" w:cs="Arial"/>
        </w:rPr>
      </w:pPr>
      <w:r w:rsidRPr="00F9283C">
        <w:rPr>
          <w:rFonts w:ascii="Arial" w:hAnsi="Arial" w:cs="Arial"/>
        </w:rPr>
        <w:t xml:space="preserve">Před výkonem je důležité zvětšovat kapacitu nárazníkových </w:t>
      </w:r>
      <w:proofErr w:type="gramStart"/>
      <w:r w:rsidRPr="00F9283C">
        <w:rPr>
          <w:rFonts w:ascii="Arial" w:hAnsi="Arial" w:cs="Arial"/>
        </w:rPr>
        <w:t xml:space="preserve">bází, </w:t>
      </w:r>
      <w:r w:rsidR="00F03341">
        <w:rPr>
          <w:rFonts w:ascii="Arial" w:hAnsi="Arial" w:cs="Arial"/>
        </w:rPr>
        <w:t xml:space="preserve">           </w:t>
      </w:r>
      <w:r w:rsidRPr="00F9283C">
        <w:rPr>
          <w:rFonts w:ascii="Arial" w:hAnsi="Arial" w:cs="Arial"/>
        </w:rPr>
        <w:t>tj.</w:t>
      </w:r>
      <w:proofErr w:type="gramEnd"/>
      <w:r w:rsidRPr="00F9283C">
        <w:rPr>
          <w:rFonts w:ascii="Arial" w:hAnsi="Arial" w:cs="Arial"/>
        </w:rPr>
        <w:t xml:space="preserve"> mechanismů vyrovnávajících zakyselení organismu, zvyšovat glykemii </w:t>
      </w:r>
      <w:proofErr w:type="spellStart"/>
      <w:r w:rsidRPr="00F9283C">
        <w:rPr>
          <w:rFonts w:ascii="Arial" w:hAnsi="Arial" w:cs="Arial"/>
        </w:rPr>
        <w:t>oranismu</w:t>
      </w:r>
      <w:proofErr w:type="spellEnd"/>
      <w:r w:rsidRPr="00F9283C">
        <w:rPr>
          <w:rFonts w:ascii="Arial" w:hAnsi="Arial" w:cs="Arial"/>
        </w:rPr>
        <w:t xml:space="preserve">, mobilizovat lipolýzu, tj. štěpení tuků, a samozřejmě podporovat absorpci vody se zvýšeným množstvím iontů sodíku a chloridu. Nápoj by měl obsahovat bikarbonáty (300 mg/1 kg tělesné hmotnosti), </w:t>
      </w:r>
      <w:proofErr w:type="gramStart"/>
      <w:r w:rsidRPr="00F9283C">
        <w:rPr>
          <w:rFonts w:ascii="Arial" w:hAnsi="Arial" w:cs="Arial"/>
        </w:rPr>
        <w:t xml:space="preserve">maltodextrin </w:t>
      </w:r>
      <w:r w:rsidR="00F03341">
        <w:rPr>
          <w:rFonts w:ascii="Arial" w:hAnsi="Arial" w:cs="Arial"/>
        </w:rPr>
        <w:t xml:space="preserve">            </w:t>
      </w:r>
      <w:r w:rsidRPr="00F9283C">
        <w:rPr>
          <w:rFonts w:ascii="Arial" w:hAnsi="Arial" w:cs="Arial"/>
        </w:rPr>
        <w:t>nebo</w:t>
      </w:r>
      <w:proofErr w:type="gramEnd"/>
      <w:r w:rsidRPr="00F9283C">
        <w:rPr>
          <w:rFonts w:ascii="Arial" w:hAnsi="Arial" w:cs="Arial"/>
        </w:rPr>
        <w:t xml:space="preserve"> fruktózu, kofein (5 mg/1 kg tělesné hmotnosti) a chlorid sodný - </w:t>
      </w:r>
      <w:proofErr w:type="spellStart"/>
      <w:r w:rsidRPr="00F9283C">
        <w:rPr>
          <w:rFonts w:ascii="Arial" w:hAnsi="Arial" w:cs="Arial"/>
        </w:rPr>
        <w:t>NaCl</w:t>
      </w:r>
      <w:proofErr w:type="spellEnd"/>
      <w:r w:rsidRPr="00F9283C">
        <w:rPr>
          <w:rFonts w:ascii="Arial" w:hAnsi="Arial" w:cs="Arial"/>
        </w:rPr>
        <w:t xml:space="preserve"> (75 – 120 </w:t>
      </w:r>
      <w:proofErr w:type="spellStart"/>
      <w:r w:rsidRPr="00F9283C">
        <w:rPr>
          <w:rFonts w:ascii="Arial" w:hAnsi="Arial" w:cs="Arial"/>
        </w:rPr>
        <w:t>mmol</w:t>
      </w:r>
      <w:proofErr w:type="spellEnd"/>
      <w:r w:rsidRPr="00F9283C">
        <w:rPr>
          <w:rFonts w:ascii="Arial" w:hAnsi="Arial" w:cs="Arial"/>
        </w:rPr>
        <w:t>/l).</w:t>
      </w:r>
    </w:p>
    <w:p w:rsidR="0080044A" w:rsidRPr="00F9283C" w:rsidRDefault="0080044A" w:rsidP="00896303">
      <w:pPr>
        <w:spacing w:line="360" w:lineRule="auto"/>
        <w:ind w:firstLine="900"/>
        <w:jc w:val="both"/>
        <w:rPr>
          <w:rFonts w:ascii="Arial" w:hAnsi="Arial" w:cs="Arial"/>
        </w:rPr>
      </w:pPr>
    </w:p>
    <w:p w:rsidR="0080044A" w:rsidRPr="00F9283C" w:rsidRDefault="0080044A" w:rsidP="00896303">
      <w:pPr>
        <w:spacing w:line="360" w:lineRule="auto"/>
        <w:ind w:firstLine="900"/>
        <w:jc w:val="both"/>
        <w:rPr>
          <w:rFonts w:ascii="Arial" w:hAnsi="Arial" w:cs="Arial"/>
        </w:rPr>
      </w:pPr>
      <w:r w:rsidRPr="00F9283C">
        <w:rPr>
          <w:rFonts w:ascii="Arial" w:hAnsi="Arial" w:cs="Arial"/>
        </w:rPr>
        <w:t xml:space="preserve">Během výkonu nepřesahujícím intenzitou zhruba 15% maximum spotřeby kyslíku, což odpovídá výkonům přesahujícím desítky minut, je kromě odstranění pocitu žízně a zvlhčení úst a hrdla pro usnadnění dýchání důležité také udržení glykémie a zmírnění acidózy. Nápoje mohou kromě </w:t>
      </w:r>
      <w:proofErr w:type="spellStart"/>
      <w:r w:rsidRPr="00F9283C">
        <w:rPr>
          <w:rFonts w:ascii="Arial" w:hAnsi="Arial" w:cs="Arial"/>
        </w:rPr>
        <w:t>NaCl</w:t>
      </w:r>
      <w:proofErr w:type="spellEnd"/>
      <w:r w:rsidRPr="00F9283C">
        <w:rPr>
          <w:rFonts w:ascii="Arial" w:hAnsi="Arial" w:cs="Arial"/>
        </w:rPr>
        <w:t xml:space="preserve"> (40 -60 </w:t>
      </w:r>
      <w:proofErr w:type="spellStart"/>
      <w:r w:rsidRPr="00F9283C">
        <w:rPr>
          <w:rFonts w:ascii="Arial" w:hAnsi="Arial" w:cs="Arial"/>
        </w:rPr>
        <w:t>mmol</w:t>
      </w:r>
      <w:proofErr w:type="spellEnd"/>
      <w:r w:rsidRPr="00F9283C">
        <w:rPr>
          <w:rFonts w:ascii="Arial" w:hAnsi="Arial" w:cs="Arial"/>
        </w:rPr>
        <w:t>/l) obsahovat i glukózový polymer (2 – 4 g/l) pro udržení glykémie, který je pro organismus poměrně lehce stravitelný a při nižší intenzitě výkonu je rychle absorbován. Při vysoké intenzitě výkonu se podávání nápoje na výkonu v podstatě vůbec neprojeví. Zvlhčení úst a hrdla může pomoci dýchání a zažene pocit sucha v ústech. V boxu je nejčastějším případem vysoké intenzity zápas, nejen pro jeho vysoké tempo a fyzické napětí, ale i pro psychickou náročnost. Těsně před zahájením zápasu a při zápasu boxer konzumuje již pouze vodu, pochopitelně nesycenou CO</w:t>
      </w:r>
      <w:r w:rsidRPr="00F9283C">
        <w:rPr>
          <w:rFonts w:ascii="Arial" w:hAnsi="Arial" w:cs="Arial"/>
          <w:vertAlign w:val="subscript"/>
        </w:rPr>
        <w:t>2</w:t>
      </w:r>
      <w:r w:rsidRPr="00F9283C">
        <w:rPr>
          <w:rFonts w:ascii="Arial" w:hAnsi="Arial" w:cs="Arial"/>
        </w:rPr>
        <w:t>. Pije velmi málo, maximálně 2 – 3 doušky vody v jedné zápasové přestávce. Vyplachování úst by mělo předcházet napití, odstraní se tím hleny z ústní dutiny, případně i krev a usnadní se polknutí nápoje.</w:t>
      </w:r>
    </w:p>
    <w:p w:rsidR="0080044A" w:rsidRPr="00F9283C" w:rsidRDefault="0080044A" w:rsidP="00896303">
      <w:pPr>
        <w:spacing w:line="360" w:lineRule="auto"/>
        <w:ind w:firstLine="900"/>
        <w:jc w:val="both"/>
        <w:rPr>
          <w:rFonts w:ascii="Arial" w:hAnsi="Arial" w:cs="Arial"/>
        </w:rPr>
      </w:pPr>
    </w:p>
    <w:p w:rsidR="0080044A" w:rsidRPr="00F9283C" w:rsidRDefault="0080044A" w:rsidP="00896303">
      <w:pPr>
        <w:spacing w:line="360" w:lineRule="auto"/>
        <w:ind w:firstLine="900"/>
        <w:jc w:val="both"/>
        <w:rPr>
          <w:rFonts w:ascii="Arial" w:hAnsi="Arial" w:cs="Arial"/>
        </w:rPr>
      </w:pPr>
      <w:r w:rsidRPr="00F9283C">
        <w:rPr>
          <w:rFonts w:ascii="Arial" w:hAnsi="Arial" w:cs="Arial"/>
        </w:rPr>
        <w:t>Po výkonu je důležité doplnit vodu a glykogenové zásoby a dále také mnoho iontů (</w:t>
      </w:r>
      <w:proofErr w:type="spellStart"/>
      <w:r w:rsidRPr="00F9283C">
        <w:rPr>
          <w:rFonts w:ascii="Arial" w:hAnsi="Arial" w:cs="Arial"/>
        </w:rPr>
        <w:t>NaCl</w:t>
      </w:r>
      <w:proofErr w:type="spellEnd"/>
      <w:r w:rsidRPr="00F9283C">
        <w:rPr>
          <w:rFonts w:ascii="Arial" w:hAnsi="Arial" w:cs="Arial"/>
        </w:rPr>
        <w:t xml:space="preserve">, </w:t>
      </w:r>
      <w:proofErr w:type="spellStart"/>
      <w:r w:rsidRPr="00F9283C">
        <w:rPr>
          <w:rFonts w:ascii="Arial" w:hAnsi="Arial" w:cs="Arial"/>
        </w:rPr>
        <w:t>KCl</w:t>
      </w:r>
      <w:proofErr w:type="spellEnd"/>
      <w:r w:rsidRPr="00F9283C">
        <w:rPr>
          <w:rFonts w:ascii="Arial" w:hAnsi="Arial" w:cs="Arial"/>
        </w:rPr>
        <w:t>, NaHCO</w:t>
      </w:r>
      <w:r w:rsidRPr="00F9283C">
        <w:rPr>
          <w:rFonts w:ascii="Arial" w:hAnsi="Arial" w:cs="Arial"/>
          <w:vertAlign w:val="subscript"/>
        </w:rPr>
        <w:t>3</w:t>
      </w:r>
      <w:r w:rsidRPr="00F9283C">
        <w:rPr>
          <w:rFonts w:ascii="Arial" w:hAnsi="Arial" w:cs="Arial"/>
        </w:rPr>
        <w:t xml:space="preserve">), stopových prvků, vitaminů a vybraných aminokyselin. Vzhledem k tomu, že už se jedná o fázi zotavnou, není rozhodující, jak rychlá je pasáž žaludkem a rychlost absorpce </w:t>
      </w:r>
      <w:proofErr w:type="gramStart"/>
      <w:r w:rsidRPr="00F9283C">
        <w:rPr>
          <w:rFonts w:ascii="Arial" w:hAnsi="Arial" w:cs="Arial"/>
        </w:rPr>
        <w:t xml:space="preserve">látek, </w:t>
      </w:r>
      <w:r w:rsidR="00F03341">
        <w:rPr>
          <w:rFonts w:ascii="Arial" w:hAnsi="Arial" w:cs="Arial"/>
        </w:rPr>
        <w:t xml:space="preserve">               </w:t>
      </w:r>
      <w:r w:rsidRPr="00F9283C">
        <w:rPr>
          <w:rFonts w:ascii="Arial" w:hAnsi="Arial" w:cs="Arial"/>
        </w:rPr>
        <w:t>ale</w:t>
      </w:r>
      <w:proofErr w:type="gramEnd"/>
      <w:r w:rsidRPr="00F9283C">
        <w:rPr>
          <w:rFonts w:ascii="Arial" w:hAnsi="Arial" w:cs="Arial"/>
        </w:rPr>
        <w:t xml:space="preserve"> především jde o regeneraci organismu a doplnění chybějících důležitých látek.</w:t>
      </w:r>
    </w:p>
    <w:p w:rsidR="0080044A" w:rsidRPr="00F9283C" w:rsidRDefault="0080044A"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F97B62" w:rsidRPr="00F9283C" w:rsidRDefault="00C17BBD" w:rsidP="00896303">
      <w:pPr>
        <w:pStyle w:val="Nadpis3"/>
        <w:spacing w:before="0" w:after="0" w:line="360" w:lineRule="auto"/>
        <w:jc w:val="both"/>
      </w:pPr>
      <w:bookmarkStart w:id="54" w:name="_Toc296979313"/>
      <w:r w:rsidRPr="00F9283C">
        <w:lastRenderedPageBreak/>
        <w:t>3</w:t>
      </w:r>
      <w:r w:rsidR="00F97B62" w:rsidRPr="00F9283C">
        <w:t>.</w:t>
      </w:r>
      <w:r w:rsidR="00FF4A25" w:rsidRPr="00F9283C">
        <w:t>6</w:t>
      </w:r>
      <w:r w:rsidR="00F97B62" w:rsidRPr="00F9283C">
        <w:t>.2 Doporučení k pitnému režimu</w:t>
      </w:r>
      <w:bookmarkEnd w:id="54"/>
    </w:p>
    <w:p w:rsidR="00F97B62" w:rsidRPr="00F9283C" w:rsidRDefault="00F97B62" w:rsidP="00896303">
      <w:pPr>
        <w:spacing w:line="360" w:lineRule="auto"/>
        <w:jc w:val="both"/>
        <w:rPr>
          <w:rFonts w:ascii="Arial" w:hAnsi="Arial" w:cs="Arial"/>
        </w:rPr>
      </w:pPr>
    </w:p>
    <w:p w:rsidR="00F97B62" w:rsidRPr="00F9283C" w:rsidRDefault="00F97B62" w:rsidP="00896303">
      <w:pPr>
        <w:spacing w:line="360" w:lineRule="auto"/>
        <w:ind w:firstLine="900"/>
        <w:jc w:val="both"/>
        <w:rPr>
          <w:rFonts w:ascii="Arial" w:hAnsi="Arial" w:cs="Arial"/>
        </w:rPr>
      </w:pPr>
      <w:r w:rsidRPr="00F9283C">
        <w:rPr>
          <w:rFonts w:ascii="Arial" w:hAnsi="Arial" w:cs="Arial"/>
        </w:rPr>
        <w:t xml:space="preserve">U výkonů vysoké intenzity, což je v boxu především zápas, je vhodné 1 hodinu před výkonem a při výkonu podávat pouze vodu obohacenou o chlorid sodný </w:t>
      </w:r>
      <w:proofErr w:type="spellStart"/>
      <w:r w:rsidRPr="00F9283C">
        <w:rPr>
          <w:rFonts w:ascii="Arial" w:hAnsi="Arial" w:cs="Arial"/>
        </w:rPr>
        <w:t>NaCl</w:t>
      </w:r>
      <w:proofErr w:type="spellEnd"/>
      <w:r w:rsidRPr="00F9283C">
        <w:rPr>
          <w:rFonts w:ascii="Arial" w:hAnsi="Arial" w:cs="Arial"/>
        </w:rPr>
        <w:t>.</w:t>
      </w:r>
      <w:r w:rsidR="00896303" w:rsidRPr="00F9283C">
        <w:rPr>
          <w:rFonts w:ascii="Arial" w:hAnsi="Arial" w:cs="Arial"/>
        </w:rPr>
        <w:t xml:space="preserve"> </w:t>
      </w:r>
      <w:r w:rsidRPr="00F9283C">
        <w:rPr>
          <w:rFonts w:ascii="Arial" w:hAnsi="Arial" w:cs="Arial"/>
        </w:rPr>
        <w:t xml:space="preserve">U výkonů delších s nižší intenzitou, tedy při tréninku, je vhodné se vyvarovat v období 1 hodinu až 40 minut před zahájením výkonu podávání nápoje s vysokým obsahem glycidů (cukrů), v období těsně před výkonem a při výkonu lze spolehlivě využít složení nápoje: glukózový polymer (2 -4 g/l) a </w:t>
      </w:r>
      <w:proofErr w:type="spellStart"/>
      <w:r w:rsidRPr="00F9283C">
        <w:rPr>
          <w:rFonts w:ascii="Arial" w:hAnsi="Arial" w:cs="Arial"/>
        </w:rPr>
        <w:t>NaCl</w:t>
      </w:r>
      <w:proofErr w:type="spellEnd"/>
      <w:r w:rsidRPr="00F9283C">
        <w:rPr>
          <w:rFonts w:ascii="Arial" w:hAnsi="Arial" w:cs="Arial"/>
        </w:rPr>
        <w:t xml:space="preserve"> (40 – 60 </w:t>
      </w:r>
      <w:proofErr w:type="spellStart"/>
      <w:r w:rsidRPr="00F9283C">
        <w:rPr>
          <w:rFonts w:ascii="Arial" w:hAnsi="Arial" w:cs="Arial"/>
        </w:rPr>
        <w:t>mmol</w:t>
      </w:r>
      <w:proofErr w:type="spellEnd"/>
      <w:r w:rsidRPr="00F9283C">
        <w:rPr>
          <w:rFonts w:ascii="Arial" w:hAnsi="Arial" w:cs="Arial"/>
        </w:rPr>
        <w:t>/l).</w:t>
      </w:r>
      <w:r w:rsidR="00896303" w:rsidRPr="00F9283C">
        <w:rPr>
          <w:rFonts w:ascii="Arial" w:hAnsi="Arial" w:cs="Arial"/>
        </w:rPr>
        <w:t xml:space="preserve"> </w:t>
      </w:r>
      <w:r w:rsidRPr="00F9283C">
        <w:rPr>
          <w:rFonts w:ascii="Arial" w:hAnsi="Arial" w:cs="Arial"/>
        </w:rPr>
        <w:t>Konzumace nápoje by měla být rozložena do úseků po 20 – 30 minut při množství zhruba 100 ml.</w:t>
      </w:r>
      <w:r w:rsidR="00896303" w:rsidRPr="00F9283C">
        <w:rPr>
          <w:rFonts w:ascii="Arial" w:hAnsi="Arial" w:cs="Arial"/>
        </w:rPr>
        <w:t xml:space="preserve"> </w:t>
      </w:r>
      <w:r w:rsidRPr="00F9283C">
        <w:rPr>
          <w:rFonts w:ascii="Arial" w:hAnsi="Arial" w:cs="Arial"/>
        </w:rPr>
        <w:t>Podávání nápojů se širším spektrem látek se při intenzivním výkonu neuplatní, naopak může vést spíše ke střevním potížím.</w:t>
      </w:r>
    </w:p>
    <w:p w:rsidR="00C17BBD" w:rsidRPr="00F9283C" w:rsidRDefault="00C17BBD" w:rsidP="00896303">
      <w:pPr>
        <w:spacing w:line="360" w:lineRule="auto"/>
        <w:ind w:firstLine="900"/>
        <w:jc w:val="both"/>
        <w:rPr>
          <w:rFonts w:ascii="Arial" w:hAnsi="Arial" w:cs="Arial"/>
        </w:rPr>
      </w:pPr>
    </w:p>
    <w:p w:rsidR="00F97B62" w:rsidRPr="00F9283C" w:rsidRDefault="00F97B62" w:rsidP="00896303">
      <w:pPr>
        <w:spacing w:line="360" w:lineRule="auto"/>
        <w:ind w:firstLine="900"/>
        <w:jc w:val="both"/>
        <w:rPr>
          <w:rFonts w:ascii="Arial" w:hAnsi="Arial" w:cs="Arial"/>
        </w:rPr>
      </w:pPr>
      <w:r w:rsidRPr="00F9283C">
        <w:rPr>
          <w:rFonts w:ascii="Arial" w:hAnsi="Arial" w:cs="Arial"/>
        </w:rPr>
        <w:t>V době po výkonu je vhodné podávat nápoje obsahující větší množství sacharidů, některých vybraných aminokyselin, s bohatým zastoupením iontů, stopových prvků a vitaminů.</w:t>
      </w:r>
      <w:r w:rsidR="00327079" w:rsidRPr="00F9283C">
        <w:rPr>
          <w:rFonts w:ascii="Arial" w:hAnsi="Arial" w:cs="Arial"/>
        </w:rPr>
        <w:t xml:space="preserve"> </w:t>
      </w:r>
      <w:r w:rsidR="00327079" w:rsidRPr="00F9283C">
        <w:rPr>
          <w:rStyle w:val="Znakapoznpodarou"/>
          <w:rFonts w:ascii="Arial" w:hAnsi="Arial" w:cs="Arial"/>
        </w:rPr>
        <w:footnoteReference w:id="11"/>
      </w:r>
    </w:p>
    <w:p w:rsidR="00D52AB0" w:rsidRPr="00F9283C" w:rsidRDefault="00D52AB0" w:rsidP="00896303">
      <w:pPr>
        <w:spacing w:line="360" w:lineRule="auto"/>
        <w:jc w:val="both"/>
        <w:rPr>
          <w:rFonts w:ascii="Arial" w:hAnsi="Arial" w:cs="Arial"/>
        </w:rPr>
      </w:pPr>
    </w:p>
    <w:p w:rsidR="00A517BA" w:rsidRPr="00F9283C" w:rsidRDefault="00A517BA" w:rsidP="00896303">
      <w:pPr>
        <w:spacing w:line="360" w:lineRule="auto"/>
        <w:jc w:val="both"/>
        <w:rPr>
          <w:rFonts w:ascii="Arial" w:hAnsi="Arial" w:cs="Arial"/>
        </w:rPr>
      </w:pPr>
    </w:p>
    <w:p w:rsidR="00A517BA" w:rsidRPr="00F9283C" w:rsidRDefault="00A517BA" w:rsidP="00896303">
      <w:pPr>
        <w:spacing w:line="360" w:lineRule="auto"/>
        <w:jc w:val="both"/>
        <w:rPr>
          <w:rFonts w:ascii="Arial" w:hAnsi="Arial" w:cs="Arial"/>
        </w:rPr>
      </w:pPr>
    </w:p>
    <w:p w:rsidR="00A517BA" w:rsidRPr="00F9283C" w:rsidRDefault="00A517BA" w:rsidP="00896303">
      <w:pPr>
        <w:spacing w:line="360" w:lineRule="auto"/>
        <w:jc w:val="both"/>
        <w:rPr>
          <w:rFonts w:ascii="Arial" w:hAnsi="Arial" w:cs="Arial"/>
        </w:rPr>
      </w:pPr>
    </w:p>
    <w:p w:rsidR="00A517BA" w:rsidRPr="00F9283C" w:rsidRDefault="00A517BA"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8F076E" w:rsidRPr="00F9283C" w:rsidRDefault="008F076E" w:rsidP="00896303">
      <w:pPr>
        <w:spacing w:line="360" w:lineRule="auto"/>
        <w:jc w:val="both"/>
        <w:rPr>
          <w:rFonts w:ascii="Arial" w:hAnsi="Arial" w:cs="Arial"/>
        </w:rPr>
      </w:pPr>
    </w:p>
    <w:p w:rsidR="002944B2" w:rsidRDefault="002944B2" w:rsidP="002944B2">
      <w:pPr>
        <w:pStyle w:val="Nadpis1"/>
      </w:pPr>
      <w:bookmarkStart w:id="55" w:name="_Toc296979314"/>
      <w:r>
        <w:lastRenderedPageBreak/>
        <w:t>4 Úpoly jako výchovný prostředek se zaměřením na thajský box</w:t>
      </w:r>
      <w:bookmarkEnd w:id="55"/>
    </w:p>
    <w:p w:rsidR="008F076E" w:rsidRPr="00F9283C" w:rsidRDefault="008F076E" w:rsidP="00896303">
      <w:pPr>
        <w:spacing w:line="360" w:lineRule="auto"/>
        <w:jc w:val="both"/>
        <w:rPr>
          <w:rFonts w:ascii="Arial" w:hAnsi="Arial" w:cs="Arial"/>
        </w:rPr>
      </w:pPr>
    </w:p>
    <w:p w:rsidR="000E3E87" w:rsidRDefault="000E3E87" w:rsidP="00896303">
      <w:pPr>
        <w:spacing w:line="360" w:lineRule="auto"/>
        <w:ind w:firstLine="851"/>
        <w:jc w:val="both"/>
        <w:rPr>
          <w:rFonts w:ascii="Arial" w:hAnsi="Arial" w:cs="Arial"/>
        </w:rPr>
      </w:pPr>
      <w:r w:rsidRPr="00F9283C">
        <w:rPr>
          <w:rFonts w:ascii="Arial" w:hAnsi="Arial" w:cs="Arial"/>
        </w:rPr>
        <w:t>V organizovaném i neorganizovaném výchovném procesu lze provozovat bojová umění jako nesoutěžní aktivity k ovládnutí různých složek fyzické i psychické struktury člověka s cílem vypěstování zdravého a silného těla, fyzické a duševní zdatnosti, zintenzivnění životnosti, prodloužení mladosti, aktivizace stáří, ale také k mravnímu a duchovnímu růstu.</w:t>
      </w:r>
      <w:r w:rsidR="00896303" w:rsidRPr="00F9283C">
        <w:rPr>
          <w:rFonts w:ascii="Arial" w:hAnsi="Arial" w:cs="Arial"/>
        </w:rPr>
        <w:t xml:space="preserve"> </w:t>
      </w:r>
      <w:proofErr w:type="gramStart"/>
      <w:r w:rsidRPr="00F9283C">
        <w:rPr>
          <w:rFonts w:ascii="Arial" w:hAnsi="Arial" w:cs="Arial"/>
        </w:rPr>
        <w:t xml:space="preserve">Důraz </w:t>
      </w:r>
      <w:r w:rsidR="00F03341">
        <w:rPr>
          <w:rFonts w:ascii="Arial" w:hAnsi="Arial" w:cs="Arial"/>
        </w:rPr>
        <w:t xml:space="preserve"> </w:t>
      </w:r>
      <w:r w:rsidRPr="00F9283C">
        <w:rPr>
          <w:rFonts w:ascii="Arial" w:hAnsi="Arial" w:cs="Arial"/>
        </w:rPr>
        <w:t>na</w:t>
      </w:r>
      <w:proofErr w:type="gramEnd"/>
      <w:r w:rsidRPr="00F9283C">
        <w:rPr>
          <w:rFonts w:ascii="Arial" w:hAnsi="Arial" w:cs="Arial"/>
        </w:rPr>
        <w:t xml:space="preserve"> dechová cvičení, relaxaci a uvolnění, který bojová umění obsahují, má značný význam pro pohybový režim a z toho plynoucí souvislosti zvláště </w:t>
      </w:r>
      <w:r w:rsidR="00F03341">
        <w:rPr>
          <w:rFonts w:ascii="Arial" w:hAnsi="Arial" w:cs="Arial"/>
        </w:rPr>
        <w:t xml:space="preserve">           </w:t>
      </w:r>
      <w:r w:rsidRPr="00F9283C">
        <w:rPr>
          <w:rFonts w:ascii="Arial" w:hAnsi="Arial" w:cs="Arial"/>
        </w:rPr>
        <w:t>při nedostatku pohybové aktivity.</w:t>
      </w:r>
      <w:r w:rsidR="008F076E" w:rsidRPr="00F9283C">
        <w:rPr>
          <w:rFonts w:ascii="Arial" w:hAnsi="Arial" w:cs="Arial"/>
        </w:rPr>
        <w:t xml:space="preserve"> </w:t>
      </w:r>
      <w:r w:rsidR="008F076E" w:rsidRPr="00F9283C">
        <w:rPr>
          <w:rStyle w:val="Znakapoznpodarou"/>
          <w:rFonts w:ascii="Arial" w:hAnsi="Arial" w:cs="Arial"/>
        </w:rPr>
        <w:footnoteReference w:id="12"/>
      </w:r>
    </w:p>
    <w:p w:rsidR="002944B2" w:rsidRDefault="002944B2" w:rsidP="002944B2">
      <w:pPr>
        <w:spacing w:line="360" w:lineRule="auto"/>
        <w:jc w:val="both"/>
        <w:rPr>
          <w:rFonts w:ascii="Arial" w:hAnsi="Arial" w:cs="Arial"/>
        </w:rPr>
      </w:pPr>
    </w:p>
    <w:p w:rsidR="002944B2" w:rsidRDefault="002944B2" w:rsidP="002944B2">
      <w:pPr>
        <w:pStyle w:val="Nadpis2"/>
        <w:spacing w:before="0" w:after="0" w:line="360" w:lineRule="auto"/>
      </w:pPr>
      <w:bookmarkStart w:id="56" w:name="_Toc296979315"/>
      <w:r>
        <w:t>4.1 Cíl práce a její metodologie</w:t>
      </w:r>
      <w:bookmarkEnd w:id="56"/>
    </w:p>
    <w:p w:rsidR="002944B2" w:rsidRDefault="002944B2" w:rsidP="002944B2">
      <w:pPr>
        <w:spacing w:line="360" w:lineRule="auto"/>
        <w:ind w:firstLine="851"/>
        <w:rPr>
          <w:rFonts w:ascii="Arial" w:hAnsi="Arial" w:cs="Arial"/>
        </w:rPr>
      </w:pPr>
    </w:p>
    <w:p w:rsidR="002944B2" w:rsidRDefault="00C84B39" w:rsidP="00C84B39">
      <w:pPr>
        <w:spacing w:line="360" w:lineRule="auto"/>
        <w:ind w:firstLine="851"/>
        <w:jc w:val="both"/>
        <w:rPr>
          <w:rFonts w:ascii="Arial" w:hAnsi="Arial" w:cs="Arial"/>
        </w:rPr>
      </w:pPr>
      <w:r>
        <w:rPr>
          <w:rFonts w:ascii="Arial" w:hAnsi="Arial" w:cs="Arial"/>
        </w:rPr>
        <w:t>Hlavním cílem práce je zjistit názor osob, které se pohybují v prostředí thajského boxu,</w:t>
      </w:r>
      <w:r w:rsidR="002944B2">
        <w:rPr>
          <w:rFonts w:ascii="Arial" w:hAnsi="Arial" w:cs="Arial"/>
        </w:rPr>
        <w:t xml:space="preserve"> jak působí </w:t>
      </w:r>
      <w:proofErr w:type="spellStart"/>
      <w:r w:rsidR="002944B2">
        <w:rPr>
          <w:rFonts w:ascii="Arial" w:hAnsi="Arial" w:cs="Arial"/>
        </w:rPr>
        <w:t>úpolové</w:t>
      </w:r>
      <w:proofErr w:type="spellEnd"/>
      <w:r w:rsidR="002944B2">
        <w:rPr>
          <w:rFonts w:ascii="Arial" w:hAnsi="Arial" w:cs="Arial"/>
        </w:rPr>
        <w:t xml:space="preserve"> sporty, se </w:t>
      </w:r>
      <w:proofErr w:type="gramStart"/>
      <w:r w:rsidR="002944B2">
        <w:rPr>
          <w:rFonts w:ascii="Arial" w:hAnsi="Arial" w:cs="Arial"/>
        </w:rPr>
        <w:t xml:space="preserve">zaměřením </w:t>
      </w:r>
      <w:r w:rsidR="00F03341">
        <w:rPr>
          <w:rFonts w:ascii="Arial" w:hAnsi="Arial" w:cs="Arial"/>
        </w:rPr>
        <w:t xml:space="preserve">              </w:t>
      </w:r>
      <w:r w:rsidR="002944B2">
        <w:rPr>
          <w:rFonts w:ascii="Arial" w:hAnsi="Arial" w:cs="Arial"/>
        </w:rPr>
        <w:t>na</w:t>
      </w:r>
      <w:proofErr w:type="gramEnd"/>
      <w:r w:rsidR="002944B2">
        <w:rPr>
          <w:rFonts w:ascii="Arial" w:hAnsi="Arial" w:cs="Arial"/>
        </w:rPr>
        <w:t xml:space="preserve"> thajský box, na duševní, fyzický a zdravotní stav jedince.</w:t>
      </w:r>
    </w:p>
    <w:p w:rsidR="0034666C" w:rsidRDefault="0034666C" w:rsidP="00C84B39">
      <w:pPr>
        <w:spacing w:line="360" w:lineRule="auto"/>
        <w:ind w:firstLine="851"/>
        <w:jc w:val="both"/>
        <w:rPr>
          <w:rFonts w:ascii="Arial" w:hAnsi="Arial" w:cs="Arial"/>
        </w:rPr>
      </w:pPr>
    </w:p>
    <w:p w:rsidR="002944B2" w:rsidRDefault="00571E09" w:rsidP="00C84B39">
      <w:pPr>
        <w:spacing w:line="360" w:lineRule="auto"/>
        <w:ind w:firstLine="851"/>
        <w:jc w:val="both"/>
        <w:rPr>
          <w:rFonts w:ascii="Arial" w:hAnsi="Arial" w:cs="Arial"/>
        </w:rPr>
      </w:pPr>
      <w:r>
        <w:rPr>
          <w:rFonts w:ascii="Arial" w:hAnsi="Arial" w:cs="Arial"/>
        </w:rPr>
        <w:t>Dílčím cílem je</w:t>
      </w:r>
      <w:r w:rsidR="002944B2">
        <w:rPr>
          <w:rFonts w:ascii="Arial" w:hAnsi="Arial" w:cs="Arial"/>
        </w:rPr>
        <w:t>:</w:t>
      </w:r>
    </w:p>
    <w:p w:rsidR="002944B2" w:rsidRDefault="002944B2" w:rsidP="00C84B39">
      <w:pPr>
        <w:numPr>
          <w:ilvl w:val="0"/>
          <w:numId w:val="12"/>
        </w:numPr>
        <w:spacing w:line="360" w:lineRule="auto"/>
        <w:ind w:left="1134" w:firstLine="0"/>
        <w:jc w:val="both"/>
        <w:rPr>
          <w:rFonts w:ascii="Arial" w:hAnsi="Arial" w:cs="Arial"/>
        </w:rPr>
      </w:pPr>
      <w:r>
        <w:rPr>
          <w:rFonts w:ascii="Arial" w:hAnsi="Arial" w:cs="Arial"/>
        </w:rPr>
        <w:t xml:space="preserve">Analyzovat informace získané od žáků, popřípadě i </w:t>
      </w:r>
      <w:proofErr w:type="gramStart"/>
      <w:r>
        <w:rPr>
          <w:rFonts w:ascii="Arial" w:hAnsi="Arial" w:cs="Arial"/>
        </w:rPr>
        <w:t xml:space="preserve">trenérů, </w:t>
      </w:r>
      <w:r w:rsidR="00F03341">
        <w:rPr>
          <w:rFonts w:ascii="Arial" w:hAnsi="Arial" w:cs="Arial"/>
        </w:rPr>
        <w:t xml:space="preserve">         </w:t>
      </w:r>
      <w:r>
        <w:rPr>
          <w:rFonts w:ascii="Arial" w:hAnsi="Arial" w:cs="Arial"/>
        </w:rPr>
        <w:t>na</w:t>
      </w:r>
      <w:proofErr w:type="gramEnd"/>
      <w:r>
        <w:rPr>
          <w:rFonts w:ascii="Arial" w:hAnsi="Arial" w:cs="Arial"/>
        </w:rPr>
        <w:t xml:space="preserve"> základě</w:t>
      </w:r>
      <w:r w:rsidR="00913112">
        <w:rPr>
          <w:rFonts w:ascii="Arial" w:hAnsi="Arial" w:cs="Arial"/>
        </w:rPr>
        <w:t xml:space="preserve"> údajů</w:t>
      </w:r>
      <w:r w:rsidR="00C84B39">
        <w:rPr>
          <w:rFonts w:ascii="Arial" w:hAnsi="Arial" w:cs="Arial"/>
        </w:rPr>
        <w:t xml:space="preserve"> získaných z</w:t>
      </w:r>
      <w:r w:rsidR="002564FC">
        <w:rPr>
          <w:rFonts w:ascii="Arial" w:hAnsi="Arial" w:cs="Arial"/>
        </w:rPr>
        <w:t> </w:t>
      </w:r>
      <w:r w:rsidR="00C84B39">
        <w:rPr>
          <w:rFonts w:ascii="Arial" w:hAnsi="Arial" w:cs="Arial"/>
        </w:rPr>
        <w:t>dotazníku</w:t>
      </w:r>
      <w:r w:rsidR="002564FC">
        <w:rPr>
          <w:rFonts w:ascii="Arial" w:hAnsi="Arial" w:cs="Arial"/>
        </w:rPr>
        <w:t>.</w:t>
      </w:r>
    </w:p>
    <w:p w:rsidR="0034666C" w:rsidRDefault="0034666C" w:rsidP="00C84B39">
      <w:pPr>
        <w:spacing w:line="360" w:lineRule="auto"/>
        <w:ind w:firstLine="851"/>
        <w:jc w:val="both"/>
        <w:rPr>
          <w:rFonts w:ascii="Arial" w:hAnsi="Arial" w:cs="Arial"/>
        </w:rPr>
      </w:pPr>
    </w:p>
    <w:p w:rsidR="00A517BA" w:rsidRDefault="0034666C" w:rsidP="00C84B39">
      <w:pPr>
        <w:spacing w:line="360" w:lineRule="auto"/>
        <w:ind w:firstLine="851"/>
        <w:jc w:val="both"/>
        <w:rPr>
          <w:rFonts w:ascii="Arial" w:hAnsi="Arial" w:cs="Arial"/>
        </w:rPr>
      </w:pPr>
      <w:r>
        <w:rPr>
          <w:rFonts w:ascii="Arial" w:hAnsi="Arial" w:cs="Arial"/>
        </w:rPr>
        <w:t>Pro realizaci bádání a sběr dat jsou využity tyto výzkumné metody:</w:t>
      </w:r>
    </w:p>
    <w:p w:rsidR="0034666C" w:rsidRDefault="0034666C" w:rsidP="00C84B39">
      <w:pPr>
        <w:numPr>
          <w:ilvl w:val="0"/>
          <w:numId w:val="13"/>
        </w:numPr>
        <w:spacing w:line="360" w:lineRule="auto"/>
        <w:ind w:left="1134" w:firstLine="0"/>
        <w:jc w:val="both"/>
        <w:rPr>
          <w:rFonts w:ascii="Arial" w:hAnsi="Arial" w:cs="Arial"/>
        </w:rPr>
      </w:pPr>
      <w:r>
        <w:rPr>
          <w:rFonts w:ascii="Arial" w:hAnsi="Arial" w:cs="Arial"/>
        </w:rPr>
        <w:t>Pozorování tréninků thajského boxu</w:t>
      </w:r>
      <w:r w:rsidR="0013034D">
        <w:rPr>
          <w:rFonts w:ascii="Arial" w:hAnsi="Arial" w:cs="Arial"/>
        </w:rPr>
        <w:t xml:space="preserve"> a aktivní účast</w:t>
      </w:r>
      <w:r w:rsidR="002564FC">
        <w:rPr>
          <w:rFonts w:ascii="Arial" w:hAnsi="Arial" w:cs="Arial"/>
        </w:rPr>
        <w:t xml:space="preserve"> na nich;</w:t>
      </w:r>
    </w:p>
    <w:p w:rsidR="0034666C" w:rsidRDefault="00C84B39" w:rsidP="00C84B39">
      <w:pPr>
        <w:numPr>
          <w:ilvl w:val="0"/>
          <w:numId w:val="13"/>
        </w:numPr>
        <w:spacing w:line="360" w:lineRule="auto"/>
        <w:ind w:left="1134" w:firstLine="0"/>
        <w:jc w:val="both"/>
        <w:rPr>
          <w:rFonts w:ascii="Arial" w:hAnsi="Arial" w:cs="Arial"/>
        </w:rPr>
      </w:pPr>
      <w:r>
        <w:rPr>
          <w:rFonts w:ascii="Arial" w:hAnsi="Arial" w:cs="Arial"/>
        </w:rPr>
        <w:t>Dotazník</w:t>
      </w:r>
      <w:r w:rsidR="002564FC">
        <w:rPr>
          <w:rFonts w:ascii="Arial" w:hAnsi="Arial" w:cs="Arial"/>
        </w:rPr>
        <w:t>.</w:t>
      </w:r>
    </w:p>
    <w:p w:rsidR="0034666C" w:rsidRDefault="0034666C" w:rsidP="0034666C">
      <w:pPr>
        <w:spacing w:line="360" w:lineRule="auto"/>
        <w:ind w:firstLine="851"/>
        <w:jc w:val="both"/>
        <w:rPr>
          <w:rFonts w:ascii="Arial" w:hAnsi="Arial" w:cs="Arial"/>
        </w:rPr>
      </w:pPr>
    </w:p>
    <w:p w:rsidR="00306DE5" w:rsidRDefault="00306DE5" w:rsidP="00306DE5">
      <w:pPr>
        <w:pStyle w:val="Nadpis2"/>
      </w:pPr>
      <w:bookmarkStart w:id="57" w:name="_Toc296979316"/>
      <w:r>
        <w:t>4.2 Místo realizace šetření</w:t>
      </w:r>
      <w:bookmarkEnd w:id="57"/>
    </w:p>
    <w:p w:rsidR="00306DE5" w:rsidRDefault="00306DE5" w:rsidP="00306DE5">
      <w:pPr>
        <w:spacing w:line="360" w:lineRule="auto"/>
        <w:ind w:firstLine="851"/>
        <w:jc w:val="both"/>
        <w:rPr>
          <w:rFonts w:ascii="Arial" w:hAnsi="Arial" w:cs="Arial"/>
        </w:rPr>
      </w:pPr>
    </w:p>
    <w:p w:rsidR="00A6297E" w:rsidRDefault="0013034D" w:rsidP="00306DE5">
      <w:pPr>
        <w:spacing w:line="360" w:lineRule="auto"/>
        <w:ind w:firstLine="851"/>
        <w:jc w:val="both"/>
        <w:rPr>
          <w:rFonts w:ascii="Arial" w:hAnsi="Arial" w:cs="Arial"/>
        </w:rPr>
      </w:pPr>
      <w:r>
        <w:rPr>
          <w:rFonts w:ascii="Arial" w:hAnsi="Arial" w:cs="Arial"/>
        </w:rPr>
        <w:t xml:space="preserve">OÚ </w:t>
      </w:r>
      <w:proofErr w:type="spellStart"/>
      <w:r>
        <w:rPr>
          <w:rFonts w:ascii="Arial" w:hAnsi="Arial" w:cs="Arial"/>
        </w:rPr>
        <w:t>Křelov</w:t>
      </w:r>
      <w:proofErr w:type="spellEnd"/>
      <w:r>
        <w:rPr>
          <w:rFonts w:ascii="Arial" w:hAnsi="Arial" w:cs="Arial"/>
        </w:rPr>
        <w:t xml:space="preserve"> – </w:t>
      </w:r>
      <w:proofErr w:type="spellStart"/>
      <w:r>
        <w:rPr>
          <w:rFonts w:ascii="Arial" w:hAnsi="Arial" w:cs="Arial"/>
        </w:rPr>
        <w:t>Břuchotín</w:t>
      </w:r>
      <w:proofErr w:type="spellEnd"/>
      <w:r>
        <w:rPr>
          <w:rFonts w:ascii="Arial" w:hAnsi="Arial" w:cs="Arial"/>
        </w:rPr>
        <w:t xml:space="preserve"> leží necelých </w:t>
      </w:r>
      <w:smartTag w:uri="urn:schemas-microsoft-com:office:smarttags" w:element="metricconverter">
        <w:smartTagPr>
          <w:attr w:name="ProductID" w:val="5 km"/>
        </w:smartTagPr>
        <w:r>
          <w:rPr>
            <w:rFonts w:ascii="Arial" w:hAnsi="Arial" w:cs="Arial"/>
          </w:rPr>
          <w:t>5 km</w:t>
        </w:r>
      </w:smartTag>
      <w:r>
        <w:rPr>
          <w:rFonts w:ascii="Arial" w:hAnsi="Arial" w:cs="Arial"/>
        </w:rPr>
        <w:t xml:space="preserve"> severozápadně od města Olomouc. Otevření ringu se konalo 29. 11. 2008. </w:t>
      </w:r>
    </w:p>
    <w:p w:rsidR="0013034D" w:rsidRDefault="0013034D" w:rsidP="00306DE5">
      <w:pPr>
        <w:spacing w:line="360" w:lineRule="auto"/>
        <w:ind w:firstLine="851"/>
        <w:jc w:val="both"/>
        <w:rPr>
          <w:rFonts w:ascii="Arial" w:hAnsi="Arial" w:cs="Arial"/>
        </w:rPr>
      </w:pPr>
      <w:r>
        <w:rPr>
          <w:rFonts w:ascii="Arial" w:hAnsi="Arial" w:cs="Arial"/>
        </w:rPr>
        <w:lastRenderedPageBreak/>
        <w:t xml:space="preserve">Trenéři klubu Kerberos nabízí tréninky i zápasy thajského boxu, boxingu, </w:t>
      </w:r>
      <w:proofErr w:type="spellStart"/>
      <w:r>
        <w:rPr>
          <w:rFonts w:ascii="Arial" w:hAnsi="Arial" w:cs="Arial"/>
        </w:rPr>
        <w:t>fitboxu</w:t>
      </w:r>
      <w:proofErr w:type="spellEnd"/>
      <w:r>
        <w:rPr>
          <w:rFonts w:ascii="Arial" w:hAnsi="Arial" w:cs="Arial"/>
        </w:rPr>
        <w:t xml:space="preserve"> a </w:t>
      </w:r>
      <w:proofErr w:type="spellStart"/>
      <w:r>
        <w:rPr>
          <w:rFonts w:ascii="Arial" w:hAnsi="Arial" w:cs="Arial"/>
        </w:rPr>
        <w:t>thaiba</w:t>
      </w:r>
      <w:proofErr w:type="spellEnd"/>
      <w:r>
        <w:rPr>
          <w:rFonts w:ascii="Arial" w:hAnsi="Arial" w:cs="Arial"/>
        </w:rPr>
        <w:t>.</w:t>
      </w:r>
    </w:p>
    <w:p w:rsidR="00306DE5" w:rsidRDefault="00306DE5" w:rsidP="00306DE5">
      <w:pPr>
        <w:spacing w:line="360" w:lineRule="auto"/>
        <w:ind w:firstLine="851"/>
        <w:jc w:val="both"/>
        <w:rPr>
          <w:rFonts w:ascii="Arial" w:hAnsi="Arial" w:cs="Arial"/>
        </w:rPr>
      </w:pPr>
    </w:p>
    <w:p w:rsidR="0014172C" w:rsidRDefault="00306DE5" w:rsidP="00306DE5">
      <w:pPr>
        <w:pStyle w:val="Nadpis2"/>
      </w:pPr>
      <w:bookmarkStart w:id="58" w:name="_Toc296979317"/>
      <w:r>
        <w:t>4.3 Výzkumný vzorek</w:t>
      </w:r>
      <w:bookmarkEnd w:id="58"/>
    </w:p>
    <w:p w:rsidR="00306DE5" w:rsidRDefault="00306DE5" w:rsidP="00306DE5">
      <w:pPr>
        <w:spacing w:line="360" w:lineRule="auto"/>
        <w:ind w:firstLine="851"/>
        <w:jc w:val="both"/>
        <w:rPr>
          <w:rFonts w:ascii="Arial" w:hAnsi="Arial" w:cs="Arial"/>
        </w:rPr>
      </w:pPr>
    </w:p>
    <w:p w:rsidR="0013034D" w:rsidRDefault="0013034D" w:rsidP="00306DE5">
      <w:pPr>
        <w:spacing w:line="360" w:lineRule="auto"/>
        <w:ind w:firstLine="851"/>
        <w:jc w:val="both"/>
        <w:rPr>
          <w:rFonts w:ascii="Arial" w:hAnsi="Arial" w:cs="Arial"/>
        </w:rPr>
      </w:pPr>
      <w:r>
        <w:rPr>
          <w:rFonts w:ascii="Arial" w:hAnsi="Arial" w:cs="Arial"/>
        </w:rPr>
        <w:t>Výz</w:t>
      </w:r>
      <w:r w:rsidR="00C84B39">
        <w:rPr>
          <w:rFonts w:ascii="Arial" w:hAnsi="Arial" w:cs="Arial"/>
        </w:rPr>
        <w:t>kumný vzorek se skládá z trenérů</w:t>
      </w:r>
      <w:r>
        <w:rPr>
          <w:rFonts w:ascii="Arial" w:hAnsi="Arial" w:cs="Arial"/>
        </w:rPr>
        <w:t xml:space="preserve"> </w:t>
      </w:r>
      <w:proofErr w:type="spellStart"/>
      <w:r>
        <w:rPr>
          <w:rFonts w:ascii="Arial" w:hAnsi="Arial" w:cs="Arial"/>
        </w:rPr>
        <w:t>Muay</w:t>
      </w:r>
      <w:proofErr w:type="spellEnd"/>
      <w:r>
        <w:rPr>
          <w:rFonts w:ascii="Arial" w:hAnsi="Arial" w:cs="Arial"/>
        </w:rPr>
        <w:t>-</w:t>
      </w:r>
      <w:proofErr w:type="spellStart"/>
      <w:r>
        <w:rPr>
          <w:rFonts w:ascii="Arial" w:hAnsi="Arial" w:cs="Arial"/>
        </w:rPr>
        <w:t>thai</w:t>
      </w:r>
      <w:proofErr w:type="spellEnd"/>
      <w:r>
        <w:rPr>
          <w:rFonts w:ascii="Arial" w:hAnsi="Arial" w:cs="Arial"/>
        </w:rPr>
        <w:t xml:space="preserve"> v </w:t>
      </w:r>
      <w:proofErr w:type="spellStart"/>
      <w:r>
        <w:rPr>
          <w:rFonts w:ascii="Arial" w:hAnsi="Arial" w:cs="Arial"/>
        </w:rPr>
        <w:t>Kerberosu</w:t>
      </w:r>
      <w:proofErr w:type="spellEnd"/>
      <w:r>
        <w:rPr>
          <w:rFonts w:ascii="Arial" w:hAnsi="Arial" w:cs="Arial"/>
        </w:rPr>
        <w:t xml:space="preserve"> </w:t>
      </w:r>
      <w:proofErr w:type="spellStart"/>
      <w:proofErr w:type="gramStart"/>
      <w:r>
        <w:rPr>
          <w:rFonts w:ascii="Arial" w:hAnsi="Arial" w:cs="Arial"/>
        </w:rPr>
        <w:t>Křelov</w:t>
      </w:r>
      <w:proofErr w:type="spellEnd"/>
      <w:r>
        <w:rPr>
          <w:rFonts w:ascii="Arial" w:hAnsi="Arial" w:cs="Arial"/>
        </w:rPr>
        <w:t xml:space="preserve"> </w:t>
      </w:r>
      <w:r w:rsidR="00EE22CE">
        <w:rPr>
          <w:rFonts w:ascii="Arial" w:hAnsi="Arial" w:cs="Arial"/>
        </w:rPr>
        <w:t xml:space="preserve">                   </w:t>
      </w:r>
      <w:r>
        <w:rPr>
          <w:rFonts w:ascii="Arial" w:hAnsi="Arial" w:cs="Arial"/>
        </w:rPr>
        <w:t>a náhodně</w:t>
      </w:r>
      <w:proofErr w:type="gramEnd"/>
      <w:r>
        <w:rPr>
          <w:rFonts w:ascii="Arial" w:hAnsi="Arial" w:cs="Arial"/>
        </w:rPr>
        <w:t xml:space="preserve"> vybraných</w:t>
      </w:r>
      <w:r w:rsidR="00C84B39">
        <w:rPr>
          <w:rFonts w:ascii="Arial" w:hAnsi="Arial" w:cs="Arial"/>
        </w:rPr>
        <w:t xml:space="preserve"> cvičenců, kteří se účastní jejich</w:t>
      </w:r>
      <w:r>
        <w:rPr>
          <w:rFonts w:ascii="Arial" w:hAnsi="Arial" w:cs="Arial"/>
        </w:rPr>
        <w:t xml:space="preserve"> tréninků.</w:t>
      </w:r>
      <w:r w:rsidR="00EE22CE">
        <w:rPr>
          <w:rFonts w:ascii="Arial" w:hAnsi="Arial" w:cs="Arial"/>
        </w:rPr>
        <w:t xml:space="preserve"> Data byla zjišťována u deseti osob mužského pohlaví a deseti osob ženského pohlaví, aby se údaje snáze porovnávaly.</w:t>
      </w:r>
    </w:p>
    <w:p w:rsidR="00306DE5" w:rsidRDefault="00306DE5" w:rsidP="00306DE5">
      <w:pPr>
        <w:spacing w:line="360" w:lineRule="auto"/>
        <w:ind w:firstLine="851"/>
        <w:jc w:val="both"/>
        <w:rPr>
          <w:rFonts w:ascii="Arial" w:hAnsi="Arial" w:cs="Arial"/>
        </w:rPr>
      </w:pPr>
    </w:p>
    <w:p w:rsidR="00306DE5" w:rsidRDefault="00306DE5" w:rsidP="00306DE5">
      <w:pPr>
        <w:pStyle w:val="Nadpis2"/>
      </w:pPr>
      <w:bookmarkStart w:id="59" w:name="_Toc296979318"/>
      <w:r>
        <w:t>4.4 Vlastní výzkum</w:t>
      </w:r>
      <w:bookmarkEnd w:id="59"/>
    </w:p>
    <w:p w:rsidR="0014172C" w:rsidRDefault="0014172C" w:rsidP="002944B2">
      <w:pPr>
        <w:spacing w:line="360" w:lineRule="auto"/>
        <w:jc w:val="both"/>
        <w:rPr>
          <w:rFonts w:ascii="Arial" w:hAnsi="Arial" w:cs="Arial"/>
        </w:rPr>
      </w:pPr>
    </w:p>
    <w:p w:rsidR="0013034D" w:rsidRDefault="0013034D" w:rsidP="00EE22CE">
      <w:pPr>
        <w:spacing w:line="360" w:lineRule="auto"/>
        <w:ind w:firstLine="851"/>
        <w:jc w:val="both"/>
        <w:rPr>
          <w:rFonts w:ascii="Arial" w:hAnsi="Arial" w:cs="Arial"/>
        </w:rPr>
      </w:pPr>
      <w:r>
        <w:rPr>
          <w:rFonts w:ascii="Arial" w:hAnsi="Arial" w:cs="Arial"/>
        </w:rPr>
        <w:t>Počáteční fází výzkumu bylo pozorování tréninků a a</w:t>
      </w:r>
      <w:r w:rsidR="006349A0">
        <w:rPr>
          <w:rFonts w:ascii="Arial" w:hAnsi="Arial" w:cs="Arial"/>
        </w:rPr>
        <w:t xml:space="preserve">ktivní </w:t>
      </w:r>
      <w:proofErr w:type="gramStart"/>
      <w:r w:rsidR="006349A0">
        <w:rPr>
          <w:rFonts w:ascii="Arial" w:hAnsi="Arial" w:cs="Arial"/>
        </w:rPr>
        <w:t xml:space="preserve">účast </w:t>
      </w:r>
      <w:r w:rsidR="00F03341">
        <w:rPr>
          <w:rFonts w:ascii="Arial" w:hAnsi="Arial" w:cs="Arial"/>
        </w:rPr>
        <w:t xml:space="preserve">           </w:t>
      </w:r>
      <w:r w:rsidR="006349A0">
        <w:rPr>
          <w:rFonts w:ascii="Arial" w:hAnsi="Arial" w:cs="Arial"/>
        </w:rPr>
        <w:t>na</w:t>
      </w:r>
      <w:proofErr w:type="gramEnd"/>
      <w:r w:rsidR="006349A0">
        <w:rPr>
          <w:rFonts w:ascii="Arial" w:hAnsi="Arial" w:cs="Arial"/>
        </w:rPr>
        <w:t xml:space="preserve"> nich.</w:t>
      </w:r>
      <w:r w:rsidR="00EE22CE">
        <w:rPr>
          <w:rFonts w:ascii="Arial" w:hAnsi="Arial" w:cs="Arial"/>
        </w:rPr>
        <w:t xml:space="preserve"> </w:t>
      </w:r>
      <w:r>
        <w:rPr>
          <w:rFonts w:ascii="Arial" w:hAnsi="Arial" w:cs="Arial"/>
        </w:rPr>
        <w:t xml:space="preserve">Druhá fáze spočívala </w:t>
      </w:r>
      <w:r w:rsidR="00C84B39">
        <w:rPr>
          <w:rFonts w:ascii="Arial" w:hAnsi="Arial" w:cs="Arial"/>
        </w:rPr>
        <w:t xml:space="preserve">v předložení dotazníku jiným </w:t>
      </w:r>
      <w:proofErr w:type="gramStart"/>
      <w:r w:rsidR="00C84B39">
        <w:rPr>
          <w:rFonts w:ascii="Arial" w:hAnsi="Arial" w:cs="Arial"/>
        </w:rPr>
        <w:t xml:space="preserve">cvičencům </w:t>
      </w:r>
      <w:r w:rsidR="00F03341">
        <w:rPr>
          <w:rFonts w:ascii="Arial" w:hAnsi="Arial" w:cs="Arial"/>
        </w:rPr>
        <w:t xml:space="preserve">               </w:t>
      </w:r>
      <w:r w:rsidR="00C84B39">
        <w:rPr>
          <w:rFonts w:ascii="Arial" w:hAnsi="Arial" w:cs="Arial"/>
        </w:rPr>
        <w:t>a trenérům</w:t>
      </w:r>
      <w:proofErr w:type="gramEnd"/>
      <w:r w:rsidR="00C84B39">
        <w:rPr>
          <w:rFonts w:ascii="Arial" w:hAnsi="Arial" w:cs="Arial"/>
        </w:rPr>
        <w:t>.</w:t>
      </w:r>
    </w:p>
    <w:p w:rsidR="00A6297E" w:rsidRDefault="00A6297E" w:rsidP="00A6297E">
      <w:pPr>
        <w:spacing w:line="360" w:lineRule="auto"/>
        <w:jc w:val="both"/>
        <w:rPr>
          <w:rFonts w:ascii="Arial" w:hAnsi="Arial" w:cs="Arial"/>
        </w:rPr>
      </w:pPr>
    </w:p>
    <w:p w:rsidR="00A6297E" w:rsidRDefault="00637D7C" w:rsidP="00A6297E">
      <w:pPr>
        <w:pStyle w:val="Nadpis3"/>
      </w:pPr>
      <w:bookmarkStart w:id="60" w:name="_Toc296979319"/>
      <w:r>
        <w:t>4.4.1 Tréninky</w:t>
      </w:r>
      <w:bookmarkEnd w:id="60"/>
    </w:p>
    <w:p w:rsidR="00A6297E" w:rsidRDefault="00A6297E" w:rsidP="00A6297E">
      <w:pPr>
        <w:spacing w:line="360" w:lineRule="auto"/>
        <w:jc w:val="both"/>
        <w:rPr>
          <w:rFonts w:ascii="Arial" w:hAnsi="Arial" w:cs="Arial"/>
        </w:rPr>
      </w:pPr>
    </w:p>
    <w:p w:rsidR="00F03341" w:rsidRDefault="00637D7C" w:rsidP="001D1590">
      <w:pPr>
        <w:spacing w:line="360" w:lineRule="auto"/>
        <w:ind w:firstLine="851"/>
        <w:jc w:val="both"/>
        <w:rPr>
          <w:rFonts w:ascii="Arial" w:hAnsi="Arial" w:cs="Arial"/>
        </w:rPr>
      </w:pPr>
      <w:r>
        <w:rPr>
          <w:rFonts w:ascii="Arial" w:hAnsi="Arial" w:cs="Arial"/>
        </w:rPr>
        <w:t xml:space="preserve">Trénování thajského boxu mi navrhl můj trenér klasického boxu. </w:t>
      </w:r>
      <w:r w:rsidR="00F03341">
        <w:rPr>
          <w:rFonts w:ascii="Arial" w:hAnsi="Arial" w:cs="Arial"/>
        </w:rPr>
        <w:t xml:space="preserve">          </w:t>
      </w:r>
      <w:r>
        <w:rPr>
          <w:rFonts w:ascii="Arial" w:hAnsi="Arial" w:cs="Arial"/>
        </w:rPr>
        <w:t>V té době jsem boxoval třetím rokem.</w:t>
      </w:r>
      <w:r w:rsidR="009E4196">
        <w:rPr>
          <w:rFonts w:ascii="Arial" w:hAnsi="Arial" w:cs="Arial"/>
        </w:rPr>
        <w:t xml:space="preserve"> </w:t>
      </w:r>
      <w:r>
        <w:rPr>
          <w:rFonts w:ascii="Arial" w:hAnsi="Arial" w:cs="Arial"/>
        </w:rPr>
        <w:t>Nabídl mi tuto možnost</w:t>
      </w:r>
      <w:r w:rsidR="009E4196">
        <w:rPr>
          <w:rFonts w:ascii="Arial" w:hAnsi="Arial" w:cs="Arial"/>
        </w:rPr>
        <w:t xml:space="preserve"> kvůli mé výšce a technické úrovni v klasickém boxu.</w:t>
      </w:r>
      <w:r>
        <w:rPr>
          <w:rFonts w:ascii="Arial" w:hAnsi="Arial" w:cs="Arial"/>
        </w:rPr>
        <w:t xml:space="preserve"> Na mé první hodině</w:t>
      </w:r>
      <w:r w:rsidR="006349A0">
        <w:rPr>
          <w:rFonts w:ascii="Arial" w:hAnsi="Arial" w:cs="Arial"/>
        </w:rPr>
        <w:t xml:space="preserve"> (běžná tréninková lekce trvá 1 hodinu 15 minut až 2 hodiny)</w:t>
      </w:r>
      <w:r>
        <w:rPr>
          <w:rFonts w:ascii="Arial" w:hAnsi="Arial" w:cs="Arial"/>
        </w:rPr>
        <w:t xml:space="preserve"> thajského boxu jsem se tréninku přímo neúčastnil, pozoroval jsem průběh a techniku jednotlivých cvičenců. Nejdříve je nutné se zahřát a rozcvičit, na což existuje řada cviků. Poté následuje protahování, které je úplným základem tréninků nejen thajského boxu, ale i jiných sportů. Bez správně provedeného strečinku často dochází ke zbytečným zraněním. Po protahování je na řadě tzv. stínový boj, tj. boj proti imaginárnímu protivníkovi</w:t>
      </w:r>
      <w:r w:rsidR="001D1590">
        <w:rPr>
          <w:rFonts w:ascii="Arial" w:hAnsi="Arial" w:cs="Arial"/>
        </w:rPr>
        <w:t>. Jak z předchozího vyplývá, p</w:t>
      </w:r>
      <w:r>
        <w:rPr>
          <w:rFonts w:ascii="Arial" w:hAnsi="Arial" w:cs="Arial"/>
        </w:rPr>
        <w:t xml:space="preserve">ři stínovém boji </w:t>
      </w:r>
      <w:r w:rsidR="001D1590">
        <w:rPr>
          <w:rFonts w:ascii="Arial" w:hAnsi="Arial" w:cs="Arial"/>
        </w:rPr>
        <w:t xml:space="preserve">nedochází k žádnému fyzickému kontaktu, jde o kombinační nácvik různých technik, které je možno provádět i se závažími v rukou nebo </w:t>
      </w:r>
      <w:proofErr w:type="gramStart"/>
      <w:r w:rsidR="001D1590">
        <w:rPr>
          <w:rFonts w:ascii="Arial" w:hAnsi="Arial" w:cs="Arial"/>
        </w:rPr>
        <w:t xml:space="preserve">připevněnými </w:t>
      </w:r>
      <w:r w:rsidR="00F03341">
        <w:rPr>
          <w:rFonts w:ascii="Arial" w:hAnsi="Arial" w:cs="Arial"/>
        </w:rPr>
        <w:t xml:space="preserve"> </w:t>
      </w:r>
      <w:r w:rsidR="001D1590">
        <w:rPr>
          <w:rFonts w:ascii="Arial" w:hAnsi="Arial" w:cs="Arial"/>
        </w:rPr>
        <w:t>na</w:t>
      </w:r>
      <w:proofErr w:type="gramEnd"/>
      <w:r w:rsidR="001D1590">
        <w:rPr>
          <w:rFonts w:ascii="Arial" w:hAnsi="Arial" w:cs="Arial"/>
        </w:rPr>
        <w:t xml:space="preserve"> nohou. Po stínovém boji následuje výklad a nácvik nových </w:t>
      </w:r>
      <w:proofErr w:type="gramStart"/>
      <w:r w:rsidR="001D1590">
        <w:rPr>
          <w:rFonts w:ascii="Arial" w:hAnsi="Arial" w:cs="Arial"/>
        </w:rPr>
        <w:t xml:space="preserve">technik </w:t>
      </w:r>
      <w:r w:rsidR="00F03341">
        <w:rPr>
          <w:rFonts w:ascii="Arial" w:hAnsi="Arial" w:cs="Arial"/>
        </w:rPr>
        <w:t xml:space="preserve">                   </w:t>
      </w:r>
      <w:r w:rsidR="001D1590">
        <w:rPr>
          <w:rFonts w:ascii="Arial" w:hAnsi="Arial" w:cs="Arial"/>
        </w:rPr>
        <w:t>a upevňování</w:t>
      </w:r>
      <w:proofErr w:type="gramEnd"/>
      <w:r w:rsidR="001D1590">
        <w:rPr>
          <w:rFonts w:ascii="Arial" w:hAnsi="Arial" w:cs="Arial"/>
        </w:rPr>
        <w:t xml:space="preserve"> technik, které jsou již cvičencům známé. </w:t>
      </w:r>
    </w:p>
    <w:p w:rsidR="00637D7C" w:rsidRDefault="001D1590" w:rsidP="001D1590">
      <w:pPr>
        <w:spacing w:line="360" w:lineRule="auto"/>
        <w:ind w:firstLine="851"/>
        <w:jc w:val="both"/>
        <w:rPr>
          <w:rFonts w:ascii="Arial" w:hAnsi="Arial" w:cs="Arial"/>
        </w:rPr>
      </w:pPr>
      <w:r>
        <w:rPr>
          <w:rFonts w:ascii="Arial" w:hAnsi="Arial" w:cs="Arial"/>
        </w:rPr>
        <w:lastRenderedPageBreak/>
        <w:t xml:space="preserve">Toto již probíhá s veškerými chrániči v součinnosti se </w:t>
      </w:r>
      <w:proofErr w:type="gramStart"/>
      <w:r>
        <w:rPr>
          <w:rFonts w:ascii="Arial" w:hAnsi="Arial" w:cs="Arial"/>
        </w:rPr>
        <w:t>sparing</w:t>
      </w:r>
      <w:proofErr w:type="gramEnd"/>
      <w:r>
        <w:rPr>
          <w:rFonts w:ascii="Arial" w:hAnsi="Arial" w:cs="Arial"/>
        </w:rPr>
        <w:t xml:space="preserve"> partnerem, takže dochází k fyzickému kontaktu. Poté přichází </w:t>
      </w:r>
      <w:proofErr w:type="gramStart"/>
      <w:r>
        <w:rPr>
          <w:rFonts w:ascii="Arial" w:hAnsi="Arial" w:cs="Arial"/>
        </w:rPr>
        <w:t xml:space="preserve">nácvik </w:t>
      </w:r>
      <w:r w:rsidR="00F03341">
        <w:rPr>
          <w:rFonts w:ascii="Arial" w:hAnsi="Arial" w:cs="Arial"/>
        </w:rPr>
        <w:t xml:space="preserve">                  </w:t>
      </w:r>
      <w:r>
        <w:rPr>
          <w:rFonts w:ascii="Arial" w:hAnsi="Arial" w:cs="Arial"/>
        </w:rPr>
        <w:t>na</w:t>
      </w:r>
      <w:proofErr w:type="gramEnd"/>
      <w:r>
        <w:rPr>
          <w:rFonts w:ascii="Arial" w:hAnsi="Arial" w:cs="Arial"/>
        </w:rPr>
        <w:t xml:space="preserve"> měřený čas, kdy sparing partneři využívají maximální možnou razanci </w:t>
      </w:r>
      <w:r w:rsidR="00F03341">
        <w:rPr>
          <w:rFonts w:ascii="Arial" w:hAnsi="Arial" w:cs="Arial"/>
        </w:rPr>
        <w:t xml:space="preserve">           </w:t>
      </w:r>
      <w:r>
        <w:rPr>
          <w:rFonts w:ascii="Arial" w:hAnsi="Arial" w:cs="Arial"/>
        </w:rPr>
        <w:t>ve svých technikách.</w:t>
      </w:r>
      <w:r w:rsidR="00595AB0">
        <w:rPr>
          <w:rFonts w:ascii="Arial" w:hAnsi="Arial" w:cs="Arial"/>
        </w:rPr>
        <w:t xml:space="preserve"> Toto je část tréninku, v níž dochází k </w:t>
      </w:r>
      <w:proofErr w:type="gramStart"/>
      <w:r w:rsidR="00595AB0">
        <w:rPr>
          <w:rFonts w:ascii="Arial" w:hAnsi="Arial" w:cs="Arial"/>
        </w:rPr>
        <w:t xml:space="preserve">nejvíce </w:t>
      </w:r>
      <w:r w:rsidR="00F03341">
        <w:rPr>
          <w:rFonts w:ascii="Arial" w:hAnsi="Arial" w:cs="Arial"/>
        </w:rPr>
        <w:t xml:space="preserve">                      </w:t>
      </w:r>
      <w:r w:rsidR="00595AB0">
        <w:rPr>
          <w:rFonts w:ascii="Arial" w:hAnsi="Arial" w:cs="Arial"/>
        </w:rPr>
        <w:t>a nejvážnějším</w:t>
      </w:r>
      <w:proofErr w:type="gramEnd"/>
      <w:r w:rsidR="00595AB0">
        <w:rPr>
          <w:rFonts w:ascii="Arial" w:hAnsi="Arial" w:cs="Arial"/>
        </w:rPr>
        <w:t xml:space="preserve"> úrazům.  Po tomto úseku se chrániče vymění za pytlové rukavice a cvičenci individuálně trénují přesnost a razanci úderů a </w:t>
      </w:r>
      <w:proofErr w:type="gramStart"/>
      <w:r w:rsidR="00595AB0">
        <w:rPr>
          <w:rFonts w:ascii="Arial" w:hAnsi="Arial" w:cs="Arial"/>
        </w:rPr>
        <w:t xml:space="preserve">kopů </w:t>
      </w:r>
      <w:r w:rsidR="00F03341">
        <w:rPr>
          <w:rFonts w:ascii="Arial" w:hAnsi="Arial" w:cs="Arial"/>
        </w:rPr>
        <w:t xml:space="preserve">              </w:t>
      </w:r>
      <w:r w:rsidR="00595AB0">
        <w:rPr>
          <w:rFonts w:ascii="Arial" w:hAnsi="Arial" w:cs="Arial"/>
        </w:rPr>
        <w:t>za</w:t>
      </w:r>
      <w:proofErr w:type="gramEnd"/>
      <w:r w:rsidR="00595AB0">
        <w:rPr>
          <w:rFonts w:ascii="Arial" w:hAnsi="Arial" w:cs="Arial"/>
        </w:rPr>
        <w:t xml:space="preserve"> pomoci různě velkých boxovacích pytlů. V průběhu této části tréninku se trenér věnuje v první řadě </w:t>
      </w:r>
      <w:proofErr w:type="gramStart"/>
      <w:r w:rsidR="00595AB0">
        <w:rPr>
          <w:rFonts w:ascii="Arial" w:hAnsi="Arial" w:cs="Arial"/>
        </w:rPr>
        <w:t>zápasníkům</w:t>
      </w:r>
      <w:proofErr w:type="gramEnd"/>
      <w:r w:rsidR="00595AB0">
        <w:rPr>
          <w:rFonts w:ascii="Arial" w:hAnsi="Arial" w:cs="Arial"/>
        </w:rPr>
        <w:t>, kteří jezdí na turnaje. Trénuje s nimi techniku, rychlost a přesnost úderů na terčíky (</w:t>
      </w:r>
      <w:proofErr w:type="spellStart"/>
      <w:r w:rsidR="00595AB0">
        <w:rPr>
          <w:rFonts w:ascii="Arial" w:hAnsi="Arial" w:cs="Arial"/>
        </w:rPr>
        <w:t>lapy</w:t>
      </w:r>
      <w:proofErr w:type="spellEnd"/>
      <w:r w:rsidR="00595AB0">
        <w:rPr>
          <w:rFonts w:ascii="Arial" w:hAnsi="Arial" w:cs="Arial"/>
        </w:rPr>
        <w:t xml:space="preserve">). V závěru přichází řada na posilovací cviky, které zpevňují nejnamáhavější tělesné </w:t>
      </w:r>
      <w:proofErr w:type="gramStart"/>
      <w:r w:rsidR="00595AB0">
        <w:rPr>
          <w:rFonts w:ascii="Arial" w:hAnsi="Arial" w:cs="Arial"/>
        </w:rPr>
        <w:t xml:space="preserve">partie, </w:t>
      </w:r>
      <w:r w:rsidR="00F03341">
        <w:rPr>
          <w:rFonts w:ascii="Arial" w:hAnsi="Arial" w:cs="Arial"/>
        </w:rPr>
        <w:t xml:space="preserve">                   </w:t>
      </w:r>
      <w:r w:rsidR="00595AB0">
        <w:rPr>
          <w:rFonts w:ascii="Arial" w:hAnsi="Arial" w:cs="Arial"/>
        </w:rPr>
        <w:t>tzn.</w:t>
      </w:r>
      <w:proofErr w:type="gramEnd"/>
      <w:r w:rsidR="00595AB0">
        <w:rPr>
          <w:rFonts w:ascii="Arial" w:hAnsi="Arial" w:cs="Arial"/>
        </w:rPr>
        <w:t xml:space="preserve"> ramena, břicho, nohy.</w:t>
      </w:r>
    </w:p>
    <w:p w:rsidR="00637D7C" w:rsidRDefault="00637D7C" w:rsidP="009E4196">
      <w:pPr>
        <w:spacing w:line="360" w:lineRule="auto"/>
        <w:ind w:firstLine="851"/>
        <w:jc w:val="both"/>
        <w:rPr>
          <w:rFonts w:ascii="Arial" w:hAnsi="Arial" w:cs="Arial"/>
        </w:rPr>
      </w:pPr>
    </w:p>
    <w:p w:rsidR="00A6297E" w:rsidRDefault="00C84B39" w:rsidP="00A6297E">
      <w:pPr>
        <w:pStyle w:val="Nadpis3"/>
      </w:pPr>
      <w:bookmarkStart w:id="61" w:name="_Toc296979320"/>
      <w:r>
        <w:t>4.4.2 Analýza dat získaných z dotazníkového šetření</w:t>
      </w:r>
      <w:bookmarkEnd w:id="61"/>
    </w:p>
    <w:p w:rsidR="00AF7BFB" w:rsidRDefault="00AF7BFB" w:rsidP="00AF7BFB">
      <w:pPr>
        <w:spacing w:line="360" w:lineRule="auto"/>
        <w:jc w:val="both"/>
        <w:rPr>
          <w:rFonts w:ascii="Arial" w:hAnsi="Arial" w:cs="Arial"/>
        </w:rPr>
      </w:pPr>
    </w:p>
    <w:p w:rsidR="00F6201C" w:rsidRDefault="006B16B9" w:rsidP="006B16B9">
      <w:pPr>
        <w:spacing w:line="360" w:lineRule="auto"/>
        <w:ind w:firstLine="851"/>
        <w:jc w:val="both"/>
        <w:rPr>
          <w:rFonts w:ascii="Arial" w:hAnsi="Arial" w:cs="Arial"/>
        </w:rPr>
      </w:pPr>
      <w:r>
        <w:rPr>
          <w:rFonts w:ascii="Arial" w:hAnsi="Arial" w:cs="Arial"/>
        </w:rPr>
        <w:t>V dot</w:t>
      </w:r>
      <w:r w:rsidR="00F03341">
        <w:rPr>
          <w:rFonts w:ascii="Arial" w:hAnsi="Arial" w:cs="Arial"/>
        </w:rPr>
        <w:t xml:space="preserve">azníku byly položeny tyto </w:t>
      </w:r>
      <w:r w:rsidR="00F03341" w:rsidRPr="00F03341">
        <w:rPr>
          <w:rFonts w:ascii="Arial" w:hAnsi="Arial" w:cs="Arial"/>
          <w:b/>
        </w:rPr>
        <w:t>otázky</w:t>
      </w:r>
      <w:r w:rsidRPr="00F03341">
        <w:rPr>
          <w:rFonts w:ascii="Arial" w:hAnsi="Arial" w:cs="Arial"/>
        </w:rPr>
        <w:t>:</w:t>
      </w:r>
    </w:p>
    <w:p w:rsidR="009E4196" w:rsidRDefault="009E4196" w:rsidP="00C84B39">
      <w:pPr>
        <w:numPr>
          <w:ilvl w:val="0"/>
          <w:numId w:val="18"/>
        </w:numPr>
        <w:spacing w:line="360" w:lineRule="auto"/>
        <w:jc w:val="both"/>
        <w:rPr>
          <w:rFonts w:ascii="Arial" w:hAnsi="Arial" w:cs="Arial"/>
        </w:rPr>
      </w:pPr>
      <w:r>
        <w:rPr>
          <w:rFonts w:ascii="Arial" w:hAnsi="Arial" w:cs="Arial"/>
        </w:rPr>
        <w:t>Věk</w:t>
      </w:r>
    </w:p>
    <w:p w:rsidR="0014172C" w:rsidRDefault="00F6201C" w:rsidP="00C84B39">
      <w:pPr>
        <w:numPr>
          <w:ilvl w:val="0"/>
          <w:numId w:val="18"/>
        </w:numPr>
        <w:spacing w:line="360" w:lineRule="auto"/>
        <w:jc w:val="both"/>
        <w:rPr>
          <w:rFonts w:ascii="Arial" w:hAnsi="Arial" w:cs="Arial"/>
        </w:rPr>
      </w:pPr>
      <w:r>
        <w:rPr>
          <w:rFonts w:ascii="Arial" w:hAnsi="Arial" w:cs="Arial"/>
        </w:rPr>
        <w:t>Výška</w:t>
      </w:r>
    </w:p>
    <w:p w:rsidR="00F6201C" w:rsidRPr="00D123B8" w:rsidRDefault="00F6201C" w:rsidP="00D123B8">
      <w:pPr>
        <w:numPr>
          <w:ilvl w:val="0"/>
          <w:numId w:val="18"/>
        </w:numPr>
        <w:spacing w:line="360" w:lineRule="auto"/>
        <w:jc w:val="both"/>
        <w:rPr>
          <w:rFonts w:ascii="Arial" w:hAnsi="Arial" w:cs="Arial"/>
        </w:rPr>
      </w:pPr>
      <w:r>
        <w:rPr>
          <w:rFonts w:ascii="Arial" w:hAnsi="Arial" w:cs="Arial"/>
        </w:rPr>
        <w:t>Hmotnost</w:t>
      </w:r>
    </w:p>
    <w:p w:rsidR="00F6201C" w:rsidRDefault="00F6201C" w:rsidP="00C84B39">
      <w:pPr>
        <w:numPr>
          <w:ilvl w:val="0"/>
          <w:numId w:val="18"/>
        </w:numPr>
        <w:spacing w:line="360" w:lineRule="auto"/>
        <w:jc w:val="both"/>
        <w:rPr>
          <w:rFonts w:ascii="Arial" w:hAnsi="Arial" w:cs="Arial"/>
        </w:rPr>
      </w:pPr>
      <w:r>
        <w:rPr>
          <w:rFonts w:ascii="Arial" w:hAnsi="Arial" w:cs="Arial"/>
        </w:rPr>
        <w:t>Kuřák (ano/ne)</w:t>
      </w:r>
    </w:p>
    <w:p w:rsidR="00F6201C" w:rsidRDefault="00F6201C" w:rsidP="00C84B39">
      <w:pPr>
        <w:numPr>
          <w:ilvl w:val="0"/>
          <w:numId w:val="18"/>
        </w:numPr>
        <w:spacing w:line="360" w:lineRule="auto"/>
        <w:jc w:val="both"/>
        <w:rPr>
          <w:rFonts w:ascii="Arial" w:hAnsi="Arial" w:cs="Arial"/>
        </w:rPr>
      </w:pPr>
      <w:r>
        <w:rPr>
          <w:rFonts w:ascii="Arial" w:hAnsi="Arial" w:cs="Arial"/>
        </w:rPr>
        <w:t>Abstinent (ano/ne)</w:t>
      </w:r>
    </w:p>
    <w:p w:rsidR="00F6201C" w:rsidRDefault="004E70A0" w:rsidP="00C84B39">
      <w:pPr>
        <w:numPr>
          <w:ilvl w:val="0"/>
          <w:numId w:val="18"/>
        </w:numPr>
        <w:spacing w:line="360" w:lineRule="auto"/>
        <w:jc w:val="both"/>
        <w:rPr>
          <w:rFonts w:ascii="Arial" w:hAnsi="Arial" w:cs="Arial"/>
        </w:rPr>
      </w:pPr>
      <w:r>
        <w:rPr>
          <w:rFonts w:ascii="Arial" w:hAnsi="Arial" w:cs="Arial"/>
        </w:rPr>
        <w:t>Celková doba sportování (v letech)</w:t>
      </w:r>
    </w:p>
    <w:p w:rsidR="00F6201C" w:rsidRDefault="004E70A0" w:rsidP="00C84B39">
      <w:pPr>
        <w:numPr>
          <w:ilvl w:val="0"/>
          <w:numId w:val="18"/>
        </w:numPr>
        <w:spacing w:line="360" w:lineRule="auto"/>
        <w:jc w:val="both"/>
        <w:rPr>
          <w:rFonts w:ascii="Arial" w:hAnsi="Arial" w:cs="Arial"/>
        </w:rPr>
      </w:pPr>
      <w:r>
        <w:rPr>
          <w:rFonts w:ascii="Arial" w:hAnsi="Arial" w:cs="Arial"/>
        </w:rPr>
        <w:t>Doba týdenní sportovní zátěže (v hodinách)</w:t>
      </w:r>
    </w:p>
    <w:p w:rsidR="004E70A0" w:rsidRDefault="004E70A0" w:rsidP="00C84B39">
      <w:pPr>
        <w:numPr>
          <w:ilvl w:val="0"/>
          <w:numId w:val="18"/>
        </w:numPr>
        <w:spacing w:line="360" w:lineRule="auto"/>
        <w:jc w:val="both"/>
        <w:rPr>
          <w:rFonts w:ascii="Arial" w:hAnsi="Arial" w:cs="Arial"/>
        </w:rPr>
      </w:pPr>
      <w:r>
        <w:rPr>
          <w:rFonts w:ascii="Arial" w:hAnsi="Arial" w:cs="Arial"/>
        </w:rPr>
        <w:t>Motivace, která vedla k zahájení navštěvování klubu thajského boxu</w:t>
      </w:r>
    </w:p>
    <w:p w:rsidR="004E70A0" w:rsidRDefault="004E70A0" w:rsidP="00C84B39">
      <w:pPr>
        <w:numPr>
          <w:ilvl w:val="0"/>
          <w:numId w:val="18"/>
        </w:numPr>
        <w:spacing w:line="360" w:lineRule="auto"/>
        <w:jc w:val="both"/>
        <w:rPr>
          <w:rFonts w:ascii="Arial" w:hAnsi="Arial" w:cs="Arial"/>
        </w:rPr>
      </w:pPr>
      <w:r>
        <w:rPr>
          <w:rFonts w:ascii="Arial" w:hAnsi="Arial" w:cs="Arial"/>
        </w:rPr>
        <w:t>Duševní stav (změny po zahájení tréninků thajského boxu)</w:t>
      </w:r>
    </w:p>
    <w:p w:rsidR="004E70A0" w:rsidRDefault="004E70A0" w:rsidP="00C84B39">
      <w:pPr>
        <w:numPr>
          <w:ilvl w:val="0"/>
          <w:numId w:val="18"/>
        </w:numPr>
        <w:spacing w:line="360" w:lineRule="auto"/>
        <w:jc w:val="both"/>
        <w:rPr>
          <w:rFonts w:ascii="Arial" w:hAnsi="Arial" w:cs="Arial"/>
        </w:rPr>
      </w:pPr>
      <w:r>
        <w:rPr>
          <w:rFonts w:ascii="Arial" w:hAnsi="Arial" w:cs="Arial"/>
        </w:rPr>
        <w:t xml:space="preserve"> Fyzická kondice (změny po zahájení tréninků thajského boxu)</w:t>
      </w:r>
    </w:p>
    <w:p w:rsidR="004E70A0" w:rsidRDefault="004E70A0" w:rsidP="00C84B39">
      <w:pPr>
        <w:numPr>
          <w:ilvl w:val="0"/>
          <w:numId w:val="18"/>
        </w:numPr>
        <w:spacing w:line="360" w:lineRule="auto"/>
        <w:jc w:val="both"/>
        <w:rPr>
          <w:rFonts w:ascii="Arial" w:hAnsi="Arial" w:cs="Arial"/>
        </w:rPr>
      </w:pPr>
      <w:r>
        <w:rPr>
          <w:rFonts w:ascii="Arial" w:hAnsi="Arial" w:cs="Arial"/>
        </w:rPr>
        <w:t xml:space="preserve"> Zdravotní stav (změny po zahájení tréninků thajského boxu)</w:t>
      </w:r>
    </w:p>
    <w:p w:rsidR="00F16D51" w:rsidRPr="002564FC" w:rsidRDefault="00F16D51" w:rsidP="00C84B39">
      <w:pPr>
        <w:numPr>
          <w:ilvl w:val="0"/>
          <w:numId w:val="18"/>
        </w:numPr>
        <w:spacing w:line="360" w:lineRule="auto"/>
        <w:jc w:val="both"/>
        <w:rPr>
          <w:rFonts w:ascii="Arial" w:hAnsi="Arial" w:cs="Arial"/>
        </w:rPr>
      </w:pPr>
      <w:r w:rsidRPr="002564FC">
        <w:rPr>
          <w:rFonts w:ascii="Arial" w:hAnsi="Arial" w:cs="Arial"/>
        </w:rPr>
        <w:t xml:space="preserve"> Působí na vás </w:t>
      </w:r>
      <w:proofErr w:type="spellStart"/>
      <w:r w:rsidRPr="002564FC">
        <w:rPr>
          <w:rFonts w:ascii="Arial" w:hAnsi="Arial" w:cs="Arial"/>
        </w:rPr>
        <w:t>úpolové</w:t>
      </w:r>
      <w:proofErr w:type="spellEnd"/>
      <w:r w:rsidRPr="002564FC">
        <w:rPr>
          <w:rFonts w:ascii="Arial" w:hAnsi="Arial" w:cs="Arial"/>
        </w:rPr>
        <w:t xml:space="preserve"> sporty jako výchovný prostředek?</w:t>
      </w:r>
    </w:p>
    <w:p w:rsidR="00F16D51" w:rsidRPr="002564FC" w:rsidRDefault="00F16D51" w:rsidP="00C84B39">
      <w:pPr>
        <w:numPr>
          <w:ilvl w:val="0"/>
          <w:numId w:val="18"/>
        </w:numPr>
        <w:spacing w:line="360" w:lineRule="auto"/>
        <w:jc w:val="both"/>
        <w:rPr>
          <w:rFonts w:ascii="Arial" w:hAnsi="Arial" w:cs="Arial"/>
        </w:rPr>
      </w:pPr>
      <w:r w:rsidRPr="002564FC">
        <w:rPr>
          <w:rFonts w:ascii="Arial" w:hAnsi="Arial" w:cs="Arial"/>
        </w:rPr>
        <w:t xml:space="preserve"> Působí na vás trénink thajského boxu jako výchovný prostředek?</w:t>
      </w:r>
    </w:p>
    <w:p w:rsidR="00F16D51" w:rsidRDefault="00F16D51" w:rsidP="00F16D51">
      <w:pPr>
        <w:spacing w:line="360" w:lineRule="auto"/>
        <w:jc w:val="both"/>
        <w:rPr>
          <w:rFonts w:ascii="Arial" w:hAnsi="Arial" w:cs="Arial"/>
          <w:color w:val="FF0000"/>
        </w:rPr>
      </w:pPr>
    </w:p>
    <w:p w:rsidR="00F16D51" w:rsidRPr="00F16D51" w:rsidRDefault="00F16D51" w:rsidP="00F16D51">
      <w:pPr>
        <w:spacing w:line="360" w:lineRule="auto"/>
        <w:jc w:val="both"/>
        <w:rPr>
          <w:rFonts w:ascii="Arial" w:hAnsi="Arial" w:cs="Arial"/>
          <w:color w:val="FF0000"/>
        </w:rPr>
      </w:pPr>
    </w:p>
    <w:p w:rsidR="006B16B9" w:rsidRDefault="006B16B9" w:rsidP="006B16B9">
      <w:pPr>
        <w:spacing w:line="360" w:lineRule="auto"/>
        <w:jc w:val="both"/>
        <w:rPr>
          <w:rFonts w:ascii="Arial" w:hAnsi="Arial" w:cs="Arial"/>
        </w:rPr>
      </w:pPr>
    </w:p>
    <w:p w:rsidR="006B16B9" w:rsidRDefault="006B16B9" w:rsidP="006B16B9">
      <w:pPr>
        <w:spacing w:line="360" w:lineRule="auto"/>
        <w:ind w:firstLine="851"/>
        <w:jc w:val="both"/>
        <w:rPr>
          <w:rFonts w:ascii="Arial" w:hAnsi="Arial" w:cs="Arial"/>
        </w:rPr>
      </w:pPr>
      <w:r>
        <w:rPr>
          <w:rFonts w:ascii="Arial" w:hAnsi="Arial" w:cs="Arial"/>
        </w:rPr>
        <w:t>Následuje analýza zdrojových dat a sestavení grafů.</w:t>
      </w:r>
    </w:p>
    <w:p w:rsidR="0014172C" w:rsidRDefault="0014172C" w:rsidP="00896303">
      <w:pPr>
        <w:spacing w:line="360" w:lineRule="auto"/>
        <w:jc w:val="both"/>
        <w:rPr>
          <w:rFonts w:ascii="Arial" w:hAnsi="Arial" w:cs="Arial"/>
        </w:rPr>
      </w:pPr>
    </w:p>
    <w:p w:rsidR="006B16B9" w:rsidRDefault="006B16B9" w:rsidP="006B16B9">
      <w:pPr>
        <w:spacing w:line="360" w:lineRule="auto"/>
        <w:jc w:val="both"/>
        <w:rPr>
          <w:rFonts w:ascii="Arial" w:hAnsi="Arial" w:cs="Arial"/>
          <w:b/>
        </w:rPr>
      </w:pPr>
      <w:r>
        <w:rPr>
          <w:rFonts w:ascii="Arial" w:hAnsi="Arial" w:cs="Arial"/>
        </w:rPr>
        <w:lastRenderedPageBreak/>
        <w:t xml:space="preserve">Graf č. 1 </w:t>
      </w:r>
      <w:r w:rsidRPr="006B16B9">
        <w:rPr>
          <w:rFonts w:ascii="Arial" w:hAnsi="Arial" w:cs="Arial"/>
          <w:b/>
        </w:rPr>
        <w:t>Věk</w:t>
      </w:r>
    </w:p>
    <w:p w:rsidR="00A2396C" w:rsidRDefault="00A2396C" w:rsidP="006B16B9">
      <w:pPr>
        <w:spacing w:line="360" w:lineRule="auto"/>
        <w:jc w:val="both"/>
        <w:rPr>
          <w:rFonts w:ascii="Arial" w:hAnsi="Arial" w:cs="Arial"/>
        </w:rPr>
      </w:pPr>
    </w:p>
    <w:p w:rsidR="006B16B9" w:rsidRDefault="00DE2EE5" w:rsidP="006B16B9">
      <w:pPr>
        <w:spacing w:line="360" w:lineRule="auto"/>
        <w:jc w:val="both"/>
        <w:rPr>
          <w:rFonts w:ascii="Arial" w:hAnsi="Arial" w:cs="Arial"/>
        </w:rPr>
      </w:pPr>
      <w:r>
        <w:rPr>
          <w:rFonts w:ascii="Arial" w:hAnsi="Arial" w:cs="Arial"/>
          <w:noProof/>
        </w:rPr>
        <w:drawing>
          <wp:inline distT="0" distB="0" distL="0" distR="0">
            <wp:extent cx="5181600" cy="3248025"/>
            <wp:effectExtent l="0" t="0" r="0" b="0"/>
            <wp:docPr id="1" name="obj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396C" w:rsidRDefault="00A2396C" w:rsidP="006B16B9">
      <w:pPr>
        <w:spacing w:line="360" w:lineRule="auto"/>
        <w:ind w:firstLine="851"/>
        <w:jc w:val="both"/>
        <w:rPr>
          <w:rFonts w:ascii="Arial" w:hAnsi="Arial" w:cs="Arial"/>
        </w:rPr>
      </w:pPr>
    </w:p>
    <w:p w:rsidR="0014172C" w:rsidRDefault="00A2396C" w:rsidP="006B16B9">
      <w:pPr>
        <w:spacing w:line="360" w:lineRule="auto"/>
        <w:ind w:firstLine="851"/>
        <w:jc w:val="both"/>
        <w:rPr>
          <w:rFonts w:ascii="Arial" w:hAnsi="Arial" w:cs="Arial"/>
        </w:rPr>
      </w:pPr>
      <w:r>
        <w:rPr>
          <w:rFonts w:ascii="Arial" w:hAnsi="Arial" w:cs="Arial"/>
        </w:rPr>
        <w:t xml:space="preserve">Z prvního grafu, který se týká věku respondentů, vyplývá, že největší počet cvičenců thajského boxu je ve věku do 25 let. Mezi </w:t>
      </w:r>
      <w:smartTag w:uri="urn:schemas-microsoft-com:office:smarttags" w:element="metricconverter">
        <w:smartTagPr>
          <w:attr w:name="ProductID" w:val="25 a"/>
        </w:smartTagPr>
        <w:r>
          <w:rPr>
            <w:rFonts w:ascii="Arial" w:hAnsi="Arial" w:cs="Arial"/>
          </w:rPr>
          <w:t>25 a</w:t>
        </w:r>
      </w:smartTag>
      <w:r>
        <w:rPr>
          <w:rFonts w:ascii="Arial" w:hAnsi="Arial" w:cs="Arial"/>
        </w:rPr>
        <w:t xml:space="preserve"> 29 lety potom převládá počet žen, ale po 30. roce věku už se ve výzkumném vzorku ženy neobjevují.</w:t>
      </w: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001409" w:rsidRDefault="00001409"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r>
        <w:rPr>
          <w:rFonts w:ascii="Arial" w:hAnsi="Arial" w:cs="Arial"/>
        </w:rPr>
        <w:lastRenderedPageBreak/>
        <w:t xml:space="preserve">Graf </w:t>
      </w:r>
      <w:proofErr w:type="gramStart"/>
      <w:r>
        <w:rPr>
          <w:rFonts w:ascii="Arial" w:hAnsi="Arial" w:cs="Arial"/>
        </w:rPr>
        <w:t xml:space="preserve">č. 2 </w:t>
      </w:r>
      <w:r>
        <w:rPr>
          <w:rFonts w:ascii="Arial" w:hAnsi="Arial" w:cs="Arial"/>
          <w:b/>
        </w:rPr>
        <w:t>Výška</w:t>
      </w:r>
      <w:proofErr w:type="gramEnd"/>
    </w:p>
    <w:p w:rsidR="00A2396C" w:rsidRDefault="00A2396C" w:rsidP="00A2396C">
      <w:pPr>
        <w:spacing w:line="360" w:lineRule="auto"/>
        <w:jc w:val="both"/>
        <w:rPr>
          <w:rFonts w:ascii="Arial" w:hAnsi="Arial" w:cs="Arial"/>
        </w:rPr>
      </w:pPr>
    </w:p>
    <w:p w:rsidR="00A2396C" w:rsidRPr="00A2396C" w:rsidRDefault="00DE2EE5" w:rsidP="00A2396C">
      <w:pPr>
        <w:spacing w:line="360" w:lineRule="auto"/>
        <w:jc w:val="both"/>
        <w:rPr>
          <w:rFonts w:ascii="Arial" w:hAnsi="Arial" w:cs="Arial"/>
        </w:rPr>
      </w:pPr>
      <w:r>
        <w:rPr>
          <w:rFonts w:ascii="Arial" w:hAnsi="Arial" w:cs="Arial"/>
          <w:noProof/>
        </w:rPr>
        <w:drawing>
          <wp:inline distT="0" distB="0" distL="0" distR="0">
            <wp:extent cx="5162550" cy="3200400"/>
            <wp:effectExtent l="0" t="0" r="0" b="0"/>
            <wp:docPr id="2" name="obj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172C" w:rsidRDefault="0014172C" w:rsidP="006B16B9">
      <w:pPr>
        <w:spacing w:line="360" w:lineRule="auto"/>
        <w:ind w:firstLine="851"/>
        <w:jc w:val="both"/>
        <w:rPr>
          <w:rFonts w:ascii="Arial" w:hAnsi="Arial" w:cs="Arial"/>
        </w:rPr>
      </w:pPr>
    </w:p>
    <w:p w:rsidR="0014172C" w:rsidRDefault="00A2396C" w:rsidP="00A2396C">
      <w:pPr>
        <w:spacing w:line="360" w:lineRule="auto"/>
        <w:ind w:firstLine="851"/>
        <w:jc w:val="both"/>
        <w:rPr>
          <w:rFonts w:ascii="Arial" w:hAnsi="Arial" w:cs="Arial"/>
        </w:rPr>
      </w:pPr>
      <w:r>
        <w:rPr>
          <w:rFonts w:ascii="Arial" w:hAnsi="Arial" w:cs="Arial"/>
        </w:rPr>
        <w:t xml:space="preserve">Z grafu č. 2, který vypovídá o výšce respondentů, vyplývá, že výška žen, které se účastní tréninků thajského boxu, se pohybuje od </w:t>
      </w:r>
      <w:smartTag w:uri="urn:schemas-microsoft-com:office:smarttags" w:element="metricconverter">
        <w:smartTagPr>
          <w:attr w:name="ProductID" w:val="160 cm"/>
        </w:smartTagPr>
        <w:r>
          <w:rPr>
            <w:rFonts w:ascii="Arial" w:hAnsi="Arial" w:cs="Arial"/>
          </w:rPr>
          <w:t xml:space="preserve">160 </w:t>
        </w:r>
        <w:proofErr w:type="gramStart"/>
        <w:r>
          <w:rPr>
            <w:rFonts w:ascii="Arial" w:hAnsi="Arial" w:cs="Arial"/>
          </w:rPr>
          <w:t>cm</w:t>
        </w:r>
      </w:smartTag>
      <w:r>
        <w:rPr>
          <w:rFonts w:ascii="Arial" w:hAnsi="Arial" w:cs="Arial"/>
        </w:rPr>
        <w:t xml:space="preserve"> </w:t>
      </w:r>
      <w:r w:rsidR="00F03341">
        <w:rPr>
          <w:rFonts w:ascii="Arial" w:hAnsi="Arial" w:cs="Arial"/>
        </w:rPr>
        <w:t xml:space="preserve">             </w:t>
      </w:r>
      <w:r>
        <w:rPr>
          <w:rFonts w:ascii="Arial" w:hAnsi="Arial" w:cs="Arial"/>
        </w:rPr>
        <w:t>do</w:t>
      </w:r>
      <w:proofErr w:type="gramEnd"/>
      <w:r>
        <w:rPr>
          <w:rFonts w:ascii="Arial" w:hAnsi="Arial" w:cs="Arial"/>
        </w:rPr>
        <w:t xml:space="preserve"> </w:t>
      </w:r>
      <w:smartTag w:uri="urn:schemas-microsoft-com:office:smarttags" w:element="metricconverter">
        <w:smartTagPr>
          <w:attr w:name="ProductID" w:val="179 cm"/>
        </w:smartTagPr>
        <w:r>
          <w:rPr>
            <w:rFonts w:ascii="Arial" w:hAnsi="Arial" w:cs="Arial"/>
          </w:rPr>
          <w:t>179 cm</w:t>
        </w:r>
      </w:smartTag>
      <w:r>
        <w:rPr>
          <w:rFonts w:ascii="Arial" w:hAnsi="Arial" w:cs="Arial"/>
        </w:rPr>
        <w:t xml:space="preserve"> a výška mužů od </w:t>
      </w:r>
      <w:smartTag w:uri="urn:schemas-microsoft-com:office:smarttags" w:element="metricconverter">
        <w:smartTagPr>
          <w:attr w:name="ProductID" w:val="170 cm"/>
        </w:smartTagPr>
        <w:r>
          <w:rPr>
            <w:rFonts w:ascii="Arial" w:hAnsi="Arial" w:cs="Arial"/>
          </w:rPr>
          <w:t>170 cm</w:t>
        </w:r>
      </w:smartTag>
      <w:r>
        <w:rPr>
          <w:rFonts w:ascii="Arial" w:hAnsi="Arial" w:cs="Arial"/>
        </w:rPr>
        <w:t xml:space="preserve"> do </w:t>
      </w:r>
      <w:smartTag w:uri="urn:schemas-microsoft-com:office:smarttags" w:element="metricconverter">
        <w:smartTagPr>
          <w:attr w:name="ProductID" w:val="189 cm"/>
        </w:smartTagPr>
        <w:r>
          <w:rPr>
            <w:rFonts w:ascii="Arial" w:hAnsi="Arial" w:cs="Arial"/>
          </w:rPr>
          <w:t>189 cm</w:t>
        </w:r>
      </w:smartTag>
      <w:r>
        <w:rPr>
          <w:rFonts w:ascii="Arial" w:hAnsi="Arial" w:cs="Arial"/>
        </w:rPr>
        <w:t>, což není nijak překvapivé, protože ženy bývají obecně menší než muži. Při trénincích thajského boxu jim to ale nijak nebrání v dosahování dobrých výsledků, protože i když jsou ženy menší, bývají mrštnější, čímž se rozdíl smazává.</w:t>
      </w: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001409" w:rsidRDefault="00001409"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p>
    <w:p w:rsidR="00A2396C" w:rsidRDefault="00A2396C" w:rsidP="00A2396C">
      <w:pPr>
        <w:spacing w:line="360" w:lineRule="auto"/>
        <w:jc w:val="both"/>
        <w:rPr>
          <w:rFonts w:ascii="Arial" w:hAnsi="Arial" w:cs="Arial"/>
        </w:rPr>
      </w:pPr>
      <w:r>
        <w:rPr>
          <w:rFonts w:ascii="Arial" w:hAnsi="Arial" w:cs="Arial"/>
        </w:rPr>
        <w:lastRenderedPageBreak/>
        <w:t xml:space="preserve">Graf </w:t>
      </w:r>
      <w:proofErr w:type="gramStart"/>
      <w:r>
        <w:rPr>
          <w:rFonts w:ascii="Arial" w:hAnsi="Arial" w:cs="Arial"/>
        </w:rPr>
        <w:t xml:space="preserve">č. 3 </w:t>
      </w:r>
      <w:r>
        <w:rPr>
          <w:rFonts w:ascii="Arial" w:hAnsi="Arial" w:cs="Arial"/>
          <w:b/>
        </w:rPr>
        <w:t>Hmotnost</w:t>
      </w:r>
      <w:proofErr w:type="gramEnd"/>
    </w:p>
    <w:p w:rsidR="00A2396C" w:rsidRDefault="00A2396C" w:rsidP="00A2396C">
      <w:pPr>
        <w:spacing w:line="360" w:lineRule="auto"/>
        <w:jc w:val="both"/>
        <w:rPr>
          <w:rFonts w:ascii="Arial" w:hAnsi="Arial" w:cs="Arial"/>
        </w:rPr>
      </w:pPr>
    </w:p>
    <w:p w:rsidR="00A2396C" w:rsidRPr="00A2396C" w:rsidRDefault="00DE2EE5" w:rsidP="00A2396C">
      <w:pPr>
        <w:spacing w:line="360" w:lineRule="auto"/>
        <w:jc w:val="both"/>
        <w:rPr>
          <w:rFonts w:ascii="Arial" w:hAnsi="Arial" w:cs="Arial"/>
        </w:rPr>
      </w:pPr>
      <w:r>
        <w:rPr>
          <w:rFonts w:ascii="Arial" w:hAnsi="Arial" w:cs="Arial"/>
          <w:noProof/>
        </w:rPr>
        <w:drawing>
          <wp:inline distT="0" distB="0" distL="0" distR="0">
            <wp:extent cx="5153025" cy="3200400"/>
            <wp:effectExtent l="0" t="0" r="0" b="0"/>
            <wp:docPr id="3" name="obj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172C" w:rsidRDefault="0014172C" w:rsidP="00896303">
      <w:pPr>
        <w:spacing w:line="360" w:lineRule="auto"/>
        <w:jc w:val="both"/>
        <w:rPr>
          <w:rFonts w:ascii="Arial" w:hAnsi="Arial" w:cs="Arial"/>
        </w:rPr>
      </w:pPr>
    </w:p>
    <w:p w:rsidR="0014172C" w:rsidRDefault="00A2396C" w:rsidP="00A2396C">
      <w:pPr>
        <w:spacing w:line="360" w:lineRule="auto"/>
        <w:ind w:firstLine="851"/>
        <w:jc w:val="both"/>
        <w:rPr>
          <w:rFonts w:ascii="Arial" w:hAnsi="Arial" w:cs="Arial"/>
        </w:rPr>
      </w:pPr>
      <w:r>
        <w:rPr>
          <w:rFonts w:ascii="Arial" w:hAnsi="Arial" w:cs="Arial"/>
        </w:rPr>
        <w:t>Graf č. 3 je zaměřen na hmotnost respondentů, kteří se účastnili výzkumu</w:t>
      </w:r>
      <w:r w:rsidR="00D123B8">
        <w:rPr>
          <w:rFonts w:ascii="Arial" w:hAnsi="Arial" w:cs="Arial"/>
        </w:rPr>
        <w:t xml:space="preserve">. Jednoznačně z něho vyplývá velký váhový rozdíl mezi </w:t>
      </w:r>
      <w:proofErr w:type="gramStart"/>
      <w:r w:rsidR="00D123B8">
        <w:rPr>
          <w:rFonts w:ascii="Arial" w:hAnsi="Arial" w:cs="Arial"/>
        </w:rPr>
        <w:t xml:space="preserve">muži </w:t>
      </w:r>
      <w:r w:rsidR="00F03341">
        <w:rPr>
          <w:rFonts w:ascii="Arial" w:hAnsi="Arial" w:cs="Arial"/>
        </w:rPr>
        <w:t xml:space="preserve">                 </w:t>
      </w:r>
      <w:r w:rsidR="00D123B8">
        <w:rPr>
          <w:rFonts w:ascii="Arial" w:hAnsi="Arial" w:cs="Arial"/>
        </w:rPr>
        <w:t>a ženami</w:t>
      </w:r>
      <w:proofErr w:type="gramEnd"/>
      <w:r w:rsidR="00D123B8">
        <w:rPr>
          <w:rFonts w:ascii="Arial" w:hAnsi="Arial" w:cs="Arial"/>
        </w:rPr>
        <w:t xml:space="preserve">. Všechny ženy, které se zúčastnily výzkumu, vážily do </w:t>
      </w:r>
      <w:smartTag w:uri="urn:schemas-microsoft-com:office:smarttags" w:element="metricconverter">
        <w:smartTagPr>
          <w:attr w:name="ProductID" w:val="60 kg"/>
        </w:smartTagPr>
        <w:r w:rsidR="00D123B8">
          <w:rPr>
            <w:rFonts w:ascii="Arial" w:hAnsi="Arial" w:cs="Arial"/>
          </w:rPr>
          <w:t>60 kg</w:t>
        </w:r>
      </w:smartTag>
      <w:r w:rsidR="00D123B8">
        <w:rPr>
          <w:rFonts w:ascii="Arial" w:hAnsi="Arial" w:cs="Arial"/>
        </w:rPr>
        <w:t xml:space="preserve">. </w:t>
      </w:r>
      <w:r w:rsidR="00F03341">
        <w:rPr>
          <w:rFonts w:ascii="Arial" w:hAnsi="Arial" w:cs="Arial"/>
        </w:rPr>
        <w:t xml:space="preserve">              </w:t>
      </w:r>
      <w:r w:rsidR="00D123B8">
        <w:rPr>
          <w:rFonts w:ascii="Arial" w:hAnsi="Arial" w:cs="Arial"/>
        </w:rPr>
        <w:t xml:space="preserve">U mužů už šlo o větší rozptyl váhy a to od 70 do </w:t>
      </w:r>
      <w:smartTag w:uri="urn:schemas-microsoft-com:office:smarttags" w:element="metricconverter">
        <w:smartTagPr>
          <w:attr w:name="ProductID" w:val="99 kg"/>
        </w:smartTagPr>
        <w:r w:rsidR="00D123B8">
          <w:rPr>
            <w:rFonts w:ascii="Arial" w:hAnsi="Arial" w:cs="Arial"/>
          </w:rPr>
          <w:t>99 kg</w:t>
        </w:r>
      </w:smartTag>
      <w:r w:rsidR="00D123B8">
        <w:rPr>
          <w:rFonts w:ascii="Arial" w:hAnsi="Arial" w:cs="Arial"/>
        </w:rPr>
        <w:t xml:space="preserve">, přičemž největší počet mužů vážil od </w:t>
      </w:r>
      <w:smartTag w:uri="urn:schemas-microsoft-com:office:smarttags" w:element="metricconverter">
        <w:smartTagPr>
          <w:attr w:name="ProductID" w:val="90 kg"/>
        </w:smartTagPr>
        <w:r w:rsidR="00D123B8">
          <w:rPr>
            <w:rFonts w:ascii="Arial" w:hAnsi="Arial" w:cs="Arial"/>
          </w:rPr>
          <w:t>90 kg</w:t>
        </w:r>
      </w:smartTag>
      <w:r w:rsidR="00D123B8">
        <w:rPr>
          <w:rFonts w:ascii="Arial" w:hAnsi="Arial" w:cs="Arial"/>
        </w:rPr>
        <w:t xml:space="preserve"> do </w:t>
      </w:r>
      <w:smartTag w:uri="urn:schemas-microsoft-com:office:smarttags" w:element="metricconverter">
        <w:smartTagPr>
          <w:attr w:name="ProductID" w:val="99 kg"/>
        </w:smartTagPr>
        <w:r w:rsidR="00D123B8">
          <w:rPr>
            <w:rFonts w:ascii="Arial" w:hAnsi="Arial" w:cs="Arial"/>
          </w:rPr>
          <w:t>99 kg</w:t>
        </w:r>
      </w:smartTag>
      <w:r w:rsidR="00D123B8">
        <w:rPr>
          <w:rFonts w:ascii="Arial" w:hAnsi="Arial" w:cs="Arial"/>
        </w:rPr>
        <w:t xml:space="preserve">. </w:t>
      </w:r>
    </w:p>
    <w:p w:rsidR="00D123B8" w:rsidRDefault="00D123B8"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p>
    <w:p w:rsidR="00001409" w:rsidRDefault="00001409"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p>
    <w:p w:rsidR="00D123B8" w:rsidRDefault="00D123B8" w:rsidP="00D123B8">
      <w:pPr>
        <w:spacing w:line="360" w:lineRule="auto"/>
        <w:jc w:val="both"/>
        <w:rPr>
          <w:rFonts w:ascii="Arial" w:hAnsi="Arial" w:cs="Arial"/>
        </w:rPr>
      </w:pPr>
      <w:r>
        <w:rPr>
          <w:rFonts w:ascii="Arial" w:hAnsi="Arial" w:cs="Arial"/>
        </w:rPr>
        <w:lastRenderedPageBreak/>
        <w:t xml:space="preserve">Graf </w:t>
      </w:r>
      <w:proofErr w:type="gramStart"/>
      <w:r>
        <w:rPr>
          <w:rFonts w:ascii="Arial" w:hAnsi="Arial" w:cs="Arial"/>
        </w:rPr>
        <w:t xml:space="preserve">č. 4 </w:t>
      </w:r>
      <w:r>
        <w:rPr>
          <w:rFonts w:ascii="Arial" w:hAnsi="Arial" w:cs="Arial"/>
          <w:b/>
        </w:rPr>
        <w:t>Kuřák</w:t>
      </w:r>
      <w:proofErr w:type="gramEnd"/>
    </w:p>
    <w:p w:rsidR="00D123B8" w:rsidRDefault="00D123B8" w:rsidP="00D123B8">
      <w:pPr>
        <w:spacing w:line="360" w:lineRule="auto"/>
        <w:jc w:val="both"/>
        <w:rPr>
          <w:rFonts w:ascii="Arial" w:hAnsi="Arial" w:cs="Arial"/>
        </w:rPr>
      </w:pPr>
    </w:p>
    <w:p w:rsidR="00D123B8" w:rsidRDefault="00DE2EE5" w:rsidP="00D123B8">
      <w:pPr>
        <w:spacing w:line="360" w:lineRule="auto"/>
        <w:jc w:val="both"/>
        <w:rPr>
          <w:rFonts w:ascii="Arial" w:hAnsi="Arial" w:cs="Arial"/>
        </w:rPr>
      </w:pPr>
      <w:r>
        <w:rPr>
          <w:rFonts w:ascii="Arial" w:hAnsi="Arial" w:cs="Arial"/>
          <w:noProof/>
        </w:rPr>
        <w:drawing>
          <wp:inline distT="0" distB="0" distL="0" distR="0">
            <wp:extent cx="5153025" cy="3200400"/>
            <wp:effectExtent l="0" t="0" r="0" b="0"/>
            <wp:docPr id="4" name="obj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172C" w:rsidRDefault="0014172C" w:rsidP="00896303">
      <w:pPr>
        <w:spacing w:line="360" w:lineRule="auto"/>
        <w:jc w:val="both"/>
        <w:rPr>
          <w:rFonts w:ascii="Arial" w:hAnsi="Arial" w:cs="Arial"/>
        </w:rPr>
      </w:pPr>
    </w:p>
    <w:p w:rsidR="00D123B8" w:rsidRDefault="00D123B8" w:rsidP="00D123B8">
      <w:pPr>
        <w:spacing w:line="360" w:lineRule="auto"/>
        <w:ind w:firstLine="851"/>
        <w:jc w:val="both"/>
        <w:rPr>
          <w:rFonts w:ascii="Arial" w:hAnsi="Arial" w:cs="Arial"/>
        </w:rPr>
      </w:pPr>
      <w:r>
        <w:rPr>
          <w:rFonts w:ascii="Arial" w:hAnsi="Arial" w:cs="Arial"/>
        </w:rPr>
        <w:t xml:space="preserve">V grafu č. 4 lze vidět, alespoň pro mě, vcelku šokující zjištění. Z dotazníkového šetření totiž vyplynulo, že více cvičenců thajského boxu, kteří zároveň kouří, je mezi osobami ženského pohlaví. Je ovšem také možné, že muži se k tomuto zlozvyku jednoduše nepřiznali, což </w:t>
      </w:r>
      <w:proofErr w:type="gramStart"/>
      <w:r>
        <w:rPr>
          <w:rFonts w:ascii="Arial" w:hAnsi="Arial" w:cs="Arial"/>
        </w:rPr>
        <w:t xml:space="preserve">se </w:t>
      </w:r>
      <w:r w:rsidR="00F03341">
        <w:rPr>
          <w:rFonts w:ascii="Arial" w:hAnsi="Arial" w:cs="Arial"/>
        </w:rPr>
        <w:t xml:space="preserve">                     </w:t>
      </w:r>
      <w:r>
        <w:rPr>
          <w:rFonts w:ascii="Arial" w:hAnsi="Arial" w:cs="Arial"/>
        </w:rPr>
        <w:t>u sportovců</w:t>
      </w:r>
      <w:proofErr w:type="gramEnd"/>
      <w:r>
        <w:rPr>
          <w:rFonts w:ascii="Arial" w:hAnsi="Arial" w:cs="Arial"/>
        </w:rPr>
        <w:t xml:space="preserve"> občas stává, ale projevuje se to na jejich výkonech, takže se </w:t>
      </w:r>
      <w:r w:rsidR="00F03341">
        <w:rPr>
          <w:rFonts w:ascii="Arial" w:hAnsi="Arial" w:cs="Arial"/>
        </w:rPr>
        <w:t xml:space="preserve">          </w:t>
      </w:r>
      <w:r>
        <w:rPr>
          <w:rFonts w:ascii="Arial" w:hAnsi="Arial" w:cs="Arial"/>
        </w:rPr>
        <w:t>na tyto zlozvyky stejně časem přijde a je pouze na daném sportovci, jak moc chce být při zápasech úspěšný.</w:t>
      </w:r>
    </w:p>
    <w:p w:rsidR="0014172C" w:rsidRDefault="0014172C" w:rsidP="00896303">
      <w:pPr>
        <w:spacing w:line="360" w:lineRule="auto"/>
        <w:jc w:val="both"/>
        <w:rPr>
          <w:rFonts w:ascii="Arial" w:hAnsi="Arial" w:cs="Arial"/>
        </w:rPr>
      </w:pPr>
    </w:p>
    <w:p w:rsidR="0014172C" w:rsidRDefault="0014172C" w:rsidP="00896303">
      <w:pPr>
        <w:spacing w:line="360" w:lineRule="auto"/>
        <w:jc w:val="both"/>
        <w:rPr>
          <w:rFonts w:ascii="Arial" w:hAnsi="Arial" w:cs="Arial"/>
        </w:rPr>
      </w:pPr>
    </w:p>
    <w:p w:rsidR="00D123B8" w:rsidRDefault="00D123B8" w:rsidP="00896303">
      <w:pPr>
        <w:spacing w:line="360" w:lineRule="auto"/>
        <w:jc w:val="both"/>
        <w:rPr>
          <w:rFonts w:ascii="Arial" w:hAnsi="Arial" w:cs="Arial"/>
        </w:rPr>
      </w:pPr>
    </w:p>
    <w:p w:rsidR="00D123B8" w:rsidRDefault="00D123B8" w:rsidP="00896303">
      <w:pPr>
        <w:spacing w:line="360" w:lineRule="auto"/>
        <w:jc w:val="both"/>
        <w:rPr>
          <w:rFonts w:ascii="Arial" w:hAnsi="Arial" w:cs="Arial"/>
        </w:rPr>
      </w:pPr>
    </w:p>
    <w:p w:rsidR="00D123B8" w:rsidRDefault="00D123B8" w:rsidP="00896303">
      <w:pPr>
        <w:spacing w:line="360" w:lineRule="auto"/>
        <w:jc w:val="both"/>
        <w:rPr>
          <w:rFonts w:ascii="Arial" w:hAnsi="Arial" w:cs="Arial"/>
        </w:rPr>
      </w:pPr>
    </w:p>
    <w:p w:rsidR="00D123B8" w:rsidRDefault="00D123B8" w:rsidP="00896303">
      <w:pPr>
        <w:spacing w:line="360" w:lineRule="auto"/>
        <w:jc w:val="both"/>
        <w:rPr>
          <w:rFonts w:ascii="Arial" w:hAnsi="Arial" w:cs="Arial"/>
        </w:rPr>
      </w:pPr>
    </w:p>
    <w:p w:rsidR="00D123B8" w:rsidRDefault="00D123B8" w:rsidP="00896303">
      <w:pPr>
        <w:spacing w:line="360" w:lineRule="auto"/>
        <w:jc w:val="both"/>
        <w:rPr>
          <w:rFonts w:ascii="Arial" w:hAnsi="Arial" w:cs="Arial"/>
        </w:rPr>
      </w:pPr>
    </w:p>
    <w:p w:rsidR="00D123B8" w:rsidRDefault="00D123B8" w:rsidP="00896303">
      <w:pPr>
        <w:spacing w:line="360" w:lineRule="auto"/>
        <w:jc w:val="both"/>
        <w:rPr>
          <w:rFonts w:ascii="Arial" w:hAnsi="Arial" w:cs="Arial"/>
        </w:rPr>
      </w:pPr>
    </w:p>
    <w:p w:rsidR="00001409" w:rsidRDefault="00001409" w:rsidP="00896303">
      <w:pPr>
        <w:spacing w:line="360" w:lineRule="auto"/>
        <w:jc w:val="both"/>
        <w:rPr>
          <w:rFonts w:ascii="Arial" w:hAnsi="Arial" w:cs="Arial"/>
        </w:rPr>
      </w:pPr>
    </w:p>
    <w:p w:rsidR="00D123B8" w:rsidRDefault="00D123B8" w:rsidP="00896303">
      <w:pPr>
        <w:spacing w:line="360" w:lineRule="auto"/>
        <w:jc w:val="both"/>
        <w:rPr>
          <w:rFonts w:ascii="Arial" w:hAnsi="Arial" w:cs="Arial"/>
        </w:rPr>
      </w:pPr>
    </w:p>
    <w:p w:rsidR="00D123B8" w:rsidRDefault="00D123B8" w:rsidP="00896303">
      <w:pPr>
        <w:spacing w:line="360" w:lineRule="auto"/>
        <w:jc w:val="both"/>
        <w:rPr>
          <w:rFonts w:ascii="Arial" w:hAnsi="Arial" w:cs="Arial"/>
        </w:rPr>
      </w:pPr>
    </w:p>
    <w:p w:rsidR="00D123B8" w:rsidRPr="00D123B8" w:rsidRDefault="00D123B8" w:rsidP="00896303">
      <w:pPr>
        <w:spacing w:line="360" w:lineRule="auto"/>
        <w:jc w:val="both"/>
        <w:rPr>
          <w:rFonts w:ascii="Arial" w:hAnsi="Arial" w:cs="Arial"/>
          <w:b/>
        </w:rPr>
      </w:pPr>
      <w:r>
        <w:rPr>
          <w:rFonts w:ascii="Arial" w:hAnsi="Arial" w:cs="Arial"/>
        </w:rPr>
        <w:lastRenderedPageBreak/>
        <w:t xml:space="preserve">Graf č. 5 </w:t>
      </w:r>
      <w:r w:rsidRPr="00D123B8">
        <w:rPr>
          <w:rFonts w:ascii="Arial" w:hAnsi="Arial" w:cs="Arial"/>
          <w:b/>
        </w:rPr>
        <w:t>Abstinent</w:t>
      </w:r>
    </w:p>
    <w:p w:rsidR="0014172C" w:rsidRDefault="0014172C" w:rsidP="00896303">
      <w:pPr>
        <w:spacing w:line="360" w:lineRule="auto"/>
        <w:jc w:val="both"/>
        <w:rPr>
          <w:rFonts w:ascii="Arial" w:hAnsi="Arial" w:cs="Arial"/>
        </w:rPr>
      </w:pPr>
    </w:p>
    <w:p w:rsidR="00D123B8" w:rsidRDefault="00DE2EE5" w:rsidP="00896303">
      <w:pPr>
        <w:spacing w:line="360" w:lineRule="auto"/>
        <w:jc w:val="both"/>
        <w:rPr>
          <w:rFonts w:ascii="Arial" w:hAnsi="Arial" w:cs="Arial"/>
        </w:rPr>
      </w:pPr>
      <w:r>
        <w:rPr>
          <w:rFonts w:ascii="Arial" w:hAnsi="Arial" w:cs="Arial"/>
          <w:noProof/>
        </w:rPr>
        <w:drawing>
          <wp:inline distT="0" distB="0" distL="0" distR="0">
            <wp:extent cx="5162550" cy="3200400"/>
            <wp:effectExtent l="0" t="0" r="0" b="0"/>
            <wp:docPr id="5" name="obj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172C" w:rsidRDefault="0014172C" w:rsidP="00896303">
      <w:pPr>
        <w:spacing w:line="360" w:lineRule="auto"/>
        <w:jc w:val="both"/>
        <w:rPr>
          <w:rFonts w:ascii="Arial" w:hAnsi="Arial" w:cs="Arial"/>
        </w:rPr>
      </w:pPr>
    </w:p>
    <w:p w:rsidR="00D123B8" w:rsidRDefault="00D123B8" w:rsidP="00D123B8">
      <w:pPr>
        <w:spacing w:line="360" w:lineRule="auto"/>
        <w:ind w:firstLine="851"/>
        <w:jc w:val="both"/>
        <w:rPr>
          <w:rFonts w:ascii="Arial" w:hAnsi="Arial" w:cs="Arial"/>
        </w:rPr>
      </w:pPr>
      <w:r>
        <w:rPr>
          <w:rFonts w:ascii="Arial" w:hAnsi="Arial" w:cs="Arial"/>
        </w:rPr>
        <w:t xml:space="preserve">Otázka týkající se požívání alkoholu je zobrazena v grafu </w:t>
      </w:r>
      <w:proofErr w:type="gramStart"/>
      <w:r>
        <w:rPr>
          <w:rFonts w:ascii="Arial" w:hAnsi="Arial" w:cs="Arial"/>
        </w:rPr>
        <w:t xml:space="preserve">č. 5 </w:t>
      </w:r>
      <w:r w:rsidR="00F03341">
        <w:rPr>
          <w:rFonts w:ascii="Arial" w:hAnsi="Arial" w:cs="Arial"/>
        </w:rPr>
        <w:t xml:space="preserve">                </w:t>
      </w:r>
      <w:r>
        <w:rPr>
          <w:rFonts w:ascii="Arial" w:hAnsi="Arial" w:cs="Arial"/>
        </w:rPr>
        <w:t>a vyplývá</w:t>
      </w:r>
      <w:proofErr w:type="gramEnd"/>
      <w:r w:rsidR="004E70A0">
        <w:rPr>
          <w:rFonts w:ascii="Arial" w:hAnsi="Arial" w:cs="Arial"/>
        </w:rPr>
        <w:t xml:space="preserve"> z něj</w:t>
      </w:r>
      <w:r>
        <w:rPr>
          <w:rFonts w:ascii="Arial" w:hAnsi="Arial" w:cs="Arial"/>
        </w:rPr>
        <w:t>, že ženy</w:t>
      </w:r>
      <w:r w:rsidR="004E70A0">
        <w:rPr>
          <w:rFonts w:ascii="Arial" w:hAnsi="Arial" w:cs="Arial"/>
        </w:rPr>
        <w:t xml:space="preserve"> jsou na tom s pitím alkoholu opět hůř, stejně jako </w:t>
      </w:r>
      <w:r w:rsidR="00F03341">
        <w:rPr>
          <w:rFonts w:ascii="Arial" w:hAnsi="Arial" w:cs="Arial"/>
        </w:rPr>
        <w:t xml:space="preserve">           </w:t>
      </w:r>
      <w:r w:rsidR="004E70A0">
        <w:rPr>
          <w:rFonts w:ascii="Arial" w:hAnsi="Arial" w:cs="Arial"/>
        </w:rPr>
        <w:t>u požívání tabákových výrobků. Opět se zde ale naskýtá otázka, zda byli muži v dotazníkovém šetření zcela upřímní.</w:t>
      </w:r>
      <w:r>
        <w:rPr>
          <w:rFonts w:ascii="Arial" w:hAnsi="Arial" w:cs="Arial"/>
        </w:rPr>
        <w:t xml:space="preserve"> </w:t>
      </w: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001409" w:rsidRDefault="00001409"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p>
    <w:p w:rsidR="004E70A0" w:rsidRDefault="004E70A0" w:rsidP="004E70A0">
      <w:pPr>
        <w:spacing w:line="360" w:lineRule="auto"/>
        <w:jc w:val="both"/>
        <w:rPr>
          <w:rFonts w:ascii="Arial" w:hAnsi="Arial" w:cs="Arial"/>
        </w:rPr>
      </w:pPr>
      <w:r>
        <w:rPr>
          <w:rFonts w:ascii="Arial" w:hAnsi="Arial" w:cs="Arial"/>
        </w:rPr>
        <w:lastRenderedPageBreak/>
        <w:t xml:space="preserve">Graf č. 6 </w:t>
      </w:r>
      <w:r>
        <w:rPr>
          <w:rFonts w:ascii="Arial" w:hAnsi="Arial" w:cs="Arial"/>
          <w:b/>
        </w:rPr>
        <w:t>Celková doba sportování</w:t>
      </w:r>
    </w:p>
    <w:p w:rsidR="004E70A0" w:rsidRDefault="004E70A0" w:rsidP="004E70A0">
      <w:pPr>
        <w:spacing w:line="360" w:lineRule="auto"/>
        <w:jc w:val="both"/>
        <w:rPr>
          <w:rFonts w:ascii="Arial" w:hAnsi="Arial" w:cs="Arial"/>
        </w:rPr>
      </w:pPr>
    </w:p>
    <w:p w:rsidR="004E70A0" w:rsidRDefault="00DE2EE5" w:rsidP="004E70A0">
      <w:pPr>
        <w:spacing w:line="360" w:lineRule="auto"/>
        <w:jc w:val="both"/>
        <w:rPr>
          <w:rFonts w:ascii="Arial" w:hAnsi="Arial" w:cs="Arial"/>
        </w:rPr>
      </w:pPr>
      <w:r>
        <w:rPr>
          <w:rFonts w:ascii="Arial" w:hAnsi="Arial" w:cs="Arial"/>
          <w:noProof/>
        </w:rPr>
        <w:drawing>
          <wp:inline distT="0" distB="0" distL="0" distR="0">
            <wp:extent cx="5181600" cy="3200400"/>
            <wp:effectExtent l="0" t="0" r="0" b="0"/>
            <wp:docPr id="6" name="objek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70A0" w:rsidRDefault="004E70A0" w:rsidP="004E70A0">
      <w:pPr>
        <w:spacing w:line="360" w:lineRule="auto"/>
        <w:jc w:val="both"/>
        <w:rPr>
          <w:rFonts w:ascii="Arial" w:hAnsi="Arial" w:cs="Arial"/>
        </w:rPr>
      </w:pPr>
    </w:p>
    <w:p w:rsidR="00193790" w:rsidRDefault="004E70A0" w:rsidP="004E70A0">
      <w:pPr>
        <w:spacing w:line="360" w:lineRule="auto"/>
        <w:ind w:firstLine="851"/>
        <w:jc w:val="both"/>
        <w:rPr>
          <w:rFonts w:ascii="Arial" w:hAnsi="Arial" w:cs="Arial"/>
        </w:rPr>
      </w:pPr>
      <w:r>
        <w:rPr>
          <w:rFonts w:ascii="Arial" w:hAnsi="Arial" w:cs="Arial"/>
        </w:rPr>
        <w:t>Z dotazu týkajícího se celkové doby sportování respondentů, který je znázorněn v grafu č. 6, vyplývá, že nejvíce z dotazovaných mužů se účastní tréninků thajského boxu od 1 roku do 6 let, vyskytli se ale i tací, kteří</w:t>
      </w:r>
      <w:r w:rsidR="00F03341">
        <w:rPr>
          <w:rFonts w:ascii="Arial" w:hAnsi="Arial" w:cs="Arial"/>
        </w:rPr>
        <w:t xml:space="preserve"> thajský box provozují</w:t>
      </w:r>
      <w:r>
        <w:rPr>
          <w:rFonts w:ascii="Arial" w:hAnsi="Arial" w:cs="Arial"/>
        </w:rPr>
        <w:t xml:space="preserve"> i v rozmezí od 7 do 12 let. Dotazované ženy se nejčastěji thajským boxem zabývají v rozmezí od 1 roku do 6 let. Doba </w:t>
      </w:r>
      <w:proofErr w:type="gramStart"/>
      <w:r>
        <w:rPr>
          <w:rFonts w:ascii="Arial" w:hAnsi="Arial" w:cs="Arial"/>
        </w:rPr>
        <w:t xml:space="preserve">trénování </w:t>
      </w:r>
      <w:r w:rsidR="00F03341">
        <w:rPr>
          <w:rFonts w:ascii="Arial" w:hAnsi="Arial" w:cs="Arial"/>
        </w:rPr>
        <w:t xml:space="preserve">              </w:t>
      </w:r>
      <w:r>
        <w:rPr>
          <w:rFonts w:ascii="Arial" w:hAnsi="Arial" w:cs="Arial"/>
        </w:rPr>
        <w:t>od</w:t>
      </w:r>
      <w:proofErr w:type="gramEnd"/>
      <w:r>
        <w:rPr>
          <w:rFonts w:ascii="Arial" w:hAnsi="Arial" w:cs="Arial"/>
        </w:rPr>
        <w:t xml:space="preserve"> 7 let výše se u žen neobjevila vůbec. Domní</w:t>
      </w:r>
      <w:r w:rsidR="00193790">
        <w:rPr>
          <w:rFonts w:ascii="Arial" w:hAnsi="Arial" w:cs="Arial"/>
        </w:rPr>
        <w:t>vám se, že to může být například kvůli mateřství.</w:t>
      </w: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001409" w:rsidRDefault="00001409"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r>
        <w:rPr>
          <w:rFonts w:ascii="Arial" w:hAnsi="Arial" w:cs="Arial"/>
        </w:rPr>
        <w:lastRenderedPageBreak/>
        <w:t xml:space="preserve">Graf č. 7 </w:t>
      </w:r>
      <w:r w:rsidRPr="00193790">
        <w:rPr>
          <w:rFonts w:ascii="Arial" w:hAnsi="Arial" w:cs="Arial"/>
          <w:b/>
        </w:rPr>
        <w:t>Doba týdenní sportovní zátěže</w:t>
      </w:r>
    </w:p>
    <w:p w:rsidR="00193790" w:rsidRDefault="00193790" w:rsidP="00193790">
      <w:pPr>
        <w:spacing w:line="360" w:lineRule="auto"/>
        <w:jc w:val="both"/>
        <w:rPr>
          <w:rFonts w:ascii="Arial" w:hAnsi="Arial" w:cs="Arial"/>
        </w:rPr>
      </w:pPr>
    </w:p>
    <w:p w:rsidR="004E70A0" w:rsidRPr="004E70A0" w:rsidRDefault="00DE2EE5" w:rsidP="00193790">
      <w:pPr>
        <w:spacing w:line="360" w:lineRule="auto"/>
        <w:jc w:val="both"/>
        <w:rPr>
          <w:rFonts w:ascii="Arial" w:hAnsi="Arial" w:cs="Arial"/>
        </w:rPr>
      </w:pPr>
      <w:r>
        <w:rPr>
          <w:rFonts w:ascii="Arial" w:hAnsi="Arial" w:cs="Arial"/>
          <w:noProof/>
        </w:rPr>
        <w:drawing>
          <wp:inline distT="0" distB="0" distL="0" distR="0">
            <wp:extent cx="5162550" cy="3200400"/>
            <wp:effectExtent l="0" t="0" r="0" b="0"/>
            <wp:docPr id="7" name="objek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172C" w:rsidRDefault="0014172C" w:rsidP="00896303">
      <w:pPr>
        <w:spacing w:line="360" w:lineRule="auto"/>
        <w:jc w:val="both"/>
        <w:rPr>
          <w:rFonts w:ascii="Arial" w:hAnsi="Arial" w:cs="Arial"/>
        </w:rPr>
      </w:pPr>
    </w:p>
    <w:p w:rsidR="00193790" w:rsidRDefault="00193790" w:rsidP="00193790">
      <w:pPr>
        <w:spacing w:line="360" w:lineRule="auto"/>
        <w:ind w:firstLine="851"/>
        <w:jc w:val="both"/>
        <w:rPr>
          <w:rFonts w:ascii="Arial" w:hAnsi="Arial" w:cs="Arial"/>
        </w:rPr>
      </w:pPr>
      <w:r>
        <w:rPr>
          <w:rFonts w:ascii="Arial" w:hAnsi="Arial" w:cs="Arial"/>
        </w:rPr>
        <w:t xml:space="preserve">Převážná většina dotazovaných odpověděla na dotaz týkající se doby týdenní sportovní zátěže, který je zobrazen v grafu č. 7, že trénují v rozmezí od 7 hodin do 9 hodin týdně. U obou dotazovaných pohlaví se objevily i vyšší hodnoty a to rozmezí od 10 hodin do 12 hodin </w:t>
      </w:r>
      <w:proofErr w:type="gramStart"/>
      <w:r>
        <w:rPr>
          <w:rFonts w:ascii="Arial" w:hAnsi="Arial" w:cs="Arial"/>
        </w:rPr>
        <w:t xml:space="preserve">týdně </w:t>
      </w:r>
      <w:r w:rsidR="0083466D">
        <w:rPr>
          <w:rFonts w:ascii="Arial" w:hAnsi="Arial" w:cs="Arial"/>
        </w:rPr>
        <w:t xml:space="preserve">               </w:t>
      </w:r>
      <w:r>
        <w:rPr>
          <w:rFonts w:ascii="Arial" w:hAnsi="Arial" w:cs="Arial"/>
        </w:rPr>
        <w:t>a od</w:t>
      </w:r>
      <w:proofErr w:type="gramEnd"/>
      <w:r>
        <w:rPr>
          <w:rFonts w:ascii="Arial" w:hAnsi="Arial" w:cs="Arial"/>
        </w:rPr>
        <w:t xml:space="preserve"> 13 hodin do 15 hodin týdně a u těchto převládal vyšší počet mužů.</w:t>
      </w:r>
    </w:p>
    <w:p w:rsidR="0014172C" w:rsidRDefault="0014172C" w:rsidP="00896303">
      <w:pPr>
        <w:spacing w:line="360" w:lineRule="auto"/>
        <w:jc w:val="both"/>
        <w:rPr>
          <w:rFonts w:ascii="Arial" w:hAnsi="Arial" w:cs="Arial"/>
        </w:rPr>
      </w:pPr>
    </w:p>
    <w:p w:rsidR="00193790" w:rsidRDefault="00193790" w:rsidP="00896303">
      <w:pPr>
        <w:spacing w:line="360" w:lineRule="auto"/>
        <w:jc w:val="both"/>
        <w:rPr>
          <w:rFonts w:ascii="Arial" w:hAnsi="Arial" w:cs="Arial"/>
        </w:rPr>
      </w:pPr>
    </w:p>
    <w:p w:rsidR="00193790" w:rsidRDefault="00193790" w:rsidP="00896303">
      <w:pPr>
        <w:spacing w:line="360" w:lineRule="auto"/>
        <w:jc w:val="both"/>
        <w:rPr>
          <w:rFonts w:ascii="Arial" w:hAnsi="Arial" w:cs="Arial"/>
        </w:rPr>
      </w:pPr>
    </w:p>
    <w:p w:rsidR="00193790" w:rsidRDefault="00193790" w:rsidP="00896303">
      <w:pPr>
        <w:spacing w:line="360" w:lineRule="auto"/>
        <w:jc w:val="both"/>
        <w:rPr>
          <w:rFonts w:ascii="Arial" w:hAnsi="Arial" w:cs="Arial"/>
        </w:rPr>
      </w:pPr>
    </w:p>
    <w:p w:rsidR="00193790" w:rsidRDefault="00193790" w:rsidP="00896303">
      <w:pPr>
        <w:spacing w:line="360" w:lineRule="auto"/>
        <w:jc w:val="both"/>
        <w:rPr>
          <w:rFonts w:ascii="Arial" w:hAnsi="Arial" w:cs="Arial"/>
        </w:rPr>
      </w:pPr>
    </w:p>
    <w:p w:rsidR="00193790" w:rsidRDefault="00193790" w:rsidP="00896303">
      <w:pPr>
        <w:spacing w:line="360" w:lineRule="auto"/>
        <w:jc w:val="both"/>
        <w:rPr>
          <w:rFonts w:ascii="Arial" w:hAnsi="Arial" w:cs="Arial"/>
        </w:rPr>
      </w:pPr>
    </w:p>
    <w:p w:rsidR="00193790" w:rsidRDefault="00193790" w:rsidP="00896303">
      <w:pPr>
        <w:spacing w:line="360" w:lineRule="auto"/>
        <w:jc w:val="both"/>
        <w:rPr>
          <w:rFonts w:ascii="Arial" w:hAnsi="Arial" w:cs="Arial"/>
        </w:rPr>
      </w:pPr>
    </w:p>
    <w:p w:rsidR="00193790" w:rsidRDefault="00193790" w:rsidP="00896303">
      <w:pPr>
        <w:spacing w:line="360" w:lineRule="auto"/>
        <w:jc w:val="both"/>
        <w:rPr>
          <w:rFonts w:ascii="Arial" w:hAnsi="Arial" w:cs="Arial"/>
        </w:rPr>
      </w:pPr>
    </w:p>
    <w:p w:rsidR="00193790" w:rsidRDefault="00193790" w:rsidP="00896303">
      <w:pPr>
        <w:spacing w:line="360" w:lineRule="auto"/>
        <w:jc w:val="both"/>
        <w:rPr>
          <w:rFonts w:ascii="Arial" w:hAnsi="Arial" w:cs="Arial"/>
        </w:rPr>
      </w:pPr>
    </w:p>
    <w:p w:rsidR="00193790" w:rsidRDefault="00193790" w:rsidP="00896303">
      <w:pPr>
        <w:spacing w:line="360" w:lineRule="auto"/>
        <w:jc w:val="both"/>
        <w:rPr>
          <w:rFonts w:ascii="Arial" w:hAnsi="Arial" w:cs="Arial"/>
        </w:rPr>
      </w:pPr>
    </w:p>
    <w:p w:rsidR="00193790" w:rsidRDefault="00193790" w:rsidP="00896303">
      <w:pPr>
        <w:spacing w:line="360" w:lineRule="auto"/>
        <w:jc w:val="both"/>
        <w:rPr>
          <w:rFonts w:ascii="Arial" w:hAnsi="Arial" w:cs="Arial"/>
        </w:rPr>
      </w:pPr>
    </w:p>
    <w:p w:rsidR="00193790" w:rsidRDefault="00193790" w:rsidP="00896303">
      <w:pPr>
        <w:spacing w:line="360" w:lineRule="auto"/>
        <w:jc w:val="both"/>
        <w:rPr>
          <w:rFonts w:ascii="Arial" w:hAnsi="Arial" w:cs="Arial"/>
        </w:rPr>
      </w:pPr>
    </w:p>
    <w:p w:rsidR="00193790" w:rsidRPr="00193790" w:rsidRDefault="00193790" w:rsidP="00193790">
      <w:pPr>
        <w:spacing w:line="360" w:lineRule="auto"/>
        <w:rPr>
          <w:rFonts w:ascii="Arial" w:hAnsi="Arial" w:cs="Arial"/>
        </w:rPr>
      </w:pPr>
      <w:r w:rsidRPr="00193790">
        <w:rPr>
          <w:rFonts w:ascii="Arial" w:hAnsi="Arial" w:cs="Arial"/>
        </w:rPr>
        <w:lastRenderedPageBreak/>
        <w:t xml:space="preserve">Graf č. 8 </w:t>
      </w:r>
      <w:r w:rsidRPr="00193790">
        <w:rPr>
          <w:rFonts w:ascii="Arial" w:hAnsi="Arial" w:cs="Arial"/>
          <w:b/>
        </w:rPr>
        <w:t>Motivace, která vedla k zahájení navštěvování klubu thajského boxu</w:t>
      </w:r>
    </w:p>
    <w:p w:rsidR="00193790" w:rsidRDefault="00193790" w:rsidP="00193790">
      <w:pPr>
        <w:spacing w:line="360" w:lineRule="auto"/>
        <w:jc w:val="both"/>
        <w:rPr>
          <w:rFonts w:ascii="Arial" w:hAnsi="Arial" w:cs="Arial"/>
        </w:rPr>
      </w:pPr>
    </w:p>
    <w:p w:rsidR="00193790" w:rsidRDefault="00DE2EE5" w:rsidP="00193790">
      <w:pPr>
        <w:spacing w:line="360" w:lineRule="auto"/>
        <w:jc w:val="both"/>
        <w:rPr>
          <w:rFonts w:ascii="Arial" w:hAnsi="Arial" w:cs="Arial"/>
        </w:rPr>
      </w:pPr>
      <w:r>
        <w:rPr>
          <w:rFonts w:ascii="Arial" w:hAnsi="Arial" w:cs="Arial"/>
          <w:noProof/>
        </w:rPr>
        <w:drawing>
          <wp:inline distT="0" distB="0" distL="0" distR="0">
            <wp:extent cx="5124450" cy="3200400"/>
            <wp:effectExtent l="0" t="0" r="0" b="0"/>
            <wp:docPr id="8" name="objek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3790" w:rsidRDefault="00193790" w:rsidP="00193790">
      <w:pPr>
        <w:spacing w:line="360" w:lineRule="auto"/>
        <w:jc w:val="both"/>
        <w:rPr>
          <w:rFonts w:ascii="Arial" w:hAnsi="Arial" w:cs="Arial"/>
        </w:rPr>
      </w:pPr>
    </w:p>
    <w:p w:rsidR="00193790" w:rsidRDefault="00193790" w:rsidP="00193790">
      <w:pPr>
        <w:spacing w:line="360" w:lineRule="auto"/>
        <w:ind w:firstLine="851"/>
        <w:jc w:val="both"/>
        <w:rPr>
          <w:rFonts w:ascii="Arial" w:hAnsi="Arial" w:cs="Arial"/>
        </w:rPr>
      </w:pPr>
      <w:r>
        <w:rPr>
          <w:rFonts w:ascii="Arial" w:hAnsi="Arial" w:cs="Arial"/>
        </w:rPr>
        <w:t>Graf č. 8 znázorňuje motivaci, která vedla účastníky dotazníkového šetření k zahájení navštěvování klubu thajského boxu. Vyplývá z </w:t>
      </w:r>
      <w:proofErr w:type="gramStart"/>
      <w:r>
        <w:rPr>
          <w:rFonts w:ascii="Arial" w:hAnsi="Arial" w:cs="Arial"/>
        </w:rPr>
        <w:t xml:space="preserve">něj, </w:t>
      </w:r>
      <w:r w:rsidR="0083466D">
        <w:rPr>
          <w:rFonts w:ascii="Arial" w:hAnsi="Arial" w:cs="Arial"/>
        </w:rPr>
        <w:t xml:space="preserve">                </w:t>
      </w:r>
      <w:r>
        <w:rPr>
          <w:rFonts w:ascii="Arial" w:hAnsi="Arial" w:cs="Arial"/>
        </w:rPr>
        <w:t>že</w:t>
      </w:r>
      <w:proofErr w:type="gramEnd"/>
      <w:r>
        <w:rPr>
          <w:rFonts w:ascii="Arial" w:hAnsi="Arial" w:cs="Arial"/>
        </w:rPr>
        <w:t xml:space="preserve"> u mužů převládala touha naučit se bojový sport a doporučení přátel, partnera nebo rodiny, v dalece menší míře potom vidina zlepšení fyzické kondice, vyplnění volného času a informace v médiích. U žen dominovaly tři položky: touha naučit se bojový sport, doporučení přátel, </w:t>
      </w:r>
      <w:proofErr w:type="gramStart"/>
      <w:r>
        <w:rPr>
          <w:rFonts w:ascii="Arial" w:hAnsi="Arial" w:cs="Arial"/>
        </w:rPr>
        <w:t xml:space="preserve">partnera </w:t>
      </w:r>
      <w:r w:rsidR="0083466D">
        <w:rPr>
          <w:rFonts w:ascii="Arial" w:hAnsi="Arial" w:cs="Arial"/>
        </w:rPr>
        <w:t xml:space="preserve">                 </w:t>
      </w:r>
      <w:r>
        <w:rPr>
          <w:rFonts w:ascii="Arial" w:hAnsi="Arial" w:cs="Arial"/>
        </w:rPr>
        <w:t>nebo</w:t>
      </w:r>
      <w:proofErr w:type="gramEnd"/>
      <w:r>
        <w:rPr>
          <w:rFonts w:ascii="Arial" w:hAnsi="Arial" w:cs="Arial"/>
        </w:rPr>
        <w:t xml:space="preserve"> rodiny a ze všeho nejvíc vidina získání přátel, která se u mužů neobjevila ani v jednom případě, což je zajímavé.</w:t>
      </w: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001409" w:rsidRDefault="00001409"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Default="00193790" w:rsidP="00193790">
      <w:pPr>
        <w:spacing w:line="360" w:lineRule="auto"/>
        <w:jc w:val="both"/>
        <w:rPr>
          <w:rFonts w:ascii="Arial" w:hAnsi="Arial" w:cs="Arial"/>
        </w:rPr>
      </w:pPr>
    </w:p>
    <w:p w:rsidR="00193790" w:rsidRPr="00193790" w:rsidRDefault="00193790" w:rsidP="00193790">
      <w:pPr>
        <w:spacing w:line="360" w:lineRule="auto"/>
        <w:jc w:val="both"/>
        <w:rPr>
          <w:rFonts w:ascii="Arial" w:hAnsi="Arial" w:cs="Arial"/>
          <w:b/>
        </w:rPr>
      </w:pPr>
      <w:r>
        <w:rPr>
          <w:rFonts w:ascii="Arial" w:hAnsi="Arial" w:cs="Arial"/>
        </w:rPr>
        <w:lastRenderedPageBreak/>
        <w:t xml:space="preserve">Graf č. 9 </w:t>
      </w:r>
      <w:r>
        <w:rPr>
          <w:rFonts w:ascii="Arial" w:hAnsi="Arial" w:cs="Arial"/>
          <w:b/>
        </w:rPr>
        <w:t>Duševní stav (změny po zahájení tréninků thajského boxu)</w:t>
      </w:r>
    </w:p>
    <w:p w:rsidR="00193790" w:rsidRDefault="00193790" w:rsidP="00193790">
      <w:pPr>
        <w:spacing w:line="360" w:lineRule="auto"/>
        <w:jc w:val="both"/>
        <w:rPr>
          <w:rFonts w:ascii="Arial" w:hAnsi="Arial" w:cs="Arial"/>
        </w:rPr>
      </w:pPr>
    </w:p>
    <w:p w:rsidR="00193790" w:rsidRDefault="00DE2EE5" w:rsidP="00193790">
      <w:pPr>
        <w:spacing w:line="360" w:lineRule="auto"/>
        <w:jc w:val="both"/>
        <w:rPr>
          <w:rFonts w:ascii="Arial" w:hAnsi="Arial" w:cs="Arial"/>
        </w:rPr>
      </w:pPr>
      <w:r>
        <w:rPr>
          <w:rFonts w:ascii="Arial" w:hAnsi="Arial" w:cs="Arial"/>
          <w:noProof/>
        </w:rPr>
        <w:drawing>
          <wp:inline distT="0" distB="0" distL="0" distR="0">
            <wp:extent cx="5143500" cy="3200400"/>
            <wp:effectExtent l="0" t="0" r="0" b="0"/>
            <wp:docPr id="9" name="objek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3790" w:rsidRDefault="00193790" w:rsidP="00193790">
      <w:pPr>
        <w:spacing w:line="360" w:lineRule="auto"/>
        <w:jc w:val="both"/>
        <w:rPr>
          <w:rFonts w:ascii="Arial" w:hAnsi="Arial" w:cs="Arial"/>
        </w:rPr>
      </w:pPr>
    </w:p>
    <w:p w:rsidR="00193790" w:rsidRDefault="00193790" w:rsidP="00193790">
      <w:pPr>
        <w:spacing w:line="360" w:lineRule="auto"/>
        <w:ind w:firstLine="851"/>
        <w:jc w:val="both"/>
        <w:rPr>
          <w:rFonts w:ascii="Arial" w:hAnsi="Arial" w:cs="Arial"/>
        </w:rPr>
      </w:pPr>
      <w:r w:rsidRPr="002564FC">
        <w:rPr>
          <w:rFonts w:ascii="Arial" w:hAnsi="Arial" w:cs="Arial"/>
        </w:rPr>
        <w:t xml:space="preserve">V grafu č. 9 jsou znázorněny odpovědi na dotaz týkající se změn duševního stavu po zahájení tréninků thajského boxu. </w:t>
      </w:r>
      <w:r w:rsidR="002564FC" w:rsidRPr="002564FC">
        <w:rPr>
          <w:rFonts w:ascii="Arial" w:hAnsi="Arial" w:cs="Arial"/>
        </w:rPr>
        <w:t xml:space="preserve">Duševním stavem je v tomto případě myšlena psychická pohoda respondentů. </w:t>
      </w:r>
      <w:r w:rsidRPr="002564FC">
        <w:rPr>
          <w:rFonts w:ascii="Arial" w:hAnsi="Arial" w:cs="Arial"/>
        </w:rPr>
        <w:t>Ženy nejčastěji pozorují malé zlepšení nebo</w:t>
      </w:r>
      <w:r w:rsidR="00AB62E0" w:rsidRPr="002564FC">
        <w:rPr>
          <w:rFonts w:ascii="Arial" w:hAnsi="Arial" w:cs="Arial"/>
        </w:rPr>
        <w:t xml:space="preserve"> výrazné zlepšení. Největší počet dotazovaných mužů pozoruje v oblasti duševního stavu výrazné zlepšení, poté následují muži, kteří nepozorují žádné zlepšení a vyskytly se i tací muži, kteří pozorují malé zlepšení svého duševního stavu po zahájení tréninků thajského boxu.</w:t>
      </w:r>
    </w:p>
    <w:p w:rsidR="00FC0069" w:rsidRDefault="00FC0069" w:rsidP="00193790">
      <w:pPr>
        <w:spacing w:line="360" w:lineRule="auto"/>
        <w:ind w:firstLine="851"/>
        <w:jc w:val="both"/>
        <w:rPr>
          <w:rFonts w:ascii="Arial" w:hAnsi="Arial" w:cs="Arial"/>
        </w:rPr>
      </w:pPr>
    </w:p>
    <w:p w:rsidR="00FC0069" w:rsidRPr="00FC0069" w:rsidRDefault="00FC0069" w:rsidP="00193790">
      <w:pPr>
        <w:spacing w:line="360" w:lineRule="auto"/>
        <w:ind w:firstLine="851"/>
        <w:jc w:val="both"/>
        <w:rPr>
          <w:rFonts w:ascii="Arial" w:hAnsi="Arial" w:cs="Arial"/>
          <w:color w:val="FF0000"/>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2564FC" w:rsidRDefault="002564FC"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001409" w:rsidRDefault="00001409"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r>
        <w:rPr>
          <w:rFonts w:ascii="Arial" w:hAnsi="Arial" w:cs="Arial"/>
        </w:rPr>
        <w:lastRenderedPageBreak/>
        <w:t xml:space="preserve">Graf č. 10 </w:t>
      </w:r>
      <w:r>
        <w:rPr>
          <w:rFonts w:ascii="Arial" w:hAnsi="Arial" w:cs="Arial"/>
          <w:b/>
        </w:rPr>
        <w:t>Fyzická kondice (změny po zahájení tréninků thajského boxu)</w:t>
      </w:r>
    </w:p>
    <w:p w:rsidR="00AB62E0" w:rsidRDefault="00AB62E0" w:rsidP="00AB62E0">
      <w:pPr>
        <w:spacing w:line="360" w:lineRule="auto"/>
        <w:jc w:val="both"/>
        <w:rPr>
          <w:rFonts w:ascii="Arial" w:hAnsi="Arial" w:cs="Arial"/>
        </w:rPr>
      </w:pPr>
    </w:p>
    <w:p w:rsidR="00AB62E0" w:rsidRDefault="00DE2EE5" w:rsidP="00AB62E0">
      <w:pPr>
        <w:spacing w:line="360" w:lineRule="auto"/>
        <w:jc w:val="both"/>
      </w:pPr>
      <w:r>
        <w:rPr>
          <w:rFonts w:ascii="Arial" w:hAnsi="Arial" w:cs="Arial"/>
          <w:noProof/>
        </w:rPr>
        <w:drawing>
          <wp:inline distT="0" distB="0" distL="0" distR="0">
            <wp:extent cx="5153025" cy="3200400"/>
            <wp:effectExtent l="0" t="0" r="0" b="0"/>
            <wp:docPr id="10" name="objek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62E0" w:rsidRPr="00AB62E0" w:rsidRDefault="00AB62E0" w:rsidP="00AB62E0">
      <w:pPr>
        <w:spacing w:line="360" w:lineRule="auto"/>
        <w:jc w:val="both"/>
        <w:rPr>
          <w:rFonts w:ascii="Arial" w:hAnsi="Arial" w:cs="Arial"/>
        </w:rPr>
      </w:pPr>
    </w:p>
    <w:p w:rsidR="00AB62E0" w:rsidRDefault="00AB62E0" w:rsidP="00AB62E0">
      <w:pPr>
        <w:spacing w:line="360" w:lineRule="auto"/>
        <w:ind w:firstLine="851"/>
        <w:jc w:val="both"/>
        <w:rPr>
          <w:rFonts w:ascii="Arial" w:hAnsi="Arial" w:cs="Arial"/>
        </w:rPr>
      </w:pPr>
      <w:r>
        <w:rPr>
          <w:rFonts w:ascii="Arial" w:hAnsi="Arial" w:cs="Arial"/>
        </w:rPr>
        <w:t xml:space="preserve">Změny fyzické kondice po zahájení tréninků thajského boxu jsou znázorněny v grafu č. 10. U respondentů mužského i ženského pohlaví jednoznačně převládá výrazné zlepšení fyzické kondice. U mužů </w:t>
      </w:r>
      <w:proofErr w:type="gramStart"/>
      <w:r>
        <w:rPr>
          <w:rFonts w:ascii="Arial" w:hAnsi="Arial" w:cs="Arial"/>
        </w:rPr>
        <w:t xml:space="preserve">je </w:t>
      </w:r>
      <w:r w:rsidR="0083466D">
        <w:rPr>
          <w:rFonts w:ascii="Arial" w:hAnsi="Arial" w:cs="Arial"/>
        </w:rPr>
        <w:t xml:space="preserve">                     </w:t>
      </w:r>
      <w:r>
        <w:rPr>
          <w:rFonts w:ascii="Arial" w:hAnsi="Arial" w:cs="Arial"/>
        </w:rPr>
        <w:t>na</w:t>
      </w:r>
      <w:proofErr w:type="gramEnd"/>
      <w:r>
        <w:rPr>
          <w:rFonts w:ascii="Arial" w:hAnsi="Arial" w:cs="Arial"/>
        </w:rPr>
        <w:t xml:space="preserve"> druhém místě malé zlepšení a u žen druhé místo obsadila odpověď, </w:t>
      </w:r>
      <w:r w:rsidR="0083466D">
        <w:rPr>
          <w:rFonts w:ascii="Arial" w:hAnsi="Arial" w:cs="Arial"/>
        </w:rPr>
        <w:t xml:space="preserve">            </w:t>
      </w:r>
      <w:r>
        <w:rPr>
          <w:rFonts w:ascii="Arial" w:hAnsi="Arial" w:cs="Arial"/>
        </w:rPr>
        <w:t>že nepozorují žádné zlepšení.</w:t>
      </w: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001409" w:rsidRDefault="00001409"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p>
    <w:p w:rsidR="00AB62E0" w:rsidRDefault="00AB62E0" w:rsidP="00AB62E0">
      <w:pPr>
        <w:spacing w:line="360" w:lineRule="auto"/>
        <w:jc w:val="both"/>
        <w:rPr>
          <w:rFonts w:ascii="Arial" w:hAnsi="Arial" w:cs="Arial"/>
        </w:rPr>
      </w:pPr>
      <w:r>
        <w:rPr>
          <w:rFonts w:ascii="Arial" w:hAnsi="Arial" w:cs="Arial"/>
        </w:rPr>
        <w:lastRenderedPageBreak/>
        <w:t xml:space="preserve">Graf č. 11 </w:t>
      </w:r>
      <w:r>
        <w:rPr>
          <w:rFonts w:ascii="Arial" w:hAnsi="Arial" w:cs="Arial"/>
          <w:b/>
        </w:rPr>
        <w:t>Zdravotní stav (změny po zahájení tréninků thajského boxu)</w:t>
      </w:r>
    </w:p>
    <w:p w:rsidR="00AB62E0" w:rsidRDefault="00AB62E0" w:rsidP="00AB62E0">
      <w:pPr>
        <w:spacing w:line="360" w:lineRule="auto"/>
        <w:jc w:val="both"/>
        <w:rPr>
          <w:rFonts w:ascii="Arial" w:hAnsi="Arial" w:cs="Arial"/>
        </w:rPr>
      </w:pPr>
    </w:p>
    <w:p w:rsidR="00AB62E0" w:rsidRPr="00AB62E0" w:rsidRDefault="00DE2EE5" w:rsidP="00AB62E0">
      <w:pPr>
        <w:spacing w:line="360" w:lineRule="auto"/>
        <w:jc w:val="both"/>
        <w:rPr>
          <w:rFonts w:ascii="Arial" w:hAnsi="Arial" w:cs="Arial"/>
        </w:rPr>
      </w:pPr>
      <w:r>
        <w:rPr>
          <w:rFonts w:ascii="Arial" w:hAnsi="Arial" w:cs="Arial"/>
          <w:noProof/>
        </w:rPr>
        <w:drawing>
          <wp:inline distT="0" distB="0" distL="0" distR="0">
            <wp:extent cx="5153025" cy="3200400"/>
            <wp:effectExtent l="0" t="0" r="0" b="0"/>
            <wp:docPr id="11" name="objek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62E0" w:rsidRPr="00AB62E0" w:rsidRDefault="00AB62E0" w:rsidP="00AB62E0">
      <w:pPr>
        <w:spacing w:line="360" w:lineRule="auto"/>
        <w:jc w:val="both"/>
        <w:rPr>
          <w:rFonts w:ascii="Arial" w:hAnsi="Arial" w:cs="Arial"/>
        </w:rPr>
      </w:pPr>
    </w:p>
    <w:p w:rsidR="00193790" w:rsidRDefault="00AB62E0" w:rsidP="00AB62E0">
      <w:pPr>
        <w:spacing w:line="360" w:lineRule="auto"/>
        <w:ind w:firstLine="851"/>
        <w:jc w:val="both"/>
        <w:rPr>
          <w:rFonts w:ascii="Arial" w:hAnsi="Arial" w:cs="Arial"/>
        </w:rPr>
      </w:pPr>
      <w:r>
        <w:rPr>
          <w:rFonts w:ascii="Arial" w:hAnsi="Arial" w:cs="Arial"/>
        </w:rPr>
        <w:t>Graf č. 11 znázorňuje odpovědi respondentů na to, jak se změnil jejich zdravotní stav po zahájení tréninků thajského boxu. U respondentů mužského pohlaví jsou odpovědi vyrovnanější. Nejvíce z nich ale pozoruj</w:t>
      </w:r>
      <w:r w:rsidR="0083466D">
        <w:rPr>
          <w:rFonts w:ascii="Arial" w:hAnsi="Arial" w:cs="Arial"/>
        </w:rPr>
        <w:t xml:space="preserve">e malé zlepšení. </w:t>
      </w:r>
      <w:r>
        <w:rPr>
          <w:rFonts w:ascii="Arial" w:hAnsi="Arial" w:cs="Arial"/>
        </w:rPr>
        <w:t>U respondentů ženského pohlaví jsou rozdíly v o</w:t>
      </w:r>
      <w:r w:rsidR="0083466D">
        <w:rPr>
          <w:rFonts w:ascii="Arial" w:hAnsi="Arial" w:cs="Arial"/>
        </w:rPr>
        <w:t>dpovědích nápadnější a převládá</w:t>
      </w:r>
      <w:r>
        <w:rPr>
          <w:rFonts w:ascii="Arial" w:hAnsi="Arial" w:cs="Arial"/>
        </w:rPr>
        <w:t xml:space="preserve"> u nich výrazné zlepšení zdravotního stavu po zahájení tréninků thajského boxu. Z vlastní zkušenosti soudím, že je to tím, že muži jdou do zápasů více tvrdě než ženy, tudíž mívají více zranění, a to je dle mého názoru důvod, proč</w:t>
      </w:r>
      <w:r w:rsidR="00204FC5">
        <w:rPr>
          <w:rFonts w:ascii="Arial" w:hAnsi="Arial" w:cs="Arial"/>
        </w:rPr>
        <w:t xml:space="preserve"> je jich méně přesvědčených o výrazném zlepšení jejich zdravotního stavu po zahájení tréninků thajského boxu.</w:t>
      </w:r>
    </w:p>
    <w:p w:rsidR="00204FC5" w:rsidRDefault="00204FC5" w:rsidP="00204FC5">
      <w:pPr>
        <w:spacing w:line="360" w:lineRule="auto"/>
        <w:jc w:val="both"/>
        <w:rPr>
          <w:rFonts w:ascii="Arial" w:hAnsi="Arial" w:cs="Arial"/>
        </w:rPr>
      </w:pPr>
    </w:p>
    <w:p w:rsidR="00071FD9" w:rsidRDefault="00071FD9" w:rsidP="00204FC5">
      <w:pPr>
        <w:spacing w:line="360" w:lineRule="auto"/>
        <w:jc w:val="both"/>
        <w:rPr>
          <w:rFonts w:ascii="Arial" w:hAnsi="Arial" w:cs="Arial"/>
        </w:rPr>
      </w:pPr>
    </w:p>
    <w:p w:rsidR="00071FD9" w:rsidRDefault="00071FD9" w:rsidP="00204FC5">
      <w:pPr>
        <w:spacing w:line="360" w:lineRule="auto"/>
        <w:jc w:val="both"/>
        <w:rPr>
          <w:rFonts w:ascii="Arial" w:hAnsi="Arial" w:cs="Arial"/>
        </w:rPr>
      </w:pPr>
    </w:p>
    <w:p w:rsidR="00BA4CB1" w:rsidRDefault="00BA4CB1" w:rsidP="00204FC5">
      <w:pPr>
        <w:spacing w:line="360" w:lineRule="auto"/>
        <w:jc w:val="both"/>
        <w:rPr>
          <w:rFonts w:ascii="Arial" w:hAnsi="Arial" w:cs="Arial"/>
        </w:rPr>
      </w:pPr>
    </w:p>
    <w:p w:rsidR="00BA4CB1" w:rsidRDefault="00BA4CB1" w:rsidP="00204FC5">
      <w:pPr>
        <w:spacing w:line="360" w:lineRule="auto"/>
        <w:jc w:val="both"/>
        <w:rPr>
          <w:rFonts w:ascii="Arial" w:hAnsi="Arial" w:cs="Arial"/>
        </w:rPr>
      </w:pPr>
    </w:p>
    <w:p w:rsidR="00BA4CB1" w:rsidRDefault="00BA4CB1" w:rsidP="00204FC5">
      <w:pPr>
        <w:spacing w:line="360" w:lineRule="auto"/>
        <w:jc w:val="both"/>
        <w:rPr>
          <w:rFonts w:ascii="Arial" w:hAnsi="Arial" w:cs="Arial"/>
        </w:rPr>
      </w:pPr>
    </w:p>
    <w:p w:rsidR="00BA4CB1" w:rsidRDefault="00BA4CB1" w:rsidP="00204FC5">
      <w:pPr>
        <w:spacing w:line="360" w:lineRule="auto"/>
        <w:jc w:val="both"/>
        <w:rPr>
          <w:rFonts w:ascii="Arial" w:hAnsi="Arial" w:cs="Arial"/>
        </w:rPr>
      </w:pPr>
    </w:p>
    <w:p w:rsidR="00BA4CB1" w:rsidRDefault="00BA4CB1" w:rsidP="00204FC5">
      <w:pPr>
        <w:spacing w:line="360" w:lineRule="auto"/>
        <w:jc w:val="both"/>
        <w:rPr>
          <w:rFonts w:ascii="Arial" w:hAnsi="Arial" w:cs="Arial"/>
        </w:rPr>
      </w:pPr>
    </w:p>
    <w:p w:rsidR="00BA4CB1" w:rsidRDefault="00BA4CB1" w:rsidP="00204FC5">
      <w:pPr>
        <w:spacing w:line="360" w:lineRule="auto"/>
        <w:jc w:val="both"/>
        <w:rPr>
          <w:rFonts w:ascii="Arial" w:hAnsi="Arial" w:cs="Arial"/>
        </w:rPr>
      </w:pPr>
    </w:p>
    <w:p w:rsidR="00BA4CB1" w:rsidRDefault="00BA4CB1" w:rsidP="00204FC5">
      <w:pPr>
        <w:spacing w:line="360" w:lineRule="auto"/>
        <w:jc w:val="both"/>
        <w:rPr>
          <w:rFonts w:ascii="Arial" w:hAnsi="Arial" w:cs="Arial"/>
        </w:rPr>
      </w:pPr>
      <w:r>
        <w:rPr>
          <w:rFonts w:ascii="Arial" w:hAnsi="Arial" w:cs="Arial"/>
        </w:rPr>
        <w:lastRenderedPageBreak/>
        <w:t xml:space="preserve">Graf č. 12 </w:t>
      </w:r>
      <w:r>
        <w:rPr>
          <w:rFonts w:ascii="Arial" w:hAnsi="Arial" w:cs="Arial"/>
          <w:b/>
        </w:rPr>
        <w:t xml:space="preserve">Působí na vás </w:t>
      </w:r>
      <w:proofErr w:type="spellStart"/>
      <w:r>
        <w:rPr>
          <w:rFonts w:ascii="Arial" w:hAnsi="Arial" w:cs="Arial"/>
          <w:b/>
        </w:rPr>
        <w:t>úpolové</w:t>
      </w:r>
      <w:proofErr w:type="spellEnd"/>
      <w:r>
        <w:rPr>
          <w:rFonts w:ascii="Arial" w:hAnsi="Arial" w:cs="Arial"/>
          <w:b/>
        </w:rPr>
        <w:t xml:space="preserve"> sporty jako výchovný prostředek?</w:t>
      </w:r>
    </w:p>
    <w:p w:rsidR="00BA4CB1" w:rsidRDefault="00BA4CB1" w:rsidP="00204FC5">
      <w:pPr>
        <w:spacing w:line="360" w:lineRule="auto"/>
        <w:jc w:val="both"/>
        <w:rPr>
          <w:rFonts w:ascii="Arial" w:hAnsi="Arial" w:cs="Arial"/>
        </w:rPr>
      </w:pPr>
    </w:p>
    <w:p w:rsidR="00071FD9" w:rsidRDefault="00A5767A" w:rsidP="00204FC5">
      <w:pPr>
        <w:spacing w:line="360" w:lineRule="auto"/>
        <w:jc w:val="both"/>
        <w:rPr>
          <w:rFonts w:ascii="Arial" w:hAnsi="Arial" w:cs="Arial"/>
        </w:rPr>
      </w:pPr>
      <w:r>
        <w:rPr>
          <w:rFonts w:ascii="Arial" w:hAnsi="Arial" w:cs="Arial"/>
          <w:noProof/>
        </w:rPr>
        <w:drawing>
          <wp:inline distT="0" distB="0" distL="0" distR="0">
            <wp:extent cx="5220335" cy="3045460"/>
            <wp:effectExtent l="19050" t="0" r="18415" b="254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71FD9" w:rsidRDefault="00071FD9" w:rsidP="00204FC5">
      <w:pPr>
        <w:spacing w:line="360" w:lineRule="auto"/>
        <w:jc w:val="both"/>
        <w:rPr>
          <w:rFonts w:ascii="Arial" w:hAnsi="Arial" w:cs="Arial"/>
        </w:rPr>
      </w:pPr>
    </w:p>
    <w:p w:rsidR="00071FD9" w:rsidRDefault="00A5767A" w:rsidP="00A5767A">
      <w:pPr>
        <w:spacing w:line="360" w:lineRule="auto"/>
        <w:ind w:firstLine="851"/>
        <w:jc w:val="both"/>
        <w:rPr>
          <w:rFonts w:ascii="Arial" w:hAnsi="Arial" w:cs="Arial"/>
        </w:rPr>
      </w:pPr>
      <w:r>
        <w:rPr>
          <w:rFonts w:ascii="Arial" w:hAnsi="Arial" w:cs="Arial"/>
        </w:rPr>
        <w:t xml:space="preserve">Z grafu č. 12, který se zaměřuje na otázku „Působí na vás </w:t>
      </w:r>
      <w:proofErr w:type="spellStart"/>
      <w:r>
        <w:rPr>
          <w:rFonts w:ascii="Arial" w:hAnsi="Arial" w:cs="Arial"/>
        </w:rPr>
        <w:t>úpolové</w:t>
      </w:r>
      <w:proofErr w:type="spellEnd"/>
      <w:r>
        <w:rPr>
          <w:rFonts w:ascii="Arial" w:hAnsi="Arial" w:cs="Arial"/>
        </w:rPr>
        <w:t xml:space="preserve"> sporty jako výchovný prostředek?“ vyplývá, že převážná většina respondentů je přesvědčena, že na ně </w:t>
      </w:r>
      <w:proofErr w:type="spellStart"/>
      <w:r>
        <w:rPr>
          <w:rFonts w:ascii="Arial" w:hAnsi="Arial" w:cs="Arial"/>
        </w:rPr>
        <w:t>úpolové</w:t>
      </w:r>
      <w:proofErr w:type="spellEnd"/>
      <w:r>
        <w:rPr>
          <w:rFonts w:ascii="Arial" w:hAnsi="Arial" w:cs="Arial"/>
        </w:rPr>
        <w:t xml:space="preserve"> sporty jako výchovný prostředek působí. Ti dotazovaní, kteří svoji kladnou odpověď více rozšířili, uvedli, že </w:t>
      </w:r>
      <w:proofErr w:type="spellStart"/>
      <w:r>
        <w:rPr>
          <w:rFonts w:ascii="Arial" w:hAnsi="Arial" w:cs="Arial"/>
        </w:rPr>
        <w:t>úpolové</w:t>
      </w:r>
      <w:proofErr w:type="spellEnd"/>
      <w:r>
        <w:rPr>
          <w:rFonts w:ascii="Arial" w:hAnsi="Arial" w:cs="Arial"/>
        </w:rPr>
        <w:t xml:space="preserve"> sporty jim hlavně pomohly naučit se fair play a spolupráci s jinými lidmi.</w:t>
      </w:r>
    </w:p>
    <w:p w:rsidR="00071FD9" w:rsidRDefault="00071FD9" w:rsidP="00204FC5">
      <w:pPr>
        <w:spacing w:line="360" w:lineRule="auto"/>
        <w:jc w:val="both"/>
        <w:rPr>
          <w:rFonts w:ascii="Arial" w:hAnsi="Arial" w:cs="Arial"/>
        </w:rPr>
      </w:pPr>
    </w:p>
    <w:p w:rsidR="00071FD9" w:rsidRDefault="00071FD9"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A5767A" w:rsidRPr="00A5767A" w:rsidRDefault="00A5767A" w:rsidP="00204FC5">
      <w:pPr>
        <w:spacing w:line="360" w:lineRule="auto"/>
        <w:jc w:val="both"/>
        <w:rPr>
          <w:rFonts w:ascii="Arial" w:hAnsi="Arial" w:cs="Arial"/>
          <w:b/>
        </w:rPr>
      </w:pPr>
      <w:r>
        <w:rPr>
          <w:rFonts w:ascii="Arial" w:hAnsi="Arial" w:cs="Arial"/>
        </w:rPr>
        <w:lastRenderedPageBreak/>
        <w:t xml:space="preserve">Graf č. 13 </w:t>
      </w:r>
      <w:r>
        <w:rPr>
          <w:rFonts w:ascii="Arial" w:hAnsi="Arial" w:cs="Arial"/>
          <w:b/>
        </w:rPr>
        <w:t>Působí na vás trénink thajského boxu jako výchovný prostředek?</w:t>
      </w: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r>
        <w:rPr>
          <w:rFonts w:ascii="Arial" w:hAnsi="Arial" w:cs="Arial"/>
          <w:noProof/>
        </w:rPr>
        <w:drawing>
          <wp:inline distT="0" distB="0" distL="0" distR="0">
            <wp:extent cx="5220335" cy="3045460"/>
            <wp:effectExtent l="19050" t="0" r="18415" b="254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5767A" w:rsidRDefault="00A5767A" w:rsidP="00204FC5">
      <w:pPr>
        <w:spacing w:line="360" w:lineRule="auto"/>
        <w:jc w:val="both"/>
        <w:rPr>
          <w:rFonts w:ascii="Arial" w:hAnsi="Arial" w:cs="Arial"/>
        </w:rPr>
      </w:pPr>
    </w:p>
    <w:p w:rsidR="006F6177" w:rsidRDefault="006F6177" w:rsidP="006F6177">
      <w:pPr>
        <w:spacing w:line="360" w:lineRule="auto"/>
        <w:ind w:firstLine="851"/>
        <w:jc w:val="both"/>
        <w:rPr>
          <w:rFonts w:ascii="Arial" w:hAnsi="Arial" w:cs="Arial"/>
        </w:rPr>
      </w:pPr>
      <w:r>
        <w:rPr>
          <w:rFonts w:ascii="Arial" w:hAnsi="Arial" w:cs="Arial"/>
        </w:rPr>
        <w:t xml:space="preserve">Odpovědi na poslední otázku „Působí na vás trénink thajského boxu jako výchovný prostředek?“ znázorněné v grafu č. 13 říkají, že všichni respondenti, kromě jediného, jsou přesvědčeni, že trénink thajského </w:t>
      </w:r>
      <w:proofErr w:type="gramStart"/>
      <w:r>
        <w:rPr>
          <w:rFonts w:ascii="Arial" w:hAnsi="Arial" w:cs="Arial"/>
        </w:rPr>
        <w:t>boxu             na</w:t>
      </w:r>
      <w:proofErr w:type="gramEnd"/>
      <w:r>
        <w:rPr>
          <w:rFonts w:ascii="Arial" w:hAnsi="Arial" w:cs="Arial"/>
        </w:rPr>
        <w:t xml:space="preserve"> ně působí jako výchovný prostředek. Dotazovaní po dlouhodobém trénování thajského boxu dle vlastních slov pozorují, že jsou klidnější, rozhodnější a lépe spolupracují ve skupině.</w:t>
      </w:r>
    </w:p>
    <w:p w:rsidR="00A5767A" w:rsidRDefault="00A5767A" w:rsidP="00204FC5">
      <w:pPr>
        <w:spacing w:line="360" w:lineRule="auto"/>
        <w:jc w:val="both"/>
        <w:rPr>
          <w:rFonts w:ascii="Arial" w:hAnsi="Arial" w:cs="Arial"/>
        </w:rPr>
      </w:pPr>
    </w:p>
    <w:p w:rsidR="00A5767A" w:rsidRDefault="00A5767A" w:rsidP="00204FC5">
      <w:pPr>
        <w:spacing w:line="360" w:lineRule="auto"/>
        <w:jc w:val="both"/>
        <w:rPr>
          <w:rFonts w:ascii="Arial" w:hAnsi="Arial" w:cs="Arial"/>
        </w:rPr>
      </w:pPr>
    </w:p>
    <w:p w:rsidR="006F6177" w:rsidRDefault="006F6177" w:rsidP="00204FC5">
      <w:pPr>
        <w:spacing w:line="360" w:lineRule="auto"/>
        <w:jc w:val="both"/>
        <w:rPr>
          <w:rFonts w:ascii="Arial" w:hAnsi="Arial" w:cs="Arial"/>
        </w:rPr>
      </w:pPr>
    </w:p>
    <w:p w:rsidR="006F6177" w:rsidRDefault="006F6177" w:rsidP="00204FC5">
      <w:pPr>
        <w:spacing w:line="360" w:lineRule="auto"/>
        <w:jc w:val="both"/>
        <w:rPr>
          <w:rFonts w:ascii="Arial" w:hAnsi="Arial" w:cs="Arial"/>
        </w:rPr>
      </w:pPr>
    </w:p>
    <w:p w:rsidR="006F6177" w:rsidRDefault="006F6177" w:rsidP="00204FC5">
      <w:pPr>
        <w:spacing w:line="360" w:lineRule="auto"/>
        <w:jc w:val="both"/>
        <w:rPr>
          <w:rFonts w:ascii="Arial" w:hAnsi="Arial" w:cs="Arial"/>
        </w:rPr>
      </w:pPr>
    </w:p>
    <w:p w:rsidR="006F6177" w:rsidRDefault="006F6177" w:rsidP="00204FC5">
      <w:pPr>
        <w:spacing w:line="360" w:lineRule="auto"/>
        <w:jc w:val="both"/>
        <w:rPr>
          <w:rFonts w:ascii="Arial" w:hAnsi="Arial" w:cs="Arial"/>
        </w:rPr>
      </w:pPr>
    </w:p>
    <w:p w:rsidR="006F6177" w:rsidRDefault="006F6177" w:rsidP="00204FC5">
      <w:pPr>
        <w:spacing w:line="360" w:lineRule="auto"/>
        <w:jc w:val="both"/>
        <w:rPr>
          <w:rFonts w:ascii="Arial" w:hAnsi="Arial" w:cs="Arial"/>
        </w:rPr>
      </w:pPr>
    </w:p>
    <w:p w:rsidR="006F6177" w:rsidRDefault="006F6177" w:rsidP="00204FC5">
      <w:pPr>
        <w:spacing w:line="360" w:lineRule="auto"/>
        <w:jc w:val="both"/>
        <w:rPr>
          <w:rFonts w:ascii="Arial" w:hAnsi="Arial" w:cs="Arial"/>
        </w:rPr>
      </w:pPr>
    </w:p>
    <w:p w:rsidR="006F6177" w:rsidRDefault="006F6177" w:rsidP="00204FC5">
      <w:pPr>
        <w:spacing w:line="360" w:lineRule="auto"/>
        <w:jc w:val="both"/>
        <w:rPr>
          <w:rFonts w:ascii="Arial" w:hAnsi="Arial" w:cs="Arial"/>
        </w:rPr>
      </w:pPr>
    </w:p>
    <w:p w:rsidR="006F6177" w:rsidRDefault="006F6177" w:rsidP="00204FC5">
      <w:pPr>
        <w:spacing w:line="360" w:lineRule="auto"/>
        <w:jc w:val="both"/>
        <w:rPr>
          <w:rFonts w:ascii="Arial" w:hAnsi="Arial" w:cs="Arial"/>
        </w:rPr>
      </w:pPr>
    </w:p>
    <w:p w:rsidR="006F6177" w:rsidRDefault="006F6177" w:rsidP="00204FC5">
      <w:pPr>
        <w:spacing w:line="360" w:lineRule="auto"/>
        <w:jc w:val="both"/>
        <w:rPr>
          <w:rFonts w:ascii="Arial" w:hAnsi="Arial" w:cs="Arial"/>
        </w:rPr>
      </w:pPr>
    </w:p>
    <w:p w:rsidR="00204FC5" w:rsidRPr="00204FC5" w:rsidRDefault="00204FC5" w:rsidP="00204FC5">
      <w:pPr>
        <w:pStyle w:val="Nadpis3"/>
        <w:spacing w:before="0" w:after="0" w:line="360" w:lineRule="auto"/>
      </w:pPr>
      <w:bookmarkStart w:id="62" w:name="_Toc296979321"/>
      <w:r w:rsidRPr="00204FC5">
        <w:lastRenderedPageBreak/>
        <w:t>4.4.3 Shrnutí analýzy dat</w:t>
      </w:r>
      <w:bookmarkEnd w:id="62"/>
    </w:p>
    <w:p w:rsidR="00204FC5" w:rsidRPr="00204FC5" w:rsidRDefault="00204FC5" w:rsidP="00204FC5">
      <w:pPr>
        <w:spacing w:line="360" w:lineRule="auto"/>
        <w:ind w:firstLine="851"/>
        <w:rPr>
          <w:rFonts w:ascii="Arial" w:hAnsi="Arial" w:cs="Arial"/>
        </w:rPr>
      </w:pPr>
    </w:p>
    <w:p w:rsidR="00204FC5" w:rsidRDefault="00204FC5" w:rsidP="00071FD9">
      <w:pPr>
        <w:spacing w:line="360" w:lineRule="auto"/>
        <w:ind w:firstLine="851"/>
        <w:jc w:val="both"/>
        <w:rPr>
          <w:rFonts w:ascii="Arial" w:hAnsi="Arial" w:cs="Arial"/>
        </w:rPr>
      </w:pPr>
      <w:r w:rsidRPr="00204FC5">
        <w:rPr>
          <w:rFonts w:ascii="Arial" w:hAnsi="Arial" w:cs="Arial"/>
        </w:rPr>
        <w:t>Z</w:t>
      </w:r>
      <w:r>
        <w:rPr>
          <w:rFonts w:ascii="Arial" w:hAnsi="Arial" w:cs="Arial"/>
        </w:rPr>
        <w:t xml:space="preserve"> rozboru dat získaných při dotazníkovém šetření </w:t>
      </w:r>
      <w:proofErr w:type="gramStart"/>
      <w:r>
        <w:rPr>
          <w:rFonts w:ascii="Arial" w:hAnsi="Arial" w:cs="Arial"/>
        </w:rPr>
        <w:t xml:space="preserve">vyplývá, </w:t>
      </w:r>
      <w:r w:rsidR="0083466D">
        <w:rPr>
          <w:rFonts w:ascii="Arial" w:hAnsi="Arial" w:cs="Arial"/>
        </w:rPr>
        <w:t xml:space="preserve">                    </w:t>
      </w:r>
      <w:r>
        <w:rPr>
          <w:rFonts w:ascii="Arial" w:hAnsi="Arial" w:cs="Arial"/>
        </w:rPr>
        <w:t>že</w:t>
      </w:r>
      <w:proofErr w:type="gramEnd"/>
      <w:r>
        <w:rPr>
          <w:rFonts w:ascii="Arial" w:hAnsi="Arial" w:cs="Arial"/>
        </w:rPr>
        <w:t xml:space="preserve"> motivací pro navštěvování tréninků thajského boxu byla nejčastěji touha naučit se technikám bojového sportu, doporučení přátel, partnera </w:t>
      </w:r>
      <w:r w:rsidR="0083466D">
        <w:rPr>
          <w:rFonts w:ascii="Arial" w:hAnsi="Arial" w:cs="Arial"/>
        </w:rPr>
        <w:t xml:space="preserve">                 </w:t>
      </w:r>
      <w:r>
        <w:rPr>
          <w:rFonts w:ascii="Arial" w:hAnsi="Arial" w:cs="Arial"/>
        </w:rPr>
        <w:t xml:space="preserve">nebo rodiny a u respondentů ženského pohlaví v neposlední řadě vidina získání přátel. </w:t>
      </w:r>
    </w:p>
    <w:p w:rsidR="00204FC5" w:rsidRDefault="00204FC5" w:rsidP="00204FC5">
      <w:pPr>
        <w:spacing w:line="360" w:lineRule="auto"/>
        <w:ind w:firstLine="851"/>
        <w:rPr>
          <w:rFonts w:ascii="Arial" w:hAnsi="Arial" w:cs="Arial"/>
        </w:rPr>
      </w:pPr>
    </w:p>
    <w:p w:rsidR="00204FC5" w:rsidRDefault="00204FC5" w:rsidP="00071FD9">
      <w:pPr>
        <w:spacing w:line="360" w:lineRule="auto"/>
        <w:ind w:firstLine="851"/>
        <w:jc w:val="both"/>
        <w:rPr>
          <w:rFonts w:ascii="Arial" w:hAnsi="Arial" w:cs="Arial"/>
        </w:rPr>
      </w:pPr>
      <w:r>
        <w:rPr>
          <w:rFonts w:ascii="Arial" w:hAnsi="Arial" w:cs="Arial"/>
        </w:rPr>
        <w:t>Co se týče dotazu na duševní stav res</w:t>
      </w:r>
      <w:r w:rsidR="0083466D">
        <w:rPr>
          <w:rFonts w:ascii="Arial" w:hAnsi="Arial" w:cs="Arial"/>
        </w:rPr>
        <w:t xml:space="preserve">pondentů, vyplynulo z průzkumu, </w:t>
      </w:r>
      <w:r>
        <w:rPr>
          <w:rFonts w:ascii="Arial" w:hAnsi="Arial" w:cs="Arial"/>
        </w:rPr>
        <w:t xml:space="preserve">že většina dotazovaných respondentů mužského i ženského pohlaví je přesvědčena o tom, že jejich duševní stav se po zahájení tréninků thajského boxu trochu nebo výrazně zlepšil. </w:t>
      </w:r>
    </w:p>
    <w:p w:rsidR="00204FC5" w:rsidRDefault="00204FC5" w:rsidP="00071FD9">
      <w:pPr>
        <w:spacing w:line="360" w:lineRule="auto"/>
        <w:ind w:firstLine="851"/>
        <w:jc w:val="both"/>
        <w:rPr>
          <w:rFonts w:ascii="Arial" w:hAnsi="Arial" w:cs="Arial"/>
        </w:rPr>
      </w:pPr>
    </w:p>
    <w:p w:rsidR="00204FC5" w:rsidRDefault="00071FD9" w:rsidP="00071FD9">
      <w:pPr>
        <w:spacing w:line="360" w:lineRule="auto"/>
        <w:ind w:firstLine="851"/>
        <w:jc w:val="both"/>
        <w:rPr>
          <w:rFonts w:ascii="Arial" w:hAnsi="Arial" w:cs="Arial"/>
        </w:rPr>
      </w:pPr>
      <w:r>
        <w:rPr>
          <w:rFonts w:ascii="Arial" w:hAnsi="Arial" w:cs="Arial"/>
        </w:rPr>
        <w:t>U dotazu týkajícího se fyzické kondice převládá u dotazovaných mužů i žen jednoznačně výrazné zlepšení fyzické kondice po zahájení tréninků thajského boxu.</w:t>
      </w:r>
    </w:p>
    <w:p w:rsidR="00071FD9" w:rsidRDefault="00071FD9" w:rsidP="00071FD9">
      <w:pPr>
        <w:spacing w:line="360" w:lineRule="auto"/>
        <w:ind w:firstLine="851"/>
        <w:jc w:val="both"/>
        <w:rPr>
          <w:rFonts w:ascii="Arial" w:hAnsi="Arial" w:cs="Arial"/>
        </w:rPr>
      </w:pPr>
    </w:p>
    <w:p w:rsidR="00071FD9" w:rsidRDefault="00071FD9" w:rsidP="00071FD9">
      <w:pPr>
        <w:spacing w:line="360" w:lineRule="auto"/>
        <w:ind w:firstLine="851"/>
        <w:jc w:val="both"/>
        <w:rPr>
          <w:rFonts w:ascii="Arial" w:hAnsi="Arial" w:cs="Arial"/>
        </w:rPr>
      </w:pPr>
      <w:r>
        <w:rPr>
          <w:rFonts w:ascii="Arial" w:hAnsi="Arial" w:cs="Arial"/>
        </w:rPr>
        <w:t>Odpovědi na otázku zdravotního stavu už tak jednoznačné nejsou, odpovědi jsou hodně vyrovnané. U respondentů mužského pohlaví s malým náskokem převládá malé zlepšení zdravotního stavu po z</w:t>
      </w:r>
      <w:r w:rsidR="0083466D">
        <w:rPr>
          <w:rFonts w:ascii="Arial" w:hAnsi="Arial" w:cs="Arial"/>
        </w:rPr>
        <w:t xml:space="preserve">ahájení tréninků thajského boxu </w:t>
      </w:r>
      <w:r>
        <w:rPr>
          <w:rFonts w:ascii="Arial" w:hAnsi="Arial" w:cs="Arial"/>
        </w:rPr>
        <w:t xml:space="preserve">a u respondentů ženského pohlaví převládají </w:t>
      </w:r>
      <w:proofErr w:type="gramStart"/>
      <w:r>
        <w:rPr>
          <w:rFonts w:ascii="Arial" w:hAnsi="Arial" w:cs="Arial"/>
        </w:rPr>
        <w:t xml:space="preserve">odpovědi </w:t>
      </w:r>
      <w:r w:rsidR="0083466D">
        <w:rPr>
          <w:rFonts w:ascii="Arial" w:hAnsi="Arial" w:cs="Arial"/>
        </w:rPr>
        <w:t xml:space="preserve">               </w:t>
      </w:r>
      <w:r>
        <w:rPr>
          <w:rFonts w:ascii="Arial" w:hAnsi="Arial" w:cs="Arial"/>
        </w:rPr>
        <w:t>o výrazném</w:t>
      </w:r>
      <w:proofErr w:type="gramEnd"/>
      <w:r>
        <w:rPr>
          <w:rFonts w:ascii="Arial" w:hAnsi="Arial" w:cs="Arial"/>
        </w:rPr>
        <w:t xml:space="preserve"> zlepšení zdravotního stavu po zahájení tréninků thajského boxu. Jak jsem zmínil již výše, dle mého názoru je to dáno tím, že muži do soubojů „jdou naplno“ a bývají častěji zranění, proto se u žen vyskytlo více odpovědí o výrazném zlepšení jejich zdravotního stavu.</w:t>
      </w:r>
    </w:p>
    <w:p w:rsidR="00071FD9" w:rsidRDefault="00071FD9" w:rsidP="00071FD9">
      <w:pPr>
        <w:spacing w:line="360" w:lineRule="auto"/>
        <w:ind w:firstLine="851"/>
        <w:jc w:val="both"/>
        <w:rPr>
          <w:rFonts w:ascii="Arial" w:hAnsi="Arial" w:cs="Arial"/>
        </w:rPr>
      </w:pPr>
    </w:p>
    <w:p w:rsidR="00071FD9" w:rsidRDefault="005961DA" w:rsidP="00071FD9">
      <w:pPr>
        <w:spacing w:line="360" w:lineRule="auto"/>
        <w:ind w:firstLine="851"/>
        <w:jc w:val="both"/>
        <w:rPr>
          <w:rFonts w:ascii="Arial" w:hAnsi="Arial" w:cs="Arial"/>
        </w:rPr>
      </w:pPr>
      <w:r>
        <w:rPr>
          <w:rFonts w:ascii="Arial" w:hAnsi="Arial" w:cs="Arial"/>
        </w:rPr>
        <w:t>Odpovědi na otázky</w:t>
      </w:r>
      <w:r w:rsidR="006F6177">
        <w:rPr>
          <w:rFonts w:ascii="Arial" w:hAnsi="Arial" w:cs="Arial"/>
        </w:rPr>
        <w:t xml:space="preserve"> „Působí na vás </w:t>
      </w:r>
      <w:proofErr w:type="spellStart"/>
      <w:r w:rsidR="006F6177">
        <w:rPr>
          <w:rFonts w:ascii="Arial" w:hAnsi="Arial" w:cs="Arial"/>
        </w:rPr>
        <w:t>úpolové</w:t>
      </w:r>
      <w:proofErr w:type="spellEnd"/>
      <w:r w:rsidR="006F6177">
        <w:rPr>
          <w:rFonts w:ascii="Arial" w:hAnsi="Arial" w:cs="Arial"/>
        </w:rPr>
        <w:t xml:space="preserve"> sporty jako výchovný prostředek?“ a „Působí na vás trénink thajského boxu jako výchovný prostředek?“ ukázaly</w:t>
      </w:r>
      <w:r>
        <w:rPr>
          <w:rFonts w:ascii="Arial" w:hAnsi="Arial" w:cs="Arial"/>
        </w:rPr>
        <w:t xml:space="preserve">, že většina respondentů je přesvědčena o přínosu </w:t>
      </w:r>
      <w:proofErr w:type="spellStart"/>
      <w:r>
        <w:rPr>
          <w:rFonts w:ascii="Arial" w:hAnsi="Arial" w:cs="Arial"/>
        </w:rPr>
        <w:t>úpolových</w:t>
      </w:r>
      <w:proofErr w:type="spellEnd"/>
      <w:r>
        <w:rPr>
          <w:rFonts w:ascii="Arial" w:hAnsi="Arial" w:cs="Arial"/>
        </w:rPr>
        <w:t xml:space="preserve"> sportů, konkrétně thajského boxu, jako výchovného prostředku.</w:t>
      </w:r>
    </w:p>
    <w:p w:rsidR="00071FD9" w:rsidRDefault="00071FD9" w:rsidP="00071FD9">
      <w:pPr>
        <w:spacing w:line="360" w:lineRule="auto"/>
        <w:ind w:firstLine="851"/>
        <w:jc w:val="both"/>
        <w:rPr>
          <w:rFonts w:ascii="Arial" w:hAnsi="Arial" w:cs="Arial"/>
        </w:rPr>
      </w:pPr>
    </w:p>
    <w:p w:rsidR="00071FD9" w:rsidRDefault="00071FD9" w:rsidP="00071FD9">
      <w:pPr>
        <w:spacing w:line="360" w:lineRule="auto"/>
        <w:ind w:firstLine="851"/>
        <w:jc w:val="both"/>
        <w:rPr>
          <w:rFonts w:ascii="Arial" w:hAnsi="Arial" w:cs="Arial"/>
        </w:rPr>
      </w:pPr>
    </w:p>
    <w:p w:rsidR="00071FD9" w:rsidRDefault="00071FD9" w:rsidP="00071FD9">
      <w:pPr>
        <w:spacing w:line="360" w:lineRule="auto"/>
        <w:ind w:firstLine="851"/>
        <w:jc w:val="both"/>
        <w:rPr>
          <w:rFonts w:ascii="Arial" w:hAnsi="Arial" w:cs="Arial"/>
        </w:rPr>
      </w:pPr>
    </w:p>
    <w:p w:rsidR="00071FD9" w:rsidRDefault="00071FD9" w:rsidP="00071FD9">
      <w:pPr>
        <w:spacing w:line="360" w:lineRule="auto"/>
        <w:ind w:firstLine="851"/>
        <w:jc w:val="both"/>
        <w:rPr>
          <w:rFonts w:ascii="Arial" w:hAnsi="Arial" w:cs="Arial"/>
        </w:rPr>
      </w:pPr>
    </w:p>
    <w:p w:rsidR="00071FD9" w:rsidRPr="00071FD9" w:rsidRDefault="00071FD9" w:rsidP="00071FD9">
      <w:pPr>
        <w:pStyle w:val="Nadpis1"/>
        <w:spacing w:before="0" w:after="0" w:line="360" w:lineRule="auto"/>
      </w:pPr>
      <w:bookmarkStart w:id="63" w:name="_Toc296979322"/>
      <w:r w:rsidRPr="00071FD9">
        <w:lastRenderedPageBreak/>
        <w:t>Závěr</w:t>
      </w:r>
      <w:bookmarkEnd w:id="63"/>
    </w:p>
    <w:p w:rsidR="00071FD9" w:rsidRDefault="00071FD9" w:rsidP="00071FD9">
      <w:pPr>
        <w:spacing w:line="360" w:lineRule="auto"/>
        <w:ind w:firstLine="851"/>
        <w:jc w:val="both"/>
        <w:rPr>
          <w:rFonts w:ascii="Arial" w:hAnsi="Arial" w:cs="Arial"/>
        </w:rPr>
      </w:pPr>
    </w:p>
    <w:p w:rsidR="00071FD9" w:rsidRDefault="00071FD9" w:rsidP="00071FD9">
      <w:pPr>
        <w:spacing w:line="360" w:lineRule="auto"/>
        <w:ind w:firstLine="851"/>
        <w:jc w:val="both"/>
        <w:rPr>
          <w:rFonts w:ascii="Arial" w:hAnsi="Arial" w:cs="Arial"/>
        </w:rPr>
      </w:pPr>
      <w:proofErr w:type="spellStart"/>
      <w:r>
        <w:rPr>
          <w:rFonts w:ascii="Arial" w:hAnsi="Arial" w:cs="Arial"/>
        </w:rPr>
        <w:t>Úpolové</w:t>
      </w:r>
      <w:proofErr w:type="spellEnd"/>
      <w:r>
        <w:rPr>
          <w:rFonts w:ascii="Arial" w:hAnsi="Arial" w:cs="Arial"/>
        </w:rPr>
        <w:t xml:space="preserve"> sporty zapojují všechny složky osobnosti, od fyzické přes duševní až ke zdravotní. Odedávna se různé prvky </w:t>
      </w:r>
      <w:proofErr w:type="spellStart"/>
      <w:r>
        <w:rPr>
          <w:rFonts w:ascii="Arial" w:hAnsi="Arial" w:cs="Arial"/>
        </w:rPr>
        <w:t>úpolového</w:t>
      </w:r>
      <w:proofErr w:type="spellEnd"/>
      <w:r>
        <w:rPr>
          <w:rFonts w:ascii="Arial" w:hAnsi="Arial" w:cs="Arial"/>
        </w:rPr>
        <w:t xml:space="preserve"> cvičení zařazují do tělesné výchovy ve školách a</w:t>
      </w:r>
      <w:r w:rsidR="00913112">
        <w:rPr>
          <w:rFonts w:ascii="Arial" w:hAnsi="Arial" w:cs="Arial"/>
        </w:rPr>
        <w:t xml:space="preserve"> do programů</w:t>
      </w:r>
      <w:r>
        <w:rPr>
          <w:rFonts w:ascii="Arial" w:hAnsi="Arial" w:cs="Arial"/>
        </w:rPr>
        <w:t xml:space="preserve"> různých zájmových klub</w:t>
      </w:r>
      <w:r w:rsidR="00913112">
        <w:rPr>
          <w:rFonts w:ascii="Arial" w:hAnsi="Arial" w:cs="Arial"/>
        </w:rPr>
        <w:t>ů a organizací</w:t>
      </w:r>
      <w:r>
        <w:rPr>
          <w:rFonts w:ascii="Arial" w:hAnsi="Arial" w:cs="Arial"/>
        </w:rPr>
        <w:t xml:space="preserve"> pro děti a mládež. Sport</w:t>
      </w:r>
      <w:r w:rsidR="00913112">
        <w:rPr>
          <w:rFonts w:ascii="Arial" w:hAnsi="Arial" w:cs="Arial"/>
        </w:rPr>
        <w:t>, jenž se řadí</w:t>
      </w:r>
      <w:r>
        <w:rPr>
          <w:rFonts w:ascii="Arial" w:hAnsi="Arial" w:cs="Arial"/>
        </w:rPr>
        <w:t xml:space="preserve"> do </w:t>
      </w:r>
      <w:proofErr w:type="spellStart"/>
      <w:proofErr w:type="gramStart"/>
      <w:r>
        <w:rPr>
          <w:rFonts w:ascii="Arial" w:hAnsi="Arial" w:cs="Arial"/>
        </w:rPr>
        <w:t>úpolových</w:t>
      </w:r>
      <w:proofErr w:type="spellEnd"/>
      <w:r>
        <w:rPr>
          <w:rFonts w:ascii="Arial" w:hAnsi="Arial" w:cs="Arial"/>
        </w:rPr>
        <w:t>,</w:t>
      </w:r>
      <w:r w:rsidR="00913112">
        <w:rPr>
          <w:rFonts w:ascii="Arial" w:hAnsi="Arial" w:cs="Arial"/>
        </w:rPr>
        <w:t xml:space="preserve"> </w:t>
      </w:r>
      <w:r w:rsidR="0083466D">
        <w:rPr>
          <w:rFonts w:ascii="Arial" w:hAnsi="Arial" w:cs="Arial"/>
        </w:rPr>
        <w:t xml:space="preserve">              </w:t>
      </w:r>
      <w:r w:rsidR="00913112">
        <w:rPr>
          <w:rFonts w:ascii="Arial" w:hAnsi="Arial" w:cs="Arial"/>
        </w:rPr>
        <w:t>a</w:t>
      </w:r>
      <w:r>
        <w:rPr>
          <w:rFonts w:ascii="Arial" w:hAnsi="Arial" w:cs="Arial"/>
        </w:rPr>
        <w:t xml:space="preserve"> který</w:t>
      </w:r>
      <w:proofErr w:type="gramEnd"/>
      <w:r>
        <w:rPr>
          <w:rFonts w:ascii="Arial" w:hAnsi="Arial" w:cs="Arial"/>
        </w:rPr>
        <w:t xml:space="preserve"> mě oslnil</w:t>
      </w:r>
      <w:r w:rsidR="00913112">
        <w:rPr>
          <w:rFonts w:ascii="Arial" w:hAnsi="Arial" w:cs="Arial"/>
        </w:rPr>
        <w:t>,</w:t>
      </w:r>
      <w:r>
        <w:rPr>
          <w:rFonts w:ascii="Arial" w:hAnsi="Arial" w:cs="Arial"/>
        </w:rPr>
        <w:t xml:space="preserve"> je </w:t>
      </w:r>
      <w:proofErr w:type="spellStart"/>
      <w:r>
        <w:rPr>
          <w:rFonts w:ascii="Arial" w:hAnsi="Arial" w:cs="Arial"/>
        </w:rPr>
        <w:t>muaythai</w:t>
      </w:r>
      <w:proofErr w:type="spellEnd"/>
      <w:r>
        <w:rPr>
          <w:rFonts w:ascii="Arial" w:hAnsi="Arial" w:cs="Arial"/>
        </w:rPr>
        <w:t>, tedy thajský box</w:t>
      </w:r>
      <w:r w:rsidR="00913112">
        <w:rPr>
          <w:rFonts w:ascii="Arial" w:hAnsi="Arial" w:cs="Arial"/>
        </w:rPr>
        <w:t xml:space="preserve">. </w:t>
      </w:r>
    </w:p>
    <w:p w:rsidR="00913112" w:rsidRDefault="00913112" w:rsidP="00071FD9">
      <w:pPr>
        <w:spacing w:line="360" w:lineRule="auto"/>
        <w:ind w:firstLine="851"/>
        <w:jc w:val="both"/>
        <w:rPr>
          <w:rFonts w:ascii="Arial" w:hAnsi="Arial" w:cs="Arial"/>
        </w:rPr>
      </w:pPr>
    </w:p>
    <w:p w:rsidR="00913112" w:rsidRDefault="00913112" w:rsidP="00071FD9">
      <w:pPr>
        <w:spacing w:line="360" w:lineRule="auto"/>
        <w:ind w:firstLine="851"/>
        <w:jc w:val="both"/>
        <w:rPr>
          <w:rFonts w:ascii="Arial" w:hAnsi="Arial" w:cs="Arial"/>
        </w:rPr>
      </w:pPr>
      <w:r>
        <w:rPr>
          <w:rFonts w:ascii="Arial" w:hAnsi="Arial" w:cs="Arial"/>
        </w:rPr>
        <w:t xml:space="preserve">Hlavním cílem bakalářské práce bylo zjistit názor </w:t>
      </w:r>
      <w:proofErr w:type="gramStart"/>
      <w:r>
        <w:rPr>
          <w:rFonts w:ascii="Arial" w:hAnsi="Arial" w:cs="Arial"/>
        </w:rPr>
        <w:t xml:space="preserve">osob, </w:t>
      </w:r>
      <w:r w:rsidR="0083466D">
        <w:rPr>
          <w:rFonts w:ascii="Arial" w:hAnsi="Arial" w:cs="Arial"/>
        </w:rPr>
        <w:t xml:space="preserve">                      </w:t>
      </w:r>
      <w:r>
        <w:rPr>
          <w:rFonts w:ascii="Arial" w:hAnsi="Arial" w:cs="Arial"/>
        </w:rPr>
        <w:t>které</w:t>
      </w:r>
      <w:proofErr w:type="gramEnd"/>
      <w:r>
        <w:rPr>
          <w:rFonts w:ascii="Arial" w:hAnsi="Arial" w:cs="Arial"/>
        </w:rPr>
        <w:t xml:space="preserve"> se pohybují v prostředí thajského boxu, jak působí </w:t>
      </w:r>
      <w:proofErr w:type="spellStart"/>
      <w:r>
        <w:rPr>
          <w:rFonts w:ascii="Arial" w:hAnsi="Arial" w:cs="Arial"/>
        </w:rPr>
        <w:t>úpolové</w:t>
      </w:r>
      <w:proofErr w:type="spellEnd"/>
      <w:r>
        <w:rPr>
          <w:rFonts w:ascii="Arial" w:hAnsi="Arial" w:cs="Arial"/>
        </w:rPr>
        <w:t xml:space="preserve"> sporty, se zaměřením na thajský box, na duševní, fyzický a zdravotní stav jedince. Data byla zjišťována pomocí dotazníkového šetření.</w:t>
      </w:r>
    </w:p>
    <w:p w:rsidR="00913112" w:rsidRDefault="00913112" w:rsidP="00071FD9">
      <w:pPr>
        <w:spacing w:line="360" w:lineRule="auto"/>
        <w:ind w:firstLine="851"/>
        <w:jc w:val="both"/>
        <w:rPr>
          <w:rFonts w:ascii="Arial" w:hAnsi="Arial" w:cs="Arial"/>
        </w:rPr>
      </w:pPr>
    </w:p>
    <w:p w:rsidR="00571E09" w:rsidRDefault="00913112" w:rsidP="00071FD9">
      <w:pPr>
        <w:spacing w:line="360" w:lineRule="auto"/>
        <w:ind w:firstLine="851"/>
        <w:jc w:val="both"/>
        <w:rPr>
          <w:rFonts w:ascii="Arial" w:hAnsi="Arial" w:cs="Arial"/>
        </w:rPr>
      </w:pPr>
      <w:r>
        <w:rPr>
          <w:rFonts w:ascii="Arial" w:hAnsi="Arial" w:cs="Arial"/>
        </w:rPr>
        <w:t>O</w:t>
      </w:r>
      <w:r w:rsidR="005961DA">
        <w:rPr>
          <w:rFonts w:ascii="Arial" w:hAnsi="Arial" w:cs="Arial"/>
        </w:rPr>
        <w:t>tázek v dotazníku bylo třináct.</w:t>
      </w:r>
      <w:r>
        <w:rPr>
          <w:rFonts w:ascii="Arial" w:hAnsi="Arial" w:cs="Arial"/>
        </w:rPr>
        <w:t xml:space="preserve"> Zjišťoval jsem věk, </w:t>
      </w:r>
      <w:proofErr w:type="gramStart"/>
      <w:r>
        <w:rPr>
          <w:rFonts w:ascii="Arial" w:hAnsi="Arial" w:cs="Arial"/>
        </w:rPr>
        <w:t xml:space="preserve">výšku </w:t>
      </w:r>
      <w:r w:rsidR="0083466D">
        <w:rPr>
          <w:rFonts w:ascii="Arial" w:hAnsi="Arial" w:cs="Arial"/>
        </w:rPr>
        <w:t xml:space="preserve">                    </w:t>
      </w:r>
      <w:r>
        <w:rPr>
          <w:rFonts w:ascii="Arial" w:hAnsi="Arial" w:cs="Arial"/>
        </w:rPr>
        <w:t>a hmotnost</w:t>
      </w:r>
      <w:proofErr w:type="gramEnd"/>
      <w:r>
        <w:rPr>
          <w:rFonts w:ascii="Arial" w:hAnsi="Arial" w:cs="Arial"/>
        </w:rPr>
        <w:t xml:space="preserve"> jednotlivých respondentů, a zda kouří a pijí alkohol. Pátral jsem po celkové době sportování, jiný</w:t>
      </w:r>
      <w:r w:rsidR="00571E09">
        <w:rPr>
          <w:rFonts w:ascii="Arial" w:hAnsi="Arial" w:cs="Arial"/>
        </w:rPr>
        <w:t xml:space="preserve">mi slovy, kolik let se jednotliví </w:t>
      </w:r>
      <w:r>
        <w:rPr>
          <w:rFonts w:ascii="Arial" w:hAnsi="Arial" w:cs="Arial"/>
        </w:rPr>
        <w:t>respondenti</w:t>
      </w:r>
      <w:r w:rsidR="00571E09">
        <w:rPr>
          <w:rFonts w:ascii="Arial" w:hAnsi="Arial" w:cs="Arial"/>
        </w:rPr>
        <w:t xml:space="preserve"> účastní</w:t>
      </w:r>
      <w:r w:rsidR="005961DA">
        <w:rPr>
          <w:rFonts w:ascii="Arial" w:hAnsi="Arial" w:cs="Arial"/>
        </w:rPr>
        <w:t xml:space="preserve"> tréninků thajského boxu, </w:t>
      </w:r>
      <w:r w:rsidR="00571E09">
        <w:rPr>
          <w:rFonts w:ascii="Arial" w:hAnsi="Arial" w:cs="Arial"/>
        </w:rPr>
        <w:t>kolik hodin týdně se thajskému boxu věnují</w:t>
      </w:r>
      <w:r w:rsidR="005961DA">
        <w:rPr>
          <w:rFonts w:ascii="Arial" w:hAnsi="Arial" w:cs="Arial"/>
        </w:rPr>
        <w:t xml:space="preserve">, zda se domnívají, že na ně působí </w:t>
      </w:r>
      <w:proofErr w:type="spellStart"/>
      <w:r w:rsidR="005961DA">
        <w:rPr>
          <w:rFonts w:ascii="Arial" w:hAnsi="Arial" w:cs="Arial"/>
        </w:rPr>
        <w:t>úpolové</w:t>
      </w:r>
      <w:proofErr w:type="spellEnd"/>
      <w:r w:rsidR="005961DA">
        <w:rPr>
          <w:rFonts w:ascii="Arial" w:hAnsi="Arial" w:cs="Arial"/>
        </w:rPr>
        <w:t xml:space="preserve"> sporty jako výchovný prostředek a zda si dotazovaní myslí, že na ně působí jako výchovný prostředek trénink thajského boxu</w:t>
      </w:r>
      <w:r w:rsidR="00571E09">
        <w:rPr>
          <w:rFonts w:ascii="Arial" w:hAnsi="Arial" w:cs="Arial"/>
        </w:rPr>
        <w:t xml:space="preserve">. Zajímavé odpovědi jsem nalezl na otázku, co dotazované motivovalo k zahájení tréninků thajského boxu. </w:t>
      </w:r>
    </w:p>
    <w:p w:rsidR="00571E09" w:rsidRDefault="00571E09" w:rsidP="00071FD9">
      <w:pPr>
        <w:spacing w:line="360" w:lineRule="auto"/>
        <w:ind w:firstLine="851"/>
        <w:jc w:val="both"/>
        <w:rPr>
          <w:rFonts w:ascii="Arial" w:hAnsi="Arial" w:cs="Arial"/>
        </w:rPr>
      </w:pPr>
    </w:p>
    <w:p w:rsidR="00913112" w:rsidRDefault="00571E09" w:rsidP="00071FD9">
      <w:pPr>
        <w:spacing w:line="360" w:lineRule="auto"/>
        <w:ind w:firstLine="851"/>
        <w:jc w:val="both"/>
        <w:rPr>
          <w:rFonts w:ascii="Arial" w:hAnsi="Arial" w:cs="Arial"/>
        </w:rPr>
      </w:pPr>
      <w:r>
        <w:rPr>
          <w:rFonts w:ascii="Arial" w:hAnsi="Arial" w:cs="Arial"/>
        </w:rPr>
        <w:t>Poslední</w:t>
      </w:r>
      <w:r w:rsidR="005961DA">
        <w:rPr>
          <w:rFonts w:ascii="Arial" w:hAnsi="Arial" w:cs="Arial"/>
        </w:rPr>
        <w:t>ch pět</w:t>
      </w:r>
      <w:r>
        <w:rPr>
          <w:rFonts w:ascii="Arial" w:hAnsi="Arial" w:cs="Arial"/>
        </w:rPr>
        <w:t xml:space="preserve"> otáz</w:t>
      </w:r>
      <w:r w:rsidR="005961DA">
        <w:rPr>
          <w:rFonts w:ascii="Arial" w:hAnsi="Arial" w:cs="Arial"/>
        </w:rPr>
        <w:t>ek</w:t>
      </w:r>
      <w:r>
        <w:rPr>
          <w:rFonts w:ascii="Arial" w:hAnsi="Arial" w:cs="Arial"/>
        </w:rPr>
        <w:t xml:space="preserve"> dotazníkového </w:t>
      </w:r>
      <w:r w:rsidR="005961DA">
        <w:rPr>
          <w:rFonts w:ascii="Arial" w:hAnsi="Arial" w:cs="Arial"/>
        </w:rPr>
        <w:t>šetření se už konkrétně věnovalo</w:t>
      </w:r>
      <w:r>
        <w:rPr>
          <w:rFonts w:ascii="Arial" w:hAnsi="Arial" w:cs="Arial"/>
        </w:rPr>
        <w:t xml:space="preserve"> splnění cíle bakalářské práce. </w:t>
      </w:r>
      <w:r w:rsidR="00AB19F2">
        <w:rPr>
          <w:rFonts w:ascii="Arial" w:hAnsi="Arial" w:cs="Arial"/>
        </w:rPr>
        <w:t>Většina respondentů obou pohlaví je přesvědčena, že jejich duševní stav se po zahájení tréninků thajského boxu zlepšil, u některých mírně, u jiných výrazně. Co se týče otázky zlepšení fyzické kondice, u této položky jednoznačně vyplynulo, že respondenti mužského i ženského pohlaví pozorují výrazn</w:t>
      </w:r>
      <w:r w:rsidR="005961DA">
        <w:rPr>
          <w:rFonts w:ascii="Arial" w:hAnsi="Arial" w:cs="Arial"/>
        </w:rPr>
        <w:t xml:space="preserve">é zlepšení. Další otázka se týkala </w:t>
      </w:r>
      <w:r w:rsidR="00AB19F2">
        <w:rPr>
          <w:rFonts w:ascii="Arial" w:hAnsi="Arial" w:cs="Arial"/>
        </w:rPr>
        <w:t>zdravotní</w:t>
      </w:r>
      <w:r w:rsidR="005961DA">
        <w:rPr>
          <w:rFonts w:ascii="Arial" w:hAnsi="Arial" w:cs="Arial"/>
        </w:rPr>
        <w:t>ho</w:t>
      </w:r>
      <w:r w:rsidR="00AB19F2">
        <w:rPr>
          <w:rFonts w:ascii="Arial" w:hAnsi="Arial" w:cs="Arial"/>
        </w:rPr>
        <w:t xml:space="preserve"> stav</w:t>
      </w:r>
      <w:r w:rsidR="005961DA">
        <w:rPr>
          <w:rFonts w:ascii="Arial" w:hAnsi="Arial" w:cs="Arial"/>
        </w:rPr>
        <w:t xml:space="preserve">u. Zde </w:t>
      </w:r>
      <w:r w:rsidR="00AB19F2">
        <w:rPr>
          <w:rFonts w:ascii="Arial" w:hAnsi="Arial" w:cs="Arial"/>
        </w:rPr>
        <w:t>byly odpovědi r</w:t>
      </w:r>
      <w:r w:rsidR="005961DA">
        <w:rPr>
          <w:rFonts w:ascii="Arial" w:hAnsi="Arial" w:cs="Arial"/>
        </w:rPr>
        <w:t xml:space="preserve">espondentů mnohem vyrovnanější. </w:t>
      </w:r>
      <w:r w:rsidR="00AB19F2">
        <w:rPr>
          <w:rFonts w:ascii="Arial" w:hAnsi="Arial" w:cs="Arial"/>
        </w:rPr>
        <w:t>U mužů převládalo mírné zlepšení a u žen výrazné zlepšení fyzického stavu po zahájení tréninků thajského boxu.</w:t>
      </w:r>
      <w:r w:rsidR="005961DA">
        <w:rPr>
          <w:rFonts w:ascii="Arial" w:hAnsi="Arial" w:cs="Arial"/>
        </w:rPr>
        <w:t xml:space="preserve"> Otázky zjišťující,               jestli si dotazovaní myslí, že na ně </w:t>
      </w:r>
      <w:proofErr w:type="spellStart"/>
      <w:r w:rsidR="005961DA">
        <w:rPr>
          <w:rFonts w:ascii="Arial" w:hAnsi="Arial" w:cs="Arial"/>
        </w:rPr>
        <w:t>úpolové</w:t>
      </w:r>
      <w:proofErr w:type="spellEnd"/>
      <w:r w:rsidR="005961DA">
        <w:rPr>
          <w:rFonts w:ascii="Arial" w:hAnsi="Arial" w:cs="Arial"/>
        </w:rPr>
        <w:t xml:space="preserve"> sporty a trénink thajského              boxu </w:t>
      </w:r>
      <w:proofErr w:type="gramStart"/>
      <w:r w:rsidR="005961DA">
        <w:rPr>
          <w:rFonts w:ascii="Arial" w:hAnsi="Arial" w:cs="Arial"/>
        </w:rPr>
        <w:t>působí jako</w:t>
      </w:r>
      <w:proofErr w:type="gramEnd"/>
      <w:r w:rsidR="005961DA">
        <w:rPr>
          <w:rFonts w:ascii="Arial" w:hAnsi="Arial" w:cs="Arial"/>
        </w:rPr>
        <w:t xml:space="preserve"> výchovný prostředek přinesly pozitivní reakci.                                    </w:t>
      </w:r>
      <w:r w:rsidR="005961DA">
        <w:rPr>
          <w:rFonts w:ascii="Arial" w:hAnsi="Arial" w:cs="Arial"/>
        </w:rPr>
        <w:lastRenderedPageBreak/>
        <w:t xml:space="preserve">Převážná většina respondentů je totiž přesvědčena, že ano, že na ně </w:t>
      </w:r>
      <w:proofErr w:type="spellStart"/>
      <w:r w:rsidR="005961DA">
        <w:rPr>
          <w:rFonts w:ascii="Arial" w:hAnsi="Arial" w:cs="Arial"/>
        </w:rPr>
        <w:t>úpolové</w:t>
      </w:r>
      <w:proofErr w:type="spellEnd"/>
      <w:r w:rsidR="005961DA">
        <w:rPr>
          <w:rFonts w:ascii="Arial" w:hAnsi="Arial" w:cs="Arial"/>
        </w:rPr>
        <w:t xml:space="preserve"> sporty a trénink thajského boxu působí jako výchovný prostředek.  </w:t>
      </w:r>
    </w:p>
    <w:p w:rsidR="00AB19F2" w:rsidRDefault="00AB19F2" w:rsidP="00071FD9">
      <w:pPr>
        <w:spacing w:line="360" w:lineRule="auto"/>
        <w:ind w:firstLine="851"/>
        <w:jc w:val="both"/>
        <w:rPr>
          <w:rFonts w:ascii="Arial" w:hAnsi="Arial" w:cs="Arial"/>
        </w:rPr>
      </w:pPr>
    </w:p>
    <w:p w:rsidR="00AB19F2" w:rsidRDefault="00AB19F2" w:rsidP="00071FD9">
      <w:pPr>
        <w:spacing w:line="360" w:lineRule="auto"/>
        <w:ind w:firstLine="851"/>
        <w:jc w:val="both"/>
        <w:rPr>
          <w:rFonts w:ascii="Arial" w:hAnsi="Arial" w:cs="Arial"/>
        </w:rPr>
      </w:pPr>
      <w:r>
        <w:rPr>
          <w:rFonts w:ascii="Arial" w:hAnsi="Arial" w:cs="Arial"/>
        </w:rPr>
        <w:t xml:space="preserve">Jak jsem doufal, z průzkumu vyplynulo, že </w:t>
      </w:r>
      <w:proofErr w:type="spellStart"/>
      <w:r>
        <w:rPr>
          <w:rFonts w:ascii="Arial" w:hAnsi="Arial" w:cs="Arial"/>
        </w:rPr>
        <w:t>úpolové</w:t>
      </w:r>
      <w:proofErr w:type="spellEnd"/>
      <w:r>
        <w:rPr>
          <w:rFonts w:ascii="Arial" w:hAnsi="Arial" w:cs="Arial"/>
        </w:rPr>
        <w:t xml:space="preserve"> sporty, do nichž se řadí thajský box, mají pozitivní vliv na duševní stav jedince, jeho fyzickou kondici a zdravotní stav. </w:t>
      </w:r>
      <w:r w:rsidR="00831F33">
        <w:rPr>
          <w:rFonts w:ascii="Arial" w:hAnsi="Arial" w:cs="Arial"/>
        </w:rPr>
        <w:t xml:space="preserve">Proto bych </w:t>
      </w:r>
      <w:proofErr w:type="spellStart"/>
      <w:r w:rsidR="00831F33">
        <w:rPr>
          <w:rFonts w:ascii="Arial" w:hAnsi="Arial" w:cs="Arial"/>
        </w:rPr>
        <w:t>úpolové</w:t>
      </w:r>
      <w:proofErr w:type="spellEnd"/>
      <w:r w:rsidR="00831F33">
        <w:rPr>
          <w:rFonts w:ascii="Arial" w:hAnsi="Arial" w:cs="Arial"/>
        </w:rPr>
        <w:t xml:space="preserve"> sporty doporučil všem</w:t>
      </w:r>
      <w:r w:rsidR="0083466D">
        <w:rPr>
          <w:rFonts w:ascii="Arial" w:hAnsi="Arial" w:cs="Arial"/>
        </w:rPr>
        <w:t>.</w:t>
      </w:r>
    </w:p>
    <w:p w:rsidR="005961DA" w:rsidRDefault="005961DA" w:rsidP="00071FD9">
      <w:pPr>
        <w:spacing w:line="360" w:lineRule="auto"/>
        <w:ind w:firstLine="851"/>
        <w:jc w:val="both"/>
        <w:rPr>
          <w:rFonts w:ascii="Arial" w:hAnsi="Arial" w:cs="Arial"/>
        </w:rPr>
      </w:pPr>
    </w:p>
    <w:p w:rsidR="005961DA" w:rsidRDefault="005961DA"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Default="00A5728B" w:rsidP="00071FD9">
      <w:pPr>
        <w:spacing w:line="360" w:lineRule="auto"/>
        <w:ind w:firstLine="851"/>
        <w:jc w:val="both"/>
        <w:rPr>
          <w:rFonts w:ascii="Arial" w:hAnsi="Arial" w:cs="Arial"/>
        </w:rPr>
      </w:pPr>
    </w:p>
    <w:p w:rsidR="00A5728B" w:rsidRPr="00071FD9" w:rsidRDefault="00A5728B" w:rsidP="00071FD9">
      <w:pPr>
        <w:spacing w:line="360" w:lineRule="auto"/>
        <w:ind w:firstLine="851"/>
        <w:jc w:val="both"/>
        <w:rPr>
          <w:rFonts w:ascii="Arial" w:hAnsi="Arial" w:cs="Arial"/>
        </w:rPr>
      </w:pPr>
    </w:p>
    <w:p w:rsidR="00A517BA" w:rsidRPr="0083466D" w:rsidRDefault="0083466D" w:rsidP="0083466D">
      <w:pPr>
        <w:pStyle w:val="Nadpis1"/>
      </w:pPr>
      <w:bookmarkStart w:id="64" w:name="_Toc296979323"/>
      <w:r>
        <w:lastRenderedPageBreak/>
        <w:t>Seznam literatury a pramenů</w:t>
      </w:r>
      <w:bookmarkEnd w:id="64"/>
    </w:p>
    <w:p w:rsidR="00F9283C" w:rsidRPr="00AB62E0" w:rsidRDefault="00F9283C" w:rsidP="00896303">
      <w:pPr>
        <w:spacing w:line="360" w:lineRule="auto"/>
        <w:jc w:val="both"/>
        <w:rPr>
          <w:rFonts w:ascii="Arial" w:hAnsi="Arial" w:cs="Arial"/>
        </w:rPr>
      </w:pPr>
    </w:p>
    <w:p w:rsidR="00F9283C" w:rsidRPr="0011180B" w:rsidRDefault="00F9283C" w:rsidP="0083466D">
      <w:pPr>
        <w:pStyle w:val="Odstavecseseznamem"/>
        <w:numPr>
          <w:ilvl w:val="0"/>
          <w:numId w:val="10"/>
        </w:numPr>
        <w:spacing w:after="0" w:line="360" w:lineRule="auto"/>
        <w:jc w:val="both"/>
        <w:rPr>
          <w:rFonts w:ascii="Arial" w:hAnsi="Arial" w:cs="Arial"/>
          <w:sz w:val="24"/>
          <w:szCs w:val="24"/>
        </w:rPr>
      </w:pPr>
      <w:r w:rsidRPr="00AB62E0">
        <w:rPr>
          <w:rFonts w:ascii="Arial" w:hAnsi="Arial" w:cs="Arial"/>
          <w:sz w:val="24"/>
          <w:szCs w:val="24"/>
        </w:rPr>
        <w:t xml:space="preserve">FOJTÍK, I. </w:t>
      </w:r>
      <w:r w:rsidRPr="00AB62E0">
        <w:rPr>
          <w:rFonts w:ascii="Arial" w:hAnsi="Arial" w:cs="Arial"/>
          <w:i/>
          <w:sz w:val="24"/>
          <w:szCs w:val="24"/>
        </w:rPr>
        <w:t xml:space="preserve">Duch </w:t>
      </w:r>
      <w:proofErr w:type="spellStart"/>
      <w:r w:rsidRPr="00AB62E0">
        <w:rPr>
          <w:rFonts w:ascii="Arial" w:hAnsi="Arial" w:cs="Arial"/>
          <w:i/>
          <w:sz w:val="24"/>
          <w:szCs w:val="24"/>
        </w:rPr>
        <w:t>budó</w:t>
      </w:r>
      <w:proofErr w:type="spellEnd"/>
      <w:r w:rsidRPr="00AB62E0">
        <w:rPr>
          <w:rFonts w:ascii="Arial" w:hAnsi="Arial" w:cs="Arial"/>
          <w:i/>
          <w:sz w:val="24"/>
          <w:szCs w:val="24"/>
        </w:rPr>
        <w:t xml:space="preserve"> – o podstatě a smyslu bojových umění. </w:t>
      </w:r>
      <w:r w:rsidRPr="00AB62E0">
        <w:rPr>
          <w:rFonts w:ascii="Arial" w:hAnsi="Arial" w:cs="Arial"/>
          <w:sz w:val="24"/>
          <w:szCs w:val="24"/>
        </w:rPr>
        <w:t xml:space="preserve">1. </w:t>
      </w:r>
      <w:proofErr w:type="spellStart"/>
      <w:r w:rsidRPr="00AB62E0">
        <w:rPr>
          <w:rFonts w:ascii="Arial" w:hAnsi="Arial" w:cs="Arial"/>
          <w:sz w:val="24"/>
          <w:szCs w:val="24"/>
        </w:rPr>
        <w:t>vyd</w:t>
      </w:r>
      <w:proofErr w:type="spellEnd"/>
      <w:r w:rsidRPr="00AB62E0">
        <w:rPr>
          <w:rFonts w:ascii="Arial" w:hAnsi="Arial" w:cs="Arial"/>
          <w:sz w:val="24"/>
          <w:szCs w:val="24"/>
        </w:rPr>
        <w:t xml:space="preserve">. </w:t>
      </w:r>
      <w:proofErr w:type="gramStart"/>
      <w:r w:rsidRPr="00AB62E0">
        <w:rPr>
          <w:rFonts w:ascii="Arial" w:hAnsi="Arial" w:cs="Arial"/>
          <w:sz w:val="24"/>
          <w:szCs w:val="24"/>
        </w:rPr>
        <w:t>Olomouc</w:t>
      </w:r>
      <w:r w:rsidRPr="0011180B">
        <w:rPr>
          <w:rFonts w:ascii="Arial" w:hAnsi="Arial" w:cs="Arial"/>
          <w:sz w:val="24"/>
          <w:szCs w:val="24"/>
        </w:rPr>
        <w:t xml:space="preserve"> : </w:t>
      </w:r>
      <w:proofErr w:type="spellStart"/>
      <w:r w:rsidRPr="0011180B">
        <w:rPr>
          <w:rFonts w:ascii="Arial" w:hAnsi="Arial" w:cs="Arial"/>
          <w:sz w:val="24"/>
          <w:szCs w:val="24"/>
        </w:rPr>
        <w:t>Votobia</w:t>
      </w:r>
      <w:proofErr w:type="spellEnd"/>
      <w:proofErr w:type="gramEnd"/>
      <w:r w:rsidRPr="0011180B">
        <w:rPr>
          <w:rFonts w:ascii="Arial" w:hAnsi="Arial" w:cs="Arial"/>
          <w:sz w:val="24"/>
          <w:szCs w:val="24"/>
        </w:rPr>
        <w:t>, 1999. ISBN 80-7198-376-4.</w:t>
      </w:r>
    </w:p>
    <w:p w:rsidR="00F9283C" w:rsidRPr="0011180B" w:rsidRDefault="00F9283C" w:rsidP="0083466D">
      <w:pPr>
        <w:spacing w:line="360" w:lineRule="auto"/>
        <w:jc w:val="both"/>
        <w:rPr>
          <w:rFonts w:ascii="Arial" w:hAnsi="Arial" w:cs="Arial"/>
        </w:rPr>
      </w:pPr>
    </w:p>
    <w:p w:rsidR="00F9283C" w:rsidRPr="00BA4CB1" w:rsidRDefault="00F9283C" w:rsidP="0083466D">
      <w:pPr>
        <w:pStyle w:val="Textpoznpodarou"/>
        <w:numPr>
          <w:ilvl w:val="0"/>
          <w:numId w:val="10"/>
        </w:numPr>
        <w:spacing w:line="360" w:lineRule="auto"/>
        <w:jc w:val="both"/>
        <w:rPr>
          <w:rFonts w:ascii="Arial" w:hAnsi="Arial" w:cs="Arial"/>
          <w:sz w:val="24"/>
          <w:szCs w:val="24"/>
        </w:rPr>
      </w:pPr>
      <w:r w:rsidRPr="00BA4CB1">
        <w:rPr>
          <w:rFonts w:ascii="Arial" w:hAnsi="Arial" w:cs="Arial"/>
          <w:sz w:val="24"/>
          <w:szCs w:val="24"/>
        </w:rPr>
        <w:t xml:space="preserve">REBAC, Z. </w:t>
      </w:r>
      <w:r w:rsidRPr="00BA4CB1">
        <w:rPr>
          <w:rFonts w:ascii="Arial" w:hAnsi="Arial" w:cs="Arial"/>
          <w:i/>
          <w:sz w:val="24"/>
          <w:szCs w:val="24"/>
        </w:rPr>
        <w:t xml:space="preserve">Thajský box … </w:t>
      </w:r>
      <w:proofErr w:type="spellStart"/>
      <w:r w:rsidRPr="00BA4CB1">
        <w:rPr>
          <w:rFonts w:ascii="Arial" w:hAnsi="Arial" w:cs="Arial"/>
          <w:i/>
          <w:sz w:val="24"/>
          <w:szCs w:val="24"/>
        </w:rPr>
        <w:t>plnokontaktní</w:t>
      </w:r>
      <w:proofErr w:type="spellEnd"/>
      <w:r w:rsidRPr="00BA4CB1">
        <w:rPr>
          <w:rFonts w:ascii="Arial" w:hAnsi="Arial" w:cs="Arial"/>
          <w:i/>
          <w:sz w:val="24"/>
          <w:szCs w:val="24"/>
        </w:rPr>
        <w:t xml:space="preserve"> bojový sport z Asie.</w:t>
      </w:r>
      <w:r w:rsidRPr="00BA4CB1">
        <w:rPr>
          <w:rFonts w:ascii="Arial" w:hAnsi="Arial" w:cs="Arial"/>
          <w:sz w:val="24"/>
          <w:szCs w:val="24"/>
        </w:rPr>
        <w:t xml:space="preserve"> </w:t>
      </w:r>
      <w:r w:rsidR="0083466D" w:rsidRPr="00BA4CB1">
        <w:rPr>
          <w:rFonts w:ascii="Arial" w:hAnsi="Arial" w:cs="Arial"/>
          <w:sz w:val="24"/>
          <w:szCs w:val="24"/>
        </w:rPr>
        <w:t xml:space="preserve">             </w:t>
      </w:r>
      <w:proofErr w:type="gramStart"/>
      <w:r w:rsidRPr="00BA4CB1">
        <w:rPr>
          <w:rFonts w:ascii="Arial" w:hAnsi="Arial" w:cs="Arial"/>
          <w:sz w:val="24"/>
          <w:szCs w:val="24"/>
        </w:rPr>
        <w:t>Praha : Naše</w:t>
      </w:r>
      <w:proofErr w:type="gramEnd"/>
      <w:r w:rsidRPr="00BA4CB1">
        <w:rPr>
          <w:rFonts w:ascii="Arial" w:hAnsi="Arial" w:cs="Arial"/>
          <w:sz w:val="24"/>
          <w:szCs w:val="24"/>
        </w:rPr>
        <w:t xml:space="preserve"> vojsko, 2001. ISBN 80-206-0444-8.</w:t>
      </w:r>
    </w:p>
    <w:p w:rsidR="00F9283C" w:rsidRPr="0011180B" w:rsidRDefault="00F9283C" w:rsidP="0083466D">
      <w:pPr>
        <w:spacing w:line="360" w:lineRule="auto"/>
        <w:jc w:val="both"/>
      </w:pPr>
    </w:p>
    <w:p w:rsidR="00F9283C" w:rsidRPr="0011180B" w:rsidRDefault="00F9283C" w:rsidP="0083466D">
      <w:pPr>
        <w:pStyle w:val="Textpoznpodarou"/>
        <w:numPr>
          <w:ilvl w:val="0"/>
          <w:numId w:val="10"/>
        </w:numPr>
        <w:spacing w:line="360" w:lineRule="auto"/>
        <w:jc w:val="both"/>
        <w:rPr>
          <w:rFonts w:ascii="Arial" w:hAnsi="Arial" w:cs="Arial"/>
          <w:sz w:val="24"/>
          <w:szCs w:val="24"/>
        </w:rPr>
      </w:pPr>
      <w:r w:rsidRPr="0011180B">
        <w:rPr>
          <w:rFonts w:ascii="Arial" w:hAnsi="Arial" w:cs="Arial"/>
          <w:sz w:val="24"/>
          <w:szCs w:val="24"/>
        </w:rPr>
        <w:t xml:space="preserve">MIŇOVSKÝ, F., </w:t>
      </w:r>
      <w:r w:rsidRPr="0011180B">
        <w:rPr>
          <w:rFonts w:ascii="Arial" w:hAnsi="Arial" w:cs="Arial"/>
          <w:i/>
          <w:sz w:val="24"/>
          <w:szCs w:val="24"/>
        </w:rPr>
        <w:t>Box.</w:t>
      </w:r>
      <w:r w:rsidRPr="0011180B">
        <w:rPr>
          <w:rFonts w:ascii="Arial" w:hAnsi="Arial" w:cs="Arial"/>
          <w:sz w:val="24"/>
          <w:szCs w:val="24"/>
        </w:rPr>
        <w:t xml:space="preserve"> 1. </w:t>
      </w:r>
      <w:proofErr w:type="spellStart"/>
      <w:r w:rsidRPr="0011180B">
        <w:rPr>
          <w:rFonts w:ascii="Arial" w:hAnsi="Arial" w:cs="Arial"/>
          <w:sz w:val="24"/>
          <w:szCs w:val="24"/>
        </w:rPr>
        <w:t>vyd</w:t>
      </w:r>
      <w:proofErr w:type="spellEnd"/>
      <w:r w:rsidRPr="0011180B">
        <w:rPr>
          <w:rFonts w:ascii="Arial" w:hAnsi="Arial" w:cs="Arial"/>
          <w:sz w:val="24"/>
          <w:szCs w:val="24"/>
        </w:rPr>
        <w:t xml:space="preserve">. </w:t>
      </w:r>
      <w:proofErr w:type="gramStart"/>
      <w:r w:rsidRPr="0011180B">
        <w:rPr>
          <w:rFonts w:ascii="Arial" w:hAnsi="Arial" w:cs="Arial"/>
          <w:sz w:val="24"/>
          <w:szCs w:val="24"/>
        </w:rPr>
        <w:t xml:space="preserve">Praha : </w:t>
      </w:r>
      <w:proofErr w:type="spellStart"/>
      <w:r w:rsidRPr="0011180B">
        <w:rPr>
          <w:rFonts w:ascii="Arial" w:hAnsi="Arial" w:cs="Arial"/>
          <w:sz w:val="24"/>
          <w:szCs w:val="24"/>
        </w:rPr>
        <w:t>Grada</w:t>
      </w:r>
      <w:proofErr w:type="spellEnd"/>
      <w:proofErr w:type="gramEnd"/>
      <w:r w:rsidRPr="0011180B">
        <w:rPr>
          <w:rFonts w:ascii="Arial" w:hAnsi="Arial" w:cs="Arial"/>
          <w:sz w:val="24"/>
          <w:szCs w:val="24"/>
        </w:rPr>
        <w:t xml:space="preserve"> </w:t>
      </w:r>
      <w:proofErr w:type="spellStart"/>
      <w:r w:rsidRPr="0011180B">
        <w:rPr>
          <w:rFonts w:ascii="Arial" w:hAnsi="Arial" w:cs="Arial"/>
          <w:sz w:val="24"/>
          <w:szCs w:val="24"/>
        </w:rPr>
        <w:t>Publishing</w:t>
      </w:r>
      <w:proofErr w:type="spellEnd"/>
      <w:r w:rsidRPr="0011180B">
        <w:rPr>
          <w:rFonts w:ascii="Arial" w:hAnsi="Arial" w:cs="Arial"/>
          <w:sz w:val="24"/>
          <w:szCs w:val="24"/>
        </w:rPr>
        <w:t>, a.s., 2006. ISBN 80-247-0803-5.</w:t>
      </w:r>
    </w:p>
    <w:p w:rsidR="00F9283C" w:rsidRPr="0011180B" w:rsidRDefault="00F9283C" w:rsidP="0083466D">
      <w:pPr>
        <w:spacing w:line="360" w:lineRule="auto"/>
        <w:jc w:val="both"/>
      </w:pPr>
    </w:p>
    <w:p w:rsidR="00F9283C" w:rsidRPr="0011180B" w:rsidRDefault="00F9283C" w:rsidP="0083466D">
      <w:pPr>
        <w:pStyle w:val="Textpoznpodarou"/>
        <w:numPr>
          <w:ilvl w:val="0"/>
          <w:numId w:val="10"/>
        </w:numPr>
        <w:spacing w:line="360" w:lineRule="auto"/>
        <w:jc w:val="both"/>
        <w:rPr>
          <w:rFonts w:ascii="Arial" w:hAnsi="Arial" w:cs="Arial"/>
          <w:sz w:val="24"/>
          <w:szCs w:val="24"/>
        </w:rPr>
      </w:pPr>
      <w:r w:rsidRPr="0011180B">
        <w:rPr>
          <w:rFonts w:ascii="Arial" w:hAnsi="Arial" w:cs="Arial"/>
          <w:sz w:val="24"/>
          <w:szCs w:val="24"/>
        </w:rPr>
        <w:t xml:space="preserve">MILLARD, A. M., BROWN, S. </w:t>
      </w:r>
      <w:proofErr w:type="spellStart"/>
      <w:r w:rsidRPr="0011180B">
        <w:rPr>
          <w:rFonts w:ascii="Arial" w:hAnsi="Arial" w:cs="Arial"/>
          <w:i/>
          <w:sz w:val="24"/>
          <w:szCs w:val="24"/>
        </w:rPr>
        <w:t>Kickbox</w:t>
      </w:r>
      <w:proofErr w:type="spellEnd"/>
      <w:r w:rsidRPr="0011180B">
        <w:rPr>
          <w:rFonts w:ascii="Arial" w:hAnsi="Arial" w:cs="Arial"/>
          <w:i/>
          <w:sz w:val="24"/>
          <w:szCs w:val="24"/>
        </w:rPr>
        <w:t>.</w:t>
      </w:r>
      <w:r w:rsidRPr="0011180B">
        <w:rPr>
          <w:rFonts w:ascii="Arial" w:hAnsi="Arial" w:cs="Arial"/>
          <w:sz w:val="24"/>
          <w:szCs w:val="24"/>
        </w:rPr>
        <w:t xml:space="preserve"> 1. </w:t>
      </w:r>
      <w:proofErr w:type="spellStart"/>
      <w:r w:rsidRPr="0011180B">
        <w:rPr>
          <w:rFonts w:ascii="Arial" w:hAnsi="Arial" w:cs="Arial"/>
          <w:sz w:val="24"/>
          <w:szCs w:val="24"/>
        </w:rPr>
        <w:t>vyd</w:t>
      </w:r>
      <w:proofErr w:type="spellEnd"/>
      <w:r w:rsidRPr="0011180B">
        <w:rPr>
          <w:rFonts w:ascii="Arial" w:hAnsi="Arial" w:cs="Arial"/>
          <w:sz w:val="24"/>
          <w:szCs w:val="24"/>
        </w:rPr>
        <w:t xml:space="preserve">. </w:t>
      </w:r>
      <w:proofErr w:type="gramStart"/>
      <w:r w:rsidRPr="0011180B">
        <w:rPr>
          <w:rFonts w:ascii="Arial" w:hAnsi="Arial" w:cs="Arial"/>
          <w:sz w:val="24"/>
          <w:szCs w:val="24"/>
        </w:rPr>
        <w:t>Praha : Ivo</w:t>
      </w:r>
      <w:proofErr w:type="gramEnd"/>
      <w:r w:rsidRPr="0011180B">
        <w:rPr>
          <w:rFonts w:ascii="Arial" w:hAnsi="Arial" w:cs="Arial"/>
          <w:sz w:val="24"/>
          <w:szCs w:val="24"/>
        </w:rPr>
        <w:t xml:space="preserve"> Železný, nakladatelství a vydavatels</w:t>
      </w:r>
      <w:r>
        <w:rPr>
          <w:rFonts w:ascii="Arial" w:hAnsi="Arial" w:cs="Arial"/>
          <w:sz w:val="24"/>
          <w:szCs w:val="24"/>
        </w:rPr>
        <w:t>tví, spol. s r. o., 2003</w:t>
      </w:r>
      <w:r w:rsidRPr="0011180B">
        <w:rPr>
          <w:rFonts w:ascii="Arial" w:hAnsi="Arial" w:cs="Arial"/>
          <w:sz w:val="24"/>
          <w:szCs w:val="24"/>
        </w:rPr>
        <w:t xml:space="preserve">. ISBN 80-237-3857-7. </w:t>
      </w:r>
    </w:p>
    <w:p w:rsidR="00F9283C" w:rsidRPr="0011180B" w:rsidRDefault="00F9283C" w:rsidP="0083466D">
      <w:pPr>
        <w:pStyle w:val="Textpoznpodarou"/>
        <w:spacing w:line="360" w:lineRule="auto"/>
        <w:jc w:val="both"/>
        <w:rPr>
          <w:rFonts w:ascii="Arial" w:hAnsi="Arial" w:cs="Arial"/>
          <w:sz w:val="24"/>
          <w:szCs w:val="24"/>
        </w:rPr>
      </w:pPr>
    </w:p>
    <w:p w:rsidR="00F9283C" w:rsidRPr="0011180B" w:rsidRDefault="00F9283C" w:rsidP="0083466D">
      <w:pPr>
        <w:pStyle w:val="Textpoznpodarou"/>
        <w:numPr>
          <w:ilvl w:val="0"/>
          <w:numId w:val="10"/>
        </w:numPr>
        <w:spacing w:line="360" w:lineRule="auto"/>
        <w:jc w:val="both"/>
        <w:rPr>
          <w:rFonts w:ascii="Arial" w:hAnsi="Arial" w:cs="Arial"/>
          <w:sz w:val="24"/>
          <w:szCs w:val="24"/>
        </w:rPr>
      </w:pPr>
      <w:r w:rsidRPr="0011180B">
        <w:rPr>
          <w:rFonts w:ascii="Arial" w:hAnsi="Arial" w:cs="Arial"/>
          <w:sz w:val="24"/>
          <w:szCs w:val="24"/>
        </w:rPr>
        <w:t xml:space="preserve">FOJTÍK, I., MICHALOV, L. </w:t>
      </w:r>
      <w:r w:rsidRPr="0011180B">
        <w:rPr>
          <w:rFonts w:ascii="Arial" w:hAnsi="Arial" w:cs="Arial"/>
          <w:i/>
          <w:sz w:val="24"/>
          <w:szCs w:val="24"/>
        </w:rPr>
        <w:t xml:space="preserve">Základní úpoly, </w:t>
      </w:r>
      <w:proofErr w:type="spellStart"/>
      <w:r w:rsidRPr="0011180B">
        <w:rPr>
          <w:rFonts w:ascii="Arial" w:hAnsi="Arial" w:cs="Arial"/>
          <w:i/>
          <w:sz w:val="24"/>
          <w:szCs w:val="24"/>
        </w:rPr>
        <w:t>úpolové</w:t>
      </w:r>
      <w:proofErr w:type="spellEnd"/>
      <w:r w:rsidRPr="0011180B">
        <w:rPr>
          <w:rFonts w:ascii="Arial" w:hAnsi="Arial" w:cs="Arial"/>
          <w:i/>
          <w:sz w:val="24"/>
          <w:szCs w:val="24"/>
        </w:rPr>
        <w:t xml:space="preserve"> sporty a umění.</w:t>
      </w:r>
      <w:r w:rsidRPr="0011180B">
        <w:rPr>
          <w:rFonts w:ascii="Arial" w:hAnsi="Arial" w:cs="Arial"/>
          <w:sz w:val="24"/>
          <w:szCs w:val="24"/>
        </w:rPr>
        <w:t xml:space="preserve"> </w:t>
      </w:r>
      <w:r w:rsidR="0083466D">
        <w:rPr>
          <w:rFonts w:ascii="Arial" w:hAnsi="Arial" w:cs="Arial"/>
          <w:sz w:val="24"/>
          <w:szCs w:val="24"/>
        </w:rPr>
        <w:t xml:space="preserve">         </w:t>
      </w:r>
      <w:r w:rsidRPr="0011180B">
        <w:rPr>
          <w:rFonts w:ascii="Arial" w:hAnsi="Arial" w:cs="Arial"/>
          <w:sz w:val="24"/>
          <w:szCs w:val="24"/>
        </w:rPr>
        <w:t xml:space="preserve">1. </w:t>
      </w:r>
      <w:proofErr w:type="spellStart"/>
      <w:r w:rsidRPr="0011180B">
        <w:rPr>
          <w:rFonts w:ascii="Arial" w:hAnsi="Arial" w:cs="Arial"/>
          <w:sz w:val="24"/>
          <w:szCs w:val="24"/>
        </w:rPr>
        <w:t>vyd</w:t>
      </w:r>
      <w:proofErr w:type="spellEnd"/>
      <w:r w:rsidRPr="0011180B">
        <w:rPr>
          <w:rFonts w:ascii="Arial" w:hAnsi="Arial" w:cs="Arial"/>
          <w:sz w:val="24"/>
          <w:szCs w:val="24"/>
        </w:rPr>
        <w:t xml:space="preserve">. České </w:t>
      </w:r>
      <w:proofErr w:type="gramStart"/>
      <w:r w:rsidRPr="0011180B">
        <w:rPr>
          <w:rFonts w:ascii="Arial" w:hAnsi="Arial" w:cs="Arial"/>
          <w:sz w:val="24"/>
          <w:szCs w:val="24"/>
        </w:rPr>
        <w:t>Budějovice : Jihočeská</w:t>
      </w:r>
      <w:proofErr w:type="gramEnd"/>
      <w:r w:rsidRPr="0011180B">
        <w:rPr>
          <w:rFonts w:ascii="Arial" w:hAnsi="Arial" w:cs="Arial"/>
          <w:sz w:val="24"/>
          <w:szCs w:val="24"/>
        </w:rPr>
        <w:t xml:space="preserve"> univerzita, 1996. </w:t>
      </w:r>
      <w:r w:rsidR="0083466D">
        <w:rPr>
          <w:rFonts w:ascii="Arial" w:hAnsi="Arial" w:cs="Arial"/>
          <w:sz w:val="24"/>
          <w:szCs w:val="24"/>
        </w:rPr>
        <w:t xml:space="preserve">                          </w:t>
      </w:r>
      <w:r w:rsidRPr="0011180B">
        <w:rPr>
          <w:rFonts w:ascii="Arial" w:hAnsi="Arial" w:cs="Arial"/>
          <w:sz w:val="24"/>
          <w:szCs w:val="24"/>
        </w:rPr>
        <w:t>ISBN 80-7040-204-0.</w:t>
      </w:r>
    </w:p>
    <w:p w:rsidR="00A517BA" w:rsidRDefault="00A517BA" w:rsidP="0083466D">
      <w:pPr>
        <w:spacing w:line="360" w:lineRule="auto"/>
        <w:jc w:val="both"/>
        <w:rPr>
          <w:rFonts w:ascii="Arial" w:hAnsi="Arial" w:cs="Arial"/>
        </w:rPr>
      </w:pPr>
    </w:p>
    <w:sectPr w:rsidR="00A517BA" w:rsidSect="005961DA">
      <w:footerReference w:type="default" r:id="rId21"/>
      <w:pgSz w:w="11906" w:h="16838"/>
      <w:pgMar w:top="1417" w:right="1417" w:bottom="1417" w:left="2268"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DAB" w:rsidRDefault="00F47DAB">
      <w:r>
        <w:separator/>
      </w:r>
    </w:p>
  </w:endnote>
  <w:endnote w:type="continuationSeparator" w:id="0">
    <w:p w:rsidR="00F47DAB" w:rsidRDefault="00F47D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1DA" w:rsidRDefault="009C49E5">
    <w:pPr>
      <w:pStyle w:val="Zpat"/>
      <w:jc w:val="center"/>
    </w:pPr>
    <w:fldSimple w:instr=" PAGE   \* MERGEFORMAT ">
      <w:r w:rsidR="00A5728B">
        <w:rPr>
          <w:noProof/>
        </w:rPr>
        <w:t>13</w:t>
      </w:r>
    </w:fldSimple>
  </w:p>
  <w:p w:rsidR="005961DA" w:rsidRDefault="005961D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DAB" w:rsidRDefault="00F47DAB">
      <w:r>
        <w:separator/>
      </w:r>
    </w:p>
  </w:footnote>
  <w:footnote w:type="continuationSeparator" w:id="0">
    <w:p w:rsidR="00F47DAB" w:rsidRDefault="00F47DAB">
      <w:r>
        <w:continuationSeparator/>
      </w:r>
    </w:p>
  </w:footnote>
  <w:footnote w:id="1">
    <w:p w:rsidR="00A5767A" w:rsidRPr="00F9283C" w:rsidRDefault="00A5767A">
      <w:pPr>
        <w:pStyle w:val="Textpoznpodarou"/>
        <w:rPr>
          <w:rFonts w:ascii="Arial" w:hAnsi="Arial" w:cs="Arial"/>
        </w:rPr>
      </w:pPr>
      <w:r w:rsidRPr="00F9283C">
        <w:rPr>
          <w:rStyle w:val="Znakapoznpodarou"/>
          <w:rFonts w:ascii="Arial" w:hAnsi="Arial" w:cs="Arial"/>
        </w:rPr>
        <w:footnoteRef/>
      </w:r>
      <w:r w:rsidRPr="00F9283C">
        <w:rPr>
          <w:rFonts w:ascii="Arial" w:hAnsi="Arial" w:cs="Arial"/>
        </w:rPr>
        <w:t xml:space="preserve"> FOJTÍK, I., MICHALOV, L. </w:t>
      </w:r>
      <w:r w:rsidRPr="00F9283C">
        <w:rPr>
          <w:rFonts w:ascii="Arial" w:hAnsi="Arial" w:cs="Arial"/>
          <w:i/>
        </w:rPr>
        <w:t xml:space="preserve">Základní úpoly, </w:t>
      </w:r>
      <w:proofErr w:type="spellStart"/>
      <w:r w:rsidRPr="00F9283C">
        <w:rPr>
          <w:rFonts w:ascii="Arial" w:hAnsi="Arial" w:cs="Arial"/>
          <w:i/>
        </w:rPr>
        <w:t>úpolové</w:t>
      </w:r>
      <w:proofErr w:type="spellEnd"/>
      <w:r w:rsidRPr="00F9283C">
        <w:rPr>
          <w:rFonts w:ascii="Arial" w:hAnsi="Arial" w:cs="Arial"/>
          <w:i/>
        </w:rPr>
        <w:t xml:space="preserve"> sporty a umění.</w:t>
      </w:r>
      <w:r w:rsidRPr="00F9283C">
        <w:rPr>
          <w:rFonts w:ascii="Arial" w:hAnsi="Arial" w:cs="Arial"/>
        </w:rPr>
        <w:t xml:space="preserve"> 1. </w:t>
      </w:r>
      <w:proofErr w:type="spellStart"/>
      <w:r w:rsidRPr="00F9283C">
        <w:rPr>
          <w:rFonts w:ascii="Arial" w:hAnsi="Arial" w:cs="Arial"/>
        </w:rPr>
        <w:t>vyd</w:t>
      </w:r>
      <w:proofErr w:type="spellEnd"/>
      <w:r w:rsidRPr="00F9283C">
        <w:rPr>
          <w:rFonts w:ascii="Arial" w:hAnsi="Arial" w:cs="Arial"/>
        </w:rPr>
        <w:t xml:space="preserve">. České </w:t>
      </w:r>
      <w:proofErr w:type="gramStart"/>
      <w:r w:rsidRPr="00F9283C">
        <w:rPr>
          <w:rFonts w:ascii="Arial" w:hAnsi="Arial" w:cs="Arial"/>
        </w:rPr>
        <w:t>Budějovice : Jihočeská</w:t>
      </w:r>
      <w:proofErr w:type="gramEnd"/>
      <w:r w:rsidRPr="00F9283C">
        <w:rPr>
          <w:rFonts w:ascii="Arial" w:hAnsi="Arial" w:cs="Arial"/>
        </w:rPr>
        <w:t xml:space="preserve"> univerzita, 1996, s. 8-12</w:t>
      </w:r>
      <w:r>
        <w:rPr>
          <w:rFonts w:ascii="Arial" w:hAnsi="Arial" w:cs="Arial"/>
        </w:rPr>
        <w:t xml:space="preserve">. </w:t>
      </w:r>
    </w:p>
  </w:footnote>
  <w:footnote w:id="2">
    <w:p w:rsidR="00A5767A" w:rsidRPr="00F9283C" w:rsidRDefault="00A5767A">
      <w:pPr>
        <w:pStyle w:val="Textpoznpodarou"/>
        <w:rPr>
          <w:rFonts w:ascii="Arial" w:hAnsi="Arial" w:cs="Arial"/>
        </w:rPr>
      </w:pPr>
      <w:r w:rsidRPr="00F9283C">
        <w:rPr>
          <w:rStyle w:val="Znakapoznpodarou"/>
          <w:rFonts w:ascii="Arial" w:hAnsi="Arial" w:cs="Arial"/>
        </w:rPr>
        <w:footnoteRef/>
      </w:r>
      <w:r w:rsidRPr="00F9283C">
        <w:rPr>
          <w:rFonts w:ascii="Arial" w:hAnsi="Arial" w:cs="Arial"/>
        </w:rPr>
        <w:t xml:space="preserve"> MILLARD, A. M., BROWN, S. </w:t>
      </w:r>
      <w:proofErr w:type="spellStart"/>
      <w:r w:rsidRPr="00F9283C">
        <w:rPr>
          <w:rFonts w:ascii="Arial" w:hAnsi="Arial" w:cs="Arial"/>
          <w:i/>
        </w:rPr>
        <w:t>Kickbox</w:t>
      </w:r>
      <w:proofErr w:type="spellEnd"/>
      <w:r w:rsidRPr="00F9283C">
        <w:rPr>
          <w:rFonts w:ascii="Arial" w:hAnsi="Arial" w:cs="Arial"/>
          <w:i/>
        </w:rPr>
        <w:t>.</w:t>
      </w:r>
      <w:r w:rsidRPr="00F9283C">
        <w:rPr>
          <w:rFonts w:ascii="Arial" w:hAnsi="Arial" w:cs="Arial"/>
        </w:rPr>
        <w:t xml:space="preserve"> 1. </w:t>
      </w:r>
      <w:proofErr w:type="spellStart"/>
      <w:r w:rsidRPr="00F9283C">
        <w:rPr>
          <w:rFonts w:ascii="Arial" w:hAnsi="Arial" w:cs="Arial"/>
        </w:rPr>
        <w:t>vyd</w:t>
      </w:r>
      <w:proofErr w:type="spellEnd"/>
      <w:r w:rsidRPr="00F9283C">
        <w:rPr>
          <w:rFonts w:ascii="Arial" w:hAnsi="Arial" w:cs="Arial"/>
        </w:rPr>
        <w:t xml:space="preserve">. </w:t>
      </w:r>
      <w:proofErr w:type="gramStart"/>
      <w:r w:rsidRPr="00F9283C">
        <w:rPr>
          <w:rFonts w:ascii="Arial" w:hAnsi="Arial" w:cs="Arial"/>
        </w:rPr>
        <w:t>Praha : Ivo</w:t>
      </w:r>
      <w:proofErr w:type="gramEnd"/>
      <w:r w:rsidRPr="00F9283C">
        <w:rPr>
          <w:rFonts w:ascii="Arial" w:hAnsi="Arial" w:cs="Arial"/>
        </w:rPr>
        <w:t xml:space="preserve"> Železný, nakladatelství a vydavatelství, spol. s r.</w:t>
      </w:r>
      <w:r>
        <w:rPr>
          <w:rFonts w:ascii="Arial" w:hAnsi="Arial" w:cs="Arial"/>
        </w:rPr>
        <w:t xml:space="preserve"> o., 2003, s. 214-223. </w:t>
      </w:r>
    </w:p>
  </w:footnote>
  <w:footnote w:id="3">
    <w:p w:rsidR="00A5767A" w:rsidRPr="00F9283C" w:rsidRDefault="00A5767A" w:rsidP="00896303">
      <w:pPr>
        <w:pStyle w:val="Textpoznpodarou"/>
        <w:rPr>
          <w:rFonts w:ascii="Arial" w:hAnsi="Arial" w:cs="Arial"/>
        </w:rPr>
      </w:pPr>
      <w:r w:rsidRPr="00F9283C">
        <w:rPr>
          <w:rStyle w:val="Znakapoznpodarou"/>
          <w:rFonts w:ascii="Arial" w:hAnsi="Arial" w:cs="Arial"/>
        </w:rPr>
        <w:footnoteRef/>
      </w:r>
      <w:r w:rsidRPr="00F9283C">
        <w:rPr>
          <w:rFonts w:ascii="Arial" w:hAnsi="Arial" w:cs="Arial"/>
        </w:rPr>
        <w:t xml:space="preserve"> MIŇOVSKÝ, F. </w:t>
      </w:r>
      <w:r w:rsidRPr="00F9283C">
        <w:rPr>
          <w:rFonts w:ascii="Arial" w:hAnsi="Arial" w:cs="Arial"/>
          <w:i/>
        </w:rPr>
        <w:t>Box.</w:t>
      </w:r>
      <w:r w:rsidRPr="00F9283C">
        <w:rPr>
          <w:rFonts w:ascii="Arial" w:hAnsi="Arial" w:cs="Arial"/>
        </w:rPr>
        <w:t xml:space="preserve"> 1. </w:t>
      </w:r>
      <w:proofErr w:type="spellStart"/>
      <w:r w:rsidRPr="00F9283C">
        <w:rPr>
          <w:rFonts w:ascii="Arial" w:hAnsi="Arial" w:cs="Arial"/>
        </w:rPr>
        <w:t>vyd</w:t>
      </w:r>
      <w:proofErr w:type="spellEnd"/>
      <w:r w:rsidRPr="00F9283C">
        <w:rPr>
          <w:rFonts w:ascii="Arial" w:hAnsi="Arial" w:cs="Arial"/>
        </w:rPr>
        <w:t xml:space="preserve">. Praha: </w:t>
      </w:r>
      <w:proofErr w:type="spellStart"/>
      <w:r w:rsidRPr="00F9283C">
        <w:rPr>
          <w:rFonts w:ascii="Arial" w:hAnsi="Arial" w:cs="Arial"/>
        </w:rPr>
        <w:t>Grada</w:t>
      </w:r>
      <w:proofErr w:type="spellEnd"/>
      <w:r w:rsidRPr="00F9283C">
        <w:rPr>
          <w:rFonts w:ascii="Arial" w:hAnsi="Arial" w:cs="Arial"/>
        </w:rPr>
        <w:t xml:space="preserve"> </w:t>
      </w:r>
      <w:proofErr w:type="spellStart"/>
      <w:r w:rsidRPr="00F9283C">
        <w:rPr>
          <w:rFonts w:ascii="Arial" w:hAnsi="Arial" w:cs="Arial"/>
        </w:rPr>
        <w:t>Publishing</w:t>
      </w:r>
      <w:proofErr w:type="spellEnd"/>
      <w:r w:rsidRPr="00F9283C">
        <w:rPr>
          <w:rFonts w:ascii="Arial" w:hAnsi="Arial" w:cs="Arial"/>
        </w:rPr>
        <w:t>, a.s., 2006, s. 8-16.</w:t>
      </w:r>
      <w:r>
        <w:rPr>
          <w:rFonts w:ascii="Arial" w:hAnsi="Arial" w:cs="Arial"/>
        </w:rPr>
        <w:t xml:space="preserve"> </w:t>
      </w:r>
    </w:p>
    <w:p w:rsidR="00A5767A" w:rsidRDefault="00A5767A">
      <w:pPr>
        <w:pStyle w:val="Textpoznpodarou"/>
      </w:pPr>
    </w:p>
  </w:footnote>
  <w:footnote w:id="4">
    <w:p w:rsidR="00A5767A" w:rsidRPr="00F9283C" w:rsidRDefault="00A5767A">
      <w:pPr>
        <w:pStyle w:val="Textpoznpodarou"/>
        <w:rPr>
          <w:rFonts w:ascii="Arial" w:hAnsi="Arial" w:cs="Arial"/>
        </w:rPr>
      </w:pPr>
      <w:r w:rsidRPr="00F9283C">
        <w:rPr>
          <w:rStyle w:val="Znakapoznpodarou"/>
          <w:rFonts w:ascii="Arial" w:hAnsi="Arial" w:cs="Arial"/>
        </w:rPr>
        <w:footnoteRef/>
      </w:r>
      <w:r w:rsidRPr="00F9283C">
        <w:rPr>
          <w:rFonts w:ascii="Arial" w:hAnsi="Arial" w:cs="Arial"/>
        </w:rPr>
        <w:t xml:space="preserve"> FOJTÍK, I. </w:t>
      </w:r>
      <w:r w:rsidRPr="00F9283C">
        <w:rPr>
          <w:rFonts w:ascii="Arial" w:hAnsi="Arial" w:cs="Arial"/>
          <w:i/>
        </w:rPr>
        <w:t xml:space="preserve">Duch </w:t>
      </w:r>
      <w:proofErr w:type="spellStart"/>
      <w:r w:rsidRPr="00F9283C">
        <w:rPr>
          <w:rFonts w:ascii="Arial" w:hAnsi="Arial" w:cs="Arial"/>
          <w:i/>
        </w:rPr>
        <w:t>budó</w:t>
      </w:r>
      <w:proofErr w:type="spellEnd"/>
      <w:r w:rsidRPr="00F9283C">
        <w:rPr>
          <w:rFonts w:ascii="Arial" w:hAnsi="Arial" w:cs="Arial"/>
          <w:i/>
        </w:rPr>
        <w:t xml:space="preserve"> – o podstatě a smyslu bojových umění. </w:t>
      </w:r>
      <w:r w:rsidRPr="00F9283C">
        <w:rPr>
          <w:rFonts w:ascii="Arial" w:hAnsi="Arial" w:cs="Arial"/>
        </w:rPr>
        <w:t xml:space="preserve">1. </w:t>
      </w:r>
      <w:proofErr w:type="spellStart"/>
      <w:r w:rsidRPr="00F9283C">
        <w:rPr>
          <w:rFonts w:ascii="Arial" w:hAnsi="Arial" w:cs="Arial"/>
        </w:rPr>
        <w:t>vyd</w:t>
      </w:r>
      <w:proofErr w:type="spellEnd"/>
      <w:r w:rsidRPr="00F9283C">
        <w:rPr>
          <w:rFonts w:ascii="Arial" w:hAnsi="Arial" w:cs="Arial"/>
        </w:rPr>
        <w:t xml:space="preserve">. </w:t>
      </w:r>
      <w:proofErr w:type="gramStart"/>
      <w:r w:rsidRPr="00F9283C">
        <w:rPr>
          <w:rFonts w:ascii="Arial" w:hAnsi="Arial" w:cs="Arial"/>
        </w:rPr>
        <w:t xml:space="preserve">Olomouc : </w:t>
      </w:r>
      <w:proofErr w:type="spellStart"/>
      <w:r w:rsidRPr="00F9283C">
        <w:rPr>
          <w:rFonts w:ascii="Arial" w:hAnsi="Arial" w:cs="Arial"/>
        </w:rPr>
        <w:t>Votobia</w:t>
      </w:r>
      <w:proofErr w:type="spellEnd"/>
      <w:proofErr w:type="gramEnd"/>
      <w:r w:rsidRPr="00F9283C">
        <w:rPr>
          <w:rFonts w:ascii="Arial" w:hAnsi="Arial" w:cs="Arial"/>
        </w:rPr>
        <w:t>, 1999, s. 87-175.</w:t>
      </w:r>
      <w:r>
        <w:rPr>
          <w:rFonts w:ascii="Arial" w:hAnsi="Arial" w:cs="Arial"/>
        </w:rPr>
        <w:t xml:space="preserve"> </w:t>
      </w:r>
    </w:p>
  </w:footnote>
  <w:footnote w:id="5">
    <w:p w:rsidR="00A5767A" w:rsidRPr="00F9283C" w:rsidRDefault="00A5767A">
      <w:pPr>
        <w:pStyle w:val="Textpoznpodarou"/>
        <w:rPr>
          <w:rFonts w:ascii="Arial" w:hAnsi="Arial" w:cs="Arial"/>
        </w:rPr>
      </w:pPr>
      <w:r w:rsidRPr="00F9283C">
        <w:rPr>
          <w:rStyle w:val="Znakapoznpodarou"/>
          <w:rFonts w:ascii="Arial" w:hAnsi="Arial" w:cs="Arial"/>
        </w:rPr>
        <w:footnoteRef/>
      </w:r>
      <w:r w:rsidRPr="00F9283C">
        <w:rPr>
          <w:rFonts w:ascii="Arial" w:hAnsi="Arial" w:cs="Arial"/>
        </w:rPr>
        <w:t xml:space="preserve"> MIŇOVSKÝ, F. </w:t>
      </w:r>
      <w:r w:rsidRPr="00F9283C">
        <w:rPr>
          <w:rFonts w:ascii="Arial" w:hAnsi="Arial" w:cs="Arial"/>
          <w:i/>
        </w:rPr>
        <w:t>Box.</w:t>
      </w:r>
      <w:r w:rsidRPr="00F9283C">
        <w:rPr>
          <w:rFonts w:ascii="Arial" w:hAnsi="Arial" w:cs="Arial"/>
        </w:rPr>
        <w:t xml:space="preserve"> 1. </w:t>
      </w:r>
      <w:proofErr w:type="spellStart"/>
      <w:r w:rsidRPr="00F9283C">
        <w:rPr>
          <w:rFonts w:ascii="Arial" w:hAnsi="Arial" w:cs="Arial"/>
        </w:rPr>
        <w:t>vyd</w:t>
      </w:r>
      <w:proofErr w:type="spellEnd"/>
      <w:r w:rsidRPr="00F9283C">
        <w:rPr>
          <w:rFonts w:ascii="Arial" w:hAnsi="Arial" w:cs="Arial"/>
        </w:rPr>
        <w:t xml:space="preserve">. </w:t>
      </w:r>
      <w:proofErr w:type="gramStart"/>
      <w:r w:rsidRPr="00F9283C">
        <w:rPr>
          <w:rFonts w:ascii="Arial" w:hAnsi="Arial" w:cs="Arial"/>
        </w:rPr>
        <w:t xml:space="preserve">Praha : </w:t>
      </w:r>
      <w:proofErr w:type="spellStart"/>
      <w:r w:rsidRPr="00F9283C">
        <w:rPr>
          <w:rFonts w:ascii="Arial" w:hAnsi="Arial" w:cs="Arial"/>
        </w:rPr>
        <w:t>Grada</w:t>
      </w:r>
      <w:proofErr w:type="spellEnd"/>
      <w:proofErr w:type="gramEnd"/>
      <w:r w:rsidRPr="00F9283C">
        <w:rPr>
          <w:rFonts w:ascii="Arial" w:hAnsi="Arial" w:cs="Arial"/>
        </w:rPr>
        <w:t xml:space="preserve"> </w:t>
      </w:r>
      <w:proofErr w:type="spellStart"/>
      <w:r w:rsidRPr="00F9283C">
        <w:rPr>
          <w:rFonts w:ascii="Arial" w:hAnsi="Arial" w:cs="Arial"/>
        </w:rPr>
        <w:t>Publishing</w:t>
      </w:r>
      <w:proofErr w:type="spellEnd"/>
      <w:r w:rsidRPr="00F9283C">
        <w:rPr>
          <w:rFonts w:ascii="Arial" w:hAnsi="Arial" w:cs="Arial"/>
        </w:rPr>
        <w:t>, a.s., 2006, s. 16-17.</w:t>
      </w:r>
    </w:p>
  </w:footnote>
  <w:footnote w:id="6">
    <w:p w:rsidR="00A5767A" w:rsidRPr="00F9283C" w:rsidRDefault="00A5767A">
      <w:pPr>
        <w:pStyle w:val="Textpoznpodarou"/>
        <w:rPr>
          <w:rFonts w:ascii="Arial" w:hAnsi="Arial" w:cs="Arial"/>
        </w:rPr>
      </w:pPr>
      <w:r w:rsidRPr="00F9283C">
        <w:rPr>
          <w:rStyle w:val="Znakapoznpodarou"/>
          <w:rFonts w:ascii="Arial" w:hAnsi="Arial" w:cs="Arial"/>
        </w:rPr>
        <w:footnoteRef/>
      </w:r>
      <w:r w:rsidRPr="00F9283C">
        <w:rPr>
          <w:rFonts w:ascii="Arial" w:hAnsi="Arial" w:cs="Arial"/>
        </w:rPr>
        <w:t xml:space="preserve"> MILLARD, A. M., BROWN, S. </w:t>
      </w:r>
      <w:proofErr w:type="spellStart"/>
      <w:r w:rsidRPr="00F9283C">
        <w:rPr>
          <w:rFonts w:ascii="Arial" w:hAnsi="Arial" w:cs="Arial"/>
          <w:i/>
        </w:rPr>
        <w:t>Kickbox</w:t>
      </w:r>
      <w:proofErr w:type="spellEnd"/>
      <w:r w:rsidRPr="00F9283C">
        <w:rPr>
          <w:rFonts w:ascii="Arial" w:hAnsi="Arial" w:cs="Arial"/>
          <w:i/>
        </w:rPr>
        <w:t>.</w:t>
      </w:r>
      <w:r w:rsidRPr="00F9283C">
        <w:rPr>
          <w:rFonts w:ascii="Arial" w:hAnsi="Arial" w:cs="Arial"/>
        </w:rPr>
        <w:t xml:space="preserve"> 1. </w:t>
      </w:r>
      <w:proofErr w:type="spellStart"/>
      <w:r w:rsidRPr="00F9283C">
        <w:rPr>
          <w:rFonts w:ascii="Arial" w:hAnsi="Arial" w:cs="Arial"/>
        </w:rPr>
        <w:t>vyd</w:t>
      </w:r>
      <w:proofErr w:type="spellEnd"/>
      <w:r w:rsidRPr="00F9283C">
        <w:rPr>
          <w:rFonts w:ascii="Arial" w:hAnsi="Arial" w:cs="Arial"/>
        </w:rPr>
        <w:t xml:space="preserve">. </w:t>
      </w:r>
      <w:proofErr w:type="gramStart"/>
      <w:r w:rsidRPr="00F9283C">
        <w:rPr>
          <w:rFonts w:ascii="Arial" w:hAnsi="Arial" w:cs="Arial"/>
        </w:rPr>
        <w:t>Praha : Ivo</w:t>
      </w:r>
      <w:proofErr w:type="gramEnd"/>
      <w:r w:rsidRPr="00F9283C">
        <w:rPr>
          <w:rFonts w:ascii="Arial" w:hAnsi="Arial" w:cs="Arial"/>
        </w:rPr>
        <w:t xml:space="preserve"> Železný, nakladatelství a vydavatelství, spol. s r. o., 2</w:t>
      </w:r>
      <w:r>
        <w:rPr>
          <w:rFonts w:ascii="Arial" w:hAnsi="Arial" w:cs="Arial"/>
        </w:rPr>
        <w:t xml:space="preserve">003, s. 221. </w:t>
      </w:r>
      <w:r w:rsidRPr="00F9283C">
        <w:rPr>
          <w:rFonts w:ascii="Arial" w:hAnsi="Arial" w:cs="Arial"/>
        </w:rPr>
        <w:t xml:space="preserve"> </w:t>
      </w:r>
    </w:p>
  </w:footnote>
  <w:footnote w:id="7">
    <w:p w:rsidR="00A5767A" w:rsidRPr="00F9283C" w:rsidRDefault="00A5767A">
      <w:pPr>
        <w:pStyle w:val="Textpoznpodarou"/>
        <w:rPr>
          <w:rFonts w:ascii="Arial" w:hAnsi="Arial" w:cs="Arial"/>
        </w:rPr>
      </w:pPr>
      <w:r w:rsidRPr="00F9283C">
        <w:rPr>
          <w:rStyle w:val="Znakapoznpodarou"/>
          <w:rFonts w:ascii="Arial" w:hAnsi="Arial" w:cs="Arial"/>
        </w:rPr>
        <w:footnoteRef/>
      </w:r>
      <w:r w:rsidRPr="00F9283C">
        <w:rPr>
          <w:rFonts w:ascii="Arial" w:hAnsi="Arial" w:cs="Arial"/>
        </w:rPr>
        <w:t xml:space="preserve"> REBAC, Z. </w:t>
      </w:r>
      <w:r w:rsidRPr="00F9283C">
        <w:rPr>
          <w:rFonts w:ascii="Arial" w:hAnsi="Arial" w:cs="Arial"/>
          <w:i/>
        </w:rPr>
        <w:t xml:space="preserve">Thajský box … </w:t>
      </w:r>
      <w:proofErr w:type="spellStart"/>
      <w:r w:rsidRPr="00F9283C">
        <w:rPr>
          <w:rFonts w:ascii="Arial" w:hAnsi="Arial" w:cs="Arial"/>
          <w:i/>
        </w:rPr>
        <w:t>plnokontaktní</w:t>
      </w:r>
      <w:proofErr w:type="spellEnd"/>
      <w:r w:rsidRPr="00F9283C">
        <w:rPr>
          <w:rFonts w:ascii="Arial" w:hAnsi="Arial" w:cs="Arial"/>
          <w:i/>
        </w:rPr>
        <w:t xml:space="preserve"> bojový sport z Asie.</w:t>
      </w:r>
      <w:r w:rsidRPr="00F9283C">
        <w:rPr>
          <w:rFonts w:ascii="Arial" w:hAnsi="Arial" w:cs="Arial"/>
        </w:rPr>
        <w:t xml:space="preserve"> </w:t>
      </w:r>
      <w:proofErr w:type="gramStart"/>
      <w:r w:rsidRPr="00F9283C">
        <w:rPr>
          <w:rFonts w:ascii="Arial" w:hAnsi="Arial" w:cs="Arial"/>
        </w:rPr>
        <w:t>Praha : Naše</w:t>
      </w:r>
      <w:proofErr w:type="gramEnd"/>
      <w:r w:rsidRPr="00F9283C">
        <w:rPr>
          <w:rFonts w:ascii="Arial" w:hAnsi="Arial" w:cs="Arial"/>
        </w:rPr>
        <w:t xml:space="preserve"> vojsko, 20</w:t>
      </w:r>
      <w:r>
        <w:rPr>
          <w:rFonts w:ascii="Arial" w:hAnsi="Arial" w:cs="Arial"/>
        </w:rPr>
        <w:t xml:space="preserve">01, s. 9-12. </w:t>
      </w:r>
    </w:p>
  </w:footnote>
  <w:footnote w:id="8">
    <w:p w:rsidR="00A5767A" w:rsidRPr="00F9283C" w:rsidRDefault="00A5767A">
      <w:pPr>
        <w:pStyle w:val="Textpoznpodarou"/>
        <w:rPr>
          <w:rFonts w:ascii="Arial" w:hAnsi="Arial" w:cs="Arial"/>
        </w:rPr>
      </w:pPr>
      <w:r w:rsidRPr="00F9283C">
        <w:rPr>
          <w:rStyle w:val="Znakapoznpodarou"/>
          <w:rFonts w:ascii="Arial" w:hAnsi="Arial" w:cs="Arial"/>
        </w:rPr>
        <w:footnoteRef/>
      </w:r>
      <w:r w:rsidRPr="00F9283C">
        <w:rPr>
          <w:rFonts w:ascii="Arial" w:hAnsi="Arial" w:cs="Arial"/>
        </w:rPr>
        <w:t xml:space="preserve"> REBAC, Z. </w:t>
      </w:r>
      <w:r w:rsidRPr="00F9283C">
        <w:rPr>
          <w:rFonts w:ascii="Arial" w:hAnsi="Arial" w:cs="Arial"/>
          <w:i/>
        </w:rPr>
        <w:t xml:space="preserve">Thajský box … </w:t>
      </w:r>
      <w:proofErr w:type="spellStart"/>
      <w:r w:rsidRPr="00F9283C">
        <w:rPr>
          <w:rFonts w:ascii="Arial" w:hAnsi="Arial" w:cs="Arial"/>
          <w:i/>
        </w:rPr>
        <w:t>plnokontaktní</w:t>
      </w:r>
      <w:proofErr w:type="spellEnd"/>
      <w:r w:rsidRPr="00F9283C">
        <w:rPr>
          <w:rFonts w:ascii="Arial" w:hAnsi="Arial" w:cs="Arial"/>
          <w:i/>
        </w:rPr>
        <w:t xml:space="preserve"> bojový sport z Asie.</w:t>
      </w:r>
      <w:r w:rsidRPr="00F9283C">
        <w:rPr>
          <w:rFonts w:ascii="Arial" w:hAnsi="Arial" w:cs="Arial"/>
        </w:rPr>
        <w:t xml:space="preserve"> </w:t>
      </w:r>
      <w:proofErr w:type="gramStart"/>
      <w:r w:rsidRPr="00F9283C">
        <w:rPr>
          <w:rFonts w:ascii="Arial" w:hAnsi="Arial" w:cs="Arial"/>
        </w:rPr>
        <w:t>Praha : Naše</w:t>
      </w:r>
      <w:proofErr w:type="gramEnd"/>
      <w:r w:rsidRPr="00F9283C">
        <w:rPr>
          <w:rFonts w:ascii="Arial" w:hAnsi="Arial" w:cs="Arial"/>
        </w:rPr>
        <w:t xml:space="preserve"> vojsko, 2001, s. 16-</w:t>
      </w:r>
      <w:r>
        <w:rPr>
          <w:rFonts w:ascii="Arial" w:hAnsi="Arial" w:cs="Arial"/>
        </w:rPr>
        <w:t>28.</w:t>
      </w:r>
    </w:p>
  </w:footnote>
  <w:footnote w:id="9">
    <w:p w:rsidR="00A5767A" w:rsidRPr="00F9283C" w:rsidRDefault="00A5767A">
      <w:pPr>
        <w:pStyle w:val="Textpoznpodarou"/>
        <w:rPr>
          <w:rFonts w:ascii="Arial" w:hAnsi="Arial" w:cs="Arial"/>
        </w:rPr>
      </w:pPr>
      <w:r w:rsidRPr="00F9283C">
        <w:rPr>
          <w:rStyle w:val="Znakapoznpodarou"/>
          <w:rFonts w:ascii="Arial" w:hAnsi="Arial" w:cs="Arial"/>
        </w:rPr>
        <w:footnoteRef/>
      </w:r>
      <w:r w:rsidRPr="00F9283C">
        <w:rPr>
          <w:rFonts w:ascii="Arial" w:hAnsi="Arial" w:cs="Arial"/>
        </w:rPr>
        <w:t xml:space="preserve"> MIŇOVSKÝ, F., </w:t>
      </w:r>
      <w:r w:rsidRPr="00F9283C">
        <w:rPr>
          <w:rFonts w:ascii="Arial" w:hAnsi="Arial" w:cs="Arial"/>
          <w:i/>
        </w:rPr>
        <w:t>Box.</w:t>
      </w:r>
      <w:r w:rsidRPr="00F9283C">
        <w:rPr>
          <w:rFonts w:ascii="Arial" w:hAnsi="Arial" w:cs="Arial"/>
        </w:rPr>
        <w:t xml:space="preserve"> 1. </w:t>
      </w:r>
      <w:proofErr w:type="spellStart"/>
      <w:r w:rsidRPr="00F9283C">
        <w:rPr>
          <w:rFonts w:ascii="Arial" w:hAnsi="Arial" w:cs="Arial"/>
        </w:rPr>
        <w:t>vyd</w:t>
      </w:r>
      <w:proofErr w:type="spellEnd"/>
      <w:r w:rsidRPr="00F9283C">
        <w:rPr>
          <w:rFonts w:ascii="Arial" w:hAnsi="Arial" w:cs="Arial"/>
        </w:rPr>
        <w:t xml:space="preserve">. </w:t>
      </w:r>
      <w:proofErr w:type="gramStart"/>
      <w:r w:rsidRPr="00F9283C">
        <w:rPr>
          <w:rFonts w:ascii="Arial" w:hAnsi="Arial" w:cs="Arial"/>
        </w:rPr>
        <w:t xml:space="preserve">Praha : </w:t>
      </w:r>
      <w:proofErr w:type="spellStart"/>
      <w:r w:rsidRPr="00F9283C">
        <w:rPr>
          <w:rFonts w:ascii="Arial" w:hAnsi="Arial" w:cs="Arial"/>
        </w:rPr>
        <w:t>Grada</w:t>
      </w:r>
      <w:proofErr w:type="spellEnd"/>
      <w:proofErr w:type="gramEnd"/>
      <w:r w:rsidRPr="00F9283C">
        <w:rPr>
          <w:rFonts w:ascii="Arial" w:hAnsi="Arial" w:cs="Arial"/>
        </w:rPr>
        <w:t xml:space="preserve"> </w:t>
      </w:r>
      <w:proofErr w:type="spellStart"/>
      <w:r w:rsidRPr="00F9283C">
        <w:rPr>
          <w:rFonts w:ascii="Arial" w:hAnsi="Arial" w:cs="Arial"/>
        </w:rPr>
        <w:t>Publishing</w:t>
      </w:r>
      <w:proofErr w:type="spellEnd"/>
      <w:r w:rsidRPr="00F9283C">
        <w:rPr>
          <w:rFonts w:ascii="Arial" w:hAnsi="Arial" w:cs="Arial"/>
        </w:rPr>
        <w:t>, a.s., 2006, s. 16-19.</w:t>
      </w:r>
      <w:r>
        <w:rPr>
          <w:rFonts w:ascii="Arial" w:hAnsi="Arial" w:cs="Arial"/>
        </w:rPr>
        <w:t xml:space="preserve"> </w:t>
      </w:r>
    </w:p>
  </w:footnote>
  <w:footnote w:id="10">
    <w:p w:rsidR="00A5767A" w:rsidRPr="00F9283C" w:rsidRDefault="00A5767A">
      <w:pPr>
        <w:pStyle w:val="Textpoznpodarou"/>
        <w:rPr>
          <w:rFonts w:ascii="Arial" w:hAnsi="Arial" w:cs="Arial"/>
        </w:rPr>
      </w:pPr>
      <w:r w:rsidRPr="00F9283C">
        <w:rPr>
          <w:rStyle w:val="Znakapoznpodarou"/>
          <w:rFonts w:ascii="Arial" w:hAnsi="Arial" w:cs="Arial"/>
        </w:rPr>
        <w:footnoteRef/>
      </w:r>
      <w:r w:rsidRPr="00F9283C">
        <w:rPr>
          <w:rFonts w:ascii="Arial" w:hAnsi="Arial" w:cs="Arial"/>
        </w:rPr>
        <w:t xml:space="preserve"> REBAC, Z. </w:t>
      </w:r>
      <w:r w:rsidRPr="00F9283C">
        <w:rPr>
          <w:rFonts w:ascii="Arial" w:hAnsi="Arial" w:cs="Arial"/>
          <w:i/>
        </w:rPr>
        <w:t xml:space="preserve">Thajský box … </w:t>
      </w:r>
      <w:proofErr w:type="spellStart"/>
      <w:r w:rsidRPr="00F9283C">
        <w:rPr>
          <w:rFonts w:ascii="Arial" w:hAnsi="Arial" w:cs="Arial"/>
          <w:i/>
        </w:rPr>
        <w:t>plnokontaktní</w:t>
      </w:r>
      <w:proofErr w:type="spellEnd"/>
      <w:r w:rsidRPr="00F9283C">
        <w:rPr>
          <w:rFonts w:ascii="Arial" w:hAnsi="Arial" w:cs="Arial"/>
          <w:i/>
        </w:rPr>
        <w:t xml:space="preserve"> bojový sport z Asie.</w:t>
      </w:r>
      <w:r w:rsidRPr="00F9283C">
        <w:rPr>
          <w:rFonts w:ascii="Arial" w:hAnsi="Arial" w:cs="Arial"/>
        </w:rPr>
        <w:t xml:space="preserve"> </w:t>
      </w:r>
      <w:proofErr w:type="gramStart"/>
      <w:r w:rsidRPr="00F9283C">
        <w:rPr>
          <w:rFonts w:ascii="Arial" w:hAnsi="Arial" w:cs="Arial"/>
        </w:rPr>
        <w:t>Praha : Naše</w:t>
      </w:r>
      <w:proofErr w:type="gramEnd"/>
      <w:r w:rsidRPr="00F9283C">
        <w:rPr>
          <w:rFonts w:ascii="Arial" w:hAnsi="Arial" w:cs="Arial"/>
        </w:rPr>
        <w:t xml:space="preserve"> vojsko, 2001, s.</w:t>
      </w:r>
      <w:r>
        <w:rPr>
          <w:rFonts w:ascii="Arial" w:hAnsi="Arial" w:cs="Arial"/>
        </w:rPr>
        <w:t xml:space="preserve"> 51-85.</w:t>
      </w:r>
    </w:p>
  </w:footnote>
  <w:footnote w:id="11">
    <w:p w:rsidR="00A5767A" w:rsidRPr="00F9283C" w:rsidRDefault="00A5767A">
      <w:pPr>
        <w:pStyle w:val="Textpoznpodarou"/>
        <w:rPr>
          <w:rFonts w:ascii="Arial" w:hAnsi="Arial" w:cs="Arial"/>
        </w:rPr>
      </w:pPr>
      <w:r w:rsidRPr="00F9283C">
        <w:rPr>
          <w:rStyle w:val="Znakapoznpodarou"/>
          <w:rFonts w:ascii="Arial" w:hAnsi="Arial" w:cs="Arial"/>
        </w:rPr>
        <w:footnoteRef/>
      </w:r>
      <w:r>
        <w:rPr>
          <w:rFonts w:ascii="Arial" w:hAnsi="Arial" w:cs="Arial"/>
        </w:rPr>
        <w:t xml:space="preserve"> MIŇ</w:t>
      </w:r>
      <w:r w:rsidRPr="00F9283C">
        <w:rPr>
          <w:rFonts w:ascii="Arial" w:hAnsi="Arial" w:cs="Arial"/>
        </w:rPr>
        <w:t xml:space="preserve">OVSKÝ, F., </w:t>
      </w:r>
      <w:r w:rsidRPr="00F9283C">
        <w:rPr>
          <w:rFonts w:ascii="Arial" w:hAnsi="Arial" w:cs="Arial"/>
          <w:i/>
        </w:rPr>
        <w:t>Box.</w:t>
      </w:r>
      <w:r w:rsidRPr="00F9283C">
        <w:rPr>
          <w:rFonts w:ascii="Arial" w:hAnsi="Arial" w:cs="Arial"/>
        </w:rPr>
        <w:t xml:space="preserve"> 1. </w:t>
      </w:r>
      <w:proofErr w:type="spellStart"/>
      <w:r w:rsidRPr="00F9283C">
        <w:rPr>
          <w:rFonts w:ascii="Arial" w:hAnsi="Arial" w:cs="Arial"/>
        </w:rPr>
        <w:t>vyd</w:t>
      </w:r>
      <w:proofErr w:type="spellEnd"/>
      <w:r w:rsidRPr="00F9283C">
        <w:rPr>
          <w:rFonts w:ascii="Arial" w:hAnsi="Arial" w:cs="Arial"/>
        </w:rPr>
        <w:t xml:space="preserve">. </w:t>
      </w:r>
      <w:proofErr w:type="gramStart"/>
      <w:r w:rsidRPr="00F9283C">
        <w:rPr>
          <w:rFonts w:ascii="Arial" w:hAnsi="Arial" w:cs="Arial"/>
        </w:rPr>
        <w:t xml:space="preserve">Praha : </w:t>
      </w:r>
      <w:proofErr w:type="spellStart"/>
      <w:r w:rsidRPr="00F9283C">
        <w:rPr>
          <w:rFonts w:ascii="Arial" w:hAnsi="Arial" w:cs="Arial"/>
        </w:rPr>
        <w:t>Grada</w:t>
      </w:r>
      <w:proofErr w:type="spellEnd"/>
      <w:proofErr w:type="gramEnd"/>
      <w:r w:rsidRPr="00F9283C">
        <w:rPr>
          <w:rFonts w:ascii="Arial" w:hAnsi="Arial" w:cs="Arial"/>
        </w:rPr>
        <w:t xml:space="preserve"> </w:t>
      </w:r>
      <w:proofErr w:type="spellStart"/>
      <w:r w:rsidRPr="00F9283C">
        <w:rPr>
          <w:rFonts w:ascii="Arial" w:hAnsi="Arial" w:cs="Arial"/>
        </w:rPr>
        <w:t>Publishing</w:t>
      </w:r>
      <w:proofErr w:type="spellEnd"/>
      <w:r w:rsidRPr="00F9283C">
        <w:rPr>
          <w:rFonts w:ascii="Arial" w:hAnsi="Arial" w:cs="Arial"/>
        </w:rPr>
        <w:t>, a.s., 2006, s. 93-104.</w:t>
      </w:r>
      <w:r>
        <w:rPr>
          <w:rFonts w:ascii="Arial" w:hAnsi="Arial" w:cs="Arial"/>
        </w:rPr>
        <w:t xml:space="preserve"> </w:t>
      </w:r>
    </w:p>
  </w:footnote>
  <w:footnote w:id="12">
    <w:p w:rsidR="00A5767A" w:rsidRPr="00F9283C" w:rsidRDefault="00A5767A" w:rsidP="008F076E">
      <w:pPr>
        <w:pStyle w:val="Textpoznpodarou"/>
        <w:rPr>
          <w:rFonts w:ascii="Arial" w:hAnsi="Arial" w:cs="Arial"/>
        </w:rPr>
      </w:pPr>
      <w:r w:rsidRPr="00F9283C">
        <w:rPr>
          <w:rStyle w:val="Znakapoznpodarou"/>
          <w:rFonts w:ascii="Arial" w:hAnsi="Arial" w:cs="Arial"/>
        </w:rPr>
        <w:footnoteRef/>
      </w:r>
      <w:r w:rsidRPr="00F9283C">
        <w:rPr>
          <w:rFonts w:ascii="Arial" w:hAnsi="Arial" w:cs="Arial"/>
        </w:rPr>
        <w:t xml:space="preserve"> FOJTÍK, I. </w:t>
      </w:r>
      <w:r w:rsidRPr="00F9283C">
        <w:rPr>
          <w:rFonts w:ascii="Arial" w:hAnsi="Arial" w:cs="Arial"/>
          <w:i/>
        </w:rPr>
        <w:t xml:space="preserve">Duch </w:t>
      </w:r>
      <w:proofErr w:type="spellStart"/>
      <w:r w:rsidRPr="00F9283C">
        <w:rPr>
          <w:rFonts w:ascii="Arial" w:hAnsi="Arial" w:cs="Arial"/>
          <w:i/>
        </w:rPr>
        <w:t>budó</w:t>
      </w:r>
      <w:proofErr w:type="spellEnd"/>
      <w:r w:rsidRPr="00F9283C">
        <w:rPr>
          <w:rFonts w:ascii="Arial" w:hAnsi="Arial" w:cs="Arial"/>
          <w:i/>
        </w:rPr>
        <w:t xml:space="preserve"> – o podstatě a smyslu bojových umění. </w:t>
      </w:r>
      <w:r w:rsidRPr="00F9283C">
        <w:rPr>
          <w:rFonts w:ascii="Arial" w:hAnsi="Arial" w:cs="Arial"/>
        </w:rPr>
        <w:t xml:space="preserve">1. </w:t>
      </w:r>
      <w:proofErr w:type="spellStart"/>
      <w:r w:rsidRPr="00F9283C">
        <w:rPr>
          <w:rFonts w:ascii="Arial" w:hAnsi="Arial" w:cs="Arial"/>
        </w:rPr>
        <w:t>vyd</w:t>
      </w:r>
      <w:proofErr w:type="spellEnd"/>
      <w:r w:rsidRPr="00F9283C">
        <w:rPr>
          <w:rFonts w:ascii="Arial" w:hAnsi="Arial" w:cs="Arial"/>
        </w:rPr>
        <w:t xml:space="preserve">. </w:t>
      </w:r>
      <w:proofErr w:type="gramStart"/>
      <w:r w:rsidRPr="00F9283C">
        <w:rPr>
          <w:rFonts w:ascii="Arial" w:hAnsi="Arial" w:cs="Arial"/>
        </w:rPr>
        <w:t xml:space="preserve">Olomouc : </w:t>
      </w:r>
      <w:proofErr w:type="spellStart"/>
      <w:r w:rsidRPr="00F9283C">
        <w:rPr>
          <w:rFonts w:ascii="Arial" w:hAnsi="Arial" w:cs="Arial"/>
        </w:rPr>
        <w:t>Votobia</w:t>
      </w:r>
      <w:proofErr w:type="spellEnd"/>
      <w:proofErr w:type="gramEnd"/>
      <w:r w:rsidRPr="00F9283C">
        <w:rPr>
          <w:rFonts w:ascii="Arial" w:hAnsi="Arial" w:cs="Arial"/>
        </w:rPr>
        <w:t>, 1999, s. 88. ISBN 80-7198-376-4.</w:t>
      </w:r>
    </w:p>
    <w:p w:rsidR="00A5767A" w:rsidRDefault="00A5767A">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pt;height:9pt" o:bullet="t">
        <v:imagedata r:id="rId1" o:title="BD14581_"/>
      </v:shape>
    </w:pict>
  </w:numPicBullet>
  <w:numPicBullet w:numPicBulletId="1">
    <w:pict>
      <v:shape id="_x0000_i1063" type="#_x0000_t75" style="width:5.25pt;height:9pt" o:bullet="t">
        <v:imagedata r:id="rId2" o:title="BD21327_"/>
      </v:shape>
    </w:pict>
  </w:numPicBullet>
  <w:abstractNum w:abstractNumId="0">
    <w:nsid w:val="01222E0F"/>
    <w:multiLevelType w:val="hybridMultilevel"/>
    <w:tmpl w:val="45B217A6"/>
    <w:lvl w:ilvl="0" w:tplc="3572DD8C">
      <w:start w:val="1"/>
      <w:numFmt w:val="bullet"/>
      <w:lvlText w:val=""/>
      <w:lvlJc w:val="left"/>
      <w:pPr>
        <w:tabs>
          <w:tab w:val="num" w:pos="720"/>
        </w:tabs>
        <w:ind w:left="720" w:hanging="360"/>
      </w:pPr>
      <w:rPr>
        <w:rFonts w:ascii="Wingdings" w:hAnsi="Wingdings" w:hint="default"/>
        <w:color w:val="auto"/>
      </w:rPr>
    </w:lvl>
    <w:lvl w:ilvl="1" w:tplc="C2B074DC">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A200D07"/>
    <w:multiLevelType w:val="hybridMultilevel"/>
    <w:tmpl w:val="09C2D81A"/>
    <w:lvl w:ilvl="0" w:tplc="9DB46EAE">
      <w:start w:val="1"/>
      <w:numFmt w:val="bullet"/>
      <w:lvlText w:val=""/>
      <w:lvlPicBulletId w:val="0"/>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0110FBB"/>
    <w:multiLevelType w:val="hybridMultilevel"/>
    <w:tmpl w:val="4C68849C"/>
    <w:lvl w:ilvl="0" w:tplc="AE686C5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0A7DDF"/>
    <w:multiLevelType w:val="hybridMultilevel"/>
    <w:tmpl w:val="38A0C9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BF4ED4"/>
    <w:multiLevelType w:val="hybridMultilevel"/>
    <w:tmpl w:val="32BA9AB6"/>
    <w:lvl w:ilvl="0" w:tplc="09C29BB6">
      <w:start w:val="1"/>
      <w:numFmt w:val="bullet"/>
      <w:lvlText w:val=""/>
      <w:lvlPicBulletId w:val="1"/>
      <w:lvlJc w:val="left"/>
      <w:pPr>
        <w:tabs>
          <w:tab w:val="num" w:pos="720"/>
        </w:tabs>
        <w:ind w:left="720" w:hanging="360"/>
      </w:pPr>
      <w:rPr>
        <w:rFonts w:ascii="Symbol" w:hAnsi="Symbol" w:hint="default"/>
        <w:color w:val="auto"/>
      </w:rPr>
    </w:lvl>
    <w:lvl w:ilvl="1" w:tplc="C2B074DC">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DCB32D4"/>
    <w:multiLevelType w:val="hybridMultilevel"/>
    <w:tmpl w:val="462EE382"/>
    <w:lvl w:ilvl="0" w:tplc="719CFE5A">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nsid w:val="20F17E18"/>
    <w:multiLevelType w:val="hybridMultilevel"/>
    <w:tmpl w:val="56F0B9D2"/>
    <w:lvl w:ilvl="0" w:tplc="3572DD8C">
      <w:start w:val="1"/>
      <w:numFmt w:val="bullet"/>
      <w:lvlText w:val=""/>
      <w:lvlJc w:val="left"/>
      <w:pPr>
        <w:tabs>
          <w:tab w:val="num" w:pos="1800"/>
        </w:tabs>
        <w:ind w:left="1800" w:hanging="360"/>
      </w:pPr>
      <w:rPr>
        <w:rFonts w:ascii="Wingdings" w:hAnsi="Wingdings"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nsid w:val="29346E34"/>
    <w:multiLevelType w:val="hybridMultilevel"/>
    <w:tmpl w:val="01A686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0C1F00"/>
    <w:multiLevelType w:val="hybridMultilevel"/>
    <w:tmpl w:val="2578ED40"/>
    <w:lvl w:ilvl="0" w:tplc="E7BC9D70">
      <w:start w:val="1"/>
      <w:numFmt w:val="bullet"/>
      <w:lvlText w:val=""/>
      <w:lvlJc w:val="left"/>
      <w:pPr>
        <w:tabs>
          <w:tab w:val="num" w:pos="1620"/>
        </w:tabs>
        <w:ind w:left="16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663139E"/>
    <w:multiLevelType w:val="hybridMultilevel"/>
    <w:tmpl w:val="B45841F4"/>
    <w:lvl w:ilvl="0" w:tplc="FB104D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7AA78B8"/>
    <w:multiLevelType w:val="hybridMultilevel"/>
    <w:tmpl w:val="1B62C4D8"/>
    <w:lvl w:ilvl="0" w:tplc="3572DD8C">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8F1A51"/>
    <w:multiLevelType w:val="hybridMultilevel"/>
    <w:tmpl w:val="A6602F76"/>
    <w:lvl w:ilvl="0" w:tplc="09C29BB6">
      <w:start w:val="1"/>
      <w:numFmt w:val="bullet"/>
      <w:lvlText w:val=""/>
      <w:lvlPicBulletId w:val="1"/>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ADA4449"/>
    <w:multiLevelType w:val="multilevel"/>
    <w:tmpl w:val="D37237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DCD0627"/>
    <w:multiLevelType w:val="hybridMultilevel"/>
    <w:tmpl w:val="48E4B3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8974F9F"/>
    <w:multiLevelType w:val="hybridMultilevel"/>
    <w:tmpl w:val="4CEC7F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2F5219"/>
    <w:multiLevelType w:val="hybridMultilevel"/>
    <w:tmpl w:val="BFD4DB02"/>
    <w:lvl w:ilvl="0" w:tplc="BDE2033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02A091E"/>
    <w:multiLevelType w:val="hybridMultilevel"/>
    <w:tmpl w:val="E46CA686"/>
    <w:lvl w:ilvl="0" w:tplc="AE686C5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D216A96"/>
    <w:multiLevelType w:val="hybridMultilevel"/>
    <w:tmpl w:val="A1B8774C"/>
    <w:lvl w:ilvl="0" w:tplc="A4CA7A64">
      <w:start w:val="1"/>
      <w:numFmt w:val="bullet"/>
      <w:lvlText w:val=""/>
      <w:lvlJc w:val="left"/>
      <w:pPr>
        <w:tabs>
          <w:tab w:val="num" w:pos="1620"/>
        </w:tabs>
        <w:ind w:left="16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4B35259"/>
    <w:multiLevelType w:val="hybridMultilevel"/>
    <w:tmpl w:val="B2B2FD12"/>
    <w:lvl w:ilvl="0" w:tplc="AE686C5A">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abstractNumId w:val="12"/>
  </w:num>
  <w:num w:numId="2">
    <w:abstractNumId w:val="1"/>
  </w:num>
  <w:num w:numId="3">
    <w:abstractNumId w:val="4"/>
  </w:num>
  <w:num w:numId="4">
    <w:abstractNumId w:val="11"/>
  </w:num>
  <w:num w:numId="5">
    <w:abstractNumId w:val="0"/>
  </w:num>
  <w:num w:numId="6">
    <w:abstractNumId w:val="10"/>
  </w:num>
  <w:num w:numId="7">
    <w:abstractNumId w:val="6"/>
  </w:num>
  <w:num w:numId="8">
    <w:abstractNumId w:val="17"/>
  </w:num>
  <w:num w:numId="9">
    <w:abstractNumId w:val="8"/>
  </w:num>
  <w:num w:numId="10">
    <w:abstractNumId w:val="9"/>
  </w:num>
  <w:num w:numId="11">
    <w:abstractNumId w:val="3"/>
  </w:num>
  <w:num w:numId="12">
    <w:abstractNumId w:val="2"/>
  </w:num>
  <w:num w:numId="13">
    <w:abstractNumId w:val="16"/>
  </w:num>
  <w:num w:numId="14">
    <w:abstractNumId w:val="18"/>
  </w:num>
  <w:num w:numId="15">
    <w:abstractNumId w:val="15"/>
  </w:num>
  <w:num w:numId="16">
    <w:abstractNumId w:val="13"/>
  </w:num>
  <w:num w:numId="17">
    <w:abstractNumId w:val="7"/>
  </w:num>
  <w:num w:numId="18">
    <w:abstractNumId w:val="1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CC7E5D"/>
    <w:rsid w:val="00001409"/>
    <w:rsid w:val="0001208E"/>
    <w:rsid w:val="00014B1A"/>
    <w:rsid w:val="000438BB"/>
    <w:rsid w:val="00045142"/>
    <w:rsid w:val="00047811"/>
    <w:rsid w:val="00053FCE"/>
    <w:rsid w:val="000546EF"/>
    <w:rsid w:val="00056B33"/>
    <w:rsid w:val="00071FD9"/>
    <w:rsid w:val="00074DE5"/>
    <w:rsid w:val="00080380"/>
    <w:rsid w:val="000845EC"/>
    <w:rsid w:val="0009011E"/>
    <w:rsid w:val="00095F0C"/>
    <w:rsid w:val="000978A0"/>
    <w:rsid w:val="000A311D"/>
    <w:rsid w:val="000B06B8"/>
    <w:rsid w:val="000C0F20"/>
    <w:rsid w:val="000D163F"/>
    <w:rsid w:val="000E1499"/>
    <w:rsid w:val="000E1997"/>
    <w:rsid w:val="000E3E87"/>
    <w:rsid w:val="000F0803"/>
    <w:rsid w:val="000F1804"/>
    <w:rsid w:val="000F34F3"/>
    <w:rsid w:val="000F5707"/>
    <w:rsid w:val="00106BF1"/>
    <w:rsid w:val="00107067"/>
    <w:rsid w:val="00122C72"/>
    <w:rsid w:val="0012420A"/>
    <w:rsid w:val="0013034D"/>
    <w:rsid w:val="00131190"/>
    <w:rsid w:val="0014172C"/>
    <w:rsid w:val="0018149B"/>
    <w:rsid w:val="00183F13"/>
    <w:rsid w:val="00183FDD"/>
    <w:rsid w:val="001866CC"/>
    <w:rsid w:val="00190597"/>
    <w:rsid w:val="00193790"/>
    <w:rsid w:val="001A24E8"/>
    <w:rsid w:val="001A31EA"/>
    <w:rsid w:val="001A42EF"/>
    <w:rsid w:val="001A66C3"/>
    <w:rsid w:val="001B19B3"/>
    <w:rsid w:val="001C70C6"/>
    <w:rsid w:val="001D1590"/>
    <w:rsid w:val="001D6180"/>
    <w:rsid w:val="001F1415"/>
    <w:rsid w:val="001F7E52"/>
    <w:rsid w:val="002006A3"/>
    <w:rsid w:val="00204FC5"/>
    <w:rsid w:val="00210789"/>
    <w:rsid w:val="00216589"/>
    <w:rsid w:val="002238AF"/>
    <w:rsid w:val="00223F0C"/>
    <w:rsid w:val="002243C6"/>
    <w:rsid w:val="00232AF7"/>
    <w:rsid w:val="00243B7A"/>
    <w:rsid w:val="002473AE"/>
    <w:rsid w:val="00247471"/>
    <w:rsid w:val="002513EB"/>
    <w:rsid w:val="00255849"/>
    <w:rsid w:val="002564FC"/>
    <w:rsid w:val="0027710C"/>
    <w:rsid w:val="00283DE5"/>
    <w:rsid w:val="002868A9"/>
    <w:rsid w:val="002944B2"/>
    <w:rsid w:val="002A48FA"/>
    <w:rsid w:val="002B4B06"/>
    <w:rsid w:val="002C4942"/>
    <w:rsid w:val="002D5AC1"/>
    <w:rsid w:val="002E48D8"/>
    <w:rsid w:val="002E688E"/>
    <w:rsid w:val="002F39EA"/>
    <w:rsid w:val="002F3BAB"/>
    <w:rsid w:val="00302D08"/>
    <w:rsid w:val="00306DE5"/>
    <w:rsid w:val="00315B0D"/>
    <w:rsid w:val="00327079"/>
    <w:rsid w:val="00332CC9"/>
    <w:rsid w:val="0034505C"/>
    <w:rsid w:val="0034666C"/>
    <w:rsid w:val="003474D1"/>
    <w:rsid w:val="0034794B"/>
    <w:rsid w:val="0035028B"/>
    <w:rsid w:val="00355575"/>
    <w:rsid w:val="00360107"/>
    <w:rsid w:val="00370533"/>
    <w:rsid w:val="00381F27"/>
    <w:rsid w:val="00382422"/>
    <w:rsid w:val="00387A12"/>
    <w:rsid w:val="003A3618"/>
    <w:rsid w:val="003C2066"/>
    <w:rsid w:val="003C5CA8"/>
    <w:rsid w:val="003D18C3"/>
    <w:rsid w:val="003D3424"/>
    <w:rsid w:val="003D64DA"/>
    <w:rsid w:val="003D7AB9"/>
    <w:rsid w:val="00404BC8"/>
    <w:rsid w:val="004466CB"/>
    <w:rsid w:val="00446D1B"/>
    <w:rsid w:val="004518A0"/>
    <w:rsid w:val="004561C5"/>
    <w:rsid w:val="0046229A"/>
    <w:rsid w:val="00480C9C"/>
    <w:rsid w:val="0048386F"/>
    <w:rsid w:val="004928EE"/>
    <w:rsid w:val="004A5E78"/>
    <w:rsid w:val="004C31B6"/>
    <w:rsid w:val="004C35E7"/>
    <w:rsid w:val="004D308B"/>
    <w:rsid w:val="004D6956"/>
    <w:rsid w:val="004E1E85"/>
    <w:rsid w:val="004E3C67"/>
    <w:rsid w:val="004E471B"/>
    <w:rsid w:val="004E4A5F"/>
    <w:rsid w:val="004E70A0"/>
    <w:rsid w:val="004F323C"/>
    <w:rsid w:val="00507617"/>
    <w:rsid w:val="00513E96"/>
    <w:rsid w:val="00521A9E"/>
    <w:rsid w:val="00522F80"/>
    <w:rsid w:val="00546810"/>
    <w:rsid w:val="005615C8"/>
    <w:rsid w:val="00571E09"/>
    <w:rsid w:val="00577B0A"/>
    <w:rsid w:val="00577FF3"/>
    <w:rsid w:val="005931F9"/>
    <w:rsid w:val="00593D34"/>
    <w:rsid w:val="00595AB0"/>
    <w:rsid w:val="005961DA"/>
    <w:rsid w:val="0059757C"/>
    <w:rsid w:val="005A2A9D"/>
    <w:rsid w:val="005A4AC5"/>
    <w:rsid w:val="005A6C2A"/>
    <w:rsid w:val="005B7961"/>
    <w:rsid w:val="005D46DB"/>
    <w:rsid w:val="006042D5"/>
    <w:rsid w:val="00623356"/>
    <w:rsid w:val="006349A0"/>
    <w:rsid w:val="00637D7C"/>
    <w:rsid w:val="00645A23"/>
    <w:rsid w:val="00655622"/>
    <w:rsid w:val="006616BA"/>
    <w:rsid w:val="00666DE5"/>
    <w:rsid w:val="0067010E"/>
    <w:rsid w:val="006713DB"/>
    <w:rsid w:val="00672123"/>
    <w:rsid w:val="006756CA"/>
    <w:rsid w:val="0068468A"/>
    <w:rsid w:val="00690227"/>
    <w:rsid w:val="00695428"/>
    <w:rsid w:val="006A60A9"/>
    <w:rsid w:val="006B16B9"/>
    <w:rsid w:val="006B21FB"/>
    <w:rsid w:val="006B50CE"/>
    <w:rsid w:val="006B780A"/>
    <w:rsid w:val="006E4F94"/>
    <w:rsid w:val="006E52BB"/>
    <w:rsid w:val="006F16D6"/>
    <w:rsid w:val="006F6177"/>
    <w:rsid w:val="007001AD"/>
    <w:rsid w:val="007031C2"/>
    <w:rsid w:val="00716B64"/>
    <w:rsid w:val="0072318A"/>
    <w:rsid w:val="00724715"/>
    <w:rsid w:val="007260DE"/>
    <w:rsid w:val="00730EDB"/>
    <w:rsid w:val="00736D0E"/>
    <w:rsid w:val="00736F95"/>
    <w:rsid w:val="007750F5"/>
    <w:rsid w:val="007772A4"/>
    <w:rsid w:val="00780144"/>
    <w:rsid w:val="007A78FB"/>
    <w:rsid w:val="007B37DE"/>
    <w:rsid w:val="007B4B11"/>
    <w:rsid w:val="007C04A8"/>
    <w:rsid w:val="007C4098"/>
    <w:rsid w:val="007C4D3E"/>
    <w:rsid w:val="007E1743"/>
    <w:rsid w:val="007F0E86"/>
    <w:rsid w:val="007F6C5C"/>
    <w:rsid w:val="007F78F6"/>
    <w:rsid w:val="0080044A"/>
    <w:rsid w:val="008033AC"/>
    <w:rsid w:val="00804468"/>
    <w:rsid w:val="00805910"/>
    <w:rsid w:val="008202D8"/>
    <w:rsid w:val="00820DF4"/>
    <w:rsid w:val="008264E6"/>
    <w:rsid w:val="00831F33"/>
    <w:rsid w:val="0083466D"/>
    <w:rsid w:val="00844544"/>
    <w:rsid w:val="00855BA6"/>
    <w:rsid w:val="00856801"/>
    <w:rsid w:val="0085711A"/>
    <w:rsid w:val="00883273"/>
    <w:rsid w:val="00896303"/>
    <w:rsid w:val="0089659B"/>
    <w:rsid w:val="008B1B18"/>
    <w:rsid w:val="008C453B"/>
    <w:rsid w:val="008D1C67"/>
    <w:rsid w:val="008E51F8"/>
    <w:rsid w:val="008F076E"/>
    <w:rsid w:val="008F3E1E"/>
    <w:rsid w:val="009058E4"/>
    <w:rsid w:val="00913112"/>
    <w:rsid w:val="00915900"/>
    <w:rsid w:val="009209CE"/>
    <w:rsid w:val="00931720"/>
    <w:rsid w:val="00937488"/>
    <w:rsid w:val="0094174B"/>
    <w:rsid w:val="00951654"/>
    <w:rsid w:val="00967759"/>
    <w:rsid w:val="009808D8"/>
    <w:rsid w:val="009831E7"/>
    <w:rsid w:val="00987D6F"/>
    <w:rsid w:val="00987E49"/>
    <w:rsid w:val="009905E8"/>
    <w:rsid w:val="00995F6F"/>
    <w:rsid w:val="009A3337"/>
    <w:rsid w:val="009B5D9D"/>
    <w:rsid w:val="009B7A0D"/>
    <w:rsid w:val="009C49E5"/>
    <w:rsid w:val="009E23D5"/>
    <w:rsid w:val="009E4196"/>
    <w:rsid w:val="00A00313"/>
    <w:rsid w:val="00A11849"/>
    <w:rsid w:val="00A1476B"/>
    <w:rsid w:val="00A2396C"/>
    <w:rsid w:val="00A36F57"/>
    <w:rsid w:val="00A517BA"/>
    <w:rsid w:val="00A52A02"/>
    <w:rsid w:val="00A52CCE"/>
    <w:rsid w:val="00A548D5"/>
    <w:rsid w:val="00A5728B"/>
    <w:rsid w:val="00A5767A"/>
    <w:rsid w:val="00A57F5F"/>
    <w:rsid w:val="00A621BC"/>
    <w:rsid w:val="00A6297E"/>
    <w:rsid w:val="00A67A99"/>
    <w:rsid w:val="00AA24FB"/>
    <w:rsid w:val="00AB19F2"/>
    <w:rsid w:val="00AB62E0"/>
    <w:rsid w:val="00AB6550"/>
    <w:rsid w:val="00AC40D8"/>
    <w:rsid w:val="00AC5DB1"/>
    <w:rsid w:val="00AC6C88"/>
    <w:rsid w:val="00AD536B"/>
    <w:rsid w:val="00AE2C60"/>
    <w:rsid w:val="00AF193B"/>
    <w:rsid w:val="00AF5581"/>
    <w:rsid w:val="00AF7BFB"/>
    <w:rsid w:val="00B03642"/>
    <w:rsid w:val="00B04AA6"/>
    <w:rsid w:val="00B058D5"/>
    <w:rsid w:val="00B0712E"/>
    <w:rsid w:val="00B23CB5"/>
    <w:rsid w:val="00B27529"/>
    <w:rsid w:val="00B368E0"/>
    <w:rsid w:val="00B42A58"/>
    <w:rsid w:val="00B55D0E"/>
    <w:rsid w:val="00B622F9"/>
    <w:rsid w:val="00B67798"/>
    <w:rsid w:val="00B76D1B"/>
    <w:rsid w:val="00B8796B"/>
    <w:rsid w:val="00B95412"/>
    <w:rsid w:val="00BA0C1F"/>
    <w:rsid w:val="00BA4CB1"/>
    <w:rsid w:val="00BB198B"/>
    <w:rsid w:val="00BB36FD"/>
    <w:rsid w:val="00BC609A"/>
    <w:rsid w:val="00BD634A"/>
    <w:rsid w:val="00BF03C8"/>
    <w:rsid w:val="00C0448B"/>
    <w:rsid w:val="00C17BBD"/>
    <w:rsid w:val="00C3212A"/>
    <w:rsid w:val="00C36162"/>
    <w:rsid w:val="00C51BDD"/>
    <w:rsid w:val="00C66942"/>
    <w:rsid w:val="00C80A68"/>
    <w:rsid w:val="00C84B39"/>
    <w:rsid w:val="00C8668B"/>
    <w:rsid w:val="00C867D4"/>
    <w:rsid w:val="00C94743"/>
    <w:rsid w:val="00CB4118"/>
    <w:rsid w:val="00CC738E"/>
    <w:rsid w:val="00CC7E5D"/>
    <w:rsid w:val="00CE1F2D"/>
    <w:rsid w:val="00CE4CC6"/>
    <w:rsid w:val="00D123B8"/>
    <w:rsid w:val="00D20D6E"/>
    <w:rsid w:val="00D24268"/>
    <w:rsid w:val="00D24AFB"/>
    <w:rsid w:val="00D24B46"/>
    <w:rsid w:val="00D3626F"/>
    <w:rsid w:val="00D4202F"/>
    <w:rsid w:val="00D42D08"/>
    <w:rsid w:val="00D52AB0"/>
    <w:rsid w:val="00D556FA"/>
    <w:rsid w:val="00D57F75"/>
    <w:rsid w:val="00D6481D"/>
    <w:rsid w:val="00D72243"/>
    <w:rsid w:val="00D768C9"/>
    <w:rsid w:val="00D87F9D"/>
    <w:rsid w:val="00D91B75"/>
    <w:rsid w:val="00D93E86"/>
    <w:rsid w:val="00DA01DF"/>
    <w:rsid w:val="00DB298C"/>
    <w:rsid w:val="00DC07B5"/>
    <w:rsid w:val="00DD4F8E"/>
    <w:rsid w:val="00DE2EE5"/>
    <w:rsid w:val="00DE43FC"/>
    <w:rsid w:val="00DE76C8"/>
    <w:rsid w:val="00DF3189"/>
    <w:rsid w:val="00E043FA"/>
    <w:rsid w:val="00E134E6"/>
    <w:rsid w:val="00E1485B"/>
    <w:rsid w:val="00E336A8"/>
    <w:rsid w:val="00E34710"/>
    <w:rsid w:val="00E43E8C"/>
    <w:rsid w:val="00E54339"/>
    <w:rsid w:val="00E60843"/>
    <w:rsid w:val="00E72012"/>
    <w:rsid w:val="00E802AB"/>
    <w:rsid w:val="00E842DF"/>
    <w:rsid w:val="00E9000E"/>
    <w:rsid w:val="00EB1BB0"/>
    <w:rsid w:val="00EB65AB"/>
    <w:rsid w:val="00ED0750"/>
    <w:rsid w:val="00ED1443"/>
    <w:rsid w:val="00EE0FED"/>
    <w:rsid w:val="00EE22CE"/>
    <w:rsid w:val="00EE40CE"/>
    <w:rsid w:val="00F03341"/>
    <w:rsid w:val="00F16D51"/>
    <w:rsid w:val="00F20F2E"/>
    <w:rsid w:val="00F36BD9"/>
    <w:rsid w:val="00F44F49"/>
    <w:rsid w:val="00F47DAB"/>
    <w:rsid w:val="00F50B71"/>
    <w:rsid w:val="00F6201C"/>
    <w:rsid w:val="00F72402"/>
    <w:rsid w:val="00F761CB"/>
    <w:rsid w:val="00F80194"/>
    <w:rsid w:val="00F900B0"/>
    <w:rsid w:val="00F9283C"/>
    <w:rsid w:val="00F97B62"/>
    <w:rsid w:val="00FA33AB"/>
    <w:rsid w:val="00FB501F"/>
    <w:rsid w:val="00FB52EA"/>
    <w:rsid w:val="00FC0069"/>
    <w:rsid w:val="00FC435E"/>
    <w:rsid w:val="00FC7823"/>
    <w:rsid w:val="00FD5CEA"/>
    <w:rsid w:val="00FF326F"/>
    <w:rsid w:val="00FF4A25"/>
    <w:rsid w:val="00FF6306"/>
    <w:rsid w:val="00FF71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B27529"/>
    <w:rPr>
      <w:sz w:val="24"/>
      <w:szCs w:val="24"/>
    </w:rPr>
  </w:style>
  <w:style w:type="paragraph" w:styleId="Nadpis1">
    <w:name w:val="heading 1"/>
    <w:basedOn w:val="Normln"/>
    <w:next w:val="Normln"/>
    <w:qFormat/>
    <w:rsid w:val="00B0712E"/>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B0712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DA01DF"/>
    <w:pPr>
      <w:keepNext/>
      <w:spacing w:before="240" w:after="60"/>
      <w:outlineLvl w:val="2"/>
    </w:pPr>
    <w:rPr>
      <w:rFonts w:ascii="Arial" w:hAnsi="Arial" w:cs="Arial"/>
      <w:b/>
      <w:bCs/>
      <w:sz w:val="26"/>
      <w:szCs w:val="26"/>
    </w:rPr>
  </w:style>
  <w:style w:type="paragraph" w:styleId="Nadpis8">
    <w:name w:val="heading 8"/>
    <w:basedOn w:val="Normln"/>
    <w:next w:val="Normln"/>
    <w:link w:val="Nadpis8Char"/>
    <w:qFormat/>
    <w:rsid w:val="0083466D"/>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2243C6"/>
    <w:rPr>
      <w:sz w:val="20"/>
      <w:szCs w:val="20"/>
    </w:rPr>
  </w:style>
  <w:style w:type="character" w:styleId="Znakapoznpodarou">
    <w:name w:val="footnote reference"/>
    <w:basedOn w:val="Standardnpsmoodstavce"/>
    <w:semiHidden/>
    <w:rsid w:val="002243C6"/>
    <w:rPr>
      <w:vertAlign w:val="superscript"/>
    </w:rPr>
  </w:style>
  <w:style w:type="paragraph" w:styleId="Zhlav">
    <w:name w:val="header"/>
    <w:basedOn w:val="Normln"/>
    <w:link w:val="ZhlavChar"/>
    <w:uiPriority w:val="99"/>
    <w:semiHidden/>
    <w:unhideWhenUsed/>
    <w:rsid w:val="00D52AB0"/>
    <w:pPr>
      <w:tabs>
        <w:tab w:val="center" w:pos="4536"/>
        <w:tab w:val="right" w:pos="9072"/>
      </w:tabs>
    </w:pPr>
  </w:style>
  <w:style w:type="character" w:customStyle="1" w:styleId="ZhlavChar">
    <w:name w:val="Záhlaví Char"/>
    <w:basedOn w:val="Standardnpsmoodstavce"/>
    <w:link w:val="Zhlav"/>
    <w:uiPriority w:val="99"/>
    <w:semiHidden/>
    <w:rsid w:val="00D52AB0"/>
    <w:rPr>
      <w:sz w:val="24"/>
      <w:szCs w:val="24"/>
    </w:rPr>
  </w:style>
  <w:style w:type="paragraph" w:styleId="Zpat">
    <w:name w:val="footer"/>
    <w:basedOn w:val="Normln"/>
    <w:link w:val="ZpatChar"/>
    <w:uiPriority w:val="99"/>
    <w:unhideWhenUsed/>
    <w:rsid w:val="00D52AB0"/>
    <w:pPr>
      <w:tabs>
        <w:tab w:val="center" w:pos="4536"/>
        <w:tab w:val="right" w:pos="9072"/>
      </w:tabs>
    </w:pPr>
  </w:style>
  <w:style w:type="character" w:customStyle="1" w:styleId="ZpatChar">
    <w:name w:val="Zápatí Char"/>
    <w:basedOn w:val="Standardnpsmoodstavce"/>
    <w:link w:val="Zpat"/>
    <w:uiPriority w:val="99"/>
    <w:rsid w:val="00D52AB0"/>
    <w:rPr>
      <w:sz w:val="24"/>
      <w:szCs w:val="24"/>
    </w:rPr>
  </w:style>
  <w:style w:type="paragraph" w:styleId="Rejstk1">
    <w:name w:val="index 1"/>
    <w:basedOn w:val="Normln"/>
    <w:next w:val="Normln"/>
    <w:autoRedefine/>
    <w:uiPriority w:val="99"/>
    <w:unhideWhenUsed/>
    <w:rsid w:val="00D52AB0"/>
    <w:pPr>
      <w:ind w:left="240" w:hanging="240"/>
    </w:pPr>
    <w:rPr>
      <w:rFonts w:ascii="Calibri" w:hAnsi="Calibri"/>
      <w:sz w:val="18"/>
      <w:szCs w:val="18"/>
    </w:rPr>
  </w:style>
  <w:style w:type="paragraph" w:styleId="Rejstk2">
    <w:name w:val="index 2"/>
    <w:basedOn w:val="Normln"/>
    <w:next w:val="Normln"/>
    <w:autoRedefine/>
    <w:uiPriority w:val="99"/>
    <w:unhideWhenUsed/>
    <w:rsid w:val="00D52AB0"/>
    <w:pPr>
      <w:ind w:left="480" w:hanging="240"/>
    </w:pPr>
    <w:rPr>
      <w:rFonts w:ascii="Calibri" w:hAnsi="Calibri"/>
      <w:sz w:val="18"/>
      <w:szCs w:val="18"/>
    </w:rPr>
  </w:style>
  <w:style w:type="paragraph" w:styleId="Rejstk3">
    <w:name w:val="index 3"/>
    <w:basedOn w:val="Normln"/>
    <w:next w:val="Normln"/>
    <w:autoRedefine/>
    <w:uiPriority w:val="99"/>
    <w:unhideWhenUsed/>
    <w:rsid w:val="00D52AB0"/>
    <w:pPr>
      <w:ind w:left="720" w:hanging="240"/>
    </w:pPr>
    <w:rPr>
      <w:rFonts w:ascii="Calibri" w:hAnsi="Calibri"/>
      <w:sz w:val="18"/>
      <w:szCs w:val="18"/>
    </w:rPr>
  </w:style>
  <w:style w:type="paragraph" w:styleId="Rejstk4">
    <w:name w:val="index 4"/>
    <w:basedOn w:val="Normln"/>
    <w:next w:val="Normln"/>
    <w:autoRedefine/>
    <w:uiPriority w:val="99"/>
    <w:unhideWhenUsed/>
    <w:rsid w:val="00D52AB0"/>
    <w:pPr>
      <w:ind w:left="960" w:hanging="240"/>
    </w:pPr>
    <w:rPr>
      <w:rFonts w:ascii="Calibri" w:hAnsi="Calibri"/>
      <w:sz w:val="18"/>
      <w:szCs w:val="18"/>
    </w:rPr>
  </w:style>
  <w:style w:type="paragraph" w:styleId="Rejstk5">
    <w:name w:val="index 5"/>
    <w:basedOn w:val="Normln"/>
    <w:next w:val="Normln"/>
    <w:autoRedefine/>
    <w:uiPriority w:val="99"/>
    <w:unhideWhenUsed/>
    <w:rsid w:val="00D52AB0"/>
    <w:pPr>
      <w:ind w:left="1200" w:hanging="240"/>
    </w:pPr>
    <w:rPr>
      <w:rFonts w:ascii="Calibri" w:hAnsi="Calibri"/>
      <w:sz w:val="18"/>
      <w:szCs w:val="18"/>
    </w:rPr>
  </w:style>
  <w:style w:type="paragraph" w:styleId="Rejstk6">
    <w:name w:val="index 6"/>
    <w:basedOn w:val="Normln"/>
    <w:next w:val="Normln"/>
    <w:autoRedefine/>
    <w:uiPriority w:val="99"/>
    <w:unhideWhenUsed/>
    <w:rsid w:val="00D52AB0"/>
    <w:pPr>
      <w:ind w:left="1440" w:hanging="240"/>
    </w:pPr>
    <w:rPr>
      <w:rFonts w:ascii="Calibri" w:hAnsi="Calibri"/>
      <w:sz w:val="18"/>
      <w:szCs w:val="18"/>
    </w:rPr>
  </w:style>
  <w:style w:type="paragraph" w:styleId="Rejstk7">
    <w:name w:val="index 7"/>
    <w:basedOn w:val="Normln"/>
    <w:next w:val="Normln"/>
    <w:autoRedefine/>
    <w:uiPriority w:val="99"/>
    <w:unhideWhenUsed/>
    <w:rsid w:val="00D52AB0"/>
    <w:pPr>
      <w:ind w:left="1680" w:hanging="240"/>
    </w:pPr>
    <w:rPr>
      <w:rFonts w:ascii="Calibri" w:hAnsi="Calibri"/>
      <w:sz w:val="18"/>
      <w:szCs w:val="18"/>
    </w:rPr>
  </w:style>
  <w:style w:type="paragraph" w:styleId="Rejstk8">
    <w:name w:val="index 8"/>
    <w:basedOn w:val="Normln"/>
    <w:next w:val="Normln"/>
    <w:autoRedefine/>
    <w:uiPriority w:val="99"/>
    <w:unhideWhenUsed/>
    <w:rsid w:val="00D52AB0"/>
    <w:pPr>
      <w:ind w:left="1920" w:hanging="240"/>
    </w:pPr>
    <w:rPr>
      <w:rFonts w:ascii="Calibri" w:hAnsi="Calibri"/>
      <w:sz w:val="18"/>
      <w:szCs w:val="18"/>
    </w:rPr>
  </w:style>
  <w:style w:type="paragraph" w:styleId="Rejstk9">
    <w:name w:val="index 9"/>
    <w:basedOn w:val="Normln"/>
    <w:next w:val="Normln"/>
    <w:autoRedefine/>
    <w:uiPriority w:val="99"/>
    <w:unhideWhenUsed/>
    <w:rsid w:val="00D52AB0"/>
    <w:pPr>
      <w:ind w:left="2160" w:hanging="240"/>
    </w:pPr>
    <w:rPr>
      <w:rFonts w:ascii="Calibri" w:hAnsi="Calibri"/>
      <w:sz w:val="18"/>
      <w:szCs w:val="18"/>
    </w:rPr>
  </w:style>
  <w:style w:type="paragraph" w:styleId="Hlavikarejstku">
    <w:name w:val="index heading"/>
    <w:basedOn w:val="Normln"/>
    <w:next w:val="Rejstk1"/>
    <w:uiPriority w:val="99"/>
    <w:unhideWhenUsed/>
    <w:rsid w:val="00D52AB0"/>
    <w:pPr>
      <w:spacing w:before="240" w:after="120"/>
      <w:jc w:val="center"/>
    </w:pPr>
    <w:rPr>
      <w:rFonts w:ascii="Calibri" w:hAnsi="Calibri"/>
      <w:b/>
      <w:bCs/>
      <w:sz w:val="26"/>
      <w:szCs w:val="26"/>
    </w:rPr>
  </w:style>
  <w:style w:type="paragraph" w:styleId="Seznamcitac">
    <w:name w:val="table of authorities"/>
    <w:basedOn w:val="Normln"/>
    <w:next w:val="Normln"/>
    <w:uiPriority w:val="99"/>
    <w:unhideWhenUsed/>
    <w:rsid w:val="00856801"/>
    <w:pPr>
      <w:ind w:left="240" w:hanging="240"/>
    </w:pPr>
    <w:rPr>
      <w:rFonts w:ascii="Calibri" w:hAnsi="Calibri"/>
      <w:sz w:val="20"/>
      <w:szCs w:val="20"/>
    </w:rPr>
  </w:style>
  <w:style w:type="paragraph" w:styleId="Hlavikaobsahu">
    <w:name w:val="toa heading"/>
    <w:basedOn w:val="Normln"/>
    <w:next w:val="Normln"/>
    <w:uiPriority w:val="99"/>
    <w:unhideWhenUsed/>
    <w:rsid w:val="00856801"/>
    <w:pPr>
      <w:spacing w:before="240" w:after="120"/>
    </w:pPr>
    <w:rPr>
      <w:rFonts w:ascii="Calibri" w:hAnsi="Calibri" w:cs="Arial"/>
      <w:b/>
      <w:bCs/>
      <w:caps/>
      <w:sz w:val="20"/>
      <w:szCs w:val="20"/>
    </w:rPr>
  </w:style>
  <w:style w:type="character" w:customStyle="1" w:styleId="TextpoznpodarouChar">
    <w:name w:val="Text pozn. pod čarou Char"/>
    <w:basedOn w:val="Standardnpsmoodstavce"/>
    <w:link w:val="Textpoznpodarou"/>
    <w:semiHidden/>
    <w:rsid w:val="00F9283C"/>
  </w:style>
  <w:style w:type="paragraph" w:styleId="Odstavecseseznamem">
    <w:name w:val="List Paragraph"/>
    <w:basedOn w:val="Normln"/>
    <w:uiPriority w:val="34"/>
    <w:qFormat/>
    <w:rsid w:val="00F9283C"/>
    <w:pPr>
      <w:spacing w:after="200" w:line="276" w:lineRule="auto"/>
      <w:ind w:left="720"/>
      <w:contextualSpacing/>
    </w:pPr>
    <w:rPr>
      <w:rFonts w:ascii="Calibri" w:eastAsia="Calibri" w:hAnsi="Calibri"/>
      <w:sz w:val="22"/>
      <w:szCs w:val="22"/>
      <w:lang w:eastAsia="en-US"/>
    </w:rPr>
  </w:style>
  <w:style w:type="character" w:customStyle="1" w:styleId="Nadpis8Char">
    <w:name w:val="Nadpis 8 Char"/>
    <w:basedOn w:val="Standardnpsmoodstavce"/>
    <w:link w:val="Nadpis8"/>
    <w:rsid w:val="0083466D"/>
    <w:rPr>
      <w:rFonts w:ascii="Calibri" w:hAnsi="Calibri"/>
      <w:i/>
      <w:iCs/>
      <w:sz w:val="24"/>
      <w:szCs w:val="24"/>
    </w:rPr>
  </w:style>
  <w:style w:type="paragraph" w:styleId="Nadpisobsahu">
    <w:name w:val="TOC Heading"/>
    <w:basedOn w:val="Nadpis1"/>
    <w:next w:val="Normln"/>
    <w:uiPriority w:val="39"/>
    <w:qFormat/>
    <w:rsid w:val="0083466D"/>
    <w:pPr>
      <w:keepLines/>
      <w:spacing w:before="480" w:after="0" w:line="276" w:lineRule="auto"/>
      <w:outlineLvl w:val="9"/>
    </w:pPr>
    <w:rPr>
      <w:rFonts w:ascii="Cambria" w:hAnsi="Cambria" w:cs="Times New Roman"/>
      <w:color w:val="365F91"/>
      <w:kern w:val="0"/>
      <w:sz w:val="28"/>
      <w:szCs w:val="28"/>
      <w:lang w:eastAsia="en-US"/>
    </w:rPr>
  </w:style>
  <w:style w:type="paragraph" w:styleId="Obsah1">
    <w:name w:val="toc 1"/>
    <w:basedOn w:val="Normln"/>
    <w:next w:val="Normln"/>
    <w:autoRedefine/>
    <w:uiPriority w:val="39"/>
    <w:unhideWhenUsed/>
    <w:qFormat/>
    <w:rsid w:val="0083466D"/>
    <w:pPr>
      <w:spacing w:before="120" w:after="120"/>
    </w:pPr>
    <w:rPr>
      <w:rFonts w:ascii="Calibri" w:hAnsi="Calibri"/>
      <w:b/>
      <w:bCs/>
      <w:caps/>
      <w:sz w:val="20"/>
      <w:szCs w:val="20"/>
    </w:rPr>
  </w:style>
  <w:style w:type="paragraph" w:styleId="Obsah2">
    <w:name w:val="toc 2"/>
    <w:basedOn w:val="Normln"/>
    <w:next w:val="Normln"/>
    <w:autoRedefine/>
    <w:uiPriority w:val="39"/>
    <w:unhideWhenUsed/>
    <w:qFormat/>
    <w:rsid w:val="0083466D"/>
    <w:pPr>
      <w:ind w:left="240"/>
    </w:pPr>
    <w:rPr>
      <w:rFonts w:ascii="Calibri" w:hAnsi="Calibri"/>
      <w:smallCaps/>
      <w:sz w:val="20"/>
      <w:szCs w:val="20"/>
    </w:rPr>
  </w:style>
  <w:style w:type="paragraph" w:styleId="Obsah3">
    <w:name w:val="toc 3"/>
    <w:basedOn w:val="Normln"/>
    <w:next w:val="Normln"/>
    <w:autoRedefine/>
    <w:uiPriority w:val="39"/>
    <w:unhideWhenUsed/>
    <w:qFormat/>
    <w:rsid w:val="0083466D"/>
    <w:pPr>
      <w:ind w:left="480"/>
    </w:pPr>
    <w:rPr>
      <w:rFonts w:ascii="Calibri" w:hAnsi="Calibri"/>
      <w:i/>
      <w:iCs/>
      <w:sz w:val="20"/>
      <w:szCs w:val="20"/>
    </w:rPr>
  </w:style>
  <w:style w:type="character" w:styleId="Hypertextovodkaz">
    <w:name w:val="Hyperlink"/>
    <w:basedOn w:val="Standardnpsmoodstavce"/>
    <w:uiPriority w:val="99"/>
    <w:unhideWhenUsed/>
    <w:rsid w:val="0083466D"/>
    <w:rPr>
      <w:color w:val="0000FF"/>
      <w:u w:val="single"/>
    </w:rPr>
  </w:style>
  <w:style w:type="paragraph" w:styleId="Obsah4">
    <w:name w:val="toc 4"/>
    <w:basedOn w:val="Normln"/>
    <w:next w:val="Normln"/>
    <w:autoRedefine/>
    <w:uiPriority w:val="39"/>
    <w:unhideWhenUsed/>
    <w:rsid w:val="0083466D"/>
    <w:pPr>
      <w:ind w:left="720"/>
    </w:pPr>
    <w:rPr>
      <w:rFonts w:ascii="Calibri" w:hAnsi="Calibri"/>
      <w:sz w:val="18"/>
      <w:szCs w:val="18"/>
    </w:rPr>
  </w:style>
  <w:style w:type="paragraph" w:styleId="Obsah5">
    <w:name w:val="toc 5"/>
    <w:basedOn w:val="Normln"/>
    <w:next w:val="Normln"/>
    <w:autoRedefine/>
    <w:uiPriority w:val="39"/>
    <w:unhideWhenUsed/>
    <w:rsid w:val="0083466D"/>
    <w:pPr>
      <w:ind w:left="960"/>
    </w:pPr>
    <w:rPr>
      <w:rFonts w:ascii="Calibri" w:hAnsi="Calibri"/>
      <w:sz w:val="18"/>
      <w:szCs w:val="18"/>
    </w:rPr>
  </w:style>
  <w:style w:type="paragraph" w:styleId="Obsah6">
    <w:name w:val="toc 6"/>
    <w:basedOn w:val="Normln"/>
    <w:next w:val="Normln"/>
    <w:autoRedefine/>
    <w:uiPriority w:val="39"/>
    <w:unhideWhenUsed/>
    <w:rsid w:val="0083466D"/>
    <w:pPr>
      <w:ind w:left="1200"/>
    </w:pPr>
    <w:rPr>
      <w:rFonts w:ascii="Calibri" w:hAnsi="Calibri"/>
      <w:sz w:val="18"/>
      <w:szCs w:val="18"/>
    </w:rPr>
  </w:style>
  <w:style w:type="paragraph" w:styleId="Obsah7">
    <w:name w:val="toc 7"/>
    <w:basedOn w:val="Normln"/>
    <w:next w:val="Normln"/>
    <w:autoRedefine/>
    <w:uiPriority w:val="39"/>
    <w:unhideWhenUsed/>
    <w:rsid w:val="0083466D"/>
    <w:pPr>
      <w:ind w:left="1440"/>
    </w:pPr>
    <w:rPr>
      <w:rFonts w:ascii="Calibri" w:hAnsi="Calibri"/>
      <w:sz w:val="18"/>
      <w:szCs w:val="18"/>
    </w:rPr>
  </w:style>
  <w:style w:type="paragraph" w:styleId="Obsah8">
    <w:name w:val="toc 8"/>
    <w:basedOn w:val="Normln"/>
    <w:next w:val="Normln"/>
    <w:autoRedefine/>
    <w:uiPriority w:val="39"/>
    <w:unhideWhenUsed/>
    <w:rsid w:val="0083466D"/>
    <w:pPr>
      <w:ind w:left="1680"/>
    </w:pPr>
    <w:rPr>
      <w:rFonts w:ascii="Calibri" w:hAnsi="Calibri"/>
      <w:sz w:val="18"/>
      <w:szCs w:val="18"/>
    </w:rPr>
  </w:style>
  <w:style w:type="paragraph" w:styleId="Obsah9">
    <w:name w:val="toc 9"/>
    <w:basedOn w:val="Normln"/>
    <w:next w:val="Normln"/>
    <w:autoRedefine/>
    <w:uiPriority w:val="39"/>
    <w:unhideWhenUsed/>
    <w:rsid w:val="0083466D"/>
    <w:pPr>
      <w:ind w:left="1920"/>
    </w:pPr>
    <w:rPr>
      <w:rFonts w:ascii="Calibri" w:hAnsi="Calibri"/>
      <w:sz w:val="18"/>
      <w:szCs w:val="18"/>
    </w:rPr>
  </w:style>
  <w:style w:type="paragraph" w:styleId="Textbubliny">
    <w:name w:val="Balloon Text"/>
    <w:basedOn w:val="Normln"/>
    <w:link w:val="TextbublinyChar"/>
    <w:uiPriority w:val="99"/>
    <w:semiHidden/>
    <w:unhideWhenUsed/>
    <w:rsid w:val="0083466D"/>
    <w:rPr>
      <w:rFonts w:ascii="Tahoma" w:hAnsi="Tahoma" w:cs="Tahoma"/>
      <w:sz w:val="16"/>
      <w:szCs w:val="16"/>
    </w:rPr>
  </w:style>
  <w:style w:type="character" w:customStyle="1" w:styleId="TextbublinyChar">
    <w:name w:val="Text bubliny Char"/>
    <w:basedOn w:val="Standardnpsmoodstavce"/>
    <w:link w:val="Textbubliny"/>
    <w:uiPriority w:val="99"/>
    <w:semiHidden/>
    <w:rsid w:val="008346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List1!$B$1</c:f>
              <c:strCache>
                <c:ptCount val="1"/>
                <c:pt idx="0">
                  <c:v>Muži</c:v>
                </c:pt>
              </c:strCache>
            </c:strRef>
          </c:tx>
          <c:cat>
            <c:strRef>
              <c:f>List1!$A$2:$A$5</c:f>
              <c:strCache>
                <c:ptCount val="4"/>
                <c:pt idx="0">
                  <c:v>15 - 19 let</c:v>
                </c:pt>
                <c:pt idx="1">
                  <c:v>20 - 24 let</c:v>
                </c:pt>
                <c:pt idx="2">
                  <c:v>25 - 29 let</c:v>
                </c:pt>
                <c:pt idx="3">
                  <c:v>30 - 34 let</c:v>
                </c:pt>
              </c:strCache>
            </c:strRef>
          </c:cat>
          <c:val>
            <c:numRef>
              <c:f>List1!$B$2:$B$5</c:f>
              <c:numCache>
                <c:formatCode>General</c:formatCode>
                <c:ptCount val="4"/>
                <c:pt idx="0">
                  <c:v>3</c:v>
                </c:pt>
                <c:pt idx="1">
                  <c:v>4</c:v>
                </c:pt>
                <c:pt idx="2">
                  <c:v>1</c:v>
                </c:pt>
                <c:pt idx="3">
                  <c:v>2</c:v>
                </c:pt>
              </c:numCache>
            </c:numRef>
          </c:val>
        </c:ser>
        <c:ser>
          <c:idx val="1"/>
          <c:order val="1"/>
          <c:tx>
            <c:strRef>
              <c:f>List1!$C$1</c:f>
              <c:strCache>
                <c:ptCount val="1"/>
                <c:pt idx="0">
                  <c:v>Ženy</c:v>
                </c:pt>
              </c:strCache>
            </c:strRef>
          </c:tx>
          <c:cat>
            <c:strRef>
              <c:f>List1!$A$2:$A$5</c:f>
              <c:strCache>
                <c:ptCount val="4"/>
                <c:pt idx="0">
                  <c:v>15 - 19 let</c:v>
                </c:pt>
                <c:pt idx="1">
                  <c:v>20 - 24 let</c:v>
                </c:pt>
                <c:pt idx="2">
                  <c:v>25 - 29 let</c:v>
                </c:pt>
                <c:pt idx="3">
                  <c:v>30 - 34 let</c:v>
                </c:pt>
              </c:strCache>
            </c:strRef>
          </c:cat>
          <c:val>
            <c:numRef>
              <c:f>List1!$C$2:$C$5</c:f>
              <c:numCache>
                <c:formatCode>General</c:formatCode>
                <c:ptCount val="4"/>
                <c:pt idx="0">
                  <c:v>3</c:v>
                </c:pt>
                <c:pt idx="1">
                  <c:v>5</c:v>
                </c:pt>
                <c:pt idx="2">
                  <c:v>2</c:v>
                </c:pt>
                <c:pt idx="3">
                  <c:v>0</c:v>
                </c:pt>
              </c:numCache>
            </c:numRef>
          </c:val>
        </c:ser>
        <c:shape val="cone"/>
        <c:axId val="78598912"/>
        <c:axId val="78601216"/>
        <c:axId val="0"/>
      </c:bar3DChart>
      <c:catAx>
        <c:axId val="78598912"/>
        <c:scaling>
          <c:orientation val="minMax"/>
        </c:scaling>
        <c:axPos val="b"/>
        <c:numFmt formatCode="General" sourceLinked="1"/>
        <c:tickLblPos val="nextTo"/>
        <c:crossAx val="78601216"/>
        <c:crosses val="autoZero"/>
        <c:auto val="1"/>
        <c:lblAlgn val="ctr"/>
        <c:lblOffset val="100"/>
      </c:catAx>
      <c:valAx>
        <c:axId val="78601216"/>
        <c:scaling>
          <c:orientation val="minMax"/>
          <c:max val="10"/>
        </c:scaling>
        <c:axPos val="l"/>
        <c:majorGridlines/>
        <c:numFmt formatCode="General" sourceLinked="1"/>
        <c:tickLblPos val="nextTo"/>
        <c:crossAx val="78598912"/>
        <c:crosses val="autoZero"/>
        <c:crossBetween val="between"/>
        <c:majorUnit val="1"/>
        <c:minorUnit val="1"/>
      </c:valAx>
      <c:spPr>
        <a:noFill/>
        <a:ln w="25400">
          <a:noFill/>
        </a:ln>
      </c:spPr>
    </c:plotArea>
    <c:legend>
      <c:legendPos val="r"/>
    </c:legend>
    <c:plotVisOnly val="1"/>
    <c:dispBlanksAs val="gap"/>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List1!$B$1</c:f>
              <c:strCache>
                <c:ptCount val="1"/>
                <c:pt idx="0">
                  <c:v>Muži</c:v>
                </c:pt>
              </c:strCache>
            </c:strRef>
          </c:tx>
          <c:cat>
            <c:strRef>
              <c:f>List1!$A$2:$A$4</c:f>
              <c:strCache>
                <c:ptCount val="3"/>
                <c:pt idx="0">
                  <c:v>Nepozoruji zlepšení</c:v>
                </c:pt>
                <c:pt idx="1">
                  <c:v>Malé zlepšení</c:v>
                </c:pt>
                <c:pt idx="2">
                  <c:v>Výrazné zlepšení</c:v>
                </c:pt>
              </c:strCache>
            </c:strRef>
          </c:cat>
          <c:val>
            <c:numRef>
              <c:f>List1!$B$2:$B$4</c:f>
              <c:numCache>
                <c:formatCode>General</c:formatCode>
                <c:ptCount val="3"/>
                <c:pt idx="0">
                  <c:v>1</c:v>
                </c:pt>
                <c:pt idx="1">
                  <c:v>3</c:v>
                </c:pt>
                <c:pt idx="2">
                  <c:v>6</c:v>
                </c:pt>
              </c:numCache>
            </c:numRef>
          </c:val>
        </c:ser>
        <c:ser>
          <c:idx val="1"/>
          <c:order val="1"/>
          <c:tx>
            <c:strRef>
              <c:f>List1!$C$1</c:f>
              <c:strCache>
                <c:ptCount val="1"/>
                <c:pt idx="0">
                  <c:v>Ženy</c:v>
                </c:pt>
              </c:strCache>
            </c:strRef>
          </c:tx>
          <c:cat>
            <c:strRef>
              <c:f>List1!$A$2:$A$4</c:f>
              <c:strCache>
                <c:ptCount val="3"/>
                <c:pt idx="0">
                  <c:v>Nepozoruji zlepšení</c:v>
                </c:pt>
                <c:pt idx="1">
                  <c:v>Malé zlepšení</c:v>
                </c:pt>
                <c:pt idx="2">
                  <c:v>Výrazné zlepšení</c:v>
                </c:pt>
              </c:strCache>
            </c:strRef>
          </c:cat>
          <c:val>
            <c:numRef>
              <c:f>List1!$C$2:$C$4</c:f>
              <c:numCache>
                <c:formatCode>General</c:formatCode>
                <c:ptCount val="3"/>
                <c:pt idx="0">
                  <c:v>2</c:v>
                </c:pt>
                <c:pt idx="1">
                  <c:v>1</c:v>
                </c:pt>
                <c:pt idx="2">
                  <c:v>7</c:v>
                </c:pt>
              </c:numCache>
            </c:numRef>
          </c:val>
        </c:ser>
        <c:shape val="cone"/>
        <c:axId val="129001344"/>
        <c:axId val="129002880"/>
        <c:axId val="0"/>
      </c:bar3DChart>
      <c:catAx>
        <c:axId val="129001344"/>
        <c:scaling>
          <c:orientation val="minMax"/>
        </c:scaling>
        <c:axPos val="b"/>
        <c:numFmt formatCode="General" sourceLinked="1"/>
        <c:tickLblPos val="nextTo"/>
        <c:crossAx val="129002880"/>
        <c:crosses val="autoZero"/>
        <c:auto val="1"/>
        <c:lblAlgn val="ctr"/>
        <c:lblOffset val="100"/>
      </c:catAx>
      <c:valAx>
        <c:axId val="129002880"/>
        <c:scaling>
          <c:orientation val="minMax"/>
          <c:max val="10"/>
          <c:min val="0"/>
        </c:scaling>
        <c:axPos val="l"/>
        <c:majorGridlines/>
        <c:numFmt formatCode="General" sourceLinked="1"/>
        <c:tickLblPos val="nextTo"/>
        <c:crossAx val="129001344"/>
        <c:crosses val="autoZero"/>
        <c:crossBetween val="between"/>
        <c:majorUnit val="1"/>
        <c:minorUnit val="1"/>
      </c:valAx>
      <c:spPr>
        <a:noFill/>
        <a:ln w="25400">
          <a:noFill/>
        </a:ln>
      </c:spPr>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List1!$B$1</c:f>
              <c:strCache>
                <c:ptCount val="1"/>
                <c:pt idx="0">
                  <c:v>Muži</c:v>
                </c:pt>
              </c:strCache>
            </c:strRef>
          </c:tx>
          <c:cat>
            <c:strRef>
              <c:f>List1!$A$2:$A$4</c:f>
              <c:strCache>
                <c:ptCount val="3"/>
                <c:pt idx="0">
                  <c:v>Nepozoruji zlepšení</c:v>
                </c:pt>
                <c:pt idx="1">
                  <c:v>Malé zlepšení</c:v>
                </c:pt>
                <c:pt idx="2">
                  <c:v>Výrazné zlepšení</c:v>
                </c:pt>
              </c:strCache>
            </c:strRef>
          </c:cat>
          <c:val>
            <c:numRef>
              <c:f>List1!$B$2:$B$4</c:f>
              <c:numCache>
                <c:formatCode>General</c:formatCode>
                <c:ptCount val="3"/>
                <c:pt idx="0">
                  <c:v>3</c:v>
                </c:pt>
                <c:pt idx="1">
                  <c:v>4</c:v>
                </c:pt>
                <c:pt idx="2">
                  <c:v>3</c:v>
                </c:pt>
              </c:numCache>
            </c:numRef>
          </c:val>
        </c:ser>
        <c:ser>
          <c:idx val="1"/>
          <c:order val="1"/>
          <c:tx>
            <c:strRef>
              <c:f>List1!$C$1</c:f>
              <c:strCache>
                <c:ptCount val="1"/>
                <c:pt idx="0">
                  <c:v>Ženy</c:v>
                </c:pt>
              </c:strCache>
            </c:strRef>
          </c:tx>
          <c:cat>
            <c:strRef>
              <c:f>List1!$A$2:$A$4</c:f>
              <c:strCache>
                <c:ptCount val="3"/>
                <c:pt idx="0">
                  <c:v>Nepozoruji zlepšení</c:v>
                </c:pt>
                <c:pt idx="1">
                  <c:v>Malé zlepšení</c:v>
                </c:pt>
                <c:pt idx="2">
                  <c:v>Výrazné zlepšení</c:v>
                </c:pt>
              </c:strCache>
            </c:strRef>
          </c:cat>
          <c:val>
            <c:numRef>
              <c:f>List1!$C$2:$C$4</c:f>
              <c:numCache>
                <c:formatCode>General</c:formatCode>
                <c:ptCount val="3"/>
                <c:pt idx="0">
                  <c:v>2</c:v>
                </c:pt>
                <c:pt idx="1">
                  <c:v>3</c:v>
                </c:pt>
                <c:pt idx="2">
                  <c:v>5</c:v>
                </c:pt>
              </c:numCache>
            </c:numRef>
          </c:val>
        </c:ser>
        <c:shape val="cone"/>
        <c:axId val="129073152"/>
        <c:axId val="129074688"/>
        <c:axId val="0"/>
      </c:bar3DChart>
      <c:catAx>
        <c:axId val="129073152"/>
        <c:scaling>
          <c:orientation val="minMax"/>
        </c:scaling>
        <c:axPos val="b"/>
        <c:numFmt formatCode="General" sourceLinked="1"/>
        <c:tickLblPos val="nextTo"/>
        <c:crossAx val="129074688"/>
        <c:crosses val="autoZero"/>
        <c:auto val="1"/>
        <c:lblAlgn val="ctr"/>
        <c:lblOffset val="100"/>
      </c:catAx>
      <c:valAx>
        <c:axId val="129074688"/>
        <c:scaling>
          <c:orientation val="minMax"/>
          <c:max val="10"/>
        </c:scaling>
        <c:axPos val="l"/>
        <c:majorGridlines/>
        <c:numFmt formatCode="General" sourceLinked="1"/>
        <c:tickLblPos val="nextTo"/>
        <c:crossAx val="129073152"/>
        <c:crosses val="autoZero"/>
        <c:crossBetween val="between"/>
        <c:majorUnit val="1"/>
        <c:minorUnit val="1"/>
      </c:valAx>
      <c:spPr>
        <a:noFill/>
        <a:ln w="25400">
          <a:noFill/>
        </a:ln>
      </c:spPr>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col"/>
        <c:grouping val="clustered"/>
        <c:ser>
          <c:idx val="0"/>
          <c:order val="0"/>
          <c:tx>
            <c:strRef>
              <c:f>List1!$B$1</c:f>
              <c:strCache>
                <c:ptCount val="1"/>
                <c:pt idx="0">
                  <c:v>Muži</c:v>
                </c:pt>
              </c:strCache>
            </c:strRef>
          </c:tx>
          <c:cat>
            <c:strRef>
              <c:f>List1!$A$2:$A$4</c:f>
              <c:strCache>
                <c:ptCount val="3"/>
                <c:pt idx="0">
                  <c:v>Ano</c:v>
                </c:pt>
                <c:pt idx="1">
                  <c:v>Ne</c:v>
                </c:pt>
                <c:pt idx="2">
                  <c:v>Nevím</c:v>
                </c:pt>
              </c:strCache>
            </c:strRef>
          </c:cat>
          <c:val>
            <c:numRef>
              <c:f>List1!$B$2:$B$4</c:f>
              <c:numCache>
                <c:formatCode>General</c:formatCode>
                <c:ptCount val="3"/>
                <c:pt idx="0">
                  <c:v>6</c:v>
                </c:pt>
                <c:pt idx="1">
                  <c:v>1</c:v>
                </c:pt>
                <c:pt idx="2">
                  <c:v>3</c:v>
                </c:pt>
              </c:numCache>
            </c:numRef>
          </c:val>
        </c:ser>
        <c:ser>
          <c:idx val="1"/>
          <c:order val="1"/>
          <c:tx>
            <c:strRef>
              <c:f>List1!$C$1</c:f>
              <c:strCache>
                <c:ptCount val="1"/>
                <c:pt idx="0">
                  <c:v>Ženy</c:v>
                </c:pt>
              </c:strCache>
            </c:strRef>
          </c:tx>
          <c:cat>
            <c:strRef>
              <c:f>List1!$A$2:$A$4</c:f>
              <c:strCache>
                <c:ptCount val="3"/>
                <c:pt idx="0">
                  <c:v>Ano</c:v>
                </c:pt>
                <c:pt idx="1">
                  <c:v>Ne</c:v>
                </c:pt>
                <c:pt idx="2">
                  <c:v>Nevím</c:v>
                </c:pt>
              </c:strCache>
            </c:strRef>
          </c:cat>
          <c:val>
            <c:numRef>
              <c:f>List1!$C$2:$C$4</c:f>
              <c:numCache>
                <c:formatCode>General</c:formatCode>
                <c:ptCount val="3"/>
                <c:pt idx="0">
                  <c:v>8</c:v>
                </c:pt>
                <c:pt idx="1">
                  <c:v>0</c:v>
                </c:pt>
                <c:pt idx="2">
                  <c:v>2</c:v>
                </c:pt>
              </c:numCache>
            </c:numRef>
          </c:val>
        </c:ser>
        <c:shape val="cone"/>
        <c:axId val="79882112"/>
        <c:axId val="79883648"/>
        <c:axId val="0"/>
      </c:bar3DChart>
      <c:catAx>
        <c:axId val="79882112"/>
        <c:scaling>
          <c:orientation val="minMax"/>
        </c:scaling>
        <c:axPos val="b"/>
        <c:tickLblPos val="nextTo"/>
        <c:crossAx val="79883648"/>
        <c:crosses val="autoZero"/>
        <c:auto val="1"/>
        <c:lblAlgn val="ctr"/>
        <c:lblOffset val="100"/>
      </c:catAx>
      <c:valAx>
        <c:axId val="79883648"/>
        <c:scaling>
          <c:orientation val="minMax"/>
          <c:max val="10"/>
        </c:scaling>
        <c:axPos val="l"/>
        <c:majorGridlines/>
        <c:numFmt formatCode="General" sourceLinked="1"/>
        <c:tickLblPos val="nextTo"/>
        <c:crossAx val="79882112"/>
        <c:crosses val="autoZero"/>
        <c:crossBetween val="between"/>
      </c:valAx>
    </c:plotArea>
    <c:legend>
      <c:legendPos val="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col"/>
        <c:grouping val="clustered"/>
        <c:ser>
          <c:idx val="0"/>
          <c:order val="0"/>
          <c:tx>
            <c:strRef>
              <c:f>List1!$B$1</c:f>
              <c:strCache>
                <c:ptCount val="1"/>
                <c:pt idx="0">
                  <c:v>Muži</c:v>
                </c:pt>
              </c:strCache>
            </c:strRef>
          </c:tx>
          <c:cat>
            <c:strRef>
              <c:f>List1!$A$2:$A$4</c:f>
              <c:strCache>
                <c:ptCount val="3"/>
                <c:pt idx="0">
                  <c:v>Ano</c:v>
                </c:pt>
                <c:pt idx="1">
                  <c:v>Ne</c:v>
                </c:pt>
                <c:pt idx="2">
                  <c:v>Nevím</c:v>
                </c:pt>
              </c:strCache>
            </c:strRef>
          </c:cat>
          <c:val>
            <c:numRef>
              <c:f>List1!$B$2:$B$4</c:f>
              <c:numCache>
                <c:formatCode>General</c:formatCode>
                <c:ptCount val="3"/>
                <c:pt idx="0">
                  <c:v>9</c:v>
                </c:pt>
                <c:pt idx="1">
                  <c:v>0</c:v>
                </c:pt>
                <c:pt idx="2">
                  <c:v>1</c:v>
                </c:pt>
              </c:numCache>
            </c:numRef>
          </c:val>
        </c:ser>
        <c:ser>
          <c:idx val="1"/>
          <c:order val="1"/>
          <c:tx>
            <c:strRef>
              <c:f>List1!$C$1</c:f>
              <c:strCache>
                <c:ptCount val="1"/>
                <c:pt idx="0">
                  <c:v>Ženy</c:v>
                </c:pt>
              </c:strCache>
            </c:strRef>
          </c:tx>
          <c:cat>
            <c:strRef>
              <c:f>List1!$A$2:$A$4</c:f>
              <c:strCache>
                <c:ptCount val="3"/>
                <c:pt idx="0">
                  <c:v>Ano</c:v>
                </c:pt>
                <c:pt idx="1">
                  <c:v>Ne</c:v>
                </c:pt>
                <c:pt idx="2">
                  <c:v>Nevím</c:v>
                </c:pt>
              </c:strCache>
            </c:strRef>
          </c:cat>
          <c:val>
            <c:numRef>
              <c:f>List1!$C$2:$C$4</c:f>
              <c:numCache>
                <c:formatCode>General</c:formatCode>
                <c:ptCount val="3"/>
                <c:pt idx="0">
                  <c:v>10</c:v>
                </c:pt>
                <c:pt idx="1">
                  <c:v>0</c:v>
                </c:pt>
                <c:pt idx="2">
                  <c:v>0</c:v>
                </c:pt>
              </c:numCache>
            </c:numRef>
          </c:val>
        </c:ser>
        <c:shape val="cone"/>
        <c:axId val="129019904"/>
        <c:axId val="129021440"/>
        <c:axId val="0"/>
      </c:bar3DChart>
      <c:catAx>
        <c:axId val="129019904"/>
        <c:scaling>
          <c:orientation val="minMax"/>
        </c:scaling>
        <c:axPos val="b"/>
        <c:tickLblPos val="nextTo"/>
        <c:crossAx val="129021440"/>
        <c:crosses val="autoZero"/>
        <c:auto val="1"/>
        <c:lblAlgn val="ctr"/>
        <c:lblOffset val="100"/>
      </c:catAx>
      <c:valAx>
        <c:axId val="129021440"/>
        <c:scaling>
          <c:orientation val="minMax"/>
        </c:scaling>
        <c:axPos val="l"/>
        <c:majorGridlines/>
        <c:numFmt formatCode="General" sourceLinked="1"/>
        <c:tickLblPos val="nextTo"/>
        <c:crossAx val="129019904"/>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List1!$B$1</c:f>
              <c:strCache>
                <c:ptCount val="1"/>
                <c:pt idx="0">
                  <c:v>Muži</c:v>
                </c:pt>
              </c:strCache>
            </c:strRef>
          </c:tx>
          <c:cat>
            <c:strRef>
              <c:f>List1!$A$2:$A$5</c:f>
              <c:strCache>
                <c:ptCount val="4"/>
                <c:pt idx="0">
                  <c:v>160 - 169 cm</c:v>
                </c:pt>
                <c:pt idx="1">
                  <c:v>170 - 179 cm</c:v>
                </c:pt>
                <c:pt idx="2">
                  <c:v>180 - 189 cm</c:v>
                </c:pt>
                <c:pt idx="3">
                  <c:v>190 - 199 cm</c:v>
                </c:pt>
              </c:strCache>
            </c:strRef>
          </c:cat>
          <c:val>
            <c:numRef>
              <c:f>List1!$B$2:$B$5</c:f>
              <c:numCache>
                <c:formatCode>General</c:formatCode>
                <c:ptCount val="4"/>
                <c:pt idx="0">
                  <c:v>0</c:v>
                </c:pt>
                <c:pt idx="1">
                  <c:v>2</c:v>
                </c:pt>
                <c:pt idx="2">
                  <c:v>6</c:v>
                </c:pt>
                <c:pt idx="3">
                  <c:v>1</c:v>
                </c:pt>
              </c:numCache>
            </c:numRef>
          </c:val>
        </c:ser>
        <c:ser>
          <c:idx val="1"/>
          <c:order val="1"/>
          <c:tx>
            <c:strRef>
              <c:f>List1!$C$1</c:f>
              <c:strCache>
                <c:ptCount val="1"/>
                <c:pt idx="0">
                  <c:v>Ženy</c:v>
                </c:pt>
              </c:strCache>
            </c:strRef>
          </c:tx>
          <c:cat>
            <c:strRef>
              <c:f>List1!$A$2:$A$5</c:f>
              <c:strCache>
                <c:ptCount val="4"/>
                <c:pt idx="0">
                  <c:v>160 - 169 cm</c:v>
                </c:pt>
                <c:pt idx="1">
                  <c:v>170 - 179 cm</c:v>
                </c:pt>
                <c:pt idx="2">
                  <c:v>180 - 189 cm</c:v>
                </c:pt>
                <c:pt idx="3">
                  <c:v>190 - 199 cm</c:v>
                </c:pt>
              </c:strCache>
            </c:strRef>
          </c:cat>
          <c:val>
            <c:numRef>
              <c:f>List1!$C$2:$C$5</c:f>
              <c:numCache>
                <c:formatCode>General</c:formatCode>
                <c:ptCount val="4"/>
                <c:pt idx="0">
                  <c:v>5</c:v>
                </c:pt>
                <c:pt idx="1">
                  <c:v>5</c:v>
                </c:pt>
                <c:pt idx="2">
                  <c:v>0</c:v>
                </c:pt>
                <c:pt idx="3">
                  <c:v>0</c:v>
                </c:pt>
              </c:numCache>
            </c:numRef>
          </c:val>
        </c:ser>
        <c:shape val="cone"/>
        <c:axId val="78804864"/>
        <c:axId val="78811136"/>
        <c:axId val="0"/>
      </c:bar3DChart>
      <c:catAx>
        <c:axId val="78804864"/>
        <c:scaling>
          <c:orientation val="minMax"/>
        </c:scaling>
        <c:axPos val="b"/>
        <c:numFmt formatCode="General" sourceLinked="1"/>
        <c:tickLblPos val="nextTo"/>
        <c:crossAx val="78811136"/>
        <c:crosses val="autoZero"/>
        <c:auto val="1"/>
        <c:lblAlgn val="ctr"/>
        <c:lblOffset val="100"/>
      </c:catAx>
      <c:valAx>
        <c:axId val="78811136"/>
        <c:scaling>
          <c:orientation val="minMax"/>
          <c:max val="10"/>
          <c:min val="0"/>
        </c:scaling>
        <c:axPos val="l"/>
        <c:majorGridlines/>
        <c:numFmt formatCode="#,##0.00" sourceLinked="0"/>
        <c:tickLblPos val="nextTo"/>
        <c:crossAx val="78804864"/>
        <c:crosses val="autoZero"/>
        <c:crossBetween val="between"/>
        <c:majorUnit val="1"/>
        <c:minorUnit val="1"/>
      </c:valAx>
      <c:spPr>
        <a:noFill/>
        <a:ln w="25400">
          <a:noFill/>
        </a:ln>
      </c:spPr>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List1!$B$1</c:f>
              <c:strCache>
                <c:ptCount val="1"/>
                <c:pt idx="0">
                  <c:v>Muži</c:v>
                </c:pt>
              </c:strCache>
            </c:strRef>
          </c:tx>
          <c:cat>
            <c:strRef>
              <c:f>List1!$A$2:$A$6</c:f>
              <c:strCache>
                <c:ptCount val="5"/>
                <c:pt idx="0">
                  <c:v>50 - 59 kg</c:v>
                </c:pt>
                <c:pt idx="1">
                  <c:v>60 - 69 kg</c:v>
                </c:pt>
                <c:pt idx="2">
                  <c:v>70 - 79 kg</c:v>
                </c:pt>
                <c:pt idx="3">
                  <c:v>80 - 89 kg</c:v>
                </c:pt>
                <c:pt idx="4">
                  <c:v>90 - 99 kg</c:v>
                </c:pt>
              </c:strCache>
            </c:strRef>
          </c:cat>
          <c:val>
            <c:numRef>
              <c:f>List1!$B$2:$B$6</c:f>
              <c:numCache>
                <c:formatCode>General</c:formatCode>
                <c:ptCount val="5"/>
                <c:pt idx="0">
                  <c:v>0</c:v>
                </c:pt>
                <c:pt idx="1">
                  <c:v>0</c:v>
                </c:pt>
                <c:pt idx="2">
                  <c:v>1</c:v>
                </c:pt>
                <c:pt idx="3">
                  <c:v>3</c:v>
                </c:pt>
                <c:pt idx="4">
                  <c:v>6</c:v>
                </c:pt>
              </c:numCache>
            </c:numRef>
          </c:val>
        </c:ser>
        <c:ser>
          <c:idx val="1"/>
          <c:order val="1"/>
          <c:tx>
            <c:strRef>
              <c:f>List1!$C$1</c:f>
              <c:strCache>
                <c:ptCount val="1"/>
                <c:pt idx="0">
                  <c:v>Ženy</c:v>
                </c:pt>
              </c:strCache>
            </c:strRef>
          </c:tx>
          <c:cat>
            <c:strRef>
              <c:f>List1!$A$2:$A$6</c:f>
              <c:strCache>
                <c:ptCount val="5"/>
                <c:pt idx="0">
                  <c:v>50 - 59 kg</c:v>
                </c:pt>
                <c:pt idx="1">
                  <c:v>60 - 69 kg</c:v>
                </c:pt>
                <c:pt idx="2">
                  <c:v>70 - 79 kg</c:v>
                </c:pt>
                <c:pt idx="3">
                  <c:v>80 - 89 kg</c:v>
                </c:pt>
                <c:pt idx="4">
                  <c:v>90 - 99 kg</c:v>
                </c:pt>
              </c:strCache>
            </c:strRef>
          </c:cat>
          <c:val>
            <c:numRef>
              <c:f>List1!$C$2:$C$6</c:f>
              <c:numCache>
                <c:formatCode>General</c:formatCode>
                <c:ptCount val="5"/>
                <c:pt idx="0">
                  <c:v>9</c:v>
                </c:pt>
                <c:pt idx="1">
                  <c:v>0</c:v>
                </c:pt>
                <c:pt idx="2">
                  <c:v>0</c:v>
                </c:pt>
                <c:pt idx="3">
                  <c:v>0</c:v>
                </c:pt>
                <c:pt idx="4">
                  <c:v>0</c:v>
                </c:pt>
              </c:numCache>
            </c:numRef>
          </c:val>
        </c:ser>
        <c:shape val="cone"/>
        <c:axId val="79095296"/>
        <c:axId val="79097216"/>
        <c:axId val="0"/>
      </c:bar3DChart>
      <c:catAx>
        <c:axId val="79095296"/>
        <c:scaling>
          <c:orientation val="minMax"/>
        </c:scaling>
        <c:axPos val="b"/>
        <c:numFmt formatCode="General" sourceLinked="1"/>
        <c:tickLblPos val="nextTo"/>
        <c:crossAx val="79097216"/>
        <c:crosses val="autoZero"/>
        <c:auto val="1"/>
        <c:lblAlgn val="ctr"/>
        <c:lblOffset val="100"/>
      </c:catAx>
      <c:valAx>
        <c:axId val="79097216"/>
        <c:scaling>
          <c:orientation val="minMax"/>
          <c:max val="10"/>
          <c:min val="0"/>
        </c:scaling>
        <c:axPos val="l"/>
        <c:majorGridlines/>
        <c:numFmt formatCode="General" sourceLinked="1"/>
        <c:tickLblPos val="nextTo"/>
        <c:crossAx val="79095296"/>
        <c:crosses val="autoZero"/>
        <c:crossBetween val="between"/>
        <c:majorUnit val="1"/>
        <c:minorUnit val="1"/>
      </c:valAx>
      <c:spPr>
        <a:noFill/>
        <a:ln w="25400">
          <a:noFill/>
        </a:ln>
      </c:spPr>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List1!$B$1</c:f>
              <c:strCache>
                <c:ptCount val="1"/>
                <c:pt idx="0">
                  <c:v>Muži</c:v>
                </c:pt>
              </c:strCache>
            </c:strRef>
          </c:tx>
          <c:cat>
            <c:strRef>
              <c:f>List1!$A$2:$A$3</c:f>
              <c:strCache>
                <c:ptCount val="2"/>
                <c:pt idx="0">
                  <c:v>Ano</c:v>
                </c:pt>
                <c:pt idx="1">
                  <c:v>Ne</c:v>
                </c:pt>
              </c:strCache>
            </c:strRef>
          </c:cat>
          <c:val>
            <c:numRef>
              <c:f>List1!$B$2:$B$3</c:f>
              <c:numCache>
                <c:formatCode>General</c:formatCode>
                <c:ptCount val="2"/>
                <c:pt idx="0">
                  <c:v>4</c:v>
                </c:pt>
                <c:pt idx="1">
                  <c:v>7</c:v>
                </c:pt>
              </c:numCache>
            </c:numRef>
          </c:val>
        </c:ser>
        <c:ser>
          <c:idx val="1"/>
          <c:order val="1"/>
          <c:tx>
            <c:strRef>
              <c:f>List1!$C$1</c:f>
              <c:strCache>
                <c:ptCount val="1"/>
                <c:pt idx="0">
                  <c:v>Ženy</c:v>
                </c:pt>
              </c:strCache>
            </c:strRef>
          </c:tx>
          <c:cat>
            <c:strRef>
              <c:f>List1!$A$2:$A$3</c:f>
              <c:strCache>
                <c:ptCount val="2"/>
                <c:pt idx="0">
                  <c:v>Ano</c:v>
                </c:pt>
                <c:pt idx="1">
                  <c:v>Ne</c:v>
                </c:pt>
              </c:strCache>
            </c:strRef>
          </c:cat>
          <c:val>
            <c:numRef>
              <c:f>List1!$C$2:$C$3</c:f>
              <c:numCache>
                <c:formatCode>General</c:formatCode>
                <c:ptCount val="2"/>
                <c:pt idx="0">
                  <c:v>6</c:v>
                </c:pt>
                <c:pt idx="1">
                  <c:v>3</c:v>
                </c:pt>
              </c:numCache>
            </c:numRef>
          </c:val>
        </c:ser>
        <c:shape val="cone"/>
        <c:axId val="113700864"/>
        <c:axId val="113702400"/>
        <c:axId val="0"/>
      </c:bar3DChart>
      <c:catAx>
        <c:axId val="113700864"/>
        <c:scaling>
          <c:orientation val="minMax"/>
        </c:scaling>
        <c:axPos val="b"/>
        <c:numFmt formatCode="General" sourceLinked="1"/>
        <c:tickLblPos val="nextTo"/>
        <c:crossAx val="113702400"/>
        <c:crosses val="autoZero"/>
        <c:auto val="1"/>
        <c:lblAlgn val="ctr"/>
        <c:lblOffset val="100"/>
      </c:catAx>
      <c:valAx>
        <c:axId val="113702400"/>
        <c:scaling>
          <c:orientation val="minMax"/>
          <c:max val="10"/>
        </c:scaling>
        <c:axPos val="l"/>
        <c:majorGridlines/>
        <c:numFmt formatCode="General" sourceLinked="1"/>
        <c:tickLblPos val="nextTo"/>
        <c:crossAx val="113700864"/>
        <c:crosses val="autoZero"/>
        <c:crossBetween val="between"/>
      </c:valAx>
      <c:spPr>
        <a:noFill/>
        <a:ln w="25400">
          <a:noFill/>
        </a:ln>
      </c:spPr>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List1!$B$1</c:f>
              <c:strCache>
                <c:ptCount val="1"/>
                <c:pt idx="0">
                  <c:v>Muži</c:v>
                </c:pt>
              </c:strCache>
            </c:strRef>
          </c:tx>
          <c:cat>
            <c:strRef>
              <c:f>List1!$A$2:$A$3</c:f>
              <c:strCache>
                <c:ptCount val="2"/>
                <c:pt idx="0">
                  <c:v>Ano</c:v>
                </c:pt>
                <c:pt idx="1">
                  <c:v>Ne</c:v>
                </c:pt>
              </c:strCache>
            </c:strRef>
          </c:cat>
          <c:val>
            <c:numRef>
              <c:f>List1!$B$2:$B$3</c:f>
              <c:numCache>
                <c:formatCode>General</c:formatCode>
                <c:ptCount val="2"/>
                <c:pt idx="0">
                  <c:v>6</c:v>
                </c:pt>
                <c:pt idx="1">
                  <c:v>4</c:v>
                </c:pt>
              </c:numCache>
            </c:numRef>
          </c:val>
        </c:ser>
        <c:ser>
          <c:idx val="1"/>
          <c:order val="1"/>
          <c:tx>
            <c:strRef>
              <c:f>List1!$C$1</c:f>
              <c:strCache>
                <c:ptCount val="1"/>
                <c:pt idx="0">
                  <c:v>Ženy</c:v>
                </c:pt>
              </c:strCache>
            </c:strRef>
          </c:tx>
          <c:cat>
            <c:strRef>
              <c:f>List1!$A$2:$A$3</c:f>
              <c:strCache>
                <c:ptCount val="2"/>
                <c:pt idx="0">
                  <c:v>Ano</c:v>
                </c:pt>
                <c:pt idx="1">
                  <c:v>Ne</c:v>
                </c:pt>
              </c:strCache>
            </c:strRef>
          </c:cat>
          <c:val>
            <c:numRef>
              <c:f>List1!$C$2:$C$3</c:f>
              <c:numCache>
                <c:formatCode>General</c:formatCode>
                <c:ptCount val="2"/>
                <c:pt idx="0">
                  <c:v>3</c:v>
                </c:pt>
                <c:pt idx="1">
                  <c:v>7</c:v>
                </c:pt>
              </c:numCache>
            </c:numRef>
          </c:val>
        </c:ser>
        <c:shape val="cone"/>
        <c:axId val="79839232"/>
        <c:axId val="79840768"/>
        <c:axId val="0"/>
      </c:bar3DChart>
      <c:catAx>
        <c:axId val="79839232"/>
        <c:scaling>
          <c:orientation val="minMax"/>
        </c:scaling>
        <c:axPos val="b"/>
        <c:numFmt formatCode="General" sourceLinked="1"/>
        <c:tickLblPos val="nextTo"/>
        <c:crossAx val="79840768"/>
        <c:crosses val="autoZero"/>
        <c:auto val="1"/>
        <c:lblAlgn val="ctr"/>
        <c:lblOffset val="100"/>
      </c:catAx>
      <c:valAx>
        <c:axId val="79840768"/>
        <c:scaling>
          <c:orientation val="minMax"/>
          <c:max val="10"/>
        </c:scaling>
        <c:axPos val="l"/>
        <c:majorGridlines/>
        <c:numFmt formatCode="General" sourceLinked="1"/>
        <c:tickLblPos val="nextTo"/>
        <c:crossAx val="79839232"/>
        <c:crosses val="autoZero"/>
        <c:crossBetween val="between"/>
      </c:valAx>
      <c:spPr>
        <a:noFill/>
        <a:ln w="25400">
          <a:noFill/>
        </a:ln>
      </c:spPr>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List1!$B$1</c:f>
              <c:strCache>
                <c:ptCount val="1"/>
                <c:pt idx="0">
                  <c:v>Muži</c:v>
                </c:pt>
              </c:strCache>
            </c:strRef>
          </c:tx>
          <c:cat>
            <c:strRef>
              <c:f>List1!$A$2:$A$5</c:f>
              <c:strCache>
                <c:ptCount val="4"/>
                <c:pt idx="0">
                  <c:v>1 - 3 roky</c:v>
                </c:pt>
                <c:pt idx="1">
                  <c:v>4 - 6 let</c:v>
                </c:pt>
                <c:pt idx="2">
                  <c:v>7 - 9 let</c:v>
                </c:pt>
                <c:pt idx="3">
                  <c:v>10 - 12 let</c:v>
                </c:pt>
              </c:strCache>
            </c:strRef>
          </c:cat>
          <c:val>
            <c:numRef>
              <c:f>List1!$B$2:$B$5</c:f>
              <c:numCache>
                <c:formatCode>General</c:formatCode>
                <c:ptCount val="4"/>
                <c:pt idx="0">
                  <c:v>3</c:v>
                </c:pt>
                <c:pt idx="1">
                  <c:v>5</c:v>
                </c:pt>
                <c:pt idx="2">
                  <c:v>1</c:v>
                </c:pt>
                <c:pt idx="3">
                  <c:v>1</c:v>
                </c:pt>
              </c:numCache>
            </c:numRef>
          </c:val>
        </c:ser>
        <c:ser>
          <c:idx val="1"/>
          <c:order val="1"/>
          <c:tx>
            <c:strRef>
              <c:f>List1!$C$1</c:f>
              <c:strCache>
                <c:ptCount val="1"/>
                <c:pt idx="0">
                  <c:v>Ženy</c:v>
                </c:pt>
              </c:strCache>
            </c:strRef>
          </c:tx>
          <c:cat>
            <c:strRef>
              <c:f>List1!$A$2:$A$5</c:f>
              <c:strCache>
                <c:ptCount val="4"/>
                <c:pt idx="0">
                  <c:v>1 - 3 roky</c:v>
                </c:pt>
                <c:pt idx="1">
                  <c:v>4 - 6 let</c:v>
                </c:pt>
                <c:pt idx="2">
                  <c:v>7 - 9 let</c:v>
                </c:pt>
                <c:pt idx="3">
                  <c:v>10 - 12 let</c:v>
                </c:pt>
              </c:strCache>
            </c:strRef>
          </c:cat>
          <c:val>
            <c:numRef>
              <c:f>List1!$C$2:$C$5</c:f>
              <c:numCache>
                <c:formatCode>General</c:formatCode>
                <c:ptCount val="4"/>
                <c:pt idx="0">
                  <c:v>3</c:v>
                </c:pt>
                <c:pt idx="1">
                  <c:v>7</c:v>
                </c:pt>
                <c:pt idx="2">
                  <c:v>0</c:v>
                </c:pt>
                <c:pt idx="3">
                  <c:v>0</c:v>
                </c:pt>
              </c:numCache>
            </c:numRef>
          </c:val>
        </c:ser>
        <c:shape val="cone"/>
        <c:axId val="55064448"/>
        <c:axId val="55065984"/>
        <c:axId val="0"/>
      </c:bar3DChart>
      <c:catAx>
        <c:axId val="55064448"/>
        <c:scaling>
          <c:orientation val="minMax"/>
        </c:scaling>
        <c:axPos val="b"/>
        <c:numFmt formatCode="General" sourceLinked="1"/>
        <c:tickLblPos val="nextTo"/>
        <c:crossAx val="55065984"/>
        <c:crosses val="autoZero"/>
        <c:auto val="1"/>
        <c:lblAlgn val="ctr"/>
        <c:lblOffset val="100"/>
      </c:catAx>
      <c:valAx>
        <c:axId val="55065984"/>
        <c:scaling>
          <c:orientation val="minMax"/>
          <c:max val="10"/>
        </c:scaling>
        <c:axPos val="l"/>
        <c:majorGridlines/>
        <c:numFmt formatCode="General" sourceLinked="1"/>
        <c:tickLblPos val="nextTo"/>
        <c:crossAx val="55064448"/>
        <c:crosses val="autoZero"/>
        <c:crossBetween val="between"/>
        <c:majorUnit val="1"/>
      </c:valAx>
      <c:spPr>
        <a:noFill/>
        <a:ln w="25400">
          <a:noFill/>
        </a:ln>
      </c:spPr>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List1!$B$1</c:f>
              <c:strCache>
                <c:ptCount val="1"/>
                <c:pt idx="0">
                  <c:v>Muži</c:v>
                </c:pt>
              </c:strCache>
            </c:strRef>
          </c:tx>
          <c:cat>
            <c:strRef>
              <c:f>List1!$A$2:$A$5</c:f>
              <c:strCache>
                <c:ptCount val="4"/>
                <c:pt idx="0">
                  <c:v>4 - 6 h</c:v>
                </c:pt>
                <c:pt idx="1">
                  <c:v>7 - 9 h</c:v>
                </c:pt>
                <c:pt idx="2">
                  <c:v>10 - 12 h</c:v>
                </c:pt>
                <c:pt idx="3">
                  <c:v>13 - 15 h</c:v>
                </c:pt>
              </c:strCache>
            </c:strRef>
          </c:cat>
          <c:val>
            <c:numRef>
              <c:f>List1!$B$2:$B$5</c:f>
              <c:numCache>
                <c:formatCode>General</c:formatCode>
                <c:ptCount val="4"/>
                <c:pt idx="0">
                  <c:v>1</c:v>
                </c:pt>
                <c:pt idx="1">
                  <c:v>5</c:v>
                </c:pt>
                <c:pt idx="2">
                  <c:v>2</c:v>
                </c:pt>
                <c:pt idx="3">
                  <c:v>2</c:v>
                </c:pt>
              </c:numCache>
            </c:numRef>
          </c:val>
        </c:ser>
        <c:ser>
          <c:idx val="1"/>
          <c:order val="1"/>
          <c:tx>
            <c:strRef>
              <c:f>List1!$C$1</c:f>
              <c:strCache>
                <c:ptCount val="1"/>
                <c:pt idx="0">
                  <c:v>Ženy</c:v>
                </c:pt>
              </c:strCache>
            </c:strRef>
          </c:tx>
          <c:cat>
            <c:strRef>
              <c:f>List1!$A$2:$A$5</c:f>
              <c:strCache>
                <c:ptCount val="4"/>
                <c:pt idx="0">
                  <c:v>4 - 6 h</c:v>
                </c:pt>
                <c:pt idx="1">
                  <c:v>7 - 9 h</c:v>
                </c:pt>
                <c:pt idx="2">
                  <c:v>10 - 12 h</c:v>
                </c:pt>
                <c:pt idx="3">
                  <c:v>13 - 15 h</c:v>
                </c:pt>
              </c:strCache>
            </c:strRef>
          </c:cat>
          <c:val>
            <c:numRef>
              <c:f>List1!$C$2:$C$5</c:f>
              <c:numCache>
                <c:formatCode>General</c:formatCode>
                <c:ptCount val="4"/>
                <c:pt idx="0">
                  <c:v>2</c:v>
                </c:pt>
                <c:pt idx="1">
                  <c:v>5</c:v>
                </c:pt>
                <c:pt idx="2">
                  <c:v>1</c:v>
                </c:pt>
                <c:pt idx="3">
                  <c:v>1</c:v>
                </c:pt>
              </c:numCache>
            </c:numRef>
          </c:val>
        </c:ser>
        <c:shape val="cone"/>
        <c:axId val="54804480"/>
        <c:axId val="54806016"/>
        <c:axId val="0"/>
      </c:bar3DChart>
      <c:catAx>
        <c:axId val="54804480"/>
        <c:scaling>
          <c:orientation val="minMax"/>
        </c:scaling>
        <c:axPos val="b"/>
        <c:numFmt formatCode="General" sourceLinked="1"/>
        <c:tickLblPos val="nextTo"/>
        <c:crossAx val="54806016"/>
        <c:crosses val="autoZero"/>
        <c:auto val="1"/>
        <c:lblAlgn val="ctr"/>
        <c:lblOffset val="100"/>
      </c:catAx>
      <c:valAx>
        <c:axId val="54806016"/>
        <c:scaling>
          <c:orientation val="minMax"/>
          <c:max val="10"/>
        </c:scaling>
        <c:axPos val="l"/>
        <c:majorGridlines/>
        <c:numFmt formatCode="General" sourceLinked="1"/>
        <c:tickLblPos val="nextTo"/>
        <c:crossAx val="54804480"/>
        <c:crosses val="autoZero"/>
        <c:crossBetween val="between"/>
        <c:majorUnit val="1"/>
        <c:minorUnit val="1"/>
      </c:valAx>
      <c:spPr>
        <a:noFill/>
        <a:ln w="25400">
          <a:noFill/>
        </a:ln>
      </c:spPr>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List1!$B$1</c:f>
              <c:strCache>
                <c:ptCount val="1"/>
                <c:pt idx="0">
                  <c:v>Muži</c:v>
                </c:pt>
              </c:strCache>
            </c:strRef>
          </c:tx>
          <c:cat>
            <c:strRef>
              <c:f>List1!$A$2:$A$7</c:f>
              <c:strCache>
                <c:ptCount val="6"/>
                <c:pt idx="0">
                  <c:v>Touha naučit se bojový sport</c:v>
                </c:pt>
                <c:pt idx="1">
                  <c:v>Doporučení přátel, partnera, rodiny</c:v>
                </c:pt>
                <c:pt idx="2">
                  <c:v>Vidina získání přátel</c:v>
                </c:pt>
                <c:pt idx="3">
                  <c:v>Vidina zlepšení fyzické kondice</c:v>
                </c:pt>
                <c:pt idx="4">
                  <c:v>Vyplnění volného času</c:v>
                </c:pt>
                <c:pt idx="5">
                  <c:v>Média</c:v>
                </c:pt>
              </c:strCache>
            </c:strRef>
          </c:cat>
          <c:val>
            <c:numRef>
              <c:f>List1!$B$2:$B$7</c:f>
              <c:numCache>
                <c:formatCode>General</c:formatCode>
                <c:ptCount val="6"/>
                <c:pt idx="0">
                  <c:v>2</c:v>
                </c:pt>
                <c:pt idx="1">
                  <c:v>5</c:v>
                </c:pt>
                <c:pt idx="2">
                  <c:v>0</c:v>
                </c:pt>
                <c:pt idx="3">
                  <c:v>1</c:v>
                </c:pt>
                <c:pt idx="4">
                  <c:v>1</c:v>
                </c:pt>
                <c:pt idx="5">
                  <c:v>1</c:v>
                </c:pt>
              </c:numCache>
            </c:numRef>
          </c:val>
        </c:ser>
        <c:ser>
          <c:idx val="1"/>
          <c:order val="1"/>
          <c:tx>
            <c:strRef>
              <c:f>List1!$C$1</c:f>
              <c:strCache>
                <c:ptCount val="1"/>
                <c:pt idx="0">
                  <c:v>Ženy</c:v>
                </c:pt>
              </c:strCache>
            </c:strRef>
          </c:tx>
          <c:cat>
            <c:strRef>
              <c:f>List1!$A$2:$A$7</c:f>
              <c:strCache>
                <c:ptCount val="6"/>
                <c:pt idx="0">
                  <c:v>Touha naučit se bojový sport</c:v>
                </c:pt>
                <c:pt idx="1">
                  <c:v>Doporučení přátel, partnera, rodiny</c:v>
                </c:pt>
                <c:pt idx="2">
                  <c:v>Vidina získání přátel</c:v>
                </c:pt>
                <c:pt idx="3">
                  <c:v>Vidina zlepšení fyzické kondice</c:v>
                </c:pt>
                <c:pt idx="4">
                  <c:v>Vyplnění volného času</c:v>
                </c:pt>
                <c:pt idx="5">
                  <c:v>Média</c:v>
                </c:pt>
              </c:strCache>
            </c:strRef>
          </c:cat>
          <c:val>
            <c:numRef>
              <c:f>List1!$C$2:$C$7</c:f>
              <c:numCache>
                <c:formatCode>General</c:formatCode>
                <c:ptCount val="6"/>
                <c:pt idx="0">
                  <c:v>3</c:v>
                </c:pt>
                <c:pt idx="1">
                  <c:v>3</c:v>
                </c:pt>
                <c:pt idx="2">
                  <c:v>5</c:v>
                </c:pt>
                <c:pt idx="3">
                  <c:v>0</c:v>
                </c:pt>
                <c:pt idx="4">
                  <c:v>0</c:v>
                </c:pt>
                <c:pt idx="5">
                  <c:v>0</c:v>
                </c:pt>
              </c:numCache>
            </c:numRef>
          </c:val>
        </c:ser>
        <c:shape val="cone"/>
        <c:axId val="79837056"/>
        <c:axId val="79838592"/>
        <c:axId val="0"/>
      </c:bar3DChart>
      <c:catAx>
        <c:axId val="79837056"/>
        <c:scaling>
          <c:orientation val="minMax"/>
        </c:scaling>
        <c:axPos val="b"/>
        <c:numFmt formatCode="General" sourceLinked="1"/>
        <c:tickLblPos val="nextTo"/>
        <c:crossAx val="79838592"/>
        <c:crosses val="autoZero"/>
        <c:auto val="1"/>
        <c:lblAlgn val="ctr"/>
        <c:lblOffset val="100"/>
      </c:catAx>
      <c:valAx>
        <c:axId val="79838592"/>
        <c:scaling>
          <c:orientation val="minMax"/>
          <c:max val="10"/>
        </c:scaling>
        <c:axPos val="l"/>
        <c:majorGridlines/>
        <c:numFmt formatCode="General" sourceLinked="1"/>
        <c:tickLblPos val="nextTo"/>
        <c:crossAx val="79837056"/>
        <c:crosses val="autoZero"/>
        <c:crossBetween val="between"/>
        <c:majorUnit val="1"/>
        <c:minorUnit val="1"/>
      </c:valAx>
      <c:spPr>
        <a:noFill/>
        <a:ln w="25400">
          <a:noFill/>
        </a:ln>
      </c:spPr>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view3D>
      <c:depthPercent val="100"/>
      <c:rAngAx val="1"/>
    </c:view3D>
    <c:plotArea>
      <c:layout/>
      <c:bar3DChart>
        <c:barDir val="col"/>
        <c:grouping val="clustered"/>
        <c:ser>
          <c:idx val="0"/>
          <c:order val="0"/>
          <c:tx>
            <c:strRef>
              <c:f>List1!$B$1</c:f>
              <c:strCache>
                <c:ptCount val="1"/>
                <c:pt idx="0">
                  <c:v>Muži</c:v>
                </c:pt>
              </c:strCache>
            </c:strRef>
          </c:tx>
          <c:cat>
            <c:strRef>
              <c:f>List1!$A$2:$A$4</c:f>
              <c:strCache>
                <c:ptCount val="3"/>
                <c:pt idx="0">
                  <c:v>Nepozoruji zlepšení</c:v>
                </c:pt>
                <c:pt idx="1">
                  <c:v>Malé zlepšení</c:v>
                </c:pt>
                <c:pt idx="2">
                  <c:v>Výrazné zlepšení</c:v>
                </c:pt>
              </c:strCache>
            </c:strRef>
          </c:cat>
          <c:val>
            <c:numRef>
              <c:f>List1!$B$2:$B$4</c:f>
              <c:numCache>
                <c:formatCode>General</c:formatCode>
                <c:ptCount val="3"/>
                <c:pt idx="0">
                  <c:v>3</c:v>
                </c:pt>
                <c:pt idx="1">
                  <c:v>2</c:v>
                </c:pt>
                <c:pt idx="2">
                  <c:v>5</c:v>
                </c:pt>
              </c:numCache>
            </c:numRef>
          </c:val>
        </c:ser>
        <c:ser>
          <c:idx val="1"/>
          <c:order val="1"/>
          <c:tx>
            <c:strRef>
              <c:f>List1!$C$1</c:f>
              <c:strCache>
                <c:ptCount val="1"/>
                <c:pt idx="0">
                  <c:v>Ženy</c:v>
                </c:pt>
              </c:strCache>
            </c:strRef>
          </c:tx>
          <c:cat>
            <c:strRef>
              <c:f>List1!$A$2:$A$4</c:f>
              <c:strCache>
                <c:ptCount val="3"/>
                <c:pt idx="0">
                  <c:v>Nepozoruji zlepšení</c:v>
                </c:pt>
                <c:pt idx="1">
                  <c:v>Malé zlepšení</c:v>
                </c:pt>
                <c:pt idx="2">
                  <c:v>Výrazné zlepšení</c:v>
                </c:pt>
              </c:strCache>
            </c:strRef>
          </c:cat>
          <c:val>
            <c:numRef>
              <c:f>List1!$C$2:$C$4</c:f>
              <c:numCache>
                <c:formatCode>General</c:formatCode>
                <c:ptCount val="3"/>
                <c:pt idx="0">
                  <c:v>0</c:v>
                </c:pt>
                <c:pt idx="1">
                  <c:v>6</c:v>
                </c:pt>
                <c:pt idx="2">
                  <c:v>4</c:v>
                </c:pt>
              </c:numCache>
            </c:numRef>
          </c:val>
        </c:ser>
        <c:shape val="cone"/>
        <c:axId val="128950272"/>
        <c:axId val="128951808"/>
        <c:axId val="0"/>
      </c:bar3DChart>
      <c:catAx>
        <c:axId val="128950272"/>
        <c:scaling>
          <c:orientation val="minMax"/>
        </c:scaling>
        <c:axPos val="b"/>
        <c:numFmt formatCode="General" sourceLinked="1"/>
        <c:tickLblPos val="nextTo"/>
        <c:crossAx val="128951808"/>
        <c:crosses val="autoZero"/>
        <c:auto val="1"/>
        <c:lblAlgn val="ctr"/>
        <c:lblOffset val="100"/>
      </c:catAx>
      <c:valAx>
        <c:axId val="128951808"/>
        <c:scaling>
          <c:orientation val="minMax"/>
          <c:max val="10"/>
          <c:min val="0"/>
        </c:scaling>
        <c:axPos val="l"/>
        <c:majorGridlines/>
        <c:numFmt formatCode="General" sourceLinked="1"/>
        <c:tickLblPos val="nextTo"/>
        <c:crossAx val="128950272"/>
        <c:crosses val="autoZero"/>
        <c:crossBetween val="between"/>
        <c:majorUnit val="1"/>
        <c:minorUnit val="1"/>
      </c:valAx>
      <c:spPr>
        <a:noFill/>
        <a:ln w="25400">
          <a:noFill/>
        </a:ln>
      </c:spPr>
    </c:plotArea>
    <c:legend>
      <c:legendPos val="r"/>
    </c:legend>
    <c:plotVisOnly val="1"/>
    <c:dispBlanksAs val="gap"/>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C7E4B5-8459-4711-8A60-624B6569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51</Pages>
  <Words>8634</Words>
  <Characters>50944</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Company/>
  <LinksUpToDate>false</LinksUpToDate>
  <CharactersWithSpaces>59460</CharactersWithSpaces>
  <SharedDoc>false</SharedDoc>
  <HLinks>
    <vt:vector size="270" baseType="variant">
      <vt:variant>
        <vt:i4>1638453</vt:i4>
      </vt:variant>
      <vt:variant>
        <vt:i4>266</vt:i4>
      </vt:variant>
      <vt:variant>
        <vt:i4>0</vt:i4>
      </vt:variant>
      <vt:variant>
        <vt:i4>5</vt:i4>
      </vt:variant>
      <vt:variant>
        <vt:lpwstr/>
      </vt:variant>
      <vt:variant>
        <vt:lpwstr>_Toc296687966</vt:lpwstr>
      </vt:variant>
      <vt:variant>
        <vt:i4>1638453</vt:i4>
      </vt:variant>
      <vt:variant>
        <vt:i4>260</vt:i4>
      </vt:variant>
      <vt:variant>
        <vt:i4>0</vt:i4>
      </vt:variant>
      <vt:variant>
        <vt:i4>5</vt:i4>
      </vt:variant>
      <vt:variant>
        <vt:lpwstr/>
      </vt:variant>
      <vt:variant>
        <vt:lpwstr>_Toc296687965</vt:lpwstr>
      </vt:variant>
      <vt:variant>
        <vt:i4>1638453</vt:i4>
      </vt:variant>
      <vt:variant>
        <vt:i4>254</vt:i4>
      </vt:variant>
      <vt:variant>
        <vt:i4>0</vt:i4>
      </vt:variant>
      <vt:variant>
        <vt:i4>5</vt:i4>
      </vt:variant>
      <vt:variant>
        <vt:lpwstr/>
      </vt:variant>
      <vt:variant>
        <vt:lpwstr>_Toc296687964</vt:lpwstr>
      </vt:variant>
      <vt:variant>
        <vt:i4>1638453</vt:i4>
      </vt:variant>
      <vt:variant>
        <vt:i4>248</vt:i4>
      </vt:variant>
      <vt:variant>
        <vt:i4>0</vt:i4>
      </vt:variant>
      <vt:variant>
        <vt:i4>5</vt:i4>
      </vt:variant>
      <vt:variant>
        <vt:lpwstr/>
      </vt:variant>
      <vt:variant>
        <vt:lpwstr>_Toc296687963</vt:lpwstr>
      </vt:variant>
      <vt:variant>
        <vt:i4>1638453</vt:i4>
      </vt:variant>
      <vt:variant>
        <vt:i4>242</vt:i4>
      </vt:variant>
      <vt:variant>
        <vt:i4>0</vt:i4>
      </vt:variant>
      <vt:variant>
        <vt:i4>5</vt:i4>
      </vt:variant>
      <vt:variant>
        <vt:lpwstr/>
      </vt:variant>
      <vt:variant>
        <vt:lpwstr>_Toc296687962</vt:lpwstr>
      </vt:variant>
      <vt:variant>
        <vt:i4>1638453</vt:i4>
      </vt:variant>
      <vt:variant>
        <vt:i4>236</vt:i4>
      </vt:variant>
      <vt:variant>
        <vt:i4>0</vt:i4>
      </vt:variant>
      <vt:variant>
        <vt:i4>5</vt:i4>
      </vt:variant>
      <vt:variant>
        <vt:lpwstr/>
      </vt:variant>
      <vt:variant>
        <vt:lpwstr>_Toc296687961</vt:lpwstr>
      </vt:variant>
      <vt:variant>
        <vt:i4>1638453</vt:i4>
      </vt:variant>
      <vt:variant>
        <vt:i4>230</vt:i4>
      </vt:variant>
      <vt:variant>
        <vt:i4>0</vt:i4>
      </vt:variant>
      <vt:variant>
        <vt:i4>5</vt:i4>
      </vt:variant>
      <vt:variant>
        <vt:lpwstr/>
      </vt:variant>
      <vt:variant>
        <vt:lpwstr>_Toc296687960</vt:lpwstr>
      </vt:variant>
      <vt:variant>
        <vt:i4>1703989</vt:i4>
      </vt:variant>
      <vt:variant>
        <vt:i4>224</vt:i4>
      </vt:variant>
      <vt:variant>
        <vt:i4>0</vt:i4>
      </vt:variant>
      <vt:variant>
        <vt:i4>5</vt:i4>
      </vt:variant>
      <vt:variant>
        <vt:lpwstr/>
      </vt:variant>
      <vt:variant>
        <vt:lpwstr>_Toc296687959</vt:lpwstr>
      </vt:variant>
      <vt:variant>
        <vt:i4>1703989</vt:i4>
      </vt:variant>
      <vt:variant>
        <vt:i4>218</vt:i4>
      </vt:variant>
      <vt:variant>
        <vt:i4>0</vt:i4>
      </vt:variant>
      <vt:variant>
        <vt:i4>5</vt:i4>
      </vt:variant>
      <vt:variant>
        <vt:lpwstr/>
      </vt:variant>
      <vt:variant>
        <vt:lpwstr>_Toc296687958</vt:lpwstr>
      </vt:variant>
      <vt:variant>
        <vt:i4>1703989</vt:i4>
      </vt:variant>
      <vt:variant>
        <vt:i4>212</vt:i4>
      </vt:variant>
      <vt:variant>
        <vt:i4>0</vt:i4>
      </vt:variant>
      <vt:variant>
        <vt:i4>5</vt:i4>
      </vt:variant>
      <vt:variant>
        <vt:lpwstr/>
      </vt:variant>
      <vt:variant>
        <vt:lpwstr>_Toc296687957</vt:lpwstr>
      </vt:variant>
      <vt:variant>
        <vt:i4>1703989</vt:i4>
      </vt:variant>
      <vt:variant>
        <vt:i4>206</vt:i4>
      </vt:variant>
      <vt:variant>
        <vt:i4>0</vt:i4>
      </vt:variant>
      <vt:variant>
        <vt:i4>5</vt:i4>
      </vt:variant>
      <vt:variant>
        <vt:lpwstr/>
      </vt:variant>
      <vt:variant>
        <vt:lpwstr>_Toc296687956</vt:lpwstr>
      </vt:variant>
      <vt:variant>
        <vt:i4>1703989</vt:i4>
      </vt:variant>
      <vt:variant>
        <vt:i4>200</vt:i4>
      </vt:variant>
      <vt:variant>
        <vt:i4>0</vt:i4>
      </vt:variant>
      <vt:variant>
        <vt:i4>5</vt:i4>
      </vt:variant>
      <vt:variant>
        <vt:lpwstr/>
      </vt:variant>
      <vt:variant>
        <vt:lpwstr>_Toc296687955</vt:lpwstr>
      </vt:variant>
      <vt:variant>
        <vt:i4>1703989</vt:i4>
      </vt:variant>
      <vt:variant>
        <vt:i4>194</vt:i4>
      </vt:variant>
      <vt:variant>
        <vt:i4>0</vt:i4>
      </vt:variant>
      <vt:variant>
        <vt:i4>5</vt:i4>
      </vt:variant>
      <vt:variant>
        <vt:lpwstr/>
      </vt:variant>
      <vt:variant>
        <vt:lpwstr>_Toc296687954</vt:lpwstr>
      </vt:variant>
      <vt:variant>
        <vt:i4>1703989</vt:i4>
      </vt:variant>
      <vt:variant>
        <vt:i4>188</vt:i4>
      </vt:variant>
      <vt:variant>
        <vt:i4>0</vt:i4>
      </vt:variant>
      <vt:variant>
        <vt:i4>5</vt:i4>
      </vt:variant>
      <vt:variant>
        <vt:lpwstr/>
      </vt:variant>
      <vt:variant>
        <vt:lpwstr>_Toc296687953</vt:lpwstr>
      </vt:variant>
      <vt:variant>
        <vt:i4>1703989</vt:i4>
      </vt:variant>
      <vt:variant>
        <vt:i4>182</vt:i4>
      </vt:variant>
      <vt:variant>
        <vt:i4>0</vt:i4>
      </vt:variant>
      <vt:variant>
        <vt:i4>5</vt:i4>
      </vt:variant>
      <vt:variant>
        <vt:lpwstr/>
      </vt:variant>
      <vt:variant>
        <vt:lpwstr>_Toc296687952</vt:lpwstr>
      </vt:variant>
      <vt:variant>
        <vt:i4>1703989</vt:i4>
      </vt:variant>
      <vt:variant>
        <vt:i4>176</vt:i4>
      </vt:variant>
      <vt:variant>
        <vt:i4>0</vt:i4>
      </vt:variant>
      <vt:variant>
        <vt:i4>5</vt:i4>
      </vt:variant>
      <vt:variant>
        <vt:lpwstr/>
      </vt:variant>
      <vt:variant>
        <vt:lpwstr>_Toc296687951</vt:lpwstr>
      </vt:variant>
      <vt:variant>
        <vt:i4>1703989</vt:i4>
      </vt:variant>
      <vt:variant>
        <vt:i4>170</vt:i4>
      </vt:variant>
      <vt:variant>
        <vt:i4>0</vt:i4>
      </vt:variant>
      <vt:variant>
        <vt:i4>5</vt:i4>
      </vt:variant>
      <vt:variant>
        <vt:lpwstr/>
      </vt:variant>
      <vt:variant>
        <vt:lpwstr>_Toc296687950</vt:lpwstr>
      </vt:variant>
      <vt:variant>
        <vt:i4>1769525</vt:i4>
      </vt:variant>
      <vt:variant>
        <vt:i4>164</vt:i4>
      </vt:variant>
      <vt:variant>
        <vt:i4>0</vt:i4>
      </vt:variant>
      <vt:variant>
        <vt:i4>5</vt:i4>
      </vt:variant>
      <vt:variant>
        <vt:lpwstr/>
      </vt:variant>
      <vt:variant>
        <vt:lpwstr>_Toc296687949</vt:lpwstr>
      </vt:variant>
      <vt:variant>
        <vt:i4>1769525</vt:i4>
      </vt:variant>
      <vt:variant>
        <vt:i4>158</vt:i4>
      </vt:variant>
      <vt:variant>
        <vt:i4>0</vt:i4>
      </vt:variant>
      <vt:variant>
        <vt:i4>5</vt:i4>
      </vt:variant>
      <vt:variant>
        <vt:lpwstr/>
      </vt:variant>
      <vt:variant>
        <vt:lpwstr>_Toc296687948</vt:lpwstr>
      </vt:variant>
      <vt:variant>
        <vt:i4>1769525</vt:i4>
      </vt:variant>
      <vt:variant>
        <vt:i4>152</vt:i4>
      </vt:variant>
      <vt:variant>
        <vt:i4>0</vt:i4>
      </vt:variant>
      <vt:variant>
        <vt:i4>5</vt:i4>
      </vt:variant>
      <vt:variant>
        <vt:lpwstr/>
      </vt:variant>
      <vt:variant>
        <vt:lpwstr>_Toc296687947</vt:lpwstr>
      </vt:variant>
      <vt:variant>
        <vt:i4>1769525</vt:i4>
      </vt:variant>
      <vt:variant>
        <vt:i4>146</vt:i4>
      </vt:variant>
      <vt:variant>
        <vt:i4>0</vt:i4>
      </vt:variant>
      <vt:variant>
        <vt:i4>5</vt:i4>
      </vt:variant>
      <vt:variant>
        <vt:lpwstr/>
      </vt:variant>
      <vt:variant>
        <vt:lpwstr>_Toc296687946</vt:lpwstr>
      </vt:variant>
      <vt:variant>
        <vt:i4>1769525</vt:i4>
      </vt:variant>
      <vt:variant>
        <vt:i4>140</vt:i4>
      </vt:variant>
      <vt:variant>
        <vt:i4>0</vt:i4>
      </vt:variant>
      <vt:variant>
        <vt:i4>5</vt:i4>
      </vt:variant>
      <vt:variant>
        <vt:lpwstr/>
      </vt:variant>
      <vt:variant>
        <vt:lpwstr>_Toc296687945</vt:lpwstr>
      </vt:variant>
      <vt:variant>
        <vt:i4>1769525</vt:i4>
      </vt:variant>
      <vt:variant>
        <vt:i4>134</vt:i4>
      </vt:variant>
      <vt:variant>
        <vt:i4>0</vt:i4>
      </vt:variant>
      <vt:variant>
        <vt:i4>5</vt:i4>
      </vt:variant>
      <vt:variant>
        <vt:lpwstr/>
      </vt:variant>
      <vt:variant>
        <vt:lpwstr>_Toc296687944</vt:lpwstr>
      </vt:variant>
      <vt:variant>
        <vt:i4>1769525</vt:i4>
      </vt:variant>
      <vt:variant>
        <vt:i4>128</vt:i4>
      </vt:variant>
      <vt:variant>
        <vt:i4>0</vt:i4>
      </vt:variant>
      <vt:variant>
        <vt:i4>5</vt:i4>
      </vt:variant>
      <vt:variant>
        <vt:lpwstr/>
      </vt:variant>
      <vt:variant>
        <vt:lpwstr>_Toc296687943</vt:lpwstr>
      </vt:variant>
      <vt:variant>
        <vt:i4>1769525</vt:i4>
      </vt:variant>
      <vt:variant>
        <vt:i4>122</vt:i4>
      </vt:variant>
      <vt:variant>
        <vt:i4>0</vt:i4>
      </vt:variant>
      <vt:variant>
        <vt:i4>5</vt:i4>
      </vt:variant>
      <vt:variant>
        <vt:lpwstr/>
      </vt:variant>
      <vt:variant>
        <vt:lpwstr>_Toc296687942</vt:lpwstr>
      </vt:variant>
      <vt:variant>
        <vt:i4>1769525</vt:i4>
      </vt:variant>
      <vt:variant>
        <vt:i4>116</vt:i4>
      </vt:variant>
      <vt:variant>
        <vt:i4>0</vt:i4>
      </vt:variant>
      <vt:variant>
        <vt:i4>5</vt:i4>
      </vt:variant>
      <vt:variant>
        <vt:lpwstr/>
      </vt:variant>
      <vt:variant>
        <vt:lpwstr>_Toc296687941</vt:lpwstr>
      </vt:variant>
      <vt:variant>
        <vt:i4>1769525</vt:i4>
      </vt:variant>
      <vt:variant>
        <vt:i4>110</vt:i4>
      </vt:variant>
      <vt:variant>
        <vt:i4>0</vt:i4>
      </vt:variant>
      <vt:variant>
        <vt:i4>5</vt:i4>
      </vt:variant>
      <vt:variant>
        <vt:lpwstr/>
      </vt:variant>
      <vt:variant>
        <vt:lpwstr>_Toc296687940</vt:lpwstr>
      </vt:variant>
      <vt:variant>
        <vt:i4>1835061</vt:i4>
      </vt:variant>
      <vt:variant>
        <vt:i4>104</vt:i4>
      </vt:variant>
      <vt:variant>
        <vt:i4>0</vt:i4>
      </vt:variant>
      <vt:variant>
        <vt:i4>5</vt:i4>
      </vt:variant>
      <vt:variant>
        <vt:lpwstr/>
      </vt:variant>
      <vt:variant>
        <vt:lpwstr>_Toc296687939</vt:lpwstr>
      </vt:variant>
      <vt:variant>
        <vt:i4>1835061</vt:i4>
      </vt:variant>
      <vt:variant>
        <vt:i4>98</vt:i4>
      </vt:variant>
      <vt:variant>
        <vt:i4>0</vt:i4>
      </vt:variant>
      <vt:variant>
        <vt:i4>5</vt:i4>
      </vt:variant>
      <vt:variant>
        <vt:lpwstr/>
      </vt:variant>
      <vt:variant>
        <vt:lpwstr>_Toc296687938</vt:lpwstr>
      </vt:variant>
      <vt:variant>
        <vt:i4>1835061</vt:i4>
      </vt:variant>
      <vt:variant>
        <vt:i4>92</vt:i4>
      </vt:variant>
      <vt:variant>
        <vt:i4>0</vt:i4>
      </vt:variant>
      <vt:variant>
        <vt:i4>5</vt:i4>
      </vt:variant>
      <vt:variant>
        <vt:lpwstr/>
      </vt:variant>
      <vt:variant>
        <vt:lpwstr>_Toc296687937</vt:lpwstr>
      </vt:variant>
      <vt:variant>
        <vt:i4>1835061</vt:i4>
      </vt:variant>
      <vt:variant>
        <vt:i4>86</vt:i4>
      </vt:variant>
      <vt:variant>
        <vt:i4>0</vt:i4>
      </vt:variant>
      <vt:variant>
        <vt:i4>5</vt:i4>
      </vt:variant>
      <vt:variant>
        <vt:lpwstr/>
      </vt:variant>
      <vt:variant>
        <vt:lpwstr>_Toc296687936</vt:lpwstr>
      </vt:variant>
      <vt:variant>
        <vt:i4>1835061</vt:i4>
      </vt:variant>
      <vt:variant>
        <vt:i4>80</vt:i4>
      </vt:variant>
      <vt:variant>
        <vt:i4>0</vt:i4>
      </vt:variant>
      <vt:variant>
        <vt:i4>5</vt:i4>
      </vt:variant>
      <vt:variant>
        <vt:lpwstr/>
      </vt:variant>
      <vt:variant>
        <vt:lpwstr>_Toc296687935</vt:lpwstr>
      </vt:variant>
      <vt:variant>
        <vt:i4>1835061</vt:i4>
      </vt:variant>
      <vt:variant>
        <vt:i4>74</vt:i4>
      </vt:variant>
      <vt:variant>
        <vt:i4>0</vt:i4>
      </vt:variant>
      <vt:variant>
        <vt:i4>5</vt:i4>
      </vt:variant>
      <vt:variant>
        <vt:lpwstr/>
      </vt:variant>
      <vt:variant>
        <vt:lpwstr>_Toc296687934</vt:lpwstr>
      </vt:variant>
      <vt:variant>
        <vt:i4>1835061</vt:i4>
      </vt:variant>
      <vt:variant>
        <vt:i4>68</vt:i4>
      </vt:variant>
      <vt:variant>
        <vt:i4>0</vt:i4>
      </vt:variant>
      <vt:variant>
        <vt:i4>5</vt:i4>
      </vt:variant>
      <vt:variant>
        <vt:lpwstr/>
      </vt:variant>
      <vt:variant>
        <vt:lpwstr>_Toc296687933</vt:lpwstr>
      </vt:variant>
      <vt:variant>
        <vt:i4>1835061</vt:i4>
      </vt:variant>
      <vt:variant>
        <vt:i4>62</vt:i4>
      </vt:variant>
      <vt:variant>
        <vt:i4>0</vt:i4>
      </vt:variant>
      <vt:variant>
        <vt:i4>5</vt:i4>
      </vt:variant>
      <vt:variant>
        <vt:lpwstr/>
      </vt:variant>
      <vt:variant>
        <vt:lpwstr>_Toc296687932</vt:lpwstr>
      </vt:variant>
      <vt:variant>
        <vt:i4>1835061</vt:i4>
      </vt:variant>
      <vt:variant>
        <vt:i4>56</vt:i4>
      </vt:variant>
      <vt:variant>
        <vt:i4>0</vt:i4>
      </vt:variant>
      <vt:variant>
        <vt:i4>5</vt:i4>
      </vt:variant>
      <vt:variant>
        <vt:lpwstr/>
      </vt:variant>
      <vt:variant>
        <vt:lpwstr>_Toc296687931</vt:lpwstr>
      </vt:variant>
      <vt:variant>
        <vt:i4>1835061</vt:i4>
      </vt:variant>
      <vt:variant>
        <vt:i4>50</vt:i4>
      </vt:variant>
      <vt:variant>
        <vt:i4>0</vt:i4>
      </vt:variant>
      <vt:variant>
        <vt:i4>5</vt:i4>
      </vt:variant>
      <vt:variant>
        <vt:lpwstr/>
      </vt:variant>
      <vt:variant>
        <vt:lpwstr>_Toc296687930</vt:lpwstr>
      </vt:variant>
      <vt:variant>
        <vt:i4>1900597</vt:i4>
      </vt:variant>
      <vt:variant>
        <vt:i4>44</vt:i4>
      </vt:variant>
      <vt:variant>
        <vt:i4>0</vt:i4>
      </vt:variant>
      <vt:variant>
        <vt:i4>5</vt:i4>
      </vt:variant>
      <vt:variant>
        <vt:lpwstr/>
      </vt:variant>
      <vt:variant>
        <vt:lpwstr>_Toc296687929</vt:lpwstr>
      </vt:variant>
      <vt:variant>
        <vt:i4>1900597</vt:i4>
      </vt:variant>
      <vt:variant>
        <vt:i4>38</vt:i4>
      </vt:variant>
      <vt:variant>
        <vt:i4>0</vt:i4>
      </vt:variant>
      <vt:variant>
        <vt:i4>5</vt:i4>
      </vt:variant>
      <vt:variant>
        <vt:lpwstr/>
      </vt:variant>
      <vt:variant>
        <vt:lpwstr>_Toc296687928</vt:lpwstr>
      </vt:variant>
      <vt:variant>
        <vt:i4>1900597</vt:i4>
      </vt:variant>
      <vt:variant>
        <vt:i4>32</vt:i4>
      </vt:variant>
      <vt:variant>
        <vt:i4>0</vt:i4>
      </vt:variant>
      <vt:variant>
        <vt:i4>5</vt:i4>
      </vt:variant>
      <vt:variant>
        <vt:lpwstr/>
      </vt:variant>
      <vt:variant>
        <vt:lpwstr>_Toc296687927</vt:lpwstr>
      </vt:variant>
      <vt:variant>
        <vt:i4>1900597</vt:i4>
      </vt:variant>
      <vt:variant>
        <vt:i4>26</vt:i4>
      </vt:variant>
      <vt:variant>
        <vt:i4>0</vt:i4>
      </vt:variant>
      <vt:variant>
        <vt:i4>5</vt:i4>
      </vt:variant>
      <vt:variant>
        <vt:lpwstr/>
      </vt:variant>
      <vt:variant>
        <vt:lpwstr>_Toc296687926</vt:lpwstr>
      </vt:variant>
      <vt:variant>
        <vt:i4>1900597</vt:i4>
      </vt:variant>
      <vt:variant>
        <vt:i4>20</vt:i4>
      </vt:variant>
      <vt:variant>
        <vt:i4>0</vt:i4>
      </vt:variant>
      <vt:variant>
        <vt:i4>5</vt:i4>
      </vt:variant>
      <vt:variant>
        <vt:lpwstr/>
      </vt:variant>
      <vt:variant>
        <vt:lpwstr>_Toc296687925</vt:lpwstr>
      </vt:variant>
      <vt:variant>
        <vt:i4>1900597</vt:i4>
      </vt:variant>
      <vt:variant>
        <vt:i4>14</vt:i4>
      </vt:variant>
      <vt:variant>
        <vt:i4>0</vt:i4>
      </vt:variant>
      <vt:variant>
        <vt:i4>5</vt:i4>
      </vt:variant>
      <vt:variant>
        <vt:lpwstr/>
      </vt:variant>
      <vt:variant>
        <vt:lpwstr>_Toc296687924</vt:lpwstr>
      </vt:variant>
      <vt:variant>
        <vt:i4>1900597</vt:i4>
      </vt:variant>
      <vt:variant>
        <vt:i4>8</vt:i4>
      </vt:variant>
      <vt:variant>
        <vt:i4>0</vt:i4>
      </vt:variant>
      <vt:variant>
        <vt:i4>5</vt:i4>
      </vt:variant>
      <vt:variant>
        <vt:lpwstr/>
      </vt:variant>
      <vt:variant>
        <vt:lpwstr>_Toc296687923</vt:lpwstr>
      </vt:variant>
      <vt:variant>
        <vt:i4>1900597</vt:i4>
      </vt:variant>
      <vt:variant>
        <vt:i4>2</vt:i4>
      </vt:variant>
      <vt:variant>
        <vt:i4>0</vt:i4>
      </vt:variant>
      <vt:variant>
        <vt:i4>5</vt:i4>
      </vt:variant>
      <vt:variant>
        <vt:lpwstr/>
      </vt:variant>
      <vt:variant>
        <vt:lpwstr>_Toc296687922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User</dc:creator>
  <cp:keywords/>
  <cp:lastModifiedBy>User</cp:lastModifiedBy>
  <cp:revision>5</cp:revision>
  <dcterms:created xsi:type="dcterms:W3CDTF">2011-06-27T20:25:00Z</dcterms:created>
  <dcterms:modified xsi:type="dcterms:W3CDTF">2011-06-27T21:08:00Z</dcterms:modified>
</cp:coreProperties>
</file>