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8264" w14:textId="1FAB65C1" w:rsidR="004C56DF" w:rsidRDefault="00AA23EC" w:rsidP="004C56DF">
      <w:pPr>
        <w:spacing w:after="28"/>
        <w:jc w:val="center"/>
        <w:rPr>
          <w:rFonts w:ascii="Times New Roman" w:hAnsi="Times New Roman" w:cs="Times New Roman"/>
          <w:sz w:val="32"/>
        </w:rPr>
      </w:pPr>
      <w:r>
        <w:rPr>
          <w:rFonts w:ascii="Times New Roman" w:hAnsi="Times New Roman" w:cs="Times New Roman"/>
          <w:sz w:val="32"/>
        </w:rPr>
        <w:t>UNIVERZITA PALACKÉHO V OLOMOUCI</w:t>
      </w:r>
    </w:p>
    <w:p w14:paraId="3F561768" w14:textId="3BC949DC" w:rsidR="00AA23EC" w:rsidRDefault="00AA23EC" w:rsidP="004C56DF">
      <w:pPr>
        <w:spacing w:after="28"/>
        <w:jc w:val="center"/>
        <w:rPr>
          <w:rFonts w:ascii="Times New Roman" w:hAnsi="Times New Roman" w:cs="Times New Roman"/>
          <w:sz w:val="32"/>
        </w:rPr>
      </w:pPr>
      <w:r>
        <w:rPr>
          <w:rFonts w:ascii="Times New Roman" w:hAnsi="Times New Roman" w:cs="Times New Roman"/>
          <w:sz w:val="32"/>
        </w:rPr>
        <w:t>PEDAGOGICKÁ FAKULTA</w:t>
      </w:r>
    </w:p>
    <w:p w14:paraId="540D1AFA" w14:textId="77777777" w:rsidR="00AA23EC" w:rsidRPr="004C56DF" w:rsidRDefault="00AA23EC" w:rsidP="004C56DF">
      <w:pPr>
        <w:spacing w:after="28"/>
        <w:jc w:val="center"/>
        <w:rPr>
          <w:rFonts w:ascii="Times New Roman" w:hAnsi="Times New Roman" w:cs="Times New Roman"/>
        </w:rPr>
      </w:pPr>
    </w:p>
    <w:p w14:paraId="31CF1796" w14:textId="1696E301" w:rsidR="004C56DF" w:rsidRPr="004C56DF" w:rsidRDefault="00AA23EC" w:rsidP="004C56DF">
      <w:pPr>
        <w:spacing w:after="0"/>
        <w:jc w:val="center"/>
        <w:rPr>
          <w:rFonts w:ascii="Times New Roman" w:hAnsi="Times New Roman" w:cs="Times New Roman"/>
        </w:rPr>
      </w:pPr>
      <w:r>
        <w:rPr>
          <w:rFonts w:ascii="Times New Roman" w:hAnsi="Times New Roman" w:cs="Times New Roman"/>
          <w:sz w:val="32"/>
        </w:rPr>
        <w:t>Ústav</w:t>
      </w:r>
      <w:r w:rsidR="00295BCD">
        <w:rPr>
          <w:rFonts w:ascii="Times New Roman" w:hAnsi="Times New Roman" w:cs="Times New Roman"/>
          <w:sz w:val="32"/>
        </w:rPr>
        <w:t xml:space="preserve"> speciálně</w:t>
      </w:r>
      <w:r w:rsidR="00623E20">
        <w:rPr>
          <w:rFonts w:ascii="Times New Roman" w:hAnsi="Times New Roman" w:cs="Times New Roman"/>
          <w:sz w:val="32"/>
        </w:rPr>
        <w:t xml:space="preserve"> </w:t>
      </w:r>
      <w:r w:rsidR="00295BCD">
        <w:rPr>
          <w:rFonts w:ascii="Times New Roman" w:hAnsi="Times New Roman" w:cs="Times New Roman"/>
          <w:sz w:val="32"/>
        </w:rPr>
        <w:t>pedagogických studií</w:t>
      </w:r>
    </w:p>
    <w:p w14:paraId="70C8A6A3" w14:textId="357C90C9" w:rsidR="004C56DF" w:rsidRDefault="004C56DF" w:rsidP="004C56DF">
      <w:pPr>
        <w:spacing w:after="232"/>
        <w:jc w:val="center"/>
        <w:rPr>
          <w:rFonts w:ascii="Times New Roman" w:hAnsi="Times New Roman" w:cs="Times New Roman"/>
        </w:rPr>
      </w:pPr>
    </w:p>
    <w:p w14:paraId="3C61CFE3" w14:textId="77777777" w:rsidR="00AA23EC" w:rsidRPr="004C56DF" w:rsidRDefault="00AA23EC" w:rsidP="004C56DF">
      <w:pPr>
        <w:spacing w:after="232"/>
        <w:jc w:val="center"/>
        <w:rPr>
          <w:rFonts w:ascii="Times New Roman" w:hAnsi="Times New Roman" w:cs="Times New Roman"/>
        </w:rPr>
      </w:pPr>
    </w:p>
    <w:p w14:paraId="5CADB08D" w14:textId="06CB3921" w:rsidR="004C56DF" w:rsidRDefault="004C56DF" w:rsidP="004C56DF">
      <w:pPr>
        <w:spacing w:after="460"/>
        <w:jc w:val="center"/>
        <w:rPr>
          <w:rFonts w:ascii="Times New Roman" w:hAnsi="Times New Roman" w:cs="Times New Roman"/>
        </w:rPr>
      </w:pPr>
    </w:p>
    <w:p w14:paraId="0DCA2075" w14:textId="45B42FCE" w:rsidR="00AA23EC" w:rsidRPr="00AA23EC" w:rsidRDefault="00AA23EC" w:rsidP="004C56DF">
      <w:pPr>
        <w:spacing w:after="460"/>
        <w:jc w:val="center"/>
        <w:rPr>
          <w:rFonts w:ascii="Times New Roman" w:hAnsi="Times New Roman" w:cs="Times New Roman"/>
          <w:sz w:val="44"/>
          <w:szCs w:val="44"/>
        </w:rPr>
      </w:pPr>
      <w:r w:rsidRPr="00AA23EC">
        <w:rPr>
          <w:rFonts w:ascii="Times New Roman" w:hAnsi="Times New Roman" w:cs="Times New Roman"/>
          <w:sz w:val="44"/>
          <w:szCs w:val="44"/>
        </w:rPr>
        <w:t>BAKALÁŘSKÁ PRÁCE</w:t>
      </w:r>
    </w:p>
    <w:p w14:paraId="5D4634BF" w14:textId="77777777" w:rsidR="00AA23EC" w:rsidRDefault="00AA23EC" w:rsidP="004C56DF">
      <w:pPr>
        <w:spacing w:after="460"/>
        <w:jc w:val="center"/>
        <w:rPr>
          <w:rFonts w:ascii="Times New Roman" w:hAnsi="Times New Roman" w:cs="Times New Roman"/>
        </w:rPr>
      </w:pPr>
    </w:p>
    <w:p w14:paraId="7DA22B9C" w14:textId="77777777" w:rsidR="00AA23EC" w:rsidRPr="004C56DF" w:rsidRDefault="00AA23EC" w:rsidP="004C56DF">
      <w:pPr>
        <w:spacing w:after="460"/>
        <w:jc w:val="center"/>
        <w:rPr>
          <w:rFonts w:ascii="Times New Roman" w:hAnsi="Times New Roman" w:cs="Times New Roman"/>
        </w:rPr>
      </w:pPr>
    </w:p>
    <w:p w14:paraId="5B81E312" w14:textId="42ED3075" w:rsidR="004C56DF" w:rsidRPr="00AA23EC" w:rsidRDefault="004C56DF" w:rsidP="004C56DF">
      <w:pPr>
        <w:spacing w:after="0"/>
        <w:ind w:right="91"/>
        <w:jc w:val="center"/>
        <w:rPr>
          <w:rFonts w:ascii="Times New Roman" w:hAnsi="Times New Roman" w:cs="Times New Roman"/>
          <w:sz w:val="36"/>
          <w:szCs w:val="36"/>
        </w:rPr>
      </w:pPr>
      <w:r w:rsidRPr="00AA23EC">
        <w:rPr>
          <w:rFonts w:ascii="Times New Roman" w:hAnsi="Times New Roman" w:cs="Times New Roman"/>
          <w:sz w:val="36"/>
          <w:szCs w:val="36"/>
        </w:rPr>
        <w:t>MOŽNOSTI PODPORY INTAKTNÍHO SOUROZENCE V RODINĚ S DÍTĚTEM SE ZRAKOVÝM POSTIŽENÍM</w:t>
      </w:r>
    </w:p>
    <w:p w14:paraId="5DB3F51C" w14:textId="3D10A500" w:rsidR="004C56DF" w:rsidRPr="004C56DF" w:rsidRDefault="004C56DF" w:rsidP="004C56DF">
      <w:pPr>
        <w:spacing w:after="180"/>
        <w:ind w:right="1"/>
        <w:jc w:val="center"/>
        <w:rPr>
          <w:rFonts w:ascii="Times New Roman" w:hAnsi="Times New Roman" w:cs="Times New Roman"/>
        </w:rPr>
      </w:pPr>
    </w:p>
    <w:p w14:paraId="5BCF20A4" w14:textId="301C3C0C" w:rsidR="004C56DF" w:rsidRPr="004C56DF" w:rsidRDefault="004C56DF" w:rsidP="004C56DF">
      <w:pPr>
        <w:spacing w:after="371"/>
        <w:jc w:val="center"/>
        <w:rPr>
          <w:rFonts w:ascii="Times New Roman" w:hAnsi="Times New Roman" w:cs="Times New Roman"/>
        </w:rPr>
      </w:pPr>
    </w:p>
    <w:p w14:paraId="20F5E9C9" w14:textId="3FD66167" w:rsidR="004C56DF" w:rsidRDefault="004C56DF" w:rsidP="00AA23EC">
      <w:pPr>
        <w:spacing w:after="273"/>
        <w:rPr>
          <w:rFonts w:ascii="Times New Roman" w:hAnsi="Times New Roman" w:cs="Times New Roman"/>
        </w:rPr>
      </w:pPr>
    </w:p>
    <w:p w14:paraId="2FDBF5AA" w14:textId="77777777" w:rsidR="00AA23EC" w:rsidRDefault="00AA23EC" w:rsidP="004C56DF">
      <w:pPr>
        <w:spacing w:after="273"/>
        <w:jc w:val="center"/>
        <w:rPr>
          <w:rFonts w:ascii="Times New Roman" w:hAnsi="Times New Roman" w:cs="Times New Roman"/>
        </w:rPr>
      </w:pPr>
    </w:p>
    <w:p w14:paraId="1DEAE1A8" w14:textId="77777777" w:rsidR="00AA23EC" w:rsidRPr="004C56DF" w:rsidRDefault="00AA23EC" w:rsidP="004C56DF">
      <w:pPr>
        <w:spacing w:after="273"/>
        <w:jc w:val="center"/>
        <w:rPr>
          <w:rFonts w:ascii="Times New Roman" w:hAnsi="Times New Roman" w:cs="Times New Roman"/>
        </w:rPr>
      </w:pPr>
    </w:p>
    <w:p w14:paraId="15168DD4" w14:textId="33CFC0A9" w:rsidR="004C56DF" w:rsidRPr="00AA23EC" w:rsidRDefault="004C56DF" w:rsidP="00F40347">
      <w:pPr>
        <w:tabs>
          <w:tab w:val="center" w:pos="2840"/>
        </w:tabs>
        <w:spacing w:after="276"/>
        <w:ind w:left="-15"/>
        <w:jc w:val="center"/>
        <w:rPr>
          <w:rFonts w:ascii="Times New Roman" w:hAnsi="Times New Roman" w:cs="Times New Roman"/>
          <w:sz w:val="32"/>
          <w:szCs w:val="32"/>
        </w:rPr>
      </w:pPr>
      <w:r w:rsidRPr="00AA23EC">
        <w:rPr>
          <w:rFonts w:ascii="Times New Roman" w:hAnsi="Times New Roman" w:cs="Times New Roman"/>
          <w:sz w:val="32"/>
          <w:szCs w:val="32"/>
        </w:rPr>
        <w:t xml:space="preserve">Hana </w:t>
      </w:r>
      <w:proofErr w:type="spellStart"/>
      <w:r w:rsidRPr="00AA23EC">
        <w:rPr>
          <w:rFonts w:ascii="Times New Roman" w:hAnsi="Times New Roman" w:cs="Times New Roman"/>
          <w:sz w:val="32"/>
          <w:szCs w:val="32"/>
        </w:rPr>
        <w:t>Kaduchová</w:t>
      </w:r>
      <w:proofErr w:type="spellEnd"/>
    </w:p>
    <w:p w14:paraId="7B696601" w14:textId="6884617E" w:rsidR="004C56DF" w:rsidRPr="00A237E6" w:rsidRDefault="004C56DF" w:rsidP="004C56DF">
      <w:pPr>
        <w:tabs>
          <w:tab w:val="center" w:pos="3570"/>
        </w:tabs>
        <w:spacing w:after="241"/>
        <w:ind w:left="-15"/>
        <w:rPr>
          <w:rFonts w:ascii="Times New Roman" w:hAnsi="Times New Roman" w:cs="Times New Roman"/>
          <w:sz w:val="24"/>
          <w:szCs w:val="24"/>
        </w:rPr>
      </w:pPr>
      <w:r w:rsidRPr="00A237E6">
        <w:rPr>
          <w:rFonts w:ascii="Times New Roman" w:hAnsi="Times New Roman" w:cs="Times New Roman"/>
          <w:sz w:val="24"/>
          <w:szCs w:val="24"/>
        </w:rPr>
        <w:tab/>
      </w:r>
    </w:p>
    <w:p w14:paraId="157B2582" w14:textId="66552511" w:rsidR="004C56DF" w:rsidRPr="00A237E6" w:rsidRDefault="004C56DF" w:rsidP="004C56DF">
      <w:pPr>
        <w:spacing w:after="235"/>
        <w:jc w:val="center"/>
        <w:rPr>
          <w:rFonts w:ascii="Times New Roman" w:hAnsi="Times New Roman" w:cs="Times New Roman"/>
          <w:sz w:val="24"/>
          <w:szCs w:val="24"/>
        </w:rPr>
      </w:pPr>
    </w:p>
    <w:p w14:paraId="03991128" w14:textId="77777777" w:rsidR="00D843CF" w:rsidRDefault="00D843CF" w:rsidP="004C56DF">
      <w:pPr>
        <w:spacing w:after="235"/>
        <w:jc w:val="center"/>
        <w:rPr>
          <w:rFonts w:ascii="Times New Roman" w:hAnsi="Times New Roman" w:cs="Times New Roman"/>
          <w:sz w:val="24"/>
          <w:szCs w:val="24"/>
        </w:rPr>
      </w:pPr>
    </w:p>
    <w:p w14:paraId="4C9033D2" w14:textId="77777777" w:rsidR="00AA23EC" w:rsidRPr="00A237E6" w:rsidRDefault="00AA23EC" w:rsidP="004C56DF">
      <w:pPr>
        <w:spacing w:after="235"/>
        <w:jc w:val="center"/>
        <w:rPr>
          <w:rFonts w:ascii="Times New Roman" w:hAnsi="Times New Roman" w:cs="Times New Roman"/>
          <w:sz w:val="24"/>
          <w:szCs w:val="24"/>
        </w:rPr>
      </w:pPr>
    </w:p>
    <w:p w14:paraId="66AC15A9" w14:textId="77777777" w:rsidR="00D843CF" w:rsidRPr="00A237E6" w:rsidRDefault="00D843CF" w:rsidP="004C56DF">
      <w:pPr>
        <w:spacing w:after="235"/>
        <w:jc w:val="center"/>
        <w:rPr>
          <w:rFonts w:ascii="Times New Roman" w:hAnsi="Times New Roman" w:cs="Times New Roman"/>
          <w:sz w:val="24"/>
          <w:szCs w:val="24"/>
        </w:rPr>
      </w:pPr>
    </w:p>
    <w:p w14:paraId="6DF95113" w14:textId="77777777" w:rsidR="00F40347" w:rsidRDefault="00F40347" w:rsidP="00AA23EC">
      <w:pPr>
        <w:spacing w:after="235"/>
        <w:rPr>
          <w:rFonts w:ascii="Times New Roman" w:hAnsi="Times New Roman" w:cs="Times New Roman"/>
          <w:sz w:val="24"/>
          <w:szCs w:val="24"/>
        </w:rPr>
      </w:pPr>
    </w:p>
    <w:p w14:paraId="3FD5FED2" w14:textId="488879F3" w:rsidR="00F40347" w:rsidRPr="00A237E6" w:rsidRDefault="00F40347" w:rsidP="00F40347">
      <w:pPr>
        <w:spacing w:after="235"/>
        <w:rPr>
          <w:rFonts w:ascii="Times New Roman" w:hAnsi="Times New Roman" w:cs="Times New Roman"/>
          <w:sz w:val="24"/>
          <w:szCs w:val="24"/>
        </w:rPr>
      </w:pPr>
      <w:r>
        <w:rPr>
          <w:rFonts w:ascii="Times New Roman" w:hAnsi="Times New Roman" w:cs="Times New Roman"/>
          <w:sz w:val="24"/>
          <w:szCs w:val="24"/>
        </w:rPr>
        <w:t>Olomouc 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23EC">
        <w:rPr>
          <w:rFonts w:ascii="Times New Roman" w:hAnsi="Times New Roman" w:cs="Times New Roman"/>
          <w:sz w:val="24"/>
          <w:szCs w:val="24"/>
        </w:rPr>
        <w:t xml:space="preserve">Vedoucí práce: </w:t>
      </w:r>
      <w:r>
        <w:rPr>
          <w:rFonts w:ascii="Times New Roman" w:hAnsi="Times New Roman" w:cs="Times New Roman"/>
          <w:sz w:val="24"/>
          <w:szCs w:val="24"/>
        </w:rPr>
        <w:t xml:space="preserve">Mgr. Lucie </w:t>
      </w:r>
      <w:proofErr w:type="spellStart"/>
      <w:r>
        <w:rPr>
          <w:rFonts w:ascii="Times New Roman" w:hAnsi="Times New Roman" w:cs="Times New Roman"/>
          <w:sz w:val="24"/>
          <w:szCs w:val="24"/>
        </w:rPr>
        <w:t>Flekačová</w:t>
      </w:r>
      <w:proofErr w:type="spellEnd"/>
      <w:r>
        <w:rPr>
          <w:rFonts w:ascii="Times New Roman" w:hAnsi="Times New Roman" w:cs="Times New Roman"/>
          <w:sz w:val="24"/>
          <w:szCs w:val="24"/>
        </w:rPr>
        <w:t xml:space="preserve"> Ph.D.</w:t>
      </w:r>
    </w:p>
    <w:tbl>
      <w:tblPr>
        <w:tblStyle w:val="TableGrid"/>
        <w:tblW w:w="9214" w:type="dxa"/>
        <w:tblInd w:w="15" w:type="dxa"/>
        <w:tblCellMar>
          <w:top w:w="34" w:type="dxa"/>
          <w:left w:w="108" w:type="dxa"/>
          <w:right w:w="115" w:type="dxa"/>
        </w:tblCellMar>
        <w:tblLook w:val="04A0" w:firstRow="1" w:lastRow="0" w:firstColumn="1" w:lastColumn="0" w:noHBand="0" w:noVBand="1"/>
      </w:tblPr>
      <w:tblGrid>
        <w:gridCol w:w="2945"/>
        <w:gridCol w:w="6269"/>
      </w:tblGrid>
      <w:tr w:rsidR="005C4158" w14:paraId="387B3332" w14:textId="77777777" w:rsidTr="00042782">
        <w:trPr>
          <w:trHeight w:val="454"/>
        </w:trPr>
        <w:tc>
          <w:tcPr>
            <w:tcW w:w="2945" w:type="dxa"/>
            <w:tcBorders>
              <w:top w:val="double" w:sz="4" w:space="0" w:color="000000"/>
              <w:left w:val="double" w:sz="4" w:space="0" w:color="000000"/>
              <w:bottom w:val="single" w:sz="4" w:space="0" w:color="000000"/>
              <w:right w:val="single" w:sz="2" w:space="0" w:color="000000"/>
            </w:tcBorders>
          </w:tcPr>
          <w:p w14:paraId="29B27B8B" w14:textId="77777777" w:rsidR="005C4158" w:rsidRDefault="005C4158" w:rsidP="00042782">
            <w:pPr>
              <w:spacing w:line="259" w:lineRule="auto"/>
              <w:ind w:left="2"/>
            </w:pPr>
            <w:r>
              <w:rPr>
                <w:rFonts w:ascii="Georgia" w:eastAsia="Georgia" w:hAnsi="Georgia" w:cs="Georgia"/>
                <w:b/>
                <w:sz w:val="20"/>
              </w:rPr>
              <w:lastRenderedPageBreak/>
              <w:t xml:space="preserve">Jméno a příjmení: </w:t>
            </w:r>
          </w:p>
        </w:tc>
        <w:tc>
          <w:tcPr>
            <w:tcW w:w="6269" w:type="dxa"/>
            <w:tcBorders>
              <w:top w:val="double" w:sz="4" w:space="0" w:color="000000"/>
              <w:left w:val="single" w:sz="2" w:space="0" w:color="000000"/>
              <w:bottom w:val="single" w:sz="4" w:space="0" w:color="000000"/>
              <w:right w:val="double" w:sz="4" w:space="0" w:color="000000"/>
            </w:tcBorders>
          </w:tcPr>
          <w:p w14:paraId="3F3A3E77" w14:textId="37049681" w:rsidR="005C4158" w:rsidRPr="00757AA2" w:rsidRDefault="005C4158" w:rsidP="00042782">
            <w:pPr>
              <w:spacing w:line="259" w:lineRule="auto"/>
              <w:rPr>
                <w:rFonts w:ascii="Georgia" w:hAnsi="Georgia" w:cs="Times New Roman"/>
                <w:sz w:val="20"/>
                <w:szCs w:val="20"/>
              </w:rPr>
            </w:pPr>
            <w:r>
              <w:rPr>
                <w:rFonts w:ascii="Georgia" w:eastAsia="Georgia" w:hAnsi="Georgia" w:cs="Georgia"/>
                <w:sz w:val="20"/>
              </w:rPr>
              <w:t xml:space="preserve"> </w:t>
            </w:r>
            <w:r w:rsidR="00757AA2" w:rsidRPr="00757AA2">
              <w:rPr>
                <w:rFonts w:ascii="Georgia" w:eastAsia="Georgia" w:hAnsi="Georgia" w:cs="Times New Roman"/>
                <w:sz w:val="20"/>
                <w:szCs w:val="20"/>
              </w:rPr>
              <w:t xml:space="preserve">Hana </w:t>
            </w:r>
            <w:proofErr w:type="spellStart"/>
            <w:r w:rsidR="00757AA2" w:rsidRPr="00757AA2">
              <w:rPr>
                <w:rFonts w:ascii="Georgia" w:eastAsia="Georgia" w:hAnsi="Georgia" w:cs="Times New Roman"/>
                <w:sz w:val="20"/>
                <w:szCs w:val="20"/>
              </w:rPr>
              <w:t>Kaduchová</w:t>
            </w:r>
            <w:proofErr w:type="spellEnd"/>
          </w:p>
        </w:tc>
      </w:tr>
      <w:tr w:rsidR="005C4158" w14:paraId="756D7FE1" w14:textId="77777777" w:rsidTr="00042782">
        <w:trPr>
          <w:trHeight w:val="425"/>
        </w:trPr>
        <w:tc>
          <w:tcPr>
            <w:tcW w:w="2945" w:type="dxa"/>
            <w:tcBorders>
              <w:top w:val="single" w:sz="4" w:space="0" w:color="000000"/>
              <w:left w:val="double" w:sz="4" w:space="0" w:color="000000"/>
              <w:bottom w:val="single" w:sz="4" w:space="0" w:color="000000"/>
              <w:right w:val="single" w:sz="2" w:space="0" w:color="000000"/>
            </w:tcBorders>
          </w:tcPr>
          <w:p w14:paraId="6967E871" w14:textId="77777777" w:rsidR="005C4158" w:rsidRDefault="005C4158" w:rsidP="00042782">
            <w:pPr>
              <w:spacing w:line="259" w:lineRule="auto"/>
              <w:ind w:left="2"/>
            </w:pPr>
            <w:r>
              <w:rPr>
                <w:rFonts w:ascii="Georgia" w:eastAsia="Georgia" w:hAnsi="Georgia" w:cs="Georgia"/>
                <w:b/>
                <w:sz w:val="20"/>
              </w:rPr>
              <w:t xml:space="preserve">Katedra: </w:t>
            </w:r>
          </w:p>
        </w:tc>
        <w:tc>
          <w:tcPr>
            <w:tcW w:w="6269" w:type="dxa"/>
            <w:tcBorders>
              <w:top w:val="single" w:sz="4" w:space="0" w:color="000000"/>
              <w:left w:val="single" w:sz="2" w:space="0" w:color="000000"/>
              <w:bottom w:val="single" w:sz="4" w:space="0" w:color="000000"/>
              <w:right w:val="double" w:sz="4" w:space="0" w:color="000000"/>
            </w:tcBorders>
          </w:tcPr>
          <w:p w14:paraId="524D2ABD" w14:textId="0F7146C3" w:rsidR="005C4158" w:rsidRDefault="005C4158" w:rsidP="00042782">
            <w:pPr>
              <w:spacing w:line="259" w:lineRule="auto"/>
            </w:pPr>
            <w:r>
              <w:rPr>
                <w:rFonts w:ascii="Georgia" w:eastAsia="Georgia" w:hAnsi="Georgia" w:cs="Georgia"/>
                <w:sz w:val="20"/>
              </w:rPr>
              <w:t xml:space="preserve"> </w:t>
            </w:r>
            <w:r w:rsidR="00757AA2">
              <w:rPr>
                <w:rFonts w:ascii="Georgia" w:eastAsia="Georgia" w:hAnsi="Georgia" w:cs="Georgia"/>
                <w:sz w:val="20"/>
              </w:rPr>
              <w:t>USS</w:t>
            </w:r>
          </w:p>
        </w:tc>
      </w:tr>
      <w:tr w:rsidR="005C4158" w14:paraId="3052D2E2" w14:textId="77777777" w:rsidTr="00042782">
        <w:trPr>
          <w:trHeight w:val="427"/>
        </w:trPr>
        <w:tc>
          <w:tcPr>
            <w:tcW w:w="2945" w:type="dxa"/>
            <w:tcBorders>
              <w:top w:val="single" w:sz="4" w:space="0" w:color="000000"/>
              <w:left w:val="double" w:sz="4" w:space="0" w:color="000000"/>
              <w:bottom w:val="single" w:sz="4" w:space="0" w:color="000000"/>
              <w:right w:val="single" w:sz="2" w:space="0" w:color="000000"/>
            </w:tcBorders>
          </w:tcPr>
          <w:p w14:paraId="04CFD82C" w14:textId="77777777" w:rsidR="005C4158" w:rsidRDefault="005C4158" w:rsidP="00042782">
            <w:pPr>
              <w:spacing w:line="259" w:lineRule="auto"/>
              <w:ind w:left="2"/>
            </w:pPr>
            <w:r>
              <w:rPr>
                <w:rFonts w:ascii="Georgia" w:eastAsia="Georgia" w:hAnsi="Georgia" w:cs="Georgia"/>
                <w:b/>
                <w:sz w:val="20"/>
              </w:rPr>
              <w:t xml:space="preserve">Vedoucí práce: </w:t>
            </w:r>
          </w:p>
        </w:tc>
        <w:tc>
          <w:tcPr>
            <w:tcW w:w="6269" w:type="dxa"/>
            <w:tcBorders>
              <w:top w:val="single" w:sz="4" w:space="0" w:color="000000"/>
              <w:left w:val="single" w:sz="2" w:space="0" w:color="000000"/>
              <w:bottom w:val="single" w:sz="4" w:space="0" w:color="000000"/>
              <w:right w:val="double" w:sz="4" w:space="0" w:color="000000"/>
            </w:tcBorders>
          </w:tcPr>
          <w:p w14:paraId="34A4C629" w14:textId="062EB2A8" w:rsidR="005C4158" w:rsidRDefault="005C4158" w:rsidP="00042782">
            <w:pPr>
              <w:spacing w:line="259" w:lineRule="auto"/>
            </w:pPr>
            <w:r>
              <w:rPr>
                <w:rFonts w:ascii="Georgia" w:eastAsia="Georgia" w:hAnsi="Georgia" w:cs="Georgia"/>
                <w:sz w:val="20"/>
              </w:rPr>
              <w:t xml:space="preserve"> </w:t>
            </w:r>
            <w:r w:rsidR="00757AA2">
              <w:rPr>
                <w:rFonts w:ascii="Georgia" w:eastAsia="Georgia" w:hAnsi="Georgia" w:cs="Georgia"/>
                <w:sz w:val="20"/>
              </w:rPr>
              <w:t xml:space="preserve">Mgr. Lucie </w:t>
            </w:r>
            <w:proofErr w:type="spellStart"/>
            <w:r w:rsidR="00757AA2">
              <w:rPr>
                <w:rFonts w:ascii="Georgia" w:eastAsia="Georgia" w:hAnsi="Georgia" w:cs="Georgia"/>
                <w:sz w:val="20"/>
              </w:rPr>
              <w:t>Flekačová</w:t>
            </w:r>
            <w:proofErr w:type="spellEnd"/>
            <w:r w:rsidR="00757AA2">
              <w:rPr>
                <w:rFonts w:ascii="Georgia" w:eastAsia="Georgia" w:hAnsi="Georgia" w:cs="Georgia"/>
                <w:sz w:val="20"/>
              </w:rPr>
              <w:t xml:space="preserve"> Ph.D.</w:t>
            </w:r>
          </w:p>
        </w:tc>
      </w:tr>
      <w:tr w:rsidR="005C4158" w14:paraId="0DDAA552" w14:textId="77777777" w:rsidTr="00042782">
        <w:trPr>
          <w:trHeight w:val="434"/>
        </w:trPr>
        <w:tc>
          <w:tcPr>
            <w:tcW w:w="2945" w:type="dxa"/>
            <w:tcBorders>
              <w:top w:val="single" w:sz="4" w:space="0" w:color="000000"/>
              <w:left w:val="double" w:sz="4" w:space="0" w:color="000000"/>
              <w:bottom w:val="double" w:sz="4" w:space="0" w:color="000000"/>
              <w:right w:val="single" w:sz="2" w:space="0" w:color="000000"/>
            </w:tcBorders>
          </w:tcPr>
          <w:p w14:paraId="74710695" w14:textId="77777777" w:rsidR="005C4158" w:rsidRDefault="005C4158" w:rsidP="00042782">
            <w:pPr>
              <w:spacing w:line="259" w:lineRule="auto"/>
              <w:ind w:left="2"/>
            </w:pPr>
            <w:r>
              <w:rPr>
                <w:rFonts w:ascii="Georgia" w:eastAsia="Georgia" w:hAnsi="Georgia" w:cs="Georgia"/>
                <w:b/>
                <w:sz w:val="20"/>
              </w:rPr>
              <w:t xml:space="preserve">Rok obhajoby: </w:t>
            </w:r>
          </w:p>
        </w:tc>
        <w:tc>
          <w:tcPr>
            <w:tcW w:w="6269" w:type="dxa"/>
            <w:tcBorders>
              <w:top w:val="single" w:sz="4" w:space="0" w:color="000000"/>
              <w:left w:val="single" w:sz="2" w:space="0" w:color="000000"/>
              <w:bottom w:val="double" w:sz="4" w:space="0" w:color="000000"/>
              <w:right w:val="double" w:sz="4" w:space="0" w:color="000000"/>
            </w:tcBorders>
          </w:tcPr>
          <w:p w14:paraId="2F168435" w14:textId="4FEDC448" w:rsidR="005C4158" w:rsidRDefault="005C4158" w:rsidP="00042782">
            <w:pPr>
              <w:spacing w:line="259" w:lineRule="auto"/>
            </w:pPr>
            <w:r>
              <w:rPr>
                <w:rFonts w:ascii="Georgia" w:eastAsia="Georgia" w:hAnsi="Georgia" w:cs="Georgia"/>
                <w:sz w:val="20"/>
              </w:rPr>
              <w:t xml:space="preserve"> </w:t>
            </w:r>
            <w:r w:rsidR="00757AA2">
              <w:rPr>
                <w:rFonts w:ascii="Georgia" w:eastAsia="Georgia" w:hAnsi="Georgia" w:cs="Georgia"/>
                <w:sz w:val="20"/>
              </w:rPr>
              <w:t>2024</w:t>
            </w:r>
          </w:p>
        </w:tc>
      </w:tr>
    </w:tbl>
    <w:p w14:paraId="1804F9E2" w14:textId="77777777" w:rsidR="005C4158" w:rsidRDefault="005C4158" w:rsidP="005C4158">
      <w:pPr>
        <w:spacing w:after="0"/>
        <w:ind w:left="125"/>
      </w:pPr>
      <w:r>
        <w:rPr>
          <w:rFonts w:ascii="Georgia" w:eastAsia="Georgia" w:hAnsi="Georgia" w:cs="Georgia"/>
          <w:sz w:val="20"/>
        </w:rPr>
        <w:t xml:space="preserve"> </w:t>
      </w:r>
      <w:r>
        <w:rPr>
          <w:rFonts w:ascii="Georgia" w:eastAsia="Georgia" w:hAnsi="Georgia" w:cs="Georgia"/>
          <w:sz w:val="20"/>
        </w:rPr>
        <w:tab/>
        <w:t xml:space="preserve"> </w:t>
      </w:r>
    </w:p>
    <w:tbl>
      <w:tblPr>
        <w:tblStyle w:val="TableGrid"/>
        <w:tblW w:w="9214" w:type="dxa"/>
        <w:tblInd w:w="15" w:type="dxa"/>
        <w:tblCellMar>
          <w:top w:w="34" w:type="dxa"/>
          <w:left w:w="108" w:type="dxa"/>
          <w:right w:w="115" w:type="dxa"/>
        </w:tblCellMar>
        <w:tblLook w:val="04A0" w:firstRow="1" w:lastRow="0" w:firstColumn="1" w:lastColumn="0" w:noHBand="0" w:noVBand="1"/>
      </w:tblPr>
      <w:tblGrid>
        <w:gridCol w:w="2945"/>
        <w:gridCol w:w="6269"/>
      </w:tblGrid>
      <w:tr w:rsidR="005C4158" w14:paraId="4508FC75" w14:textId="77777777" w:rsidTr="00042782">
        <w:trPr>
          <w:trHeight w:val="701"/>
        </w:trPr>
        <w:tc>
          <w:tcPr>
            <w:tcW w:w="2945" w:type="dxa"/>
            <w:tcBorders>
              <w:top w:val="double" w:sz="4" w:space="0" w:color="000000"/>
              <w:left w:val="double" w:sz="4" w:space="0" w:color="000000"/>
              <w:bottom w:val="single" w:sz="4" w:space="0" w:color="000000"/>
              <w:right w:val="single" w:sz="2" w:space="0" w:color="000000"/>
            </w:tcBorders>
          </w:tcPr>
          <w:p w14:paraId="11F30455" w14:textId="77777777" w:rsidR="005C4158" w:rsidRDefault="005C4158" w:rsidP="00042782">
            <w:pPr>
              <w:spacing w:line="259" w:lineRule="auto"/>
              <w:ind w:left="2"/>
            </w:pPr>
            <w:r>
              <w:rPr>
                <w:rFonts w:ascii="Georgia" w:eastAsia="Georgia" w:hAnsi="Georgia" w:cs="Georgia"/>
                <w:b/>
                <w:sz w:val="20"/>
              </w:rPr>
              <w:t xml:space="preserve">Název práce: </w:t>
            </w:r>
          </w:p>
        </w:tc>
        <w:tc>
          <w:tcPr>
            <w:tcW w:w="6269" w:type="dxa"/>
            <w:tcBorders>
              <w:top w:val="double" w:sz="4" w:space="0" w:color="000000"/>
              <w:left w:val="single" w:sz="2" w:space="0" w:color="000000"/>
              <w:bottom w:val="single" w:sz="4" w:space="0" w:color="000000"/>
              <w:right w:val="double" w:sz="4" w:space="0" w:color="000000"/>
            </w:tcBorders>
          </w:tcPr>
          <w:p w14:paraId="32F9F152" w14:textId="5CB0CEC9" w:rsidR="005C4158" w:rsidRDefault="005C4158" w:rsidP="00042782">
            <w:pPr>
              <w:spacing w:line="259" w:lineRule="auto"/>
            </w:pPr>
            <w:r>
              <w:rPr>
                <w:rFonts w:ascii="Georgia" w:eastAsia="Georgia" w:hAnsi="Georgia" w:cs="Georgia"/>
                <w:sz w:val="20"/>
              </w:rPr>
              <w:t xml:space="preserve"> </w:t>
            </w:r>
            <w:r w:rsidR="00757AA2">
              <w:rPr>
                <w:rFonts w:ascii="Georgia" w:eastAsia="Georgia" w:hAnsi="Georgia" w:cs="Georgia"/>
                <w:sz w:val="20"/>
              </w:rPr>
              <w:t>Metody podpory intaktního sourozence v rodině s dítětem se zrakovým postižením</w:t>
            </w:r>
          </w:p>
          <w:p w14:paraId="39AB925C" w14:textId="77777777" w:rsidR="005C4158" w:rsidRDefault="005C4158" w:rsidP="00042782">
            <w:pPr>
              <w:spacing w:line="259" w:lineRule="auto"/>
            </w:pPr>
            <w:r>
              <w:rPr>
                <w:rFonts w:ascii="Georgia" w:eastAsia="Georgia" w:hAnsi="Georgia" w:cs="Georgia"/>
                <w:sz w:val="20"/>
              </w:rPr>
              <w:t xml:space="preserve"> </w:t>
            </w:r>
          </w:p>
          <w:p w14:paraId="061A9669" w14:textId="77777777" w:rsidR="005C4158" w:rsidRDefault="005C4158" w:rsidP="00042782">
            <w:pPr>
              <w:spacing w:line="259" w:lineRule="auto"/>
            </w:pPr>
            <w:r>
              <w:rPr>
                <w:rFonts w:ascii="Georgia" w:eastAsia="Georgia" w:hAnsi="Georgia" w:cs="Georgia"/>
                <w:sz w:val="20"/>
              </w:rPr>
              <w:t xml:space="preserve"> </w:t>
            </w:r>
          </w:p>
        </w:tc>
      </w:tr>
      <w:tr w:rsidR="005C4158" w14:paraId="354A74AE" w14:textId="77777777" w:rsidTr="00042782">
        <w:trPr>
          <w:trHeight w:val="694"/>
        </w:trPr>
        <w:tc>
          <w:tcPr>
            <w:tcW w:w="2945" w:type="dxa"/>
            <w:tcBorders>
              <w:top w:val="single" w:sz="4" w:space="0" w:color="000000"/>
              <w:left w:val="double" w:sz="4" w:space="0" w:color="000000"/>
              <w:bottom w:val="single" w:sz="4" w:space="0" w:color="000000"/>
              <w:right w:val="single" w:sz="2" w:space="0" w:color="000000"/>
            </w:tcBorders>
          </w:tcPr>
          <w:p w14:paraId="04C9E4D5" w14:textId="77777777" w:rsidR="005C4158" w:rsidRDefault="005C4158" w:rsidP="00042782">
            <w:pPr>
              <w:spacing w:line="259" w:lineRule="auto"/>
              <w:ind w:left="2"/>
            </w:pPr>
            <w:r>
              <w:rPr>
                <w:rFonts w:ascii="Georgia" w:eastAsia="Georgia" w:hAnsi="Georgia" w:cs="Georgia"/>
                <w:b/>
                <w:sz w:val="20"/>
              </w:rPr>
              <w:t xml:space="preserve">Název v angličtině: </w:t>
            </w:r>
          </w:p>
        </w:tc>
        <w:tc>
          <w:tcPr>
            <w:tcW w:w="6269" w:type="dxa"/>
            <w:tcBorders>
              <w:top w:val="single" w:sz="4" w:space="0" w:color="000000"/>
              <w:left w:val="single" w:sz="2" w:space="0" w:color="000000"/>
              <w:bottom w:val="single" w:sz="4" w:space="0" w:color="000000"/>
              <w:right w:val="double" w:sz="4" w:space="0" w:color="000000"/>
            </w:tcBorders>
          </w:tcPr>
          <w:p w14:paraId="04111FDB" w14:textId="262AA13A" w:rsidR="005C4158" w:rsidRPr="00757AA2" w:rsidRDefault="005C4158" w:rsidP="00042782">
            <w:pPr>
              <w:spacing w:line="259" w:lineRule="auto"/>
              <w:rPr>
                <w:rFonts w:ascii="Georgia" w:hAnsi="Georgia"/>
                <w:sz w:val="20"/>
                <w:szCs w:val="20"/>
              </w:rPr>
            </w:pPr>
            <w:r>
              <w:rPr>
                <w:rFonts w:ascii="Georgia" w:eastAsia="Georgia" w:hAnsi="Georgia" w:cs="Georgia"/>
                <w:sz w:val="20"/>
              </w:rPr>
              <w:t xml:space="preserve"> </w:t>
            </w:r>
            <w:proofErr w:type="spellStart"/>
            <w:r w:rsidR="00757AA2" w:rsidRPr="00757AA2">
              <w:rPr>
                <w:rFonts w:ascii="Georgia" w:hAnsi="Georgia" w:cs="Times New Roman"/>
                <w:sz w:val="20"/>
                <w:szCs w:val="20"/>
              </w:rPr>
              <w:t>Options</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for</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supporting</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an</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intact</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sibling</w:t>
            </w:r>
            <w:proofErr w:type="spellEnd"/>
            <w:r w:rsidR="00757AA2" w:rsidRPr="00757AA2">
              <w:rPr>
                <w:rFonts w:ascii="Georgia" w:hAnsi="Georgia" w:cs="Times New Roman"/>
                <w:sz w:val="20"/>
                <w:szCs w:val="20"/>
              </w:rPr>
              <w:t xml:space="preserve"> in a </w:t>
            </w:r>
            <w:proofErr w:type="spellStart"/>
            <w:r w:rsidR="00757AA2" w:rsidRPr="00757AA2">
              <w:rPr>
                <w:rFonts w:ascii="Georgia" w:hAnsi="Georgia" w:cs="Times New Roman"/>
                <w:sz w:val="20"/>
                <w:szCs w:val="20"/>
              </w:rPr>
              <w:t>family</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with</w:t>
            </w:r>
            <w:proofErr w:type="spellEnd"/>
            <w:r w:rsidR="00757AA2" w:rsidRPr="00757AA2">
              <w:rPr>
                <w:rFonts w:ascii="Georgia" w:hAnsi="Georgia" w:cs="Times New Roman"/>
                <w:sz w:val="20"/>
                <w:szCs w:val="20"/>
              </w:rPr>
              <w:t xml:space="preserve"> a </w:t>
            </w:r>
            <w:proofErr w:type="spellStart"/>
            <w:r w:rsidR="00757AA2" w:rsidRPr="00757AA2">
              <w:rPr>
                <w:rFonts w:ascii="Georgia" w:hAnsi="Georgia" w:cs="Times New Roman"/>
                <w:sz w:val="20"/>
                <w:szCs w:val="20"/>
              </w:rPr>
              <w:t>visually</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impaired</w:t>
            </w:r>
            <w:proofErr w:type="spellEnd"/>
            <w:r w:rsidR="00757AA2" w:rsidRPr="00757AA2">
              <w:rPr>
                <w:rFonts w:ascii="Georgia" w:hAnsi="Georgia" w:cs="Times New Roman"/>
                <w:sz w:val="20"/>
                <w:szCs w:val="20"/>
              </w:rPr>
              <w:t xml:space="preserve"> </w:t>
            </w:r>
            <w:proofErr w:type="spellStart"/>
            <w:r w:rsidR="00757AA2" w:rsidRPr="00757AA2">
              <w:rPr>
                <w:rFonts w:ascii="Georgia" w:hAnsi="Georgia" w:cs="Times New Roman"/>
                <w:sz w:val="20"/>
                <w:szCs w:val="20"/>
              </w:rPr>
              <w:t>child</w:t>
            </w:r>
            <w:proofErr w:type="spellEnd"/>
          </w:p>
          <w:p w14:paraId="1FFFD992" w14:textId="77777777" w:rsidR="005C4158" w:rsidRDefault="005C4158" w:rsidP="00042782">
            <w:pPr>
              <w:spacing w:line="259" w:lineRule="auto"/>
            </w:pPr>
            <w:r>
              <w:rPr>
                <w:rFonts w:ascii="Georgia" w:eastAsia="Georgia" w:hAnsi="Georgia" w:cs="Georgia"/>
                <w:sz w:val="20"/>
              </w:rPr>
              <w:t xml:space="preserve"> </w:t>
            </w:r>
          </w:p>
        </w:tc>
      </w:tr>
      <w:tr w:rsidR="005C4158" w14:paraId="16471965" w14:textId="77777777" w:rsidTr="00042782">
        <w:trPr>
          <w:trHeight w:val="394"/>
        </w:trPr>
        <w:tc>
          <w:tcPr>
            <w:tcW w:w="2945" w:type="dxa"/>
            <w:tcBorders>
              <w:top w:val="single" w:sz="4" w:space="0" w:color="000000"/>
              <w:left w:val="double" w:sz="4" w:space="0" w:color="000000"/>
              <w:bottom w:val="single" w:sz="4" w:space="0" w:color="000000"/>
              <w:right w:val="single" w:sz="2" w:space="0" w:color="000000"/>
            </w:tcBorders>
          </w:tcPr>
          <w:p w14:paraId="046B0B5C" w14:textId="77777777" w:rsidR="005C4158" w:rsidRDefault="005C4158" w:rsidP="00042782">
            <w:pPr>
              <w:spacing w:line="259" w:lineRule="auto"/>
              <w:ind w:left="2"/>
            </w:pPr>
            <w:r>
              <w:rPr>
                <w:rFonts w:ascii="Georgia" w:eastAsia="Georgia" w:hAnsi="Georgia" w:cs="Georgia"/>
                <w:b/>
                <w:sz w:val="20"/>
              </w:rPr>
              <w:t xml:space="preserve">Zvolený typ práce: </w:t>
            </w:r>
          </w:p>
        </w:tc>
        <w:tc>
          <w:tcPr>
            <w:tcW w:w="6269" w:type="dxa"/>
            <w:tcBorders>
              <w:top w:val="single" w:sz="4" w:space="0" w:color="000000"/>
              <w:left w:val="single" w:sz="2" w:space="0" w:color="000000"/>
              <w:bottom w:val="single" w:sz="4" w:space="0" w:color="000000"/>
              <w:right w:val="double" w:sz="4" w:space="0" w:color="000000"/>
            </w:tcBorders>
          </w:tcPr>
          <w:p w14:paraId="199F7B3A" w14:textId="001EC0D2" w:rsidR="005C4158" w:rsidRDefault="005C4158" w:rsidP="00042782">
            <w:pPr>
              <w:spacing w:line="259" w:lineRule="auto"/>
            </w:pPr>
            <w:r>
              <w:rPr>
                <w:rFonts w:ascii="Georgia" w:eastAsia="Georgia" w:hAnsi="Georgia" w:cs="Georgia"/>
                <w:sz w:val="20"/>
              </w:rPr>
              <w:t xml:space="preserve"> </w:t>
            </w:r>
            <w:r w:rsidR="00757AA2">
              <w:rPr>
                <w:rFonts w:ascii="Georgia" w:eastAsia="Georgia" w:hAnsi="Georgia" w:cs="Georgia"/>
                <w:sz w:val="20"/>
              </w:rPr>
              <w:t>Bakalářská práce</w:t>
            </w:r>
          </w:p>
        </w:tc>
      </w:tr>
      <w:tr w:rsidR="005C4158" w14:paraId="188283E8" w14:textId="77777777" w:rsidTr="00042782">
        <w:trPr>
          <w:trHeight w:val="1826"/>
        </w:trPr>
        <w:tc>
          <w:tcPr>
            <w:tcW w:w="2945" w:type="dxa"/>
            <w:tcBorders>
              <w:top w:val="single" w:sz="4" w:space="0" w:color="000000"/>
              <w:left w:val="double" w:sz="4" w:space="0" w:color="000000"/>
              <w:bottom w:val="single" w:sz="4" w:space="0" w:color="000000"/>
              <w:right w:val="single" w:sz="2" w:space="0" w:color="000000"/>
            </w:tcBorders>
          </w:tcPr>
          <w:p w14:paraId="40A5E972" w14:textId="77777777" w:rsidR="005C4158" w:rsidRDefault="005C4158" w:rsidP="00042782">
            <w:pPr>
              <w:spacing w:line="259" w:lineRule="auto"/>
              <w:ind w:left="2"/>
            </w:pPr>
            <w:r>
              <w:rPr>
                <w:rFonts w:ascii="Georgia" w:eastAsia="Georgia" w:hAnsi="Georgia" w:cs="Georgia"/>
                <w:b/>
                <w:sz w:val="20"/>
              </w:rPr>
              <w:t xml:space="preserve">Anotace práce: </w:t>
            </w:r>
          </w:p>
        </w:tc>
        <w:tc>
          <w:tcPr>
            <w:tcW w:w="6269" w:type="dxa"/>
            <w:tcBorders>
              <w:top w:val="single" w:sz="4" w:space="0" w:color="000000"/>
              <w:left w:val="single" w:sz="2" w:space="0" w:color="000000"/>
              <w:bottom w:val="single" w:sz="4" w:space="0" w:color="000000"/>
              <w:right w:val="double" w:sz="4" w:space="0" w:color="000000"/>
            </w:tcBorders>
          </w:tcPr>
          <w:p w14:paraId="45BA36C7" w14:textId="66A88A9A" w:rsidR="005C4158" w:rsidRPr="00757AA2" w:rsidRDefault="005C4158" w:rsidP="00042782">
            <w:pPr>
              <w:spacing w:line="259" w:lineRule="auto"/>
              <w:rPr>
                <w:rFonts w:ascii="Georgia" w:hAnsi="Georgia"/>
                <w:sz w:val="20"/>
                <w:szCs w:val="20"/>
              </w:rPr>
            </w:pPr>
            <w:r w:rsidRPr="00757AA2">
              <w:rPr>
                <w:rFonts w:ascii="Georgia" w:eastAsia="Georgia" w:hAnsi="Georgia" w:cs="Georgia"/>
                <w:sz w:val="20"/>
                <w:szCs w:val="20"/>
              </w:rPr>
              <w:t xml:space="preserve"> </w:t>
            </w:r>
            <w:r w:rsidR="00757AA2" w:rsidRPr="00757AA2">
              <w:rPr>
                <w:rFonts w:ascii="Georgia" w:hAnsi="Georgia" w:cs="Times New Roman"/>
                <w:sz w:val="20"/>
                <w:szCs w:val="20"/>
              </w:rPr>
              <w:t>Tato práce se věnuje tématu možností podpory intaktních dětí, které vyrůstají v rodině se svými sourozenci se zrakovým postižením. Jejím hlavním cílem je zjistit, jaké podpory se intaktním dětem dostalo, nebo se pokusit navrhnout způsoby, jakými by šlo intaktní sourozence podpořit a předcházet negativním jevům. Dílčími cíli pak bylo zjistit, jaká témata mají během dětství tito sourozenci společná a popsat je. Teoretická část je rozdělena do čtyř kapitol, kde popisuje rodinu a její funkce, sourozence v rodině s dítětem s postižením a sourozenecké konstelace, medicínsky a</w:t>
            </w:r>
            <w:r w:rsidR="00E06387">
              <w:rPr>
                <w:rFonts w:ascii="Georgia" w:hAnsi="Georgia" w:cs="Times New Roman"/>
                <w:sz w:val="20"/>
                <w:szCs w:val="20"/>
              </w:rPr>
              <w:t> </w:t>
            </w:r>
            <w:r w:rsidR="00757AA2" w:rsidRPr="00757AA2">
              <w:rPr>
                <w:rFonts w:ascii="Georgia" w:hAnsi="Georgia" w:cs="Times New Roman"/>
                <w:sz w:val="20"/>
                <w:szCs w:val="20"/>
              </w:rPr>
              <w:t xml:space="preserve">speciálně pedagogicky definuje zrakové postižení a specifika vývoje dítěte s tímto postižením. Výzkum v praktické části proběhl kvalitativní formou, pro kterou bylo vybráno pět </w:t>
            </w:r>
            <w:r w:rsidR="00FD3631">
              <w:rPr>
                <w:rFonts w:ascii="Georgia" w:hAnsi="Georgia" w:cs="Times New Roman"/>
                <w:sz w:val="20"/>
                <w:szCs w:val="20"/>
              </w:rPr>
              <w:t>participantů.</w:t>
            </w:r>
            <w:r w:rsidR="00757AA2" w:rsidRPr="00757AA2">
              <w:rPr>
                <w:rFonts w:ascii="Georgia" w:hAnsi="Georgia" w:cs="Times New Roman"/>
                <w:sz w:val="20"/>
                <w:szCs w:val="20"/>
              </w:rPr>
              <w:t xml:space="preserve"> Získaná data byla zpracována metodou IPA, ve které bylo zjištěno, že z dětství si sourozenci dětí s postižením odnášejí sice řadu cenných dovedností a posilněný charakter, ale také se musejí potýkat se získanými negativními zkušenostmi a pokřivenými vztahy, které si pak přenáší i do dospělosti. Výsledky dat jsou přínosné jak pro pracovníky rané péče, tak i pro rodiny s dětmi, které si prochází podobnou tíživou situací.</w:t>
            </w:r>
          </w:p>
          <w:p w14:paraId="1BDA15C9" w14:textId="5D169B0A" w:rsidR="005C4158" w:rsidRPr="00757AA2" w:rsidRDefault="005C4158" w:rsidP="00042782">
            <w:pPr>
              <w:spacing w:line="259" w:lineRule="auto"/>
              <w:rPr>
                <w:rFonts w:ascii="Georgia" w:hAnsi="Georgia"/>
                <w:sz w:val="20"/>
                <w:szCs w:val="20"/>
              </w:rPr>
            </w:pPr>
            <w:r w:rsidRPr="00757AA2">
              <w:rPr>
                <w:rFonts w:ascii="Georgia" w:eastAsia="Georgia" w:hAnsi="Georgia" w:cs="Georgia"/>
                <w:sz w:val="20"/>
                <w:szCs w:val="20"/>
              </w:rPr>
              <w:t xml:space="preserve"> </w:t>
            </w:r>
          </w:p>
        </w:tc>
      </w:tr>
      <w:tr w:rsidR="005C4158" w14:paraId="6244F031" w14:textId="77777777" w:rsidTr="00042782">
        <w:trPr>
          <w:trHeight w:val="463"/>
        </w:trPr>
        <w:tc>
          <w:tcPr>
            <w:tcW w:w="2945" w:type="dxa"/>
            <w:tcBorders>
              <w:top w:val="single" w:sz="4" w:space="0" w:color="000000"/>
              <w:left w:val="double" w:sz="4" w:space="0" w:color="000000"/>
              <w:bottom w:val="single" w:sz="4" w:space="0" w:color="000000"/>
              <w:right w:val="single" w:sz="2" w:space="0" w:color="000000"/>
            </w:tcBorders>
          </w:tcPr>
          <w:p w14:paraId="620B247C" w14:textId="77777777" w:rsidR="005C4158" w:rsidRDefault="005C4158" w:rsidP="00042782">
            <w:pPr>
              <w:spacing w:line="259" w:lineRule="auto"/>
              <w:ind w:left="2"/>
            </w:pPr>
            <w:r>
              <w:rPr>
                <w:rFonts w:ascii="Georgia" w:eastAsia="Georgia" w:hAnsi="Georgia" w:cs="Georgia"/>
                <w:b/>
                <w:sz w:val="20"/>
              </w:rPr>
              <w:t xml:space="preserve">Klíčová slova: </w:t>
            </w:r>
          </w:p>
        </w:tc>
        <w:tc>
          <w:tcPr>
            <w:tcW w:w="6269" w:type="dxa"/>
            <w:tcBorders>
              <w:top w:val="single" w:sz="4" w:space="0" w:color="000000"/>
              <w:left w:val="single" w:sz="2" w:space="0" w:color="000000"/>
              <w:bottom w:val="single" w:sz="4" w:space="0" w:color="000000"/>
              <w:right w:val="double" w:sz="4" w:space="0" w:color="000000"/>
            </w:tcBorders>
          </w:tcPr>
          <w:p w14:paraId="608394A4" w14:textId="2DDE1103" w:rsidR="005C4158" w:rsidRPr="00757AA2" w:rsidRDefault="005C4158" w:rsidP="00042782">
            <w:pPr>
              <w:spacing w:line="259" w:lineRule="auto"/>
              <w:rPr>
                <w:rFonts w:ascii="Georgia" w:hAnsi="Georgia"/>
                <w:sz w:val="20"/>
                <w:szCs w:val="20"/>
              </w:rPr>
            </w:pPr>
            <w:r>
              <w:rPr>
                <w:rFonts w:ascii="Georgia" w:eastAsia="Georgia" w:hAnsi="Georgia" w:cs="Georgia"/>
                <w:sz w:val="20"/>
              </w:rPr>
              <w:t xml:space="preserve"> </w:t>
            </w:r>
            <w:r w:rsidR="00757AA2" w:rsidRPr="00757AA2">
              <w:rPr>
                <w:rFonts w:ascii="Georgia" w:hAnsi="Georgia" w:cs="Times New Roman"/>
                <w:sz w:val="20"/>
                <w:szCs w:val="20"/>
              </w:rPr>
              <w:t>zrakové postižení, intaktní sourozenci, rodina, možnosti podpory</w:t>
            </w:r>
          </w:p>
          <w:p w14:paraId="32EA517D" w14:textId="77777777" w:rsidR="005C4158" w:rsidRDefault="005C4158" w:rsidP="00042782">
            <w:pPr>
              <w:spacing w:line="259" w:lineRule="auto"/>
            </w:pPr>
            <w:r>
              <w:rPr>
                <w:rFonts w:ascii="Georgia" w:eastAsia="Georgia" w:hAnsi="Georgia" w:cs="Georgia"/>
                <w:sz w:val="20"/>
              </w:rPr>
              <w:t xml:space="preserve"> </w:t>
            </w:r>
          </w:p>
        </w:tc>
      </w:tr>
      <w:tr w:rsidR="005C4158" w14:paraId="14BB79CE" w14:textId="77777777" w:rsidTr="00042782">
        <w:trPr>
          <w:trHeight w:val="1826"/>
        </w:trPr>
        <w:tc>
          <w:tcPr>
            <w:tcW w:w="2945" w:type="dxa"/>
            <w:tcBorders>
              <w:top w:val="single" w:sz="4" w:space="0" w:color="000000"/>
              <w:left w:val="double" w:sz="4" w:space="0" w:color="000000"/>
              <w:bottom w:val="single" w:sz="4" w:space="0" w:color="000000"/>
              <w:right w:val="single" w:sz="2" w:space="0" w:color="000000"/>
            </w:tcBorders>
          </w:tcPr>
          <w:p w14:paraId="09BF6218" w14:textId="77777777" w:rsidR="005C4158" w:rsidRDefault="005C4158" w:rsidP="00042782">
            <w:pPr>
              <w:spacing w:line="259" w:lineRule="auto"/>
              <w:ind w:left="2"/>
            </w:pPr>
            <w:r>
              <w:rPr>
                <w:rFonts w:ascii="Georgia" w:eastAsia="Georgia" w:hAnsi="Georgia" w:cs="Georgia"/>
                <w:b/>
                <w:sz w:val="20"/>
              </w:rPr>
              <w:t xml:space="preserve">Anotace v angličtině: </w:t>
            </w:r>
          </w:p>
        </w:tc>
        <w:tc>
          <w:tcPr>
            <w:tcW w:w="6269" w:type="dxa"/>
            <w:tcBorders>
              <w:top w:val="single" w:sz="4" w:space="0" w:color="000000"/>
              <w:left w:val="single" w:sz="2" w:space="0" w:color="000000"/>
              <w:bottom w:val="single" w:sz="4" w:space="0" w:color="000000"/>
              <w:right w:val="double" w:sz="4" w:space="0" w:color="000000"/>
            </w:tcBorders>
          </w:tcPr>
          <w:p w14:paraId="23211B04" w14:textId="3CB18849" w:rsidR="005C4158" w:rsidRPr="00762652" w:rsidRDefault="005C4158" w:rsidP="00042782">
            <w:pPr>
              <w:spacing w:line="259" w:lineRule="auto"/>
              <w:rPr>
                <w:rFonts w:ascii="Georgia" w:hAnsi="Georgia"/>
                <w:sz w:val="20"/>
                <w:szCs w:val="20"/>
              </w:rPr>
            </w:pPr>
            <w:r w:rsidRPr="00762652">
              <w:rPr>
                <w:rFonts w:ascii="Georgia" w:eastAsia="Georgia" w:hAnsi="Georgia" w:cs="Georgia"/>
                <w:sz w:val="20"/>
                <w:szCs w:val="20"/>
              </w:rPr>
              <w:t xml:space="preserve"> </w:t>
            </w:r>
            <w:proofErr w:type="spellStart"/>
            <w:r w:rsidR="00762652" w:rsidRPr="00762652">
              <w:rPr>
                <w:rFonts w:ascii="Georgia" w:hAnsi="Georgia" w:cs="Times New Roman"/>
                <w:sz w:val="20"/>
                <w:szCs w:val="20"/>
              </w:rPr>
              <w:t>This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work</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focuses</w:t>
            </w:r>
            <w:proofErr w:type="spellEnd"/>
            <w:r w:rsidR="00762652" w:rsidRPr="00762652">
              <w:rPr>
                <w:rFonts w:ascii="Georgia" w:hAnsi="Georgia" w:cs="Times New Roman"/>
                <w:sz w:val="20"/>
                <w:szCs w:val="20"/>
              </w:rPr>
              <w:t xml:space="preserve"> on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possibilities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supporting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typically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developing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children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who</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grow</w:t>
            </w:r>
            <w:proofErr w:type="spellEnd"/>
            <w:r w:rsidR="00762652" w:rsidRPr="00762652">
              <w:rPr>
                <w:rFonts w:ascii="Georgia" w:hAnsi="Georgia" w:cs="Times New Roman"/>
                <w:sz w:val="20"/>
                <w:szCs w:val="20"/>
              </w:rPr>
              <w:t xml:space="preserve"> up in </w:t>
            </w:r>
            <w:proofErr w:type="spellStart"/>
            <w:r w:rsidR="00762652" w:rsidRPr="00762652">
              <w:rPr>
                <w:rFonts w:ascii="Georgia" w:hAnsi="Georgia" w:cs="Times New Roman"/>
                <w:sz w:val="20"/>
                <w:szCs w:val="20"/>
              </w:rPr>
              <w:t>families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visually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impaired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siblings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Its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main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goal</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is</w:t>
            </w:r>
            <w:proofErr w:type="spellEnd"/>
            <w:r w:rsidR="00762652" w:rsidRPr="00762652">
              <w:rPr>
                <w:rFonts w:ascii="Georgia" w:hAnsi="Georgia" w:cs="Times New Roman"/>
                <w:sz w:val="20"/>
                <w:szCs w:val="20"/>
              </w:rPr>
              <w:t xml:space="preserve"> to </w:t>
            </w:r>
            <w:proofErr w:type="spellStart"/>
            <w:r w:rsidR="00762652" w:rsidRPr="00762652">
              <w:rPr>
                <w:rFonts w:ascii="Georgia" w:hAnsi="Georgia" w:cs="Times New Roman"/>
                <w:sz w:val="20"/>
                <w:szCs w:val="20"/>
              </w:rPr>
              <w:t>determine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what</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kind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support these </w:t>
            </w:r>
            <w:proofErr w:type="spellStart"/>
            <w:r w:rsidR="00762652" w:rsidRPr="00762652">
              <w:rPr>
                <w:rFonts w:ascii="Georgia" w:hAnsi="Georgia" w:cs="Times New Roman"/>
                <w:sz w:val="20"/>
                <w:szCs w:val="20"/>
              </w:rPr>
              <w:t>typically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developing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children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have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received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or</w:t>
            </w:r>
            <w:proofErr w:type="spellEnd"/>
            <w:r w:rsidR="00762652" w:rsidRPr="00762652">
              <w:rPr>
                <w:rFonts w:ascii="Georgia" w:hAnsi="Georgia" w:cs="Times New Roman"/>
                <w:sz w:val="20"/>
                <w:szCs w:val="20"/>
              </w:rPr>
              <w:t xml:space="preserve"> to </w:t>
            </w:r>
            <w:proofErr w:type="spellStart"/>
            <w:r w:rsidR="00762652" w:rsidRPr="00762652">
              <w:rPr>
                <w:rFonts w:ascii="Georgia" w:hAnsi="Georgia" w:cs="Times New Roman"/>
                <w:sz w:val="20"/>
                <w:szCs w:val="20"/>
              </w:rPr>
              <w:t>propose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ways</w:t>
            </w:r>
            <w:proofErr w:type="spellEnd"/>
            <w:r w:rsidR="00762652" w:rsidRPr="00762652">
              <w:rPr>
                <w:rFonts w:ascii="Georgia" w:hAnsi="Georgia" w:cs="Times New Roman"/>
                <w:sz w:val="20"/>
                <w:szCs w:val="20"/>
              </w:rPr>
              <w:t xml:space="preserve"> to support </w:t>
            </w:r>
            <w:proofErr w:type="spellStart"/>
            <w:r w:rsidR="00762652" w:rsidRPr="00762652">
              <w:rPr>
                <w:rFonts w:ascii="Georgia" w:hAnsi="Georgia" w:cs="Times New Roman"/>
                <w:sz w:val="20"/>
                <w:szCs w:val="20"/>
              </w:rPr>
              <w:t>them</w:t>
            </w:r>
            <w:proofErr w:type="spellEnd"/>
            <w:r w:rsidR="00762652" w:rsidRPr="00762652">
              <w:rPr>
                <w:rFonts w:ascii="Georgia" w:hAnsi="Georgia" w:cs="Times New Roman"/>
                <w:sz w:val="20"/>
                <w:szCs w:val="20"/>
              </w:rPr>
              <w:t xml:space="preserve"> and </w:t>
            </w:r>
            <w:proofErr w:type="spellStart"/>
            <w:r w:rsidR="00762652" w:rsidRPr="00762652">
              <w:rPr>
                <w:rFonts w:ascii="Georgia" w:hAnsi="Georgia" w:cs="Times New Roman"/>
                <w:sz w:val="20"/>
                <w:szCs w:val="20"/>
              </w:rPr>
              <w:t>prevent</w:t>
            </w:r>
            <w:proofErr w:type="spellEnd"/>
            <w:r w:rsidR="00762652" w:rsidRPr="00762652">
              <w:rPr>
                <w:rFonts w:ascii="Georgia" w:hAnsi="Georgia" w:cs="Times New Roman"/>
                <w:sz w:val="20"/>
                <w:szCs w:val="20"/>
              </w:rPr>
              <w:t xml:space="preserve"> negative </w:t>
            </w:r>
            <w:proofErr w:type="spellStart"/>
            <w:r w:rsidR="00762652" w:rsidRPr="00762652">
              <w:rPr>
                <w:rFonts w:ascii="Georgia" w:hAnsi="Georgia" w:cs="Times New Roman"/>
                <w:sz w:val="20"/>
                <w:szCs w:val="20"/>
              </w:rPr>
              <w:t>phenomena</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partial</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objectives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were</w:t>
            </w:r>
            <w:proofErr w:type="spellEnd"/>
            <w:r w:rsidR="00762652" w:rsidRPr="00762652">
              <w:rPr>
                <w:rFonts w:ascii="Georgia" w:hAnsi="Georgia" w:cs="Times New Roman"/>
                <w:sz w:val="20"/>
                <w:szCs w:val="20"/>
              </w:rPr>
              <w:t xml:space="preserve"> to </w:t>
            </w:r>
            <w:proofErr w:type="spellStart"/>
            <w:r w:rsidR="00762652" w:rsidRPr="00762652">
              <w:rPr>
                <w:rFonts w:ascii="Georgia" w:hAnsi="Georgia" w:cs="Times New Roman"/>
                <w:sz w:val="20"/>
                <w:szCs w:val="20"/>
              </w:rPr>
              <w:t>identify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common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themes</w:t>
            </w:r>
            <w:proofErr w:type="spellEnd"/>
            <w:r w:rsidR="00762652" w:rsidRPr="00762652">
              <w:rPr>
                <w:rFonts w:ascii="Georgia" w:hAnsi="Georgia" w:cs="Times New Roman"/>
                <w:sz w:val="20"/>
                <w:szCs w:val="20"/>
              </w:rPr>
              <w:t xml:space="preserve"> these </w:t>
            </w:r>
            <w:proofErr w:type="spellStart"/>
            <w:r w:rsidR="00762652" w:rsidRPr="00762652">
              <w:rPr>
                <w:rFonts w:ascii="Georgia" w:hAnsi="Georgia" w:cs="Times New Roman"/>
                <w:sz w:val="20"/>
                <w:szCs w:val="20"/>
              </w:rPr>
              <w:t>siblings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share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during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childhood</w:t>
            </w:r>
            <w:proofErr w:type="spellEnd"/>
            <w:r w:rsidR="00762652" w:rsidRPr="00762652">
              <w:rPr>
                <w:rFonts w:ascii="Georgia" w:hAnsi="Georgia" w:cs="Times New Roman"/>
                <w:sz w:val="20"/>
                <w:szCs w:val="20"/>
              </w:rPr>
              <w:t xml:space="preserve"> and to </w:t>
            </w:r>
            <w:proofErr w:type="spellStart"/>
            <w:r w:rsidR="00762652" w:rsidRPr="00762652">
              <w:rPr>
                <w:rFonts w:ascii="Georgia" w:hAnsi="Georgia" w:cs="Times New Roman"/>
                <w:sz w:val="20"/>
                <w:szCs w:val="20"/>
              </w:rPr>
              <w:t>describe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them</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theoretical</w:t>
            </w:r>
            <w:proofErr w:type="spellEnd"/>
            <w:r w:rsidR="00762652" w:rsidRPr="00762652">
              <w:rPr>
                <w:rFonts w:ascii="Georgia" w:hAnsi="Georgia" w:cs="Times New Roman"/>
                <w:sz w:val="20"/>
                <w:szCs w:val="20"/>
              </w:rPr>
              <w:t xml:space="preserve"> part </w:t>
            </w:r>
            <w:proofErr w:type="spellStart"/>
            <w:r w:rsidR="00762652" w:rsidRPr="00762652">
              <w:rPr>
                <w:rFonts w:ascii="Georgia" w:hAnsi="Georgia" w:cs="Times New Roman"/>
                <w:sz w:val="20"/>
                <w:szCs w:val="20"/>
              </w:rPr>
              <w:t>is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divided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into</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four</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chapters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which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describe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family</w:t>
            </w:r>
            <w:proofErr w:type="spellEnd"/>
            <w:r w:rsidR="00762652" w:rsidRPr="00762652">
              <w:rPr>
                <w:rFonts w:ascii="Georgia" w:hAnsi="Georgia" w:cs="Times New Roman"/>
                <w:sz w:val="20"/>
                <w:szCs w:val="20"/>
              </w:rPr>
              <w:t xml:space="preserve"> and </w:t>
            </w:r>
            <w:proofErr w:type="spellStart"/>
            <w:r w:rsidR="00762652" w:rsidRPr="00762652">
              <w:rPr>
                <w:rFonts w:ascii="Georgia" w:hAnsi="Georgia" w:cs="Times New Roman"/>
                <w:sz w:val="20"/>
                <w:szCs w:val="20"/>
              </w:rPr>
              <w:t>its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functions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siblings</w:t>
            </w:r>
            <w:proofErr w:type="spellEnd"/>
            <w:r w:rsidR="00762652" w:rsidRPr="00762652">
              <w:rPr>
                <w:rFonts w:ascii="Georgia" w:hAnsi="Georgia" w:cs="Times New Roman"/>
                <w:sz w:val="20"/>
                <w:szCs w:val="20"/>
              </w:rPr>
              <w:t xml:space="preserve"> in a </w:t>
            </w:r>
            <w:proofErr w:type="spellStart"/>
            <w:r w:rsidR="00762652" w:rsidRPr="00762652">
              <w:rPr>
                <w:rFonts w:ascii="Georgia" w:hAnsi="Georgia" w:cs="Times New Roman"/>
                <w:sz w:val="20"/>
                <w:szCs w:val="20"/>
              </w:rPr>
              <w:t>family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a </w:t>
            </w:r>
            <w:proofErr w:type="spellStart"/>
            <w:r w:rsidR="00762652" w:rsidRPr="00762652">
              <w:rPr>
                <w:rFonts w:ascii="Georgia" w:hAnsi="Georgia" w:cs="Times New Roman"/>
                <w:sz w:val="20"/>
                <w:szCs w:val="20"/>
              </w:rPr>
              <w:t>child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a disability and </w:t>
            </w:r>
            <w:proofErr w:type="spellStart"/>
            <w:r w:rsidR="00762652" w:rsidRPr="00762652">
              <w:rPr>
                <w:rFonts w:ascii="Georgia" w:hAnsi="Georgia" w:cs="Times New Roman"/>
                <w:sz w:val="20"/>
                <w:szCs w:val="20"/>
              </w:rPr>
              <w:t>sibling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constellations</w:t>
            </w:r>
            <w:proofErr w:type="spellEnd"/>
            <w:r w:rsidR="00762652" w:rsidRPr="00762652">
              <w:rPr>
                <w:rFonts w:ascii="Georgia" w:hAnsi="Georgia" w:cs="Times New Roman"/>
                <w:sz w:val="20"/>
                <w:szCs w:val="20"/>
              </w:rPr>
              <w:t xml:space="preserve">, and </w:t>
            </w:r>
            <w:proofErr w:type="spellStart"/>
            <w:r w:rsidR="00762652" w:rsidRPr="00762652">
              <w:rPr>
                <w:rFonts w:ascii="Georgia" w:hAnsi="Georgia" w:cs="Times New Roman"/>
                <w:sz w:val="20"/>
                <w:szCs w:val="20"/>
              </w:rPr>
              <w:t>medically</w:t>
            </w:r>
            <w:proofErr w:type="spellEnd"/>
            <w:r w:rsidR="00762652" w:rsidRPr="00762652">
              <w:rPr>
                <w:rFonts w:ascii="Georgia" w:hAnsi="Georgia" w:cs="Times New Roman"/>
                <w:sz w:val="20"/>
                <w:szCs w:val="20"/>
              </w:rPr>
              <w:t xml:space="preserve"> and </w:t>
            </w:r>
            <w:proofErr w:type="spellStart"/>
            <w:r w:rsidR="00762652" w:rsidRPr="00762652">
              <w:rPr>
                <w:rFonts w:ascii="Georgia" w:hAnsi="Georgia" w:cs="Times New Roman"/>
                <w:sz w:val="20"/>
                <w:szCs w:val="20"/>
              </w:rPr>
              <w:t>special</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education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definitions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visual</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impairment</w:t>
            </w:r>
            <w:proofErr w:type="spellEnd"/>
            <w:r w:rsidR="00762652" w:rsidRPr="00762652">
              <w:rPr>
                <w:rFonts w:ascii="Georgia" w:hAnsi="Georgia" w:cs="Times New Roman"/>
                <w:sz w:val="20"/>
                <w:szCs w:val="20"/>
              </w:rPr>
              <w:t xml:space="preserve"> and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specifics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development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a </w:t>
            </w:r>
            <w:proofErr w:type="spellStart"/>
            <w:r w:rsidR="00762652" w:rsidRPr="00762652">
              <w:rPr>
                <w:rFonts w:ascii="Georgia" w:hAnsi="Georgia" w:cs="Times New Roman"/>
                <w:sz w:val="20"/>
                <w:szCs w:val="20"/>
              </w:rPr>
              <w:t>child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this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impairment</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research</w:t>
            </w:r>
            <w:proofErr w:type="spellEnd"/>
            <w:r w:rsidR="00762652" w:rsidRPr="00762652">
              <w:rPr>
                <w:rFonts w:ascii="Georgia" w:hAnsi="Georgia" w:cs="Times New Roman"/>
                <w:sz w:val="20"/>
                <w:szCs w:val="20"/>
              </w:rPr>
              <w:t xml:space="preserve"> in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practical</w:t>
            </w:r>
            <w:proofErr w:type="spellEnd"/>
            <w:r w:rsidR="00762652" w:rsidRPr="00762652">
              <w:rPr>
                <w:rFonts w:ascii="Georgia" w:hAnsi="Georgia" w:cs="Times New Roman"/>
                <w:sz w:val="20"/>
                <w:szCs w:val="20"/>
              </w:rPr>
              <w:t xml:space="preserve"> part </w:t>
            </w:r>
            <w:proofErr w:type="spellStart"/>
            <w:r w:rsidR="00762652" w:rsidRPr="00762652">
              <w:rPr>
                <w:rFonts w:ascii="Georgia" w:hAnsi="Georgia" w:cs="Times New Roman"/>
                <w:sz w:val="20"/>
                <w:szCs w:val="20"/>
              </w:rPr>
              <w:t>was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conducted</w:t>
            </w:r>
            <w:proofErr w:type="spellEnd"/>
            <w:r w:rsidR="00762652" w:rsidRPr="00762652">
              <w:rPr>
                <w:rFonts w:ascii="Georgia" w:hAnsi="Georgia" w:cs="Times New Roman"/>
                <w:sz w:val="20"/>
                <w:szCs w:val="20"/>
              </w:rPr>
              <w:t xml:space="preserve"> in a </w:t>
            </w:r>
            <w:proofErr w:type="spellStart"/>
            <w:r w:rsidR="00762652" w:rsidRPr="00762652">
              <w:rPr>
                <w:rFonts w:ascii="Georgia" w:hAnsi="Georgia" w:cs="Times New Roman"/>
                <w:sz w:val="20"/>
                <w:szCs w:val="20"/>
              </w:rPr>
              <w:t>qualitative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form</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for</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which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five</w:t>
            </w:r>
            <w:proofErr w:type="spellEnd"/>
            <w:r w:rsidR="00762652" w:rsidRPr="00762652">
              <w:rPr>
                <w:rFonts w:ascii="Georgia" w:hAnsi="Georgia" w:cs="Times New Roman"/>
                <w:sz w:val="20"/>
                <w:szCs w:val="20"/>
              </w:rPr>
              <w:t xml:space="preserve"> </w:t>
            </w:r>
            <w:proofErr w:type="spellStart"/>
            <w:r w:rsidR="00FD3631">
              <w:rPr>
                <w:rFonts w:ascii="Georgia" w:hAnsi="Georgia" w:cs="Times New Roman"/>
                <w:sz w:val="20"/>
                <w:szCs w:val="20"/>
              </w:rPr>
              <w:t>participant</w:t>
            </w:r>
            <w:r w:rsidR="00762652" w:rsidRPr="00762652">
              <w:rPr>
                <w:rFonts w:ascii="Georgia" w:hAnsi="Georgia" w:cs="Times New Roman"/>
                <w:sz w:val="20"/>
                <w:szCs w:val="20"/>
              </w:rPr>
              <w:t>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were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selected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data </w:t>
            </w:r>
            <w:proofErr w:type="spellStart"/>
            <w:r w:rsidR="00762652" w:rsidRPr="00762652">
              <w:rPr>
                <w:rFonts w:ascii="Georgia" w:hAnsi="Georgia" w:cs="Times New Roman"/>
                <w:sz w:val="20"/>
                <w:szCs w:val="20"/>
              </w:rPr>
              <w:t>obtained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was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processed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using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IPA </w:t>
            </w:r>
            <w:proofErr w:type="spellStart"/>
            <w:r w:rsidR="00762652" w:rsidRPr="00762652">
              <w:rPr>
                <w:rFonts w:ascii="Georgia" w:hAnsi="Georgia" w:cs="Times New Roman"/>
                <w:sz w:val="20"/>
                <w:szCs w:val="20"/>
              </w:rPr>
              <w:t>method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which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found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that</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although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siblings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children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lastRenderedPageBreak/>
              <w:t>disabilities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acquire</w:t>
            </w:r>
            <w:proofErr w:type="spellEnd"/>
            <w:r w:rsidR="00762652" w:rsidRPr="00762652">
              <w:rPr>
                <w:rFonts w:ascii="Georgia" w:hAnsi="Georgia" w:cs="Times New Roman"/>
                <w:sz w:val="20"/>
                <w:szCs w:val="20"/>
              </w:rPr>
              <w:t xml:space="preserve"> a </w:t>
            </w:r>
            <w:proofErr w:type="spellStart"/>
            <w:r w:rsidR="00762652" w:rsidRPr="00762652">
              <w:rPr>
                <w:rFonts w:ascii="Georgia" w:hAnsi="Georgia" w:cs="Times New Roman"/>
                <w:sz w:val="20"/>
                <w:szCs w:val="20"/>
              </w:rPr>
              <w:t>number</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valuable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skills</w:t>
            </w:r>
            <w:proofErr w:type="spellEnd"/>
            <w:r w:rsidR="00762652" w:rsidRPr="00762652">
              <w:rPr>
                <w:rFonts w:ascii="Georgia" w:hAnsi="Georgia" w:cs="Times New Roman"/>
                <w:sz w:val="20"/>
                <w:szCs w:val="20"/>
              </w:rPr>
              <w:t xml:space="preserve"> and a </w:t>
            </w:r>
            <w:proofErr w:type="spellStart"/>
            <w:r w:rsidR="00762652" w:rsidRPr="00762652">
              <w:rPr>
                <w:rFonts w:ascii="Georgia" w:hAnsi="Georgia" w:cs="Times New Roman"/>
                <w:sz w:val="20"/>
                <w:szCs w:val="20"/>
              </w:rPr>
              <w:t>strengthened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character</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from</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childhood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also</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have</w:t>
            </w:r>
            <w:proofErr w:type="spellEnd"/>
            <w:r w:rsidR="00762652" w:rsidRPr="00762652">
              <w:rPr>
                <w:rFonts w:ascii="Georgia" w:hAnsi="Georgia" w:cs="Times New Roman"/>
                <w:sz w:val="20"/>
                <w:szCs w:val="20"/>
              </w:rPr>
              <w:t xml:space="preserve"> to </w:t>
            </w:r>
            <w:proofErr w:type="spellStart"/>
            <w:r w:rsidR="00762652" w:rsidRPr="00762652">
              <w:rPr>
                <w:rFonts w:ascii="Georgia" w:hAnsi="Georgia" w:cs="Times New Roman"/>
                <w:sz w:val="20"/>
                <w:szCs w:val="20"/>
              </w:rPr>
              <w:t>deal</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negative </w:t>
            </w:r>
            <w:proofErr w:type="spellStart"/>
            <w:r w:rsidR="00762652" w:rsidRPr="00762652">
              <w:rPr>
                <w:rFonts w:ascii="Georgia" w:hAnsi="Georgia" w:cs="Times New Roman"/>
                <w:sz w:val="20"/>
                <w:szCs w:val="20"/>
              </w:rPr>
              <w:t>experiences</w:t>
            </w:r>
            <w:proofErr w:type="spellEnd"/>
            <w:r w:rsidR="00762652" w:rsidRPr="00762652">
              <w:rPr>
                <w:rFonts w:ascii="Georgia" w:hAnsi="Georgia" w:cs="Times New Roman"/>
                <w:sz w:val="20"/>
                <w:szCs w:val="20"/>
              </w:rPr>
              <w:t xml:space="preserve"> and </w:t>
            </w:r>
            <w:proofErr w:type="spellStart"/>
            <w:r w:rsidR="00762652" w:rsidRPr="00762652">
              <w:rPr>
                <w:rFonts w:ascii="Georgia" w:hAnsi="Georgia" w:cs="Times New Roman"/>
                <w:sz w:val="20"/>
                <w:szCs w:val="20"/>
              </w:rPr>
              <w:t>distorted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relationships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that</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carry</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into</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adulthood</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results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of</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the</w:t>
            </w:r>
            <w:proofErr w:type="spellEnd"/>
            <w:r w:rsidR="00762652" w:rsidRPr="00762652">
              <w:rPr>
                <w:rFonts w:ascii="Georgia" w:hAnsi="Georgia" w:cs="Times New Roman"/>
                <w:sz w:val="20"/>
                <w:szCs w:val="20"/>
              </w:rPr>
              <w:t xml:space="preserve"> data are </w:t>
            </w:r>
            <w:proofErr w:type="spellStart"/>
            <w:r w:rsidR="00762652" w:rsidRPr="00762652">
              <w:rPr>
                <w:rFonts w:ascii="Georgia" w:hAnsi="Georgia" w:cs="Times New Roman"/>
                <w:sz w:val="20"/>
                <w:szCs w:val="20"/>
              </w:rPr>
              <w:t>beneficial</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for</w:t>
            </w:r>
            <w:proofErr w:type="spellEnd"/>
            <w:r w:rsidR="00762652" w:rsidRPr="00762652">
              <w:rPr>
                <w:rFonts w:ascii="Georgia" w:hAnsi="Georgia" w:cs="Times New Roman"/>
                <w:sz w:val="20"/>
                <w:szCs w:val="20"/>
              </w:rPr>
              <w:t xml:space="preserve"> early care </w:t>
            </w:r>
            <w:proofErr w:type="spellStart"/>
            <w:r w:rsidR="00762652" w:rsidRPr="00762652">
              <w:rPr>
                <w:rFonts w:ascii="Georgia" w:hAnsi="Georgia" w:cs="Times New Roman"/>
                <w:sz w:val="20"/>
                <w:szCs w:val="20"/>
              </w:rPr>
              <w:t>workers</w:t>
            </w:r>
            <w:proofErr w:type="spellEnd"/>
            <w:r w:rsidR="00762652" w:rsidRPr="00762652">
              <w:rPr>
                <w:rFonts w:ascii="Georgia" w:hAnsi="Georgia" w:cs="Times New Roman"/>
                <w:sz w:val="20"/>
                <w:szCs w:val="20"/>
              </w:rPr>
              <w:t xml:space="preserve"> as </w:t>
            </w:r>
            <w:proofErr w:type="spellStart"/>
            <w:r w:rsidR="00762652" w:rsidRPr="00762652">
              <w:rPr>
                <w:rFonts w:ascii="Georgia" w:hAnsi="Georgia" w:cs="Times New Roman"/>
                <w:sz w:val="20"/>
                <w:szCs w:val="20"/>
              </w:rPr>
              <w:t>well</w:t>
            </w:r>
            <w:proofErr w:type="spellEnd"/>
            <w:r w:rsidR="00762652" w:rsidRPr="00762652">
              <w:rPr>
                <w:rFonts w:ascii="Georgia" w:hAnsi="Georgia" w:cs="Times New Roman"/>
                <w:sz w:val="20"/>
                <w:szCs w:val="20"/>
              </w:rPr>
              <w:t xml:space="preserve"> as </w:t>
            </w:r>
            <w:proofErr w:type="spellStart"/>
            <w:r w:rsidR="00762652" w:rsidRPr="00762652">
              <w:rPr>
                <w:rFonts w:ascii="Georgia" w:hAnsi="Georgia" w:cs="Times New Roman"/>
                <w:sz w:val="20"/>
                <w:szCs w:val="20"/>
              </w:rPr>
              <w:t>for</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families</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with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children</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going</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through</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similar</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difficult</w:t>
            </w:r>
            <w:proofErr w:type="spellEnd"/>
            <w:r w:rsidR="00762652" w:rsidRPr="00762652">
              <w:rPr>
                <w:rFonts w:ascii="Georgia" w:hAnsi="Georgia" w:cs="Times New Roman"/>
                <w:sz w:val="20"/>
                <w:szCs w:val="20"/>
              </w:rPr>
              <w:t xml:space="preserve"> </w:t>
            </w:r>
            <w:proofErr w:type="spellStart"/>
            <w:r w:rsidR="00762652" w:rsidRPr="00762652">
              <w:rPr>
                <w:rFonts w:ascii="Georgia" w:hAnsi="Georgia" w:cs="Times New Roman"/>
                <w:sz w:val="20"/>
                <w:szCs w:val="20"/>
              </w:rPr>
              <w:t>situations</w:t>
            </w:r>
            <w:proofErr w:type="spellEnd"/>
            <w:r w:rsidR="00762652" w:rsidRPr="00762652">
              <w:rPr>
                <w:rFonts w:ascii="Georgia" w:hAnsi="Georgia" w:cs="Times New Roman"/>
                <w:sz w:val="20"/>
                <w:szCs w:val="20"/>
              </w:rPr>
              <w:t>.</w:t>
            </w:r>
          </w:p>
          <w:p w14:paraId="481625F8" w14:textId="77777777" w:rsidR="005C4158" w:rsidRDefault="005C4158" w:rsidP="00042782">
            <w:pPr>
              <w:spacing w:line="259" w:lineRule="auto"/>
            </w:pPr>
            <w:r>
              <w:rPr>
                <w:rFonts w:ascii="Georgia" w:eastAsia="Georgia" w:hAnsi="Georgia" w:cs="Georgia"/>
                <w:sz w:val="20"/>
              </w:rPr>
              <w:t xml:space="preserve"> </w:t>
            </w:r>
          </w:p>
        </w:tc>
      </w:tr>
      <w:tr w:rsidR="005C4158" w14:paraId="25A75D9F" w14:textId="77777777" w:rsidTr="00042782">
        <w:trPr>
          <w:trHeight w:val="703"/>
        </w:trPr>
        <w:tc>
          <w:tcPr>
            <w:tcW w:w="2945" w:type="dxa"/>
            <w:tcBorders>
              <w:top w:val="single" w:sz="4" w:space="0" w:color="000000"/>
              <w:left w:val="double" w:sz="4" w:space="0" w:color="000000"/>
              <w:bottom w:val="single" w:sz="4" w:space="0" w:color="000000"/>
              <w:right w:val="single" w:sz="2" w:space="0" w:color="000000"/>
            </w:tcBorders>
          </w:tcPr>
          <w:p w14:paraId="773C9E16" w14:textId="77777777" w:rsidR="005C4158" w:rsidRDefault="005C4158" w:rsidP="00042782">
            <w:pPr>
              <w:spacing w:line="259" w:lineRule="auto"/>
              <w:ind w:left="2"/>
            </w:pPr>
            <w:r>
              <w:rPr>
                <w:rFonts w:ascii="Georgia" w:eastAsia="Georgia" w:hAnsi="Georgia" w:cs="Georgia"/>
                <w:b/>
                <w:sz w:val="20"/>
              </w:rPr>
              <w:lastRenderedPageBreak/>
              <w:t xml:space="preserve">Klíčová slova v angličtině: </w:t>
            </w:r>
          </w:p>
        </w:tc>
        <w:tc>
          <w:tcPr>
            <w:tcW w:w="6269" w:type="dxa"/>
            <w:tcBorders>
              <w:top w:val="single" w:sz="4" w:space="0" w:color="000000"/>
              <w:left w:val="single" w:sz="2" w:space="0" w:color="000000"/>
              <w:bottom w:val="single" w:sz="4" w:space="0" w:color="000000"/>
              <w:right w:val="double" w:sz="4" w:space="0" w:color="000000"/>
            </w:tcBorders>
          </w:tcPr>
          <w:p w14:paraId="6B89B26B" w14:textId="43770D00" w:rsidR="005C4158" w:rsidRPr="00196E87" w:rsidRDefault="005C4158" w:rsidP="00042782">
            <w:pPr>
              <w:spacing w:line="259" w:lineRule="auto"/>
              <w:rPr>
                <w:rFonts w:ascii="Georgia" w:hAnsi="Georgia"/>
                <w:sz w:val="20"/>
                <w:szCs w:val="20"/>
              </w:rPr>
            </w:pPr>
            <w:r>
              <w:rPr>
                <w:rFonts w:ascii="Georgia" w:eastAsia="Georgia" w:hAnsi="Georgia" w:cs="Georgia"/>
                <w:sz w:val="20"/>
              </w:rPr>
              <w:t xml:space="preserve"> </w:t>
            </w:r>
            <w:proofErr w:type="spellStart"/>
            <w:r w:rsidR="00196E87" w:rsidRPr="00196E87">
              <w:rPr>
                <w:rFonts w:ascii="Georgia" w:hAnsi="Georgia" w:cs="Times New Roman"/>
                <w:sz w:val="20"/>
                <w:szCs w:val="20"/>
              </w:rPr>
              <w:t>visually</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impaired</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intact</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siblings</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family</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options</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for</w:t>
            </w:r>
            <w:proofErr w:type="spellEnd"/>
            <w:r w:rsidR="00196E87" w:rsidRPr="00196E87">
              <w:rPr>
                <w:rFonts w:ascii="Georgia" w:hAnsi="Georgia" w:cs="Times New Roman"/>
                <w:sz w:val="20"/>
                <w:szCs w:val="20"/>
              </w:rPr>
              <w:t xml:space="preserve"> </w:t>
            </w:r>
            <w:proofErr w:type="spellStart"/>
            <w:r w:rsidR="00196E87" w:rsidRPr="00196E87">
              <w:rPr>
                <w:rFonts w:ascii="Georgia" w:hAnsi="Georgia" w:cs="Times New Roman"/>
                <w:sz w:val="20"/>
                <w:szCs w:val="20"/>
              </w:rPr>
              <w:t>supporting</w:t>
            </w:r>
            <w:proofErr w:type="spellEnd"/>
          </w:p>
          <w:p w14:paraId="1C8E999A" w14:textId="77777777" w:rsidR="005C4158" w:rsidRDefault="005C4158" w:rsidP="00042782">
            <w:pPr>
              <w:spacing w:line="259" w:lineRule="auto"/>
            </w:pPr>
            <w:r>
              <w:rPr>
                <w:rFonts w:ascii="Georgia" w:eastAsia="Georgia" w:hAnsi="Georgia" w:cs="Georgia"/>
                <w:sz w:val="20"/>
              </w:rPr>
              <w:t xml:space="preserve"> </w:t>
            </w:r>
          </w:p>
        </w:tc>
      </w:tr>
      <w:tr w:rsidR="005C4158" w14:paraId="26DC757C" w14:textId="77777777" w:rsidTr="00042782">
        <w:trPr>
          <w:trHeight w:val="2386"/>
        </w:trPr>
        <w:tc>
          <w:tcPr>
            <w:tcW w:w="2945" w:type="dxa"/>
            <w:tcBorders>
              <w:top w:val="single" w:sz="4" w:space="0" w:color="000000"/>
              <w:left w:val="double" w:sz="4" w:space="0" w:color="000000"/>
              <w:bottom w:val="single" w:sz="4" w:space="0" w:color="000000"/>
              <w:right w:val="single" w:sz="2" w:space="0" w:color="000000"/>
            </w:tcBorders>
          </w:tcPr>
          <w:p w14:paraId="20BF6AD7" w14:textId="77777777" w:rsidR="005C4158" w:rsidRDefault="005C4158" w:rsidP="00042782">
            <w:pPr>
              <w:spacing w:line="259" w:lineRule="auto"/>
              <w:ind w:left="2"/>
            </w:pPr>
            <w:r>
              <w:rPr>
                <w:rFonts w:ascii="Georgia" w:eastAsia="Georgia" w:hAnsi="Georgia" w:cs="Georgia"/>
                <w:b/>
                <w:sz w:val="20"/>
              </w:rPr>
              <w:t xml:space="preserve">Přílohy vázané v práci: </w:t>
            </w:r>
          </w:p>
        </w:tc>
        <w:tc>
          <w:tcPr>
            <w:tcW w:w="6269" w:type="dxa"/>
            <w:tcBorders>
              <w:top w:val="single" w:sz="4" w:space="0" w:color="000000"/>
              <w:left w:val="single" w:sz="2" w:space="0" w:color="000000"/>
              <w:bottom w:val="single" w:sz="4" w:space="0" w:color="000000"/>
              <w:right w:val="double" w:sz="4" w:space="0" w:color="000000"/>
            </w:tcBorders>
          </w:tcPr>
          <w:p w14:paraId="35C5F2BD" w14:textId="77777777" w:rsidR="006B15A2" w:rsidRDefault="006B15A2" w:rsidP="00920EFA">
            <w:pPr>
              <w:spacing w:line="360" w:lineRule="auto"/>
              <w:jc w:val="both"/>
              <w:rPr>
                <w:rFonts w:ascii="Georgia" w:hAnsi="Georgia" w:cs="Times New Roman"/>
                <w:sz w:val="20"/>
                <w:szCs w:val="20"/>
              </w:rPr>
            </w:pPr>
          </w:p>
          <w:p w14:paraId="1E8410A1" w14:textId="7FAC3E6D" w:rsidR="00920EFA" w:rsidRPr="00920EFA" w:rsidRDefault="00920EFA" w:rsidP="00920EFA">
            <w:pPr>
              <w:spacing w:line="360" w:lineRule="auto"/>
              <w:jc w:val="both"/>
              <w:rPr>
                <w:rFonts w:ascii="Georgia" w:hAnsi="Georgia" w:cs="Times New Roman"/>
                <w:sz w:val="20"/>
                <w:szCs w:val="20"/>
              </w:rPr>
            </w:pPr>
            <w:r w:rsidRPr="00920EFA">
              <w:rPr>
                <w:rFonts w:ascii="Georgia" w:hAnsi="Georgia" w:cs="Times New Roman"/>
                <w:sz w:val="20"/>
                <w:szCs w:val="20"/>
              </w:rPr>
              <w:t>Příloha č.</w:t>
            </w:r>
            <w:r w:rsidR="006B15A2">
              <w:rPr>
                <w:rFonts w:ascii="Georgia" w:hAnsi="Georgia" w:cs="Times New Roman"/>
                <w:sz w:val="20"/>
                <w:szCs w:val="20"/>
              </w:rPr>
              <w:t>1</w:t>
            </w:r>
            <w:r w:rsidRPr="00920EFA">
              <w:rPr>
                <w:rFonts w:ascii="Georgia" w:hAnsi="Georgia" w:cs="Times New Roman"/>
                <w:sz w:val="20"/>
                <w:szCs w:val="20"/>
              </w:rPr>
              <w:t>: Otázky k rozhovoru</w:t>
            </w:r>
          </w:p>
          <w:p w14:paraId="4B7EBFFD" w14:textId="7A9F0BC4" w:rsidR="00920EFA" w:rsidRPr="00920EFA" w:rsidRDefault="00920EFA" w:rsidP="00920EFA">
            <w:pPr>
              <w:spacing w:line="360" w:lineRule="auto"/>
              <w:jc w:val="both"/>
              <w:rPr>
                <w:rFonts w:ascii="Georgia" w:hAnsi="Georgia" w:cs="Times New Roman"/>
                <w:sz w:val="20"/>
                <w:szCs w:val="20"/>
              </w:rPr>
            </w:pPr>
            <w:r w:rsidRPr="00920EFA">
              <w:rPr>
                <w:rFonts w:ascii="Georgia" w:hAnsi="Georgia" w:cs="Times New Roman"/>
                <w:sz w:val="20"/>
                <w:szCs w:val="20"/>
              </w:rPr>
              <w:t>Příloha č.</w:t>
            </w:r>
            <w:r w:rsidR="006B15A2">
              <w:rPr>
                <w:rFonts w:ascii="Georgia" w:hAnsi="Georgia" w:cs="Times New Roman"/>
                <w:sz w:val="20"/>
                <w:szCs w:val="20"/>
              </w:rPr>
              <w:t>2</w:t>
            </w:r>
            <w:r w:rsidRPr="00920EFA">
              <w:rPr>
                <w:rFonts w:ascii="Georgia" w:hAnsi="Georgia" w:cs="Times New Roman"/>
                <w:sz w:val="20"/>
                <w:szCs w:val="20"/>
              </w:rPr>
              <w:t>: Informovaný souhlas</w:t>
            </w:r>
          </w:p>
          <w:p w14:paraId="41885973" w14:textId="2A96ADBC" w:rsidR="005C4158" w:rsidRPr="00920EFA" w:rsidRDefault="00920EFA" w:rsidP="00920EFA">
            <w:pPr>
              <w:spacing w:line="360" w:lineRule="auto"/>
              <w:jc w:val="both"/>
              <w:rPr>
                <w:rFonts w:ascii="Times New Roman" w:hAnsi="Times New Roman" w:cs="Times New Roman"/>
                <w:sz w:val="24"/>
                <w:szCs w:val="24"/>
              </w:rPr>
            </w:pPr>
            <w:r w:rsidRPr="00920EFA">
              <w:rPr>
                <w:rFonts w:ascii="Georgia" w:hAnsi="Georgia" w:cs="Times New Roman"/>
                <w:sz w:val="20"/>
                <w:szCs w:val="20"/>
              </w:rPr>
              <w:t>Příloha č.</w:t>
            </w:r>
            <w:r w:rsidR="006B15A2">
              <w:rPr>
                <w:rFonts w:ascii="Georgia" w:hAnsi="Georgia" w:cs="Times New Roman"/>
                <w:sz w:val="20"/>
                <w:szCs w:val="20"/>
              </w:rPr>
              <w:t>3</w:t>
            </w:r>
            <w:r w:rsidRPr="00920EFA">
              <w:rPr>
                <w:rFonts w:ascii="Georgia" w:hAnsi="Georgia" w:cs="Times New Roman"/>
                <w:sz w:val="20"/>
                <w:szCs w:val="20"/>
              </w:rPr>
              <w:t>: Ukázka rozhovoru</w:t>
            </w:r>
          </w:p>
        </w:tc>
      </w:tr>
      <w:tr w:rsidR="005C4158" w14:paraId="723A2E3C" w14:textId="77777777" w:rsidTr="00042782">
        <w:trPr>
          <w:trHeight w:val="550"/>
        </w:trPr>
        <w:tc>
          <w:tcPr>
            <w:tcW w:w="2945" w:type="dxa"/>
            <w:tcBorders>
              <w:top w:val="single" w:sz="4" w:space="0" w:color="000000"/>
              <w:left w:val="double" w:sz="4" w:space="0" w:color="000000"/>
              <w:bottom w:val="single" w:sz="4" w:space="0" w:color="000000"/>
              <w:right w:val="single" w:sz="2" w:space="0" w:color="000000"/>
            </w:tcBorders>
          </w:tcPr>
          <w:p w14:paraId="7293CE51" w14:textId="77777777" w:rsidR="005C4158" w:rsidRDefault="005C4158" w:rsidP="00042782">
            <w:pPr>
              <w:spacing w:line="259" w:lineRule="auto"/>
              <w:ind w:left="2"/>
            </w:pPr>
            <w:r>
              <w:rPr>
                <w:rFonts w:ascii="Georgia" w:eastAsia="Georgia" w:hAnsi="Georgia" w:cs="Georgia"/>
                <w:b/>
                <w:sz w:val="20"/>
              </w:rPr>
              <w:t xml:space="preserve">Rozsah práce: </w:t>
            </w:r>
          </w:p>
        </w:tc>
        <w:tc>
          <w:tcPr>
            <w:tcW w:w="6269" w:type="dxa"/>
            <w:tcBorders>
              <w:top w:val="single" w:sz="4" w:space="0" w:color="000000"/>
              <w:left w:val="single" w:sz="2" w:space="0" w:color="000000"/>
              <w:bottom w:val="single" w:sz="4" w:space="0" w:color="000000"/>
              <w:right w:val="double" w:sz="4" w:space="0" w:color="000000"/>
            </w:tcBorders>
          </w:tcPr>
          <w:p w14:paraId="2B5EE314" w14:textId="38897CBD" w:rsidR="005C4158" w:rsidRDefault="005C4158" w:rsidP="00042782">
            <w:pPr>
              <w:spacing w:line="259" w:lineRule="auto"/>
            </w:pPr>
            <w:r>
              <w:rPr>
                <w:rFonts w:ascii="Georgia" w:eastAsia="Georgia" w:hAnsi="Georgia" w:cs="Georgia"/>
                <w:sz w:val="20"/>
              </w:rPr>
              <w:t xml:space="preserve"> </w:t>
            </w:r>
            <w:r w:rsidR="00291487">
              <w:rPr>
                <w:rFonts w:ascii="Georgia" w:eastAsia="Georgia" w:hAnsi="Georgia" w:cs="Georgia"/>
                <w:sz w:val="20"/>
              </w:rPr>
              <w:t>59</w:t>
            </w:r>
            <w:r w:rsidR="00F346DA">
              <w:rPr>
                <w:rFonts w:ascii="Georgia" w:eastAsia="Georgia" w:hAnsi="Georgia" w:cs="Georgia"/>
                <w:sz w:val="20"/>
              </w:rPr>
              <w:t xml:space="preserve"> stran</w:t>
            </w:r>
          </w:p>
        </w:tc>
      </w:tr>
      <w:tr w:rsidR="005C4158" w14:paraId="176F0839" w14:textId="77777777" w:rsidTr="00042782">
        <w:trPr>
          <w:trHeight w:val="434"/>
        </w:trPr>
        <w:tc>
          <w:tcPr>
            <w:tcW w:w="2945" w:type="dxa"/>
            <w:tcBorders>
              <w:top w:val="single" w:sz="4" w:space="0" w:color="000000"/>
              <w:left w:val="double" w:sz="4" w:space="0" w:color="000000"/>
              <w:bottom w:val="double" w:sz="4" w:space="0" w:color="000000"/>
              <w:right w:val="single" w:sz="2" w:space="0" w:color="000000"/>
            </w:tcBorders>
          </w:tcPr>
          <w:p w14:paraId="3D0CA7F0" w14:textId="77777777" w:rsidR="005C4158" w:rsidRDefault="005C4158" w:rsidP="00042782">
            <w:pPr>
              <w:spacing w:line="259" w:lineRule="auto"/>
              <w:ind w:left="2"/>
            </w:pPr>
            <w:r>
              <w:rPr>
                <w:rFonts w:ascii="Georgia" w:eastAsia="Georgia" w:hAnsi="Georgia" w:cs="Georgia"/>
                <w:b/>
                <w:sz w:val="20"/>
              </w:rPr>
              <w:t xml:space="preserve">Jazyk práce: </w:t>
            </w:r>
          </w:p>
        </w:tc>
        <w:tc>
          <w:tcPr>
            <w:tcW w:w="6269" w:type="dxa"/>
            <w:tcBorders>
              <w:top w:val="single" w:sz="4" w:space="0" w:color="000000"/>
              <w:left w:val="single" w:sz="2" w:space="0" w:color="000000"/>
              <w:bottom w:val="double" w:sz="4" w:space="0" w:color="000000"/>
              <w:right w:val="double" w:sz="4" w:space="0" w:color="000000"/>
            </w:tcBorders>
          </w:tcPr>
          <w:p w14:paraId="29936AA5" w14:textId="02E21DDE" w:rsidR="005C4158" w:rsidRDefault="005C4158" w:rsidP="00042782">
            <w:pPr>
              <w:spacing w:line="259" w:lineRule="auto"/>
            </w:pPr>
            <w:r>
              <w:rPr>
                <w:rFonts w:ascii="Georgia" w:eastAsia="Georgia" w:hAnsi="Georgia" w:cs="Georgia"/>
                <w:sz w:val="20"/>
              </w:rPr>
              <w:t xml:space="preserve"> </w:t>
            </w:r>
            <w:r w:rsidR="00757AA2">
              <w:rPr>
                <w:rFonts w:ascii="Georgia" w:eastAsia="Georgia" w:hAnsi="Georgia" w:cs="Georgia"/>
                <w:sz w:val="20"/>
              </w:rPr>
              <w:t>Český jazyk</w:t>
            </w:r>
          </w:p>
        </w:tc>
      </w:tr>
    </w:tbl>
    <w:p w14:paraId="199B22BD" w14:textId="77777777" w:rsidR="005C4158" w:rsidRDefault="005C4158" w:rsidP="005C4158">
      <w:pPr>
        <w:spacing w:after="0"/>
      </w:pPr>
      <w:r>
        <w:rPr>
          <w:rFonts w:ascii="Times New Roman" w:eastAsia="Times New Roman" w:hAnsi="Times New Roman" w:cs="Times New Roman"/>
          <w:sz w:val="24"/>
        </w:rPr>
        <w:t xml:space="preserve"> </w:t>
      </w:r>
    </w:p>
    <w:p w14:paraId="6F9B5F7B" w14:textId="77777777" w:rsidR="001B2169" w:rsidRDefault="001B2169" w:rsidP="004C56DF">
      <w:pPr>
        <w:ind w:firstLine="709"/>
      </w:pPr>
    </w:p>
    <w:p w14:paraId="56988896" w14:textId="77777777" w:rsidR="001B2169" w:rsidRDefault="001B2169">
      <w:r>
        <w:br w:type="page"/>
      </w:r>
    </w:p>
    <w:p w14:paraId="3FB5CC49" w14:textId="4CD86929" w:rsidR="001B2169" w:rsidRDefault="001B2169" w:rsidP="004C56DF">
      <w:pPr>
        <w:ind w:firstLine="709"/>
      </w:pPr>
      <w:r>
        <w:rPr>
          <w:noProof/>
          <w:lang w:eastAsia="cs-CZ"/>
        </w:rPr>
        <w:lastRenderedPageBreak/>
        <w:drawing>
          <wp:anchor distT="0" distB="0" distL="114300" distR="114300" simplePos="0" relativeHeight="251662848" behindDoc="1" locked="0" layoutInCell="1" allowOverlap="1" wp14:anchorId="6B8B8ECD" wp14:editId="37ACBEBE">
            <wp:simplePos x="0" y="0"/>
            <wp:positionH relativeFrom="column">
              <wp:posOffset>-702310</wp:posOffset>
            </wp:positionH>
            <wp:positionV relativeFrom="paragraph">
              <wp:posOffset>-786130</wp:posOffset>
            </wp:positionV>
            <wp:extent cx="7143750" cy="1022032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10220325"/>
                    </a:xfrm>
                    <a:prstGeom prst="rect">
                      <a:avLst/>
                    </a:prstGeom>
                    <a:noFill/>
                  </pic:spPr>
                </pic:pic>
              </a:graphicData>
            </a:graphic>
          </wp:anchor>
        </w:drawing>
      </w:r>
    </w:p>
    <w:p w14:paraId="6D8F9805" w14:textId="77777777" w:rsidR="001B2169" w:rsidRDefault="001B2169">
      <w:r>
        <w:br w:type="page"/>
      </w:r>
    </w:p>
    <w:p w14:paraId="5A8FA84C" w14:textId="0356049E" w:rsidR="00E32708" w:rsidRDefault="001B2169" w:rsidP="004C56DF">
      <w:pPr>
        <w:ind w:firstLine="709"/>
      </w:pPr>
      <w:r>
        <w:rPr>
          <w:noProof/>
          <w:lang w:eastAsia="cs-CZ"/>
        </w:rPr>
        <w:lastRenderedPageBreak/>
        <w:drawing>
          <wp:anchor distT="0" distB="0" distL="114300" distR="114300" simplePos="0" relativeHeight="251663872" behindDoc="1" locked="0" layoutInCell="1" allowOverlap="1" wp14:anchorId="1921EC0B" wp14:editId="21024A99">
            <wp:simplePos x="0" y="0"/>
            <wp:positionH relativeFrom="column">
              <wp:posOffset>-671830</wp:posOffset>
            </wp:positionH>
            <wp:positionV relativeFrom="paragraph">
              <wp:posOffset>-740410</wp:posOffset>
            </wp:positionV>
            <wp:extent cx="7105650" cy="9953625"/>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5650" cy="9953625"/>
                    </a:xfrm>
                    <a:prstGeom prst="rect">
                      <a:avLst/>
                    </a:prstGeom>
                    <a:noFill/>
                  </pic:spPr>
                </pic:pic>
              </a:graphicData>
            </a:graphic>
          </wp:anchor>
        </w:drawing>
      </w:r>
      <w:r w:rsidR="00DA3BBC">
        <w:br w:type="page"/>
      </w:r>
    </w:p>
    <w:sdt>
      <w:sdtPr>
        <w:rPr>
          <w:rFonts w:ascii="Times New Roman" w:eastAsiaTheme="minorHAnsi" w:hAnsi="Times New Roman" w:cs="Times New Roman"/>
          <w:color w:val="auto"/>
          <w:kern w:val="2"/>
          <w:sz w:val="24"/>
          <w:szCs w:val="24"/>
          <w:lang w:eastAsia="en-US"/>
          <w14:ligatures w14:val="standardContextual"/>
        </w:rPr>
        <w:id w:val="-2141171529"/>
        <w:docPartObj>
          <w:docPartGallery w:val="Table of Contents"/>
          <w:docPartUnique/>
        </w:docPartObj>
      </w:sdtPr>
      <w:sdtEndPr>
        <w:rPr>
          <w:b/>
          <w:bCs/>
        </w:rPr>
      </w:sdtEndPr>
      <w:sdtContent>
        <w:p w14:paraId="62DCF194" w14:textId="2296ACD1" w:rsidR="00E32708" w:rsidRPr="004C1382" w:rsidRDefault="00E32708" w:rsidP="00E32708">
          <w:pPr>
            <w:pStyle w:val="Nadpisobsahu"/>
            <w:tabs>
              <w:tab w:val="left" w:pos="1134"/>
            </w:tabs>
            <w:jc w:val="center"/>
            <w:rPr>
              <w:rFonts w:ascii="Times New Roman" w:hAnsi="Times New Roman" w:cs="Times New Roman"/>
              <w:b/>
              <w:bCs/>
              <w:color w:val="auto"/>
              <w:sz w:val="48"/>
              <w:szCs w:val="48"/>
            </w:rPr>
          </w:pPr>
          <w:r w:rsidRPr="004C1382">
            <w:rPr>
              <w:rFonts w:ascii="Times New Roman" w:hAnsi="Times New Roman" w:cs="Times New Roman"/>
              <w:b/>
              <w:bCs/>
              <w:color w:val="auto"/>
              <w:sz w:val="48"/>
              <w:szCs w:val="48"/>
            </w:rPr>
            <w:t>OBSAH</w:t>
          </w:r>
        </w:p>
        <w:p w14:paraId="49DFD1BF" w14:textId="77777777" w:rsidR="00F43443" w:rsidRDefault="00E32708">
          <w:pPr>
            <w:pStyle w:val="Obsah1"/>
            <w:rPr>
              <w:rFonts w:asciiTheme="minorHAnsi" w:eastAsiaTheme="minorEastAsia" w:hAnsiTheme="minorHAnsi" w:cstheme="minorBidi"/>
              <w:kern w:val="0"/>
              <w:sz w:val="22"/>
              <w:szCs w:val="22"/>
              <w:lang w:eastAsia="cs-CZ"/>
              <w14:ligatures w14:val="none"/>
            </w:rPr>
          </w:pPr>
          <w:r w:rsidRPr="005E6505">
            <w:fldChar w:fldCharType="begin"/>
          </w:r>
          <w:r w:rsidRPr="005E6505">
            <w:instrText xml:space="preserve"> TOC \o "1-3" \h \z \u </w:instrText>
          </w:r>
          <w:r w:rsidRPr="005E6505">
            <w:fldChar w:fldCharType="separate"/>
          </w:r>
          <w:hyperlink w:anchor="_Toc169164828" w:history="1">
            <w:r w:rsidR="00F43443" w:rsidRPr="005475BC">
              <w:rPr>
                <w:rStyle w:val="Hypertextovodkaz"/>
              </w:rPr>
              <w:t>ÚVOD</w:t>
            </w:r>
            <w:r w:rsidR="00F43443">
              <w:rPr>
                <w:webHidden/>
              </w:rPr>
              <w:tab/>
            </w:r>
            <w:r w:rsidR="00F43443">
              <w:rPr>
                <w:webHidden/>
              </w:rPr>
              <w:fldChar w:fldCharType="begin"/>
            </w:r>
            <w:r w:rsidR="00F43443">
              <w:rPr>
                <w:webHidden/>
              </w:rPr>
              <w:instrText xml:space="preserve"> PAGEREF _Toc169164828 \h </w:instrText>
            </w:r>
            <w:r w:rsidR="00F43443">
              <w:rPr>
                <w:webHidden/>
              </w:rPr>
            </w:r>
            <w:r w:rsidR="00F43443">
              <w:rPr>
                <w:webHidden/>
              </w:rPr>
              <w:fldChar w:fldCharType="separate"/>
            </w:r>
            <w:r w:rsidR="00F43443">
              <w:rPr>
                <w:webHidden/>
              </w:rPr>
              <w:t>9</w:t>
            </w:r>
            <w:r w:rsidR="00F43443">
              <w:rPr>
                <w:webHidden/>
              </w:rPr>
              <w:fldChar w:fldCharType="end"/>
            </w:r>
          </w:hyperlink>
        </w:p>
        <w:p w14:paraId="2A7E6A0C"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29" w:history="1">
            <w:r w:rsidR="00F43443" w:rsidRPr="005475BC">
              <w:rPr>
                <w:rStyle w:val="Hypertextovodkaz"/>
              </w:rPr>
              <w:t>1</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RODINA</w:t>
            </w:r>
            <w:r w:rsidR="00F43443">
              <w:rPr>
                <w:webHidden/>
              </w:rPr>
              <w:tab/>
            </w:r>
            <w:r w:rsidR="00F43443">
              <w:rPr>
                <w:webHidden/>
              </w:rPr>
              <w:fldChar w:fldCharType="begin"/>
            </w:r>
            <w:r w:rsidR="00F43443">
              <w:rPr>
                <w:webHidden/>
              </w:rPr>
              <w:instrText xml:space="preserve"> PAGEREF _Toc169164829 \h </w:instrText>
            </w:r>
            <w:r w:rsidR="00F43443">
              <w:rPr>
                <w:webHidden/>
              </w:rPr>
            </w:r>
            <w:r w:rsidR="00F43443">
              <w:rPr>
                <w:webHidden/>
              </w:rPr>
              <w:fldChar w:fldCharType="separate"/>
            </w:r>
            <w:r w:rsidR="00F43443">
              <w:rPr>
                <w:webHidden/>
              </w:rPr>
              <w:t>11</w:t>
            </w:r>
            <w:r w:rsidR="00F43443">
              <w:rPr>
                <w:webHidden/>
              </w:rPr>
              <w:fldChar w:fldCharType="end"/>
            </w:r>
          </w:hyperlink>
        </w:p>
        <w:p w14:paraId="4EB72A25"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30" w:history="1">
            <w:r w:rsidR="00F43443" w:rsidRPr="005475BC">
              <w:rPr>
                <w:rStyle w:val="Hypertextovodkaz"/>
                <w:noProof/>
              </w:rPr>
              <w:t>1.1.</w:t>
            </w:r>
            <w:r w:rsidR="00F43443">
              <w:rPr>
                <w:rFonts w:eastAsiaTheme="minorEastAsia"/>
                <w:noProof/>
                <w:kern w:val="0"/>
                <w:lang w:eastAsia="cs-CZ"/>
                <w14:ligatures w14:val="none"/>
              </w:rPr>
              <w:tab/>
            </w:r>
            <w:r w:rsidR="00F43443" w:rsidRPr="005475BC">
              <w:rPr>
                <w:rStyle w:val="Hypertextovodkaz"/>
                <w:noProof/>
              </w:rPr>
              <w:t>Fáze vyrovnávání</w:t>
            </w:r>
            <w:r w:rsidR="00F43443">
              <w:rPr>
                <w:noProof/>
                <w:webHidden/>
              </w:rPr>
              <w:tab/>
            </w:r>
            <w:r w:rsidR="00F43443">
              <w:rPr>
                <w:noProof/>
                <w:webHidden/>
              </w:rPr>
              <w:fldChar w:fldCharType="begin"/>
            </w:r>
            <w:r w:rsidR="00F43443">
              <w:rPr>
                <w:noProof/>
                <w:webHidden/>
              </w:rPr>
              <w:instrText xml:space="preserve"> PAGEREF _Toc169164830 \h </w:instrText>
            </w:r>
            <w:r w:rsidR="00F43443">
              <w:rPr>
                <w:noProof/>
                <w:webHidden/>
              </w:rPr>
            </w:r>
            <w:r w:rsidR="00F43443">
              <w:rPr>
                <w:noProof/>
                <w:webHidden/>
              </w:rPr>
              <w:fldChar w:fldCharType="separate"/>
            </w:r>
            <w:r w:rsidR="00F43443">
              <w:rPr>
                <w:noProof/>
                <w:webHidden/>
              </w:rPr>
              <w:t>12</w:t>
            </w:r>
            <w:r w:rsidR="00F43443">
              <w:rPr>
                <w:noProof/>
                <w:webHidden/>
              </w:rPr>
              <w:fldChar w:fldCharType="end"/>
            </w:r>
          </w:hyperlink>
        </w:p>
        <w:p w14:paraId="63D8BAD6"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31" w:history="1">
            <w:r w:rsidR="00F43443" w:rsidRPr="005475BC">
              <w:rPr>
                <w:rStyle w:val="Hypertextovodkaz"/>
                <w:noProof/>
              </w:rPr>
              <w:t>1.2.</w:t>
            </w:r>
            <w:r w:rsidR="00F43443">
              <w:rPr>
                <w:rFonts w:eastAsiaTheme="minorEastAsia"/>
                <w:noProof/>
                <w:kern w:val="0"/>
                <w:lang w:eastAsia="cs-CZ"/>
                <w14:ligatures w14:val="none"/>
              </w:rPr>
              <w:tab/>
            </w:r>
            <w:r w:rsidR="00F43443" w:rsidRPr="005475BC">
              <w:rPr>
                <w:rStyle w:val="Hypertextovodkaz"/>
                <w:noProof/>
              </w:rPr>
              <w:t>Nevhodné přístupy k výchově</w:t>
            </w:r>
            <w:r w:rsidR="00F43443">
              <w:rPr>
                <w:noProof/>
                <w:webHidden/>
              </w:rPr>
              <w:tab/>
            </w:r>
            <w:r w:rsidR="00F43443">
              <w:rPr>
                <w:noProof/>
                <w:webHidden/>
              </w:rPr>
              <w:fldChar w:fldCharType="begin"/>
            </w:r>
            <w:r w:rsidR="00F43443">
              <w:rPr>
                <w:noProof/>
                <w:webHidden/>
              </w:rPr>
              <w:instrText xml:space="preserve"> PAGEREF _Toc169164831 \h </w:instrText>
            </w:r>
            <w:r w:rsidR="00F43443">
              <w:rPr>
                <w:noProof/>
                <w:webHidden/>
              </w:rPr>
            </w:r>
            <w:r w:rsidR="00F43443">
              <w:rPr>
                <w:noProof/>
                <w:webHidden/>
              </w:rPr>
              <w:fldChar w:fldCharType="separate"/>
            </w:r>
            <w:r w:rsidR="00F43443">
              <w:rPr>
                <w:noProof/>
                <w:webHidden/>
              </w:rPr>
              <w:t>14</w:t>
            </w:r>
            <w:r w:rsidR="00F43443">
              <w:rPr>
                <w:noProof/>
                <w:webHidden/>
              </w:rPr>
              <w:fldChar w:fldCharType="end"/>
            </w:r>
          </w:hyperlink>
        </w:p>
        <w:p w14:paraId="0C848514"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32" w:history="1">
            <w:r w:rsidR="00F43443" w:rsidRPr="005475BC">
              <w:rPr>
                <w:rStyle w:val="Hypertextovodkaz"/>
              </w:rPr>
              <w:t>2</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SOUROZENCI DĚTÍ S POSTIŽENÍM</w:t>
            </w:r>
            <w:r w:rsidR="00F43443">
              <w:rPr>
                <w:webHidden/>
              </w:rPr>
              <w:tab/>
            </w:r>
            <w:r w:rsidR="00F43443">
              <w:rPr>
                <w:webHidden/>
              </w:rPr>
              <w:fldChar w:fldCharType="begin"/>
            </w:r>
            <w:r w:rsidR="00F43443">
              <w:rPr>
                <w:webHidden/>
              </w:rPr>
              <w:instrText xml:space="preserve"> PAGEREF _Toc169164832 \h </w:instrText>
            </w:r>
            <w:r w:rsidR="00F43443">
              <w:rPr>
                <w:webHidden/>
              </w:rPr>
            </w:r>
            <w:r w:rsidR="00F43443">
              <w:rPr>
                <w:webHidden/>
              </w:rPr>
              <w:fldChar w:fldCharType="separate"/>
            </w:r>
            <w:r w:rsidR="00F43443">
              <w:rPr>
                <w:webHidden/>
              </w:rPr>
              <w:t>15</w:t>
            </w:r>
            <w:r w:rsidR="00F43443">
              <w:rPr>
                <w:webHidden/>
              </w:rPr>
              <w:fldChar w:fldCharType="end"/>
            </w:r>
          </w:hyperlink>
        </w:p>
        <w:p w14:paraId="52F201DE"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33" w:history="1">
            <w:r w:rsidR="00F43443" w:rsidRPr="005475BC">
              <w:rPr>
                <w:rStyle w:val="Hypertextovodkaz"/>
                <w:noProof/>
              </w:rPr>
              <w:t>2.1.</w:t>
            </w:r>
            <w:r w:rsidR="00F43443">
              <w:rPr>
                <w:rFonts w:eastAsiaTheme="minorEastAsia"/>
                <w:noProof/>
                <w:kern w:val="0"/>
                <w:lang w:eastAsia="cs-CZ"/>
                <w14:ligatures w14:val="none"/>
              </w:rPr>
              <w:tab/>
            </w:r>
            <w:r w:rsidR="00F43443" w:rsidRPr="005475BC">
              <w:rPr>
                <w:rStyle w:val="Hypertextovodkaz"/>
                <w:noProof/>
              </w:rPr>
              <w:t>Postavení mezi sourozenci</w:t>
            </w:r>
            <w:r w:rsidR="00F43443">
              <w:rPr>
                <w:noProof/>
                <w:webHidden/>
              </w:rPr>
              <w:tab/>
            </w:r>
            <w:r w:rsidR="00F43443">
              <w:rPr>
                <w:noProof/>
                <w:webHidden/>
              </w:rPr>
              <w:fldChar w:fldCharType="begin"/>
            </w:r>
            <w:r w:rsidR="00F43443">
              <w:rPr>
                <w:noProof/>
                <w:webHidden/>
              </w:rPr>
              <w:instrText xml:space="preserve"> PAGEREF _Toc169164833 \h </w:instrText>
            </w:r>
            <w:r w:rsidR="00F43443">
              <w:rPr>
                <w:noProof/>
                <w:webHidden/>
              </w:rPr>
            </w:r>
            <w:r w:rsidR="00F43443">
              <w:rPr>
                <w:noProof/>
                <w:webHidden/>
              </w:rPr>
              <w:fldChar w:fldCharType="separate"/>
            </w:r>
            <w:r w:rsidR="00F43443">
              <w:rPr>
                <w:noProof/>
                <w:webHidden/>
              </w:rPr>
              <w:t>16</w:t>
            </w:r>
            <w:r w:rsidR="00F43443">
              <w:rPr>
                <w:noProof/>
                <w:webHidden/>
              </w:rPr>
              <w:fldChar w:fldCharType="end"/>
            </w:r>
          </w:hyperlink>
        </w:p>
        <w:p w14:paraId="293E84EE"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34" w:history="1">
            <w:r w:rsidR="00F43443" w:rsidRPr="005475BC">
              <w:rPr>
                <w:rStyle w:val="Hypertextovodkaz"/>
              </w:rPr>
              <w:t>3</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ZRAKOVÉ POSTIŽENÍ</w:t>
            </w:r>
            <w:r w:rsidR="00F43443">
              <w:rPr>
                <w:webHidden/>
              </w:rPr>
              <w:tab/>
            </w:r>
            <w:r w:rsidR="00F43443">
              <w:rPr>
                <w:webHidden/>
              </w:rPr>
              <w:fldChar w:fldCharType="begin"/>
            </w:r>
            <w:r w:rsidR="00F43443">
              <w:rPr>
                <w:webHidden/>
              </w:rPr>
              <w:instrText xml:space="preserve"> PAGEREF _Toc169164834 \h </w:instrText>
            </w:r>
            <w:r w:rsidR="00F43443">
              <w:rPr>
                <w:webHidden/>
              </w:rPr>
            </w:r>
            <w:r w:rsidR="00F43443">
              <w:rPr>
                <w:webHidden/>
              </w:rPr>
              <w:fldChar w:fldCharType="separate"/>
            </w:r>
            <w:r w:rsidR="00F43443">
              <w:rPr>
                <w:webHidden/>
              </w:rPr>
              <w:t>18</w:t>
            </w:r>
            <w:r w:rsidR="00F43443">
              <w:rPr>
                <w:webHidden/>
              </w:rPr>
              <w:fldChar w:fldCharType="end"/>
            </w:r>
          </w:hyperlink>
        </w:p>
        <w:p w14:paraId="5E7E6BC9"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35" w:history="1">
            <w:r w:rsidR="00F43443" w:rsidRPr="005475BC">
              <w:rPr>
                <w:rStyle w:val="Hypertextovodkaz"/>
                <w:noProof/>
              </w:rPr>
              <w:t>3.1.</w:t>
            </w:r>
            <w:r w:rsidR="00F43443">
              <w:rPr>
                <w:rFonts w:eastAsiaTheme="minorEastAsia"/>
                <w:noProof/>
                <w:kern w:val="0"/>
                <w:lang w:eastAsia="cs-CZ"/>
                <w14:ligatures w14:val="none"/>
              </w:rPr>
              <w:tab/>
            </w:r>
            <w:r w:rsidR="00F43443" w:rsidRPr="005475BC">
              <w:rPr>
                <w:rStyle w:val="Hypertextovodkaz"/>
                <w:noProof/>
              </w:rPr>
              <w:t>Jak vzniká zrakové postižení</w:t>
            </w:r>
            <w:r w:rsidR="00F43443">
              <w:rPr>
                <w:noProof/>
                <w:webHidden/>
              </w:rPr>
              <w:tab/>
            </w:r>
            <w:r w:rsidR="00F43443">
              <w:rPr>
                <w:noProof/>
                <w:webHidden/>
              </w:rPr>
              <w:fldChar w:fldCharType="begin"/>
            </w:r>
            <w:r w:rsidR="00F43443">
              <w:rPr>
                <w:noProof/>
                <w:webHidden/>
              </w:rPr>
              <w:instrText xml:space="preserve"> PAGEREF _Toc169164835 \h </w:instrText>
            </w:r>
            <w:r w:rsidR="00F43443">
              <w:rPr>
                <w:noProof/>
                <w:webHidden/>
              </w:rPr>
            </w:r>
            <w:r w:rsidR="00F43443">
              <w:rPr>
                <w:noProof/>
                <w:webHidden/>
              </w:rPr>
              <w:fldChar w:fldCharType="separate"/>
            </w:r>
            <w:r w:rsidR="00F43443">
              <w:rPr>
                <w:noProof/>
                <w:webHidden/>
              </w:rPr>
              <w:t>19</w:t>
            </w:r>
            <w:r w:rsidR="00F43443">
              <w:rPr>
                <w:noProof/>
                <w:webHidden/>
              </w:rPr>
              <w:fldChar w:fldCharType="end"/>
            </w:r>
          </w:hyperlink>
        </w:p>
        <w:p w14:paraId="32F9E93E"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36" w:history="1">
            <w:r w:rsidR="00F43443" w:rsidRPr="005475BC">
              <w:rPr>
                <w:rStyle w:val="Hypertextovodkaz"/>
                <w:noProof/>
              </w:rPr>
              <w:t>3.2.</w:t>
            </w:r>
            <w:r w:rsidR="00F43443">
              <w:rPr>
                <w:rFonts w:eastAsiaTheme="minorEastAsia"/>
                <w:noProof/>
                <w:kern w:val="0"/>
                <w:lang w:eastAsia="cs-CZ"/>
                <w14:ligatures w14:val="none"/>
              </w:rPr>
              <w:tab/>
            </w:r>
            <w:r w:rsidR="00F43443" w:rsidRPr="005475BC">
              <w:rPr>
                <w:rStyle w:val="Hypertextovodkaz"/>
                <w:noProof/>
              </w:rPr>
              <w:t>Klasifikace osob se zrakovým postižením</w:t>
            </w:r>
            <w:r w:rsidR="00F43443">
              <w:rPr>
                <w:noProof/>
                <w:webHidden/>
              </w:rPr>
              <w:tab/>
            </w:r>
            <w:r w:rsidR="00F43443">
              <w:rPr>
                <w:noProof/>
                <w:webHidden/>
              </w:rPr>
              <w:fldChar w:fldCharType="begin"/>
            </w:r>
            <w:r w:rsidR="00F43443">
              <w:rPr>
                <w:noProof/>
                <w:webHidden/>
              </w:rPr>
              <w:instrText xml:space="preserve"> PAGEREF _Toc169164836 \h </w:instrText>
            </w:r>
            <w:r w:rsidR="00F43443">
              <w:rPr>
                <w:noProof/>
                <w:webHidden/>
              </w:rPr>
            </w:r>
            <w:r w:rsidR="00F43443">
              <w:rPr>
                <w:noProof/>
                <w:webHidden/>
              </w:rPr>
              <w:fldChar w:fldCharType="separate"/>
            </w:r>
            <w:r w:rsidR="00F43443">
              <w:rPr>
                <w:noProof/>
                <w:webHidden/>
              </w:rPr>
              <w:t>19</w:t>
            </w:r>
            <w:r w:rsidR="00F43443">
              <w:rPr>
                <w:noProof/>
                <w:webHidden/>
              </w:rPr>
              <w:fldChar w:fldCharType="end"/>
            </w:r>
          </w:hyperlink>
        </w:p>
        <w:p w14:paraId="3875C697" w14:textId="77777777" w:rsidR="00F43443" w:rsidRDefault="00383D73">
          <w:pPr>
            <w:pStyle w:val="Obsah2"/>
            <w:tabs>
              <w:tab w:val="left" w:pos="1100"/>
              <w:tab w:val="right" w:leader="dot" w:pos="9060"/>
            </w:tabs>
            <w:rPr>
              <w:rFonts w:eastAsiaTheme="minorEastAsia"/>
              <w:noProof/>
              <w:kern w:val="0"/>
              <w:lang w:eastAsia="cs-CZ"/>
              <w14:ligatures w14:val="none"/>
            </w:rPr>
          </w:pPr>
          <w:hyperlink w:anchor="_Toc169164837" w:history="1">
            <w:r w:rsidR="00F43443" w:rsidRPr="005475BC">
              <w:rPr>
                <w:rStyle w:val="Hypertextovodkaz"/>
                <w:noProof/>
              </w:rPr>
              <w:t>3.2.2.</w:t>
            </w:r>
            <w:r w:rsidR="00F43443">
              <w:rPr>
                <w:rFonts w:eastAsiaTheme="minorEastAsia"/>
                <w:noProof/>
                <w:kern w:val="0"/>
                <w:lang w:eastAsia="cs-CZ"/>
                <w14:ligatures w14:val="none"/>
              </w:rPr>
              <w:tab/>
            </w:r>
            <w:r w:rsidR="00F43443" w:rsidRPr="005475BC">
              <w:rPr>
                <w:rStyle w:val="Hypertextovodkaz"/>
                <w:noProof/>
              </w:rPr>
              <w:t>Klasifikace dle speciálně pedagogického hlediska</w:t>
            </w:r>
            <w:r w:rsidR="00F43443">
              <w:rPr>
                <w:noProof/>
                <w:webHidden/>
              </w:rPr>
              <w:tab/>
            </w:r>
            <w:r w:rsidR="00F43443">
              <w:rPr>
                <w:noProof/>
                <w:webHidden/>
              </w:rPr>
              <w:fldChar w:fldCharType="begin"/>
            </w:r>
            <w:r w:rsidR="00F43443">
              <w:rPr>
                <w:noProof/>
                <w:webHidden/>
              </w:rPr>
              <w:instrText xml:space="preserve"> PAGEREF _Toc169164837 \h </w:instrText>
            </w:r>
            <w:r w:rsidR="00F43443">
              <w:rPr>
                <w:noProof/>
                <w:webHidden/>
              </w:rPr>
            </w:r>
            <w:r w:rsidR="00F43443">
              <w:rPr>
                <w:noProof/>
                <w:webHidden/>
              </w:rPr>
              <w:fldChar w:fldCharType="separate"/>
            </w:r>
            <w:r w:rsidR="00F43443">
              <w:rPr>
                <w:noProof/>
                <w:webHidden/>
              </w:rPr>
              <w:t>21</w:t>
            </w:r>
            <w:r w:rsidR="00F43443">
              <w:rPr>
                <w:noProof/>
                <w:webHidden/>
              </w:rPr>
              <w:fldChar w:fldCharType="end"/>
            </w:r>
          </w:hyperlink>
        </w:p>
        <w:p w14:paraId="19506B3F"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38" w:history="1">
            <w:r w:rsidR="00F43443" w:rsidRPr="005475BC">
              <w:rPr>
                <w:rStyle w:val="Hypertextovodkaz"/>
              </w:rPr>
              <w:t>4</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SPECIFIKA VÝVOJE DÍTĚTE SE ZRAKOVÝM POSTIŽENÍM</w:t>
            </w:r>
            <w:r w:rsidR="00F43443">
              <w:rPr>
                <w:webHidden/>
              </w:rPr>
              <w:tab/>
            </w:r>
            <w:r w:rsidR="00F43443">
              <w:rPr>
                <w:webHidden/>
              </w:rPr>
              <w:fldChar w:fldCharType="begin"/>
            </w:r>
            <w:r w:rsidR="00F43443">
              <w:rPr>
                <w:webHidden/>
              </w:rPr>
              <w:instrText xml:space="preserve"> PAGEREF _Toc169164838 \h </w:instrText>
            </w:r>
            <w:r w:rsidR="00F43443">
              <w:rPr>
                <w:webHidden/>
              </w:rPr>
            </w:r>
            <w:r w:rsidR="00F43443">
              <w:rPr>
                <w:webHidden/>
              </w:rPr>
              <w:fldChar w:fldCharType="separate"/>
            </w:r>
            <w:r w:rsidR="00F43443">
              <w:rPr>
                <w:webHidden/>
              </w:rPr>
              <w:t>24</w:t>
            </w:r>
            <w:r w:rsidR="00F43443">
              <w:rPr>
                <w:webHidden/>
              </w:rPr>
              <w:fldChar w:fldCharType="end"/>
            </w:r>
          </w:hyperlink>
        </w:p>
        <w:p w14:paraId="3D2F01F0"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39" w:history="1">
            <w:r w:rsidR="00F43443" w:rsidRPr="005475BC">
              <w:rPr>
                <w:rStyle w:val="Hypertextovodkaz"/>
                <w:noProof/>
              </w:rPr>
              <w:t>4.1.</w:t>
            </w:r>
            <w:r w:rsidR="00F43443">
              <w:rPr>
                <w:rFonts w:eastAsiaTheme="minorEastAsia"/>
                <w:noProof/>
                <w:kern w:val="0"/>
                <w:lang w:eastAsia="cs-CZ"/>
                <w14:ligatures w14:val="none"/>
              </w:rPr>
              <w:tab/>
            </w:r>
            <w:r w:rsidR="00F43443" w:rsidRPr="005475BC">
              <w:rPr>
                <w:rStyle w:val="Hypertextovodkaz"/>
                <w:noProof/>
              </w:rPr>
              <w:t>Novorozenec</w:t>
            </w:r>
            <w:r w:rsidR="00F43443">
              <w:rPr>
                <w:noProof/>
                <w:webHidden/>
              </w:rPr>
              <w:tab/>
            </w:r>
            <w:r w:rsidR="00F43443">
              <w:rPr>
                <w:noProof/>
                <w:webHidden/>
              </w:rPr>
              <w:fldChar w:fldCharType="begin"/>
            </w:r>
            <w:r w:rsidR="00F43443">
              <w:rPr>
                <w:noProof/>
                <w:webHidden/>
              </w:rPr>
              <w:instrText xml:space="preserve"> PAGEREF _Toc169164839 \h </w:instrText>
            </w:r>
            <w:r w:rsidR="00F43443">
              <w:rPr>
                <w:noProof/>
                <w:webHidden/>
              </w:rPr>
            </w:r>
            <w:r w:rsidR="00F43443">
              <w:rPr>
                <w:noProof/>
                <w:webHidden/>
              </w:rPr>
              <w:fldChar w:fldCharType="separate"/>
            </w:r>
            <w:r w:rsidR="00F43443">
              <w:rPr>
                <w:noProof/>
                <w:webHidden/>
              </w:rPr>
              <w:t>25</w:t>
            </w:r>
            <w:r w:rsidR="00F43443">
              <w:rPr>
                <w:noProof/>
                <w:webHidden/>
              </w:rPr>
              <w:fldChar w:fldCharType="end"/>
            </w:r>
          </w:hyperlink>
        </w:p>
        <w:p w14:paraId="4F6A3AEA"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0" w:history="1">
            <w:r w:rsidR="00F43443" w:rsidRPr="005475BC">
              <w:rPr>
                <w:rStyle w:val="Hypertextovodkaz"/>
                <w:noProof/>
              </w:rPr>
              <w:t>4.2.</w:t>
            </w:r>
            <w:r w:rsidR="00F43443">
              <w:rPr>
                <w:rFonts w:eastAsiaTheme="minorEastAsia"/>
                <w:noProof/>
                <w:kern w:val="0"/>
                <w:lang w:eastAsia="cs-CZ"/>
                <w14:ligatures w14:val="none"/>
              </w:rPr>
              <w:tab/>
            </w:r>
            <w:r w:rsidR="00F43443" w:rsidRPr="005475BC">
              <w:rPr>
                <w:rStyle w:val="Hypertextovodkaz"/>
                <w:noProof/>
              </w:rPr>
              <w:t>Kojenec</w:t>
            </w:r>
            <w:r w:rsidR="00F43443">
              <w:rPr>
                <w:noProof/>
                <w:webHidden/>
              </w:rPr>
              <w:tab/>
            </w:r>
            <w:r w:rsidR="00F43443">
              <w:rPr>
                <w:noProof/>
                <w:webHidden/>
              </w:rPr>
              <w:fldChar w:fldCharType="begin"/>
            </w:r>
            <w:r w:rsidR="00F43443">
              <w:rPr>
                <w:noProof/>
                <w:webHidden/>
              </w:rPr>
              <w:instrText xml:space="preserve"> PAGEREF _Toc169164840 \h </w:instrText>
            </w:r>
            <w:r w:rsidR="00F43443">
              <w:rPr>
                <w:noProof/>
                <w:webHidden/>
              </w:rPr>
            </w:r>
            <w:r w:rsidR="00F43443">
              <w:rPr>
                <w:noProof/>
                <w:webHidden/>
              </w:rPr>
              <w:fldChar w:fldCharType="separate"/>
            </w:r>
            <w:r w:rsidR="00F43443">
              <w:rPr>
                <w:noProof/>
                <w:webHidden/>
              </w:rPr>
              <w:t>25</w:t>
            </w:r>
            <w:r w:rsidR="00F43443">
              <w:rPr>
                <w:noProof/>
                <w:webHidden/>
              </w:rPr>
              <w:fldChar w:fldCharType="end"/>
            </w:r>
          </w:hyperlink>
        </w:p>
        <w:p w14:paraId="3962FDF9"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1" w:history="1">
            <w:r w:rsidR="00F43443" w:rsidRPr="005475BC">
              <w:rPr>
                <w:rStyle w:val="Hypertextovodkaz"/>
                <w:noProof/>
              </w:rPr>
              <w:t>4.3.</w:t>
            </w:r>
            <w:r w:rsidR="00F43443">
              <w:rPr>
                <w:rFonts w:eastAsiaTheme="minorEastAsia"/>
                <w:noProof/>
                <w:kern w:val="0"/>
                <w:lang w:eastAsia="cs-CZ"/>
                <w14:ligatures w14:val="none"/>
              </w:rPr>
              <w:tab/>
            </w:r>
            <w:r w:rsidR="00F43443" w:rsidRPr="005475BC">
              <w:rPr>
                <w:rStyle w:val="Hypertextovodkaz"/>
                <w:noProof/>
              </w:rPr>
              <w:t>Batole</w:t>
            </w:r>
            <w:r w:rsidR="00F43443">
              <w:rPr>
                <w:noProof/>
                <w:webHidden/>
              </w:rPr>
              <w:tab/>
            </w:r>
            <w:r w:rsidR="00F43443">
              <w:rPr>
                <w:noProof/>
                <w:webHidden/>
              </w:rPr>
              <w:fldChar w:fldCharType="begin"/>
            </w:r>
            <w:r w:rsidR="00F43443">
              <w:rPr>
                <w:noProof/>
                <w:webHidden/>
              </w:rPr>
              <w:instrText xml:space="preserve"> PAGEREF _Toc169164841 \h </w:instrText>
            </w:r>
            <w:r w:rsidR="00F43443">
              <w:rPr>
                <w:noProof/>
                <w:webHidden/>
              </w:rPr>
            </w:r>
            <w:r w:rsidR="00F43443">
              <w:rPr>
                <w:noProof/>
                <w:webHidden/>
              </w:rPr>
              <w:fldChar w:fldCharType="separate"/>
            </w:r>
            <w:r w:rsidR="00F43443">
              <w:rPr>
                <w:noProof/>
                <w:webHidden/>
              </w:rPr>
              <w:t>26</w:t>
            </w:r>
            <w:r w:rsidR="00F43443">
              <w:rPr>
                <w:noProof/>
                <w:webHidden/>
              </w:rPr>
              <w:fldChar w:fldCharType="end"/>
            </w:r>
          </w:hyperlink>
        </w:p>
        <w:p w14:paraId="25B60091"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2" w:history="1">
            <w:r w:rsidR="00F43443" w:rsidRPr="005475BC">
              <w:rPr>
                <w:rStyle w:val="Hypertextovodkaz"/>
                <w:noProof/>
              </w:rPr>
              <w:t>4.4.</w:t>
            </w:r>
            <w:r w:rsidR="00F43443">
              <w:rPr>
                <w:rFonts w:eastAsiaTheme="minorEastAsia"/>
                <w:noProof/>
                <w:kern w:val="0"/>
                <w:lang w:eastAsia="cs-CZ"/>
                <w14:ligatures w14:val="none"/>
              </w:rPr>
              <w:tab/>
            </w:r>
            <w:r w:rsidR="00F43443" w:rsidRPr="005475BC">
              <w:rPr>
                <w:rStyle w:val="Hypertextovodkaz"/>
                <w:noProof/>
              </w:rPr>
              <w:t>Předškolní věk</w:t>
            </w:r>
            <w:r w:rsidR="00F43443">
              <w:rPr>
                <w:noProof/>
                <w:webHidden/>
              </w:rPr>
              <w:tab/>
            </w:r>
            <w:r w:rsidR="00F43443">
              <w:rPr>
                <w:noProof/>
                <w:webHidden/>
              </w:rPr>
              <w:fldChar w:fldCharType="begin"/>
            </w:r>
            <w:r w:rsidR="00F43443">
              <w:rPr>
                <w:noProof/>
                <w:webHidden/>
              </w:rPr>
              <w:instrText xml:space="preserve"> PAGEREF _Toc169164842 \h </w:instrText>
            </w:r>
            <w:r w:rsidR="00F43443">
              <w:rPr>
                <w:noProof/>
                <w:webHidden/>
              </w:rPr>
            </w:r>
            <w:r w:rsidR="00F43443">
              <w:rPr>
                <w:noProof/>
                <w:webHidden/>
              </w:rPr>
              <w:fldChar w:fldCharType="separate"/>
            </w:r>
            <w:r w:rsidR="00F43443">
              <w:rPr>
                <w:noProof/>
                <w:webHidden/>
              </w:rPr>
              <w:t>26</w:t>
            </w:r>
            <w:r w:rsidR="00F43443">
              <w:rPr>
                <w:noProof/>
                <w:webHidden/>
              </w:rPr>
              <w:fldChar w:fldCharType="end"/>
            </w:r>
          </w:hyperlink>
        </w:p>
        <w:p w14:paraId="52407C9D"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3" w:history="1">
            <w:r w:rsidR="00F43443" w:rsidRPr="005475BC">
              <w:rPr>
                <w:rStyle w:val="Hypertextovodkaz"/>
                <w:noProof/>
              </w:rPr>
              <w:t>4.5.</w:t>
            </w:r>
            <w:r w:rsidR="00F43443">
              <w:rPr>
                <w:rFonts w:eastAsiaTheme="minorEastAsia"/>
                <w:noProof/>
                <w:kern w:val="0"/>
                <w:lang w:eastAsia="cs-CZ"/>
                <w14:ligatures w14:val="none"/>
              </w:rPr>
              <w:tab/>
            </w:r>
            <w:r w:rsidR="00F43443" w:rsidRPr="005475BC">
              <w:rPr>
                <w:rStyle w:val="Hypertextovodkaz"/>
                <w:noProof/>
              </w:rPr>
              <w:t>Mladší školní věk</w:t>
            </w:r>
            <w:r w:rsidR="00F43443">
              <w:rPr>
                <w:noProof/>
                <w:webHidden/>
              </w:rPr>
              <w:tab/>
            </w:r>
            <w:r w:rsidR="00F43443">
              <w:rPr>
                <w:noProof/>
                <w:webHidden/>
              </w:rPr>
              <w:fldChar w:fldCharType="begin"/>
            </w:r>
            <w:r w:rsidR="00F43443">
              <w:rPr>
                <w:noProof/>
                <w:webHidden/>
              </w:rPr>
              <w:instrText xml:space="preserve"> PAGEREF _Toc169164843 \h </w:instrText>
            </w:r>
            <w:r w:rsidR="00F43443">
              <w:rPr>
                <w:noProof/>
                <w:webHidden/>
              </w:rPr>
            </w:r>
            <w:r w:rsidR="00F43443">
              <w:rPr>
                <w:noProof/>
                <w:webHidden/>
              </w:rPr>
              <w:fldChar w:fldCharType="separate"/>
            </w:r>
            <w:r w:rsidR="00F43443">
              <w:rPr>
                <w:noProof/>
                <w:webHidden/>
              </w:rPr>
              <w:t>27</w:t>
            </w:r>
            <w:r w:rsidR="00F43443">
              <w:rPr>
                <w:noProof/>
                <w:webHidden/>
              </w:rPr>
              <w:fldChar w:fldCharType="end"/>
            </w:r>
          </w:hyperlink>
        </w:p>
        <w:p w14:paraId="0EF966E2"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44" w:history="1">
            <w:r w:rsidR="00F43443" w:rsidRPr="005475BC">
              <w:rPr>
                <w:rStyle w:val="Hypertextovodkaz"/>
              </w:rPr>
              <w:t>5</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VÝZKUMNÝ PROBLÉM A CÍLE VÝZKUMU</w:t>
            </w:r>
            <w:r w:rsidR="00F43443">
              <w:rPr>
                <w:webHidden/>
              </w:rPr>
              <w:tab/>
            </w:r>
            <w:r w:rsidR="00F43443">
              <w:rPr>
                <w:webHidden/>
              </w:rPr>
              <w:fldChar w:fldCharType="begin"/>
            </w:r>
            <w:r w:rsidR="00F43443">
              <w:rPr>
                <w:webHidden/>
              </w:rPr>
              <w:instrText xml:space="preserve"> PAGEREF _Toc169164844 \h </w:instrText>
            </w:r>
            <w:r w:rsidR="00F43443">
              <w:rPr>
                <w:webHidden/>
              </w:rPr>
            </w:r>
            <w:r w:rsidR="00F43443">
              <w:rPr>
                <w:webHidden/>
              </w:rPr>
              <w:fldChar w:fldCharType="separate"/>
            </w:r>
            <w:r w:rsidR="00F43443">
              <w:rPr>
                <w:webHidden/>
              </w:rPr>
              <w:t>29</w:t>
            </w:r>
            <w:r w:rsidR="00F43443">
              <w:rPr>
                <w:webHidden/>
              </w:rPr>
              <w:fldChar w:fldCharType="end"/>
            </w:r>
          </w:hyperlink>
        </w:p>
        <w:p w14:paraId="10ECA965"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5" w:history="1">
            <w:r w:rsidR="00F43443" w:rsidRPr="005475BC">
              <w:rPr>
                <w:rStyle w:val="Hypertextovodkaz"/>
                <w:noProof/>
              </w:rPr>
              <w:t>5.1.</w:t>
            </w:r>
            <w:r w:rsidR="00F43443">
              <w:rPr>
                <w:rFonts w:eastAsiaTheme="minorEastAsia"/>
                <w:noProof/>
                <w:kern w:val="0"/>
                <w:lang w:eastAsia="cs-CZ"/>
                <w14:ligatures w14:val="none"/>
              </w:rPr>
              <w:tab/>
            </w:r>
            <w:r w:rsidR="00F43443" w:rsidRPr="005475BC">
              <w:rPr>
                <w:rStyle w:val="Hypertextovodkaz"/>
                <w:noProof/>
              </w:rPr>
              <w:t>Výzkumné otázky</w:t>
            </w:r>
            <w:r w:rsidR="00F43443">
              <w:rPr>
                <w:noProof/>
                <w:webHidden/>
              </w:rPr>
              <w:tab/>
            </w:r>
            <w:r w:rsidR="00F43443">
              <w:rPr>
                <w:noProof/>
                <w:webHidden/>
              </w:rPr>
              <w:fldChar w:fldCharType="begin"/>
            </w:r>
            <w:r w:rsidR="00F43443">
              <w:rPr>
                <w:noProof/>
                <w:webHidden/>
              </w:rPr>
              <w:instrText xml:space="preserve"> PAGEREF _Toc169164845 \h </w:instrText>
            </w:r>
            <w:r w:rsidR="00F43443">
              <w:rPr>
                <w:noProof/>
                <w:webHidden/>
              </w:rPr>
            </w:r>
            <w:r w:rsidR="00F43443">
              <w:rPr>
                <w:noProof/>
                <w:webHidden/>
              </w:rPr>
              <w:fldChar w:fldCharType="separate"/>
            </w:r>
            <w:r w:rsidR="00F43443">
              <w:rPr>
                <w:noProof/>
                <w:webHidden/>
              </w:rPr>
              <w:t>30</w:t>
            </w:r>
            <w:r w:rsidR="00F43443">
              <w:rPr>
                <w:noProof/>
                <w:webHidden/>
              </w:rPr>
              <w:fldChar w:fldCharType="end"/>
            </w:r>
          </w:hyperlink>
        </w:p>
        <w:p w14:paraId="622B517E"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46" w:history="1">
            <w:r w:rsidR="00F43443" w:rsidRPr="005475BC">
              <w:rPr>
                <w:rStyle w:val="Hypertextovodkaz"/>
              </w:rPr>
              <w:t>6</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METODOLOGICKÝ RÁMEC VÝZKUMU</w:t>
            </w:r>
            <w:r w:rsidR="00F43443">
              <w:rPr>
                <w:webHidden/>
              </w:rPr>
              <w:tab/>
            </w:r>
            <w:r w:rsidR="00F43443">
              <w:rPr>
                <w:webHidden/>
              </w:rPr>
              <w:fldChar w:fldCharType="begin"/>
            </w:r>
            <w:r w:rsidR="00F43443">
              <w:rPr>
                <w:webHidden/>
              </w:rPr>
              <w:instrText xml:space="preserve"> PAGEREF _Toc169164846 \h </w:instrText>
            </w:r>
            <w:r w:rsidR="00F43443">
              <w:rPr>
                <w:webHidden/>
              </w:rPr>
            </w:r>
            <w:r w:rsidR="00F43443">
              <w:rPr>
                <w:webHidden/>
              </w:rPr>
              <w:fldChar w:fldCharType="separate"/>
            </w:r>
            <w:r w:rsidR="00F43443">
              <w:rPr>
                <w:webHidden/>
              </w:rPr>
              <w:t>31</w:t>
            </w:r>
            <w:r w:rsidR="00F43443">
              <w:rPr>
                <w:webHidden/>
              </w:rPr>
              <w:fldChar w:fldCharType="end"/>
            </w:r>
          </w:hyperlink>
        </w:p>
        <w:p w14:paraId="32E24BC1"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7" w:history="1">
            <w:r w:rsidR="00F43443" w:rsidRPr="005475BC">
              <w:rPr>
                <w:rStyle w:val="Hypertextovodkaz"/>
                <w:noProof/>
              </w:rPr>
              <w:t>6.1.</w:t>
            </w:r>
            <w:r w:rsidR="00F43443">
              <w:rPr>
                <w:rFonts w:eastAsiaTheme="minorEastAsia"/>
                <w:noProof/>
                <w:kern w:val="0"/>
                <w:lang w:eastAsia="cs-CZ"/>
                <w14:ligatures w14:val="none"/>
              </w:rPr>
              <w:tab/>
            </w:r>
            <w:r w:rsidR="00F43443" w:rsidRPr="005475BC">
              <w:rPr>
                <w:rStyle w:val="Hypertextovodkaz"/>
                <w:noProof/>
              </w:rPr>
              <w:t>Interpretativní fenomenologická analýza</w:t>
            </w:r>
            <w:r w:rsidR="00F43443">
              <w:rPr>
                <w:noProof/>
                <w:webHidden/>
              </w:rPr>
              <w:tab/>
            </w:r>
            <w:r w:rsidR="00F43443">
              <w:rPr>
                <w:noProof/>
                <w:webHidden/>
              </w:rPr>
              <w:fldChar w:fldCharType="begin"/>
            </w:r>
            <w:r w:rsidR="00F43443">
              <w:rPr>
                <w:noProof/>
                <w:webHidden/>
              </w:rPr>
              <w:instrText xml:space="preserve"> PAGEREF _Toc169164847 \h </w:instrText>
            </w:r>
            <w:r w:rsidR="00F43443">
              <w:rPr>
                <w:noProof/>
                <w:webHidden/>
              </w:rPr>
            </w:r>
            <w:r w:rsidR="00F43443">
              <w:rPr>
                <w:noProof/>
                <w:webHidden/>
              </w:rPr>
              <w:fldChar w:fldCharType="separate"/>
            </w:r>
            <w:r w:rsidR="00F43443">
              <w:rPr>
                <w:noProof/>
                <w:webHidden/>
              </w:rPr>
              <w:t>31</w:t>
            </w:r>
            <w:r w:rsidR="00F43443">
              <w:rPr>
                <w:noProof/>
                <w:webHidden/>
              </w:rPr>
              <w:fldChar w:fldCharType="end"/>
            </w:r>
          </w:hyperlink>
        </w:p>
        <w:p w14:paraId="2E81040E"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48" w:history="1">
            <w:r w:rsidR="00F43443" w:rsidRPr="005475BC">
              <w:rPr>
                <w:rStyle w:val="Hypertextovodkaz"/>
                <w:noProof/>
              </w:rPr>
              <w:t>6.2.</w:t>
            </w:r>
            <w:r w:rsidR="00F43443">
              <w:rPr>
                <w:rFonts w:eastAsiaTheme="minorEastAsia"/>
                <w:noProof/>
                <w:kern w:val="0"/>
                <w:lang w:eastAsia="cs-CZ"/>
                <w14:ligatures w14:val="none"/>
              </w:rPr>
              <w:tab/>
            </w:r>
            <w:r w:rsidR="00F43443" w:rsidRPr="005475BC">
              <w:rPr>
                <w:rStyle w:val="Hypertextovodkaz"/>
                <w:noProof/>
              </w:rPr>
              <w:t>Etika</w:t>
            </w:r>
            <w:r w:rsidR="00F43443">
              <w:rPr>
                <w:noProof/>
                <w:webHidden/>
              </w:rPr>
              <w:tab/>
            </w:r>
            <w:r w:rsidR="00F43443">
              <w:rPr>
                <w:noProof/>
                <w:webHidden/>
              </w:rPr>
              <w:fldChar w:fldCharType="begin"/>
            </w:r>
            <w:r w:rsidR="00F43443">
              <w:rPr>
                <w:noProof/>
                <w:webHidden/>
              </w:rPr>
              <w:instrText xml:space="preserve"> PAGEREF _Toc169164848 \h </w:instrText>
            </w:r>
            <w:r w:rsidR="00F43443">
              <w:rPr>
                <w:noProof/>
                <w:webHidden/>
              </w:rPr>
            </w:r>
            <w:r w:rsidR="00F43443">
              <w:rPr>
                <w:noProof/>
                <w:webHidden/>
              </w:rPr>
              <w:fldChar w:fldCharType="separate"/>
            </w:r>
            <w:r w:rsidR="00F43443">
              <w:rPr>
                <w:noProof/>
                <w:webHidden/>
              </w:rPr>
              <w:t>32</w:t>
            </w:r>
            <w:r w:rsidR="00F43443">
              <w:rPr>
                <w:noProof/>
                <w:webHidden/>
              </w:rPr>
              <w:fldChar w:fldCharType="end"/>
            </w:r>
          </w:hyperlink>
        </w:p>
        <w:p w14:paraId="268557DE"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49" w:history="1">
            <w:r w:rsidR="00F43443" w:rsidRPr="005475BC">
              <w:rPr>
                <w:rStyle w:val="Hypertextovodkaz"/>
              </w:rPr>
              <w:t>7</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DESKRIPCE DAT</w:t>
            </w:r>
            <w:r w:rsidR="00F43443">
              <w:rPr>
                <w:webHidden/>
              </w:rPr>
              <w:tab/>
            </w:r>
            <w:r w:rsidR="00F43443">
              <w:rPr>
                <w:webHidden/>
              </w:rPr>
              <w:fldChar w:fldCharType="begin"/>
            </w:r>
            <w:r w:rsidR="00F43443">
              <w:rPr>
                <w:webHidden/>
              </w:rPr>
              <w:instrText xml:space="preserve"> PAGEREF _Toc169164849 \h </w:instrText>
            </w:r>
            <w:r w:rsidR="00F43443">
              <w:rPr>
                <w:webHidden/>
              </w:rPr>
            </w:r>
            <w:r w:rsidR="00F43443">
              <w:rPr>
                <w:webHidden/>
              </w:rPr>
              <w:fldChar w:fldCharType="separate"/>
            </w:r>
            <w:r w:rsidR="00F43443">
              <w:rPr>
                <w:webHidden/>
              </w:rPr>
              <w:t>33</w:t>
            </w:r>
            <w:r w:rsidR="00F43443">
              <w:rPr>
                <w:webHidden/>
              </w:rPr>
              <w:fldChar w:fldCharType="end"/>
            </w:r>
          </w:hyperlink>
        </w:p>
        <w:p w14:paraId="64889DC3"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50" w:history="1">
            <w:r w:rsidR="00F43443" w:rsidRPr="005475BC">
              <w:rPr>
                <w:rStyle w:val="Hypertextovodkaz"/>
                <w:noProof/>
              </w:rPr>
              <w:t>7.1.</w:t>
            </w:r>
            <w:r w:rsidR="00F43443">
              <w:rPr>
                <w:rFonts w:eastAsiaTheme="minorEastAsia"/>
                <w:noProof/>
                <w:kern w:val="0"/>
                <w:lang w:eastAsia="cs-CZ"/>
                <w14:ligatures w14:val="none"/>
              </w:rPr>
              <w:tab/>
            </w:r>
            <w:r w:rsidR="00F43443" w:rsidRPr="005475BC">
              <w:rPr>
                <w:rStyle w:val="Hypertextovodkaz"/>
                <w:noProof/>
              </w:rPr>
              <w:t>Sebereflexe</w:t>
            </w:r>
            <w:r w:rsidR="00F43443">
              <w:rPr>
                <w:noProof/>
                <w:webHidden/>
              </w:rPr>
              <w:tab/>
            </w:r>
            <w:r w:rsidR="00F43443">
              <w:rPr>
                <w:noProof/>
                <w:webHidden/>
              </w:rPr>
              <w:fldChar w:fldCharType="begin"/>
            </w:r>
            <w:r w:rsidR="00F43443">
              <w:rPr>
                <w:noProof/>
                <w:webHidden/>
              </w:rPr>
              <w:instrText xml:space="preserve"> PAGEREF _Toc169164850 \h </w:instrText>
            </w:r>
            <w:r w:rsidR="00F43443">
              <w:rPr>
                <w:noProof/>
                <w:webHidden/>
              </w:rPr>
            </w:r>
            <w:r w:rsidR="00F43443">
              <w:rPr>
                <w:noProof/>
                <w:webHidden/>
              </w:rPr>
              <w:fldChar w:fldCharType="separate"/>
            </w:r>
            <w:r w:rsidR="00F43443">
              <w:rPr>
                <w:noProof/>
                <w:webHidden/>
              </w:rPr>
              <w:t>33</w:t>
            </w:r>
            <w:r w:rsidR="00F43443">
              <w:rPr>
                <w:noProof/>
                <w:webHidden/>
              </w:rPr>
              <w:fldChar w:fldCharType="end"/>
            </w:r>
          </w:hyperlink>
        </w:p>
        <w:p w14:paraId="681931EE"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51" w:history="1">
            <w:r w:rsidR="00F43443" w:rsidRPr="005475BC">
              <w:rPr>
                <w:rStyle w:val="Hypertextovodkaz"/>
                <w:noProof/>
              </w:rPr>
              <w:t>7.2.</w:t>
            </w:r>
            <w:r w:rsidR="00F43443">
              <w:rPr>
                <w:rFonts w:eastAsiaTheme="minorEastAsia"/>
                <w:noProof/>
                <w:kern w:val="0"/>
                <w:lang w:eastAsia="cs-CZ"/>
                <w14:ligatures w14:val="none"/>
              </w:rPr>
              <w:tab/>
            </w:r>
            <w:r w:rsidR="00F43443" w:rsidRPr="005475BC">
              <w:rPr>
                <w:rStyle w:val="Hypertextovodkaz"/>
                <w:noProof/>
              </w:rPr>
              <w:t>Charakteristika participantů</w:t>
            </w:r>
            <w:r w:rsidR="00F43443">
              <w:rPr>
                <w:noProof/>
                <w:webHidden/>
              </w:rPr>
              <w:tab/>
            </w:r>
            <w:r w:rsidR="00F43443">
              <w:rPr>
                <w:noProof/>
                <w:webHidden/>
              </w:rPr>
              <w:fldChar w:fldCharType="begin"/>
            </w:r>
            <w:r w:rsidR="00F43443">
              <w:rPr>
                <w:noProof/>
                <w:webHidden/>
              </w:rPr>
              <w:instrText xml:space="preserve"> PAGEREF _Toc169164851 \h </w:instrText>
            </w:r>
            <w:r w:rsidR="00F43443">
              <w:rPr>
                <w:noProof/>
                <w:webHidden/>
              </w:rPr>
            </w:r>
            <w:r w:rsidR="00F43443">
              <w:rPr>
                <w:noProof/>
                <w:webHidden/>
              </w:rPr>
              <w:fldChar w:fldCharType="separate"/>
            </w:r>
            <w:r w:rsidR="00F43443">
              <w:rPr>
                <w:noProof/>
                <w:webHidden/>
              </w:rPr>
              <w:t>34</w:t>
            </w:r>
            <w:r w:rsidR="00F43443">
              <w:rPr>
                <w:noProof/>
                <w:webHidden/>
              </w:rPr>
              <w:fldChar w:fldCharType="end"/>
            </w:r>
          </w:hyperlink>
        </w:p>
        <w:p w14:paraId="299D6D7A"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52" w:history="1">
            <w:r w:rsidR="00F43443" w:rsidRPr="005475BC">
              <w:rPr>
                <w:rStyle w:val="Hypertextovodkaz"/>
                <w:noProof/>
              </w:rPr>
              <w:t>7.3.</w:t>
            </w:r>
            <w:r w:rsidR="00F43443">
              <w:rPr>
                <w:rFonts w:eastAsiaTheme="minorEastAsia"/>
                <w:noProof/>
                <w:kern w:val="0"/>
                <w:lang w:eastAsia="cs-CZ"/>
                <w14:ligatures w14:val="none"/>
              </w:rPr>
              <w:tab/>
            </w:r>
            <w:r w:rsidR="00F43443" w:rsidRPr="005475BC">
              <w:rPr>
                <w:rStyle w:val="Hypertextovodkaz"/>
                <w:noProof/>
              </w:rPr>
              <w:t>Postup analýzy a interpretace dat</w:t>
            </w:r>
            <w:r w:rsidR="00F43443">
              <w:rPr>
                <w:noProof/>
                <w:webHidden/>
              </w:rPr>
              <w:tab/>
            </w:r>
            <w:r w:rsidR="00F43443">
              <w:rPr>
                <w:noProof/>
                <w:webHidden/>
              </w:rPr>
              <w:fldChar w:fldCharType="begin"/>
            </w:r>
            <w:r w:rsidR="00F43443">
              <w:rPr>
                <w:noProof/>
                <w:webHidden/>
              </w:rPr>
              <w:instrText xml:space="preserve"> PAGEREF _Toc169164852 \h </w:instrText>
            </w:r>
            <w:r w:rsidR="00F43443">
              <w:rPr>
                <w:noProof/>
                <w:webHidden/>
              </w:rPr>
            </w:r>
            <w:r w:rsidR="00F43443">
              <w:rPr>
                <w:noProof/>
                <w:webHidden/>
              </w:rPr>
              <w:fldChar w:fldCharType="separate"/>
            </w:r>
            <w:r w:rsidR="00F43443">
              <w:rPr>
                <w:noProof/>
                <w:webHidden/>
              </w:rPr>
              <w:t>38</w:t>
            </w:r>
            <w:r w:rsidR="00F43443">
              <w:rPr>
                <w:noProof/>
                <w:webHidden/>
              </w:rPr>
              <w:fldChar w:fldCharType="end"/>
            </w:r>
          </w:hyperlink>
        </w:p>
        <w:p w14:paraId="177D9805"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53" w:history="1">
            <w:r w:rsidR="00F43443" w:rsidRPr="005475BC">
              <w:rPr>
                <w:rStyle w:val="Hypertextovodkaz"/>
                <w:noProof/>
              </w:rPr>
              <w:t>7.4.</w:t>
            </w:r>
            <w:r w:rsidR="00F43443">
              <w:rPr>
                <w:rFonts w:eastAsiaTheme="minorEastAsia"/>
                <w:noProof/>
                <w:kern w:val="0"/>
                <w:lang w:eastAsia="cs-CZ"/>
                <w14:ligatures w14:val="none"/>
              </w:rPr>
              <w:tab/>
            </w:r>
            <w:r w:rsidR="00F43443" w:rsidRPr="005475BC">
              <w:rPr>
                <w:rStyle w:val="Hypertextovodkaz"/>
                <w:noProof/>
              </w:rPr>
              <w:t>Důležitá témata</w:t>
            </w:r>
            <w:r w:rsidR="00F43443">
              <w:rPr>
                <w:noProof/>
                <w:webHidden/>
              </w:rPr>
              <w:tab/>
            </w:r>
            <w:r w:rsidR="00F43443">
              <w:rPr>
                <w:noProof/>
                <w:webHidden/>
              </w:rPr>
              <w:fldChar w:fldCharType="begin"/>
            </w:r>
            <w:r w:rsidR="00F43443">
              <w:rPr>
                <w:noProof/>
                <w:webHidden/>
              </w:rPr>
              <w:instrText xml:space="preserve"> PAGEREF _Toc169164853 \h </w:instrText>
            </w:r>
            <w:r w:rsidR="00F43443">
              <w:rPr>
                <w:noProof/>
                <w:webHidden/>
              </w:rPr>
            </w:r>
            <w:r w:rsidR="00F43443">
              <w:rPr>
                <w:noProof/>
                <w:webHidden/>
              </w:rPr>
              <w:fldChar w:fldCharType="separate"/>
            </w:r>
            <w:r w:rsidR="00F43443">
              <w:rPr>
                <w:noProof/>
                <w:webHidden/>
              </w:rPr>
              <w:t>40</w:t>
            </w:r>
            <w:r w:rsidR="00F43443">
              <w:rPr>
                <w:noProof/>
                <w:webHidden/>
              </w:rPr>
              <w:fldChar w:fldCharType="end"/>
            </w:r>
          </w:hyperlink>
        </w:p>
        <w:p w14:paraId="483DC238" w14:textId="77777777" w:rsidR="00F43443" w:rsidRDefault="00383D73">
          <w:pPr>
            <w:pStyle w:val="Obsah2"/>
            <w:tabs>
              <w:tab w:val="left" w:pos="1100"/>
              <w:tab w:val="right" w:leader="dot" w:pos="9060"/>
            </w:tabs>
            <w:rPr>
              <w:rFonts w:eastAsiaTheme="minorEastAsia"/>
              <w:noProof/>
              <w:kern w:val="0"/>
              <w:lang w:eastAsia="cs-CZ"/>
              <w14:ligatures w14:val="none"/>
            </w:rPr>
          </w:pPr>
          <w:hyperlink w:anchor="_Toc169164854" w:history="1">
            <w:r w:rsidR="00F43443" w:rsidRPr="005475BC">
              <w:rPr>
                <w:rStyle w:val="Hypertextovodkaz"/>
                <w:noProof/>
              </w:rPr>
              <w:t>7.4.1.</w:t>
            </w:r>
            <w:r w:rsidR="00F43443">
              <w:rPr>
                <w:rFonts w:eastAsiaTheme="minorEastAsia"/>
                <w:noProof/>
                <w:kern w:val="0"/>
                <w:lang w:eastAsia="cs-CZ"/>
                <w14:ligatures w14:val="none"/>
              </w:rPr>
              <w:tab/>
            </w:r>
            <w:r w:rsidR="00F43443" w:rsidRPr="005475BC">
              <w:rPr>
                <w:rStyle w:val="Hypertextovodkaz"/>
                <w:noProof/>
              </w:rPr>
              <w:t>Pozitivní zkušenosti</w:t>
            </w:r>
            <w:r w:rsidR="00F43443">
              <w:rPr>
                <w:noProof/>
                <w:webHidden/>
              </w:rPr>
              <w:tab/>
            </w:r>
            <w:r w:rsidR="00F43443">
              <w:rPr>
                <w:noProof/>
                <w:webHidden/>
              </w:rPr>
              <w:fldChar w:fldCharType="begin"/>
            </w:r>
            <w:r w:rsidR="00F43443">
              <w:rPr>
                <w:noProof/>
                <w:webHidden/>
              </w:rPr>
              <w:instrText xml:space="preserve"> PAGEREF _Toc169164854 \h </w:instrText>
            </w:r>
            <w:r w:rsidR="00F43443">
              <w:rPr>
                <w:noProof/>
                <w:webHidden/>
              </w:rPr>
            </w:r>
            <w:r w:rsidR="00F43443">
              <w:rPr>
                <w:noProof/>
                <w:webHidden/>
              </w:rPr>
              <w:fldChar w:fldCharType="separate"/>
            </w:r>
            <w:r w:rsidR="00F43443">
              <w:rPr>
                <w:noProof/>
                <w:webHidden/>
              </w:rPr>
              <w:t>40</w:t>
            </w:r>
            <w:r w:rsidR="00F43443">
              <w:rPr>
                <w:noProof/>
                <w:webHidden/>
              </w:rPr>
              <w:fldChar w:fldCharType="end"/>
            </w:r>
          </w:hyperlink>
        </w:p>
        <w:p w14:paraId="0450C659" w14:textId="77777777" w:rsidR="00F43443" w:rsidRDefault="00383D73">
          <w:pPr>
            <w:pStyle w:val="Obsah2"/>
            <w:tabs>
              <w:tab w:val="left" w:pos="1100"/>
              <w:tab w:val="right" w:leader="dot" w:pos="9060"/>
            </w:tabs>
            <w:rPr>
              <w:rFonts w:eastAsiaTheme="minorEastAsia"/>
              <w:noProof/>
              <w:kern w:val="0"/>
              <w:lang w:eastAsia="cs-CZ"/>
              <w14:ligatures w14:val="none"/>
            </w:rPr>
          </w:pPr>
          <w:hyperlink w:anchor="_Toc169164855" w:history="1">
            <w:r w:rsidR="00F43443" w:rsidRPr="005475BC">
              <w:rPr>
                <w:rStyle w:val="Hypertextovodkaz"/>
                <w:noProof/>
              </w:rPr>
              <w:t>7.4.2.</w:t>
            </w:r>
            <w:r w:rsidR="00F43443">
              <w:rPr>
                <w:rFonts w:eastAsiaTheme="minorEastAsia"/>
                <w:noProof/>
                <w:kern w:val="0"/>
                <w:lang w:eastAsia="cs-CZ"/>
                <w14:ligatures w14:val="none"/>
              </w:rPr>
              <w:tab/>
            </w:r>
            <w:r w:rsidR="00F43443" w:rsidRPr="005475BC">
              <w:rPr>
                <w:rStyle w:val="Hypertextovodkaz"/>
                <w:rFonts w:eastAsia="Times New Roman"/>
                <w:noProof/>
              </w:rPr>
              <w:t>Role intaktního sourozence</w:t>
            </w:r>
            <w:r w:rsidR="00F43443">
              <w:rPr>
                <w:noProof/>
                <w:webHidden/>
              </w:rPr>
              <w:tab/>
            </w:r>
            <w:r w:rsidR="00F43443">
              <w:rPr>
                <w:noProof/>
                <w:webHidden/>
              </w:rPr>
              <w:fldChar w:fldCharType="begin"/>
            </w:r>
            <w:r w:rsidR="00F43443">
              <w:rPr>
                <w:noProof/>
                <w:webHidden/>
              </w:rPr>
              <w:instrText xml:space="preserve"> PAGEREF _Toc169164855 \h </w:instrText>
            </w:r>
            <w:r w:rsidR="00F43443">
              <w:rPr>
                <w:noProof/>
                <w:webHidden/>
              </w:rPr>
            </w:r>
            <w:r w:rsidR="00F43443">
              <w:rPr>
                <w:noProof/>
                <w:webHidden/>
              </w:rPr>
              <w:fldChar w:fldCharType="separate"/>
            </w:r>
            <w:r w:rsidR="00F43443">
              <w:rPr>
                <w:noProof/>
                <w:webHidden/>
              </w:rPr>
              <w:t>41</w:t>
            </w:r>
            <w:r w:rsidR="00F43443">
              <w:rPr>
                <w:noProof/>
                <w:webHidden/>
              </w:rPr>
              <w:fldChar w:fldCharType="end"/>
            </w:r>
          </w:hyperlink>
        </w:p>
        <w:p w14:paraId="29D5FC4E" w14:textId="77777777" w:rsidR="00F43443" w:rsidRDefault="00383D73">
          <w:pPr>
            <w:pStyle w:val="Obsah2"/>
            <w:tabs>
              <w:tab w:val="left" w:pos="1100"/>
              <w:tab w:val="right" w:leader="dot" w:pos="9060"/>
            </w:tabs>
            <w:rPr>
              <w:rFonts w:eastAsiaTheme="minorEastAsia"/>
              <w:noProof/>
              <w:kern w:val="0"/>
              <w:lang w:eastAsia="cs-CZ"/>
              <w14:ligatures w14:val="none"/>
            </w:rPr>
          </w:pPr>
          <w:hyperlink w:anchor="_Toc169164856" w:history="1">
            <w:r w:rsidR="00F43443" w:rsidRPr="005475BC">
              <w:rPr>
                <w:rStyle w:val="Hypertextovodkaz"/>
                <w:rFonts w:eastAsia="Times New Roman"/>
                <w:noProof/>
                <w:lang w:eastAsia="cs-CZ"/>
              </w:rPr>
              <w:t>7.4.3.</w:t>
            </w:r>
            <w:r w:rsidR="00F43443">
              <w:rPr>
                <w:rFonts w:eastAsiaTheme="minorEastAsia"/>
                <w:noProof/>
                <w:kern w:val="0"/>
                <w:lang w:eastAsia="cs-CZ"/>
                <w14:ligatures w14:val="none"/>
              </w:rPr>
              <w:tab/>
            </w:r>
            <w:r w:rsidR="00F43443" w:rsidRPr="005475BC">
              <w:rPr>
                <w:rStyle w:val="Hypertextovodkaz"/>
                <w:rFonts w:eastAsia="Times New Roman"/>
                <w:noProof/>
                <w:lang w:eastAsia="cs-CZ"/>
              </w:rPr>
              <w:t>Negativní zkušenosti</w:t>
            </w:r>
            <w:r w:rsidR="00F43443">
              <w:rPr>
                <w:noProof/>
                <w:webHidden/>
              </w:rPr>
              <w:tab/>
            </w:r>
            <w:r w:rsidR="00F43443">
              <w:rPr>
                <w:noProof/>
                <w:webHidden/>
              </w:rPr>
              <w:fldChar w:fldCharType="begin"/>
            </w:r>
            <w:r w:rsidR="00F43443">
              <w:rPr>
                <w:noProof/>
                <w:webHidden/>
              </w:rPr>
              <w:instrText xml:space="preserve"> PAGEREF _Toc169164856 \h </w:instrText>
            </w:r>
            <w:r w:rsidR="00F43443">
              <w:rPr>
                <w:noProof/>
                <w:webHidden/>
              </w:rPr>
            </w:r>
            <w:r w:rsidR="00F43443">
              <w:rPr>
                <w:noProof/>
                <w:webHidden/>
              </w:rPr>
              <w:fldChar w:fldCharType="separate"/>
            </w:r>
            <w:r w:rsidR="00F43443">
              <w:rPr>
                <w:noProof/>
                <w:webHidden/>
              </w:rPr>
              <w:t>42</w:t>
            </w:r>
            <w:r w:rsidR="00F43443">
              <w:rPr>
                <w:noProof/>
                <w:webHidden/>
              </w:rPr>
              <w:fldChar w:fldCharType="end"/>
            </w:r>
          </w:hyperlink>
        </w:p>
        <w:p w14:paraId="113D0A1D" w14:textId="77777777" w:rsidR="00F43443" w:rsidRDefault="00383D73">
          <w:pPr>
            <w:pStyle w:val="Obsah2"/>
            <w:tabs>
              <w:tab w:val="left" w:pos="1100"/>
              <w:tab w:val="right" w:leader="dot" w:pos="9060"/>
            </w:tabs>
            <w:rPr>
              <w:rFonts w:eastAsiaTheme="minorEastAsia"/>
              <w:noProof/>
              <w:kern w:val="0"/>
              <w:lang w:eastAsia="cs-CZ"/>
              <w14:ligatures w14:val="none"/>
            </w:rPr>
          </w:pPr>
          <w:hyperlink w:anchor="_Toc169164857" w:history="1">
            <w:r w:rsidR="00F43443" w:rsidRPr="005475BC">
              <w:rPr>
                <w:rStyle w:val="Hypertextovodkaz"/>
                <w:rFonts w:eastAsia="Times New Roman"/>
                <w:noProof/>
              </w:rPr>
              <w:t>7.4.4.</w:t>
            </w:r>
            <w:r w:rsidR="00F43443">
              <w:rPr>
                <w:rFonts w:eastAsiaTheme="minorEastAsia"/>
                <w:noProof/>
                <w:kern w:val="0"/>
                <w:lang w:eastAsia="cs-CZ"/>
                <w14:ligatures w14:val="none"/>
              </w:rPr>
              <w:tab/>
            </w:r>
            <w:r w:rsidR="00F43443" w:rsidRPr="005475BC">
              <w:rPr>
                <w:rStyle w:val="Hypertextovodkaz"/>
                <w:rFonts w:eastAsia="Times New Roman"/>
                <w:noProof/>
              </w:rPr>
              <w:t>Pokřivené rodinné vztahy</w:t>
            </w:r>
            <w:r w:rsidR="00F43443">
              <w:rPr>
                <w:noProof/>
                <w:webHidden/>
              </w:rPr>
              <w:tab/>
            </w:r>
            <w:r w:rsidR="00F43443">
              <w:rPr>
                <w:noProof/>
                <w:webHidden/>
              </w:rPr>
              <w:fldChar w:fldCharType="begin"/>
            </w:r>
            <w:r w:rsidR="00F43443">
              <w:rPr>
                <w:noProof/>
                <w:webHidden/>
              </w:rPr>
              <w:instrText xml:space="preserve"> PAGEREF _Toc169164857 \h </w:instrText>
            </w:r>
            <w:r w:rsidR="00F43443">
              <w:rPr>
                <w:noProof/>
                <w:webHidden/>
              </w:rPr>
            </w:r>
            <w:r w:rsidR="00F43443">
              <w:rPr>
                <w:noProof/>
                <w:webHidden/>
              </w:rPr>
              <w:fldChar w:fldCharType="separate"/>
            </w:r>
            <w:r w:rsidR="00F43443">
              <w:rPr>
                <w:noProof/>
                <w:webHidden/>
              </w:rPr>
              <w:t>43</w:t>
            </w:r>
            <w:r w:rsidR="00F43443">
              <w:rPr>
                <w:noProof/>
                <w:webHidden/>
              </w:rPr>
              <w:fldChar w:fldCharType="end"/>
            </w:r>
          </w:hyperlink>
        </w:p>
        <w:p w14:paraId="6DB9C2D7" w14:textId="77777777" w:rsidR="00F43443" w:rsidRDefault="00383D73">
          <w:pPr>
            <w:pStyle w:val="Obsah2"/>
            <w:tabs>
              <w:tab w:val="left" w:pos="1100"/>
              <w:tab w:val="right" w:leader="dot" w:pos="9060"/>
            </w:tabs>
            <w:rPr>
              <w:rFonts w:eastAsiaTheme="minorEastAsia"/>
              <w:noProof/>
              <w:kern w:val="0"/>
              <w:lang w:eastAsia="cs-CZ"/>
              <w14:ligatures w14:val="none"/>
            </w:rPr>
          </w:pPr>
          <w:hyperlink w:anchor="_Toc169164858" w:history="1">
            <w:r w:rsidR="00F43443" w:rsidRPr="005475BC">
              <w:rPr>
                <w:rStyle w:val="Hypertextovodkaz"/>
                <w:rFonts w:eastAsia="Times New Roman"/>
                <w:noProof/>
              </w:rPr>
              <w:t>7.4.5.</w:t>
            </w:r>
            <w:r w:rsidR="00F43443">
              <w:rPr>
                <w:rFonts w:eastAsiaTheme="minorEastAsia"/>
                <w:noProof/>
                <w:kern w:val="0"/>
                <w:lang w:eastAsia="cs-CZ"/>
                <w14:ligatures w14:val="none"/>
              </w:rPr>
              <w:tab/>
            </w:r>
            <w:r w:rsidR="00F43443" w:rsidRPr="005475BC">
              <w:rPr>
                <w:rStyle w:val="Hypertextovodkaz"/>
                <w:rFonts w:eastAsia="Times New Roman"/>
                <w:noProof/>
              </w:rPr>
              <w:t>Podpora</w:t>
            </w:r>
            <w:r w:rsidR="00F43443">
              <w:rPr>
                <w:noProof/>
                <w:webHidden/>
              </w:rPr>
              <w:tab/>
            </w:r>
            <w:r w:rsidR="00F43443">
              <w:rPr>
                <w:noProof/>
                <w:webHidden/>
              </w:rPr>
              <w:fldChar w:fldCharType="begin"/>
            </w:r>
            <w:r w:rsidR="00F43443">
              <w:rPr>
                <w:noProof/>
                <w:webHidden/>
              </w:rPr>
              <w:instrText xml:space="preserve"> PAGEREF _Toc169164858 \h </w:instrText>
            </w:r>
            <w:r w:rsidR="00F43443">
              <w:rPr>
                <w:noProof/>
                <w:webHidden/>
              </w:rPr>
            </w:r>
            <w:r w:rsidR="00F43443">
              <w:rPr>
                <w:noProof/>
                <w:webHidden/>
              </w:rPr>
              <w:fldChar w:fldCharType="separate"/>
            </w:r>
            <w:r w:rsidR="00F43443">
              <w:rPr>
                <w:noProof/>
                <w:webHidden/>
              </w:rPr>
              <w:t>44</w:t>
            </w:r>
            <w:r w:rsidR="00F43443">
              <w:rPr>
                <w:noProof/>
                <w:webHidden/>
              </w:rPr>
              <w:fldChar w:fldCharType="end"/>
            </w:r>
          </w:hyperlink>
        </w:p>
        <w:p w14:paraId="0A7496D0" w14:textId="77777777" w:rsidR="00F43443" w:rsidRDefault="00383D73">
          <w:pPr>
            <w:pStyle w:val="Obsah2"/>
            <w:tabs>
              <w:tab w:val="left" w:pos="880"/>
              <w:tab w:val="right" w:leader="dot" w:pos="9060"/>
            </w:tabs>
            <w:rPr>
              <w:rFonts w:eastAsiaTheme="minorEastAsia"/>
              <w:noProof/>
              <w:kern w:val="0"/>
              <w:lang w:eastAsia="cs-CZ"/>
              <w14:ligatures w14:val="none"/>
            </w:rPr>
          </w:pPr>
          <w:hyperlink w:anchor="_Toc169164859" w:history="1">
            <w:r w:rsidR="00F43443" w:rsidRPr="005475BC">
              <w:rPr>
                <w:rStyle w:val="Hypertextovodkaz"/>
                <w:noProof/>
              </w:rPr>
              <w:t>7.5.</w:t>
            </w:r>
            <w:r w:rsidR="00F43443">
              <w:rPr>
                <w:rFonts w:eastAsiaTheme="minorEastAsia"/>
                <w:noProof/>
                <w:kern w:val="0"/>
                <w:lang w:eastAsia="cs-CZ"/>
                <w14:ligatures w14:val="none"/>
              </w:rPr>
              <w:tab/>
            </w:r>
            <w:r w:rsidR="00F43443" w:rsidRPr="005475BC">
              <w:rPr>
                <w:rStyle w:val="Hypertextovodkaz"/>
                <w:noProof/>
              </w:rPr>
              <w:t>Odpovědi na výzkumné otázky</w:t>
            </w:r>
            <w:r w:rsidR="00F43443">
              <w:rPr>
                <w:noProof/>
                <w:webHidden/>
              </w:rPr>
              <w:tab/>
            </w:r>
            <w:r w:rsidR="00F43443">
              <w:rPr>
                <w:noProof/>
                <w:webHidden/>
              </w:rPr>
              <w:fldChar w:fldCharType="begin"/>
            </w:r>
            <w:r w:rsidR="00F43443">
              <w:rPr>
                <w:noProof/>
                <w:webHidden/>
              </w:rPr>
              <w:instrText xml:space="preserve"> PAGEREF _Toc169164859 \h </w:instrText>
            </w:r>
            <w:r w:rsidR="00F43443">
              <w:rPr>
                <w:noProof/>
                <w:webHidden/>
              </w:rPr>
            </w:r>
            <w:r w:rsidR="00F43443">
              <w:rPr>
                <w:noProof/>
                <w:webHidden/>
              </w:rPr>
              <w:fldChar w:fldCharType="separate"/>
            </w:r>
            <w:r w:rsidR="00F43443">
              <w:rPr>
                <w:noProof/>
                <w:webHidden/>
              </w:rPr>
              <w:t>46</w:t>
            </w:r>
            <w:r w:rsidR="00F43443">
              <w:rPr>
                <w:noProof/>
                <w:webHidden/>
              </w:rPr>
              <w:fldChar w:fldCharType="end"/>
            </w:r>
          </w:hyperlink>
        </w:p>
        <w:p w14:paraId="35CA61D6"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60" w:history="1">
            <w:r w:rsidR="00F43443" w:rsidRPr="005475BC">
              <w:rPr>
                <w:rStyle w:val="Hypertextovodkaz"/>
              </w:rPr>
              <w:t>8</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DISKUZE</w:t>
            </w:r>
            <w:r w:rsidR="00F43443">
              <w:rPr>
                <w:webHidden/>
              </w:rPr>
              <w:tab/>
            </w:r>
            <w:r w:rsidR="00F43443">
              <w:rPr>
                <w:webHidden/>
              </w:rPr>
              <w:fldChar w:fldCharType="begin"/>
            </w:r>
            <w:r w:rsidR="00F43443">
              <w:rPr>
                <w:webHidden/>
              </w:rPr>
              <w:instrText xml:space="preserve"> PAGEREF _Toc169164860 \h </w:instrText>
            </w:r>
            <w:r w:rsidR="00F43443">
              <w:rPr>
                <w:webHidden/>
              </w:rPr>
            </w:r>
            <w:r w:rsidR="00F43443">
              <w:rPr>
                <w:webHidden/>
              </w:rPr>
              <w:fldChar w:fldCharType="separate"/>
            </w:r>
            <w:r w:rsidR="00F43443">
              <w:rPr>
                <w:webHidden/>
              </w:rPr>
              <w:t>48</w:t>
            </w:r>
            <w:r w:rsidR="00F43443">
              <w:rPr>
                <w:webHidden/>
              </w:rPr>
              <w:fldChar w:fldCharType="end"/>
            </w:r>
          </w:hyperlink>
        </w:p>
        <w:p w14:paraId="30181207"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61" w:history="1">
            <w:r w:rsidR="00F43443" w:rsidRPr="005475BC">
              <w:rPr>
                <w:rStyle w:val="Hypertextovodkaz"/>
              </w:rPr>
              <w:t>9</w:t>
            </w:r>
            <w:r w:rsidR="00F43443">
              <w:rPr>
                <w:rFonts w:asciiTheme="minorHAnsi" w:eastAsiaTheme="minorEastAsia" w:hAnsiTheme="minorHAnsi" w:cstheme="minorBidi"/>
                <w:kern w:val="0"/>
                <w:sz w:val="22"/>
                <w:szCs w:val="22"/>
                <w:lang w:eastAsia="cs-CZ"/>
                <w14:ligatures w14:val="none"/>
              </w:rPr>
              <w:tab/>
            </w:r>
            <w:r w:rsidR="00F43443" w:rsidRPr="005475BC">
              <w:rPr>
                <w:rStyle w:val="Hypertextovodkaz"/>
              </w:rPr>
              <w:t>ZÁVĚR</w:t>
            </w:r>
            <w:r w:rsidR="00F43443">
              <w:rPr>
                <w:webHidden/>
              </w:rPr>
              <w:tab/>
            </w:r>
            <w:r w:rsidR="00F43443">
              <w:rPr>
                <w:webHidden/>
              </w:rPr>
              <w:fldChar w:fldCharType="begin"/>
            </w:r>
            <w:r w:rsidR="00F43443">
              <w:rPr>
                <w:webHidden/>
              </w:rPr>
              <w:instrText xml:space="preserve"> PAGEREF _Toc169164861 \h </w:instrText>
            </w:r>
            <w:r w:rsidR="00F43443">
              <w:rPr>
                <w:webHidden/>
              </w:rPr>
            </w:r>
            <w:r w:rsidR="00F43443">
              <w:rPr>
                <w:webHidden/>
              </w:rPr>
              <w:fldChar w:fldCharType="separate"/>
            </w:r>
            <w:r w:rsidR="00F43443">
              <w:rPr>
                <w:webHidden/>
              </w:rPr>
              <w:t>51</w:t>
            </w:r>
            <w:r w:rsidR="00F43443">
              <w:rPr>
                <w:webHidden/>
              </w:rPr>
              <w:fldChar w:fldCharType="end"/>
            </w:r>
          </w:hyperlink>
        </w:p>
        <w:p w14:paraId="267874BB"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62" w:history="1">
            <w:r w:rsidR="00F43443" w:rsidRPr="005475BC">
              <w:rPr>
                <w:rStyle w:val="Hypertextovodkaz"/>
                <w:b/>
                <w:bCs/>
              </w:rPr>
              <w:t>SEZNAM POUŽITÉ LITERATURY</w:t>
            </w:r>
            <w:r w:rsidR="00F43443">
              <w:rPr>
                <w:webHidden/>
              </w:rPr>
              <w:tab/>
            </w:r>
            <w:r w:rsidR="00F43443">
              <w:rPr>
                <w:webHidden/>
              </w:rPr>
              <w:fldChar w:fldCharType="begin"/>
            </w:r>
            <w:r w:rsidR="00F43443">
              <w:rPr>
                <w:webHidden/>
              </w:rPr>
              <w:instrText xml:space="preserve"> PAGEREF _Toc169164862 \h </w:instrText>
            </w:r>
            <w:r w:rsidR="00F43443">
              <w:rPr>
                <w:webHidden/>
              </w:rPr>
            </w:r>
            <w:r w:rsidR="00F43443">
              <w:rPr>
                <w:webHidden/>
              </w:rPr>
              <w:fldChar w:fldCharType="separate"/>
            </w:r>
            <w:r w:rsidR="00F43443">
              <w:rPr>
                <w:webHidden/>
              </w:rPr>
              <w:t>55</w:t>
            </w:r>
            <w:r w:rsidR="00F43443">
              <w:rPr>
                <w:webHidden/>
              </w:rPr>
              <w:fldChar w:fldCharType="end"/>
            </w:r>
          </w:hyperlink>
        </w:p>
        <w:p w14:paraId="7622E9C5" w14:textId="77777777" w:rsidR="00F43443" w:rsidRDefault="00383D73">
          <w:pPr>
            <w:pStyle w:val="Obsah1"/>
            <w:rPr>
              <w:rFonts w:asciiTheme="minorHAnsi" w:eastAsiaTheme="minorEastAsia" w:hAnsiTheme="minorHAnsi" w:cstheme="minorBidi"/>
              <w:kern w:val="0"/>
              <w:sz w:val="22"/>
              <w:szCs w:val="22"/>
              <w:lang w:eastAsia="cs-CZ"/>
              <w14:ligatures w14:val="none"/>
            </w:rPr>
          </w:pPr>
          <w:hyperlink w:anchor="_Toc169164863" w:history="1">
            <w:r w:rsidR="00F43443" w:rsidRPr="005475BC">
              <w:rPr>
                <w:rStyle w:val="Hypertextovodkaz"/>
                <w:b/>
                <w:bCs/>
              </w:rPr>
              <w:t>SEZNAM PŘÍLOH BAKALÁŘSKÉ PRÁCE</w:t>
            </w:r>
            <w:r w:rsidR="00F43443">
              <w:rPr>
                <w:webHidden/>
              </w:rPr>
              <w:tab/>
            </w:r>
            <w:r w:rsidR="00F43443">
              <w:rPr>
                <w:webHidden/>
              </w:rPr>
              <w:fldChar w:fldCharType="begin"/>
            </w:r>
            <w:r w:rsidR="00F43443">
              <w:rPr>
                <w:webHidden/>
              </w:rPr>
              <w:instrText xml:space="preserve"> PAGEREF _Toc169164863 \h </w:instrText>
            </w:r>
            <w:r w:rsidR="00F43443">
              <w:rPr>
                <w:webHidden/>
              </w:rPr>
            </w:r>
            <w:r w:rsidR="00F43443">
              <w:rPr>
                <w:webHidden/>
              </w:rPr>
              <w:fldChar w:fldCharType="separate"/>
            </w:r>
            <w:r w:rsidR="00F43443">
              <w:rPr>
                <w:webHidden/>
              </w:rPr>
              <w:t>59</w:t>
            </w:r>
            <w:r w:rsidR="00F43443">
              <w:rPr>
                <w:webHidden/>
              </w:rPr>
              <w:fldChar w:fldCharType="end"/>
            </w:r>
          </w:hyperlink>
        </w:p>
        <w:p w14:paraId="10701621" w14:textId="0B523EF2" w:rsidR="00E32708" w:rsidRPr="005E6505" w:rsidRDefault="00E32708" w:rsidP="00E32708">
          <w:pPr>
            <w:tabs>
              <w:tab w:val="left" w:pos="1134"/>
            </w:tabs>
            <w:rPr>
              <w:rFonts w:ascii="Times New Roman" w:hAnsi="Times New Roman" w:cs="Times New Roman"/>
              <w:b/>
              <w:bCs/>
              <w:sz w:val="24"/>
              <w:szCs w:val="24"/>
            </w:rPr>
          </w:pPr>
          <w:r w:rsidRPr="005E6505">
            <w:rPr>
              <w:rFonts w:ascii="Times New Roman" w:hAnsi="Times New Roman" w:cs="Times New Roman"/>
              <w:b/>
              <w:bCs/>
              <w:sz w:val="24"/>
              <w:szCs w:val="24"/>
            </w:rPr>
            <w:fldChar w:fldCharType="end"/>
          </w:r>
        </w:p>
      </w:sdtContent>
    </w:sdt>
    <w:p w14:paraId="0EBE9397" w14:textId="185C5FC6" w:rsidR="00E32708" w:rsidRDefault="00E32708" w:rsidP="0086747A">
      <w:pPr>
        <w:jc w:val="both"/>
        <w:rPr>
          <w:rFonts w:ascii="Times New Roman" w:hAnsi="Times New Roman" w:cs="Times New Roman"/>
          <w:sz w:val="24"/>
          <w:szCs w:val="24"/>
        </w:rPr>
      </w:pPr>
    </w:p>
    <w:p w14:paraId="639D5F4C" w14:textId="77777777" w:rsidR="001B1876" w:rsidRDefault="001B1876" w:rsidP="0086747A">
      <w:pPr>
        <w:jc w:val="both"/>
        <w:rPr>
          <w:rFonts w:ascii="Times New Roman" w:hAnsi="Times New Roman" w:cs="Times New Roman"/>
          <w:sz w:val="24"/>
          <w:szCs w:val="24"/>
        </w:rPr>
      </w:pPr>
    </w:p>
    <w:p w14:paraId="55EB8813" w14:textId="77777777" w:rsidR="001B1876" w:rsidRDefault="001B1876" w:rsidP="0086747A">
      <w:pPr>
        <w:jc w:val="both"/>
        <w:rPr>
          <w:rFonts w:ascii="Times New Roman" w:hAnsi="Times New Roman" w:cs="Times New Roman"/>
          <w:sz w:val="24"/>
          <w:szCs w:val="24"/>
        </w:rPr>
      </w:pPr>
    </w:p>
    <w:p w14:paraId="154B6073" w14:textId="77777777" w:rsidR="001B1876" w:rsidRDefault="001B1876" w:rsidP="0086747A">
      <w:pPr>
        <w:jc w:val="both"/>
        <w:rPr>
          <w:rFonts w:ascii="Times New Roman" w:hAnsi="Times New Roman" w:cs="Times New Roman"/>
          <w:sz w:val="24"/>
          <w:szCs w:val="24"/>
        </w:rPr>
      </w:pPr>
    </w:p>
    <w:p w14:paraId="65171B6E" w14:textId="77777777" w:rsidR="001B1876" w:rsidRDefault="001B1876" w:rsidP="0086747A">
      <w:pPr>
        <w:jc w:val="both"/>
        <w:rPr>
          <w:rFonts w:ascii="Times New Roman" w:hAnsi="Times New Roman" w:cs="Times New Roman"/>
          <w:sz w:val="24"/>
          <w:szCs w:val="24"/>
        </w:rPr>
      </w:pPr>
    </w:p>
    <w:p w14:paraId="6436AA9D" w14:textId="77777777" w:rsidR="001B1876" w:rsidRDefault="001B1876" w:rsidP="0086747A">
      <w:pPr>
        <w:jc w:val="both"/>
        <w:rPr>
          <w:rFonts w:ascii="Times New Roman" w:hAnsi="Times New Roman" w:cs="Times New Roman"/>
          <w:sz w:val="24"/>
          <w:szCs w:val="24"/>
        </w:rPr>
      </w:pPr>
    </w:p>
    <w:p w14:paraId="427C6A39" w14:textId="77777777" w:rsidR="001B1876" w:rsidRDefault="001B1876" w:rsidP="0086747A">
      <w:pPr>
        <w:jc w:val="both"/>
        <w:rPr>
          <w:rFonts w:ascii="Times New Roman" w:hAnsi="Times New Roman" w:cs="Times New Roman"/>
          <w:sz w:val="24"/>
          <w:szCs w:val="24"/>
        </w:rPr>
      </w:pPr>
    </w:p>
    <w:p w14:paraId="416009AA" w14:textId="77777777" w:rsidR="001B1876" w:rsidRDefault="001B1876" w:rsidP="0086747A">
      <w:pPr>
        <w:jc w:val="both"/>
        <w:rPr>
          <w:rFonts w:ascii="Times New Roman" w:hAnsi="Times New Roman" w:cs="Times New Roman"/>
          <w:sz w:val="24"/>
          <w:szCs w:val="24"/>
        </w:rPr>
      </w:pPr>
    </w:p>
    <w:p w14:paraId="17E1749D" w14:textId="77777777" w:rsidR="001B1876" w:rsidRDefault="001B1876" w:rsidP="0086747A">
      <w:pPr>
        <w:jc w:val="both"/>
        <w:rPr>
          <w:rFonts w:ascii="Times New Roman" w:hAnsi="Times New Roman" w:cs="Times New Roman"/>
          <w:sz w:val="24"/>
          <w:szCs w:val="24"/>
        </w:rPr>
      </w:pPr>
    </w:p>
    <w:p w14:paraId="18B2A090" w14:textId="77777777" w:rsidR="001B1876" w:rsidRDefault="001B1876" w:rsidP="0086747A">
      <w:pPr>
        <w:jc w:val="both"/>
        <w:rPr>
          <w:rFonts w:ascii="Times New Roman" w:hAnsi="Times New Roman" w:cs="Times New Roman"/>
          <w:sz w:val="24"/>
          <w:szCs w:val="24"/>
        </w:rPr>
      </w:pPr>
    </w:p>
    <w:p w14:paraId="343D42E3" w14:textId="77777777" w:rsidR="001B1876" w:rsidRDefault="001B1876" w:rsidP="0086747A">
      <w:pPr>
        <w:jc w:val="both"/>
        <w:rPr>
          <w:rFonts w:ascii="Times New Roman" w:hAnsi="Times New Roman" w:cs="Times New Roman"/>
          <w:sz w:val="24"/>
          <w:szCs w:val="24"/>
        </w:rPr>
      </w:pPr>
    </w:p>
    <w:p w14:paraId="6C789369" w14:textId="77777777" w:rsidR="001B1876" w:rsidRDefault="001B1876" w:rsidP="0086747A">
      <w:pPr>
        <w:jc w:val="both"/>
        <w:rPr>
          <w:rFonts w:ascii="Times New Roman" w:hAnsi="Times New Roman" w:cs="Times New Roman"/>
          <w:sz w:val="24"/>
          <w:szCs w:val="24"/>
        </w:rPr>
      </w:pPr>
    </w:p>
    <w:p w14:paraId="11D35F78" w14:textId="77777777" w:rsidR="001B1876" w:rsidRDefault="001B1876" w:rsidP="0086747A">
      <w:pPr>
        <w:jc w:val="both"/>
        <w:rPr>
          <w:rFonts w:ascii="Times New Roman" w:hAnsi="Times New Roman" w:cs="Times New Roman"/>
          <w:sz w:val="24"/>
          <w:szCs w:val="24"/>
        </w:rPr>
      </w:pPr>
    </w:p>
    <w:p w14:paraId="6FFFD171" w14:textId="77777777" w:rsidR="001B1876" w:rsidRDefault="001B1876" w:rsidP="0086747A">
      <w:pPr>
        <w:jc w:val="both"/>
        <w:rPr>
          <w:rFonts w:ascii="Times New Roman" w:hAnsi="Times New Roman" w:cs="Times New Roman"/>
          <w:sz w:val="24"/>
          <w:szCs w:val="24"/>
        </w:rPr>
      </w:pPr>
    </w:p>
    <w:p w14:paraId="20BB50D5" w14:textId="77777777" w:rsidR="001B1876" w:rsidRDefault="001B1876" w:rsidP="0086747A">
      <w:pPr>
        <w:jc w:val="both"/>
        <w:rPr>
          <w:rFonts w:ascii="Times New Roman" w:hAnsi="Times New Roman" w:cs="Times New Roman"/>
          <w:sz w:val="24"/>
          <w:szCs w:val="24"/>
        </w:rPr>
      </w:pPr>
    </w:p>
    <w:p w14:paraId="46FBB91A" w14:textId="77777777" w:rsidR="001B1876" w:rsidRDefault="001B1876" w:rsidP="0086747A">
      <w:pPr>
        <w:jc w:val="both"/>
        <w:rPr>
          <w:rFonts w:ascii="Times New Roman" w:hAnsi="Times New Roman" w:cs="Times New Roman"/>
          <w:sz w:val="24"/>
          <w:szCs w:val="24"/>
        </w:rPr>
      </w:pPr>
    </w:p>
    <w:p w14:paraId="06110E16" w14:textId="77777777" w:rsidR="001B1876" w:rsidRDefault="001B1876" w:rsidP="0086747A">
      <w:pPr>
        <w:jc w:val="both"/>
        <w:rPr>
          <w:rFonts w:ascii="Times New Roman" w:hAnsi="Times New Roman" w:cs="Times New Roman"/>
          <w:sz w:val="24"/>
          <w:szCs w:val="24"/>
        </w:rPr>
      </w:pPr>
    </w:p>
    <w:p w14:paraId="19DEECA9" w14:textId="77777777" w:rsidR="001B1876" w:rsidRDefault="001B1876" w:rsidP="0086747A">
      <w:pPr>
        <w:jc w:val="both"/>
        <w:rPr>
          <w:rFonts w:ascii="Times New Roman" w:hAnsi="Times New Roman" w:cs="Times New Roman"/>
          <w:sz w:val="24"/>
          <w:szCs w:val="24"/>
        </w:rPr>
      </w:pPr>
    </w:p>
    <w:p w14:paraId="167BC74C" w14:textId="77777777" w:rsidR="001B1876" w:rsidRDefault="001B1876" w:rsidP="0086747A">
      <w:pPr>
        <w:jc w:val="both"/>
        <w:rPr>
          <w:rFonts w:ascii="Times New Roman" w:hAnsi="Times New Roman" w:cs="Times New Roman"/>
          <w:sz w:val="24"/>
          <w:szCs w:val="24"/>
        </w:rPr>
      </w:pPr>
    </w:p>
    <w:p w14:paraId="09828A17" w14:textId="77777777" w:rsidR="001B1876" w:rsidRDefault="001B1876" w:rsidP="0086747A">
      <w:pPr>
        <w:jc w:val="both"/>
        <w:rPr>
          <w:rFonts w:ascii="Times New Roman" w:hAnsi="Times New Roman" w:cs="Times New Roman"/>
          <w:sz w:val="24"/>
          <w:szCs w:val="24"/>
        </w:rPr>
      </w:pPr>
    </w:p>
    <w:p w14:paraId="213C3B53" w14:textId="77777777" w:rsidR="001B1876" w:rsidRDefault="001B1876" w:rsidP="0086747A">
      <w:pPr>
        <w:jc w:val="both"/>
        <w:rPr>
          <w:rFonts w:ascii="Times New Roman" w:hAnsi="Times New Roman" w:cs="Times New Roman"/>
          <w:sz w:val="24"/>
          <w:szCs w:val="24"/>
        </w:rPr>
      </w:pPr>
    </w:p>
    <w:p w14:paraId="434C3C6B" w14:textId="77777777" w:rsidR="001B1876" w:rsidRDefault="001B1876" w:rsidP="0086747A">
      <w:pPr>
        <w:jc w:val="both"/>
        <w:rPr>
          <w:rFonts w:ascii="Times New Roman" w:hAnsi="Times New Roman" w:cs="Times New Roman"/>
          <w:sz w:val="24"/>
          <w:szCs w:val="24"/>
        </w:rPr>
      </w:pPr>
    </w:p>
    <w:p w14:paraId="22844057" w14:textId="77777777" w:rsidR="001B1876" w:rsidRDefault="001B1876" w:rsidP="0086747A">
      <w:pPr>
        <w:jc w:val="both"/>
        <w:rPr>
          <w:rFonts w:ascii="Times New Roman" w:hAnsi="Times New Roman" w:cs="Times New Roman"/>
          <w:sz w:val="24"/>
          <w:szCs w:val="24"/>
        </w:rPr>
      </w:pPr>
    </w:p>
    <w:p w14:paraId="473F6A3E" w14:textId="77777777" w:rsidR="001B1876" w:rsidRDefault="001B1876" w:rsidP="0086747A">
      <w:pPr>
        <w:jc w:val="both"/>
        <w:rPr>
          <w:rFonts w:ascii="Times New Roman" w:hAnsi="Times New Roman" w:cs="Times New Roman"/>
          <w:sz w:val="24"/>
          <w:szCs w:val="24"/>
        </w:rPr>
      </w:pPr>
    </w:p>
    <w:p w14:paraId="140889C5" w14:textId="77777777" w:rsidR="001B1876" w:rsidRDefault="001B1876" w:rsidP="0086747A">
      <w:pPr>
        <w:jc w:val="both"/>
        <w:rPr>
          <w:rFonts w:ascii="Times New Roman" w:hAnsi="Times New Roman" w:cs="Times New Roman"/>
          <w:sz w:val="24"/>
          <w:szCs w:val="24"/>
        </w:rPr>
      </w:pPr>
    </w:p>
    <w:p w14:paraId="7E34EC56" w14:textId="77777777" w:rsidR="001B1876" w:rsidRDefault="001B1876" w:rsidP="0086747A">
      <w:pPr>
        <w:jc w:val="both"/>
        <w:rPr>
          <w:rFonts w:ascii="Times New Roman" w:hAnsi="Times New Roman" w:cs="Times New Roman"/>
          <w:sz w:val="24"/>
          <w:szCs w:val="24"/>
        </w:rPr>
      </w:pPr>
    </w:p>
    <w:p w14:paraId="06AAC510" w14:textId="77777777" w:rsidR="001B1876" w:rsidRDefault="001B1876" w:rsidP="0086747A">
      <w:pPr>
        <w:jc w:val="both"/>
        <w:rPr>
          <w:rFonts w:ascii="Times New Roman" w:hAnsi="Times New Roman" w:cs="Times New Roman"/>
          <w:sz w:val="24"/>
          <w:szCs w:val="24"/>
        </w:rPr>
      </w:pPr>
    </w:p>
    <w:p w14:paraId="7AC3A88A" w14:textId="77777777" w:rsidR="001B1876" w:rsidRDefault="001B1876" w:rsidP="0086747A">
      <w:pPr>
        <w:jc w:val="both"/>
        <w:rPr>
          <w:rFonts w:ascii="Times New Roman" w:hAnsi="Times New Roman" w:cs="Times New Roman"/>
          <w:sz w:val="24"/>
          <w:szCs w:val="24"/>
        </w:rPr>
      </w:pPr>
    </w:p>
    <w:p w14:paraId="234CC460" w14:textId="77777777" w:rsidR="001B1876" w:rsidRPr="00E32708" w:rsidRDefault="001B1876" w:rsidP="0086747A">
      <w:pPr>
        <w:jc w:val="both"/>
        <w:rPr>
          <w:rFonts w:ascii="Times New Roman" w:hAnsi="Times New Roman" w:cs="Times New Roman"/>
          <w:sz w:val="24"/>
          <w:szCs w:val="24"/>
        </w:rPr>
      </w:pPr>
    </w:p>
    <w:p w14:paraId="0D70E0AD" w14:textId="54384BBE" w:rsidR="00FF1D34" w:rsidRPr="004C56DF" w:rsidRDefault="00FF1D34" w:rsidP="0086747A">
      <w:pPr>
        <w:ind w:firstLine="709"/>
        <w:jc w:val="both"/>
      </w:pPr>
      <w:r>
        <w:rPr>
          <w:rFonts w:ascii="Times New Roman" w:hAnsi="Times New Roman" w:cs="Times New Roman"/>
          <w:sz w:val="24"/>
          <w:szCs w:val="24"/>
        </w:rPr>
        <w:t xml:space="preserve">Děkuji paní Mgr. Lucii </w:t>
      </w:r>
      <w:proofErr w:type="spellStart"/>
      <w:r>
        <w:rPr>
          <w:rFonts w:ascii="Times New Roman" w:hAnsi="Times New Roman" w:cs="Times New Roman"/>
          <w:sz w:val="24"/>
          <w:szCs w:val="24"/>
        </w:rPr>
        <w:t>Flekačové</w:t>
      </w:r>
      <w:proofErr w:type="spellEnd"/>
      <w:r>
        <w:rPr>
          <w:rFonts w:ascii="Times New Roman" w:hAnsi="Times New Roman" w:cs="Times New Roman"/>
          <w:sz w:val="24"/>
          <w:szCs w:val="24"/>
        </w:rPr>
        <w:t xml:space="preserve">, Ph.D. za její odborné vedení a vstřícnost při vedení této bakalářské práce. Děkuji svým blízkým za to, že tuhle životní etapu se mnou přežili ve zdraví a se zachováním psychické příčetnosti. Nebylo to se mnou lehké. Dále děkuji svým přátelům za jejich neutuchající důslednost při mém smlouvání k pauzám. Že jsem tuto práci dokončila, je z velké části vaše zásluha. </w:t>
      </w:r>
    </w:p>
    <w:p w14:paraId="4347A7AB" w14:textId="77777777" w:rsidR="00FF1D34" w:rsidRDefault="00FF1D34" w:rsidP="008674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samozřejmě kamarádce Kristýně za věcné připomínky a poskytnutý azyl pro klidné psaní. </w:t>
      </w:r>
    </w:p>
    <w:p w14:paraId="0346C52B" w14:textId="77777777" w:rsidR="00FF1D34" w:rsidRDefault="00FF1D34" w:rsidP="00FF1D34">
      <w:pPr>
        <w:spacing w:line="360" w:lineRule="auto"/>
        <w:ind w:firstLine="709"/>
        <w:jc w:val="both"/>
        <w:rPr>
          <w:rFonts w:ascii="Times New Roman" w:hAnsi="Times New Roman" w:cs="Times New Roman"/>
          <w:sz w:val="24"/>
          <w:szCs w:val="24"/>
        </w:rPr>
      </w:pPr>
    </w:p>
    <w:p w14:paraId="16848340" w14:textId="77777777" w:rsidR="00FF1D34" w:rsidRDefault="00FF1D34" w:rsidP="00FF1D34">
      <w:pPr>
        <w:spacing w:line="360" w:lineRule="auto"/>
        <w:ind w:firstLine="709"/>
        <w:jc w:val="both"/>
        <w:rPr>
          <w:rFonts w:ascii="Times New Roman" w:hAnsi="Times New Roman" w:cs="Times New Roman"/>
          <w:sz w:val="24"/>
          <w:szCs w:val="24"/>
        </w:rPr>
      </w:pPr>
    </w:p>
    <w:p w14:paraId="0127AC70" w14:textId="77777777" w:rsidR="00FF1D34" w:rsidRDefault="00FF1D34" w:rsidP="00FF1D34">
      <w:pPr>
        <w:spacing w:line="360" w:lineRule="auto"/>
        <w:ind w:firstLine="709"/>
        <w:jc w:val="both"/>
        <w:rPr>
          <w:rFonts w:ascii="Times New Roman" w:hAnsi="Times New Roman" w:cs="Times New Roman"/>
          <w:sz w:val="24"/>
          <w:szCs w:val="24"/>
        </w:rPr>
      </w:pPr>
    </w:p>
    <w:p w14:paraId="585C5712" w14:textId="77777777" w:rsidR="00FF1D34" w:rsidRDefault="00FF1D34" w:rsidP="00FF1D34">
      <w:pPr>
        <w:spacing w:line="360" w:lineRule="auto"/>
        <w:ind w:firstLine="709"/>
        <w:jc w:val="both"/>
        <w:rPr>
          <w:rFonts w:ascii="Times New Roman" w:hAnsi="Times New Roman" w:cs="Times New Roman"/>
          <w:sz w:val="24"/>
          <w:szCs w:val="24"/>
        </w:rPr>
      </w:pPr>
    </w:p>
    <w:p w14:paraId="37FBFB1B" w14:textId="77777777" w:rsidR="00FF1D34" w:rsidRDefault="00FF1D34" w:rsidP="00FF1D34">
      <w:pPr>
        <w:spacing w:line="360" w:lineRule="auto"/>
        <w:ind w:firstLine="709"/>
        <w:jc w:val="both"/>
        <w:rPr>
          <w:rFonts w:ascii="Times New Roman" w:hAnsi="Times New Roman" w:cs="Times New Roman"/>
          <w:sz w:val="24"/>
          <w:szCs w:val="24"/>
        </w:rPr>
      </w:pPr>
    </w:p>
    <w:p w14:paraId="31297B9D" w14:textId="77777777" w:rsidR="00FF1D34" w:rsidRDefault="00FF1D34" w:rsidP="00FF1D34">
      <w:pPr>
        <w:spacing w:line="360" w:lineRule="auto"/>
        <w:ind w:firstLine="709"/>
        <w:jc w:val="both"/>
        <w:rPr>
          <w:rFonts w:ascii="Times New Roman" w:hAnsi="Times New Roman" w:cs="Times New Roman"/>
          <w:sz w:val="24"/>
          <w:szCs w:val="24"/>
        </w:rPr>
      </w:pPr>
    </w:p>
    <w:p w14:paraId="57B327D6" w14:textId="77777777" w:rsidR="00FF1D34" w:rsidRDefault="00FF1D34" w:rsidP="00FF1D34">
      <w:pPr>
        <w:spacing w:line="360" w:lineRule="auto"/>
        <w:ind w:firstLine="709"/>
        <w:jc w:val="both"/>
        <w:rPr>
          <w:rFonts w:ascii="Times New Roman" w:hAnsi="Times New Roman" w:cs="Times New Roman"/>
          <w:sz w:val="24"/>
          <w:szCs w:val="24"/>
        </w:rPr>
      </w:pPr>
    </w:p>
    <w:p w14:paraId="5FC7ECE9" w14:textId="77777777" w:rsidR="00FF1D34" w:rsidRDefault="00FF1D34" w:rsidP="00FF1D34">
      <w:pPr>
        <w:spacing w:line="360" w:lineRule="auto"/>
        <w:ind w:firstLine="709"/>
        <w:jc w:val="both"/>
        <w:rPr>
          <w:rFonts w:ascii="Times New Roman" w:hAnsi="Times New Roman" w:cs="Times New Roman"/>
          <w:sz w:val="24"/>
          <w:szCs w:val="24"/>
        </w:rPr>
      </w:pPr>
    </w:p>
    <w:p w14:paraId="73A08866" w14:textId="77777777" w:rsidR="00FF1D34" w:rsidRDefault="00FF1D34" w:rsidP="00FF1D34">
      <w:pPr>
        <w:spacing w:line="360" w:lineRule="auto"/>
        <w:ind w:firstLine="709"/>
        <w:jc w:val="both"/>
        <w:rPr>
          <w:rFonts w:ascii="Times New Roman" w:hAnsi="Times New Roman" w:cs="Times New Roman"/>
          <w:sz w:val="24"/>
          <w:szCs w:val="24"/>
        </w:rPr>
      </w:pPr>
    </w:p>
    <w:p w14:paraId="691C8B62" w14:textId="77777777" w:rsidR="00FF1D34" w:rsidRDefault="00FF1D34" w:rsidP="00FF1D34">
      <w:pPr>
        <w:spacing w:line="360" w:lineRule="auto"/>
        <w:ind w:firstLine="709"/>
        <w:jc w:val="both"/>
        <w:rPr>
          <w:rFonts w:ascii="Times New Roman" w:hAnsi="Times New Roman" w:cs="Times New Roman"/>
          <w:sz w:val="24"/>
          <w:szCs w:val="24"/>
        </w:rPr>
      </w:pPr>
    </w:p>
    <w:p w14:paraId="5E3F71E3" w14:textId="77777777" w:rsidR="00FF1D34" w:rsidRDefault="00FF1D34" w:rsidP="00FF1D34">
      <w:pPr>
        <w:spacing w:line="360" w:lineRule="auto"/>
        <w:ind w:firstLine="709"/>
        <w:jc w:val="both"/>
        <w:rPr>
          <w:rFonts w:ascii="Times New Roman" w:hAnsi="Times New Roman" w:cs="Times New Roman"/>
          <w:sz w:val="24"/>
          <w:szCs w:val="24"/>
        </w:rPr>
      </w:pPr>
    </w:p>
    <w:p w14:paraId="394E2512" w14:textId="77777777" w:rsidR="00FF1D34" w:rsidRDefault="00FF1D34" w:rsidP="00F06812">
      <w:pPr>
        <w:spacing w:line="360" w:lineRule="auto"/>
        <w:jc w:val="both"/>
        <w:rPr>
          <w:rFonts w:ascii="Times New Roman" w:hAnsi="Times New Roman" w:cs="Times New Roman"/>
          <w:sz w:val="24"/>
          <w:szCs w:val="24"/>
        </w:rPr>
      </w:pPr>
    </w:p>
    <w:p w14:paraId="51803956" w14:textId="7427DDDC" w:rsidR="00F06812" w:rsidRDefault="00FF1D34" w:rsidP="00FF1D3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Místopřísežně prohlašuji, že jsem bakalářskou práci na téma: </w:t>
      </w:r>
      <w:r w:rsidR="00F06812">
        <w:rPr>
          <w:rFonts w:ascii="Times New Roman" w:hAnsi="Times New Roman" w:cs="Times New Roman"/>
          <w:sz w:val="24"/>
          <w:szCs w:val="24"/>
        </w:rPr>
        <w:t xml:space="preserve">„Možnosti podpory intaktního sourozence v rodině s dítětem se zrakovým postižením“ vypracovala samostatně pod odborným dohledem vedoucí </w:t>
      </w:r>
      <w:r w:rsidR="003514B7">
        <w:rPr>
          <w:rFonts w:ascii="Times New Roman" w:hAnsi="Times New Roman" w:cs="Times New Roman"/>
          <w:sz w:val="24"/>
          <w:szCs w:val="24"/>
        </w:rPr>
        <w:t>bakalářské</w:t>
      </w:r>
      <w:r w:rsidR="00F06812">
        <w:rPr>
          <w:rFonts w:ascii="Times New Roman" w:hAnsi="Times New Roman" w:cs="Times New Roman"/>
          <w:sz w:val="24"/>
          <w:szCs w:val="24"/>
        </w:rPr>
        <w:t xml:space="preserve"> práce a uvedla jsem všechny použité zdroje </w:t>
      </w:r>
      <w:proofErr w:type="gramStart"/>
      <w:r w:rsidR="00F06812">
        <w:rPr>
          <w:rFonts w:ascii="Times New Roman" w:hAnsi="Times New Roman" w:cs="Times New Roman"/>
          <w:sz w:val="24"/>
          <w:szCs w:val="24"/>
        </w:rPr>
        <w:t>a</w:t>
      </w:r>
      <w:r w:rsidR="00E06387">
        <w:rPr>
          <w:rFonts w:ascii="Times New Roman" w:hAnsi="Times New Roman" w:cs="Times New Roman"/>
          <w:sz w:val="24"/>
          <w:szCs w:val="24"/>
        </w:rPr>
        <w:t> </w:t>
      </w:r>
      <w:r w:rsidR="00F06812">
        <w:rPr>
          <w:rFonts w:ascii="Times New Roman" w:hAnsi="Times New Roman" w:cs="Times New Roman"/>
          <w:sz w:val="24"/>
          <w:szCs w:val="24"/>
        </w:rPr>
        <w:t xml:space="preserve"> literaturu</w:t>
      </w:r>
      <w:proofErr w:type="gramEnd"/>
      <w:r w:rsidR="00F06812">
        <w:rPr>
          <w:rFonts w:ascii="Times New Roman" w:hAnsi="Times New Roman" w:cs="Times New Roman"/>
          <w:sz w:val="24"/>
          <w:szCs w:val="24"/>
        </w:rPr>
        <w:t>.</w:t>
      </w:r>
    </w:p>
    <w:p w14:paraId="7678476F" w14:textId="77777777" w:rsidR="00F06812" w:rsidRDefault="00F06812" w:rsidP="00FF1D34">
      <w:pPr>
        <w:spacing w:line="360" w:lineRule="auto"/>
        <w:ind w:firstLine="709"/>
        <w:jc w:val="both"/>
        <w:rPr>
          <w:rFonts w:ascii="Times New Roman" w:hAnsi="Times New Roman" w:cs="Times New Roman"/>
          <w:sz w:val="24"/>
          <w:szCs w:val="24"/>
        </w:rPr>
      </w:pPr>
    </w:p>
    <w:p w14:paraId="1F9663E5" w14:textId="77777777" w:rsidR="004C1382" w:rsidRDefault="00F06812" w:rsidP="00FF1D3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Olomouci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350B6612" w14:textId="77777777" w:rsidR="004C1382" w:rsidRDefault="004C1382">
      <w:pPr>
        <w:sectPr w:rsidR="004C1382" w:rsidSect="004C1382">
          <w:footerReference w:type="default" r:id="rId10"/>
          <w:footerReference w:type="first" r:id="rId11"/>
          <w:pgSz w:w="11906" w:h="16838"/>
          <w:pgMar w:top="1418" w:right="1418" w:bottom="1418" w:left="1418" w:header="709" w:footer="709" w:gutter="0"/>
          <w:cols w:space="708"/>
          <w:docGrid w:linePitch="360"/>
        </w:sectPr>
      </w:pPr>
      <w:r>
        <w:br w:type="page"/>
      </w:r>
    </w:p>
    <w:p w14:paraId="5F2DF70C" w14:textId="42E0618E" w:rsidR="004C1382" w:rsidRDefault="004C1382"/>
    <w:p w14:paraId="05034C6B" w14:textId="4BAF3EE0" w:rsidR="00241EA5" w:rsidRPr="004C1382" w:rsidRDefault="00241EA5" w:rsidP="004C1382">
      <w:pPr>
        <w:pStyle w:val="1"/>
        <w:numPr>
          <w:ilvl w:val="0"/>
          <w:numId w:val="0"/>
        </w:numPr>
        <w:jc w:val="center"/>
        <w:rPr>
          <w:sz w:val="48"/>
          <w:szCs w:val="48"/>
        </w:rPr>
      </w:pPr>
      <w:bookmarkStart w:id="0" w:name="_Toc169164828"/>
      <w:r w:rsidRPr="004C1382">
        <w:rPr>
          <w:sz w:val="48"/>
          <w:szCs w:val="48"/>
        </w:rPr>
        <w:t>ÚVOD</w:t>
      </w:r>
      <w:bookmarkEnd w:id="0"/>
    </w:p>
    <w:p w14:paraId="6A974CF5" w14:textId="02AB8D67" w:rsidR="00241EA5" w:rsidRPr="003330CA" w:rsidRDefault="00241EA5" w:rsidP="00241EA5">
      <w:pPr>
        <w:pStyle w:val="Normlnweb"/>
        <w:spacing w:line="360" w:lineRule="auto"/>
        <w:ind w:firstLine="709"/>
        <w:jc w:val="both"/>
        <w:rPr>
          <w:color w:val="000000"/>
        </w:rPr>
      </w:pPr>
      <w:r w:rsidRPr="003330CA">
        <w:rPr>
          <w:color w:val="000000"/>
        </w:rPr>
        <w:t>Vztah s rodinou je v našem životě jeden z nejvíce intenzivních a nejintimnějších. Prostřednictvím rodiny se seznamujeme s vnějším světem a formuje nás v lidi, jakými se staneme. Sourozenci bývají našimi partnery, nejbližšími přáteli, někdy soupeři. V případě ale, že jeden ze sourozenců žije s postižením, nabývá tento vztah odlišný rozměr. Individuální potřeby každého jednotlivého člena představují pro rodinu samozřejmě zkoušku, v případě rodiny s dítětem s postižením mluvíme o velice specifických náročných situacích. V této bakalářské práci se zaměřím na specifika těchto situací a na možnosti, jak podpořit intaktní sourozence.</w:t>
      </w:r>
    </w:p>
    <w:p w14:paraId="497033A9" w14:textId="5F07AC40" w:rsidR="00241EA5" w:rsidRDefault="00241EA5" w:rsidP="00241EA5">
      <w:pPr>
        <w:pStyle w:val="Normlnweb"/>
        <w:spacing w:line="360" w:lineRule="auto"/>
        <w:ind w:firstLine="709"/>
        <w:jc w:val="both"/>
        <w:rPr>
          <w:color w:val="000000"/>
        </w:rPr>
      </w:pPr>
      <w:r w:rsidRPr="003330CA">
        <w:rPr>
          <w:color w:val="000000"/>
        </w:rPr>
        <w:t xml:space="preserve">K tomuto tématu mě inspirovaly příběhy rodin z mého blízkého okolí, které jsem měla možnost během let poznat. Již od dětství se každé léto účastním tábora při DDM Kopřivnice, nejdříve jako účastník a v posledních letech </w:t>
      </w:r>
      <w:r>
        <w:rPr>
          <w:color w:val="000000"/>
        </w:rPr>
        <w:t>už</w:t>
      </w:r>
      <w:r w:rsidRPr="003330CA">
        <w:rPr>
          <w:color w:val="000000"/>
        </w:rPr>
        <w:t xml:space="preserve"> jako vedoucí. Tábor je integrační, přijímá tedy kromě dětí intaktních i děti s postižením a program tomu bývá uzpůsoben. V průběhu let jsem tedy měla možnost pozorovat různé dynamiky vztahů mezi sourozenci, kteří na tábor přijížděli. V práci jsem této skutečnosti využila a díky mým blízkým </w:t>
      </w:r>
      <w:r w:rsidR="00FD3631">
        <w:rPr>
          <w:color w:val="000000"/>
        </w:rPr>
        <w:t>participantům</w:t>
      </w:r>
      <w:r w:rsidRPr="003330CA">
        <w:rPr>
          <w:color w:val="000000"/>
        </w:rPr>
        <w:t xml:space="preserve"> jsem získala data k</w:t>
      </w:r>
      <w:r w:rsidR="00B62813">
        <w:rPr>
          <w:color w:val="000000"/>
        </w:rPr>
        <w:t> </w:t>
      </w:r>
      <w:r w:rsidRPr="003330CA">
        <w:rPr>
          <w:color w:val="000000"/>
        </w:rPr>
        <w:t xml:space="preserve">výzkumu od </w:t>
      </w:r>
      <w:r>
        <w:rPr>
          <w:color w:val="000000"/>
        </w:rPr>
        <w:t>lidí</w:t>
      </w:r>
      <w:r w:rsidRPr="003330CA">
        <w:rPr>
          <w:color w:val="000000"/>
        </w:rPr>
        <w:t>, které byly ochotn</w:t>
      </w:r>
      <w:r w:rsidR="008F5EA8">
        <w:rPr>
          <w:color w:val="000000"/>
        </w:rPr>
        <w:t>i</w:t>
      </w:r>
      <w:r w:rsidRPr="003330CA">
        <w:rPr>
          <w:color w:val="000000"/>
        </w:rPr>
        <w:t xml:space="preserve"> se o své příběhy podělit.</w:t>
      </w:r>
    </w:p>
    <w:p w14:paraId="707AC05F" w14:textId="77777777" w:rsidR="00241EA5" w:rsidRPr="003330CA" w:rsidRDefault="00241EA5" w:rsidP="00241EA5">
      <w:pPr>
        <w:pStyle w:val="Normlnweb"/>
        <w:spacing w:line="360" w:lineRule="auto"/>
        <w:ind w:firstLine="360"/>
        <w:jc w:val="both"/>
        <w:rPr>
          <w:color w:val="000000"/>
        </w:rPr>
      </w:pPr>
      <w:r w:rsidRPr="003330CA">
        <w:rPr>
          <w:color w:val="000000"/>
        </w:rPr>
        <w:t xml:space="preserve">Cílem mé bakalářské práce je zjistit subjektivní zkušenosti s psychosociální podporou intaktního sourozence. Zároveň se zaměřím na zkušenosti intaktních sourozenců s profesionální </w:t>
      </w:r>
      <w:r>
        <w:rPr>
          <w:color w:val="000000"/>
        </w:rPr>
        <w:t>pomocí</w:t>
      </w:r>
      <w:r w:rsidRPr="003330CA">
        <w:rPr>
          <w:color w:val="000000"/>
        </w:rPr>
        <w:t xml:space="preserve"> a podporou v osobním i rodinném kontextu</w:t>
      </w:r>
      <w:r>
        <w:rPr>
          <w:color w:val="000000"/>
        </w:rPr>
        <w:t>.</w:t>
      </w:r>
    </w:p>
    <w:p w14:paraId="2CD3F828" w14:textId="77777777" w:rsidR="00DC3A6B" w:rsidRDefault="00DC3A6B">
      <w:pP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br w:type="page"/>
      </w:r>
    </w:p>
    <w:p w14:paraId="3E74C778" w14:textId="77777777" w:rsidR="00DC3A6B" w:rsidRDefault="00DC3A6B" w:rsidP="00DC3A6B">
      <w:pPr>
        <w:jc w:val="both"/>
        <w:rPr>
          <w:rFonts w:ascii="Times New Roman" w:hAnsi="Times New Roman" w:cs="Times New Roman"/>
          <w:b/>
          <w:bCs/>
          <w:sz w:val="48"/>
          <w:szCs w:val="48"/>
        </w:rPr>
      </w:pPr>
    </w:p>
    <w:p w14:paraId="5727DFC3" w14:textId="77777777" w:rsidR="00241EA5" w:rsidRDefault="00241EA5" w:rsidP="00DC3A6B">
      <w:pPr>
        <w:jc w:val="both"/>
        <w:rPr>
          <w:rFonts w:ascii="Times New Roman" w:hAnsi="Times New Roman" w:cs="Times New Roman"/>
          <w:b/>
          <w:bCs/>
          <w:sz w:val="48"/>
          <w:szCs w:val="48"/>
        </w:rPr>
      </w:pPr>
    </w:p>
    <w:p w14:paraId="7831B8B0" w14:textId="77777777" w:rsidR="00241EA5" w:rsidRDefault="00241EA5" w:rsidP="00DC3A6B">
      <w:pPr>
        <w:jc w:val="both"/>
        <w:rPr>
          <w:rFonts w:ascii="Times New Roman" w:hAnsi="Times New Roman" w:cs="Times New Roman"/>
          <w:b/>
          <w:bCs/>
          <w:sz w:val="48"/>
          <w:szCs w:val="48"/>
        </w:rPr>
      </w:pPr>
    </w:p>
    <w:p w14:paraId="2CAF8CC2" w14:textId="77777777" w:rsidR="00241EA5" w:rsidRDefault="00241EA5" w:rsidP="00DC3A6B">
      <w:pPr>
        <w:jc w:val="both"/>
        <w:rPr>
          <w:rFonts w:ascii="Times New Roman" w:hAnsi="Times New Roman" w:cs="Times New Roman"/>
          <w:b/>
          <w:bCs/>
          <w:sz w:val="48"/>
          <w:szCs w:val="48"/>
        </w:rPr>
      </w:pPr>
    </w:p>
    <w:p w14:paraId="5364E170" w14:textId="77777777" w:rsidR="00241EA5" w:rsidRDefault="00241EA5" w:rsidP="00DC3A6B">
      <w:pPr>
        <w:jc w:val="both"/>
        <w:rPr>
          <w:rFonts w:ascii="Times New Roman" w:hAnsi="Times New Roman" w:cs="Times New Roman"/>
          <w:b/>
          <w:bCs/>
          <w:sz w:val="48"/>
          <w:szCs w:val="48"/>
        </w:rPr>
      </w:pPr>
    </w:p>
    <w:p w14:paraId="2A8F5E46" w14:textId="77777777" w:rsidR="00241EA5" w:rsidRDefault="00241EA5" w:rsidP="00DC3A6B">
      <w:pPr>
        <w:jc w:val="both"/>
        <w:rPr>
          <w:rFonts w:ascii="Times New Roman" w:hAnsi="Times New Roman" w:cs="Times New Roman"/>
          <w:b/>
          <w:bCs/>
          <w:sz w:val="48"/>
          <w:szCs w:val="48"/>
        </w:rPr>
      </w:pPr>
    </w:p>
    <w:p w14:paraId="4A4DE176" w14:textId="77777777" w:rsidR="00241EA5" w:rsidRDefault="00241EA5" w:rsidP="00DC3A6B">
      <w:pPr>
        <w:jc w:val="both"/>
        <w:rPr>
          <w:rFonts w:ascii="Times New Roman" w:hAnsi="Times New Roman" w:cs="Times New Roman"/>
          <w:b/>
          <w:bCs/>
          <w:sz w:val="48"/>
          <w:szCs w:val="48"/>
        </w:rPr>
      </w:pPr>
    </w:p>
    <w:p w14:paraId="308CFB21" w14:textId="77777777" w:rsidR="00241EA5" w:rsidRDefault="00241EA5" w:rsidP="00DC3A6B">
      <w:pPr>
        <w:jc w:val="both"/>
        <w:rPr>
          <w:rFonts w:ascii="Times New Roman" w:hAnsi="Times New Roman" w:cs="Times New Roman"/>
          <w:b/>
          <w:bCs/>
          <w:sz w:val="48"/>
          <w:szCs w:val="48"/>
        </w:rPr>
      </w:pPr>
    </w:p>
    <w:p w14:paraId="0AEE2969" w14:textId="77777777" w:rsidR="00241EA5" w:rsidRDefault="00241EA5" w:rsidP="00DC3A6B">
      <w:pPr>
        <w:jc w:val="both"/>
        <w:rPr>
          <w:rFonts w:ascii="Times New Roman" w:hAnsi="Times New Roman" w:cs="Times New Roman"/>
          <w:b/>
          <w:bCs/>
          <w:sz w:val="48"/>
          <w:szCs w:val="48"/>
        </w:rPr>
      </w:pPr>
    </w:p>
    <w:p w14:paraId="2E2A7E71" w14:textId="3B357C86" w:rsidR="00241EA5" w:rsidRDefault="00241EA5" w:rsidP="00241EA5">
      <w:pPr>
        <w:jc w:val="center"/>
        <w:rPr>
          <w:rFonts w:ascii="Times New Roman" w:hAnsi="Times New Roman" w:cs="Times New Roman"/>
          <w:b/>
          <w:bCs/>
          <w:sz w:val="48"/>
          <w:szCs w:val="48"/>
        </w:rPr>
      </w:pPr>
      <w:r>
        <w:rPr>
          <w:rFonts w:ascii="Times New Roman" w:hAnsi="Times New Roman" w:cs="Times New Roman"/>
          <w:b/>
          <w:bCs/>
          <w:sz w:val="48"/>
          <w:szCs w:val="48"/>
        </w:rPr>
        <w:t>TEORETICKÁ ČÁST</w:t>
      </w:r>
    </w:p>
    <w:p w14:paraId="00449BD1" w14:textId="77777777" w:rsidR="00241EA5" w:rsidRPr="00DC3A6B" w:rsidRDefault="00241EA5" w:rsidP="00DC3A6B">
      <w:pPr>
        <w:jc w:val="both"/>
        <w:rPr>
          <w:rFonts w:ascii="Times New Roman" w:eastAsiaTheme="majorEastAsia" w:hAnsi="Times New Roman" w:cs="Times New Roman"/>
          <w:sz w:val="24"/>
          <w:szCs w:val="24"/>
        </w:rPr>
      </w:pPr>
    </w:p>
    <w:p w14:paraId="2FFFD21E" w14:textId="27726592" w:rsidR="00DA3BBC" w:rsidRDefault="00FF1D34">
      <w:pP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br w:type="page"/>
      </w:r>
    </w:p>
    <w:p w14:paraId="2459C8D9" w14:textId="7CB96E0D" w:rsidR="005C2A73" w:rsidRPr="00494A10" w:rsidRDefault="00EC5C58" w:rsidP="005C2A73">
      <w:pPr>
        <w:pStyle w:val="1"/>
        <w:tabs>
          <w:tab w:val="left" w:pos="1134"/>
        </w:tabs>
      </w:pPr>
      <w:bookmarkStart w:id="1" w:name="_Toc169164829"/>
      <w:r w:rsidRPr="00494A10">
        <w:lastRenderedPageBreak/>
        <w:t>R</w:t>
      </w:r>
      <w:r w:rsidR="00F50EA7">
        <w:t>ODINA</w:t>
      </w:r>
      <w:bookmarkEnd w:id="1"/>
    </w:p>
    <w:p w14:paraId="48F3E7E7" w14:textId="77777777" w:rsidR="00D83874" w:rsidRPr="00494A10" w:rsidRDefault="00D83874" w:rsidP="00D83874">
      <w:pPr>
        <w:tabs>
          <w:tab w:val="left" w:pos="1134"/>
        </w:tabs>
        <w:rPr>
          <w:rFonts w:ascii="Times New Roman" w:hAnsi="Times New Roman" w:cs="Times New Roman"/>
        </w:rPr>
      </w:pPr>
    </w:p>
    <w:p w14:paraId="48AEDD11" w14:textId="48DD6B32" w:rsidR="000A5DB0" w:rsidRPr="00494A10" w:rsidRDefault="000A5DB0"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Rodinu je těžké definovat paušálně</w:t>
      </w:r>
      <w:r w:rsidR="0058696C" w:rsidRPr="00494A10">
        <w:rPr>
          <w:rFonts w:ascii="Times New Roman" w:hAnsi="Times New Roman" w:cs="Times New Roman"/>
          <w:sz w:val="24"/>
          <w:szCs w:val="24"/>
        </w:rPr>
        <w:t xml:space="preserve"> a jednoznačně</w:t>
      </w:r>
      <w:r w:rsidRPr="00494A10">
        <w:rPr>
          <w:rFonts w:ascii="Times New Roman" w:hAnsi="Times New Roman" w:cs="Times New Roman"/>
          <w:sz w:val="24"/>
          <w:szCs w:val="24"/>
        </w:rPr>
        <w:t>,</w:t>
      </w:r>
      <w:r w:rsidR="0058696C" w:rsidRPr="00494A10">
        <w:rPr>
          <w:rFonts w:ascii="Times New Roman" w:hAnsi="Times New Roman" w:cs="Times New Roman"/>
          <w:sz w:val="24"/>
          <w:szCs w:val="24"/>
        </w:rPr>
        <w:t xml:space="preserve"> neboť dnes již existují různé definice, které prostupují mnoha vědními obory.</w:t>
      </w:r>
      <w:r w:rsidRPr="00494A10">
        <w:rPr>
          <w:rFonts w:ascii="Times New Roman" w:hAnsi="Times New Roman" w:cs="Times New Roman"/>
          <w:sz w:val="24"/>
          <w:szCs w:val="24"/>
        </w:rPr>
        <w:t xml:space="preserve"> V rovině psychologické bude definice odlišná než v té sociologické. Pro účely této práce </w:t>
      </w:r>
      <w:r w:rsidR="00323F1B" w:rsidRPr="00494A10">
        <w:rPr>
          <w:rFonts w:ascii="Times New Roman" w:hAnsi="Times New Roman" w:cs="Times New Roman"/>
          <w:sz w:val="24"/>
          <w:szCs w:val="24"/>
        </w:rPr>
        <w:t>jsme zvolili</w:t>
      </w:r>
      <w:r w:rsidRPr="00494A10">
        <w:rPr>
          <w:rFonts w:ascii="Times New Roman" w:hAnsi="Times New Roman" w:cs="Times New Roman"/>
          <w:sz w:val="24"/>
          <w:szCs w:val="24"/>
        </w:rPr>
        <w:t xml:space="preserve"> popis rodiny z pedagogického slovníku, kde se o ní hovoří jako o </w:t>
      </w:r>
      <w:r w:rsidRPr="00494A10">
        <w:rPr>
          <w:rFonts w:ascii="Times New Roman" w:hAnsi="Times New Roman" w:cs="Times New Roman"/>
          <w:i/>
          <w:iCs/>
          <w:sz w:val="24"/>
          <w:szCs w:val="24"/>
        </w:rPr>
        <w:t>„nejstarší společensk</w:t>
      </w:r>
      <w:r w:rsidR="00A6290A" w:rsidRPr="00494A10">
        <w:rPr>
          <w:rFonts w:ascii="Times New Roman" w:hAnsi="Times New Roman" w:cs="Times New Roman"/>
          <w:i/>
          <w:iCs/>
          <w:sz w:val="24"/>
          <w:szCs w:val="24"/>
        </w:rPr>
        <w:t>é</w:t>
      </w:r>
      <w:r w:rsidRPr="00494A10">
        <w:rPr>
          <w:rFonts w:ascii="Times New Roman" w:hAnsi="Times New Roman" w:cs="Times New Roman"/>
          <w:i/>
          <w:iCs/>
          <w:sz w:val="24"/>
          <w:szCs w:val="24"/>
        </w:rPr>
        <w:t xml:space="preserve"> instituci, která vytváří určité klima, formuje interpersonální vztahy, hodnoty a postoje, dává základy etiky a životního stylu“ </w:t>
      </w:r>
      <w:r w:rsidRPr="00494A10">
        <w:rPr>
          <w:rFonts w:ascii="Times New Roman" w:hAnsi="Times New Roman" w:cs="Times New Roman"/>
          <w:sz w:val="24"/>
          <w:szCs w:val="24"/>
        </w:rPr>
        <w:t>(Průcha, Walterová</w:t>
      </w:r>
      <w:r w:rsidR="00DA3BBC">
        <w:rPr>
          <w:rFonts w:ascii="Times New Roman" w:hAnsi="Times New Roman" w:cs="Times New Roman"/>
          <w:sz w:val="24"/>
          <w:szCs w:val="24"/>
        </w:rPr>
        <w:t xml:space="preserve"> &amp; </w:t>
      </w:r>
      <w:r w:rsidRPr="00494A10">
        <w:rPr>
          <w:rFonts w:ascii="Times New Roman" w:hAnsi="Times New Roman" w:cs="Times New Roman"/>
          <w:sz w:val="24"/>
          <w:szCs w:val="24"/>
        </w:rPr>
        <w:t>Mareš, 2013)</w:t>
      </w:r>
      <w:r w:rsidR="00F30E50">
        <w:rPr>
          <w:rFonts w:ascii="Times New Roman" w:hAnsi="Times New Roman" w:cs="Times New Roman"/>
          <w:sz w:val="24"/>
          <w:szCs w:val="24"/>
        </w:rPr>
        <w:t>.</w:t>
      </w:r>
    </w:p>
    <w:p w14:paraId="050D9010" w14:textId="32C6BC6E" w:rsidR="00D95CE7" w:rsidRPr="00494A10" w:rsidRDefault="009361EF"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Rodinné prostředí by mělo vytvářet vhodné </w:t>
      </w:r>
      <w:r w:rsidR="0052351B" w:rsidRPr="00494A10">
        <w:rPr>
          <w:rFonts w:ascii="Times New Roman" w:hAnsi="Times New Roman" w:cs="Times New Roman"/>
          <w:sz w:val="24"/>
          <w:szCs w:val="24"/>
        </w:rPr>
        <w:t>místo,</w:t>
      </w:r>
      <w:r w:rsidRPr="00494A10">
        <w:rPr>
          <w:rFonts w:ascii="Times New Roman" w:hAnsi="Times New Roman" w:cs="Times New Roman"/>
          <w:sz w:val="24"/>
          <w:szCs w:val="24"/>
        </w:rPr>
        <w:t xml:space="preserve"> které má zásadní význam pro všechny její členy, mělo by poskytovat pocit bezpečí, lásky a vzájemného respektu. Rodina tak ovlivňuje vývoj dítěte, jeho formování, a tedy i celou společnost</w:t>
      </w:r>
      <w:r w:rsidR="006A0637" w:rsidRPr="00494A10">
        <w:rPr>
          <w:rFonts w:ascii="Times New Roman" w:hAnsi="Times New Roman" w:cs="Times New Roman"/>
          <w:sz w:val="24"/>
          <w:szCs w:val="24"/>
        </w:rPr>
        <w:t>.</w:t>
      </w:r>
      <w:r w:rsidRPr="00494A10">
        <w:rPr>
          <w:rFonts w:ascii="Times New Roman" w:hAnsi="Times New Roman" w:cs="Times New Roman"/>
          <w:sz w:val="24"/>
          <w:szCs w:val="24"/>
        </w:rPr>
        <w:t xml:space="preserve"> (Matějček, 1994)</w:t>
      </w:r>
      <w:r w:rsidR="00D95CE7" w:rsidRPr="00494A10">
        <w:rPr>
          <w:rFonts w:ascii="Times New Roman" w:hAnsi="Times New Roman" w:cs="Times New Roman"/>
          <w:sz w:val="24"/>
          <w:szCs w:val="24"/>
        </w:rPr>
        <w:t xml:space="preserve"> </w:t>
      </w:r>
      <w:bookmarkStart w:id="2" w:name="_Hlk154824438"/>
      <w:r w:rsidR="001F172A" w:rsidRPr="00494A10">
        <w:rPr>
          <w:rFonts w:ascii="Times New Roman" w:hAnsi="Times New Roman" w:cs="Times New Roman"/>
          <w:sz w:val="24"/>
          <w:szCs w:val="24"/>
        </w:rPr>
        <w:t>Pro společnost neplní tedy pouze jen biologickou funkci k uchování naší rasy, ale zároveň je elementárním vzorem pro dítě – je to první vzor, se kterým se v životě setká a dle kterého si vytváří své zásad</w:t>
      </w:r>
      <w:r w:rsidR="00A6290A" w:rsidRPr="00494A10">
        <w:rPr>
          <w:rFonts w:ascii="Times New Roman" w:hAnsi="Times New Roman" w:cs="Times New Roman"/>
          <w:sz w:val="24"/>
          <w:szCs w:val="24"/>
        </w:rPr>
        <w:t>y</w:t>
      </w:r>
      <w:r w:rsidR="00F01820" w:rsidRPr="00494A10">
        <w:rPr>
          <w:rFonts w:ascii="Times New Roman" w:hAnsi="Times New Roman" w:cs="Times New Roman"/>
          <w:sz w:val="24"/>
          <w:szCs w:val="24"/>
        </w:rPr>
        <w:t xml:space="preserve"> </w:t>
      </w:r>
      <w:r w:rsidR="001F172A" w:rsidRPr="00494A10">
        <w:rPr>
          <w:rFonts w:ascii="Times New Roman" w:hAnsi="Times New Roman" w:cs="Times New Roman"/>
          <w:sz w:val="24"/>
          <w:szCs w:val="24"/>
        </w:rPr>
        <w:t>a</w:t>
      </w:r>
      <w:r w:rsidR="00F01820" w:rsidRPr="00494A10">
        <w:rPr>
          <w:rFonts w:ascii="Times New Roman" w:hAnsi="Times New Roman" w:cs="Times New Roman"/>
          <w:sz w:val="24"/>
          <w:szCs w:val="24"/>
        </w:rPr>
        <w:t> </w:t>
      </w:r>
      <w:r w:rsidR="001F172A" w:rsidRPr="00494A10">
        <w:rPr>
          <w:rFonts w:ascii="Times New Roman" w:hAnsi="Times New Roman" w:cs="Times New Roman"/>
          <w:sz w:val="24"/>
          <w:szCs w:val="24"/>
        </w:rPr>
        <w:t>morálku. Rodina je tedy neodmyslitelnou součástí každé společnosti</w:t>
      </w:r>
      <w:bookmarkEnd w:id="2"/>
      <w:r w:rsidR="00F30E50">
        <w:rPr>
          <w:rFonts w:ascii="Times New Roman" w:hAnsi="Times New Roman" w:cs="Times New Roman"/>
          <w:sz w:val="24"/>
          <w:szCs w:val="24"/>
        </w:rPr>
        <w:t xml:space="preserve"> </w:t>
      </w:r>
      <w:r w:rsidR="00D95CE7" w:rsidRPr="00494A10">
        <w:rPr>
          <w:rFonts w:ascii="Times New Roman" w:hAnsi="Times New Roman" w:cs="Times New Roman"/>
          <w:sz w:val="24"/>
          <w:szCs w:val="24"/>
        </w:rPr>
        <w:t>(Matoušek, 1997)</w:t>
      </w:r>
      <w:r w:rsidR="00F30E50">
        <w:rPr>
          <w:rFonts w:ascii="Times New Roman" w:hAnsi="Times New Roman" w:cs="Times New Roman"/>
          <w:sz w:val="24"/>
          <w:szCs w:val="24"/>
        </w:rPr>
        <w:t>.</w:t>
      </w:r>
    </w:p>
    <w:p w14:paraId="3B723619" w14:textId="21D289BE" w:rsidR="00160BBB" w:rsidRPr="00494A10" w:rsidRDefault="00160BBB" w:rsidP="00C563C9">
      <w:pPr>
        <w:tabs>
          <w:tab w:val="left" w:pos="1134"/>
        </w:tabs>
        <w:spacing w:line="360" w:lineRule="auto"/>
        <w:jc w:val="both"/>
        <w:rPr>
          <w:rFonts w:ascii="Times New Roman" w:hAnsi="Times New Roman" w:cs="Times New Roman"/>
          <w:b/>
          <w:sz w:val="24"/>
          <w:szCs w:val="24"/>
        </w:rPr>
      </w:pPr>
      <w:r w:rsidRPr="00494A10">
        <w:rPr>
          <w:rFonts w:ascii="Times New Roman" w:hAnsi="Times New Roman" w:cs="Times New Roman"/>
          <w:b/>
          <w:sz w:val="24"/>
          <w:szCs w:val="24"/>
        </w:rPr>
        <w:t>Funkce</w:t>
      </w:r>
    </w:p>
    <w:p w14:paraId="4CC72DE0" w14:textId="270B2C64" w:rsidR="00160BBB" w:rsidRPr="00494A10" w:rsidRDefault="00160BBB" w:rsidP="00C563C9">
      <w:pPr>
        <w:tabs>
          <w:tab w:val="left" w:pos="1134"/>
        </w:tabs>
        <w:spacing w:line="360" w:lineRule="auto"/>
        <w:ind w:firstLine="708"/>
        <w:jc w:val="both"/>
        <w:rPr>
          <w:rFonts w:ascii="Times New Roman" w:hAnsi="Times New Roman" w:cs="Times New Roman"/>
          <w:bCs/>
          <w:sz w:val="24"/>
          <w:szCs w:val="24"/>
        </w:rPr>
      </w:pPr>
      <w:r w:rsidRPr="00494A10">
        <w:rPr>
          <w:rFonts w:ascii="Times New Roman" w:hAnsi="Times New Roman" w:cs="Times New Roman"/>
          <w:bCs/>
          <w:sz w:val="24"/>
          <w:szCs w:val="24"/>
        </w:rPr>
        <w:t>Rodina má v různých kulturách rozličné pozice, ať z hlediska jejího složení, kdo v ní má vedoucí pozici, ale její primární funkce se příliš nemění (</w:t>
      </w:r>
      <w:proofErr w:type="spellStart"/>
      <w:r w:rsidRPr="00494A10">
        <w:rPr>
          <w:rFonts w:ascii="Times New Roman" w:hAnsi="Times New Roman" w:cs="Times New Roman"/>
          <w:bCs/>
          <w:sz w:val="24"/>
          <w:szCs w:val="24"/>
        </w:rPr>
        <w:t>Langmeier</w:t>
      </w:r>
      <w:proofErr w:type="spellEnd"/>
      <w:r w:rsidRPr="00494A10">
        <w:rPr>
          <w:rFonts w:ascii="Times New Roman" w:hAnsi="Times New Roman" w:cs="Times New Roman"/>
          <w:bCs/>
          <w:sz w:val="24"/>
          <w:szCs w:val="24"/>
        </w:rPr>
        <w:t>, Husovská, 2011 in Výrost, Slaměník</w:t>
      </w:r>
      <w:r w:rsidR="001854C3" w:rsidRPr="00494A10">
        <w:rPr>
          <w:rFonts w:ascii="Times New Roman" w:hAnsi="Times New Roman" w:cs="Times New Roman"/>
          <w:bCs/>
          <w:sz w:val="24"/>
          <w:szCs w:val="24"/>
        </w:rPr>
        <w:t xml:space="preserve"> &amp; </w:t>
      </w:r>
      <w:proofErr w:type="spellStart"/>
      <w:r w:rsidRPr="00494A10">
        <w:rPr>
          <w:rFonts w:ascii="Times New Roman" w:hAnsi="Times New Roman" w:cs="Times New Roman"/>
          <w:bCs/>
          <w:sz w:val="24"/>
          <w:szCs w:val="24"/>
        </w:rPr>
        <w:t>Sollárová</w:t>
      </w:r>
      <w:proofErr w:type="spellEnd"/>
      <w:r w:rsidRPr="00494A10">
        <w:rPr>
          <w:rFonts w:ascii="Times New Roman" w:hAnsi="Times New Roman" w:cs="Times New Roman"/>
          <w:bCs/>
          <w:sz w:val="24"/>
          <w:szCs w:val="24"/>
        </w:rPr>
        <w:t>, 2019)</w:t>
      </w:r>
      <w:r w:rsidR="00F30E50">
        <w:rPr>
          <w:rFonts w:ascii="Times New Roman" w:hAnsi="Times New Roman" w:cs="Times New Roman"/>
          <w:bCs/>
          <w:sz w:val="24"/>
          <w:szCs w:val="24"/>
        </w:rPr>
        <w:t>.</w:t>
      </w:r>
    </w:p>
    <w:p w14:paraId="6D0E568A" w14:textId="6237D4E3" w:rsidR="00160BBB" w:rsidRPr="00494A10" w:rsidRDefault="00160BBB" w:rsidP="00C563C9">
      <w:pPr>
        <w:pStyle w:val="Odstavecseseznamem"/>
        <w:numPr>
          <w:ilvl w:val="0"/>
          <w:numId w:val="14"/>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Rozmnožovací – I</w:t>
      </w:r>
      <w:r w:rsidR="009D218B" w:rsidRPr="00494A10">
        <w:rPr>
          <w:rFonts w:ascii="Times New Roman" w:hAnsi="Times New Roman" w:cs="Times New Roman"/>
          <w:bCs/>
          <w:sz w:val="24"/>
          <w:szCs w:val="24"/>
        </w:rPr>
        <w:t xml:space="preserve"> </w:t>
      </w:r>
      <w:r w:rsidRPr="00494A10">
        <w:rPr>
          <w:rFonts w:ascii="Times New Roman" w:hAnsi="Times New Roman" w:cs="Times New Roman"/>
          <w:bCs/>
          <w:sz w:val="24"/>
          <w:szCs w:val="24"/>
        </w:rPr>
        <w:t xml:space="preserve">když </w:t>
      </w:r>
      <w:r w:rsidR="009D218B" w:rsidRPr="00494A10">
        <w:rPr>
          <w:rFonts w:ascii="Times New Roman" w:hAnsi="Times New Roman" w:cs="Times New Roman"/>
          <w:bCs/>
          <w:sz w:val="24"/>
          <w:szCs w:val="24"/>
        </w:rPr>
        <w:t>děti mohou přijít na svět i nesezdanému páru, zůstává rodina stále jako primární prvek pro zrod dalších generací.</w:t>
      </w:r>
    </w:p>
    <w:p w14:paraId="7377C478" w14:textId="1786354D" w:rsidR="009D218B" w:rsidRPr="00494A10" w:rsidRDefault="009D218B" w:rsidP="00C563C9">
      <w:pPr>
        <w:pStyle w:val="Odstavecseseznamem"/>
        <w:numPr>
          <w:ilvl w:val="0"/>
          <w:numId w:val="14"/>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Ekonomicko-zabezpečovací</w:t>
      </w:r>
      <w:r w:rsidR="007F1E3A" w:rsidRPr="00494A10">
        <w:rPr>
          <w:rFonts w:ascii="Times New Roman" w:hAnsi="Times New Roman" w:cs="Times New Roman"/>
          <w:bCs/>
          <w:sz w:val="24"/>
          <w:szCs w:val="24"/>
        </w:rPr>
        <w:t xml:space="preserve"> </w:t>
      </w:r>
      <w:r w:rsidRPr="00494A10">
        <w:rPr>
          <w:rFonts w:ascii="Times New Roman" w:hAnsi="Times New Roman" w:cs="Times New Roman"/>
          <w:bCs/>
          <w:sz w:val="24"/>
          <w:szCs w:val="24"/>
        </w:rPr>
        <w:t>funkce – Zabezpečení normálního vývoje díky zabezpečení hmotných potřeb dítěte.</w:t>
      </w:r>
    </w:p>
    <w:p w14:paraId="4E8FBDFC" w14:textId="72B2CF51" w:rsidR="00CA577A" w:rsidRPr="00494A10" w:rsidRDefault="00CA577A" w:rsidP="00C563C9">
      <w:pPr>
        <w:pStyle w:val="Odstavecseseznamem"/>
        <w:numPr>
          <w:ilvl w:val="0"/>
          <w:numId w:val="14"/>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Emocionální funkce – Zaopatření základních emocionálních potřeb dítěte, jako jsou potřeba bezpečí, lásky, jistoty a ochrany. Můžeme o ní také hovořit jako o funkci sociálně-podpůrné.</w:t>
      </w:r>
    </w:p>
    <w:p w14:paraId="3F7BA2B8" w14:textId="2EE58C6B" w:rsidR="00CA577A" w:rsidRPr="00494A10" w:rsidRDefault="00CA577A" w:rsidP="00C563C9">
      <w:pPr>
        <w:pStyle w:val="Odstavecseseznamem"/>
        <w:numPr>
          <w:ilvl w:val="0"/>
          <w:numId w:val="14"/>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Socializační funkce – Dítěti je zajištěno vzdělání a výchova v rodině.</w:t>
      </w:r>
    </w:p>
    <w:p w14:paraId="63A86C7D" w14:textId="77777777" w:rsidR="008C6502" w:rsidRDefault="008C6502" w:rsidP="00C563C9">
      <w:pPr>
        <w:tabs>
          <w:tab w:val="left" w:pos="1134"/>
        </w:tabs>
        <w:spacing w:line="360" w:lineRule="auto"/>
        <w:jc w:val="both"/>
        <w:rPr>
          <w:rFonts w:ascii="Times New Roman" w:hAnsi="Times New Roman" w:cs="Times New Roman"/>
          <w:b/>
          <w:sz w:val="24"/>
          <w:szCs w:val="24"/>
        </w:rPr>
      </w:pPr>
    </w:p>
    <w:p w14:paraId="5629B66C" w14:textId="77777777" w:rsidR="008C6502" w:rsidRDefault="008C6502" w:rsidP="00C563C9">
      <w:pPr>
        <w:tabs>
          <w:tab w:val="left" w:pos="1134"/>
        </w:tabs>
        <w:spacing w:line="360" w:lineRule="auto"/>
        <w:jc w:val="both"/>
        <w:rPr>
          <w:rFonts w:ascii="Times New Roman" w:hAnsi="Times New Roman" w:cs="Times New Roman"/>
          <w:b/>
          <w:sz w:val="24"/>
          <w:szCs w:val="24"/>
        </w:rPr>
      </w:pPr>
    </w:p>
    <w:p w14:paraId="0177256A" w14:textId="77777777" w:rsidR="008C6502" w:rsidRDefault="008C6502" w:rsidP="00C563C9">
      <w:pPr>
        <w:tabs>
          <w:tab w:val="left" w:pos="1134"/>
        </w:tabs>
        <w:spacing w:line="360" w:lineRule="auto"/>
        <w:jc w:val="both"/>
        <w:rPr>
          <w:rFonts w:ascii="Times New Roman" w:hAnsi="Times New Roman" w:cs="Times New Roman"/>
          <w:b/>
          <w:sz w:val="24"/>
          <w:szCs w:val="24"/>
        </w:rPr>
      </w:pPr>
    </w:p>
    <w:p w14:paraId="7E87960C" w14:textId="19483071" w:rsidR="00E22DC2" w:rsidRPr="00494A10" w:rsidRDefault="00E22DC2" w:rsidP="00C563C9">
      <w:p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
          <w:sz w:val="24"/>
          <w:szCs w:val="24"/>
        </w:rPr>
        <w:lastRenderedPageBreak/>
        <w:t>Typy rodin</w:t>
      </w:r>
    </w:p>
    <w:p w14:paraId="7761F013" w14:textId="3D24E59E" w:rsidR="0026709E" w:rsidRPr="00494A10" w:rsidRDefault="0026709E" w:rsidP="00C563C9">
      <w:pPr>
        <w:tabs>
          <w:tab w:val="left" w:pos="1134"/>
        </w:tabs>
        <w:spacing w:line="360" w:lineRule="auto"/>
        <w:ind w:firstLine="360"/>
        <w:jc w:val="both"/>
        <w:rPr>
          <w:rFonts w:ascii="Times New Roman" w:hAnsi="Times New Roman" w:cs="Times New Roman"/>
          <w:bCs/>
          <w:sz w:val="24"/>
          <w:szCs w:val="24"/>
        </w:rPr>
      </w:pPr>
      <w:r w:rsidRPr="00494A10">
        <w:rPr>
          <w:rFonts w:ascii="Times New Roman" w:hAnsi="Times New Roman" w:cs="Times New Roman"/>
          <w:bCs/>
          <w:sz w:val="24"/>
          <w:szCs w:val="24"/>
        </w:rPr>
        <w:t xml:space="preserve">To, do jaké míry se rodině daří plnit výše uvedené funkce, je nesmírně důležité pro socializaci a její celkový proces ve společnosti. Rodinu tak můžeme dělit do následujících typů dle </w:t>
      </w:r>
      <w:proofErr w:type="spellStart"/>
      <w:r w:rsidRPr="00494A10">
        <w:rPr>
          <w:rFonts w:ascii="Times New Roman" w:hAnsi="Times New Roman" w:cs="Times New Roman"/>
          <w:bCs/>
          <w:sz w:val="24"/>
          <w:szCs w:val="24"/>
        </w:rPr>
        <w:t>Dunovského</w:t>
      </w:r>
      <w:proofErr w:type="spellEnd"/>
      <w:r w:rsidRPr="00494A10">
        <w:rPr>
          <w:rFonts w:ascii="Times New Roman" w:hAnsi="Times New Roman" w:cs="Times New Roman"/>
          <w:bCs/>
          <w:sz w:val="24"/>
          <w:szCs w:val="24"/>
        </w:rPr>
        <w:t xml:space="preserve"> (1986):</w:t>
      </w:r>
    </w:p>
    <w:p w14:paraId="7D652E37" w14:textId="3DC25692" w:rsidR="0026709E" w:rsidRPr="00494A10" w:rsidRDefault="0026709E" w:rsidP="00C563C9">
      <w:pPr>
        <w:pStyle w:val="Odstavecseseznamem"/>
        <w:numPr>
          <w:ilvl w:val="0"/>
          <w:numId w:val="13"/>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Rodina funkční – Má dobrý vliv na dítě, zvládá plnit své úkoly</w:t>
      </w:r>
      <w:r w:rsidR="007F1E3A" w:rsidRPr="00494A10">
        <w:rPr>
          <w:rFonts w:ascii="Times New Roman" w:hAnsi="Times New Roman" w:cs="Times New Roman"/>
          <w:bCs/>
          <w:sz w:val="24"/>
          <w:szCs w:val="24"/>
        </w:rPr>
        <w:t>.</w:t>
      </w:r>
    </w:p>
    <w:p w14:paraId="6D555F50" w14:textId="7D6D8BE1" w:rsidR="0026709E" w:rsidRPr="00494A10" w:rsidRDefault="0026709E" w:rsidP="00C563C9">
      <w:pPr>
        <w:pStyle w:val="Odstavecseseznamem"/>
        <w:numPr>
          <w:ilvl w:val="0"/>
          <w:numId w:val="13"/>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Rodina problémová – Jsou přítomny nedostatky, se kterými je rodina schopna si sama poradit, protože nejsou pro její celkový chod a rozvoj dítěte tolik nebezpečné.</w:t>
      </w:r>
    </w:p>
    <w:p w14:paraId="77230DAE" w14:textId="67F18A70" w:rsidR="0026709E" w:rsidRPr="00494A10" w:rsidRDefault="0026709E" w:rsidP="00C563C9">
      <w:pPr>
        <w:pStyle w:val="Odstavecseseznamem"/>
        <w:numPr>
          <w:ilvl w:val="0"/>
          <w:numId w:val="13"/>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Rodina dysfunkční – Nedostatky v míře, která vážným způsobem ohrožuje fungování rodiny a výchovu dítěte. Je nutné vyhledat odbornou pomoc.</w:t>
      </w:r>
    </w:p>
    <w:p w14:paraId="4294A867" w14:textId="38A0934F" w:rsidR="0026709E" w:rsidRPr="00494A10" w:rsidRDefault="0026709E" w:rsidP="00C563C9">
      <w:pPr>
        <w:pStyle w:val="Odstavecseseznamem"/>
        <w:numPr>
          <w:ilvl w:val="0"/>
          <w:numId w:val="13"/>
        </w:numPr>
        <w:tabs>
          <w:tab w:val="left" w:pos="1134"/>
        </w:tabs>
        <w:spacing w:line="360" w:lineRule="auto"/>
        <w:jc w:val="both"/>
        <w:rPr>
          <w:rFonts w:ascii="Times New Roman" w:hAnsi="Times New Roman" w:cs="Times New Roman"/>
          <w:bCs/>
          <w:sz w:val="24"/>
          <w:szCs w:val="24"/>
        </w:rPr>
      </w:pPr>
      <w:r w:rsidRPr="00494A10">
        <w:rPr>
          <w:rFonts w:ascii="Times New Roman" w:hAnsi="Times New Roman" w:cs="Times New Roman"/>
          <w:bCs/>
          <w:sz w:val="24"/>
          <w:szCs w:val="24"/>
        </w:rPr>
        <w:t xml:space="preserve">Rodina </w:t>
      </w:r>
      <w:proofErr w:type="spellStart"/>
      <w:r w:rsidRPr="00494A10">
        <w:rPr>
          <w:rFonts w:ascii="Times New Roman" w:hAnsi="Times New Roman" w:cs="Times New Roman"/>
          <w:bCs/>
          <w:sz w:val="24"/>
          <w:szCs w:val="24"/>
        </w:rPr>
        <w:t>afunkční</w:t>
      </w:r>
      <w:proofErr w:type="spellEnd"/>
      <w:r w:rsidRPr="00494A10">
        <w:rPr>
          <w:rFonts w:ascii="Times New Roman" w:hAnsi="Times New Roman" w:cs="Times New Roman"/>
          <w:bCs/>
          <w:sz w:val="24"/>
          <w:szCs w:val="24"/>
        </w:rPr>
        <w:t xml:space="preserve"> – Nutno dítěti zajistit péči institucionální nebo náhradní, biologická rodina nezajišťuje primární potřeby.</w:t>
      </w:r>
    </w:p>
    <w:p w14:paraId="16A5DCD9" w14:textId="17EF91DC" w:rsidR="00160BBB" w:rsidRPr="00494A10" w:rsidRDefault="00DB430F" w:rsidP="00C563C9">
      <w:pPr>
        <w:tabs>
          <w:tab w:val="left" w:pos="1134"/>
        </w:tabs>
        <w:spacing w:line="360" w:lineRule="auto"/>
        <w:ind w:firstLine="360"/>
        <w:jc w:val="both"/>
        <w:rPr>
          <w:rFonts w:ascii="Times New Roman" w:hAnsi="Times New Roman" w:cs="Times New Roman"/>
          <w:bCs/>
          <w:sz w:val="24"/>
          <w:szCs w:val="24"/>
        </w:rPr>
      </w:pPr>
      <w:r w:rsidRPr="00494A10">
        <w:rPr>
          <w:rFonts w:ascii="Times New Roman" w:hAnsi="Times New Roman" w:cs="Times New Roman"/>
          <w:bCs/>
          <w:sz w:val="24"/>
          <w:szCs w:val="24"/>
        </w:rPr>
        <w:t>V současnosti pohlížíme na rodinu spíše jako na skupinu, jež má svůj vlastní sociální prostor</w:t>
      </w:r>
      <w:r w:rsidR="00A70B58" w:rsidRPr="00494A10">
        <w:rPr>
          <w:rFonts w:ascii="Times New Roman" w:hAnsi="Times New Roman" w:cs="Times New Roman"/>
          <w:bCs/>
          <w:sz w:val="24"/>
          <w:szCs w:val="24"/>
        </w:rPr>
        <w:t>, kde může zajistit primární potřeby, jako jsou domov a základní jistot</w:t>
      </w:r>
      <w:r w:rsidR="00F01820" w:rsidRPr="00494A10">
        <w:rPr>
          <w:rFonts w:ascii="Times New Roman" w:hAnsi="Times New Roman" w:cs="Times New Roman"/>
          <w:bCs/>
          <w:sz w:val="24"/>
          <w:szCs w:val="24"/>
        </w:rPr>
        <w:t>y</w:t>
      </w:r>
      <w:r w:rsidR="00A70B58" w:rsidRPr="00494A10">
        <w:rPr>
          <w:rFonts w:ascii="Times New Roman" w:hAnsi="Times New Roman" w:cs="Times New Roman"/>
          <w:bCs/>
          <w:sz w:val="24"/>
          <w:szCs w:val="24"/>
        </w:rPr>
        <w:t xml:space="preserve">. Roste tak proměnlivost druhů rodin, se kterými se můžeme setkat. Řeč tedy není pouze o rodině úplné </w:t>
      </w:r>
      <w:proofErr w:type="gramStart"/>
      <w:r w:rsidR="00A70B58" w:rsidRPr="00494A10">
        <w:rPr>
          <w:rFonts w:ascii="Times New Roman" w:hAnsi="Times New Roman" w:cs="Times New Roman"/>
          <w:bCs/>
          <w:sz w:val="24"/>
          <w:szCs w:val="24"/>
        </w:rPr>
        <w:t>a</w:t>
      </w:r>
      <w:r w:rsidR="00B62813">
        <w:rPr>
          <w:rFonts w:ascii="Times New Roman" w:hAnsi="Times New Roman" w:cs="Times New Roman"/>
          <w:bCs/>
          <w:sz w:val="24"/>
          <w:szCs w:val="24"/>
        </w:rPr>
        <w:t> </w:t>
      </w:r>
      <w:r w:rsidR="00A70B58" w:rsidRPr="00494A10">
        <w:rPr>
          <w:rFonts w:ascii="Times New Roman" w:hAnsi="Times New Roman" w:cs="Times New Roman"/>
          <w:bCs/>
          <w:sz w:val="24"/>
          <w:szCs w:val="24"/>
        </w:rPr>
        <w:t xml:space="preserve"> vlastní</w:t>
      </w:r>
      <w:proofErr w:type="gramEnd"/>
      <w:r w:rsidR="00A70B58" w:rsidRPr="00494A10">
        <w:rPr>
          <w:rFonts w:ascii="Times New Roman" w:hAnsi="Times New Roman" w:cs="Times New Roman"/>
          <w:bCs/>
          <w:sz w:val="24"/>
          <w:szCs w:val="24"/>
        </w:rPr>
        <w:t>, ale rovněž o rodině nevlastní, neúplné a náhradní (Sobotková in Průcha, 2013)</w:t>
      </w:r>
      <w:r w:rsidR="00F30E50">
        <w:rPr>
          <w:rFonts w:ascii="Times New Roman" w:hAnsi="Times New Roman" w:cs="Times New Roman"/>
          <w:bCs/>
          <w:sz w:val="24"/>
          <w:szCs w:val="24"/>
        </w:rPr>
        <w:t>.</w:t>
      </w:r>
    </w:p>
    <w:p w14:paraId="37A7CEF6" w14:textId="77777777" w:rsidR="00D83874" w:rsidRPr="00494A10" w:rsidRDefault="00D83874" w:rsidP="00C563C9">
      <w:pPr>
        <w:tabs>
          <w:tab w:val="left" w:pos="1134"/>
        </w:tabs>
        <w:spacing w:line="360" w:lineRule="auto"/>
        <w:ind w:firstLine="360"/>
        <w:jc w:val="both"/>
        <w:rPr>
          <w:rFonts w:ascii="Times New Roman" w:hAnsi="Times New Roman" w:cs="Times New Roman"/>
          <w:bCs/>
          <w:sz w:val="24"/>
          <w:szCs w:val="24"/>
        </w:rPr>
      </w:pPr>
    </w:p>
    <w:p w14:paraId="239B3F23" w14:textId="3C3660FB" w:rsidR="00CF0400" w:rsidRPr="00494A10" w:rsidRDefault="00F50EA7" w:rsidP="00FF1D34">
      <w:pPr>
        <w:pStyle w:val="11"/>
        <w:tabs>
          <w:tab w:val="left" w:pos="1276"/>
        </w:tabs>
        <w:spacing w:line="360" w:lineRule="auto"/>
      </w:pPr>
      <w:r>
        <w:t xml:space="preserve"> </w:t>
      </w:r>
      <w:bookmarkStart w:id="3" w:name="_Toc169164830"/>
      <w:r w:rsidR="006F502A" w:rsidRPr="00494A10">
        <w:t>Fáze</w:t>
      </w:r>
      <w:r w:rsidR="00FF1D34">
        <w:t xml:space="preserve"> </w:t>
      </w:r>
      <w:r w:rsidR="006F502A" w:rsidRPr="00494A10">
        <w:t>vyrovnávání</w:t>
      </w:r>
      <w:bookmarkEnd w:id="3"/>
      <w:r w:rsidR="00494A10">
        <w:br/>
      </w:r>
    </w:p>
    <w:p w14:paraId="68E983B5" w14:textId="499300E8" w:rsidR="00062BFD" w:rsidRPr="00494A10" w:rsidRDefault="00062BFD"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Dnes už víme, že vztah dítěte a matky začíná již </w:t>
      </w:r>
      <w:r w:rsidR="00F2160C" w:rsidRPr="00494A10">
        <w:rPr>
          <w:rFonts w:ascii="Times New Roman" w:hAnsi="Times New Roman" w:cs="Times New Roman"/>
          <w:sz w:val="24"/>
          <w:szCs w:val="24"/>
        </w:rPr>
        <w:t xml:space="preserve">v </w:t>
      </w:r>
      <w:r w:rsidR="006A0637" w:rsidRPr="00494A10">
        <w:rPr>
          <w:rFonts w:ascii="Times New Roman" w:hAnsi="Times New Roman" w:cs="Times New Roman"/>
          <w:sz w:val="24"/>
          <w:szCs w:val="24"/>
        </w:rPr>
        <w:t>období, kdy je matka těhotná</w:t>
      </w:r>
      <w:r w:rsidRPr="00494A10">
        <w:rPr>
          <w:rFonts w:ascii="Times New Roman" w:hAnsi="Times New Roman" w:cs="Times New Roman"/>
          <w:sz w:val="24"/>
          <w:szCs w:val="24"/>
        </w:rPr>
        <w:t xml:space="preserve"> – vnímá pohyby svého dítěte, dítě zase vnímá, c</w:t>
      </w:r>
      <w:r w:rsidR="00996C37" w:rsidRPr="00494A10">
        <w:rPr>
          <w:rFonts w:ascii="Times New Roman" w:hAnsi="Times New Roman" w:cs="Times New Roman"/>
          <w:sz w:val="24"/>
          <w:szCs w:val="24"/>
        </w:rPr>
        <w:t>o</w:t>
      </w:r>
      <w:r w:rsidRPr="00494A10">
        <w:rPr>
          <w:rFonts w:ascii="Times New Roman" w:hAnsi="Times New Roman" w:cs="Times New Roman"/>
          <w:sz w:val="24"/>
          <w:szCs w:val="24"/>
        </w:rPr>
        <w:t xml:space="preserve"> prožív</w:t>
      </w:r>
      <w:r w:rsidR="00996C37" w:rsidRPr="00494A10">
        <w:rPr>
          <w:rFonts w:ascii="Times New Roman" w:hAnsi="Times New Roman" w:cs="Times New Roman"/>
          <w:sz w:val="24"/>
          <w:szCs w:val="24"/>
        </w:rPr>
        <w:t>á matka.</w:t>
      </w:r>
      <w:r w:rsidRPr="00494A10">
        <w:rPr>
          <w:rFonts w:ascii="Times New Roman" w:hAnsi="Times New Roman" w:cs="Times New Roman"/>
          <w:sz w:val="24"/>
          <w:szCs w:val="24"/>
        </w:rPr>
        <w:t xml:space="preserve"> Součástí této fáze je samozřejmě těšení se na potomka, rodiče si představují, co s dítětem zažijí, jaké asi bude a podobně. Příchod dítěte s postižením na svět je situace, kterou nečekají</w:t>
      </w:r>
      <w:r w:rsidR="00CF00BE" w:rsidRPr="00494A10">
        <w:rPr>
          <w:rFonts w:ascii="Times New Roman" w:hAnsi="Times New Roman" w:cs="Times New Roman"/>
          <w:sz w:val="24"/>
          <w:szCs w:val="24"/>
        </w:rPr>
        <w:t>,</w:t>
      </w:r>
      <w:r w:rsidRPr="00494A10">
        <w:rPr>
          <w:rFonts w:ascii="Times New Roman" w:hAnsi="Times New Roman" w:cs="Times New Roman"/>
          <w:sz w:val="24"/>
          <w:szCs w:val="24"/>
        </w:rPr>
        <w:t xml:space="preserve"> a většinou je potká nepřipravené</w:t>
      </w:r>
      <w:r w:rsidR="00CF00BE" w:rsidRPr="00494A10">
        <w:rPr>
          <w:rFonts w:ascii="Times New Roman" w:hAnsi="Times New Roman" w:cs="Times New Roman"/>
          <w:sz w:val="24"/>
          <w:szCs w:val="24"/>
        </w:rPr>
        <w:t>.</w:t>
      </w:r>
      <w:r w:rsidRPr="00494A10">
        <w:rPr>
          <w:rFonts w:ascii="Times New Roman" w:hAnsi="Times New Roman" w:cs="Times New Roman"/>
          <w:sz w:val="24"/>
          <w:szCs w:val="24"/>
        </w:rPr>
        <w:t xml:space="preserve"> </w:t>
      </w:r>
      <w:r w:rsidR="00CF00BE" w:rsidRPr="00494A10">
        <w:rPr>
          <w:rFonts w:ascii="Times New Roman" w:hAnsi="Times New Roman" w:cs="Times New Roman"/>
          <w:sz w:val="24"/>
          <w:szCs w:val="24"/>
        </w:rPr>
        <w:t>P</w:t>
      </w:r>
      <w:r w:rsidRPr="00494A10">
        <w:rPr>
          <w:rFonts w:ascii="Times New Roman" w:hAnsi="Times New Roman" w:cs="Times New Roman"/>
          <w:sz w:val="24"/>
          <w:szCs w:val="24"/>
        </w:rPr>
        <w:t xml:space="preserve">řichází </w:t>
      </w:r>
      <w:proofErr w:type="gramStart"/>
      <w:r w:rsidRPr="00494A10">
        <w:rPr>
          <w:rFonts w:ascii="Times New Roman" w:hAnsi="Times New Roman" w:cs="Times New Roman"/>
          <w:sz w:val="24"/>
          <w:szCs w:val="24"/>
        </w:rPr>
        <w:t>o</w:t>
      </w:r>
      <w:r w:rsidR="002E01C3">
        <w:rPr>
          <w:rFonts w:ascii="Times New Roman" w:hAnsi="Times New Roman" w:cs="Times New Roman"/>
          <w:sz w:val="24"/>
          <w:szCs w:val="24"/>
        </w:rPr>
        <w:t> </w:t>
      </w:r>
      <w:r w:rsidRPr="00494A10">
        <w:rPr>
          <w:rFonts w:ascii="Times New Roman" w:hAnsi="Times New Roman" w:cs="Times New Roman"/>
          <w:sz w:val="24"/>
          <w:szCs w:val="24"/>
        </w:rPr>
        <w:t xml:space="preserve"> představy</w:t>
      </w:r>
      <w:proofErr w:type="gramEnd"/>
      <w:r w:rsidRPr="00494A10">
        <w:rPr>
          <w:rFonts w:ascii="Times New Roman" w:hAnsi="Times New Roman" w:cs="Times New Roman"/>
          <w:sz w:val="24"/>
          <w:szCs w:val="24"/>
        </w:rPr>
        <w:t xml:space="preserve"> o budoucnosti, které běžně rodiny zažívají – první lásky dítěte, odchod na vysokou školu, samostatné bydlení, práce</w:t>
      </w:r>
      <w:r w:rsidR="0041277F">
        <w:rPr>
          <w:rFonts w:ascii="Times New Roman" w:hAnsi="Times New Roman" w:cs="Times New Roman"/>
          <w:sz w:val="24"/>
          <w:szCs w:val="24"/>
        </w:rPr>
        <w:t xml:space="preserve"> dítěte</w:t>
      </w:r>
      <w:r w:rsidRPr="00494A10">
        <w:rPr>
          <w:rFonts w:ascii="Times New Roman" w:hAnsi="Times New Roman" w:cs="Times New Roman"/>
          <w:sz w:val="24"/>
          <w:szCs w:val="24"/>
        </w:rPr>
        <w:t xml:space="preserve"> a vlastní rodina. Možnosti jsou pro </w:t>
      </w:r>
      <w:r w:rsidR="0041277F">
        <w:rPr>
          <w:rFonts w:ascii="Times New Roman" w:hAnsi="Times New Roman" w:cs="Times New Roman"/>
          <w:sz w:val="24"/>
          <w:szCs w:val="24"/>
        </w:rPr>
        <w:t>rodinu</w:t>
      </w:r>
      <w:r w:rsidRPr="00494A10">
        <w:rPr>
          <w:rFonts w:ascii="Times New Roman" w:hAnsi="Times New Roman" w:cs="Times New Roman"/>
          <w:sz w:val="24"/>
          <w:szCs w:val="24"/>
        </w:rPr>
        <w:t xml:space="preserve"> omezené, ať už se jedná o sportovní nebo kulturní činnosti nebo hraní si s dětmi stejného věku, čímž se omezuje socializace</w:t>
      </w:r>
      <w:r w:rsidR="0056776F" w:rsidRPr="00494A10">
        <w:rPr>
          <w:rFonts w:ascii="Times New Roman" w:hAnsi="Times New Roman" w:cs="Times New Roman"/>
          <w:sz w:val="24"/>
          <w:szCs w:val="24"/>
        </w:rPr>
        <w:t xml:space="preserve"> dítěte. To samozřejmě vyžaduje péči nejen rodiny, ale i blízkého okolí </w:t>
      </w:r>
      <w:proofErr w:type="gramStart"/>
      <w:r w:rsidR="0056776F" w:rsidRPr="00494A10">
        <w:rPr>
          <w:rFonts w:ascii="Times New Roman" w:hAnsi="Times New Roman" w:cs="Times New Roman"/>
          <w:sz w:val="24"/>
          <w:szCs w:val="24"/>
        </w:rPr>
        <w:t>a</w:t>
      </w:r>
      <w:r w:rsidR="00B62813">
        <w:rPr>
          <w:rFonts w:ascii="Times New Roman" w:hAnsi="Times New Roman" w:cs="Times New Roman"/>
          <w:sz w:val="24"/>
          <w:szCs w:val="24"/>
        </w:rPr>
        <w:t> </w:t>
      </w:r>
      <w:r w:rsidR="0056776F" w:rsidRPr="00494A10">
        <w:rPr>
          <w:rFonts w:ascii="Times New Roman" w:hAnsi="Times New Roman" w:cs="Times New Roman"/>
          <w:sz w:val="24"/>
          <w:szCs w:val="24"/>
        </w:rPr>
        <w:t xml:space="preserve"> zároveň</w:t>
      </w:r>
      <w:proofErr w:type="gramEnd"/>
      <w:r w:rsidR="0056776F" w:rsidRPr="00494A10">
        <w:rPr>
          <w:rFonts w:ascii="Times New Roman" w:hAnsi="Times New Roman" w:cs="Times New Roman"/>
          <w:sz w:val="24"/>
          <w:szCs w:val="24"/>
        </w:rPr>
        <w:t xml:space="preserve"> představuje zatížení psychické i ekonomické</w:t>
      </w:r>
      <w:r w:rsidR="00F30E50">
        <w:rPr>
          <w:rFonts w:ascii="Times New Roman" w:hAnsi="Times New Roman" w:cs="Times New Roman"/>
          <w:sz w:val="24"/>
          <w:szCs w:val="24"/>
        </w:rPr>
        <w:t xml:space="preserve"> </w:t>
      </w:r>
      <w:r w:rsidR="0056776F" w:rsidRPr="00494A10">
        <w:rPr>
          <w:rFonts w:ascii="Times New Roman" w:hAnsi="Times New Roman" w:cs="Times New Roman"/>
          <w:sz w:val="24"/>
          <w:szCs w:val="24"/>
        </w:rPr>
        <w:t>(Velemínský a kol.</w:t>
      </w:r>
      <w:r w:rsidR="00CF00BE" w:rsidRPr="00494A10">
        <w:rPr>
          <w:rFonts w:ascii="Times New Roman" w:hAnsi="Times New Roman" w:cs="Times New Roman"/>
          <w:sz w:val="24"/>
          <w:szCs w:val="24"/>
        </w:rPr>
        <w:t>,</w:t>
      </w:r>
      <w:r w:rsidR="0056776F" w:rsidRPr="00494A10">
        <w:rPr>
          <w:rFonts w:ascii="Times New Roman" w:hAnsi="Times New Roman" w:cs="Times New Roman"/>
          <w:sz w:val="24"/>
          <w:szCs w:val="24"/>
        </w:rPr>
        <w:t xml:space="preserve"> 2009)</w:t>
      </w:r>
      <w:r w:rsidR="00F30E50">
        <w:rPr>
          <w:rFonts w:ascii="Times New Roman" w:hAnsi="Times New Roman" w:cs="Times New Roman"/>
          <w:sz w:val="24"/>
          <w:szCs w:val="24"/>
        </w:rPr>
        <w:t>.</w:t>
      </w:r>
    </w:p>
    <w:p w14:paraId="5CBCD055" w14:textId="5CBD9068" w:rsidR="0050530D" w:rsidRPr="00494A10" w:rsidRDefault="009F3D6E"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Narození dítěte s postižením je pro rodinu </w:t>
      </w:r>
      <w:r w:rsidR="00C36FC3" w:rsidRPr="00494A10">
        <w:rPr>
          <w:rFonts w:ascii="Times New Roman" w:hAnsi="Times New Roman" w:cs="Times New Roman"/>
          <w:sz w:val="24"/>
          <w:szCs w:val="24"/>
        </w:rPr>
        <w:t>velice náročnou situací.</w:t>
      </w:r>
      <w:r w:rsidR="0050530D" w:rsidRPr="00494A10">
        <w:rPr>
          <w:rFonts w:ascii="Times New Roman" w:hAnsi="Times New Roman" w:cs="Times New Roman"/>
          <w:sz w:val="24"/>
          <w:szCs w:val="24"/>
        </w:rPr>
        <w:t xml:space="preserve"> Po stanovení diagnózy, kdy se rodiče musí tváří v tvář postavit skutečnosti, že</w:t>
      </w:r>
      <w:r w:rsidR="0041277F">
        <w:rPr>
          <w:rFonts w:ascii="Times New Roman" w:hAnsi="Times New Roman" w:cs="Times New Roman"/>
          <w:sz w:val="24"/>
          <w:szCs w:val="24"/>
        </w:rPr>
        <w:t xml:space="preserve"> se</w:t>
      </w:r>
      <w:r w:rsidR="0050530D" w:rsidRPr="00494A10">
        <w:rPr>
          <w:rFonts w:ascii="Times New Roman" w:hAnsi="Times New Roman" w:cs="Times New Roman"/>
          <w:sz w:val="24"/>
          <w:szCs w:val="24"/>
        </w:rPr>
        <w:t xml:space="preserve"> jejich dítě</w:t>
      </w:r>
      <w:r w:rsidR="00CF00BE" w:rsidRPr="00494A10">
        <w:rPr>
          <w:rFonts w:ascii="Times New Roman" w:hAnsi="Times New Roman" w:cs="Times New Roman"/>
          <w:sz w:val="24"/>
          <w:szCs w:val="24"/>
        </w:rPr>
        <w:t xml:space="preserve"> </w:t>
      </w:r>
      <w:r w:rsidR="0041277F">
        <w:rPr>
          <w:rFonts w:ascii="Times New Roman" w:hAnsi="Times New Roman" w:cs="Times New Roman"/>
          <w:sz w:val="24"/>
          <w:szCs w:val="24"/>
        </w:rPr>
        <w:t>narodilo</w:t>
      </w:r>
      <w:r w:rsidR="00CF00BE" w:rsidRPr="00494A10">
        <w:rPr>
          <w:rFonts w:ascii="Times New Roman" w:hAnsi="Times New Roman" w:cs="Times New Roman"/>
          <w:sz w:val="24"/>
          <w:szCs w:val="24"/>
        </w:rPr>
        <w:t xml:space="preserve"> s postižením</w:t>
      </w:r>
      <w:r w:rsidR="0050530D" w:rsidRPr="00494A10">
        <w:rPr>
          <w:rFonts w:ascii="Times New Roman" w:hAnsi="Times New Roman" w:cs="Times New Roman"/>
          <w:sz w:val="24"/>
          <w:szCs w:val="24"/>
        </w:rPr>
        <w:t xml:space="preserve">, popisuje </w:t>
      </w:r>
      <w:proofErr w:type="spellStart"/>
      <w:r w:rsidR="00FF1D34" w:rsidRPr="00494A10">
        <w:rPr>
          <w:rFonts w:ascii="Times New Roman" w:hAnsi="Times New Roman" w:cs="Times New Roman"/>
          <w:sz w:val="24"/>
          <w:szCs w:val="24"/>
        </w:rPr>
        <w:t>Kübler</w:t>
      </w:r>
      <w:proofErr w:type="spellEnd"/>
      <w:r w:rsidR="00FF1D34">
        <w:rPr>
          <w:rFonts w:ascii="Times New Roman" w:hAnsi="Times New Roman" w:cs="Times New Roman"/>
          <w:sz w:val="24"/>
          <w:szCs w:val="24"/>
        </w:rPr>
        <w:t xml:space="preserve"> </w:t>
      </w:r>
      <w:r w:rsidR="00FF1D34" w:rsidRPr="00494A10">
        <w:rPr>
          <w:rFonts w:ascii="Times New Roman" w:hAnsi="Times New Roman" w:cs="Times New Roman"/>
          <w:sz w:val="24"/>
          <w:szCs w:val="24"/>
        </w:rPr>
        <w:t xml:space="preserve">– </w:t>
      </w:r>
      <w:proofErr w:type="spellStart"/>
      <w:r w:rsidR="00FF1D34" w:rsidRPr="00494A10">
        <w:rPr>
          <w:rFonts w:ascii="Times New Roman" w:hAnsi="Times New Roman" w:cs="Times New Roman"/>
          <w:sz w:val="24"/>
          <w:szCs w:val="24"/>
        </w:rPr>
        <w:t>Ross</w:t>
      </w:r>
      <w:proofErr w:type="spellEnd"/>
      <w:r w:rsidR="0050530D" w:rsidRPr="00494A10">
        <w:rPr>
          <w:rFonts w:ascii="Times New Roman" w:hAnsi="Times New Roman" w:cs="Times New Roman"/>
          <w:sz w:val="24"/>
          <w:szCs w:val="24"/>
        </w:rPr>
        <w:t xml:space="preserve"> (</w:t>
      </w:r>
      <w:r w:rsidR="00BC0350" w:rsidRPr="00494A10">
        <w:rPr>
          <w:rFonts w:ascii="Times New Roman" w:hAnsi="Times New Roman" w:cs="Times New Roman"/>
          <w:sz w:val="24"/>
          <w:szCs w:val="24"/>
        </w:rPr>
        <w:t>2015</w:t>
      </w:r>
      <w:r w:rsidR="0050530D" w:rsidRPr="00494A10">
        <w:rPr>
          <w:rFonts w:ascii="Times New Roman" w:hAnsi="Times New Roman" w:cs="Times New Roman"/>
          <w:sz w:val="24"/>
          <w:szCs w:val="24"/>
        </w:rPr>
        <w:t>) fáze, kterými procház</w:t>
      </w:r>
      <w:r w:rsidR="00CA43AD" w:rsidRPr="00494A10">
        <w:rPr>
          <w:rFonts w:ascii="Times New Roman" w:hAnsi="Times New Roman" w:cs="Times New Roman"/>
          <w:sz w:val="24"/>
          <w:szCs w:val="24"/>
        </w:rPr>
        <w:t>í. Rodina dítěte s postižením se potýká s obdobnými fázemi jako pacienti, kteří se musí smířit se svou diagnózou.</w:t>
      </w:r>
    </w:p>
    <w:p w14:paraId="411C32D4" w14:textId="39637DEB" w:rsidR="0050530D" w:rsidRPr="00494A10" w:rsidRDefault="00BC0350" w:rsidP="00C563C9">
      <w:pPr>
        <w:pStyle w:val="Odstavecseseznamem"/>
        <w:numPr>
          <w:ilvl w:val="0"/>
          <w:numId w:val="1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lastRenderedPageBreak/>
        <w:t>Fáze počáteční, šok</w:t>
      </w:r>
      <w:r w:rsidR="0050530D" w:rsidRPr="00494A10">
        <w:rPr>
          <w:rFonts w:ascii="Times New Roman" w:hAnsi="Times New Roman" w:cs="Times New Roman"/>
          <w:sz w:val="24"/>
          <w:szCs w:val="24"/>
        </w:rPr>
        <w:t xml:space="preserve"> </w:t>
      </w:r>
      <w:r w:rsidRPr="00494A10">
        <w:rPr>
          <w:rFonts w:ascii="Times New Roman" w:hAnsi="Times New Roman" w:cs="Times New Roman"/>
          <w:sz w:val="24"/>
          <w:szCs w:val="24"/>
        </w:rPr>
        <w:t>– Nedůvěra po sdělení diagnózy.</w:t>
      </w:r>
    </w:p>
    <w:p w14:paraId="34AFC48E" w14:textId="0AE8D92A" w:rsidR="0050530D" w:rsidRPr="00494A10" w:rsidRDefault="00BC0350" w:rsidP="00C563C9">
      <w:pPr>
        <w:pStyle w:val="Odstavecseseznamem"/>
        <w:numPr>
          <w:ilvl w:val="0"/>
          <w:numId w:val="1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Fáze popření – V podstatě stejná jako první fáze. Popírání diagnózy.</w:t>
      </w:r>
    </w:p>
    <w:p w14:paraId="7272DD68" w14:textId="433415C2" w:rsidR="0050530D" w:rsidRPr="00494A10" w:rsidRDefault="00BC0350" w:rsidP="00C563C9">
      <w:pPr>
        <w:pStyle w:val="Odstavecseseznamem"/>
        <w:numPr>
          <w:ilvl w:val="0"/>
          <w:numId w:val="1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Fáze hněvu, zlosti – Snaží se určit viníka, v mnoha případech se jim stává zdravotník, který diagnózu určil. Dalším terčem se stávají sami rodiče, mají pocit, že selhali</w:t>
      </w:r>
      <w:r w:rsidR="009B1AD5" w:rsidRPr="00494A10">
        <w:rPr>
          <w:rFonts w:ascii="Times New Roman" w:hAnsi="Times New Roman" w:cs="Times New Roman"/>
          <w:sz w:val="24"/>
          <w:szCs w:val="24"/>
        </w:rPr>
        <w:t xml:space="preserve">, napadá je otázka „Proč se tohle stalo zrovna nám?“ V případě agrese rodičů </w:t>
      </w:r>
      <w:r w:rsidR="00F01820" w:rsidRPr="00494A10">
        <w:rPr>
          <w:rFonts w:ascii="Times New Roman" w:hAnsi="Times New Roman" w:cs="Times New Roman"/>
          <w:sz w:val="24"/>
          <w:szCs w:val="24"/>
        </w:rPr>
        <w:t>vůči druhým</w:t>
      </w:r>
      <w:r w:rsidR="009B1AD5" w:rsidRPr="00494A10">
        <w:rPr>
          <w:rFonts w:ascii="Times New Roman" w:hAnsi="Times New Roman" w:cs="Times New Roman"/>
          <w:sz w:val="24"/>
          <w:szCs w:val="24"/>
        </w:rPr>
        <w:t xml:space="preserve"> je důležité si uvědomit, že </w:t>
      </w:r>
      <w:r w:rsidR="0041277F">
        <w:rPr>
          <w:rFonts w:ascii="Times New Roman" w:hAnsi="Times New Roman" w:cs="Times New Roman"/>
          <w:sz w:val="24"/>
          <w:szCs w:val="24"/>
        </w:rPr>
        <w:t xml:space="preserve">tyto emoce </w:t>
      </w:r>
      <w:r w:rsidR="009B1AD5" w:rsidRPr="00494A10">
        <w:rPr>
          <w:rFonts w:ascii="Times New Roman" w:hAnsi="Times New Roman" w:cs="Times New Roman"/>
          <w:sz w:val="24"/>
          <w:szCs w:val="24"/>
        </w:rPr>
        <w:t>nem</w:t>
      </w:r>
      <w:r w:rsidR="0041277F">
        <w:rPr>
          <w:rFonts w:ascii="Times New Roman" w:hAnsi="Times New Roman" w:cs="Times New Roman"/>
          <w:sz w:val="24"/>
          <w:szCs w:val="24"/>
        </w:rPr>
        <w:t>ají</w:t>
      </w:r>
      <w:r w:rsidR="009B1AD5" w:rsidRPr="00494A10">
        <w:rPr>
          <w:rFonts w:ascii="Times New Roman" w:hAnsi="Times New Roman" w:cs="Times New Roman"/>
          <w:sz w:val="24"/>
          <w:szCs w:val="24"/>
        </w:rPr>
        <w:t xml:space="preserve"> s námi nic co do činění</w:t>
      </w:r>
      <w:r w:rsidR="0041277F">
        <w:rPr>
          <w:rFonts w:ascii="Times New Roman" w:hAnsi="Times New Roman" w:cs="Times New Roman"/>
          <w:sz w:val="24"/>
          <w:szCs w:val="24"/>
        </w:rPr>
        <w:t xml:space="preserve"> a</w:t>
      </w:r>
      <w:r w:rsidR="009B1AD5" w:rsidRPr="00494A10">
        <w:rPr>
          <w:rFonts w:ascii="Times New Roman" w:hAnsi="Times New Roman" w:cs="Times New Roman"/>
          <w:sz w:val="24"/>
          <w:szCs w:val="24"/>
        </w:rPr>
        <w:t xml:space="preserve"> vzít situaci s</w:t>
      </w:r>
      <w:r w:rsidR="00996C37" w:rsidRPr="00494A10">
        <w:rPr>
          <w:rFonts w:ascii="Times New Roman" w:hAnsi="Times New Roman" w:cs="Times New Roman"/>
          <w:sz w:val="24"/>
          <w:szCs w:val="24"/>
        </w:rPr>
        <w:t> </w:t>
      </w:r>
      <w:r w:rsidR="009B1AD5" w:rsidRPr="00494A10">
        <w:rPr>
          <w:rFonts w:ascii="Times New Roman" w:hAnsi="Times New Roman" w:cs="Times New Roman"/>
          <w:sz w:val="24"/>
          <w:szCs w:val="24"/>
        </w:rPr>
        <w:t>nadhlede</w:t>
      </w:r>
      <w:r w:rsidR="00996C37" w:rsidRPr="00494A10">
        <w:rPr>
          <w:rFonts w:ascii="Times New Roman" w:hAnsi="Times New Roman" w:cs="Times New Roman"/>
          <w:sz w:val="24"/>
          <w:szCs w:val="24"/>
        </w:rPr>
        <w:t>m.</w:t>
      </w:r>
    </w:p>
    <w:p w14:paraId="13679F0D" w14:textId="6254E6C9" w:rsidR="0050530D" w:rsidRPr="00494A10" w:rsidRDefault="00BC0350" w:rsidP="00C563C9">
      <w:pPr>
        <w:pStyle w:val="Odstavecseseznamem"/>
        <w:numPr>
          <w:ilvl w:val="0"/>
          <w:numId w:val="1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Fáze smlouvání</w:t>
      </w:r>
      <w:r w:rsidR="00B1494F" w:rsidRPr="00494A10">
        <w:rPr>
          <w:rFonts w:ascii="Times New Roman" w:hAnsi="Times New Roman" w:cs="Times New Roman"/>
          <w:sz w:val="24"/>
          <w:szCs w:val="24"/>
        </w:rPr>
        <w:t xml:space="preserve"> – </w:t>
      </w:r>
      <w:r w:rsidR="0083764A">
        <w:rPr>
          <w:rFonts w:ascii="Times New Roman" w:hAnsi="Times New Roman" w:cs="Times New Roman"/>
          <w:sz w:val="24"/>
          <w:szCs w:val="24"/>
        </w:rPr>
        <w:t>Zde mají rodiče tendence vracet se k prožitým zkušenostem z jejich dětství, kdy byli odměňováni za dobré chování</w:t>
      </w:r>
      <w:r w:rsidR="00B1494F" w:rsidRPr="00494A10">
        <w:rPr>
          <w:rFonts w:ascii="Times New Roman" w:hAnsi="Times New Roman" w:cs="Times New Roman"/>
          <w:sz w:val="24"/>
          <w:szCs w:val="24"/>
        </w:rPr>
        <w:t>.</w:t>
      </w:r>
      <w:r w:rsidR="0083764A">
        <w:rPr>
          <w:rFonts w:ascii="Times New Roman" w:hAnsi="Times New Roman" w:cs="Times New Roman"/>
          <w:sz w:val="24"/>
          <w:szCs w:val="24"/>
        </w:rPr>
        <w:t xml:space="preserve"> Mohou se objevit sklony hledat útěchu ve víře.</w:t>
      </w:r>
    </w:p>
    <w:p w14:paraId="06C99EBB" w14:textId="5938DE95" w:rsidR="0050530D" w:rsidRPr="00494A10" w:rsidRDefault="00BC0350" w:rsidP="00C563C9">
      <w:pPr>
        <w:pStyle w:val="Odstavecseseznamem"/>
        <w:numPr>
          <w:ilvl w:val="0"/>
          <w:numId w:val="1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Fáze deprese</w:t>
      </w:r>
      <w:r w:rsidR="00B1494F" w:rsidRPr="00494A10">
        <w:rPr>
          <w:rFonts w:ascii="Times New Roman" w:hAnsi="Times New Roman" w:cs="Times New Roman"/>
          <w:sz w:val="24"/>
          <w:szCs w:val="24"/>
        </w:rPr>
        <w:t xml:space="preserve"> – Nemusí se pojit k dítěti, ale rodiče se zde potýkají s následky </w:t>
      </w:r>
      <w:r w:rsidR="00D37A7D">
        <w:rPr>
          <w:rFonts w:ascii="Times New Roman" w:hAnsi="Times New Roman" w:cs="Times New Roman"/>
          <w:sz w:val="24"/>
          <w:szCs w:val="24"/>
        </w:rPr>
        <w:t xml:space="preserve">postižení dítěte </w:t>
      </w:r>
      <w:r w:rsidR="00B1494F" w:rsidRPr="00494A10">
        <w:rPr>
          <w:rFonts w:ascii="Times New Roman" w:hAnsi="Times New Roman" w:cs="Times New Roman"/>
          <w:sz w:val="24"/>
          <w:szCs w:val="24"/>
        </w:rPr>
        <w:t>ve svém životě. Jedná se například o finanční situaci rodiny (léčba a terapie představují značnou zátěž pro rozpočet)</w:t>
      </w:r>
      <w:r w:rsidR="00CF00BE" w:rsidRPr="00494A10">
        <w:rPr>
          <w:rFonts w:ascii="Times New Roman" w:hAnsi="Times New Roman" w:cs="Times New Roman"/>
          <w:sz w:val="24"/>
          <w:szCs w:val="24"/>
        </w:rPr>
        <w:t xml:space="preserve"> a</w:t>
      </w:r>
      <w:r w:rsidR="00B1494F" w:rsidRPr="00494A10">
        <w:rPr>
          <w:rFonts w:ascii="Times New Roman" w:hAnsi="Times New Roman" w:cs="Times New Roman"/>
          <w:sz w:val="24"/>
          <w:szCs w:val="24"/>
        </w:rPr>
        <w:t xml:space="preserve"> obavy ze ztráty zaměstnání z důvodu časové náročnosti péče.</w:t>
      </w:r>
    </w:p>
    <w:p w14:paraId="6BC7B291" w14:textId="0AE5C116" w:rsidR="00BC0350" w:rsidRPr="00494A10" w:rsidRDefault="00BC0350" w:rsidP="00C563C9">
      <w:pPr>
        <w:pStyle w:val="Odstavecseseznamem"/>
        <w:numPr>
          <w:ilvl w:val="0"/>
          <w:numId w:val="1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Fáze </w:t>
      </w:r>
      <w:r w:rsidR="00B1494F" w:rsidRPr="00494A10">
        <w:rPr>
          <w:rFonts w:ascii="Times New Roman" w:hAnsi="Times New Roman" w:cs="Times New Roman"/>
          <w:sz w:val="24"/>
          <w:szCs w:val="24"/>
        </w:rPr>
        <w:t>akceptace – Přijetí a smíření se s postižením dítěte.</w:t>
      </w:r>
    </w:p>
    <w:p w14:paraId="47DB6C3D" w14:textId="349979F9" w:rsidR="00C01F0C" w:rsidRDefault="00297C3E"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Haškovcová (in Jankovský 2018) přidává k těmto šesti fázím ještě jednu – nulovou. Jedná se o fázi, kdy si rodiče uvědomují, že se něco možná děje a měli by</w:t>
      </w:r>
      <w:r w:rsidR="00996C37" w:rsidRPr="00494A10">
        <w:rPr>
          <w:rFonts w:ascii="Times New Roman" w:hAnsi="Times New Roman" w:cs="Times New Roman"/>
          <w:sz w:val="24"/>
          <w:szCs w:val="24"/>
        </w:rPr>
        <w:t xml:space="preserve"> </w:t>
      </w:r>
      <w:r w:rsidRPr="00494A10">
        <w:rPr>
          <w:rFonts w:ascii="Times New Roman" w:hAnsi="Times New Roman" w:cs="Times New Roman"/>
          <w:sz w:val="24"/>
          <w:szCs w:val="24"/>
        </w:rPr>
        <w:t xml:space="preserve">začít </w:t>
      </w:r>
      <w:r w:rsidR="00996C37" w:rsidRPr="00494A10">
        <w:rPr>
          <w:rFonts w:ascii="Times New Roman" w:hAnsi="Times New Roman" w:cs="Times New Roman"/>
          <w:sz w:val="24"/>
          <w:szCs w:val="24"/>
        </w:rPr>
        <w:t xml:space="preserve">situaci </w:t>
      </w:r>
      <w:r w:rsidRPr="00494A10">
        <w:rPr>
          <w:rFonts w:ascii="Times New Roman" w:hAnsi="Times New Roman" w:cs="Times New Roman"/>
          <w:sz w:val="24"/>
          <w:szCs w:val="24"/>
        </w:rPr>
        <w:t>řešit s odborníky. Předchází tak počátku průběhu od sdělení diagnózy po smíření se s ní.</w:t>
      </w:r>
      <w:r w:rsidR="00C01F0C">
        <w:rPr>
          <w:rFonts w:ascii="Times New Roman" w:hAnsi="Times New Roman" w:cs="Times New Roman"/>
          <w:sz w:val="24"/>
          <w:szCs w:val="24"/>
        </w:rPr>
        <w:t xml:space="preserve"> </w:t>
      </w:r>
      <w:r w:rsidR="00CF00BE" w:rsidRPr="00494A10">
        <w:rPr>
          <w:rFonts w:ascii="Times New Roman" w:hAnsi="Times New Roman" w:cs="Times New Roman"/>
          <w:sz w:val="24"/>
          <w:szCs w:val="24"/>
        </w:rPr>
        <w:t xml:space="preserve">Nutné je ale si uvědomit, že každá rodina je odlišná, a problémy nebo podobné situace řeší rozdílně. Některá stadia se mohou opakovat vícekrát, a k fázi vyrovnávání nemusí dojít vůbec. </w:t>
      </w:r>
    </w:p>
    <w:p w14:paraId="0B96D54A" w14:textId="0ADC8C4A" w:rsidR="00CF00BE" w:rsidRPr="00494A10" w:rsidRDefault="00CF00BE" w:rsidP="00B62813">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Kromě pocitů hněvu a studu popisuje </w:t>
      </w:r>
      <w:proofErr w:type="spellStart"/>
      <w:r w:rsidRPr="00494A10">
        <w:rPr>
          <w:rFonts w:ascii="Times New Roman" w:hAnsi="Times New Roman" w:cs="Times New Roman"/>
          <w:sz w:val="24"/>
          <w:szCs w:val="24"/>
        </w:rPr>
        <w:t>Thorová</w:t>
      </w:r>
      <w:proofErr w:type="spellEnd"/>
      <w:r w:rsidRPr="00494A10">
        <w:rPr>
          <w:rFonts w:ascii="Times New Roman" w:hAnsi="Times New Roman" w:cs="Times New Roman"/>
          <w:sz w:val="24"/>
          <w:szCs w:val="24"/>
        </w:rPr>
        <w:t xml:space="preserve"> (2012) i další pocity, které se u rodičů, kterým se narodilo dítě s postižením, objevují – jako například rozpaky a pocity nejistoty, bezmoci, vyčerpání a samozřejmě také viny. Při dlouhodobém působení bez pomoci mohou mít tyto pocity negativní důsledky jako je sociální izolace, zhroucení, nízká sebedůvěra, až dokonce rozpad rodiny. Je důležité o problému mluvit a vhodnými metodami s ním pracovat, aby došlo k překonání negativních pocitů. Odborníci rodinám doporučují se o problému informovat </w:t>
      </w:r>
      <w:proofErr w:type="gramStart"/>
      <w:r w:rsidRPr="00494A10">
        <w:rPr>
          <w:rFonts w:ascii="Times New Roman" w:hAnsi="Times New Roman" w:cs="Times New Roman"/>
          <w:sz w:val="24"/>
          <w:szCs w:val="24"/>
        </w:rPr>
        <w:t>a</w:t>
      </w:r>
      <w:r w:rsidR="00B62813">
        <w:rPr>
          <w:rFonts w:ascii="Times New Roman" w:hAnsi="Times New Roman" w:cs="Times New Roman"/>
          <w:sz w:val="24"/>
          <w:szCs w:val="24"/>
        </w:rPr>
        <w:t> </w:t>
      </w:r>
      <w:r w:rsidRPr="00494A10">
        <w:rPr>
          <w:rFonts w:ascii="Times New Roman" w:hAnsi="Times New Roman" w:cs="Times New Roman"/>
          <w:sz w:val="24"/>
          <w:szCs w:val="24"/>
        </w:rPr>
        <w:t xml:space="preserve"> zlepšit</w:t>
      </w:r>
      <w:proofErr w:type="gramEnd"/>
      <w:r w:rsidRPr="00494A10">
        <w:rPr>
          <w:rFonts w:ascii="Times New Roman" w:hAnsi="Times New Roman" w:cs="Times New Roman"/>
          <w:sz w:val="24"/>
          <w:szCs w:val="24"/>
        </w:rPr>
        <w:t xml:space="preserve"> svou komunikaci, posílit sebedůvěru a relaxovat. Rodině mohou pomoci sezení </w:t>
      </w:r>
      <w:proofErr w:type="gramStart"/>
      <w:r w:rsidRPr="00494A10">
        <w:rPr>
          <w:rFonts w:ascii="Times New Roman" w:hAnsi="Times New Roman" w:cs="Times New Roman"/>
          <w:sz w:val="24"/>
          <w:szCs w:val="24"/>
        </w:rPr>
        <w:t>u</w:t>
      </w:r>
      <w:r w:rsidR="00B62813">
        <w:rPr>
          <w:rFonts w:ascii="Times New Roman" w:hAnsi="Times New Roman" w:cs="Times New Roman"/>
          <w:sz w:val="24"/>
          <w:szCs w:val="24"/>
        </w:rPr>
        <w:t> </w:t>
      </w:r>
      <w:r w:rsidRPr="00494A10">
        <w:rPr>
          <w:rFonts w:ascii="Times New Roman" w:hAnsi="Times New Roman" w:cs="Times New Roman"/>
          <w:sz w:val="24"/>
          <w:szCs w:val="24"/>
        </w:rPr>
        <w:t xml:space="preserve"> psychologa</w:t>
      </w:r>
      <w:proofErr w:type="gramEnd"/>
      <w:r w:rsidRPr="00494A10">
        <w:rPr>
          <w:rFonts w:ascii="Times New Roman" w:hAnsi="Times New Roman" w:cs="Times New Roman"/>
          <w:sz w:val="24"/>
          <w:szCs w:val="24"/>
        </w:rPr>
        <w:t xml:space="preserve"> a služby asistentů a odlehčující služby. Jednou z možností může také být kontaktování rodičovských skupin na sociálních sítích a sdílení svého příběhu.</w:t>
      </w:r>
    </w:p>
    <w:p w14:paraId="1828F620" w14:textId="1A04F2D8" w:rsidR="00CF00BE" w:rsidRPr="00494A10" w:rsidRDefault="002571A4" w:rsidP="00651480">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Během vyrovnávání se s nastalou situací dochází k naprosto běžné reakci organismu po sdělení negativních informací, a sice k obranným mechanismům. Jako první se často objevuje agresivní jednání vůči lékařům nebo partnerovi. Dále pak snaha uniknout z tíživé situace – tedy </w:t>
      </w:r>
      <w:r w:rsidRPr="00494A10">
        <w:rPr>
          <w:rFonts w:ascii="Times New Roman" w:hAnsi="Times New Roman" w:cs="Times New Roman"/>
          <w:sz w:val="24"/>
          <w:szCs w:val="24"/>
        </w:rPr>
        <w:lastRenderedPageBreak/>
        <w:t>racionalizací</w:t>
      </w:r>
      <w:r w:rsidR="00B24287">
        <w:rPr>
          <w:rFonts w:ascii="Times New Roman" w:hAnsi="Times New Roman" w:cs="Times New Roman"/>
          <w:sz w:val="24"/>
          <w:szCs w:val="24"/>
        </w:rPr>
        <w:t>. S</w:t>
      </w:r>
      <w:r w:rsidRPr="00494A10">
        <w:rPr>
          <w:rFonts w:ascii="Times New Roman" w:hAnsi="Times New Roman" w:cs="Times New Roman"/>
          <w:sz w:val="24"/>
          <w:szCs w:val="24"/>
        </w:rPr>
        <w:t xml:space="preserve">amozřejmě může nastat i druhý extrém – únik do fantazií, kdy si rodiče (především matka) představují vývoj dítěte bez postižení, což neodpovídá jeho skutečnému tempu. </w:t>
      </w:r>
      <w:r w:rsidR="00615910" w:rsidRPr="00494A10">
        <w:rPr>
          <w:rFonts w:ascii="Times New Roman" w:hAnsi="Times New Roman" w:cs="Times New Roman"/>
          <w:sz w:val="24"/>
          <w:szCs w:val="24"/>
        </w:rPr>
        <w:t>Obranným mechanismem mohou být i možnosti jako alkohol, rezignování, nebo uzavření se do sebe (Vágnerová a kol., 2004)</w:t>
      </w:r>
      <w:r w:rsidR="004E1B8B">
        <w:rPr>
          <w:rFonts w:ascii="Times New Roman" w:hAnsi="Times New Roman" w:cs="Times New Roman"/>
          <w:sz w:val="24"/>
          <w:szCs w:val="24"/>
        </w:rPr>
        <w:t>.</w:t>
      </w:r>
    </w:p>
    <w:p w14:paraId="7520DCA1" w14:textId="77777777" w:rsidR="00996C37" w:rsidRPr="00494A10" w:rsidRDefault="00996C37" w:rsidP="00C563C9">
      <w:pPr>
        <w:tabs>
          <w:tab w:val="left" w:pos="1134"/>
        </w:tabs>
        <w:spacing w:line="360" w:lineRule="auto"/>
        <w:jc w:val="both"/>
        <w:rPr>
          <w:rFonts w:ascii="Times New Roman" w:hAnsi="Times New Roman" w:cs="Times New Roman"/>
          <w:sz w:val="24"/>
          <w:szCs w:val="24"/>
        </w:rPr>
      </w:pPr>
    </w:p>
    <w:p w14:paraId="6D4534F0" w14:textId="0D335082" w:rsidR="00D83874" w:rsidRPr="00494A10" w:rsidRDefault="00F50EA7" w:rsidP="001730A0">
      <w:pPr>
        <w:pStyle w:val="11"/>
        <w:tabs>
          <w:tab w:val="left" w:pos="1134"/>
        </w:tabs>
        <w:spacing w:line="360" w:lineRule="auto"/>
      </w:pPr>
      <w:r>
        <w:t xml:space="preserve"> </w:t>
      </w:r>
      <w:bookmarkStart w:id="4" w:name="_Toc169164831"/>
      <w:r w:rsidR="000417B2" w:rsidRPr="00494A10">
        <w:t>Nevhodné přístupy k</w:t>
      </w:r>
      <w:r w:rsidR="00494A10">
        <w:t> </w:t>
      </w:r>
      <w:r w:rsidR="000417B2" w:rsidRPr="00494A10">
        <w:t>výchově</w:t>
      </w:r>
      <w:bookmarkEnd w:id="4"/>
      <w:r w:rsidR="00494A10">
        <w:br/>
      </w:r>
    </w:p>
    <w:p w14:paraId="0882FE82" w14:textId="08D28D44" w:rsidR="005F1E6A" w:rsidRPr="00494A10" w:rsidRDefault="00BC7D98"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Rodiče tedy prožívají zklamání a frustraci</w:t>
      </w:r>
      <w:r w:rsidR="00431198">
        <w:rPr>
          <w:rFonts w:ascii="Times New Roman" w:hAnsi="Times New Roman" w:cs="Times New Roman"/>
          <w:sz w:val="24"/>
          <w:szCs w:val="24"/>
        </w:rPr>
        <w:t>, neboť</w:t>
      </w:r>
      <w:r w:rsidRPr="00494A10">
        <w:rPr>
          <w:rFonts w:ascii="Times New Roman" w:hAnsi="Times New Roman" w:cs="Times New Roman"/>
          <w:sz w:val="24"/>
          <w:szCs w:val="24"/>
        </w:rPr>
        <w:t xml:space="preserve"> výchova dítěte s postižením není něco, co by odpovídalo jejich očekáváním. </w:t>
      </w:r>
      <w:r w:rsidR="00431198">
        <w:rPr>
          <w:rFonts w:ascii="Times New Roman" w:hAnsi="Times New Roman" w:cs="Times New Roman"/>
          <w:sz w:val="24"/>
          <w:szCs w:val="24"/>
        </w:rPr>
        <w:t>Reakcí rodičů</w:t>
      </w:r>
      <w:r w:rsidRPr="00494A10">
        <w:rPr>
          <w:rFonts w:ascii="Times New Roman" w:hAnsi="Times New Roman" w:cs="Times New Roman"/>
          <w:sz w:val="24"/>
          <w:szCs w:val="24"/>
        </w:rPr>
        <w:t xml:space="preserve"> na to bývají odpovědí nevyhovující výchovné přístupy, které nejsou vhodné k dobrému rozvoji dítěte. Dle Matějčka (2011) se jedná o tyto přístupy:</w:t>
      </w:r>
    </w:p>
    <w:p w14:paraId="245349AF" w14:textId="2D2DC3FE" w:rsidR="00BC7D98" w:rsidRPr="00494A10" w:rsidRDefault="004E4DC1" w:rsidP="00C563C9">
      <w:pPr>
        <w:pStyle w:val="Odstavecseseznamem"/>
        <w:numPr>
          <w:ilvl w:val="0"/>
          <w:numId w:val="1"/>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Úzkostná výchova </w:t>
      </w:r>
      <w:r w:rsidR="005D5AC1" w:rsidRPr="00494A10">
        <w:rPr>
          <w:rFonts w:ascii="Times New Roman" w:hAnsi="Times New Roman" w:cs="Times New Roman"/>
          <w:sz w:val="24"/>
          <w:szCs w:val="24"/>
        </w:rPr>
        <w:t>–</w:t>
      </w:r>
      <w:r w:rsidRPr="00494A10">
        <w:rPr>
          <w:rFonts w:ascii="Times New Roman" w:hAnsi="Times New Roman" w:cs="Times New Roman"/>
          <w:sz w:val="24"/>
          <w:szCs w:val="24"/>
        </w:rPr>
        <w:t xml:space="preserve"> </w:t>
      </w:r>
      <w:r w:rsidR="00FB0531">
        <w:rPr>
          <w:rFonts w:ascii="Times New Roman" w:hAnsi="Times New Roman" w:cs="Times New Roman"/>
          <w:sz w:val="24"/>
          <w:szCs w:val="24"/>
        </w:rPr>
        <w:t>P</w:t>
      </w:r>
      <w:r w:rsidR="005D5AC1" w:rsidRPr="00494A10">
        <w:rPr>
          <w:rFonts w:ascii="Times New Roman" w:hAnsi="Times New Roman" w:cs="Times New Roman"/>
          <w:sz w:val="24"/>
          <w:szCs w:val="24"/>
        </w:rPr>
        <w:t xml:space="preserve">ři nadměrné ochraně dítěte rodiči může vést </w:t>
      </w:r>
      <w:r w:rsidR="001A6626" w:rsidRPr="00494A10">
        <w:rPr>
          <w:rFonts w:ascii="Times New Roman" w:hAnsi="Times New Roman" w:cs="Times New Roman"/>
          <w:sz w:val="24"/>
          <w:szCs w:val="24"/>
        </w:rPr>
        <w:t xml:space="preserve">k </w:t>
      </w:r>
      <w:r w:rsidR="005D5AC1" w:rsidRPr="00494A10">
        <w:rPr>
          <w:rFonts w:ascii="Times New Roman" w:hAnsi="Times New Roman" w:cs="Times New Roman"/>
          <w:sz w:val="24"/>
          <w:szCs w:val="24"/>
        </w:rPr>
        <w:t>netečnosti, ztrátě aktivity až k negativním emocím dítěte vůči rodičům</w:t>
      </w:r>
      <w:r w:rsidR="00320E1F" w:rsidRPr="00494A10">
        <w:rPr>
          <w:rFonts w:ascii="Times New Roman" w:hAnsi="Times New Roman" w:cs="Times New Roman"/>
          <w:sz w:val="24"/>
          <w:szCs w:val="24"/>
        </w:rPr>
        <w:t>.</w:t>
      </w:r>
    </w:p>
    <w:p w14:paraId="6C3A7BAB" w14:textId="48489D31" w:rsidR="0058696C" w:rsidRPr="00494A10" w:rsidRDefault="005D5AC1" w:rsidP="00C563C9">
      <w:pPr>
        <w:pStyle w:val="Odstavecseseznamem"/>
        <w:numPr>
          <w:ilvl w:val="0"/>
          <w:numId w:val="1"/>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Rozmazlující výchova – </w:t>
      </w:r>
      <w:r w:rsidR="00FB0531">
        <w:rPr>
          <w:rFonts w:ascii="Times New Roman" w:hAnsi="Times New Roman" w:cs="Times New Roman"/>
          <w:sz w:val="24"/>
          <w:szCs w:val="24"/>
        </w:rPr>
        <w:t>S</w:t>
      </w:r>
      <w:r w:rsidRPr="00494A10">
        <w:rPr>
          <w:rFonts w:ascii="Times New Roman" w:hAnsi="Times New Roman" w:cs="Times New Roman"/>
          <w:sz w:val="24"/>
          <w:szCs w:val="24"/>
        </w:rPr>
        <w:t>naha „</w:t>
      </w:r>
      <w:r w:rsidR="00035CC8" w:rsidRPr="00494A10">
        <w:rPr>
          <w:rFonts w:ascii="Times New Roman" w:hAnsi="Times New Roman" w:cs="Times New Roman"/>
          <w:sz w:val="24"/>
          <w:szCs w:val="24"/>
        </w:rPr>
        <w:t>odškodnění</w:t>
      </w:r>
      <w:r w:rsidRPr="00494A10">
        <w:rPr>
          <w:rFonts w:ascii="Times New Roman" w:hAnsi="Times New Roman" w:cs="Times New Roman"/>
          <w:sz w:val="24"/>
          <w:szCs w:val="24"/>
        </w:rPr>
        <w:t>“ postižení přemírou péče, rodiče se podvolují přáním dítěte a nead</w:t>
      </w:r>
      <w:r w:rsidR="00035CC8" w:rsidRPr="00494A10">
        <w:rPr>
          <w:rFonts w:ascii="Times New Roman" w:hAnsi="Times New Roman" w:cs="Times New Roman"/>
          <w:sz w:val="24"/>
          <w:szCs w:val="24"/>
        </w:rPr>
        <w:t>ekvá</w:t>
      </w:r>
      <w:r w:rsidRPr="00494A10">
        <w:rPr>
          <w:rFonts w:ascii="Times New Roman" w:hAnsi="Times New Roman" w:cs="Times New Roman"/>
          <w:sz w:val="24"/>
          <w:szCs w:val="24"/>
        </w:rPr>
        <w:t>tně kvitují jakýkoli malý progres</w:t>
      </w:r>
      <w:r w:rsidR="00320E1F" w:rsidRPr="00494A10">
        <w:rPr>
          <w:rFonts w:ascii="Times New Roman" w:hAnsi="Times New Roman" w:cs="Times New Roman"/>
          <w:sz w:val="24"/>
          <w:szCs w:val="24"/>
        </w:rPr>
        <w:t>.</w:t>
      </w:r>
    </w:p>
    <w:p w14:paraId="16FFD33A" w14:textId="49FEA802" w:rsidR="00035CC8" w:rsidRPr="00494A10" w:rsidRDefault="00035CC8" w:rsidP="00C563C9">
      <w:pPr>
        <w:pStyle w:val="Odstavecseseznamem"/>
        <w:numPr>
          <w:ilvl w:val="0"/>
          <w:numId w:val="1"/>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Perfekcionistická výchova – </w:t>
      </w:r>
      <w:r w:rsidR="00FB0531">
        <w:rPr>
          <w:rFonts w:ascii="Times New Roman" w:hAnsi="Times New Roman" w:cs="Times New Roman"/>
          <w:sz w:val="24"/>
          <w:szCs w:val="24"/>
        </w:rPr>
        <w:t>R</w:t>
      </w:r>
      <w:r w:rsidRPr="00494A10">
        <w:rPr>
          <w:rFonts w:ascii="Times New Roman" w:hAnsi="Times New Roman" w:cs="Times New Roman"/>
          <w:sz w:val="24"/>
          <w:szCs w:val="24"/>
        </w:rPr>
        <w:t xml:space="preserve">odiče neberou na zřetel znevýhodnění a limity dítěte </w:t>
      </w:r>
      <w:proofErr w:type="gramStart"/>
      <w:r w:rsidRPr="00494A10">
        <w:rPr>
          <w:rFonts w:ascii="Times New Roman" w:hAnsi="Times New Roman" w:cs="Times New Roman"/>
          <w:sz w:val="24"/>
          <w:szCs w:val="24"/>
        </w:rPr>
        <w:t>a</w:t>
      </w:r>
      <w:r w:rsidR="00B62813">
        <w:rPr>
          <w:rFonts w:ascii="Times New Roman" w:hAnsi="Times New Roman" w:cs="Times New Roman"/>
          <w:sz w:val="24"/>
          <w:szCs w:val="24"/>
        </w:rPr>
        <w:t> </w:t>
      </w:r>
      <w:r w:rsidRPr="00494A10">
        <w:rPr>
          <w:rFonts w:ascii="Times New Roman" w:hAnsi="Times New Roman" w:cs="Times New Roman"/>
          <w:sz w:val="24"/>
          <w:szCs w:val="24"/>
        </w:rPr>
        <w:t xml:space="preserve"> snaží</w:t>
      </w:r>
      <w:proofErr w:type="gramEnd"/>
      <w:r w:rsidRPr="00494A10">
        <w:rPr>
          <w:rFonts w:ascii="Times New Roman" w:hAnsi="Times New Roman" w:cs="Times New Roman"/>
          <w:sz w:val="24"/>
          <w:szCs w:val="24"/>
        </w:rPr>
        <w:t xml:space="preserve"> se o perfektnost, čímž dítě nadměrně zahlcují a nepřispívají tím k jeho zdravému rozvoji osobnosti</w:t>
      </w:r>
      <w:r w:rsidR="00320E1F" w:rsidRPr="00494A10">
        <w:rPr>
          <w:rFonts w:ascii="Times New Roman" w:hAnsi="Times New Roman" w:cs="Times New Roman"/>
          <w:sz w:val="24"/>
          <w:szCs w:val="24"/>
        </w:rPr>
        <w:t>.</w:t>
      </w:r>
    </w:p>
    <w:p w14:paraId="2AD08700" w14:textId="3F219AD5" w:rsidR="00035CC8" w:rsidRPr="00494A10" w:rsidRDefault="00035CC8" w:rsidP="00C563C9">
      <w:pPr>
        <w:pStyle w:val="Odstavecseseznamem"/>
        <w:numPr>
          <w:ilvl w:val="0"/>
          <w:numId w:val="1"/>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Protekční výchova – </w:t>
      </w:r>
      <w:r w:rsidR="00FB0531">
        <w:rPr>
          <w:rFonts w:ascii="Times New Roman" w:hAnsi="Times New Roman" w:cs="Times New Roman"/>
          <w:sz w:val="24"/>
          <w:szCs w:val="24"/>
        </w:rPr>
        <w:t>S</w:t>
      </w:r>
      <w:r w:rsidRPr="00494A10">
        <w:rPr>
          <w:rFonts w:ascii="Times New Roman" w:hAnsi="Times New Roman" w:cs="Times New Roman"/>
          <w:sz w:val="24"/>
          <w:szCs w:val="24"/>
        </w:rPr>
        <w:t>naha „umést“ dítěti cestu tím, že za něj řeší všechny záležitosti, nedůvěřují v jeho samostatnost</w:t>
      </w:r>
      <w:r w:rsidR="00963825" w:rsidRPr="00494A10">
        <w:rPr>
          <w:rFonts w:ascii="Times New Roman" w:hAnsi="Times New Roman" w:cs="Times New Roman"/>
          <w:sz w:val="24"/>
          <w:szCs w:val="24"/>
        </w:rPr>
        <w:t>, což vede k odmítavým reakcím blízkých</w:t>
      </w:r>
      <w:r w:rsidRPr="00494A10">
        <w:rPr>
          <w:rFonts w:ascii="Times New Roman" w:hAnsi="Times New Roman" w:cs="Times New Roman"/>
          <w:sz w:val="24"/>
          <w:szCs w:val="24"/>
        </w:rPr>
        <w:t xml:space="preserve"> a snaží se využít všech úlev a výhod, které z postižení mohou plynout</w:t>
      </w:r>
      <w:r w:rsidR="00320E1F" w:rsidRPr="00494A10">
        <w:rPr>
          <w:rFonts w:ascii="Times New Roman" w:hAnsi="Times New Roman" w:cs="Times New Roman"/>
          <w:sz w:val="24"/>
          <w:szCs w:val="24"/>
        </w:rPr>
        <w:t>.</w:t>
      </w:r>
    </w:p>
    <w:p w14:paraId="76CDBC46" w14:textId="660C6C9E" w:rsidR="007F3B9F" w:rsidRPr="00494A10" w:rsidRDefault="00320E1F" w:rsidP="00C563C9">
      <w:pPr>
        <w:pStyle w:val="Odstavecseseznamem"/>
        <w:numPr>
          <w:ilvl w:val="0"/>
          <w:numId w:val="1"/>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Zavrhující výchova – </w:t>
      </w:r>
      <w:r w:rsidR="00FB0531">
        <w:rPr>
          <w:rFonts w:ascii="Times New Roman" w:hAnsi="Times New Roman" w:cs="Times New Roman"/>
          <w:sz w:val="24"/>
          <w:szCs w:val="24"/>
        </w:rPr>
        <w:t>N</w:t>
      </w:r>
      <w:r w:rsidR="001410FD" w:rsidRPr="00494A10">
        <w:rPr>
          <w:rFonts w:ascii="Times New Roman" w:hAnsi="Times New Roman" w:cs="Times New Roman"/>
          <w:sz w:val="24"/>
          <w:szCs w:val="24"/>
        </w:rPr>
        <w:t>astává</w:t>
      </w:r>
      <w:r w:rsidRPr="00494A10">
        <w:rPr>
          <w:rFonts w:ascii="Times New Roman" w:hAnsi="Times New Roman" w:cs="Times New Roman"/>
          <w:sz w:val="24"/>
          <w:szCs w:val="24"/>
        </w:rPr>
        <w:t xml:space="preserve"> v případech, kdy nedojde ke smíření se s nastalou situací, což samozřejmě vede k negativním emocím</w:t>
      </w:r>
      <w:r w:rsidR="0071183E">
        <w:rPr>
          <w:rFonts w:ascii="Times New Roman" w:hAnsi="Times New Roman" w:cs="Times New Roman"/>
          <w:sz w:val="24"/>
          <w:szCs w:val="24"/>
        </w:rPr>
        <w:t>.</w:t>
      </w:r>
      <w:r w:rsidRPr="00494A10">
        <w:rPr>
          <w:rFonts w:ascii="Times New Roman" w:hAnsi="Times New Roman" w:cs="Times New Roman"/>
          <w:sz w:val="24"/>
          <w:szCs w:val="24"/>
        </w:rPr>
        <w:t xml:space="preserve"> </w:t>
      </w:r>
      <w:r w:rsidR="0071183E">
        <w:rPr>
          <w:rFonts w:ascii="Times New Roman" w:hAnsi="Times New Roman" w:cs="Times New Roman"/>
          <w:sz w:val="24"/>
          <w:szCs w:val="24"/>
        </w:rPr>
        <w:t>N</w:t>
      </w:r>
      <w:r w:rsidRPr="00494A10">
        <w:rPr>
          <w:rFonts w:ascii="Times New Roman" w:hAnsi="Times New Roman" w:cs="Times New Roman"/>
          <w:sz w:val="24"/>
          <w:szCs w:val="24"/>
        </w:rPr>
        <w:t>emusí být na první pohled viditelná</w:t>
      </w:r>
      <w:r w:rsidR="00AF4D4A" w:rsidRPr="00494A10">
        <w:rPr>
          <w:rFonts w:ascii="Times New Roman" w:hAnsi="Times New Roman" w:cs="Times New Roman"/>
          <w:sz w:val="24"/>
          <w:szCs w:val="24"/>
        </w:rPr>
        <w:t xml:space="preserve"> a</w:t>
      </w:r>
      <w:r w:rsidR="00F06707" w:rsidRPr="00494A10">
        <w:rPr>
          <w:rFonts w:ascii="Times New Roman" w:hAnsi="Times New Roman" w:cs="Times New Roman"/>
        </w:rPr>
        <w:t> </w:t>
      </w:r>
      <w:r w:rsidR="00AF4D4A" w:rsidRPr="00494A10">
        <w:rPr>
          <w:rFonts w:ascii="Times New Roman" w:hAnsi="Times New Roman" w:cs="Times New Roman"/>
          <w:sz w:val="24"/>
          <w:szCs w:val="24"/>
        </w:rPr>
        <w:t>mohou se objevit sklony k</w:t>
      </w:r>
      <w:r w:rsidR="008623AF" w:rsidRPr="00494A10">
        <w:rPr>
          <w:rFonts w:ascii="Times New Roman" w:hAnsi="Times New Roman" w:cs="Times New Roman"/>
          <w:sz w:val="24"/>
          <w:szCs w:val="24"/>
        </w:rPr>
        <w:t> </w:t>
      </w:r>
      <w:r w:rsidR="00AF4D4A" w:rsidRPr="00494A10">
        <w:rPr>
          <w:rFonts w:ascii="Times New Roman" w:hAnsi="Times New Roman" w:cs="Times New Roman"/>
          <w:sz w:val="24"/>
          <w:szCs w:val="24"/>
        </w:rPr>
        <w:t>týrání</w:t>
      </w:r>
      <w:r w:rsidR="008623AF" w:rsidRPr="00494A10">
        <w:rPr>
          <w:rFonts w:ascii="Times New Roman" w:hAnsi="Times New Roman" w:cs="Times New Roman"/>
          <w:sz w:val="24"/>
          <w:szCs w:val="24"/>
        </w:rPr>
        <w:t xml:space="preserve"> dítěte.</w:t>
      </w:r>
    </w:p>
    <w:p w14:paraId="4130F24C" w14:textId="77777777" w:rsidR="001774DB" w:rsidRDefault="001774DB" w:rsidP="00C563C9">
      <w:pPr>
        <w:pStyle w:val="Odstavecseseznamem"/>
        <w:tabs>
          <w:tab w:val="left" w:pos="1134"/>
        </w:tabs>
        <w:spacing w:line="360" w:lineRule="auto"/>
        <w:jc w:val="both"/>
        <w:rPr>
          <w:rFonts w:ascii="Times New Roman" w:hAnsi="Times New Roman" w:cs="Times New Roman"/>
          <w:sz w:val="24"/>
          <w:szCs w:val="24"/>
        </w:rPr>
      </w:pPr>
    </w:p>
    <w:p w14:paraId="7F7C4F19" w14:textId="77777777" w:rsidR="0071183E" w:rsidRDefault="0071183E" w:rsidP="00C563C9">
      <w:pPr>
        <w:pStyle w:val="Odstavecseseznamem"/>
        <w:tabs>
          <w:tab w:val="left" w:pos="1134"/>
        </w:tabs>
        <w:spacing w:line="360" w:lineRule="auto"/>
        <w:jc w:val="both"/>
        <w:rPr>
          <w:rFonts w:ascii="Times New Roman" w:hAnsi="Times New Roman" w:cs="Times New Roman"/>
          <w:sz w:val="24"/>
          <w:szCs w:val="24"/>
        </w:rPr>
      </w:pPr>
    </w:p>
    <w:p w14:paraId="396EEF21" w14:textId="77777777" w:rsidR="0071183E" w:rsidRDefault="0071183E" w:rsidP="00C563C9">
      <w:pPr>
        <w:pStyle w:val="Odstavecseseznamem"/>
        <w:tabs>
          <w:tab w:val="left" w:pos="1134"/>
        </w:tabs>
        <w:spacing w:line="360" w:lineRule="auto"/>
        <w:jc w:val="both"/>
        <w:rPr>
          <w:rFonts w:ascii="Times New Roman" w:hAnsi="Times New Roman" w:cs="Times New Roman"/>
          <w:sz w:val="24"/>
          <w:szCs w:val="24"/>
        </w:rPr>
      </w:pPr>
    </w:p>
    <w:p w14:paraId="2B007FE6" w14:textId="77777777" w:rsidR="0071183E" w:rsidRPr="00494A10" w:rsidRDefault="0071183E" w:rsidP="00C563C9">
      <w:pPr>
        <w:pStyle w:val="Odstavecseseznamem"/>
        <w:tabs>
          <w:tab w:val="left" w:pos="1134"/>
        </w:tabs>
        <w:spacing w:line="360" w:lineRule="auto"/>
        <w:jc w:val="both"/>
        <w:rPr>
          <w:rFonts w:ascii="Times New Roman" w:hAnsi="Times New Roman" w:cs="Times New Roman"/>
          <w:sz w:val="24"/>
          <w:szCs w:val="24"/>
        </w:rPr>
      </w:pPr>
    </w:p>
    <w:p w14:paraId="26EE57AF" w14:textId="4CD8E40F" w:rsidR="00AF4D4A" w:rsidRPr="00494A10" w:rsidRDefault="00F50EA7" w:rsidP="001730A0">
      <w:pPr>
        <w:pStyle w:val="1"/>
        <w:tabs>
          <w:tab w:val="left" w:pos="1134"/>
        </w:tabs>
        <w:spacing w:line="360" w:lineRule="auto"/>
      </w:pPr>
      <w:bookmarkStart w:id="5" w:name="_Toc169164832"/>
      <w:r>
        <w:lastRenderedPageBreak/>
        <w:t>SOUROZENCI DĚTÍ S POSTIŽENÍM</w:t>
      </w:r>
      <w:bookmarkEnd w:id="5"/>
      <w:r w:rsidR="00D83874" w:rsidRPr="00494A10">
        <w:br/>
      </w:r>
    </w:p>
    <w:p w14:paraId="14CE9A16" w14:textId="33EE4E75" w:rsidR="00F33721" w:rsidRPr="00494A10" w:rsidRDefault="00F33721"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Sourozenecký vztah je do života velkým pozitivem. Je to jeden z prvních vztahů, který ve svém životě navážeme</w:t>
      </w:r>
      <w:r w:rsidR="00431198">
        <w:rPr>
          <w:rFonts w:ascii="Times New Roman" w:hAnsi="Times New Roman" w:cs="Times New Roman"/>
          <w:sz w:val="24"/>
          <w:szCs w:val="24"/>
        </w:rPr>
        <w:t>,</w:t>
      </w:r>
      <w:r w:rsidRPr="00494A10">
        <w:rPr>
          <w:rFonts w:ascii="Times New Roman" w:hAnsi="Times New Roman" w:cs="Times New Roman"/>
          <w:sz w:val="24"/>
          <w:szCs w:val="24"/>
        </w:rPr>
        <w:t xml:space="preserve"> a</w:t>
      </w:r>
      <w:r w:rsidR="00CF00BE" w:rsidRPr="00494A10">
        <w:rPr>
          <w:rFonts w:ascii="Times New Roman" w:hAnsi="Times New Roman" w:cs="Times New Roman"/>
          <w:sz w:val="24"/>
          <w:szCs w:val="24"/>
        </w:rPr>
        <w:t xml:space="preserve"> také</w:t>
      </w:r>
      <w:r w:rsidRPr="00494A10">
        <w:rPr>
          <w:rFonts w:ascii="Times New Roman" w:hAnsi="Times New Roman" w:cs="Times New Roman"/>
          <w:sz w:val="24"/>
          <w:szCs w:val="24"/>
        </w:rPr>
        <w:t xml:space="preserve"> patří k těm nejdůvěrnějším. Sourozenci se mezi sebou učí </w:t>
      </w:r>
      <w:r w:rsidR="00431198">
        <w:rPr>
          <w:rFonts w:ascii="Times New Roman" w:hAnsi="Times New Roman" w:cs="Times New Roman"/>
          <w:sz w:val="24"/>
          <w:szCs w:val="24"/>
        </w:rPr>
        <w:t>mnoho</w:t>
      </w:r>
      <w:r w:rsidRPr="00494A10">
        <w:rPr>
          <w:rFonts w:ascii="Times New Roman" w:hAnsi="Times New Roman" w:cs="Times New Roman"/>
          <w:sz w:val="24"/>
          <w:szCs w:val="24"/>
        </w:rPr>
        <w:t xml:space="preserve"> cenných sociálních zkušeností</w:t>
      </w:r>
      <w:r w:rsidR="001854C3" w:rsidRPr="00494A10">
        <w:rPr>
          <w:rFonts w:ascii="Times New Roman" w:hAnsi="Times New Roman" w:cs="Times New Roman"/>
          <w:sz w:val="24"/>
          <w:szCs w:val="24"/>
        </w:rPr>
        <w:t>. Z podstaty tohoto vztahu jsou stavěni do situací, ve kterých rozvíjí své sociální dovednosti – někdy jsou soupeři, nebo se podporují. N</w:t>
      </w:r>
      <w:r w:rsidRPr="00494A10">
        <w:rPr>
          <w:rFonts w:ascii="Times New Roman" w:hAnsi="Times New Roman" w:cs="Times New Roman"/>
          <w:sz w:val="24"/>
          <w:szCs w:val="24"/>
        </w:rPr>
        <w:t xml:space="preserve">ěkdy je třeba se druhému přizpůsobit nebo se </w:t>
      </w:r>
      <w:r w:rsidR="001854C3" w:rsidRPr="00494A10">
        <w:rPr>
          <w:rFonts w:ascii="Times New Roman" w:hAnsi="Times New Roman" w:cs="Times New Roman"/>
          <w:sz w:val="24"/>
          <w:szCs w:val="24"/>
        </w:rPr>
        <w:t>naučit se o něco rozdělit</w:t>
      </w:r>
      <w:r w:rsidRPr="00494A10">
        <w:rPr>
          <w:rFonts w:ascii="Times New Roman" w:hAnsi="Times New Roman" w:cs="Times New Roman"/>
          <w:sz w:val="24"/>
          <w:szCs w:val="24"/>
        </w:rPr>
        <w:t>. Z</w:t>
      </w:r>
      <w:r w:rsidR="000C5E87" w:rsidRPr="00494A10">
        <w:rPr>
          <w:rFonts w:ascii="Times New Roman" w:hAnsi="Times New Roman" w:cs="Times New Roman"/>
          <w:sz w:val="24"/>
          <w:szCs w:val="24"/>
        </w:rPr>
        <w:t>e</w:t>
      </w:r>
      <w:r w:rsidRPr="00494A10">
        <w:rPr>
          <w:rFonts w:ascii="Times New Roman" w:hAnsi="Times New Roman" w:cs="Times New Roman"/>
          <w:sz w:val="24"/>
          <w:szCs w:val="24"/>
        </w:rPr>
        <w:t xml:space="preserve"> vše</w:t>
      </w:r>
      <w:r w:rsidR="000C5E87" w:rsidRPr="00494A10">
        <w:rPr>
          <w:rFonts w:ascii="Times New Roman" w:hAnsi="Times New Roman" w:cs="Times New Roman"/>
          <w:sz w:val="24"/>
          <w:szCs w:val="24"/>
        </w:rPr>
        <w:t>ch těchto situací</w:t>
      </w:r>
      <w:r w:rsidRPr="00494A10">
        <w:rPr>
          <w:rFonts w:ascii="Times New Roman" w:hAnsi="Times New Roman" w:cs="Times New Roman"/>
          <w:sz w:val="24"/>
          <w:szCs w:val="24"/>
        </w:rPr>
        <w:t xml:space="preserve"> mohou čerpat během celého života a jejich rozhodnutí jsou těmito prožitky ovlivněna (Prekopová, 2009)</w:t>
      </w:r>
      <w:r w:rsidR="004E1B8B">
        <w:rPr>
          <w:rFonts w:ascii="Times New Roman" w:hAnsi="Times New Roman" w:cs="Times New Roman"/>
          <w:sz w:val="24"/>
          <w:szCs w:val="24"/>
        </w:rPr>
        <w:t>.</w:t>
      </w:r>
    </w:p>
    <w:p w14:paraId="1E47C429" w14:textId="1A4C5FB9" w:rsidR="0058696C" w:rsidRPr="00494A10" w:rsidRDefault="00E307A9"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Postavení intaktního sourozence v rodině s dítětem s postižením je </w:t>
      </w:r>
      <w:r w:rsidR="00A66609" w:rsidRPr="00494A10">
        <w:rPr>
          <w:rFonts w:ascii="Times New Roman" w:hAnsi="Times New Roman" w:cs="Times New Roman"/>
          <w:sz w:val="24"/>
          <w:szCs w:val="24"/>
        </w:rPr>
        <w:t>obtížné</w:t>
      </w:r>
      <w:r w:rsidRPr="00494A10">
        <w:rPr>
          <w:rFonts w:ascii="Times New Roman" w:hAnsi="Times New Roman" w:cs="Times New Roman"/>
          <w:sz w:val="24"/>
          <w:szCs w:val="24"/>
        </w:rPr>
        <w:t xml:space="preserve"> – mnohdy zažívá pocity křivdy v tom, jak rodiče rozdílně přistupují ke svým dětem a jaké na ně kladou nároky.</w:t>
      </w:r>
      <w:r w:rsidR="00CE2035" w:rsidRPr="00494A10">
        <w:rPr>
          <w:rFonts w:ascii="Times New Roman" w:hAnsi="Times New Roman" w:cs="Times New Roman"/>
          <w:sz w:val="24"/>
          <w:szCs w:val="24"/>
        </w:rPr>
        <w:t xml:space="preserve"> Stejně jako rodiče, si i zdravé dítě vybuduje určité mechanismy, aby se vyrovnalo s rodinnou situací. </w:t>
      </w:r>
      <w:r w:rsidR="00315E61" w:rsidRPr="00494A10">
        <w:rPr>
          <w:rFonts w:ascii="Times New Roman" w:hAnsi="Times New Roman" w:cs="Times New Roman"/>
          <w:sz w:val="24"/>
          <w:szCs w:val="24"/>
        </w:rPr>
        <w:t>Uvědomuje si, že je jeho sourozenec jiný a nelze tak navázat běžný rovnocenný vztah, že spolu nemohou soupeřit a často tak přijmou vůči svému sourozenci ochranitelskou (tedy dominantní) roli</w:t>
      </w:r>
      <w:r w:rsidR="00996C37" w:rsidRPr="00494A10">
        <w:rPr>
          <w:rFonts w:ascii="Times New Roman" w:hAnsi="Times New Roman" w:cs="Times New Roman"/>
          <w:sz w:val="24"/>
          <w:szCs w:val="24"/>
        </w:rPr>
        <w:t>.</w:t>
      </w:r>
      <w:r w:rsidR="00315E61" w:rsidRPr="00494A10">
        <w:rPr>
          <w:rFonts w:ascii="Times New Roman" w:hAnsi="Times New Roman" w:cs="Times New Roman"/>
          <w:sz w:val="24"/>
          <w:szCs w:val="24"/>
        </w:rPr>
        <w:t xml:space="preserve"> (Vágnerová, 2014)</w:t>
      </w:r>
      <w:r w:rsidR="00A50A42" w:rsidRPr="00494A10">
        <w:rPr>
          <w:rFonts w:ascii="Times New Roman" w:hAnsi="Times New Roman" w:cs="Times New Roman"/>
          <w:sz w:val="24"/>
          <w:szCs w:val="24"/>
        </w:rPr>
        <w:t xml:space="preserve"> </w:t>
      </w:r>
      <w:r w:rsidR="008F7501" w:rsidRPr="00494A10">
        <w:rPr>
          <w:rFonts w:ascii="Times New Roman" w:hAnsi="Times New Roman" w:cs="Times New Roman"/>
          <w:sz w:val="24"/>
          <w:szCs w:val="24"/>
        </w:rPr>
        <w:t xml:space="preserve">Smith (2016) popisuje </w:t>
      </w:r>
      <w:r w:rsidR="00832D3B" w:rsidRPr="00494A10">
        <w:rPr>
          <w:rFonts w:ascii="Times New Roman" w:hAnsi="Times New Roman" w:cs="Times New Roman"/>
          <w:sz w:val="24"/>
          <w:szCs w:val="24"/>
        </w:rPr>
        <w:t>nejvíce obvyklé komplikace, kterým sourozenci čelí</w:t>
      </w:r>
      <w:r w:rsidR="00431198">
        <w:rPr>
          <w:rFonts w:ascii="Times New Roman" w:hAnsi="Times New Roman" w:cs="Times New Roman"/>
          <w:sz w:val="24"/>
          <w:szCs w:val="24"/>
        </w:rPr>
        <w:t>. P</w:t>
      </w:r>
      <w:r w:rsidR="00832D3B" w:rsidRPr="00494A10">
        <w:rPr>
          <w:rFonts w:ascii="Times New Roman" w:hAnsi="Times New Roman" w:cs="Times New Roman"/>
          <w:sz w:val="24"/>
          <w:szCs w:val="24"/>
        </w:rPr>
        <w:t xml:space="preserve">ravidelně </w:t>
      </w:r>
      <w:r w:rsidR="00431198">
        <w:rPr>
          <w:rFonts w:ascii="Times New Roman" w:hAnsi="Times New Roman" w:cs="Times New Roman"/>
          <w:sz w:val="24"/>
          <w:szCs w:val="24"/>
        </w:rPr>
        <w:t>se potýkají s</w:t>
      </w:r>
      <w:r w:rsidR="00832D3B" w:rsidRPr="00494A10">
        <w:rPr>
          <w:rFonts w:ascii="Times New Roman" w:hAnsi="Times New Roman" w:cs="Times New Roman"/>
          <w:sz w:val="24"/>
          <w:szCs w:val="24"/>
        </w:rPr>
        <w:t xml:space="preserve"> těžkost</w:t>
      </w:r>
      <w:r w:rsidR="00431198">
        <w:rPr>
          <w:rFonts w:ascii="Times New Roman" w:hAnsi="Times New Roman" w:cs="Times New Roman"/>
          <w:sz w:val="24"/>
          <w:szCs w:val="24"/>
        </w:rPr>
        <w:t>mi</w:t>
      </w:r>
      <w:r w:rsidR="00832D3B" w:rsidRPr="00494A10">
        <w:rPr>
          <w:rFonts w:ascii="Times New Roman" w:hAnsi="Times New Roman" w:cs="Times New Roman"/>
          <w:sz w:val="24"/>
          <w:szCs w:val="24"/>
        </w:rPr>
        <w:t xml:space="preserve"> ohledně vyjádření svých pocitů z obtížných situací doma, jako je </w:t>
      </w:r>
      <w:r w:rsidR="00431198">
        <w:rPr>
          <w:rFonts w:ascii="Times New Roman" w:hAnsi="Times New Roman" w:cs="Times New Roman"/>
          <w:sz w:val="24"/>
          <w:szCs w:val="24"/>
        </w:rPr>
        <w:t>nedostatek společně tráveného času a aktivit,</w:t>
      </w:r>
      <w:r w:rsidR="00B274F6" w:rsidRPr="00494A10">
        <w:rPr>
          <w:rFonts w:ascii="Times New Roman" w:hAnsi="Times New Roman" w:cs="Times New Roman"/>
          <w:sz w:val="24"/>
          <w:szCs w:val="24"/>
        </w:rPr>
        <w:t xml:space="preserve"> obtíže ve vztahu se svým sourozencem s postižením a často se snaží rodičům kompenzovat starosti. Právě díky tomu mohou pak mít pocit, že jejich problémy nejsou v porovnání stejně důležité. </w:t>
      </w:r>
      <w:r w:rsidR="001A3EF7" w:rsidRPr="00494A10">
        <w:rPr>
          <w:rFonts w:ascii="Times New Roman" w:hAnsi="Times New Roman" w:cs="Times New Roman"/>
          <w:sz w:val="24"/>
          <w:szCs w:val="24"/>
        </w:rPr>
        <w:t>Všechny tyto obtíže mohou být umocněny i tím, že je na ně rodiči kladen až příliš častý nárok na pomoc s péčí a dojem, že nezbývá prostor, aby byl</w:t>
      </w:r>
      <w:r w:rsidR="006A0637" w:rsidRPr="00494A10">
        <w:rPr>
          <w:rFonts w:ascii="Times New Roman" w:hAnsi="Times New Roman" w:cs="Times New Roman"/>
          <w:sz w:val="24"/>
          <w:szCs w:val="24"/>
        </w:rPr>
        <w:t>y</w:t>
      </w:r>
      <w:r w:rsidR="001854C3" w:rsidRPr="00494A10">
        <w:rPr>
          <w:rFonts w:ascii="Times New Roman" w:hAnsi="Times New Roman" w:cs="Times New Roman"/>
          <w:sz w:val="24"/>
          <w:szCs w:val="24"/>
        </w:rPr>
        <w:t xml:space="preserve"> </w:t>
      </w:r>
      <w:r w:rsidR="001A3EF7" w:rsidRPr="00494A10">
        <w:rPr>
          <w:rFonts w:ascii="Times New Roman" w:hAnsi="Times New Roman" w:cs="Times New Roman"/>
          <w:sz w:val="24"/>
          <w:szCs w:val="24"/>
        </w:rPr>
        <w:t>dětmi a částečně přijal</w:t>
      </w:r>
      <w:r w:rsidR="006A0637" w:rsidRPr="00494A10">
        <w:rPr>
          <w:rFonts w:ascii="Times New Roman" w:hAnsi="Times New Roman" w:cs="Times New Roman"/>
          <w:sz w:val="24"/>
          <w:szCs w:val="24"/>
        </w:rPr>
        <w:t>y</w:t>
      </w:r>
      <w:r w:rsidR="001854C3" w:rsidRPr="00494A10">
        <w:rPr>
          <w:rFonts w:ascii="Times New Roman" w:hAnsi="Times New Roman" w:cs="Times New Roman"/>
          <w:sz w:val="24"/>
          <w:szCs w:val="24"/>
        </w:rPr>
        <w:t xml:space="preserve"> </w:t>
      </w:r>
      <w:r w:rsidR="001A3EF7" w:rsidRPr="00494A10">
        <w:rPr>
          <w:rFonts w:ascii="Times New Roman" w:hAnsi="Times New Roman" w:cs="Times New Roman"/>
          <w:sz w:val="24"/>
          <w:szCs w:val="24"/>
        </w:rPr>
        <w:t>zodpovědnost dospělého.</w:t>
      </w:r>
    </w:p>
    <w:p w14:paraId="017F5772" w14:textId="1E23E309" w:rsidR="0058696C" w:rsidRPr="00494A10" w:rsidRDefault="00E9302C"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Zaměříme-li se na fázi během školní docházky, je nutno zmínit, že intaktní sourozenec bývá v tomto období často terčem vtíravých dotazů, dokonce i posměšků, ze strany svých vrstevníků. Tyto situace obvykle probouzí v dítěti pocity studu - např. </w:t>
      </w:r>
      <w:r w:rsidR="0024107E">
        <w:rPr>
          <w:rFonts w:ascii="Times New Roman" w:hAnsi="Times New Roman" w:cs="Times New Roman"/>
          <w:sz w:val="24"/>
          <w:szCs w:val="24"/>
        </w:rPr>
        <w:t>se svým sourozencem</w:t>
      </w:r>
      <w:r w:rsidRPr="00494A10">
        <w:rPr>
          <w:rFonts w:ascii="Times New Roman" w:hAnsi="Times New Roman" w:cs="Times New Roman"/>
          <w:sz w:val="24"/>
          <w:szCs w:val="24"/>
        </w:rPr>
        <w:t xml:space="preserve"> nechtějí být viděni na veřejnosti. Čas dospívání je nesmírně důležitý pro nalezení vlastního já a situací v rodině je tento životní úsek pro sourozence o to náročnější a málokdy se může stát, že vystoupí na obranu svého sourozence s postižením. </w:t>
      </w:r>
      <w:r w:rsidR="00BA2D4F" w:rsidRPr="00494A10">
        <w:rPr>
          <w:rFonts w:ascii="Times New Roman" w:hAnsi="Times New Roman" w:cs="Times New Roman"/>
          <w:sz w:val="24"/>
          <w:szCs w:val="24"/>
        </w:rPr>
        <w:t xml:space="preserve">Ve většině případů jsou </w:t>
      </w:r>
      <w:r w:rsidR="0024107E">
        <w:rPr>
          <w:rFonts w:ascii="Times New Roman" w:hAnsi="Times New Roman" w:cs="Times New Roman"/>
          <w:sz w:val="24"/>
          <w:szCs w:val="24"/>
        </w:rPr>
        <w:t xml:space="preserve">intaktní sourozenci </w:t>
      </w:r>
      <w:r w:rsidR="00BA2D4F" w:rsidRPr="00494A10">
        <w:rPr>
          <w:rFonts w:ascii="Times New Roman" w:hAnsi="Times New Roman" w:cs="Times New Roman"/>
          <w:sz w:val="24"/>
          <w:szCs w:val="24"/>
        </w:rPr>
        <w:t xml:space="preserve">stavěni do role </w:t>
      </w:r>
      <w:r w:rsidR="0091180D" w:rsidRPr="00494A10">
        <w:rPr>
          <w:rFonts w:ascii="Times New Roman" w:hAnsi="Times New Roman" w:cs="Times New Roman"/>
          <w:sz w:val="24"/>
          <w:szCs w:val="24"/>
        </w:rPr>
        <w:t xml:space="preserve">pečovatele </w:t>
      </w:r>
      <w:r w:rsidR="006A0637" w:rsidRPr="00494A10">
        <w:rPr>
          <w:rFonts w:ascii="Times New Roman" w:hAnsi="Times New Roman" w:cs="Times New Roman"/>
          <w:sz w:val="24"/>
          <w:szCs w:val="24"/>
        </w:rPr>
        <w:t>a vychovatele.</w:t>
      </w:r>
      <w:r w:rsidR="0091180D" w:rsidRPr="00494A10">
        <w:rPr>
          <w:rFonts w:ascii="Times New Roman" w:hAnsi="Times New Roman" w:cs="Times New Roman"/>
          <w:sz w:val="24"/>
          <w:szCs w:val="24"/>
        </w:rPr>
        <w:t xml:space="preserve"> </w:t>
      </w:r>
      <w:r w:rsidR="006A0637" w:rsidRPr="00494A10">
        <w:rPr>
          <w:rFonts w:ascii="Times New Roman" w:hAnsi="Times New Roman" w:cs="Times New Roman"/>
          <w:sz w:val="24"/>
          <w:szCs w:val="24"/>
        </w:rPr>
        <w:t>A</w:t>
      </w:r>
      <w:r w:rsidR="0091180D" w:rsidRPr="00494A10">
        <w:rPr>
          <w:rFonts w:ascii="Times New Roman" w:hAnsi="Times New Roman" w:cs="Times New Roman"/>
          <w:sz w:val="24"/>
          <w:szCs w:val="24"/>
        </w:rPr>
        <w:t xml:space="preserve"> i když se jedná o náročn</w:t>
      </w:r>
      <w:r w:rsidR="0024107E">
        <w:rPr>
          <w:rFonts w:ascii="Times New Roman" w:hAnsi="Times New Roman" w:cs="Times New Roman"/>
          <w:sz w:val="24"/>
          <w:szCs w:val="24"/>
        </w:rPr>
        <w:t>ý</w:t>
      </w:r>
      <w:r w:rsidR="0091180D" w:rsidRPr="00494A10">
        <w:rPr>
          <w:rFonts w:ascii="Times New Roman" w:hAnsi="Times New Roman" w:cs="Times New Roman"/>
          <w:sz w:val="24"/>
          <w:szCs w:val="24"/>
        </w:rPr>
        <w:t xml:space="preserve"> </w:t>
      </w:r>
      <w:r w:rsidR="0024107E">
        <w:rPr>
          <w:rFonts w:ascii="Times New Roman" w:hAnsi="Times New Roman" w:cs="Times New Roman"/>
          <w:sz w:val="24"/>
          <w:szCs w:val="24"/>
        </w:rPr>
        <w:t>úkol</w:t>
      </w:r>
      <w:r w:rsidR="0091180D" w:rsidRPr="00494A10">
        <w:rPr>
          <w:rFonts w:ascii="Times New Roman" w:hAnsi="Times New Roman" w:cs="Times New Roman"/>
          <w:sz w:val="24"/>
          <w:szCs w:val="24"/>
        </w:rPr>
        <w:t xml:space="preserve">, do života může být velice posilující </w:t>
      </w:r>
      <w:r w:rsidR="0024107E">
        <w:rPr>
          <w:rFonts w:ascii="Times New Roman" w:hAnsi="Times New Roman" w:cs="Times New Roman"/>
          <w:sz w:val="24"/>
          <w:szCs w:val="24"/>
        </w:rPr>
        <w:t xml:space="preserve">pro </w:t>
      </w:r>
      <w:r w:rsidR="0091180D" w:rsidRPr="00494A10">
        <w:rPr>
          <w:rFonts w:ascii="Times New Roman" w:hAnsi="Times New Roman" w:cs="Times New Roman"/>
          <w:sz w:val="24"/>
          <w:szCs w:val="24"/>
        </w:rPr>
        <w:t>sebevědomí intaktního sourozence</w:t>
      </w:r>
      <w:r w:rsidR="00C0320B" w:rsidRPr="00494A10">
        <w:rPr>
          <w:rFonts w:ascii="Times New Roman" w:hAnsi="Times New Roman" w:cs="Times New Roman"/>
          <w:sz w:val="24"/>
          <w:szCs w:val="24"/>
        </w:rPr>
        <w:t xml:space="preserve"> (Strnadová, 2008).</w:t>
      </w:r>
      <w:r w:rsidR="008339CF" w:rsidRPr="00494A10">
        <w:rPr>
          <w:rFonts w:ascii="Times New Roman" w:hAnsi="Times New Roman" w:cs="Times New Roman"/>
          <w:sz w:val="24"/>
          <w:szCs w:val="24"/>
        </w:rPr>
        <w:t xml:space="preserve"> Samozřejmě i z druhé strany, z pohledu dítěte s postižením, může vztah s intaktním sourozencem přinášet pozitiva </w:t>
      </w:r>
      <w:r w:rsidR="0050390C" w:rsidRPr="00494A10">
        <w:rPr>
          <w:rFonts w:ascii="Times New Roman" w:hAnsi="Times New Roman" w:cs="Times New Roman"/>
          <w:sz w:val="24"/>
          <w:szCs w:val="24"/>
        </w:rPr>
        <w:t xml:space="preserve">– </w:t>
      </w:r>
      <w:r w:rsidR="0024107E">
        <w:rPr>
          <w:rFonts w:ascii="Times New Roman" w:hAnsi="Times New Roman" w:cs="Times New Roman"/>
          <w:sz w:val="24"/>
          <w:szCs w:val="24"/>
        </w:rPr>
        <w:t>zdravý sourozenec</w:t>
      </w:r>
      <w:r w:rsidR="008339CF" w:rsidRPr="00494A10">
        <w:rPr>
          <w:rFonts w:ascii="Times New Roman" w:hAnsi="Times New Roman" w:cs="Times New Roman"/>
          <w:sz w:val="24"/>
          <w:szCs w:val="24"/>
        </w:rPr>
        <w:t xml:space="preserve"> pro ně vzorem, hnacím motorem dopředu. Nenadálé situace jsou </w:t>
      </w:r>
      <w:r w:rsidR="00C54A15">
        <w:rPr>
          <w:rFonts w:ascii="Times New Roman" w:hAnsi="Times New Roman" w:cs="Times New Roman"/>
          <w:sz w:val="24"/>
          <w:szCs w:val="24"/>
        </w:rPr>
        <w:t xml:space="preserve">pak děti s postižením </w:t>
      </w:r>
      <w:r w:rsidR="008339CF" w:rsidRPr="00494A10">
        <w:rPr>
          <w:rFonts w:ascii="Times New Roman" w:hAnsi="Times New Roman" w:cs="Times New Roman"/>
          <w:sz w:val="24"/>
          <w:szCs w:val="24"/>
        </w:rPr>
        <w:t>schopn</w:t>
      </w:r>
      <w:r w:rsidR="00C54A15">
        <w:rPr>
          <w:rFonts w:ascii="Times New Roman" w:hAnsi="Times New Roman" w:cs="Times New Roman"/>
          <w:sz w:val="24"/>
          <w:szCs w:val="24"/>
        </w:rPr>
        <w:t xml:space="preserve">y </w:t>
      </w:r>
      <w:r w:rsidR="008339CF" w:rsidRPr="00494A10">
        <w:rPr>
          <w:rFonts w:ascii="Times New Roman" w:hAnsi="Times New Roman" w:cs="Times New Roman"/>
          <w:sz w:val="24"/>
          <w:szCs w:val="24"/>
        </w:rPr>
        <w:t xml:space="preserve">řešit i bez pomoci a v sociální rovině mohou být průbojnější. Stále však </w:t>
      </w:r>
      <w:r w:rsidR="008339CF" w:rsidRPr="00494A10">
        <w:rPr>
          <w:rFonts w:ascii="Times New Roman" w:hAnsi="Times New Roman" w:cs="Times New Roman"/>
          <w:sz w:val="24"/>
          <w:szCs w:val="24"/>
        </w:rPr>
        <w:lastRenderedPageBreak/>
        <w:t>platí, že by rodiče neměli</w:t>
      </w:r>
      <w:r w:rsidR="000070A6" w:rsidRPr="00494A10">
        <w:rPr>
          <w:rFonts w:ascii="Times New Roman" w:hAnsi="Times New Roman" w:cs="Times New Roman"/>
          <w:sz w:val="24"/>
          <w:szCs w:val="24"/>
        </w:rPr>
        <w:t xml:space="preserve"> na</w:t>
      </w:r>
      <w:r w:rsidR="008339CF" w:rsidRPr="00494A10">
        <w:rPr>
          <w:rFonts w:ascii="Times New Roman" w:hAnsi="Times New Roman" w:cs="Times New Roman"/>
          <w:sz w:val="24"/>
          <w:szCs w:val="24"/>
        </w:rPr>
        <w:t xml:space="preserve"> své zdravé dítě k péči n</w:t>
      </w:r>
      <w:r w:rsidR="00DC6B48">
        <w:rPr>
          <w:rFonts w:ascii="Times New Roman" w:hAnsi="Times New Roman" w:cs="Times New Roman"/>
          <w:sz w:val="24"/>
          <w:szCs w:val="24"/>
        </w:rPr>
        <w:t>uti</w:t>
      </w:r>
      <w:r w:rsidR="008339CF" w:rsidRPr="00494A10">
        <w:rPr>
          <w:rFonts w:ascii="Times New Roman" w:hAnsi="Times New Roman" w:cs="Times New Roman"/>
          <w:sz w:val="24"/>
          <w:szCs w:val="24"/>
        </w:rPr>
        <w:t>t, ale naopak pro zachování kvalitních vztahů nechat aktivitu na jeho straně</w:t>
      </w:r>
      <w:r w:rsidR="004E1B8B">
        <w:rPr>
          <w:rFonts w:ascii="Times New Roman" w:hAnsi="Times New Roman" w:cs="Times New Roman"/>
          <w:sz w:val="24"/>
          <w:szCs w:val="24"/>
        </w:rPr>
        <w:t xml:space="preserve"> </w:t>
      </w:r>
      <w:r w:rsidR="008339CF" w:rsidRPr="00494A10">
        <w:rPr>
          <w:rFonts w:ascii="Times New Roman" w:hAnsi="Times New Roman" w:cs="Times New Roman"/>
          <w:sz w:val="24"/>
          <w:szCs w:val="24"/>
        </w:rPr>
        <w:t>(</w:t>
      </w:r>
      <w:proofErr w:type="spellStart"/>
      <w:r w:rsidR="008339CF" w:rsidRPr="00494A10">
        <w:rPr>
          <w:rFonts w:ascii="Times New Roman" w:hAnsi="Times New Roman" w:cs="Times New Roman"/>
          <w:sz w:val="24"/>
          <w:szCs w:val="24"/>
        </w:rPr>
        <w:t>Jungwirthová</w:t>
      </w:r>
      <w:proofErr w:type="spellEnd"/>
      <w:r w:rsidR="008339CF" w:rsidRPr="00494A10">
        <w:rPr>
          <w:rFonts w:ascii="Times New Roman" w:hAnsi="Times New Roman" w:cs="Times New Roman"/>
          <w:sz w:val="24"/>
          <w:szCs w:val="24"/>
        </w:rPr>
        <w:t>, 2012)</w:t>
      </w:r>
      <w:r w:rsidR="004E1B8B">
        <w:rPr>
          <w:rFonts w:ascii="Times New Roman" w:hAnsi="Times New Roman" w:cs="Times New Roman"/>
          <w:sz w:val="24"/>
          <w:szCs w:val="24"/>
        </w:rPr>
        <w:t>.</w:t>
      </w:r>
    </w:p>
    <w:p w14:paraId="2FC6DD9B" w14:textId="317BD10A" w:rsidR="00BB4873" w:rsidRDefault="00260ACA"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Dětstvím a dospíváním nátlak na intaktní sourozence samozřejmě ani zdaleka nekončí. V mnohých případech se stává, že se musí starat nejen o své sourozence s postižením, ale také o zestárlé rodiče a v neposlední řadě o vlastní rodinu. Taková situace je dlouhodobě neudržitelná, ať emočně nebo fyzicky, a tak mnohdy sahají po řešení zajistit svým blízkým alternativní péči ve specializovaných zařízeních. Vzhledem k tomu, o jakou zátěž se jedná, by tato volba neměla být vyčítána</w:t>
      </w:r>
      <w:r w:rsidR="002D36E2">
        <w:rPr>
          <w:rFonts w:ascii="Times New Roman" w:hAnsi="Times New Roman" w:cs="Times New Roman"/>
          <w:sz w:val="24"/>
          <w:szCs w:val="24"/>
        </w:rPr>
        <w:t xml:space="preserve"> </w:t>
      </w:r>
      <w:r w:rsidRPr="00494A10">
        <w:rPr>
          <w:rFonts w:ascii="Times New Roman" w:hAnsi="Times New Roman" w:cs="Times New Roman"/>
          <w:sz w:val="24"/>
          <w:szCs w:val="24"/>
        </w:rPr>
        <w:t>(</w:t>
      </w:r>
      <w:proofErr w:type="spellStart"/>
      <w:r w:rsidRPr="00494A10">
        <w:rPr>
          <w:rFonts w:ascii="Times New Roman" w:hAnsi="Times New Roman" w:cs="Times New Roman"/>
          <w:sz w:val="24"/>
          <w:szCs w:val="24"/>
        </w:rPr>
        <w:t>Caspi</w:t>
      </w:r>
      <w:proofErr w:type="spellEnd"/>
      <w:r w:rsidRPr="00494A10">
        <w:rPr>
          <w:rFonts w:ascii="Times New Roman" w:hAnsi="Times New Roman" w:cs="Times New Roman"/>
          <w:sz w:val="24"/>
          <w:szCs w:val="24"/>
        </w:rPr>
        <w:t>, 2011)</w:t>
      </w:r>
      <w:r w:rsidR="002D36E2">
        <w:rPr>
          <w:rFonts w:ascii="Times New Roman" w:hAnsi="Times New Roman" w:cs="Times New Roman"/>
          <w:sz w:val="24"/>
          <w:szCs w:val="24"/>
        </w:rPr>
        <w:t>.</w:t>
      </w:r>
    </w:p>
    <w:p w14:paraId="6E4B14B9" w14:textId="77777777" w:rsidR="00A303E7" w:rsidRPr="00494A10" w:rsidRDefault="00A303E7" w:rsidP="00C563C9">
      <w:pPr>
        <w:tabs>
          <w:tab w:val="left" w:pos="1134"/>
        </w:tabs>
        <w:spacing w:line="360" w:lineRule="auto"/>
        <w:ind w:firstLine="360"/>
        <w:jc w:val="both"/>
        <w:rPr>
          <w:rFonts w:ascii="Times New Roman" w:hAnsi="Times New Roman" w:cs="Times New Roman"/>
          <w:sz w:val="24"/>
          <w:szCs w:val="24"/>
        </w:rPr>
      </w:pPr>
    </w:p>
    <w:p w14:paraId="07D21A00" w14:textId="5F3F3369" w:rsidR="00D241AB" w:rsidRPr="00494A10" w:rsidRDefault="00511F59" w:rsidP="001730A0">
      <w:pPr>
        <w:pStyle w:val="11"/>
        <w:spacing w:line="360" w:lineRule="auto"/>
      </w:pPr>
      <w:bookmarkStart w:id="6" w:name="_Toc169164833"/>
      <w:r w:rsidRPr="00494A10">
        <w:t>Postavení mezi sourozenci</w:t>
      </w:r>
      <w:bookmarkEnd w:id="6"/>
      <w:r w:rsidR="00494A10">
        <w:br/>
      </w:r>
    </w:p>
    <w:p w14:paraId="7701EA69" w14:textId="775FC1C6" w:rsidR="00D241AB" w:rsidRPr="00494A10" w:rsidRDefault="005A23A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Je nesporné, že pořadí a věkový rozdíl mezi sourozenci má podstatný vliv na jejich vzájemný vztah a rozvíjení – ať se jedná o </w:t>
      </w:r>
      <w:r w:rsidR="006A0637" w:rsidRPr="00494A10">
        <w:rPr>
          <w:rFonts w:ascii="Times New Roman" w:hAnsi="Times New Roman" w:cs="Times New Roman"/>
          <w:sz w:val="24"/>
          <w:szCs w:val="24"/>
        </w:rPr>
        <w:t xml:space="preserve">děti </w:t>
      </w:r>
      <w:r w:rsidRPr="00494A10">
        <w:rPr>
          <w:rFonts w:ascii="Times New Roman" w:hAnsi="Times New Roman" w:cs="Times New Roman"/>
          <w:sz w:val="24"/>
          <w:szCs w:val="24"/>
        </w:rPr>
        <w:t xml:space="preserve">intaktní, nebo o děti s postižením. V této podkapitole </w:t>
      </w:r>
      <w:r w:rsidR="000070A6" w:rsidRPr="00494A10">
        <w:rPr>
          <w:rFonts w:ascii="Times New Roman" w:hAnsi="Times New Roman" w:cs="Times New Roman"/>
          <w:sz w:val="24"/>
          <w:szCs w:val="24"/>
        </w:rPr>
        <w:t>je rozebráno</w:t>
      </w:r>
      <w:r w:rsidRPr="00494A10">
        <w:rPr>
          <w:rFonts w:ascii="Times New Roman" w:hAnsi="Times New Roman" w:cs="Times New Roman"/>
          <w:sz w:val="24"/>
          <w:szCs w:val="24"/>
        </w:rPr>
        <w:t xml:space="preserve"> konkrétní pořadí</w:t>
      </w:r>
      <w:r w:rsidR="006A0637" w:rsidRPr="00494A10">
        <w:rPr>
          <w:rFonts w:ascii="Times New Roman" w:hAnsi="Times New Roman" w:cs="Times New Roman"/>
          <w:sz w:val="24"/>
          <w:szCs w:val="24"/>
        </w:rPr>
        <w:t xml:space="preserve"> narození</w:t>
      </w:r>
      <w:r w:rsidR="000070A6" w:rsidRPr="00494A10">
        <w:rPr>
          <w:rFonts w:ascii="Times New Roman" w:hAnsi="Times New Roman" w:cs="Times New Roman"/>
          <w:sz w:val="24"/>
          <w:szCs w:val="24"/>
        </w:rPr>
        <w:t>.</w:t>
      </w:r>
    </w:p>
    <w:p w14:paraId="742A66E1" w14:textId="22E3DFFB" w:rsidR="002959F9" w:rsidRPr="00494A10" w:rsidRDefault="000C702B"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Sourozeneckým konstelacím se věnoval už Alfred Adler</w:t>
      </w:r>
      <w:r w:rsidR="002B3B8A">
        <w:rPr>
          <w:rFonts w:ascii="Times New Roman" w:hAnsi="Times New Roman" w:cs="Times New Roman"/>
          <w:sz w:val="24"/>
          <w:szCs w:val="24"/>
        </w:rPr>
        <w:t xml:space="preserve"> (1999)</w:t>
      </w:r>
      <w:r w:rsidR="00907D3A" w:rsidRPr="00494A10">
        <w:rPr>
          <w:rFonts w:ascii="Times New Roman" w:hAnsi="Times New Roman" w:cs="Times New Roman"/>
          <w:sz w:val="24"/>
          <w:szCs w:val="24"/>
        </w:rPr>
        <w:t xml:space="preserve"> </w:t>
      </w:r>
      <w:r w:rsidRPr="00494A10">
        <w:rPr>
          <w:rFonts w:ascii="Times New Roman" w:hAnsi="Times New Roman" w:cs="Times New Roman"/>
          <w:sz w:val="24"/>
          <w:szCs w:val="24"/>
        </w:rPr>
        <w:t xml:space="preserve">– byl toho názoru, že dle charakteru dítěte můžeme určit, v jakém pořadí se narodilo. </w:t>
      </w:r>
      <w:proofErr w:type="spellStart"/>
      <w:r w:rsidR="002959F9" w:rsidRPr="00494A10">
        <w:rPr>
          <w:rFonts w:ascii="Times New Roman" w:hAnsi="Times New Roman" w:cs="Times New Roman"/>
          <w:sz w:val="24"/>
          <w:szCs w:val="24"/>
        </w:rPr>
        <w:t>Leman</w:t>
      </w:r>
      <w:proofErr w:type="spellEnd"/>
      <w:r w:rsidR="002959F9" w:rsidRPr="00494A10">
        <w:rPr>
          <w:rFonts w:ascii="Times New Roman" w:hAnsi="Times New Roman" w:cs="Times New Roman"/>
          <w:sz w:val="24"/>
          <w:szCs w:val="24"/>
        </w:rPr>
        <w:t xml:space="preserve"> (2008) uvádí, že věková hierarchie, ve které jsme se narodili, má významný dopad na vytváření charakteru a osobnosti a ve velké míře nám toho může hodně prozradit o nás samotných.</w:t>
      </w:r>
      <w:r w:rsidRPr="00494A10">
        <w:rPr>
          <w:rFonts w:ascii="Times New Roman" w:hAnsi="Times New Roman" w:cs="Times New Roman"/>
          <w:sz w:val="24"/>
          <w:szCs w:val="24"/>
        </w:rPr>
        <w:t xml:space="preserve"> </w:t>
      </w:r>
    </w:p>
    <w:p w14:paraId="1F753AA1" w14:textId="023FBD46" w:rsidR="008A1C81" w:rsidRPr="00494A10" w:rsidRDefault="00E10872"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Konkrétně situace v rodině, kde je jedno z děti s postižením, popisuje </w:t>
      </w:r>
      <w:proofErr w:type="spellStart"/>
      <w:r w:rsidRPr="00494A10">
        <w:rPr>
          <w:rFonts w:ascii="Times New Roman" w:hAnsi="Times New Roman" w:cs="Times New Roman"/>
          <w:sz w:val="24"/>
          <w:szCs w:val="24"/>
        </w:rPr>
        <w:t>Jungwirthová</w:t>
      </w:r>
      <w:proofErr w:type="spellEnd"/>
      <w:r w:rsidRPr="00494A10">
        <w:rPr>
          <w:rFonts w:ascii="Times New Roman" w:hAnsi="Times New Roman" w:cs="Times New Roman"/>
          <w:sz w:val="24"/>
          <w:szCs w:val="24"/>
        </w:rPr>
        <w:t xml:space="preserve"> (2012):</w:t>
      </w:r>
    </w:p>
    <w:p w14:paraId="3B52F3CF" w14:textId="52CC346E" w:rsidR="00E10872" w:rsidRPr="00494A10" w:rsidRDefault="00E10872" w:rsidP="00C563C9">
      <w:pPr>
        <w:pStyle w:val="Odstavecseseznamem"/>
        <w:numPr>
          <w:ilvl w:val="0"/>
          <w:numId w:val="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Dítě s postižením v pozici staršího sourozence – </w:t>
      </w:r>
      <w:r w:rsidR="00717A8C">
        <w:rPr>
          <w:rFonts w:ascii="Times New Roman" w:hAnsi="Times New Roman" w:cs="Times New Roman"/>
          <w:sz w:val="24"/>
          <w:szCs w:val="24"/>
        </w:rPr>
        <w:t>Z</w:t>
      </w:r>
      <w:r w:rsidRPr="00494A10">
        <w:rPr>
          <w:rFonts w:ascii="Times New Roman" w:hAnsi="Times New Roman" w:cs="Times New Roman"/>
          <w:sz w:val="24"/>
          <w:szCs w:val="24"/>
        </w:rPr>
        <w:t>de sblížení sourozenců bývá jednodušší</w:t>
      </w:r>
      <w:r w:rsidR="00D879E4" w:rsidRPr="00494A10">
        <w:rPr>
          <w:rFonts w:ascii="Times New Roman" w:hAnsi="Times New Roman" w:cs="Times New Roman"/>
          <w:sz w:val="24"/>
          <w:szCs w:val="24"/>
        </w:rPr>
        <w:t>. M</w:t>
      </w:r>
      <w:r w:rsidRPr="00494A10">
        <w:rPr>
          <w:rFonts w:ascii="Times New Roman" w:hAnsi="Times New Roman" w:cs="Times New Roman"/>
          <w:sz w:val="24"/>
          <w:szCs w:val="24"/>
        </w:rPr>
        <w:t xml:space="preserve">ladší dítě </w:t>
      </w:r>
      <w:r w:rsidR="00AC1C88" w:rsidRPr="00494A10">
        <w:rPr>
          <w:rFonts w:ascii="Times New Roman" w:hAnsi="Times New Roman" w:cs="Times New Roman"/>
          <w:sz w:val="24"/>
          <w:szCs w:val="24"/>
        </w:rPr>
        <w:t xml:space="preserve">totiž přijde do rodiny, kde už jeho starší sourozenec s postižením žije, a tak pro něj </w:t>
      </w:r>
      <w:r w:rsidR="00277E24" w:rsidRPr="00494A10">
        <w:rPr>
          <w:rFonts w:ascii="Times New Roman" w:hAnsi="Times New Roman" w:cs="Times New Roman"/>
          <w:sz w:val="24"/>
          <w:szCs w:val="24"/>
        </w:rPr>
        <w:t xml:space="preserve">je </w:t>
      </w:r>
      <w:r w:rsidR="00AC1C88" w:rsidRPr="00494A10">
        <w:rPr>
          <w:rFonts w:ascii="Times New Roman" w:hAnsi="Times New Roman" w:cs="Times New Roman"/>
          <w:sz w:val="24"/>
          <w:szCs w:val="24"/>
        </w:rPr>
        <w:t>tato situace běžná</w:t>
      </w:r>
      <w:r w:rsidR="00EC5841" w:rsidRPr="00494A10">
        <w:rPr>
          <w:rFonts w:ascii="Times New Roman" w:hAnsi="Times New Roman" w:cs="Times New Roman"/>
          <w:sz w:val="24"/>
          <w:szCs w:val="24"/>
        </w:rPr>
        <w:t>. Z</w:t>
      </w:r>
      <w:r w:rsidR="00AC1C88" w:rsidRPr="00494A10">
        <w:rPr>
          <w:rFonts w:ascii="Times New Roman" w:hAnsi="Times New Roman" w:cs="Times New Roman"/>
          <w:sz w:val="24"/>
          <w:szCs w:val="24"/>
        </w:rPr>
        <w:t>působ, jak spolu komunikovat, si tak mladší</w:t>
      </w:r>
      <w:r w:rsidR="006A0637" w:rsidRPr="00494A10">
        <w:rPr>
          <w:rFonts w:ascii="Times New Roman" w:hAnsi="Times New Roman" w:cs="Times New Roman"/>
          <w:sz w:val="24"/>
          <w:szCs w:val="24"/>
        </w:rPr>
        <w:t xml:space="preserve"> sourozenec</w:t>
      </w:r>
      <w:r w:rsidR="00AC1C88" w:rsidRPr="00494A10">
        <w:rPr>
          <w:rFonts w:ascii="Times New Roman" w:hAnsi="Times New Roman" w:cs="Times New Roman"/>
          <w:sz w:val="24"/>
          <w:szCs w:val="24"/>
        </w:rPr>
        <w:t xml:space="preserve"> hledá už od narození. Nevýhodou samozřejmě může být to, že v případě narození zdravého dítěte jako mladšího</w:t>
      </w:r>
      <w:r w:rsidR="006A0637" w:rsidRPr="00494A10">
        <w:rPr>
          <w:rFonts w:ascii="Times New Roman" w:hAnsi="Times New Roman" w:cs="Times New Roman"/>
          <w:sz w:val="24"/>
          <w:szCs w:val="24"/>
        </w:rPr>
        <w:t>,</w:t>
      </w:r>
      <w:r w:rsidR="00AC1C88" w:rsidRPr="00494A10">
        <w:rPr>
          <w:rFonts w:ascii="Times New Roman" w:hAnsi="Times New Roman" w:cs="Times New Roman"/>
          <w:sz w:val="24"/>
          <w:szCs w:val="24"/>
        </w:rPr>
        <w:t xml:space="preserve"> si do něj rodiče projektují své nenaplněné představy a věnují mu více pozornosti.</w:t>
      </w:r>
    </w:p>
    <w:p w14:paraId="3F7C9438" w14:textId="1D49B9A1" w:rsidR="00AC1C88" w:rsidRPr="00494A10" w:rsidRDefault="00AC1C88" w:rsidP="00C563C9">
      <w:pPr>
        <w:pStyle w:val="Odstavecseseznamem"/>
        <w:numPr>
          <w:ilvl w:val="0"/>
          <w:numId w:val="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Dítě s postižením v pozici mladšího sourozence – </w:t>
      </w:r>
      <w:r w:rsidR="00717A8C">
        <w:rPr>
          <w:rFonts w:ascii="Times New Roman" w:hAnsi="Times New Roman" w:cs="Times New Roman"/>
          <w:sz w:val="24"/>
          <w:szCs w:val="24"/>
        </w:rPr>
        <w:t>N</w:t>
      </w:r>
      <w:r w:rsidRPr="00494A10">
        <w:rPr>
          <w:rFonts w:ascii="Times New Roman" w:hAnsi="Times New Roman" w:cs="Times New Roman"/>
          <w:sz w:val="24"/>
          <w:szCs w:val="24"/>
        </w:rPr>
        <w:t xml:space="preserve">áročná situace pro staršího sourozence, který se vlivem narození mladšího dítěte s postižením může cítit osaměle </w:t>
      </w:r>
      <w:proofErr w:type="gramStart"/>
      <w:r w:rsidRPr="00494A10">
        <w:rPr>
          <w:rFonts w:ascii="Times New Roman" w:hAnsi="Times New Roman" w:cs="Times New Roman"/>
          <w:sz w:val="24"/>
          <w:szCs w:val="24"/>
        </w:rPr>
        <w:t>a</w:t>
      </w:r>
      <w:r w:rsidR="00F757DA">
        <w:rPr>
          <w:rFonts w:ascii="Times New Roman" w:hAnsi="Times New Roman" w:cs="Times New Roman"/>
          <w:sz w:val="24"/>
          <w:szCs w:val="24"/>
        </w:rPr>
        <w:t> </w:t>
      </w:r>
      <w:r w:rsidRPr="00494A10">
        <w:rPr>
          <w:rFonts w:ascii="Times New Roman" w:hAnsi="Times New Roman" w:cs="Times New Roman"/>
          <w:sz w:val="24"/>
          <w:szCs w:val="24"/>
        </w:rPr>
        <w:t xml:space="preserve"> na</w:t>
      </w:r>
      <w:proofErr w:type="gramEnd"/>
      <w:r w:rsidRPr="00494A10">
        <w:rPr>
          <w:rFonts w:ascii="Times New Roman" w:hAnsi="Times New Roman" w:cs="Times New Roman"/>
          <w:sz w:val="24"/>
          <w:szCs w:val="24"/>
        </w:rPr>
        <w:t xml:space="preserve"> okraji zájmu. Mladší dítě, „benjamínek“, má z důvodu svého postižení ještě více pozornosti. Rodiče by na tuto skutečnost měli pamatovat a snažit se rozdělit svou pozornost stejnou měrou, aby se starší dítě necítilo b</w:t>
      </w:r>
      <w:r w:rsidR="000C5055" w:rsidRPr="00494A10">
        <w:rPr>
          <w:rFonts w:ascii="Times New Roman" w:hAnsi="Times New Roman" w:cs="Times New Roman"/>
          <w:sz w:val="24"/>
          <w:szCs w:val="24"/>
        </w:rPr>
        <w:t>ýt</w:t>
      </w:r>
      <w:r w:rsidRPr="00494A10">
        <w:rPr>
          <w:rFonts w:ascii="Times New Roman" w:hAnsi="Times New Roman" w:cs="Times New Roman"/>
          <w:sz w:val="24"/>
          <w:szCs w:val="24"/>
        </w:rPr>
        <w:t xml:space="preserve"> nemilovan</w:t>
      </w:r>
      <w:r w:rsidR="000C5055" w:rsidRPr="00494A10">
        <w:rPr>
          <w:rFonts w:ascii="Times New Roman" w:hAnsi="Times New Roman" w:cs="Times New Roman"/>
          <w:sz w:val="24"/>
          <w:szCs w:val="24"/>
        </w:rPr>
        <w:t>é</w:t>
      </w:r>
      <w:r w:rsidRPr="00494A10">
        <w:rPr>
          <w:rFonts w:ascii="Times New Roman" w:hAnsi="Times New Roman" w:cs="Times New Roman"/>
          <w:sz w:val="24"/>
          <w:szCs w:val="24"/>
        </w:rPr>
        <w:t>.</w:t>
      </w:r>
    </w:p>
    <w:p w14:paraId="4E59724B" w14:textId="5700537F" w:rsidR="00506500" w:rsidRPr="00494A10" w:rsidRDefault="00506500" w:rsidP="00C563C9">
      <w:pPr>
        <w:pStyle w:val="Odstavecseseznamem"/>
        <w:numPr>
          <w:ilvl w:val="0"/>
          <w:numId w:val="2"/>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lastRenderedPageBreak/>
        <w:t xml:space="preserve">Jedináček – </w:t>
      </w:r>
      <w:r w:rsidR="00717A8C">
        <w:rPr>
          <w:rFonts w:ascii="Times New Roman" w:hAnsi="Times New Roman" w:cs="Times New Roman"/>
          <w:sz w:val="24"/>
          <w:szCs w:val="24"/>
        </w:rPr>
        <w:t>T</w:t>
      </w:r>
      <w:r w:rsidRPr="00494A10">
        <w:rPr>
          <w:rFonts w:ascii="Times New Roman" w:hAnsi="Times New Roman" w:cs="Times New Roman"/>
          <w:sz w:val="24"/>
          <w:szCs w:val="24"/>
        </w:rPr>
        <w:t xml:space="preserve">edy dítě bez sourozenců, popř. se sourozencem výrazně starším. Má veškerou lásku a zájem rodičů, což může ale vést i k úzkostlivé výchově a přehnané péči. V důsledku toho mohou být </w:t>
      </w:r>
      <w:r w:rsidR="006C03DF">
        <w:rPr>
          <w:rFonts w:ascii="Times New Roman" w:hAnsi="Times New Roman" w:cs="Times New Roman"/>
          <w:sz w:val="24"/>
          <w:szCs w:val="24"/>
        </w:rPr>
        <w:t>jedináčci nesamostatní</w:t>
      </w:r>
      <w:r w:rsidRPr="00494A10">
        <w:rPr>
          <w:rFonts w:ascii="Times New Roman" w:hAnsi="Times New Roman" w:cs="Times New Roman"/>
          <w:sz w:val="24"/>
          <w:szCs w:val="24"/>
        </w:rPr>
        <w:t>, hlavně v oblasti sebeobsluhy, a mohou nastat potíže, když se m</w:t>
      </w:r>
      <w:r w:rsidR="001939D5" w:rsidRPr="00494A10">
        <w:rPr>
          <w:rFonts w:ascii="Times New Roman" w:hAnsi="Times New Roman" w:cs="Times New Roman"/>
          <w:sz w:val="24"/>
          <w:szCs w:val="24"/>
        </w:rPr>
        <w:t>ají</w:t>
      </w:r>
      <w:r w:rsidRPr="00494A10">
        <w:rPr>
          <w:rFonts w:ascii="Times New Roman" w:hAnsi="Times New Roman" w:cs="Times New Roman"/>
          <w:sz w:val="24"/>
          <w:szCs w:val="24"/>
        </w:rPr>
        <w:t xml:space="preserve"> začlenit do kolektivu. </w:t>
      </w:r>
    </w:p>
    <w:p w14:paraId="024ABE44" w14:textId="5CAA14CF" w:rsidR="00A3700E" w:rsidRPr="00494A10" w:rsidRDefault="00A3700E"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Příchod dalšího dítěte do rodiny může vést ke změně rolí. V běžném vztahu mladší dítě často odkoukává od staršího, tady pak mnohdy dochází k situaci, kdy dítě s postižením má za vzor svého staršího sourozence – a to bez ohledu na pořadí narození (</w:t>
      </w:r>
      <w:proofErr w:type="spellStart"/>
      <w:r w:rsidRPr="00494A10">
        <w:rPr>
          <w:rFonts w:ascii="Times New Roman" w:hAnsi="Times New Roman" w:cs="Times New Roman"/>
          <w:sz w:val="24"/>
          <w:szCs w:val="24"/>
        </w:rPr>
        <w:t>Caspi</w:t>
      </w:r>
      <w:proofErr w:type="spellEnd"/>
      <w:r w:rsidR="00003C3B" w:rsidRPr="00494A10">
        <w:rPr>
          <w:rFonts w:ascii="Times New Roman" w:hAnsi="Times New Roman" w:cs="Times New Roman"/>
          <w:sz w:val="24"/>
          <w:szCs w:val="24"/>
        </w:rPr>
        <w:t>, 2011</w:t>
      </w:r>
      <w:r w:rsidR="00996C37" w:rsidRPr="00494A10">
        <w:rPr>
          <w:rFonts w:ascii="Times New Roman" w:hAnsi="Times New Roman" w:cs="Times New Roman"/>
          <w:sz w:val="24"/>
          <w:szCs w:val="24"/>
        </w:rPr>
        <w:t>)</w:t>
      </w:r>
      <w:r w:rsidR="002D36E2">
        <w:rPr>
          <w:rFonts w:ascii="Times New Roman" w:hAnsi="Times New Roman" w:cs="Times New Roman"/>
          <w:sz w:val="24"/>
          <w:szCs w:val="24"/>
        </w:rPr>
        <w:t>.</w:t>
      </w:r>
    </w:p>
    <w:p w14:paraId="7BC6FDE7" w14:textId="77777777" w:rsidR="0058696C" w:rsidRPr="00494A10" w:rsidRDefault="0058696C" w:rsidP="00C563C9">
      <w:pPr>
        <w:tabs>
          <w:tab w:val="left" w:pos="1134"/>
        </w:tabs>
        <w:spacing w:line="360" w:lineRule="auto"/>
        <w:jc w:val="both"/>
        <w:rPr>
          <w:rFonts w:ascii="Times New Roman" w:hAnsi="Times New Roman" w:cs="Times New Roman"/>
          <w:sz w:val="24"/>
          <w:szCs w:val="24"/>
        </w:rPr>
      </w:pPr>
    </w:p>
    <w:p w14:paraId="7F42BB58" w14:textId="77777777" w:rsidR="001A2B43" w:rsidRDefault="001A2B43" w:rsidP="00C563C9">
      <w:pPr>
        <w:tabs>
          <w:tab w:val="left" w:pos="1134"/>
        </w:tabs>
        <w:spacing w:line="360" w:lineRule="auto"/>
        <w:jc w:val="both"/>
        <w:rPr>
          <w:rFonts w:ascii="Times New Roman" w:hAnsi="Times New Roman" w:cs="Times New Roman"/>
          <w:sz w:val="24"/>
          <w:szCs w:val="24"/>
        </w:rPr>
      </w:pPr>
    </w:p>
    <w:p w14:paraId="3FCC61F7"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3F482C03"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3168A72E"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078AB14D"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6E7A6DB1"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49B36CB7"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5A478625"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54F76D0B"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4DC31BFD"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4302090D"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77E89D62"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15086547"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7C619CB0" w14:textId="77777777" w:rsidR="00CD673B" w:rsidRDefault="00CD673B" w:rsidP="00C563C9">
      <w:pPr>
        <w:tabs>
          <w:tab w:val="left" w:pos="1134"/>
        </w:tabs>
        <w:spacing w:line="360" w:lineRule="auto"/>
        <w:jc w:val="both"/>
        <w:rPr>
          <w:rFonts w:ascii="Times New Roman" w:hAnsi="Times New Roman" w:cs="Times New Roman"/>
          <w:sz w:val="24"/>
          <w:szCs w:val="24"/>
        </w:rPr>
      </w:pPr>
    </w:p>
    <w:p w14:paraId="6F63BC52" w14:textId="77777777" w:rsidR="00CD673B" w:rsidRPr="00494A10" w:rsidRDefault="00CD673B" w:rsidP="00C563C9">
      <w:pPr>
        <w:tabs>
          <w:tab w:val="left" w:pos="1134"/>
        </w:tabs>
        <w:spacing w:line="360" w:lineRule="auto"/>
        <w:jc w:val="both"/>
        <w:rPr>
          <w:rFonts w:ascii="Times New Roman" w:hAnsi="Times New Roman" w:cs="Times New Roman"/>
          <w:sz w:val="24"/>
          <w:szCs w:val="24"/>
        </w:rPr>
      </w:pPr>
    </w:p>
    <w:p w14:paraId="0CB04C36" w14:textId="0A781DAD" w:rsidR="001B19DD" w:rsidRPr="00494A10" w:rsidRDefault="00CD673B" w:rsidP="00B91E6A">
      <w:pPr>
        <w:pStyle w:val="1"/>
        <w:spacing w:line="360" w:lineRule="auto"/>
      </w:pPr>
      <w:bookmarkStart w:id="7" w:name="_Toc169164834"/>
      <w:r>
        <w:lastRenderedPageBreak/>
        <w:t>ZRAKOVÉ POSTIŽENÍ</w:t>
      </w:r>
      <w:bookmarkEnd w:id="7"/>
      <w:r w:rsidR="00D83874" w:rsidRPr="00494A10">
        <w:br/>
      </w:r>
    </w:p>
    <w:p w14:paraId="4F174A31" w14:textId="49802640" w:rsidR="001B19DD" w:rsidRPr="00494A10" w:rsidRDefault="001B19DD" w:rsidP="00C563C9">
      <w:pPr>
        <w:tabs>
          <w:tab w:val="left" w:pos="1134"/>
        </w:tabs>
        <w:spacing w:line="360" w:lineRule="auto"/>
        <w:ind w:firstLine="360"/>
        <w:jc w:val="both"/>
        <w:rPr>
          <w:rFonts w:ascii="Times New Roman" w:hAnsi="Times New Roman" w:cs="Times New Roman"/>
          <w:bCs/>
          <w:sz w:val="24"/>
          <w:szCs w:val="24"/>
        </w:rPr>
      </w:pPr>
      <w:r w:rsidRPr="00494A10">
        <w:rPr>
          <w:rFonts w:ascii="Times New Roman" w:hAnsi="Times New Roman" w:cs="Times New Roman"/>
          <w:bCs/>
          <w:sz w:val="24"/>
          <w:szCs w:val="24"/>
        </w:rPr>
        <w:t xml:space="preserve"> </w:t>
      </w:r>
      <w:r w:rsidR="00F00900" w:rsidRPr="00494A10">
        <w:rPr>
          <w:rFonts w:ascii="Times New Roman" w:hAnsi="Times New Roman" w:cs="Times New Roman"/>
          <w:bCs/>
          <w:sz w:val="24"/>
          <w:szCs w:val="24"/>
        </w:rPr>
        <w:t xml:space="preserve">Zde v této kapitole je popsáno zrakové postižení, které je stěžejním tématem této práce </w:t>
      </w:r>
      <w:proofErr w:type="gramStart"/>
      <w:r w:rsidR="00F00900" w:rsidRPr="00494A10">
        <w:rPr>
          <w:rFonts w:ascii="Times New Roman" w:hAnsi="Times New Roman" w:cs="Times New Roman"/>
          <w:bCs/>
          <w:sz w:val="24"/>
          <w:szCs w:val="24"/>
        </w:rPr>
        <w:t>a</w:t>
      </w:r>
      <w:r w:rsidR="00B62813">
        <w:rPr>
          <w:rFonts w:ascii="Times New Roman" w:hAnsi="Times New Roman" w:cs="Times New Roman"/>
          <w:bCs/>
          <w:sz w:val="24"/>
          <w:szCs w:val="24"/>
        </w:rPr>
        <w:t> </w:t>
      </w:r>
      <w:r w:rsidR="00F00900" w:rsidRPr="00494A10">
        <w:rPr>
          <w:rFonts w:ascii="Times New Roman" w:hAnsi="Times New Roman" w:cs="Times New Roman"/>
          <w:bCs/>
          <w:sz w:val="24"/>
          <w:szCs w:val="24"/>
        </w:rPr>
        <w:t xml:space="preserve"> společné</w:t>
      </w:r>
      <w:proofErr w:type="gramEnd"/>
      <w:r w:rsidR="00F00900" w:rsidRPr="00494A10">
        <w:rPr>
          <w:rFonts w:ascii="Times New Roman" w:hAnsi="Times New Roman" w:cs="Times New Roman"/>
          <w:bCs/>
          <w:sz w:val="24"/>
          <w:szCs w:val="24"/>
        </w:rPr>
        <w:t xml:space="preserve"> pojítko praktické části, proto je mu věnována celá část.</w:t>
      </w:r>
      <w:r w:rsidR="00F566CA">
        <w:rPr>
          <w:rFonts w:ascii="Times New Roman" w:hAnsi="Times New Roman" w:cs="Times New Roman"/>
          <w:bCs/>
          <w:sz w:val="24"/>
          <w:szCs w:val="24"/>
        </w:rPr>
        <w:t xml:space="preserve"> Popíšeme, jaké mohou být příčiny vzniku zrakového postižení a vymezíme tento pojem z medicínského a speciálně pedagogického hlediska.</w:t>
      </w:r>
    </w:p>
    <w:p w14:paraId="5F6682DB" w14:textId="00D6E8BC" w:rsidR="00604E04" w:rsidRPr="00494A10" w:rsidRDefault="00604E0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Definice</w:t>
      </w:r>
    </w:p>
    <w:p w14:paraId="48D18C2E" w14:textId="531C41A7" w:rsidR="001A2B43" w:rsidRPr="00494A10" w:rsidRDefault="00EB7CE5"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Nejdříve si vymezíme pojem zrakové postižení, to můžeme určit jako: „</w:t>
      </w:r>
      <w:r w:rsidRPr="00494A10">
        <w:rPr>
          <w:rFonts w:ascii="Times New Roman" w:hAnsi="Times New Roman" w:cs="Times New Roman"/>
          <w:i/>
          <w:iCs/>
          <w:sz w:val="24"/>
          <w:szCs w:val="24"/>
        </w:rPr>
        <w:t>absenci nebo nedostatečnost kvality zrakového vnímání, přičemž si je potřeba uvědomit, že zrakové postižení ovlivňuje celkově osobnost, tedy projevuje se ve všech sférách</w:t>
      </w:r>
      <w:r w:rsidR="000C5E87" w:rsidRPr="00494A10">
        <w:rPr>
          <w:rFonts w:ascii="Times New Roman" w:hAnsi="Times New Roman" w:cs="Times New Roman"/>
          <w:i/>
          <w:iCs/>
          <w:sz w:val="24"/>
          <w:szCs w:val="24"/>
        </w:rPr>
        <w:t>,</w:t>
      </w:r>
      <w:r w:rsidRPr="00494A10">
        <w:rPr>
          <w:rFonts w:ascii="Times New Roman" w:hAnsi="Times New Roman" w:cs="Times New Roman"/>
          <w:i/>
          <w:iCs/>
          <w:sz w:val="24"/>
          <w:szCs w:val="24"/>
        </w:rPr>
        <w:t xml:space="preserve"> a nejen v oblasti vizuální percepce</w:t>
      </w:r>
      <w:r w:rsidRPr="00494A10">
        <w:rPr>
          <w:rFonts w:ascii="Times New Roman" w:hAnsi="Times New Roman" w:cs="Times New Roman"/>
          <w:sz w:val="24"/>
          <w:szCs w:val="24"/>
        </w:rPr>
        <w:t>“ (Balunová, Heřmánková</w:t>
      </w:r>
      <w:r w:rsidR="003F390F">
        <w:rPr>
          <w:rFonts w:ascii="Times New Roman" w:hAnsi="Times New Roman" w:cs="Times New Roman"/>
          <w:sz w:val="24"/>
          <w:szCs w:val="24"/>
        </w:rPr>
        <w:t xml:space="preserve"> </w:t>
      </w:r>
      <w:r w:rsidR="006F43A3">
        <w:rPr>
          <w:rFonts w:ascii="Times New Roman" w:hAnsi="Times New Roman" w:cs="Times New Roman"/>
          <w:sz w:val="24"/>
          <w:szCs w:val="24"/>
        </w:rPr>
        <w:t>&amp;</w:t>
      </w:r>
      <w:r w:rsidRPr="00494A10">
        <w:rPr>
          <w:rFonts w:ascii="Times New Roman" w:hAnsi="Times New Roman" w:cs="Times New Roman"/>
          <w:sz w:val="24"/>
          <w:szCs w:val="24"/>
        </w:rPr>
        <w:t xml:space="preserve"> </w:t>
      </w:r>
      <w:proofErr w:type="spellStart"/>
      <w:r w:rsidRPr="00494A10">
        <w:rPr>
          <w:rFonts w:ascii="Times New Roman" w:hAnsi="Times New Roman" w:cs="Times New Roman"/>
          <w:sz w:val="24"/>
          <w:szCs w:val="24"/>
        </w:rPr>
        <w:t>Ludíková</w:t>
      </w:r>
      <w:proofErr w:type="spellEnd"/>
      <w:r w:rsidRPr="00494A10">
        <w:rPr>
          <w:rFonts w:ascii="Times New Roman" w:hAnsi="Times New Roman" w:cs="Times New Roman"/>
          <w:sz w:val="24"/>
          <w:szCs w:val="24"/>
        </w:rPr>
        <w:t>, 2001)</w:t>
      </w:r>
      <w:r w:rsidR="002D36E2">
        <w:rPr>
          <w:rFonts w:ascii="Times New Roman" w:hAnsi="Times New Roman" w:cs="Times New Roman"/>
          <w:sz w:val="24"/>
          <w:szCs w:val="24"/>
        </w:rPr>
        <w:t>.</w:t>
      </w:r>
      <w:r w:rsidR="00FA20F0" w:rsidRPr="00494A10">
        <w:rPr>
          <w:rFonts w:ascii="Times New Roman" w:hAnsi="Times New Roman" w:cs="Times New Roman"/>
          <w:sz w:val="24"/>
          <w:szCs w:val="24"/>
        </w:rPr>
        <w:t xml:space="preserve"> Dle </w:t>
      </w:r>
      <w:proofErr w:type="spellStart"/>
      <w:r w:rsidR="00FA20F0" w:rsidRPr="00494A10">
        <w:rPr>
          <w:rFonts w:ascii="Times New Roman" w:hAnsi="Times New Roman" w:cs="Times New Roman"/>
          <w:sz w:val="24"/>
          <w:szCs w:val="24"/>
        </w:rPr>
        <w:t>Kimplové</w:t>
      </w:r>
      <w:proofErr w:type="spellEnd"/>
      <w:r w:rsidR="00FA20F0" w:rsidRPr="00494A10">
        <w:rPr>
          <w:rFonts w:ascii="Times New Roman" w:hAnsi="Times New Roman" w:cs="Times New Roman"/>
          <w:sz w:val="24"/>
          <w:szCs w:val="24"/>
        </w:rPr>
        <w:t xml:space="preserve"> a Kolaříkové (2014) funguje zrak jako komplikovaný děj, ve kterém kromě nervových drah a oka představuje důležitý činitel i mozek – ten nám všechny informace promítá jako výsledný obraz.</w:t>
      </w:r>
    </w:p>
    <w:p w14:paraId="34B6CC49" w14:textId="49783601" w:rsidR="007A69A5" w:rsidRPr="00494A10" w:rsidRDefault="00A1532A"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Zrak se považuje za </w:t>
      </w:r>
      <w:r w:rsidR="006A0637" w:rsidRPr="00494A10">
        <w:rPr>
          <w:rFonts w:ascii="Times New Roman" w:hAnsi="Times New Roman" w:cs="Times New Roman"/>
          <w:sz w:val="24"/>
          <w:szCs w:val="24"/>
        </w:rPr>
        <w:t>nejdůležitější</w:t>
      </w:r>
      <w:r w:rsidRPr="00494A10">
        <w:rPr>
          <w:rFonts w:ascii="Times New Roman" w:hAnsi="Times New Roman" w:cs="Times New Roman"/>
          <w:sz w:val="24"/>
          <w:szCs w:val="24"/>
        </w:rPr>
        <w:t xml:space="preserve"> lidský smysl, díky němu přijímáme a zpracováváme nejvíce informací a podnětů z okolí, a jeho ztráta nebo narušení významně ovlivní kvalitu života člověka. Až 90 % informací vnímáme právě díky zraku</w:t>
      </w:r>
      <w:r w:rsidR="00A6290A" w:rsidRPr="00494A10">
        <w:rPr>
          <w:rFonts w:ascii="Times New Roman" w:hAnsi="Times New Roman" w:cs="Times New Roman"/>
          <w:sz w:val="24"/>
          <w:szCs w:val="24"/>
        </w:rPr>
        <w:t>, které</w:t>
      </w:r>
      <w:r w:rsidRPr="00494A10">
        <w:rPr>
          <w:rFonts w:ascii="Times New Roman" w:hAnsi="Times New Roman" w:cs="Times New Roman"/>
          <w:sz w:val="24"/>
          <w:szCs w:val="24"/>
        </w:rPr>
        <w:t xml:space="preserve"> nám </w:t>
      </w:r>
      <w:r w:rsidR="00A6290A" w:rsidRPr="00494A10">
        <w:rPr>
          <w:rFonts w:ascii="Times New Roman" w:hAnsi="Times New Roman" w:cs="Times New Roman"/>
          <w:sz w:val="24"/>
          <w:szCs w:val="24"/>
        </w:rPr>
        <w:t xml:space="preserve">jsou </w:t>
      </w:r>
      <w:r w:rsidRPr="00494A10">
        <w:rPr>
          <w:rFonts w:ascii="Times New Roman" w:hAnsi="Times New Roman" w:cs="Times New Roman"/>
          <w:sz w:val="24"/>
          <w:szCs w:val="24"/>
        </w:rPr>
        <w:t>zprostředkovány s nejmenší časovou prodlevou, umožňuj</w:t>
      </w:r>
      <w:r w:rsidR="00A6290A" w:rsidRPr="00494A10">
        <w:rPr>
          <w:rFonts w:ascii="Times New Roman" w:hAnsi="Times New Roman" w:cs="Times New Roman"/>
          <w:sz w:val="24"/>
          <w:szCs w:val="24"/>
        </w:rPr>
        <w:t>í</w:t>
      </w:r>
      <w:r w:rsidR="005D5E11" w:rsidRPr="00494A10">
        <w:rPr>
          <w:rFonts w:ascii="Times New Roman" w:hAnsi="Times New Roman" w:cs="Times New Roman"/>
          <w:sz w:val="24"/>
          <w:szCs w:val="24"/>
        </w:rPr>
        <w:t xml:space="preserve"> </w:t>
      </w:r>
      <w:r w:rsidR="00A6290A" w:rsidRPr="00494A10">
        <w:rPr>
          <w:rFonts w:ascii="Times New Roman" w:hAnsi="Times New Roman" w:cs="Times New Roman"/>
          <w:sz w:val="24"/>
          <w:szCs w:val="24"/>
        </w:rPr>
        <w:t xml:space="preserve">nám </w:t>
      </w:r>
      <w:r w:rsidRPr="00494A10">
        <w:rPr>
          <w:rFonts w:ascii="Times New Roman" w:hAnsi="Times New Roman" w:cs="Times New Roman"/>
          <w:sz w:val="24"/>
          <w:szCs w:val="24"/>
        </w:rPr>
        <w:t>se orientovat v prostoru a veškeré možné rozlišování okolí (tvary, barvy, velikost, vzdálenost, hloubka, směr, pohyb) (</w:t>
      </w:r>
      <w:proofErr w:type="spellStart"/>
      <w:r w:rsidRPr="00494A10">
        <w:rPr>
          <w:rFonts w:ascii="Times New Roman" w:hAnsi="Times New Roman" w:cs="Times New Roman"/>
          <w:sz w:val="24"/>
          <w:szCs w:val="24"/>
        </w:rPr>
        <w:t>Kimplová</w:t>
      </w:r>
      <w:proofErr w:type="spellEnd"/>
      <w:r w:rsidR="007F5184" w:rsidRPr="00494A10">
        <w:rPr>
          <w:rFonts w:ascii="Times New Roman" w:hAnsi="Times New Roman" w:cs="Times New Roman"/>
          <w:sz w:val="24"/>
          <w:szCs w:val="24"/>
        </w:rPr>
        <w:t xml:space="preserve">, </w:t>
      </w:r>
      <w:r w:rsidRPr="00494A10">
        <w:rPr>
          <w:rFonts w:ascii="Times New Roman" w:hAnsi="Times New Roman" w:cs="Times New Roman"/>
          <w:sz w:val="24"/>
          <w:szCs w:val="24"/>
        </w:rPr>
        <w:t>Kolaříková, 2014)</w:t>
      </w:r>
      <w:r w:rsidR="002D36E2">
        <w:rPr>
          <w:rFonts w:ascii="Times New Roman" w:hAnsi="Times New Roman" w:cs="Times New Roman"/>
          <w:sz w:val="24"/>
          <w:szCs w:val="24"/>
        </w:rPr>
        <w:t>.</w:t>
      </w:r>
    </w:p>
    <w:p w14:paraId="37D629C8" w14:textId="1262855C" w:rsidR="00D83749" w:rsidRDefault="00D83749"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Celý proces vidění začíná rohovkou, ve které se shromáždí světlo odražené z objektů, na které se díváme. Za ní se nachází čočka – je ohebná, takže mění tvar, aby došlo k doostření paprsku světla. Za čočkou se paprsky zkříží a v zadní části vytvoří převrácený obraz na sítnici, která funguje jako membrána. Vyskytuje se na ní několik stovek milionů buněk </w:t>
      </w:r>
      <w:r w:rsidR="00FE27A8" w:rsidRPr="00494A10">
        <w:rPr>
          <w:rFonts w:ascii="Times New Roman" w:hAnsi="Times New Roman" w:cs="Times New Roman"/>
          <w:sz w:val="24"/>
          <w:szCs w:val="24"/>
        </w:rPr>
        <w:t>– některé diferenciují barvy, všechny jsou ale světločivé a obraz přemění do nervových impulsů, ty se dále dostávají až do mozku. Díky nervovým drahám se obraz dostane do zrakových center, kde se světlo a barva spojí dohromady a my vidíme výsledný obraz dobře (Winston, 200</w:t>
      </w:r>
      <w:r w:rsidR="00E4399C" w:rsidRPr="00494A10">
        <w:rPr>
          <w:rFonts w:ascii="Times New Roman" w:hAnsi="Times New Roman" w:cs="Times New Roman"/>
          <w:sz w:val="24"/>
          <w:szCs w:val="24"/>
        </w:rPr>
        <w:t>5</w:t>
      </w:r>
      <w:r w:rsidR="00FE27A8" w:rsidRPr="00494A10">
        <w:rPr>
          <w:rFonts w:ascii="Times New Roman" w:hAnsi="Times New Roman" w:cs="Times New Roman"/>
          <w:sz w:val="24"/>
          <w:szCs w:val="24"/>
        </w:rPr>
        <w:t>)</w:t>
      </w:r>
      <w:r w:rsidR="00117EA8">
        <w:rPr>
          <w:rFonts w:ascii="Times New Roman" w:hAnsi="Times New Roman" w:cs="Times New Roman"/>
          <w:sz w:val="24"/>
          <w:szCs w:val="24"/>
        </w:rPr>
        <w:t>.</w:t>
      </w:r>
    </w:p>
    <w:p w14:paraId="30DE12ED"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7DE5BA7F" w14:textId="603C81FC" w:rsidR="009C0F4F" w:rsidRPr="00494A10" w:rsidRDefault="00CD673B" w:rsidP="00B91E6A">
      <w:pPr>
        <w:pStyle w:val="11"/>
        <w:spacing w:line="360" w:lineRule="auto"/>
      </w:pPr>
      <w:r>
        <w:lastRenderedPageBreak/>
        <w:t xml:space="preserve"> </w:t>
      </w:r>
      <w:bookmarkStart w:id="8" w:name="_Toc169164835"/>
      <w:r w:rsidR="009C0F4F" w:rsidRPr="00494A10">
        <w:t>Jak vzniká zrakové postižení</w:t>
      </w:r>
      <w:bookmarkEnd w:id="8"/>
      <w:r w:rsidR="00494A10">
        <w:br/>
      </w:r>
    </w:p>
    <w:p w14:paraId="6BBFC90D" w14:textId="64820838" w:rsidR="00421618" w:rsidRPr="00494A10" w:rsidRDefault="00421618"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Dle odborných literatur řadíme příčiny vzniku do dvou velkých skupin</w:t>
      </w:r>
      <w:r w:rsidR="00575CF5">
        <w:rPr>
          <w:rFonts w:ascii="Times New Roman" w:hAnsi="Times New Roman" w:cs="Times New Roman"/>
          <w:sz w:val="24"/>
          <w:szCs w:val="24"/>
        </w:rPr>
        <w:t xml:space="preserve">, které </w:t>
      </w:r>
      <w:r w:rsidRPr="00494A10">
        <w:rPr>
          <w:rFonts w:ascii="Times New Roman" w:hAnsi="Times New Roman" w:cs="Times New Roman"/>
          <w:sz w:val="24"/>
          <w:szCs w:val="24"/>
        </w:rPr>
        <w:t>vychází z toho, že některé příčiny vzniku mohou nastat během života a některé jsou přítomny už během narození. Mluvíme tedy o příčinách vrozených a získaných. Co se týče vrozených vad, dochází k nim během prenatálního a perinatálního období</w:t>
      </w:r>
      <w:r w:rsidR="00C15B05" w:rsidRPr="00494A10">
        <w:rPr>
          <w:rFonts w:ascii="Times New Roman" w:hAnsi="Times New Roman" w:cs="Times New Roman"/>
          <w:sz w:val="24"/>
          <w:szCs w:val="24"/>
        </w:rPr>
        <w:t xml:space="preserve"> (či postnatálního)</w:t>
      </w:r>
      <w:r w:rsidRPr="00494A10">
        <w:rPr>
          <w:rFonts w:ascii="Times New Roman" w:hAnsi="Times New Roman" w:cs="Times New Roman"/>
          <w:sz w:val="24"/>
          <w:szCs w:val="24"/>
        </w:rPr>
        <w:t xml:space="preserve">, kdy pro vznik hrají zásadní roli genetika a rodinné predispozice. </w:t>
      </w:r>
      <w:r w:rsidR="00C15B05" w:rsidRPr="00494A10">
        <w:rPr>
          <w:rFonts w:ascii="Times New Roman" w:hAnsi="Times New Roman" w:cs="Times New Roman"/>
          <w:sz w:val="24"/>
          <w:szCs w:val="24"/>
        </w:rPr>
        <w:t xml:space="preserve">Dále pak samozřejmě ovlivňují plod vnější vlivy během těhotenství a porodu, jako užívání nevhodných léčiv, drog a alkoholu, prodělané infekce (virové, bakteriální) a </w:t>
      </w:r>
      <w:r w:rsidR="00116E0C" w:rsidRPr="00494A10">
        <w:rPr>
          <w:rFonts w:ascii="Times New Roman" w:hAnsi="Times New Roman" w:cs="Times New Roman"/>
          <w:sz w:val="24"/>
          <w:szCs w:val="24"/>
        </w:rPr>
        <w:t xml:space="preserve">předčasné narození dítěte. </w:t>
      </w:r>
      <w:r w:rsidR="00AC610E" w:rsidRPr="00494A10">
        <w:rPr>
          <w:rFonts w:ascii="Times New Roman" w:hAnsi="Times New Roman" w:cs="Times New Roman"/>
          <w:sz w:val="24"/>
          <w:szCs w:val="24"/>
        </w:rPr>
        <w:t>V tomto případě je řeč o tzv. retinopatii nedonošených dětí. (</w:t>
      </w:r>
      <w:proofErr w:type="spellStart"/>
      <w:r w:rsidR="00AC610E" w:rsidRPr="00494A10">
        <w:rPr>
          <w:rFonts w:ascii="Times New Roman" w:hAnsi="Times New Roman" w:cs="Times New Roman"/>
          <w:sz w:val="24"/>
          <w:szCs w:val="24"/>
        </w:rPr>
        <w:t>Pipeková</w:t>
      </w:r>
      <w:proofErr w:type="spellEnd"/>
      <w:r w:rsidR="00AC610E" w:rsidRPr="00494A10">
        <w:rPr>
          <w:rFonts w:ascii="Times New Roman" w:hAnsi="Times New Roman" w:cs="Times New Roman"/>
          <w:sz w:val="24"/>
          <w:szCs w:val="24"/>
        </w:rPr>
        <w:t xml:space="preserve">, 2006) </w:t>
      </w:r>
      <w:r w:rsidR="00B84BE1" w:rsidRPr="00494A10">
        <w:rPr>
          <w:rFonts w:ascii="Times New Roman" w:hAnsi="Times New Roman" w:cs="Times New Roman"/>
          <w:sz w:val="24"/>
          <w:szCs w:val="24"/>
        </w:rPr>
        <w:t>Jedná se situaci, ve které jsou ohroženy děti narozené před 32. týdnem gravidity s nízkou porodní hmotností (udává se pod 1.</w:t>
      </w:r>
      <w:r w:rsidR="00372241" w:rsidRPr="00494A10">
        <w:rPr>
          <w:rFonts w:ascii="Times New Roman" w:hAnsi="Times New Roman" w:cs="Times New Roman"/>
          <w:sz w:val="24"/>
          <w:szCs w:val="24"/>
        </w:rPr>
        <w:t>500 g</w:t>
      </w:r>
      <w:r w:rsidR="00B84BE1" w:rsidRPr="00494A10">
        <w:rPr>
          <w:rFonts w:ascii="Times New Roman" w:hAnsi="Times New Roman" w:cs="Times New Roman"/>
          <w:sz w:val="24"/>
          <w:szCs w:val="24"/>
        </w:rPr>
        <w:t>), ta zahrnuje patologické změny na sítnici a cévách.</w:t>
      </w:r>
      <w:r w:rsidR="00226585" w:rsidRPr="00494A10">
        <w:rPr>
          <w:rFonts w:ascii="Times New Roman" w:hAnsi="Times New Roman" w:cs="Times New Roman"/>
          <w:sz w:val="24"/>
          <w:szCs w:val="24"/>
        </w:rPr>
        <w:t xml:space="preserve"> </w:t>
      </w:r>
      <w:r w:rsidR="00372241" w:rsidRPr="00494A10">
        <w:rPr>
          <w:rFonts w:ascii="Times New Roman" w:hAnsi="Times New Roman" w:cs="Times New Roman"/>
          <w:sz w:val="24"/>
          <w:szCs w:val="24"/>
        </w:rPr>
        <w:t xml:space="preserve">Zrak je nestálý, dochází k jeho postupnému zhoršení, až k úplné ztrátě. Retinopatie je označována za nejvíce častou příčinu nevidomosti dětí (Finková, </w:t>
      </w:r>
      <w:proofErr w:type="spellStart"/>
      <w:r w:rsidR="00372241" w:rsidRPr="00494A10">
        <w:rPr>
          <w:rFonts w:ascii="Times New Roman" w:hAnsi="Times New Roman" w:cs="Times New Roman"/>
          <w:sz w:val="24"/>
          <w:szCs w:val="24"/>
        </w:rPr>
        <w:t>Ludíková</w:t>
      </w:r>
      <w:proofErr w:type="spellEnd"/>
      <w:r w:rsidR="00117EA8">
        <w:rPr>
          <w:rFonts w:ascii="Times New Roman" w:hAnsi="Times New Roman" w:cs="Times New Roman"/>
          <w:sz w:val="24"/>
          <w:szCs w:val="24"/>
        </w:rPr>
        <w:t xml:space="preserve"> </w:t>
      </w:r>
      <w:r w:rsidR="00210623">
        <w:rPr>
          <w:rFonts w:ascii="Times New Roman" w:hAnsi="Times New Roman" w:cs="Times New Roman"/>
          <w:sz w:val="24"/>
          <w:szCs w:val="24"/>
        </w:rPr>
        <w:t>&amp;</w:t>
      </w:r>
      <w:r w:rsidR="00372241" w:rsidRPr="00494A10">
        <w:rPr>
          <w:rFonts w:ascii="Times New Roman" w:hAnsi="Times New Roman" w:cs="Times New Roman"/>
          <w:sz w:val="24"/>
          <w:szCs w:val="24"/>
        </w:rPr>
        <w:t xml:space="preserve"> Růžičková, 2007)</w:t>
      </w:r>
      <w:r w:rsidR="00117EA8">
        <w:rPr>
          <w:rFonts w:ascii="Times New Roman" w:hAnsi="Times New Roman" w:cs="Times New Roman"/>
          <w:sz w:val="24"/>
          <w:szCs w:val="24"/>
        </w:rPr>
        <w:t>.</w:t>
      </w:r>
    </w:p>
    <w:p w14:paraId="35B535C4" w14:textId="4FCF6D42" w:rsidR="001A2B43" w:rsidRPr="00494A10" w:rsidRDefault="007D7B43"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Mluvíme-li o získané zrakové vadě, máme na mysli tu, která byla způsobena až během života. </w:t>
      </w:r>
      <w:r w:rsidR="00CA158F" w:rsidRPr="00494A10">
        <w:rPr>
          <w:rFonts w:ascii="Times New Roman" w:hAnsi="Times New Roman" w:cs="Times New Roman"/>
          <w:sz w:val="24"/>
          <w:szCs w:val="24"/>
        </w:rPr>
        <w:t>U dětí se jedná především o úrazy (poranění oka, hlavy), které plynou z jejich přirozené potřeby objevovat svět, což pro rodiče přináší spoustu rizik, dále pak oční zákaly (mnohdy přidružené k vrozeným vadám) a nádory (Finková, Růžičková</w:t>
      </w:r>
      <w:r w:rsidR="0095175F">
        <w:rPr>
          <w:rFonts w:ascii="Times New Roman" w:hAnsi="Times New Roman" w:cs="Times New Roman"/>
          <w:sz w:val="24"/>
          <w:szCs w:val="24"/>
        </w:rPr>
        <w:t xml:space="preserve"> a </w:t>
      </w:r>
      <w:r w:rsidR="00CA158F" w:rsidRPr="00494A10">
        <w:rPr>
          <w:rFonts w:ascii="Times New Roman" w:hAnsi="Times New Roman" w:cs="Times New Roman"/>
          <w:sz w:val="24"/>
          <w:szCs w:val="24"/>
        </w:rPr>
        <w:t xml:space="preserve">Stejskalová, </w:t>
      </w:r>
      <w:r w:rsidR="00666B32" w:rsidRPr="00494A10">
        <w:rPr>
          <w:rFonts w:ascii="Times New Roman" w:hAnsi="Times New Roman" w:cs="Times New Roman"/>
          <w:sz w:val="24"/>
          <w:szCs w:val="24"/>
        </w:rPr>
        <w:t>2010</w:t>
      </w:r>
      <w:r w:rsidR="00CA158F" w:rsidRPr="00494A10">
        <w:rPr>
          <w:rFonts w:ascii="Times New Roman" w:hAnsi="Times New Roman" w:cs="Times New Roman"/>
          <w:sz w:val="24"/>
          <w:szCs w:val="24"/>
        </w:rPr>
        <w:t>)</w:t>
      </w:r>
      <w:r w:rsidR="0095175F">
        <w:rPr>
          <w:rFonts w:ascii="Times New Roman" w:hAnsi="Times New Roman" w:cs="Times New Roman"/>
          <w:sz w:val="24"/>
          <w:szCs w:val="24"/>
        </w:rPr>
        <w:t>.</w:t>
      </w:r>
    </w:p>
    <w:p w14:paraId="33DA642B" w14:textId="7CFF53B9" w:rsidR="003B033A" w:rsidRDefault="003B033A"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Jak bylo zmíněno výše, narušený zrak či jeho úplná ztráta je pro člověka velká bariéra k životu. Zrak ovlivňuje vše, od základního sběru informací z okolí, orientace v prostoru, sociálního začlenění po vývoj člověka, jeho myšlenky a způsob uvažování a osobnost</w:t>
      </w:r>
      <w:r w:rsidR="00460F92" w:rsidRPr="00494A10">
        <w:rPr>
          <w:rFonts w:ascii="Times New Roman" w:hAnsi="Times New Roman" w:cs="Times New Roman"/>
          <w:sz w:val="24"/>
          <w:szCs w:val="24"/>
        </w:rPr>
        <w:t>.</w:t>
      </w:r>
      <w:r w:rsidRPr="00494A10">
        <w:rPr>
          <w:rFonts w:ascii="Times New Roman" w:hAnsi="Times New Roman" w:cs="Times New Roman"/>
          <w:sz w:val="24"/>
          <w:szCs w:val="24"/>
        </w:rPr>
        <w:t xml:space="preserve"> Při získání zrakové vady až během života jsou tyto aspekty zasaženy méně, nicméně zde si člověk uvědomuje, jaký byl život předtím a jedná se pro něj o </w:t>
      </w:r>
      <w:r w:rsidR="00460F92" w:rsidRPr="00494A10">
        <w:rPr>
          <w:rFonts w:ascii="Times New Roman" w:hAnsi="Times New Roman" w:cs="Times New Roman"/>
          <w:sz w:val="24"/>
          <w:szCs w:val="24"/>
        </w:rPr>
        <w:t>velkou frustraci. Každé období ztráty nebo narušení zraku má tedy pro jedince s tímto typem postižení svá specifika a výzvy</w:t>
      </w:r>
      <w:r w:rsidR="00EF41D0" w:rsidRPr="00494A10">
        <w:rPr>
          <w:rFonts w:ascii="Times New Roman" w:hAnsi="Times New Roman" w:cs="Times New Roman"/>
          <w:sz w:val="24"/>
          <w:szCs w:val="24"/>
        </w:rPr>
        <w:t xml:space="preserve"> (Finková, </w:t>
      </w:r>
      <w:proofErr w:type="spellStart"/>
      <w:r w:rsidR="00EF41D0" w:rsidRPr="00494A10">
        <w:rPr>
          <w:rFonts w:ascii="Times New Roman" w:hAnsi="Times New Roman" w:cs="Times New Roman"/>
          <w:sz w:val="24"/>
          <w:szCs w:val="24"/>
        </w:rPr>
        <w:t>Ludíková</w:t>
      </w:r>
      <w:proofErr w:type="spellEnd"/>
      <w:r w:rsidR="0095175F">
        <w:rPr>
          <w:rFonts w:ascii="Times New Roman" w:hAnsi="Times New Roman" w:cs="Times New Roman"/>
          <w:sz w:val="24"/>
          <w:szCs w:val="24"/>
        </w:rPr>
        <w:t xml:space="preserve"> </w:t>
      </w:r>
      <w:r w:rsidR="00210623">
        <w:rPr>
          <w:rFonts w:ascii="Times New Roman" w:hAnsi="Times New Roman" w:cs="Times New Roman"/>
          <w:sz w:val="24"/>
          <w:szCs w:val="24"/>
        </w:rPr>
        <w:t>&amp;</w:t>
      </w:r>
      <w:r w:rsidR="00EF41D0" w:rsidRPr="00494A10">
        <w:rPr>
          <w:rFonts w:ascii="Times New Roman" w:hAnsi="Times New Roman" w:cs="Times New Roman"/>
          <w:sz w:val="24"/>
          <w:szCs w:val="24"/>
        </w:rPr>
        <w:t xml:space="preserve"> Růžičková, 2007)</w:t>
      </w:r>
      <w:r w:rsidR="0095175F">
        <w:rPr>
          <w:rFonts w:ascii="Times New Roman" w:hAnsi="Times New Roman" w:cs="Times New Roman"/>
          <w:sz w:val="24"/>
          <w:szCs w:val="24"/>
        </w:rPr>
        <w:t>.</w:t>
      </w:r>
    </w:p>
    <w:p w14:paraId="3BC711DE"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64C0F2EF" w14:textId="0C53857B" w:rsidR="003A4343" w:rsidRPr="00494A10" w:rsidRDefault="00CD673B" w:rsidP="00B91E6A">
      <w:pPr>
        <w:pStyle w:val="11"/>
        <w:spacing w:line="360" w:lineRule="auto"/>
      </w:pPr>
      <w:r>
        <w:t xml:space="preserve"> </w:t>
      </w:r>
      <w:bookmarkStart w:id="9" w:name="_Toc169164836"/>
      <w:r w:rsidR="0075676E" w:rsidRPr="00494A10">
        <w:t>Klasifikace osob se zrakovým postižením</w:t>
      </w:r>
      <w:bookmarkEnd w:id="9"/>
      <w:r w:rsidR="00494A10">
        <w:br/>
      </w:r>
    </w:p>
    <w:p w14:paraId="38ED1014" w14:textId="5809BD19" w:rsidR="001A2B43" w:rsidRPr="00494A10" w:rsidRDefault="00A62414"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Odborná literatura vykazuje řadu rozdíl</w:t>
      </w:r>
      <w:r w:rsidR="00E877C8" w:rsidRPr="00494A10">
        <w:rPr>
          <w:rFonts w:ascii="Times New Roman" w:hAnsi="Times New Roman" w:cs="Times New Roman"/>
          <w:sz w:val="24"/>
          <w:szCs w:val="24"/>
        </w:rPr>
        <w:t xml:space="preserve">ů v členění, co se týče kategorií osob se zrakovým postižením. Členění vad zraku užívá rozdílných měřítek a žádná kategorizace nemůže pojmout všechny symptomy a příčiny postižení. Pouze v případě, kdy použijeme </w:t>
      </w:r>
      <w:r w:rsidR="007D3456" w:rsidRPr="00494A10">
        <w:rPr>
          <w:rFonts w:ascii="Times New Roman" w:hAnsi="Times New Roman" w:cs="Times New Roman"/>
          <w:sz w:val="24"/>
          <w:szCs w:val="24"/>
        </w:rPr>
        <w:t xml:space="preserve">více </w:t>
      </w:r>
      <w:r w:rsidR="00E877C8" w:rsidRPr="00494A10">
        <w:rPr>
          <w:rFonts w:ascii="Times New Roman" w:hAnsi="Times New Roman" w:cs="Times New Roman"/>
          <w:sz w:val="24"/>
          <w:szCs w:val="24"/>
        </w:rPr>
        <w:lastRenderedPageBreak/>
        <w:t>hodnotících klasifikací,</w:t>
      </w:r>
      <w:r w:rsidR="00BD63BF" w:rsidRPr="00494A10">
        <w:rPr>
          <w:rFonts w:ascii="Times New Roman" w:hAnsi="Times New Roman" w:cs="Times New Roman"/>
          <w:sz w:val="24"/>
          <w:szCs w:val="24"/>
        </w:rPr>
        <w:t xml:space="preserve"> které se vzájemně propojují,</w:t>
      </w:r>
      <w:r w:rsidR="00E877C8" w:rsidRPr="00494A10">
        <w:rPr>
          <w:rFonts w:ascii="Times New Roman" w:hAnsi="Times New Roman" w:cs="Times New Roman"/>
          <w:sz w:val="24"/>
          <w:szCs w:val="24"/>
        </w:rPr>
        <w:t xml:space="preserve"> můžeme komplexně obsáhnout zrakové postižení (</w:t>
      </w:r>
      <w:proofErr w:type="spellStart"/>
      <w:r w:rsidR="00E877C8" w:rsidRPr="00494A10">
        <w:rPr>
          <w:rFonts w:ascii="Times New Roman" w:hAnsi="Times New Roman" w:cs="Times New Roman"/>
          <w:sz w:val="24"/>
          <w:szCs w:val="24"/>
        </w:rPr>
        <w:t>Slowík</w:t>
      </w:r>
      <w:proofErr w:type="spellEnd"/>
      <w:r w:rsidR="00E877C8" w:rsidRPr="00494A10">
        <w:rPr>
          <w:rFonts w:ascii="Times New Roman" w:hAnsi="Times New Roman" w:cs="Times New Roman"/>
          <w:sz w:val="24"/>
          <w:szCs w:val="24"/>
        </w:rPr>
        <w:t>, 2007)</w:t>
      </w:r>
      <w:r w:rsidR="0041506F">
        <w:rPr>
          <w:rFonts w:ascii="Times New Roman" w:hAnsi="Times New Roman" w:cs="Times New Roman"/>
          <w:sz w:val="24"/>
          <w:szCs w:val="24"/>
        </w:rPr>
        <w:t>.</w:t>
      </w:r>
    </w:p>
    <w:p w14:paraId="4036FBFF" w14:textId="3AFE4082" w:rsidR="00A24B8F" w:rsidRPr="00494A10" w:rsidRDefault="00A24B8F"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Právě takto můžeme využít klasifikací ze speciálně-pedagogického a medicínského hlediska.</w:t>
      </w:r>
      <w:r w:rsidR="007D5253" w:rsidRPr="00494A10">
        <w:rPr>
          <w:rFonts w:ascii="Times New Roman" w:hAnsi="Times New Roman" w:cs="Times New Roman"/>
          <w:sz w:val="24"/>
          <w:szCs w:val="24"/>
        </w:rPr>
        <w:t xml:space="preserve"> Samozřejmě je důležité uvést, že je nepostradatelné, aby spolu spolupracovali odborníci i z jiných oborů – jinak bude o jedinci se zrakovým postižením hovořit odborník z resortu sociálního, a jinak ze školského</w:t>
      </w:r>
      <w:r w:rsidRPr="00494A10">
        <w:rPr>
          <w:rFonts w:ascii="Times New Roman" w:hAnsi="Times New Roman" w:cs="Times New Roman"/>
          <w:sz w:val="24"/>
          <w:szCs w:val="24"/>
        </w:rPr>
        <w:t xml:space="preserve"> </w:t>
      </w:r>
      <w:r w:rsidR="007D5253" w:rsidRPr="00494A10">
        <w:rPr>
          <w:rFonts w:ascii="Times New Roman" w:hAnsi="Times New Roman" w:cs="Times New Roman"/>
          <w:sz w:val="24"/>
          <w:szCs w:val="24"/>
        </w:rPr>
        <w:t>(Finková</w:t>
      </w:r>
      <w:r w:rsidR="00161C95" w:rsidRPr="00494A10">
        <w:rPr>
          <w:rFonts w:ascii="Times New Roman" w:hAnsi="Times New Roman" w:cs="Times New Roman"/>
          <w:sz w:val="24"/>
          <w:szCs w:val="24"/>
        </w:rPr>
        <w:t xml:space="preserve"> a kol., 2012)</w:t>
      </w:r>
      <w:r w:rsidR="0041506F">
        <w:rPr>
          <w:rFonts w:ascii="Times New Roman" w:hAnsi="Times New Roman" w:cs="Times New Roman"/>
          <w:sz w:val="24"/>
          <w:szCs w:val="24"/>
        </w:rPr>
        <w:t>.</w:t>
      </w:r>
    </w:p>
    <w:p w14:paraId="31531C2B" w14:textId="51E09A4B" w:rsidR="0067081D" w:rsidRPr="00494A10" w:rsidRDefault="0067081D" w:rsidP="00C563C9">
      <w:pPr>
        <w:pStyle w:val="Odstavecseseznamem"/>
        <w:numPr>
          <w:ilvl w:val="2"/>
          <w:numId w:val="17"/>
        </w:num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Klasifikace dle medicinského hlediska</w:t>
      </w:r>
    </w:p>
    <w:p w14:paraId="6529FF23" w14:textId="308AB05A" w:rsidR="00BD7D94" w:rsidRPr="00494A10" w:rsidRDefault="002572E8"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Dle </w:t>
      </w:r>
      <w:r w:rsidR="00BE5272">
        <w:rPr>
          <w:rFonts w:ascii="Times New Roman" w:hAnsi="Times New Roman" w:cs="Times New Roman"/>
          <w:sz w:val="24"/>
          <w:szCs w:val="24"/>
        </w:rPr>
        <w:t xml:space="preserve">10. revize </w:t>
      </w:r>
      <w:r w:rsidRPr="00494A10">
        <w:rPr>
          <w:rFonts w:ascii="Times New Roman" w:hAnsi="Times New Roman" w:cs="Times New Roman"/>
          <w:sz w:val="24"/>
          <w:szCs w:val="24"/>
        </w:rPr>
        <w:t>WHO</w:t>
      </w:r>
      <w:r w:rsidR="00577341" w:rsidRPr="00494A10">
        <w:rPr>
          <w:rFonts w:ascii="Times New Roman" w:hAnsi="Times New Roman" w:cs="Times New Roman"/>
          <w:sz w:val="24"/>
          <w:szCs w:val="24"/>
        </w:rPr>
        <w:t xml:space="preserve"> </w:t>
      </w:r>
      <w:r w:rsidRPr="00494A10">
        <w:rPr>
          <w:rFonts w:ascii="Times New Roman" w:hAnsi="Times New Roman" w:cs="Times New Roman"/>
          <w:sz w:val="24"/>
          <w:szCs w:val="24"/>
        </w:rPr>
        <w:t xml:space="preserve">dělíme postižení zraku dle zrakové ostrosti na kvalitněji vidoucím oku a podle toho, jak moc je omezeno zrakové pole. </w:t>
      </w:r>
      <w:r w:rsidR="00BD7D94" w:rsidRPr="00494A10">
        <w:rPr>
          <w:rFonts w:ascii="Times New Roman" w:hAnsi="Times New Roman" w:cs="Times New Roman"/>
          <w:sz w:val="24"/>
          <w:szCs w:val="24"/>
        </w:rPr>
        <w:t>Porovnáme-li zrak osoby se zrakovým postižením a osoby bez zrakového postižení, pak by tato osoba měla mít ostrost zraku lepší, než je 6/18 (</w:t>
      </w:r>
      <w:proofErr w:type="spellStart"/>
      <w:r w:rsidR="00BD7D94" w:rsidRPr="00494A10">
        <w:rPr>
          <w:rFonts w:ascii="Times New Roman" w:hAnsi="Times New Roman" w:cs="Times New Roman"/>
          <w:sz w:val="24"/>
          <w:szCs w:val="24"/>
        </w:rPr>
        <w:t>Ludíková</w:t>
      </w:r>
      <w:proofErr w:type="spellEnd"/>
      <w:r w:rsidR="00BD7D94" w:rsidRPr="00494A10">
        <w:rPr>
          <w:rFonts w:ascii="Times New Roman" w:hAnsi="Times New Roman" w:cs="Times New Roman"/>
          <w:sz w:val="24"/>
          <w:szCs w:val="24"/>
        </w:rPr>
        <w:t>, 2006)</w:t>
      </w:r>
      <w:r w:rsidR="00610992">
        <w:rPr>
          <w:rFonts w:ascii="Times New Roman" w:hAnsi="Times New Roman" w:cs="Times New Roman"/>
          <w:sz w:val="24"/>
          <w:szCs w:val="24"/>
        </w:rPr>
        <w:t>.</w:t>
      </w:r>
    </w:p>
    <w:p w14:paraId="1DC7C12C" w14:textId="7767D381" w:rsidR="00306098" w:rsidRPr="00494A10" w:rsidRDefault="002572E8"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Organizace dělí vady do pěti skupin:</w:t>
      </w:r>
    </w:p>
    <w:p w14:paraId="614D1557" w14:textId="367CD6D8" w:rsidR="002572E8" w:rsidRPr="00494A10" w:rsidRDefault="002572E8" w:rsidP="00C563C9">
      <w:pPr>
        <w:pStyle w:val="Odstavecseseznamem"/>
        <w:numPr>
          <w:ilvl w:val="0"/>
          <w:numId w:val="3"/>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Střední slabozrakost (ostrost 6/18–6/60)</w:t>
      </w:r>
    </w:p>
    <w:p w14:paraId="43D8B037" w14:textId="734BCBC2" w:rsidR="002572E8" w:rsidRPr="00494A10" w:rsidRDefault="002572E8" w:rsidP="00C563C9">
      <w:pPr>
        <w:pStyle w:val="Odstavecseseznamem"/>
        <w:numPr>
          <w:ilvl w:val="0"/>
          <w:numId w:val="3"/>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Silná slabozrakost (ostrost 6/60-3/60)</w:t>
      </w:r>
    </w:p>
    <w:p w14:paraId="24DF3B9A" w14:textId="3E462504" w:rsidR="002572E8" w:rsidRPr="00494A10" w:rsidRDefault="002572E8" w:rsidP="00C563C9">
      <w:pPr>
        <w:pStyle w:val="Odstavecseseznamem"/>
        <w:numPr>
          <w:ilvl w:val="0"/>
          <w:numId w:val="3"/>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Těžká slabost zraku (ostrost 3/60-1/60, zorné pole je omezeno pod 20 stupňů na jedno a pod 45 stupňů na druhé oko)</w:t>
      </w:r>
    </w:p>
    <w:p w14:paraId="113816DA" w14:textId="40611627" w:rsidR="002572E8" w:rsidRPr="00494A10" w:rsidRDefault="002572E8" w:rsidP="00C563C9">
      <w:pPr>
        <w:pStyle w:val="Odstavecseseznamem"/>
        <w:numPr>
          <w:ilvl w:val="0"/>
          <w:numId w:val="3"/>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Praktická nevidomost (ostrost 1/60</w:t>
      </w:r>
      <w:r w:rsidR="00BE5272">
        <w:rPr>
          <w:rFonts w:ascii="Times New Roman" w:hAnsi="Times New Roman" w:cs="Times New Roman"/>
          <w:sz w:val="24"/>
          <w:szCs w:val="24"/>
        </w:rPr>
        <w:t xml:space="preserve"> </w:t>
      </w:r>
      <w:r w:rsidRPr="00494A10">
        <w:rPr>
          <w:rFonts w:ascii="Times New Roman" w:hAnsi="Times New Roman" w:cs="Times New Roman"/>
          <w:sz w:val="24"/>
          <w:szCs w:val="24"/>
        </w:rPr>
        <w:t xml:space="preserve">- zachování světlocitu, zorné pole omezeno pod 5 stupňů, </w:t>
      </w:r>
      <w:r w:rsidR="00577341" w:rsidRPr="00494A10">
        <w:rPr>
          <w:rFonts w:ascii="Times New Roman" w:hAnsi="Times New Roman" w:cs="Times New Roman"/>
          <w:sz w:val="24"/>
          <w:szCs w:val="24"/>
        </w:rPr>
        <w:t>nemusí být přítomno poškození zrakové ostrosti)</w:t>
      </w:r>
    </w:p>
    <w:p w14:paraId="3EDEF1F5" w14:textId="6919A659" w:rsidR="00D06F58" w:rsidRDefault="00577341" w:rsidP="00C563C9">
      <w:pPr>
        <w:pStyle w:val="Odstavecseseznamem"/>
        <w:numPr>
          <w:ilvl w:val="0"/>
          <w:numId w:val="3"/>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Úplná nevidomost (zachování světlocitu s chybnou světelnou projekcí, až po úplnou ztrátu vnímání světla</w:t>
      </w:r>
      <w:r w:rsidR="00E51DCB">
        <w:rPr>
          <w:rFonts w:ascii="Times New Roman" w:hAnsi="Times New Roman" w:cs="Times New Roman"/>
          <w:sz w:val="24"/>
          <w:szCs w:val="24"/>
        </w:rPr>
        <w:t xml:space="preserve">) </w:t>
      </w:r>
      <w:r w:rsidR="00E51DCB" w:rsidRPr="00E51DCB">
        <w:rPr>
          <w:rFonts w:ascii="Times New Roman" w:hAnsi="Times New Roman" w:cs="Times New Roman"/>
          <w:sz w:val="24"/>
          <w:szCs w:val="24"/>
        </w:rPr>
        <w:t xml:space="preserve">(Schindler &amp; Pešák, </w:t>
      </w:r>
      <w:proofErr w:type="spellStart"/>
      <w:r w:rsidR="00E51DCB" w:rsidRPr="00E51DCB">
        <w:rPr>
          <w:rFonts w:ascii="Times New Roman" w:hAnsi="Times New Roman" w:cs="Times New Roman"/>
          <w:sz w:val="24"/>
          <w:szCs w:val="24"/>
        </w:rPr>
        <w:t>n.d</w:t>
      </w:r>
      <w:proofErr w:type="spellEnd"/>
      <w:r w:rsidR="00E51DCB" w:rsidRPr="00E51DCB">
        <w:rPr>
          <w:rFonts w:ascii="Times New Roman" w:hAnsi="Times New Roman" w:cs="Times New Roman"/>
          <w:sz w:val="24"/>
          <w:szCs w:val="24"/>
        </w:rPr>
        <w:t>.).</w:t>
      </w:r>
    </w:p>
    <w:p w14:paraId="180F8884" w14:textId="77777777" w:rsidR="002E01C3" w:rsidRPr="002E01C3" w:rsidRDefault="002E01C3" w:rsidP="002E01C3">
      <w:pPr>
        <w:pStyle w:val="Odstavecseseznamem"/>
        <w:tabs>
          <w:tab w:val="left" w:pos="1134"/>
        </w:tabs>
        <w:spacing w:line="360" w:lineRule="auto"/>
        <w:jc w:val="both"/>
        <w:rPr>
          <w:rFonts w:ascii="Times New Roman" w:hAnsi="Times New Roman" w:cs="Times New Roman"/>
          <w:sz w:val="24"/>
          <w:szCs w:val="24"/>
        </w:rPr>
      </w:pPr>
    </w:p>
    <w:p w14:paraId="6721701E" w14:textId="01ECA749" w:rsidR="00D06F58" w:rsidRPr="00494A10" w:rsidRDefault="00D06F58"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U zraku a jeho vnímání určujeme tyto funkce:</w:t>
      </w:r>
    </w:p>
    <w:p w14:paraId="4879F9C9" w14:textId="298046FF" w:rsidR="00D06F58" w:rsidRPr="00494A10" w:rsidRDefault="00D06F58"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Ostrost – schopnost oka rozeznávací</w:t>
      </w:r>
    </w:p>
    <w:p w14:paraId="102111A8" w14:textId="51AD76CE" w:rsidR="00D06F58" w:rsidRPr="00494A10" w:rsidRDefault="00D06F58"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Barvocit – schopnost oka rozlišit barvy</w:t>
      </w:r>
    </w:p>
    <w:p w14:paraId="32F5D907" w14:textId="5DEFEF8A" w:rsidR="00D06F58" w:rsidRPr="00494A10" w:rsidRDefault="00D06F58"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Zorné pole – rozsah prostoru, který vidíme před sebou</w:t>
      </w:r>
    </w:p>
    <w:p w14:paraId="2864DB6E" w14:textId="6A481A38" w:rsidR="00D06F58" w:rsidRPr="00494A10" w:rsidRDefault="00D06F58"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Akomodace </w:t>
      </w:r>
      <w:r w:rsidR="00396FBF" w:rsidRPr="00494A10">
        <w:rPr>
          <w:rFonts w:ascii="Times New Roman" w:hAnsi="Times New Roman" w:cs="Times New Roman"/>
          <w:sz w:val="24"/>
          <w:szCs w:val="24"/>
        </w:rPr>
        <w:t>–</w:t>
      </w:r>
      <w:r w:rsidRPr="00494A10">
        <w:rPr>
          <w:rFonts w:ascii="Times New Roman" w:hAnsi="Times New Roman" w:cs="Times New Roman"/>
          <w:sz w:val="24"/>
          <w:szCs w:val="24"/>
        </w:rPr>
        <w:t xml:space="preserve"> </w:t>
      </w:r>
      <w:r w:rsidR="00396FBF" w:rsidRPr="00494A10">
        <w:rPr>
          <w:rFonts w:ascii="Times New Roman" w:hAnsi="Times New Roman" w:cs="Times New Roman"/>
          <w:sz w:val="24"/>
          <w:szCs w:val="24"/>
        </w:rPr>
        <w:t>schopnost ostrého vidění i na větší vzdálenost</w:t>
      </w:r>
    </w:p>
    <w:p w14:paraId="2FA22C28" w14:textId="44579931" w:rsidR="00396FBF" w:rsidRPr="00494A10" w:rsidRDefault="00396FBF"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Adaptace – přizpůsobení oka na míru intenzity světla</w:t>
      </w:r>
    </w:p>
    <w:p w14:paraId="6E911B52" w14:textId="0F9AC2AB" w:rsidR="00396FBF" w:rsidRPr="00494A10" w:rsidRDefault="00396FBF"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Jednoduché binokulární vidění – schopnost oka vidět jednoduše objekt</w:t>
      </w:r>
    </w:p>
    <w:p w14:paraId="2C1F2E5F" w14:textId="42901B69" w:rsidR="00BF1799" w:rsidRPr="00494A10" w:rsidRDefault="00396FBF" w:rsidP="00C563C9">
      <w:pPr>
        <w:pStyle w:val="Odstavecseseznamem"/>
        <w:numPr>
          <w:ilvl w:val="0"/>
          <w:numId w:val="4"/>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lastRenderedPageBreak/>
        <w:t>Citlivost na kontrast – schopnost oka rozlišit jas dvou rovin, které se nachází v zorném poli a mají postupný vliv na zrak</w:t>
      </w:r>
      <w:r w:rsidR="002059C6" w:rsidRPr="00494A10">
        <w:rPr>
          <w:rFonts w:ascii="Times New Roman" w:hAnsi="Times New Roman" w:cs="Times New Roman"/>
          <w:sz w:val="24"/>
          <w:szCs w:val="24"/>
        </w:rPr>
        <w:t xml:space="preserve"> (srov. Vágnerová 2004</w:t>
      </w:r>
      <w:r w:rsidR="00D70FA3">
        <w:rPr>
          <w:rFonts w:ascii="Times New Roman" w:hAnsi="Times New Roman" w:cs="Times New Roman"/>
          <w:sz w:val="24"/>
          <w:szCs w:val="24"/>
        </w:rPr>
        <w:t>;</w:t>
      </w:r>
      <w:r w:rsidR="002059C6" w:rsidRPr="00494A10">
        <w:rPr>
          <w:rFonts w:ascii="Times New Roman" w:hAnsi="Times New Roman" w:cs="Times New Roman"/>
          <w:sz w:val="24"/>
          <w:szCs w:val="24"/>
        </w:rPr>
        <w:t xml:space="preserve"> Hamadová, Květoňová</w:t>
      </w:r>
      <w:r w:rsidR="00087507">
        <w:rPr>
          <w:rFonts w:ascii="Times New Roman" w:hAnsi="Times New Roman" w:cs="Times New Roman"/>
          <w:sz w:val="24"/>
          <w:szCs w:val="24"/>
        </w:rPr>
        <w:t xml:space="preserve"> </w:t>
      </w:r>
      <w:r w:rsidR="00845A4F">
        <w:rPr>
          <w:rFonts w:ascii="Times New Roman" w:hAnsi="Times New Roman" w:cs="Times New Roman"/>
          <w:sz w:val="24"/>
          <w:szCs w:val="24"/>
        </w:rPr>
        <w:t>&amp;</w:t>
      </w:r>
      <w:r w:rsidR="00087507">
        <w:rPr>
          <w:rFonts w:ascii="Times New Roman" w:hAnsi="Times New Roman" w:cs="Times New Roman"/>
          <w:sz w:val="24"/>
          <w:szCs w:val="24"/>
        </w:rPr>
        <w:t> </w:t>
      </w:r>
      <w:r w:rsidR="002059C6" w:rsidRPr="00494A10">
        <w:rPr>
          <w:rFonts w:ascii="Times New Roman" w:hAnsi="Times New Roman" w:cs="Times New Roman"/>
          <w:sz w:val="24"/>
          <w:szCs w:val="24"/>
        </w:rPr>
        <w:t>Nováková 2007</w:t>
      </w:r>
      <w:r w:rsidR="00D70FA3">
        <w:rPr>
          <w:rFonts w:ascii="Times New Roman" w:hAnsi="Times New Roman" w:cs="Times New Roman"/>
          <w:sz w:val="24"/>
          <w:szCs w:val="24"/>
        </w:rPr>
        <w:t>;</w:t>
      </w:r>
      <w:r w:rsidR="002059C6" w:rsidRPr="00494A10">
        <w:rPr>
          <w:rFonts w:ascii="Times New Roman" w:hAnsi="Times New Roman" w:cs="Times New Roman"/>
          <w:sz w:val="24"/>
          <w:szCs w:val="24"/>
        </w:rPr>
        <w:t xml:space="preserve"> Nováková in </w:t>
      </w:r>
      <w:proofErr w:type="spellStart"/>
      <w:r w:rsidR="002059C6" w:rsidRPr="00494A10">
        <w:rPr>
          <w:rFonts w:ascii="Times New Roman" w:hAnsi="Times New Roman" w:cs="Times New Roman"/>
          <w:sz w:val="24"/>
          <w:szCs w:val="24"/>
        </w:rPr>
        <w:t>Pipeková</w:t>
      </w:r>
      <w:proofErr w:type="spellEnd"/>
      <w:r w:rsidR="002059C6" w:rsidRPr="00494A10">
        <w:rPr>
          <w:rFonts w:ascii="Times New Roman" w:hAnsi="Times New Roman" w:cs="Times New Roman"/>
          <w:sz w:val="24"/>
          <w:szCs w:val="24"/>
        </w:rPr>
        <w:t xml:space="preserve"> 2006)</w:t>
      </w:r>
    </w:p>
    <w:p w14:paraId="0B277FFC" w14:textId="6A59C257" w:rsidR="00CB28DB" w:rsidRPr="00494A10" w:rsidRDefault="002E5D75"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V odborné literatuře můžeme zmínit i klasifikace z pohledu dalších autorů – například klasifikace dle Krause (1997). Na základě kritérií zrakové ostrosti a zorného pole určuje typy postižení zraku, a sice nevidomost a slabozrakost. Ty pak dále dělí.</w:t>
      </w:r>
    </w:p>
    <w:p w14:paraId="30286B0F" w14:textId="1F1766A1" w:rsidR="002D5850" w:rsidRPr="00494A10" w:rsidRDefault="00D80411"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O nevidomosti autor hovoří jako o nevratném snížení centrální ostrosti zraku pod 3/60. až po zachování světlocitu. </w:t>
      </w:r>
      <w:r w:rsidR="002D5850" w:rsidRPr="00494A10">
        <w:rPr>
          <w:rFonts w:ascii="Times New Roman" w:hAnsi="Times New Roman" w:cs="Times New Roman"/>
          <w:sz w:val="24"/>
          <w:szCs w:val="24"/>
        </w:rPr>
        <w:t xml:space="preserve">Dále ji rozděluje na nevidomost praktickou, za což považuje zrakovou ostrost v rozmezí 3/60-1/60 se zorným polem pod 10 stupňů (ale více, než 5, dle centrální fixace). Dále skutečnou nevidomost s ostrostí zraku pod 1/60 až zachování světlocitu, binokulární zorné pole uvádí pod 5 stupňů (bez narušení fixace). </w:t>
      </w:r>
      <w:r w:rsidR="008B1A3F" w:rsidRPr="00494A10">
        <w:rPr>
          <w:rFonts w:ascii="Times New Roman" w:hAnsi="Times New Roman" w:cs="Times New Roman"/>
          <w:sz w:val="24"/>
          <w:szCs w:val="24"/>
        </w:rPr>
        <w:t>A konečně – slepota plná, se světlocitem s chybnou světelnou projekcí až po úplnou ztrátu světlocitu.</w:t>
      </w:r>
    </w:p>
    <w:p w14:paraId="0AE88AD1" w14:textId="398D0852" w:rsidR="00CD4E40" w:rsidRDefault="00CD4E40"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S klasifikací dle Krause (1997) se shodují i </w:t>
      </w:r>
      <w:proofErr w:type="spellStart"/>
      <w:r w:rsidRPr="00494A10">
        <w:rPr>
          <w:rFonts w:ascii="Times New Roman" w:hAnsi="Times New Roman" w:cs="Times New Roman"/>
          <w:sz w:val="24"/>
          <w:szCs w:val="24"/>
        </w:rPr>
        <w:t>Hycl</w:t>
      </w:r>
      <w:proofErr w:type="spellEnd"/>
      <w:r w:rsidRPr="00494A10">
        <w:rPr>
          <w:rFonts w:ascii="Times New Roman" w:hAnsi="Times New Roman" w:cs="Times New Roman"/>
          <w:sz w:val="24"/>
          <w:szCs w:val="24"/>
        </w:rPr>
        <w:t xml:space="preserve"> a Valešová (in Finková, </w:t>
      </w:r>
      <w:proofErr w:type="spellStart"/>
      <w:r w:rsidRPr="00494A10">
        <w:rPr>
          <w:rFonts w:ascii="Times New Roman" w:hAnsi="Times New Roman" w:cs="Times New Roman"/>
          <w:sz w:val="24"/>
          <w:szCs w:val="24"/>
        </w:rPr>
        <w:t>Ludíková</w:t>
      </w:r>
      <w:proofErr w:type="spellEnd"/>
      <w:r w:rsidR="00C21A48">
        <w:rPr>
          <w:rFonts w:ascii="Times New Roman" w:hAnsi="Times New Roman" w:cs="Times New Roman"/>
          <w:sz w:val="24"/>
          <w:szCs w:val="24"/>
        </w:rPr>
        <w:t xml:space="preserve"> &amp; </w:t>
      </w:r>
      <w:r w:rsidRPr="00494A10">
        <w:rPr>
          <w:rFonts w:ascii="Times New Roman" w:hAnsi="Times New Roman" w:cs="Times New Roman"/>
          <w:sz w:val="24"/>
          <w:szCs w:val="24"/>
        </w:rPr>
        <w:t>Růžičková</w:t>
      </w:r>
      <w:r w:rsidR="00C21A48">
        <w:rPr>
          <w:rFonts w:ascii="Times New Roman" w:hAnsi="Times New Roman" w:cs="Times New Roman"/>
          <w:sz w:val="24"/>
          <w:szCs w:val="24"/>
        </w:rPr>
        <w:t>,</w:t>
      </w:r>
      <w:r w:rsidRPr="00494A10">
        <w:rPr>
          <w:rFonts w:ascii="Times New Roman" w:hAnsi="Times New Roman" w:cs="Times New Roman"/>
          <w:sz w:val="24"/>
          <w:szCs w:val="24"/>
        </w:rPr>
        <w:t xml:space="preserve"> 2007) s tím, že o slabozrakosti už nijak dál nepojednává.</w:t>
      </w:r>
    </w:p>
    <w:p w14:paraId="5D6CDD96" w14:textId="77777777" w:rsidR="00494A10" w:rsidRPr="00494A10" w:rsidRDefault="00494A10" w:rsidP="00C563C9">
      <w:pPr>
        <w:tabs>
          <w:tab w:val="left" w:pos="1134"/>
        </w:tabs>
        <w:spacing w:line="360" w:lineRule="auto"/>
        <w:ind w:firstLine="360"/>
        <w:jc w:val="both"/>
        <w:rPr>
          <w:rFonts w:ascii="Times New Roman" w:hAnsi="Times New Roman" w:cs="Times New Roman"/>
          <w:sz w:val="24"/>
          <w:szCs w:val="24"/>
        </w:rPr>
      </w:pPr>
    </w:p>
    <w:p w14:paraId="069C5BE0" w14:textId="5C76D6D8" w:rsidR="00BF1799" w:rsidRPr="00494A10" w:rsidRDefault="00BF1799" w:rsidP="00DC3A6B">
      <w:pPr>
        <w:pStyle w:val="111"/>
      </w:pPr>
      <w:bookmarkStart w:id="10" w:name="_Toc169164837"/>
      <w:r w:rsidRPr="00494A10">
        <w:rPr>
          <w:rStyle w:val="111Char"/>
          <w:b/>
          <w:color w:val="auto"/>
        </w:rPr>
        <w:t>Klasifikace</w:t>
      </w:r>
      <w:r w:rsidRPr="00494A10">
        <w:t xml:space="preserve"> dle speciálně pedagogického hlediska</w:t>
      </w:r>
      <w:bookmarkEnd w:id="10"/>
      <w:r w:rsidR="00494A10">
        <w:br/>
      </w:r>
    </w:p>
    <w:p w14:paraId="302F8FCD" w14:textId="70813FDB" w:rsidR="0060640F" w:rsidRPr="00494A10" w:rsidRDefault="0060640F"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Speciálně pedagogická klasifikace se na rozdíl od té medicínské nezaměřuje na popis míry ztráty zraku, ale spíše na člověka samotného.</w:t>
      </w:r>
      <w:r w:rsidR="00A6433B" w:rsidRPr="00494A10">
        <w:rPr>
          <w:rFonts w:ascii="Times New Roman" w:hAnsi="Times New Roman" w:cs="Times New Roman"/>
          <w:sz w:val="24"/>
          <w:szCs w:val="24"/>
        </w:rPr>
        <w:t xml:space="preserve"> </w:t>
      </w:r>
      <w:r w:rsidR="00BC5D55" w:rsidRPr="00494A10">
        <w:rPr>
          <w:rFonts w:ascii="Times New Roman" w:hAnsi="Times New Roman" w:cs="Times New Roman"/>
          <w:sz w:val="24"/>
          <w:szCs w:val="24"/>
        </w:rPr>
        <w:t xml:space="preserve">Nestačí nám zde pouze popis postižení </w:t>
      </w:r>
      <w:proofErr w:type="gramStart"/>
      <w:r w:rsidR="00BC5D55" w:rsidRPr="00494A10">
        <w:rPr>
          <w:rFonts w:ascii="Times New Roman" w:hAnsi="Times New Roman" w:cs="Times New Roman"/>
          <w:sz w:val="24"/>
          <w:szCs w:val="24"/>
        </w:rPr>
        <w:t>a</w:t>
      </w:r>
      <w:r w:rsidR="00B62813">
        <w:rPr>
          <w:rFonts w:ascii="Times New Roman" w:hAnsi="Times New Roman" w:cs="Times New Roman"/>
          <w:sz w:val="24"/>
          <w:szCs w:val="24"/>
        </w:rPr>
        <w:t> </w:t>
      </w:r>
      <w:r w:rsidR="00BC5D55" w:rsidRPr="00494A10">
        <w:rPr>
          <w:rFonts w:ascii="Times New Roman" w:hAnsi="Times New Roman" w:cs="Times New Roman"/>
          <w:sz w:val="24"/>
          <w:szCs w:val="24"/>
        </w:rPr>
        <w:t xml:space="preserve"> jeho</w:t>
      </w:r>
      <w:proofErr w:type="gramEnd"/>
      <w:r w:rsidR="00BC5D55" w:rsidRPr="00494A10">
        <w:rPr>
          <w:rFonts w:ascii="Times New Roman" w:hAnsi="Times New Roman" w:cs="Times New Roman"/>
          <w:sz w:val="24"/>
          <w:szCs w:val="24"/>
        </w:rPr>
        <w:t xml:space="preserve"> závažnost, ale je třeba na první místo postavit člověka jako individuum </w:t>
      </w:r>
      <w:r w:rsidR="00087507">
        <w:rPr>
          <w:rFonts w:ascii="Times New Roman" w:hAnsi="Times New Roman" w:cs="Times New Roman"/>
          <w:sz w:val="24"/>
          <w:szCs w:val="24"/>
        </w:rPr>
        <w:t>s</w:t>
      </w:r>
      <w:r w:rsidR="00BC5D55" w:rsidRPr="00494A10">
        <w:rPr>
          <w:rFonts w:ascii="Times New Roman" w:hAnsi="Times New Roman" w:cs="Times New Roman"/>
          <w:sz w:val="24"/>
          <w:szCs w:val="24"/>
        </w:rPr>
        <w:t xml:space="preserve"> jeho vlohy a</w:t>
      </w:r>
      <w:r w:rsidR="00B62813">
        <w:rPr>
          <w:rFonts w:ascii="Times New Roman" w:hAnsi="Times New Roman" w:cs="Times New Roman"/>
          <w:sz w:val="24"/>
          <w:szCs w:val="24"/>
        </w:rPr>
        <w:t> </w:t>
      </w:r>
      <w:r w:rsidR="00BC5D55" w:rsidRPr="00494A10">
        <w:rPr>
          <w:rFonts w:ascii="Times New Roman" w:hAnsi="Times New Roman" w:cs="Times New Roman"/>
          <w:sz w:val="24"/>
          <w:szCs w:val="24"/>
        </w:rPr>
        <w:t xml:space="preserve"> schopnosti. </w:t>
      </w:r>
    </w:p>
    <w:p w14:paraId="5918F721" w14:textId="599CF903" w:rsidR="003B5FA3" w:rsidRPr="00494A10" w:rsidRDefault="003B5FA3"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Z pohledu této klasifikace dělíme zrakové postižení dle stupně na tyto kategorie:</w:t>
      </w:r>
    </w:p>
    <w:p w14:paraId="16C99035" w14:textId="7BBBEC43" w:rsidR="004C3811" w:rsidRPr="00494A10" w:rsidRDefault="004C3811" w:rsidP="00C563C9">
      <w:pPr>
        <w:pStyle w:val="Odstavecseseznamem"/>
        <w:numPr>
          <w:ilvl w:val="0"/>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Osoby nevidomé – </w:t>
      </w:r>
      <w:r w:rsidR="00717A8C">
        <w:rPr>
          <w:rFonts w:ascii="Times New Roman" w:hAnsi="Times New Roman" w:cs="Times New Roman"/>
          <w:sz w:val="24"/>
          <w:szCs w:val="24"/>
        </w:rPr>
        <w:t>J</w:t>
      </w:r>
      <w:r w:rsidRPr="00494A10">
        <w:rPr>
          <w:rFonts w:ascii="Times New Roman" w:hAnsi="Times New Roman" w:cs="Times New Roman"/>
          <w:sz w:val="24"/>
          <w:szCs w:val="24"/>
        </w:rPr>
        <w:t xml:space="preserve">edná se o nejvíce závažné postižení zraku. </w:t>
      </w:r>
      <w:r w:rsidR="00865D9D" w:rsidRPr="00494A10">
        <w:rPr>
          <w:rFonts w:ascii="Times New Roman" w:hAnsi="Times New Roman" w:cs="Times New Roman"/>
          <w:sz w:val="24"/>
          <w:szCs w:val="24"/>
        </w:rPr>
        <w:t xml:space="preserve">Dále můžeme </w:t>
      </w:r>
      <w:r w:rsidR="00087507">
        <w:rPr>
          <w:rFonts w:ascii="Times New Roman" w:hAnsi="Times New Roman" w:cs="Times New Roman"/>
          <w:sz w:val="24"/>
          <w:szCs w:val="24"/>
        </w:rPr>
        <w:t xml:space="preserve">nevidomost </w:t>
      </w:r>
      <w:r w:rsidR="00865D9D" w:rsidRPr="00494A10">
        <w:rPr>
          <w:rFonts w:ascii="Times New Roman" w:hAnsi="Times New Roman" w:cs="Times New Roman"/>
          <w:sz w:val="24"/>
          <w:szCs w:val="24"/>
        </w:rPr>
        <w:t xml:space="preserve">rozdělit na plnou, praktickou a skutečnou a definujeme ji jako neschopnost přijmout vizuální informaci. </w:t>
      </w:r>
      <w:r w:rsidR="007937C1" w:rsidRPr="00494A10">
        <w:rPr>
          <w:rFonts w:ascii="Times New Roman" w:hAnsi="Times New Roman" w:cs="Times New Roman"/>
          <w:sz w:val="24"/>
          <w:szCs w:val="24"/>
        </w:rPr>
        <w:t xml:space="preserve">Původ této vady může být jak získaného, tak i vrozeného původu. </w:t>
      </w:r>
      <w:proofErr w:type="spellStart"/>
      <w:r w:rsidR="007937C1" w:rsidRPr="00494A10">
        <w:rPr>
          <w:rFonts w:ascii="Times New Roman" w:hAnsi="Times New Roman" w:cs="Times New Roman"/>
          <w:sz w:val="24"/>
          <w:szCs w:val="24"/>
        </w:rPr>
        <w:t>Ludíková</w:t>
      </w:r>
      <w:proofErr w:type="spellEnd"/>
      <w:r w:rsidR="007937C1" w:rsidRPr="00494A10">
        <w:rPr>
          <w:rFonts w:ascii="Times New Roman" w:hAnsi="Times New Roman" w:cs="Times New Roman"/>
          <w:sz w:val="24"/>
          <w:szCs w:val="24"/>
        </w:rPr>
        <w:t xml:space="preserve"> (</w:t>
      </w:r>
      <w:r w:rsidR="006E79D7">
        <w:rPr>
          <w:rFonts w:ascii="Times New Roman" w:hAnsi="Times New Roman" w:cs="Times New Roman"/>
          <w:sz w:val="24"/>
          <w:szCs w:val="24"/>
        </w:rPr>
        <w:t xml:space="preserve">in </w:t>
      </w:r>
      <w:r w:rsidR="007937C1" w:rsidRPr="00494A10">
        <w:rPr>
          <w:rFonts w:ascii="Times New Roman" w:hAnsi="Times New Roman" w:cs="Times New Roman"/>
          <w:sz w:val="24"/>
          <w:szCs w:val="24"/>
        </w:rPr>
        <w:t xml:space="preserve">Finková, </w:t>
      </w:r>
      <w:proofErr w:type="spellStart"/>
      <w:r w:rsidR="007937C1" w:rsidRPr="00494A10">
        <w:rPr>
          <w:rFonts w:ascii="Times New Roman" w:hAnsi="Times New Roman" w:cs="Times New Roman"/>
          <w:sz w:val="24"/>
          <w:szCs w:val="24"/>
        </w:rPr>
        <w:t>Ludíková</w:t>
      </w:r>
      <w:proofErr w:type="spellEnd"/>
      <w:r w:rsidR="00C21A48">
        <w:rPr>
          <w:rFonts w:ascii="Times New Roman" w:hAnsi="Times New Roman" w:cs="Times New Roman"/>
          <w:sz w:val="24"/>
          <w:szCs w:val="24"/>
        </w:rPr>
        <w:t xml:space="preserve"> &amp;</w:t>
      </w:r>
      <w:r w:rsidR="007937C1" w:rsidRPr="00494A10">
        <w:rPr>
          <w:rFonts w:ascii="Times New Roman" w:hAnsi="Times New Roman" w:cs="Times New Roman"/>
          <w:sz w:val="24"/>
          <w:szCs w:val="24"/>
        </w:rPr>
        <w:t xml:space="preserve"> Růžičková, 2007) uvádí jako nejčastější příčiny genetiku, prodělání infekčních nemocí matky během gravidity a užívání nevhodných látek a poškození plodu. V případě postižení </w:t>
      </w:r>
      <w:r w:rsidR="00B76823">
        <w:rPr>
          <w:rFonts w:ascii="Times New Roman" w:hAnsi="Times New Roman" w:cs="Times New Roman"/>
          <w:sz w:val="24"/>
          <w:szCs w:val="24"/>
        </w:rPr>
        <w:t xml:space="preserve">získaného </w:t>
      </w:r>
      <w:r w:rsidR="007937C1" w:rsidRPr="00494A10">
        <w:rPr>
          <w:rFonts w:ascii="Times New Roman" w:hAnsi="Times New Roman" w:cs="Times New Roman"/>
          <w:sz w:val="24"/>
          <w:szCs w:val="24"/>
        </w:rPr>
        <w:t xml:space="preserve">během života mluvíme např. o glaukomu, kataraktu, odchlípení sítnice, nádorech a retinopatii. Nevidomost může přijít také postupně se zhoršujícím se zrakem v průběhu věku, kde mluvíme o tzv. progredujících refrakčních vadách. </w:t>
      </w:r>
    </w:p>
    <w:p w14:paraId="4BD68822" w14:textId="777D76EF" w:rsidR="0001709A" w:rsidRPr="00494A10" w:rsidRDefault="00426083" w:rsidP="00C563C9">
      <w:pPr>
        <w:pStyle w:val="Odstavecseseznamem"/>
        <w:numPr>
          <w:ilvl w:val="1"/>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lastRenderedPageBreak/>
        <w:t xml:space="preserve">Aby se osoby s nevidomostí mohly začlenit do běžného života, užívají k tomu kompenzační pomůcky. Jako příklad si uvedeme Braillovo písmo, hlasové výstupy u PC a na pohyb nejčastěji </w:t>
      </w:r>
      <w:r w:rsidR="00755731">
        <w:rPr>
          <w:rFonts w:ascii="Times New Roman" w:hAnsi="Times New Roman" w:cs="Times New Roman"/>
          <w:sz w:val="24"/>
          <w:szCs w:val="24"/>
        </w:rPr>
        <w:t xml:space="preserve">užívají </w:t>
      </w:r>
      <w:r w:rsidRPr="00494A10">
        <w:rPr>
          <w:rFonts w:ascii="Times New Roman" w:hAnsi="Times New Roman" w:cs="Times New Roman"/>
          <w:sz w:val="24"/>
          <w:szCs w:val="24"/>
        </w:rPr>
        <w:t xml:space="preserve">slepeckou hůl a asistenčního psa. </w:t>
      </w:r>
    </w:p>
    <w:p w14:paraId="7C58ACF9" w14:textId="77777777" w:rsidR="00EF51C3" w:rsidRPr="00494A10" w:rsidRDefault="00EF51C3" w:rsidP="00C563C9">
      <w:pPr>
        <w:pStyle w:val="Odstavecseseznamem"/>
        <w:tabs>
          <w:tab w:val="left" w:pos="1134"/>
        </w:tabs>
        <w:spacing w:line="360" w:lineRule="auto"/>
        <w:jc w:val="both"/>
        <w:rPr>
          <w:rFonts w:ascii="Times New Roman" w:hAnsi="Times New Roman" w:cs="Times New Roman"/>
          <w:sz w:val="24"/>
          <w:szCs w:val="24"/>
        </w:rPr>
      </w:pPr>
    </w:p>
    <w:p w14:paraId="25ABF51B" w14:textId="26F4DDD0" w:rsidR="00EF51C3" w:rsidRPr="00494A10" w:rsidRDefault="00EF51C3" w:rsidP="00C563C9">
      <w:pPr>
        <w:pStyle w:val="Odstavecseseznamem"/>
        <w:numPr>
          <w:ilvl w:val="0"/>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Osoby se zbytky zraku </w:t>
      </w:r>
      <w:r w:rsidR="004E4562" w:rsidRPr="00494A10">
        <w:rPr>
          <w:rFonts w:ascii="Times New Roman" w:hAnsi="Times New Roman" w:cs="Times New Roman"/>
          <w:sz w:val="24"/>
          <w:szCs w:val="24"/>
        </w:rPr>
        <w:t>–</w:t>
      </w:r>
      <w:r w:rsidRPr="00494A10">
        <w:rPr>
          <w:rFonts w:ascii="Times New Roman" w:hAnsi="Times New Roman" w:cs="Times New Roman"/>
          <w:sz w:val="24"/>
          <w:szCs w:val="24"/>
        </w:rPr>
        <w:t xml:space="preserve"> </w:t>
      </w:r>
      <w:r w:rsidR="00717A8C">
        <w:rPr>
          <w:rFonts w:ascii="Times New Roman" w:hAnsi="Times New Roman" w:cs="Times New Roman"/>
          <w:sz w:val="24"/>
          <w:szCs w:val="24"/>
        </w:rPr>
        <w:t>P</w:t>
      </w:r>
      <w:r w:rsidR="004E4562" w:rsidRPr="00494A10">
        <w:rPr>
          <w:rFonts w:ascii="Times New Roman" w:hAnsi="Times New Roman" w:cs="Times New Roman"/>
          <w:sz w:val="24"/>
          <w:szCs w:val="24"/>
        </w:rPr>
        <w:t>omyslná hranice mezi osobami se slabozrakostí a</w:t>
      </w:r>
      <w:r w:rsidR="00B62813">
        <w:rPr>
          <w:rFonts w:ascii="Times New Roman" w:hAnsi="Times New Roman" w:cs="Times New Roman"/>
          <w:sz w:val="24"/>
          <w:szCs w:val="24"/>
        </w:rPr>
        <w:t> </w:t>
      </w:r>
      <w:r w:rsidR="004E4562" w:rsidRPr="00494A10">
        <w:rPr>
          <w:rFonts w:ascii="Times New Roman" w:hAnsi="Times New Roman" w:cs="Times New Roman"/>
          <w:sz w:val="24"/>
          <w:szCs w:val="24"/>
        </w:rPr>
        <w:t xml:space="preserve">nevidomostí. Někdy se takto také označuje skupina osob s těžkou formou slabozrakosti. </w:t>
      </w:r>
      <w:r w:rsidR="0045480D" w:rsidRPr="00494A10">
        <w:rPr>
          <w:rFonts w:ascii="Times New Roman" w:hAnsi="Times New Roman" w:cs="Times New Roman"/>
          <w:sz w:val="24"/>
          <w:szCs w:val="24"/>
        </w:rPr>
        <w:t xml:space="preserve">Finková (in Finková, </w:t>
      </w:r>
      <w:proofErr w:type="spellStart"/>
      <w:r w:rsidR="0045480D" w:rsidRPr="00494A10">
        <w:rPr>
          <w:rFonts w:ascii="Times New Roman" w:hAnsi="Times New Roman" w:cs="Times New Roman"/>
          <w:sz w:val="24"/>
          <w:szCs w:val="24"/>
        </w:rPr>
        <w:t>Ludíková</w:t>
      </w:r>
      <w:proofErr w:type="spellEnd"/>
      <w:r w:rsidR="00DC1F34">
        <w:rPr>
          <w:rFonts w:ascii="Times New Roman" w:hAnsi="Times New Roman" w:cs="Times New Roman"/>
          <w:sz w:val="24"/>
          <w:szCs w:val="24"/>
        </w:rPr>
        <w:t xml:space="preserve"> </w:t>
      </w:r>
      <w:r w:rsidR="00C21A48">
        <w:rPr>
          <w:rFonts w:ascii="Times New Roman" w:hAnsi="Times New Roman" w:cs="Times New Roman"/>
          <w:sz w:val="24"/>
          <w:szCs w:val="24"/>
        </w:rPr>
        <w:t>&amp;</w:t>
      </w:r>
      <w:r w:rsidR="0045480D" w:rsidRPr="00494A10">
        <w:rPr>
          <w:rFonts w:ascii="Times New Roman" w:hAnsi="Times New Roman" w:cs="Times New Roman"/>
          <w:sz w:val="24"/>
          <w:szCs w:val="24"/>
        </w:rPr>
        <w:t xml:space="preserve"> Růžičková, 2007) upřesňuje osoby se zbytky zraku jako skupinu,</w:t>
      </w:r>
      <w:r w:rsidR="00D2263C">
        <w:rPr>
          <w:rFonts w:ascii="Times New Roman" w:hAnsi="Times New Roman" w:cs="Times New Roman"/>
          <w:sz w:val="24"/>
          <w:szCs w:val="24"/>
        </w:rPr>
        <w:t xml:space="preserve"> </w:t>
      </w:r>
      <w:r w:rsidR="0045480D" w:rsidRPr="00D2263C">
        <w:rPr>
          <w:rFonts w:ascii="Times New Roman" w:hAnsi="Times New Roman" w:cs="Times New Roman"/>
          <w:sz w:val="24"/>
          <w:szCs w:val="24"/>
        </w:rPr>
        <w:t xml:space="preserve">která </w:t>
      </w:r>
      <w:r w:rsidR="00D2263C" w:rsidRPr="00D2263C">
        <w:rPr>
          <w:rFonts w:ascii="Times New Roman" w:hAnsi="Times New Roman" w:cs="Times New Roman"/>
          <w:sz w:val="24"/>
          <w:szCs w:val="24"/>
        </w:rPr>
        <w:t>se po</w:t>
      </w:r>
      <w:r w:rsidR="00D2263C">
        <w:rPr>
          <w:rFonts w:ascii="Times New Roman" w:hAnsi="Times New Roman" w:cs="Times New Roman"/>
          <w:sz w:val="24"/>
          <w:szCs w:val="24"/>
        </w:rPr>
        <w:t>hy</w:t>
      </w:r>
      <w:r w:rsidR="00D2263C" w:rsidRPr="00D2263C">
        <w:rPr>
          <w:rFonts w:ascii="Times New Roman" w:hAnsi="Times New Roman" w:cs="Times New Roman"/>
          <w:sz w:val="24"/>
          <w:szCs w:val="24"/>
        </w:rPr>
        <w:t>buje</w:t>
      </w:r>
      <w:r w:rsidR="0045480D" w:rsidRPr="00D2263C">
        <w:rPr>
          <w:rFonts w:ascii="Times New Roman" w:hAnsi="Times New Roman" w:cs="Times New Roman"/>
          <w:sz w:val="24"/>
          <w:szCs w:val="24"/>
        </w:rPr>
        <w:t xml:space="preserve"> v mezích zrakové ostrosti</w:t>
      </w:r>
      <w:r w:rsidR="00D2263C" w:rsidRPr="00D2263C">
        <w:rPr>
          <w:rFonts w:ascii="Times New Roman" w:hAnsi="Times New Roman" w:cs="Times New Roman"/>
          <w:sz w:val="24"/>
          <w:szCs w:val="24"/>
        </w:rPr>
        <w:t xml:space="preserve"> mezi hodnotami</w:t>
      </w:r>
      <w:r w:rsidR="00D2263C">
        <w:rPr>
          <w:rFonts w:ascii="Times New Roman" w:hAnsi="Times New Roman" w:cs="Times New Roman"/>
          <w:sz w:val="24"/>
          <w:szCs w:val="24"/>
        </w:rPr>
        <w:t xml:space="preserve"> </w:t>
      </w:r>
      <w:r w:rsidR="0045480D" w:rsidRPr="00D2263C">
        <w:rPr>
          <w:rFonts w:ascii="Times New Roman" w:hAnsi="Times New Roman" w:cs="Times New Roman"/>
          <w:sz w:val="24"/>
          <w:szCs w:val="24"/>
        </w:rPr>
        <w:t>3/60</w:t>
      </w:r>
      <w:r w:rsidR="00D2263C" w:rsidRPr="00D2263C">
        <w:rPr>
          <w:rFonts w:ascii="Times New Roman" w:hAnsi="Times New Roman" w:cs="Times New Roman"/>
          <w:sz w:val="24"/>
          <w:szCs w:val="24"/>
        </w:rPr>
        <w:t xml:space="preserve"> a </w:t>
      </w:r>
      <w:r w:rsidR="0045480D" w:rsidRPr="00D2263C">
        <w:rPr>
          <w:rFonts w:ascii="Times New Roman" w:hAnsi="Times New Roman" w:cs="Times New Roman"/>
          <w:sz w:val="24"/>
          <w:szCs w:val="24"/>
        </w:rPr>
        <w:t>0,5/60.“</w:t>
      </w:r>
    </w:p>
    <w:p w14:paraId="0B340B68" w14:textId="768B5DD4" w:rsidR="00275CC7" w:rsidRPr="00494A10" w:rsidRDefault="00275CC7" w:rsidP="00C563C9">
      <w:pPr>
        <w:pStyle w:val="Odstavecseseznamem"/>
        <w:numPr>
          <w:ilvl w:val="1"/>
          <w:numId w:val="15"/>
        </w:numPr>
        <w:tabs>
          <w:tab w:val="left" w:pos="1134"/>
        </w:tabs>
        <w:spacing w:line="360" w:lineRule="auto"/>
        <w:jc w:val="both"/>
        <w:rPr>
          <w:rFonts w:ascii="Times New Roman" w:hAnsi="Times New Roman" w:cs="Times New Roman"/>
          <w:sz w:val="24"/>
          <w:szCs w:val="24"/>
        </w:rPr>
      </w:pPr>
      <w:proofErr w:type="spellStart"/>
      <w:r w:rsidRPr="00494A10">
        <w:rPr>
          <w:rFonts w:ascii="Times New Roman" w:hAnsi="Times New Roman" w:cs="Times New Roman"/>
          <w:sz w:val="24"/>
          <w:szCs w:val="24"/>
        </w:rPr>
        <w:t>Ludíková</w:t>
      </w:r>
      <w:proofErr w:type="spellEnd"/>
      <w:r w:rsidRPr="00494A10">
        <w:rPr>
          <w:rFonts w:ascii="Times New Roman" w:hAnsi="Times New Roman" w:cs="Times New Roman"/>
          <w:sz w:val="24"/>
          <w:szCs w:val="24"/>
        </w:rPr>
        <w:t xml:space="preserve"> dále hovoří o tom, že tato vada může být</w:t>
      </w:r>
      <w:r w:rsidR="00FD3DA8" w:rsidRPr="00494A10">
        <w:rPr>
          <w:rFonts w:ascii="Times New Roman" w:hAnsi="Times New Roman" w:cs="Times New Roman"/>
          <w:sz w:val="24"/>
          <w:szCs w:val="24"/>
        </w:rPr>
        <w:t xml:space="preserve"> stabilní</w:t>
      </w:r>
      <w:r w:rsidR="003A718F">
        <w:rPr>
          <w:rFonts w:ascii="Times New Roman" w:hAnsi="Times New Roman" w:cs="Times New Roman"/>
          <w:sz w:val="24"/>
          <w:szCs w:val="24"/>
        </w:rPr>
        <w:t xml:space="preserve"> nebo</w:t>
      </w:r>
      <w:r w:rsidRPr="00494A10">
        <w:rPr>
          <w:rFonts w:ascii="Times New Roman" w:hAnsi="Times New Roman" w:cs="Times New Roman"/>
          <w:sz w:val="24"/>
          <w:szCs w:val="24"/>
        </w:rPr>
        <w:t xml:space="preserve"> progresivní</w:t>
      </w:r>
      <w:r w:rsidR="00FD3DA8" w:rsidRPr="00494A10">
        <w:rPr>
          <w:rFonts w:ascii="Times New Roman" w:hAnsi="Times New Roman" w:cs="Times New Roman"/>
          <w:sz w:val="24"/>
          <w:szCs w:val="24"/>
        </w:rPr>
        <w:t xml:space="preserve"> (tzn. postupné zhoršování), ale může se objevit i zlepšení.</w:t>
      </w:r>
    </w:p>
    <w:p w14:paraId="6D2B70ED" w14:textId="2F4CE90F" w:rsidR="0064296C" w:rsidRPr="00494A10" w:rsidRDefault="0064296C" w:rsidP="00C563C9">
      <w:pPr>
        <w:pStyle w:val="Odstavecseseznamem"/>
        <w:numPr>
          <w:ilvl w:val="1"/>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Osoby se zbytky zraku užívají stejně jako osoby nevidomé bílou hůl</w:t>
      </w:r>
      <w:r w:rsidR="00E6036E">
        <w:rPr>
          <w:rFonts w:ascii="Times New Roman" w:hAnsi="Times New Roman" w:cs="Times New Roman"/>
          <w:sz w:val="24"/>
          <w:szCs w:val="24"/>
        </w:rPr>
        <w:t xml:space="preserve"> a </w:t>
      </w:r>
      <w:r w:rsidRPr="00494A10">
        <w:rPr>
          <w:rFonts w:ascii="Times New Roman" w:hAnsi="Times New Roman" w:cs="Times New Roman"/>
          <w:sz w:val="24"/>
          <w:szCs w:val="24"/>
        </w:rPr>
        <w:t>Braillovo písmo. Protože se dovedou naučit psát a číst, používají i kompenzační pomůcky pro četbu.</w:t>
      </w:r>
    </w:p>
    <w:p w14:paraId="4C4648C8" w14:textId="77777777" w:rsidR="00047780" w:rsidRPr="00494A10" w:rsidRDefault="00047780" w:rsidP="00C563C9">
      <w:pPr>
        <w:pStyle w:val="Odstavecseseznamem"/>
        <w:tabs>
          <w:tab w:val="left" w:pos="1134"/>
        </w:tabs>
        <w:spacing w:line="360" w:lineRule="auto"/>
        <w:jc w:val="both"/>
        <w:rPr>
          <w:rFonts w:ascii="Times New Roman" w:hAnsi="Times New Roman" w:cs="Times New Roman"/>
          <w:sz w:val="24"/>
          <w:szCs w:val="24"/>
        </w:rPr>
      </w:pPr>
    </w:p>
    <w:p w14:paraId="5D2E5308" w14:textId="3791624F" w:rsidR="009C1B55" w:rsidRPr="00494A10" w:rsidRDefault="009C1B55" w:rsidP="00C563C9">
      <w:pPr>
        <w:pStyle w:val="Odstavecseseznamem"/>
        <w:numPr>
          <w:ilvl w:val="0"/>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Osoby slabozraké </w:t>
      </w:r>
      <w:r w:rsidR="008D33C0" w:rsidRPr="00494A10">
        <w:rPr>
          <w:rFonts w:ascii="Times New Roman" w:hAnsi="Times New Roman" w:cs="Times New Roman"/>
          <w:sz w:val="24"/>
          <w:szCs w:val="24"/>
        </w:rPr>
        <w:t>–</w:t>
      </w:r>
      <w:r w:rsidRPr="00494A10">
        <w:rPr>
          <w:rFonts w:ascii="Times New Roman" w:hAnsi="Times New Roman" w:cs="Times New Roman"/>
          <w:sz w:val="24"/>
          <w:szCs w:val="24"/>
        </w:rPr>
        <w:t xml:space="preserve"> </w:t>
      </w:r>
      <w:r w:rsidR="00717A8C">
        <w:rPr>
          <w:rFonts w:ascii="Times New Roman" w:hAnsi="Times New Roman" w:cs="Times New Roman"/>
          <w:sz w:val="24"/>
          <w:szCs w:val="24"/>
        </w:rPr>
        <w:t>T</w:t>
      </w:r>
      <w:r w:rsidR="008D33C0" w:rsidRPr="00494A10">
        <w:rPr>
          <w:rFonts w:ascii="Times New Roman" w:hAnsi="Times New Roman" w:cs="Times New Roman"/>
          <w:sz w:val="24"/>
          <w:szCs w:val="24"/>
        </w:rPr>
        <w:t xml:space="preserve">uto skupinu můžeme dále dělit, a sice na slabozrakost lehkou, střední a těžkou. </w:t>
      </w:r>
      <w:r w:rsidR="0036266D">
        <w:rPr>
          <w:rFonts w:ascii="Times New Roman" w:hAnsi="Times New Roman" w:cs="Times New Roman"/>
          <w:sz w:val="24"/>
          <w:szCs w:val="24"/>
        </w:rPr>
        <w:t>Slabozrakost je</w:t>
      </w:r>
      <w:r w:rsidR="008D33C0" w:rsidRPr="00494A10">
        <w:rPr>
          <w:rFonts w:ascii="Times New Roman" w:hAnsi="Times New Roman" w:cs="Times New Roman"/>
          <w:sz w:val="24"/>
          <w:szCs w:val="24"/>
        </w:rPr>
        <w:t xml:space="preserve"> orgánové postižení, které postihuje obě oči a přetrvává i přes korekci zraku. Kromě zrakové ostrosti se mohou objevit problémy u zorného pole, které může být zúžené, až trubicovité a mohou se objevit skotomy</w:t>
      </w:r>
      <w:r w:rsidR="00974A78" w:rsidRPr="00494A10">
        <w:rPr>
          <w:rFonts w:ascii="Times New Roman" w:hAnsi="Times New Roman" w:cs="Times New Roman"/>
          <w:sz w:val="24"/>
          <w:szCs w:val="24"/>
        </w:rPr>
        <w:t xml:space="preserve"> (</w:t>
      </w:r>
      <w:proofErr w:type="spellStart"/>
      <w:r w:rsidR="00974A78" w:rsidRPr="00494A10">
        <w:rPr>
          <w:rFonts w:ascii="Times New Roman" w:hAnsi="Times New Roman" w:cs="Times New Roman"/>
          <w:sz w:val="24"/>
          <w:szCs w:val="24"/>
        </w:rPr>
        <w:t>Ludíková</w:t>
      </w:r>
      <w:proofErr w:type="spellEnd"/>
      <w:r w:rsidR="00974A78" w:rsidRPr="00494A10">
        <w:rPr>
          <w:rFonts w:ascii="Times New Roman" w:hAnsi="Times New Roman" w:cs="Times New Roman"/>
          <w:sz w:val="24"/>
          <w:szCs w:val="24"/>
        </w:rPr>
        <w:t>, Finková,</w:t>
      </w:r>
      <w:r w:rsidR="00C21A48">
        <w:rPr>
          <w:rFonts w:ascii="Times New Roman" w:hAnsi="Times New Roman" w:cs="Times New Roman"/>
          <w:sz w:val="24"/>
          <w:szCs w:val="24"/>
        </w:rPr>
        <w:t xml:space="preserve"> &amp; </w:t>
      </w:r>
      <w:r w:rsidR="00974A78" w:rsidRPr="00494A10">
        <w:rPr>
          <w:rFonts w:ascii="Times New Roman" w:hAnsi="Times New Roman" w:cs="Times New Roman"/>
          <w:sz w:val="24"/>
          <w:szCs w:val="24"/>
        </w:rPr>
        <w:t>Růžičková, 2007)</w:t>
      </w:r>
      <w:r w:rsidR="00F765A8">
        <w:rPr>
          <w:rFonts w:ascii="Times New Roman" w:hAnsi="Times New Roman" w:cs="Times New Roman"/>
          <w:sz w:val="24"/>
          <w:szCs w:val="24"/>
        </w:rPr>
        <w:t>.</w:t>
      </w:r>
    </w:p>
    <w:p w14:paraId="6A2C9C03" w14:textId="776FFA23" w:rsidR="00A518C3" w:rsidRPr="00494A10" w:rsidRDefault="00A518C3" w:rsidP="00C563C9">
      <w:pPr>
        <w:pStyle w:val="Odstavecseseznamem"/>
        <w:numPr>
          <w:ilvl w:val="1"/>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Práce jedinců se slabozrakostí musí být speciálně upravena, aby došlo k co nejmenšímu zatížení očí. Užívá se </w:t>
      </w:r>
      <w:r w:rsidR="000B4901">
        <w:rPr>
          <w:rFonts w:ascii="Times New Roman" w:hAnsi="Times New Roman" w:cs="Times New Roman"/>
          <w:sz w:val="24"/>
          <w:szCs w:val="24"/>
        </w:rPr>
        <w:t xml:space="preserve">k ní </w:t>
      </w:r>
      <w:r w:rsidRPr="00494A10">
        <w:rPr>
          <w:rFonts w:ascii="Times New Roman" w:hAnsi="Times New Roman" w:cs="Times New Roman"/>
          <w:sz w:val="24"/>
          <w:szCs w:val="24"/>
        </w:rPr>
        <w:t>zvětšených číslic a písmen při speciálně nastaveném světle</w:t>
      </w:r>
      <w:r w:rsidR="000B4901">
        <w:rPr>
          <w:rFonts w:ascii="Times New Roman" w:hAnsi="Times New Roman" w:cs="Times New Roman"/>
          <w:sz w:val="24"/>
          <w:szCs w:val="24"/>
        </w:rPr>
        <w:t>. K tomu</w:t>
      </w:r>
      <w:r w:rsidRPr="00494A10">
        <w:rPr>
          <w:rFonts w:ascii="Times New Roman" w:hAnsi="Times New Roman" w:cs="Times New Roman"/>
          <w:sz w:val="24"/>
          <w:szCs w:val="24"/>
        </w:rPr>
        <w:t xml:space="preserve"> můžeme využít např. optickou lupu. Dále elektronika upravující text a předčítající text a teleskopické brýle</w:t>
      </w:r>
      <w:r w:rsidR="00A86AB0" w:rsidRPr="00494A10">
        <w:rPr>
          <w:rFonts w:ascii="Times New Roman" w:hAnsi="Times New Roman" w:cs="Times New Roman"/>
          <w:sz w:val="24"/>
          <w:szCs w:val="24"/>
        </w:rPr>
        <w:t xml:space="preserve"> (</w:t>
      </w:r>
      <w:proofErr w:type="spellStart"/>
      <w:r w:rsidR="00A86AB0" w:rsidRPr="00494A10">
        <w:rPr>
          <w:rFonts w:ascii="Times New Roman" w:hAnsi="Times New Roman" w:cs="Times New Roman"/>
          <w:sz w:val="24"/>
          <w:szCs w:val="24"/>
        </w:rPr>
        <w:t>Pešatová</w:t>
      </w:r>
      <w:proofErr w:type="spellEnd"/>
      <w:r w:rsidR="00A86AB0" w:rsidRPr="00494A10">
        <w:rPr>
          <w:rFonts w:ascii="Times New Roman" w:hAnsi="Times New Roman" w:cs="Times New Roman"/>
          <w:sz w:val="24"/>
          <w:szCs w:val="24"/>
        </w:rPr>
        <w:t>, 2005)</w:t>
      </w:r>
      <w:r w:rsidR="00F765A8">
        <w:rPr>
          <w:rFonts w:ascii="Times New Roman" w:hAnsi="Times New Roman" w:cs="Times New Roman"/>
          <w:sz w:val="24"/>
          <w:szCs w:val="24"/>
        </w:rPr>
        <w:t>.</w:t>
      </w:r>
    </w:p>
    <w:p w14:paraId="549DBB62" w14:textId="77777777" w:rsidR="00047780" w:rsidRPr="00494A10" w:rsidRDefault="00047780" w:rsidP="00C563C9">
      <w:pPr>
        <w:pStyle w:val="Odstavecseseznamem"/>
        <w:tabs>
          <w:tab w:val="left" w:pos="1134"/>
        </w:tabs>
        <w:spacing w:line="360" w:lineRule="auto"/>
        <w:jc w:val="both"/>
        <w:rPr>
          <w:rFonts w:ascii="Times New Roman" w:hAnsi="Times New Roman" w:cs="Times New Roman"/>
          <w:sz w:val="24"/>
          <w:szCs w:val="24"/>
        </w:rPr>
      </w:pPr>
    </w:p>
    <w:p w14:paraId="5A629CF6" w14:textId="16AC7B2A" w:rsidR="00047780" w:rsidRPr="00494A10" w:rsidRDefault="00047780" w:rsidP="00C563C9">
      <w:pPr>
        <w:pStyle w:val="Odstavecseseznamem"/>
        <w:numPr>
          <w:ilvl w:val="0"/>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Osoby s poruchou binokulárního vidění</w:t>
      </w:r>
      <w:r w:rsidR="00717A8C">
        <w:rPr>
          <w:rFonts w:ascii="Times New Roman" w:hAnsi="Times New Roman" w:cs="Times New Roman"/>
          <w:sz w:val="24"/>
          <w:szCs w:val="24"/>
        </w:rPr>
        <w:t xml:space="preserve"> –</w:t>
      </w:r>
      <w:r w:rsidR="00FF763D">
        <w:rPr>
          <w:rFonts w:ascii="Times New Roman" w:hAnsi="Times New Roman" w:cs="Times New Roman"/>
          <w:sz w:val="24"/>
          <w:szCs w:val="24"/>
        </w:rPr>
        <w:t xml:space="preserve"> </w:t>
      </w:r>
      <w:r w:rsidR="00717A8C">
        <w:rPr>
          <w:rFonts w:ascii="Times New Roman" w:hAnsi="Times New Roman" w:cs="Times New Roman"/>
          <w:sz w:val="24"/>
          <w:szCs w:val="24"/>
        </w:rPr>
        <w:t>Také</w:t>
      </w:r>
      <w:r w:rsidRPr="00494A10">
        <w:rPr>
          <w:rFonts w:ascii="Times New Roman" w:hAnsi="Times New Roman" w:cs="Times New Roman"/>
          <w:sz w:val="24"/>
          <w:szCs w:val="24"/>
        </w:rPr>
        <w:t xml:space="preserve"> strabismus (šilhavost) a amblyopie (tupozrakost). Jedná se o orgánovou vadu zraku. Osoba s</w:t>
      </w:r>
      <w:r w:rsidR="004D29E8" w:rsidRPr="00494A10">
        <w:rPr>
          <w:rFonts w:ascii="Times New Roman" w:hAnsi="Times New Roman" w:cs="Times New Roman"/>
          <w:sz w:val="24"/>
          <w:szCs w:val="24"/>
        </w:rPr>
        <w:t>e strabismem</w:t>
      </w:r>
      <w:r w:rsidRPr="00494A10">
        <w:rPr>
          <w:rFonts w:ascii="Times New Roman" w:hAnsi="Times New Roman" w:cs="Times New Roman"/>
          <w:sz w:val="24"/>
          <w:szCs w:val="24"/>
        </w:rPr>
        <w:t xml:space="preserve"> ztrácí schopnost </w:t>
      </w:r>
      <w:r w:rsidR="00991920" w:rsidRPr="00494A10">
        <w:rPr>
          <w:rFonts w:ascii="Times New Roman" w:hAnsi="Times New Roman" w:cs="Times New Roman"/>
          <w:sz w:val="24"/>
          <w:szCs w:val="24"/>
        </w:rPr>
        <w:t>očí vytvořit obraz objektu – na sítnicích tedy nevznikají stejné obrazy a není možné tak vnímat prostorově, což má za následek zhoršenou orientaci a špatnou koordinaci ruka</w:t>
      </w:r>
      <w:r w:rsidR="00FF763D">
        <w:rPr>
          <w:rFonts w:ascii="Times New Roman" w:hAnsi="Times New Roman" w:cs="Times New Roman"/>
          <w:sz w:val="24"/>
          <w:szCs w:val="24"/>
        </w:rPr>
        <w:t xml:space="preserve"> </w:t>
      </w:r>
      <w:r w:rsidR="00991920" w:rsidRPr="00494A10">
        <w:rPr>
          <w:rFonts w:ascii="Times New Roman" w:hAnsi="Times New Roman" w:cs="Times New Roman"/>
          <w:sz w:val="24"/>
          <w:szCs w:val="24"/>
        </w:rPr>
        <w:t>oko.</w:t>
      </w:r>
      <w:r w:rsidR="00707E86" w:rsidRPr="00494A10">
        <w:rPr>
          <w:rFonts w:ascii="Times New Roman" w:hAnsi="Times New Roman" w:cs="Times New Roman"/>
          <w:sz w:val="24"/>
          <w:szCs w:val="24"/>
        </w:rPr>
        <w:t xml:space="preserve"> </w:t>
      </w:r>
      <w:r w:rsidR="00AC204E" w:rsidRPr="00494A10">
        <w:rPr>
          <w:rFonts w:ascii="Times New Roman" w:hAnsi="Times New Roman" w:cs="Times New Roman"/>
          <w:sz w:val="24"/>
          <w:szCs w:val="24"/>
        </w:rPr>
        <w:t>Dochází k tzv. dvojitému vidění – diplopii. (</w:t>
      </w:r>
      <w:proofErr w:type="spellStart"/>
      <w:r w:rsidR="00AC204E" w:rsidRPr="00494A10">
        <w:rPr>
          <w:rFonts w:ascii="Times New Roman" w:hAnsi="Times New Roman" w:cs="Times New Roman"/>
          <w:sz w:val="24"/>
          <w:szCs w:val="24"/>
        </w:rPr>
        <w:t>Ludíková</w:t>
      </w:r>
      <w:proofErr w:type="spellEnd"/>
      <w:r w:rsidR="00AC204E" w:rsidRPr="00494A10">
        <w:rPr>
          <w:rFonts w:ascii="Times New Roman" w:hAnsi="Times New Roman" w:cs="Times New Roman"/>
          <w:sz w:val="24"/>
          <w:szCs w:val="24"/>
        </w:rPr>
        <w:t>, Finková</w:t>
      </w:r>
      <w:r w:rsidR="00F765A8">
        <w:rPr>
          <w:rFonts w:ascii="Times New Roman" w:hAnsi="Times New Roman" w:cs="Times New Roman"/>
          <w:sz w:val="24"/>
          <w:szCs w:val="24"/>
        </w:rPr>
        <w:t xml:space="preserve"> </w:t>
      </w:r>
      <w:r w:rsidR="00C21A48">
        <w:rPr>
          <w:rFonts w:ascii="Times New Roman" w:hAnsi="Times New Roman" w:cs="Times New Roman"/>
          <w:sz w:val="24"/>
          <w:szCs w:val="24"/>
        </w:rPr>
        <w:t>&amp;</w:t>
      </w:r>
      <w:r w:rsidR="00AC204E" w:rsidRPr="00494A10">
        <w:rPr>
          <w:rFonts w:ascii="Times New Roman" w:hAnsi="Times New Roman" w:cs="Times New Roman"/>
          <w:sz w:val="24"/>
          <w:szCs w:val="24"/>
        </w:rPr>
        <w:t xml:space="preserve"> Stejskalová, 2013) </w:t>
      </w:r>
      <w:r w:rsidR="00636E39" w:rsidRPr="00494A10">
        <w:rPr>
          <w:rFonts w:ascii="Times New Roman" w:hAnsi="Times New Roman" w:cs="Times New Roman"/>
          <w:sz w:val="24"/>
          <w:szCs w:val="24"/>
        </w:rPr>
        <w:t>U tupozrakosti dochází k podstatnému snížení zrakové ostrosti, což má za následek nedostačující vývoj binokulárního vidění (</w:t>
      </w:r>
      <w:proofErr w:type="spellStart"/>
      <w:r w:rsidR="00636E39" w:rsidRPr="00494A10">
        <w:rPr>
          <w:rFonts w:ascii="Times New Roman" w:hAnsi="Times New Roman" w:cs="Times New Roman"/>
          <w:sz w:val="24"/>
          <w:szCs w:val="24"/>
        </w:rPr>
        <w:t>Keblová</w:t>
      </w:r>
      <w:proofErr w:type="spellEnd"/>
      <w:r w:rsidR="00636E39" w:rsidRPr="00494A10">
        <w:rPr>
          <w:rFonts w:ascii="Times New Roman" w:hAnsi="Times New Roman" w:cs="Times New Roman"/>
          <w:sz w:val="24"/>
          <w:szCs w:val="24"/>
        </w:rPr>
        <w:t>, 2001)</w:t>
      </w:r>
      <w:r w:rsidR="007F1C45">
        <w:rPr>
          <w:rFonts w:ascii="Times New Roman" w:hAnsi="Times New Roman" w:cs="Times New Roman"/>
          <w:sz w:val="24"/>
          <w:szCs w:val="24"/>
        </w:rPr>
        <w:t>.</w:t>
      </w:r>
    </w:p>
    <w:p w14:paraId="523A3723" w14:textId="77777777" w:rsidR="004868A9" w:rsidRPr="00494A10" w:rsidRDefault="004074DB" w:rsidP="00C563C9">
      <w:pPr>
        <w:pStyle w:val="Odstavecseseznamem"/>
        <w:numPr>
          <w:ilvl w:val="1"/>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Tato vada je typická pro dětský věk – pokud se řeší včas (hranice je stanovena do 7 let věku), do dospělosti už nezasahuje. (Finková, 2010)</w:t>
      </w:r>
    </w:p>
    <w:p w14:paraId="3FD41D93" w14:textId="23DA4792" w:rsidR="004074DB" w:rsidRPr="00494A10" w:rsidRDefault="004868A9" w:rsidP="00C563C9">
      <w:pPr>
        <w:pStyle w:val="Odstavecseseznamem"/>
        <w:numPr>
          <w:ilvl w:val="1"/>
          <w:numId w:val="1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lastRenderedPageBreak/>
        <w:t xml:space="preserve">Častým řešením obtíží bývá použití </w:t>
      </w:r>
      <w:proofErr w:type="spellStart"/>
      <w:r w:rsidRPr="00494A10">
        <w:rPr>
          <w:rFonts w:ascii="Times New Roman" w:hAnsi="Times New Roman" w:cs="Times New Roman"/>
          <w:sz w:val="24"/>
          <w:szCs w:val="24"/>
        </w:rPr>
        <w:t>okluzoru</w:t>
      </w:r>
      <w:proofErr w:type="spellEnd"/>
      <w:r w:rsidRPr="00494A10">
        <w:rPr>
          <w:rFonts w:ascii="Times New Roman" w:hAnsi="Times New Roman" w:cs="Times New Roman"/>
          <w:sz w:val="24"/>
          <w:szCs w:val="24"/>
        </w:rPr>
        <w:t xml:space="preserve"> (</w:t>
      </w:r>
      <w:proofErr w:type="spellStart"/>
      <w:r w:rsidRPr="00494A10">
        <w:rPr>
          <w:rFonts w:ascii="Times New Roman" w:hAnsi="Times New Roman" w:cs="Times New Roman"/>
          <w:sz w:val="24"/>
          <w:szCs w:val="24"/>
        </w:rPr>
        <w:t>Keblová</w:t>
      </w:r>
      <w:proofErr w:type="spellEnd"/>
      <w:r w:rsidRPr="00494A10">
        <w:rPr>
          <w:rFonts w:ascii="Times New Roman" w:hAnsi="Times New Roman" w:cs="Times New Roman"/>
          <w:sz w:val="24"/>
          <w:szCs w:val="24"/>
        </w:rPr>
        <w:t>, 2001)</w:t>
      </w:r>
      <w:r w:rsidR="007F1C45">
        <w:rPr>
          <w:rFonts w:ascii="Times New Roman" w:hAnsi="Times New Roman" w:cs="Times New Roman"/>
          <w:sz w:val="24"/>
          <w:szCs w:val="24"/>
        </w:rPr>
        <w:t>.</w:t>
      </w:r>
    </w:p>
    <w:p w14:paraId="76A8A5D1" w14:textId="77777777" w:rsidR="00EE5F67" w:rsidRPr="00494A10" w:rsidRDefault="00EE5F67" w:rsidP="00C563C9">
      <w:pPr>
        <w:tabs>
          <w:tab w:val="left" w:pos="1134"/>
        </w:tabs>
        <w:spacing w:line="360" w:lineRule="auto"/>
        <w:jc w:val="both"/>
        <w:rPr>
          <w:rFonts w:ascii="Times New Roman" w:hAnsi="Times New Roman" w:cs="Times New Roman"/>
          <w:sz w:val="24"/>
          <w:szCs w:val="24"/>
        </w:rPr>
      </w:pPr>
    </w:p>
    <w:p w14:paraId="0FED272A" w14:textId="77777777" w:rsidR="00EE5F67" w:rsidRPr="00494A10" w:rsidRDefault="00EE5F67"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Kromě dělení dle stupně, můžeme zmínit ještě kategorizaci dle:</w:t>
      </w:r>
    </w:p>
    <w:p w14:paraId="376E2A91" w14:textId="2EE7557A" w:rsidR="00EE5F67" w:rsidRPr="00494A10" w:rsidRDefault="00EE5F67" w:rsidP="00C563C9">
      <w:pPr>
        <w:pStyle w:val="Odstavecseseznamem"/>
        <w:numPr>
          <w:ilvl w:val="0"/>
          <w:numId w:val="1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Doby vzniku – </w:t>
      </w:r>
      <w:r w:rsidR="00717A8C">
        <w:rPr>
          <w:rFonts w:ascii="Times New Roman" w:hAnsi="Times New Roman" w:cs="Times New Roman"/>
          <w:sz w:val="24"/>
          <w:szCs w:val="24"/>
        </w:rPr>
        <w:t>Z</w:t>
      </w:r>
      <w:r w:rsidRPr="00494A10">
        <w:rPr>
          <w:rFonts w:ascii="Times New Roman" w:hAnsi="Times New Roman" w:cs="Times New Roman"/>
          <w:sz w:val="24"/>
          <w:szCs w:val="24"/>
        </w:rPr>
        <w:t>de mluvíme o postižení vrozeném a získaném.</w:t>
      </w:r>
    </w:p>
    <w:p w14:paraId="576D53B1" w14:textId="180884A9" w:rsidR="00EE5F67" w:rsidRPr="00494A10" w:rsidRDefault="00EE5F67" w:rsidP="00C563C9">
      <w:pPr>
        <w:pStyle w:val="Odstavecseseznamem"/>
        <w:numPr>
          <w:ilvl w:val="0"/>
          <w:numId w:val="1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Délky trvání – </w:t>
      </w:r>
      <w:r w:rsidR="00717A8C">
        <w:rPr>
          <w:rFonts w:ascii="Times New Roman" w:hAnsi="Times New Roman" w:cs="Times New Roman"/>
          <w:sz w:val="24"/>
          <w:szCs w:val="24"/>
        </w:rPr>
        <w:t>Z</w:t>
      </w:r>
      <w:r w:rsidRPr="00494A10">
        <w:rPr>
          <w:rFonts w:ascii="Times New Roman" w:hAnsi="Times New Roman" w:cs="Times New Roman"/>
          <w:sz w:val="24"/>
          <w:szCs w:val="24"/>
        </w:rPr>
        <w:t>de se dále dělí na akutní (krátkodobé), chronické (dlouhodobé, trvající) a recidivující (periodicky se navracející).</w:t>
      </w:r>
    </w:p>
    <w:p w14:paraId="447F033C" w14:textId="4555DD06" w:rsidR="00EE5F67" w:rsidRDefault="00EE5F67" w:rsidP="00C563C9">
      <w:pPr>
        <w:pStyle w:val="Odstavecseseznamem"/>
        <w:numPr>
          <w:ilvl w:val="0"/>
          <w:numId w:val="1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Etiologie – </w:t>
      </w:r>
      <w:r w:rsidR="00717A8C">
        <w:rPr>
          <w:rFonts w:ascii="Times New Roman" w:hAnsi="Times New Roman" w:cs="Times New Roman"/>
          <w:sz w:val="24"/>
          <w:szCs w:val="24"/>
        </w:rPr>
        <w:t>Ř</w:t>
      </w:r>
      <w:r w:rsidRPr="00494A10">
        <w:rPr>
          <w:rFonts w:ascii="Times New Roman" w:hAnsi="Times New Roman" w:cs="Times New Roman"/>
          <w:sz w:val="24"/>
          <w:szCs w:val="24"/>
        </w:rPr>
        <w:t xml:space="preserve">eč je o vadách orgánových (poškození oka, např. katarakta) a funkčních (projevuje se mimo oko, např. tupozrakost) </w:t>
      </w:r>
      <w:r w:rsidR="00812B53" w:rsidRPr="00494A10">
        <w:rPr>
          <w:rFonts w:ascii="Times New Roman" w:hAnsi="Times New Roman" w:cs="Times New Roman"/>
          <w:sz w:val="24"/>
          <w:szCs w:val="24"/>
        </w:rPr>
        <w:t>(Finková, Růžičková</w:t>
      </w:r>
      <w:r w:rsidR="007F1C45">
        <w:rPr>
          <w:rFonts w:ascii="Times New Roman" w:hAnsi="Times New Roman" w:cs="Times New Roman"/>
          <w:sz w:val="24"/>
          <w:szCs w:val="24"/>
        </w:rPr>
        <w:t xml:space="preserve"> </w:t>
      </w:r>
      <w:r w:rsidR="00C21A48">
        <w:rPr>
          <w:rFonts w:ascii="Times New Roman" w:hAnsi="Times New Roman" w:cs="Times New Roman"/>
          <w:sz w:val="24"/>
          <w:szCs w:val="24"/>
        </w:rPr>
        <w:t>&amp;</w:t>
      </w:r>
      <w:r w:rsidR="00812B53" w:rsidRPr="00494A10">
        <w:rPr>
          <w:rFonts w:ascii="Times New Roman" w:hAnsi="Times New Roman" w:cs="Times New Roman"/>
          <w:sz w:val="24"/>
          <w:szCs w:val="24"/>
        </w:rPr>
        <w:t xml:space="preserve"> Stejskalová, 2010)</w:t>
      </w:r>
      <w:r w:rsidR="004B1FE3">
        <w:rPr>
          <w:rFonts w:ascii="Times New Roman" w:hAnsi="Times New Roman" w:cs="Times New Roman"/>
          <w:sz w:val="24"/>
          <w:szCs w:val="24"/>
        </w:rPr>
        <w:t>.</w:t>
      </w:r>
    </w:p>
    <w:p w14:paraId="41C23622"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6F1654BB"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70D66D8B"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363F97E1"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18E23118"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74520AB6"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4AD4129C"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1941354A"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7E61F657"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67C74A39" w14:textId="77777777" w:rsidR="00422E10" w:rsidRDefault="00422E10" w:rsidP="00422E10">
      <w:pPr>
        <w:tabs>
          <w:tab w:val="left" w:pos="1134"/>
        </w:tabs>
        <w:spacing w:line="360" w:lineRule="auto"/>
        <w:jc w:val="both"/>
        <w:rPr>
          <w:rFonts w:ascii="Times New Roman" w:hAnsi="Times New Roman" w:cs="Times New Roman"/>
          <w:sz w:val="24"/>
          <w:szCs w:val="24"/>
        </w:rPr>
      </w:pPr>
    </w:p>
    <w:p w14:paraId="721C578E" w14:textId="77777777" w:rsidR="00422E10" w:rsidRPr="00422E10" w:rsidRDefault="00422E10" w:rsidP="00422E10">
      <w:pPr>
        <w:tabs>
          <w:tab w:val="left" w:pos="1134"/>
        </w:tabs>
        <w:spacing w:line="360" w:lineRule="auto"/>
        <w:jc w:val="both"/>
        <w:rPr>
          <w:rFonts w:ascii="Times New Roman" w:hAnsi="Times New Roman" w:cs="Times New Roman"/>
          <w:sz w:val="24"/>
          <w:szCs w:val="24"/>
        </w:rPr>
      </w:pPr>
    </w:p>
    <w:p w14:paraId="002D3DD9" w14:textId="77777777" w:rsidR="005B775A" w:rsidRDefault="005B775A" w:rsidP="00C563C9">
      <w:pPr>
        <w:pStyle w:val="Odstavecseseznamem"/>
        <w:tabs>
          <w:tab w:val="left" w:pos="1134"/>
        </w:tabs>
        <w:spacing w:line="360" w:lineRule="auto"/>
        <w:jc w:val="both"/>
        <w:rPr>
          <w:rFonts w:ascii="Times New Roman" w:hAnsi="Times New Roman" w:cs="Times New Roman"/>
          <w:sz w:val="24"/>
          <w:szCs w:val="24"/>
        </w:rPr>
      </w:pPr>
    </w:p>
    <w:p w14:paraId="244CF36D" w14:textId="77777777" w:rsidR="00CD673B" w:rsidRDefault="00CD673B" w:rsidP="00C563C9">
      <w:pPr>
        <w:pStyle w:val="Odstavecseseznamem"/>
        <w:tabs>
          <w:tab w:val="left" w:pos="1134"/>
        </w:tabs>
        <w:spacing w:line="360" w:lineRule="auto"/>
        <w:jc w:val="both"/>
        <w:rPr>
          <w:rFonts w:ascii="Times New Roman" w:hAnsi="Times New Roman" w:cs="Times New Roman"/>
          <w:sz w:val="24"/>
          <w:szCs w:val="24"/>
        </w:rPr>
      </w:pPr>
    </w:p>
    <w:p w14:paraId="61987101" w14:textId="77777777" w:rsidR="00CD673B" w:rsidRDefault="00CD673B" w:rsidP="00C563C9">
      <w:pPr>
        <w:pStyle w:val="Odstavecseseznamem"/>
        <w:tabs>
          <w:tab w:val="left" w:pos="1134"/>
        </w:tabs>
        <w:spacing w:line="360" w:lineRule="auto"/>
        <w:jc w:val="both"/>
        <w:rPr>
          <w:rFonts w:ascii="Times New Roman" w:hAnsi="Times New Roman" w:cs="Times New Roman"/>
          <w:sz w:val="24"/>
          <w:szCs w:val="24"/>
        </w:rPr>
      </w:pPr>
    </w:p>
    <w:p w14:paraId="5824D2FA" w14:textId="77777777" w:rsidR="00CD673B" w:rsidRPr="00494A10" w:rsidRDefault="00CD673B" w:rsidP="00C563C9">
      <w:pPr>
        <w:pStyle w:val="Odstavecseseznamem"/>
        <w:tabs>
          <w:tab w:val="left" w:pos="1134"/>
        </w:tabs>
        <w:spacing w:line="360" w:lineRule="auto"/>
        <w:jc w:val="both"/>
        <w:rPr>
          <w:rFonts w:ascii="Times New Roman" w:hAnsi="Times New Roman" w:cs="Times New Roman"/>
          <w:sz w:val="24"/>
          <w:szCs w:val="24"/>
        </w:rPr>
      </w:pPr>
    </w:p>
    <w:p w14:paraId="705C2997" w14:textId="28FE184B" w:rsidR="001A2B43" w:rsidRPr="00494A10" w:rsidRDefault="00673E1F" w:rsidP="00B91E6A">
      <w:pPr>
        <w:pStyle w:val="1"/>
        <w:spacing w:line="360" w:lineRule="auto"/>
      </w:pPr>
      <w:r w:rsidRPr="00494A10">
        <w:lastRenderedPageBreak/>
        <w:t xml:space="preserve"> </w:t>
      </w:r>
      <w:bookmarkStart w:id="11" w:name="_Toc169164838"/>
      <w:r w:rsidR="00CD673B">
        <w:t>SPECIFIKA VÝVOJE DÍTĚTE SE ZRAKOVÝM POSTIŽENÍM</w:t>
      </w:r>
      <w:bookmarkEnd w:id="11"/>
      <w:r w:rsidR="00EB677E" w:rsidRPr="00494A10">
        <w:br/>
      </w:r>
    </w:p>
    <w:p w14:paraId="4911588F" w14:textId="03BF956E" w:rsidR="00D066E4" w:rsidRPr="00494A10" w:rsidRDefault="00060128"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K tomu, aby se osobnost člověka vyvíjela, je třeba spolupráce mnoha činitelů. Těmi stěžejními jsou vlivy, které na člověka působí – vnitřní a vnější, pak výbava, kterou si člověk nese geneticky, včetně vzhledu fyzického zevnějšku a socializace s lidmi. Nezpochybnitelný dopad má samozřejmě i přítomnost zdravotního postižení.</w:t>
      </w:r>
      <w:r w:rsidR="00283F3C" w:rsidRPr="00494A10">
        <w:rPr>
          <w:rFonts w:ascii="Times New Roman" w:hAnsi="Times New Roman" w:cs="Times New Roman"/>
          <w:sz w:val="24"/>
          <w:szCs w:val="24"/>
        </w:rPr>
        <w:t xml:space="preserve"> O tom, jak zásadní dopad bude mít, rozhoduje i doba, kdy postižení vzniklo. </w:t>
      </w:r>
      <w:r w:rsidR="00627BC1" w:rsidRPr="00494A10">
        <w:rPr>
          <w:rFonts w:ascii="Times New Roman" w:hAnsi="Times New Roman" w:cs="Times New Roman"/>
          <w:sz w:val="24"/>
          <w:szCs w:val="24"/>
        </w:rPr>
        <w:t xml:space="preserve">Každé dítě potřebuje pro svůj bezproblémový vývoj naplnění svých potřeb. Jenže u dítěte se zrakovým postižením je nutno, aby se mu rodiče věnovali mnohem více, dítě </w:t>
      </w:r>
      <w:r w:rsidR="00C41A7A" w:rsidRPr="00494A10">
        <w:rPr>
          <w:rFonts w:ascii="Times New Roman" w:hAnsi="Times New Roman" w:cs="Times New Roman"/>
          <w:sz w:val="24"/>
          <w:szCs w:val="24"/>
        </w:rPr>
        <w:t xml:space="preserve">tak </w:t>
      </w:r>
      <w:r w:rsidR="00627BC1" w:rsidRPr="00494A10">
        <w:rPr>
          <w:rFonts w:ascii="Times New Roman" w:hAnsi="Times New Roman" w:cs="Times New Roman"/>
          <w:sz w:val="24"/>
          <w:szCs w:val="24"/>
        </w:rPr>
        <w:t xml:space="preserve">bylo dostatečně stimulováno a rozvíjely se u něj zbytky zraku, které byly zachovány a pracovalo se s nimi systematicky. </w:t>
      </w:r>
      <w:r w:rsidR="00F8381D" w:rsidRPr="00494A10">
        <w:rPr>
          <w:rFonts w:ascii="Times New Roman" w:hAnsi="Times New Roman" w:cs="Times New Roman"/>
          <w:sz w:val="24"/>
          <w:szCs w:val="24"/>
        </w:rPr>
        <w:t>Narušení schopnosti vnímat zrakem je do velké míry ovlivňuje rozvoj dítěte jak po tělesné, tak i po duševní stránce. Je-li těchto podnětů málo, dítě strádá a může dojít k tzv. senzorické deprivaci. (Kudelová, Květoňová, 1996)</w:t>
      </w:r>
      <w:r w:rsidR="003666B7" w:rsidRPr="00494A10">
        <w:rPr>
          <w:rFonts w:ascii="Times New Roman" w:hAnsi="Times New Roman" w:cs="Times New Roman"/>
          <w:sz w:val="24"/>
          <w:szCs w:val="24"/>
        </w:rPr>
        <w:t xml:space="preserve"> </w:t>
      </w:r>
      <w:r w:rsidR="00D066E4" w:rsidRPr="00494A10">
        <w:rPr>
          <w:rFonts w:ascii="Times New Roman" w:hAnsi="Times New Roman" w:cs="Times New Roman"/>
          <w:sz w:val="24"/>
          <w:szCs w:val="24"/>
        </w:rPr>
        <w:t xml:space="preserve">Vzhledem ke zrakovému postižení je míra podnětů a celkově impulsů podstatně snížena, a ovlivňuje aktivitu osoby s tímto postižením. Jak bylo uvedeno výše, většinu informací z okolí přijímáme právě tímto smyslem a jeho narušení nebo úplná ztráta je velká absence </w:t>
      </w:r>
      <w:r w:rsidR="008F20F3" w:rsidRPr="00494A10">
        <w:rPr>
          <w:rFonts w:ascii="Times New Roman" w:hAnsi="Times New Roman" w:cs="Times New Roman"/>
          <w:sz w:val="24"/>
          <w:szCs w:val="24"/>
        </w:rPr>
        <w:t xml:space="preserve">právě </w:t>
      </w:r>
      <w:r w:rsidR="00D066E4" w:rsidRPr="00494A10">
        <w:rPr>
          <w:rFonts w:ascii="Times New Roman" w:hAnsi="Times New Roman" w:cs="Times New Roman"/>
          <w:sz w:val="24"/>
          <w:szCs w:val="24"/>
        </w:rPr>
        <w:t xml:space="preserve">ve vnímání smysly. </w:t>
      </w:r>
      <w:r w:rsidR="00FB40EB" w:rsidRPr="00494A10">
        <w:rPr>
          <w:rFonts w:ascii="Times New Roman" w:hAnsi="Times New Roman" w:cs="Times New Roman"/>
          <w:sz w:val="24"/>
          <w:szCs w:val="24"/>
        </w:rPr>
        <w:t>Právě kvůli narušení zrakového vjemu jsou ovlivněny např. i oblasti představivosti, myšlení a emocí</w:t>
      </w:r>
      <w:r w:rsidR="004B1FE3">
        <w:rPr>
          <w:rFonts w:ascii="Times New Roman" w:hAnsi="Times New Roman" w:cs="Times New Roman"/>
          <w:sz w:val="24"/>
          <w:szCs w:val="24"/>
        </w:rPr>
        <w:t xml:space="preserve"> </w:t>
      </w:r>
      <w:r w:rsidR="00312710" w:rsidRPr="00494A10">
        <w:rPr>
          <w:rFonts w:ascii="Times New Roman" w:hAnsi="Times New Roman" w:cs="Times New Roman"/>
          <w:sz w:val="24"/>
          <w:szCs w:val="24"/>
        </w:rPr>
        <w:t xml:space="preserve">(Finková, </w:t>
      </w:r>
      <w:proofErr w:type="spellStart"/>
      <w:r w:rsidR="00312710" w:rsidRPr="00494A10">
        <w:rPr>
          <w:rFonts w:ascii="Times New Roman" w:hAnsi="Times New Roman" w:cs="Times New Roman"/>
          <w:sz w:val="24"/>
          <w:szCs w:val="24"/>
        </w:rPr>
        <w:t>Ludíková</w:t>
      </w:r>
      <w:proofErr w:type="spellEnd"/>
      <w:r w:rsidR="00C21A48">
        <w:rPr>
          <w:rFonts w:ascii="Times New Roman" w:hAnsi="Times New Roman" w:cs="Times New Roman"/>
          <w:sz w:val="24"/>
          <w:szCs w:val="24"/>
        </w:rPr>
        <w:t xml:space="preserve"> &amp;</w:t>
      </w:r>
      <w:r w:rsidR="00312710" w:rsidRPr="00494A10">
        <w:rPr>
          <w:rFonts w:ascii="Times New Roman" w:hAnsi="Times New Roman" w:cs="Times New Roman"/>
          <w:sz w:val="24"/>
          <w:szCs w:val="24"/>
        </w:rPr>
        <w:t xml:space="preserve"> Růžičková, 2007)</w:t>
      </w:r>
      <w:r w:rsidR="004B1FE3">
        <w:rPr>
          <w:rFonts w:ascii="Times New Roman" w:hAnsi="Times New Roman" w:cs="Times New Roman"/>
          <w:sz w:val="24"/>
          <w:szCs w:val="24"/>
        </w:rPr>
        <w:t>.</w:t>
      </w:r>
    </w:p>
    <w:p w14:paraId="7E18E513" w14:textId="07994832" w:rsidR="00C058AE" w:rsidRPr="00494A10" w:rsidRDefault="003666B7"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Další deprivací, ke které může u dítěte se zrakovým postižením dojít, je emoční deprivace – z toho důvodu, že není schopno navázat oční kontakt se svými nejbližšími lidmi. V první řadě samozřejmě s matkou a má tak ztíženou možnost vytvořit si k ní kladný vztah</w:t>
      </w:r>
      <w:r w:rsidR="0056264C" w:rsidRPr="00494A10">
        <w:rPr>
          <w:rFonts w:ascii="Times New Roman" w:hAnsi="Times New Roman" w:cs="Times New Roman"/>
          <w:sz w:val="24"/>
          <w:szCs w:val="24"/>
        </w:rPr>
        <w:t xml:space="preserve">, </w:t>
      </w:r>
      <w:r w:rsidR="00871100" w:rsidRPr="00494A10">
        <w:rPr>
          <w:rFonts w:ascii="Times New Roman" w:hAnsi="Times New Roman" w:cs="Times New Roman"/>
          <w:sz w:val="24"/>
          <w:szCs w:val="24"/>
        </w:rPr>
        <w:t>může dojít</w:t>
      </w:r>
      <w:r w:rsidR="0056264C" w:rsidRPr="00494A10">
        <w:rPr>
          <w:rFonts w:ascii="Times New Roman" w:hAnsi="Times New Roman" w:cs="Times New Roman"/>
          <w:sz w:val="24"/>
          <w:szCs w:val="24"/>
        </w:rPr>
        <w:t xml:space="preserve"> i k nenaplnění potřeby jistoty a bezpečí.</w:t>
      </w:r>
      <w:r w:rsidR="00FF763D">
        <w:rPr>
          <w:rFonts w:ascii="Times New Roman" w:hAnsi="Times New Roman" w:cs="Times New Roman"/>
          <w:sz w:val="24"/>
          <w:szCs w:val="24"/>
        </w:rPr>
        <w:t xml:space="preserve"> </w:t>
      </w:r>
      <w:r w:rsidR="00C058AE" w:rsidRPr="00494A10">
        <w:rPr>
          <w:rFonts w:ascii="Times New Roman" w:hAnsi="Times New Roman" w:cs="Times New Roman"/>
          <w:sz w:val="24"/>
          <w:szCs w:val="24"/>
        </w:rPr>
        <w:t xml:space="preserve">Citové pouto matky k dítěti může být narušeno samotnou diagnózou a odtržením matky od dítěte bezprostředně po porodu. Takto narušené pouto se může </w:t>
      </w:r>
      <w:r w:rsidR="00F55439" w:rsidRPr="00494A10">
        <w:rPr>
          <w:rFonts w:ascii="Times New Roman" w:hAnsi="Times New Roman" w:cs="Times New Roman"/>
          <w:sz w:val="24"/>
          <w:szCs w:val="24"/>
        </w:rPr>
        <w:t xml:space="preserve">projevovat např. nepravidelným biorytmem, spavostí a apatií, podrážděním </w:t>
      </w:r>
      <w:proofErr w:type="gramStart"/>
      <w:r w:rsidR="00F55439" w:rsidRPr="00494A10">
        <w:rPr>
          <w:rFonts w:ascii="Times New Roman" w:hAnsi="Times New Roman" w:cs="Times New Roman"/>
          <w:sz w:val="24"/>
          <w:szCs w:val="24"/>
        </w:rPr>
        <w:t>a</w:t>
      </w:r>
      <w:r w:rsidR="00B62813">
        <w:rPr>
          <w:rFonts w:ascii="Times New Roman" w:hAnsi="Times New Roman" w:cs="Times New Roman"/>
          <w:sz w:val="24"/>
          <w:szCs w:val="24"/>
        </w:rPr>
        <w:t> </w:t>
      </w:r>
      <w:r w:rsidR="00F55439" w:rsidRPr="00494A10">
        <w:rPr>
          <w:rFonts w:ascii="Times New Roman" w:hAnsi="Times New Roman" w:cs="Times New Roman"/>
          <w:sz w:val="24"/>
          <w:szCs w:val="24"/>
        </w:rPr>
        <w:t xml:space="preserve"> sníženou</w:t>
      </w:r>
      <w:proofErr w:type="gramEnd"/>
      <w:r w:rsidR="00F55439" w:rsidRPr="00494A10">
        <w:rPr>
          <w:rFonts w:ascii="Times New Roman" w:hAnsi="Times New Roman" w:cs="Times New Roman"/>
          <w:sz w:val="24"/>
          <w:szCs w:val="24"/>
        </w:rPr>
        <w:t xml:space="preserve"> adaptabilitou a sníženou aktivitou</w:t>
      </w:r>
      <w:r w:rsidR="004B1FE3">
        <w:rPr>
          <w:rFonts w:ascii="Times New Roman" w:hAnsi="Times New Roman" w:cs="Times New Roman"/>
          <w:sz w:val="24"/>
          <w:szCs w:val="24"/>
        </w:rPr>
        <w:t>.</w:t>
      </w:r>
      <w:r w:rsidR="00F55439" w:rsidRPr="00494A10">
        <w:rPr>
          <w:rFonts w:ascii="Times New Roman" w:hAnsi="Times New Roman" w:cs="Times New Roman"/>
          <w:sz w:val="24"/>
          <w:szCs w:val="24"/>
        </w:rPr>
        <w:t xml:space="preserve"> </w:t>
      </w:r>
      <w:r w:rsidR="001F4AEC" w:rsidRPr="00494A10">
        <w:rPr>
          <w:rFonts w:ascii="Times New Roman" w:hAnsi="Times New Roman" w:cs="Times New Roman"/>
          <w:sz w:val="24"/>
          <w:szCs w:val="24"/>
        </w:rPr>
        <w:t>(</w:t>
      </w:r>
      <w:proofErr w:type="spellStart"/>
      <w:r w:rsidR="001F4AEC" w:rsidRPr="00494A10">
        <w:rPr>
          <w:rFonts w:ascii="Times New Roman" w:hAnsi="Times New Roman" w:cs="Times New Roman"/>
          <w:sz w:val="24"/>
          <w:szCs w:val="24"/>
        </w:rPr>
        <w:t>Štréblová</w:t>
      </w:r>
      <w:proofErr w:type="spellEnd"/>
      <w:r w:rsidR="001F4AEC" w:rsidRPr="00494A10">
        <w:rPr>
          <w:rFonts w:ascii="Times New Roman" w:hAnsi="Times New Roman" w:cs="Times New Roman"/>
          <w:sz w:val="24"/>
          <w:szCs w:val="24"/>
        </w:rPr>
        <w:t>, 2002)</w:t>
      </w:r>
      <w:r w:rsidR="004B1FE3">
        <w:rPr>
          <w:rFonts w:ascii="Times New Roman" w:hAnsi="Times New Roman" w:cs="Times New Roman"/>
          <w:sz w:val="24"/>
          <w:szCs w:val="24"/>
        </w:rPr>
        <w:t>.</w:t>
      </w:r>
    </w:p>
    <w:p w14:paraId="76381377" w14:textId="43DE1D50" w:rsidR="003F18E5" w:rsidRDefault="005E04C0" w:rsidP="00C563C9">
      <w:pPr>
        <w:tabs>
          <w:tab w:val="left" w:pos="1134"/>
        </w:tabs>
        <w:spacing w:line="360" w:lineRule="auto"/>
        <w:ind w:firstLine="360"/>
        <w:jc w:val="both"/>
        <w:rPr>
          <w:rFonts w:ascii="Times New Roman" w:hAnsi="Times New Roman" w:cs="Times New Roman"/>
          <w:sz w:val="24"/>
          <w:szCs w:val="24"/>
        </w:rPr>
      </w:pPr>
      <w:r w:rsidRPr="00494A10">
        <w:rPr>
          <w:rFonts w:ascii="Times New Roman" w:hAnsi="Times New Roman" w:cs="Times New Roman"/>
          <w:sz w:val="24"/>
          <w:szCs w:val="24"/>
        </w:rPr>
        <w:t xml:space="preserve">Pro vývoj vlastní identity má pro dítě zásadní důležitost období první emancipace, tedy batolecí období. V případě dítěte se zrakovým postižením může nastat deprivace z důvodu neuvědomění si vlastní identity, nezávislosti a sebenaplnění. </w:t>
      </w:r>
      <w:r w:rsidR="00F50B83" w:rsidRPr="00494A10">
        <w:rPr>
          <w:rFonts w:ascii="Times New Roman" w:hAnsi="Times New Roman" w:cs="Times New Roman"/>
          <w:sz w:val="24"/>
          <w:szCs w:val="24"/>
        </w:rPr>
        <w:t xml:space="preserve">Stále jsou přítomny vazby, které ho brzdí v dalším rozvoji, osamostatnění je pro ně náročnější. Může zůstat zafixované na jedno místo, bez touhy objevovat nová. </w:t>
      </w:r>
      <w:r w:rsidR="00513DF9" w:rsidRPr="00494A10">
        <w:rPr>
          <w:rFonts w:ascii="Times New Roman" w:hAnsi="Times New Roman" w:cs="Times New Roman"/>
          <w:sz w:val="24"/>
          <w:szCs w:val="24"/>
        </w:rPr>
        <w:t>Dále se objevuje strach z</w:t>
      </w:r>
      <w:r w:rsidR="00F50B83" w:rsidRPr="00494A10">
        <w:rPr>
          <w:rFonts w:ascii="Times New Roman" w:hAnsi="Times New Roman" w:cs="Times New Roman"/>
          <w:sz w:val="24"/>
          <w:szCs w:val="24"/>
        </w:rPr>
        <w:t xml:space="preserve"> větších vzdáleností, protože je pro ně obtížná orientace v prostoru a celkově může být opožděná motorika a předměty ve větší </w:t>
      </w:r>
      <w:r w:rsidR="00F50B83" w:rsidRPr="00494A10">
        <w:rPr>
          <w:rFonts w:ascii="Times New Roman" w:hAnsi="Times New Roman" w:cs="Times New Roman"/>
          <w:sz w:val="24"/>
          <w:szCs w:val="24"/>
        </w:rPr>
        <w:lastRenderedPageBreak/>
        <w:t>vzdálenosti pro ně nemusí být zajímavé. Opoždění může nastat i v oblasti symbolického myšlení</w:t>
      </w:r>
      <w:r w:rsidR="00513DF9" w:rsidRPr="00494A10">
        <w:rPr>
          <w:rFonts w:ascii="Times New Roman" w:hAnsi="Times New Roman" w:cs="Times New Roman"/>
          <w:sz w:val="24"/>
          <w:szCs w:val="24"/>
        </w:rPr>
        <w:t>,</w:t>
      </w:r>
      <w:r w:rsidR="00F50B83" w:rsidRPr="00494A10">
        <w:rPr>
          <w:rFonts w:ascii="Times New Roman" w:hAnsi="Times New Roman" w:cs="Times New Roman"/>
          <w:sz w:val="24"/>
          <w:szCs w:val="24"/>
        </w:rPr>
        <w:t xml:space="preserve"> </w:t>
      </w:r>
      <w:r w:rsidR="00513DF9" w:rsidRPr="00494A10">
        <w:rPr>
          <w:rFonts w:ascii="Times New Roman" w:hAnsi="Times New Roman" w:cs="Times New Roman"/>
          <w:sz w:val="24"/>
          <w:szCs w:val="24"/>
        </w:rPr>
        <w:t xml:space="preserve">s přetrvávající </w:t>
      </w:r>
      <w:r w:rsidR="00F50B83" w:rsidRPr="00494A10">
        <w:rPr>
          <w:rFonts w:ascii="Times New Roman" w:hAnsi="Times New Roman" w:cs="Times New Roman"/>
          <w:sz w:val="24"/>
          <w:szCs w:val="24"/>
        </w:rPr>
        <w:t>fixac</w:t>
      </w:r>
      <w:r w:rsidR="00513DF9" w:rsidRPr="00494A10">
        <w:rPr>
          <w:rFonts w:ascii="Times New Roman" w:hAnsi="Times New Roman" w:cs="Times New Roman"/>
          <w:sz w:val="24"/>
          <w:szCs w:val="24"/>
        </w:rPr>
        <w:t>í</w:t>
      </w:r>
      <w:r w:rsidR="00F50B83" w:rsidRPr="00494A10">
        <w:rPr>
          <w:rFonts w:ascii="Times New Roman" w:hAnsi="Times New Roman" w:cs="Times New Roman"/>
          <w:sz w:val="24"/>
          <w:szCs w:val="24"/>
        </w:rPr>
        <w:t xml:space="preserve"> na rodičích (Vágnerová, 2002)</w:t>
      </w:r>
    </w:p>
    <w:p w14:paraId="419D4F80" w14:textId="77777777" w:rsidR="00494A10" w:rsidRPr="00494A10" w:rsidRDefault="00494A10" w:rsidP="00C563C9">
      <w:pPr>
        <w:tabs>
          <w:tab w:val="left" w:pos="1134"/>
        </w:tabs>
        <w:spacing w:line="360" w:lineRule="auto"/>
        <w:ind w:firstLine="360"/>
        <w:jc w:val="both"/>
        <w:rPr>
          <w:rFonts w:ascii="Times New Roman" w:hAnsi="Times New Roman" w:cs="Times New Roman"/>
          <w:sz w:val="24"/>
          <w:szCs w:val="24"/>
        </w:rPr>
      </w:pPr>
    </w:p>
    <w:p w14:paraId="5B55503F" w14:textId="065C9BA3" w:rsidR="003F18E5" w:rsidRPr="00494A10" w:rsidRDefault="003F6955" w:rsidP="00C563C9">
      <w:pPr>
        <w:pStyle w:val="11"/>
        <w:spacing w:line="360" w:lineRule="auto"/>
        <w:jc w:val="both"/>
      </w:pPr>
      <w:r>
        <w:t xml:space="preserve"> </w:t>
      </w:r>
      <w:bookmarkStart w:id="12" w:name="_Toc169164839"/>
      <w:r w:rsidR="003F18E5" w:rsidRPr="00494A10">
        <w:t>Novorozenec</w:t>
      </w:r>
      <w:bookmarkEnd w:id="12"/>
      <w:r w:rsidR="00494A10">
        <w:br/>
      </w:r>
    </w:p>
    <w:p w14:paraId="37BFE3B0" w14:textId="0D2E16EB" w:rsidR="003F18E5" w:rsidRDefault="003F18E5"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O tomto období hovoříme jako o období od porodu do šesti týdnů věku dítěte, kdy přijímá </w:t>
      </w:r>
      <w:r w:rsidR="0013516F" w:rsidRPr="00494A10">
        <w:rPr>
          <w:rFonts w:ascii="Times New Roman" w:hAnsi="Times New Roman" w:cs="Times New Roman"/>
          <w:sz w:val="24"/>
          <w:szCs w:val="24"/>
        </w:rPr>
        <w:t xml:space="preserve">většinu informací </w:t>
      </w:r>
      <w:r w:rsidR="00D7512B" w:rsidRPr="00494A10">
        <w:rPr>
          <w:rFonts w:ascii="Times New Roman" w:hAnsi="Times New Roman" w:cs="Times New Roman"/>
          <w:sz w:val="24"/>
          <w:szCs w:val="24"/>
        </w:rPr>
        <w:t>orálně – dítě</w:t>
      </w:r>
      <w:r w:rsidR="0013516F" w:rsidRPr="00494A10">
        <w:rPr>
          <w:rFonts w:ascii="Times New Roman" w:hAnsi="Times New Roman" w:cs="Times New Roman"/>
          <w:sz w:val="24"/>
          <w:szCs w:val="24"/>
        </w:rPr>
        <w:t xml:space="preserve"> s postižením </w:t>
      </w:r>
      <w:r w:rsidR="00D7512B" w:rsidRPr="00494A10">
        <w:rPr>
          <w:rFonts w:ascii="Times New Roman" w:hAnsi="Times New Roman" w:cs="Times New Roman"/>
          <w:sz w:val="24"/>
          <w:szCs w:val="24"/>
        </w:rPr>
        <w:t xml:space="preserve">tak </w:t>
      </w:r>
      <w:r w:rsidR="0013516F" w:rsidRPr="00494A10">
        <w:rPr>
          <w:rFonts w:ascii="Times New Roman" w:hAnsi="Times New Roman" w:cs="Times New Roman"/>
          <w:sz w:val="24"/>
          <w:szCs w:val="24"/>
        </w:rPr>
        <w:t>získává téměř stejné množství podnětů.</w:t>
      </w:r>
      <w:r w:rsidR="00D7512B" w:rsidRPr="00494A10">
        <w:rPr>
          <w:rFonts w:ascii="Times New Roman" w:hAnsi="Times New Roman" w:cs="Times New Roman"/>
          <w:sz w:val="24"/>
          <w:szCs w:val="24"/>
        </w:rPr>
        <w:t xml:space="preserve"> Zrakem vnímají světlo nebo přiblížený obličej. S postupem času se začíná natahovat po objektech. Pro dítě se zrakovým postižením se tak stává důležitým smyslem hmat, protože díky němu může udržet kontakt s </w:t>
      </w:r>
      <w:r w:rsidR="00EB70D0" w:rsidRPr="00494A10">
        <w:rPr>
          <w:rFonts w:ascii="Times New Roman" w:hAnsi="Times New Roman" w:cs="Times New Roman"/>
          <w:sz w:val="24"/>
          <w:szCs w:val="24"/>
        </w:rPr>
        <w:t>rodičem – vidící</w:t>
      </w:r>
      <w:r w:rsidR="00D7512B" w:rsidRPr="00494A10">
        <w:rPr>
          <w:rFonts w:ascii="Times New Roman" w:hAnsi="Times New Roman" w:cs="Times New Roman"/>
          <w:sz w:val="24"/>
          <w:szCs w:val="24"/>
        </w:rPr>
        <w:t xml:space="preserve"> dítě jej zvládne sledovat</w:t>
      </w:r>
      <w:r w:rsidR="00EB70D0" w:rsidRPr="00494A10">
        <w:rPr>
          <w:rFonts w:ascii="Times New Roman" w:hAnsi="Times New Roman" w:cs="Times New Roman"/>
          <w:sz w:val="24"/>
          <w:szCs w:val="24"/>
        </w:rPr>
        <w:t xml:space="preserve"> (Kudelová, Květoňová, 1996)</w:t>
      </w:r>
      <w:r w:rsidR="004B1FE3">
        <w:rPr>
          <w:rFonts w:ascii="Times New Roman" w:hAnsi="Times New Roman" w:cs="Times New Roman"/>
          <w:sz w:val="24"/>
          <w:szCs w:val="24"/>
        </w:rPr>
        <w:t>.</w:t>
      </w:r>
    </w:p>
    <w:p w14:paraId="3FAB341C"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3C820125" w14:textId="3366B5E3" w:rsidR="003C5119" w:rsidRPr="00494A10" w:rsidRDefault="003F6955" w:rsidP="00C563C9">
      <w:pPr>
        <w:pStyle w:val="11"/>
        <w:spacing w:line="360" w:lineRule="auto"/>
        <w:jc w:val="both"/>
      </w:pPr>
      <w:r>
        <w:t xml:space="preserve"> </w:t>
      </w:r>
      <w:bookmarkStart w:id="13" w:name="_Toc169164840"/>
      <w:r w:rsidR="003C5119" w:rsidRPr="00494A10">
        <w:t>Kojenec</w:t>
      </w:r>
      <w:bookmarkEnd w:id="13"/>
      <w:r w:rsidR="00494A10">
        <w:br/>
      </w:r>
    </w:p>
    <w:p w14:paraId="1AF3BBB3" w14:textId="7ADA8F19" w:rsidR="00613AD1" w:rsidRPr="00494A10" w:rsidRDefault="00B91E6A" w:rsidP="00B91E6A">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C5119" w:rsidRPr="00494A10">
        <w:rPr>
          <w:rFonts w:ascii="Times New Roman" w:hAnsi="Times New Roman" w:cs="Times New Roman"/>
          <w:sz w:val="24"/>
          <w:szCs w:val="24"/>
        </w:rPr>
        <w:t>Fáze do jednoho roku věku dítěte. Je charakteristická tím, že dítě zaměřuje svou pozornost na obličej, prvním úsměvem a začíná rozeznávat obrazce s vysokým kontrastem (černobílé apod), popř. výrazně barevné. Díky konvergenci (sbíhavému pohybu očí) je pro dítě možné pozorovat objekty v blízkosti (cca 15 cm).</w:t>
      </w:r>
      <w:r w:rsidR="0096603F" w:rsidRPr="00494A10">
        <w:rPr>
          <w:rFonts w:ascii="Times New Roman" w:hAnsi="Times New Roman" w:cs="Times New Roman"/>
          <w:sz w:val="24"/>
          <w:szCs w:val="24"/>
        </w:rPr>
        <w:t xml:space="preserve"> Dítě začíná otáčet hlavu za zvukem, pohyb očí a hlavy není ze začátku plně v souhře. Objevují se první úsměvy jako reakce na hlas matky – tato reakce u nevidomých dětí se ale bohužel postupně ztrácí. </w:t>
      </w:r>
      <w:r w:rsidR="00D32D94" w:rsidRPr="00494A10">
        <w:rPr>
          <w:rFonts w:ascii="Times New Roman" w:hAnsi="Times New Roman" w:cs="Times New Roman"/>
          <w:sz w:val="24"/>
          <w:szCs w:val="24"/>
        </w:rPr>
        <w:t>Chudá mimika dítěte může být překážkou nejen v komunikaci pro matku a její dítě, zároveň ale také může být komplikací pro vytvoření vzájemného vztahu. Má-li dítě zbytky zraku, je nezbytné se k němu přiblížit ve vhodné vzdálenosti a ono si tak mohlo všimnout případných drobností. (Jílková, 1998)</w:t>
      </w:r>
      <w:r w:rsidR="003A7169" w:rsidRPr="00494A10">
        <w:rPr>
          <w:rFonts w:ascii="Times New Roman" w:hAnsi="Times New Roman" w:cs="Times New Roman"/>
          <w:sz w:val="24"/>
          <w:szCs w:val="24"/>
        </w:rPr>
        <w:t xml:space="preserve"> </w:t>
      </w:r>
      <w:r w:rsidR="00613AD1" w:rsidRPr="00494A10">
        <w:rPr>
          <w:rFonts w:ascii="Times New Roman" w:hAnsi="Times New Roman" w:cs="Times New Roman"/>
          <w:sz w:val="24"/>
          <w:szCs w:val="24"/>
        </w:rPr>
        <w:t xml:space="preserve">V této fázi vývoje se stává zrak primárním smyslem pro zisk informací z okolí (cca od čtvrt roku věku). </w:t>
      </w:r>
      <w:r w:rsidR="00483E34" w:rsidRPr="00494A10">
        <w:rPr>
          <w:rFonts w:ascii="Times New Roman" w:hAnsi="Times New Roman" w:cs="Times New Roman"/>
          <w:sz w:val="24"/>
          <w:szCs w:val="24"/>
        </w:rPr>
        <w:t>Dítě trénuje schopnost uchopit pozorovaný předmět do ruky a zaostřit objekt ve vzdálenosti do půl metru. Od půl roku se přidává prostorové vidění. V případě poškození nebo ztráty zraku je dítě odkázáno na své zbylé smysly – především hmatu a sluchu. Sluch samozřejmě předává informaci jinak, což může vést k potížím v prostorovém vidění a orientaci. Může se nám jevit jako nemotorné, popř. motorika může být výrazně opožděna – dítěti se nedostává dostatečné motivace a podnětů pro pohyb a objevování</w:t>
      </w:r>
      <w:r w:rsidR="004B1FE3">
        <w:rPr>
          <w:rFonts w:ascii="Times New Roman" w:hAnsi="Times New Roman" w:cs="Times New Roman"/>
          <w:sz w:val="24"/>
          <w:szCs w:val="24"/>
        </w:rPr>
        <w:t xml:space="preserve"> </w:t>
      </w:r>
      <w:r w:rsidR="00483E34" w:rsidRPr="00494A10">
        <w:rPr>
          <w:rFonts w:ascii="Times New Roman" w:hAnsi="Times New Roman" w:cs="Times New Roman"/>
          <w:sz w:val="24"/>
          <w:szCs w:val="24"/>
        </w:rPr>
        <w:t>(Kudelová, Květoňová, 1996)</w:t>
      </w:r>
      <w:r w:rsidR="004B1FE3">
        <w:rPr>
          <w:rFonts w:ascii="Times New Roman" w:hAnsi="Times New Roman" w:cs="Times New Roman"/>
          <w:sz w:val="24"/>
          <w:szCs w:val="24"/>
        </w:rPr>
        <w:t>.</w:t>
      </w:r>
    </w:p>
    <w:p w14:paraId="4F296A3B" w14:textId="29CB6B59" w:rsidR="00C669A2" w:rsidRPr="00494A10" w:rsidRDefault="003F6955" w:rsidP="00C563C9">
      <w:pPr>
        <w:pStyle w:val="11"/>
        <w:spacing w:line="360" w:lineRule="auto"/>
        <w:jc w:val="both"/>
      </w:pPr>
      <w:r>
        <w:lastRenderedPageBreak/>
        <w:t xml:space="preserve"> </w:t>
      </w:r>
      <w:bookmarkStart w:id="14" w:name="_Toc169164841"/>
      <w:r w:rsidR="000768BF" w:rsidRPr="00494A10">
        <w:t>Batole</w:t>
      </w:r>
      <w:bookmarkEnd w:id="14"/>
      <w:r w:rsidR="00494A10">
        <w:br/>
      </w:r>
    </w:p>
    <w:p w14:paraId="711BC333" w14:textId="51200A0D" w:rsidR="009329BF" w:rsidRDefault="000768BF"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Fáze v rozsahu jednoho až tří let věku. Dítě začíná být samostatnější, zvládá pojmenovat a ukázat na známý předmět, barvu, zajímají ho obrázky a jednoduché výtvarné aktivity. Ob</w:t>
      </w:r>
      <w:r w:rsidR="009329BF" w:rsidRPr="00494A10">
        <w:rPr>
          <w:rFonts w:ascii="Times New Roman" w:hAnsi="Times New Roman" w:cs="Times New Roman"/>
          <w:sz w:val="24"/>
          <w:szCs w:val="24"/>
        </w:rPr>
        <w:t>j</w:t>
      </w:r>
      <w:r w:rsidRPr="00494A10">
        <w:rPr>
          <w:rFonts w:ascii="Times New Roman" w:hAnsi="Times New Roman" w:cs="Times New Roman"/>
          <w:sz w:val="24"/>
          <w:szCs w:val="24"/>
        </w:rPr>
        <w:t xml:space="preserve">evuje se řeč, což je pro děti se zrakovým postižením možnost kompenzace jejich zrakové vady. Díky řeči se mohou lépe socializovat a je pro ně velkou motivací. </w:t>
      </w:r>
      <w:r w:rsidR="002F6B5C" w:rsidRPr="00494A10">
        <w:rPr>
          <w:rFonts w:ascii="Times New Roman" w:hAnsi="Times New Roman" w:cs="Times New Roman"/>
          <w:sz w:val="24"/>
          <w:szCs w:val="24"/>
        </w:rPr>
        <w:t>Mohou se objevit odlišnosti, což má za příčinu právě chybějící zrakový vjem, především co se týče prostoru okolo nebo oslovení cizí osoby. (Jílková, 1998)</w:t>
      </w:r>
      <w:r w:rsidR="005935FB" w:rsidRPr="00494A10">
        <w:rPr>
          <w:rFonts w:ascii="Times New Roman" w:hAnsi="Times New Roman" w:cs="Times New Roman"/>
          <w:sz w:val="24"/>
          <w:szCs w:val="24"/>
        </w:rPr>
        <w:t xml:space="preserve"> Ke konci této fáze by mělo být batole schopno se díky citové a rozumové zralosti odloučit se od matky. Pro dítě se zrakovým postižením je ale odloučení vlivem opožděné motoriky, omezené orientace v prostoru a omezených informací z okolí obtížné a fixace na matku tak může přetrvat déle</w:t>
      </w:r>
      <w:r w:rsidR="004B1FE3">
        <w:rPr>
          <w:rFonts w:ascii="Times New Roman" w:hAnsi="Times New Roman" w:cs="Times New Roman"/>
          <w:sz w:val="24"/>
          <w:szCs w:val="24"/>
        </w:rPr>
        <w:t xml:space="preserve"> </w:t>
      </w:r>
      <w:r w:rsidR="005935FB" w:rsidRPr="00494A10">
        <w:rPr>
          <w:rFonts w:ascii="Times New Roman" w:hAnsi="Times New Roman" w:cs="Times New Roman"/>
          <w:sz w:val="24"/>
          <w:szCs w:val="24"/>
        </w:rPr>
        <w:t>(Kudelová, Květoňová, 1996)</w:t>
      </w:r>
      <w:r w:rsidR="004B1FE3">
        <w:rPr>
          <w:rFonts w:ascii="Times New Roman" w:hAnsi="Times New Roman" w:cs="Times New Roman"/>
          <w:sz w:val="24"/>
          <w:szCs w:val="24"/>
        </w:rPr>
        <w:t>.</w:t>
      </w:r>
    </w:p>
    <w:p w14:paraId="56F0508F"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65815AB9" w14:textId="7BE1F278" w:rsidR="000768BF" w:rsidRPr="00494A10" w:rsidRDefault="003F6955" w:rsidP="00B91E6A">
      <w:pPr>
        <w:pStyle w:val="11"/>
        <w:spacing w:line="360" w:lineRule="auto"/>
      </w:pPr>
      <w:r>
        <w:t xml:space="preserve"> </w:t>
      </w:r>
      <w:bookmarkStart w:id="15" w:name="_Toc169164842"/>
      <w:r w:rsidR="000768BF" w:rsidRPr="00494A10">
        <w:t>Předškolní věk</w:t>
      </w:r>
      <w:bookmarkEnd w:id="15"/>
      <w:r w:rsidR="00494A10">
        <w:br/>
      </w:r>
    </w:p>
    <w:p w14:paraId="4D775328" w14:textId="04B4996E" w:rsidR="008E11DF" w:rsidRDefault="004C0EA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Široká fáze vývoje dítěte, která trvá od tří do šesti let věku. </w:t>
      </w:r>
      <w:r w:rsidR="000C3B9C">
        <w:rPr>
          <w:rFonts w:ascii="Times New Roman" w:hAnsi="Times New Roman" w:cs="Times New Roman"/>
          <w:sz w:val="24"/>
          <w:szCs w:val="24"/>
        </w:rPr>
        <w:t>Dítě</w:t>
      </w:r>
      <w:r w:rsidR="00F24707" w:rsidRPr="00494A10">
        <w:rPr>
          <w:rFonts w:ascii="Times New Roman" w:hAnsi="Times New Roman" w:cs="Times New Roman"/>
          <w:sz w:val="24"/>
          <w:szCs w:val="24"/>
        </w:rPr>
        <w:t xml:space="preserve"> schopno pustit se do budování širších sociálních vztahů mimo svůj domov a následně se v těchto vztazích prosadit, což je důležité pro další životní období. </w:t>
      </w:r>
      <w:r w:rsidRPr="00494A10">
        <w:rPr>
          <w:rFonts w:ascii="Times New Roman" w:hAnsi="Times New Roman" w:cs="Times New Roman"/>
          <w:sz w:val="24"/>
          <w:szCs w:val="24"/>
        </w:rPr>
        <w:t>V této fázi se skokovým tempem vyvíjí osobnost dítěte, a to především díky hře.</w:t>
      </w:r>
      <w:r w:rsidR="007C6666" w:rsidRPr="00494A10">
        <w:rPr>
          <w:rFonts w:ascii="Times New Roman" w:hAnsi="Times New Roman" w:cs="Times New Roman"/>
          <w:sz w:val="24"/>
          <w:szCs w:val="24"/>
        </w:rPr>
        <w:t xml:space="preserve"> Díky ní rozvíjí fantazii, kognitivní funkce, vnímá a obohacuje své sociální vztahy. </w:t>
      </w:r>
      <w:r w:rsidR="00015EA6" w:rsidRPr="00494A10">
        <w:rPr>
          <w:rFonts w:ascii="Times New Roman" w:hAnsi="Times New Roman" w:cs="Times New Roman"/>
          <w:sz w:val="24"/>
          <w:szCs w:val="24"/>
        </w:rPr>
        <w:t>Dítě začíná</w:t>
      </w:r>
      <w:r w:rsidRPr="00494A10">
        <w:rPr>
          <w:rFonts w:ascii="Times New Roman" w:hAnsi="Times New Roman" w:cs="Times New Roman"/>
          <w:sz w:val="24"/>
          <w:szCs w:val="24"/>
        </w:rPr>
        <w:t xml:space="preserve"> navštěvovat předškolní zařízení a stává se tak součástí kolektivu </w:t>
      </w:r>
      <w:proofErr w:type="gramStart"/>
      <w:r w:rsidRPr="00494A10">
        <w:rPr>
          <w:rFonts w:ascii="Times New Roman" w:hAnsi="Times New Roman" w:cs="Times New Roman"/>
          <w:sz w:val="24"/>
          <w:szCs w:val="24"/>
        </w:rPr>
        <w:t>a</w:t>
      </w:r>
      <w:r w:rsidR="00B62813">
        <w:rPr>
          <w:rFonts w:ascii="Times New Roman" w:hAnsi="Times New Roman" w:cs="Times New Roman"/>
          <w:sz w:val="24"/>
          <w:szCs w:val="24"/>
        </w:rPr>
        <w:t> </w:t>
      </w:r>
      <w:r w:rsidRPr="00494A10">
        <w:rPr>
          <w:rFonts w:ascii="Times New Roman" w:hAnsi="Times New Roman" w:cs="Times New Roman"/>
          <w:sz w:val="24"/>
          <w:szCs w:val="24"/>
        </w:rPr>
        <w:t xml:space="preserve"> hledá</w:t>
      </w:r>
      <w:proofErr w:type="gramEnd"/>
      <w:r w:rsidRPr="00494A10">
        <w:rPr>
          <w:rFonts w:ascii="Times New Roman" w:hAnsi="Times New Roman" w:cs="Times New Roman"/>
          <w:sz w:val="24"/>
          <w:szCs w:val="24"/>
        </w:rPr>
        <w:t xml:space="preserve"> si v něm svou roli. </w:t>
      </w:r>
      <w:r w:rsidR="00015EA6" w:rsidRPr="00494A10">
        <w:rPr>
          <w:rFonts w:ascii="Times New Roman" w:hAnsi="Times New Roman" w:cs="Times New Roman"/>
          <w:sz w:val="24"/>
          <w:szCs w:val="24"/>
        </w:rPr>
        <w:t xml:space="preserve">U dětí s těžkým postižením zraku nemusí dojít k sebeprosazení, </w:t>
      </w:r>
      <w:r w:rsidR="00D16783">
        <w:rPr>
          <w:rFonts w:ascii="Times New Roman" w:hAnsi="Times New Roman" w:cs="Times New Roman"/>
          <w:sz w:val="24"/>
          <w:szCs w:val="24"/>
        </w:rPr>
        <w:t xml:space="preserve">dále </w:t>
      </w:r>
      <w:r w:rsidR="00015EA6" w:rsidRPr="00494A10">
        <w:rPr>
          <w:rFonts w:ascii="Times New Roman" w:hAnsi="Times New Roman" w:cs="Times New Roman"/>
          <w:sz w:val="24"/>
          <w:szCs w:val="24"/>
        </w:rPr>
        <w:t>k rozvoji kompetencí</w:t>
      </w:r>
      <w:r w:rsidR="00D16783">
        <w:rPr>
          <w:rFonts w:ascii="Times New Roman" w:hAnsi="Times New Roman" w:cs="Times New Roman"/>
          <w:sz w:val="24"/>
          <w:szCs w:val="24"/>
        </w:rPr>
        <w:t xml:space="preserve"> a </w:t>
      </w:r>
      <w:r w:rsidR="00015EA6" w:rsidRPr="00494A10">
        <w:rPr>
          <w:rFonts w:ascii="Times New Roman" w:hAnsi="Times New Roman" w:cs="Times New Roman"/>
          <w:sz w:val="24"/>
          <w:szCs w:val="24"/>
        </w:rPr>
        <w:t>jejich vývoj neprobíhá rovnoměrně. V prostředí třídy a zdravých dětí se navíc poprvé setkává s reakcemi ostatních a s předsudky. (Vágnerová, 1995)</w:t>
      </w:r>
      <w:r w:rsidR="00D435FE" w:rsidRPr="00494A10">
        <w:rPr>
          <w:rFonts w:ascii="Times New Roman" w:hAnsi="Times New Roman" w:cs="Times New Roman"/>
          <w:sz w:val="24"/>
          <w:szCs w:val="24"/>
        </w:rPr>
        <w:t xml:space="preserve"> V oblasti řeči </w:t>
      </w:r>
      <w:proofErr w:type="gramStart"/>
      <w:r w:rsidR="00D435FE" w:rsidRPr="00494A10">
        <w:rPr>
          <w:rFonts w:ascii="Times New Roman" w:hAnsi="Times New Roman" w:cs="Times New Roman"/>
          <w:sz w:val="24"/>
          <w:szCs w:val="24"/>
        </w:rPr>
        <w:t>a</w:t>
      </w:r>
      <w:r w:rsidR="00B62813">
        <w:rPr>
          <w:rFonts w:ascii="Times New Roman" w:hAnsi="Times New Roman" w:cs="Times New Roman"/>
          <w:sz w:val="24"/>
          <w:szCs w:val="24"/>
        </w:rPr>
        <w:t> </w:t>
      </w:r>
      <w:r w:rsidR="00D435FE" w:rsidRPr="00494A10">
        <w:rPr>
          <w:rFonts w:ascii="Times New Roman" w:hAnsi="Times New Roman" w:cs="Times New Roman"/>
          <w:sz w:val="24"/>
          <w:szCs w:val="24"/>
        </w:rPr>
        <w:t xml:space="preserve"> slovní</w:t>
      </w:r>
      <w:proofErr w:type="gramEnd"/>
      <w:r w:rsidR="00D435FE" w:rsidRPr="00494A10">
        <w:rPr>
          <w:rFonts w:ascii="Times New Roman" w:hAnsi="Times New Roman" w:cs="Times New Roman"/>
          <w:sz w:val="24"/>
          <w:szCs w:val="24"/>
        </w:rPr>
        <w:t xml:space="preserve"> zásoby může dojít k potížím v sémantice a ve fonetice, protože dítě s těžším stupněm zrakového postižení není schopno napodobit postavení mluvidel</w:t>
      </w:r>
      <w:r w:rsidR="00316B1A" w:rsidRPr="00494A10">
        <w:rPr>
          <w:rFonts w:ascii="Times New Roman" w:hAnsi="Times New Roman" w:cs="Times New Roman"/>
          <w:sz w:val="24"/>
          <w:szCs w:val="24"/>
        </w:rPr>
        <w:t xml:space="preserve">. Je proto žádoucí dítě co nejvíce zapojovat do praktických činností a je tak pro něj snazší se orientovat ve světě. </w:t>
      </w:r>
      <w:r w:rsidR="00F24707" w:rsidRPr="00494A10">
        <w:rPr>
          <w:rFonts w:ascii="Times New Roman" w:hAnsi="Times New Roman" w:cs="Times New Roman"/>
          <w:sz w:val="24"/>
          <w:szCs w:val="24"/>
        </w:rPr>
        <w:t xml:space="preserve">V případě dětí s úplnou ztrátou zraku je značné opoždění v oblasti motoriky. I zde je nutné dítě v maximální možné míře zapojovat, aby mělo šanci osvojit si vztah mezi svým tělem a okolím (např. směry) a získat větší jistotu v pohybu </w:t>
      </w:r>
      <w:r w:rsidR="007672C4" w:rsidRPr="00494A10">
        <w:rPr>
          <w:rFonts w:ascii="Times New Roman" w:hAnsi="Times New Roman" w:cs="Times New Roman"/>
          <w:sz w:val="24"/>
          <w:szCs w:val="24"/>
        </w:rPr>
        <w:t>(Jílková, 1998)</w:t>
      </w:r>
      <w:r w:rsidR="004B1FE3">
        <w:rPr>
          <w:rFonts w:ascii="Times New Roman" w:hAnsi="Times New Roman" w:cs="Times New Roman"/>
          <w:sz w:val="24"/>
          <w:szCs w:val="24"/>
        </w:rPr>
        <w:t>.</w:t>
      </w:r>
    </w:p>
    <w:p w14:paraId="00A8921C"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25E98158" w14:textId="261FEE31" w:rsidR="000768BF" w:rsidRPr="00494A10" w:rsidRDefault="003F6955" w:rsidP="00B91E6A">
      <w:pPr>
        <w:pStyle w:val="11"/>
        <w:spacing w:line="360" w:lineRule="auto"/>
      </w:pPr>
      <w:r>
        <w:lastRenderedPageBreak/>
        <w:t xml:space="preserve"> </w:t>
      </w:r>
      <w:bookmarkStart w:id="16" w:name="_Toc169164843"/>
      <w:r w:rsidR="000768BF" w:rsidRPr="00494A10">
        <w:t>Mladší školní věk</w:t>
      </w:r>
      <w:bookmarkEnd w:id="16"/>
      <w:r w:rsidR="00494A10">
        <w:br/>
      </w:r>
    </w:p>
    <w:p w14:paraId="75BA8439" w14:textId="1F6EC39D" w:rsidR="00D750A2" w:rsidRDefault="00F81996"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Tato fáze zpravidla začíná nástupem do školy a končí okolo dvanáctého roku věku. </w:t>
      </w:r>
      <w:r w:rsidR="00220D28" w:rsidRPr="00494A10">
        <w:rPr>
          <w:rFonts w:ascii="Times New Roman" w:hAnsi="Times New Roman" w:cs="Times New Roman"/>
          <w:sz w:val="24"/>
          <w:szCs w:val="24"/>
        </w:rPr>
        <w:t>Hraní si ustupuje do pozadí a do popředí se dostávají fakta a učení</w:t>
      </w:r>
      <w:r w:rsidR="001554A4" w:rsidRPr="00494A10">
        <w:rPr>
          <w:rFonts w:ascii="Times New Roman" w:hAnsi="Times New Roman" w:cs="Times New Roman"/>
          <w:sz w:val="24"/>
          <w:szCs w:val="24"/>
        </w:rPr>
        <w:t>, začíná používat logiku</w:t>
      </w:r>
      <w:r w:rsidR="00A573F7" w:rsidRPr="00494A10">
        <w:rPr>
          <w:rFonts w:ascii="Times New Roman" w:hAnsi="Times New Roman" w:cs="Times New Roman"/>
          <w:sz w:val="24"/>
          <w:szCs w:val="24"/>
        </w:rPr>
        <w:t>, samo vyhledává informace</w:t>
      </w:r>
      <w:r w:rsidR="007E0044" w:rsidRPr="00494A10">
        <w:rPr>
          <w:rFonts w:ascii="Times New Roman" w:hAnsi="Times New Roman" w:cs="Times New Roman"/>
          <w:sz w:val="24"/>
          <w:szCs w:val="24"/>
        </w:rPr>
        <w:t>,</w:t>
      </w:r>
      <w:r w:rsidR="0008724D" w:rsidRPr="00494A10">
        <w:rPr>
          <w:rFonts w:ascii="Times New Roman" w:hAnsi="Times New Roman" w:cs="Times New Roman"/>
          <w:sz w:val="24"/>
          <w:szCs w:val="24"/>
        </w:rPr>
        <w:t xml:space="preserve"> a kromě autority rodiče získává na důležitosti autorita pedagoga.</w:t>
      </w:r>
      <w:r w:rsidR="00A573F7" w:rsidRPr="00494A10">
        <w:rPr>
          <w:rFonts w:ascii="Times New Roman" w:hAnsi="Times New Roman" w:cs="Times New Roman"/>
          <w:sz w:val="24"/>
          <w:szCs w:val="24"/>
        </w:rPr>
        <w:t xml:space="preserve"> Učí se čtení, psaní a počítání. Motorika je více koordinovaná, rozvíjí se slovní zásoba </w:t>
      </w:r>
      <w:proofErr w:type="gramStart"/>
      <w:r w:rsidR="00A573F7" w:rsidRPr="00494A10">
        <w:rPr>
          <w:rFonts w:ascii="Times New Roman" w:hAnsi="Times New Roman" w:cs="Times New Roman"/>
          <w:sz w:val="24"/>
          <w:szCs w:val="24"/>
        </w:rPr>
        <w:t>a</w:t>
      </w:r>
      <w:r w:rsidR="00B62813">
        <w:rPr>
          <w:rFonts w:ascii="Times New Roman" w:hAnsi="Times New Roman" w:cs="Times New Roman"/>
          <w:sz w:val="24"/>
          <w:szCs w:val="24"/>
        </w:rPr>
        <w:t> </w:t>
      </w:r>
      <w:r w:rsidR="00A573F7" w:rsidRPr="00494A10">
        <w:rPr>
          <w:rFonts w:ascii="Times New Roman" w:hAnsi="Times New Roman" w:cs="Times New Roman"/>
          <w:sz w:val="24"/>
          <w:szCs w:val="24"/>
        </w:rPr>
        <w:t xml:space="preserve"> přetrvává</w:t>
      </w:r>
      <w:proofErr w:type="gramEnd"/>
      <w:r w:rsidR="00A573F7" w:rsidRPr="00494A10">
        <w:rPr>
          <w:rFonts w:ascii="Times New Roman" w:hAnsi="Times New Roman" w:cs="Times New Roman"/>
          <w:sz w:val="24"/>
          <w:szCs w:val="24"/>
        </w:rPr>
        <w:t xml:space="preserve"> pro toto období typická dětská veselost. (Havrdová, 2002)</w:t>
      </w:r>
      <w:r w:rsidR="00837F9B" w:rsidRPr="00494A10">
        <w:rPr>
          <w:rFonts w:ascii="Times New Roman" w:hAnsi="Times New Roman" w:cs="Times New Roman"/>
          <w:sz w:val="24"/>
          <w:szCs w:val="24"/>
        </w:rPr>
        <w:t xml:space="preserve"> S nástupem do školy se dítěti dostává statusu školáka a pozornosti od dospělých, jak už je velké a podobně</w:t>
      </w:r>
      <w:r w:rsidR="00A60CCF" w:rsidRPr="00494A10">
        <w:rPr>
          <w:rFonts w:ascii="Times New Roman" w:hAnsi="Times New Roman" w:cs="Times New Roman"/>
          <w:sz w:val="24"/>
          <w:szCs w:val="24"/>
        </w:rPr>
        <w:t xml:space="preserve">, což samozřejmě zažívají i děti s postižením a jejich rodiče, pro které je tato událost neméně významná. </w:t>
      </w:r>
      <w:r w:rsidR="007E0044" w:rsidRPr="00494A10">
        <w:rPr>
          <w:rFonts w:ascii="Times New Roman" w:hAnsi="Times New Roman" w:cs="Times New Roman"/>
          <w:sz w:val="24"/>
          <w:szCs w:val="24"/>
        </w:rPr>
        <w:t xml:space="preserve">S počátkem hodnocení ve škole se začíná hodnotit i dítě samo, vnímá své úspěchy a neúspěchy a dle toho si utváří i své sebevědomí. </w:t>
      </w:r>
      <w:r w:rsidR="00757B12" w:rsidRPr="00494A10">
        <w:rPr>
          <w:rFonts w:ascii="Times New Roman" w:hAnsi="Times New Roman" w:cs="Times New Roman"/>
          <w:sz w:val="24"/>
          <w:szCs w:val="24"/>
        </w:rPr>
        <w:t>V případě většího množství nezdarů může být sebehodnocení negativně ovlivněno i u zdravého dítěte.</w:t>
      </w:r>
      <w:r w:rsidR="00CE5D4E" w:rsidRPr="00494A10">
        <w:rPr>
          <w:rFonts w:ascii="Times New Roman" w:hAnsi="Times New Roman" w:cs="Times New Roman"/>
          <w:sz w:val="24"/>
          <w:szCs w:val="24"/>
        </w:rPr>
        <w:t xml:space="preserve"> Žák se zrakovým postižením je na neúspěch citlivější a je pro něj obtížné se setkat s novými situacemi. </w:t>
      </w:r>
      <w:r w:rsidR="002F2F6C" w:rsidRPr="00494A10">
        <w:rPr>
          <w:rFonts w:ascii="Times New Roman" w:hAnsi="Times New Roman" w:cs="Times New Roman"/>
          <w:sz w:val="24"/>
          <w:szCs w:val="24"/>
        </w:rPr>
        <w:t>Klíčový je výběr vhodné škol</w:t>
      </w:r>
      <w:r w:rsidR="00576118" w:rsidRPr="00494A10">
        <w:rPr>
          <w:rFonts w:ascii="Times New Roman" w:hAnsi="Times New Roman" w:cs="Times New Roman"/>
          <w:sz w:val="24"/>
          <w:szCs w:val="24"/>
        </w:rPr>
        <w:t>y</w:t>
      </w:r>
      <w:r w:rsidR="00C50414" w:rsidRPr="00494A10">
        <w:rPr>
          <w:rFonts w:ascii="Times New Roman" w:hAnsi="Times New Roman" w:cs="Times New Roman"/>
          <w:sz w:val="24"/>
          <w:szCs w:val="24"/>
        </w:rPr>
        <w:t xml:space="preserve"> (běžná ZŠ nebo </w:t>
      </w:r>
      <w:r w:rsidR="00E66C7F" w:rsidRPr="00494A10">
        <w:rPr>
          <w:rFonts w:ascii="Times New Roman" w:hAnsi="Times New Roman" w:cs="Times New Roman"/>
          <w:sz w:val="24"/>
          <w:szCs w:val="24"/>
        </w:rPr>
        <w:t>speciální škola pro zrakově postižené)</w:t>
      </w:r>
      <w:r w:rsidR="00576118" w:rsidRPr="00494A10">
        <w:rPr>
          <w:rFonts w:ascii="Times New Roman" w:hAnsi="Times New Roman" w:cs="Times New Roman"/>
          <w:sz w:val="24"/>
          <w:szCs w:val="24"/>
        </w:rPr>
        <w:t xml:space="preserve"> – a zde je důležité říci, jak zásadní roli má uvážení rodičů</w:t>
      </w:r>
      <w:r w:rsidR="007730F1" w:rsidRPr="00494A10">
        <w:rPr>
          <w:rFonts w:ascii="Times New Roman" w:hAnsi="Times New Roman" w:cs="Times New Roman"/>
          <w:sz w:val="24"/>
          <w:szCs w:val="24"/>
        </w:rPr>
        <w:t xml:space="preserve">. V případě těžkého zrakového postižení představuje běžná ZŠ velkou zátěž pro dítě i jeho rodiče – z hlediska nároků na studium i zabezpečení. Oporou při rozhodování jsou pro rodiče odborníci ve speciálně pedagogických centrech. </w:t>
      </w:r>
    </w:p>
    <w:p w14:paraId="759647B1" w14:textId="68288671" w:rsidR="003F18E5" w:rsidRPr="00494A10" w:rsidRDefault="007730F1"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 Je třeba děti dále podporovat v rozvoji zástupných smyslů, především matu a sluchu, důležitým pomocníkem pro zisk informací je řeč (Vágnerová, 1995)</w:t>
      </w:r>
      <w:r w:rsidR="000C043C">
        <w:rPr>
          <w:rFonts w:ascii="Times New Roman" w:hAnsi="Times New Roman" w:cs="Times New Roman"/>
          <w:sz w:val="24"/>
          <w:szCs w:val="24"/>
        </w:rPr>
        <w:t>.</w:t>
      </w:r>
    </w:p>
    <w:p w14:paraId="546810A8" w14:textId="77777777" w:rsidR="002A32B8" w:rsidRPr="00494A10" w:rsidRDefault="002A32B8" w:rsidP="00C563C9">
      <w:pPr>
        <w:tabs>
          <w:tab w:val="left" w:pos="1134"/>
        </w:tabs>
        <w:spacing w:line="360" w:lineRule="auto"/>
        <w:jc w:val="both"/>
        <w:rPr>
          <w:rFonts w:ascii="Times New Roman" w:hAnsi="Times New Roman" w:cs="Times New Roman"/>
          <w:sz w:val="24"/>
          <w:szCs w:val="24"/>
        </w:rPr>
      </w:pPr>
    </w:p>
    <w:p w14:paraId="3B3469DB" w14:textId="0E0B8F91" w:rsidR="00673E1F" w:rsidRPr="00494A10" w:rsidRDefault="00BF7B0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Pro vývoj dítěte je rozhodující období, kdy ke ztrátě nebo poškození zraku došlo – jakákoli zraková zkušenost má pozitivní přínos pro zrakovou představu (např. orientace v prostoru, lepší pochopení některých výrazů</w:t>
      </w:r>
      <w:r w:rsidR="00435ACA" w:rsidRPr="00494A10">
        <w:rPr>
          <w:rFonts w:ascii="Times New Roman" w:hAnsi="Times New Roman" w:cs="Times New Roman"/>
          <w:sz w:val="24"/>
          <w:szCs w:val="24"/>
        </w:rPr>
        <w:t xml:space="preserve"> a poznávání ostatními smysly).</w:t>
      </w:r>
      <w:r w:rsidR="003B7F91" w:rsidRPr="00494A10">
        <w:rPr>
          <w:rFonts w:ascii="Times New Roman" w:hAnsi="Times New Roman" w:cs="Times New Roman"/>
          <w:sz w:val="24"/>
          <w:szCs w:val="24"/>
        </w:rPr>
        <w:t xml:space="preserve"> Protože má méně zrakových podnětů, je pro dítě se zrakovým postižením charakteristická apatie, až pasivita v zájmu o okolí a nízká socializace. </w:t>
      </w:r>
      <w:r w:rsidR="0066156A" w:rsidRPr="00494A10">
        <w:rPr>
          <w:rFonts w:ascii="Times New Roman" w:hAnsi="Times New Roman" w:cs="Times New Roman"/>
          <w:sz w:val="24"/>
          <w:szCs w:val="24"/>
        </w:rPr>
        <w:t>Verbální komunikace je tak pro ně důležitý kanál pro zisk informací (je rychlejší, než např. hmat) a je tak důležité ji podporovat</w:t>
      </w:r>
      <w:r w:rsidR="009132C8" w:rsidRPr="00494A10">
        <w:rPr>
          <w:rFonts w:ascii="Times New Roman" w:hAnsi="Times New Roman" w:cs="Times New Roman"/>
          <w:sz w:val="24"/>
          <w:szCs w:val="24"/>
        </w:rPr>
        <w:t xml:space="preserve">, stejně tak i zbylé smysly. </w:t>
      </w:r>
    </w:p>
    <w:p w14:paraId="4948D9BE" w14:textId="77777777" w:rsidR="00263FC8" w:rsidRPr="00494A10" w:rsidRDefault="00263FC8" w:rsidP="00C563C9">
      <w:pPr>
        <w:tabs>
          <w:tab w:val="left" w:pos="1134"/>
        </w:tabs>
        <w:spacing w:line="360" w:lineRule="auto"/>
        <w:jc w:val="both"/>
        <w:rPr>
          <w:rFonts w:ascii="Times New Roman" w:hAnsi="Times New Roman" w:cs="Times New Roman"/>
          <w:sz w:val="24"/>
          <w:szCs w:val="24"/>
        </w:rPr>
      </w:pPr>
    </w:p>
    <w:p w14:paraId="03CA4BFA" w14:textId="145FEDDF" w:rsidR="00263FC8" w:rsidRPr="00494A10" w:rsidRDefault="00263FC8"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Vzhledem k zaměření této práce a studijního oboru jsou období zakončena mladším školním věkem. Dospělí jedinci a senioři se zrakovým postižením nejsou tématem </w:t>
      </w:r>
      <w:r w:rsidR="00586AB0" w:rsidRPr="00494A10">
        <w:rPr>
          <w:rFonts w:ascii="Times New Roman" w:hAnsi="Times New Roman" w:cs="Times New Roman"/>
          <w:sz w:val="24"/>
          <w:szCs w:val="24"/>
        </w:rPr>
        <w:t xml:space="preserve">této </w:t>
      </w:r>
      <w:r w:rsidRPr="00494A10">
        <w:rPr>
          <w:rFonts w:ascii="Times New Roman" w:hAnsi="Times New Roman" w:cs="Times New Roman"/>
          <w:sz w:val="24"/>
          <w:szCs w:val="24"/>
        </w:rPr>
        <w:t>práce.</w:t>
      </w:r>
    </w:p>
    <w:p w14:paraId="483EF987" w14:textId="77777777" w:rsidR="00673E1F" w:rsidRPr="00494A10" w:rsidRDefault="00673E1F" w:rsidP="00C563C9">
      <w:pPr>
        <w:tabs>
          <w:tab w:val="left" w:pos="1134"/>
        </w:tabs>
        <w:spacing w:line="360" w:lineRule="auto"/>
        <w:jc w:val="both"/>
        <w:rPr>
          <w:rFonts w:ascii="Times New Roman" w:hAnsi="Times New Roman" w:cs="Times New Roman"/>
          <w:sz w:val="24"/>
          <w:szCs w:val="24"/>
        </w:rPr>
      </w:pPr>
    </w:p>
    <w:p w14:paraId="5BB9A88F" w14:textId="77777777" w:rsidR="00673E1F" w:rsidRPr="00494A10" w:rsidRDefault="00673E1F" w:rsidP="00C563C9">
      <w:pPr>
        <w:tabs>
          <w:tab w:val="left" w:pos="1134"/>
        </w:tabs>
        <w:spacing w:line="360" w:lineRule="auto"/>
        <w:jc w:val="both"/>
        <w:rPr>
          <w:rFonts w:ascii="Times New Roman" w:hAnsi="Times New Roman" w:cs="Times New Roman"/>
          <w:sz w:val="24"/>
          <w:szCs w:val="24"/>
        </w:rPr>
      </w:pPr>
    </w:p>
    <w:p w14:paraId="74BBFA8C" w14:textId="77777777" w:rsidR="00673E1F" w:rsidRDefault="00673E1F" w:rsidP="00C563C9">
      <w:pPr>
        <w:tabs>
          <w:tab w:val="left" w:pos="1134"/>
        </w:tabs>
        <w:spacing w:line="360" w:lineRule="auto"/>
        <w:jc w:val="both"/>
        <w:rPr>
          <w:rFonts w:ascii="Times New Roman" w:hAnsi="Times New Roman" w:cs="Times New Roman"/>
          <w:sz w:val="24"/>
          <w:szCs w:val="24"/>
        </w:rPr>
      </w:pPr>
    </w:p>
    <w:p w14:paraId="5743B979" w14:textId="77777777" w:rsidR="00494A10" w:rsidRPr="00494A10" w:rsidRDefault="00494A10" w:rsidP="00C563C9">
      <w:pPr>
        <w:tabs>
          <w:tab w:val="left" w:pos="1134"/>
        </w:tabs>
        <w:spacing w:line="360" w:lineRule="auto"/>
        <w:jc w:val="both"/>
        <w:rPr>
          <w:rFonts w:ascii="Times New Roman" w:hAnsi="Times New Roman" w:cs="Times New Roman"/>
          <w:sz w:val="24"/>
          <w:szCs w:val="24"/>
        </w:rPr>
      </w:pPr>
    </w:p>
    <w:p w14:paraId="4A82D029" w14:textId="77777777" w:rsidR="004234F5" w:rsidRPr="00494A10" w:rsidRDefault="004234F5" w:rsidP="00C563C9">
      <w:pPr>
        <w:tabs>
          <w:tab w:val="left" w:pos="1134"/>
        </w:tabs>
        <w:spacing w:line="360" w:lineRule="auto"/>
        <w:jc w:val="both"/>
        <w:rPr>
          <w:rFonts w:ascii="Times New Roman" w:hAnsi="Times New Roman" w:cs="Times New Roman"/>
          <w:sz w:val="24"/>
          <w:szCs w:val="24"/>
        </w:rPr>
      </w:pPr>
    </w:p>
    <w:p w14:paraId="08C06030" w14:textId="77777777" w:rsidR="004234F5" w:rsidRPr="00494A10" w:rsidRDefault="004234F5" w:rsidP="00C563C9">
      <w:pPr>
        <w:tabs>
          <w:tab w:val="left" w:pos="1134"/>
        </w:tabs>
        <w:spacing w:line="360" w:lineRule="auto"/>
        <w:jc w:val="both"/>
        <w:rPr>
          <w:rFonts w:ascii="Times New Roman" w:hAnsi="Times New Roman" w:cs="Times New Roman"/>
          <w:sz w:val="24"/>
          <w:szCs w:val="24"/>
        </w:rPr>
      </w:pPr>
    </w:p>
    <w:p w14:paraId="689AD44B" w14:textId="77777777" w:rsidR="004234F5" w:rsidRDefault="004234F5" w:rsidP="00C563C9">
      <w:pPr>
        <w:tabs>
          <w:tab w:val="left" w:pos="1134"/>
        </w:tabs>
        <w:spacing w:line="360" w:lineRule="auto"/>
        <w:jc w:val="both"/>
        <w:rPr>
          <w:rFonts w:ascii="Times New Roman" w:hAnsi="Times New Roman" w:cs="Times New Roman"/>
          <w:sz w:val="24"/>
          <w:szCs w:val="24"/>
        </w:rPr>
      </w:pPr>
    </w:p>
    <w:p w14:paraId="7F8CC9AB" w14:textId="77777777" w:rsidR="003F6955" w:rsidRDefault="003F6955" w:rsidP="00C563C9">
      <w:pPr>
        <w:tabs>
          <w:tab w:val="left" w:pos="1134"/>
        </w:tabs>
        <w:spacing w:line="360" w:lineRule="auto"/>
        <w:jc w:val="both"/>
        <w:rPr>
          <w:rFonts w:ascii="Times New Roman" w:hAnsi="Times New Roman" w:cs="Times New Roman"/>
          <w:sz w:val="24"/>
          <w:szCs w:val="24"/>
        </w:rPr>
      </w:pPr>
    </w:p>
    <w:p w14:paraId="3EFE87DA" w14:textId="77777777" w:rsidR="003F6955" w:rsidRDefault="003F6955" w:rsidP="00C563C9">
      <w:pPr>
        <w:tabs>
          <w:tab w:val="left" w:pos="1134"/>
        </w:tabs>
        <w:spacing w:line="360" w:lineRule="auto"/>
        <w:jc w:val="both"/>
        <w:rPr>
          <w:rFonts w:ascii="Times New Roman" w:hAnsi="Times New Roman" w:cs="Times New Roman"/>
          <w:sz w:val="24"/>
          <w:szCs w:val="24"/>
        </w:rPr>
      </w:pPr>
    </w:p>
    <w:p w14:paraId="640557EF" w14:textId="77777777" w:rsidR="00241EA5" w:rsidRDefault="00241EA5" w:rsidP="00C563C9">
      <w:pPr>
        <w:tabs>
          <w:tab w:val="left" w:pos="1134"/>
        </w:tabs>
        <w:spacing w:line="360" w:lineRule="auto"/>
        <w:jc w:val="both"/>
        <w:rPr>
          <w:rFonts w:ascii="Times New Roman" w:hAnsi="Times New Roman" w:cs="Times New Roman"/>
          <w:sz w:val="24"/>
          <w:szCs w:val="24"/>
        </w:rPr>
      </w:pPr>
    </w:p>
    <w:p w14:paraId="1B36B17F" w14:textId="77777777" w:rsidR="00241EA5" w:rsidRDefault="00241EA5" w:rsidP="00C563C9">
      <w:pPr>
        <w:tabs>
          <w:tab w:val="left" w:pos="1134"/>
        </w:tabs>
        <w:spacing w:line="360" w:lineRule="auto"/>
        <w:jc w:val="both"/>
        <w:rPr>
          <w:rFonts w:ascii="Times New Roman" w:hAnsi="Times New Roman" w:cs="Times New Roman"/>
          <w:sz w:val="24"/>
          <w:szCs w:val="24"/>
        </w:rPr>
      </w:pPr>
    </w:p>
    <w:p w14:paraId="0D3BECA6" w14:textId="2D7EBDA2" w:rsidR="004234F5" w:rsidRPr="00241EA5" w:rsidRDefault="004234F5" w:rsidP="00DC3A6B">
      <w:pPr>
        <w:tabs>
          <w:tab w:val="left" w:pos="1134"/>
        </w:tabs>
        <w:spacing w:line="360" w:lineRule="auto"/>
        <w:jc w:val="center"/>
        <w:rPr>
          <w:rFonts w:ascii="Times New Roman" w:hAnsi="Times New Roman" w:cs="Times New Roman"/>
          <w:b/>
          <w:bCs/>
          <w:sz w:val="48"/>
          <w:szCs w:val="48"/>
        </w:rPr>
      </w:pPr>
      <w:r w:rsidRPr="00241EA5">
        <w:rPr>
          <w:rFonts w:ascii="Times New Roman" w:hAnsi="Times New Roman" w:cs="Times New Roman"/>
          <w:b/>
          <w:bCs/>
          <w:sz w:val="48"/>
          <w:szCs w:val="48"/>
        </w:rPr>
        <w:t>VÝZKUMNÁ ČÁST</w:t>
      </w:r>
    </w:p>
    <w:p w14:paraId="500A8DDA" w14:textId="77777777" w:rsidR="004234F5" w:rsidRPr="00494A10" w:rsidRDefault="004234F5" w:rsidP="00C563C9">
      <w:pPr>
        <w:tabs>
          <w:tab w:val="left" w:pos="1134"/>
        </w:tabs>
        <w:spacing w:line="360" w:lineRule="auto"/>
        <w:jc w:val="both"/>
        <w:rPr>
          <w:rFonts w:ascii="Times New Roman" w:hAnsi="Times New Roman" w:cs="Times New Roman"/>
          <w:sz w:val="48"/>
          <w:szCs w:val="48"/>
        </w:rPr>
      </w:pPr>
    </w:p>
    <w:p w14:paraId="62B1107C" w14:textId="77777777" w:rsidR="005C2A73" w:rsidRPr="00494A10" w:rsidRDefault="005C2A73" w:rsidP="00C563C9">
      <w:pPr>
        <w:tabs>
          <w:tab w:val="left" w:pos="1134"/>
        </w:tabs>
        <w:spacing w:line="360" w:lineRule="auto"/>
        <w:jc w:val="both"/>
        <w:rPr>
          <w:rFonts w:ascii="Times New Roman" w:hAnsi="Times New Roman" w:cs="Times New Roman"/>
          <w:sz w:val="48"/>
          <w:szCs w:val="48"/>
        </w:rPr>
      </w:pPr>
    </w:p>
    <w:p w14:paraId="37B2182B" w14:textId="77777777" w:rsidR="004234F5" w:rsidRDefault="004234F5" w:rsidP="00C563C9">
      <w:pPr>
        <w:tabs>
          <w:tab w:val="left" w:pos="1134"/>
        </w:tabs>
        <w:spacing w:line="360" w:lineRule="auto"/>
        <w:jc w:val="both"/>
        <w:rPr>
          <w:rFonts w:ascii="Times New Roman" w:hAnsi="Times New Roman" w:cs="Times New Roman"/>
          <w:sz w:val="48"/>
          <w:szCs w:val="48"/>
        </w:rPr>
      </w:pPr>
    </w:p>
    <w:p w14:paraId="76A557D5" w14:textId="77777777" w:rsidR="006128AA" w:rsidRDefault="006128AA" w:rsidP="00C563C9">
      <w:pPr>
        <w:tabs>
          <w:tab w:val="left" w:pos="1134"/>
        </w:tabs>
        <w:spacing w:line="360" w:lineRule="auto"/>
        <w:jc w:val="both"/>
        <w:rPr>
          <w:rFonts w:ascii="Times New Roman" w:hAnsi="Times New Roman" w:cs="Times New Roman"/>
          <w:sz w:val="48"/>
          <w:szCs w:val="48"/>
        </w:rPr>
      </w:pPr>
    </w:p>
    <w:p w14:paraId="7AE86B3C" w14:textId="77777777" w:rsidR="00241EA5" w:rsidRDefault="00241EA5" w:rsidP="00C563C9">
      <w:pPr>
        <w:tabs>
          <w:tab w:val="left" w:pos="1134"/>
        </w:tabs>
        <w:spacing w:line="360" w:lineRule="auto"/>
        <w:jc w:val="both"/>
        <w:rPr>
          <w:rFonts w:ascii="Times New Roman" w:hAnsi="Times New Roman" w:cs="Times New Roman"/>
          <w:sz w:val="48"/>
          <w:szCs w:val="48"/>
        </w:rPr>
      </w:pPr>
    </w:p>
    <w:p w14:paraId="231F1067" w14:textId="77777777" w:rsidR="00241EA5" w:rsidRDefault="00241EA5" w:rsidP="00C563C9">
      <w:pPr>
        <w:tabs>
          <w:tab w:val="left" w:pos="1134"/>
        </w:tabs>
        <w:spacing w:line="360" w:lineRule="auto"/>
        <w:jc w:val="both"/>
        <w:rPr>
          <w:rFonts w:ascii="Times New Roman" w:hAnsi="Times New Roman" w:cs="Times New Roman"/>
          <w:sz w:val="48"/>
          <w:szCs w:val="48"/>
        </w:rPr>
      </w:pPr>
    </w:p>
    <w:p w14:paraId="16F706B7" w14:textId="77777777" w:rsidR="00241EA5" w:rsidRDefault="00241EA5" w:rsidP="00C563C9">
      <w:pPr>
        <w:tabs>
          <w:tab w:val="left" w:pos="1134"/>
        </w:tabs>
        <w:spacing w:line="360" w:lineRule="auto"/>
        <w:jc w:val="both"/>
        <w:rPr>
          <w:rFonts w:ascii="Times New Roman" w:hAnsi="Times New Roman" w:cs="Times New Roman"/>
          <w:sz w:val="48"/>
          <w:szCs w:val="48"/>
        </w:rPr>
      </w:pPr>
    </w:p>
    <w:p w14:paraId="3B545970" w14:textId="77777777" w:rsidR="006128AA" w:rsidRPr="00494A10" w:rsidRDefault="006128AA" w:rsidP="00C563C9">
      <w:pPr>
        <w:tabs>
          <w:tab w:val="left" w:pos="1134"/>
        </w:tabs>
        <w:spacing w:line="360" w:lineRule="auto"/>
        <w:jc w:val="both"/>
        <w:rPr>
          <w:rFonts w:ascii="Times New Roman" w:hAnsi="Times New Roman" w:cs="Times New Roman"/>
          <w:sz w:val="48"/>
          <w:szCs w:val="48"/>
        </w:rPr>
      </w:pPr>
    </w:p>
    <w:p w14:paraId="31DF2619" w14:textId="4EC8832B" w:rsidR="004234F5" w:rsidRPr="00494A10" w:rsidRDefault="009555DC" w:rsidP="00DC3A6B">
      <w:pPr>
        <w:pStyle w:val="1"/>
        <w:spacing w:line="360" w:lineRule="auto"/>
      </w:pPr>
      <w:bookmarkStart w:id="17" w:name="_Toc169164844"/>
      <w:r>
        <w:lastRenderedPageBreak/>
        <w:t>VÝZKUMNÝ PROBLÉM A CÍLE VÝZKUMU</w:t>
      </w:r>
      <w:bookmarkEnd w:id="17"/>
      <w:r w:rsidR="00EB677E" w:rsidRPr="00494A10">
        <w:br/>
      </w:r>
    </w:p>
    <w:p w14:paraId="0623B0DC" w14:textId="7DDFB93B" w:rsidR="00AA743E" w:rsidRPr="00494A10" w:rsidRDefault="00AA743E" w:rsidP="00C563C9">
      <w:pPr>
        <w:tabs>
          <w:tab w:val="left" w:pos="1134"/>
        </w:tabs>
        <w:spacing w:line="360" w:lineRule="auto"/>
        <w:ind w:left="360" w:firstLine="348"/>
        <w:jc w:val="both"/>
        <w:rPr>
          <w:rFonts w:ascii="Times New Roman" w:hAnsi="Times New Roman" w:cs="Times New Roman"/>
          <w:sz w:val="24"/>
          <w:szCs w:val="24"/>
        </w:rPr>
      </w:pPr>
      <w:r w:rsidRPr="00494A10">
        <w:rPr>
          <w:rFonts w:ascii="Times New Roman" w:hAnsi="Times New Roman" w:cs="Times New Roman"/>
          <w:sz w:val="24"/>
          <w:szCs w:val="24"/>
        </w:rPr>
        <w:t>V předchozích kapitolách jsme popsali rodinu a její funkce, rozebrali jsme sourozenecké vztahy a jejich konstelace a také jsme blíže popsali zrakové postižení</w:t>
      </w:r>
      <w:r w:rsidR="00936A11" w:rsidRPr="00494A10">
        <w:rPr>
          <w:rFonts w:ascii="Times New Roman" w:hAnsi="Times New Roman" w:cs="Times New Roman"/>
          <w:sz w:val="24"/>
          <w:szCs w:val="24"/>
        </w:rPr>
        <w:t xml:space="preserve"> (z pohledu speciálně pedagogické praxe a medicínské praxe)</w:t>
      </w:r>
      <w:r w:rsidRPr="00494A10">
        <w:rPr>
          <w:rFonts w:ascii="Times New Roman" w:hAnsi="Times New Roman" w:cs="Times New Roman"/>
          <w:sz w:val="24"/>
          <w:szCs w:val="24"/>
        </w:rPr>
        <w:t>, včetně toho, jak ovlivňuje osobnost dítěte s tímto postižením – neboť i osobnost sourozence s postižením ovlivňuje intaktního sourozence.</w:t>
      </w:r>
    </w:p>
    <w:p w14:paraId="1A096807" w14:textId="08531F55" w:rsidR="004234F5" w:rsidRPr="00494A10" w:rsidRDefault="004234F5" w:rsidP="00C563C9">
      <w:pPr>
        <w:tabs>
          <w:tab w:val="left" w:pos="1134"/>
        </w:tabs>
        <w:spacing w:line="360" w:lineRule="auto"/>
        <w:ind w:left="360" w:firstLine="348"/>
        <w:jc w:val="both"/>
        <w:rPr>
          <w:rFonts w:ascii="Times New Roman" w:hAnsi="Times New Roman" w:cs="Times New Roman"/>
          <w:sz w:val="24"/>
          <w:szCs w:val="24"/>
        </w:rPr>
      </w:pPr>
      <w:r w:rsidRPr="00494A10">
        <w:rPr>
          <w:rFonts w:ascii="Times New Roman" w:hAnsi="Times New Roman" w:cs="Times New Roman"/>
          <w:sz w:val="24"/>
          <w:szCs w:val="24"/>
        </w:rPr>
        <w:t xml:space="preserve">Jak je z teoretické části patrné, </w:t>
      </w:r>
      <w:r w:rsidR="005474E5" w:rsidRPr="00494A10">
        <w:rPr>
          <w:rFonts w:ascii="Times New Roman" w:hAnsi="Times New Roman" w:cs="Times New Roman"/>
          <w:sz w:val="24"/>
          <w:szCs w:val="24"/>
        </w:rPr>
        <w:t>role, jakou zastávají sourozenci dětí se zrakovým postižením</w:t>
      </w:r>
      <w:r w:rsidR="00715F31">
        <w:rPr>
          <w:rFonts w:ascii="Times New Roman" w:hAnsi="Times New Roman" w:cs="Times New Roman"/>
          <w:sz w:val="24"/>
          <w:szCs w:val="24"/>
        </w:rPr>
        <w:t xml:space="preserve">, </w:t>
      </w:r>
      <w:r w:rsidR="006C614C" w:rsidRPr="00494A10">
        <w:rPr>
          <w:rFonts w:ascii="Times New Roman" w:hAnsi="Times New Roman" w:cs="Times New Roman"/>
          <w:sz w:val="24"/>
          <w:szCs w:val="24"/>
        </w:rPr>
        <w:t>je důležitá pro formování jejich života jako intaktního sourozence</w:t>
      </w:r>
      <w:r w:rsidR="005474E5" w:rsidRPr="00494A10">
        <w:rPr>
          <w:rFonts w:ascii="Times New Roman" w:hAnsi="Times New Roman" w:cs="Times New Roman"/>
          <w:sz w:val="24"/>
          <w:szCs w:val="24"/>
        </w:rPr>
        <w:t xml:space="preserve">. </w:t>
      </w:r>
      <w:r w:rsidR="00112E2C" w:rsidRPr="00494A10">
        <w:rPr>
          <w:rFonts w:ascii="Times New Roman" w:hAnsi="Times New Roman" w:cs="Times New Roman"/>
          <w:sz w:val="24"/>
          <w:szCs w:val="24"/>
        </w:rPr>
        <w:t>Snažili jsme se p</w:t>
      </w:r>
      <w:r w:rsidR="005474E5" w:rsidRPr="00494A10">
        <w:rPr>
          <w:rFonts w:ascii="Times New Roman" w:hAnsi="Times New Roman" w:cs="Times New Roman"/>
          <w:sz w:val="24"/>
          <w:szCs w:val="24"/>
        </w:rPr>
        <w:t>orozumět blíže a lépe subjektivním zkušenostem, které z tohoto vztahu čerpají.</w:t>
      </w:r>
      <w:r w:rsidR="004D1AE0">
        <w:rPr>
          <w:rFonts w:ascii="Times New Roman" w:hAnsi="Times New Roman" w:cs="Times New Roman"/>
          <w:sz w:val="24"/>
          <w:szCs w:val="24"/>
        </w:rPr>
        <w:t xml:space="preserve"> Hlavním cílem této práce je zjistit, jaké formy podpory se intaktním sourozencům během období dětství dostalo. </w:t>
      </w:r>
      <w:r w:rsidR="008202BA">
        <w:rPr>
          <w:rFonts w:ascii="Times New Roman" w:hAnsi="Times New Roman" w:cs="Times New Roman"/>
          <w:sz w:val="24"/>
          <w:szCs w:val="24"/>
        </w:rPr>
        <w:t>Dílčími cíli pak byly</w:t>
      </w:r>
      <w:r w:rsidR="00AA743E" w:rsidRPr="00494A10">
        <w:rPr>
          <w:rFonts w:ascii="Times New Roman" w:hAnsi="Times New Roman" w:cs="Times New Roman"/>
          <w:sz w:val="24"/>
          <w:szCs w:val="24"/>
        </w:rPr>
        <w:t xml:space="preserve"> důležité elementy vyrůstání v rodině a porozumě</w:t>
      </w:r>
      <w:r w:rsidR="008202BA">
        <w:rPr>
          <w:rFonts w:ascii="Times New Roman" w:hAnsi="Times New Roman" w:cs="Times New Roman"/>
          <w:sz w:val="24"/>
          <w:szCs w:val="24"/>
        </w:rPr>
        <w:t>ní</w:t>
      </w:r>
      <w:r w:rsidR="00AA743E" w:rsidRPr="00494A10">
        <w:rPr>
          <w:rFonts w:ascii="Times New Roman" w:hAnsi="Times New Roman" w:cs="Times New Roman"/>
          <w:sz w:val="24"/>
          <w:szCs w:val="24"/>
        </w:rPr>
        <w:t xml:space="preserve"> jejich subjektivním prožitkům. </w:t>
      </w:r>
      <w:r w:rsidR="008202BA">
        <w:rPr>
          <w:rFonts w:ascii="Times New Roman" w:hAnsi="Times New Roman" w:cs="Times New Roman"/>
          <w:sz w:val="24"/>
          <w:szCs w:val="24"/>
        </w:rPr>
        <w:t>Mezi dílčí cíle patřilo samozřejmě</w:t>
      </w:r>
      <w:r w:rsidR="00AA743E" w:rsidRPr="00494A10">
        <w:rPr>
          <w:rFonts w:ascii="Times New Roman" w:hAnsi="Times New Roman" w:cs="Times New Roman"/>
          <w:sz w:val="24"/>
          <w:szCs w:val="24"/>
        </w:rPr>
        <w:t xml:space="preserve"> </w:t>
      </w:r>
      <w:r w:rsidR="008202BA">
        <w:rPr>
          <w:rFonts w:ascii="Times New Roman" w:hAnsi="Times New Roman" w:cs="Times New Roman"/>
          <w:sz w:val="24"/>
          <w:szCs w:val="24"/>
        </w:rPr>
        <w:t xml:space="preserve">i to, </w:t>
      </w:r>
      <w:r w:rsidR="00AA743E" w:rsidRPr="00494A10">
        <w:rPr>
          <w:rFonts w:ascii="Times New Roman" w:hAnsi="Times New Roman" w:cs="Times New Roman"/>
          <w:sz w:val="24"/>
          <w:szCs w:val="24"/>
        </w:rPr>
        <w:t xml:space="preserve">jak intaktní sourozenci vnímají své vztahy s rodiči a sourozenci, abychom lépe porozuměli dynamice těchto vztahů a pojmenovali konkrétní okruhy, kde by mohla být poskytnuta profesionální intervence a podpora pro lepší fungování rodiny jako takové a minimalizování </w:t>
      </w:r>
      <w:r w:rsidR="00BE5B36" w:rsidRPr="00494A10">
        <w:rPr>
          <w:rFonts w:ascii="Times New Roman" w:hAnsi="Times New Roman" w:cs="Times New Roman"/>
          <w:sz w:val="24"/>
          <w:szCs w:val="24"/>
        </w:rPr>
        <w:t xml:space="preserve">negativních emocí intaktních sourozenců. </w:t>
      </w:r>
    </w:p>
    <w:p w14:paraId="551FE69D" w14:textId="257AD590" w:rsidR="00457D20" w:rsidRPr="00494A10" w:rsidRDefault="00457D20" w:rsidP="00C563C9">
      <w:pPr>
        <w:tabs>
          <w:tab w:val="left" w:pos="1134"/>
        </w:tabs>
        <w:spacing w:line="360" w:lineRule="auto"/>
        <w:ind w:left="360" w:firstLine="348"/>
        <w:jc w:val="both"/>
        <w:rPr>
          <w:rFonts w:ascii="Times New Roman" w:hAnsi="Times New Roman" w:cs="Times New Roman"/>
          <w:sz w:val="24"/>
          <w:szCs w:val="24"/>
        </w:rPr>
      </w:pPr>
      <w:r w:rsidRPr="00494A10">
        <w:rPr>
          <w:rFonts w:ascii="Times New Roman" w:hAnsi="Times New Roman" w:cs="Times New Roman"/>
          <w:sz w:val="24"/>
          <w:szCs w:val="24"/>
        </w:rPr>
        <w:t xml:space="preserve">Rodinné vztahy jsou něco, co nás ovlivňuje po celý život, přesto </w:t>
      </w:r>
      <w:r w:rsidR="00AA743E" w:rsidRPr="00494A10">
        <w:rPr>
          <w:rFonts w:ascii="Times New Roman" w:hAnsi="Times New Roman" w:cs="Times New Roman"/>
          <w:sz w:val="24"/>
          <w:szCs w:val="24"/>
        </w:rPr>
        <w:t>jim není vždy věnováno dostatek pozornosti, stejně jako intaktním sourozencům v rodinách, ve kterých žijí i děti s postižením. Jak je tento vztah poznamená do života? Získají z nich nějaké dovednosti do dospělosti?</w:t>
      </w:r>
      <w:r w:rsidR="00F95FA1" w:rsidRPr="00494A10">
        <w:rPr>
          <w:rFonts w:ascii="Times New Roman" w:hAnsi="Times New Roman" w:cs="Times New Roman"/>
          <w:sz w:val="24"/>
          <w:szCs w:val="24"/>
        </w:rPr>
        <w:t xml:space="preserve"> Měli možnost během svého života nějakou podporu čerpat, případně jakou by sami ocenili?</w:t>
      </w:r>
    </w:p>
    <w:p w14:paraId="26E2B36D" w14:textId="0B7BAB35" w:rsidR="00E26AB8" w:rsidRPr="00494A10" w:rsidRDefault="00E26AB8" w:rsidP="00C563C9">
      <w:pPr>
        <w:tabs>
          <w:tab w:val="left" w:pos="1134"/>
        </w:tabs>
        <w:spacing w:line="360" w:lineRule="auto"/>
        <w:ind w:left="360" w:firstLine="348"/>
        <w:jc w:val="both"/>
        <w:rPr>
          <w:rFonts w:ascii="Times New Roman" w:hAnsi="Times New Roman" w:cs="Times New Roman"/>
          <w:sz w:val="24"/>
          <w:szCs w:val="24"/>
        </w:rPr>
      </w:pPr>
      <w:r w:rsidRPr="00494A10">
        <w:rPr>
          <w:rFonts w:ascii="Times New Roman" w:hAnsi="Times New Roman" w:cs="Times New Roman"/>
          <w:sz w:val="24"/>
          <w:szCs w:val="24"/>
        </w:rPr>
        <w:t xml:space="preserve">Domníváme se, že zjištěné informace by mohly být cenné nejen pro rodiče dětí s postižením, </w:t>
      </w:r>
      <w:r w:rsidR="00EB26A7" w:rsidRPr="00494A10">
        <w:rPr>
          <w:rFonts w:ascii="Times New Roman" w:hAnsi="Times New Roman" w:cs="Times New Roman"/>
          <w:sz w:val="24"/>
          <w:szCs w:val="24"/>
        </w:rPr>
        <w:t xml:space="preserve">krizové interventy, pracovníky rané péče, </w:t>
      </w:r>
      <w:r w:rsidRPr="00494A10">
        <w:rPr>
          <w:rFonts w:ascii="Times New Roman" w:hAnsi="Times New Roman" w:cs="Times New Roman"/>
          <w:sz w:val="24"/>
          <w:szCs w:val="24"/>
        </w:rPr>
        <w:t>ale také pro sociální pracovníky, kteří by se s těmito rodinnými situacemi mohli potkat</w:t>
      </w:r>
      <w:r w:rsidR="00EB26A7" w:rsidRPr="00494A10">
        <w:rPr>
          <w:rFonts w:ascii="Times New Roman" w:hAnsi="Times New Roman" w:cs="Times New Roman"/>
          <w:sz w:val="24"/>
          <w:szCs w:val="24"/>
        </w:rPr>
        <w:t xml:space="preserve">. Ale </w:t>
      </w:r>
      <w:r w:rsidR="00891BC2">
        <w:rPr>
          <w:rFonts w:ascii="Times New Roman" w:hAnsi="Times New Roman" w:cs="Times New Roman"/>
          <w:sz w:val="24"/>
          <w:szCs w:val="24"/>
        </w:rPr>
        <w:t>jistě najdou své místo</w:t>
      </w:r>
      <w:r w:rsidR="00EB26A7" w:rsidRPr="00494A10">
        <w:rPr>
          <w:rFonts w:ascii="Times New Roman" w:hAnsi="Times New Roman" w:cs="Times New Roman"/>
          <w:sz w:val="24"/>
          <w:szCs w:val="24"/>
        </w:rPr>
        <w:t xml:space="preserve"> při setkávání se s běžnými životními a rodinnými situacemi, které nám život nabízí. Doufáme, že po přečtení některých zkušeností z rozhovorů budou čerpat nejen rodiče dětí s postižením, ale také rodiče intaktních dětí – obdobné pocity zažívají i sourozenci i při příchodu dalšího člena rodiny, a tyto pocity by rodiči neměly být opomíjeny. </w:t>
      </w:r>
    </w:p>
    <w:p w14:paraId="140C915D" w14:textId="77777777" w:rsidR="0044654F" w:rsidRPr="00494A10" w:rsidRDefault="0044654F" w:rsidP="00C563C9">
      <w:pPr>
        <w:tabs>
          <w:tab w:val="left" w:pos="1134"/>
        </w:tabs>
        <w:spacing w:line="360" w:lineRule="auto"/>
        <w:ind w:left="360" w:firstLine="348"/>
        <w:jc w:val="both"/>
        <w:rPr>
          <w:rFonts w:ascii="Times New Roman" w:hAnsi="Times New Roman" w:cs="Times New Roman"/>
          <w:sz w:val="24"/>
          <w:szCs w:val="24"/>
        </w:rPr>
      </w:pPr>
    </w:p>
    <w:p w14:paraId="4FAE054C" w14:textId="77777777" w:rsidR="00A01D50" w:rsidRPr="00494A10" w:rsidRDefault="00A01D50" w:rsidP="00C563C9">
      <w:pPr>
        <w:tabs>
          <w:tab w:val="left" w:pos="1134"/>
        </w:tabs>
        <w:spacing w:line="360" w:lineRule="auto"/>
        <w:ind w:left="360" w:firstLine="348"/>
        <w:jc w:val="both"/>
        <w:rPr>
          <w:rFonts w:ascii="Times New Roman" w:hAnsi="Times New Roman" w:cs="Times New Roman"/>
          <w:sz w:val="24"/>
          <w:szCs w:val="24"/>
        </w:rPr>
      </w:pPr>
    </w:p>
    <w:p w14:paraId="74A425CF" w14:textId="11C8AD26" w:rsidR="0044654F" w:rsidRPr="00494A10" w:rsidRDefault="000C5D60" w:rsidP="00DC3A6B">
      <w:pPr>
        <w:pStyle w:val="11"/>
        <w:spacing w:line="360" w:lineRule="auto"/>
        <w:rPr>
          <w:sz w:val="24"/>
          <w:szCs w:val="24"/>
        </w:rPr>
      </w:pPr>
      <w:bookmarkStart w:id="18" w:name="_Toc169164845"/>
      <w:r w:rsidRPr="00494A10">
        <w:lastRenderedPageBreak/>
        <w:t>Výzkumné otázky</w:t>
      </w:r>
      <w:bookmarkEnd w:id="18"/>
      <w:r w:rsidR="00EB677E" w:rsidRPr="00494A10">
        <w:br/>
      </w:r>
    </w:p>
    <w:p w14:paraId="11A5A9D3" w14:textId="5431797F" w:rsidR="0044654F" w:rsidRPr="00494A10" w:rsidRDefault="0044654F"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Na základě výše popsaných cílů si tedy pokládáme tyto následující otázky:</w:t>
      </w:r>
    </w:p>
    <w:p w14:paraId="295942DA" w14:textId="3EDF385C" w:rsidR="0044654F" w:rsidRPr="00494A10" w:rsidRDefault="0044654F" w:rsidP="00C563C9">
      <w:pPr>
        <w:pStyle w:val="Odstavecseseznamem"/>
        <w:numPr>
          <w:ilvl w:val="0"/>
          <w:numId w:val="7"/>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Jaká je zkušenost intaktních sourozenců s profesionální intervencí a podporou </w:t>
      </w:r>
      <w:proofErr w:type="gramStart"/>
      <w:r w:rsidRPr="00494A10">
        <w:rPr>
          <w:rFonts w:ascii="Times New Roman" w:hAnsi="Times New Roman" w:cs="Times New Roman"/>
          <w:sz w:val="24"/>
          <w:szCs w:val="24"/>
        </w:rPr>
        <w:t>v</w:t>
      </w:r>
      <w:r w:rsidR="004750F0">
        <w:rPr>
          <w:rFonts w:ascii="Times New Roman" w:hAnsi="Times New Roman" w:cs="Times New Roman"/>
          <w:sz w:val="24"/>
          <w:szCs w:val="24"/>
        </w:rPr>
        <w:t> </w:t>
      </w:r>
      <w:r w:rsidRPr="00494A10">
        <w:rPr>
          <w:rFonts w:ascii="Times New Roman" w:hAnsi="Times New Roman" w:cs="Times New Roman"/>
          <w:sz w:val="24"/>
          <w:szCs w:val="24"/>
        </w:rPr>
        <w:t xml:space="preserve"> osobním</w:t>
      </w:r>
      <w:proofErr w:type="gramEnd"/>
      <w:r w:rsidRPr="00494A10">
        <w:rPr>
          <w:rFonts w:ascii="Times New Roman" w:hAnsi="Times New Roman" w:cs="Times New Roman"/>
          <w:sz w:val="24"/>
          <w:szCs w:val="24"/>
        </w:rPr>
        <w:t xml:space="preserve"> i rodinném kontextu?</w:t>
      </w:r>
    </w:p>
    <w:p w14:paraId="56105A5B" w14:textId="13561798" w:rsidR="0044654F" w:rsidRPr="00494A10" w:rsidRDefault="0044654F" w:rsidP="00C563C9">
      <w:pPr>
        <w:pStyle w:val="Odstavecseseznamem"/>
        <w:numPr>
          <w:ilvl w:val="0"/>
          <w:numId w:val="7"/>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Jaká je zkušenost intaktních sourozenců s vyrůstáním v rodině se sourozencem se zrakovým postižením?</w:t>
      </w:r>
    </w:p>
    <w:p w14:paraId="2F39AB50" w14:textId="1466B8B1" w:rsidR="0044654F" w:rsidRPr="00494A10" w:rsidRDefault="0044654F" w:rsidP="00C563C9">
      <w:pPr>
        <w:pStyle w:val="Odstavecseseznamem"/>
        <w:numPr>
          <w:ilvl w:val="0"/>
          <w:numId w:val="7"/>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Jak intaktní sourozenci prožívají pozitivní aspekty své role ve vztahu se sourozencem se zrakovým postižením?</w:t>
      </w:r>
    </w:p>
    <w:p w14:paraId="54FE573F" w14:textId="59D54147" w:rsidR="0044654F" w:rsidRPr="00494A10" w:rsidRDefault="0044654F" w:rsidP="00C563C9">
      <w:pPr>
        <w:pStyle w:val="Odstavecseseznamem"/>
        <w:numPr>
          <w:ilvl w:val="0"/>
          <w:numId w:val="7"/>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Jak intaktní sourozenci vnímají vztahy s dítětem s postižením a rodiči?</w:t>
      </w:r>
    </w:p>
    <w:p w14:paraId="148220E7" w14:textId="77777777" w:rsidR="005A3ABD" w:rsidRDefault="005A3ABD" w:rsidP="00C563C9">
      <w:pPr>
        <w:pStyle w:val="Odstavecseseznamem"/>
        <w:tabs>
          <w:tab w:val="left" w:pos="1134"/>
        </w:tabs>
        <w:spacing w:line="360" w:lineRule="auto"/>
        <w:jc w:val="both"/>
        <w:rPr>
          <w:rFonts w:ascii="Times New Roman" w:hAnsi="Times New Roman" w:cs="Times New Roman"/>
          <w:sz w:val="24"/>
          <w:szCs w:val="24"/>
        </w:rPr>
      </w:pPr>
    </w:p>
    <w:p w14:paraId="511E9CE3"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0251213B"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77C30785"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12E56109"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16BE6827"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36F41C50"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6591469D"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1A5CF6C7"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2AF54BB6"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315C1C75"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1DC4969C"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3EFB44F1"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707673B9"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0ED26A16"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64A0E356"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7023CFF9"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61409BEF" w14:textId="77777777" w:rsidR="009555DC" w:rsidRDefault="009555DC" w:rsidP="00C563C9">
      <w:pPr>
        <w:pStyle w:val="Odstavecseseznamem"/>
        <w:tabs>
          <w:tab w:val="left" w:pos="1134"/>
        </w:tabs>
        <w:spacing w:line="360" w:lineRule="auto"/>
        <w:jc w:val="both"/>
        <w:rPr>
          <w:rFonts w:ascii="Times New Roman" w:hAnsi="Times New Roman" w:cs="Times New Roman"/>
          <w:sz w:val="24"/>
          <w:szCs w:val="24"/>
        </w:rPr>
      </w:pPr>
    </w:p>
    <w:p w14:paraId="6D49261A" w14:textId="77777777" w:rsidR="009555DC" w:rsidRPr="00494A10" w:rsidRDefault="009555DC" w:rsidP="00C563C9">
      <w:pPr>
        <w:pStyle w:val="Odstavecseseznamem"/>
        <w:tabs>
          <w:tab w:val="left" w:pos="1134"/>
        </w:tabs>
        <w:spacing w:line="360" w:lineRule="auto"/>
        <w:jc w:val="both"/>
        <w:rPr>
          <w:rFonts w:ascii="Times New Roman" w:hAnsi="Times New Roman" w:cs="Times New Roman"/>
          <w:sz w:val="24"/>
          <w:szCs w:val="24"/>
        </w:rPr>
      </w:pPr>
    </w:p>
    <w:p w14:paraId="0EE0CD10" w14:textId="603BF9C2" w:rsidR="005A3ABD" w:rsidRPr="00494A10" w:rsidRDefault="009555DC" w:rsidP="00DC3A6B">
      <w:pPr>
        <w:pStyle w:val="1"/>
        <w:spacing w:line="360" w:lineRule="auto"/>
      </w:pPr>
      <w:bookmarkStart w:id="19" w:name="_Toc169164846"/>
      <w:r>
        <w:lastRenderedPageBreak/>
        <w:t>METODOLOGICKÝ RÁMEC VÝZKUMU</w:t>
      </w:r>
      <w:bookmarkEnd w:id="19"/>
      <w:r w:rsidR="00EB677E" w:rsidRPr="00494A10">
        <w:br/>
      </w:r>
    </w:p>
    <w:p w14:paraId="525974CC" w14:textId="4FE034F5" w:rsidR="00A14B07" w:rsidRDefault="00A14B0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Tato kapitola je zaměřena na metodologický rámec výzkum – jakým způsobem proběhl, jaké jsme pro něj zvolili postupy a jakými metodami probíhal sběr dat. Ta byla následně zpracována a interpretována. K tomu byl zvolen kvalitativní typ výzkumu, protože jsme se chtěli detailně zaměřit na pochopení prožitku z dětství </w:t>
      </w:r>
      <w:r w:rsidR="00FD3631">
        <w:rPr>
          <w:rFonts w:ascii="Times New Roman" w:hAnsi="Times New Roman" w:cs="Times New Roman"/>
          <w:sz w:val="24"/>
          <w:szCs w:val="24"/>
        </w:rPr>
        <w:t>participantů</w:t>
      </w:r>
      <w:r w:rsidRPr="00494A10">
        <w:rPr>
          <w:rFonts w:ascii="Times New Roman" w:hAnsi="Times New Roman" w:cs="Times New Roman"/>
          <w:sz w:val="24"/>
          <w:szCs w:val="24"/>
        </w:rPr>
        <w:t>, data získaná z kvantitativního typu výzkumu by pro účely této práce nebyla dostatečná. Výhodou kvantitativního přístupu je právě hloubka informací, kterou díky němu můžeme získat (</w:t>
      </w:r>
      <w:proofErr w:type="spellStart"/>
      <w:r w:rsidRPr="00494A10">
        <w:rPr>
          <w:rFonts w:ascii="Times New Roman" w:hAnsi="Times New Roman" w:cs="Times New Roman"/>
          <w:sz w:val="24"/>
          <w:szCs w:val="24"/>
        </w:rPr>
        <w:t>Hendl</w:t>
      </w:r>
      <w:proofErr w:type="spellEnd"/>
      <w:r w:rsidRPr="00494A10">
        <w:rPr>
          <w:rFonts w:ascii="Times New Roman" w:hAnsi="Times New Roman" w:cs="Times New Roman"/>
          <w:sz w:val="24"/>
          <w:szCs w:val="24"/>
        </w:rPr>
        <w:t>, 2016).</w:t>
      </w:r>
    </w:p>
    <w:p w14:paraId="5C2F4866" w14:textId="77777777" w:rsidR="00494A10" w:rsidRPr="00494A10" w:rsidRDefault="00494A10" w:rsidP="00C563C9">
      <w:pPr>
        <w:tabs>
          <w:tab w:val="left" w:pos="1134"/>
        </w:tabs>
        <w:spacing w:line="360" w:lineRule="auto"/>
        <w:ind w:firstLine="708"/>
        <w:jc w:val="both"/>
        <w:rPr>
          <w:rFonts w:ascii="Times New Roman" w:hAnsi="Times New Roman" w:cs="Times New Roman"/>
          <w:sz w:val="28"/>
          <w:szCs w:val="28"/>
        </w:rPr>
      </w:pPr>
    </w:p>
    <w:p w14:paraId="39FF4C61" w14:textId="60AF240B" w:rsidR="005A3ABD" w:rsidRPr="00494A10" w:rsidRDefault="007C4286" w:rsidP="00DC3A6B">
      <w:pPr>
        <w:pStyle w:val="11"/>
        <w:spacing w:line="360" w:lineRule="auto"/>
      </w:pPr>
      <w:r>
        <w:t xml:space="preserve"> </w:t>
      </w:r>
      <w:bookmarkStart w:id="20" w:name="_Toc169164847"/>
      <w:r w:rsidR="005A3ABD" w:rsidRPr="00494A10">
        <w:t>Interpretativní fenomenologická analýza</w:t>
      </w:r>
      <w:bookmarkEnd w:id="20"/>
      <w:r w:rsidR="00494A10">
        <w:br/>
      </w:r>
    </w:p>
    <w:p w14:paraId="65CFDADD" w14:textId="68E37212" w:rsidR="00B25B40" w:rsidRPr="00494A10" w:rsidRDefault="00B25B40"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Pro interpretaci získaných dat byla vybrána metoda Interpretativní fenomenologické analýzy. Díky ní lze porozumět zkušenostem, prožitku a vnímání</w:t>
      </w:r>
      <w:r w:rsidR="00FD3631">
        <w:rPr>
          <w:rFonts w:ascii="Times New Roman" w:hAnsi="Times New Roman" w:cs="Times New Roman"/>
          <w:sz w:val="24"/>
          <w:szCs w:val="24"/>
        </w:rPr>
        <w:t xml:space="preserve"> participanta</w:t>
      </w:r>
      <w:r w:rsidRPr="00494A10">
        <w:rPr>
          <w:rFonts w:ascii="Times New Roman" w:hAnsi="Times New Roman" w:cs="Times New Roman"/>
          <w:sz w:val="24"/>
          <w:szCs w:val="24"/>
        </w:rPr>
        <w:t xml:space="preserve">, s nímž výzkumník vede </w:t>
      </w:r>
      <w:r w:rsidR="003D208C" w:rsidRPr="00494A10">
        <w:rPr>
          <w:rFonts w:ascii="Times New Roman" w:hAnsi="Times New Roman" w:cs="Times New Roman"/>
          <w:sz w:val="24"/>
          <w:szCs w:val="24"/>
        </w:rPr>
        <w:t>interview – tato</w:t>
      </w:r>
      <w:r w:rsidRPr="00494A10">
        <w:rPr>
          <w:rFonts w:ascii="Times New Roman" w:hAnsi="Times New Roman" w:cs="Times New Roman"/>
          <w:sz w:val="24"/>
          <w:szCs w:val="24"/>
        </w:rPr>
        <w:t xml:space="preserve"> metoda tedy nezkoumá původ jednotlivých fenoménů, ale popisuje zkušenost, což nejlépe plní účel této práce</w:t>
      </w:r>
      <w:r w:rsidR="003D208C" w:rsidRPr="00494A10">
        <w:rPr>
          <w:rFonts w:ascii="Times New Roman" w:hAnsi="Times New Roman" w:cs="Times New Roman"/>
          <w:sz w:val="24"/>
          <w:szCs w:val="24"/>
        </w:rPr>
        <w:t xml:space="preserve"> (</w:t>
      </w:r>
      <w:proofErr w:type="spellStart"/>
      <w:r w:rsidR="003D208C" w:rsidRPr="00494A10">
        <w:rPr>
          <w:rFonts w:ascii="Times New Roman" w:hAnsi="Times New Roman" w:cs="Times New Roman"/>
          <w:sz w:val="24"/>
          <w:szCs w:val="24"/>
        </w:rPr>
        <w:t>Kostínková</w:t>
      </w:r>
      <w:proofErr w:type="spellEnd"/>
      <w:r w:rsidR="003D208C" w:rsidRPr="00494A10">
        <w:rPr>
          <w:rFonts w:ascii="Times New Roman" w:hAnsi="Times New Roman" w:cs="Times New Roman"/>
          <w:sz w:val="24"/>
          <w:szCs w:val="24"/>
        </w:rPr>
        <w:t>, Čermák, 2013)</w:t>
      </w:r>
      <w:r w:rsidR="00D750A2">
        <w:rPr>
          <w:rFonts w:ascii="Times New Roman" w:hAnsi="Times New Roman" w:cs="Times New Roman"/>
          <w:sz w:val="24"/>
          <w:szCs w:val="24"/>
        </w:rPr>
        <w:t>.</w:t>
      </w:r>
    </w:p>
    <w:p w14:paraId="3F7C6E61" w14:textId="0DBADA86" w:rsidR="003D208C" w:rsidRPr="00494A10" w:rsidRDefault="003D208C"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Z teoretického hlediska se IPA dělí na 3 okruhy, a sice: fenomenologie, hermeneutika a</w:t>
      </w:r>
      <w:r w:rsidR="00D750A2">
        <w:rPr>
          <w:rFonts w:ascii="Times New Roman" w:hAnsi="Times New Roman" w:cs="Times New Roman"/>
          <w:sz w:val="24"/>
          <w:szCs w:val="24"/>
        </w:rPr>
        <w:t> </w:t>
      </w:r>
      <w:r w:rsidRPr="00494A10">
        <w:rPr>
          <w:rFonts w:ascii="Times New Roman" w:hAnsi="Times New Roman" w:cs="Times New Roman"/>
          <w:sz w:val="24"/>
          <w:szCs w:val="24"/>
        </w:rPr>
        <w:t>idiografický přístup.</w:t>
      </w:r>
    </w:p>
    <w:p w14:paraId="183B0231" w14:textId="12EFE5CC" w:rsidR="00A46E54" w:rsidRPr="00494A10" w:rsidRDefault="00A46E54" w:rsidP="00C563C9">
      <w:pPr>
        <w:pStyle w:val="Odstavecseseznamem"/>
        <w:numPr>
          <w:ilvl w:val="0"/>
          <w:numId w:val="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Fenomenologie – snaha o porozumění odžitým zkušenostem člověka, tak, jak je sám vnímá a jak ovlivňují jeho prožívání.</w:t>
      </w:r>
    </w:p>
    <w:p w14:paraId="3EA44636" w14:textId="74711144" w:rsidR="00A46E54" w:rsidRPr="00494A10" w:rsidRDefault="00A46E54" w:rsidP="00C563C9">
      <w:pPr>
        <w:pStyle w:val="Odstavecseseznamem"/>
        <w:numPr>
          <w:ilvl w:val="0"/>
          <w:numId w:val="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Hermeneutika – předpokládá, že čitatel nepřistupuje k datům získaných z rozhovorů věcně, ale naopak do nich reflektuje </w:t>
      </w:r>
      <w:r w:rsidR="00DF70AD" w:rsidRPr="00494A10">
        <w:rPr>
          <w:rFonts w:ascii="Times New Roman" w:hAnsi="Times New Roman" w:cs="Times New Roman"/>
          <w:sz w:val="24"/>
          <w:szCs w:val="24"/>
        </w:rPr>
        <w:t>své vlastní odžité zkušenosti, díky tzv. předběžnému porozumění, se kterým k textu jako čtenáři přistupujeme.</w:t>
      </w:r>
      <w:r w:rsidR="00FD3631">
        <w:rPr>
          <w:rFonts w:ascii="Times New Roman" w:hAnsi="Times New Roman" w:cs="Times New Roman"/>
          <w:sz w:val="24"/>
          <w:szCs w:val="24"/>
        </w:rPr>
        <w:t xml:space="preserve"> Participant</w:t>
      </w:r>
      <w:r w:rsidR="00DF70AD" w:rsidRPr="00494A10">
        <w:rPr>
          <w:rFonts w:ascii="Times New Roman" w:hAnsi="Times New Roman" w:cs="Times New Roman"/>
          <w:sz w:val="24"/>
          <w:szCs w:val="24"/>
        </w:rPr>
        <w:t xml:space="preserve"> se snaží dojít k porozumění své zkušenosti, zatímco výzkumník pátrá, jak k tomuto porozumění došel a jak jej prožíval.</w:t>
      </w:r>
    </w:p>
    <w:p w14:paraId="64990F99" w14:textId="71E899F7" w:rsidR="003B43E4" w:rsidRPr="00494A10" w:rsidRDefault="003B43E4" w:rsidP="00C563C9">
      <w:pPr>
        <w:pStyle w:val="Odstavecseseznamem"/>
        <w:numPr>
          <w:ilvl w:val="0"/>
          <w:numId w:val="5"/>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Idiografický přístup – zaměřen na člověka jako individuální jedinečnou bytost (</w:t>
      </w:r>
      <w:proofErr w:type="spellStart"/>
      <w:r w:rsidRPr="00494A10">
        <w:rPr>
          <w:rFonts w:ascii="Times New Roman" w:hAnsi="Times New Roman" w:cs="Times New Roman"/>
          <w:sz w:val="24"/>
          <w:szCs w:val="24"/>
        </w:rPr>
        <w:t>Kostínková</w:t>
      </w:r>
      <w:proofErr w:type="spellEnd"/>
      <w:r w:rsidRPr="00494A10">
        <w:rPr>
          <w:rFonts w:ascii="Times New Roman" w:hAnsi="Times New Roman" w:cs="Times New Roman"/>
          <w:sz w:val="24"/>
          <w:szCs w:val="24"/>
        </w:rPr>
        <w:t>, Čermák, 2013)</w:t>
      </w:r>
      <w:r w:rsidR="00D750A2">
        <w:rPr>
          <w:rFonts w:ascii="Times New Roman" w:hAnsi="Times New Roman" w:cs="Times New Roman"/>
          <w:sz w:val="24"/>
          <w:szCs w:val="24"/>
        </w:rPr>
        <w:t>.</w:t>
      </w:r>
    </w:p>
    <w:p w14:paraId="0CE05FF7" w14:textId="77777777" w:rsidR="0071760E" w:rsidRPr="00494A10" w:rsidRDefault="0071760E" w:rsidP="00C563C9">
      <w:pPr>
        <w:tabs>
          <w:tab w:val="left" w:pos="1134"/>
        </w:tabs>
        <w:spacing w:line="360" w:lineRule="auto"/>
        <w:jc w:val="both"/>
        <w:rPr>
          <w:rFonts w:ascii="Times New Roman" w:hAnsi="Times New Roman" w:cs="Times New Roman"/>
          <w:sz w:val="24"/>
          <w:szCs w:val="24"/>
        </w:rPr>
      </w:pPr>
    </w:p>
    <w:p w14:paraId="677AFB9B" w14:textId="26E63A7B" w:rsidR="005A3ABD" w:rsidRPr="00494A10" w:rsidRDefault="005A3ABD" w:rsidP="00C563C9">
      <w:pPr>
        <w:pStyle w:val="11"/>
        <w:spacing w:line="360" w:lineRule="auto"/>
        <w:jc w:val="both"/>
      </w:pPr>
      <w:bookmarkStart w:id="21" w:name="_Toc169164848"/>
      <w:r w:rsidRPr="00494A10">
        <w:lastRenderedPageBreak/>
        <w:t>Etika</w:t>
      </w:r>
      <w:bookmarkEnd w:id="21"/>
      <w:r w:rsidR="00494A10">
        <w:br/>
      </w:r>
    </w:p>
    <w:p w14:paraId="0EE34725" w14:textId="4601DA61" w:rsidR="00B3675D" w:rsidRPr="00494A10" w:rsidRDefault="00B3675D"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Než bylo započato s rozhovory samotnými, seznámili se </w:t>
      </w:r>
      <w:r w:rsidR="00FD3631">
        <w:rPr>
          <w:rFonts w:ascii="Times New Roman" w:hAnsi="Times New Roman" w:cs="Times New Roman"/>
          <w:sz w:val="24"/>
          <w:szCs w:val="24"/>
        </w:rPr>
        <w:t>participanti</w:t>
      </w:r>
      <w:r w:rsidRPr="00494A10">
        <w:rPr>
          <w:rFonts w:ascii="Times New Roman" w:hAnsi="Times New Roman" w:cs="Times New Roman"/>
          <w:sz w:val="24"/>
          <w:szCs w:val="24"/>
        </w:rPr>
        <w:t xml:space="preserve"> se záměrem výzkumu a o jeho průběhu. Tedy o tom, že výzkumný rozhovor pove</w:t>
      </w:r>
      <w:r w:rsidR="009D6CC1" w:rsidRPr="00494A10">
        <w:rPr>
          <w:rFonts w:ascii="Times New Roman" w:hAnsi="Times New Roman" w:cs="Times New Roman"/>
          <w:sz w:val="24"/>
          <w:szCs w:val="24"/>
        </w:rPr>
        <w:t>de výzkum</w:t>
      </w:r>
      <w:r w:rsidR="00FD3631">
        <w:rPr>
          <w:rFonts w:ascii="Times New Roman" w:hAnsi="Times New Roman" w:cs="Times New Roman"/>
          <w:sz w:val="24"/>
          <w:szCs w:val="24"/>
        </w:rPr>
        <w:t>n</w:t>
      </w:r>
      <w:r w:rsidR="009D6CC1" w:rsidRPr="00494A10">
        <w:rPr>
          <w:rFonts w:ascii="Times New Roman" w:hAnsi="Times New Roman" w:cs="Times New Roman"/>
          <w:sz w:val="24"/>
          <w:szCs w:val="24"/>
        </w:rPr>
        <w:t>ík</w:t>
      </w:r>
      <w:r w:rsidRPr="00494A10">
        <w:rPr>
          <w:rFonts w:ascii="Times New Roman" w:hAnsi="Times New Roman" w:cs="Times New Roman"/>
          <w:sz w:val="24"/>
          <w:szCs w:val="24"/>
        </w:rPr>
        <w:t>, co chc</w:t>
      </w:r>
      <w:r w:rsidR="009D6CC1" w:rsidRPr="00494A10">
        <w:rPr>
          <w:rFonts w:ascii="Times New Roman" w:hAnsi="Times New Roman" w:cs="Times New Roman"/>
          <w:sz w:val="24"/>
          <w:szCs w:val="24"/>
        </w:rPr>
        <w:t>e</w:t>
      </w:r>
      <w:r w:rsidRPr="00494A10">
        <w:rPr>
          <w:rFonts w:ascii="Times New Roman" w:hAnsi="Times New Roman" w:cs="Times New Roman"/>
          <w:sz w:val="24"/>
          <w:szCs w:val="24"/>
        </w:rPr>
        <w:t xml:space="preserve"> díky nim zachytit, jak dlouho </w:t>
      </w:r>
      <w:r w:rsidR="009D6CC1" w:rsidRPr="00494A10">
        <w:rPr>
          <w:rFonts w:ascii="Times New Roman" w:hAnsi="Times New Roman" w:cs="Times New Roman"/>
          <w:sz w:val="24"/>
          <w:szCs w:val="24"/>
        </w:rPr>
        <w:t>bude přibližně rozhovor trvat</w:t>
      </w:r>
      <w:r w:rsidRPr="00494A10">
        <w:rPr>
          <w:rFonts w:ascii="Times New Roman" w:hAnsi="Times New Roman" w:cs="Times New Roman"/>
          <w:sz w:val="24"/>
          <w:szCs w:val="24"/>
        </w:rPr>
        <w:t xml:space="preserve"> a že jejich pravá jména budou za účelem ochrany jejich soukromí změněna. Před začátkem rozhovoru byl podepsán informovaný souhlas, který je k dispozici v příloze. </w:t>
      </w:r>
      <w:r w:rsidR="00FD3631">
        <w:rPr>
          <w:rFonts w:ascii="Times New Roman" w:hAnsi="Times New Roman" w:cs="Times New Roman"/>
          <w:sz w:val="24"/>
          <w:szCs w:val="24"/>
        </w:rPr>
        <w:t>Participanti</w:t>
      </w:r>
      <w:r w:rsidRPr="00494A10">
        <w:rPr>
          <w:rFonts w:ascii="Times New Roman" w:hAnsi="Times New Roman" w:cs="Times New Roman"/>
          <w:sz w:val="24"/>
          <w:szCs w:val="24"/>
        </w:rPr>
        <w:t xml:space="preserve"> byli upozorněni, že celý rozhovor je nahráván za účelem následného přepisu informací (byli tak informováni o následné práci s daty). </w:t>
      </w:r>
      <w:r w:rsidR="009D6CC1" w:rsidRPr="00494A10">
        <w:rPr>
          <w:rFonts w:ascii="Times New Roman" w:hAnsi="Times New Roman" w:cs="Times New Roman"/>
          <w:sz w:val="24"/>
          <w:szCs w:val="24"/>
        </w:rPr>
        <w:t>Byli ujištěni</w:t>
      </w:r>
      <w:r w:rsidRPr="00494A10">
        <w:rPr>
          <w:rFonts w:ascii="Times New Roman" w:hAnsi="Times New Roman" w:cs="Times New Roman"/>
          <w:sz w:val="24"/>
          <w:szCs w:val="24"/>
        </w:rPr>
        <w:t xml:space="preserve">, pokud jim bude jakákoli otázka nepříjemná, mohou kdykoliv rozhovor ukončit a dále neodpovídat. </w:t>
      </w:r>
    </w:p>
    <w:p w14:paraId="2ACFCE91" w14:textId="26332AB2" w:rsidR="00B3675D" w:rsidRPr="00494A10" w:rsidRDefault="00B3675D"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Rozhovory byly vedeny klidně</w:t>
      </w:r>
      <w:r w:rsidR="000A1E7A" w:rsidRPr="00494A10">
        <w:rPr>
          <w:rFonts w:ascii="Times New Roman" w:hAnsi="Times New Roman" w:cs="Times New Roman"/>
          <w:sz w:val="24"/>
          <w:szCs w:val="24"/>
        </w:rPr>
        <w:t>, citlivě</w:t>
      </w:r>
      <w:r w:rsidRPr="00494A10">
        <w:rPr>
          <w:rFonts w:ascii="Times New Roman" w:hAnsi="Times New Roman" w:cs="Times New Roman"/>
          <w:sz w:val="24"/>
          <w:szCs w:val="24"/>
        </w:rPr>
        <w:t xml:space="preserve"> a v pro </w:t>
      </w:r>
      <w:r w:rsidR="00FD3631">
        <w:rPr>
          <w:rFonts w:ascii="Times New Roman" w:hAnsi="Times New Roman" w:cs="Times New Roman"/>
          <w:sz w:val="24"/>
          <w:szCs w:val="24"/>
        </w:rPr>
        <w:t>participanty</w:t>
      </w:r>
      <w:r w:rsidRPr="00494A10">
        <w:rPr>
          <w:rFonts w:ascii="Times New Roman" w:hAnsi="Times New Roman" w:cs="Times New Roman"/>
          <w:sz w:val="24"/>
          <w:szCs w:val="24"/>
        </w:rPr>
        <w:t xml:space="preserve"> komfortním prostředí</w:t>
      </w:r>
      <w:r w:rsidR="000A1E7A" w:rsidRPr="00494A10">
        <w:rPr>
          <w:rFonts w:ascii="Times New Roman" w:hAnsi="Times New Roman" w:cs="Times New Roman"/>
          <w:sz w:val="24"/>
          <w:szCs w:val="24"/>
        </w:rPr>
        <w:t xml:space="preserve">. Interview bylo nahráváno na aplikaci </w:t>
      </w:r>
      <w:proofErr w:type="spellStart"/>
      <w:r w:rsidR="000A1E7A" w:rsidRPr="00494A10">
        <w:rPr>
          <w:rFonts w:ascii="Times New Roman" w:hAnsi="Times New Roman" w:cs="Times New Roman"/>
          <w:sz w:val="24"/>
          <w:szCs w:val="24"/>
        </w:rPr>
        <w:t>Dikfaton</w:t>
      </w:r>
      <w:proofErr w:type="spellEnd"/>
      <w:r w:rsidR="000A1E7A" w:rsidRPr="00494A10">
        <w:rPr>
          <w:rFonts w:ascii="Times New Roman" w:hAnsi="Times New Roman" w:cs="Times New Roman"/>
          <w:sz w:val="24"/>
          <w:szCs w:val="24"/>
        </w:rPr>
        <w:t xml:space="preserve"> v telefonu a následně přepsáno do </w:t>
      </w:r>
      <w:r w:rsidR="00DE523E">
        <w:rPr>
          <w:rFonts w:ascii="Times New Roman" w:hAnsi="Times New Roman" w:cs="Times New Roman"/>
          <w:sz w:val="24"/>
          <w:szCs w:val="24"/>
        </w:rPr>
        <w:t xml:space="preserve">programu Microsoft </w:t>
      </w:r>
      <w:r w:rsidR="000A1E7A" w:rsidRPr="00494A10">
        <w:rPr>
          <w:rFonts w:ascii="Times New Roman" w:hAnsi="Times New Roman" w:cs="Times New Roman"/>
          <w:sz w:val="24"/>
          <w:szCs w:val="24"/>
        </w:rPr>
        <w:t xml:space="preserve">Wordu </w:t>
      </w:r>
      <w:r w:rsidR="008F3085" w:rsidRPr="00494A10">
        <w:rPr>
          <w:rFonts w:ascii="Times New Roman" w:hAnsi="Times New Roman" w:cs="Times New Roman"/>
          <w:sz w:val="24"/>
          <w:szCs w:val="24"/>
        </w:rPr>
        <w:t xml:space="preserve">a dále s nimi bylo pracováno v programu </w:t>
      </w:r>
      <w:proofErr w:type="spellStart"/>
      <w:r w:rsidR="008F3085" w:rsidRPr="00494A10">
        <w:rPr>
          <w:rFonts w:ascii="Times New Roman" w:hAnsi="Times New Roman" w:cs="Times New Roman"/>
          <w:sz w:val="24"/>
          <w:szCs w:val="24"/>
        </w:rPr>
        <w:t>Atlas.ti</w:t>
      </w:r>
      <w:proofErr w:type="spellEnd"/>
      <w:r w:rsidR="008F3085" w:rsidRPr="00494A10">
        <w:rPr>
          <w:rFonts w:ascii="Times New Roman" w:hAnsi="Times New Roman" w:cs="Times New Roman"/>
          <w:sz w:val="24"/>
          <w:szCs w:val="24"/>
        </w:rPr>
        <w:t xml:space="preserve"> </w:t>
      </w:r>
      <w:r w:rsidR="009E78FB">
        <w:rPr>
          <w:rFonts w:ascii="Times New Roman" w:hAnsi="Times New Roman" w:cs="Times New Roman"/>
          <w:sz w:val="24"/>
          <w:szCs w:val="24"/>
        </w:rPr>
        <w:t>24</w:t>
      </w:r>
      <w:r w:rsidR="008F3085" w:rsidRPr="00494A10">
        <w:rPr>
          <w:rFonts w:ascii="Times New Roman" w:hAnsi="Times New Roman" w:cs="Times New Roman"/>
          <w:sz w:val="24"/>
          <w:szCs w:val="24"/>
        </w:rPr>
        <w:t xml:space="preserve"> v notebooku</w:t>
      </w:r>
      <w:r w:rsidR="000A1E7A" w:rsidRPr="00494A10">
        <w:rPr>
          <w:rFonts w:ascii="Times New Roman" w:hAnsi="Times New Roman" w:cs="Times New Roman"/>
          <w:sz w:val="24"/>
          <w:szCs w:val="24"/>
        </w:rPr>
        <w:t xml:space="preserve">, ke kterému </w:t>
      </w:r>
      <w:r w:rsidR="009D6CC1" w:rsidRPr="00494A10">
        <w:rPr>
          <w:rFonts w:ascii="Times New Roman" w:hAnsi="Times New Roman" w:cs="Times New Roman"/>
          <w:sz w:val="24"/>
          <w:szCs w:val="24"/>
        </w:rPr>
        <w:t>má heslo a přístup pouze výzkumník.</w:t>
      </w:r>
      <w:r w:rsidR="000A1E7A" w:rsidRPr="00494A10">
        <w:rPr>
          <w:rFonts w:ascii="Times New Roman" w:hAnsi="Times New Roman" w:cs="Times New Roman"/>
          <w:sz w:val="24"/>
          <w:szCs w:val="24"/>
        </w:rPr>
        <w:t xml:space="preserve"> </w:t>
      </w:r>
    </w:p>
    <w:p w14:paraId="2FEF2CC4" w14:textId="1CF1B1A2" w:rsidR="00E44FBC" w:rsidRPr="00494A10" w:rsidRDefault="00E44FBC"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Po dokončení práce a interpretace dat byly rozhovory smazány</w:t>
      </w:r>
      <w:r w:rsidR="001C1176" w:rsidRPr="00494A10">
        <w:rPr>
          <w:rFonts w:ascii="Times New Roman" w:hAnsi="Times New Roman" w:cs="Times New Roman"/>
          <w:sz w:val="24"/>
          <w:szCs w:val="24"/>
        </w:rPr>
        <w:t xml:space="preserve"> z telefonu i notebooku.</w:t>
      </w:r>
      <w:r w:rsidR="009E78FB">
        <w:rPr>
          <w:rFonts w:ascii="Times New Roman" w:hAnsi="Times New Roman" w:cs="Times New Roman"/>
          <w:sz w:val="24"/>
          <w:szCs w:val="24"/>
        </w:rPr>
        <w:t xml:space="preserve"> Pro účely ukázky práce s daty (Obrázek č.1) bylo pravé jméno, zmíněné v rozhovoru, zaběleno.</w:t>
      </w:r>
    </w:p>
    <w:p w14:paraId="152026B7" w14:textId="77777777" w:rsidR="006A6569" w:rsidRDefault="006A6569" w:rsidP="00C563C9">
      <w:pPr>
        <w:tabs>
          <w:tab w:val="left" w:pos="1134"/>
        </w:tabs>
        <w:spacing w:line="360" w:lineRule="auto"/>
        <w:ind w:firstLine="708"/>
        <w:jc w:val="both"/>
        <w:rPr>
          <w:rFonts w:ascii="Times New Roman" w:hAnsi="Times New Roman" w:cs="Times New Roman"/>
          <w:sz w:val="24"/>
          <w:szCs w:val="24"/>
        </w:rPr>
      </w:pPr>
    </w:p>
    <w:p w14:paraId="29036EAF" w14:textId="77777777" w:rsidR="007C4286" w:rsidRDefault="007C4286" w:rsidP="00C563C9">
      <w:pPr>
        <w:tabs>
          <w:tab w:val="left" w:pos="1134"/>
        </w:tabs>
        <w:spacing w:line="360" w:lineRule="auto"/>
        <w:ind w:firstLine="708"/>
        <w:jc w:val="both"/>
        <w:rPr>
          <w:rFonts w:ascii="Times New Roman" w:hAnsi="Times New Roman" w:cs="Times New Roman"/>
          <w:sz w:val="24"/>
          <w:szCs w:val="24"/>
        </w:rPr>
      </w:pPr>
    </w:p>
    <w:p w14:paraId="7F5433AF" w14:textId="77777777" w:rsidR="009555DC" w:rsidRDefault="009555DC" w:rsidP="00C563C9">
      <w:pPr>
        <w:tabs>
          <w:tab w:val="left" w:pos="1134"/>
        </w:tabs>
        <w:spacing w:line="360" w:lineRule="auto"/>
        <w:ind w:firstLine="708"/>
        <w:jc w:val="both"/>
        <w:rPr>
          <w:rFonts w:ascii="Times New Roman" w:hAnsi="Times New Roman" w:cs="Times New Roman"/>
          <w:sz w:val="24"/>
          <w:szCs w:val="24"/>
        </w:rPr>
      </w:pPr>
    </w:p>
    <w:p w14:paraId="793C1447" w14:textId="77777777" w:rsidR="009555DC" w:rsidRDefault="009555DC" w:rsidP="00C563C9">
      <w:pPr>
        <w:tabs>
          <w:tab w:val="left" w:pos="1134"/>
        </w:tabs>
        <w:spacing w:line="360" w:lineRule="auto"/>
        <w:ind w:firstLine="708"/>
        <w:jc w:val="both"/>
        <w:rPr>
          <w:rFonts w:ascii="Times New Roman" w:hAnsi="Times New Roman" w:cs="Times New Roman"/>
          <w:sz w:val="24"/>
          <w:szCs w:val="24"/>
        </w:rPr>
      </w:pPr>
    </w:p>
    <w:p w14:paraId="6AA62212" w14:textId="77777777" w:rsidR="009555DC" w:rsidRDefault="009555DC" w:rsidP="00C563C9">
      <w:pPr>
        <w:tabs>
          <w:tab w:val="left" w:pos="1134"/>
        </w:tabs>
        <w:spacing w:line="360" w:lineRule="auto"/>
        <w:ind w:firstLine="708"/>
        <w:jc w:val="both"/>
        <w:rPr>
          <w:rFonts w:ascii="Times New Roman" w:hAnsi="Times New Roman" w:cs="Times New Roman"/>
          <w:sz w:val="24"/>
          <w:szCs w:val="24"/>
        </w:rPr>
      </w:pPr>
    </w:p>
    <w:p w14:paraId="02E56874" w14:textId="77777777" w:rsidR="009555DC" w:rsidRDefault="009555DC" w:rsidP="00C563C9">
      <w:pPr>
        <w:tabs>
          <w:tab w:val="left" w:pos="1134"/>
        </w:tabs>
        <w:spacing w:line="360" w:lineRule="auto"/>
        <w:ind w:firstLine="708"/>
        <w:jc w:val="both"/>
        <w:rPr>
          <w:rFonts w:ascii="Times New Roman" w:hAnsi="Times New Roman" w:cs="Times New Roman"/>
          <w:sz w:val="24"/>
          <w:szCs w:val="24"/>
        </w:rPr>
      </w:pPr>
    </w:p>
    <w:p w14:paraId="283C3D64" w14:textId="77777777" w:rsidR="009555DC" w:rsidRDefault="009555DC" w:rsidP="00C563C9">
      <w:pPr>
        <w:tabs>
          <w:tab w:val="left" w:pos="1134"/>
        </w:tabs>
        <w:spacing w:line="360" w:lineRule="auto"/>
        <w:ind w:firstLine="708"/>
        <w:jc w:val="both"/>
        <w:rPr>
          <w:rFonts w:ascii="Times New Roman" w:hAnsi="Times New Roman" w:cs="Times New Roman"/>
          <w:sz w:val="24"/>
          <w:szCs w:val="24"/>
        </w:rPr>
      </w:pPr>
    </w:p>
    <w:p w14:paraId="246F1E2A" w14:textId="77777777" w:rsidR="009555DC" w:rsidRDefault="009555DC" w:rsidP="00C563C9">
      <w:pPr>
        <w:tabs>
          <w:tab w:val="left" w:pos="1134"/>
        </w:tabs>
        <w:spacing w:line="360" w:lineRule="auto"/>
        <w:ind w:firstLine="708"/>
        <w:jc w:val="both"/>
        <w:rPr>
          <w:rFonts w:ascii="Times New Roman" w:hAnsi="Times New Roman" w:cs="Times New Roman"/>
          <w:sz w:val="24"/>
          <w:szCs w:val="24"/>
        </w:rPr>
      </w:pPr>
    </w:p>
    <w:p w14:paraId="1058F817" w14:textId="77777777" w:rsidR="007C4286" w:rsidRPr="00494A10" w:rsidRDefault="007C4286" w:rsidP="00C563C9">
      <w:pPr>
        <w:tabs>
          <w:tab w:val="left" w:pos="1134"/>
        </w:tabs>
        <w:spacing w:line="360" w:lineRule="auto"/>
        <w:ind w:firstLine="708"/>
        <w:jc w:val="both"/>
        <w:rPr>
          <w:rFonts w:ascii="Times New Roman" w:hAnsi="Times New Roman" w:cs="Times New Roman"/>
          <w:sz w:val="24"/>
          <w:szCs w:val="24"/>
        </w:rPr>
      </w:pPr>
    </w:p>
    <w:p w14:paraId="06C3AD11" w14:textId="47E82C2B" w:rsidR="005A3ABD" w:rsidRPr="00494A10" w:rsidRDefault="009555DC" w:rsidP="00DC3A6B">
      <w:pPr>
        <w:pStyle w:val="1"/>
        <w:spacing w:line="360" w:lineRule="auto"/>
      </w:pPr>
      <w:bookmarkStart w:id="22" w:name="_Toc169164849"/>
      <w:r>
        <w:lastRenderedPageBreak/>
        <w:t>DESKRIPCE DAT</w:t>
      </w:r>
      <w:bookmarkEnd w:id="22"/>
      <w:r>
        <w:tab/>
      </w:r>
      <w:r w:rsidR="00EB677E" w:rsidRPr="00494A10">
        <w:br/>
      </w:r>
    </w:p>
    <w:p w14:paraId="0987822B" w14:textId="3C502DF9" w:rsidR="006A6569" w:rsidRDefault="006A6569"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V této kapitole chceme blíže představit účastníky výzkumu a jejich životní cestu. Chceme ukázat a rozpoznat témata, která se objevila během rozhovorů</w:t>
      </w:r>
      <w:r w:rsidR="00266B1A">
        <w:rPr>
          <w:rFonts w:ascii="Times New Roman" w:hAnsi="Times New Roman" w:cs="Times New Roman"/>
          <w:sz w:val="24"/>
          <w:szCs w:val="24"/>
        </w:rPr>
        <w:t>. Krátce popíšeme, jakým způsobem jsme postupovali při interpretování získaných dat.</w:t>
      </w:r>
    </w:p>
    <w:p w14:paraId="695E4564"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50256A18" w14:textId="28140D80" w:rsidR="005A3ABD" w:rsidRPr="00494A10" w:rsidRDefault="007C4286" w:rsidP="00C563C9">
      <w:pPr>
        <w:pStyle w:val="11"/>
        <w:spacing w:line="360" w:lineRule="auto"/>
        <w:jc w:val="both"/>
      </w:pPr>
      <w:r>
        <w:t xml:space="preserve"> </w:t>
      </w:r>
      <w:bookmarkStart w:id="23" w:name="_Toc169164850"/>
      <w:r w:rsidR="005A3ABD" w:rsidRPr="00494A10">
        <w:t>Sebereflexe</w:t>
      </w:r>
      <w:bookmarkEnd w:id="23"/>
      <w:r w:rsidR="00494A10">
        <w:br/>
      </w:r>
    </w:p>
    <w:p w14:paraId="568FFB3C" w14:textId="38125E31" w:rsidR="00E0113D" w:rsidRPr="00494A10" w:rsidRDefault="00E0113D"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Sebereflexe výzkumníka proběhla doporučovanou metodou tzv. Prázdné židle (Smith</w:t>
      </w:r>
      <w:r w:rsidR="00134A49" w:rsidRPr="00494A10">
        <w:rPr>
          <w:rFonts w:ascii="Times New Roman" w:hAnsi="Times New Roman" w:cs="Times New Roman"/>
          <w:sz w:val="24"/>
          <w:szCs w:val="24"/>
        </w:rPr>
        <w:t xml:space="preserve"> et al.</w:t>
      </w:r>
      <w:r w:rsidRPr="00494A10">
        <w:rPr>
          <w:rFonts w:ascii="Times New Roman" w:hAnsi="Times New Roman" w:cs="Times New Roman"/>
          <w:sz w:val="24"/>
          <w:szCs w:val="24"/>
        </w:rPr>
        <w:t>, 2009)</w:t>
      </w:r>
      <w:r w:rsidR="00D750A2">
        <w:rPr>
          <w:rFonts w:ascii="Times New Roman" w:hAnsi="Times New Roman" w:cs="Times New Roman"/>
          <w:sz w:val="24"/>
          <w:szCs w:val="24"/>
        </w:rPr>
        <w:t>.</w:t>
      </w:r>
    </w:p>
    <w:p w14:paraId="3FE9E7B2" w14:textId="50F8B2E9" w:rsidR="00997AB3" w:rsidRPr="00494A10" w:rsidRDefault="00997AB3"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Jedním z prvních námětů k úvahám nad tímto tématem, byť pouze v rovině teoretické, byl </w:t>
      </w:r>
      <w:r w:rsidR="00DC6626" w:rsidRPr="00494A10">
        <w:rPr>
          <w:rFonts w:ascii="Times New Roman" w:hAnsi="Times New Roman" w:cs="Times New Roman"/>
          <w:sz w:val="24"/>
          <w:szCs w:val="24"/>
        </w:rPr>
        <w:t xml:space="preserve">letní </w:t>
      </w:r>
      <w:r w:rsidRPr="00494A10">
        <w:rPr>
          <w:rFonts w:ascii="Times New Roman" w:hAnsi="Times New Roman" w:cs="Times New Roman"/>
          <w:sz w:val="24"/>
          <w:szCs w:val="24"/>
        </w:rPr>
        <w:t>tábor, na který jsem jako dítě jezdila a který zde bude zmíněn, neboť mě osobně pojí s</w:t>
      </w:r>
      <w:r w:rsidR="00BB760A" w:rsidRPr="00494A10">
        <w:rPr>
          <w:rFonts w:ascii="Times New Roman" w:hAnsi="Times New Roman" w:cs="Times New Roman"/>
          <w:sz w:val="24"/>
          <w:szCs w:val="24"/>
        </w:rPr>
        <w:t> </w:t>
      </w:r>
      <w:r w:rsidRPr="00494A10">
        <w:rPr>
          <w:rFonts w:ascii="Times New Roman" w:hAnsi="Times New Roman" w:cs="Times New Roman"/>
          <w:sz w:val="24"/>
          <w:szCs w:val="24"/>
        </w:rPr>
        <w:t>jednou</w:t>
      </w:r>
      <w:r w:rsidR="00BB760A" w:rsidRPr="00494A10">
        <w:rPr>
          <w:rFonts w:ascii="Times New Roman" w:hAnsi="Times New Roman" w:cs="Times New Roman"/>
          <w:sz w:val="24"/>
          <w:szCs w:val="24"/>
        </w:rPr>
        <w:t xml:space="preserve"> </w:t>
      </w:r>
      <w:r w:rsidRPr="00494A10">
        <w:rPr>
          <w:rFonts w:ascii="Times New Roman" w:hAnsi="Times New Roman" w:cs="Times New Roman"/>
          <w:sz w:val="24"/>
          <w:szCs w:val="24"/>
        </w:rPr>
        <w:t>z </w:t>
      </w:r>
      <w:proofErr w:type="spellStart"/>
      <w:r w:rsidR="00FD3631">
        <w:rPr>
          <w:rFonts w:ascii="Times New Roman" w:hAnsi="Times New Roman" w:cs="Times New Roman"/>
          <w:sz w:val="24"/>
          <w:szCs w:val="24"/>
        </w:rPr>
        <w:t>participantek</w:t>
      </w:r>
      <w:proofErr w:type="spellEnd"/>
      <w:r w:rsidRPr="00494A10">
        <w:rPr>
          <w:rFonts w:ascii="Times New Roman" w:hAnsi="Times New Roman" w:cs="Times New Roman"/>
          <w:sz w:val="24"/>
          <w:szCs w:val="24"/>
        </w:rPr>
        <w:t xml:space="preserve">. Během let jsem tak měla možnost pozorovat spoustu sourozeneckých dvojic, vyslechnout jejich příběhy a porovnat je. Bylo běžné, že starší sourozenec na přání rodičů převzal dohled nad svým mladším sourozencem během týdne – ve většině případů se ale tato zodpovědnost velice rychle snižovala zapojením dítěte mezi vrstevníky. Přestože byl tábor integračního charakteru a byla zde snaha o maximální možné zapojení dětí s postižením, </w:t>
      </w:r>
      <w:r w:rsidR="00BB760A" w:rsidRPr="00494A10">
        <w:rPr>
          <w:rFonts w:ascii="Times New Roman" w:hAnsi="Times New Roman" w:cs="Times New Roman"/>
          <w:sz w:val="24"/>
          <w:szCs w:val="24"/>
        </w:rPr>
        <w:t>zůstávaly tyto děti</w:t>
      </w:r>
      <w:r w:rsidRPr="00494A10">
        <w:rPr>
          <w:rFonts w:ascii="Times New Roman" w:hAnsi="Times New Roman" w:cs="Times New Roman"/>
          <w:sz w:val="24"/>
          <w:szCs w:val="24"/>
        </w:rPr>
        <w:t xml:space="preserve"> na svém sourozenci závislé (i přes přítomnost asistentů) v průběhu celého táborového týdne. To mě vedlo k zamyšlení, jak to probíhá v jejich běžném rodinném životě? Jsou do péče zapojeni stejně? A jak je to v rodinách, které nejsou úplné a schází v nich jeden z rodičů? Jaké má tato situace dlouhodobé vlivy?</w:t>
      </w:r>
    </w:p>
    <w:p w14:paraId="06597E9E" w14:textId="77532FC7" w:rsidR="00BB760A" w:rsidRPr="00494A10" w:rsidRDefault="00BB760A"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Během let se k této aktivitě přidalo i to, že jsem se účastnila kurzu asistenta pedagoga </w:t>
      </w:r>
      <w:proofErr w:type="gramStart"/>
      <w:r w:rsidRPr="00494A10">
        <w:rPr>
          <w:rFonts w:ascii="Times New Roman" w:hAnsi="Times New Roman" w:cs="Times New Roman"/>
          <w:sz w:val="24"/>
          <w:szCs w:val="24"/>
        </w:rPr>
        <w:t>a</w:t>
      </w:r>
      <w:r w:rsidR="00B62813">
        <w:rPr>
          <w:rFonts w:ascii="Times New Roman" w:hAnsi="Times New Roman" w:cs="Times New Roman"/>
          <w:sz w:val="24"/>
          <w:szCs w:val="24"/>
        </w:rPr>
        <w:t> </w:t>
      </w:r>
      <w:r w:rsidRPr="00494A10">
        <w:rPr>
          <w:rFonts w:ascii="Times New Roman" w:hAnsi="Times New Roman" w:cs="Times New Roman"/>
          <w:sz w:val="24"/>
          <w:szCs w:val="24"/>
        </w:rPr>
        <w:t xml:space="preserve"> začala</w:t>
      </w:r>
      <w:proofErr w:type="gramEnd"/>
      <w:r w:rsidRPr="00494A10">
        <w:rPr>
          <w:rFonts w:ascii="Times New Roman" w:hAnsi="Times New Roman" w:cs="Times New Roman"/>
          <w:sz w:val="24"/>
          <w:szCs w:val="24"/>
        </w:rPr>
        <w:t xml:space="preserve"> pracovat na této pozici v mateřské škole. Měla jsem tak z první ruky jakýsi hrubý přehled o rodině děvčete, které jsem měla v</w:t>
      </w:r>
      <w:r w:rsidR="00E36FBA" w:rsidRPr="00494A10">
        <w:rPr>
          <w:rFonts w:ascii="Times New Roman" w:hAnsi="Times New Roman" w:cs="Times New Roman"/>
          <w:sz w:val="24"/>
          <w:szCs w:val="24"/>
        </w:rPr>
        <w:t> </w:t>
      </w:r>
      <w:r w:rsidRPr="00494A10">
        <w:rPr>
          <w:rFonts w:ascii="Times New Roman" w:hAnsi="Times New Roman" w:cs="Times New Roman"/>
          <w:sz w:val="24"/>
          <w:szCs w:val="24"/>
        </w:rPr>
        <w:t>péči</w:t>
      </w:r>
      <w:r w:rsidR="00E36FBA" w:rsidRPr="00494A10">
        <w:rPr>
          <w:rFonts w:ascii="Times New Roman" w:hAnsi="Times New Roman" w:cs="Times New Roman"/>
          <w:sz w:val="24"/>
          <w:szCs w:val="24"/>
        </w:rPr>
        <w:t xml:space="preserve"> a k mým otázkám se přidávaly další a další. Má nějakou formu podpory i sourozenec? Kolik času na něj během dne zbývá?</w:t>
      </w:r>
    </w:p>
    <w:p w14:paraId="0A006352" w14:textId="2E4FCA0D" w:rsidR="00E36FBA" w:rsidRPr="00494A10" w:rsidRDefault="00E36FBA"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Třetím námětem bylo mé rozhodnutí doplnit si vzdělání a přihlásit se ke studiu na vysoké škole. Během přednášek se mnohokrát diskutovalo téma podpory pro rodiny, jak naučit rodiče pracovat s dítětem, které se narodí s nějakým druhem postižení, a mé představy ohledně zaměření mé práce nabývaly přesnějších obrysů.</w:t>
      </w:r>
    </w:p>
    <w:p w14:paraId="1C897C60" w14:textId="48AF7225" w:rsidR="00E36FBA" w:rsidRDefault="00E36FBA"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lastRenderedPageBreak/>
        <w:t>Jsem vděčná, že jsem během výzkumu mohla čerpat ze svých cenných zkušeností, které jsem nasbírala během let a porovnat je. Mnohdy se mé představy potvrdily, ale toto téma je tak obsáhlé a různorodé, že mě během práce nové informace obohatily jak pro můj profesní, tak i</w:t>
      </w:r>
      <w:r w:rsidR="00D750A2">
        <w:rPr>
          <w:rFonts w:ascii="Times New Roman" w:hAnsi="Times New Roman" w:cs="Times New Roman"/>
          <w:sz w:val="24"/>
          <w:szCs w:val="24"/>
        </w:rPr>
        <w:t> </w:t>
      </w:r>
      <w:r w:rsidRPr="00494A10">
        <w:rPr>
          <w:rFonts w:ascii="Times New Roman" w:hAnsi="Times New Roman" w:cs="Times New Roman"/>
          <w:sz w:val="24"/>
          <w:szCs w:val="24"/>
        </w:rPr>
        <w:t xml:space="preserve">osobní život. </w:t>
      </w:r>
    </w:p>
    <w:p w14:paraId="6827E8EA" w14:textId="77777777" w:rsidR="00494A10" w:rsidRPr="00494A10" w:rsidRDefault="00494A10" w:rsidP="00C563C9">
      <w:pPr>
        <w:tabs>
          <w:tab w:val="left" w:pos="1134"/>
        </w:tabs>
        <w:spacing w:line="360" w:lineRule="auto"/>
        <w:ind w:firstLine="708"/>
        <w:jc w:val="both"/>
        <w:rPr>
          <w:rFonts w:ascii="Times New Roman" w:hAnsi="Times New Roman" w:cs="Times New Roman"/>
          <w:sz w:val="24"/>
          <w:szCs w:val="24"/>
        </w:rPr>
      </w:pPr>
    </w:p>
    <w:p w14:paraId="493DB4BA" w14:textId="7AAF6F89" w:rsidR="005A3ABD" w:rsidRPr="00494A10" w:rsidRDefault="007C4286" w:rsidP="00DC3A6B">
      <w:pPr>
        <w:pStyle w:val="11"/>
        <w:spacing w:line="360" w:lineRule="auto"/>
      </w:pPr>
      <w:r>
        <w:t xml:space="preserve"> </w:t>
      </w:r>
      <w:bookmarkStart w:id="24" w:name="_Toc169164851"/>
      <w:r w:rsidR="005A3ABD" w:rsidRPr="00494A10">
        <w:t xml:space="preserve">Charakteristika </w:t>
      </w:r>
      <w:r w:rsidR="007B7E4D">
        <w:t>participantů</w:t>
      </w:r>
      <w:bookmarkEnd w:id="24"/>
      <w:r w:rsidR="00494A10">
        <w:br/>
      </w:r>
    </w:p>
    <w:p w14:paraId="1F35496D" w14:textId="47E3CE25" w:rsidR="00496587" w:rsidRDefault="0049658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V této podkapitole se chceme zaměřit na představení </w:t>
      </w:r>
      <w:r w:rsidR="007B7E4D">
        <w:rPr>
          <w:rFonts w:ascii="Times New Roman" w:hAnsi="Times New Roman" w:cs="Times New Roman"/>
          <w:sz w:val="24"/>
          <w:szCs w:val="24"/>
        </w:rPr>
        <w:t>participantů</w:t>
      </w:r>
      <w:r w:rsidRPr="00494A10">
        <w:rPr>
          <w:rFonts w:ascii="Times New Roman" w:hAnsi="Times New Roman" w:cs="Times New Roman"/>
          <w:sz w:val="24"/>
          <w:szCs w:val="24"/>
        </w:rPr>
        <w:t>, kteří sdíleli své příběhy pro výzkum této práce. Všichni z nich mají svůj individuální a jedinečný životní příběh a s námi sdíleli jeho krátkou část, která ne vždy byla radostná a snadná. Nicméně je vymodelovala v bytosti, jakými jsou dnes, budovala jejich charakter, hodnoty a názory. Každého z </w:t>
      </w:r>
      <w:r w:rsidR="007B7E4D">
        <w:rPr>
          <w:rFonts w:ascii="Times New Roman" w:hAnsi="Times New Roman" w:cs="Times New Roman"/>
          <w:sz w:val="24"/>
          <w:szCs w:val="24"/>
        </w:rPr>
        <w:t>participantů</w:t>
      </w:r>
      <w:r w:rsidRPr="00494A10">
        <w:rPr>
          <w:rFonts w:ascii="Times New Roman" w:hAnsi="Times New Roman" w:cs="Times New Roman"/>
          <w:sz w:val="24"/>
          <w:szCs w:val="24"/>
        </w:rPr>
        <w:t xml:space="preserve"> krátce popíšeme a uvedeme jejich příběh v kontextu této práce, neboť všechny měl tu šest výzkumník znát osobně. </w:t>
      </w:r>
    </w:p>
    <w:p w14:paraId="484C4420" w14:textId="69C6991F" w:rsidR="00B33BCB" w:rsidRPr="00494A10" w:rsidRDefault="00B33BCB" w:rsidP="00C563C9">
      <w:pPr>
        <w:tabs>
          <w:tab w:val="left" w:pos="1134"/>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Souborem pro výzkum této </w:t>
      </w:r>
      <w:r w:rsidR="003514B7">
        <w:rPr>
          <w:rFonts w:ascii="Times New Roman" w:hAnsi="Times New Roman" w:cs="Times New Roman"/>
          <w:sz w:val="24"/>
          <w:szCs w:val="24"/>
        </w:rPr>
        <w:t>bakalářské</w:t>
      </w:r>
      <w:r>
        <w:rPr>
          <w:rFonts w:ascii="Times New Roman" w:hAnsi="Times New Roman" w:cs="Times New Roman"/>
          <w:sz w:val="24"/>
          <w:szCs w:val="24"/>
        </w:rPr>
        <w:t xml:space="preserve"> práce byli </w:t>
      </w:r>
      <w:r w:rsidR="004E1698">
        <w:rPr>
          <w:rFonts w:ascii="Times New Roman" w:hAnsi="Times New Roman" w:cs="Times New Roman"/>
          <w:sz w:val="24"/>
          <w:szCs w:val="24"/>
        </w:rPr>
        <w:t xml:space="preserve">přímo </w:t>
      </w:r>
      <w:r>
        <w:rPr>
          <w:rFonts w:ascii="Times New Roman" w:hAnsi="Times New Roman" w:cs="Times New Roman"/>
          <w:sz w:val="24"/>
          <w:szCs w:val="24"/>
        </w:rPr>
        <w:t xml:space="preserve">osloveni ti </w:t>
      </w:r>
      <w:r w:rsidR="007B7E4D">
        <w:rPr>
          <w:rFonts w:ascii="Times New Roman" w:hAnsi="Times New Roman" w:cs="Times New Roman"/>
          <w:sz w:val="24"/>
          <w:szCs w:val="24"/>
        </w:rPr>
        <w:t>participanti</w:t>
      </w:r>
      <w:r>
        <w:rPr>
          <w:rFonts w:ascii="Times New Roman" w:hAnsi="Times New Roman" w:cs="Times New Roman"/>
          <w:sz w:val="24"/>
          <w:szCs w:val="24"/>
        </w:rPr>
        <w:t xml:space="preserve">, kteří splňovali kritérium, že vyrostli po boku sourozence se zrakovým postižením. </w:t>
      </w:r>
      <w:r w:rsidR="005D556A">
        <w:rPr>
          <w:rFonts w:ascii="Times New Roman" w:hAnsi="Times New Roman" w:cs="Times New Roman"/>
          <w:sz w:val="24"/>
          <w:szCs w:val="24"/>
        </w:rPr>
        <w:t xml:space="preserve">Čtyři </w:t>
      </w:r>
      <w:r w:rsidR="007B7E4D">
        <w:rPr>
          <w:rFonts w:ascii="Times New Roman" w:hAnsi="Times New Roman" w:cs="Times New Roman"/>
          <w:sz w:val="24"/>
          <w:szCs w:val="24"/>
        </w:rPr>
        <w:t>participanty</w:t>
      </w:r>
      <w:r w:rsidR="005D556A">
        <w:rPr>
          <w:rFonts w:ascii="Times New Roman" w:hAnsi="Times New Roman" w:cs="Times New Roman"/>
          <w:sz w:val="24"/>
          <w:szCs w:val="24"/>
        </w:rPr>
        <w:t xml:space="preserve"> měl výzkumník to štěstí znát osobně. Jedna </w:t>
      </w:r>
      <w:proofErr w:type="spellStart"/>
      <w:r w:rsidR="007B7E4D">
        <w:rPr>
          <w:rFonts w:ascii="Times New Roman" w:hAnsi="Times New Roman" w:cs="Times New Roman"/>
          <w:sz w:val="24"/>
          <w:szCs w:val="24"/>
        </w:rPr>
        <w:t>participant</w:t>
      </w:r>
      <w:r w:rsidR="00A40094">
        <w:rPr>
          <w:rFonts w:ascii="Times New Roman" w:hAnsi="Times New Roman" w:cs="Times New Roman"/>
          <w:sz w:val="24"/>
          <w:szCs w:val="24"/>
        </w:rPr>
        <w:t>k</w:t>
      </w:r>
      <w:r w:rsidR="007B7E4D">
        <w:rPr>
          <w:rFonts w:ascii="Times New Roman" w:hAnsi="Times New Roman" w:cs="Times New Roman"/>
          <w:sz w:val="24"/>
          <w:szCs w:val="24"/>
        </w:rPr>
        <w:t>a</w:t>
      </w:r>
      <w:proofErr w:type="spellEnd"/>
      <w:r w:rsidR="005D556A">
        <w:rPr>
          <w:rFonts w:ascii="Times New Roman" w:hAnsi="Times New Roman" w:cs="Times New Roman"/>
          <w:sz w:val="24"/>
          <w:szCs w:val="24"/>
        </w:rPr>
        <w:t xml:space="preserve"> byla oslovena na základě doporučení </w:t>
      </w:r>
      <w:r w:rsidR="007B7E4D">
        <w:rPr>
          <w:rFonts w:ascii="Times New Roman" w:hAnsi="Times New Roman" w:cs="Times New Roman"/>
          <w:sz w:val="24"/>
          <w:szCs w:val="24"/>
        </w:rPr>
        <w:t>participanta</w:t>
      </w:r>
      <w:r w:rsidR="00572652">
        <w:rPr>
          <w:rFonts w:ascii="Times New Roman" w:hAnsi="Times New Roman" w:cs="Times New Roman"/>
          <w:sz w:val="24"/>
          <w:szCs w:val="24"/>
        </w:rPr>
        <w:t xml:space="preserve">, kterého výzkumník </w:t>
      </w:r>
      <w:r w:rsidR="004E1698">
        <w:rPr>
          <w:rFonts w:ascii="Times New Roman" w:hAnsi="Times New Roman" w:cs="Times New Roman"/>
          <w:sz w:val="24"/>
          <w:szCs w:val="24"/>
        </w:rPr>
        <w:t>uvedl výše</w:t>
      </w:r>
      <w:r w:rsidR="005D556A">
        <w:rPr>
          <w:rFonts w:ascii="Times New Roman" w:hAnsi="Times New Roman" w:cs="Times New Roman"/>
          <w:sz w:val="24"/>
          <w:szCs w:val="24"/>
        </w:rPr>
        <w:t xml:space="preserve">. </w:t>
      </w:r>
      <w:r w:rsidR="00587136">
        <w:rPr>
          <w:rFonts w:ascii="Times New Roman" w:hAnsi="Times New Roman" w:cs="Times New Roman"/>
          <w:sz w:val="24"/>
          <w:szCs w:val="24"/>
        </w:rPr>
        <w:t>Všichni, kteří se výzkumu účastnili, museli splnit výše zmíněné kritérium a být starší 18 let.</w:t>
      </w:r>
      <w:r w:rsidR="008917B2">
        <w:rPr>
          <w:rFonts w:ascii="Times New Roman" w:hAnsi="Times New Roman" w:cs="Times New Roman"/>
          <w:sz w:val="24"/>
          <w:szCs w:val="24"/>
        </w:rPr>
        <w:t xml:space="preserve"> Celkově se výzkumu zúčastnilo pět </w:t>
      </w:r>
      <w:r w:rsidR="007B7E4D">
        <w:rPr>
          <w:rFonts w:ascii="Times New Roman" w:hAnsi="Times New Roman" w:cs="Times New Roman"/>
          <w:sz w:val="24"/>
          <w:szCs w:val="24"/>
        </w:rPr>
        <w:t>participantů</w:t>
      </w:r>
      <w:r w:rsidR="008917B2">
        <w:rPr>
          <w:rFonts w:ascii="Times New Roman" w:hAnsi="Times New Roman" w:cs="Times New Roman"/>
          <w:sz w:val="24"/>
          <w:szCs w:val="24"/>
        </w:rPr>
        <w:t xml:space="preserve">, z toho čtyři ženy a jeden muž. </w:t>
      </w:r>
    </w:p>
    <w:p w14:paraId="5E5E7689" w14:textId="2235B842" w:rsidR="00496587" w:rsidRDefault="0049658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Všechna pravá jména byla nahrazena </w:t>
      </w:r>
      <w:r w:rsidR="00DB3571" w:rsidRPr="00494A10">
        <w:rPr>
          <w:rFonts w:ascii="Times New Roman" w:hAnsi="Times New Roman" w:cs="Times New Roman"/>
          <w:sz w:val="24"/>
          <w:szCs w:val="24"/>
        </w:rPr>
        <w:t>jmény významných osobností z období Národního obrození.</w:t>
      </w:r>
    </w:p>
    <w:p w14:paraId="0E0EAC33" w14:textId="77777777" w:rsidR="00A67F27" w:rsidRPr="00494A10" w:rsidRDefault="00A67F27" w:rsidP="00C563C9">
      <w:pPr>
        <w:tabs>
          <w:tab w:val="left" w:pos="1134"/>
        </w:tabs>
        <w:spacing w:line="360" w:lineRule="auto"/>
        <w:ind w:firstLine="708"/>
        <w:jc w:val="both"/>
        <w:rPr>
          <w:rFonts w:ascii="Times New Roman" w:hAnsi="Times New Roman" w:cs="Times New Roman"/>
          <w:sz w:val="24"/>
          <w:szCs w:val="24"/>
        </w:rPr>
      </w:pPr>
    </w:p>
    <w:p w14:paraId="1A251663" w14:textId="6E5A5FFA" w:rsidR="007E73D1" w:rsidRPr="00494A10" w:rsidRDefault="002F3D64" w:rsidP="00C563C9">
      <w:pPr>
        <w:tabs>
          <w:tab w:val="left" w:pos="1134"/>
        </w:tabs>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Tabulka č.1: </w:t>
      </w:r>
      <w:r w:rsidR="00E351A2" w:rsidRPr="00494A10">
        <w:rPr>
          <w:rFonts w:ascii="Times New Roman" w:hAnsi="Times New Roman" w:cs="Times New Roman"/>
          <w:i/>
          <w:iCs/>
          <w:sz w:val="24"/>
          <w:szCs w:val="24"/>
        </w:rPr>
        <w:t>Karolina</w:t>
      </w:r>
    </w:p>
    <w:tbl>
      <w:tblPr>
        <w:tblStyle w:val="Mkatabulky"/>
        <w:tblW w:w="0" w:type="auto"/>
        <w:tblLook w:val="04A0" w:firstRow="1" w:lastRow="0" w:firstColumn="1" w:lastColumn="0" w:noHBand="0" w:noVBand="1"/>
      </w:tblPr>
      <w:tblGrid>
        <w:gridCol w:w="1506"/>
        <w:gridCol w:w="1441"/>
        <w:gridCol w:w="1657"/>
        <w:gridCol w:w="1501"/>
        <w:gridCol w:w="1486"/>
        <w:gridCol w:w="1469"/>
      </w:tblGrid>
      <w:tr w:rsidR="000874A4" w:rsidRPr="00494A10" w14:paraId="0422DB8D" w14:textId="77777777" w:rsidTr="000874A4">
        <w:tc>
          <w:tcPr>
            <w:tcW w:w="1535" w:type="dxa"/>
          </w:tcPr>
          <w:p w14:paraId="2D15F8F8" w14:textId="248A8AE1"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 xml:space="preserve">Přezdívka </w:t>
            </w:r>
          </w:p>
        </w:tc>
        <w:tc>
          <w:tcPr>
            <w:tcW w:w="1535" w:type="dxa"/>
          </w:tcPr>
          <w:p w14:paraId="3EFD0EE5" w14:textId="4135C715"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Věk</w:t>
            </w:r>
          </w:p>
        </w:tc>
        <w:tc>
          <w:tcPr>
            <w:tcW w:w="1535" w:type="dxa"/>
          </w:tcPr>
          <w:p w14:paraId="0D314801" w14:textId="06D72046"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Vzdělání</w:t>
            </w:r>
          </w:p>
        </w:tc>
        <w:tc>
          <w:tcPr>
            <w:tcW w:w="1535" w:type="dxa"/>
          </w:tcPr>
          <w:p w14:paraId="36A3F58D" w14:textId="43A3B4ED"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Pořadí narození</w:t>
            </w:r>
          </w:p>
        </w:tc>
        <w:tc>
          <w:tcPr>
            <w:tcW w:w="1536" w:type="dxa"/>
          </w:tcPr>
          <w:p w14:paraId="4B0FFBFD" w14:textId="1179F66F"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Celkový počet dětí v rodině</w:t>
            </w:r>
          </w:p>
        </w:tc>
        <w:tc>
          <w:tcPr>
            <w:tcW w:w="1536" w:type="dxa"/>
          </w:tcPr>
          <w:p w14:paraId="3F42E39D" w14:textId="58091A1F" w:rsidR="000874A4" w:rsidRPr="00494A10" w:rsidRDefault="00FE0C6B"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Typ rodiny</w:t>
            </w:r>
          </w:p>
        </w:tc>
      </w:tr>
      <w:tr w:rsidR="000874A4" w:rsidRPr="00494A10" w14:paraId="1F6A1C04" w14:textId="77777777" w:rsidTr="000874A4">
        <w:tc>
          <w:tcPr>
            <w:tcW w:w="1535" w:type="dxa"/>
          </w:tcPr>
          <w:p w14:paraId="484D57B6" w14:textId="643E434D"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Karolina</w:t>
            </w:r>
          </w:p>
        </w:tc>
        <w:tc>
          <w:tcPr>
            <w:tcW w:w="1535" w:type="dxa"/>
          </w:tcPr>
          <w:p w14:paraId="5A2AB064" w14:textId="3D0A989A"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24</w:t>
            </w:r>
          </w:p>
        </w:tc>
        <w:tc>
          <w:tcPr>
            <w:tcW w:w="1535" w:type="dxa"/>
          </w:tcPr>
          <w:p w14:paraId="32BDCCE9" w14:textId="3F3ADFD8"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Vysokoškolské (bakalářský titul)</w:t>
            </w:r>
          </w:p>
        </w:tc>
        <w:tc>
          <w:tcPr>
            <w:tcW w:w="1535" w:type="dxa"/>
          </w:tcPr>
          <w:p w14:paraId="366AE5A8" w14:textId="73449B1B"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Prostřední</w:t>
            </w:r>
          </w:p>
        </w:tc>
        <w:tc>
          <w:tcPr>
            <w:tcW w:w="1536" w:type="dxa"/>
          </w:tcPr>
          <w:p w14:paraId="3DF91DCC" w14:textId="0785797F"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Tři</w:t>
            </w:r>
          </w:p>
        </w:tc>
        <w:tc>
          <w:tcPr>
            <w:tcW w:w="1536" w:type="dxa"/>
          </w:tcPr>
          <w:p w14:paraId="18F8E4B1" w14:textId="1EF35CC9"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Úplná rodina</w:t>
            </w:r>
          </w:p>
        </w:tc>
      </w:tr>
    </w:tbl>
    <w:p w14:paraId="5733384A" w14:textId="77777777" w:rsidR="003D5D3D" w:rsidRPr="00494A10" w:rsidRDefault="003D5D3D" w:rsidP="00C563C9">
      <w:pPr>
        <w:tabs>
          <w:tab w:val="left" w:pos="1134"/>
        </w:tabs>
        <w:spacing w:line="360" w:lineRule="auto"/>
        <w:jc w:val="both"/>
        <w:rPr>
          <w:rFonts w:ascii="Times New Roman" w:hAnsi="Times New Roman" w:cs="Times New Roman"/>
          <w:sz w:val="24"/>
          <w:szCs w:val="24"/>
        </w:rPr>
      </w:pPr>
    </w:p>
    <w:p w14:paraId="2A7B78A2" w14:textId="7300A55D" w:rsidR="00407B25" w:rsidRPr="00494A10" w:rsidRDefault="00E351A2"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lastRenderedPageBreak/>
        <w:t>Karolina</w:t>
      </w:r>
      <w:r w:rsidR="00407B25" w:rsidRPr="00494A10">
        <w:rPr>
          <w:rFonts w:ascii="Times New Roman" w:hAnsi="Times New Roman" w:cs="Times New Roman"/>
          <w:sz w:val="24"/>
          <w:szCs w:val="24"/>
        </w:rPr>
        <w:t xml:space="preserve"> má 24 let a momentálně (k roku 2024) studuje na vysoké škole magisterský titul. S výzkumnicí této práce se zná od dětství, kdy spolu jezdily na integrační tábor. Spolu s intaktními dětmi se programu účastnily i děti s různými druhy a stupni postižení. </w:t>
      </w:r>
      <w:r w:rsidRPr="00494A10">
        <w:rPr>
          <w:rFonts w:ascii="Times New Roman" w:hAnsi="Times New Roman" w:cs="Times New Roman"/>
          <w:sz w:val="24"/>
          <w:szCs w:val="24"/>
        </w:rPr>
        <w:t>Karolina</w:t>
      </w:r>
      <w:r w:rsidR="00407B25" w:rsidRPr="00494A10">
        <w:rPr>
          <w:rFonts w:ascii="Times New Roman" w:hAnsi="Times New Roman" w:cs="Times New Roman"/>
          <w:sz w:val="24"/>
          <w:szCs w:val="24"/>
        </w:rPr>
        <w:t xml:space="preserve"> na tento tábor jezdila se svými dvěma sestrami</w:t>
      </w:r>
      <w:r w:rsidR="0005721F">
        <w:rPr>
          <w:rFonts w:ascii="Times New Roman" w:hAnsi="Times New Roman" w:cs="Times New Roman"/>
          <w:sz w:val="24"/>
          <w:szCs w:val="24"/>
        </w:rPr>
        <w:t xml:space="preserve"> (viz Tabulka č. 1)</w:t>
      </w:r>
      <w:r w:rsidR="00407B25" w:rsidRPr="00494A10">
        <w:rPr>
          <w:rFonts w:ascii="Times New Roman" w:hAnsi="Times New Roman" w:cs="Times New Roman"/>
          <w:sz w:val="24"/>
          <w:szCs w:val="24"/>
        </w:rPr>
        <w:t xml:space="preserve">, z čehož jedna ze sester žije se zrakovým postižením. </w:t>
      </w:r>
      <w:r w:rsidR="00A0164A" w:rsidRPr="00494A10">
        <w:rPr>
          <w:rFonts w:ascii="Times New Roman" w:hAnsi="Times New Roman" w:cs="Times New Roman"/>
          <w:sz w:val="24"/>
          <w:szCs w:val="24"/>
        </w:rPr>
        <w:t xml:space="preserve">Během let bylo jasně patrné, že </w:t>
      </w:r>
      <w:r w:rsidRPr="00494A10">
        <w:rPr>
          <w:rFonts w:ascii="Times New Roman" w:hAnsi="Times New Roman" w:cs="Times New Roman"/>
          <w:sz w:val="24"/>
          <w:szCs w:val="24"/>
        </w:rPr>
        <w:t>Karolina</w:t>
      </w:r>
      <w:r w:rsidR="00A0164A" w:rsidRPr="00494A10">
        <w:rPr>
          <w:rFonts w:ascii="Times New Roman" w:hAnsi="Times New Roman" w:cs="Times New Roman"/>
          <w:sz w:val="24"/>
          <w:szCs w:val="24"/>
        </w:rPr>
        <w:t xml:space="preserve"> přebírá velkou část zodpovědnosti za obě své sestry, z pozice prostředního dítěte pečovala o sestru s postižením a zároveň o nejmladší z nich – nejen z pozorování, ale toto téma vyplynulo na povrch i během četných rozhovorů</w:t>
      </w:r>
      <w:r w:rsidR="001B5FE7" w:rsidRPr="00494A10">
        <w:rPr>
          <w:rFonts w:ascii="Times New Roman" w:hAnsi="Times New Roman" w:cs="Times New Roman"/>
          <w:sz w:val="24"/>
          <w:szCs w:val="24"/>
        </w:rPr>
        <w:t xml:space="preserve">. Tábor měl být „oddechovým“ týdnem pro </w:t>
      </w:r>
      <w:r w:rsidRPr="00494A10">
        <w:rPr>
          <w:rFonts w:ascii="Times New Roman" w:hAnsi="Times New Roman" w:cs="Times New Roman"/>
          <w:sz w:val="24"/>
          <w:szCs w:val="24"/>
        </w:rPr>
        <w:t>Karolinu</w:t>
      </w:r>
      <w:r w:rsidR="001B5FE7" w:rsidRPr="00494A10">
        <w:rPr>
          <w:rFonts w:ascii="Times New Roman" w:hAnsi="Times New Roman" w:cs="Times New Roman"/>
          <w:sz w:val="24"/>
          <w:szCs w:val="24"/>
        </w:rPr>
        <w:t xml:space="preserve">, kdy bude v kolektivu vrstevníků, ale z rozhovoru vyplynulo, že tomu tak úplně nebylo: </w:t>
      </w:r>
      <w:r w:rsidR="001B5FE7" w:rsidRPr="00494A10">
        <w:rPr>
          <w:rFonts w:ascii="Times New Roman" w:hAnsi="Times New Roman" w:cs="Times New Roman"/>
          <w:i/>
          <w:iCs/>
          <w:sz w:val="24"/>
          <w:szCs w:val="24"/>
        </w:rPr>
        <w:t xml:space="preserve">„Jakože tábor jsem si právě vždycky říkala, že jako super, ale tím že jsme právě měly ty dvě holky vedoucí, tak prostě já jsem byla </w:t>
      </w:r>
      <w:proofErr w:type="spellStart"/>
      <w:r w:rsidRPr="00494A10">
        <w:rPr>
          <w:rFonts w:ascii="Times New Roman" w:hAnsi="Times New Roman" w:cs="Times New Roman"/>
          <w:i/>
          <w:iCs/>
          <w:sz w:val="24"/>
          <w:szCs w:val="24"/>
        </w:rPr>
        <w:t>Sofčin</w:t>
      </w:r>
      <w:proofErr w:type="spellEnd"/>
      <w:r w:rsidR="001B5FE7" w:rsidRPr="00494A10">
        <w:rPr>
          <w:rFonts w:ascii="Times New Roman" w:hAnsi="Times New Roman" w:cs="Times New Roman"/>
          <w:i/>
          <w:iCs/>
          <w:sz w:val="24"/>
          <w:szCs w:val="24"/>
        </w:rPr>
        <w:t xml:space="preserve"> vedoucí tak od deseti let. A to je jediné, co mě na tom jako štvalo.“ </w:t>
      </w:r>
    </w:p>
    <w:p w14:paraId="0934802A" w14:textId="016CD847" w:rsidR="001B5FE7" w:rsidRPr="00494A10" w:rsidRDefault="001B5FE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Do péče o </w:t>
      </w:r>
      <w:r w:rsidR="00E351A2" w:rsidRPr="00494A10">
        <w:rPr>
          <w:rFonts w:ascii="Times New Roman" w:hAnsi="Times New Roman" w:cs="Times New Roman"/>
          <w:sz w:val="24"/>
          <w:szCs w:val="24"/>
        </w:rPr>
        <w:t>Sofii</w:t>
      </w:r>
      <w:r w:rsidRPr="00494A10">
        <w:rPr>
          <w:rFonts w:ascii="Times New Roman" w:hAnsi="Times New Roman" w:cs="Times New Roman"/>
          <w:sz w:val="24"/>
          <w:szCs w:val="24"/>
        </w:rPr>
        <w:t xml:space="preserve"> byla zapojena ve velké míře už od jejího narození. I přes nelehké situace z dětství a nízkou pozorností (kterou podrobněji interpretujeme v</w:t>
      </w:r>
      <w:r w:rsidR="007C4286">
        <w:rPr>
          <w:rFonts w:ascii="Times New Roman" w:hAnsi="Times New Roman" w:cs="Times New Roman"/>
          <w:sz w:val="24"/>
          <w:szCs w:val="24"/>
        </w:rPr>
        <w:t> podkapitolách níže</w:t>
      </w:r>
      <w:r w:rsidRPr="00494A10">
        <w:rPr>
          <w:rFonts w:ascii="Times New Roman" w:hAnsi="Times New Roman" w:cs="Times New Roman"/>
          <w:sz w:val="24"/>
          <w:szCs w:val="24"/>
        </w:rPr>
        <w:t xml:space="preserve">) je vztah sester blízký, bez větších negativních emocí. Pokud už se během rozhovoru nějaké objevily, byly mířeny spíše k rodičům </w:t>
      </w:r>
      <w:proofErr w:type="spellStart"/>
      <w:r w:rsidR="00A40094">
        <w:rPr>
          <w:rFonts w:ascii="Times New Roman" w:hAnsi="Times New Roman" w:cs="Times New Roman"/>
          <w:sz w:val="24"/>
          <w:szCs w:val="24"/>
        </w:rPr>
        <w:t>participan</w:t>
      </w:r>
      <w:r w:rsidRPr="00494A10">
        <w:rPr>
          <w:rFonts w:ascii="Times New Roman" w:hAnsi="Times New Roman" w:cs="Times New Roman"/>
          <w:sz w:val="24"/>
          <w:szCs w:val="24"/>
        </w:rPr>
        <w:t>tky</w:t>
      </w:r>
      <w:proofErr w:type="spellEnd"/>
      <w:r w:rsidRPr="00494A10">
        <w:rPr>
          <w:rFonts w:ascii="Times New Roman" w:hAnsi="Times New Roman" w:cs="Times New Roman"/>
          <w:sz w:val="24"/>
          <w:szCs w:val="24"/>
        </w:rPr>
        <w:t xml:space="preserve">, protože se během dětství mnohokrát cítila odstrčeně a na druhé koleji – jak z pozice intaktního sourozence, tak také z pozice prostředního dítěte. </w:t>
      </w:r>
      <w:r w:rsidR="0078006D" w:rsidRPr="00494A10">
        <w:rPr>
          <w:rFonts w:ascii="Times New Roman" w:hAnsi="Times New Roman" w:cs="Times New Roman"/>
          <w:sz w:val="24"/>
          <w:szCs w:val="24"/>
        </w:rPr>
        <w:t xml:space="preserve">V rozhovoru </w:t>
      </w:r>
      <w:r w:rsidR="00E351A2" w:rsidRPr="00494A10">
        <w:rPr>
          <w:rFonts w:ascii="Times New Roman" w:hAnsi="Times New Roman" w:cs="Times New Roman"/>
          <w:sz w:val="24"/>
          <w:szCs w:val="24"/>
        </w:rPr>
        <w:t>Karolina</w:t>
      </w:r>
      <w:r w:rsidR="0078006D" w:rsidRPr="00494A10">
        <w:rPr>
          <w:rFonts w:ascii="Times New Roman" w:hAnsi="Times New Roman" w:cs="Times New Roman"/>
          <w:sz w:val="24"/>
          <w:szCs w:val="24"/>
        </w:rPr>
        <w:t xml:space="preserve"> uvedla, že během dětství měla blízký vztah se svou babičkou, se kterou trávila spoustu času (například, když byla jedna ze sester nemocná) a že právě ona byla její „</w:t>
      </w:r>
      <w:r w:rsidR="0078006D" w:rsidRPr="005A7367">
        <w:rPr>
          <w:rFonts w:ascii="Times New Roman" w:hAnsi="Times New Roman" w:cs="Times New Roman"/>
          <w:i/>
          <w:iCs/>
          <w:sz w:val="24"/>
          <w:szCs w:val="24"/>
        </w:rPr>
        <w:t>možnost podpory a čas jen pro ni</w:t>
      </w:r>
      <w:r w:rsidR="0078006D" w:rsidRPr="00494A10">
        <w:rPr>
          <w:rFonts w:ascii="Times New Roman" w:hAnsi="Times New Roman" w:cs="Times New Roman"/>
          <w:sz w:val="24"/>
          <w:szCs w:val="24"/>
        </w:rPr>
        <w:t xml:space="preserve">“ během tohoto období. </w:t>
      </w:r>
    </w:p>
    <w:p w14:paraId="61D39569" w14:textId="03952902" w:rsidR="007831D4" w:rsidRPr="00494A10" w:rsidRDefault="007831D4" w:rsidP="00C563C9">
      <w:pPr>
        <w:tabs>
          <w:tab w:val="left" w:pos="1134"/>
        </w:tabs>
        <w:spacing w:line="360" w:lineRule="auto"/>
        <w:jc w:val="both"/>
        <w:rPr>
          <w:rFonts w:ascii="Times New Roman" w:hAnsi="Times New Roman" w:cs="Times New Roman"/>
          <w:sz w:val="24"/>
          <w:szCs w:val="24"/>
        </w:rPr>
      </w:pPr>
    </w:p>
    <w:p w14:paraId="6523F70F" w14:textId="464D8D4A" w:rsidR="0024250C" w:rsidRPr="00494A10" w:rsidRDefault="002F3D64" w:rsidP="00C563C9">
      <w:pPr>
        <w:tabs>
          <w:tab w:val="left" w:pos="113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Tabulka č.2: </w:t>
      </w:r>
      <w:r w:rsidR="0024250C" w:rsidRPr="00494A10">
        <w:rPr>
          <w:rFonts w:ascii="Times New Roman" w:hAnsi="Times New Roman" w:cs="Times New Roman"/>
          <w:i/>
          <w:iCs/>
          <w:sz w:val="24"/>
          <w:szCs w:val="24"/>
        </w:rPr>
        <w:t>Karel</w:t>
      </w:r>
    </w:p>
    <w:tbl>
      <w:tblPr>
        <w:tblStyle w:val="Mkatabulky"/>
        <w:tblW w:w="0" w:type="auto"/>
        <w:tblLook w:val="04A0" w:firstRow="1" w:lastRow="0" w:firstColumn="1" w:lastColumn="0" w:noHBand="0" w:noVBand="1"/>
      </w:tblPr>
      <w:tblGrid>
        <w:gridCol w:w="1505"/>
        <w:gridCol w:w="1439"/>
        <w:gridCol w:w="1657"/>
        <w:gridCol w:w="1490"/>
        <w:gridCol w:w="1486"/>
        <w:gridCol w:w="1483"/>
      </w:tblGrid>
      <w:tr w:rsidR="000874A4" w:rsidRPr="00494A10" w14:paraId="60523E28" w14:textId="77777777" w:rsidTr="00DC03BD">
        <w:tc>
          <w:tcPr>
            <w:tcW w:w="1535" w:type="dxa"/>
          </w:tcPr>
          <w:p w14:paraId="793B405E" w14:textId="77777777"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 xml:space="preserve">Přezdívka </w:t>
            </w:r>
          </w:p>
        </w:tc>
        <w:tc>
          <w:tcPr>
            <w:tcW w:w="1535" w:type="dxa"/>
          </w:tcPr>
          <w:p w14:paraId="71213C93" w14:textId="77777777"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Věk</w:t>
            </w:r>
          </w:p>
        </w:tc>
        <w:tc>
          <w:tcPr>
            <w:tcW w:w="1535" w:type="dxa"/>
          </w:tcPr>
          <w:p w14:paraId="231DB8EF" w14:textId="77777777"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Vzdělání</w:t>
            </w:r>
          </w:p>
        </w:tc>
        <w:tc>
          <w:tcPr>
            <w:tcW w:w="1535" w:type="dxa"/>
          </w:tcPr>
          <w:p w14:paraId="464C6118" w14:textId="77777777"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Pořadí narození</w:t>
            </w:r>
          </w:p>
        </w:tc>
        <w:tc>
          <w:tcPr>
            <w:tcW w:w="1536" w:type="dxa"/>
          </w:tcPr>
          <w:p w14:paraId="7B35BF5D" w14:textId="77777777" w:rsidR="000874A4" w:rsidRPr="00494A10" w:rsidRDefault="000874A4"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Celkový počet dětí v rodině</w:t>
            </w:r>
          </w:p>
        </w:tc>
        <w:tc>
          <w:tcPr>
            <w:tcW w:w="1536" w:type="dxa"/>
          </w:tcPr>
          <w:p w14:paraId="57FB5755" w14:textId="19CC1099" w:rsidR="000874A4" w:rsidRPr="00494A10" w:rsidRDefault="00FE0C6B"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Typ rodiny</w:t>
            </w:r>
          </w:p>
        </w:tc>
      </w:tr>
      <w:tr w:rsidR="000874A4" w:rsidRPr="00494A10" w14:paraId="1E302ABD" w14:textId="77777777" w:rsidTr="00DC03BD">
        <w:tc>
          <w:tcPr>
            <w:tcW w:w="1535" w:type="dxa"/>
          </w:tcPr>
          <w:p w14:paraId="4E275C0C" w14:textId="7A7FFB3E"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Karel</w:t>
            </w:r>
          </w:p>
        </w:tc>
        <w:tc>
          <w:tcPr>
            <w:tcW w:w="1535" w:type="dxa"/>
          </w:tcPr>
          <w:p w14:paraId="57031831" w14:textId="139AF15C"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26</w:t>
            </w:r>
          </w:p>
        </w:tc>
        <w:tc>
          <w:tcPr>
            <w:tcW w:w="1535" w:type="dxa"/>
          </w:tcPr>
          <w:p w14:paraId="2CC3F5DB" w14:textId="31B90855"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Vysokoškolské (bakalářský titul)</w:t>
            </w:r>
          </w:p>
        </w:tc>
        <w:tc>
          <w:tcPr>
            <w:tcW w:w="1535" w:type="dxa"/>
          </w:tcPr>
          <w:p w14:paraId="74BB952B" w14:textId="3D265F9E"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Nejstarší </w:t>
            </w:r>
          </w:p>
        </w:tc>
        <w:tc>
          <w:tcPr>
            <w:tcW w:w="1536" w:type="dxa"/>
          </w:tcPr>
          <w:p w14:paraId="5B567ED1" w14:textId="204A4972"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Tři</w:t>
            </w:r>
          </w:p>
        </w:tc>
        <w:tc>
          <w:tcPr>
            <w:tcW w:w="1536" w:type="dxa"/>
          </w:tcPr>
          <w:p w14:paraId="204BFCDB" w14:textId="1728C777" w:rsidR="000874A4" w:rsidRPr="00494A10" w:rsidRDefault="000874A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Neúplná rodina </w:t>
            </w:r>
          </w:p>
        </w:tc>
      </w:tr>
    </w:tbl>
    <w:p w14:paraId="4160D5CF" w14:textId="77777777" w:rsidR="007831D4" w:rsidRPr="00494A10" w:rsidRDefault="007831D4" w:rsidP="00C563C9">
      <w:pPr>
        <w:tabs>
          <w:tab w:val="left" w:pos="1134"/>
        </w:tabs>
        <w:spacing w:line="360" w:lineRule="auto"/>
        <w:jc w:val="both"/>
        <w:rPr>
          <w:rFonts w:ascii="Times New Roman" w:hAnsi="Times New Roman" w:cs="Times New Roman"/>
          <w:sz w:val="24"/>
          <w:szCs w:val="24"/>
        </w:rPr>
      </w:pPr>
    </w:p>
    <w:p w14:paraId="2876704A" w14:textId="1481EFF3" w:rsidR="007831D4" w:rsidRPr="00494A10" w:rsidRDefault="007831D4"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ab/>
      </w:r>
      <w:r w:rsidR="0024250C" w:rsidRPr="00494A10">
        <w:rPr>
          <w:rFonts w:ascii="Times New Roman" w:hAnsi="Times New Roman" w:cs="Times New Roman"/>
          <w:sz w:val="24"/>
          <w:szCs w:val="24"/>
        </w:rPr>
        <w:t>Karel</w:t>
      </w:r>
      <w:r w:rsidRPr="00494A10">
        <w:rPr>
          <w:rFonts w:ascii="Times New Roman" w:hAnsi="Times New Roman" w:cs="Times New Roman"/>
          <w:sz w:val="24"/>
          <w:szCs w:val="24"/>
        </w:rPr>
        <w:t xml:space="preserve"> je mladý muž, který momentálně po dokončení studia prochází policejním výcvikem. S výzkumnicí se zná již řadu let, studovali spolu střední školu. </w:t>
      </w:r>
      <w:r w:rsidR="0024250C" w:rsidRPr="00494A10">
        <w:rPr>
          <w:rFonts w:ascii="Times New Roman" w:hAnsi="Times New Roman" w:cs="Times New Roman"/>
          <w:sz w:val="24"/>
          <w:szCs w:val="24"/>
        </w:rPr>
        <w:t xml:space="preserve">Karel </w:t>
      </w:r>
      <w:r w:rsidR="007C233D" w:rsidRPr="00494A10">
        <w:rPr>
          <w:rFonts w:ascii="Times New Roman" w:hAnsi="Times New Roman" w:cs="Times New Roman"/>
          <w:sz w:val="24"/>
          <w:szCs w:val="24"/>
        </w:rPr>
        <w:t>je nejstarším ze tří sourozenců</w:t>
      </w:r>
      <w:r w:rsidR="00441714">
        <w:rPr>
          <w:rFonts w:ascii="Times New Roman" w:hAnsi="Times New Roman" w:cs="Times New Roman"/>
          <w:sz w:val="24"/>
          <w:szCs w:val="24"/>
        </w:rPr>
        <w:t xml:space="preserve"> (viz Tabulka č.2)</w:t>
      </w:r>
      <w:r w:rsidR="007C233D" w:rsidRPr="00494A10">
        <w:rPr>
          <w:rFonts w:ascii="Times New Roman" w:hAnsi="Times New Roman" w:cs="Times New Roman"/>
          <w:sz w:val="24"/>
          <w:szCs w:val="24"/>
        </w:rPr>
        <w:t xml:space="preserve">, pak má mladší sestru a nejmladší bratr se narodil se zrakovým postižením. Krátce po narození nejmladšího dítěte se rodiče rozvedli – ale jak </w:t>
      </w:r>
      <w:r w:rsidR="0024250C" w:rsidRPr="00494A10">
        <w:rPr>
          <w:rFonts w:ascii="Times New Roman" w:hAnsi="Times New Roman" w:cs="Times New Roman"/>
          <w:sz w:val="24"/>
          <w:szCs w:val="24"/>
        </w:rPr>
        <w:t>Karel</w:t>
      </w:r>
      <w:r w:rsidR="007C233D" w:rsidRPr="00494A10">
        <w:rPr>
          <w:rFonts w:ascii="Times New Roman" w:hAnsi="Times New Roman" w:cs="Times New Roman"/>
          <w:sz w:val="24"/>
          <w:szCs w:val="24"/>
        </w:rPr>
        <w:t xml:space="preserve"> </w:t>
      </w:r>
      <w:r w:rsidR="007C233D" w:rsidRPr="00494A10">
        <w:rPr>
          <w:rFonts w:ascii="Times New Roman" w:hAnsi="Times New Roman" w:cs="Times New Roman"/>
          <w:sz w:val="24"/>
          <w:szCs w:val="24"/>
        </w:rPr>
        <w:lastRenderedPageBreak/>
        <w:t xml:space="preserve">uvedl, bylo to z důvodu nefunkčních vztahů, a nikoli kvůli narození bratra. Rodina spolu </w:t>
      </w:r>
      <w:proofErr w:type="gramStart"/>
      <w:r w:rsidR="007C233D" w:rsidRPr="00494A10">
        <w:rPr>
          <w:rFonts w:ascii="Times New Roman" w:hAnsi="Times New Roman" w:cs="Times New Roman"/>
          <w:sz w:val="24"/>
          <w:szCs w:val="24"/>
        </w:rPr>
        <w:t>i</w:t>
      </w:r>
      <w:r w:rsidR="004750F0">
        <w:rPr>
          <w:rFonts w:ascii="Times New Roman" w:hAnsi="Times New Roman" w:cs="Times New Roman"/>
          <w:sz w:val="24"/>
          <w:szCs w:val="24"/>
        </w:rPr>
        <w:t> </w:t>
      </w:r>
      <w:r w:rsidR="007C233D" w:rsidRPr="00494A10">
        <w:rPr>
          <w:rFonts w:ascii="Times New Roman" w:hAnsi="Times New Roman" w:cs="Times New Roman"/>
          <w:sz w:val="24"/>
          <w:szCs w:val="24"/>
        </w:rPr>
        <w:t xml:space="preserve"> navzdory</w:t>
      </w:r>
      <w:proofErr w:type="gramEnd"/>
      <w:r w:rsidR="007C233D" w:rsidRPr="00494A10">
        <w:rPr>
          <w:rFonts w:ascii="Times New Roman" w:hAnsi="Times New Roman" w:cs="Times New Roman"/>
          <w:sz w:val="24"/>
          <w:szCs w:val="24"/>
        </w:rPr>
        <w:t xml:space="preserve"> rozvodu stále funguje v péči o nejmladšího bratra a bez problémů spolu komunikují. </w:t>
      </w:r>
      <w:r w:rsidR="00DE178A" w:rsidRPr="00494A10">
        <w:rPr>
          <w:rFonts w:ascii="Times New Roman" w:hAnsi="Times New Roman" w:cs="Times New Roman"/>
          <w:sz w:val="24"/>
          <w:szCs w:val="24"/>
        </w:rPr>
        <w:t xml:space="preserve">Co už je ale zásadní, po odstěhování otce převzal </w:t>
      </w:r>
      <w:r w:rsidR="0024250C" w:rsidRPr="00494A10">
        <w:rPr>
          <w:rFonts w:ascii="Times New Roman" w:hAnsi="Times New Roman" w:cs="Times New Roman"/>
          <w:sz w:val="24"/>
          <w:szCs w:val="24"/>
        </w:rPr>
        <w:t>Karel</w:t>
      </w:r>
      <w:r w:rsidR="00DE178A" w:rsidRPr="00494A10">
        <w:rPr>
          <w:rFonts w:ascii="Times New Roman" w:hAnsi="Times New Roman" w:cs="Times New Roman"/>
          <w:sz w:val="24"/>
          <w:szCs w:val="24"/>
        </w:rPr>
        <w:t xml:space="preserve"> částečně roli otce v rodině – nejen, co se péče o</w:t>
      </w:r>
      <w:r w:rsidR="00F0218F" w:rsidRPr="00494A10">
        <w:rPr>
          <w:rFonts w:ascii="Times New Roman" w:hAnsi="Times New Roman" w:cs="Times New Roman"/>
          <w:sz w:val="24"/>
          <w:szCs w:val="24"/>
        </w:rPr>
        <w:t> </w:t>
      </w:r>
      <w:r w:rsidR="00DE178A" w:rsidRPr="00494A10">
        <w:rPr>
          <w:rFonts w:ascii="Times New Roman" w:hAnsi="Times New Roman" w:cs="Times New Roman"/>
          <w:sz w:val="24"/>
          <w:szCs w:val="24"/>
        </w:rPr>
        <w:t>bratra týče, ale zároveň tak</w:t>
      </w:r>
      <w:r w:rsidR="0032189E" w:rsidRPr="00494A10">
        <w:rPr>
          <w:rFonts w:ascii="Times New Roman" w:hAnsi="Times New Roman" w:cs="Times New Roman"/>
          <w:sz w:val="24"/>
          <w:szCs w:val="24"/>
        </w:rPr>
        <w:t>é</w:t>
      </w:r>
      <w:r w:rsidR="00DE178A" w:rsidRPr="00494A10">
        <w:rPr>
          <w:rFonts w:ascii="Times New Roman" w:hAnsi="Times New Roman" w:cs="Times New Roman"/>
          <w:sz w:val="24"/>
          <w:szCs w:val="24"/>
        </w:rPr>
        <w:t xml:space="preserve"> ohledně chodu domácnosti, na který jeho matka sama nestačila. Dalo by se čekat, že tato změna a množství zodpovědnosti vyvolá v adolescentovi řadu negativních emocí, </w:t>
      </w:r>
      <w:r w:rsidR="0024250C" w:rsidRPr="00494A10">
        <w:rPr>
          <w:rFonts w:ascii="Times New Roman" w:hAnsi="Times New Roman" w:cs="Times New Roman"/>
          <w:sz w:val="24"/>
          <w:szCs w:val="24"/>
        </w:rPr>
        <w:t>Karel</w:t>
      </w:r>
      <w:r w:rsidR="00DE178A" w:rsidRPr="00494A10">
        <w:rPr>
          <w:rFonts w:ascii="Times New Roman" w:hAnsi="Times New Roman" w:cs="Times New Roman"/>
          <w:sz w:val="24"/>
          <w:szCs w:val="24"/>
        </w:rPr>
        <w:t xml:space="preserve"> ale tuto roli přijal naprosto v klidu a s pokorou k rodině. Zde by bylo jistě zajímavé zmínit, že jeho matka pochází z rodiny, která je křesťansky založená a</w:t>
      </w:r>
      <w:r w:rsidR="004832D0" w:rsidRPr="00494A10">
        <w:rPr>
          <w:rFonts w:ascii="Times New Roman" w:hAnsi="Times New Roman" w:cs="Times New Roman"/>
          <w:sz w:val="24"/>
          <w:szCs w:val="24"/>
        </w:rPr>
        <w:t> </w:t>
      </w:r>
      <w:r w:rsidR="00DE178A" w:rsidRPr="00494A10">
        <w:rPr>
          <w:rFonts w:ascii="Times New Roman" w:hAnsi="Times New Roman" w:cs="Times New Roman"/>
          <w:sz w:val="24"/>
          <w:szCs w:val="24"/>
        </w:rPr>
        <w:t xml:space="preserve">tyto hodnoty se snaží v rodině udržovat především </w:t>
      </w:r>
      <w:r w:rsidR="0024250C" w:rsidRPr="00494A10">
        <w:rPr>
          <w:rFonts w:ascii="Times New Roman" w:hAnsi="Times New Roman" w:cs="Times New Roman"/>
          <w:sz w:val="24"/>
          <w:szCs w:val="24"/>
        </w:rPr>
        <w:t>Karlova</w:t>
      </w:r>
      <w:r w:rsidR="00DE178A" w:rsidRPr="00494A10">
        <w:rPr>
          <w:rFonts w:ascii="Times New Roman" w:hAnsi="Times New Roman" w:cs="Times New Roman"/>
          <w:sz w:val="24"/>
          <w:szCs w:val="24"/>
        </w:rPr>
        <w:t xml:space="preserve"> babička a tento vliv byl během let i</w:t>
      </w:r>
      <w:r w:rsidR="00DC087D" w:rsidRPr="00494A10">
        <w:rPr>
          <w:rFonts w:ascii="Times New Roman" w:hAnsi="Times New Roman" w:cs="Times New Roman"/>
          <w:sz w:val="24"/>
          <w:szCs w:val="24"/>
        </w:rPr>
        <w:t> </w:t>
      </w:r>
      <w:r w:rsidR="00DE178A" w:rsidRPr="00494A10">
        <w:rPr>
          <w:rFonts w:ascii="Times New Roman" w:hAnsi="Times New Roman" w:cs="Times New Roman"/>
          <w:sz w:val="24"/>
          <w:szCs w:val="24"/>
        </w:rPr>
        <w:t>rozhovoru značný.</w:t>
      </w:r>
    </w:p>
    <w:p w14:paraId="61402F56" w14:textId="018C06A3" w:rsidR="00B340FE" w:rsidRPr="00494A10" w:rsidRDefault="00F0218F"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ab/>
        <w:t xml:space="preserve">Většinu volného času tráví </w:t>
      </w:r>
      <w:r w:rsidR="0024250C" w:rsidRPr="00494A10">
        <w:rPr>
          <w:rFonts w:ascii="Times New Roman" w:hAnsi="Times New Roman" w:cs="Times New Roman"/>
          <w:sz w:val="24"/>
          <w:szCs w:val="24"/>
        </w:rPr>
        <w:t>Karel</w:t>
      </w:r>
      <w:r w:rsidRPr="00494A10">
        <w:rPr>
          <w:rFonts w:ascii="Times New Roman" w:hAnsi="Times New Roman" w:cs="Times New Roman"/>
          <w:sz w:val="24"/>
          <w:szCs w:val="24"/>
        </w:rPr>
        <w:t xml:space="preserve"> se svým bratrem, se kterým má opravdu blízký vztah a bere ho i mezi své přátele. </w:t>
      </w:r>
      <w:r w:rsidR="00C4677E" w:rsidRPr="00494A10">
        <w:rPr>
          <w:rFonts w:ascii="Times New Roman" w:hAnsi="Times New Roman" w:cs="Times New Roman"/>
          <w:sz w:val="24"/>
          <w:szCs w:val="24"/>
        </w:rPr>
        <w:t xml:space="preserve">Rodina občas využívá podpory v podobě odlehčovacích služeb, jak ale </w:t>
      </w:r>
      <w:r w:rsidR="0024250C" w:rsidRPr="00494A10">
        <w:rPr>
          <w:rFonts w:ascii="Times New Roman" w:hAnsi="Times New Roman" w:cs="Times New Roman"/>
          <w:sz w:val="24"/>
          <w:szCs w:val="24"/>
        </w:rPr>
        <w:t>Karel</w:t>
      </w:r>
      <w:r w:rsidR="00C4677E" w:rsidRPr="00494A10">
        <w:rPr>
          <w:rFonts w:ascii="Times New Roman" w:hAnsi="Times New Roman" w:cs="Times New Roman"/>
          <w:sz w:val="24"/>
          <w:szCs w:val="24"/>
        </w:rPr>
        <w:t xml:space="preserve"> sám uvedl, je raději, když o bratra pečuje rodina. Z podpory zmínil především tu finanční, která může rodině i rodinné atmosféře značně ulevit a psychologickou, aby nedocházelo k patologickým jevům a pokřivení vztahů mezi rodinnými příslušníky.</w:t>
      </w:r>
    </w:p>
    <w:p w14:paraId="66DBFD85" w14:textId="77777777" w:rsidR="00B340FE" w:rsidRPr="00494A10" w:rsidRDefault="00B340FE" w:rsidP="00C563C9">
      <w:pPr>
        <w:tabs>
          <w:tab w:val="left" w:pos="1134"/>
        </w:tabs>
        <w:spacing w:line="360" w:lineRule="auto"/>
        <w:jc w:val="both"/>
        <w:rPr>
          <w:rFonts w:ascii="Times New Roman" w:hAnsi="Times New Roman" w:cs="Times New Roman"/>
          <w:sz w:val="24"/>
          <w:szCs w:val="24"/>
        </w:rPr>
      </w:pPr>
    </w:p>
    <w:p w14:paraId="46729792" w14:textId="32FFC2AB" w:rsidR="00B340FE" w:rsidRPr="00494A10" w:rsidRDefault="002F3D64" w:rsidP="00C563C9">
      <w:pPr>
        <w:tabs>
          <w:tab w:val="left" w:pos="1134"/>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Tabulka č.3: </w:t>
      </w:r>
      <w:proofErr w:type="spellStart"/>
      <w:r w:rsidR="00B340FE" w:rsidRPr="00494A10">
        <w:rPr>
          <w:rFonts w:ascii="Times New Roman" w:hAnsi="Times New Roman" w:cs="Times New Roman"/>
          <w:i/>
          <w:iCs/>
          <w:sz w:val="24"/>
          <w:szCs w:val="24"/>
        </w:rPr>
        <w:t>Teréz</w:t>
      </w:r>
      <w:r w:rsidR="0024250C" w:rsidRPr="00494A10">
        <w:rPr>
          <w:rFonts w:ascii="Times New Roman" w:hAnsi="Times New Roman" w:cs="Times New Roman"/>
          <w:i/>
          <w:iCs/>
          <w:sz w:val="24"/>
          <w:szCs w:val="24"/>
        </w:rPr>
        <w:t>a</w:t>
      </w:r>
      <w:proofErr w:type="spellEnd"/>
    </w:p>
    <w:tbl>
      <w:tblPr>
        <w:tblStyle w:val="Mkatabulky"/>
        <w:tblW w:w="0" w:type="auto"/>
        <w:tblLook w:val="04A0" w:firstRow="1" w:lastRow="0" w:firstColumn="1" w:lastColumn="0" w:noHBand="0" w:noVBand="1"/>
      </w:tblPr>
      <w:tblGrid>
        <w:gridCol w:w="1516"/>
        <w:gridCol w:w="1472"/>
        <w:gridCol w:w="1563"/>
        <w:gridCol w:w="1505"/>
        <w:gridCol w:w="1503"/>
        <w:gridCol w:w="1501"/>
      </w:tblGrid>
      <w:tr w:rsidR="005F4A33" w:rsidRPr="00494A10" w14:paraId="01B1A5E5" w14:textId="77777777" w:rsidTr="00494A10">
        <w:tc>
          <w:tcPr>
            <w:tcW w:w="1535" w:type="dxa"/>
          </w:tcPr>
          <w:p w14:paraId="224AE4F1" w14:textId="589DAABF" w:rsidR="005F4A33" w:rsidRPr="00494A10" w:rsidRDefault="005F4A33"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Přezdívka</w:t>
            </w:r>
          </w:p>
        </w:tc>
        <w:tc>
          <w:tcPr>
            <w:tcW w:w="1535" w:type="dxa"/>
          </w:tcPr>
          <w:p w14:paraId="2E3DB0B7" w14:textId="4CD951AD" w:rsidR="005F4A33" w:rsidRPr="00494A10" w:rsidRDefault="005F4A33"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Věk</w:t>
            </w:r>
          </w:p>
        </w:tc>
        <w:tc>
          <w:tcPr>
            <w:tcW w:w="1563" w:type="dxa"/>
          </w:tcPr>
          <w:p w14:paraId="0FB13B0B" w14:textId="3F7631A1" w:rsidR="005F4A33" w:rsidRPr="00494A10" w:rsidRDefault="005F4A33"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Vzdělání</w:t>
            </w:r>
          </w:p>
        </w:tc>
        <w:tc>
          <w:tcPr>
            <w:tcW w:w="1535" w:type="dxa"/>
          </w:tcPr>
          <w:p w14:paraId="1D32D151" w14:textId="77EFA68C" w:rsidR="005F4A33" w:rsidRPr="00494A10" w:rsidRDefault="005F4A33"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Pořadí narození</w:t>
            </w:r>
          </w:p>
        </w:tc>
        <w:tc>
          <w:tcPr>
            <w:tcW w:w="1536" w:type="dxa"/>
          </w:tcPr>
          <w:p w14:paraId="4194CC5E" w14:textId="36ED5481" w:rsidR="005F4A33" w:rsidRPr="00494A10" w:rsidRDefault="005F4A33"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Celkový počet dětí v rodině</w:t>
            </w:r>
          </w:p>
        </w:tc>
        <w:tc>
          <w:tcPr>
            <w:tcW w:w="1536" w:type="dxa"/>
          </w:tcPr>
          <w:p w14:paraId="047117FB" w14:textId="6AEF09C9" w:rsidR="005F4A33" w:rsidRPr="00494A10" w:rsidRDefault="00FE0C6B" w:rsidP="00C563C9">
            <w:pPr>
              <w:tabs>
                <w:tab w:val="left" w:pos="1134"/>
              </w:tabs>
              <w:spacing w:line="360" w:lineRule="auto"/>
              <w:jc w:val="both"/>
              <w:rPr>
                <w:rFonts w:ascii="Times New Roman" w:hAnsi="Times New Roman" w:cs="Times New Roman"/>
                <w:b/>
                <w:bCs/>
                <w:sz w:val="24"/>
                <w:szCs w:val="24"/>
              </w:rPr>
            </w:pPr>
            <w:r w:rsidRPr="00494A10">
              <w:rPr>
                <w:rFonts w:ascii="Times New Roman" w:hAnsi="Times New Roman" w:cs="Times New Roman"/>
                <w:b/>
                <w:bCs/>
                <w:sz w:val="24"/>
                <w:szCs w:val="24"/>
              </w:rPr>
              <w:t>Typ rodiny</w:t>
            </w:r>
          </w:p>
        </w:tc>
      </w:tr>
      <w:tr w:rsidR="005F4A33" w:rsidRPr="00494A10" w14:paraId="1627AC8D" w14:textId="77777777" w:rsidTr="00494A10">
        <w:tc>
          <w:tcPr>
            <w:tcW w:w="1535" w:type="dxa"/>
          </w:tcPr>
          <w:p w14:paraId="1735EE07" w14:textId="4E291612" w:rsidR="005F4A33" w:rsidRPr="00494A10" w:rsidRDefault="005F4A33" w:rsidP="00C563C9">
            <w:pPr>
              <w:tabs>
                <w:tab w:val="left" w:pos="1134"/>
              </w:tabs>
              <w:spacing w:line="360" w:lineRule="auto"/>
              <w:jc w:val="both"/>
              <w:rPr>
                <w:rFonts w:ascii="Times New Roman" w:hAnsi="Times New Roman" w:cs="Times New Roman"/>
                <w:sz w:val="24"/>
                <w:szCs w:val="24"/>
              </w:rPr>
            </w:pPr>
            <w:proofErr w:type="spellStart"/>
            <w:r w:rsidRPr="00494A10">
              <w:rPr>
                <w:rFonts w:ascii="Times New Roman" w:hAnsi="Times New Roman" w:cs="Times New Roman"/>
                <w:sz w:val="24"/>
                <w:szCs w:val="24"/>
              </w:rPr>
              <w:t>Teréza</w:t>
            </w:r>
            <w:proofErr w:type="spellEnd"/>
          </w:p>
        </w:tc>
        <w:tc>
          <w:tcPr>
            <w:tcW w:w="1535" w:type="dxa"/>
          </w:tcPr>
          <w:p w14:paraId="0AF93FFD" w14:textId="5ED81C94" w:rsidR="005F4A33" w:rsidRPr="00494A10" w:rsidRDefault="005F4A33"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27</w:t>
            </w:r>
          </w:p>
        </w:tc>
        <w:tc>
          <w:tcPr>
            <w:tcW w:w="1563" w:type="dxa"/>
          </w:tcPr>
          <w:p w14:paraId="1718954B" w14:textId="7B3E92CD" w:rsidR="005F4A33" w:rsidRPr="00494A10" w:rsidRDefault="005F4A33"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Středoškolské s maturitou</w:t>
            </w:r>
          </w:p>
        </w:tc>
        <w:tc>
          <w:tcPr>
            <w:tcW w:w="1535" w:type="dxa"/>
          </w:tcPr>
          <w:p w14:paraId="2524238F" w14:textId="0F6893D4" w:rsidR="005F4A33" w:rsidRPr="00494A10" w:rsidRDefault="005F4A33"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Mladší</w:t>
            </w:r>
          </w:p>
        </w:tc>
        <w:tc>
          <w:tcPr>
            <w:tcW w:w="1536" w:type="dxa"/>
          </w:tcPr>
          <w:p w14:paraId="7674D919" w14:textId="7588208B" w:rsidR="005F4A33" w:rsidRPr="00494A10" w:rsidRDefault="005F4A33"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Dvě</w:t>
            </w:r>
          </w:p>
        </w:tc>
        <w:tc>
          <w:tcPr>
            <w:tcW w:w="1536" w:type="dxa"/>
          </w:tcPr>
          <w:p w14:paraId="7BB97E1A" w14:textId="706CDD8F" w:rsidR="005F4A33" w:rsidRPr="00494A10" w:rsidRDefault="005F4A33" w:rsidP="00C563C9">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Neúplná rodina</w:t>
            </w:r>
          </w:p>
        </w:tc>
      </w:tr>
    </w:tbl>
    <w:p w14:paraId="724DEA58" w14:textId="5AC4B337" w:rsidR="005F4A33" w:rsidRPr="00494A10" w:rsidRDefault="005F4A33" w:rsidP="00C563C9">
      <w:pPr>
        <w:tabs>
          <w:tab w:val="left" w:pos="1134"/>
        </w:tabs>
        <w:spacing w:line="360" w:lineRule="auto"/>
        <w:jc w:val="both"/>
        <w:rPr>
          <w:rFonts w:ascii="Times New Roman" w:hAnsi="Times New Roman" w:cs="Times New Roman"/>
          <w:sz w:val="24"/>
          <w:szCs w:val="24"/>
        </w:rPr>
      </w:pPr>
    </w:p>
    <w:p w14:paraId="24407EBC" w14:textId="604C0752" w:rsidR="00B340FE" w:rsidRPr="00494A10" w:rsidRDefault="00B340FE"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sz w:val="24"/>
          <w:szCs w:val="24"/>
        </w:rPr>
        <w:tab/>
        <w:t xml:space="preserve">S Terézií se výzkumnice seznámila během svého prvního vysokoškolského studia a dodnes se spolu přátelí. Během let se </w:t>
      </w:r>
      <w:proofErr w:type="spellStart"/>
      <w:r w:rsidRPr="00494A10">
        <w:rPr>
          <w:rFonts w:ascii="Times New Roman" w:hAnsi="Times New Roman" w:cs="Times New Roman"/>
          <w:sz w:val="24"/>
          <w:szCs w:val="24"/>
        </w:rPr>
        <w:t>Teréz</w:t>
      </w:r>
      <w:r w:rsidR="0024250C" w:rsidRPr="00494A10">
        <w:rPr>
          <w:rFonts w:ascii="Times New Roman" w:hAnsi="Times New Roman" w:cs="Times New Roman"/>
          <w:sz w:val="24"/>
          <w:szCs w:val="24"/>
        </w:rPr>
        <w:t>a</w:t>
      </w:r>
      <w:proofErr w:type="spellEnd"/>
      <w:r w:rsidRPr="00494A10">
        <w:rPr>
          <w:rFonts w:ascii="Times New Roman" w:hAnsi="Times New Roman" w:cs="Times New Roman"/>
          <w:sz w:val="24"/>
          <w:szCs w:val="24"/>
        </w:rPr>
        <w:t xml:space="preserve"> často svěřovala se svými psychickými obtížemi, které se promítaly i do jejího osobního a partnerského života, v důsledku čehož byla nucena vyhledat odbornou psychologickou pomoc. </w:t>
      </w:r>
      <w:r w:rsidR="00020EDD" w:rsidRPr="00494A10">
        <w:rPr>
          <w:rFonts w:ascii="Times New Roman" w:hAnsi="Times New Roman" w:cs="Times New Roman"/>
          <w:sz w:val="24"/>
          <w:szCs w:val="24"/>
        </w:rPr>
        <w:t>Svůj vztah se sourozencem s postižením popsala jako nefunkční, už od dětství spolu nevycházeli a časté byl</w:t>
      </w:r>
      <w:r w:rsidR="00843A23" w:rsidRPr="00494A10">
        <w:rPr>
          <w:rFonts w:ascii="Times New Roman" w:hAnsi="Times New Roman" w:cs="Times New Roman"/>
          <w:sz w:val="24"/>
          <w:szCs w:val="24"/>
        </w:rPr>
        <w:t>o mezi nimi</w:t>
      </w:r>
      <w:r w:rsidR="00020EDD" w:rsidRPr="00494A10">
        <w:rPr>
          <w:rFonts w:ascii="Times New Roman" w:hAnsi="Times New Roman" w:cs="Times New Roman"/>
          <w:sz w:val="24"/>
          <w:szCs w:val="24"/>
        </w:rPr>
        <w:t xml:space="preserve"> i fyzické násilí: </w:t>
      </w:r>
      <w:r w:rsidR="00020EDD" w:rsidRPr="00494A10">
        <w:rPr>
          <w:rFonts w:ascii="Times New Roman" w:hAnsi="Times New Roman" w:cs="Times New Roman"/>
          <w:i/>
          <w:iCs/>
          <w:sz w:val="24"/>
          <w:szCs w:val="24"/>
        </w:rPr>
        <w:t>„</w:t>
      </w:r>
      <w:r w:rsidR="00020EDD" w:rsidRPr="00494A10">
        <w:rPr>
          <w:rFonts w:ascii="Times New Roman" w:hAnsi="Times New Roman" w:cs="Times New Roman"/>
          <w:bCs/>
          <w:i/>
          <w:sz w:val="24"/>
          <w:szCs w:val="24"/>
        </w:rPr>
        <w:t>Já si jenom pamatuju to období, kdy asi tak od těch mých šesti sedmi let, jsme se hodně prali. Fakt to začalo být kruté, my jsme se tak strašně rvali – já jsem ho kousala, kopala a on mě mlátil.“</w:t>
      </w:r>
      <w:r w:rsidR="00843A23" w:rsidRPr="00494A10">
        <w:rPr>
          <w:rFonts w:ascii="Times New Roman" w:hAnsi="Times New Roman" w:cs="Times New Roman"/>
          <w:bCs/>
          <w:iCs/>
          <w:sz w:val="24"/>
          <w:szCs w:val="24"/>
        </w:rPr>
        <w:t xml:space="preserve"> Rodina byla úplná do tří let věku </w:t>
      </w:r>
      <w:proofErr w:type="spellStart"/>
      <w:r w:rsidR="00A40094">
        <w:rPr>
          <w:rFonts w:ascii="Times New Roman" w:hAnsi="Times New Roman" w:cs="Times New Roman"/>
          <w:bCs/>
          <w:iCs/>
          <w:sz w:val="24"/>
          <w:szCs w:val="24"/>
        </w:rPr>
        <w:t>participant</w:t>
      </w:r>
      <w:r w:rsidR="00843A23" w:rsidRPr="00494A10">
        <w:rPr>
          <w:rFonts w:ascii="Times New Roman" w:hAnsi="Times New Roman" w:cs="Times New Roman"/>
          <w:bCs/>
          <w:iCs/>
          <w:sz w:val="24"/>
          <w:szCs w:val="24"/>
        </w:rPr>
        <w:t>ky</w:t>
      </w:r>
      <w:proofErr w:type="spellEnd"/>
      <w:r w:rsidR="00843A23" w:rsidRPr="00494A10">
        <w:rPr>
          <w:rFonts w:ascii="Times New Roman" w:hAnsi="Times New Roman" w:cs="Times New Roman"/>
          <w:bCs/>
          <w:iCs/>
          <w:sz w:val="24"/>
          <w:szCs w:val="24"/>
        </w:rPr>
        <w:t>, poté se rodiče rozešli a otec se od rodiny odstěhoval</w:t>
      </w:r>
      <w:r w:rsidR="006C51CB">
        <w:rPr>
          <w:rFonts w:ascii="Times New Roman" w:hAnsi="Times New Roman" w:cs="Times New Roman"/>
          <w:bCs/>
          <w:iCs/>
          <w:sz w:val="24"/>
          <w:szCs w:val="24"/>
        </w:rPr>
        <w:t xml:space="preserve"> (viz Tabulka č.3)</w:t>
      </w:r>
      <w:r w:rsidR="00843A23" w:rsidRPr="00494A10">
        <w:rPr>
          <w:rFonts w:ascii="Times New Roman" w:hAnsi="Times New Roman" w:cs="Times New Roman"/>
          <w:bCs/>
          <w:iCs/>
          <w:sz w:val="24"/>
          <w:szCs w:val="24"/>
        </w:rPr>
        <w:t xml:space="preserve">. Dnes spolu prakticky nejsou v kontaktu. </w:t>
      </w:r>
      <w:r w:rsidR="005D185D" w:rsidRPr="00494A10">
        <w:rPr>
          <w:rFonts w:ascii="Times New Roman" w:hAnsi="Times New Roman" w:cs="Times New Roman"/>
          <w:bCs/>
          <w:iCs/>
          <w:sz w:val="24"/>
          <w:szCs w:val="24"/>
        </w:rPr>
        <w:t xml:space="preserve">S matkou je její vztah poměrně komplikovaný – komunikují spolu, nicméně vztah je dost porušen </w:t>
      </w:r>
      <w:proofErr w:type="spellStart"/>
      <w:r w:rsidR="00A40094">
        <w:rPr>
          <w:rFonts w:ascii="Times New Roman" w:hAnsi="Times New Roman" w:cs="Times New Roman"/>
          <w:bCs/>
          <w:iCs/>
          <w:sz w:val="24"/>
          <w:szCs w:val="24"/>
        </w:rPr>
        <w:t>participant</w:t>
      </w:r>
      <w:r w:rsidR="005D185D" w:rsidRPr="00494A10">
        <w:rPr>
          <w:rFonts w:ascii="Times New Roman" w:hAnsi="Times New Roman" w:cs="Times New Roman"/>
          <w:bCs/>
          <w:iCs/>
          <w:sz w:val="24"/>
          <w:szCs w:val="24"/>
        </w:rPr>
        <w:t>činými</w:t>
      </w:r>
      <w:proofErr w:type="spellEnd"/>
      <w:r w:rsidR="005D185D" w:rsidRPr="00494A10">
        <w:rPr>
          <w:rFonts w:ascii="Times New Roman" w:hAnsi="Times New Roman" w:cs="Times New Roman"/>
          <w:bCs/>
          <w:iCs/>
          <w:sz w:val="24"/>
          <w:szCs w:val="24"/>
        </w:rPr>
        <w:t xml:space="preserve"> </w:t>
      </w:r>
      <w:r w:rsidR="005D185D" w:rsidRPr="00494A10">
        <w:rPr>
          <w:rFonts w:ascii="Times New Roman" w:hAnsi="Times New Roman" w:cs="Times New Roman"/>
          <w:bCs/>
          <w:iCs/>
          <w:sz w:val="24"/>
          <w:szCs w:val="24"/>
        </w:rPr>
        <w:lastRenderedPageBreak/>
        <w:t>zkušenostmi z dětství. Nejen nízkou mírou pozornosti, která ale zároveň šla ruku v ruce s velkými očekáváními</w:t>
      </w:r>
      <w:r w:rsidR="004B79AA" w:rsidRPr="00494A10">
        <w:rPr>
          <w:rFonts w:ascii="Times New Roman" w:hAnsi="Times New Roman" w:cs="Times New Roman"/>
          <w:bCs/>
          <w:iCs/>
          <w:sz w:val="24"/>
          <w:szCs w:val="24"/>
        </w:rPr>
        <w:t>, ale také absencí podpory ze strany matky. I zde figuruje pro intaktní dítě důležitá postava babičky, se kterou měla ale omezenou možnost trávit čas, když se rodina přestěhovala do Česk</w:t>
      </w:r>
      <w:r w:rsidR="00962DE6" w:rsidRPr="00494A10">
        <w:rPr>
          <w:rFonts w:ascii="Times New Roman" w:hAnsi="Times New Roman" w:cs="Times New Roman"/>
          <w:bCs/>
          <w:iCs/>
          <w:sz w:val="24"/>
          <w:szCs w:val="24"/>
        </w:rPr>
        <w:t>é republiky</w:t>
      </w:r>
      <w:r w:rsidR="004B79AA" w:rsidRPr="00494A10">
        <w:rPr>
          <w:rFonts w:ascii="Times New Roman" w:hAnsi="Times New Roman" w:cs="Times New Roman"/>
          <w:bCs/>
          <w:iCs/>
          <w:sz w:val="24"/>
          <w:szCs w:val="24"/>
        </w:rPr>
        <w:t>.</w:t>
      </w:r>
    </w:p>
    <w:p w14:paraId="6DFD4627" w14:textId="068B91F3" w:rsidR="004B79AA" w:rsidRPr="00494A10" w:rsidRDefault="004B79AA"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ab/>
      </w:r>
      <w:proofErr w:type="spellStart"/>
      <w:r w:rsidR="00A40094">
        <w:rPr>
          <w:rFonts w:ascii="Times New Roman" w:hAnsi="Times New Roman" w:cs="Times New Roman"/>
          <w:bCs/>
          <w:iCs/>
          <w:sz w:val="24"/>
          <w:szCs w:val="24"/>
        </w:rPr>
        <w:t>Participant</w:t>
      </w:r>
      <w:r w:rsidRPr="00494A10">
        <w:rPr>
          <w:rFonts w:ascii="Times New Roman" w:hAnsi="Times New Roman" w:cs="Times New Roman"/>
          <w:bCs/>
          <w:iCs/>
          <w:sz w:val="24"/>
          <w:szCs w:val="24"/>
        </w:rPr>
        <w:t>ka</w:t>
      </w:r>
      <w:proofErr w:type="spellEnd"/>
      <w:r w:rsidRPr="00494A10">
        <w:rPr>
          <w:rFonts w:ascii="Times New Roman" w:hAnsi="Times New Roman" w:cs="Times New Roman"/>
          <w:bCs/>
          <w:iCs/>
          <w:sz w:val="24"/>
          <w:szCs w:val="24"/>
        </w:rPr>
        <w:t xml:space="preserve"> si také prožila poměrně traumatickou zkušenost, kdy v poměrně nízkém věku (necelé 4 roky) musela </w:t>
      </w:r>
      <w:r w:rsidR="00CF1E78" w:rsidRPr="00494A10">
        <w:rPr>
          <w:rFonts w:ascii="Times New Roman" w:hAnsi="Times New Roman" w:cs="Times New Roman"/>
          <w:bCs/>
          <w:iCs/>
          <w:sz w:val="24"/>
          <w:szCs w:val="24"/>
        </w:rPr>
        <w:t>strávit měsíc sama bez matky v rehabilitačním zařízení.</w:t>
      </w:r>
      <w:r w:rsidR="00DB34E3" w:rsidRPr="00494A10">
        <w:rPr>
          <w:rFonts w:ascii="Times New Roman" w:hAnsi="Times New Roman" w:cs="Times New Roman"/>
          <w:bCs/>
          <w:iCs/>
          <w:sz w:val="24"/>
          <w:szCs w:val="24"/>
        </w:rPr>
        <w:t xml:space="preserve"> Na otázky, jakou podporu by si představovala pro intaktní děti</w:t>
      </w:r>
      <w:r w:rsidR="00EB677E" w:rsidRPr="00494A10">
        <w:rPr>
          <w:rFonts w:ascii="Times New Roman" w:hAnsi="Times New Roman" w:cs="Times New Roman"/>
          <w:bCs/>
          <w:iCs/>
          <w:sz w:val="24"/>
          <w:szCs w:val="24"/>
        </w:rPr>
        <w:t>,</w:t>
      </w:r>
      <w:r w:rsidR="00DB34E3" w:rsidRPr="00494A10">
        <w:rPr>
          <w:rFonts w:ascii="Times New Roman" w:hAnsi="Times New Roman" w:cs="Times New Roman"/>
          <w:bCs/>
          <w:iCs/>
          <w:sz w:val="24"/>
          <w:szCs w:val="24"/>
        </w:rPr>
        <w:t xml:space="preserve"> odpověděla tak, že by byla ráda, kdyby rodiče nezapomínali na své další děti, projevovali jim lásku a pozornost a prodiskutovali s nimi postup, až nebudou na světě a o sourozence s postižením převezme plnou zodpovědnost jeho intaktní sourozenec.</w:t>
      </w:r>
    </w:p>
    <w:p w14:paraId="4534281B" w14:textId="77777777" w:rsidR="00E351A2" w:rsidRPr="00494A10" w:rsidRDefault="00E351A2" w:rsidP="00C563C9">
      <w:pPr>
        <w:tabs>
          <w:tab w:val="left" w:pos="1134"/>
        </w:tabs>
        <w:spacing w:line="360" w:lineRule="auto"/>
        <w:jc w:val="both"/>
        <w:rPr>
          <w:rFonts w:ascii="Times New Roman" w:hAnsi="Times New Roman" w:cs="Times New Roman"/>
          <w:bCs/>
          <w:iCs/>
          <w:sz w:val="24"/>
          <w:szCs w:val="24"/>
        </w:rPr>
      </w:pPr>
    </w:p>
    <w:p w14:paraId="20C8363B" w14:textId="274B279D" w:rsidR="00E351A2" w:rsidRPr="00494A10" w:rsidRDefault="002F3D64" w:rsidP="00C563C9">
      <w:pPr>
        <w:tabs>
          <w:tab w:val="left" w:pos="1134"/>
        </w:tabs>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Tabulka č.4: </w:t>
      </w:r>
      <w:r w:rsidR="0024250C" w:rsidRPr="00494A10">
        <w:rPr>
          <w:rFonts w:ascii="Times New Roman" w:hAnsi="Times New Roman" w:cs="Times New Roman"/>
          <w:bCs/>
          <w:i/>
          <w:sz w:val="24"/>
          <w:szCs w:val="24"/>
        </w:rPr>
        <w:t>Eliška</w:t>
      </w:r>
    </w:p>
    <w:tbl>
      <w:tblPr>
        <w:tblStyle w:val="Mkatabulky"/>
        <w:tblW w:w="0" w:type="auto"/>
        <w:tblLook w:val="04A0" w:firstRow="1" w:lastRow="0" w:firstColumn="1" w:lastColumn="0" w:noHBand="0" w:noVBand="1"/>
      </w:tblPr>
      <w:tblGrid>
        <w:gridCol w:w="1516"/>
        <w:gridCol w:w="1472"/>
        <w:gridCol w:w="1563"/>
        <w:gridCol w:w="1505"/>
        <w:gridCol w:w="1503"/>
        <w:gridCol w:w="1501"/>
      </w:tblGrid>
      <w:tr w:rsidR="005F4A33" w:rsidRPr="00494A10" w14:paraId="76429C7F" w14:textId="77777777" w:rsidTr="005F4A33">
        <w:tc>
          <w:tcPr>
            <w:tcW w:w="1535" w:type="dxa"/>
          </w:tcPr>
          <w:p w14:paraId="1ED6FD5B" w14:textId="7E435CC7" w:rsidR="005F4A33" w:rsidRPr="00494A10" w:rsidRDefault="005F4A33" w:rsidP="00C563C9">
            <w:pPr>
              <w:tabs>
                <w:tab w:val="left" w:pos="1134"/>
              </w:tabs>
              <w:spacing w:line="360" w:lineRule="auto"/>
              <w:jc w:val="both"/>
              <w:rPr>
                <w:rFonts w:ascii="Times New Roman" w:hAnsi="Times New Roman" w:cs="Times New Roman"/>
                <w:b/>
                <w:iCs/>
                <w:sz w:val="24"/>
                <w:szCs w:val="24"/>
              </w:rPr>
            </w:pPr>
            <w:r w:rsidRPr="00494A10">
              <w:rPr>
                <w:rFonts w:ascii="Times New Roman" w:hAnsi="Times New Roman" w:cs="Times New Roman"/>
                <w:b/>
                <w:iCs/>
                <w:sz w:val="24"/>
                <w:szCs w:val="24"/>
              </w:rPr>
              <w:t>Přezdívka</w:t>
            </w:r>
          </w:p>
        </w:tc>
        <w:tc>
          <w:tcPr>
            <w:tcW w:w="1535" w:type="dxa"/>
          </w:tcPr>
          <w:p w14:paraId="38C24E39" w14:textId="0804ACE5" w:rsidR="005F4A33" w:rsidRPr="00494A10" w:rsidRDefault="005F4A33" w:rsidP="00C563C9">
            <w:pPr>
              <w:tabs>
                <w:tab w:val="left" w:pos="1134"/>
              </w:tabs>
              <w:spacing w:line="360" w:lineRule="auto"/>
              <w:jc w:val="both"/>
              <w:rPr>
                <w:rFonts w:ascii="Times New Roman" w:hAnsi="Times New Roman" w:cs="Times New Roman"/>
                <w:b/>
                <w:iCs/>
                <w:sz w:val="24"/>
                <w:szCs w:val="24"/>
              </w:rPr>
            </w:pPr>
            <w:r w:rsidRPr="00494A10">
              <w:rPr>
                <w:rFonts w:ascii="Times New Roman" w:hAnsi="Times New Roman" w:cs="Times New Roman"/>
                <w:b/>
                <w:iCs/>
                <w:sz w:val="24"/>
                <w:szCs w:val="24"/>
              </w:rPr>
              <w:t>Věk</w:t>
            </w:r>
          </w:p>
        </w:tc>
        <w:tc>
          <w:tcPr>
            <w:tcW w:w="1535" w:type="dxa"/>
          </w:tcPr>
          <w:p w14:paraId="113FA319" w14:textId="4B3285D7" w:rsidR="005F4A33" w:rsidRPr="00494A10" w:rsidRDefault="005F4A33" w:rsidP="00C563C9">
            <w:pPr>
              <w:tabs>
                <w:tab w:val="left" w:pos="1134"/>
              </w:tabs>
              <w:spacing w:line="360" w:lineRule="auto"/>
              <w:jc w:val="both"/>
              <w:rPr>
                <w:rFonts w:ascii="Times New Roman" w:hAnsi="Times New Roman" w:cs="Times New Roman"/>
                <w:b/>
                <w:iCs/>
                <w:sz w:val="24"/>
                <w:szCs w:val="24"/>
              </w:rPr>
            </w:pPr>
            <w:r w:rsidRPr="00494A10">
              <w:rPr>
                <w:rFonts w:ascii="Times New Roman" w:hAnsi="Times New Roman" w:cs="Times New Roman"/>
                <w:b/>
                <w:iCs/>
                <w:sz w:val="24"/>
                <w:szCs w:val="24"/>
              </w:rPr>
              <w:t>Vzdělání</w:t>
            </w:r>
          </w:p>
        </w:tc>
        <w:tc>
          <w:tcPr>
            <w:tcW w:w="1535" w:type="dxa"/>
          </w:tcPr>
          <w:p w14:paraId="5160A702" w14:textId="25254CFE" w:rsidR="005F4A33" w:rsidRPr="00494A10" w:rsidRDefault="005F4A33" w:rsidP="00C563C9">
            <w:pPr>
              <w:tabs>
                <w:tab w:val="left" w:pos="1134"/>
              </w:tabs>
              <w:spacing w:line="360" w:lineRule="auto"/>
              <w:jc w:val="both"/>
              <w:rPr>
                <w:rFonts w:ascii="Times New Roman" w:hAnsi="Times New Roman" w:cs="Times New Roman"/>
                <w:b/>
                <w:iCs/>
                <w:sz w:val="24"/>
                <w:szCs w:val="24"/>
              </w:rPr>
            </w:pPr>
            <w:r w:rsidRPr="00494A10">
              <w:rPr>
                <w:rFonts w:ascii="Times New Roman" w:hAnsi="Times New Roman" w:cs="Times New Roman"/>
                <w:b/>
                <w:iCs/>
                <w:sz w:val="24"/>
                <w:szCs w:val="24"/>
              </w:rPr>
              <w:t>Pořadí narození</w:t>
            </w:r>
          </w:p>
        </w:tc>
        <w:tc>
          <w:tcPr>
            <w:tcW w:w="1536" w:type="dxa"/>
          </w:tcPr>
          <w:p w14:paraId="03F3E906" w14:textId="6DC27F70" w:rsidR="005F4A33" w:rsidRPr="00494A10" w:rsidRDefault="005F4A33"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Celkový počet dětí v rodině</w:t>
            </w:r>
          </w:p>
        </w:tc>
        <w:tc>
          <w:tcPr>
            <w:tcW w:w="1536" w:type="dxa"/>
          </w:tcPr>
          <w:p w14:paraId="3F3F30DE" w14:textId="2FA44ADB" w:rsidR="005F4A33"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Typ rodiny</w:t>
            </w:r>
          </w:p>
        </w:tc>
      </w:tr>
      <w:tr w:rsidR="005F4A33" w:rsidRPr="00494A10" w14:paraId="7E5BBB6C" w14:textId="77777777" w:rsidTr="005F4A33">
        <w:tc>
          <w:tcPr>
            <w:tcW w:w="1535" w:type="dxa"/>
          </w:tcPr>
          <w:p w14:paraId="747AAAE5" w14:textId="0CC227F2" w:rsidR="005F4A33" w:rsidRPr="00494A10" w:rsidRDefault="005F4A33"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Eliška</w:t>
            </w:r>
          </w:p>
        </w:tc>
        <w:tc>
          <w:tcPr>
            <w:tcW w:w="1535" w:type="dxa"/>
          </w:tcPr>
          <w:p w14:paraId="20FB0FA6" w14:textId="33471976" w:rsidR="005F4A33" w:rsidRPr="00494A10" w:rsidRDefault="005F4A33"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35</w:t>
            </w:r>
          </w:p>
        </w:tc>
        <w:tc>
          <w:tcPr>
            <w:tcW w:w="1535" w:type="dxa"/>
          </w:tcPr>
          <w:p w14:paraId="5A9421E7" w14:textId="7FAE1DAA" w:rsidR="005F4A33" w:rsidRPr="00494A10" w:rsidRDefault="005F4A33"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Středoškolské s maturitou</w:t>
            </w:r>
          </w:p>
        </w:tc>
        <w:tc>
          <w:tcPr>
            <w:tcW w:w="1535" w:type="dxa"/>
          </w:tcPr>
          <w:p w14:paraId="7FE58982" w14:textId="41005B82" w:rsidR="005F4A33" w:rsidRPr="00494A10" w:rsidRDefault="005F4A33"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Starší</w:t>
            </w:r>
          </w:p>
        </w:tc>
        <w:tc>
          <w:tcPr>
            <w:tcW w:w="1536" w:type="dxa"/>
          </w:tcPr>
          <w:p w14:paraId="23D94454" w14:textId="1194B6F5" w:rsidR="005F4A33" w:rsidRPr="00494A10" w:rsidRDefault="005F4A33"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Dvě</w:t>
            </w:r>
          </w:p>
        </w:tc>
        <w:tc>
          <w:tcPr>
            <w:tcW w:w="1536" w:type="dxa"/>
          </w:tcPr>
          <w:p w14:paraId="611F06FB" w14:textId="5C7515D4" w:rsidR="005F4A33" w:rsidRPr="00494A10" w:rsidRDefault="005F4A33"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Neúplná rodina</w:t>
            </w:r>
          </w:p>
        </w:tc>
      </w:tr>
    </w:tbl>
    <w:p w14:paraId="2E54B872" w14:textId="77777777" w:rsidR="0024250C" w:rsidRPr="00494A10" w:rsidRDefault="0024250C" w:rsidP="00C563C9">
      <w:pPr>
        <w:tabs>
          <w:tab w:val="left" w:pos="1134"/>
        </w:tabs>
        <w:spacing w:line="360" w:lineRule="auto"/>
        <w:jc w:val="both"/>
        <w:rPr>
          <w:rFonts w:ascii="Times New Roman" w:hAnsi="Times New Roman" w:cs="Times New Roman"/>
          <w:bCs/>
          <w:iCs/>
          <w:sz w:val="24"/>
          <w:szCs w:val="24"/>
        </w:rPr>
      </w:pPr>
    </w:p>
    <w:p w14:paraId="6DD4B70D" w14:textId="57DEFE8A" w:rsidR="009C17B1" w:rsidRPr="00494A10" w:rsidRDefault="009C17B1"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ab/>
        <w:t>Eliška je mladá žena, která se po vystudování</w:t>
      </w:r>
      <w:r w:rsidR="005F4A33" w:rsidRPr="00494A10">
        <w:rPr>
          <w:rFonts w:ascii="Times New Roman" w:hAnsi="Times New Roman" w:cs="Times New Roman"/>
          <w:bCs/>
          <w:iCs/>
          <w:sz w:val="24"/>
          <w:szCs w:val="24"/>
        </w:rPr>
        <w:t xml:space="preserve"> střední školy</w:t>
      </w:r>
      <w:r w:rsidRPr="00494A10">
        <w:rPr>
          <w:rFonts w:ascii="Times New Roman" w:hAnsi="Times New Roman" w:cs="Times New Roman"/>
          <w:bCs/>
          <w:iCs/>
          <w:sz w:val="24"/>
          <w:szCs w:val="24"/>
        </w:rPr>
        <w:t xml:space="preserve"> vrhla do zaměstnání v gastronomii a</w:t>
      </w:r>
      <w:r w:rsidR="00AE3D2A" w:rsidRPr="00494A10">
        <w:rPr>
          <w:rFonts w:ascii="Times New Roman" w:hAnsi="Times New Roman" w:cs="Times New Roman"/>
          <w:bCs/>
          <w:iCs/>
          <w:sz w:val="24"/>
          <w:szCs w:val="24"/>
        </w:rPr>
        <w:t> </w:t>
      </w:r>
      <w:r w:rsidRPr="00494A10">
        <w:rPr>
          <w:rFonts w:ascii="Times New Roman" w:hAnsi="Times New Roman" w:cs="Times New Roman"/>
          <w:bCs/>
          <w:iCs/>
          <w:sz w:val="24"/>
          <w:szCs w:val="24"/>
        </w:rPr>
        <w:t xml:space="preserve">v dnešní době patří k bližšímu okruhu přátel výzkumnice. </w:t>
      </w:r>
      <w:r w:rsidR="00A71F52" w:rsidRPr="00494A10">
        <w:rPr>
          <w:rFonts w:ascii="Times New Roman" w:hAnsi="Times New Roman" w:cs="Times New Roman"/>
          <w:bCs/>
          <w:iCs/>
          <w:sz w:val="24"/>
          <w:szCs w:val="24"/>
        </w:rPr>
        <w:t>Rovněž jako u</w:t>
      </w:r>
      <w:r w:rsidR="00B62813">
        <w:rPr>
          <w:rFonts w:ascii="Times New Roman" w:hAnsi="Times New Roman" w:cs="Times New Roman"/>
          <w:bCs/>
          <w:iCs/>
          <w:sz w:val="24"/>
          <w:szCs w:val="24"/>
        </w:rPr>
        <w:t> </w:t>
      </w:r>
      <w:proofErr w:type="spellStart"/>
      <w:r w:rsidR="00A71F52" w:rsidRPr="00494A10">
        <w:rPr>
          <w:rFonts w:ascii="Times New Roman" w:hAnsi="Times New Roman" w:cs="Times New Roman"/>
          <w:bCs/>
          <w:iCs/>
          <w:sz w:val="24"/>
          <w:szCs w:val="24"/>
        </w:rPr>
        <w:t>Terézy</w:t>
      </w:r>
      <w:proofErr w:type="spellEnd"/>
      <w:r w:rsidR="00A71F52" w:rsidRPr="00494A10">
        <w:rPr>
          <w:rFonts w:ascii="Times New Roman" w:hAnsi="Times New Roman" w:cs="Times New Roman"/>
          <w:bCs/>
          <w:iCs/>
          <w:sz w:val="24"/>
          <w:szCs w:val="24"/>
        </w:rPr>
        <w:t>, i její dětství provázela četná příkoří a pokřivené rodinné vztahy. Kromě toho, že byla pozornost upřena na jejího bratra z důvodu jeho postižení, bylo tomu i kvůli genderové preferenci otce. Ten záhy rodinu opustil</w:t>
      </w:r>
      <w:r w:rsidR="008D0CE5" w:rsidRPr="00494A10">
        <w:rPr>
          <w:rFonts w:ascii="Times New Roman" w:hAnsi="Times New Roman" w:cs="Times New Roman"/>
          <w:bCs/>
          <w:iCs/>
          <w:sz w:val="24"/>
          <w:szCs w:val="24"/>
        </w:rPr>
        <w:t xml:space="preserve"> a nadále v rodině nijak nefiguroval</w:t>
      </w:r>
      <w:r w:rsidR="00A56059">
        <w:rPr>
          <w:rFonts w:ascii="Times New Roman" w:hAnsi="Times New Roman" w:cs="Times New Roman"/>
          <w:bCs/>
          <w:iCs/>
          <w:sz w:val="24"/>
          <w:szCs w:val="24"/>
        </w:rPr>
        <w:t xml:space="preserve"> (viz Tabulka č. 4)</w:t>
      </w:r>
      <w:r w:rsidR="008D0CE5" w:rsidRPr="00494A10">
        <w:rPr>
          <w:rFonts w:ascii="Times New Roman" w:hAnsi="Times New Roman" w:cs="Times New Roman"/>
          <w:bCs/>
          <w:iCs/>
          <w:sz w:val="24"/>
          <w:szCs w:val="24"/>
        </w:rPr>
        <w:t xml:space="preserve">. </w:t>
      </w:r>
      <w:r w:rsidR="00A71F52" w:rsidRPr="00494A10">
        <w:rPr>
          <w:rFonts w:ascii="Times New Roman" w:hAnsi="Times New Roman" w:cs="Times New Roman"/>
          <w:bCs/>
          <w:iCs/>
          <w:sz w:val="24"/>
          <w:szCs w:val="24"/>
        </w:rPr>
        <w:t>Eliška vyrůstala jen s matkou a</w:t>
      </w:r>
      <w:r w:rsidR="00AE3D2A" w:rsidRPr="00494A10">
        <w:rPr>
          <w:rFonts w:ascii="Times New Roman" w:hAnsi="Times New Roman" w:cs="Times New Roman"/>
          <w:bCs/>
          <w:iCs/>
          <w:sz w:val="24"/>
          <w:szCs w:val="24"/>
        </w:rPr>
        <w:t> </w:t>
      </w:r>
      <w:r w:rsidR="00A71F52" w:rsidRPr="00494A10">
        <w:rPr>
          <w:rFonts w:ascii="Times New Roman" w:hAnsi="Times New Roman" w:cs="Times New Roman"/>
          <w:bCs/>
          <w:iCs/>
          <w:sz w:val="24"/>
          <w:szCs w:val="24"/>
        </w:rPr>
        <w:t xml:space="preserve">bratrem v domě prarodičů. Opět tedy i zde se opakuje silný motiv prarodičů jako rodičovských figur během dospívání. </w:t>
      </w:r>
      <w:r w:rsidR="00E308F7" w:rsidRPr="00494A10">
        <w:rPr>
          <w:rFonts w:ascii="Times New Roman" w:hAnsi="Times New Roman" w:cs="Times New Roman"/>
          <w:bCs/>
          <w:iCs/>
          <w:sz w:val="24"/>
          <w:szCs w:val="24"/>
        </w:rPr>
        <w:t>S Eliščinou pomocí a automatickým pochopením složité situace se počítalo tak nějak automaticky, bez ohledu na tužby a potřeby dívky. Kromě osamělosti se potýkala také s posměšky ze stran spolužáků a dodnes tak má potíže s navazováním kontaktů a hovory o své rodině</w:t>
      </w:r>
      <w:r w:rsidR="00AE3D2A" w:rsidRPr="00494A10">
        <w:rPr>
          <w:rFonts w:ascii="Times New Roman" w:hAnsi="Times New Roman" w:cs="Times New Roman"/>
          <w:bCs/>
          <w:iCs/>
          <w:sz w:val="24"/>
          <w:szCs w:val="24"/>
        </w:rPr>
        <w:t>. Po zdravotních obtížích, které plynuly z její touhy po perfekcionismu, vyhledala odbornou psychologickou pomoc.</w:t>
      </w:r>
    </w:p>
    <w:p w14:paraId="731FAB10" w14:textId="4EBA3D5D" w:rsidR="00AE3D2A" w:rsidRPr="00494A10" w:rsidRDefault="00AE3D2A"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ab/>
        <w:t xml:space="preserve">Vztahy s rodinou dnes označuje za komplikované, až téměř žádné – s otcem není v kontaktu od dětství, s bratrem nenašli do dnešních dnů společnou řeč, a i přes veškeré snahy </w:t>
      </w:r>
      <w:r w:rsidRPr="00494A10">
        <w:rPr>
          <w:rFonts w:ascii="Times New Roman" w:hAnsi="Times New Roman" w:cs="Times New Roman"/>
          <w:bCs/>
          <w:iCs/>
          <w:sz w:val="24"/>
          <w:szCs w:val="24"/>
        </w:rPr>
        <w:lastRenderedPageBreak/>
        <w:t>se jí nepodařilo opět navázat ztracený vztah s matkou. Při otázce, jakou možnost podpory by uvítala během dětství uvedla, že by si přála pomoc odborníků, kteří by s rodiči navázali spolupráci ohledně podpory intaktních dětí v rodině, aby tak cítili lásku a pochopení.</w:t>
      </w:r>
    </w:p>
    <w:p w14:paraId="6137D0C7" w14:textId="45F350C7" w:rsidR="00D77223" w:rsidRPr="00494A10" w:rsidRDefault="00AE3D2A" w:rsidP="00C563C9">
      <w:pPr>
        <w:tabs>
          <w:tab w:val="left" w:pos="1134"/>
        </w:tabs>
        <w:spacing w:line="360" w:lineRule="auto"/>
        <w:jc w:val="both"/>
        <w:rPr>
          <w:rFonts w:ascii="Times New Roman" w:hAnsi="Times New Roman" w:cs="Times New Roman"/>
          <w:bCs/>
          <w:iCs/>
          <w:sz w:val="24"/>
          <w:szCs w:val="24"/>
        </w:rPr>
      </w:pPr>
      <w:r w:rsidRPr="00494A10">
        <w:rPr>
          <w:rFonts w:ascii="Times New Roman" w:hAnsi="Times New Roman" w:cs="Times New Roman"/>
          <w:bCs/>
          <w:iCs/>
          <w:sz w:val="24"/>
          <w:szCs w:val="24"/>
        </w:rPr>
        <w:tab/>
      </w:r>
    </w:p>
    <w:p w14:paraId="3FA600C0" w14:textId="4CA84DCA" w:rsidR="0024250C" w:rsidRPr="00494A10" w:rsidRDefault="002F3D64" w:rsidP="00C563C9">
      <w:pPr>
        <w:tabs>
          <w:tab w:val="left" w:pos="1134"/>
        </w:tabs>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Tabulka č.5: </w:t>
      </w:r>
      <w:r w:rsidR="009C17B1" w:rsidRPr="00494A10">
        <w:rPr>
          <w:rFonts w:ascii="Times New Roman" w:hAnsi="Times New Roman" w:cs="Times New Roman"/>
          <w:bCs/>
          <w:i/>
          <w:sz w:val="24"/>
          <w:szCs w:val="24"/>
        </w:rPr>
        <w:t>Bohuslava</w:t>
      </w:r>
    </w:p>
    <w:tbl>
      <w:tblPr>
        <w:tblStyle w:val="Mkatabulky"/>
        <w:tblW w:w="0" w:type="auto"/>
        <w:tblLook w:val="04A0" w:firstRow="1" w:lastRow="0" w:firstColumn="1" w:lastColumn="0" w:noHBand="0" w:noVBand="1"/>
      </w:tblPr>
      <w:tblGrid>
        <w:gridCol w:w="1503"/>
        <w:gridCol w:w="1441"/>
        <w:gridCol w:w="1657"/>
        <w:gridCol w:w="1490"/>
        <w:gridCol w:w="1486"/>
        <w:gridCol w:w="1483"/>
      </w:tblGrid>
      <w:tr w:rsidR="00FE0C6B" w:rsidRPr="00494A10" w14:paraId="1AB688A3" w14:textId="77777777" w:rsidTr="00FE0C6B">
        <w:tc>
          <w:tcPr>
            <w:tcW w:w="1535" w:type="dxa"/>
          </w:tcPr>
          <w:p w14:paraId="7E47A271" w14:textId="20454E0A" w:rsidR="00FE0C6B"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Jméno</w:t>
            </w:r>
          </w:p>
        </w:tc>
        <w:tc>
          <w:tcPr>
            <w:tcW w:w="1535" w:type="dxa"/>
          </w:tcPr>
          <w:p w14:paraId="1D2FB9F8" w14:textId="4BDEDEB0" w:rsidR="00FE0C6B"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Věk</w:t>
            </w:r>
          </w:p>
        </w:tc>
        <w:tc>
          <w:tcPr>
            <w:tcW w:w="1535" w:type="dxa"/>
          </w:tcPr>
          <w:p w14:paraId="4AFE2EBE" w14:textId="7359307F" w:rsidR="00FE0C6B"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Vzdělání</w:t>
            </w:r>
          </w:p>
        </w:tc>
        <w:tc>
          <w:tcPr>
            <w:tcW w:w="1535" w:type="dxa"/>
          </w:tcPr>
          <w:p w14:paraId="14540C16" w14:textId="724842ED" w:rsidR="00FE0C6B"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Pořadí narození</w:t>
            </w:r>
          </w:p>
        </w:tc>
        <w:tc>
          <w:tcPr>
            <w:tcW w:w="1536" w:type="dxa"/>
          </w:tcPr>
          <w:p w14:paraId="77607265" w14:textId="5D3D4B28" w:rsidR="00FE0C6B"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Celkový počet dětí v rodině</w:t>
            </w:r>
          </w:p>
        </w:tc>
        <w:tc>
          <w:tcPr>
            <w:tcW w:w="1536" w:type="dxa"/>
          </w:tcPr>
          <w:p w14:paraId="4A1174B1" w14:textId="0BC18A58" w:rsidR="00FE0C6B" w:rsidRPr="00494A10" w:rsidRDefault="00FE0C6B" w:rsidP="00C563C9">
            <w:pPr>
              <w:tabs>
                <w:tab w:val="left" w:pos="1134"/>
              </w:tabs>
              <w:spacing w:line="360" w:lineRule="auto"/>
              <w:jc w:val="both"/>
              <w:rPr>
                <w:rFonts w:ascii="Times New Roman" w:hAnsi="Times New Roman" w:cs="Times New Roman"/>
                <w:b/>
                <w:bCs/>
                <w:iCs/>
                <w:sz w:val="24"/>
                <w:szCs w:val="24"/>
              </w:rPr>
            </w:pPr>
            <w:r w:rsidRPr="00494A10">
              <w:rPr>
                <w:rFonts w:ascii="Times New Roman" w:hAnsi="Times New Roman" w:cs="Times New Roman"/>
                <w:b/>
                <w:bCs/>
                <w:iCs/>
                <w:sz w:val="24"/>
                <w:szCs w:val="24"/>
              </w:rPr>
              <w:t>Typ rodiny</w:t>
            </w:r>
          </w:p>
        </w:tc>
      </w:tr>
      <w:tr w:rsidR="00FE0C6B" w:rsidRPr="00494A10" w14:paraId="4B5CA7BF" w14:textId="77777777" w:rsidTr="00FE0C6B">
        <w:tc>
          <w:tcPr>
            <w:tcW w:w="1535" w:type="dxa"/>
          </w:tcPr>
          <w:p w14:paraId="67A4A2FD" w14:textId="5331F858" w:rsidR="00FE0C6B" w:rsidRPr="00494A10" w:rsidRDefault="00FE0C6B"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Bohuslava</w:t>
            </w:r>
          </w:p>
        </w:tc>
        <w:tc>
          <w:tcPr>
            <w:tcW w:w="1535" w:type="dxa"/>
          </w:tcPr>
          <w:p w14:paraId="320DB295" w14:textId="0F59333A" w:rsidR="00FE0C6B" w:rsidRPr="00494A10" w:rsidRDefault="00FE0C6B"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44</w:t>
            </w:r>
          </w:p>
        </w:tc>
        <w:tc>
          <w:tcPr>
            <w:tcW w:w="1535" w:type="dxa"/>
          </w:tcPr>
          <w:p w14:paraId="5288BC78" w14:textId="7606E8C2" w:rsidR="00FE0C6B" w:rsidRPr="00494A10" w:rsidRDefault="00FE0C6B"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Vysokoškolské (magisterský titul)</w:t>
            </w:r>
          </w:p>
        </w:tc>
        <w:tc>
          <w:tcPr>
            <w:tcW w:w="1535" w:type="dxa"/>
          </w:tcPr>
          <w:p w14:paraId="62B3263A" w14:textId="09D2D338" w:rsidR="00FE0C6B" w:rsidRPr="00494A10" w:rsidRDefault="00FE0C6B"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 xml:space="preserve">Mladší </w:t>
            </w:r>
          </w:p>
        </w:tc>
        <w:tc>
          <w:tcPr>
            <w:tcW w:w="1536" w:type="dxa"/>
          </w:tcPr>
          <w:p w14:paraId="0DCE68B9" w14:textId="2D20D854" w:rsidR="00FE0C6B" w:rsidRPr="00494A10" w:rsidRDefault="00FE0C6B"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 xml:space="preserve">Dvě </w:t>
            </w:r>
          </w:p>
        </w:tc>
        <w:tc>
          <w:tcPr>
            <w:tcW w:w="1536" w:type="dxa"/>
          </w:tcPr>
          <w:p w14:paraId="42943907" w14:textId="7A1A024D" w:rsidR="00FE0C6B" w:rsidRPr="00494A10" w:rsidRDefault="00FE0C6B"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Neúplná rodina</w:t>
            </w:r>
          </w:p>
        </w:tc>
      </w:tr>
    </w:tbl>
    <w:p w14:paraId="5A02C85E" w14:textId="77777777" w:rsidR="00E351A2" w:rsidRPr="00494A10" w:rsidRDefault="00E351A2" w:rsidP="00C563C9">
      <w:pPr>
        <w:tabs>
          <w:tab w:val="left" w:pos="1134"/>
        </w:tabs>
        <w:spacing w:line="360" w:lineRule="auto"/>
        <w:jc w:val="both"/>
        <w:rPr>
          <w:rFonts w:ascii="Times New Roman" w:hAnsi="Times New Roman" w:cs="Times New Roman"/>
          <w:iCs/>
          <w:sz w:val="24"/>
          <w:szCs w:val="24"/>
        </w:rPr>
      </w:pPr>
    </w:p>
    <w:p w14:paraId="27F16299" w14:textId="3C19A7C0" w:rsidR="00C45382" w:rsidRPr="00494A10" w:rsidRDefault="00C45382"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ab/>
        <w:t>Bohuslava je již dospělá žena, pracuje ve školství a s výzkumnicí se znají díky matce výzkumnice.</w:t>
      </w:r>
      <w:r w:rsidR="001E5242" w:rsidRPr="00494A10">
        <w:rPr>
          <w:rFonts w:ascii="Times New Roman" w:hAnsi="Times New Roman" w:cs="Times New Roman"/>
          <w:iCs/>
          <w:sz w:val="24"/>
          <w:szCs w:val="24"/>
        </w:rPr>
        <w:t xml:space="preserve"> O svém dětství nemluví negativně, přesto i zde jsou přítomny určité aspekty, které se vynořují napříč rozhovory. Zmiňuje nepřijetí ze strany otce a jeho snahu </w:t>
      </w:r>
      <w:proofErr w:type="gramStart"/>
      <w:r w:rsidR="001E5242" w:rsidRPr="00494A10">
        <w:rPr>
          <w:rFonts w:ascii="Times New Roman" w:hAnsi="Times New Roman" w:cs="Times New Roman"/>
          <w:iCs/>
          <w:sz w:val="24"/>
          <w:szCs w:val="24"/>
        </w:rPr>
        <w:t>o</w:t>
      </w:r>
      <w:r w:rsidR="00B62813">
        <w:rPr>
          <w:rFonts w:ascii="Times New Roman" w:hAnsi="Times New Roman" w:cs="Times New Roman"/>
          <w:iCs/>
          <w:sz w:val="24"/>
          <w:szCs w:val="24"/>
        </w:rPr>
        <w:t> </w:t>
      </w:r>
      <w:r w:rsidR="001E5242" w:rsidRPr="00494A10">
        <w:rPr>
          <w:rFonts w:ascii="Times New Roman" w:hAnsi="Times New Roman" w:cs="Times New Roman"/>
          <w:iCs/>
          <w:sz w:val="24"/>
          <w:szCs w:val="24"/>
        </w:rPr>
        <w:t xml:space="preserve"> naplnění</w:t>
      </w:r>
      <w:proofErr w:type="gramEnd"/>
      <w:r w:rsidR="001E5242" w:rsidRPr="00494A10">
        <w:rPr>
          <w:rFonts w:ascii="Times New Roman" w:hAnsi="Times New Roman" w:cs="Times New Roman"/>
          <w:iCs/>
          <w:sz w:val="24"/>
          <w:szCs w:val="24"/>
        </w:rPr>
        <w:t xml:space="preserve"> tužeb přes své mladší dítě, než rodinu opustil</w:t>
      </w:r>
      <w:r w:rsidR="002F6BE0">
        <w:rPr>
          <w:rFonts w:ascii="Times New Roman" w:hAnsi="Times New Roman" w:cs="Times New Roman"/>
          <w:iCs/>
          <w:sz w:val="24"/>
          <w:szCs w:val="24"/>
        </w:rPr>
        <w:t xml:space="preserve"> (viz Tabulka č.5)</w:t>
      </w:r>
      <w:r w:rsidR="001E5242" w:rsidRPr="00494A10">
        <w:rPr>
          <w:rFonts w:ascii="Times New Roman" w:hAnsi="Times New Roman" w:cs="Times New Roman"/>
          <w:iCs/>
          <w:sz w:val="24"/>
          <w:szCs w:val="24"/>
        </w:rPr>
        <w:t>. Také posměch ze strany vrstevníků a</w:t>
      </w:r>
      <w:r w:rsidR="00B62813">
        <w:rPr>
          <w:rFonts w:ascii="Times New Roman" w:hAnsi="Times New Roman" w:cs="Times New Roman"/>
          <w:iCs/>
          <w:sz w:val="24"/>
          <w:szCs w:val="24"/>
        </w:rPr>
        <w:t> </w:t>
      </w:r>
      <w:r w:rsidR="001E5242" w:rsidRPr="00494A10">
        <w:rPr>
          <w:rFonts w:ascii="Times New Roman" w:hAnsi="Times New Roman" w:cs="Times New Roman"/>
          <w:iCs/>
          <w:sz w:val="24"/>
          <w:szCs w:val="24"/>
        </w:rPr>
        <w:t xml:space="preserve">nezbytné převelení povinností vlivem absence jednoho rodiče. Jedním dechem ale dodává, že si je vědoma obrovského úsilí, jaké její matka vynaložila pro co nejvíce normální a hladký chod neúplné rodiny – snad proto, že sama je matkou a může tak alespoň přibližně chápat </w:t>
      </w:r>
      <w:r w:rsidR="00CE03B5" w:rsidRPr="00494A10">
        <w:rPr>
          <w:rFonts w:ascii="Times New Roman" w:hAnsi="Times New Roman" w:cs="Times New Roman"/>
          <w:iCs/>
          <w:sz w:val="24"/>
          <w:szCs w:val="24"/>
        </w:rPr>
        <w:t>situaci rodičů.</w:t>
      </w:r>
      <w:r w:rsidR="00F80AA2" w:rsidRPr="00494A10">
        <w:rPr>
          <w:rFonts w:ascii="Times New Roman" w:hAnsi="Times New Roman" w:cs="Times New Roman"/>
          <w:iCs/>
          <w:sz w:val="24"/>
          <w:szCs w:val="24"/>
        </w:rPr>
        <w:t xml:space="preserve"> Zde bylo snad nejvíce patrné, jaké kladné zkušenosti si odnesla ze svého dětství a jak je schopna s nimi v dospělosti </w:t>
      </w:r>
      <w:r w:rsidR="00B40C59" w:rsidRPr="00494A10">
        <w:rPr>
          <w:rFonts w:ascii="Times New Roman" w:hAnsi="Times New Roman" w:cs="Times New Roman"/>
          <w:iCs/>
          <w:sz w:val="24"/>
          <w:szCs w:val="24"/>
        </w:rPr>
        <w:t>nakládat</w:t>
      </w:r>
      <w:r w:rsidR="00F80AA2" w:rsidRPr="00494A10">
        <w:rPr>
          <w:rFonts w:ascii="Times New Roman" w:hAnsi="Times New Roman" w:cs="Times New Roman"/>
          <w:iCs/>
          <w:sz w:val="24"/>
          <w:szCs w:val="24"/>
        </w:rPr>
        <w:t xml:space="preserve">. </w:t>
      </w:r>
    </w:p>
    <w:p w14:paraId="32EE769B" w14:textId="5AF75EF6" w:rsidR="00B40C59" w:rsidRDefault="00B40C59"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ab/>
        <w:t xml:space="preserve">Stejně tak jako kladné zkušenosti, zmiňuje i </w:t>
      </w:r>
      <w:r w:rsidR="00715F71">
        <w:rPr>
          <w:rFonts w:ascii="Times New Roman" w:hAnsi="Times New Roman" w:cs="Times New Roman"/>
          <w:iCs/>
          <w:sz w:val="24"/>
          <w:szCs w:val="24"/>
        </w:rPr>
        <w:t>zažité zátěžové situace</w:t>
      </w:r>
      <w:r w:rsidRPr="00494A10">
        <w:rPr>
          <w:rFonts w:ascii="Times New Roman" w:hAnsi="Times New Roman" w:cs="Times New Roman"/>
          <w:iCs/>
          <w:sz w:val="24"/>
          <w:szCs w:val="24"/>
        </w:rPr>
        <w:t>, jaké si odnáší – vědomě je pojmenovává a snaží se s nimi nadále pracovat. Její vlastní zkušenost s dětmi se promítla i</w:t>
      </w:r>
      <w:r w:rsidR="00035BFE" w:rsidRPr="00494A10">
        <w:rPr>
          <w:rFonts w:ascii="Times New Roman" w:hAnsi="Times New Roman" w:cs="Times New Roman"/>
          <w:iCs/>
          <w:sz w:val="24"/>
          <w:szCs w:val="24"/>
        </w:rPr>
        <w:t> </w:t>
      </w:r>
      <w:r w:rsidRPr="00494A10">
        <w:rPr>
          <w:rFonts w:ascii="Times New Roman" w:hAnsi="Times New Roman" w:cs="Times New Roman"/>
          <w:iCs/>
          <w:sz w:val="24"/>
          <w:szCs w:val="24"/>
        </w:rPr>
        <w:t xml:space="preserve">v otázce, jakou radu by dala rodinám, ve kterých vyrůstá dítě s postižením – uvědomuje si, jaké obrovské úsilí rodiče vynakládají pro „přežití“ a v jak nelehké situaci se nachází. </w:t>
      </w:r>
    </w:p>
    <w:p w14:paraId="5A5913C6" w14:textId="77777777" w:rsidR="00494A10" w:rsidRPr="00494A10" w:rsidRDefault="00494A10" w:rsidP="00DC3A6B">
      <w:pPr>
        <w:tabs>
          <w:tab w:val="left" w:pos="1134"/>
        </w:tabs>
        <w:spacing w:line="360" w:lineRule="auto"/>
        <w:rPr>
          <w:rFonts w:ascii="Times New Roman" w:hAnsi="Times New Roman" w:cs="Times New Roman"/>
          <w:iCs/>
          <w:sz w:val="24"/>
          <w:szCs w:val="24"/>
        </w:rPr>
      </w:pPr>
    </w:p>
    <w:p w14:paraId="2A38EB0E" w14:textId="2C78387B" w:rsidR="00165018" w:rsidRPr="00494A10" w:rsidRDefault="007C4286" w:rsidP="00DC3A6B">
      <w:pPr>
        <w:pStyle w:val="11"/>
        <w:spacing w:line="360" w:lineRule="auto"/>
      </w:pPr>
      <w:r>
        <w:t xml:space="preserve"> </w:t>
      </w:r>
      <w:bookmarkStart w:id="25" w:name="_Toc169164852"/>
      <w:r w:rsidR="00165018" w:rsidRPr="00494A10">
        <w:t>Postup analýzy a interpretace dat</w:t>
      </w:r>
      <w:bookmarkEnd w:id="25"/>
      <w:r w:rsidR="00494A10">
        <w:br/>
      </w:r>
    </w:p>
    <w:p w14:paraId="4C2C1738" w14:textId="3CAB674C" w:rsidR="0078657A" w:rsidRPr="00494A10" w:rsidRDefault="0078657A"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 xml:space="preserve">V této podkapitole popíšeme, jaký byl postup analyzování dat. </w:t>
      </w:r>
      <w:r w:rsidR="0074627B" w:rsidRPr="00494A10">
        <w:rPr>
          <w:rFonts w:ascii="Times New Roman" w:hAnsi="Times New Roman" w:cs="Times New Roman"/>
          <w:sz w:val="24"/>
          <w:szCs w:val="24"/>
        </w:rPr>
        <w:t xml:space="preserve">Přestože pro postup interpretace dat není jediný správný postup (Smith, 2009), drželi jsme se osvědčených postupů </w:t>
      </w:r>
      <w:r w:rsidR="0074627B" w:rsidRPr="00494A10">
        <w:rPr>
          <w:rFonts w:ascii="Times New Roman" w:hAnsi="Times New Roman" w:cs="Times New Roman"/>
          <w:sz w:val="24"/>
          <w:szCs w:val="24"/>
        </w:rPr>
        <w:lastRenderedPageBreak/>
        <w:t>autorů, kteří se metodou IPA zabývají detailně řadu let – např. zde již zmíněný Smith.</w:t>
      </w:r>
      <w:r w:rsidR="003336A0" w:rsidRPr="00494A10">
        <w:rPr>
          <w:rFonts w:ascii="Times New Roman" w:hAnsi="Times New Roman" w:cs="Times New Roman"/>
          <w:sz w:val="24"/>
          <w:szCs w:val="24"/>
        </w:rPr>
        <w:t xml:space="preserve"> Jak bylo zmíněno v kapitole 6.2 Etika, rozhovory byly nahrány na telefon do aplikace Diktafon. Po přepsání do Wordu byly rozhovory nahrány do programu </w:t>
      </w:r>
      <w:proofErr w:type="spellStart"/>
      <w:r w:rsidR="003336A0" w:rsidRPr="00494A10">
        <w:rPr>
          <w:rFonts w:ascii="Times New Roman" w:hAnsi="Times New Roman" w:cs="Times New Roman"/>
          <w:sz w:val="24"/>
          <w:szCs w:val="24"/>
        </w:rPr>
        <w:t>Atlas.ti</w:t>
      </w:r>
      <w:proofErr w:type="spellEnd"/>
      <w:r w:rsidR="003336A0" w:rsidRPr="00494A10">
        <w:rPr>
          <w:rFonts w:ascii="Times New Roman" w:hAnsi="Times New Roman" w:cs="Times New Roman"/>
          <w:sz w:val="24"/>
          <w:szCs w:val="24"/>
        </w:rPr>
        <w:t xml:space="preserve"> </w:t>
      </w:r>
      <w:r w:rsidR="009555DC">
        <w:rPr>
          <w:rFonts w:ascii="Times New Roman" w:hAnsi="Times New Roman" w:cs="Times New Roman"/>
          <w:sz w:val="24"/>
          <w:szCs w:val="24"/>
        </w:rPr>
        <w:t>24</w:t>
      </w:r>
      <w:r w:rsidR="003336A0" w:rsidRPr="00494A10">
        <w:rPr>
          <w:rFonts w:ascii="Times New Roman" w:hAnsi="Times New Roman" w:cs="Times New Roman"/>
          <w:sz w:val="24"/>
          <w:szCs w:val="24"/>
        </w:rPr>
        <w:t>. Následující p</w:t>
      </w:r>
      <w:r w:rsidR="0098634E" w:rsidRPr="00494A10">
        <w:rPr>
          <w:rFonts w:ascii="Times New Roman" w:hAnsi="Times New Roman" w:cs="Times New Roman"/>
          <w:sz w:val="24"/>
          <w:szCs w:val="24"/>
        </w:rPr>
        <w:t>ostup proběhl v těchto krocích:</w:t>
      </w:r>
    </w:p>
    <w:p w14:paraId="7FF42FA3" w14:textId="56D86397" w:rsidR="0098634E" w:rsidRPr="00494A10" w:rsidRDefault="0098634E" w:rsidP="00C563C9">
      <w:pPr>
        <w:pStyle w:val="Odstavecseseznamem"/>
        <w:numPr>
          <w:ilvl w:val="0"/>
          <w:numId w:val="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Opakované pročítání </w:t>
      </w:r>
    </w:p>
    <w:p w14:paraId="0903ECC3" w14:textId="4E6ECE63" w:rsidR="0098634E" w:rsidRPr="00494A10" w:rsidRDefault="0098634E" w:rsidP="00C563C9">
      <w:pPr>
        <w:pStyle w:val="Odstavecseseznamem"/>
        <w:numPr>
          <w:ilvl w:val="0"/>
          <w:numId w:val="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Poznámky a komentáře k rozhovorům</w:t>
      </w:r>
    </w:p>
    <w:p w14:paraId="599A7271" w14:textId="1DE31A90" w:rsidR="0098634E" w:rsidRPr="00494A10" w:rsidRDefault="0098634E" w:rsidP="00C563C9">
      <w:pPr>
        <w:pStyle w:val="Odstavecseseznamem"/>
        <w:numPr>
          <w:ilvl w:val="0"/>
          <w:numId w:val="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Zápis vycházejících témat</w:t>
      </w:r>
    </w:p>
    <w:p w14:paraId="196D1539" w14:textId="64F2CF27" w:rsidR="0098634E" w:rsidRPr="00494A10" w:rsidRDefault="0098634E" w:rsidP="00C563C9">
      <w:pPr>
        <w:pStyle w:val="Odstavecseseznamem"/>
        <w:numPr>
          <w:ilvl w:val="0"/>
          <w:numId w:val="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Propojování souvislostí</w:t>
      </w:r>
    </w:p>
    <w:p w14:paraId="2F257F1B" w14:textId="1D181F5E" w:rsidR="0098634E" w:rsidRPr="00494A10" w:rsidRDefault="0098634E" w:rsidP="00C563C9">
      <w:pPr>
        <w:pStyle w:val="Odstavecseseznamem"/>
        <w:numPr>
          <w:ilvl w:val="0"/>
          <w:numId w:val="6"/>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Hledání vzorců</w:t>
      </w:r>
    </w:p>
    <w:p w14:paraId="69FFAEF6" w14:textId="71686E6D" w:rsidR="00FE3955" w:rsidRDefault="0098634E" w:rsidP="00DC3A6B">
      <w:p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Před první fází proběhla ještě fáze nultá (Řiháček, et al., 2013). Jednalo se o již zmíněnou metodu Prázdné židle, která sloužila k pochopení vlastních motivů, které vedly k sepsání této práce a odstranění možných předsudků, které se mohly pojit k tématu vlivem subjektivních zkušeností.</w:t>
      </w:r>
      <w:r w:rsidR="003336A0" w:rsidRPr="00494A10">
        <w:rPr>
          <w:rFonts w:ascii="Times New Roman" w:hAnsi="Times New Roman" w:cs="Times New Roman"/>
          <w:sz w:val="24"/>
          <w:szCs w:val="24"/>
        </w:rPr>
        <w:t xml:space="preserve"> </w:t>
      </w:r>
    </w:p>
    <w:p w14:paraId="45D09498" w14:textId="4E61389E" w:rsidR="009E78FB" w:rsidRDefault="009E78FB" w:rsidP="00DC3A6B">
      <w:pPr>
        <w:tabs>
          <w:tab w:val="left" w:pos="1134"/>
        </w:tabs>
        <w:spacing w:line="360" w:lineRule="auto"/>
        <w:jc w:val="both"/>
        <w:rPr>
          <w:rFonts w:ascii="Times New Roman" w:hAnsi="Times New Roman" w:cs="Times New Roman"/>
          <w:noProof/>
          <w:sz w:val="24"/>
          <w:szCs w:val="24"/>
          <w:lang w:eastAsia="cs-CZ"/>
        </w:rPr>
      </w:pPr>
      <w:r>
        <w:rPr>
          <w:noProof/>
          <w:lang w:eastAsia="cs-CZ"/>
        </w:rPr>
        <w:drawing>
          <wp:anchor distT="0" distB="0" distL="114300" distR="114300" simplePos="0" relativeHeight="251660800" behindDoc="1" locked="0" layoutInCell="1" allowOverlap="1" wp14:anchorId="0A291688" wp14:editId="069C97B4">
            <wp:simplePos x="0" y="0"/>
            <wp:positionH relativeFrom="margin">
              <wp:posOffset>113030</wp:posOffset>
            </wp:positionH>
            <wp:positionV relativeFrom="paragraph">
              <wp:posOffset>125095</wp:posOffset>
            </wp:positionV>
            <wp:extent cx="5514651" cy="2845487"/>
            <wp:effectExtent l="0" t="0" r="0" b="0"/>
            <wp:wrapNone/>
            <wp:docPr id="130477511" name="Obrázek 1"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není dostupn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651" cy="28454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52FF5" w14:textId="1626FBEC" w:rsidR="00FE3955" w:rsidRDefault="00FE3955" w:rsidP="00DC3A6B">
      <w:pPr>
        <w:tabs>
          <w:tab w:val="left" w:pos="1134"/>
        </w:tabs>
        <w:spacing w:line="360" w:lineRule="auto"/>
        <w:jc w:val="both"/>
        <w:rPr>
          <w:rFonts w:ascii="Times New Roman" w:hAnsi="Times New Roman" w:cs="Times New Roman"/>
          <w:noProof/>
          <w:sz w:val="24"/>
          <w:szCs w:val="24"/>
          <w:lang w:eastAsia="cs-CZ"/>
        </w:rPr>
      </w:pPr>
    </w:p>
    <w:p w14:paraId="3C0FCA94" w14:textId="77777777" w:rsidR="00FE3955" w:rsidRDefault="00FE3955" w:rsidP="00DC3A6B">
      <w:pPr>
        <w:tabs>
          <w:tab w:val="left" w:pos="1134"/>
        </w:tabs>
        <w:spacing w:line="360" w:lineRule="auto"/>
        <w:jc w:val="both"/>
        <w:rPr>
          <w:rFonts w:ascii="Times New Roman" w:hAnsi="Times New Roman" w:cs="Times New Roman"/>
          <w:noProof/>
          <w:sz w:val="24"/>
          <w:szCs w:val="24"/>
          <w:lang w:eastAsia="cs-CZ"/>
        </w:rPr>
      </w:pPr>
    </w:p>
    <w:p w14:paraId="2D1C5743" w14:textId="77777777" w:rsidR="00FE3955" w:rsidRDefault="00FE3955" w:rsidP="00DC3A6B">
      <w:pPr>
        <w:tabs>
          <w:tab w:val="left" w:pos="1134"/>
        </w:tabs>
        <w:spacing w:line="360" w:lineRule="auto"/>
        <w:jc w:val="both"/>
        <w:rPr>
          <w:rFonts w:ascii="Times New Roman" w:hAnsi="Times New Roman" w:cs="Times New Roman"/>
          <w:noProof/>
          <w:sz w:val="24"/>
          <w:szCs w:val="24"/>
          <w:lang w:eastAsia="cs-CZ"/>
        </w:rPr>
      </w:pPr>
    </w:p>
    <w:p w14:paraId="09090EC5" w14:textId="77777777" w:rsidR="00FE3955" w:rsidRDefault="00FE3955" w:rsidP="00DC3A6B">
      <w:pPr>
        <w:tabs>
          <w:tab w:val="left" w:pos="1134"/>
        </w:tabs>
        <w:spacing w:line="360" w:lineRule="auto"/>
        <w:jc w:val="both"/>
        <w:rPr>
          <w:rFonts w:ascii="Times New Roman" w:hAnsi="Times New Roman" w:cs="Times New Roman"/>
          <w:i/>
          <w:iCs/>
          <w:sz w:val="20"/>
          <w:szCs w:val="20"/>
        </w:rPr>
      </w:pPr>
    </w:p>
    <w:p w14:paraId="7A49C844" w14:textId="77777777" w:rsidR="00FE3955" w:rsidRDefault="00FE3955" w:rsidP="00DC3A6B">
      <w:pPr>
        <w:tabs>
          <w:tab w:val="left" w:pos="1134"/>
        </w:tabs>
        <w:spacing w:line="360" w:lineRule="auto"/>
        <w:jc w:val="both"/>
        <w:rPr>
          <w:rFonts w:ascii="Times New Roman" w:hAnsi="Times New Roman" w:cs="Times New Roman"/>
          <w:i/>
          <w:iCs/>
          <w:sz w:val="20"/>
          <w:szCs w:val="20"/>
        </w:rPr>
      </w:pPr>
    </w:p>
    <w:p w14:paraId="14F3B4D4" w14:textId="77777777" w:rsidR="00FE3955" w:rsidRDefault="00FE3955" w:rsidP="00DC3A6B">
      <w:pPr>
        <w:tabs>
          <w:tab w:val="left" w:pos="1134"/>
        </w:tabs>
        <w:spacing w:line="360" w:lineRule="auto"/>
        <w:jc w:val="both"/>
        <w:rPr>
          <w:rFonts w:ascii="Times New Roman" w:hAnsi="Times New Roman" w:cs="Times New Roman"/>
          <w:i/>
          <w:iCs/>
          <w:sz w:val="20"/>
          <w:szCs w:val="20"/>
        </w:rPr>
      </w:pPr>
    </w:p>
    <w:p w14:paraId="419E0510" w14:textId="77777777" w:rsidR="00FE3955" w:rsidRDefault="00FE3955" w:rsidP="00DC3A6B">
      <w:pPr>
        <w:tabs>
          <w:tab w:val="left" w:pos="1134"/>
        </w:tabs>
        <w:spacing w:line="360" w:lineRule="auto"/>
        <w:jc w:val="both"/>
        <w:rPr>
          <w:rFonts w:ascii="Times New Roman" w:hAnsi="Times New Roman" w:cs="Times New Roman"/>
          <w:i/>
          <w:iCs/>
          <w:sz w:val="20"/>
          <w:szCs w:val="20"/>
        </w:rPr>
      </w:pPr>
    </w:p>
    <w:p w14:paraId="1D39E36E" w14:textId="77777777" w:rsidR="00FE3955" w:rsidRDefault="00FE3955" w:rsidP="00DC3A6B">
      <w:pPr>
        <w:tabs>
          <w:tab w:val="left" w:pos="1134"/>
        </w:tabs>
        <w:spacing w:line="360" w:lineRule="auto"/>
        <w:jc w:val="both"/>
        <w:rPr>
          <w:rFonts w:ascii="Times New Roman" w:hAnsi="Times New Roman" w:cs="Times New Roman"/>
          <w:i/>
          <w:iCs/>
          <w:sz w:val="20"/>
          <w:szCs w:val="20"/>
        </w:rPr>
      </w:pPr>
    </w:p>
    <w:p w14:paraId="557596BE" w14:textId="77777777" w:rsidR="00FE3955" w:rsidRDefault="00FE3955" w:rsidP="00DC3A6B">
      <w:pPr>
        <w:tabs>
          <w:tab w:val="left" w:pos="1134"/>
        </w:tabs>
        <w:spacing w:line="360" w:lineRule="auto"/>
        <w:jc w:val="both"/>
        <w:rPr>
          <w:rFonts w:ascii="Times New Roman" w:hAnsi="Times New Roman" w:cs="Times New Roman"/>
          <w:i/>
          <w:iCs/>
          <w:sz w:val="20"/>
          <w:szCs w:val="20"/>
        </w:rPr>
      </w:pPr>
    </w:p>
    <w:p w14:paraId="7ED794EE" w14:textId="39002419" w:rsidR="001A7E31" w:rsidRDefault="001A7E31" w:rsidP="00DC3A6B">
      <w:pPr>
        <w:tabs>
          <w:tab w:val="left" w:pos="1134"/>
        </w:tabs>
        <w:spacing w:line="360" w:lineRule="auto"/>
        <w:jc w:val="both"/>
        <w:rPr>
          <w:rFonts w:ascii="Times New Roman" w:hAnsi="Times New Roman" w:cs="Times New Roman"/>
          <w:i/>
          <w:iCs/>
          <w:sz w:val="20"/>
          <w:szCs w:val="20"/>
        </w:rPr>
      </w:pPr>
      <w:r w:rsidRPr="00494A10">
        <w:rPr>
          <w:rFonts w:ascii="Times New Roman" w:hAnsi="Times New Roman" w:cs="Times New Roman"/>
          <w:i/>
          <w:iCs/>
          <w:sz w:val="20"/>
          <w:szCs w:val="20"/>
        </w:rPr>
        <w:t xml:space="preserve">Obrázek č. 1: Ukázka práce s textem a tématy v programu </w:t>
      </w:r>
      <w:proofErr w:type="spellStart"/>
      <w:r w:rsidRPr="00494A10">
        <w:rPr>
          <w:rFonts w:ascii="Times New Roman" w:hAnsi="Times New Roman" w:cs="Times New Roman"/>
          <w:i/>
          <w:iCs/>
          <w:sz w:val="20"/>
          <w:szCs w:val="20"/>
        </w:rPr>
        <w:t>Atlas.ti</w:t>
      </w:r>
      <w:proofErr w:type="spellEnd"/>
      <w:r w:rsidRPr="00494A10">
        <w:rPr>
          <w:rFonts w:ascii="Times New Roman" w:hAnsi="Times New Roman" w:cs="Times New Roman"/>
          <w:i/>
          <w:iCs/>
          <w:sz w:val="20"/>
          <w:szCs w:val="20"/>
        </w:rPr>
        <w:t xml:space="preserve"> </w:t>
      </w:r>
      <w:r w:rsidR="009555DC">
        <w:rPr>
          <w:rFonts w:ascii="Times New Roman" w:hAnsi="Times New Roman" w:cs="Times New Roman"/>
          <w:i/>
          <w:iCs/>
          <w:sz w:val="20"/>
          <w:szCs w:val="20"/>
        </w:rPr>
        <w:t>24</w:t>
      </w:r>
      <w:r w:rsidRPr="00494A10">
        <w:rPr>
          <w:rFonts w:ascii="Times New Roman" w:hAnsi="Times New Roman" w:cs="Times New Roman"/>
          <w:i/>
          <w:iCs/>
          <w:sz w:val="20"/>
          <w:szCs w:val="20"/>
        </w:rPr>
        <w:t>.</w:t>
      </w:r>
    </w:p>
    <w:p w14:paraId="124D0E0E" w14:textId="77777777" w:rsidR="00001D62" w:rsidRDefault="00001D62" w:rsidP="00DC3A6B">
      <w:pPr>
        <w:tabs>
          <w:tab w:val="left" w:pos="1134"/>
        </w:tabs>
        <w:spacing w:line="360" w:lineRule="auto"/>
        <w:jc w:val="both"/>
        <w:rPr>
          <w:rFonts w:ascii="Times New Roman" w:hAnsi="Times New Roman" w:cs="Times New Roman"/>
          <w:i/>
          <w:iCs/>
          <w:sz w:val="20"/>
          <w:szCs w:val="20"/>
        </w:rPr>
      </w:pPr>
    </w:p>
    <w:p w14:paraId="0E16C517" w14:textId="77777777" w:rsidR="00001D62" w:rsidRDefault="00001D62" w:rsidP="00DC3A6B">
      <w:pPr>
        <w:tabs>
          <w:tab w:val="left" w:pos="1134"/>
        </w:tabs>
        <w:spacing w:line="360" w:lineRule="auto"/>
        <w:jc w:val="both"/>
        <w:rPr>
          <w:rFonts w:ascii="Times New Roman" w:hAnsi="Times New Roman" w:cs="Times New Roman"/>
          <w:i/>
          <w:iCs/>
          <w:sz w:val="20"/>
          <w:szCs w:val="20"/>
        </w:rPr>
      </w:pPr>
    </w:p>
    <w:p w14:paraId="2F6C9FF7" w14:textId="77777777" w:rsidR="00001D62" w:rsidRDefault="00001D62" w:rsidP="00DC3A6B">
      <w:pPr>
        <w:tabs>
          <w:tab w:val="left" w:pos="1134"/>
        </w:tabs>
        <w:spacing w:line="360" w:lineRule="auto"/>
        <w:jc w:val="both"/>
        <w:rPr>
          <w:rFonts w:ascii="Times New Roman" w:hAnsi="Times New Roman" w:cs="Times New Roman"/>
          <w:i/>
          <w:iCs/>
          <w:sz w:val="20"/>
          <w:szCs w:val="20"/>
        </w:rPr>
      </w:pPr>
    </w:p>
    <w:p w14:paraId="72214E0D" w14:textId="77777777" w:rsidR="00001D62" w:rsidRPr="00DC3A6B" w:rsidRDefault="00001D62" w:rsidP="00DC3A6B">
      <w:pPr>
        <w:tabs>
          <w:tab w:val="left" w:pos="1134"/>
        </w:tabs>
        <w:spacing w:line="360" w:lineRule="auto"/>
        <w:jc w:val="both"/>
        <w:rPr>
          <w:rFonts w:ascii="Times New Roman" w:hAnsi="Times New Roman" w:cs="Times New Roman"/>
          <w:sz w:val="24"/>
          <w:szCs w:val="24"/>
        </w:rPr>
      </w:pPr>
    </w:p>
    <w:p w14:paraId="2B869660" w14:textId="1B1B9669" w:rsidR="004D4E87" w:rsidRPr="00494A10" w:rsidRDefault="007C4286" w:rsidP="00DC3A6B">
      <w:pPr>
        <w:pStyle w:val="11"/>
        <w:spacing w:line="360" w:lineRule="auto"/>
      </w:pPr>
      <w:r>
        <w:lastRenderedPageBreak/>
        <w:t xml:space="preserve"> </w:t>
      </w:r>
      <w:bookmarkStart w:id="26" w:name="_Toc169164853"/>
      <w:r w:rsidR="004D4E87" w:rsidRPr="00494A10">
        <w:t>Důležitá témata</w:t>
      </w:r>
      <w:bookmarkEnd w:id="26"/>
      <w:r w:rsidR="00494A10">
        <w:br/>
      </w:r>
    </w:p>
    <w:p w14:paraId="3FB7AF16" w14:textId="38B3D6C3" w:rsidR="004D4E87" w:rsidRPr="00494A10" w:rsidRDefault="004D4E87" w:rsidP="00C563C9">
      <w:pPr>
        <w:tabs>
          <w:tab w:val="left" w:pos="1134"/>
        </w:tabs>
        <w:spacing w:line="360" w:lineRule="auto"/>
        <w:ind w:firstLine="708"/>
        <w:jc w:val="both"/>
        <w:rPr>
          <w:rFonts w:ascii="Times New Roman" w:hAnsi="Times New Roman" w:cs="Times New Roman"/>
          <w:sz w:val="24"/>
          <w:szCs w:val="24"/>
        </w:rPr>
      </w:pPr>
      <w:r w:rsidRPr="00494A10">
        <w:rPr>
          <w:rFonts w:ascii="Times New Roman" w:hAnsi="Times New Roman" w:cs="Times New Roman"/>
          <w:sz w:val="24"/>
          <w:szCs w:val="24"/>
        </w:rPr>
        <w:t>Pro lepší přehlednost a snadnější interpretaci zjištěných dat je zde užit popis</w:t>
      </w:r>
      <w:r w:rsidR="00D75423" w:rsidRPr="00494A10">
        <w:rPr>
          <w:rFonts w:ascii="Times New Roman" w:hAnsi="Times New Roman" w:cs="Times New Roman"/>
          <w:sz w:val="24"/>
          <w:szCs w:val="24"/>
        </w:rPr>
        <w:t xml:space="preserve"> </w:t>
      </w:r>
      <w:r w:rsidRPr="00494A10">
        <w:rPr>
          <w:rFonts w:ascii="Times New Roman" w:hAnsi="Times New Roman" w:cs="Times New Roman"/>
          <w:sz w:val="24"/>
          <w:szCs w:val="24"/>
        </w:rPr>
        <w:t>jednotlivých témat. Tento postup není u metody IPA častý</w:t>
      </w:r>
      <w:r w:rsidR="00D75423" w:rsidRPr="00494A10">
        <w:rPr>
          <w:rFonts w:ascii="Times New Roman" w:hAnsi="Times New Roman" w:cs="Times New Roman"/>
          <w:sz w:val="24"/>
          <w:szCs w:val="24"/>
        </w:rPr>
        <w:t xml:space="preserve"> (</w:t>
      </w:r>
      <w:proofErr w:type="spellStart"/>
      <w:r w:rsidR="00D75423" w:rsidRPr="00494A10">
        <w:rPr>
          <w:rFonts w:ascii="Times New Roman" w:hAnsi="Times New Roman" w:cs="Times New Roman"/>
          <w:sz w:val="24"/>
          <w:szCs w:val="24"/>
        </w:rPr>
        <w:t>Kostínková</w:t>
      </w:r>
      <w:proofErr w:type="spellEnd"/>
      <w:r w:rsidR="00D75423" w:rsidRPr="00494A10">
        <w:rPr>
          <w:rFonts w:ascii="Times New Roman" w:hAnsi="Times New Roman" w:cs="Times New Roman"/>
          <w:sz w:val="24"/>
          <w:szCs w:val="24"/>
        </w:rPr>
        <w:t xml:space="preserve">, Čermák, 2013), nicméně z rozhovorů vyvstalo pět důležitých témat. Ta se opakovala napříč rozhovory, která si ukážeme v následujících podkapitolách a nastíníme je i praktickými ukázkami výpovědí </w:t>
      </w:r>
      <w:r w:rsidR="00D337D6">
        <w:rPr>
          <w:rFonts w:ascii="Times New Roman" w:hAnsi="Times New Roman" w:cs="Times New Roman"/>
          <w:sz w:val="24"/>
          <w:szCs w:val="24"/>
        </w:rPr>
        <w:t>participant</w:t>
      </w:r>
      <w:r w:rsidR="00D75423" w:rsidRPr="00494A10">
        <w:rPr>
          <w:rFonts w:ascii="Times New Roman" w:hAnsi="Times New Roman" w:cs="Times New Roman"/>
          <w:sz w:val="24"/>
          <w:szCs w:val="24"/>
        </w:rPr>
        <w:t xml:space="preserve">ů. </w:t>
      </w:r>
      <w:r w:rsidR="001F2139" w:rsidRPr="00494A10">
        <w:rPr>
          <w:rFonts w:ascii="Times New Roman" w:hAnsi="Times New Roman" w:cs="Times New Roman"/>
          <w:sz w:val="24"/>
          <w:szCs w:val="24"/>
        </w:rPr>
        <w:t>Jak je požadováno při prezentaci výsledků IPA</w:t>
      </w:r>
      <w:r w:rsidR="00EF1D7A">
        <w:rPr>
          <w:rFonts w:ascii="Times New Roman" w:hAnsi="Times New Roman" w:cs="Times New Roman"/>
          <w:sz w:val="24"/>
          <w:szCs w:val="24"/>
        </w:rPr>
        <w:t>,</w:t>
      </w:r>
      <w:r w:rsidR="001F2139" w:rsidRPr="00494A10">
        <w:rPr>
          <w:rFonts w:ascii="Times New Roman" w:hAnsi="Times New Roman" w:cs="Times New Roman"/>
          <w:sz w:val="24"/>
          <w:szCs w:val="24"/>
        </w:rPr>
        <w:t xml:space="preserve"> převládá interpretace výsledků výzkumníkem. K dokreslení atmosféry je každá kapitola doplněna krátkou ukázkou a na závěr práce je zařazena delší ukázka jednoho z rozhovorů. </w:t>
      </w:r>
      <w:r w:rsidR="00D466E5" w:rsidRPr="00494A10">
        <w:rPr>
          <w:rFonts w:ascii="Times New Roman" w:hAnsi="Times New Roman" w:cs="Times New Roman"/>
          <w:sz w:val="24"/>
          <w:szCs w:val="24"/>
        </w:rPr>
        <w:t xml:space="preserve">Pro ochranu citlivých údajů </w:t>
      </w:r>
      <w:r w:rsidR="001F2139" w:rsidRPr="00494A10">
        <w:rPr>
          <w:rFonts w:ascii="Times New Roman" w:hAnsi="Times New Roman" w:cs="Times New Roman"/>
          <w:sz w:val="24"/>
          <w:szCs w:val="24"/>
        </w:rPr>
        <w:t>a soukromí</w:t>
      </w:r>
      <w:r w:rsidR="00D466E5" w:rsidRPr="00494A10">
        <w:rPr>
          <w:rFonts w:ascii="Times New Roman" w:hAnsi="Times New Roman" w:cs="Times New Roman"/>
          <w:sz w:val="24"/>
          <w:szCs w:val="24"/>
        </w:rPr>
        <w:t xml:space="preserve"> </w:t>
      </w:r>
      <w:r w:rsidR="00D337D6">
        <w:rPr>
          <w:rFonts w:ascii="Times New Roman" w:hAnsi="Times New Roman" w:cs="Times New Roman"/>
          <w:sz w:val="24"/>
          <w:szCs w:val="24"/>
        </w:rPr>
        <w:t>participa</w:t>
      </w:r>
      <w:r w:rsidR="00D466E5" w:rsidRPr="00494A10">
        <w:rPr>
          <w:rFonts w:ascii="Times New Roman" w:hAnsi="Times New Roman" w:cs="Times New Roman"/>
          <w:sz w:val="24"/>
          <w:szCs w:val="24"/>
        </w:rPr>
        <w:t xml:space="preserve">ntů byla veškerá skutečná jména </w:t>
      </w:r>
      <w:r w:rsidR="00C210EA" w:rsidRPr="00494A10">
        <w:rPr>
          <w:rFonts w:ascii="Times New Roman" w:hAnsi="Times New Roman" w:cs="Times New Roman"/>
          <w:sz w:val="24"/>
          <w:szCs w:val="24"/>
        </w:rPr>
        <w:t xml:space="preserve">změněna. </w:t>
      </w:r>
    </w:p>
    <w:p w14:paraId="03F96608" w14:textId="256EBE69" w:rsidR="004234F5" w:rsidRPr="00494A10" w:rsidRDefault="0026721B" w:rsidP="00C563C9">
      <w:pPr>
        <w:tabs>
          <w:tab w:val="left" w:pos="1134"/>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1824" behindDoc="1" locked="0" layoutInCell="1" allowOverlap="1" wp14:anchorId="71DBFC43" wp14:editId="3DE51189">
            <wp:simplePos x="0" y="0"/>
            <wp:positionH relativeFrom="column">
              <wp:posOffset>-1270</wp:posOffset>
            </wp:positionH>
            <wp:positionV relativeFrom="paragraph">
              <wp:posOffset>0</wp:posOffset>
            </wp:positionV>
            <wp:extent cx="5810244" cy="2696210"/>
            <wp:effectExtent l="0" t="0" r="635"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44" cy="2696210"/>
                    </a:xfrm>
                    <a:prstGeom prst="rect">
                      <a:avLst/>
                    </a:prstGeom>
                    <a:noFill/>
                  </pic:spPr>
                </pic:pic>
              </a:graphicData>
            </a:graphic>
          </wp:anchor>
        </w:drawing>
      </w:r>
    </w:p>
    <w:p w14:paraId="57DE4B9C" w14:textId="77777777" w:rsidR="004234F5" w:rsidRPr="00494A10" w:rsidRDefault="004234F5" w:rsidP="00C563C9">
      <w:pPr>
        <w:tabs>
          <w:tab w:val="left" w:pos="1134"/>
        </w:tabs>
        <w:spacing w:line="360" w:lineRule="auto"/>
        <w:jc w:val="both"/>
        <w:rPr>
          <w:rFonts w:ascii="Times New Roman" w:hAnsi="Times New Roman" w:cs="Times New Roman"/>
          <w:sz w:val="24"/>
          <w:szCs w:val="24"/>
        </w:rPr>
      </w:pPr>
    </w:p>
    <w:p w14:paraId="51E65343" w14:textId="77777777" w:rsidR="0026721B" w:rsidRDefault="0026721B" w:rsidP="00C563C9">
      <w:pPr>
        <w:tabs>
          <w:tab w:val="left" w:pos="1134"/>
        </w:tabs>
        <w:spacing w:line="360" w:lineRule="auto"/>
        <w:jc w:val="both"/>
        <w:rPr>
          <w:rFonts w:ascii="Times New Roman" w:hAnsi="Times New Roman" w:cs="Times New Roman"/>
          <w:sz w:val="24"/>
          <w:szCs w:val="24"/>
        </w:rPr>
      </w:pPr>
    </w:p>
    <w:p w14:paraId="211AF5B3" w14:textId="77777777" w:rsidR="0026721B" w:rsidRDefault="0026721B" w:rsidP="00C563C9">
      <w:pPr>
        <w:tabs>
          <w:tab w:val="left" w:pos="1134"/>
        </w:tabs>
        <w:spacing w:line="360" w:lineRule="auto"/>
        <w:jc w:val="both"/>
        <w:rPr>
          <w:rFonts w:ascii="Times New Roman" w:hAnsi="Times New Roman" w:cs="Times New Roman"/>
          <w:sz w:val="24"/>
          <w:szCs w:val="24"/>
        </w:rPr>
      </w:pPr>
    </w:p>
    <w:p w14:paraId="0A45252E" w14:textId="77777777" w:rsidR="0026721B" w:rsidRDefault="0026721B" w:rsidP="00C563C9">
      <w:pPr>
        <w:tabs>
          <w:tab w:val="left" w:pos="1134"/>
        </w:tabs>
        <w:spacing w:line="360" w:lineRule="auto"/>
        <w:jc w:val="both"/>
        <w:rPr>
          <w:rFonts w:ascii="Times New Roman" w:hAnsi="Times New Roman" w:cs="Times New Roman"/>
          <w:sz w:val="24"/>
          <w:szCs w:val="24"/>
        </w:rPr>
      </w:pPr>
    </w:p>
    <w:p w14:paraId="122F1EAC" w14:textId="77777777" w:rsidR="0026721B" w:rsidRDefault="0026721B" w:rsidP="00C563C9">
      <w:pPr>
        <w:tabs>
          <w:tab w:val="left" w:pos="1134"/>
        </w:tabs>
        <w:spacing w:line="360" w:lineRule="auto"/>
        <w:jc w:val="both"/>
        <w:rPr>
          <w:rFonts w:ascii="Times New Roman" w:hAnsi="Times New Roman" w:cs="Times New Roman"/>
          <w:sz w:val="24"/>
          <w:szCs w:val="24"/>
        </w:rPr>
      </w:pPr>
    </w:p>
    <w:p w14:paraId="211DC858" w14:textId="77777777" w:rsidR="0026721B" w:rsidRDefault="0026721B" w:rsidP="00C563C9">
      <w:pPr>
        <w:tabs>
          <w:tab w:val="left" w:pos="1134"/>
        </w:tabs>
        <w:spacing w:line="360" w:lineRule="auto"/>
        <w:jc w:val="both"/>
        <w:rPr>
          <w:rFonts w:ascii="Times New Roman" w:hAnsi="Times New Roman" w:cs="Times New Roman"/>
          <w:sz w:val="24"/>
          <w:szCs w:val="24"/>
        </w:rPr>
      </w:pPr>
    </w:p>
    <w:p w14:paraId="6FB82636" w14:textId="34B86595" w:rsidR="004234F5" w:rsidRPr="00494A10" w:rsidRDefault="007B2EAD" w:rsidP="00C563C9">
      <w:pPr>
        <w:tabs>
          <w:tab w:val="left" w:pos="1134"/>
        </w:tabs>
        <w:spacing w:line="360" w:lineRule="auto"/>
        <w:jc w:val="both"/>
        <w:rPr>
          <w:rFonts w:ascii="Times New Roman" w:hAnsi="Times New Roman" w:cs="Times New Roman"/>
          <w:i/>
          <w:iCs/>
          <w:sz w:val="20"/>
          <w:szCs w:val="20"/>
        </w:rPr>
      </w:pPr>
      <w:r w:rsidRPr="00494A10">
        <w:rPr>
          <w:rFonts w:ascii="Times New Roman" w:hAnsi="Times New Roman" w:cs="Times New Roman"/>
          <w:i/>
          <w:iCs/>
          <w:sz w:val="20"/>
          <w:szCs w:val="20"/>
        </w:rPr>
        <w:t>Obrázek č.</w:t>
      </w:r>
      <w:r w:rsidR="001A7E31" w:rsidRPr="00494A10">
        <w:rPr>
          <w:rFonts w:ascii="Times New Roman" w:hAnsi="Times New Roman" w:cs="Times New Roman"/>
          <w:i/>
          <w:iCs/>
          <w:sz w:val="20"/>
          <w:szCs w:val="20"/>
        </w:rPr>
        <w:t>2</w:t>
      </w:r>
      <w:r w:rsidRPr="00494A10">
        <w:rPr>
          <w:rFonts w:ascii="Times New Roman" w:hAnsi="Times New Roman" w:cs="Times New Roman"/>
          <w:i/>
          <w:iCs/>
          <w:sz w:val="20"/>
          <w:szCs w:val="20"/>
        </w:rPr>
        <w:t>: Důležitá témata</w:t>
      </w:r>
    </w:p>
    <w:p w14:paraId="08613AA3" w14:textId="77777777" w:rsidR="00CA6E86" w:rsidRPr="00494A10" w:rsidRDefault="00CA6E86" w:rsidP="00C563C9">
      <w:pPr>
        <w:tabs>
          <w:tab w:val="left" w:pos="1134"/>
        </w:tabs>
        <w:spacing w:line="360" w:lineRule="auto"/>
        <w:jc w:val="both"/>
        <w:rPr>
          <w:rFonts w:ascii="Times New Roman" w:hAnsi="Times New Roman" w:cs="Times New Roman"/>
          <w:i/>
          <w:iCs/>
          <w:sz w:val="20"/>
          <w:szCs w:val="20"/>
        </w:rPr>
      </w:pPr>
    </w:p>
    <w:p w14:paraId="4EB96AA3" w14:textId="46CAA641" w:rsidR="00165018" w:rsidRPr="00494A10" w:rsidRDefault="00165018" w:rsidP="00DC3A6B">
      <w:pPr>
        <w:pStyle w:val="111"/>
      </w:pPr>
      <w:bookmarkStart w:id="27" w:name="_Toc169164854"/>
      <w:r w:rsidRPr="00494A10">
        <w:t>Pozitivní zkušenosti</w:t>
      </w:r>
      <w:bookmarkEnd w:id="27"/>
      <w:r w:rsidR="00494A10">
        <w:br/>
      </w:r>
    </w:p>
    <w:p w14:paraId="031B4FA0" w14:textId="4EC09FA5" w:rsidR="00BB6824" w:rsidRPr="00494A10" w:rsidRDefault="00BB6824"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line="360" w:lineRule="auto"/>
        <w:jc w:val="both"/>
        <w:rPr>
          <w:rFonts w:ascii="Times New Roman" w:eastAsia="Times New Roman" w:hAnsi="Times New Roman" w:cs="Times New Roman"/>
          <w:noProof/>
          <w:kern w:val="0"/>
          <w:sz w:val="24"/>
          <w:szCs w:val="24"/>
          <w:lang w:eastAsia="cs-CZ"/>
          <w14:ligatures w14:val="none"/>
        </w:rPr>
      </w:pPr>
      <w:r w:rsidRPr="00494A10">
        <w:rPr>
          <w:rFonts w:ascii="Times New Roman" w:eastAsia="Times New Roman" w:hAnsi="Times New Roman" w:cs="Times New Roman"/>
          <w:noProof/>
          <w:kern w:val="0"/>
          <w:sz w:val="24"/>
          <w:szCs w:val="24"/>
          <w:lang w:eastAsia="cs-CZ"/>
          <w14:ligatures w14:val="none"/>
        </w:rPr>
        <w:t>V: Jaké dovednosti, nebo zkušenosti, jsi získala díky sourozenci, které Ti jsou prospěšné v dospělosti?</w:t>
      </w:r>
    </w:p>
    <w:p w14:paraId="1B6510D1" w14:textId="237E3C83" w:rsidR="00BB6824" w:rsidRPr="00494A10" w:rsidRDefault="00BB6824" w:rsidP="00C563C9">
      <w:pPr>
        <w:tabs>
          <w:tab w:val="left" w:pos="1134"/>
        </w:tabs>
        <w:spacing w:line="360" w:lineRule="auto"/>
        <w:jc w:val="both"/>
        <w:rPr>
          <w:rFonts w:ascii="Times New Roman" w:hAnsi="Times New Roman" w:cs="Times New Roman"/>
          <w:sz w:val="24"/>
          <w:szCs w:val="24"/>
        </w:rPr>
      </w:pPr>
      <w:r w:rsidRPr="00494A10">
        <w:rPr>
          <w:rFonts w:ascii="Times New Roman" w:eastAsia="Times New Roman" w:hAnsi="Times New Roman" w:cs="Times New Roman"/>
          <w:iCs/>
          <w:noProof/>
          <w:kern w:val="0"/>
          <w:sz w:val="24"/>
          <w:szCs w:val="24"/>
          <w:lang w:eastAsia="cs-CZ"/>
          <w14:ligatures w14:val="none"/>
        </w:rPr>
        <w:t>R:</w:t>
      </w:r>
      <w:r w:rsidRPr="00494A10">
        <w:rPr>
          <w:rFonts w:ascii="Times New Roman" w:eastAsia="Times New Roman" w:hAnsi="Times New Roman" w:cs="Times New Roman"/>
          <w:i/>
          <w:noProof/>
          <w:kern w:val="0"/>
          <w:sz w:val="24"/>
          <w:szCs w:val="24"/>
          <w:lang w:eastAsia="cs-CZ"/>
          <w14:ligatures w14:val="none"/>
        </w:rPr>
        <w:t xml:space="preserve"> Já si fakt myslím, že tu starost o někoho, prostě. Že to hodně vnímám teď v dospělosti, že spousta lidí je tak strašně neschopných se postarat sama o sebe, natož o někoho jiného, a to vnímám hodně. Že to mám, že se ani nebojím mít děti tady z toho důvodu.</w:t>
      </w:r>
    </w:p>
    <w:p w14:paraId="583830FC" w14:textId="17C030D2" w:rsidR="00074DD6" w:rsidRDefault="00BB6824" w:rsidP="00C563C9">
      <w:pPr>
        <w:tabs>
          <w:tab w:val="left" w:pos="1134"/>
        </w:tabs>
        <w:spacing w:line="360" w:lineRule="auto"/>
        <w:ind w:firstLine="708"/>
        <w:jc w:val="both"/>
        <w:rPr>
          <w:rFonts w:ascii="Times New Roman" w:eastAsia="Times New Roman" w:hAnsi="Times New Roman" w:cs="Times New Roman"/>
          <w:iCs/>
          <w:noProof/>
          <w:sz w:val="24"/>
          <w:szCs w:val="24"/>
        </w:rPr>
      </w:pPr>
      <w:r w:rsidRPr="00494A10">
        <w:rPr>
          <w:rFonts w:ascii="Times New Roman" w:hAnsi="Times New Roman" w:cs="Times New Roman"/>
          <w:sz w:val="24"/>
          <w:szCs w:val="24"/>
        </w:rPr>
        <w:t>Jak bylo nastíněno v teoretické části práce, intaktní sourozenci si z komplikované situace v rodině mohou odnést i celou řadu pozitivních zkušeností do života.</w:t>
      </w:r>
      <w:r w:rsidR="00630097" w:rsidRPr="00494A10">
        <w:rPr>
          <w:rFonts w:ascii="Times New Roman" w:hAnsi="Times New Roman" w:cs="Times New Roman"/>
          <w:sz w:val="24"/>
          <w:szCs w:val="24"/>
        </w:rPr>
        <w:t xml:space="preserve"> Protože je intaktní sourozenec často zapojený do péče o sourozence s postižením nebo přímo rodičovských </w:t>
      </w:r>
      <w:r w:rsidR="00630097" w:rsidRPr="00494A10">
        <w:rPr>
          <w:rFonts w:ascii="Times New Roman" w:hAnsi="Times New Roman" w:cs="Times New Roman"/>
          <w:sz w:val="24"/>
          <w:szCs w:val="24"/>
        </w:rPr>
        <w:lastRenderedPageBreak/>
        <w:t>povinností (především, když jeden z rodičů chybí</w:t>
      </w:r>
      <w:r w:rsidR="00963050">
        <w:rPr>
          <w:rFonts w:ascii="Times New Roman" w:hAnsi="Times New Roman" w:cs="Times New Roman"/>
          <w:sz w:val="24"/>
          <w:szCs w:val="24"/>
        </w:rPr>
        <w:t>,</w:t>
      </w:r>
      <w:r w:rsidR="00630097" w:rsidRPr="00494A10">
        <w:rPr>
          <w:rFonts w:ascii="Times New Roman" w:hAnsi="Times New Roman" w:cs="Times New Roman"/>
          <w:sz w:val="24"/>
          <w:szCs w:val="24"/>
        </w:rPr>
        <w:t xml:space="preserve"> což je popsáno v podkapitole Pokřivené rodinné vztahy), bývá tak napřed před svými vrstevníky. Často už ve velmi nízkém věku, jak třeba uvedl</w:t>
      </w:r>
      <w:r w:rsidR="00DD646F" w:rsidRPr="00494A10">
        <w:rPr>
          <w:rFonts w:ascii="Times New Roman" w:hAnsi="Times New Roman" w:cs="Times New Roman"/>
          <w:sz w:val="24"/>
          <w:szCs w:val="24"/>
        </w:rPr>
        <w:t>a</w:t>
      </w:r>
      <w:r w:rsidR="00630097" w:rsidRPr="00494A10">
        <w:rPr>
          <w:rFonts w:ascii="Times New Roman" w:hAnsi="Times New Roman" w:cs="Times New Roman"/>
          <w:sz w:val="24"/>
          <w:szCs w:val="24"/>
        </w:rPr>
        <w:t xml:space="preserve"> jed</w:t>
      </w:r>
      <w:r w:rsidR="00DD646F" w:rsidRPr="00494A10">
        <w:rPr>
          <w:rFonts w:ascii="Times New Roman" w:hAnsi="Times New Roman" w:cs="Times New Roman"/>
          <w:sz w:val="24"/>
          <w:szCs w:val="24"/>
        </w:rPr>
        <w:t xml:space="preserve">na z </w:t>
      </w:r>
      <w:proofErr w:type="spellStart"/>
      <w:r w:rsidR="00D337D6">
        <w:rPr>
          <w:rFonts w:ascii="Times New Roman" w:hAnsi="Times New Roman" w:cs="Times New Roman"/>
          <w:sz w:val="24"/>
          <w:szCs w:val="24"/>
        </w:rPr>
        <w:t>participant</w:t>
      </w:r>
      <w:r w:rsidR="00DD646F" w:rsidRPr="00494A10">
        <w:rPr>
          <w:rFonts w:ascii="Times New Roman" w:hAnsi="Times New Roman" w:cs="Times New Roman"/>
          <w:sz w:val="24"/>
          <w:szCs w:val="24"/>
        </w:rPr>
        <w:t>ek</w:t>
      </w:r>
      <w:proofErr w:type="spellEnd"/>
      <w:r w:rsidR="00630097" w:rsidRPr="00494A10">
        <w:rPr>
          <w:rFonts w:ascii="Times New Roman" w:hAnsi="Times New Roman" w:cs="Times New Roman"/>
          <w:sz w:val="24"/>
          <w:szCs w:val="24"/>
        </w:rPr>
        <w:t>: „</w:t>
      </w:r>
      <w:r w:rsidR="00630097" w:rsidRPr="00494A10">
        <w:rPr>
          <w:rFonts w:ascii="Times New Roman" w:eastAsia="Times New Roman" w:hAnsi="Times New Roman" w:cs="Times New Roman"/>
          <w:i/>
          <w:noProof/>
          <w:sz w:val="24"/>
          <w:szCs w:val="24"/>
        </w:rPr>
        <w:t>Jako umím to s dětma, vím, co dělat a tak. Takový ty základní pečující věci, to jsem dělala už v těch šesti třeba.“</w:t>
      </w:r>
      <w:r w:rsidR="00630097" w:rsidRPr="00494A10">
        <w:rPr>
          <w:rFonts w:ascii="Times New Roman" w:eastAsia="Times New Roman" w:hAnsi="Times New Roman" w:cs="Times New Roman"/>
          <w:iCs/>
          <w:noProof/>
          <w:sz w:val="24"/>
          <w:szCs w:val="24"/>
        </w:rPr>
        <w:t xml:space="preserve"> Kromě praktických dovedností do života je pro intaktní děti také </w:t>
      </w:r>
      <w:r w:rsidR="002D3EFE" w:rsidRPr="00494A10">
        <w:rPr>
          <w:rFonts w:ascii="Times New Roman" w:eastAsia="Times New Roman" w:hAnsi="Times New Roman" w:cs="Times New Roman"/>
          <w:iCs/>
          <w:noProof/>
          <w:sz w:val="24"/>
          <w:szCs w:val="24"/>
        </w:rPr>
        <w:t>zásadní</w:t>
      </w:r>
      <w:r w:rsidR="00630097" w:rsidRPr="00494A10">
        <w:rPr>
          <w:rFonts w:ascii="Times New Roman" w:eastAsia="Times New Roman" w:hAnsi="Times New Roman" w:cs="Times New Roman"/>
          <w:iCs/>
          <w:noProof/>
          <w:sz w:val="24"/>
          <w:szCs w:val="24"/>
        </w:rPr>
        <w:t xml:space="preserve"> pouto s jejich sourozenci – to je nesmírně důležité, aby člověk mohl pečovat o druhou osobu, mnohdy i v intimních záležitostech, které mohou zahrnovat např. i přebalování (je-li například přítomno i další postižení).</w:t>
      </w:r>
      <w:r w:rsidR="004B15C8" w:rsidRPr="00494A10">
        <w:rPr>
          <w:rFonts w:ascii="Times New Roman" w:eastAsia="Times New Roman" w:hAnsi="Times New Roman" w:cs="Times New Roman"/>
          <w:iCs/>
          <w:noProof/>
          <w:sz w:val="24"/>
          <w:szCs w:val="24"/>
        </w:rPr>
        <w:t xml:space="preserve"> </w:t>
      </w:r>
      <w:r w:rsidR="00D55120" w:rsidRPr="00494A10">
        <w:rPr>
          <w:rFonts w:ascii="Times New Roman" w:eastAsia="Times New Roman" w:hAnsi="Times New Roman" w:cs="Times New Roman"/>
          <w:iCs/>
          <w:noProof/>
          <w:sz w:val="24"/>
          <w:szCs w:val="24"/>
        </w:rPr>
        <w:t>Může tak nastat i</w:t>
      </w:r>
      <w:r w:rsidR="00B62813">
        <w:rPr>
          <w:rFonts w:ascii="Times New Roman" w:eastAsia="Times New Roman" w:hAnsi="Times New Roman" w:cs="Times New Roman"/>
          <w:iCs/>
          <w:noProof/>
          <w:sz w:val="24"/>
          <w:szCs w:val="24"/>
        </w:rPr>
        <w:t> </w:t>
      </w:r>
      <w:r w:rsidR="00D55120" w:rsidRPr="00494A10">
        <w:rPr>
          <w:rFonts w:ascii="Times New Roman" w:eastAsia="Times New Roman" w:hAnsi="Times New Roman" w:cs="Times New Roman"/>
          <w:iCs/>
          <w:noProof/>
          <w:sz w:val="24"/>
          <w:szCs w:val="24"/>
        </w:rPr>
        <w:t xml:space="preserve"> případ, kdy jsou si sourozenci bližší mezi sebou, než se svými rodiči</w:t>
      </w:r>
      <w:r w:rsidR="00A553D2">
        <w:rPr>
          <w:rFonts w:ascii="Times New Roman" w:eastAsia="Times New Roman" w:hAnsi="Times New Roman" w:cs="Times New Roman"/>
          <w:iCs/>
          <w:noProof/>
          <w:sz w:val="24"/>
          <w:szCs w:val="24"/>
        </w:rPr>
        <w:t>.</w:t>
      </w:r>
      <w:r w:rsidR="003136C2" w:rsidRPr="00494A10">
        <w:rPr>
          <w:rFonts w:ascii="Times New Roman" w:eastAsia="Times New Roman" w:hAnsi="Times New Roman" w:cs="Times New Roman"/>
          <w:iCs/>
          <w:noProof/>
          <w:sz w:val="24"/>
          <w:szCs w:val="24"/>
        </w:rPr>
        <w:t xml:space="preserve"> </w:t>
      </w:r>
      <w:r w:rsidR="00A553D2">
        <w:rPr>
          <w:rFonts w:ascii="Times New Roman" w:eastAsia="Times New Roman" w:hAnsi="Times New Roman" w:cs="Times New Roman"/>
          <w:iCs/>
          <w:noProof/>
          <w:sz w:val="24"/>
          <w:szCs w:val="24"/>
        </w:rPr>
        <w:t>M</w:t>
      </w:r>
      <w:r w:rsidR="003136C2" w:rsidRPr="00494A10">
        <w:rPr>
          <w:rFonts w:ascii="Times New Roman" w:eastAsia="Times New Roman" w:hAnsi="Times New Roman" w:cs="Times New Roman"/>
          <w:iCs/>
          <w:noProof/>
          <w:sz w:val="24"/>
          <w:szCs w:val="24"/>
        </w:rPr>
        <w:t xml:space="preserve">ůže tak nastat např. v případě rozvodu, kdy se s dětmi vídá jeden z rodičů o víkendech, jako tomu je např. i u </w:t>
      </w:r>
      <w:r w:rsidR="00D337D6">
        <w:rPr>
          <w:rFonts w:ascii="Times New Roman" w:eastAsia="Times New Roman" w:hAnsi="Times New Roman" w:cs="Times New Roman"/>
          <w:iCs/>
          <w:noProof/>
          <w:sz w:val="24"/>
          <w:szCs w:val="24"/>
        </w:rPr>
        <w:t>participant</w:t>
      </w:r>
      <w:r w:rsidR="003136C2" w:rsidRPr="00494A10">
        <w:rPr>
          <w:rFonts w:ascii="Times New Roman" w:eastAsia="Times New Roman" w:hAnsi="Times New Roman" w:cs="Times New Roman"/>
          <w:iCs/>
          <w:noProof/>
          <w:sz w:val="24"/>
          <w:szCs w:val="24"/>
        </w:rPr>
        <w:t xml:space="preserve">a </w:t>
      </w:r>
      <w:r w:rsidR="00D337D6">
        <w:rPr>
          <w:rFonts w:ascii="Times New Roman" w:eastAsia="Times New Roman" w:hAnsi="Times New Roman" w:cs="Times New Roman"/>
          <w:iCs/>
          <w:noProof/>
          <w:sz w:val="24"/>
          <w:szCs w:val="24"/>
        </w:rPr>
        <w:t>Karla</w:t>
      </w:r>
      <w:r w:rsidR="003136C2" w:rsidRPr="00494A10">
        <w:rPr>
          <w:rFonts w:ascii="Times New Roman" w:eastAsia="Times New Roman" w:hAnsi="Times New Roman" w:cs="Times New Roman"/>
          <w:iCs/>
          <w:noProof/>
          <w:sz w:val="24"/>
          <w:szCs w:val="24"/>
        </w:rPr>
        <w:t>: „</w:t>
      </w:r>
      <w:r w:rsidR="003136C2" w:rsidRPr="00494A10">
        <w:rPr>
          <w:rFonts w:ascii="Times New Roman" w:eastAsia="Times New Roman" w:hAnsi="Times New Roman" w:cs="Times New Roman"/>
          <w:i/>
          <w:noProof/>
          <w:sz w:val="24"/>
          <w:szCs w:val="24"/>
        </w:rPr>
        <w:t xml:space="preserve">Že prostě </w:t>
      </w:r>
      <w:r w:rsidR="00B96F6F">
        <w:rPr>
          <w:rFonts w:ascii="Times New Roman" w:eastAsia="Times New Roman" w:hAnsi="Times New Roman" w:cs="Times New Roman"/>
          <w:i/>
          <w:noProof/>
          <w:sz w:val="24"/>
          <w:szCs w:val="24"/>
        </w:rPr>
        <w:t>Ludvíka</w:t>
      </w:r>
      <w:r w:rsidR="003136C2" w:rsidRPr="00494A10">
        <w:rPr>
          <w:rFonts w:ascii="Times New Roman" w:eastAsia="Times New Roman" w:hAnsi="Times New Roman" w:cs="Times New Roman"/>
          <w:i/>
          <w:noProof/>
          <w:sz w:val="24"/>
          <w:szCs w:val="24"/>
        </w:rPr>
        <w:t xml:space="preserve"> hodně hlídám a prostě pro něj jakoby… že s ním trávím víc času než táta, kterej jako taky pomáhal </w:t>
      </w:r>
      <w:r w:rsidR="00B96F6F">
        <w:rPr>
          <w:rFonts w:ascii="Times New Roman" w:eastAsia="Times New Roman" w:hAnsi="Times New Roman" w:cs="Times New Roman"/>
          <w:i/>
          <w:noProof/>
          <w:sz w:val="24"/>
          <w:szCs w:val="24"/>
        </w:rPr>
        <w:t>Ludvíkovi</w:t>
      </w:r>
      <w:r w:rsidR="003136C2" w:rsidRPr="00494A10">
        <w:rPr>
          <w:rFonts w:ascii="Times New Roman" w:eastAsia="Times New Roman" w:hAnsi="Times New Roman" w:cs="Times New Roman"/>
          <w:i/>
          <w:noProof/>
          <w:sz w:val="24"/>
          <w:szCs w:val="24"/>
        </w:rPr>
        <w:t xml:space="preserve"> a stará se o něj. Ale bere si ho třeba jen na neděli, kdežto já prostě s ním většinou jsem přes týden.“</w:t>
      </w:r>
      <w:r w:rsidR="00D55120" w:rsidRPr="00494A10">
        <w:rPr>
          <w:rFonts w:ascii="Times New Roman" w:eastAsia="Times New Roman" w:hAnsi="Times New Roman" w:cs="Times New Roman"/>
          <w:iCs/>
          <w:noProof/>
          <w:sz w:val="24"/>
          <w:szCs w:val="24"/>
        </w:rPr>
        <w:t xml:space="preserve"> </w:t>
      </w:r>
      <w:r w:rsidR="004B15C8" w:rsidRPr="00494A10">
        <w:rPr>
          <w:rFonts w:ascii="Times New Roman" w:eastAsia="Times New Roman" w:hAnsi="Times New Roman" w:cs="Times New Roman"/>
          <w:iCs/>
          <w:noProof/>
          <w:sz w:val="24"/>
          <w:szCs w:val="24"/>
        </w:rPr>
        <w:t>Svůj blízký vztah se sestrou popsala jedna z </w:t>
      </w:r>
      <w:r w:rsidR="00D337D6">
        <w:rPr>
          <w:rFonts w:ascii="Times New Roman" w:eastAsia="Times New Roman" w:hAnsi="Times New Roman" w:cs="Times New Roman"/>
          <w:iCs/>
          <w:noProof/>
          <w:sz w:val="24"/>
          <w:szCs w:val="24"/>
        </w:rPr>
        <w:t>participan</w:t>
      </w:r>
      <w:r w:rsidR="004B15C8" w:rsidRPr="00494A10">
        <w:rPr>
          <w:rFonts w:ascii="Times New Roman" w:eastAsia="Times New Roman" w:hAnsi="Times New Roman" w:cs="Times New Roman"/>
          <w:iCs/>
          <w:noProof/>
          <w:sz w:val="24"/>
          <w:szCs w:val="24"/>
        </w:rPr>
        <w:t>tek takto: „</w:t>
      </w:r>
      <w:r w:rsidR="004B15C8" w:rsidRPr="00494A10">
        <w:rPr>
          <w:rFonts w:ascii="Times New Roman" w:eastAsia="Times New Roman" w:hAnsi="Times New Roman" w:cs="Times New Roman"/>
          <w:i/>
          <w:noProof/>
          <w:sz w:val="24"/>
          <w:szCs w:val="24"/>
        </w:rPr>
        <w:t>A i jsem byla jednu dobu jako jediná, co jsem jí rozuměla, protože fakt huhlala, a protože jsem s ní trávila nejvíc času, tak se mě i rodiče ptali, co říká a tak.“</w:t>
      </w:r>
      <w:r w:rsidR="00A223A9" w:rsidRPr="00494A10">
        <w:rPr>
          <w:rFonts w:ascii="Times New Roman" w:eastAsia="Times New Roman" w:hAnsi="Times New Roman" w:cs="Times New Roman"/>
          <w:i/>
          <w:noProof/>
          <w:sz w:val="24"/>
          <w:szCs w:val="24"/>
        </w:rPr>
        <w:t xml:space="preserve"> </w:t>
      </w:r>
      <w:r w:rsidR="00A223A9" w:rsidRPr="00494A10">
        <w:rPr>
          <w:rFonts w:ascii="Times New Roman" w:eastAsia="Times New Roman" w:hAnsi="Times New Roman" w:cs="Times New Roman"/>
          <w:iCs/>
          <w:noProof/>
          <w:sz w:val="24"/>
          <w:szCs w:val="24"/>
        </w:rPr>
        <w:t xml:space="preserve">Sourozenecké pouto bylo patrné ve většině rozhovorů bez ohledu na pořadí narození dětí. </w:t>
      </w:r>
    </w:p>
    <w:p w14:paraId="6758DB56" w14:textId="77777777" w:rsidR="00494A10" w:rsidRPr="00494A10" w:rsidRDefault="00494A10" w:rsidP="00C563C9">
      <w:pPr>
        <w:tabs>
          <w:tab w:val="left" w:pos="1134"/>
        </w:tabs>
        <w:spacing w:line="360" w:lineRule="auto"/>
        <w:ind w:firstLine="708"/>
        <w:jc w:val="both"/>
        <w:rPr>
          <w:rFonts w:ascii="Times New Roman" w:eastAsia="Times New Roman" w:hAnsi="Times New Roman" w:cs="Times New Roman"/>
          <w:iCs/>
          <w:noProof/>
          <w:sz w:val="24"/>
          <w:szCs w:val="24"/>
        </w:rPr>
      </w:pPr>
    </w:p>
    <w:p w14:paraId="52323982" w14:textId="1F8A0B7F" w:rsidR="00E27224" w:rsidRPr="00494A10" w:rsidRDefault="00074DD6" w:rsidP="00DC3A6B">
      <w:pPr>
        <w:pStyle w:val="111"/>
        <w:rPr>
          <w:szCs w:val="24"/>
        </w:rPr>
      </w:pPr>
      <w:bookmarkStart w:id="28" w:name="_Toc169164855"/>
      <w:r w:rsidRPr="00494A10">
        <w:rPr>
          <w:rFonts w:eastAsia="Times New Roman"/>
          <w:noProof/>
        </w:rPr>
        <w:t>Role intaktního sourozence</w:t>
      </w:r>
      <w:bookmarkEnd w:id="28"/>
      <w:r w:rsidR="00A223A9" w:rsidRPr="00494A10">
        <w:rPr>
          <w:rFonts w:eastAsia="Times New Roman"/>
          <w:noProof/>
        </w:rPr>
        <w:t xml:space="preserve"> </w:t>
      </w:r>
      <w:r w:rsidR="00494A10">
        <w:rPr>
          <w:rFonts w:eastAsia="Times New Roman"/>
          <w:noProof/>
        </w:rPr>
        <w:br/>
      </w:r>
    </w:p>
    <w:p w14:paraId="0FBA47E3" w14:textId="54CC6AA0" w:rsidR="00226ACE" w:rsidRPr="00494A10" w:rsidRDefault="00226ACE" w:rsidP="00C563C9">
      <w:pPr>
        <w:tabs>
          <w:tab w:val="left" w:pos="1134"/>
        </w:tabs>
        <w:spacing w:line="360" w:lineRule="auto"/>
        <w:jc w:val="both"/>
        <w:rPr>
          <w:rFonts w:ascii="Times New Roman" w:eastAsia="Times New Roman" w:hAnsi="Times New Roman" w:cs="Times New Roman"/>
          <w:iCs/>
          <w:noProof/>
          <w:sz w:val="24"/>
          <w:szCs w:val="24"/>
        </w:rPr>
      </w:pPr>
      <w:r w:rsidRPr="00494A10">
        <w:rPr>
          <w:rFonts w:ascii="Times New Roman" w:eastAsia="Times New Roman" w:hAnsi="Times New Roman" w:cs="Times New Roman"/>
          <w:iCs/>
          <w:noProof/>
          <w:sz w:val="24"/>
          <w:szCs w:val="24"/>
        </w:rPr>
        <w:t>V: A ten rodinný život?</w:t>
      </w:r>
    </w:p>
    <w:p w14:paraId="0443CF4B" w14:textId="4ABEF5D8" w:rsidR="00226ACE" w:rsidRPr="00494A10" w:rsidRDefault="00226ACE" w:rsidP="00C563C9">
      <w:pPr>
        <w:tabs>
          <w:tab w:val="left" w:pos="1134"/>
        </w:tabs>
        <w:spacing w:line="360" w:lineRule="auto"/>
        <w:jc w:val="both"/>
        <w:rPr>
          <w:rFonts w:ascii="Times New Roman" w:eastAsia="Times New Roman" w:hAnsi="Times New Roman" w:cs="Times New Roman"/>
          <w:iCs/>
          <w:noProof/>
          <w:sz w:val="24"/>
          <w:szCs w:val="24"/>
        </w:rPr>
      </w:pPr>
      <w:r w:rsidRPr="00494A10">
        <w:rPr>
          <w:rFonts w:ascii="Times New Roman" w:eastAsia="Times New Roman" w:hAnsi="Times New Roman" w:cs="Times New Roman"/>
          <w:i/>
          <w:noProof/>
          <w:sz w:val="24"/>
          <w:szCs w:val="24"/>
        </w:rPr>
        <w:t>R:Tam asi nejvíc, co mě třeba ovlivňuje je obecně to, že se naši rozvedli, takže já vlastně jsem zůstal s mamkou a s bráchou doma. Takže to, co mě to ovlivnilo, je, že mi to dalo tak napůl něco mezi bráchou a tátou roli</w:t>
      </w:r>
      <w:r w:rsidR="00024AD6" w:rsidRPr="00494A10">
        <w:rPr>
          <w:rFonts w:ascii="Times New Roman" w:eastAsia="Times New Roman" w:hAnsi="Times New Roman" w:cs="Times New Roman"/>
          <w:i/>
          <w:noProof/>
          <w:sz w:val="24"/>
          <w:szCs w:val="24"/>
        </w:rPr>
        <w:t>.</w:t>
      </w:r>
    </w:p>
    <w:p w14:paraId="00B7AE95" w14:textId="31006106" w:rsidR="00074DD6" w:rsidRPr="00494A10" w:rsidRDefault="00C51E39" w:rsidP="00C563C9">
      <w:pPr>
        <w:tabs>
          <w:tab w:val="left" w:pos="1134"/>
        </w:tabs>
        <w:spacing w:line="360" w:lineRule="auto"/>
        <w:ind w:firstLine="708"/>
        <w:jc w:val="both"/>
        <w:rPr>
          <w:rFonts w:ascii="Times New Roman" w:hAnsi="Times New Roman" w:cs="Times New Roman"/>
          <w:iCs/>
          <w:sz w:val="24"/>
          <w:szCs w:val="24"/>
        </w:rPr>
      </w:pPr>
      <w:r w:rsidRPr="00494A10">
        <w:rPr>
          <w:rFonts w:ascii="Times New Roman" w:hAnsi="Times New Roman" w:cs="Times New Roman"/>
          <w:iCs/>
          <w:sz w:val="24"/>
          <w:szCs w:val="24"/>
        </w:rPr>
        <w:t xml:space="preserve">Jak bylo popsáno v teoretické části i v předchozí podkapitole, </w:t>
      </w:r>
      <w:r w:rsidR="00730AE4" w:rsidRPr="00494A10">
        <w:rPr>
          <w:rFonts w:ascii="Times New Roman" w:hAnsi="Times New Roman" w:cs="Times New Roman"/>
          <w:iCs/>
          <w:sz w:val="24"/>
          <w:szCs w:val="24"/>
        </w:rPr>
        <w:t xml:space="preserve">role intaktního sourozence bývá klíčová pro chod celé rodiny. </w:t>
      </w:r>
      <w:r w:rsidR="008421C3" w:rsidRPr="00494A10">
        <w:rPr>
          <w:rFonts w:ascii="Times New Roman" w:hAnsi="Times New Roman" w:cs="Times New Roman"/>
          <w:iCs/>
          <w:sz w:val="24"/>
          <w:szCs w:val="24"/>
        </w:rPr>
        <w:t xml:space="preserve">Nemusí se nutně jednat o situaci po rozvodu rodičů, ale roli pečovatele přejímá i v případě </w:t>
      </w:r>
      <w:r w:rsidR="0024707A" w:rsidRPr="00494A10">
        <w:rPr>
          <w:rFonts w:ascii="Times New Roman" w:hAnsi="Times New Roman" w:cs="Times New Roman"/>
          <w:iCs/>
          <w:sz w:val="24"/>
          <w:szCs w:val="24"/>
        </w:rPr>
        <w:t>ú</w:t>
      </w:r>
      <w:r w:rsidR="008421C3" w:rsidRPr="00494A10">
        <w:rPr>
          <w:rFonts w:ascii="Times New Roman" w:hAnsi="Times New Roman" w:cs="Times New Roman"/>
          <w:iCs/>
          <w:sz w:val="24"/>
          <w:szCs w:val="24"/>
        </w:rPr>
        <w:t>plné rodiny</w:t>
      </w:r>
      <w:r w:rsidR="0024707A" w:rsidRPr="00494A10">
        <w:rPr>
          <w:rFonts w:ascii="Times New Roman" w:hAnsi="Times New Roman" w:cs="Times New Roman"/>
          <w:iCs/>
          <w:sz w:val="24"/>
          <w:szCs w:val="24"/>
        </w:rPr>
        <w:t xml:space="preserve">, tak, jako to bylo v případě </w:t>
      </w:r>
      <w:proofErr w:type="spellStart"/>
      <w:r w:rsidR="00D337D6">
        <w:rPr>
          <w:rFonts w:ascii="Times New Roman" w:hAnsi="Times New Roman" w:cs="Times New Roman"/>
          <w:iCs/>
          <w:sz w:val="24"/>
          <w:szCs w:val="24"/>
        </w:rPr>
        <w:t>participa</w:t>
      </w:r>
      <w:r w:rsidR="0024707A" w:rsidRPr="00494A10">
        <w:rPr>
          <w:rFonts w:ascii="Times New Roman" w:hAnsi="Times New Roman" w:cs="Times New Roman"/>
          <w:iCs/>
          <w:sz w:val="24"/>
          <w:szCs w:val="24"/>
        </w:rPr>
        <w:t>ntky</w:t>
      </w:r>
      <w:proofErr w:type="spellEnd"/>
      <w:r w:rsidR="0024707A" w:rsidRPr="00494A10">
        <w:rPr>
          <w:rFonts w:ascii="Times New Roman" w:hAnsi="Times New Roman" w:cs="Times New Roman"/>
          <w:iCs/>
          <w:sz w:val="24"/>
          <w:szCs w:val="24"/>
        </w:rPr>
        <w:t xml:space="preserve"> </w:t>
      </w:r>
      <w:r w:rsidR="00D337D6">
        <w:rPr>
          <w:rFonts w:ascii="Times New Roman" w:hAnsi="Times New Roman" w:cs="Times New Roman"/>
          <w:iCs/>
          <w:sz w:val="24"/>
          <w:szCs w:val="24"/>
        </w:rPr>
        <w:t>Karoliny</w:t>
      </w:r>
      <w:r w:rsidR="0024707A" w:rsidRPr="00494A10">
        <w:rPr>
          <w:rFonts w:ascii="Times New Roman" w:hAnsi="Times New Roman" w:cs="Times New Roman"/>
          <w:iCs/>
          <w:sz w:val="24"/>
          <w:szCs w:val="24"/>
        </w:rPr>
        <w:t xml:space="preserve">. </w:t>
      </w:r>
      <w:r w:rsidR="00537F11" w:rsidRPr="00494A10">
        <w:rPr>
          <w:rFonts w:ascii="Times New Roman" w:hAnsi="Times New Roman" w:cs="Times New Roman"/>
          <w:iCs/>
          <w:sz w:val="24"/>
          <w:szCs w:val="24"/>
        </w:rPr>
        <w:t xml:space="preserve">Pečovatelská role byla v menší nebo větší míře přítomná u všech </w:t>
      </w:r>
      <w:r w:rsidR="00D337D6">
        <w:rPr>
          <w:rFonts w:ascii="Times New Roman" w:hAnsi="Times New Roman" w:cs="Times New Roman"/>
          <w:iCs/>
          <w:sz w:val="24"/>
          <w:szCs w:val="24"/>
        </w:rPr>
        <w:t>participa</w:t>
      </w:r>
      <w:r w:rsidR="00537F11" w:rsidRPr="00494A10">
        <w:rPr>
          <w:rFonts w:ascii="Times New Roman" w:hAnsi="Times New Roman" w:cs="Times New Roman"/>
          <w:iCs/>
          <w:sz w:val="24"/>
          <w:szCs w:val="24"/>
        </w:rPr>
        <w:t xml:space="preserve">ntů. Pozoruhodná byla škála jejich reakcí a postojů na prožité dětství, samozřejmě v souvislosti na rodinnou situaci a individualitu každé rodiny. </w:t>
      </w:r>
      <w:r w:rsidR="00AA01D7">
        <w:rPr>
          <w:rFonts w:ascii="Times New Roman" w:hAnsi="Times New Roman" w:cs="Times New Roman"/>
          <w:iCs/>
          <w:sz w:val="24"/>
          <w:szCs w:val="24"/>
        </w:rPr>
        <w:t>Karel</w:t>
      </w:r>
      <w:r w:rsidR="006F4D4D" w:rsidRPr="00494A10">
        <w:rPr>
          <w:rFonts w:ascii="Times New Roman" w:hAnsi="Times New Roman" w:cs="Times New Roman"/>
          <w:iCs/>
          <w:sz w:val="24"/>
          <w:szCs w:val="24"/>
        </w:rPr>
        <w:t xml:space="preserve"> přejal částečnou roli otce naprosto bez jakýchkoli výčitek vůči rodičům a se svým bratrem i teď v dospělosti dobrovolně tráví většinu svého volného času. Na druhou stranu </w:t>
      </w:r>
      <w:proofErr w:type="spellStart"/>
      <w:r w:rsidR="00AA01D7">
        <w:rPr>
          <w:rFonts w:ascii="Times New Roman" w:hAnsi="Times New Roman" w:cs="Times New Roman"/>
          <w:iCs/>
          <w:sz w:val="24"/>
          <w:szCs w:val="24"/>
        </w:rPr>
        <w:t>Teréz</w:t>
      </w:r>
      <w:r w:rsidR="002F3D64">
        <w:rPr>
          <w:rFonts w:ascii="Times New Roman" w:hAnsi="Times New Roman" w:cs="Times New Roman"/>
          <w:iCs/>
          <w:sz w:val="24"/>
          <w:szCs w:val="24"/>
        </w:rPr>
        <w:t>a</w:t>
      </w:r>
      <w:proofErr w:type="spellEnd"/>
      <w:r w:rsidR="006F4D4D" w:rsidRPr="00494A10">
        <w:rPr>
          <w:rFonts w:ascii="Times New Roman" w:hAnsi="Times New Roman" w:cs="Times New Roman"/>
          <w:iCs/>
          <w:sz w:val="24"/>
          <w:szCs w:val="24"/>
        </w:rPr>
        <w:t xml:space="preserve"> popsala své vztahy s matkou a</w:t>
      </w:r>
      <w:r w:rsidR="00E06387">
        <w:rPr>
          <w:rFonts w:ascii="Times New Roman" w:hAnsi="Times New Roman" w:cs="Times New Roman"/>
          <w:iCs/>
          <w:sz w:val="24"/>
          <w:szCs w:val="24"/>
        </w:rPr>
        <w:t> </w:t>
      </w:r>
      <w:r w:rsidR="006F4D4D" w:rsidRPr="00494A10">
        <w:rPr>
          <w:rFonts w:ascii="Times New Roman" w:hAnsi="Times New Roman" w:cs="Times New Roman"/>
          <w:iCs/>
          <w:sz w:val="24"/>
          <w:szCs w:val="24"/>
        </w:rPr>
        <w:t xml:space="preserve">bratrem dodnes jako komplikované až nefunkční, v důsledku čehož se často nestýkají. </w:t>
      </w:r>
      <w:r w:rsidR="00130ED0" w:rsidRPr="00494A10">
        <w:rPr>
          <w:rFonts w:ascii="Times New Roman" w:hAnsi="Times New Roman" w:cs="Times New Roman"/>
          <w:iCs/>
          <w:sz w:val="24"/>
          <w:szCs w:val="24"/>
        </w:rPr>
        <w:t xml:space="preserve">Protože se jedná o děti, může u nich velice často docházet k přetěžování, a to nejen v důsledku </w:t>
      </w:r>
      <w:r w:rsidR="00130ED0" w:rsidRPr="00494A10">
        <w:rPr>
          <w:rFonts w:ascii="Times New Roman" w:hAnsi="Times New Roman" w:cs="Times New Roman"/>
          <w:iCs/>
          <w:sz w:val="24"/>
          <w:szCs w:val="24"/>
        </w:rPr>
        <w:lastRenderedPageBreak/>
        <w:t xml:space="preserve">nadměrné péče o sourozence s postižením, ale často i neadekvátních reakcí rodičů např. na studijní nezdary: </w:t>
      </w:r>
    </w:p>
    <w:p w14:paraId="776F45A0" w14:textId="60CA6C2C" w:rsidR="00130ED0" w:rsidRPr="00494A10" w:rsidRDefault="00130ED0"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Cs/>
          <w:sz w:val="24"/>
          <w:szCs w:val="24"/>
        </w:rPr>
        <w:t>V: Jaká byla Tvoje role v souvislosti s tím postižením a jak ses s ní vyrovnávala?</w:t>
      </w:r>
    </w:p>
    <w:p w14:paraId="58A4A9B6" w14:textId="04F6AE16" w:rsidR="00130ED0" w:rsidRPr="00494A10" w:rsidRDefault="00130ED0" w:rsidP="00C563C9">
      <w:pPr>
        <w:tabs>
          <w:tab w:val="left" w:pos="1134"/>
        </w:tabs>
        <w:spacing w:line="360" w:lineRule="auto"/>
        <w:jc w:val="both"/>
        <w:rPr>
          <w:rFonts w:ascii="Times New Roman" w:hAnsi="Times New Roman" w:cs="Times New Roman"/>
          <w:iCs/>
          <w:sz w:val="24"/>
          <w:szCs w:val="24"/>
        </w:rPr>
      </w:pPr>
      <w:r w:rsidRPr="00494A10">
        <w:rPr>
          <w:rFonts w:ascii="Times New Roman" w:hAnsi="Times New Roman" w:cs="Times New Roman"/>
          <w:i/>
          <w:iCs/>
          <w:sz w:val="24"/>
          <w:szCs w:val="24"/>
        </w:rPr>
        <w:t>R: „</w:t>
      </w:r>
      <w:r w:rsidRPr="00494A10">
        <w:rPr>
          <w:rFonts w:ascii="Times New Roman" w:eastAsia="Times New Roman" w:hAnsi="Times New Roman" w:cs="Times New Roman"/>
          <w:i/>
          <w:noProof/>
          <w:sz w:val="24"/>
          <w:szCs w:val="24"/>
        </w:rPr>
        <w:t>Já jsem musela být na všechno úplně perfektní a dokonalá. Jako ve mně to až vyvolávalo takový ten pocit, že když nebude něco přesně podle očekávání matky, tak to bude strašně špatně. Že já jsem třeba donesla ze školy nějaké špatné vysvědčení a hned jsem byla podprůměrná, srovnávaná s bratrem, že taky půjdu na učňák, že ze mě nic nebude. Takže ve mně to vyeskalovalo až v takový perfekcionismus říznutý s workoholismem, kdy já, než jsem začala chodit na terapii a než jsem s tím nějak začala pracovat, protože nikdo nechce žít s pocitem, že všechno musí být dokonale perfektní, protože to v Tobě zahnízdili rodiče, tak jsem ještě před rokem dělala v kuse šestnáctky. A já jsem prostě potřebovala pracovat, někde si dokazovat, že pořád umím dělat perfektní práci. Takže taková byla moje role, že prostě já musím být perfektní.“</w:t>
      </w:r>
      <w:r w:rsidR="006939EA" w:rsidRPr="00494A10">
        <w:rPr>
          <w:rFonts w:ascii="Times New Roman" w:eastAsia="Times New Roman" w:hAnsi="Times New Roman" w:cs="Times New Roman"/>
          <w:i/>
          <w:noProof/>
          <w:sz w:val="24"/>
          <w:szCs w:val="24"/>
        </w:rPr>
        <w:t xml:space="preserve"> </w:t>
      </w:r>
    </w:p>
    <w:p w14:paraId="23C58DAF" w14:textId="6D561D39" w:rsidR="00D902E3" w:rsidRPr="00494A10" w:rsidRDefault="00810271"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line="360" w:lineRule="auto"/>
        <w:jc w:val="both"/>
        <w:rPr>
          <w:rFonts w:ascii="Times New Roman" w:eastAsia="Times New Roman" w:hAnsi="Times New Roman" w:cs="Times New Roman"/>
          <w:noProof/>
          <w:kern w:val="0"/>
          <w:sz w:val="24"/>
          <w:szCs w:val="24"/>
          <w:lang w:eastAsia="cs-CZ"/>
          <w14:ligatures w14:val="none"/>
        </w:rPr>
      </w:pPr>
      <w:r w:rsidRPr="00494A10">
        <w:rPr>
          <w:rFonts w:ascii="Times New Roman" w:hAnsi="Times New Roman" w:cs="Times New Roman"/>
          <w:sz w:val="24"/>
          <w:szCs w:val="24"/>
        </w:rPr>
        <w:tab/>
      </w:r>
      <w:r w:rsidR="00FA1D08" w:rsidRPr="00494A10">
        <w:rPr>
          <w:rFonts w:ascii="Times New Roman" w:hAnsi="Times New Roman" w:cs="Times New Roman"/>
          <w:sz w:val="24"/>
          <w:szCs w:val="24"/>
        </w:rPr>
        <w:t xml:space="preserve">Je nesporné, že dítě s postižením v rodině (ať se jedná o zrakové postižení, nebo jakékoli jiné) je na prvním místě, co se týče míry péče a starostlivosti – tato odpověď rodičů je naprosto přirozená a pochopitelná. </w:t>
      </w:r>
      <w:r w:rsidR="00D902E3" w:rsidRPr="00494A10">
        <w:rPr>
          <w:rFonts w:ascii="Times New Roman" w:hAnsi="Times New Roman" w:cs="Times New Roman"/>
          <w:sz w:val="24"/>
          <w:szCs w:val="24"/>
        </w:rPr>
        <w:t>V důsledku toho se ale intaktní sourozenci mohou cítit přehlížení a</w:t>
      </w:r>
      <w:r w:rsidR="00B62813">
        <w:rPr>
          <w:rFonts w:ascii="Times New Roman" w:hAnsi="Times New Roman" w:cs="Times New Roman"/>
          <w:sz w:val="24"/>
          <w:szCs w:val="24"/>
        </w:rPr>
        <w:t> </w:t>
      </w:r>
      <w:r w:rsidR="00D902E3" w:rsidRPr="00494A10">
        <w:rPr>
          <w:rFonts w:ascii="Times New Roman" w:hAnsi="Times New Roman" w:cs="Times New Roman"/>
          <w:sz w:val="24"/>
          <w:szCs w:val="24"/>
        </w:rPr>
        <w:t>opomíjení</w:t>
      </w:r>
      <w:r w:rsidR="00450BA7" w:rsidRPr="00494A10">
        <w:rPr>
          <w:rFonts w:ascii="Times New Roman" w:hAnsi="Times New Roman" w:cs="Times New Roman"/>
          <w:sz w:val="24"/>
          <w:szCs w:val="24"/>
        </w:rPr>
        <w:t>, což je cítit z této výpovědi:</w:t>
      </w:r>
      <w:r w:rsidR="00D902E3" w:rsidRPr="00494A10">
        <w:rPr>
          <w:rFonts w:ascii="Times New Roman" w:hAnsi="Times New Roman" w:cs="Times New Roman"/>
          <w:sz w:val="24"/>
          <w:szCs w:val="24"/>
        </w:rPr>
        <w:t xml:space="preserve"> „</w:t>
      </w:r>
      <w:r w:rsidR="00D902E3" w:rsidRPr="00494A10">
        <w:rPr>
          <w:rFonts w:ascii="Times New Roman" w:eastAsia="Times New Roman" w:hAnsi="Times New Roman" w:cs="Times New Roman"/>
          <w:i/>
          <w:noProof/>
          <w:kern w:val="0"/>
          <w:sz w:val="24"/>
          <w:szCs w:val="24"/>
          <w:lang w:eastAsia="cs-CZ"/>
          <w14:ligatures w14:val="none"/>
        </w:rPr>
        <w:t xml:space="preserve">Což teďka zpětně mi to dává smysl, ale když jsem byla malá, tak jako to jsem jenom vnímala, že upřednostňujou </w:t>
      </w:r>
      <w:r w:rsidR="004037BE">
        <w:rPr>
          <w:rFonts w:ascii="Times New Roman" w:eastAsia="Times New Roman" w:hAnsi="Times New Roman" w:cs="Times New Roman"/>
          <w:i/>
          <w:noProof/>
          <w:kern w:val="0"/>
          <w:sz w:val="24"/>
          <w:szCs w:val="24"/>
          <w:lang w:eastAsia="cs-CZ"/>
          <w14:ligatures w14:val="none"/>
        </w:rPr>
        <w:t>Sofču</w:t>
      </w:r>
      <w:r w:rsidR="00D902E3" w:rsidRPr="00494A10">
        <w:rPr>
          <w:rFonts w:ascii="Times New Roman" w:eastAsia="Times New Roman" w:hAnsi="Times New Roman" w:cs="Times New Roman"/>
          <w:noProof/>
          <w:kern w:val="0"/>
          <w:sz w:val="24"/>
          <w:szCs w:val="24"/>
          <w:lang w:eastAsia="cs-CZ"/>
          <w14:ligatures w14:val="none"/>
        </w:rPr>
        <w:t xml:space="preserve">.“ </w:t>
      </w:r>
      <w:r w:rsidR="004037BE">
        <w:rPr>
          <w:rFonts w:ascii="Times New Roman" w:eastAsia="Times New Roman" w:hAnsi="Times New Roman" w:cs="Times New Roman"/>
          <w:noProof/>
          <w:kern w:val="0"/>
          <w:sz w:val="24"/>
          <w:szCs w:val="24"/>
          <w:lang w:eastAsia="cs-CZ"/>
          <w14:ligatures w14:val="none"/>
        </w:rPr>
        <w:t>Participa</w:t>
      </w:r>
      <w:r w:rsidRPr="00494A10">
        <w:rPr>
          <w:rFonts w:ascii="Times New Roman" w:eastAsia="Times New Roman" w:hAnsi="Times New Roman" w:cs="Times New Roman"/>
          <w:noProof/>
          <w:kern w:val="0"/>
          <w:sz w:val="24"/>
          <w:szCs w:val="24"/>
          <w:lang w:eastAsia="cs-CZ"/>
          <w14:ligatures w14:val="none"/>
        </w:rPr>
        <w:t xml:space="preserve">ntka v jedné větě popsala situaci v dětství, kdy se cítila na druhé koleji a svůj pohled zpět teď, v dospělosti – kdy samozřejmě chápe, že rodiče nemohli jednat jinak. </w:t>
      </w:r>
    </w:p>
    <w:p w14:paraId="55A83775" w14:textId="17154001" w:rsidR="00952628" w:rsidRDefault="00952628"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line="360" w:lineRule="auto"/>
        <w:jc w:val="both"/>
        <w:rPr>
          <w:rFonts w:ascii="Times New Roman" w:eastAsia="Times New Roman" w:hAnsi="Times New Roman" w:cs="Times New Roman"/>
          <w:i/>
          <w:noProof/>
          <w:sz w:val="24"/>
          <w:szCs w:val="24"/>
        </w:rPr>
      </w:pPr>
      <w:r w:rsidRPr="00494A10">
        <w:rPr>
          <w:rFonts w:ascii="Times New Roman" w:eastAsia="Times New Roman" w:hAnsi="Times New Roman" w:cs="Times New Roman"/>
          <w:i/>
          <w:noProof/>
          <w:sz w:val="24"/>
          <w:szCs w:val="24"/>
        </w:rPr>
        <w:t>„… vysloveně buď utlačovaná nebo odstrčená, ale takovým tím způsobem že „Ty se o sebe dokážeš postarat sama a Ty nás nepotřebuješ“.“</w:t>
      </w:r>
    </w:p>
    <w:p w14:paraId="0DE7BB97" w14:textId="77777777" w:rsidR="00494A10" w:rsidRPr="00494A10" w:rsidRDefault="00494A10"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line="360" w:lineRule="auto"/>
        <w:jc w:val="both"/>
        <w:rPr>
          <w:rFonts w:ascii="Times New Roman" w:eastAsia="Times New Roman" w:hAnsi="Times New Roman" w:cs="Times New Roman"/>
          <w:i/>
          <w:noProof/>
          <w:sz w:val="24"/>
          <w:szCs w:val="24"/>
        </w:rPr>
      </w:pPr>
    </w:p>
    <w:p w14:paraId="687B6875" w14:textId="7BC59B4D" w:rsidR="00024AD6" w:rsidRPr="00494A10" w:rsidRDefault="00024AD6" w:rsidP="00DC3A6B">
      <w:pPr>
        <w:pStyle w:val="111"/>
        <w:rPr>
          <w:rFonts w:eastAsia="Times New Roman"/>
          <w:noProof/>
          <w:lang w:eastAsia="cs-CZ"/>
        </w:rPr>
      </w:pPr>
      <w:bookmarkStart w:id="29" w:name="_Toc169164856"/>
      <w:r w:rsidRPr="00494A10">
        <w:rPr>
          <w:rFonts w:eastAsia="Times New Roman"/>
          <w:noProof/>
          <w:lang w:eastAsia="cs-CZ"/>
        </w:rPr>
        <w:t>Negativní zkušenosti</w:t>
      </w:r>
      <w:bookmarkEnd w:id="29"/>
      <w:r w:rsidR="00494A10">
        <w:rPr>
          <w:rFonts w:eastAsia="Times New Roman"/>
          <w:noProof/>
          <w:lang w:eastAsia="cs-CZ"/>
        </w:rPr>
        <w:br/>
      </w:r>
    </w:p>
    <w:p w14:paraId="02B8CA95" w14:textId="7F84917C" w:rsidR="0070288E" w:rsidRDefault="00ED119A" w:rsidP="00C563C9">
      <w:pPr>
        <w:tabs>
          <w:tab w:val="left" w:pos="1134"/>
        </w:tabs>
        <w:spacing w:line="360" w:lineRule="auto"/>
        <w:ind w:firstLine="708"/>
        <w:jc w:val="both"/>
        <w:rPr>
          <w:rFonts w:ascii="Times New Roman" w:eastAsia="Times New Roman" w:hAnsi="Times New Roman" w:cs="Times New Roman"/>
          <w:i/>
          <w:noProof/>
          <w:sz w:val="24"/>
          <w:szCs w:val="24"/>
        </w:rPr>
      </w:pPr>
      <w:r w:rsidRPr="00494A10">
        <w:rPr>
          <w:rFonts w:ascii="Times New Roman" w:hAnsi="Times New Roman" w:cs="Times New Roman"/>
          <w:sz w:val="24"/>
          <w:szCs w:val="24"/>
        </w:rPr>
        <w:t xml:space="preserve">Z náročných životních situací mohou intaktní sourozenci (samozřejmě nejen oni) profitovat a nést si do života spoustu dobrého, včetně pevného pouta a zoceleného charakteru. Narození dítěte s postižením je náročnou situací, která přináší spoustu překážek pro rodinnou dynamiku a vztahy a negativním zkušenostem se prakticky nelze vyhnout. Co zmínili všichni </w:t>
      </w:r>
      <w:r w:rsidR="004037BE">
        <w:rPr>
          <w:rFonts w:ascii="Times New Roman" w:hAnsi="Times New Roman" w:cs="Times New Roman"/>
          <w:sz w:val="24"/>
          <w:szCs w:val="24"/>
        </w:rPr>
        <w:t>participa</w:t>
      </w:r>
      <w:r w:rsidRPr="00494A10">
        <w:rPr>
          <w:rFonts w:ascii="Times New Roman" w:hAnsi="Times New Roman" w:cs="Times New Roman"/>
          <w:sz w:val="24"/>
          <w:szCs w:val="24"/>
        </w:rPr>
        <w:t xml:space="preserve">nti, byl nedostatek či téměř naprostá ztráta pozornosti od rodičů. </w:t>
      </w:r>
      <w:r w:rsidR="004E41EE" w:rsidRPr="00494A10">
        <w:rPr>
          <w:rFonts w:ascii="Times New Roman" w:hAnsi="Times New Roman" w:cs="Times New Roman"/>
          <w:sz w:val="24"/>
          <w:szCs w:val="24"/>
        </w:rPr>
        <w:t xml:space="preserve">Symptomy byly přítomny v různých sférách života, vzhledem ke směřování otázek na období dětství byla často </w:t>
      </w:r>
      <w:r w:rsidR="004E41EE" w:rsidRPr="00494A10">
        <w:rPr>
          <w:rFonts w:ascii="Times New Roman" w:hAnsi="Times New Roman" w:cs="Times New Roman"/>
          <w:sz w:val="24"/>
          <w:szCs w:val="24"/>
        </w:rPr>
        <w:lastRenderedPageBreak/>
        <w:t>zmiňován nedostatek pozornosti v oblasti školních příprav – pomoc s domácími úkoly a učení.</w:t>
      </w:r>
      <w:r w:rsidR="003F0BA6" w:rsidRPr="00494A10">
        <w:rPr>
          <w:rFonts w:ascii="Times New Roman" w:hAnsi="Times New Roman" w:cs="Times New Roman"/>
          <w:sz w:val="24"/>
          <w:szCs w:val="24"/>
        </w:rPr>
        <w:t xml:space="preserve"> Jak je patrno z předposlední ukázky v</w:t>
      </w:r>
      <w:r w:rsidR="003F7C96">
        <w:rPr>
          <w:rFonts w:ascii="Times New Roman" w:hAnsi="Times New Roman" w:cs="Times New Roman"/>
          <w:sz w:val="24"/>
          <w:szCs w:val="24"/>
        </w:rPr>
        <w:t> </w:t>
      </w:r>
      <w:r w:rsidR="003F0BA6" w:rsidRPr="00494A10">
        <w:rPr>
          <w:rFonts w:ascii="Times New Roman" w:hAnsi="Times New Roman" w:cs="Times New Roman"/>
          <w:sz w:val="24"/>
          <w:szCs w:val="24"/>
        </w:rPr>
        <w:t>podkapitole</w:t>
      </w:r>
      <w:r w:rsidR="003F7C96">
        <w:rPr>
          <w:rFonts w:ascii="Times New Roman" w:hAnsi="Times New Roman" w:cs="Times New Roman"/>
          <w:sz w:val="24"/>
          <w:szCs w:val="24"/>
        </w:rPr>
        <w:t xml:space="preserve"> 7.4.2.</w:t>
      </w:r>
      <w:r w:rsidR="003F0BA6" w:rsidRPr="00494A10">
        <w:rPr>
          <w:rFonts w:ascii="Times New Roman" w:hAnsi="Times New Roman" w:cs="Times New Roman"/>
          <w:sz w:val="24"/>
          <w:szCs w:val="24"/>
        </w:rPr>
        <w:t xml:space="preserve"> Role intaktního sourozence, z dnešního pohledu zpět </w:t>
      </w:r>
      <w:r w:rsidR="004037BE">
        <w:rPr>
          <w:rFonts w:ascii="Times New Roman" w:hAnsi="Times New Roman" w:cs="Times New Roman"/>
          <w:sz w:val="24"/>
          <w:szCs w:val="24"/>
        </w:rPr>
        <w:t>participa</w:t>
      </w:r>
      <w:r w:rsidR="003F0BA6" w:rsidRPr="00494A10">
        <w:rPr>
          <w:rFonts w:ascii="Times New Roman" w:hAnsi="Times New Roman" w:cs="Times New Roman"/>
          <w:sz w:val="24"/>
          <w:szCs w:val="24"/>
        </w:rPr>
        <w:t>nti činy rodičů chápou, ale v citlivém období dětství byla pro ně tato zkušenost bolestivá.</w:t>
      </w:r>
      <w:r w:rsidR="002D3EFE" w:rsidRPr="00494A10">
        <w:rPr>
          <w:rFonts w:ascii="Times New Roman" w:hAnsi="Times New Roman" w:cs="Times New Roman"/>
          <w:sz w:val="24"/>
          <w:szCs w:val="24"/>
        </w:rPr>
        <w:t xml:space="preserve"> Při nedostatku pozornosti se může dítě cítit jako přehlížené, až odložené na druhou kolej: „</w:t>
      </w:r>
      <w:r w:rsidR="002D3EFE" w:rsidRPr="00494A10">
        <w:rPr>
          <w:rFonts w:ascii="Times New Roman" w:eastAsia="Times New Roman" w:hAnsi="Times New Roman" w:cs="Times New Roman"/>
          <w:i/>
          <w:noProof/>
          <w:sz w:val="24"/>
          <w:szCs w:val="24"/>
        </w:rPr>
        <w:t>Ale pořád šlo jen o to, co bude s bratrem. Tam se neřešilo, co bude se mnou. A já jsem v té době už vystřídala dvě školy. Tam se neřešilo, že jsem ve druhé třídě a</w:t>
      </w:r>
      <w:r w:rsidR="002B6835">
        <w:rPr>
          <w:rFonts w:ascii="Times New Roman" w:eastAsia="Times New Roman" w:hAnsi="Times New Roman" w:cs="Times New Roman"/>
          <w:i/>
          <w:noProof/>
          <w:sz w:val="24"/>
          <w:szCs w:val="24"/>
        </w:rPr>
        <w:t> </w:t>
      </w:r>
      <w:r w:rsidR="002D3EFE" w:rsidRPr="00494A10">
        <w:rPr>
          <w:rFonts w:ascii="Times New Roman" w:eastAsia="Times New Roman" w:hAnsi="Times New Roman" w:cs="Times New Roman"/>
          <w:i/>
          <w:noProof/>
          <w:sz w:val="24"/>
          <w:szCs w:val="24"/>
        </w:rPr>
        <w:t xml:space="preserve"> z první jsem v české škole dotáhla trojku na vysvědčení z matiky, protože jsem nerozuměla učitelce. A</w:t>
      </w:r>
      <w:r w:rsidR="00B62813">
        <w:rPr>
          <w:rFonts w:ascii="Times New Roman" w:eastAsia="Times New Roman" w:hAnsi="Times New Roman" w:cs="Times New Roman"/>
          <w:i/>
          <w:noProof/>
          <w:sz w:val="24"/>
          <w:szCs w:val="24"/>
        </w:rPr>
        <w:t> </w:t>
      </w:r>
      <w:r w:rsidR="002D3EFE" w:rsidRPr="00494A10">
        <w:rPr>
          <w:rFonts w:ascii="Times New Roman" w:eastAsia="Times New Roman" w:hAnsi="Times New Roman" w:cs="Times New Roman"/>
          <w:i/>
          <w:noProof/>
          <w:sz w:val="24"/>
          <w:szCs w:val="24"/>
        </w:rPr>
        <w:t xml:space="preserve"> to mě fakt dost mrzelo a bolelo.“</w:t>
      </w:r>
      <w:r w:rsidR="00A4312B" w:rsidRPr="00494A10">
        <w:rPr>
          <w:rFonts w:ascii="Times New Roman" w:eastAsia="Times New Roman" w:hAnsi="Times New Roman" w:cs="Times New Roman"/>
          <w:i/>
          <w:noProof/>
          <w:sz w:val="24"/>
          <w:szCs w:val="24"/>
        </w:rPr>
        <w:t xml:space="preserve"> </w:t>
      </w:r>
      <w:r w:rsidR="00A4312B" w:rsidRPr="00494A10">
        <w:rPr>
          <w:rFonts w:ascii="Times New Roman" w:eastAsia="Times New Roman" w:hAnsi="Times New Roman" w:cs="Times New Roman"/>
          <w:iCs/>
          <w:noProof/>
          <w:sz w:val="24"/>
          <w:szCs w:val="24"/>
        </w:rPr>
        <w:t xml:space="preserve">Pozoruhodná byla škála reakcí na prožité negativní zkušenosti. Od smíření se a odpuštění (u nejstarší </w:t>
      </w:r>
      <w:r w:rsidR="004037BE">
        <w:rPr>
          <w:rFonts w:ascii="Times New Roman" w:eastAsia="Times New Roman" w:hAnsi="Times New Roman" w:cs="Times New Roman"/>
          <w:iCs/>
          <w:noProof/>
          <w:sz w:val="24"/>
          <w:szCs w:val="24"/>
        </w:rPr>
        <w:t>participa</w:t>
      </w:r>
      <w:r w:rsidR="00A4312B" w:rsidRPr="00494A10">
        <w:rPr>
          <w:rFonts w:ascii="Times New Roman" w:eastAsia="Times New Roman" w:hAnsi="Times New Roman" w:cs="Times New Roman"/>
          <w:iCs/>
          <w:noProof/>
          <w:sz w:val="24"/>
          <w:szCs w:val="24"/>
        </w:rPr>
        <w:t>ntky, která už sama je matkou a na celou situaci dnes již nahlíží jinak), po výčitky (</w:t>
      </w:r>
      <w:r w:rsidR="00B949CB" w:rsidRPr="00494A10">
        <w:rPr>
          <w:rFonts w:ascii="Times New Roman" w:eastAsia="Times New Roman" w:hAnsi="Times New Roman" w:cs="Times New Roman"/>
          <w:iCs/>
          <w:noProof/>
          <w:sz w:val="24"/>
          <w:szCs w:val="24"/>
        </w:rPr>
        <w:t xml:space="preserve">u mladších </w:t>
      </w:r>
      <w:r w:rsidR="004037BE">
        <w:rPr>
          <w:rFonts w:ascii="Times New Roman" w:eastAsia="Times New Roman" w:hAnsi="Times New Roman" w:cs="Times New Roman"/>
          <w:iCs/>
          <w:noProof/>
          <w:sz w:val="24"/>
          <w:szCs w:val="24"/>
        </w:rPr>
        <w:t>participa</w:t>
      </w:r>
      <w:r w:rsidR="00B949CB" w:rsidRPr="00494A10">
        <w:rPr>
          <w:rFonts w:ascii="Times New Roman" w:eastAsia="Times New Roman" w:hAnsi="Times New Roman" w:cs="Times New Roman"/>
          <w:iCs/>
          <w:noProof/>
          <w:sz w:val="24"/>
          <w:szCs w:val="24"/>
        </w:rPr>
        <w:t>ntů).</w:t>
      </w:r>
      <w:r w:rsidR="00D40E4B" w:rsidRPr="00494A10">
        <w:rPr>
          <w:rFonts w:ascii="Times New Roman" w:eastAsia="Times New Roman" w:hAnsi="Times New Roman" w:cs="Times New Roman"/>
          <w:iCs/>
          <w:noProof/>
          <w:sz w:val="24"/>
          <w:szCs w:val="24"/>
        </w:rPr>
        <w:t xml:space="preserve"> S nedostatkem pozornosti a pocitem odložení se pojí i třetí velmi často přítomné téma, a tím jsou </w:t>
      </w:r>
      <w:r w:rsidR="00F426D4">
        <w:rPr>
          <w:rFonts w:ascii="Times New Roman" w:eastAsia="Times New Roman" w:hAnsi="Times New Roman" w:cs="Times New Roman"/>
          <w:iCs/>
          <w:noProof/>
          <w:sz w:val="24"/>
          <w:szCs w:val="24"/>
        </w:rPr>
        <w:t>zátěžové životní situace</w:t>
      </w:r>
      <w:r w:rsidR="00D40E4B" w:rsidRPr="00494A10">
        <w:rPr>
          <w:rFonts w:ascii="Times New Roman" w:eastAsia="Times New Roman" w:hAnsi="Times New Roman" w:cs="Times New Roman"/>
          <w:iCs/>
          <w:noProof/>
          <w:sz w:val="24"/>
          <w:szCs w:val="24"/>
        </w:rPr>
        <w:t xml:space="preserve">. </w:t>
      </w:r>
      <w:r w:rsidR="004037BE">
        <w:rPr>
          <w:rFonts w:ascii="Times New Roman" w:eastAsia="Times New Roman" w:hAnsi="Times New Roman" w:cs="Times New Roman"/>
          <w:iCs/>
          <w:noProof/>
          <w:sz w:val="24"/>
          <w:szCs w:val="24"/>
        </w:rPr>
        <w:t>Participa</w:t>
      </w:r>
      <w:r w:rsidR="00D40E4B" w:rsidRPr="00494A10">
        <w:rPr>
          <w:rFonts w:ascii="Times New Roman" w:eastAsia="Times New Roman" w:hAnsi="Times New Roman" w:cs="Times New Roman"/>
          <w:iCs/>
          <w:noProof/>
          <w:sz w:val="24"/>
          <w:szCs w:val="24"/>
        </w:rPr>
        <w:t>nti přiznali vyhledání odborné psychologické pomoci v dospělosti, případně sv</w:t>
      </w:r>
      <w:r w:rsidR="002F16AD">
        <w:rPr>
          <w:rFonts w:ascii="Times New Roman" w:eastAsia="Times New Roman" w:hAnsi="Times New Roman" w:cs="Times New Roman"/>
          <w:iCs/>
          <w:noProof/>
          <w:sz w:val="24"/>
          <w:szCs w:val="24"/>
        </w:rPr>
        <w:t xml:space="preserve">é </w:t>
      </w:r>
      <w:r w:rsidR="002502B9">
        <w:rPr>
          <w:rFonts w:ascii="Times New Roman" w:eastAsia="Times New Roman" w:hAnsi="Times New Roman" w:cs="Times New Roman"/>
          <w:iCs/>
          <w:noProof/>
          <w:sz w:val="24"/>
          <w:szCs w:val="24"/>
        </w:rPr>
        <w:t>prožité zkušenosti</w:t>
      </w:r>
      <w:r w:rsidR="002F16AD">
        <w:rPr>
          <w:rFonts w:ascii="Times New Roman" w:eastAsia="Times New Roman" w:hAnsi="Times New Roman" w:cs="Times New Roman"/>
          <w:iCs/>
          <w:noProof/>
          <w:sz w:val="24"/>
          <w:szCs w:val="24"/>
        </w:rPr>
        <w:t xml:space="preserve"> </w:t>
      </w:r>
      <w:r w:rsidR="00D40E4B" w:rsidRPr="00494A10">
        <w:rPr>
          <w:rFonts w:ascii="Times New Roman" w:eastAsia="Times New Roman" w:hAnsi="Times New Roman" w:cs="Times New Roman"/>
          <w:iCs/>
          <w:noProof/>
          <w:sz w:val="24"/>
          <w:szCs w:val="24"/>
        </w:rPr>
        <w:t>v rozhovoru přímo pojmenovali: „</w:t>
      </w:r>
      <w:r w:rsidR="00D40E4B" w:rsidRPr="00494A10">
        <w:rPr>
          <w:rFonts w:ascii="Times New Roman" w:eastAsia="Times New Roman" w:hAnsi="Times New Roman" w:cs="Times New Roman"/>
          <w:i/>
          <w:noProof/>
          <w:sz w:val="24"/>
          <w:szCs w:val="24"/>
        </w:rPr>
        <w:t>S tím se mi teď spojuje, že to traumíčko tam někde určitě je, protože já jsem se ještě tak pět let zpátky strašně snažila zavděčit. Jako všemu a všem a za každou cenu vyjít vstříc. A souvisí to s tím říkat ne, svobodně a klidně. Protože pořád jsem chtěla někoho potěšit, poradovat. Takže to je určitě pozůstatek toho vyrůstání.“</w:t>
      </w:r>
      <w:r w:rsidR="00615DF1" w:rsidRPr="00494A10">
        <w:rPr>
          <w:rFonts w:ascii="Times New Roman" w:eastAsia="Times New Roman" w:hAnsi="Times New Roman" w:cs="Times New Roman"/>
          <w:i/>
          <w:noProof/>
          <w:sz w:val="24"/>
          <w:szCs w:val="24"/>
        </w:rPr>
        <w:t xml:space="preserve"> </w:t>
      </w:r>
      <w:r w:rsidR="00C1769B" w:rsidRPr="00494A10">
        <w:rPr>
          <w:rFonts w:ascii="Times New Roman" w:eastAsia="Times New Roman" w:hAnsi="Times New Roman" w:cs="Times New Roman"/>
          <w:iCs/>
          <w:noProof/>
          <w:sz w:val="24"/>
          <w:szCs w:val="24"/>
        </w:rPr>
        <w:t>Takto závažné reakce se promítají všude</w:t>
      </w:r>
      <w:r w:rsidR="003A1D15">
        <w:rPr>
          <w:rFonts w:ascii="Times New Roman" w:eastAsia="Times New Roman" w:hAnsi="Times New Roman" w:cs="Times New Roman"/>
          <w:iCs/>
          <w:noProof/>
          <w:sz w:val="24"/>
          <w:szCs w:val="24"/>
        </w:rPr>
        <w:t>. O</w:t>
      </w:r>
      <w:r w:rsidR="00C1769B" w:rsidRPr="00494A10">
        <w:rPr>
          <w:rFonts w:ascii="Times New Roman" w:eastAsia="Times New Roman" w:hAnsi="Times New Roman" w:cs="Times New Roman"/>
          <w:iCs/>
          <w:noProof/>
          <w:sz w:val="24"/>
          <w:szCs w:val="24"/>
        </w:rPr>
        <w:t>d zde zmíněné snahy se všem zavděčit, přes workoholismus a perfekcionismus v</w:t>
      </w:r>
      <w:r w:rsidR="00133D83" w:rsidRPr="00494A10">
        <w:rPr>
          <w:rFonts w:ascii="Times New Roman" w:eastAsia="Times New Roman" w:hAnsi="Times New Roman" w:cs="Times New Roman"/>
          <w:iCs/>
          <w:noProof/>
          <w:sz w:val="24"/>
          <w:szCs w:val="24"/>
        </w:rPr>
        <w:t> </w:t>
      </w:r>
      <w:r w:rsidR="00C1769B" w:rsidRPr="00494A10">
        <w:rPr>
          <w:rFonts w:ascii="Times New Roman" w:eastAsia="Times New Roman" w:hAnsi="Times New Roman" w:cs="Times New Roman"/>
          <w:iCs/>
          <w:noProof/>
          <w:sz w:val="24"/>
          <w:szCs w:val="24"/>
        </w:rPr>
        <w:t>práci</w:t>
      </w:r>
      <w:r w:rsidR="00133D83" w:rsidRPr="00494A10">
        <w:rPr>
          <w:rFonts w:ascii="Times New Roman" w:eastAsia="Times New Roman" w:hAnsi="Times New Roman" w:cs="Times New Roman"/>
          <w:iCs/>
          <w:noProof/>
          <w:sz w:val="24"/>
          <w:szCs w:val="24"/>
        </w:rPr>
        <w:t>, ve škole</w:t>
      </w:r>
      <w:r w:rsidR="00C1769B" w:rsidRPr="00494A10">
        <w:rPr>
          <w:rFonts w:ascii="Times New Roman" w:eastAsia="Times New Roman" w:hAnsi="Times New Roman" w:cs="Times New Roman"/>
          <w:iCs/>
          <w:noProof/>
          <w:sz w:val="24"/>
          <w:szCs w:val="24"/>
        </w:rPr>
        <w:t>, až po zdánlivě nevinné každodenní situace v životě, která nám mohou ale nezpracovaná témata znovu otevřít. Což zmínila i jedna z </w:t>
      </w:r>
      <w:r w:rsidR="004037BE">
        <w:rPr>
          <w:rFonts w:ascii="Times New Roman" w:eastAsia="Times New Roman" w:hAnsi="Times New Roman" w:cs="Times New Roman"/>
          <w:iCs/>
          <w:noProof/>
          <w:sz w:val="24"/>
          <w:szCs w:val="24"/>
        </w:rPr>
        <w:t>participa</w:t>
      </w:r>
      <w:r w:rsidR="00C1769B" w:rsidRPr="00494A10">
        <w:rPr>
          <w:rFonts w:ascii="Times New Roman" w:eastAsia="Times New Roman" w:hAnsi="Times New Roman" w:cs="Times New Roman"/>
          <w:iCs/>
          <w:noProof/>
          <w:sz w:val="24"/>
          <w:szCs w:val="24"/>
        </w:rPr>
        <w:t xml:space="preserve">ntek takto: </w:t>
      </w:r>
      <w:r w:rsidR="00134F43" w:rsidRPr="00494A10">
        <w:rPr>
          <w:rFonts w:ascii="Times New Roman" w:eastAsia="Times New Roman" w:hAnsi="Times New Roman" w:cs="Times New Roman"/>
          <w:iCs/>
          <w:noProof/>
          <w:sz w:val="24"/>
          <w:szCs w:val="24"/>
        </w:rPr>
        <w:t>„</w:t>
      </w:r>
      <w:r w:rsidR="00134F43" w:rsidRPr="00494A10">
        <w:rPr>
          <w:rFonts w:ascii="Times New Roman" w:eastAsia="Times New Roman" w:hAnsi="Times New Roman" w:cs="Times New Roman"/>
          <w:i/>
          <w:noProof/>
          <w:sz w:val="24"/>
          <w:szCs w:val="24"/>
        </w:rPr>
        <w:t xml:space="preserve">Ve mně se to téma znovu otevřelo až teď, až natočili film Spolu s Kozubem. Tak vlastně úplně mě překvapilo, jakým způsobem se ve mně to téma otevřelo. A já jsem to vnímala vyloženě přes tu dceru. Rozjelo to ve mně spoustu věcí, že jsem si říkala, že jo, že teď, jak jsem dospělá, tak vlastně jo, takhle to přesně bylo. Že ta síla a pozornost byla napnutá na toho </w:t>
      </w:r>
      <w:r w:rsidR="004037BE">
        <w:rPr>
          <w:rFonts w:ascii="Times New Roman" w:eastAsia="Times New Roman" w:hAnsi="Times New Roman" w:cs="Times New Roman"/>
          <w:i/>
          <w:noProof/>
          <w:sz w:val="24"/>
          <w:szCs w:val="24"/>
        </w:rPr>
        <w:t>Fandu</w:t>
      </w:r>
      <w:r w:rsidR="00134F43" w:rsidRPr="00494A10">
        <w:rPr>
          <w:rFonts w:ascii="Times New Roman" w:eastAsia="Times New Roman" w:hAnsi="Times New Roman" w:cs="Times New Roman"/>
          <w:i/>
          <w:noProof/>
          <w:sz w:val="24"/>
          <w:szCs w:val="24"/>
        </w:rPr>
        <w:t>.“</w:t>
      </w:r>
    </w:p>
    <w:p w14:paraId="66E3C3AB" w14:textId="77777777" w:rsidR="00494A10" w:rsidRPr="00494A10" w:rsidRDefault="00494A10" w:rsidP="00C563C9">
      <w:pPr>
        <w:tabs>
          <w:tab w:val="left" w:pos="1134"/>
        </w:tabs>
        <w:spacing w:line="360" w:lineRule="auto"/>
        <w:ind w:firstLine="708"/>
        <w:jc w:val="both"/>
        <w:rPr>
          <w:rFonts w:ascii="Times New Roman" w:eastAsia="Times New Roman" w:hAnsi="Times New Roman" w:cs="Times New Roman"/>
          <w:i/>
          <w:noProof/>
          <w:sz w:val="24"/>
          <w:szCs w:val="24"/>
        </w:rPr>
      </w:pPr>
    </w:p>
    <w:p w14:paraId="4970115C" w14:textId="43D4B749" w:rsidR="0070288E" w:rsidRPr="00494A10" w:rsidRDefault="0070288E" w:rsidP="00DC3A6B">
      <w:pPr>
        <w:pStyle w:val="111"/>
        <w:rPr>
          <w:rFonts w:eastAsia="Times New Roman"/>
          <w:noProof/>
        </w:rPr>
      </w:pPr>
      <w:bookmarkStart w:id="30" w:name="_Toc169164857"/>
      <w:r w:rsidRPr="00494A10">
        <w:rPr>
          <w:rFonts w:eastAsia="Times New Roman"/>
          <w:noProof/>
        </w:rPr>
        <w:t>Pokřivené rodinné vztahy</w:t>
      </w:r>
      <w:bookmarkEnd w:id="30"/>
      <w:r w:rsidR="00494A10">
        <w:rPr>
          <w:rFonts w:eastAsia="Times New Roman"/>
          <w:noProof/>
        </w:rPr>
        <w:br/>
      </w:r>
    </w:p>
    <w:p w14:paraId="4E45CE1E" w14:textId="439F91BF" w:rsidR="00416A21" w:rsidRPr="00494A10" w:rsidRDefault="00416A21"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line="360" w:lineRule="auto"/>
        <w:jc w:val="both"/>
        <w:rPr>
          <w:rFonts w:ascii="Times New Roman" w:eastAsia="Times New Roman" w:hAnsi="Times New Roman" w:cs="Times New Roman"/>
          <w:noProof/>
          <w:kern w:val="0"/>
          <w:sz w:val="24"/>
          <w:szCs w:val="24"/>
          <w:lang w:eastAsia="cs-CZ"/>
          <w14:ligatures w14:val="none"/>
        </w:rPr>
      </w:pPr>
      <w:r w:rsidRPr="00494A10">
        <w:rPr>
          <w:rFonts w:ascii="Times New Roman" w:eastAsia="Times New Roman" w:hAnsi="Times New Roman" w:cs="Times New Roman"/>
          <w:noProof/>
          <w:kern w:val="0"/>
          <w:sz w:val="24"/>
          <w:szCs w:val="24"/>
          <w:lang w:eastAsia="cs-CZ"/>
          <w14:ligatures w14:val="none"/>
        </w:rPr>
        <w:t xml:space="preserve">V: Ale čas vyloženě jen pro Tebe. </w:t>
      </w:r>
    </w:p>
    <w:p w14:paraId="67012CB6" w14:textId="5F9778F8" w:rsidR="00416A21" w:rsidRPr="00494A10" w:rsidRDefault="00416A21"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line="360" w:lineRule="auto"/>
        <w:jc w:val="both"/>
        <w:rPr>
          <w:rFonts w:ascii="Times New Roman" w:eastAsia="Times New Roman" w:hAnsi="Times New Roman" w:cs="Times New Roman"/>
          <w:i/>
          <w:noProof/>
          <w:kern w:val="0"/>
          <w:sz w:val="24"/>
          <w:szCs w:val="24"/>
          <w:lang w:eastAsia="cs-CZ"/>
          <w14:ligatures w14:val="none"/>
        </w:rPr>
      </w:pPr>
      <w:r w:rsidRPr="00494A10">
        <w:rPr>
          <w:rFonts w:ascii="Times New Roman" w:eastAsia="Times New Roman" w:hAnsi="Times New Roman" w:cs="Times New Roman"/>
          <w:i/>
          <w:noProof/>
          <w:kern w:val="0"/>
          <w:sz w:val="24"/>
          <w:szCs w:val="24"/>
          <w:lang w:eastAsia="cs-CZ"/>
          <w14:ligatures w14:val="none"/>
        </w:rPr>
        <w:t xml:space="preserve">R: To jsem měla u té babičky. Babička byla můj čas pro mě, no. </w:t>
      </w:r>
    </w:p>
    <w:p w14:paraId="59F0C5D4" w14:textId="7001E4EA" w:rsidR="00467B8E" w:rsidRDefault="00942658"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line="360" w:lineRule="auto"/>
        <w:jc w:val="both"/>
        <w:rPr>
          <w:rFonts w:ascii="Times New Roman" w:eastAsia="Times New Roman" w:hAnsi="Times New Roman" w:cs="Times New Roman"/>
          <w:i/>
          <w:noProof/>
          <w:kern w:val="0"/>
          <w:sz w:val="24"/>
          <w:szCs w:val="24"/>
          <w:lang w:eastAsia="cs-CZ"/>
          <w14:ligatures w14:val="none"/>
        </w:rPr>
      </w:pPr>
      <w:r>
        <w:rPr>
          <w:rFonts w:ascii="Times New Roman" w:eastAsia="Times New Roman" w:hAnsi="Times New Roman" w:cs="Times New Roman"/>
          <w:iCs/>
          <w:noProof/>
          <w:sz w:val="24"/>
          <w:szCs w:val="24"/>
        </w:rPr>
        <w:tab/>
      </w:r>
      <w:r w:rsidR="00C23E53" w:rsidRPr="00494A10">
        <w:rPr>
          <w:rFonts w:ascii="Times New Roman" w:eastAsia="Times New Roman" w:hAnsi="Times New Roman" w:cs="Times New Roman"/>
          <w:iCs/>
          <w:noProof/>
          <w:sz w:val="24"/>
          <w:szCs w:val="24"/>
        </w:rPr>
        <w:t xml:space="preserve">Další z důležitých témat, které vyplynulo z rozhovorů a v souvisloti s ním bylo nejčastěji zmiňováno pět </w:t>
      </w:r>
      <w:r w:rsidR="000B298F" w:rsidRPr="00494A10">
        <w:rPr>
          <w:rFonts w:ascii="Times New Roman" w:eastAsia="Times New Roman" w:hAnsi="Times New Roman" w:cs="Times New Roman"/>
          <w:iCs/>
          <w:noProof/>
          <w:sz w:val="24"/>
          <w:szCs w:val="24"/>
        </w:rPr>
        <w:t>projevů</w:t>
      </w:r>
      <w:r w:rsidR="00C23E53" w:rsidRPr="00494A10">
        <w:rPr>
          <w:rFonts w:ascii="Times New Roman" w:eastAsia="Times New Roman" w:hAnsi="Times New Roman" w:cs="Times New Roman"/>
          <w:iCs/>
          <w:noProof/>
          <w:sz w:val="24"/>
          <w:szCs w:val="24"/>
        </w:rPr>
        <w:t xml:space="preserve">. První z nich byla reakce intaktních sourozenců na nedostatek pozornosti rodičů tím, že si hledali kontakty mimo své rodiče. Nejčastěji se jednalo o prarodiče, </w:t>
      </w:r>
      <w:r w:rsidR="00C23E53" w:rsidRPr="00494A10">
        <w:rPr>
          <w:rFonts w:ascii="Times New Roman" w:eastAsia="Times New Roman" w:hAnsi="Times New Roman" w:cs="Times New Roman"/>
          <w:iCs/>
          <w:noProof/>
          <w:sz w:val="24"/>
          <w:szCs w:val="24"/>
        </w:rPr>
        <w:lastRenderedPageBreak/>
        <w:t xml:space="preserve">protože pro rodiče byli nejsnadnějším a nejbližším řešením: </w:t>
      </w:r>
      <w:r w:rsidR="00416A21" w:rsidRPr="00494A10">
        <w:rPr>
          <w:rFonts w:ascii="Times New Roman" w:eastAsia="Times New Roman" w:hAnsi="Times New Roman" w:cs="Times New Roman"/>
          <w:iCs/>
          <w:noProof/>
          <w:sz w:val="24"/>
          <w:szCs w:val="24"/>
        </w:rPr>
        <w:t>„</w:t>
      </w:r>
      <w:r w:rsidR="00416A21" w:rsidRPr="00494A10">
        <w:rPr>
          <w:rFonts w:ascii="Times New Roman" w:eastAsia="Times New Roman" w:hAnsi="Times New Roman" w:cs="Times New Roman"/>
          <w:i/>
          <w:noProof/>
          <w:sz w:val="24"/>
          <w:szCs w:val="24"/>
        </w:rPr>
        <w:t>Babička z mamčiny strany byla asi tak je</w:t>
      </w:r>
      <w:r w:rsidR="00266CDB" w:rsidRPr="00494A10">
        <w:rPr>
          <w:rFonts w:ascii="Times New Roman" w:eastAsia="Times New Roman" w:hAnsi="Times New Roman" w:cs="Times New Roman"/>
          <w:i/>
          <w:noProof/>
          <w:sz w:val="24"/>
          <w:szCs w:val="24"/>
        </w:rPr>
        <w:t>di</w:t>
      </w:r>
      <w:r w:rsidR="00416A21" w:rsidRPr="00494A10">
        <w:rPr>
          <w:rFonts w:ascii="Times New Roman" w:eastAsia="Times New Roman" w:hAnsi="Times New Roman" w:cs="Times New Roman"/>
          <w:i/>
          <w:noProof/>
          <w:sz w:val="24"/>
          <w:szCs w:val="24"/>
        </w:rPr>
        <w:t xml:space="preserve">ná, u koho jsem kdy cítila, že mě možná chápe. Jenomže problém byl v tom, že my jsme se v mých necelých sedmi letech přestěhovali do Česka a já jsem se pak s ní už tolik nevídala.“ </w:t>
      </w:r>
      <w:r w:rsidR="00A87511" w:rsidRPr="00494A10">
        <w:rPr>
          <w:rFonts w:ascii="Times New Roman" w:eastAsia="Times New Roman" w:hAnsi="Times New Roman" w:cs="Times New Roman"/>
          <w:iCs/>
          <w:noProof/>
          <w:sz w:val="24"/>
          <w:szCs w:val="24"/>
        </w:rPr>
        <w:t>Prarodiče se tak pro ně stávali vzory</w:t>
      </w:r>
      <w:r w:rsidR="00DD5198" w:rsidRPr="00494A10">
        <w:rPr>
          <w:rFonts w:ascii="Times New Roman" w:eastAsia="Times New Roman" w:hAnsi="Times New Roman" w:cs="Times New Roman"/>
          <w:iCs/>
          <w:noProof/>
          <w:sz w:val="24"/>
          <w:szCs w:val="24"/>
        </w:rPr>
        <w:t xml:space="preserve"> a zpovědníky, zejména v období puberty. </w:t>
      </w:r>
      <w:r w:rsidR="00B8355A" w:rsidRPr="00494A10">
        <w:rPr>
          <w:rFonts w:ascii="Times New Roman" w:eastAsia="Times New Roman" w:hAnsi="Times New Roman" w:cs="Times New Roman"/>
          <w:iCs/>
          <w:noProof/>
          <w:sz w:val="24"/>
          <w:szCs w:val="24"/>
        </w:rPr>
        <w:t xml:space="preserve">Další tři projevy spolu úzce souvisí. Jak bylo zmíněno v teoretické části práce, jeden z rodičů, nebo i </w:t>
      </w:r>
      <w:r w:rsidR="00B62813">
        <w:rPr>
          <w:rFonts w:ascii="Times New Roman" w:eastAsia="Times New Roman" w:hAnsi="Times New Roman" w:cs="Times New Roman"/>
          <w:iCs/>
          <w:noProof/>
          <w:sz w:val="24"/>
          <w:szCs w:val="24"/>
        </w:rPr>
        <w:t> </w:t>
      </w:r>
      <w:r w:rsidR="00B8355A" w:rsidRPr="00494A10">
        <w:rPr>
          <w:rFonts w:ascii="Times New Roman" w:eastAsia="Times New Roman" w:hAnsi="Times New Roman" w:cs="Times New Roman"/>
          <w:iCs/>
          <w:noProof/>
          <w:sz w:val="24"/>
          <w:szCs w:val="24"/>
        </w:rPr>
        <w:t>oba, nemusí své dítě s postižením přijmout. Tento negativní postoj samozřejmě vnímá i zdravý sourozenec: „</w:t>
      </w:r>
      <w:r w:rsidR="00B8355A" w:rsidRPr="00494A10">
        <w:rPr>
          <w:rFonts w:ascii="Times New Roman" w:eastAsia="Times New Roman" w:hAnsi="Times New Roman" w:cs="Times New Roman"/>
          <w:i/>
          <w:noProof/>
          <w:sz w:val="24"/>
          <w:szCs w:val="24"/>
        </w:rPr>
        <w:t>Pak jsem až později viděla, že ta mamka těžko nese, že ten taťka toho</w:t>
      </w:r>
      <w:r w:rsidR="002E0291">
        <w:rPr>
          <w:rFonts w:ascii="Times New Roman" w:eastAsia="Times New Roman" w:hAnsi="Times New Roman" w:cs="Times New Roman"/>
          <w:i/>
          <w:noProof/>
          <w:sz w:val="24"/>
          <w:szCs w:val="24"/>
        </w:rPr>
        <w:t xml:space="preserve"> Fandu</w:t>
      </w:r>
      <w:r w:rsidR="00B8355A" w:rsidRPr="00494A10">
        <w:rPr>
          <w:rFonts w:ascii="Times New Roman" w:eastAsia="Times New Roman" w:hAnsi="Times New Roman" w:cs="Times New Roman"/>
          <w:i/>
          <w:noProof/>
          <w:sz w:val="24"/>
          <w:szCs w:val="24"/>
        </w:rPr>
        <w:t xml:space="preserve"> úplně nebere. To už jsem pak viděla jako děcko, že už jsem pak byla schopná rozeznat, takový to sortování.“ </w:t>
      </w:r>
      <w:r w:rsidR="004421C8" w:rsidRPr="00494A10">
        <w:rPr>
          <w:rFonts w:ascii="Times New Roman" w:eastAsia="Times New Roman" w:hAnsi="Times New Roman" w:cs="Times New Roman"/>
          <w:iCs/>
          <w:noProof/>
          <w:sz w:val="24"/>
          <w:szCs w:val="24"/>
        </w:rPr>
        <w:t>K nepřijetí dítěte může samozřejmě dojít i od sourozence, zejména, je-li mu věnována větší pozornost a péče. Intaktní sourozenec se tak potýká s pocity závisti, a</w:t>
      </w:r>
      <w:r w:rsidR="00B62813">
        <w:rPr>
          <w:rFonts w:ascii="Times New Roman" w:eastAsia="Times New Roman" w:hAnsi="Times New Roman" w:cs="Times New Roman"/>
          <w:iCs/>
          <w:noProof/>
          <w:sz w:val="24"/>
          <w:szCs w:val="24"/>
        </w:rPr>
        <w:t> </w:t>
      </w:r>
      <w:r w:rsidR="004421C8" w:rsidRPr="00494A10">
        <w:rPr>
          <w:rFonts w:ascii="Times New Roman" w:eastAsia="Times New Roman" w:hAnsi="Times New Roman" w:cs="Times New Roman"/>
          <w:iCs/>
          <w:noProof/>
          <w:sz w:val="24"/>
          <w:szCs w:val="24"/>
        </w:rPr>
        <w:t xml:space="preserve"> v některých případech tak může dojít i k touze, aby sourozenec s postižením neexistoval. </w:t>
      </w:r>
      <w:r w:rsidR="00E61767" w:rsidRPr="00494A10">
        <w:rPr>
          <w:rFonts w:ascii="Times New Roman" w:eastAsia="Times New Roman" w:hAnsi="Times New Roman" w:cs="Times New Roman"/>
          <w:iCs/>
          <w:noProof/>
          <w:sz w:val="24"/>
          <w:szCs w:val="24"/>
        </w:rPr>
        <w:t>Nicméně, dochází-li u jednoho z rodičů k nepřijetí svého dítěte s postižením, častou odpovědí bývá, že si své nesplněné představy projektuje do zdravého dítěte</w:t>
      </w:r>
      <w:r w:rsidR="00654FD7" w:rsidRPr="00494A10">
        <w:rPr>
          <w:rFonts w:ascii="Times New Roman" w:eastAsia="Times New Roman" w:hAnsi="Times New Roman" w:cs="Times New Roman"/>
          <w:iCs/>
          <w:noProof/>
          <w:sz w:val="24"/>
          <w:szCs w:val="24"/>
        </w:rPr>
        <w:t>. Přihlašuje ho do kroužků a</w:t>
      </w:r>
      <w:r w:rsidR="00B62813">
        <w:rPr>
          <w:rFonts w:ascii="Times New Roman" w:eastAsia="Times New Roman" w:hAnsi="Times New Roman" w:cs="Times New Roman"/>
          <w:iCs/>
          <w:noProof/>
          <w:sz w:val="24"/>
          <w:szCs w:val="24"/>
        </w:rPr>
        <w:t> </w:t>
      </w:r>
      <w:r w:rsidR="00654FD7" w:rsidRPr="00494A10">
        <w:rPr>
          <w:rFonts w:ascii="Times New Roman" w:eastAsia="Times New Roman" w:hAnsi="Times New Roman" w:cs="Times New Roman"/>
          <w:iCs/>
          <w:noProof/>
          <w:sz w:val="24"/>
          <w:szCs w:val="24"/>
        </w:rPr>
        <w:t xml:space="preserve"> sportů, jaké například sám dělal v dětství, nebo jedná-li se o dceru, pak často tráví čas se svým otcem u „chlapských“ prací. </w:t>
      </w:r>
      <w:r w:rsidR="00BF043A" w:rsidRPr="00494A10">
        <w:rPr>
          <w:rFonts w:ascii="Times New Roman" w:eastAsia="Times New Roman" w:hAnsi="Times New Roman" w:cs="Times New Roman"/>
          <w:iCs/>
          <w:noProof/>
          <w:sz w:val="24"/>
          <w:szCs w:val="24"/>
        </w:rPr>
        <w:t>V extrémním případě může vést nepřijetí dítěte s postižením až k rozpadu rodiny: „…</w:t>
      </w:r>
      <w:r w:rsidR="00BF043A" w:rsidRPr="00494A10">
        <w:rPr>
          <w:rFonts w:ascii="Times New Roman" w:eastAsia="Times New Roman" w:hAnsi="Times New Roman" w:cs="Times New Roman"/>
          <w:i/>
          <w:noProof/>
          <w:sz w:val="24"/>
          <w:szCs w:val="24"/>
        </w:rPr>
        <w:t xml:space="preserve">táta ho nebral vůbec, nezkousnul nikdy. Nejdřív to bylo takové tiché, útrpné tolerování a potom už to vlastně nebylo nic.“ </w:t>
      </w:r>
      <w:r w:rsidR="00BF043A" w:rsidRPr="00494A10">
        <w:rPr>
          <w:rFonts w:ascii="Times New Roman" w:eastAsia="Times New Roman" w:hAnsi="Times New Roman" w:cs="Times New Roman"/>
          <w:iCs/>
          <w:noProof/>
          <w:sz w:val="24"/>
          <w:szCs w:val="24"/>
        </w:rPr>
        <w:t xml:space="preserve">Z rozvedených rodin pocházeli čtyři z pěti </w:t>
      </w:r>
      <w:r w:rsidR="004037BE">
        <w:rPr>
          <w:rFonts w:ascii="Times New Roman" w:eastAsia="Times New Roman" w:hAnsi="Times New Roman" w:cs="Times New Roman"/>
          <w:iCs/>
          <w:noProof/>
          <w:sz w:val="24"/>
          <w:szCs w:val="24"/>
        </w:rPr>
        <w:t>participa</w:t>
      </w:r>
      <w:r w:rsidR="00BF043A" w:rsidRPr="00494A10">
        <w:rPr>
          <w:rFonts w:ascii="Times New Roman" w:eastAsia="Times New Roman" w:hAnsi="Times New Roman" w:cs="Times New Roman"/>
          <w:iCs/>
          <w:noProof/>
          <w:sz w:val="24"/>
          <w:szCs w:val="24"/>
        </w:rPr>
        <w:t>ntů</w:t>
      </w:r>
      <w:r w:rsidR="000707B3">
        <w:rPr>
          <w:rFonts w:ascii="Times New Roman" w:eastAsia="Times New Roman" w:hAnsi="Times New Roman" w:cs="Times New Roman"/>
          <w:iCs/>
          <w:noProof/>
          <w:sz w:val="24"/>
          <w:szCs w:val="24"/>
        </w:rPr>
        <w:t xml:space="preserve"> (viz Tabulka č. 2; 3; 4 a 5)</w:t>
      </w:r>
      <w:r w:rsidR="00BF043A" w:rsidRPr="00494A10">
        <w:rPr>
          <w:rFonts w:ascii="Times New Roman" w:eastAsia="Times New Roman" w:hAnsi="Times New Roman" w:cs="Times New Roman"/>
          <w:iCs/>
          <w:noProof/>
          <w:sz w:val="24"/>
          <w:szCs w:val="24"/>
        </w:rPr>
        <w:t xml:space="preserve">. </w:t>
      </w:r>
      <w:r w:rsidR="004B16C9" w:rsidRPr="00494A10">
        <w:rPr>
          <w:rFonts w:ascii="Times New Roman" w:eastAsia="Times New Roman" w:hAnsi="Times New Roman" w:cs="Times New Roman"/>
          <w:iCs/>
          <w:noProof/>
          <w:sz w:val="24"/>
          <w:szCs w:val="24"/>
        </w:rPr>
        <w:t xml:space="preserve">Rozvod je další zátěží pro už tak obtížně fungující rodinu, a plynou z ní další překážky, jako omezení už tak malé pozornosti, další zodpovědnost kladená na zdravé dítě, </w:t>
      </w:r>
      <w:r w:rsidR="00231C53" w:rsidRPr="00494A10">
        <w:rPr>
          <w:rFonts w:ascii="Times New Roman" w:eastAsia="Times New Roman" w:hAnsi="Times New Roman" w:cs="Times New Roman"/>
          <w:iCs/>
          <w:noProof/>
          <w:sz w:val="24"/>
          <w:szCs w:val="24"/>
        </w:rPr>
        <w:t>nebo</w:t>
      </w:r>
      <w:r w:rsidR="004B16C9" w:rsidRPr="00494A10">
        <w:rPr>
          <w:rFonts w:ascii="Times New Roman" w:eastAsia="Times New Roman" w:hAnsi="Times New Roman" w:cs="Times New Roman"/>
          <w:iCs/>
          <w:noProof/>
          <w:sz w:val="24"/>
          <w:szCs w:val="24"/>
        </w:rPr>
        <w:t xml:space="preserve"> samozřejmě komplikovanou finanční situaci. </w:t>
      </w:r>
      <w:r w:rsidR="00467B8E" w:rsidRPr="00494A10">
        <w:rPr>
          <w:rFonts w:ascii="Times New Roman" w:eastAsia="Times New Roman" w:hAnsi="Times New Roman" w:cs="Times New Roman"/>
          <w:iCs/>
          <w:noProof/>
          <w:sz w:val="24"/>
          <w:szCs w:val="24"/>
        </w:rPr>
        <w:t xml:space="preserve">Když si dítě během dětství buduje své vrstevnické vztahy, přirozeně se dostanou k tomu, že musí zodpovídat otázky ohledně svého sourozence. Pro všechny </w:t>
      </w:r>
      <w:r w:rsidR="004037BE">
        <w:rPr>
          <w:rFonts w:ascii="Times New Roman" w:eastAsia="Times New Roman" w:hAnsi="Times New Roman" w:cs="Times New Roman"/>
          <w:iCs/>
          <w:noProof/>
          <w:sz w:val="24"/>
          <w:szCs w:val="24"/>
        </w:rPr>
        <w:t>participa</w:t>
      </w:r>
      <w:r w:rsidR="00467B8E" w:rsidRPr="00494A10">
        <w:rPr>
          <w:rFonts w:ascii="Times New Roman" w:eastAsia="Times New Roman" w:hAnsi="Times New Roman" w:cs="Times New Roman"/>
          <w:iCs/>
          <w:noProof/>
          <w:sz w:val="24"/>
          <w:szCs w:val="24"/>
        </w:rPr>
        <w:t xml:space="preserve">nty byla patrná neochota vysvětlovat postižení druhému člověku, až stud, když došlo k posměchu ze strany spolužáků: </w:t>
      </w:r>
      <w:r w:rsidR="00467B8E" w:rsidRPr="00494A10">
        <w:rPr>
          <w:rFonts w:ascii="Times New Roman" w:eastAsia="Times New Roman" w:hAnsi="Times New Roman" w:cs="Times New Roman"/>
          <w:i/>
          <w:noProof/>
          <w:sz w:val="24"/>
          <w:szCs w:val="24"/>
        </w:rPr>
        <w:t>„</w:t>
      </w:r>
      <w:r w:rsidR="00467B8E" w:rsidRPr="00494A10">
        <w:rPr>
          <w:rFonts w:ascii="Times New Roman" w:eastAsia="Times New Roman" w:hAnsi="Times New Roman" w:cs="Times New Roman"/>
          <w:i/>
          <w:noProof/>
          <w:kern w:val="0"/>
          <w:sz w:val="24"/>
          <w:szCs w:val="24"/>
          <w:lang w:eastAsia="cs-CZ"/>
          <w14:ligatures w14:val="none"/>
        </w:rPr>
        <w:t>Několikrát ho viděli, když mě byl vyzvednout třeba s mamkou nebo s babi před školou a pak ho ve třídě napodobovali. To mi dost vadilo. A když jsem to pak řešila s učitelkou, tak moc nevěděla, co s tím má dělat. A pak to bylo ještě horší. Takže jsem se styděla za bráchu, jakej je, a pak i za to, že jsem si občas přála, aby se nenarodil.“</w:t>
      </w:r>
      <w:r w:rsidR="007B1A7F" w:rsidRPr="00494A10">
        <w:rPr>
          <w:rFonts w:ascii="Times New Roman" w:eastAsia="Times New Roman" w:hAnsi="Times New Roman" w:cs="Times New Roman"/>
          <w:i/>
          <w:noProof/>
          <w:kern w:val="0"/>
          <w:sz w:val="24"/>
          <w:szCs w:val="24"/>
          <w:lang w:eastAsia="cs-CZ"/>
          <w14:ligatures w14:val="none"/>
        </w:rPr>
        <w:t xml:space="preserve"> </w:t>
      </w:r>
    </w:p>
    <w:p w14:paraId="52884489" w14:textId="77777777" w:rsidR="00494A10" w:rsidRPr="00494A10" w:rsidRDefault="00494A10"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line="360" w:lineRule="auto"/>
        <w:jc w:val="both"/>
        <w:rPr>
          <w:rFonts w:ascii="Times New Roman" w:eastAsia="Times New Roman" w:hAnsi="Times New Roman" w:cs="Times New Roman"/>
          <w:iCs/>
          <w:noProof/>
          <w:kern w:val="0"/>
          <w:sz w:val="24"/>
          <w:szCs w:val="24"/>
          <w:lang w:eastAsia="cs-CZ"/>
          <w14:ligatures w14:val="none"/>
        </w:rPr>
      </w:pPr>
    </w:p>
    <w:p w14:paraId="036F4688" w14:textId="3F93042B" w:rsidR="0070288E" w:rsidRPr="00494A10" w:rsidRDefault="00E43BA1" w:rsidP="00DC3A6B">
      <w:pPr>
        <w:pStyle w:val="111"/>
        <w:rPr>
          <w:rFonts w:eastAsia="Times New Roman"/>
          <w:noProof/>
        </w:rPr>
      </w:pPr>
      <w:bookmarkStart w:id="31" w:name="_Toc169164858"/>
      <w:r w:rsidRPr="00494A10">
        <w:rPr>
          <w:rFonts w:eastAsia="Times New Roman"/>
          <w:noProof/>
        </w:rPr>
        <w:t>Podpora</w:t>
      </w:r>
      <w:bookmarkEnd w:id="31"/>
      <w:r w:rsidR="00494A10">
        <w:rPr>
          <w:rFonts w:eastAsia="Times New Roman"/>
          <w:noProof/>
        </w:rPr>
        <w:br/>
      </w:r>
    </w:p>
    <w:p w14:paraId="4287C129" w14:textId="5D9A682E" w:rsidR="00B970FA" w:rsidRPr="00494A10" w:rsidRDefault="00B970FA" w:rsidP="00C563C9">
      <w:pPr>
        <w:tabs>
          <w:tab w:val="left" w:pos="1134"/>
        </w:tabs>
        <w:spacing w:line="360" w:lineRule="auto"/>
        <w:jc w:val="both"/>
        <w:rPr>
          <w:rFonts w:ascii="Times New Roman" w:eastAsia="Times New Roman" w:hAnsi="Times New Roman" w:cs="Times New Roman"/>
          <w:iCs/>
          <w:noProof/>
          <w:sz w:val="24"/>
          <w:szCs w:val="24"/>
        </w:rPr>
      </w:pPr>
      <w:r w:rsidRPr="00494A10">
        <w:rPr>
          <w:rFonts w:ascii="Times New Roman" w:eastAsia="Times New Roman" w:hAnsi="Times New Roman" w:cs="Times New Roman"/>
          <w:i/>
          <w:noProof/>
          <w:sz w:val="24"/>
          <w:szCs w:val="24"/>
        </w:rPr>
        <w:t>„Ale pořád to vnímám hlavně jako podporu pro ty rodiče, a pořád si myslím, že pořád pouze okrajově je tam někde ten zdravý bezproblémový, co vlastně nic nepotřebuje a pokud jo, tak až jako úplně poslední, protože tomu Bůh nadělil.“</w:t>
      </w:r>
    </w:p>
    <w:p w14:paraId="7D8C2BCD" w14:textId="0892F828" w:rsidR="00E43BA1" w:rsidRPr="00494A10" w:rsidRDefault="00942658" w:rsidP="00942658">
      <w:pPr>
        <w:tabs>
          <w:tab w:val="left" w:pos="1134"/>
        </w:tabs>
        <w:spacing w:line="36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lastRenderedPageBreak/>
        <w:tab/>
      </w:r>
      <w:r w:rsidR="00E43BA1" w:rsidRPr="00494A10">
        <w:rPr>
          <w:rFonts w:ascii="Times New Roman" w:eastAsia="Times New Roman" w:hAnsi="Times New Roman" w:cs="Times New Roman"/>
          <w:iCs/>
          <w:noProof/>
          <w:sz w:val="24"/>
          <w:szCs w:val="24"/>
        </w:rPr>
        <w:t xml:space="preserve">Posledním tématem je podpora. Část rozhovorů, kdy </w:t>
      </w:r>
      <w:r w:rsidR="0001149A" w:rsidRPr="00494A10">
        <w:rPr>
          <w:rFonts w:ascii="Times New Roman" w:eastAsia="Times New Roman" w:hAnsi="Times New Roman" w:cs="Times New Roman"/>
          <w:iCs/>
          <w:noProof/>
          <w:sz w:val="24"/>
          <w:szCs w:val="24"/>
        </w:rPr>
        <w:t>jsme se snažili</w:t>
      </w:r>
      <w:r w:rsidR="00E43BA1" w:rsidRPr="00494A10">
        <w:rPr>
          <w:rFonts w:ascii="Times New Roman" w:eastAsia="Times New Roman" w:hAnsi="Times New Roman" w:cs="Times New Roman"/>
          <w:iCs/>
          <w:noProof/>
          <w:sz w:val="24"/>
          <w:szCs w:val="24"/>
        </w:rPr>
        <w:t xml:space="preserve"> zjistit, zda měli </w:t>
      </w:r>
      <w:r w:rsidR="000507E7">
        <w:rPr>
          <w:rFonts w:ascii="Times New Roman" w:eastAsia="Times New Roman" w:hAnsi="Times New Roman" w:cs="Times New Roman"/>
          <w:iCs/>
          <w:noProof/>
          <w:sz w:val="24"/>
          <w:szCs w:val="24"/>
        </w:rPr>
        <w:t>participa</w:t>
      </w:r>
      <w:r w:rsidR="00E43BA1" w:rsidRPr="00494A10">
        <w:rPr>
          <w:rFonts w:ascii="Times New Roman" w:eastAsia="Times New Roman" w:hAnsi="Times New Roman" w:cs="Times New Roman"/>
          <w:iCs/>
          <w:noProof/>
          <w:sz w:val="24"/>
          <w:szCs w:val="24"/>
        </w:rPr>
        <w:t xml:space="preserve">nti možnost jakékoli podpory během svého dětství, případně, jakou podporu by si představovali čerpat. </w:t>
      </w:r>
      <w:r w:rsidR="005C7849" w:rsidRPr="00494A10">
        <w:rPr>
          <w:rFonts w:ascii="Times New Roman" w:eastAsia="Times New Roman" w:hAnsi="Times New Roman" w:cs="Times New Roman"/>
          <w:iCs/>
          <w:noProof/>
          <w:sz w:val="24"/>
          <w:szCs w:val="24"/>
        </w:rPr>
        <w:t xml:space="preserve">Shodným prvkem pro všechny </w:t>
      </w:r>
      <w:r w:rsidR="000507E7">
        <w:rPr>
          <w:rFonts w:ascii="Times New Roman" w:eastAsia="Times New Roman" w:hAnsi="Times New Roman" w:cs="Times New Roman"/>
          <w:iCs/>
          <w:noProof/>
          <w:sz w:val="24"/>
          <w:szCs w:val="24"/>
        </w:rPr>
        <w:t>participanty</w:t>
      </w:r>
      <w:r w:rsidR="005C7849" w:rsidRPr="00494A10">
        <w:rPr>
          <w:rFonts w:ascii="Times New Roman" w:eastAsia="Times New Roman" w:hAnsi="Times New Roman" w:cs="Times New Roman"/>
          <w:iCs/>
          <w:noProof/>
          <w:sz w:val="24"/>
          <w:szCs w:val="24"/>
        </w:rPr>
        <w:t xml:space="preserve"> byla absence profesionální podpory – tu mnozí vyhledali až sami v</w:t>
      </w:r>
      <w:r w:rsidR="004361C2" w:rsidRPr="00494A10">
        <w:rPr>
          <w:rFonts w:ascii="Times New Roman" w:eastAsia="Times New Roman" w:hAnsi="Times New Roman" w:cs="Times New Roman"/>
          <w:iCs/>
          <w:noProof/>
          <w:sz w:val="24"/>
          <w:szCs w:val="24"/>
        </w:rPr>
        <w:t> </w:t>
      </w:r>
      <w:r w:rsidR="005C7849" w:rsidRPr="00494A10">
        <w:rPr>
          <w:rFonts w:ascii="Times New Roman" w:eastAsia="Times New Roman" w:hAnsi="Times New Roman" w:cs="Times New Roman"/>
          <w:iCs/>
          <w:noProof/>
          <w:sz w:val="24"/>
          <w:szCs w:val="24"/>
        </w:rPr>
        <w:t>dospělosti</w:t>
      </w:r>
      <w:r w:rsidR="004361C2" w:rsidRPr="00494A10">
        <w:rPr>
          <w:rFonts w:ascii="Times New Roman" w:eastAsia="Times New Roman" w:hAnsi="Times New Roman" w:cs="Times New Roman"/>
          <w:iCs/>
          <w:noProof/>
          <w:sz w:val="24"/>
          <w:szCs w:val="24"/>
        </w:rPr>
        <w:t>, kdy vyhledali odbornou psychologickou pomoc.</w:t>
      </w:r>
      <w:r w:rsidR="009E4B23" w:rsidRPr="00494A10">
        <w:rPr>
          <w:rFonts w:ascii="Times New Roman" w:eastAsia="Times New Roman" w:hAnsi="Times New Roman" w:cs="Times New Roman"/>
          <w:iCs/>
          <w:noProof/>
          <w:sz w:val="24"/>
          <w:szCs w:val="24"/>
        </w:rPr>
        <w:t xml:space="preserve"> Je </w:t>
      </w:r>
      <w:r w:rsidR="005F6E82" w:rsidRPr="00494A10">
        <w:rPr>
          <w:rFonts w:ascii="Times New Roman" w:eastAsia="Times New Roman" w:hAnsi="Times New Roman" w:cs="Times New Roman"/>
          <w:iCs/>
          <w:noProof/>
          <w:sz w:val="24"/>
          <w:szCs w:val="24"/>
        </w:rPr>
        <w:t>nesporné</w:t>
      </w:r>
      <w:r w:rsidR="009E4B23" w:rsidRPr="00494A10">
        <w:rPr>
          <w:rFonts w:ascii="Times New Roman" w:eastAsia="Times New Roman" w:hAnsi="Times New Roman" w:cs="Times New Roman"/>
          <w:iCs/>
          <w:noProof/>
          <w:sz w:val="24"/>
          <w:szCs w:val="24"/>
        </w:rPr>
        <w:t>, že podpora rodin, ve kterých vyrůstají děti s postiženým, je dlouhý proces</w:t>
      </w:r>
      <w:r w:rsidR="00F26484" w:rsidRPr="00494A10">
        <w:rPr>
          <w:rFonts w:ascii="Times New Roman" w:eastAsia="Times New Roman" w:hAnsi="Times New Roman" w:cs="Times New Roman"/>
          <w:iCs/>
          <w:noProof/>
          <w:sz w:val="24"/>
          <w:szCs w:val="24"/>
        </w:rPr>
        <w:t xml:space="preserve"> a prvotním úkolem je zajistit podporu pro maximální možný vývoj postiženého dítěte a edukace rodičů. </w:t>
      </w:r>
      <w:r w:rsidR="007E5387">
        <w:rPr>
          <w:rFonts w:ascii="Times New Roman" w:eastAsia="Times New Roman" w:hAnsi="Times New Roman" w:cs="Times New Roman"/>
          <w:iCs/>
          <w:noProof/>
          <w:sz w:val="24"/>
          <w:szCs w:val="24"/>
        </w:rPr>
        <w:t>Právě</w:t>
      </w:r>
      <w:r w:rsidR="00F26484" w:rsidRPr="00494A10">
        <w:rPr>
          <w:rFonts w:ascii="Times New Roman" w:eastAsia="Times New Roman" w:hAnsi="Times New Roman" w:cs="Times New Roman"/>
          <w:iCs/>
          <w:noProof/>
          <w:sz w:val="24"/>
          <w:szCs w:val="24"/>
        </w:rPr>
        <w:t xml:space="preserve"> zde cítili </w:t>
      </w:r>
      <w:r w:rsidR="00E8470C">
        <w:rPr>
          <w:rFonts w:ascii="Times New Roman" w:eastAsia="Times New Roman" w:hAnsi="Times New Roman" w:cs="Times New Roman"/>
          <w:iCs/>
          <w:noProof/>
          <w:sz w:val="24"/>
          <w:szCs w:val="24"/>
        </w:rPr>
        <w:t>participa</w:t>
      </w:r>
      <w:r w:rsidR="00F26484" w:rsidRPr="00494A10">
        <w:rPr>
          <w:rFonts w:ascii="Times New Roman" w:eastAsia="Times New Roman" w:hAnsi="Times New Roman" w:cs="Times New Roman"/>
          <w:iCs/>
          <w:noProof/>
          <w:sz w:val="24"/>
          <w:szCs w:val="24"/>
        </w:rPr>
        <w:t>nti velké rezervy – jejich pomoc a zapojení jsou brány jako samozřejmost, ale je opomíjena jejich psychická pohoda a fakt, že i oni tíživou rodinnou situaci prožívají</w:t>
      </w:r>
      <w:r w:rsidR="00BB11AA" w:rsidRPr="00494A10">
        <w:rPr>
          <w:rFonts w:ascii="Times New Roman" w:eastAsia="Times New Roman" w:hAnsi="Times New Roman" w:cs="Times New Roman"/>
          <w:iCs/>
          <w:noProof/>
          <w:sz w:val="24"/>
          <w:szCs w:val="24"/>
        </w:rPr>
        <w:t xml:space="preserve">. </w:t>
      </w:r>
      <w:r w:rsidR="005F0E9A" w:rsidRPr="00494A10">
        <w:rPr>
          <w:rFonts w:ascii="Times New Roman" w:eastAsia="Times New Roman" w:hAnsi="Times New Roman" w:cs="Times New Roman"/>
          <w:iCs/>
          <w:noProof/>
          <w:sz w:val="24"/>
          <w:szCs w:val="24"/>
        </w:rPr>
        <w:t xml:space="preserve">Jak je popsáno výše, sourozenci dětí s postižením se potýkají s celou řadou negativních emocí a </w:t>
      </w:r>
      <w:r w:rsidR="00F426D4">
        <w:rPr>
          <w:rFonts w:ascii="Times New Roman" w:eastAsia="Times New Roman" w:hAnsi="Times New Roman" w:cs="Times New Roman"/>
          <w:iCs/>
          <w:noProof/>
          <w:sz w:val="24"/>
          <w:szCs w:val="24"/>
        </w:rPr>
        <w:t>zátěžových životních situací</w:t>
      </w:r>
      <w:r w:rsidR="005F0E9A" w:rsidRPr="00494A10">
        <w:rPr>
          <w:rFonts w:ascii="Times New Roman" w:eastAsia="Times New Roman" w:hAnsi="Times New Roman" w:cs="Times New Roman"/>
          <w:iCs/>
          <w:noProof/>
          <w:sz w:val="24"/>
          <w:szCs w:val="24"/>
        </w:rPr>
        <w:t xml:space="preserve">. </w:t>
      </w:r>
      <w:r w:rsidR="00BB11AA" w:rsidRPr="00494A10">
        <w:rPr>
          <w:rFonts w:ascii="Times New Roman" w:eastAsia="Times New Roman" w:hAnsi="Times New Roman" w:cs="Times New Roman"/>
          <w:iCs/>
          <w:noProof/>
          <w:sz w:val="24"/>
          <w:szCs w:val="24"/>
        </w:rPr>
        <w:t>Velkou úlevou by pro ně tak byl někdo další, kdo by péči rodičům odlehčil a oni tak na své děti měli více času</w:t>
      </w:r>
      <w:r w:rsidR="00BC1BF6" w:rsidRPr="00494A10">
        <w:rPr>
          <w:rFonts w:ascii="Times New Roman" w:eastAsia="Times New Roman" w:hAnsi="Times New Roman" w:cs="Times New Roman"/>
          <w:iCs/>
          <w:noProof/>
          <w:sz w:val="24"/>
          <w:szCs w:val="24"/>
        </w:rPr>
        <w:t xml:space="preserve"> (zejména v domácnostech, ve kterých figuruje pouze jeden rodič)</w:t>
      </w:r>
      <w:r w:rsidR="00BB11AA" w:rsidRPr="00494A10">
        <w:rPr>
          <w:rFonts w:ascii="Times New Roman" w:eastAsia="Times New Roman" w:hAnsi="Times New Roman" w:cs="Times New Roman"/>
          <w:iCs/>
          <w:noProof/>
          <w:sz w:val="24"/>
          <w:szCs w:val="24"/>
        </w:rPr>
        <w:t xml:space="preserve">, popřípadě odborná pomoc, které by se mohli svěřit a ulevit tak svým </w:t>
      </w:r>
      <w:r w:rsidR="005F0E9A" w:rsidRPr="00494A10">
        <w:rPr>
          <w:rFonts w:ascii="Times New Roman" w:eastAsia="Times New Roman" w:hAnsi="Times New Roman" w:cs="Times New Roman"/>
          <w:iCs/>
          <w:noProof/>
          <w:sz w:val="24"/>
          <w:szCs w:val="24"/>
        </w:rPr>
        <w:t>pocitům a zmírnit negativní dopady.</w:t>
      </w:r>
      <w:r w:rsidR="00BB11AA" w:rsidRPr="00494A10">
        <w:rPr>
          <w:rFonts w:ascii="Times New Roman" w:eastAsia="Times New Roman" w:hAnsi="Times New Roman" w:cs="Times New Roman"/>
          <w:iCs/>
          <w:noProof/>
          <w:sz w:val="24"/>
          <w:szCs w:val="24"/>
        </w:rPr>
        <w:t xml:space="preserve"> </w:t>
      </w:r>
      <w:r w:rsidR="0058120B" w:rsidRPr="00494A10">
        <w:rPr>
          <w:rFonts w:ascii="Times New Roman" w:eastAsia="Times New Roman" w:hAnsi="Times New Roman" w:cs="Times New Roman"/>
          <w:iCs/>
          <w:noProof/>
          <w:sz w:val="24"/>
          <w:szCs w:val="24"/>
        </w:rPr>
        <w:t>Jedna z </w:t>
      </w:r>
      <w:r w:rsidR="00E8470C">
        <w:rPr>
          <w:rFonts w:ascii="Times New Roman" w:eastAsia="Times New Roman" w:hAnsi="Times New Roman" w:cs="Times New Roman"/>
          <w:iCs/>
          <w:noProof/>
          <w:sz w:val="24"/>
          <w:szCs w:val="24"/>
        </w:rPr>
        <w:t>participa</w:t>
      </w:r>
      <w:r w:rsidR="0058120B" w:rsidRPr="00494A10">
        <w:rPr>
          <w:rFonts w:ascii="Times New Roman" w:eastAsia="Times New Roman" w:hAnsi="Times New Roman" w:cs="Times New Roman"/>
          <w:iCs/>
          <w:noProof/>
          <w:sz w:val="24"/>
          <w:szCs w:val="24"/>
        </w:rPr>
        <w:t xml:space="preserve">ntek zmínila i možnost tábora pro děti. </w:t>
      </w:r>
      <w:r w:rsidR="00AB1D8E" w:rsidRPr="00494A10">
        <w:rPr>
          <w:rFonts w:ascii="Times New Roman" w:eastAsia="Times New Roman" w:hAnsi="Times New Roman" w:cs="Times New Roman"/>
          <w:iCs/>
          <w:noProof/>
          <w:sz w:val="24"/>
          <w:szCs w:val="24"/>
        </w:rPr>
        <w:t xml:space="preserve">Zde uvádíme návrhy konkrétní podpory pro intaktní sourozence, které vzešly </w:t>
      </w:r>
      <w:r w:rsidR="00606642" w:rsidRPr="00494A10">
        <w:rPr>
          <w:rFonts w:ascii="Times New Roman" w:eastAsia="Times New Roman" w:hAnsi="Times New Roman" w:cs="Times New Roman"/>
          <w:iCs/>
          <w:noProof/>
          <w:sz w:val="24"/>
          <w:szCs w:val="24"/>
        </w:rPr>
        <w:t>z</w:t>
      </w:r>
      <w:r w:rsidR="00AB1D8E" w:rsidRPr="00494A10">
        <w:rPr>
          <w:rFonts w:ascii="Times New Roman" w:eastAsia="Times New Roman" w:hAnsi="Times New Roman" w:cs="Times New Roman"/>
          <w:iCs/>
          <w:noProof/>
          <w:sz w:val="24"/>
          <w:szCs w:val="24"/>
        </w:rPr>
        <w:t xml:space="preserve"> rozhovorů:</w:t>
      </w:r>
    </w:p>
    <w:p w14:paraId="44F757D0" w14:textId="0211072E" w:rsidR="00AB1D8E" w:rsidRPr="00494A10" w:rsidRDefault="00AB1D8E" w:rsidP="00C563C9">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line="360" w:lineRule="auto"/>
        <w:jc w:val="both"/>
        <w:rPr>
          <w:rFonts w:ascii="Times New Roman" w:eastAsia="Times New Roman" w:hAnsi="Times New Roman" w:cs="Times New Roman"/>
          <w:i/>
          <w:noProof/>
          <w:kern w:val="0"/>
          <w:sz w:val="24"/>
          <w:szCs w:val="24"/>
          <w:lang w:eastAsia="cs-CZ"/>
          <w14:ligatures w14:val="none"/>
        </w:rPr>
      </w:pPr>
      <w:r w:rsidRPr="00494A10">
        <w:rPr>
          <w:rFonts w:ascii="Times New Roman" w:eastAsia="Times New Roman" w:hAnsi="Times New Roman" w:cs="Times New Roman"/>
          <w:i/>
          <w:noProof/>
          <w:kern w:val="0"/>
          <w:sz w:val="24"/>
          <w:szCs w:val="24"/>
          <w:lang w:eastAsia="cs-CZ"/>
          <w14:ligatures w14:val="none"/>
        </w:rPr>
        <w:t>„Nebo prostě aby rodiče šli k psychologovi. Nebo se nějak s někým o tom poradili. Že to jako nezvládnou v tom svým vztahu, to je jejich věc, ale furt je tam to další dítě. A nemůže za to, že se narodilo další dítě. A navíc třeba ještě postižený.“</w:t>
      </w:r>
    </w:p>
    <w:p w14:paraId="59096FC3" w14:textId="4063FB97" w:rsidR="00AB1D8E" w:rsidRPr="00494A10" w:rsidRDefault="00AB1D8E" w:rsidP="00C563C9">
      <w:pPr>
        <w:tabs>
          <w:tab w:val="left" w:pos="1134"/>
        </w:tabs>
        <w:spacing w:line="360" w:lineRule="auto"/>
        <w:jc w:val="both"/>
        <w:rPr>
          <w:rFonts w:ascii="Times New Roman" w:eastAsia="Times New Roman" w:hAnsi="Times New Roman" w:cs="Times New Roman"/>
          <w:i/>
          <w:noProof/>
          <w:sz w:val="24"/>
          <w:szCs w:val="24"/>
        </w:rPr>
      </w:pPr>
      <w:r w:rsidRPr="00494A10">
        <w:rPr>
          <w:rFonts w:ascii="Times New Roman" w:eastAsia="Times New Roman" w:hAnsi="Times New Roman" w:cs="Times New Roman"/>
          <w:i/>
          <w:noProof/>
          <w:sz w:val="24"/>
          <w:szCs w:val="24"/>
        </w:rPr>
        <w:t>„Určitě bych chtěla, aby se dbalo na psychickou pohodu těch zdravých sourozenců. Je to něco, na co se, myslím, zapomíná a přehlíží se to, i když se už o tom ví. To, že my jsme zdravé děti, ale máme nějakým způsobem handicapované sourozence, neznamená to, že nám se nic neděje. Že jsme úplně v pohodě. My naopak trpíme kolikrát mnohem víc než ty handicapované děti.“</w:t>
      </w:r>
    </w:p>
    <w:p w14:paraId="08BF6852" w14:textId="784232BD" w:rsidR="00AB1D8E" w:rsidRPr="00494A10" w:rsidRDefault="00AB1D8E" w:rsidP="00C563C9">
      <w:pPr>
        <w:tabs>
          <w:tab w:val="left" w:pos="1134"/>
        </w:tabs>
        <w:spacing w:line="360" w:lineRule="auto"/>
        <w:jc w:val="both"/>
        <w:rPr>
          <w:rFonts w:ascii="Times New Roman" w:eastAsia="Times New Roman" w:hAnsi="Times New Roman" w:cs="Times New Roman"/>
          <w:iCs/>
          <w:noProof/>
          <w:sz w:val="24"/>
          <w:szCs w:val="24"/>
        </w:rPr>
      </w:pPr>
      <w:r w:rsidRPr="00494A10">
        <w:rPr>
          <w:rFonts w:ascii="Times New Roman" w:eastAsia="Times New Roman" w:hAnsi="Times New Roman" w:cs="Times New Roman"/>
          <w:i/>
          <w:noProof/>
          <w:sz w:val="24"/>
          <w:szCs w:val="24"/>
        </w:rPr>
        <w:t>„Tam co, tak si myslím, že může být dobrý, když si zajdou společně k nějakýmu psychologovi nebo pracovníkovi a ten se na ty vztahy podívá komplexně, zjistí, jaká je tam dynamika. Že si s každým promluví zvlášť.“</w:t>
      </w:r>
    </w:p>
    <w:p w14:paraId="6ADB3A41" w14:textId="77777777" w:rsidR="00001D62" w:rsidRDefault="00001D62" w:rsidP="00C563C9">
      <w:pPr>
        <w:tabs>
          <w:tab w:val="left" w:pos="1134"/>
        </w:tabs>
        <w:spacing w:line="360" w:lineRule="auto"/>
        <w:jc w:val="both"/>
        <w:rPr>
          <w:rFonts w:ascii="Times New Roman" w:hAnsi="Times New Roman" w:cs="Times New Roman"/>
          <w:sz w:val="24"/>
          <w:szCs w:val="24"/>
        </w:rPr>
      </w:pPr>
    </w:p>
    <w:p w14:paraId="6B893D55" w14:textId="77777777" w:rsidR="00F578BA" w:rsidRDefault="00F578BA" w:rsidP="00C563C9">
      <w:pPr>
        <w:tabs>
          <w:tab w:val="left" w:pos="1134"/>
        </w:tabs>
        <w:spacing w:line="360" w:lineRule="auto"/>
        <w:jc w:val="both"/>
        <w:rPr>
          <w:rFonts w:ascii="Times New Roman" w:hAnsi="Times New Roman" w:cs="Times New Roman"/>
          <w:sz w:val="24"/>
          <w:szCs w:val="24"/>
        </w:rPr>
      </w:pPr>
    </w:p>
    <w:p w14:paraId="0436DF86" w14:textId="77777777" w:rsidR="00F578BA" w:rsidRDefault="00F578BA" w:rsidP="00C563C9">
      <w:pPr>
        <w:tabs>
          <w:tab w:val="left" w:pos="1134"/>
        </w:tabs>
        <w:spacing w:line="360" w:lineRule="auto"/>
        <w:jc w:val="both"/>
        <w:rPr>
          <w:rFonts w:ascii="Times New Roman" w:hAnsi="Times New Roman" w:cs="Times New Roman"/>
          <w:sz w:val="24"/>
          <w:szCs w:val="24"/>
        </w:rPr>
      </w:pPr>
    </w:p>
    <w:p w14:paraId="0F34FC82" w14:textId="77777777" w:rsidR="009555DC" w:rsidRPr="00494A10" w:rsidRDefault="009555DC" w:rsidP="00C563C9">
      <w:pPr>
        <w:tabs>
          <w:tab w:val="left" w:pos="1134"/>
        </w:tabs>
        <w:spacing w:line="360" w:lineRule="auto"/>
        <w:jc w:val="both"/>
        <w:rPr>
          <w:rFonts w:ascii="Times New Roman" w:hAnsi="Times New Roman" w:cs="Times New Roman"/>
          <w:sz w:val="24"/>
          <w:szCs w:val="24"/>
        </w:rPr>
      </w:pPr>
    </w:p>
    <w:p w14:paraId="2607266F" w14:textId="70E74B44" w:rsidR="00B26075" w:rsidRPr="00D77223" w:rsidRDefault="00D77223" w:rsidP="00DC3A6B">
      <w:pPr>
        <w:pStyle w:val="11"/>
        <w:spacing w:line="360" w:lineRule="auto"/>
      </w:pPr>
      <w:r>
        <w:lastRenderedPageBreak/>
        <w:t xml:space="preserve"> </w:t>
      </w:r>
      <w:bookmarkStart w:id="32" w:name="_Toc169164859"/>
      <w:r w:rsidR="00B26075" w:rsidRPr="00D77223">
        <w:t>Odpovědi na výzkumné otázky</w:t>
      </w:r>
      <w:bookmarkEnd w:id="32"/>
      <w:r w:rsidR="00494A10" w:rsidRPr="00D77223">
        <w:br/>
      </w:r>
    </w:p>
    <w:p w14:paraId="10A3EEC2" w14:textId="2D2B9FF3" w:rsidR="00B26075" w:rsidRPr="00494A10" w:rsidRDefault="00942658" w:rsidP="00942658">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C5D60" w:rsidRPr="00494A10">
        <w:rPr>
          <w:rFonts w:ascii="Times New Roman" w:hAnsi="Times New Roman" w:cs="Times New Roman"/>
          <w:sz w:val="24"/>
          <w:szCs w:val="24"/>
        </w:rPr>
        <w:t xml:space="preserve">Po analýze výsledků dat nyní můžeme zodpovědět výzkumné otázky, které jsme si kladli v podkapitole </w:t>
      </w:r>
      <w:r w:rsidR="00C57137" w:rsidRPr="00494A10">
        <w:rPr>
          <w:rFonts w:ascii="Times New Roman" w:hAnsi="Times New Roman" w:cs="Times New Roman"/>
          <w:sz w:val="24"/>
          <w:szCs w:val="24"/>
        </w:rPr>
        <w:t xml:space="preserve">5.1 Výzkumné otázky. </w:t>
      </w:r>
    </w:p>
    <w:p w14:paraId="4769160C" w14:textId="061AD727" w:rsidR="00C57137" w:rsidRPr="005C2A73" w:rsidRDefault="00C57137" w:rsidP="00C563C9">
      <w:pPr>
        <w:pStyle w:val="Odstavecseseznamem"/>
        <w:numPr>
          <w:ilvl w:val="0"/>
          <w:numId w:val="8"/>
        </w:numPr>
        <w:tabs>
          <w:tab w:val="left" w:pos="1134"/>
        </w:tabs>
        <w:spacing w:line="360" w:lineRule="auto"/>
        <w:jc w:val="both"/>
        <w:rPr>
          <w:rFonts w:ascii="Times New Roman" w:hAnsi="Times New Roman" w:cs="Times New Roman"/>
          <w:b/>
          <w:bCs/>
          <w:sz w:val="24"/>
          <w:szCs w:val="24"/>
        </w:rPr>
      </w:pPr>
      <w:r w:rsidRPr="005C2A73">
        <w:rPr>
          <w:rFonts w:ascii="Times New Roman" w:hAnsi="Times New Roman" w:cs="Times New Roman"/>
          <w:b/>
          <w:bCs/>
          <w:sz w:val="24"/>
          <w:szCs w:val="24"/>
        </w:rPr>
        <w:t>Jaká je zkušenost intaktních sourozenců s profesionální intervencí a podporou v osobním i rodinném kontextu?</w:t>
      </w:r>
    </w:p>
    <w:p w14:paraId="07747C8D" w14:textId="1E864D2E" w:rsidR="00C57137" w:rsidRPr="00494A10" w:rsidRDefault="00942658" w:rsidP="00942658">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57137" w:rsidRPr="00494A10">
        <w:rPr>
          <w:rFonts w:ascii="Times New Roman" w:hAnsi="Times New Roman" w:cs="Times New Roman"/>
          <w:sz w:val="24"/>
          <w:szCs w:val="24"/>
        </w:rPr>
        <w:t xml:space="preserve">Zde došlo k absolutní shodě u všech rozhovorů. </w:t>
      </w:r>
      <w:r w:rsidR="00E8470C">
        <w:rPr>
          <w:rFonts w:ascii="Times New Roman" w:hAnsi="Times New Roman" w:cs="Times New Roman"/>
          <w:sz w:val="24"/>
          <w:szCs w:val="24"/>
        </w:rPr>
        <w:t>Participa</w:t>
      </w:r>
      <w:r w:rsidR="00C57137" w:rsidRPr="00494A10">
        <w:rPr>
          <w:rFonts w:ascii="Times New Roman" w:hAnsi="Times New Roman" w:cs="Times New Roman"/>
          <w:sz w:val="24"/>
          <w:szCs w:val="24"/>
        </w:rPr>
        <w:t xml:space="preserve">nti žádnou podporu, ať už profesionální, nebo ne, nečerpali. Buď neměli tu možnost, protože byli v té době ještě nezletilí a veškerá pozornost rodičů byla obrácena směrem k zajištění maximálně normálního chodu rodiny, nebo v té době nebyla pomoc intaktním sourozencům tak diskutovaným tématem, </w:t>
      </w:r>
      <w:proofErr w:type="gramStart"/>
      <w:r w:rsidR="00C57137" w:rsidRPr="00494A10">
        <w:rPr>
          <w:rFonts w:ascii="Times New Roman" w:hAnsi="Times New Roman" w:cs="Times New Roman"/>
          <w:sz w:val="24"/>
          <w:szCs w:val="24"/>
        </w:rPr>
        <w:t>a</w:t>
      </w:r>
      <w:r w:rsidR="00E8470C">
        <w:rPr>
          <w:rFonts w:ascii="Times New Roman" w:hAnsi="Times New Roman" w:cs="Times New Roman"/>
          <w:sz w:val="24"/>
          <w:szCs w:val="24"/>
        </w:rPr>
        <w:t> </w:t>
      </w:r>
      <w:r w:rsidR="00C57137" w:rsidRPr="00494A10">
        <w:rPr>
          <w:rFonts w:ascii="Times New Roman" w:hAnsi="Times New Roman" w:cs="Times New Roman"/>
          <w:sz w:val="24"/>
          <w:szCs w:val="24"/>
        </w:rPr>
        <w:t xml:space="preserve"> jeden</w:t>
      </w:r>
      <w:proofErr w:type="gramEnd"/>
      <w:r w:rsidR="00C57137" w:rsidRPr="00494A10">
        <w:rPr>
          <w:rFonts w:ascii="Times New Roman" w:hAnsi="Times New Roman" w:cs="Times New Roman"/>
          <w:sz w:val="24"/>
          <w:szCs w:val="24"/>
        </w:rPr>
        <w:t xml:space="preserve"> z </w:t>
      </w:r>
      <w:r w:rsidR="00E8470C">
        <w:rPr>
          <w:rFonts w:ascii="Times New Roman" w:hAnsi="Times New Roman" w:cs="Times New Roman"/>
          <w:sz w:val="24"/>
          <w:szCs w:val="24"/>
        </w:rPr>
        <w:t>participantů</w:t>
      </w:r>
      <w:r w:rsidR="00C57137" w:rsidRPr="00494A10">
        <w:rPr>
          <w:rFonts w:ascii="Times New Roman" w:hAnsi="Times New Roman" w:cs="Times New Roman"/>
          <w:sz w:val="24"/>
          <w:szCs w:val="24"/>
        </w:rPr>
        <w:t xml:space="preserve"> uvedl, že ani neměl potřebu nějakou pomoc čerpat. U většiny tedy došlo i ke shodě, že intaktní sourozenec v rodině je jaksi opomíjeným aspektem, který se „protluče“ životem bez pomoci.</w:t>
      </w:r>
      <w:r w:rsidR="00D66B7F" w:rsidRPr="00494A10">
        <w:rPr>
          <w:rFonts w:ascii="Times New Roman" w:hAnsi="Times New Roman" w:cs="Times New Roman"/>
          <w:sz w:val="24"/>
          <w:szCs w:val="24"/>
        </w:rPr>
        <w:t xml:space="preserve"> Po dotazu, jakou podporu by uvítali, bylo nejčastější odpovědí, že jim chyběl v dětství někdo, komu by se mohli svěřit</w:t>
      </w:r>
      <w:r w:rsidR="006D3B55" w:rsidRPr="00494A10">
        <w:rPr>
          <w:rFonts w:ascii="Times New Roman" w:hAnsi="Times New Roman" w:cs="Times New Roman"/>
          <w:sz w:val="24"/>
          <w:szCs w:val="24"/>
        </w:rPr>
        <w:t>.</w:t>
      </w:r>
      <w:r w:rsidR="00D66B7F" w:rsidRPr="00494A10">
        <w:rPr>
          <w:rFonts w:ascii="Times New Roman" w:hAnsi="Times New Roman" w:cs="Times New Roman"/>
          <w:sz w:val="24"/>
          <w:szCs w:val="24"/>
        </w:rPr>
        <w:t xml:space="preserve"> </w:t>
      </w:r>
      <w:r w:rsidR="006D3B55" w:rsidRPr="00494A10">
        <w:rPr>
          <w:rFonts w:ascii="Times New Roman" w:hAnsi="Times New Roman" w:cs="Times New Roman"/>
          <w:sz w:val="24"/>
          <w:szCs w:val="24"/>
        </w:rPr>
        <w:t>A</w:t>
      </w:r>
      <w:r w:rsidR="00D66B7F" w:rsidRPr="00494A10">
        <w:rPr>
          <w:rFonts w:ascii="Times New Roman" w:hAnsi="Times New Roman" w:cs="Times New Roman"/>
          <w:sz w:val="24"/>
          <w:szCs w:val="24"/>
        </w:rPr>
        <w:t>ť už by se jednalo přímo o jejich rodiče (kde bylo zmíněno, že by vhodnou podporou mohla být osoba, která by na čas převzala péči o sourozence s postižením a intaktní děti by tak měli rodiče chvíli „pro sebe“), nebo o cizí osobu, která by mohla být i odborníkem.</w:t>
      </w:r>
    </w:p>
    <w:p w14:paraId="6880F1FC" w14:textId="77777777" w:rsidR="00AB11AF" w:rsidRPr="005C2A73" w:rsidRDefault="00AB11AF" w:rsidP="00C563C9">
      <w:pPr>
        <w:pStyle w:val="Odstavecseseznamem"/>
        <w:numPr>
          <w:ilvl w:val="0"/>
          <w:numId w:val="8"/>
        </w:numPr>
        <w:tabs>
          <w:tab w:val="left" w:pos="1134"/>
        </w:tabs>
        <w:spacing w:line="360" w:lineRule="auto"/>
        <w:jc w:val="both"/>
        <w:rPr>
          <w:rFonts w:ascii="Times New Roman" w:hAnsi="Times New Roman" w:cs="Times New Roman"/>
          <w:b/>
          <w:bCs/>
          <w:sz w:val="24"/>
          <w:szCs w:val="24"/>
        </w:rPr>
      </w:pPr>
      <w:r w:rsidRPr="005C2A73">
        <w:rPr>
          <w:rFonts w:ascii="Times New Roman" w:hAnsi="Times New Roman" w:cs="Times New Roman"/>
          <w:b/>
          <w:bCs/>
          <w:sz w:val="24"/>
          <w:szCs w:val="24"/>
        </w:rPr>
        <w:t>Jaká je zkušenost intaktních sourozenců s vyrůstáním v rodině se sourozencem se zrakovým postižením?</w:t>
      </w:r>
    </w:p>
    <w:p w14:paraId="1035E6C7" w14:textId="373E7B0F" w:rsidR="00AB11AF" w:rsidRPr="00494A10" w:rsidRDefault="00942658" w:rsidP="00942658">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83C1A" w:rsidRPr="00494A10">
        <w:rPr>
          <w:rFonts w:ascii="Times New Roman" w:hAnsi="Times New Roman" w:cs="Times New Roman"/>
          <w:sz w:val="24"/>
          <w:szCs w:val="24"/>
        </w:rPr>
        <w:t xml:space="preserve">Ze společných témat, která vyvstala z rozhovorů (Obrázek č. 2) víme, že ze společného dětství si intaktní sourozenci neodnáší jen dobré nebo jen špatné zkušenosti, ale že se jedná o kombinaci obou v různém poměru. </w:t>
      </w:r>
      <w:r w:rsidR="002E7BBB" w:rsidRPr="00494A10">
        <w:rPr>
          <w:rFonts w:ascii="Times New Roman" w:hAnsi="Times New Roman" w:cs="Times New Roman"/>
          <w:sz w:val="24"/>
          <w:szCs w:val="24"/>
        </w:rPr>
        <w:t>Z těch dobrých se jedná o to, že v dospělosti jsou zodpovědnější, než jejich vrstevníci a vědí, jak se postarat o děti (ohledně dětí se reakce poněkud lišily – zatímco jedna z </w:t>
      </w:r>
      <w:proofErr w:type="spellStart"/>
      <w:r w:rsidR="00E8470C">
        <w:rPr>
          <w:rFonts w:ascii="Times New Roman" w:hAnsi="Times New Roman" w:cs="Times New Roman"/>
          <w:sz w:val="24"/>
          <w:szCs w:val="24"/>
        </w:rPr>
        <w:t>participa</w:t>
      </w:r>
      <w:r w:rsidR="002E7BBB" w:rsidRPr="00494A10">
        <w:rPr>
          <w:rFonts w:ascii="Times New Roman" w:hAnsi="Times New Roman" w:cs="Times New Roman"/>
          <w:sz w:val="24"/>
          <w:szCs w:val="24"/>
        </w:rPr>
        <w:t>ntek</w:t>
      </w:r>
      <w:proofErr w:type="spellEnd"/>
      <w:r w:rsidR="002E7BBB" w:rsidRPr="00494A10">
        <w:rPr>
          <w:rFonts w:ascii="Times New Roman" w:hAnsi="Times New Roman" w:cs="Times New Roman"/>
          <w:sz w:val="24"/>
          <w:szCs w:val="24"/>
        </w:rPr>
        <w:t xml:space="preserve"> nemá díky tomu obavy o mateřství, další dvě se shodly, že takovou péči už nikomu věnovat nechtějí). Negativní zkušenosti, jako například pocit odložení nebo </w:t>
      </w:r>
      <w:r w:rsidR="00F426D4">
        <w:rPr>
          <w:rFonts w:ascii="Times New Roman" w:hAnsi="Times New Roman" w:cs="Times New Roman"/>
          <w:sz w:val="24"/>
          <w:szCs w:val="24"/>
        </w:rPr>
        <w:t>prožité zátěžové situace</w:t>
      </w:r>
      <w:r w:rsidR="002E7BBB" w:rsidRPr="00494A10">
        <w:rPr>
          <w:rFonts w:ascii="Times New Roman" w:hAnsi="Times New Roman" w:cs="Times New Roman"/>
          <w:sz w:val="24"/>
          <w:szCs w:val="24"/>
        </w:rPr>
        <w:t xml:space="preserve">, bohužel mohou zasáhnout hluboko do životů a psychiky intaktních sourozenců. Dvě </w:t>
      </w:r>
      <w:proofErr w:type="spellStart"/>
      <w:r w:rsidR="00E8470C">
        <w:rPr>
          <w:rFonts w:ascii="Times New Roman" w:hAnsi="Times New Roman" w:cs="Times New Roman"/>
          <w:sz w:val="24"/>
          <w:szCs w:val="24"/>
        </w:rPr>
        <w:t>participant</w:t>
      </w:r>
      <w:r w:rsidR="002E7BBB" w:rsidRPr="00494A10">
        <w:rPr>
          <w:rFonts w:ascii="Times New Roman" w:hAnsi="Times New Roman" w:cs="Times New Roman"/>
          <w:sz w:val="24"/>
          <w:szCs w:val="24"/>
        </w:rPr>
        <w:t>ky</w:t>
      </w:r>
      <w:proofErr w:type="spellEnd"/>
      <w:r w:rsidR="002E7BBB" w:rsidRPr="00494A10">
        <w:rPr>
          <w:rFonts w:ascii="Times New Roman" w:hAnsi="Times New Roman" w:cs="Times New Roman"/>
          <w:sz w:val="24"/>
          <w:szCs w:val="24"/>
        </w:rPr>
        <w:t xml:space="preserve"> v dospělosti vyhledaly odbornou psychologickou pomoc.</w:t>
      </w:r>
    </w:p>
    <w:p w14:paraId="7BDBC0A4" w14:textId="77777777" w:rsidR="007634AD" w:rsidRPr="005C2A73" w:rsidRDefault="007634AD" w:rsidP="00C563C9">
      <w:pPr>
        <w:pStyle w:val="Odstavecseseznamem"/>
        <w:numPr>
          <w:ilvl w:val="0"/>
          <w:numId w:val="8"/>
        </w:numPr>
        <w:tabs>
          <w:tab w:val="left" w:pos="1134"/>
        </w:tabs>
        <w:spacing w:line="360" w:lineRule="auto"/>
        <w:jc w:val="both"/>
        <w:rPr>
          <w:rFonts w:ascii="Times New Roman" w:hAnsi="Times New Roman" w:cs="Times New Roman"/>
          <w:b/>
          <w:bCs/>
          <w:sz w:val="24"/>
          <w:szCs w:val="24"/>
        </w:rPr>
      </w:pPr>
      <w:r w:rsidRPr="005C2A73">
        <w:rPr>
          <w:rFonts w:ascii="Times New Roman" w:hAnsi="Times New Roman" w:cs="Times New Roman"/>
          <w:b/>
          <w:bCs/>
          <w:sz w:val="24"/>
          <w:szCs w:val="24"/>
        </w:rPr>
        <w:t>Jak intaktní sourozenci prožívají pozitivní aspekty své role ve vztahu se sourozencem se zrakovým postižením?</w:t>
      </w:r>
    </w:p>
    <w:p w14:paraId="4685A1A5" w14:textId="0A11262F" w:rsidR="007634AD" w:rsidRPr="00494A10" w:rsidRDefault="00942658" w:rsidP="00942658">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634AD" w:rsidRPr="00494A10">
        <w:rPr>
          <w:rFonts w:ascii="Times New Roman" w:hAnsi="Times New Roman" w:cs="Times New Roman"/>
          <w:sz w:val="24"/>
          <w:szCs w:val="24"/>
        </w:rPr>
        <w:t>Jak bylo nastíněno v odpovědi na předešlou otázku – intaktní sourozenci si ze svého dětství mohou odnést „náskok“ oproti svým vrstevníkům a jisté zkušenosti, které jsou užitečné v dospělém rodinném životě. Během rozhovorů byla cítit jistá houževnatost a</w:t>
      </w:r>
      <w:r w:rsidR="00074437" w:rsidRPr="00494A10">
        <w:rPr>
          <w:rFonts w:ascii="Times New Roman" w:hAnsi="Times New Roman" w:cs="Times New Roman"/>
          <w:sz w:val="24"/>
          <w:szCs w:val="24"/>
        </w:rPr>
        <w:t> </w:t>
      </w:r>
      <w:r w:rsidR="007634AD" w:rsidRPr="00494A10">
        <w:rPr>
          <w:rFonts w:ascii="Times New Roman" w:hAnsi="Times New Roman" w:cs="Times New Roman"/>
          <w:sz w:val="24"/>
          <w:szCs w:val="24"/>
        </w:rPr>
        <w:t>zocelen</w:t>
      </w:r>
      <w:r w:rsidR="00074437" w:rsidRPr="00494A10">
        <w:rPr>
          <w:rFonts w:ascii="Times New Roman" w:hAnsi="Times New Roman" w:cs="Times New Roman"/>
          <w:sz w:val="24"/>
          <w:szCs w:val="24"/>
        </w:rPr>
        <w:t>í, které jsou společné všem, kteří si prožili těžké časy</w:t>
      </w:r>
      <w:r w:rsidR="00855B48">
        <w:rPr>
          <w:rFonts w:ascii="Times New Roman" w:hAnsi="Times New Roman" w:cs="Times New Roman"/>
          <w:sz w:val="24"/>
          <w:szCs w:val="24"/>
        </w:rPr>
        <w:t>. Z toho můžeme usoudit, že se v dospělosti může jednat o silné jedince.</w:t>
      </w:r>
    </w:p>
    <w:p w14:paraId="79B45F2C" w14:textId="77777777" w:rsidR="00D66B7F" w:rsidRPr="005C2A73" w:rsidRDefault="00D66B7F" w:rsidP="00C563C9">
      <w:pPr>
        <w:pStyle w:val="Odstavecseseznamem"/>
        <w:numPr>
          <w:ilvl w:val="0"/>
          <w:numId w:val="8"/>
        </w:numPr>
        <w:tabs>
          <w:tab w:val="left" w:pos="1134"/>
        </w:tabs>
        <w:spacing w:line="360" w:lineRule="auto"/>
        <w:jc w:val="both"/>
        <w:rPr>
          <w:rFonts w:ascii="Times New Roman" w:hAnsi="Times New Roman" w:cs="Times New Roman"/>
          <w:b/>
          <w:bCs/>
          <w:sz w:val="24"/>
          <w:szCs w:val="24"/>
        </w:rPr>
      </w:pPr>
      <w:r w:rsidRPr="005C2A73">
        <w:rPr>
          <w:rFonts w:ascii="Times New Roman" w:hAnsi="Times New Roman" w:cs="Times New Roman"/>
          <w:b/>
          <w:bCs/>
          <w:sz w:val="24"/>
          <w:szCs w:val="24"/>
        </w:rPr>
        <w:t>Jak intaktní sourozenci vnímají vztahy s dítětem s postižením a rodiči?</w:t>
      </w:r>
    </w:p>
    <w:p w14:paraId="72D19A33" w14:textId="6D988594" w:rsidR="00D66B7F" w:rsidRDefault="00942658" w:rsidP="00942658">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36811" w:rsidRPr="00494A10">
        <w:rPr>
          <w:rFonts w:ascii="Times New Roman" w:hAnsi="Times New Roman" w:cs="Times New Roman"/>
          <w:sz w:val="24"/>
          <w:szCs w:val="24"/>
        </w:rPr>
        <w:t xml:space="preserve">Otázka, na kterou nelze odpovědět jednoznačně. Velice záleží na tom, z jaké rodiny </w:t>
      </w:r>
      <w:r w:rsidR="00FF432A">
        <w:rPr>
          <w:rFonts w:ascii="Times New Roman" w:hAnsi="Times New Roman" w:cs="Times New Roman"/>
          <w:sz w:val="24"/>
          <w:szCs w:val="24"/>
        </w:rPr>
        <w:t>participant</w:t>
      </w:r>
      <w:r w:rsidR="00736811" w:rsidRPr="00494A10">
        <w:rPr>
          <w:rFonts w:ascii="Times New Roman" w:hAnsi="Times New Roman" w:cs="Times New Roman"/>
          <w:sz w:val="24"/>
          <w:szCs w:val="24"/>
        </w:rPr>
        <w:t xml:space="preserve"> pocházel. U </w:t>
      </w:r>
      <w:r w:rsidR="00FF432A">
        <w:rPr>
          <w:rFonts w:ascii="Times New Roman" w:hAnsi="Times New Roman" w:cs="Times New Roman"/>
          <w:sz w:val="24"/>
          <w:szCs w:val="24"/>
        </w:rPr>
        <w:t>participa</w:t>
      </w:r>
      <w:r w:rsidR="00736811" w:rsidRPr="00494A10">
        <w:rPr>
          <w:rFonts w:ascii="Times New Roman" w:hAnsi="Times New Roman" w:cs="Times New Roman"/>
          <w:sz w:val="24"/>
          <w:szCs w:val="24"/>
        </w:rPr>
        <w:t xml:space="preserve">nta Karla spolu rodina fungovala i přes rozvod rodičů, byl cítit velký vliv křesťanské víry. Na druhou stranu pak u dvou </w:t>
      </w:r>
      <w:proofErr w:type="spellStart"/>
      <w:r w:rsidR="00FF432A">
        <w:rPr>
          <w:rFonts w:ascii="Times New Roman" w:hAnsi="Times New Roman" w:cs="Times New Roman"/>
          <w:sz w:val="24"/>
          <w:szCs w:val="24"/>
        </w:rPr>
        <w:t>participantek</w:t>
      </w:r>
      <w:proofErr w:type="spellEnd"/>
      <w:r w:rsidR="00736811" w:rsidRPr="00494A10">
        <w:rPr>
          <w:rFonts w:ascii="Times New Roman" w:hAnsi="Times New Roman" w:cs="Times New Roman"/>
          <w:sz w:val="24"/>
          <w:szCs w:val="24"/>
        </w:rPr>
        <w:t xml:space="preserve"> byly rodinné vztahy popsány jako pokřivené, až téměř žádné, právě vlivem prožitých těžkých situací. V případě rozchodu rodičů ve všech případech rodinu opustil otec (jednalo se o čtyři případy rozhovorů) a </w:t>
      </w:r>
      <w:r w:rsidR="00FF432A">
        <w:rPr>
          <w:rFonts w:ascii="Times New Roman" w:hAnsi="Times New Roman" w:cs="Times New Roman"/>
          <w:sz w:val="24"/>
          <w:szCs w:val="24"/>
        </w:rPr>
        <w:t>participa</w:t>
      </w:r>
      <w:r w:rsidR="00736811" w:rsidRPr="00494A10">
        <w:rPr>
          <w:rFonts w:ascii="Times New Roman" w:hAnsi="Times New Roman" w:cs="Times New Roman"/>
          <w:sz w:val="24"/>
          <w:szCs w:val="24"/>
        </w:rPr>
        <w:t xml:space="preserve">nti uvedli absenci nebo minimum kontaktu. </w:t>
      </w:r>
      <w:r w:rsidR="0022733E" w:rsidRPr="00494A10">
        <w:rPr>
          <w:rFonts w:ascii="Times New Roman" w:hAnsi="Times New Roman" w:cs="Times New Roman"/>
          <w:sz w:val="24"/>
          <w:szCs w:val="24"/>
        </w:rPr>
        <w:t xml:space="preserve">S matkou, která figurovala ve všech rozhovorech, byly vztahy lepší, ale i zde se projevilo pokřivení vztahů a s některými </w:t>
      </w:r>
      <w:r w:rsidR="00FF432A">
        <w:rPr>
          <w:rFonts w:ascii="Times New Roman" w:hAnsi="Times New Roman" w:cs="Times New Roman"/>
          <w:sz w:val="24"/>
          <w:szCs w:val="24"/>
        </w:rPr>
        <w:t>participa</w:t>
      </w:r>
      <w:r w:rsidR="0022733E" w:rsidRPr="00494A10">
        <w:rPr>
          <w:rFonts w:ascii="Times New Roman" w:hAnsi="Times New Roman" w:cs="Times New Roman"/>
          <w:sz w:val="24"/>
          <w:szCs w:val="24"/>
        </w:rPr>
        <w:t xml:space="preserve">nty jejich matky příliš v kontaktu nejsou. </w:t>
      </w:r>
      <w:r w:rsidR="00755943" w:rsidRPr="00494A10">
        <w:rPr>
          <w:rFonts w:ascii="Times New Roman" w:hAnsi="Times New Roman" w:cs="Times New Roman"/>
          <w:sz w:val="24"/>
          <w:szCs w:val="24"/>
        </w:rPr>
        <w:t xml:space="preserve">V případě vztahu k sourozencům s postižením také není možná jednoznačná odpověď – byla přítomna celá škála reakcí, od blízkého a kladného vztahu, po nefunkční sourozenecký vztah, který byl poznamenán událostmi z dětství. </w:t>
      </w:r>
    </w:p>
    <w:p w14:paraId="546D24EA"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55A16DF2"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045E4694"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67FCF69F"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5DB2BE56"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1034415F"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40E3C74A" w14:textId="77777777" w:rsidR="00001D62" w:rsidRDefault="00001D62" w:rsidP="00C563C9">
      <w:pPr>
        <w:tabs>
          <w:tab w:val="left" w:pos="1134"/>
        </w:tabs>
        <w:spacing w:line="360" w:lineRule="auto"/>
        <w:ind w:firstLine="360"/>
        <w:jc w:val="both"/>
        <w:rPr>
          <w:rFonts w:ascii="Times New Roman" w:hAnsi="Times New Roman" w:cs="Times New Roman"/>
          <w:sz w:val="24"/>
          <w:szCs w:val="24"/>
        </w:rPr>
      </w:pPr>
    </w:p>
    <w:p w14:paraId="13181E18" w14:textId="77777777" w:rsidR="00001D62" w:rsidRPr="00494A10" w:rsidRDefault="00001D62" w:rsidP="00C563C9">
      <w:pPr>
        <w:tabs>
          <w:tab w:val="left" w:pos="1134"/>
        </w:tabs>
        <w:spacing w:line="360" w:lineRule="auto"/>
        <w:ind w:firstLine="360"/>
        <w:jc w:val="both"/>
        <w:rPr>
          <w:rFonts w:ascii="Times New Roman" w:hAnsi="Times New Roman" w:cs="Times New Roman"/>
          <w:sz w:val="24"/>
          <w:szCs w:val="24"/>
        </w:rPr>
      </w:pPr>
    </w:p>
    <w:p w14:paraId="36863DAE" w14:textId="35B1AA37" w:rsidR="00C57137" w:rsidRDefault="00C57137" w:rsidP="00C563C9">
      <w:pPr>
        <w:pStyle w:val="Odstavecseseznamem"/>
        <w:tabs>
          <w:tab w:val="left" w:pos="1134"/>
        </w:tabs>
        <w:spacing w:line="360" w:lineRule="auto"/>
        <w:jc w:val="both"/>
        <w:rPr>
          <w:rFonts w:ascii="Times New Roman" w:hAnsi="Times New Roman" w:cs="Times New Roman"/>
          <w:sz w:val="24"/>
          <w:szCs w:val="24"/>
        </w:rPr>
      </w:pPr>
    </w:p>
    <w:p w14:paraId="1860F424" w14:textId="77777777" w:rsidR="00261DB6" w:rsidRDefault="00261DB6" w:rsidP="00C563C9">
      <w:pPr>
        <w:pStyle w:val="Odstavecseseznamem"/>
        <w:tabs>
          <w:tab w:val="left" w:pos="1134"/>
        </w:tabs>
        <w:spacing w:line="360" w:lineRule="auto"/>
        <w:jc w:val="both"/>
        <w:rPr>
          <w:rFonts w:ascii="Times New Roman" w:hAnsi="Times New Roman" w:cs="Times New Roman"/>
          <w:sz w:val="24"/>
          <w:szCs w:val="24"/>
        </w:rPr>
      </w:pPr>
    </w:p>
    <w:p w14:paraId="03FF4AC1" w14:textId="77777777" w:rsidR="00F578BA" w:rsidRDefault="00F578BA" w:rsidP="00C563C9">
      <w:pPr>
        <w:pStyle w:val="Odstavecseseznamem"/>
        <w:tabs>
          <w:tab w:val="left" w:pos="1134"/>
        </w:tabs>
        <w:spacing w:line="360" w:lineRule="auto"/>
        <w:jc w:val="both"/>
        <w:rPr>
          <w:rFonts w:ascii="Times New Roman" w:hAnsi="Times New Roman" w:cs="Times New Roman"/>
          <w:sz w:val="24"/>
          <w:szCs w:val="24"/>
        </w:rPr>
      </w:pPr>
    </w:p>
    <w:p w14:paraId="35FED388" w14:textId="095359A8" w:rsidR="00261DB6" w:rsidRPr="00261DB6" w:rsidRDefault="00261DB6" w:rsidP="00261DB6">
      <w:pPr>
        <w:pStyle w:val="1"/>
      </w:pPr>
      <w:bookmarkStart w:id="33" w:name="_Toc169164860"/>
      <w:r>
        <w:lastRenderedPageBreak/>
        <w:t>D</w:t>
      </w:r>
      <w:r w:rsidR="009555DC">
        <w:t>ISKUZE</w:t>
      </w:r>
      <w:bookmarkEnd w:id="33"/>
    </w:p>
    <w:p w14:paraId="4BF76136" w14:textId="77777777" w:rsidR="00261DB6" w:rsidRDefault="00261DB6" w:rsidP="00261DB6">
      <w:pPr>
        <w:tabs>
          <w:tab w:val="left" w:pos="1134"/>
        </w:tabs>
        <w:spacing w:line="360" w:lineRule="auto"/>
        <w:jc w:val="both"/>
        <w:rPr>
          <w:rFonts w:ascii="Times New Roman" w:hAnsi="Times New Roman" w:cs="Times New Roman"/>
          <w:sz w:val="24"/>
          <w:szCs w:val="24"/>
        </w:rPr>
      </w:pPr>
    </w:p>
    <w:p w14:paraId="49E2ACF5" w14:textId="58303B89" w:rsidR="003A6A6F" w:rsidRDefault="00942658" w:rsidP="0056598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F609E">
        <w:rPr>
          <w:rFonts w:ascii="Times New Roman" w:hAnsi="Times New Roman" w:cs="Times New Roman"/>
          <w:sz w:val="24"/>
          <w:szCs w:val="24"/>
        </w:rPr>
        <w:t xml:space="preserve">Hlavním cílem této práce bylo zjistit, jakých forem podpory se intaktním sourozencům dostalo, případně, jakou by sami uvítali. Mezi dílčí cíle patřilo prozkoumat, jaké zkušenosti, ať pozitivní, či negativní, si do života odnášejí. Díky otevřenosti a upřímnosti </w:t>
      </w:r>
      <w:r w:rsidR="00FF432A">
        <w:rPr>
          <w:rFonts w:ascii="Times New Roman" w:hAnsi="Times New Roman" w:cs="Times New Roman"/>
          <w:sz w:val="24"/>
          <w:szCs w:val="24"/>
        </w:rPr>
        <w:t>participantů</w:t>
      </w:r>
      <w:r w:rsidR="00FF609E">
        <w:rPr>
          <w:rFonts w:ascii="Times New Roman" w:hAnsi="Times New Roman" w:cs="Times New Roman"/>
          <w:sz w:val="24"/>
          <w:szCs w:val="24"/>
        </w:rPr>
        <w:t xml:space="preserve"> se hlavní cíl podařilo uskutečnit, o</w:t>
      </w:r>
      <w:r w:rsidR="00FF609E" w:rsidRPr="00494A10">
        <w:rPr>
          <w:rFonts w:ascii="Times New Roman" w:hAnsi="Times New Roman" w:cs="Times New Roman"/>
          <w:sz w:val="24"/>
          <w:szCs w:val="24"/>
        </w:rPr>
        <w:t>tázky byly zodpovězeny, ale během práce se samozřejmě objevily jisté rezervy. Dalo by se ku příkladu diskutovat o spolehlivosti získaných dat, vzhledem k tomu, že rozhovor byl vždy prováděn pouze s jedním členem rodiny a</w:t>
      </w:r>
      <w:r w:rsidR="0086747A">
        <w:rPr>
          <w:rFonts w:ascii="Times New Roman" w:hAnsi="Times New Roman" w:cs="Times New Roman"/>
          <w:sz w:val="24"/>
          <w:szCs w:val="24"/>
        </w:rPr>
        <w:t> </w:t>
      </w:r>
      <w:r w:rsidR="00FF609E" w:rsidRPr="00494A10">
        <w:rPr>
          <w:rFonts w:ascii="Times New Roman" w:hAnsi="Times New Roman" w:cs="Times New Roman"/>
          <w:sz w:val="24"/>
          <w:szCs w:val="24"/>
        </w:rPr>
        <w:t xml:space="preserve">nemůžeme s jistotou říci, že odpovědi na otázky byly vždy pravdivé. Doufáme v to, že všichni </w:t>
      </w:r>
      <w:r w:rsidR="00FF432A">
        <w:rPr>
          <w:rFonts w:ascii="Times New Roman" w:hAnsi="Times New Roman" w:cs="Times New Roman"/>
          <w:sz w:val="24"/>
          <w:szCs w:val="24"/>
        </w:rPr>
        <w:t>participa</w:t>
      </w:r>
      <w:r w:rsidR="00FF609E" w:rsidRPr="00494A10">
        <w:rPr>
          <w:rFonts w:ascii="Times New Roman" w:hAnsi="Times New Roman" w:cs="Times New Roman"/>
          <w:sz w:val="24"/>
          <w:szCs w:val="24"/>
        </w:rPr>
        <w:t>nti poskytli své výpovědi s vědomím, že jejich pravá jména nebudou nikdy prozrazena a mohou tak odpovídat otevřeně</w:t>
      </w:r>
      <w:r w:rsidR="00565986">
        <w:rPr>
          <w:rFonts w:ascii="Times New Roman" w:hAnsi="Times New Roman" w:cs="Times New Roman"/>
          <w:sz w:val="24"/>
          <w:szCs w:val="24"/>
        </w:rPr>
        <w:t xml:space="preserve">. </w:t>
      </w:r>
      <w:r w:rsidR="003A6A6F" w:rsidRPr="00494A10">
        <w:rPr>
          <w:rFonts w:ascii="Times New Roman" w:hAnsi="Times New Roman" w:cs="Times New Roman"/>
          <w:sz w:val="24"/>
          <w:szCs w:val="24"/>
        </w:rPr>
        <w:t>Skupina</w:t>
      </w:r>
      <w:r w:rsidR="00FF432A">
        <w:rPr>
          <w:rFonts w:ascii="Times New Roman" w:hAnsi="Times New Roman" w:cs="Times New Roman"/>
          <w:sz w:val="24"/>
          <w:szCs w:val="24"/>
        </w:rPr>
        <w:t xml:space="preserve"> participantů </w:t>
      </w:r>
      <w:r w:rsidR="003A6A6F" w:rsidRPr="00494A10">
        <w:rPr>
          <w:rFonts w:ascii="Times New Roman" w:hAnsi="Times New Roman" w:cs="Times New Roman"/>
          <w:sz w:val="24"/>
          <w:szCs w:val="24"/>
        </w:rPr>
        <w:t xml:space="preserve">nebyla homogenní, ale věkově poměrně rozmanitá, což bylo vybráno se záměrem zisku rozmanitých zkušeností. Jistě by bylo zajímavé a pro práci přínosné do výzkumu zapojit více než jednoho muže. Téma je poměrně specifické a nebylo dopředu jasné, jak snadné bude sehnat dostatečný počet </w:t>
      </w:r>
      <w:r w:rsidR="002501A8">
        <w:rPr>
          <w:rFonts w:ascii="Times New Roman" w:hAnsi="Times New Roman" w:cs="Times New Roman"/>
          <w:sz w:val="24"/>
          <w:szCs w:val="24"/>
        </w:rPr>
        <w:t>participa</w:t>
      </w:r>
      <w:r w:rsidR="003A6A6F" w:rsidRPr="00494A10">
        <w:rPr>
          <w:rFonts w:ascii="Times New Roman" w:hAnsi="Times New Roman" w:cs="Times New Roman"/>
          <w:sz w:val="24"/>
          <w:szCs w:val="24"/>
        </w:rPr>
        <w:t>ntů</w:t>
      </w:r>
      <w:r w:rsidR="00E4228A">
        <w:rPr>
          <w:rFonts w:ascii="Times New Roman" w:hAnsi="Times New Roman" w:cs="Times New Roman"/>
          <w:sz w:val="24"/>
          <w:szCs w:val="24"/>
        </w:rPr>
        <w:t xml:space="preserve">. Nebylo určeno, jakého pohlaví musí </w:t>
      </w:r>
      <w:r w:rsidR="002501A8">
        <w:rPr>
          <w:rFonts w:ascii="Times New Roman" w:hAnsi="Times New Roman" w:cs="Times New Roman"/>
          <w:sz w:val="24"/>
          <w:szCs w:val="24"/>
        </w:rPr>
        <w:t>participant</w:t>
      </w:r>
      <w:r w:rsidR="00E4228A">
        <w:rPr>
          <w:rFonts w:ascii="Times New Roman" w:hAnsi="Times New Roman" w:cs="Times New Roman"/>
          <w:sz w:val="24"/>
          <w:szCs w:val="24"/>
        </w:rPr>
        <w:t xml:space="preserve"> být, či v jakém pořadí musí být narozen. Nicméně ohledně sourozeneckých konstelací se podařilo sehnat pestrou skupinu </w:t>
      </w:r>
      <w:proofErr w:type="gramStart"/>
      <w:r w:rsidR="00E4228A">
        <w:rPr>
          <w:rFonts w:ascii="Times New Roman" w:hAnsi="Times New Roman" w:cs="Times New Roman"/>
          <w:sz w:val="24"/>
          <w:szCs w:val="24"/>
        </w:rPr>
        <w:t>a</w:t>
      </w:r>
      <w:r w:rsidR="0086747A">
        <w:rPr>
          <w:rFonts w:ascii="Times New Roman" w:hAnsi="Times New Roman" w:cs="Times New Roman"/>
          <w:sz w:val="24"/>
          <w:szCs w:val="24"/>
        </w:rPr>
        <w:t> </w:t>
      </w:r>
      <w:r w:rsidR="00E4228A">
        <w:rPr>
          <w:rFonts w:ascii="Times New Roman" w:hAnsi="Times New Roman" w:cs="Times New Roman"/>
          <w:sz w:val="24"/>
          <w:szCs w:val="24"/>
        </w:rPr>
        <w:t xml:space="preserve"> domníváme</w:t>
      </w:r>
      <w:proofErr w:type="gramEnd"/>
      <w:r w:rsidR="00E4228A">
        <w:rPr>
          <w:rFonts w:ascii="Times New Roman" w:hAnsi="Times New Roman" w:cs="Times New Roman"/>
          <w:sz w:val="24"/>
          <w:szCs w:val="24"/>
        </w:rPr>
        <w:t xml:space="preserve"> se, že i tento fakt má na výsledcích svůj podíl. </w:t>
      </w:r>
      <w:r w:rsidR="00FA7F29">
        <w:rPr>
          <w:rFonts w:ascii="Times New Roman" w:hAnsi="Times New Roman" w:cs="Times New Roman"/>
          <w:sz w:val="24"/>
          <w:szCs w:val="24"/>
        </w:rPr>
        <w:t xml:space="preserve">Ve všech případech se </w:t>
      </w:r>
      <w:proofErr w:type="gramStart"/>
      <w:r w:rsidR="00FA7F29">
        <w:rPr>
          <w:rFonts w:ascii="Times New Roman" w:hAnsi="Times New Roman" w:cs="Times New Roman"/>
          <w:sz w:val="24"/>
          <w:szCs w:val="24"/>
        </w:rPr>
        <w:t xml:space="preserve">jednalo </w:t>
      </w:r>
      <w:r w:rsidR="0086747A">
        <w:rPr>
          <w:rFonts w:ascii="Times New Roman" w:hAnsi="Times New Roman" w:cs="Times New Roman"/>
          <w:sz w:val="24"/>
          <w:szCs w:val="24"/>
        </w:rPr>
        <w:t> o</w:t>
      </w:r>
      <w:proofErr w:type="gramEnd"/>
      <w:r w:rsidR="0086747A">
        <w:rPr>
          <w:rFonts w:ascii="Times New Roman" w:hAnsi="Times New Roman" w:cs="Times New Roman"/>
          <w:sz w:val="24"/>
          <w:szCs w:val="24"/>
        </w:rPr>
        <w:t> </w:t>
      </w:r>
      <w:r w:rsidR="00FA7F29">
        <w:rPr>
          <w:rFonts w:ascii="Times New Roman" w:hAnsi="Times New Roman" w:cs="Times New Roman"/>
          <w:sz w:val="24"/>
          <w:szCs w:val="24"/>
        </w:rPr>
        <w:t xml:space="preserve"> vlastní sourozence, v případě nevlastních by mohly být výsledky</w:t>
      </w:r>
      <w:r w:rsidR="007D0E0E">
        <w:rPr>
          <w:rFonts w:ascii="Times New Roman" w:hAnsi="Times New Roman" w:cs="Times New Roman"/>
          <w:sz w:val="24"/>
          <w:szCs w:val="24"/>
        </w:rPr>
        <w:t xml:space="preserve"> jistě přínosné pro naše závěry</w:t>
      </w:r>
    </w:p>
    <w:p w14:paraId="02C81657" w14:textId="019E0A42" w:rsidR="005B52DA" w:rsidRDefault="005B52DA" w:rsidP="005B52DA">
      <w:pPr>
        <w:tabs>
          <w:tab w:val="left" w:pos="1134"/>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Zrakové postižení je jen jedním z mnoha aspektů, které mohou ovlivnit sourozenecký vztah. Ovšem pokud nebude tento aspekt dobře komunikován, může ten</w:t>
      </w:r>
      <w:r w:rsidR="00942658">
        <w:rPr>
          <w:rFonts w:ascii="Times New Roman" w:hAnsi="Times New Roman" w:cs="Times New Roman"/>
          <w:sz w:val="24"/>
          <w:szCs w:val="24"/>
        </w:rPr>
        <w:t>to</w:t>
      </w:r>
      <w:r>
        <w:rPr>
          <w:rFonts w:ascii="Times New Roman" w:hAnsi="Times New Roman" w:cs="Times New Roman"/>
          <w:sz w:val="24"/>
          <w:szCs w:val="24"/>
        </w:rPr>
        <w:t xml:space="preserve"> vztah, který je jeden z nejdůležitějších v našem životě, značně poškodit. Ze získaných dat vyplynulo, že se od intaktních sourozenců očekávalo automatické zapojení do chodu domácnosti, včetně péče o sourozence s postižením, ale chyběla komunikace a vysvětlení ze strany rodičů. </w:t>
      </w:r>
    </w:p>
    <w:p w14:paraId="3DCFAF0B" w14:textId="7C50050E" w:rsidR="005B52DA" w:rsidRDefault="00942658" w:rsidP="00565986">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Témata, ke kterým jsme v této práci došli, korespondují i s tématy v zahraniční studiích. Ačkoli se tyto studie věnují sourozencům dětí s mentálním postižením, či není postižení blíže specifikováno, domníváme se, že zjištěná data v nich budou obdobná. </w:t>
      </w:r>
      <w:proofErr w:type="spellStart"/>
      <w:r w:rsidR="009A761A">
        <w:rPr>
          <w:rFonts w:ascii="Times New Roman" w:hAnsi="Times New Roman" w:cs="Times New Roman"/>
          <w:sz w:val="24"/>
          <w:szCs w:val="24"/>
        </w:rPr>
        <w:t>Dervishaliaj</w:t>
      </w:r>
      <w:proofErr w:type="spellEnd"/>
      <w:r w:rsidR="009A761A">
        <w:rPr>
          <w:rFonts w:ascii="Times New Roman" w:hAnsi="Times New Roman" w:cs="Times New Roman"/>
          <w:sz w:val="24"/>
          <w:szCs w:val="24"/>
        </w:rPr>
        <w:t xml:space="preserve"> a </w:t>
      </w:r>
      <w:proofErr w:type="spellStart"/>
      <w:r w:rsidR="009A761A">
        <w:rPr>
          <w:rFonts w:ascii="Times New Roman" w:hAnsi="Times New Roman" w:cs="Times New Roman"/>
          <w:sz w:val="24"/>
          <w:szCs w:val="24"/>
        </w:rPr>
        <w:t>Murati</w:t>
      </w:r>
      <w:proofErr w:type="spellEnd"/>
      <w:r w:rsidR="009A761A">
        <w:rPr>
          <w:rFonts w:ascii="Times New Roman" w:hAnsi="Times New Roman" w:cs="Times New Roman"/>
          <w:sz w:val="24"/>
          <w:szCs w:val="24"/>
        </w:rPr>
        <w:t xml:space="preserve"> (2014) ve své práci popisují klíčová témata a zkušenosti intaktních sourozenců. </w:t>
      </w:r>
    </w:p>
    <w:p w14:paraId="709AD3FA" w14:textId="730D6202" w:rsidR="00DA4FBB" w:rsidRDefault="00DA4FBB" w:rsidP="00DA4FBB">
      <w:pPr>
        <w:pStyle w:val="Odstavecseseznamem"/>
        <w:numPr>
          <w:ilvl w:val="0"/>
          <w:numId w:val="20"/>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Kladné zkušenosti – Ke stejnému tématu jsme došli i v našem výzkumu. </w:t>
      </w:r>
      <w:r w:rsidR="00F5447E">
        <w:rPr>
          <w:rFonts w:ascii="Times New Roman" w:hAnsi="Times New Roman" w:cs="Times New Roman"/>
          <w:sz w:val="24"/>
          <w:szCs w:val="24"/>
        </w:rPr>
        <w:t xml:space="preserve">Sourozenci </w:t>
      </w:r>
      <w:r>
        <w:rPr>
          <w:rFonts w:ascii="Times New Roman" w:hAnsi="Times New Roman" w:cs="Times New Roman"/>
          <w:sz w:val="24"/>
          <w:szCs w:val="24"/>
        </w:rPr>
        <w:t xml:space="preserve">dětí </w:t>
      </w:r>
      <w:r w:rsidR="00F5447E">
        <w:rPr>
          <w:rFonts w:ascii="Times New Roman" w:hAnsi="Times New Roman" w:cs="Times New Roman"/>
          <w:sz w:val="24"/>
          <w:szCs w:val="24"/>
        </w:rPr>
        <w:t xml:space="preserve">s postižením si do svého dospělého života odnášejí zvýšenou zodpovědnost (často předčasnou, vzhledem ke svému dětskému věku). Autorky zmiňují i zvýšenou toleranci a citlivost na nespravedlnost a možnou diskriminaci. Tato témata z našich rozhovorů </w:t>
      </w:r>
      <w:r w:rsidR="00F5447E">
        <w:rPr>
          <w:rFonts w:ascii="Times New Roman" w:hAnsi="Times New Roman" w:cs="Times New Roman"/>
          <w:sz w:val="24"/>
          <w:szCs w:val="24"/>
        </w:rPr>
        <w:lastRenderedPageBreak/>
        <w:t xml:space="preserve">nevzešla doslovně, ale vzhledem k pracovním zaměřením (školství, ochrana obyvatelstva) a volnočasovým aktivitám (vedoucí na integračním táboře) </w:t>
      </w:r>
      <w:r w:rsidR="002501A8">
        <w:rPr>
          <w:rFonts w:ascii="Times New Roman" w:hAnsi="Times New Roman" w:cs="Times New Roman"/>
          <w:sz w:val="24"/>
          <w:szCs w:val="24"/>
        </w:rPr>
        <w:t>participantů</w:t>
      </w:r>
      <w:r w:rsidR="00F5447E">
        <w:rPr>
          <w:rFonts w:ascii="Times New Roman" w:hAnsi="Times New Roman" w:cs="Times New Roman"/>
          <w:sz w:val="24"/>
          <w:szCs w:val="24"/>
        </w:rPr>
        <w:t xml:space="preserve"> je, myslím, můžeme potvrdit také.</w:t>
      </w:r>
      <w:r w:rsidR="00505B8D">
        <w:rPr>
          <w:rFonts w:ascii="Times New Roman" w:hAnsi="Times New Roman" w:cs="Times New Roman"/>
          <w:sz w:val="24"/>
          <w:szCs w:val="24"/>
        </w:rPr>
        <w:t xml:space="preserve"> </w:t>
      </w:r>
    </w:p>
    <w:p w14:paraId="30332398" w14:textId="0D606E20" w:rsidR="00505B8D" w:rsidRDefault="00505B8D" w:rsidP="00DA4FBB">
      <w:pPr>
        <w:pStyle w:val="Odstavecseseznamem"/>
        <w:numPr>
          <w:ilvl w:val="0"/>
          <w:numId w:val="20"/>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Péče – Společné téma všech rozhovorů. Všichni </w:t>
      </w:r>
      <w:r w:rsidR="002501A8">
        <w:rPr>
          <w:rFonts w:ascii="Times New Roman" w:hAnsi="Times New Roman" w:cs="Times New Roman"/>
          <w:sz w:val="24"/>
          <w:szCs w:val="24"/>
        </w:rPr>
        <w:t>participa</w:t>
      </w:r>
      <w:r>
        <w:rPr>
          <w:rFonts w:ascii="Times New Roman" w:hAnsi="Times New Roman" w:cs="Times New Roman"/>
          <w:sz w:val="24"/>
          <w:szCs w:val="24"/>
        </w:rPr>
        <w:t xml:space="preserve">nti byli zapojeni do péče o své sourozence s postižením už v dětském věku. V tomuto tématu se pojí časová náročnost, které jim mnohdy může zasahovat do jejich volného času a osobních zájmů. </w:t>
      </w:r>
    </w:p>
    <w:p w14:paraId="0C922EA0" w14:textId="1313DFE1" w:rsidR="0024233F" w:rsidRDefault="0024233F" w:rsidP="00DA4FBB">
      <w:pPr>
        <w:pStyle w:val="Odstavecseseznamem"/>
        <w:numPr>
          <w:ilvl w:val="0"/>
          <w:numId w:val="20"/>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Sociální důsledky – V teoretické části práce jsme zmínili, že intaktní sourozenci mohou zažívat pocity studu a mohou cítit nespravedlnost při reakcích vrstevníků. I toto téma je interpretováno v podkapitole 7.4.4. Pokřivené rodinné vztahy. </w:t>
      </w:r>
    </w:p>
    <w:p w14:paraId="18721361" w14:textId="5A97B82C" w:rsidR="00040BA7" w:rsidRPr="00092217" w:rsidRDefault="0003590A" w:rsidP="00040BA7">
      <w:pPr>
        <w:pStyle w:val="Odstavecseseznamem"/>
        <w:numPr>
          <w:ilvl w:val="0"/>
          <w:numId w:val="20"/>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Rodina – Autorky hovoří o pozitivních dopadech na rodinnou dynamiku v případě, že rodiče přijmou postižení svého dítěte. Zde se nám nabízí </w:t>
      </w:r>
      <w:r w:rsidR="00C459C6">
        <w:rPr>
          <w:rFonts w:ascii="Times New Roman" w:hAnsi="Times New Roman" w:cs="Times New Roman"/>
          <w:sz w:val="24"/>
          <w:szCs w:val="24"/>
        </w:rPr>
        <w:t>variabilita výsledků</w:t>
      </w:r>
      <w:r>
        <w:rPr>
          <w:rFonts w:ascii="Times New Roman" w:hAnsi="Times New Roman" w:cs="Times New Roman"/>
          <w:sz w:val="24"/>
          <w:szCs w:val="24"/>
        </w:rPr>
        <w:t xml:space="preserve">. U tří </w:t>
      </w:r>
      <w:r w:rsidR="002A7713">
        <w:rPr>
          <w:rFonts w:ascii="Times New Roman" w:hAnsi="Times New Roman" w:cs="Times New Roman"/>
          <w:sz w:val="24"/>
          <w:szCs w:val="24"/>
        </w:rPr>
        <w:t>participa</w:t>
      </w:r>
      <w:r>
        <w:rPr>
          <w:rFonts w:ascii="Times New Roman" w:hAnsi="Times New Roman" w:cs="Times New Roman"/>
          <w:sz w:val="24"/>
          <w:szCs w:val="24"/>
        </w:rPr>
        <w:t xml:space="preserve">ntů z pěti došlo k rozchodu rodičů (v jednom případě rozchod nebyl z důvodu narození dítěte s postižením, ale z důvodu nefunkčních vztahů už před jeho narozením a dnes jsou rodiče spolu schopni </w:t>
      </w:r>
      <w:r w:rsidR="00C459C6">
        <w:rPr>
          <w:rFonts w:ascii="Times New Roman" w:hAnsi="Times New Roman" w:cs="Times New Roman"/>
          <w:sz w:val="24"/>
          <w:szCs w:val="24"/>
        </w:rPr>
        <w:t>o něj pečovat</w:t>
      </w:r>
      <w:r>
        <w:rPr>
          <w:rFonts w:ascii="Times New Roman" w:hAnsi="Times New Roman" w:cs="Times New Roman"/>
          <w:sz w:val="24"/>
          <w:szCs w:val="24"/>
        </w:rPr>
        <w:t xml:space="preserve">). U </w:t>
      </w:r>
      <w:proofErr w:type="spellStart"/>
      <w:r w:rsidR="002A7713">
        <w:rPr>
          <w:rFonts w:ascii="Times New Roman" w:hAnsi="Times New Roman" w:cs="Times New Roman"/>
          <w:sz w:val="24"/>
          <w:szCs w:val="24"/>
        </w:rPr>
        <w:t>participa</w:t>
      </w:r>
      <w:r>
        <w:rPr>
          <w:rFonts w:ascii="Times New Roman" w:hAnsi="Times New Roman" w:cs="Times New Roman"/>
          <w:sz w:val="24"/>
          <w:szCs w:val="24"/>
        </w:rPr>
        <w:t>ntky</w:t>
      </w:r>
      <w:proofErr w:type="spellEnd"/>
      <w:r>
        <w:rPr>
          <w:rFonts w:ascii="Times New Roman" w:hAnsi="Times New Roman" w:cs="Times New Roman"/>
          <w:sz w:val="24"/>
          <w:szCs w:val="24"/>
        </w:rPr>
        <w:t xml:space="preserve">, která pochází z úplné rodiny, </w:t>
      </w:r>
      <w:r w:rsidR="00C459C6">
        <w:rPr>
          <w:rFonts w:ascii="Times New Roman" w:hAnsi="Times New Roman" w:cs="Times New Roman"/>
          <w:sz w:val="24"/>
          <w:szCs w:val="24"/>
        </w:rPr>
        <w:t>je ale tento aspekt patrný.</w:t>
      </w:r>
    </w:p>
    <w:p w14:paraId="3C0EB0B7" w14:textId="77777777" w:rsidR="00092217" w:rsidRDefault="00040BA7" w:rsidP="00040BA7">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 našimi hlavními cíli koresponduje práce autora </w:t>
      </w:r>
      <w:proofErr w:type="spellStart"/>
      <w:r>
        <w:rPr>
          <w:rFonts w:ascii="Times New Roman" w:hAnsi="Times New Roman" w:cs="Times New Roman"/>
          <w:sz w:val="24"/>
          <w:szCs w:val="24"/>
        </w:rPr>
        <w:t>Aytekina</w:t>
      </w:r>
      <w:proofErr w:type="spellEnd"/>
      <w:r>
        <w:rPr>
          <w:rFonts w:ascii="Times New Roman" w:hAnsi="Times New Roman" w:cs="Times New Roman"/>
          <w:sz w:val="24"/>
          <w:szCs w:val="24"/>
        </w:rPr>
        <w:t xml:space="preserve"> (2016) – poukazuje na to, že intaktní sourozenci čelí mnoha těžkostem a je třeba pro ně vytvořit speciální podpůrné programy. Zároveň zmiňuje trénink komunikačních dovedností pro celou rodinu – což by vzhledem k zmíněným očekáváním rodičů bylo jistě přínosné. </w:t>
      </w:r>
      <w:r w:rsidR="00C27FE4">
        <w:rPr>
          <w:rFonts w:ascii="Times New Roman" w:hAnsi="Times New Roman" w:cs="Times New Roman"/>
          <w:sz w:val="24"/>
          <w:szCs w:val="24"/>
        </w:rPr>
        <w:t>Tato práce je zaměřena na možnosti podpory pro intaktní sourozence, jak ale vyplývá z těchto dat, je nesporné, že tuto podporu je příhodné poskytnout souběžně s poskytnutím podpůrných opatření pro celo</w:t>
      </w:r>
      <w:r w:rsidR="00092217">
        <w:rPr>
          <w:rFonts w:ascii="Times New Roman" w:hAnsi="Times New Roman" w:cs="Times New Roman"/>
          <w:sz w:val="24"/>
          <w:szCs w:val="24"/>
        </w:rPr>
        <w:t xml:space="preserve">u rodinu. </w:t>
      </w:r>
    </w:p>
    <w:p w14:paraId="269ABAEC" w14:textId="7A92FC91" w:rsidR="005906B9" w:rsidRPr="005906B9" w:rsidRDefault="005906B9" w:rsidP="005906B9">
      <w:pPr>
        <w:pStyle w:val="Normlnweb"/>
        <w:spacing w:line="360" w:lineRule="auto"/>
        <w:ind w:firstLine="709"/>
        <w:jc w:val="both"/>
        <w:rPr>
          <w:color w:val="000000"/>
        </w:rPr>
      </w:pPr>
      <w:r>
        <w:rPr>
          <w:color w:val="000000"/>
        </w:rPr>
        <w:t xml:space="preserve">Během pročítání zahraničních studií jsme zaznamenali i rozdílnou zkušenost, oproti našim </w:t>
      </w:r>
      <w:r w:rsidR="002A7713">
        <w:rPr>
          <w:color w:val="000000"/>
        </w:rPr>
        <w:t>participan</w:t>
      </w:r>
      <w:r>
        <w:rPr>
          <w:color w:val="000000"/>
        </w:rPr>
        <w:t xml:space="preserve">tům – u zahraniční práce autorek </w:t>
      </w:r>
      <w:proofErr w:type="spellStart"/>
      <w:r>
        <w:rPr>
          <w:color w:val="000000"/>
        </w:rPr>
        <w:t>Marks</w:t>
      </w:r>
      <w:proofErr w:type="spellEnd"/>
      <w:r>
        <w:rPr>
          <w:color w:val="000000"/>
        </w:rPr>
        <w:t xml:space="preserve">, </w:t>
      </w:r>
      <w:proofErr w:type="spellStart"/>
      <w:r>
        <w:rPr>
          <w:color w:val="000000"/>
        </w:rPr>
        <w:t>Matson</w:t>
      </w:r>
      <w:proofErr w:type="spellEnd"/>
      <w:r>
        <w:rPr>
          <w:color w:val="000000"/>
        </w:rPr>
        <w:t xml:space="preserve"> a </w:t>
      </w:r>
      <w:proofErr w:type="spellStart"/>
      <w:r>
        <w:rPr>
          <w:color w:val="000000"/>
        </w:rPr>
        <w:t>Barraza</w:t>
      </w:r>
      <w:proofErr w:type="spellEnd"/>
      <w:r>
        <w:rPr>
          <w:color w:val="000000"/>
        </w:rPr>
        <w:t xml:space="preserve"> (2005) se hovoří </w:t>
      </w:r>
      <w:proofErr w:type="gramStart"/>
      <w:r>
        <w:rPr>
          <w:color w:val="000000"/>
        </w:rPr>
        <w:t>o</w:t>
      </w:r>
      <w:r w:rsidR="0086747A">
        <w:rPr>
          <w:color w:val="000000"/>
        </w:rPr>
        <w:t> </w:t>
      </w:r>
      <w:r>
        <w:rPr>
          <w:color w:val="000000"/>
        </w:rPr>
        <w:t xml:space="preserve"> tom</w:t>
      </w:r>
      <w:proofErr w:type="gramEnd"/>
      <w:r>
        <w:rPr>
          <w:color w:val="000000"/>
        </w:rPr>
        <w:t xml:space="preserve">, že se rodiny často obracely na intaktní děti s prosbou o radu při rozhodování v různých situacích. Během našich rozhovorů jsme zaznamenali zvýšené nároky, co se týče péče </w:t>
      </w:r>
      <w:proofErr w:type="gramStart"/>
      <w:r>
        <w:rPr>
          <w:color w:val="000000"/>
        </w:rPr>
        <w:t>o</w:t>
      </w:r>
      <w:r w:rsidR="0086747A">
        <w:rPr>
          <w:color w:val="000000"/>
        </w:rPr>
        <w:t> </w:t>
      </w:r>
      <w:r>
        <w:rPr>
          <w:color w:val="000000"/>
        </w:rPr>
        <w:t xml:space="preserve"> sourozence</w:t>
      </w:r>
      <w:proofErr w:type="gramEnd"/>
      <w:r>
        <w:rPr>
          <w:color w:val="000000"/>
        </w:rPr>
        <w:t xml:space="preserve"> s postižením a částečné převzetí role dospělého, žádný z </w:t>
      </w:r>
      <w:r w:rsidR="002A7713">
        <w:rPr>
          <w:color w:val="000000"/>
        </w:rPr>
        <w:t>participa</w:t>
      </w:r>
      <w:r>
        <w:rPr>
          <w:color w:val="000000"/>
        </w:rPr>
        <w:t xml:space="preserve">ntů ale neuvedl cíleně tuto zkušenost. Jejich zážitek byl zaměřen na péči a pomoc s chodem domácnosti, nikoli se zapojením tohoto druhu. </w:t>
      </w:r>
      <w:r w:rsidR="00EC2905">
        <w:rPr>
          <w:color w:val="000000"/>
        </w:rPr>
        <w:t xml:space="preserve">Přitom vzhledem ke svým zkušenostem, které měly tyto děti možnost získat už v raném věku, by podíl na rozhodování mohl mít </w:t>
      </w:r>
      <w:r w:rsidR="00424E01">
        <w:rPr>
          <w:color w:val="000000"/>
        </w:rPr>
        <w:t>pozitivní dopad na to, aby cítili, že jejich názor je vítaný a žádaný.</w:t>
      </w:r>
    </w:p>
    <w:p w14:paraId="62BDD3E6" w14:textId="5769360A" w:rsidR="003A6A6F" w:rsidRDefault="00E42414" w:rsidP="00880D8D">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 přínosné, že zjištěná data z rozhovorů s našimi </w:t>
      </w:r>
      <w:r w:rsidR="00FD3631">
        <w:rPr>
          <w:rFonts w:ascii="Times New Roman" w:hAnsi="Times New Roman" w:cs="Times New Roman"/>
          <w:sz w:val="24"/>
          <w:szCs w:val="24"/>
        </w:rPr>
        <w:t>participanty</w:t>
      </w:r>
      <w:r>
        <w:rPr>
          <w:rFonts w:ascii="Times New Roman" w:hAnsi="Times New Roman" w:cs="Times New Roman"/>
          <w:sz w:val="24"/>
          <w:szCs w:val="24"/>
        </w:rPr>
        <w:t xml:space="preserve"> potvrzují závěry zaznamenané i v zahraničí. Společně tak vytvářejí komplexní celek, který nám pomáhá lépe </w:t>
      </w:r>
      <w:r>
        <w:rPr>
          <w:rFonts w:ascii="Times New Roman" w:hAnsi="Times New Roman" w:cs="Times New Roman"/>
          <w:sz w:val="24"/>
          <w:szCs w:val="24"/>
        </w:rPr>
        <w:lastRenderedPageBreak/>
        <w:t>porozumět strastem a zkušenostem intaktních sourozenců a cíleně jim tak poskytnout pomoc, neboť přímo pojmenováváme oblasti, ve kterých cítí největší deficit. Tou je právě často zmiňovaná pozornost, podpora, bez které se cítí sami a opuštění a možnost trávit volný čas.</w:t>
      </w:r>
      <w:r w:rsidR="00092217">
        <w:rPr>
          <w:rFonts w:ascii="Times New Roman" w:hAnsi="Times New Roman" w:cs="Times New Roman"/>
          <w:sz w:val="24"/>
          <w:szCs w:val="24"/>
        </w:rPr>
        <w:tab/>
      </w:r>
      <w:r w:rsidR="00092217">
        <w:rPr>
          <w:rFonts w:ascii="Times New Roman" w:hAnsi="Times New Roman" w:cs="Times New Roman"/>
          <w:sz w:val="24"/>
          <w:szCs w:val="24"/>
        </w:rPr>
        <w:tab/>
      </w:r>
      <w:r w:rsidR="00092217">
        <w:rPr>
          <w:rFonts w:ascii="Times New Roman" w:hAnsi="Times New Roman" w:cs="Times New Roman"/>
          <w:sz w:val="24"/>
          <w:szCs w:val="24"/>
        </w:rPr>
        <w:tab/>
      </w:r>
    </w:p>
    <w:p w14:paraId="3BB0A5C2" w14:textId="77777777" w:rsidR="00880D8D" w:rsidRDefault="00880D8D" w:rsidP="00880D8D">
      <w:pPr>
        <w:tabs>
          <w:tab w:val="left" w:pos="1134"/>
        </w:tabs>
        <w:spacing w:line="360" w:lineRule="auto"/>
        <w:jc w:val="both"/>
        <w:rPr>
          <w:rFonts w:ascii="Times New Roman" w:hAnsi="Times New Roman" w:cs="Times New Roman"/>
          <w:sz w:val="24"/>
          <w:szCs w:val="24"/>
        </w:rPr>
      </w:pPr>
    </w:p>
    <w:p w14:paraId="465423B5"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5B547F94"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7307D235"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0D79002B"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3403C76C"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206441F6"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1A396FF0"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2766EE9F"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584099FA"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17EDF68A"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43EF5D37"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1E566CD5"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0EDFB747"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39725E10"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2A2B8C75"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4FDE2567"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6EB28427" w14:textId="77777777" w:rsidR="00905042" w:rsidRDefault="00905042" w:rsidP="00880D8D">
      <w:pPr>
        <w:tabs>
          <w:tab w:val="left" w:pos="1134"/>
        </w:tabs>
        <w:spacing w:line="360" w:lineRule="auto"/>
        <w:jc w:val="both"/>
        <w:rPr>
          <w:rFonts w:ascii="Times New Roman" w:hAnsi="Times New Roman" w:cs="Times New Roman"/>
          <w:sz w:val="24"/>
          <w:szCs w:val="24"/>
        </w:rPr>
      </w:pPr>
    </w:p>
    <w:p w14:paraId="56DACDB0" w14:textId="77777777" w:rsidR="00905042" w:rsidRPr="00880D8D" w:rsidRDefault="00905042" w:rsidP="00880D8D">
      <w:pPr>
        <w:tabs>
          <w:tab w:val="left" w:pos="1134"/>
        </w:tabs>
        <w:spacing w:line="360" w:lineRule="auto"/>
        <w:jc w:val="both"/>
        <w:rPr>
          <w:rFonts w:ascii="Times New Roman" w:hAnsi="Times New Roman" w:cs="Times New Roman"/>
          <w:sz w:val="24"/>
          <w:szCs w:val="24"/>
        </w:rPr>
      </w:pPr>
    </w:p>
    <w:p w14:paraId="0BCB788E" w14:textId="01F0F1A1" w:rsidR="00C57137" w:rsidRPr="00494A10" w:rsidRDefault="00AD179C" w:rsidP="00C563C9">
      <w:pPr>
        <w:pStyle w:val="1"/>
        <w:spacing w:line="360" w:lineRule="auto"/>
        <w:jc w:val="both"/>
      </w:pPr>
      <w:bookmarkStart w:id="34" w:name="_Toc169164861"/>
      <w:r w:rsidRPr="00494A10">
        <w:lastRenderedPageBreak/>
        <w:t>Z</w:t>
      </w:r>
      <w:r w:rsidR="000B2F5B">
        <w:t>ÁVĚR</w:t>
      </w:r>
      <w:bookmarkEnd w:id="34"/>
      <w:r w:rsidR="00494A10" w:rsidRPr="00494A10">
        <w:br/>
      </w:r>
    </w:p>
    <w:p w14:paraId="71330C01" w14:textId="13CCCD36" w:rsidR="00590CDD" w:rsidRPr="00494A10" w:rsidRDefault="009A761A" w:rsidP="009A761A">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86BB0" w:rsidRPr="00494A10">
        <w:rPr>
          <w:rFonts w:ascii="Times New Roman" w:hAnsi="Times New Roman" w:cs="Times New Roman"/>
          <w:sz w:val="24"/>
          <w:szCs w:val="24"/>
        </w:rPr>
        <w:t xml:space="preserve">Vytyčeným cílem této práce bylo dostat do popředí otázku dětí v rodinách, kde s nimi vyrůstá ještě sourozenec se zrakovým postižením, zjistit, jakou pomoc a podporu měli možnost čerpat během vyrůstání, jaké jsou jejich zkušenosti a prožitky. </w:t>
      </w:r>
      <w:r w:rsidR="0072021D" w:rsidRPr="00494A10">
        <w:rPr>
          <w:rFonts w:ascii="Times New Roman" w:hAnsi="Times New Roman" w:cs="Times New Roman"/>
          <w:sz w:val="24"/>
          <w:szCs w:val="24"/>
        </w:rPr>
        <w:t xml:space="preserve">Jak se vlivem těchto skutečností tříbí žebříček jeho hodnot a budují životní postoje. </w:t>
      </w:r>
      <w:r w:rsidR="003514B7">
        <w:rPr>
          <w:rFonts w:ascii="Times New Roman" w:hAnsi="Times New Roman" w:cs="Times New Roman"/>
          <w:sz w:val="24"/>
          <w:szCs w:val="24"/>
        </w:rPr>
        <w:t>J</w:t>
      </w:r>
      <w:r w:rsidR="00186BB0" w:rsidRPr="00494A10">
        <w:rPr>
          <w:rFonts w:ascii="Times New Roman" w:hAnsi="Times New Roman" w:cs="Times New Roman"/>
          <w:sz w:val="24"/>
          <w:szCs w:val="24"/>
        </w:rPr>
        <w:t xml:space="preserve">akou podporu by si představovali a jakou by přáli dalším dětem, které si prochází stejnou zkušeností. </w:t>
      </w:r>
    </w:p>
    <w:p w14:paraId="0909AFE0" w14:textId="116F11E0" w:rsidR="000A248B" w:rsidRPr="00494A10" w:rsidRDefault="009A761A" w:rsidP="009A761A">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A248B" w:rsidRPr="00494A10">
        <w:rPr>
          <w:rFonts w:ascii="Times New Roman" w:hAnsi="Times New Roman" w:cs="Times New Roman"/>
          <w:sz w:val="24"/>
          <w:szCs w:val="24"/>
        </w:rPr>
        <w:t xml:space="preserve">Při pročítání jiných </w:t>
      </w:r>
      <w:r w:rsidR="00734A97">
        <w:rPr>
          <w:rFonts w:ascii="Times New Roman" w:hAnsi="Times New Roman" w:cs="Times New Roman"/>
          <w:sz w:val="24"/>
          <w:szCs w:val="24"/>
        </w:rPr>
        <w:t>závěrečných</w:t>
      </w:r>
      <w:r w:rsidR="000A248B" w:rsidRPr="00494A10">
        <w:rPr>
          <w:rFonts w:ascii="Times New Roman" w:hAnsi="Times New Roman" w:cs="Times New Roman"/>
          <w:sz w:val="24"/>
          <w:szCs w:val="24"/>
        </w:rPr>
        <w:t xml:space="preserve"> prací věnujících se podobnému tématu se často opakují otázky na pozitivní a negativní zkušenosti a míra zodpovědnosti, která je kladena na intaktní sourozence – ta se opakovala ve všech případech, samozřejmě s přihlédnutím k individualitám rodiny a závažnosti postižení sourozence. </w:t>
      </w:r>
      <w:r w:rsidR="0072131C" w:rsidRPr="00494A10">
        <w:rPr>
          <w:rFonts w:ascii="Times New Roman" w:hAnsi="Times New Roman" w:cs="Times New Roman"/>
          <w:sz w:val="24"/>
          <w:szCs w:val="24"/>
        </w:rPr>
        <w:t xml:space="preserve">To, že je pozornost primárně směřována na dítě s postižením (ať už zrakovým, nebo jakýmkoli jiným) a na jeho rodiče, je zcela pochopitelné a logické. Ale právě proto nás zaujala možnost prozkoumat, jak se cítí děti, které v důsledku toho bývají velice často opomíjeny, nebo přetěžovány. </w:t>
      </w:r>
      <w:r w:rsidR="00B3678F" w:rsidRPr="00494A10">
        <w:rPr>
          <w:rFonts w:ascii="Times New Roman" w:hAnsi="Times New Roman" w:cs="Times New Roman"/>
          <w:sz w:val="24"/>
          <w:szCs w:val="24"/>
        </w:rPr>
        <w:t>Samozřejmě je dobré sdílet pozitivní aspekty vztahu intaktních sourozenců s jejich sourozenci s postižením, mohou být přínosné pro další rodiny, které se nacházejí na prahu podobné situace. Nicméně své místo mají i úskalí, kter</w:t>
      </w:r>
      <w:r w:rsidR="009E1941">
        <w:rPr>
          <w:rFonts w:ascii="Times New Roman" w:hAnsi="Times New Roman" w:cs="Times New Roman"/>
          <w:sz w:val="24"/>
          <w:szCs w:val="24"/>
        </w:rPr>
        <w:t>á</w:t>
      </w:r>
      <w:r w:rsidR="00B3678F" w:rsidRPr="00494A10">
        <w:rPr>
          <w:rFonts w:ascii="Times New Roman" w:hAnsi="Times New Roman" w:cs="Times New Roman"/>
          <w:sz w:val="24"/>
          <w:szCs w:val="24"/>
        </w:rPr>
        <w:t xml:space="preserve"> tento vztah přináší a obavy z předsudků a negativních dopadů na intaktní dítě, což byl účel vzniku této práce.</w:t>
      </w:r>
      <w:r w:rsidR="0072131C" w:rsidRPr="00494A10">
        <w:rPr>
          <w:rFonts w:ascii="Times New Roman" w:hAnsi="Times New Roman" w:cs="Times New Roman"/>
          <w:sz w:val="24"/>
          <w:szCs w:val="24"/>
        </w:rPr>
        <w:t xml:space="preserve"> </w:t>
      </w:r>
    </w:p>
    <w:p w14:paraId="0541C624" w14:textId="73FC8765" w:rsidR="003A6A6F" w:rsidRPr="00494A10" w:rsidRDefault="009A761A" w:rsidP="009E1941">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17440" w:rsidRPr="00494A10">
        <w:rPr>
          <w:rFonts w:ascii="Times New Roman" w:hAnsi="Times New Roman" w:cs="Times New Roman"/>
          <w:sz w:val="24"/>
          <w:szCs w:val="24"/>
        </w:rPr>
        <w:t xml:space="preserve">Tomu, jak situaci vnímají a popisují intaktní sourozenci, se v dnešní době věnuje už řada publikací </w:t>
      </w:r>
      <w:r w:rsidR="00390BE3" w:rsidRPr="00494A10">
        <w:rPr>
          <w:rFonts w:ascii="Times New Roman" w:hAnsi="Times New Roman" w:cs="Times New Roman"/>
          <w:sz w:val="24"/>
          <w:szCs w:val="24"/>
        </w:rPr>
        <w:t xml:space="preserve">(zmiňme např. publikaci od Davida Havelky a Bartošové Kateřiny – Speciální sourozenci z roku 2019, Praha: Portál) </w:t>
      </w:r>
      <w:r w:rsidR="00A17440" w:rsidRPr="00494A10">
        <w:rPr>
          <w:rFonts w:ascii="Times New Roman" w:hAnsi="Times New Roman" w:cs="Times New Roman"/>
          <w:sz w:val="24"/>
          <w:szCs w:val="24"/>
        </w:rPr>
        <w:t xml:space="preserve">a raná péče se snaží rodiče v tomto směru edukovat (např. webináři). </w:t>
      </w:r>
      <w:r w:rsidR="00390BE3" w:rsidRPr="00494A10">
        <w:rPr>
          <w:rFonts w:ascii="Times New Roman" w:hAnsi="Times New Roman" w:cs="Times New Roman"/>
          <w:sz w:val="24"/>
          <w:szCs w:val="24"/>
        </w:rPr>
        <w:t>Společnost EDA nabízí vzdělávací kurzy akreditované MŠMT</w:t>
      </w:r>
      <w:r w:rsidR="006D6C7B" w:rsidRPr="00494A10">
        <w:rPr>
          <w:rFonts w:ascii="Times New Roman" w:hAnsi="Times New Roman" w:cs="Times New Roman"/>
          <w:sz w:val="24"/>
          <w:szCs w:val="24"/>
        </w:rPr>
        <w:t xml:space="preserve"> (Sourozenci dětí s postižením: specifika, potřeby a možnosti jejich podpory).</w:t>
      </w:r>
    </w:p>
    <w:p w14:paraId="6FA72AC2" w14:textId="3A0330C7" w:rsidR="008712D2" w:rsidRPr="00494A10" w:rsidRDefault="009E1941" w:rsidP="009A761A">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712D2" w:rsidRPr="00494A10">
        <w:rPr>
          <w:rFonts w:ascii="Times New Roman" w:hAnsi="Times New Roman" w:cs="Times New Roman"/>
          <w:sz w:val="24"/>
          <w:szCs w:val="24"/>
        </w:rPr>
        <w:t>Po analýze dat z rozhovorů můžeme stanovit následující závěry:</w:t>
      </w:r>
    </w:p>
    <w:p w14:paraId="432FE2D3" w14:textId="19F15E0C" w:rsidR="008712D2" w:rsidRPr="00494A10" w:rsidRDefault="008712D2" w:rsidP="00C563C9">
      <w:pPr>
        <w:pStyle w:val="Odstavecseseznamem"/>
        <w:numPr>
          <w:ilvl w:val="0"/>
          <w:numId w:val="9"/>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Intaktní sourozenci v rodinách s dítětem se zrakovým postižením vnímají velice silně, ale často jsou na okraji zájmu a očekává se od nich automatické pochopení a zapojení se do situace. </w:t>
      </w:r>
    </w:p>
    <w:p w14:paraId="4C307203" w14:textId="7886F851" w:rsidR="008712D2" w:rsidRPr="00494A10" w:rsidRDefault="008712D2" w:rsidP="00C563C9">
      <w:pPr>
        <w:pStyle w:val="Odstavecseseznamem"/>
        <w:numPr>
          <w:ilvl w:val="0"/>
          <w:numId w:val="9"/>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Právě očekávání rodičů, jejich komunikace situace je pro intaktní sourozence klíčov</w:t>
      </w:r>
      <w:r w:rsidR="00A63DBC">
        <w:rPr>
          <w:rFonts w:ascii="Times New Roman" w:hAnsi="Times New Roman" w:cs="Times New Roman"/>
          <w:sz w:val="24"/>
          <w:szCs w:val="24"/>
        </w:rPr>
        <w:t>á</w:t>
      </w:r>
      <w:r w:rsidRPr="00494A10">
        <w:rPr>
          <w:rFonts w:ascii="Times New Roman" w:hAnsi="Times New Roman" w:cs="Times New Roman"/>
          <w:sz w:val="24"/>
          <w:szCs w:val="24"/>
        </w:rPr>
        <w:t xml:space="preserve">. </w:t>
      </w:r>
    </w:p>
    <w:p w14:paraId="5F77ED2F" w14:textId="095F0AE4" w:rsidR="008712D2" w:rsidRPr="00494A10" w:rsidRDefault="008712D2" w:rsidP="00C563C9">
      <w:pPr>
        <w:pStyle w:val="Odstavecseseznamem"/>
        <w:numPr>
          <w:ilvl w:val="0"/>
          <w:numId w:val="9"/>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Vyrůstání v takové rodině sebou nese řadu rizik a negativních zkušeností, které mohou vést až k pokřivení vztahů. Intaktní sourozenci bývají vystaveni k jejich věku </w:t>
      </w:r>
      <w:r w:rsidRPr="00494A10">
        <w:rPr>
          <w:rFonts w:ascii="Times New Roman" w:hAnsi="Times New Roman" w:cs="Times New Roman"/>
          <w:sz w:val="24"/>
          <w:szCs w:val="24"/>
        </w:rPr>
        <w:lastRenderedPageBreak/>
        <w:t xml:space="preserve">nepřiměřené míře zodpovědnosti. Musejí v sobě zpracovat řadu negativních emocí, jako je například stud a pocit opuštění, a často bývají na tyto emoce sami. </w:t>
      </w:r>
    </w:p>
    <w:p w14:paraId="45A135D4" w14:textId="23DD43F1" w:rsidR="008712D2" w:rsidRPr="00494A10" w:rsidRDefault="00A32401" w:rsidP="00C563C9">
      <w:pPr>
        <w:pStyle w:val="Odstavecseseznamem"/>
        <w:numPr>
          <w:ilvl w:val="0"/>
          <w:numId w:val="9"/>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 xml:space="preserve">Rodiče vkládají veškerou svou pozornost a úsilí k tomu, aby zajistili co možná nejhladší chod domácnosti – v důsledku toho nemají energii a čas vyhledávat ještě odbornou pomoc pro své intaktní děti. </w:t>
      </w:r>
    </w:p>
    <w:p w14:paraId="3BEEFB7B" w14:textId="5B167DAC" w:rsidR="00A32401" w:rsidRPr="00494A10" w:rsidRDefault="00A32401" w:rsidP="00C563C9">
      <w:pPr>
        <w:pStyle w:val="Odstavecseseznamem"/>
        <w:numPr>
          <w:ilvl w:val="0"/>
          <w:numId w:val="9"/>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Role intaktního sourozence v rodině může dítěti přinést i řadu cenných dovedností, z nichž může čerpat v životě. Bývají zodpovědnější, vyspělejší</w:t>
      </w:r>
      <w:r w:rsidR="00715863" w:rsidRPr="00494A10">
        <w:rPr>
          <w:rFonts w:ascii="Times New Roman" w:hAnsi="Times New Roman" w:cs="Times New Roman"/>
          <w:sz w:val="24"/>
          <w:szCs w:val="24"/>
        </w:rPr>
        <w:t xml:space="preserve"> a houževnatí. Často se u</w:t>
      </w:r>
      <w:r w:rsidR="0086747A">
        <w:rPr>
          <w:rFonts w:ascii="Times New Roman" w:hAnsi="Times New Roman" w:cs="Times New Roman"/>
          <w:sz w:val="24"/>
          <w:szCs w:val="24"/>
        </w:rPr>
        <w:t> </w:t>
      </w:r>
      <w:r w:rsidR="00715863" w:rsidRPr="00494A10">
        <w:rPr>
          <w:rFonts w:ascii="Times New Roman" w:hAnsi="Times New Roman" w:cs="Times New Roman"/>
          <w:sz w:val="24"/>
          <w:szCs w:val="24"/>
        </w:rPr>
        <w:t xml:space="preserve">nich objevují sklony o někoho pečovat, což může být přínosem i v pomáhajících profesích. </w:t>
      </w:r>
    </w:p>
    <w:p w14:paraId="356D0921" w14:textId="64313470" w:rsidR="00715863" w:rsidRPr="00494A10" w:rsidRDefault="00715863" w:rsidP="00C563C9">
      <w:pPr>
        <w:pStyle w:val="Odstavecseseznamem"/>
        <w:numPr>
          <w:ilvl w:val="0"/>
          <w:numId w:val="9"/>
        </w:numPr>
        <w:tabs>
          <w:tab w:val="left" w:pos="1134"/>
        </w:tabs>
        <w:spacing w:line="360" w:lineRule="auto"/>
        <w:jc w:val="both"/>
        <w:rPr>
          <w:rFonts w:ascii="Times New Roman" w:hAnsi="Times New Roman" w:cs="Times New Roman"/>
          <w:sz w:val="24"/>
          <w:szCs w:val="24"/>
        </w:rPr>
      </w:pPr>
      <w:r w:rsidRPr="00494A10">
        <w:rPr>
          <w:rFonts w:ascii="Times New Roman" w:hAnsi="Times New Roman" w:cs="Times New Roman"/>
          <w:sz w:val="24"/>
          <w:szCs w:val="24"/>
        </w:rPr>
        <w:t>Obecně je úroveň podpory intaktních sourozenců zatím nedostatečná</w:t>
      </w:r>
      <w:r w:rsidR="008B1415" w:rsidRPr="00494A10">
        <w:rPr>
          <w:rFonts w:ascii="Times New Roman" w:hAnsi="Times New Roman" w:cs="Times New Roman"/>
          <w:sz w:val="24"/>
          <w:szCs w:val="24"/>
        </w:rPr>
        <w:t xml:space="preserve">, ale pomalými krůčky se dostává na světlo. </w:t>
      </w:r>
    </w:p>
    <w:p w14:paraId="730F348A" w14:textId="6663A29E" w:rsidR="000A248B" w:rsidRDefault="000A248B" w:rsidP="00F7588B">
      <w:pPr>
        <w:tabs>
          <w:tab w:val="left" w:pos="1134"/>
        </w:tabs>
        <w:spacing w:line="360" w:lineRule="auto"/>
        <w:jc w:val="both"/>
        <w:rPr>
          <w:rFonts w:ascii="Times New Roman" w:hAnsi="Times New Roman" w:cs="Times New Roman"/>
          <w:sz w:val="24"/>
          <w:szCs w:val="24"/>
        </w:rPr>
      </w:pPr>
    </w:p>
    <w:p w14:paraId="62A223E0" w14:textId="293C1080" w:rsidR="00F7588B" w:rsidRPr="00494A10" w:rsidRDefault="00F7588B" w:rsidP="00F7588B">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07BBB">
        <w:rPr>
          <w:rFonts w:ascii="Times New Roman" w:hAnsi="Times New Roman" w:cs="Times New Roman"/>
          <w:sz w:val="24"/>
          <w:szCs w:val="24"/>
        </w:rPr>
        <w:t xml:space="preserve"> </w:t>
      </w:r>
    </w:p>
    <w:p w14:paraId="171FE9EF" w14:textId="061D8174" w:rsidR="00C563C9" w:rsidRDefault="00C563C9">
      <w:pPr>
        <w:rPr>
          <w:rFonts w:ascii="Times New Roman" w:hAnsi="Times New Roman" w:cs="Times New Roman"/>
          <w:b/>
          <w:bCs/>
          <w:sz w:val="32"/>
          <w:szCs w:val="32"/>
        </w:rPr>
      </w:pPr>
    </w:p>
    <w:p w14:paraId="3EEB1C57" w14:textId="77777777" w:rsidR="00880D8D" w:rsidRDefault="00880D8D">
      <w:pPr>
        <w:rPr>
          <w:rFonts w:ascii="Times New Roman" w:hAnsi="Times New Roman" w:cs="Times New Roman"/>
          <w:b/>
          <w:bCs/>
          <w:sz w:val="32"/>
          <w:szCs w:val="32"/>
        </w:rPr>
      </w:pPr>
    </w:p>
    <w:p w14:paraId="2973BA7A" w14:textId="77777777" w:rsidR="00880D8D" w:rsidRDefault="00880D8D">
      <w:pPr>
        <w:rPr>
          <w:rFonts w:ascii="Times New Roman" w:hAnsi="Times New Roman" w:cs="Times New Roman"/>
          <w:b/>
          <w:bCs/>
          <w:sz w:val="32"/>
          <w:szCs w:val="32"/>
        </w:rPr>
      </w:pPr>
    </w:p>
    <w:p w14:paraId="52A6A838" w14:textId="77777777" w:rsidR="00880D8D" w:rsidRDefault="00880D8D">
      <w:pPr>
        <w:rPr>
          <w:rFonts w:ascii="Times New Roman" w:hAnsi="Times New Roman" w:cs="Times New Roman"/>
          <w:b/>
          <w:bCs/>
          <w:sz w:val="32"/>
          <w:szCs w:val="32"/>
        </w:rPr>
      </w:pPr>
    </w:p>
    <w:p w14:paraId="5F5A30D3" w14:textId="77777777" w:rsidR="00880D8D" w:rsidRDefault="00880D8D">
      <w:pPr>
        <w:rPr>
          <w:rFonts w:ascii="Times New Roman" w:hAnsi="Times New Roman" w:cs="Times New Roman"/>
          <w:b/>
          <w:bCs/>
          <w:sz w:val="32"/>
          <w:szCs w:val="32"/>
        </w:rPr>
      </w:pPr>
    </w:p>
    <w:p w14:paraId="578D98FD" w14:textId="77777777" w:rsidR="00880D8D" w:rsidRDefault="00880D8D">
      <w:pPr>
        <w:rPr>
          <w:rFonts w:ascii="Times New Roman" w:hAnsi="Times New Roman" w:cs="Times New Roman"/>
          <w:b/>
          <w:bCs/>
          <w:sz w:val="32"/>
          <w:szCs w:val="32"/>
        </w:rPr>
      </w:pPr>
    </w:p>
    <w:p w14:paraId="34A329EA" w14:textId="77777777" w:rsidR="00880D8D" w:rsidRDefault="00880D8D">
      <w:pPr>
        <w:rPr>
          <w:rFonts w:ascii="Times New Roman" w:hAnsi="Times New Roman" w:cs="Times New Roman"/>
          <w:b/>
          <w:bCs/>
          <w:sz w:val="32"/>
          <w:szCs w:val="32"/>
        </w:rPr>
      </w:pPr>
    </w:p>
    <w:p w14:paraId="781090BE" w14:textId="77777777" w:rsidR="00880D8D" w:rsidRDefault="00880D8D">
      <w:pPr>
        <w:rPr>
          <w:rFonts w:ascii="Times New Roman" w:hAnsi="Times New Roman" w:cs="Times New Roman"/>
          <w:b/>
          <w:bCs/>
          <w:sz w:val="32"/>
          <w:szCs w:val="32"/>
        </w:rPr>
      </w:pPr>
    </w:p>
    <w:p w14:paraId="1079074E" w14:textId="77777777" w:rsidR="00880D8D" w:rsidRDefault="00880D8D">
      <w:pPr>
        <w:rPr>
          <w:rFonts w:ascii="Times New Roman" w:hAnsi="Times New Roman" w:cs="Times New Roman"/>
          <w:b/>
          <w:bCs/>
          <w:sz w:val="32"/>
          <w:szCs w:val="32"/>
        </w:rPr>
      </w:pPr>
    </w:p>
    <w:p w14:paraId="126D2470" w14:textId="77777777" w:rsidR="00880D8D" w:rsidRDefault="00880D8D">
      <w:pPr>
        <w:rPr>
          <w:rFonts w:ascii="Times New Roman" w:hAnsi="Times New Roman" w:cs="Times New Roman"/>
          <w:b/>
          <w:bCs/>
          <w:sz w:val="32"/>
          <w:szCs w:val="32"/>
        </w:rPr>
      </w:pPr>
    </w:p>
    <w:p w14:paraId="3E0BBAB2" w14:textId="77777777" w:rsidR="00880D8D" w:rsidRDefault="00880D8D">
      <w:pPr>
        <w:rPr>
          <w:rFonts w:ascii="Times New Roman" w:hAnsi="Times New Roman" w:cs="Times New Roman"/>
          <w:b/>
          <w:bCs/>
          <w:sz w:val="32"/>
          <w:szCs w:val="32"/>
        </w:rPr>
      </w:pPr>
    </w:p>
    <w:p w14:paraId="7AFE1765" w14:textId="77777777" w:rsidR="00880D8D" w:rsidRDefault="00880D8D">
      <w:pPr>
        <w:rPr>
          <w:rFonts w:ascii="Times New Roman" w:hAnsi="Times New Roman" w:cs="Times New Roman"/>
          <w:b/>
          <w:bCs/>
          <w:sz w:val="32"/>
          <w:szCs w:val="32"/>
        </w:rPr>
      </w:pPr>
    </w:p>
    <w:p w14:paraId="706D88B3" w14:textId="77777777" w:rsidR="00880D8D" w:rsidRDefault="00880D8D">
      <w:pPr>
        <w:rPr>
          <w:rFonts w:ascii="Times New Roman" w:hAnsi="Times New Roman" w:cs="Times New Roman"/>
          <w:b/>
          <w:bCs/>
          <w:sz w:val="32"/>
          <w:szCs w:val="32"/>
        </w:rPr>
      </w:pPr>
    </w:p>
    <w:p w14:paraId="7CF3C764" w14:textId="77777777" w:rsidR="00880D8D" w:rsidRDefault="00880D8D">
      <w:pPr>
        <w:rPr>
          <w:rFonts w:ascii="Times New Roman" w:hAnsi="Times New Roman" w:cs="Times New Roman"/>
          <w:b/>
          <w:bCs/>
          <w:sz w:val="32"/>
          <w:szCs w:val="32"/>
        </w:rPr>
      </w:pPr>
    </w:p>
    <w:p w14:paraId="5A0B7287" w14:textId="2CD4DA41" w:rsidR="00C563C9" w:rsidRDefault="00241EA5" w:rsidP="00BE7196">
      <w:pPr>
        <w:jc w:val="center"/>
        <w:rPr>
          <w:rFonts w:ascii="Times New Roman" w:hAnsi="Times New Roman" w:cs="Times New Roman"/>
          <w:b/>
          <w:bCs/>
          <w:sz w:val="48"/>
          <w:szCs w:val="48"/>
        </w:rPr>
      </w:pPr>
      <w:r>
        <w:rPr>
          <w:rFonts w:ascii="Times New Roman" w:hAnsi="Times New Roman" w:cs="Times New Roman"/>
          <w:b/>
          <w:bCs/>
          <w:sz w:val="48"/>
          <w:szCs w:val="48"/>
        </w:rPr>
        <w:lastRenderedPageBreak/>
        <w:t>SOUHRN</w:t>
      </w:r>
    </w:p>
    <w:p w14:paraId="2A761930" w14:textId="77777777" w:rsidR="00880D8D" w:rsidRDefault="00880D8D" w:rsidP="00BE7196">
      <w:pPr>
        <w:jc w:val="center"/>
        <w:rPr>
          <w:rFonts w:ascii="Times New Roman" w:hAnsi="Times New Roman" w:cs="Times New Roman"/>
          <w:b/>
          <w:bCs/>
          <w:sz w:val="48"/>
          <w:szCs w:val="48"/>
        </w:rPr>
      </w:pPr>
    </w:p>
    <w:p w14:paraId="462B0E39" w14:textId="5148C8B7" w:rsidR="00241EA5" w:rsidRDefault="00241EA5"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bakalářské práci jsme se věnovali tématu intaktních sourozenců v rodinách s dětmi se zrakovým postižením. Jaké podpory se jim dostalo během dětství a jakou podporu by si představovali v případě, že se jim žádné nedostalo. Téma se tedy věnovalo čistě jim </w:t>
      </w:r>
      <w:proofErr w:type="gramStart"/>
      <w:r>
        <w:rPr>
          <w:rFonts w:ascii="Times New Roman" w:hAnsi="Times New Roman" w:cs="Times New Roman"/>
          <w:sz w:val="24"/>
          <w:szCs w:val="24"/>
        </w:rPr>
        <w:t xml:space="preserve">a </w:t>
      </w:r>
      <w:r w:rsidR="00610BB2">
        <w:rPr>
          <w:rFonts w:ascii="Times New Roman" w:hAnsi="Times New Roman" w:cs="Times New Roman"/>
          <w:sz w:val="24"/>
          <w:szCs w:val="24"/>
        </w:rPr>
        <w:t> </w:t>
      </w:r>
      <w:r>
        <w:rPr>
          <w:rFonts w:ascii="Times New Roman" w:hAnsi="Times New Roman" w:cs="Times New Roman"/>
          <w:sz w:val="24"/>
          <w:szCs w:val="24"/>
        </w:rPr>
        <w:t>jejich</w:t>
      </w:r>
      <w:proofErr w:type="gramEnd"/>
      <w:r>
        <w:rPr>
          <w:rFonts w:ascii="Times New Roman" w:hAnsi="Times New Roman" w:cs="Times New Roman"/>
          <w:sz w:val="24"/>
          <w:szCs w:val="24"/>
        </w:rPr>
        <w:t xml:space="preserve"> subjektivním prožitkům z dětství a toho, co si z něj odnášejí do života. </w:t>
      </w:r>
      <w:r w:rsidR="00D92D55">
        <w:rPr>
          <w:rFonts w:ascii="Times New Roman" w:hAnsi="Times New Roman" w:cs="Times New Roman"/>
          <w:sz w:val="24"/>
          <w:szCs w:val="24"/>
        </w:rPr>
        <w:t xml:space="preserve">V teoretické části je dělena na čtyři kapitoly, a sice: rodina, sourozenci dětí s postižením, zrakové postižení </w:t>
      </w:r>
      <w:proofErr w:type="gramStart"/>
      <w:r w:rsidR="00D92D55">
        <w:rPr>
          <w:rFonts w:ascii="Times New Roman" w:hAnsi="Times New Roman" w:cs="Times New Roman"/>
          <w:sz w:val="24"/>
          <w:szCs w:val="24"/>
        </w:rPr>
        <w:t xml:space="preserve">a </w:t>
      </w:r>
      <w:r w:rsidR="00596837">
        <w:rPr>
          <w:rFonts w:ascii="Times New Roman" w:hAnsi="Times New Roman" w:cs="Times New Roman"/>
          <w:sz w:val="24"/>
          <w:szCs w:val="24"/>
        </w:rPr>
        <w:t> </w:t>
      </w:r>
      <w:r w:rsidR="00D92D55">
        <w:rPr>
          <w:rFonts w:ascii="Times New Roman" w:hAnsi="Times New Roman" w:cs="Times New Roman"/>
          <w:sz w:val="24"/>
          <w:szCs w:val="24"/>
        </w:rPr>
        <w:t>specifika</w:t>
      </w:r>
      <w:proofErr w:type="gramEnd"/>
      <w:r w:rsidR="00D92D55">
        <w:rPr>
          <w:rFonts w:ascii="Times New Roman" w:hAnsi="Times New Roman" w:cs="Times New Roman"/>
          <w:sz w:val="24"/>
          <w:szCs w:val="24"/>
        </w:rPr>
        <w:t xml:space="preserve"> vývoje dítěte se zrakovým postižením. </w:t>
      </w:r>
      <w:r w:rsidR="00FE5B6E">
        <w:rPr>
          <w:rFonts w:ascii="Times New Roman" w:hAnsi="Times New Roman" w:cs="Times New Roman"/>
          <w:sz w:val="24"/>
          <w:szCs w:val="24"/>
        </w:rPr>
        <w:t>Praktickou část práce tvoří tři kapitoly popisující výzkumný problém a jeho cíle, metodologický rámec a následnou deskripcí dat.</w:t>
      </w:r>
    </w:p>
    <w:p w14:paraId="66B927E6" w14:textId="451D646B" w:rsidR="00FE5B6E" w:rsidRDefault="00FE5B6E"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první kapitole je popsána rodina. </w:t>
      </w:r>
      <w:r w:rsidR="002D2CBE">
        <w:rPr>
          <w:rFonts w:ascii="Times New Roman" w:hAnsi="Times New Roman" w:cs="Times New Roman"/>
          <w:sz w:val="24"/>
          <w:szCs w:val="24"/>
        </w:rPr>
        <w:t xml:space="preserve">Jakou může mít v dnešní době podobu, jaké jsou její funkce. Vzhledem k zaměření práce jsme blíže popsali i fáze, kterými si prochází rodiče po zjištění diagnózy dítěte – tedy fáze šoku, popření, hněvu, smlouvání a akceptace. </w:t>
      </w:r>
      <w:r w:rsidR="00AD51EF">
        <w:rPr>
          <w:rFonts w:ascii="Times New Roman" w:hAnsi="Times New Roman" w:cs="Times New Roman"/>
          <w:sz w:val="24"/>
          <w:szCs w:val="24"/>
        </w:rPr>
        <w:t xml:space="preserve">Odpovědí na tyto fáze mohou být nevhodné styly výchovy, které jsou popsány v následující podkapitole. </w:t>
      </w:r>
      <w:r w:rsidR="001E2E60">
        <w:rPr>
          <w:rFonts w:ascii="Times New Roman" w:hAnsi="Times New Roman" w:cs="Times New Roman"/>
          <w:sz w:val="24"/>
          <w:szCs w:val="24"/>
        </w:rPr>
        <w:t xml:space="preserve">Rodiče mohou na své děti být přehnaně úzkostliví a opatrní. Mohou jej rozmazlovat, čímž se snaží „odškodnit“ svou domnělou vinu. Naopak perfekcionistický přístup rodičů nebere ohledy na omezení dítěte a mohou jej tak přetížit. Někdy nastává i případ protekční výchovy, kdy rodiče neberou v potaz schopnosti dítěte a snaží se jej ve všech aspektech života zvýhodnit a využít všech úlev. </w:t>
      </w:r>
      <w:r w:rsidR="00186B35">
        <w:rPr>
          <w:rFonts w:ascii="Times New Roman" w:hAnsi="Times New Roman" w:cs="Times New Roman"/>
          <w:sz w:val="24"/>
          <w:szCs w:val="24"/>
        </w:rPr>
        <w:t xml:space="preserve">Posledním možným nevhodným přístupem je zavržení, kdy se rodiče nedokážou smířit se situací, která nastala. </w:t>
      </w:r>
    </w:p>
    <w:p w14:paraId="541349C4" w14:textId="48505640" w:rsidR="00596837" w:rsidRDefault="00596837"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Kromě rodičů prožívají tuto situaci i intaktní sourozenci, což je i zaměřením této práce a věnuje se jim druhá kapitola teoretické části.</w:t>
      </w:r>
      <w:r w:rsidR="00506C33">
        <w:rPr>
          <w:rFonts w:ascii="Times New Roman" w:hAnsi="Times New Roman" w:cs="Times New Roman"/>
          <w:sz w:val="24"/>
          <w:szCs w:val="24"/>
        </w:rPr>
        <w:t xml:space="preserve"> Jsou v ní popsány situace, do kterých se intaktní sourozenec během dětství dostává a emoce, jaké během nich prožívá. </w:t>
      </w:r>
      <w:r w:rsidR="001B7CCE">
        <w:rPr>
          <w:rFonts w:ascii="Times New Roman" w:hAnsi="Times New Roman" w:cs="Times New Roman"/>
          <w:sz w:val="24"/>
          <w:szCs w:val="24"/>
        </w:rPr>
        <w:t>V podkapitole se věnujeme tomu, jak sourozenecký vztah může ovlivnit to, v jakém pořadí se děti narodí – tedy dítě s postižením v pozici staršího, mladšího a v pozici jedináčka.</w:t>
      </w:r>
    </w:p>
    <w:p w14:paraId="464C6EAD" w14:textId="7520894D" w:rsidR="00D02D79" w:rsidRDefault="00D02D79"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Protože se tato práce zaměřuje na zrakové postižení, je mu věnována celá třetí kapitola. Zrakové postižení blíže definujeme, popíšeme, jaké mohou být příčiny jeho vzniku (tedy vrozené a získané vady) a dále jej klasifikujeme. Pro účely této práce </w:t>
      </w:r>
      <w:r w:rsidR="005A44BE">
        <w:rPr>
          <w:rFonts w:ascii="Times New Roman" w:hAnsi="Times New Roman" w:cs="Times New Roman"/>
          <w:sz w:val="24"/>
          <w:szCs w:val="24"/>
        </w:rPr>
        <w:t xml:space="preserve">jsou užity klasifikace dle medicínského a speciálně pedagogického hlediska, které se vzájemně doplňují. </w:t>
      </w:r>
    </w:p>
    <w:p w14:paraId="58581CC7" w14:textId="5F5A194A" w:rsidR="00F85286" w:rsidRDefault="00F85286"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poslední kapitole teoretické části blíže zkoumáme, jaká specifika má vývoj dítěte se zrakovým postižením. Zrakové postižení jej ovlivňuje i po psychické stránce a u těchto dětí </w:t>
      </w:r>
      <w:r>
        <w:rPr>
          <w:rFonts w:ascii="Times New Roman" w:hAnsi="Times New Roman" w:cs="Times New Roman"/>
          <w:sz w:val="24"/>
          <w:szCs w:val="24"/>
        </w:rPr>
        <w:lastRenderedPageBreak/>
        <w:t xml:space="preserve">může dojít k různým druhům deprivací, které blíže popsujeme. Tou nejvíce zřejmou je senzorická deprivace, ke které dochází kvůli omezenému přístupu k informacím a podnětům. </w:t>
      </w:r>
      <w:r w:rsidR="000E5451">
        <w:rPr>
          <w:rFonts w:ascii="Times New Roman" w:hAnsi="Times New Roman" w:cs="Times New Roman"/>
          <w:sz w:val="24"/>
          <w:szCs w:val="24"/>
        </w:rPr>
        <w:t xml:space="preserve">Vzhledem k výše popsaným fázím přijetí rodičů je jasné, že během vývoje dítěte může dojít </w:t>
      </w:r>
      <w:proofErr w:type="gramStart"/>
      <w:r w:rsidR="000E5451">
        <w:rPr>
          <w:rFonts w:ascii="Times New Roman" w:hAnsi="Times New Roman" w:cs="Times New Roman"/>
          <w:sz w:val="24"/>
          <w:szCs w:val="24"/>
        </w:rPr>
        <w:t>i</w:t>
      </w:r>
      <w:r w:rsidR="001A10A6">
        <w:rPr>
          <w:rFonts w:ascii="Times New Roman" w:hAnsi="Times New Roman" w:cs="Times New Roman"/>
          <w:sz w:val="24"/>
          <w:szCs w:val="24"/>
        </w:rPr>
        <w:t> </w:t>
      </w:r>
      <w:r w:rsidR="000E5451">
        <w:rPr>
          <w:rFonts w:ascii="Times New Roman" w:hAnsi="Times New Roman" w:cs="Times New Roman"/>
          <w:sz w:val="24"/>
          <w:szCs w:val="24"/>
        </w:rPr>
        <w:t xml:space="preserve"> k</w:t>
      </w:r>
      <w:proofErr w:type="gramEnd"/>
      <w:r w:rsidR="000E5451">
        <w:rPr>
          <w:rFonts w:ascii="Times New Roman" w:hAnsi="Times New Roman" w:cs="Times New Roman"/>
          <w:sz w:val="24"/>
          <w:szCs w:val="24"/>
        </w:rPr>
        <w:t> citové deprivaci, kdy jej matka, případně oba rodiče, nepřijmou a dítě tak emočně strádá.</w:t>
      </w:r>
      <w:r w:rsidR="000719DE">
        <w:rPr>
          <w:rFonts w:ascii="Times New Roman" w:hAnsi="Times New Roman" w:cs="Times New Roman"/>
          <w:sz w:val="24"/>
          <w:szCs w:val="24"/>
        </w:rPr>
        <w:t xml:space="preserve"> Následně vývoj dítěte rozdělíme do pěti vývojových období – novorozenec, kojenec, batole, mladší školní věk a starší školní věk.</w:t>
      </w:r>
      <w:r w:rsidR="00AD397F">
        <w:rPr>
          <w:rFonts w:ascii="Times New Roman" w:hAnsi="Times New Roman" w:cs="Times New Roman"/>
          <w:sz w:val="24"/>
          <w:szCs w:val="24"/>
        </w:rPr>
        <w:t xml:space="preserve"> Každé období časově vymezíme a uvedeme, s čím se může během něj potýkat. </w:t>
      </w:r>
    </w:p>
    <w:p w14:paraId="16B6ED8C" w14:textId="7EC9B1B2" w:rsidR="00BA036C" w:rsidRDefault="00BA036C"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Dále již následuje praktická část a její první kapitola, a sice představení výzkumného problému a jeho cílů</w:t>
      </w:r>
      <w:r w:rsidR="00555ACD">
        <w:rPr>
          <w:rFonts w:ascii="Times New Roman" w:hAnsi="Times New Roman" w:cs="Times New Roman"/>
          <w:sz w:val="24"/>
          <w:szCs w:val="24"/>
        </w:rPr>
        <w:t xml:space="preserve">. Těmi bylo prozkoumání podpory, jaké se během dětství dostalo </w:t>
      </w:r>
      <w:r w:rsidR="00FD3631">
        <w:rPr>
          <w:rFonts w:ascii="Times New Roman" w:hAnsi="Times New Roman" w:cs="Times New Roman"/>
          <w:sz w:val="24"/>
          <w:szCs w:val="24"/>
        </w:rPr>
        <w:t xml:space="preserve">participantům </w:t>
      </w:r>
      <w:r w:rsidR="00555ACD">
        <w:rPr>
          <w:rFonts w:ascii="Times New Roman" w:hAnsi="Times New Roman" w:cs="Times New Roman"/>
          <w:sz w:val="24"/>
          <w:szCs w:val="24"/>
        </w:rPr>
        <w:t>výzkumu a případně, jaké by uvítali. V podkapitole jsme představili metodologické otázky, které byly využity během rozhovorů.</w:t>
      </w:r>
    </w:p>
    <w:p w14:paraId="631240D5" w14:textId="66CA3570" w:rsidR="00B31945" w:rsidRDefault="00B31945"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další kapitole uvádíme metodologický rámec výzkumu. Zvolili jsme kvalitativní výzkum, kterého se zúčastnilo pět </w:t>
      </w:r>
      <w:r w:rsidR="00FD3631">
        <w:rPr>
          <w:rFonts w:ascii="Times New Roman" w:hAnsi="Times New Roman" w:cs="Times New Roman"/>
          <w:sz w:val="24"/>
          <w:szCs w:val="24"/>
        </w:rPr>
        <w:t>participantů</w:t>
      </w:r>
      <w:r>
        <w:rPr>
          <w:rFonts w:ascii="Times New Roman" w:hAnsi="Times New Roman" w:cs="Times New Roman"/>
          <w:sz w:val="24"/>
          <w:szCs w:val="24"/>
        </w:rPr>
        <w:t xml:space="preserve">, kteří splňovali následující kritéria: mají sourozence se zrakovým postižením a sami jsou starší 18 let. Pro rozhovory byly cíleně osloveny čtyři ženy a jeden muž. </w:t>
      </w:r>
      <w:r w:rsidR="001D5F3E">
        <w:rPr>
          <w:rFonts w:ascii="Times New Roman" w:hAnsi="Times New Roman" w:cs="Times New Roman"/>
          <w:sz w:val="24"/>
          <w:szCs w:val="24"/>
        </w:rPr>
        <w:t xml:space="preserve">Polostrukturované rozhovory byly nahrány na aplikaci Diktafon na mobilní telefon a dále přepsány do aplikace Microsoft Word, následně se s nimi pracovalo metodou IPA. Před samotným započetím rozhovorů </w:t>
      </w:r>
      <w:r w:rsidR="00FD3631">
        <w:rPr>
          <w:rFonts w:ascii="Times New Roman" w:hAnsi="Times New Roman" w:cs="Times New Roman"/>
          <w:sz w:val="24"/>
          <w:szCs w:val="24"/>
        </w:rPr>
        <w:t xml:space="preserve">participanti </w:t>
      </w:r>
      <w:r w:rsidR="001D5F3E">
        <w:rPr>
          <w:rFonts w:ascii="Times New Roman" w:hAnsi="Times New Roman" w:cs="Times New Roman"/>
          <w:sz w:val="24"/>
          <w:szCs w:val="24"/>
        </w:rPr>
        <w:t>podepsali informovaný souhlas.</w:t>
      </w:r>
    </w:p>
    <w:p w14:paraId="16677608" w14:textId="34E395B5" w:rsidR="00084C9B" w:rsidRDefault="00084C9B" w:rsidP="00FE5B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 rozhovorů vzešlo pět důležitých téma</w:t>
      </w:r>
      <w:r w:rsidR="00240C78">
        <w:rPr>
          <w:rFonts w:ascii="Times New Roman" w:hAnsi="Times New Roman" w:cs="Times New Roman"/>
          <w:sz w:val="24"/>
          <w:szCs w:val="24"/>
        </w:rPr>
        <w:t xml:space="preserve">t, která se dále dělila na podtémata: pozitivní zkušenosti (dále dělené na pouto a získané dovednosti), role intaktního sourozence (dále dělena na roli pečovatele, přetěžování a přehlížení), negativní zkušenosti (dále dělené na získaná </w:t>
      </w:r>
      <w:r w:rsidR="00B421AC">
        <w:rPr>
          <w:rFonts w:ascii="Times New Roman" w:hAnsi="Times New Roman" w:cs="Times New Roman"/>
          <w:sz w:val="24"/>
          <w:szCs w:val="24"/>
        </w:rPr>
        <w:t>zátěžové životní situace</w:t>
      </w:r>
      <w:r w:rsidR="00240C78">
        <w:rPr>
          <w:rFonts w:ascii="Times New Roman" w:hAnsi="Times New Roman" w:cs="Times New Roman"/>
          <w:sz w:val="24"/>
          <w:szCs w:val="24"/>
        </w:rPr>
        <w:t xml:space="preserve">, pozornost a odložení), podpora (dále dělena na podporu pro intaktní sourozence a  absenci podpory) a pokřivené rodinné vztahy (dále děleny na hledání kontaktu mimo rodiče, nepřijetí, projektování do intaktního sourozence, stud a rozpad rodiny). </w:t>
      </w:r>
      <w:r w:rsidR="00125392">
        <w:rPr>
          <w:rFonts w:ascii="Times New Roman" w:hAnsi="Times New Roman" w:cs="Times New Roman"/>
          <w:sz w:val="24"/>
          <w:szCs w:val="24"/>
        </w:rPr>
        <w:t xml:space="preserve">Interpretace výše zmíněných témat je doplněna ukázkami rozhovorů. </w:t>
      </w:r>
    </w:p>
    <w:p w14:paraId="40AD7AC1" w14:textId="3DE28AAE" w:rsidR="00C563C9" w:rsidRDefault="0034413F" w:rsidP="001A10A6">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ab/>
      </w:r>
      <w:r w:rsidR="00F06213">
        <w:rPr>
          <w:rFonts w:ascii="Times New Roman" w:hAnsi="Times New Roman" w:cs="Times New Roman"/>
          <w:sz w:val="24"/>
          <w:szCs w:val="24"/>
        </w:rPr>
        <w:t xml:space="preserve">V diskuzi rekapitulujeme metody výzkumu a zamýšlíme se nad možnými slabinami. Ku příkladu to, že vzorek </w:t>
      </w:r>
      <w:r w:rsidR="00FD3631">
        <w:rPr>
          <w:rFonts w:ascii="Times New Roman" w:hAnsi="Times New Roman" w:cs="Times New Roman"/>
          <w:sz w:val="24"/>
          <w:szCs w:val="24"/>
        </w:rPr>
        <w:t>participantů</w:t>
      </w:r>
      <w:r w:rsidR="00F06213">
        <w:rPr>
          <w:rFonts w:ascii="Times New Roman" w:hAnsi="Times New Roman" w:cs="Times New Roman"/>
          <w:sz w:val="24"/>
          <w:szCs w:val="24"/>
        </w:rPr>
        <w:t xml:space="preserve"> nebyl homogenní (obsahoval jen jednoho muže). Srovnali jsme zjištěné výsledky se závěry zahraničních výzkumů, které se shodují s</w:t>
      </w:r>
      <w:r w:rsidR="00905042">
        <w:rPr>
          <w:rFonts w:ascii="Times New Roman" w:hAnsi="Times New Roman" w:cs="Times New Roman"/>
          <w:sz w:val="24"/>
          <w:szCs w:val="24"/>
        </w:rPr>
        <w:t> </w:t>
      </w:r>
      <w:r w:rsidR="00F06213">
        <w:rPr>
          <w:rFonts w:ascii="Times New Roman" w:hAnsi="Times New Roman" w:cs="Times New Roman"/>
          <w:sz w:val="24"/>
          <w:szCs w:val="24"/>
        </w:rPr>
        <w:t>našimi</w:t>
      </w:r>
      <w:r w:rsidR="00905042">
        <w:rPr>
          <w:rFonts w:ascii="Times New Roman" w:hAnsi="Times New Roman" w:cs="Times New Roman"/>
          <w:sz w:val="24"/>
          <w:szCs w:val="24"/>
        </w:rPr>
        <w:t xml:space="preserve"> a uvedli jsme i příklad, kdy se výzkumy neztotožňují.</w:t>
      </w:r>
      <w:r w:rsidR="00F06213">
        <w:rPr>
          <w:rFonts w:ascii="Times New Roman" w:hAnsi="Times New Roman" w:cs="Times New Roman"/>
          <w:sz w:val="24"/>
          <w:szCs w:val="24"/>
        </w:rPr>
        <w:t xml:space="preserve"> </w:t>
      </w:r>
      <w:r w:rsidR="00C563C9">
        <w:rPr>
          <w:rFonts w:ascii="Times New Roman" w:hAnsi="Times New Roman" w:cs="Times New Roman"/>
          <w:b/>
          <w:bCs/>
          <w:sz w:val="32"/>
          <w:szCs w:val="32"/>
        </w:rPr>
        <w:br w:type="page"/>
      </w:r>
    </w:p>
    <w:p w14:paraId="23EF1695" w14:textId="41FAB157" w:rsidR="00FC7302" w:rsidRPr="00AA30CD" w:rsidRDefault="00F81B87" w:rsidP="00AA30CD">
      <w:pPr>
        <w:pStyle w:val="Nadpis1"/>
        <w:rPr>
          <w:rFonts w:ascii="Times New Roman" w:hAnsi="Times New Roman" w:cs="Times New Roman"/>
          <w:b/>
          <w:bCs/>
          <w:color w:val="auto"/>
        </w:rPr>
      </w:pPr>
      <w:bookmarkStart w:id="35" w:name="_Toc169164862"/>
      <w:r w:rsidRPr="00AA30CD">
        <w:rPr>
          <w:rFonts w:ascii="Times New Roman" w:hAnsi="Times New Roman" w:cs="Times New Roman"/>
          <w:b/>
          <w:bCs/>
          <w:color w:val="auto"/>
        </w:rPr>
        <w:lastRenderedPageBreak/>
        <w:t>SEZNAM POUŽITÉ LITERATURY</w:t>
      </w:r>
      <w:bookmarkEnd w:id="35"/>
    </w:p>
    <w:p w14:paraId="2DBCE9DC" w14:textId="77777777" w:rsidR="009E02D4" w:rsidRDefault="009E02D4" w:rsidP="00223216">
      <w:pPr>
        <w:pStyle w:val="Normlnweb"/>
        <w:tabs>
          <w:tab w:val="left" w:pos="1134"/>
        </w:tabs>
        <w:spacing w:line="360" w:lineRule="auto"/>
      </w:pPr>
      <w:r w:rsidRPr="002B3B8A">
        <w:t xml:space="preserve">Adler, A. (1999). </w:t>
      </w:r>
      <w:r w:rsidRPr="002B3B8A">
        <w:rPr>
          <w:i/>
          <w:iCs/>
        </w:rPr>
        <w:t>Porozumění životu: Úvod do individuální psychologie</w:t>
      </w:r>
      <w:r w:rsidRPr="002B3B8A">
        <w:t>. Praha: Aurora.</w:t>
      </w:r>
    </w:p>
    <w:p w14:paraId="4364632B" w14:textId="73FC677C" w:rsidR="009E02D4" w:rsidRPr="00D15E95" w:rsidRDefault="009E02D4">
      <w:pPr>
        <w:rPr>
          <w:rFonts w:ascii="Times New Roman" w:hAnsi="Times New Roman" w:cs="Times New Roman"/>
          <w:sz w:val="24"/>
          <w:szCs w:val="24"/>
        </w:rPr>
      </w:pPr>
      <w:proofErr w:type="spellStart"/>
      <w:r w:rsidRPr="001369A8">
        <w:rPr>
          <w:rFonts w:ascii="Times New Roman" w:hAnsi="Times New Roman" w:cs="Times New Roman"/>
          <w:sz w:val="24"/>
          <w:szCs w:val="24"/>
        </w:rPr>
        <w:t>Aytekin</w:t>
      </w:r>
      <w:proofErr w:type="spellEnd"/>
      <w:r w:rsidRPr="001369A8">
        <w:rPr>
          <w:rFonts w:ascii="Times New Roman" w:hAnsi="Times New Roman" w:cs="Times New Roman"/>
          <w:sz w:val="24"/>
          <w:szCs w:val="24"/>
        </w:rPr>
        <w:t xml:space="preserve">, C. (2016). </w:t>
      </w:r>
      <w:proofErr w:type="spellStart"/>
      <w:r w:rsidRPr="001369A8">
        <w:rPr>
          <w:rFonts w:ascii="Times New Roman" w:hAnsi="Times New Roman" w:cs="Times New Roman"/>
          <w:sz w:val="24"/>
          <w:szCs w:val="24"/>
        </w:rPr>
        <w:t>Siblings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of</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disabled</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children</w:t>
      </w:r>
      <w:proofErr w:type="spellEnd"/>
      <w:r w:rsidRPr="001369A8">
        <w:rPr>
          <w:rFonts w:ascii="Times New Roman" w:hAnsi="Times New Roman" w:cs="Times New Roman"/>
          <w:sz w:val="24"/>
          <w:szCs w:val="24"/>
        </w:rPr>
        <w:t xml:space="preserve">: A </w:t>
      </w:r>
      <w:proofErr w:type="spellStart"/>
      <w:r w:rsidRPr="001369A8">
        <w:rPr>
          <w:rFonts w:ascii="Times New Roman" w:hAnsi="Times New Roman" w:cs="Times New Roman"/>
          <w:sz w:val="24"/>
          <w:szCs w:val="24"/>
        </w:rPr>
        <w:t>general</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overview</w:t>
      </w:r>
      <w:proofErr w:type="spellEnd"/>
      <w:r w:rsidRPr="001369A8">
        <w:rPr>
          <w:rFonts w:ascii="Times New Roman" w:hAnsi="Times New Roman" w:cs="Times New Roman"/>
          <w:sz w:val="24"/>
          <w:szCs w:val="24"/>
        </w:rPr>
        <w:t xml:space="preserve"> in </w:t>
      </w:r>
      <w:proofErr w:type="spellStart"/>
      <w:r w:rsidRPr="001369A8">
        <w:rPr>
          <w:rFonts w:ascii="Times New Roman" w:hAnsi="Times New Roman" w:cs="Times New Roman"/>
          <w:sz w:val="24"/>
          <w:szCs w:val="24"/>
        </w:rPr>
        <w:t>terms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of</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academic</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studies</w:t>
      </w:r>
      <w:proofErr w:type="spellEnd"/>
      <w:r w:rsidRPr="001369A8">
        <w:rPr>
          <w:rFonts w:ascii="Times New Roman" w:hAnsi="Times New Roman" w:cs="Times New Roman"/>
          <w:sz w:val="24"/>
          <w:szCs w:val="24"/>
        </w:rPr>
        <w:t xml:space="preserve">. </w:t>
      </w:r>
      <w:r w:rsidRPr="001369A8">
        <w:rPr>
          <w:rFonts w:ascii="Times New Roman" w:hAnsi="Times New Roman" w:cs="Times New Roman"/>
          <w:i/>
          <w:iCs/>
          <w:sz w:val="24"/>
          <w:szCs w:val="24"/>
        </w:rPr>
        <w:t xml:space="preserve">International </w:t>
      </w:r>
      <w:proofErr w:type="spellStart"/>
      <w:r w:rsidRPr="001369A8">
        <w:rPr>
          <w:rFonts w:ascii="Times New Roman" w:hAnsi="Times New Roman" w:cs="Times New Roman"/>
          <w:i/>
          <w:iCs/>
          <w:sz w:val="24"/>
          <w:szCs w:val="24"/>
        </w:rPr>
        <w:t>Journal</w:t>
      </w:r>
      <w:proofErr w:type="spellEnd"/>
      <w:r w:rsidRPr="001369A8">
        <w:rPr>
          <w:rFonts w:ascii="Times New Roman" w:hAnsi="Times New Roman" w:cs="Times New Roman"/>
          <w:i/>
          <w:iCs/>
          <w:sz w:val="24"/>
          <w:szCs w:val="24"/>
        </w:rPr>
        <w:t xml:space="preserve"> </w:t>
      </w:r>
      <w:proofErr w:type="spellStart"/>
      <w:r w:rsidRPr="001369A8">
        <w:rPr>
          <w:rFonts w:ascii="Times New Roman" w:hAnsi="Times New Roman" w:cs="Times New Roman"/>
          <w:i/>
          <w:iCs/>
          <w:sz w:val="24"/>
          <w:szCs w:val="24"/>
        </w:rPr>
        <w:t>of</w:t>
      </w:r>
      <w:proofErr w:type="spellEnd"/>
      <w:r w:rsidRPr="001369A8">
        <w:rPr>
          <w:rFonts w:ascii="Times New Roman" w:hAnsi="Times New Roman" w:cs="Times New Roman"/>
          <w:i/>
          <w:iCs/>
          <w:sz w:val="24"/>
          <w:szCs w:val="24"/>
        </w:rPr>
        <w:t xml:space="preserve"> Innovation and </w:t>
      </w:r>
      <w:proofErr w:type="spellStart"/>
      <w:r w:rsidRPr="001369A8">
        <w:rPr>
          <w:rFonts w:ascii="Times New Roman" w:hAnsi="Times New Roman" w:cs="Times New Roman"/>
          <w:i/>
          <w:iCs/>
          <w:sz w:val="24"/>
          <w:szCs w:val="24"/>
        </w:rPr>
        <w:t>Applied</w:t>
      </w:r>
      <w:proofErr w:type="spellEnd"/>
      <w:r w:rsidRPr="001369A8">
        <w:rPr>
          <w:rFonts w:ascii="Times New Roman" w:hAnsi="Times New Roman" w:cs="Times New Roman"/>
          <w:i/>
          <w:iCs/>
          <w:sz w:val="24"/>
          <w:szCs w:val="24"/>
        </w:rPr>
        <w:t xml:space="preserve"> </w:t>
      </w:r>
      <w:proofErr w:type="spellStart"/>
      <w:r w:rsidRPr="001369A8">
        <w:rPr>
          <w:rFonts w:ascii="Times New Roman" w:hAnsi="Times New Roman" w:cs="Times New Roman"/>
          <w:i/>
          <w:iCs/>
          <w:sz w:val="24"/>
          <w:szCs w:val="24"/>
        </w:rPr>
        <w:t>Studies</w:t>
      </w:r>
      <w:proofErr w:type="spellEnd"/>
      <w:r w:rsidRPr="001369A8">
        <w:rPr>
          <w:rFonts w:ascii="Times New Roman" w:hAnsi="Times New Roman" w:cs="Times New Roman"/>
          <w:i/>
          <w:iCs/>
          <w:sz w:val="24"/>
          <w:szCs w:val="24"/>
        </w:rPr>
        <w:t>, 16</w:t>
      </w:r>
      <w:r w:rsidRPr="001369A8">
        <w:rPr>
          <w:rFonts w:ascii="Times New Roman" w:hAnsi="Times New Roman" w:cs="Times New Roman"/>
          <w:sz w:val="24"/>
          <w:szCs w:val="24"/>
        </w:rPr>
        <w:t>(3), 522-527.</w:t>
      </w:r>
      <w:r w:rsidR="00A56513">
        <w:rPr>
          <w:rFonts w:ascii="Times New Roman" w:hAnsi="Times New Roman" w:cs="Times New Roman"/>
          <w:sz w:val="24"/>
          <w:szCs w:val="24"/>
        </w:rPr>
        <w:t xml:space="preserve"> </w:t>
      </w:r>
    </w:p>
    <w:p w14:paraId="7D3D3A54" w14:textId="77777777" w:rsidR="009E02D4" w:rsidRPr="00494A10" w:rsidRDefault="009E02D4" w:rsidP="00223216">
      <w:pPr>
        <w:pStyle w:val="Normlnweb"/>
        <w:tabs>
          <w:tab w:val="left" w:pos="1134"/>
        </w:tabs>
        <w:spacing w:line="360" w:lineRule="auto"/>
      </w:pPr>
      <w:r w:rsidRPr="00494A10">
        <w:t xml:space="preserve">Balunová, K., </w:t>
      </w:r>
      <w:proofErr w:type="spellStart"/>
      <w:r w:rsidRPr="00494A10">
        <w:t>Ludíková</w:t>
      </w:r>
      <w:proofErr w:type="spellEnd"/>
      <w:r w:rsidRPr="00494A10">
        <w:t xml:space="preserve">, L., &amp; Heřmánková, D. (2001). </w:t>
      </w:r>
      <w:r w:rsidRPr="00494A10">
        <w:rPr>
          <w:rStyle w:val="Zdraznn"/>
        </w:rPr>
        <w:t>Kapitoly z rané výchovy dítěte se zrakovým postižením</w:t>
      </w:r>
      <w:r w:rsidRPr="00494A10">
        <w:t xml:space="preserve">. Olomouc: Univerzita Palackého. </w:t>
      </w:r>
    </w:p>
    <w:p w14:paraId="30F3989C" w14:textId="77777777" w:rsidR="009E02D4" w:rsidRPr="00494A10" w:rsidRDefault="009E02D4" w:rsidP="00223216">
      <w:pPr>
        <w:pStyle w:val="Normlnweb"/>
        <w:tabs>
          <w:tab w:val="left" w:pos="1134"/>
        </w:tabs>
        <w:spacing w:line="360" w:lineRule="auto"/>
      </w:pPr>
      <w:proofErr w:type="spellStart"/>
      <w:r w:rsidRPr="00494A10">
        <w:t>Caspi</w:t>
      </w:r>
      <w:proofErr w:type="spellEnd"/>
      <w:r w:rsidRPr="00494A10">
        <w:t xml:space="preserve">, J. (2011). </w:t>
      </w:r>
      <w:proofErr w:type="spellStart"/>
      <w:r w:rsidRPr="00494A10">
        <w:rPr>
          <w:rStyle w:val="Zdraznn"/>
        </w:rPr>
        <w:t>Sibling</w:t>
      </w:r>
      <w:proofErr w:type="spellEnd"/>
      <w:r w:rsidRPr="00494A10">
        <w:rPr>
          <w:rStyle w:val="Zdraznn"/>
        </w:rPr>
        <w:t xml:space="preserve"> development: </w:t>
      </w:r>
      <w:proofErr w:type="spellStart"/>
      <w:r w:rsidRPr="00494A10">
        <w:rPr>
          <w:rStyle w:val="Zdraznn"/>
        </w:rPr>
        <w:t>Implications</w:t>
      </w:r>
      <w:proofErr w:type="spellEnd"/>
      <w:r w:rsidRPr="00494A10">
        <w:rPr>
          <w:rStyle w:val="Zdraznn"/>
        </w:rPr>
        <w:t xml:space="preserve"> </w:t>
      </w:r>
      <w:proofErr w:type="spellStart"/>
      <w:r w:rsidRPr="00494A10">
        <w:rPr>
          <w:rStyle w:val="Zdraznn"/>
        </w:rPr>
        <w:t>for</w:t>
      </w:r>
      <w:proofErr w:type="spellEnd"/>
      <w:r w:rsidRPr="00494A10">
        <w:rPr>
          <w:rStyle w:val="Zdraznn"/>
        </w:rPr>
        <w:t xml:space="preserve"> </w:t>
      </w:r>
      <w:proofErr w:type="spellStart"/>
      <w:r w:rsidRPr="00494A10">
        <w:rPr>
          <w:rStyle w:val="Zdraznn"/>
        </w:rPr>
        <w:t>mental</w:t>
      </w:r>
      <w:proofErr w:type="spellEnd"/>
      <w:r w:rsidRPr="00494A10">
        <w:rPr>
          <w:rStyle w:val="Zdraznn"/>
        </w:rPr>
        <w:t xml:space="preserve"> </w:t>
      </w:r>
      <w:proofErr w:type="spellStart"/>
      <w:r w:rsidRPr="00494A10">
        <w:rPr>
          <w:rStyle w:val="Zdraznn"/>
        </w:rPr>
        <w:t>health</w:t>
      </w:r>
      <w:proofErr w:type="spellEnd"/>
      <w:r w:rsidRPr="00494A10">
        <w:rPr>
          <w:rStyle w:val="Zdraznn"/>
        </w:rPr>
        <w:t xml:space="preserve"> </w:t>
      </w:r>
      <w:proofErr w:type="spellStart"/>
      <w:r w:rsidRPr="00494A10">
        <w:rPr>
          <w:rStyle w:val="Zdraznn"/>
        </w:rPr>
        <w:t>practitioners</w:t>
      </w:r>
      <w:proofErr w:type="spellEnd"/>
      <w:r w:rsidRPr="00494A10">
        <w:t xml:space="preserve">. New York: </w:t>
      </w:r>
      <w:proofErr w:type="spellStart"/>
      <w:r w:rsidRPr="00494A10">
        <w:t>Springer</w:t>
      </w:r>
      <w:proofErr w:type="spellEnd"/>
      <w:r w:rsidRPr="00494A10">
        <w:t xml:space="preserve"> </w:t>
      </w:r>
      <w:proofErr w:type="spellStart"/>
      <w:r w:rsidRPr="00494A10">
        <w:t>Publishing</w:t>
      </w:r>
      <w:proofErr w:type="spellEnd"/>
      <w:r w:rsidRPr="00494A10">
        <w:t xml:space="preserve"> </w:t>
      </w:r>
      <w:proofErr w:type="spellStart"/>
      <w:r w:rsidRPr="00494A10">
        <w:t>Company</w:t>
      </w:r>
      <w:proofErr w:type="spellEnd"/>
      <w:r w:rsidRPr="00494A10">
        <w:t>.</w:t>
      </w:r>
    </w:p>
    <w:p w14:paraId="0C326853" w14:textId="351B032C" w:rsidR="009E02D4" w:rsidRPr="001369A8" w:rsidRDefault="009E02D4">
      <w:pPr>
        <w:rPr>
          <w:rFonts w:ascii="Times New Roman" w:hAnsi="Times New Roman" w:cs="Times New Roman"/>
          <w:sz w:val="24"/>
          <w:szCs w:val="24"/>
        </w:rPr>
      </w:pPr>
      <w:proofErr w:type="spellStart"/>
      <w:r w:rsidRPr="001369A8">
        <w:rPr>
          <w:rFonts w:ascii="Times New Roman" w:hAnsi="Times New Roman" w:cs="Times New Roman"/>
          <w:sz w:val="24"/>
          <w:szCs w:val="24"/>
        </w:rPr>
        <w:t>Dervishaliaj</w:t>
      </w:r>
      <w:proofErr w:type="spellEnd"/>
      <w:r w:rsidRPr="001369A8">
        <w:rPr>
          <w:rFonts w:ascii="Times New Roman" w:hAnsi="Times New Roman" w:cs="Times New Roman"/>
          <w:sz w:val="24"/>
          <w:szCs w:val="24"/>
        </w:rPr>
        <w:t xml:space="preserve">, E., &amp; </w:t>
      </w:r>
      <w:proofErr w:type="spellStart"/>
      <w:r w:rsidRPr="001369A8">
        <w:rPr>
          <w:rFonts w:ascii="Times New Roman" w:hAnsi="Times New Roman" w:cs="Times New Roman"/>
          <w:sz w:val="24"/>
          <w:szCs w:val="24"/>
        </w:rPr>
        <w:t>Murati</w:t>
      </w:r>
      <w:proofErr w:type="spellEnd"/>
      <w:r w:rsidRPr="001369A8">
        <w:rPr>
          <w:rFonts w:ascii="Times New Roman" w:hAnsi="Times New Roman" w:cs="Times New Roman"/>
          <w:sz w:val="24"/>
          <w:szCs w:val="24"/>
        </w:rPr>
        <w:t xml:space="preserve">, E. (2014). </w:t>
      </w:r>
      <w:proofErr w:type="spellStart"/>
      <w:r w:rsidRPr="001369A8">
        <w:rPr>
          <w:rFonts w:ascii="Times New Roman" w:hAnsi="Times New Roman" w:cs="Times New Roman"/>
          <w:sz w:val="24"/>
          <w:szCs w:val="24"/>
        </w:rPr>
        <w:t>Families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of</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children</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with</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developmental</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disabilities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Perceptions</w:t>
      </w:r>
      <w:proofErr w:type="spellEnd"/>
      <w:r w:rsidRPr="001369A8">
        <w:rPr>
          <w:rFonts w:ascii="Times New Roman" w:hAnsi="Times New Roman" w:cs="Times New Roman"/>
          <w:sz w:val="24"/>
          <w:szCs w:val="24"/>
        </w:rPr>
        <w:t xml:space="preserve"> and </w:t>
      </w:r>
      <w:proofErr w:type="spellStart"/>
      <w:r w:rsidRPr="001369A8">
        <w:rPr>
          <w:rFonts w:ascii="Times New Roman" w:hAnsi="Times New Roman" w:cs="Times New Roman"/>
          <w:sz w:val="24"/>
          <w:szCs w:val="24"/>
        </w:rPr>
        <w:t>experiences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of</w:t>
      </w:r>
      <w:proofErr w:type="spellEnd"/>
      <w:r w:rsidRPr="001369A8">
        <w:rPr>
          <w:rFonts w:ascii="Times New Roman" w:hAnsi="Times New Roman" w:cs="Times New Roman"/>
          <w:sz w:val="24"/>
          <w:szCs w:val="24"/>
        </w:rPr>
        <w:t xml:space="preserve"> adolescent </w:t>
      </w:r>
      <w:proofErr w:type="spellStart"/>
      <w:r w:rsidRPr="001369A8">
        <w:rPr>
          <w:rFonts w:ascii="Times New Roman" w:hAnsi="Times New Roman" w:cs="Times New Roman"/>
          <w:sz w:val="24"/>
          <w:szCs w:val="24"/>
        </w:rPr>
        <w:t>siblings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of</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children</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with</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developmental</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sz w:val="24"/>
          <w:szCs w:val="24"/>
        </w:rPr>
        <w:t>disabilities</w:t>
      </w:r>
      <w:proofErr w:type="spellEnd"/>
      <w:r w:rsidRPr="001369A8">
        <w:rPr>
          <w:rFonts w:ascii="Times New Roman" w:hAnsi="Times New Roman" w:cs="Times New Roman"/>
          <w:sz w:val="24"/>
          <w:szCs w:val="24"/>
        </w:rPr>
        <w:t xml:space="preserve">. </w:t>
      </w:r>
      <w:proofErr w:type="spellStart"/>
      <w:r w:rsidRPr="001369A8">
        <w:rPr>
          <w:rFonts w:ascii="Times New Roman" w:hAnsi="Times New Roman" w:cs="Times New Roman"/>
          <w:i/>
          <w:iCs/>
          <w:sz w:val="24"/>
          <w:szCs w:val="24"/>
        </w:rPr>
        <w:t>European</w:t>
      </w:r>
      <w:proofErr w:type="spellEnd"/>
      <w:r w:rsidRPr="001369A8">
        <w:rPr>
          <w:rFonts w:ascii="Times New Roman" w:hAnsi="Times New Roman" w:cs="Times New Roman"/>
          <w:i/>
          <w:iCs/>
          <w:sz w:val="24"/>
          <w:szCs w:val="24"/>
        </w:rPr>
        <w:t xml:space="preserve"> </w:t>
      </w:r>
      <w:proofErr w:type="spellStart"/>
      <w:r w:rsidRPr="001369A8">
        <w:rPr>
          <w:rFonts w:ascii="Times New Roman" w:hAnsi="Times New Roman" w:cs="Times New Roman"/>
          <w:i/>
          <w:iCs/>
          <w:sz w:val="24"/>
          <w:szCs w:val="24"/>
        </w:rPr>
        <w:t>Scientific</w:t>
      </w:r>
      <w:proofErr w:type="spellEnd"/>
      <w:r w:rsidRPr="001369A8">
        <w:rPr>
          <w:rFonts w:ascii="Times New Roman" w:hAnsi="Times New Roman" w:cs="Times New Roman"/>
          <w:i/>
          <w:iCs/>
          <w:sz w:val="24"/>
          <w:szCs w:val="24"/>
        </w:rPr>
        <w:t xml:space="preserve"> </w:t>
      </w:r>
      <w:proofErr w:type="spellStart"/>
      <w:r w:rsidRPr="001369A8">
        <w:rPr>
          <w:rFonts w:ascii="Times New Roman" w:hAnsi="Times New Roman" w:cs="Times New Roman"/>
          <w:i/>
          <w:iCs/>
          <w:sz w:val="24"/>
          <w:szCs w:val="24"/>
        </w:rPr>
        <w:t>Journal</w:t>
      </w:r>
      <w:proofErr w:type="spellEnd"/>
      <w:r w:rsidRPr="001369A8">
        <w:rPr>
          <w:rFonts w:ascii="Times New Roman" w:hAnsi="Times New Roman" w:cs="Times New Roman"/>
          <w:i/>
          <w:iCs/>
          <w:sz w:val="24"/>
          <w:szCs w:val="24"/>
        </w:rPr>
        <w:t>, 10</w:t>
      </w:r>
      <w:r w:rsidRPr="001369A8">
        <w:rPr>
          <w:rFonts w:ascii="Times New Roman" w:hAnsi="Times New Roman" w:cs="Times New Roman"/>
          <w:sz w:val="24"/>
          <w:szCs w:val="24"/>
        </w:rPr>
        <w:t>(2), 129.</w:t>
      </w:r>
    </w:p>
    <w:p w14:paraId="04D8EEDB" w14:textId="77777777" w:rsidR="009E02D4" w:rsidRPr="00494A10" w:rsidRDefault="009E02D4" w:rsidP="00223216">
      <w:pPr>
        <w:pStyle w:val="Normlnweb"/>
        <w:tabs>
          <w:tab w:val="left" w:pos="1134"/>
        </w:tabs>
        <w:spacing w:line="360" w:lineRule="auto"/>
      </w:pPr>
      <w:r w:rsidRPr="00494A10">
        <w:t xml:space="preserve">Finková, D. (2010). </w:t>
      </w:r>
      <w:r w:rsidRPr="00494A10">
        <w:rPr>
          <w:rStyle w:val="Zdraznn"/>
        </w:rPr>
        <w:t>Základy tyflopedie – Předmět, cíle, techniky prostorové orientace a komunikace</w:t>
      </w:r>
      <w:r w:rsidRPr="00494A10">
        <w:t xml:space="preserve"> (1. vyd.). Olomouc: Univerzita Palackého v Olomouci. </w:t>
      </w:r>
    </w:p>
    <w:p w14:paraId="114FEB9A" w14:textId="77777777" w:rsidR="009E02D4" w:rsidRPr="00494A10" w:rsidRDefault="009E02D4" w:rsidP="00223216">
      <w:pPr>
        <w:pStyle w:val="Normlnweb"/>
        <w:tabs>
          <w:tab w:val="left" w:pos="1134"/>
        </w:tabs>
        <w:spacing w:line="360" w:lineRule="auto"/>
      </w:pPr>
      <w:r w:rsidRPr="00494A10">
        <w:t xml:space="preserve">Finková, D., &amp; kol. (2012). </w:t>
      </w:r>
      <w:r w:rsidRPr="00494A10">
        <w:rPr>
          <w:rStyle w:val="Zdraznn"/>
        </w:rPr>
        <w:t>Edukace jedinců se zrakovým postižením v kontextu kvality vzdělávání</w:t>
      </w:r>
      <w:r w:rsidRPr="00494A10">
        <w:t xml:space="preserve"> (1. vyd.). Olomouc: Univerzita Palackého v Olomouci. </w:t>
      </w:r>
    </w:p>
    <w:p w14:paraId="420E3495" w14:textId="77777777" w:rsidR="009E02D4" w:rsidRPr="00494A10" w:rsidRDefault="009E02D4" w:rsidP="00223216">
      <w:pPr>
        <w:pStyle w:val="Normlnweb"/>
        <w:tabs>
          <w:tab w:val="left" w:pos="1134"/>
        </w:tabs>
        <w:spacing w:line="360" w:lineRule="auto"/>
      </w:pPr>
      <w:r w:rsidRPr="00494A10">
        <w:t xml:space="preserve">Finková, D., </w:t>
      </w:r>
      <w:proofErr w:type="spellStart"/>
      <w:r w:rsidRPr="00494A10">
        <w:t>Ludíková</w:t>
      </w:r>
      <w:proofErr w:type="spellEnd"/>
      <w:r w:rsidRPr="00494A10">
        <w:t xml:space="preserve">, L., &amp; Stoklasová, V. (2007). </w:t>
      </w:r>
      <w:r w:rsidRPr="00494A10">
        <w:rPr>
          <w:rStyle w:val="Zdraznn"/>
        </w:rPr>
        <w:t>Speciální pedagogika osob se zrakovým postižením</w:t>
      </w:r>
      <w:r w:rsidRPr="00494A10">
        <w:t xml:space="preserve"> (1. vyd.). Olomouc: Univerzita Palackého v Olomouci. </w:t>
      </w:r>
    </w:p>
    <w:p w14:paraId="36041677" w14:textId="77777777" w:rsidR="009E02D4" w:rsidRPr="00494A10" w:rsidRDefault="009E02D4" w:rsidP="00223216">
      <w:pPr>
        <w:pStyle w:val="Normlnweb"/>
        <w:tabs>
          <w:tab w:val="left" w:pos="1134"/>
        </w:tabs>
        <w:spacing w:line="360" w:lineRule="auto"/>
      </w:pPr>
      <w:r w:rsidRPr="00494A10">
        <w:t xml:space="preserve">Finková, D., Růžičková, V., &amp; Stejskalová, K. (2010). </w:t>
      </w:r>
      <w:r w:rsidRPr="00494A10">
        <w:rPr>
          <w:rStyle w:val="Zdraznn"/>
        </w:rPr>
        <w:t>Úvod do speciální pedagogiky osob se zrakovým postižením</w:t>
      </w:r>
      <w:r w:rsidRPr="00494A10">
        <w:t xml:space="preserve"> (1. vyd.). Olomouc: Univerzita Palackého v Olomouci. </w:t>
      </w:r>
    </w:p>
    <w:p w14:paraId="55DEA101" w14:textId="77777777" w:rsidR="009E02D4" w:rsidRPr="00494A10" w:rsidRDefault="009E02D4" w:rsidP="00223216">
      <w:pPr>
        <w:pStyle w:val="Normlnweb"/>
        <w:tabs>
          <w:tab w:val="left" w:pos="1134"/>
        </w:tabs>
        <w:spacing w:line="360" w:lineRule="auto"/>
      </w:pPr>
      <w:r w:rsidRPr="00494A10">
        <w:t xml:space="preserve">Havrdová, K. (2002). </w:t>
      </w:r>
      <w:r w:rsidRPr="00494A10">
        <w:rPr>
          <w:rStyle w:val="Zdraznn"/>
        </w:rPr>
        <w:t>Sylabus z vybraných témat vývojové psychologie: pracovní texty pro studenty doplňkového pedagogického studia č. 2</w:t>
      </w:r>
      <w:r w:rsidRPr="00494A10">
        <w:t xml:space="preserve"> (1. vyd.). Hradec Králové: Gaudeamus. </w:t>
      </w:r>
    </w:p>
    <w:p w14:paraId="58D39208" w14:textId="77777777" w:rsidR="009E02D4" w:rsidRPr="00494A10" w:rsidRDefault="009E02D4" w:rsidP="00223216">
      <w:pPr>
        <w:pStyle w:val="Normlnweb"/>
        <w:tabs>
          <w:tab w:val="left" w:pos="1134"/>
        </w:tabs>
        <w:spacing w:line="360" w:lineRule="auto"/>
      </w:pPr>
      <w:proofErr w:type="spellStart"/>
      <w:r w:rsidRPr="00494A10">
        <w:t>Hendl</w:t>
      </w:r>
      <w:proofErr w:type="spellEnd"/>
      <w:r w:rsidRPr="00494A10">
        <w:t xml:space="preserve">, J. (2016). </w:t>
      </w:r>
      <w:r w:rsidRPr="00494A10">
        <w:rPr>
          <w:rStyle w:val="Zdraznn"/>
        </w:rPr>
        <w:t>Kvalitativní výzkum. Základní metody a aplikace</w:t>
      </w:r>
      <w:r w:rsidRPr="00494A10">
        <w:t xml:space="preserve">. Praha: Portál. </w:t>
      </w:r>
    </w:p>
    <w:p w14:paraId="4796219C" w14:textId="77777777" w:rsidR="009E02D4" w:rsidRPr="00494A10" w:rsidRDefault="009E02D4" w:rsidP="00223216">
      <w:pPr>
        <w:pStyle w:val="Normlnweb"/>
        <w:tabs>
          <w:tab w:val="left" w:pos="1134"/>
        </w:tabs>
        <w:spacing w:line="360" w:lineRule="auto"/>
      </w:pPr>
      <w:r w:rsidRPr="00494A10">
        <w:t xml:space="preserve">Jankovský, J. (2018). </w:t>
      </w:r>
      <w:r w:rsidRPr="00494A10">
        <w:rPr>
          <w:rStyle w:val="Zdraznn"/>
        </w:rPr>
        <w:t>Etika pro pomáhající profese</w:t>
      </w:r>
      <w:r w:rsidRPr="00494A10">
        <w:t xml:space="preserve"> (2nd </w:t>
      </w:r>
      <w:proofErr w:type="spellStart"/>
      <w:r w:rsidRPr="00494A10">
        <w:t>ed</w:t>
      </w:r>
      <w:proofErr w:type="spellEnd"/>
      <w:r w:rsidRPr="00494A10">
        <w:t xml:space="preserve">.). Praha: Triton. </w:t>
      </w:r>
    </w:p>
    <w:p w14:paraId="65943C4E" w14:textId="77777777" w:rsidR="009E02D4" w:rsidRPr="00494A10" w:rsidRDefault="009E02D4" w:rsidP="00223216">
      <w:pPr>
        <w:pStyle w:val="Normlnweb"/>
        <w:tabs>
          <w:tab w:val="left" w:pos="1134"/>
        </w:tabs>
        <w:spacing w:line="360" w:lineRule="auto"/>
      </w:pPr>
      <w:r w:rsidRPr="00494A10">
        <w:t xml:space="preserve">Jílková, I. (1998). Stručný nástin vývoje dítěte s těžkým zrakovým postižením. In T. Hradilková et al., </w:t>
      </w:r>
      <w:r w:rsidRPr="00494A10">
        <w:rPr>
          <w:rStyle w:val="Zdraznn"/>
        </w:rPr>
        <w:t>Ranná péče pro rodiny s dětmi se zrakovým a kombinovaným postižením: vybrané příspěvky z kurzu „Poradce rané péče“</w:t>
      </w:r>
      <w:r w:rsidRPr="00494A10">
        <w:t xml:space="preserve"> (1. vyd.). Praha: Středisko rané péče. </w:t>
      </w:r>
    </w:p>
    <w:p w14:paraId="02DA65FD" w14:textId="77777777" w:rsidR="009E02D4" w:rsidRPr="00494A10" w:rsidRDefault="009E02D4" w:rsidP="00223216">
      <w:pPr>
        <w:pStyle w:val="Normlnweb"/>
        <w:tabs>
          <w:tab w:val="left" w:pos="1134"/>
        </w:tabs>
        <w:spacing w:line="360" w:lineRule="auto"/>
      </w:pPr>
      <w:proofErr w:type="spellStart"/>
      <w:r w:rsidRPr="00494A10">
        <w:lastRenderedPageBreak/>
        <w:t>Jungwirthová</w:t>
      </w:r>
      <w:proofErr w:type="spellEnd"/>
      <w:r w:rsidRPr="00494A10">
        <w:t xml:space="preserve">, I. (2012). Sourozenecké vztahy. In Kolektiv autorů, </w:t>
      </w:r>
      <w:r w:rsidRPr="00494A10">
        <w:rPr>
          <w:rStyle w:val="Zdraznn"/>
        </w:rPr>
        <w:t>Raná péče</w:t>
      </w:r>
      <w:r w:rsidRPr="00494A10">
        <w:t xml:space="preserve"> (Roč. 2, č. 1, MK ČR E 20501). Praha: Raná péče EDA.</w:t>
      </w:r>
    </w:p>
    <w:p w14:paraId="0F8752BC" w14:textId="77777777" w:rsidR="009E02D4" w:rsidRPr="00494A10" w:rsidRDefault="009E02D4" w:rsidP="00223216">
      <w:pPr>
        <w:pStyle w:val="Normlnweb"/>
        <w:tabs>
          <w:tab w:val="left" w:pos="1134"/>
        </w:tabs>
        <w:spacing w:line="360" w:lineRule="auto"/>
      </w:pPr>
      <w:proofErr w:type="spellStart"/>
      <w:r w:rsidRPr="00494A10">
        <w:t>Kéblová</w:t>
      </w:r>
      <w:proofErr w:type="spellEnd"/>
      <w:r w:rsidRPr="00494A10">
        <w:t xml:space="preserve">, A. (2001). </w:t>
      </w:r>
      <w:r w:rsidRPr="00494A10">
        <w:rPr>
          <w:rStyle w:val="Zdraznn"/>
        </w:rPr>
        <w:t>Zrakově postižené dítě</w:t>
      </w:r>
      <w:r w:rsidRPr="00494A10">
        <w:t xml:space="preserve">. Praha: Septima. </w:t>
      </w:r>
    </w:p>
    <w:p w14:paraId="557DB623" w14:textId="77777777" w:rsidR="009E02D4" w:rsidRPr="00494A10" w:rsidRDefault="009E02D4" w:rsidP="00223216">
      <w:pPr>
        <w:pStyle w:val="Normlnweb"/>
        <w:tabs>
          <w:tab w:val="left" w:pos="1134"/>
        </w:tabs>
        <w:spacing w:line="360" w:lineRule="auto"/>
      </w:pPr>
      <w:proofErr w:type="spellStart"/>
      <w:r w:rsidRPr="00494A10">
        <w:t>Kimplová</w:t>
      </w:r>
      <w:proofErr w:type="spellEnd"/>
      <w:r w:rsidRPr="00494A10">
        <w:t xml:space="preserve">, T., &amp; Kolaříková, M. (2014). </w:t>
      </w:r>
      <w:r w:rsidRPr="00494A10">
        <w:rPr>
          <w:rStyle w:val="Zdraznn"/>
        </w:rPr>
        <w:t>Jak žít s těžkým zrakovým postižením? Souhrn (nejen) psychologické problematiky</w:t>
      </w:r>
      <w:r w:rsidRPr="00494A10">
        <w:t xml:space="preserve">. Praha: Triton. </w:t>
      </w:r>
    </w:p>
    <w:p w14:paraId="52C14444" w14:textId="752211B7" w:rsidR="009E02D4" w:rsidRDefault="009E02D4" w:rsidP="00223216">
      <w:pPr>
        <w:pStyle w:val="Normlnweb"/>
        <w:tabs>
          <w:tab w:val="left" w:pos="1134"/>
        </w:tabs>
        <w:spacing w:line="360" w:lineRule="auto"/>
      </w:pPr>
      <w:proofErr w:type="spellStart"/>
      <w:r>
        <w:t>Kostínková</w:t>
      </w:r>
      <w:proofErr w:type="spellEnd"/>
      <w:r>
        <w:t xml:space="preserve"> Koutná, J., &amp; Čermák, I. (2013). Interpretativní fenomenologická analýza. Dostupné z</w:t>
      </w:r>
      <w:r w:rsidR="00A56513">
        <w:t xml:space="preserve">: </w:t>
      </w:r>
      <w:r w:rsidR="00C54780" w:rsidRPr="00BE7489">
        <w:t>https://www.researchgate.net/publication/281745581_Interpretativni_fenomenologicka_analyza</w:t>
      </w:r>
    </w:p>
    <w:p w14:paraId="5B64BF97" w14:textId="77777777" w:rsidR="009E02D4" w:rsidRPr="00494A10" w:rsidRDefault="009E02D4" w:rsidP="00223216">
      <w:pPr>
        <w:pStyle w:val="Normlnweb"/>
        <w:tabs>
          <w:tab w:val="left" w:pos="1134"/>
        </w:tabs>
        <w:spacing w:line="360" w:lineRule="auto"/>
      </w:pPr>
      <w:r w:rsidRPr="00494A10">
        <w:t xml:space="preserve">Kraus, H., &amp; kol. (1997). </w:t>
      </w:r>
      <w:r w:rsidRPr="00494A10">
        <w:rPr>
          <w:rStyle w:val="Zdraznn"/>
        </w:rPr>
        <w:t>Kompendium očního lékařství</w:t>
      </w:r>
      <w:r w:rsidRPr="00494A10">
        <w:t>. Praha: Grada.</w:t>
      </w:r>
    </w:p>
    <w:p w14:paraId="4316EA5C" w14:textId="77777777" w:rsidR="009E02D4" w:rsidRPr="00494A10" w:rsidRDefault="009E02D4" w:rsidP="00223216">
      <w:pPr>
        <w:pStyle w:val="Normlnweb"/>
        <w:tabs>
          <w:tab w:val="left" w:pos="1134"/>
        </w:tabs>
        <w:spacing w:line="360" w:lineRule="auto"/>
      </w:pPr>
      <w:proofErr w:type="spellStart"/>
      <w:r w:rsidRPr="00494A10">
        <w:t>Kübler-Ross</w:t>
      </w:r>
      <w:proofErr w:type="spellEnd"/>
      <w:r w:rsidRPr="00494A10">
        <w:t xml:space="preserve">, E. (2015). </w:t>
      </w:r>
      <w:r w:rsidRPr="00494A10">
        <w:rPr>
          <w:rStyle w:val="Zdraznn"/>
        </w:rPr>
        <w:t>O smrti a umírání. Co by se lidé měli naučit od umírajících</w:t>
      </w:r>
      <w:r w:rsidRPr="00494A10">
        <w:t xml:space="preserve">. Praha: Portál. </w:t>
      </w:r>
    </w:p>
    <w:p w14:paraId="6129917A" w14:textId="77777777" w:rsidR="009E02D4" w:rsidRPr="00494A10" w:rsidRDefault="009E02D4" w:rsidP="00223216">
      <w:pPr>
        <w:pStyle w:val="Normlnweb"/>
        <w:tabs>
          <w:tab w:val="left" w:pos="1134"/>
        </w:tabs>
        <w:spacing w:line="360" w:lineRule="auto"/>
      </w:pPr>
      <w:r w:rsidRPr="00494A10">
        <w:t xml:space="preserve">Kudelová, I., &amp; </w:t>
      </w:r>
      <w:proofErr w:type="spellStart"/>
      <w:r w:rsidRPr="00494A10">
        <w:t>Květňová-Švecová</w:t>
      </w:r>
      <w:proofErr w:type="spellEnd"/>
      <w:r w:rsidRPr="00494A10">
        <w:t xml:space="preserve">, L. (1996). </w:t>
      </w:r>
      <w:r w:rsidRPr="00494A10">
        <w:rPr>
          <w:rStyle w:val="Zdraznn"/>
        </w:rPr>
        <w:t>Malé dítě s těžkým poškozením zraku: raná péče o dítě se zrakovým a kombinovaným postižením</w:t>
      </w:r>
      <w:r w:rsidRPr="00494A10">
        <w:t xml:space="preserve">. Brno: </w:t>
      </w:r>
      <w:proofErr w:type="spellStart"/>
      <w:r w:rsidRPr="00494A10">
        <w:t>Paido</w:t>
      </w:r>
      <w:proofErr w:type="spellEnd"/>
      <w:r w:rsidRPr="00494A10">
        <w:t xml:space="preserve">. </w:t>
      </w:r>
    </w:p>
    <w:p w14:paraId="12BEEF28" w14:textId="77777777" w:rsidR="009E02D4" w:rsidRPr="00494A10" w:rsidRDefault="009E02D4" w:rsidP="00223216">
      <w:pPr>
        <w:pStyle w:val="Normlnweb"/>
        <w:tabs>
          <w:tab w:val="left" w:pos="1134"/>
        </w:tabs>
        <w:spacing w:line="360" w:lineRule="auto"/>
      </w:pPr>
      <w:proofErr w:type="spellStart"/>
      <w:r w:rsidRPr="00494A10">
        <w:t>Ludíková</w:t>
      </w:r>
      <w:proofErr w:type="spellEnd"/>
      <w:r w:rsidRPr="00494A10">
        <w:t xml:space="preserve">, L. (2006). </w:t>
      </w:r>
      <w:r w:rsidRPr="00494A10">
        <w:rPr>
          <w:rStyle w:val="Zdraznn"/>
        </w:rPr>
        <w:t>Tyflopedie-andragogika</w:t>
      </w:r>
      <w:r w:rsidRPr="00494A10">
        <w:t xml:space="preserve"> (1. vyd.). Olomouc: Univerzita Palackého v Olomouci. </w:t>
      </w:r>
    </w:p>
    <w:p w14:paraId="41E99258" w14:textId="77777777" w:rsidR="009E02D4" w:rsidRPr="00494A10" w:rsidRDefault="009E02D4" w:rsidP="00223216">
      <w:pPr>
        <w:pStyle w:val="Normlnweb"/>
        <w:tabs>
          <w:tab w:val="left" w:pos="1134"/>
        </w:tabs>
        <w:spacing w:line="360" w:lineRule="auto"/>
      </w:pPr>
      <w:proofErr w:type="spellStart"/>
      <w:r w:rsidRPr="00494A10">
        <w:t>Ludíková</w:t>
      </w:r>
      <w:proofErr w:type="spellEnd"/>
      <w:r w:rsidRPr="00494A10">
        <w:t xml:space="preserve">, L., Finková, D., &amp; Stejskalová, K. (2013). </w:t>
      </w:r>
      <w:r w:rsidRPr="00494A10">
        <w:rPr>
          <w:rStyle w:val="Zdraznn"/>
        </w:rPr>
        <w:t>Teoretická východiska speciální pedagogiky osob se zrakovým postižením</w:t>
      </w:r>
      <w:r w:rsidRPr="00494A10">
        <w:t xml:space="preserve">. Olomouc: Univerzita Palackého v Olomouci. </w:t>
      </w:r>
    </w:p>
    <w:p w14:paraId="38A01861" w14:textId="77777777" w:rsidR="009E02D4" w:rsidRDefault="009E02D4">
      <w:pPr>
        <w:rPr>
          <w:rFonts w:ascii="Times New Roman" w:hAnsi="Times New Roman" w:cs="Times New Roman"/>
          <w:sz w:val="24"/>
          <w:szCs w:val="24"/>
        </w:rPr>
      </w:pPr>
      <w:proofErr w:type="spellStart"/>
      <w:r w:rsidRPr="00D15E95">
        <w:rPr>
          <w:rFonts w:ascii="Times New Roman" w:hAnsi="Times New Roman" w:cs="Times New Roman"/>
          <w:sz w:val="24"/>
          <w:szCs w:val="24"/>
        </w:rPr>
        <w:t>Marks</w:t>
      </w:r>
      <w:proofErr w:type="spellEnd"/>
      <w:r w:rsidRPr="00D15E95">
        <w:rPr>
          <w:rFonts w:ascii="Times New Roman" w:hAnsi="Times New Roman" w:cs="Times New Roman"/>
          <w:sz w:val="24"/>
          <w:szCs w:val="24"/>
        </w:rPr>
        <w:t xml:space="preserve">, S. U., </w:t>
      </w:r>
      <w:proofErr w:type="spellStart"/>
      <w:r w:rsidRPr="00D15E95">
        <w:rPr>
          <w:rFonts w:ascii="Times New Roman" w:hAnsi="Times New Roman" w:cs="Times New Roman"/>
          <w:sz w:val="24"/>
          <w:szCs w:val="24"/>
        </w:rPr>
        <w:t>Matson</w:t>
      </w:r>
      <w:proofErr w:type="spellEnd"/>
      <w:r w:rsidRPr="00D15E95">
        <w:rPr>
          <w:rFonts w:ascii="Times New Roman" w:hAnsi="Times New Roman" w:cs="Times New Roman"/>
          <w:sz w:val="24"/>
          <w:szCs w:val="24"/>
        </w:rPr>
        <w:t xml:space="preserve">, A., &amp; </w:t>
      </w:r>
      <w:proofErr w:type="spellStart"/>
      <w:r w:rsidRPr="00D15E95">
        <w:rPr>
          <w:rFonts w:ascii="Times New Roman" w:hAnsi="Times New Roman" w:cs="Times New Roman"/>
          <w:sz w:val="24"/>
          <w:szCs w:val="24"/>
        </w:rPr>
        <w:t>Barraza</w:t>
      </w:r>
      <w:proofErr w:type="spellEnd"/>
      <w:r w:rsidRPr="00D15E95">
        <w:rPr>
          <w:rFonts w:ascii="Times New Roman" w:hAnsi="Times New Roman" w:cs="Times New Roman"/>
          <w:sz w:val="24"/>
          <w:szCs w:val="24"/>
        </w:rPr>
        <w:t xml:space="preserve">, L. (2005). </w:t>
      </w:r>
      <w:proofErr w:type="spellStart"/>
      <w:r w:rsidRPr="00D15E95">
        <w:rPr>
          <w:rFonts w:ascii="Times New Roman" w:hAnsi="Times New Roman" w:cs="Times New Roman"/>
          <w:sz w:val="24"/>
          <w:szCs w:val="24"/>
        </w:rPr>
        <w:t>The</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impact</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of</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siblings</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with</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disabilities</w:t>
      </w:r>
      <w:proofErr w:type="spellEnd"/>
      <w:r w:rsidRPr="00D15E95">
        <w:rPr>
          <w:rFonts w:ascii="Times New Roman" w:hAnsi="Times New Roman" w:cs="Times New Roman"/>
          <w:sz w:val="24"/>
          <w:szCs w:val="24"/>
        </w:rPr>
        <w:t xml:space="preserve"> on </w:t>
      </w:r>
      <w:proofErr w:type="spellStart"/>
      <w:r w:rsidRPr="00D15E95">
        <w:rPr>
          <w:rFonts w:ascii="Times New Roman" w:hAnsi="Times New Roman" w:cs="Times New Roman"/>
          <w:sz w:val="24"/>
          <w:szCs w:val="24"/>
        </w:rPr>
        <w:t>their</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brothers</w:t>
      </w:r>
      <w:proofErr w:type="spellEnd"/>
      <w:r w:rsidRPr="00D15E95">
        <w:rPr>
          <w:rFonts w:ascii="Times New Roman" w:hAnsi="Times New Roman" w:cs="Times New Roman"/>
          <w:sz w:val="24"/>
          <w:szCs w:val="24"/>
        </w:rPr>
        <w:t xml:space="preserve"> and </w:t>
      </w:r>
      <w:proofErr w:type="spellStart"/>
      <w:r w:rsidRPr="00D15E95">
        <w:rPr>
          <w:rFonts w:ascii="Times New Roman" w:hAnsi="Times New Roman" w:cs="Times New Roman"/>
          <w:sz w:val="24"/>
          <w:szCs w:val="24"/>
        </w:rPr>
        <w:t>sisters</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pursuing</w:t>
      </w:r>
      <w:proofErr w:type="spellEnd"/>
      <w:r w:rsidRPr="00D15E95">
        <w:rPr>
          <w:rFonts w:ascii="Times New Roman" w:hAnsi="Times New Roman" w:cs="Times New Roman"/>
          <w:sz w:val="24"/>
          <w:szCs w:val="24"/>
        </w:rPr>
        <w:t xml:space="preserve"> a </w:t>
      </w:r>
      <w:proofErr w:type="spellStart"/>
      <w:r w:rsidRPr="00D15E95">
        <w:rPr>
          <w:rFonts w:ascii="Times New Roman" w:hAnsi="Times New Roman" w:cs="Times New Roman"/>
          <w:sz w:val="24"/>
          <w:szCs w:val="24"/>
        </w:rPr>
        <w:t>career</w:t>
      </w:r>
      <w:proofErr w:type="spellEnd"/>
      <w:r w:rsidRPr="00D15E95">
        <w:rPr>
          <w:rFonts w:ascii="Times New Roman" w:hAnsi="Times New Roman" w:cs="Times New Roman"/>
          <w:sz w:val="24"/>
          <w:szCs w:val="24"/>
        </w:rPr>
        <w:t xml:space="preserve"> in </w:t>
      </w:r>
      <w:proofErr w:type="spellStart"/>
      <w:r w:rsidRPr="00D15E95">
        <w:rPr>
          <w:rFonts w:ascii="Times New Roman" w:hAnsi="Times New Roman" w:cs="Times New Roman"/>
          <w:sz w:val="24"/>
          <w:szCs w:val="24"/>
        </w:rPr>
        <w:t>special</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sz w:val="24"/>
          <w:szCs w:val="24"/>
        </w:rPr>
        <w:t>education</w:t>
      </w:r>
      <w:proofErr w:type="spellEnd"/>
      <w:r w:rsidRPr="00D15E95">
        <w:rPr>
          <w:rFonts w:ascii="Times New Roman" w:hAnsi="Times New Roman" w:cs="Times New Roman"/>
          <w:sz w:val="24"/>
          <w:szCs w:val="24"/>
        </w:rPr>
        <w:t xml:space="preserve">. </w:t>
      </w:r>
      <w:proofErr w:type="spellStart"/>
      <w:r w:rsidRPr="00D15E95">
        <w:rPr>
          <w:rFonts w:ascii="Times New Roman" w:hAnsi="Times New Roman" w:cs="Times New Roman"/>
          <w:i/>
          <w:iCs/>
          <w:sz w:val="24"/>
          <w:szCs w:val="24"/>
        </w:rPr>
        <w:t>Research</w:t>
      </w:r>
      <w:proofErr w:type="spellEnd"/>
      <w:r w:rsidRPr="00D15E95">
        <w:rPr>
          <w:rFonts w:ascii="Times New Roman" w:hAnsi="Times New Roman" w:cs="Times New Roman"/>
          <w:i/>
          <w:iCs/>
          <w:sz w:val="24"/>
          <w:szCs w:val="24"/>
        </w:rPr>
        <w:t xml:space="preserve"> &amp; </w:t>
      </w:r>
      <w:proofErr w:type="spellStart"/>
      <w:r w:rsidRPr="00D15E95">
        <w:rPr>
          <w:rFonts w:ascii="Times New Roman" w:hAnsi="Times New Roman" w:cs="Times New Roman"/>
          <w:i/>
          <w:iCs/>
          <w:sz w:val="24"/>
          <w:szCs w:val="24"/>
        </w:rPr>
        <w:t>Practice</w:t>
      </w:r>
      <w:proofErr w:type="spellEnd"/>
      <w:r w:rsidRPr="00D15E95">
        <w:rPr>
          <w:rFonts w:ascii="Times New Roman" w:hAnsi="Times New Roman" w:cs="Times New Roman"/>
          <w:i/>
          <w:iCs/>
          <w:sz w:val="24"/>
          <w:szCs w:val="24"/>
        </w:rPr>
        <w:t xml:space="preserve"> </w:t>
      </w:r>
      <w:proofErr w:type="spellStart"/>
      <w:r w:rsidRPr="00D15E95">
        <w:rPr>
          <w:rFonts w:ascii="Times New Roman" w:hAnsi="Times New Roman" w:cs="Times New Roman"/>
          <w:i/>
          <w:iCs/>
          <w:sz w:val="24"/>
          <w:szCs w:val="24"/>
        </w:rPr>
        <w:t>for</w:t>
      </w:r>
      <w:proofErr w:type="spellEnd"/>
      <w:r w:rsidRPr="00D15E95">
        <w:rPr>
          <w:rFonts w:ascii="Times New Roman" w:hAnsi="Times New Roman" w:cs="Times New Roman"/>
          <w:i/>
          <w:iCs/>
          <w:sz w:val="24"/>
          <w:szCs w:val="24"/>
        </w:rPr>
        <w:t xml:space="preserve"> </w:t>
      </w:r>
      <w:proofErr w:type="spellStart"/>
      <w:r w:rsidRPr="00D15E95">
        <w:rPr>
          <w:rFonts w:ascii="Times New Roman" w:hAnsi="Times New Roman" w:cs="Times New Roman"/>
          <w:i/>
          <w:iCs/>
          <w:sz w:val="24"/>
          <w:szCs w:val="24"/>
        </w:rPr>
        <w:t>Persons</w:t>
      </w:r>
      <w:proofErr w:type="spellEnd"/>
      <w:r w:rsidRPr="00D15E95">
        <w:rPr>
          <w:rFonts w:ascii="Times New Roman" w:hAnsi="Times New Roman" w:cs="Times New Roman"/>
          <w:i/>
          <w:iCs/>
          <w:sz w:val="24"/>
          <w:szCs w:val="24"/>
        </w:rPr>
        <w:t xml:space="preserve"> </w:t>
      </w:r>
      <w:proofErr w:type="spellStart"/>
      <w:r w:rsidRPr="00D15E95">
        <w:rPr>
          <w:rFonts w:ascii="Times New Roman" w:hAnsi="Times New Roman" w:cs="Times New Roman"/>
          <w:i/>
          <w:iCs/>
          <w:sz w:val="24"/>
          <w:szCs w:val="24"/>
        </w:rPr>
        <w:t>with</w:t>
      </w:r>
      <w:proofErr w:type="spellEnd"/>
      <w:r w:rsidRPr="00D15E95">
        <w:rPr>
          <w:rFonts w:ascii="Times New Roman" w:hAnsi="Times New Roman" w:cs="Times New Roman"/>
          <w:i/>
          <w:iCs/>
          <w:sz w:val="24"/>
          <w:szCs w:val="24"/>
        </w:rPr>
        <w:t xml:space="preserve"> Severe </w:t>
      </w:r>
      <w:proofErr w:type="spellStart"/>
      <w:r w:rsidRPr="00D15E95">
        <w:rPr>
          <w:rFonts w:ascii="Times New Roman" w:hAnsi="Times New Roman" w:cs="Times New Roman"/>
          <w:i/>
          <w:iCs/>
          <w:sz w:val="24"/>
          <w:szCs w:val="24"/>
        </w:rPr>
        <w:t>Disabilities</w:t>
      </w:r>
      <w:proofErr w:type="spellEnd"/>
      <w:r w:rsidRPr="00D15E95">
        <w:rPr>
          <w:rFonts w:ascii="Times New Roman" w:hAnsi="Times New Roman" w:cs="Times New Roman"/>
          <w:i/>
          <w:iCs/>
          <w:sz w:val="24"/>
          <w:szCs w:val="24"/>
        </w:rPr>
        <w:t>, 30</w:t>
      </w:r>
      <w:r w:rsidRPr="00D15E95">
        <w:rPr>
          <w:rFonts w:ascii="Times New Roman" w:hAnsi="Times New Roman" w:cs="Times New Roman"/>
          <w:sz w:val="24"/>
          <w:szCs w:val="24"/>
        </w:rPr>
        <w:t>(4), 205-218.</w:t>
      </w:r>
    </w:p>
    <w:p w14:paraId="70D415FB" w14:textId="77777777" w:rsidR="009E02D4" w:rsidRPr="00494A10" w:rsidRDefault="009E02D4" w:rsidP="00223216">
      <w:pPr>
        <w:pStyle w:val="Normlnweb"/>
        <w:tabs>
          <w:tab w:val="left" w:pos="1134"/>
        </w:tabs>
        <w:spacing w:line="360" w:lineRule="auto"/>
      </w:pPr>
      <w:r w:rsidRPr="00494A10">
        <w:t xml:space="preserve">Matějček, Z. (1994). </w:t>
      </w:r>
      <w:r w:rsidRPr="00494A10">
        <w:rPr>
          <w:rStyle w:val="Zdraznn"/>
        </w:rPr>
        <w:t>O rodině vlastní, nevlastní a náhradní</w:t>
      </w:r>
      <w:r w:rsidRPr="00494A10">
        <w:t>. Praha: Portál.</w:t>
      </w:r>
    </w:p>
    <w:p w14:paraId="135C28BC" w14:textId="77777777" w:rsidR="009E02D4" w:rsidRPr="00494A10" w:rsidRDefault="009E02D4" w:rsidP="00223216">
      <w:pPr>
        <w:pStyle w:val="Normlnweb"/>
        <w:tabs>
          <w:tab w:val="left" w:pos="1134"/>
        </w:tabs>
        <w:spacing w:line="360" w:lineRule="auto"/>
      </w:pPr>
      <w:r w:rsidRPr="00494A10">
        <w:t xml:space="preserve">Matějček, Z. (2001). </w:t>
      </w:r>
      <w:r w:rsidRPr="00494A10">
        <w:rPr>
          <w:rStyle w:val="Zdraznn"/>
        </w:rPr>
        <w:t>Psychologie nemocných a zdravotně postižených dětí</w:t>
      </w:r>
      <w:r w:rsidRPr="00494A10">
        <w:t xml:space="preserve"> (3. vyd.). Jinočany: H+H. </w:t>
      </w:r>
    </w:p>
    <w:p w14:paraId="51937329" w14:textId="77777777" w:rsidR="009E02D4" w:rsidRPr="00494A10" w:rsidRDefault="009E02D4" w:rsidP="00223216">
      <w:pPr>
        <w:pStyle w:val="Normlnweb"/>
        <w:tabs>
          <w:tab w:val="left" w:pos="1134"/>
        </w:tabs>
        <w:spacing w:line="360" w:lineRule="auto"/>
      </w:pPr>
      <w:r w:rsidRPr="00494A10">
        <w:t xml:space="preserve">Matoušek, O. (1997). </w:t>
      </w:r>
      <w:r w:rsidRPr="00494A10">
        <w:rPr>
          <w:rStyle w:val="Zdraznn"/>
        </w:rPr>
        <w:t>Rodina jako instituce a vztahová síť</w:t>
      </w:r>
      <w:r w:rsidRPr="00494A10">
        <w:t xml:space="preserve"> (2., </w:t>
      </w:r>
      <w:proofErr w:type="spellStart"/>
      <w:r w:rsidRPr="00494A10">
        <w:t>rozš</w:t>
      </w:r>
      <w:proofErr w:type="spellEnd"/>
      <w:r w:rsidRPr="00494A10">
        <w:t xml:space="preserve">. a </w:t>
      </w:r>
      <w:proofErr w:type="spellStart"/>
      <w:r w:rsidRPr="00494A10">
        <w:t>přeprac</w:t>
      </w:r>
      <w:proofErr w:type="spellEnd"/>
      <w:r w:rsidRPr="00494A10">
        <w:t xml:space="preserve">. vyd.). Praha: Sociologické nakladatelství. </w:t>
      </w:r>
    </w:p>
    <w:p w14:paraId="20B5D4F2" w14:textId="77777777" w:rsidR="009E02D4" w:rsidRPr="00494A10" w:rsidRDefault="009E02D4" w:rsidP="00223216">
      <w:pPr>
        <w:pStyle w:val="Normlnweb"/>
        <w:tabs>
          <w:tab w:val="left" w:pos="1134"/>
        </w:tabs>
        <w:spacing w:line="360" w:lineRule="auto"/>
      </w:pPr>
      <w:proofErr w:type="spellStart"/>
      <w:r w:rsidRPr="00494A10">
        <w:lastRenderedPageBreak/>
        <w:t>Pešatová</w:t>
      </w:r>
      <w:proofErr w:type="spellEnd"/>
      <w:r w:rsidRPr="00494A10">
        <w:t xml:space="preserve">, I. (2005). </w:t>
      </w:r>
      <w:r w:rsidRPr="00494A10">
        <w:rPr>
          <w:rStyle w:val="Zdraznn"/>
        </w:rPr>
        <w:t>Vybrané kapitoly ze speciální pedagogiky se zaměřením na tyflopedii. II. díl</w:t>
      </w:r>
      <w:r w:rsidRPr="00494A10">
        <w:t xml:space="preserve">. Liberec: Technická univerzita. </w:t>
      </w:r>
    </w:p>
    <w:p w14:paraId="7AB714B6" w14:textId="77777777" w:rsidR="009E02D4" w:rsidRPr="00494A10" w:rsidRDefault="009E02D4" w:rsidP="00223216">
      <w:pPr>
        <w:pStyle w:val="Normlnweb"/>
        <w:tabs>
          <w:tab w:val="left" w:pos="1134"/>
        </w:tabs>
        <w:spacing w:line="360" w:lineRule="auto"/>
      </w:pPr>
      <w:proofErr w:type="spellStart"/>
      <w:r w:rsidRPr="00494A10">
        <w:t>Pipeková</w:t>
      </w:r>
      <w:proofErr w:type="spellEnd"/>
      <w:r w:rsidRPr="00494A10">
        <w:t xml:space="preserve">, J. (Ed.). (2006). </w:t>
      </w:r>
      <w:r w:rsidRPr="00494A10">
        <w:rPr>
          <w:rStyle w:val="Zdraznn"/>
        </w:rPr>
        <w:t>Kapitoly ze speciální pedagogiky</w:t>
      </w:r>
      <w:r w:rsidRPr="00494A10">
        <w:t xml:space="preserve"> (2. </w:t>
      </w:r>
      <w:proofErr w:type="spellStart"/>
      <w:r w:rsidRPr="00494A10">
        <w:t>rozš</w:t>
      </w:r>
      <w:proofErr w:type="spellEnd"/>
      <w:r w:rsidRPr="00494A10">
        <w:t xml:space="preserve">. a </w:t>
      </w:r>
      <w:proofErr w:type="spellStart"/>
      <w:r w:rsidRPr="00494A10">
        <w:t>přeprac</w:t>
      </w:r>
      <w:proofErr w:type="spellEnd"/>
      <w:r w:rsidRPr="00494A10">
        <w:t xml:space="preserve">. vyd.). Brno: </w:t>
      </w:r>
      <w:proofErr w:type="spellStart"/>
      <w:r w:rsidRPr="00494A10">
        <w:t>Paido</w:t>
      </w:r>
      <w:proofErr w:type="spellEnd"/>
      <w:r w:rsidRPr="00494A10">
        <w:t xml:space="preserve">. </w:t>
      </w:r>
    </w:p>
    <w:p w14:paraId="5CA29149" w14:textId="77777777" w:rsidR="009E02D4" w:rsidRPr="00494A10" w:rsidRDefault="009E02D4" w:rsidP="00223216">
      <w:pPr>
        <w:pStyle w:val="Normlnweb"/>
        <w:tabs>
          <w:tab w:val="left" w:pos="1134"/>
        </w:tabs>
        <w:spacing w:line="360" w:lineRule="auto"/>
      </w:pPr>
      <w:proofErr w:type="spellStart"/>
      <w:r w:rsidRPr="00494A10">
        <w:t>Pitnerová</w:t>
      </w:r>
      <w:proofErr w:type="spellEnd"/>
      <w:r w:rsidRPr="00494A10">
        <w:t xml:space="preserve">, P. (2014). </w:t>
      </w:r>
      <w:r w:rsidRPr="00494A10">
        <w:rPr>
          <w:rStyle w:val="Zdraznn"/>
        </w:rPr>
        <w:t>Role komunikace v procesu integrace žáka se sluchovým postižením</w:t>
      </w:r>
      <w:r w:rsidRPr="00494A10">
        <w:t xml:space="preserve">. Brno: Masarykova univerzita. </w:t>
      </w:r>
    </w:p>
    <w:p w14:paraId="63AC916F" w14:textId="77777777" w:rsidR="009E02D4" w:rsidRPr="00494A10" w:rsidRDefault="009E02D4" w:rsidP="00223216">
      <w:pPr>
        <w:pStyle w:val="Normlnweb"/>
        <w:tabs>
          <w:tab w:val="left" w:pos="1134"/>
        </w:tabs>
        <w:spacing w:line="360" w:lineRule="auto"/>
      </w:pPr>
      <w:r w:rsidRPr="00494A10">
        <w:t xml:space="preserve">Prekopová, J. (2009). </w:t>
      </w:r>
      <w:r w:rsidRPr="00494A10">
        <w:rPr>
          <w:rStyle w:val="Zdraznn"/>
        </w:rPr>
        <w:t>Prvorozené dítě. O sourozenecké pozici</w:t>
      </w:r>
      <w:r w:rsidRPr="00494A10">
        <w:t xml:space="preserve">. Praha: Portál. </w:t>
      </w:r>
    </w:p>
    <w:p w14:paraId="6E542916" w14:textId="77777777" w:rsidR="009E02D4" w:rsidRPr="00494A10" w:rsidRDefault="009E02D4" w:rsidP="00223216">
      <w:pPr>
        <w:pStyle w:val="Normlnweb"/>
        <w:tabs>
          <w:tab w:val="left" w:pos="1134"/>
        </w:tabs>
        <w:spacing w:line="360" w:lineRule="auto"/>
      </w:pPr>
      <w:r w:rsidRPr="00494A10">
        <w:t xml:space="preserve">Průcha, J., Walterová, E., &amp; Mareš, J. (2013). </w:t>
      </w:r>
      <w:r w:rsidRPr="00494A10">
        <w:rPr>
          <w:rStyle w:val="Zdraznn"/>
        </w:rPr>
        <w:t>Pedagogický slovník</w:t>
      </w:r>
      <w:r w:rsidRPr="00494A10">
        <w:t xml:space="preserve"> (7., </w:t>
      </w:r>
      <w:proofErr w:type="spellStart"/>
      <w:r w:rsidRPr="00494A10">
        <w:t>aktualiz</w:t>
      </w:r>
      <w:proofErr w:type="spellEnd"/>
      <w:r w:rsidRPr="00494A10">
        <w:t xml:space="preserve">. a </w:t>
      </w:r>
      <w:proofErr w:type="spellStart"/>
      <w:r w:rsidRPr="00494A10">
        <w:t>rozš</w:t>
      </w:r>
      <w:proofErr w:type="spellEnd"/>
      <w:r w:rsidRPr="00494A10">
        <w:t xml:space="preserve">. vyd.). Praha: Portál. </w:t>
      </w:r>
    </w:p>
    <w:p w14:paraId="2DB9220F" w14:textId="473034A1" w:rsidR="009E02D4" w:rsidRDefault="009E02D4" w:rsidP="00223216">
      <w:pPr>
        <w:pStyle w:val="Normlnweb"/>
        <w:tabs>
          <w:tab w:val="left" w:pos="1134"/>
        </w:tabs>
        <w:spacing w:line="360" w:lineRule="auto"/>
      </w:pPr>
      <w:r>
        <w:t>Schindler, R., &amp; Pešák, M. (</w:t>
      </w:r>
      <w:proofErr w:type="spellStart"/>
      <w:r>
        <w:t>n.d</w:t>
      </w:r>
      <w:proofErr w:type="spellEnd"/>
      <w:r>
        <w:t xml:space="preserve">.). </w:t>
      </w:r>
      <w:r>
        <w:rPr>
          <w:rStyle w:val="Zdraznn"/>
        </w:rPr>
        <w:t xml:space="preserve">Kdo je zrakově </w:t>
      </w:r>
      <w:proofErr w:type="gramStart"/>
      <w:r>
        <w:rPr>
          <w:rStyle w:val="Zdraznn"/>
        </w:rPr>
        <w:t>postižený?</w:t>
      </w:r>
      <w:r>
        <w:t>.</w:t>
      </w:r>
      <w:proofErr w:type="gramEnd"/>
      <w:r>
        <w:t xml:space="preserve"> SONS Česká republika. Dostupné z</w:t>
      </w:r>
      <w:r w:rsidR="00C54780">
        <w:t>:</w:t>
      </w:r>
      <w:r>
        <w:t xml:space="preserve"> </w:t>
      </w:r>
      <w:r w:rsidRPr="00BE7489">
        <w:t>https://archiv.sons.cz/kdojezp.php</w:t>
      </w:r>
    </w:p>
    <w:p w14:paraId="325C7709" w14:textId="77777777" w:rsidR="009E02D4" w:rsidRPr="00494A10" w:rsidRDefault="009E02D4" w:rsidP="00223216">
      <w:pPr>
        <w:pStyle w:val="Normlnweb"/>
        <w:tabs>
          <w:tab w:val="left" w:pos="1134"/>
        </w:tabs>
        <w:spacing w:line="360" w:lineRule="auto"/>
      </w:pPr>
      <w:proofErr w:type="spellStart"/>
      <w:r w:rsidRPr="00494A10">
        <w:t>Slowík</w:t>
      </w:r>
      <w:proofErr w:type="spellEnd"/>
      <w:r w:rsidRPr="00494A10">
        <w:t xml:space="preserve">, J. (2007). Speciální pedagogika osob s postižením zraku. In J. </w:t>
      </w:r>
      <w:proofErr w:type="spellStart"/>
      <w:r w:rsidRPr="00494A10">
        <w:t>Slowík</w:t>
      </w:r>
      <w:proofErr w:type="spellEnd"/>
      <w:r w:rsidRPr="00494A10">
        <w:t xml:space="preserve">, </w:t>
      </w:r>
      <w:r w:rsidRPr="00494A10">
        <w:rPr>
          <w:rStyle w:val="Zdraznn"/>
        </w:rPr>
        <w:t>Speciální pedagogika</w:t>
      </w:r>
      <w:r w:rsidRPr="00494A10">
        <w:t xml:space="preserve"> (1. vyd.). Praha: Grada. </w:t>
      </w:r>
    </w:p>
    <w:p w14:paraId="204F6917" w14:textId="77777777" w:rsidR="009E02D4" w:rsidRPr="00494A10" w:rsidRDefault="009E02D4" w:rsidP="00223216">
      <w:pPr>
        <w:pStyle w:val="Normlnweb"/>
        <w:tabs>
          <w:tab w:val="left" w:pos="1134"/>
        </w:tabs>
        <w:spacing w:line="360" w:lineRule="auto"/>
      </w:pPr>
      <w:r w:rsidRPr="00494A10">
        <w:t xml:space="preserve">Smith, J. A., </w:t>
      </w:r>
      <w:proofErr w:type="spellStart"/>
      <w:r w:rsidRPr="00494A10">
        <w:t>Flowers</w:t>
      </w:r>
      <w:proofErr w:type="spellEnd"/>
      <w:r w:rsidRPr="00494A10">
        <w:t xml:space="preserve">, P., &amp; </w:t>
      </w:r>
      <w:proofErr w:type="spellStart"/>
      <w:r w:rsidRPr="00494A10">
        <w:t>Larkin</w:t>
      </w:r>
      <w:proofErr w:type="spellEnd"/>
      <w:r w:rsidRPr="00494A10">
        <w:t xml:space="preserve">, M. (2009). </w:t>
      </w:r>
      <w:proofErr w:type="spellStart"/>
      <w:r w:rsidRPr="00494A10">
        <w:rPr>
          <w:rStyle w:val="Zdraznn"/>
        </w:rPr>
        <w:t>Interpretative</w:t>
      </w:r>
      <w:proofErr w:type="spellEnd"/>
      <w:r w:rsidRPr="00494A10">
        <w:rPr>
          <w:rStyle w:val="Zdraznn"/>
        </w:rPr>
        <w:t xml:space="preserve"> </w:t>
      </w:r>
      <w:proofErr w:type="spellStart"/>
      <w:r w:rsidRPr="00494A10">
        <w:rPr>
          <w:rStyle w:val="Zdraznn"/>
        </w:rPr>
        <w:t>phenomenological</w:t>
      </w:r>
      <w:proofErr w:type="spellEnd"/>
      <w:r w:rsidRPr="00494A10">
        <w:rPr>
          <w:rStyle w:val="Zdraznn"/>
        </w:rPr>
        <w:t xml:space="preserve"> </w:t>
      </w:r>
      <w:proofErr w:type="spellStart"/>
      <w:r w:rsidRPr="00494A10">
        <w:rPr>
          <w:rStyle w:val="Zdraznn"/>
        </w:rPr>
        <w:t>analysis</w:t>
      </w:r>
      <w:proofErr w:type="spellEnd"/>
      <w:r w:rsidRPr="00494A10">
        <w:rPr>
          <w:rStyle w:val="Zdraznn"/>
        </w:rPr>
        <w:t xml:space="preserve">: </w:t>
      </w:r>
      <w:proofErr w:type="spellStart"/>
      <w:r w:rsidRPr="00494A10">
        <w:rPr>
          <w:rStyle w:val="Zdraznn"/>
        </w:rPr>
        <w:t>Theory</w:t>
      </w:r>
      <w:proofErr w:type="spellEnd"/>
      <w:r w:rsidRPr="00494A10">
        <w:rPr>
          <w:rStyle w:val="Zdraznn"/>
        </w:rPr>
        <w:t xml:space="preserve">, </w:t>
      </w:r>
      <w:proofErr w:type="spellStart"/>
      <w:r w:rsidRPr="00494A10">
        <w:rPr>
          <w:rStyle w:val="Zdraznn"/>
        </w:rPr>
        <w:t>method</w:t>
      </w:r>
      <w:proofErr w:type="spellEnd"/>
      <w:r w:rsidRPr="00494A10">
        <w:rPr>
          <w:rStyle w:val="Zdraznn"/>
        </w:rPr>
        <w:t xml:space="preserve"> and </w:t>
      </w:r>
      <w:proofErr w:type="spellStart"/>
      <w:r w:rsidRPr="00494A10">
        <w:rPr>
          <w:rStyle w:val="Zdraznn"/>
        </w:rPr>
        <w:t>research</w:t>
      </w:r>
      <w:proofErr w:type="spellEnd"/>
      <w:r w:rsidRPr="00494A10">
        <w:t>. Los Angeles: SAGE.</w:t>
      </w:r>
    </w:p>
    <w:p w14:paraId="217F6283" w14:textId="39714A40" w:rsidR="009E02D4" w:rsidRDefault="009E02D4" w:rsidP="00223216">
      <w:pPr>
        <w:pStyle w:val="Normlnweb"/>
        <w:tabs>
          <w:tab w:val="left" w:pos="1134"/>
        </w:tabs>
        <w:spacing w:line="360" w:lineRule="auto"/>
      </w:pPr>
      <w:r>
        <w:t xml:space="preserve">Smith, J. D. (2016). </w:t>
      </w:r>
      <w:proofErr w:type="spellStart"/>
      <w:r>
        <w:t>Eight</w:t>
      </w:r>
      <w:proofErr w:type="spellEnd"/>
      <w:r>
        <w:t xml:space="preserve"> </w:t>
      </w:r>
      <w:proofErr w:type="spellStart"/>
      <w:r>
        <w:t>things</w:t>
      </w:r>
      <w:proofErr w:type="spellEnd"/>
      <w:r>
        <w:t xml:space="preserve"> </w:t>
      </w:r>
      <w:proofErr w:type="spellStart"/>
      <w:r>
        <w:t>siblings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needs</w:t>
      </w:r>
      <w:proofErr w:type="spellEnd"/>
      <w:r>
        <w:t xml:space="preserve"> </w:t>
      </w:r>
      <w:proofErr w:type="spellStart"/>
      <w:r>
        <w:t>struggle</w:t>
      </w:r>
      <w:proofErr w:type="spellEnd"/>
      <w:r>
        <w:t xml:space="preserve"> </w:t>
      </w:r>
      <w:proofErr w:type="spellStart"/>
      <w:r>
        <w:t>with</w:t>
      </w:r>
      <w:proofErr w:type="spellEnd"/>
      <w:r>
        <w:t xml:space="preserve">. </w:t>
      </w:r>
      <w:proofErr w:type="spellStart"/>
      <w:r>
        <w:rPr>
          <w:rStyle w:val="Zdraznn"/>
        </w:rPr>
        <w:t>The</w:t>
      </w:r>
      <w:proofErr w:type="spellEnd"/>
      <w:r>
        <w:rPr>
          <w:rStyle w:val="Zdraznn"/>
        </w:rPr>
        <w:t xml:space="preserve"> Washington Post</w:t>
      </w:r>
      <w:r>
        <w:t>. Dostupné z</w:t>
      </w:r>
      <w:r w:rsidR="00C54780">
        <w:t>:</w:t>
      </w:r>
      <w:r>
        <w:t xml:space="preserve"> </w:t>
      </w:r>
      <w:r w:rsidRPr="00BE7489">
        <w:t>https://www.washingtonpost.com</w:t>
      </w:r>
    </w:p>
    <w:p w14:paraId="2EF2F62F" w14:textId="77777777" w:rsidR="009E02D4" w:rsidRPr="00494A10" w:rsidRDefault="009E02D4" w:rsidP="00223216">
      <w:pPr>
        <w:pStyle w:val="Normlnweb"/>
        <w:tabs>
          <w:tab w:val="left" w:pos="1134"/>
        </w:tabs>
        <w:spacing w:line="360" w:lineRule="auto"/>
      </w:pPr>
      <w:r w:rsidRPr="00494A10">
        <w:t xml:space="preserve">Strnadová, I. (2008). </w:t>
      </w:r>
      <w:r w:rsidRPr="00494A10">
        <w:rPr>
          <w:rStyle w:val="Zdraznn"/>
        </w:rPr>
        <w:t>Rodiny osob s mentálním postižením</w:t>
      </w:r>
      <w:r w:rsidRPr="00494A10">
        <w:t xml:space="preserve">. Praha: Univerzita Karlova v Praze, Pedagogická fakulta. </w:t>
      </w:r>
    </w:p>
    <w:p w14:paraId="39DB4490" w14:textId="77777777" w:rsidR="009E02D4" w:rsidRPr="00494A10" w:rsidRDefault="009E02D4" w:rsidP="00223216">
      <w:pPr>
        <w:pStyle w:val="Normlnweb"/>
        <w:tabs>
          <w:tab w:val="left" w:pos="1134"/>
        </w:tabs>
        <w:spacing w:line="360" w:lineRule="auto"/>
      </w:pPr>
      <w:proofErr w:type="spellStart"/>
      <w:r w:rsidRPr="00494A10">
        <w:t>Štréblová</w:t>
      </w:r>
      <w:proofErr w:type="spellEnd"/>
      <w:r w:rsidRPr="00494A10">
        <w:t xml:space="preserve">, M. (2002). </w:t>
      </w:r>
      <w:r w:rsidRPr="00494A10">
        <w:rPr>
          <w:rStyle w:val="Zdraznn"/>
        </w:rPr>
        <w:t>Poznáváme svět se zrakovým postižením: Úvod do tyflopedie</w:t>
      </w:r>
      <w:r w:rsidRPr="00494A10">
        <w:t xml:space="preserve"> (1. vyd.). Ústí nad Labem: Univerzita J. E. Purkyně. </w:t>
      </w:r>
    </w:p>
    <w:p w14:paraId="2BE219D6" w14:textId="77777777" w:rsidR="009E02D4" w:rsidRPr="00494A10" w:rsidRDefault="009E02D4" w:rsidP="00223216">
      <w:pPr>
        <w:pStyle w:val="Normlnweb"/>
        <w:tabs>
          <w:tab w:val="left" w:pos="1134"/>
        </w:tabs>
        <w:spacing w:line="360" w:lineRule="auto"/>
      </w:pPr>
      <w:r w:rsidRPr="00494A10">
        <w:t xml:space="preserve">Vágnerová, M. (1995). </w:t>
      </w:r>
      <w:proofErr w:type="spellStart"/>
      <w:r w:rsidRPr="00494A10">
        <w:rPr>
          <w:rStyle w:val="Zdraznn"/>
        </w:rPr>
        <w:t>Oftalmopsychologie</w:t>
      </w:r>
      <w:proofErr w:type="spellEnd"/>
      <w:r w:rsidRPr="00494A10">
        <w:rPr>
          <w:rStyle w:val="Zdraznn"/>
        </w:rPr>
        <w:t xml:space="preserve"> dětského věku</w:t>
      </w:r>
      <w:r w:rsidRPr="00494A10">
        <w:t xml:space="preserve"> (1. vyd.). Praha: Karolinum. </w:t>
      </w:r>
    </w:p>
    <w:p w14:paraId="1C05F233" w14:textId="77777777" w:rsidR="009E02D4" w:rsidRPr="00494A10" w:rsidRDefault="009E02D4" w:rsidP="00223216">
      <w:pPr>
        <w:pStyle w:val="Normlnweb"/>
        <w:tabs>
          <w:tab w:val="left" w:pos="1134"/>
        </w:tabs>
        <w:spacing w:line="360" w:lineRule="auto"/>
      </w:pPr>
      <w:r w:rsidRPr="00494A10">
        <w:t xml:space="preserve">Vágnerová, M. (2002). </w:t>
      </w:r>
      <w:r w:rsidRPr="00494A10">
        <w:rPr>
          <w:rStyle w:val="Zdraznn"/>
        </w:rPr>
        <w:t>Psychopatologie pro pomáhající profese: variabilita a patologie lidské psychiky</w:t>
      </w:r>
      <w:r w:rsidRPr="00494A10">
        <w:t xml:space="preserve"> (3. vyd.). Praha: Portál. </w:t>
      </w:r>
    </w:p>
    <w:p w14:paraId="2B293EA2" w14:textId="77777777" w:rsidR="009E02D4" w:rsidRPr="00494A10" w:rsidRDefault="009E02D4" w:rsidP="00223216">
      <w:pPr>
        <w:pStyle w:val="Normlnweb"/>
        <w:tabs>
          <w:tab w:val="left" w:pos="1134"/>
        </w:tabs>
        <w:spacing w:line="360" w:lineRule="auto"/>
      </w:pPr>
      <w:r w:rsidRPr="00494A10">
        <w:t xml:space="preserve">Vágnerová, M. (2014). </w:t>
      </w:r>
      <w:r w:rsidRPr="00494A10">
        <w:rPr>
          <w:rStyle w:val="Zdraznn"/>
        </w:rPr>
        <w:t>Současná psychopatologie pro pomáhající profese</w:t>
      </w:r>
      <w:r w:rsidRPr="00494A10">
        <w:t xml:space="preserve">. Praha: Portál. </w:t>
      </w:r>
    </w:p>
    <w:p w14:paraId="685497DA" w14:textId="77777777" w:rsidR="009E02D4" w:rsidRPr="00494A10" w:rsidRDefault="009E02D4" w:rsidP="00223216">
      <w:pPr>
        <w:pStyle w:val="Normlnweb"/>
        <w:tabs>
          <w:tab w:val="left" w:pos="1134"/>
        </w:tabs>
        <w:spacing w:line="360" w:lineRule="auto"/>
      </w:pPr>
      <w:r w:rsidRPr="00494A10">
        <w:lastRenderedPageBreak/>
        <w:t xml:space="preserve">Vágnerová, M., &amp; kol. (2004). </w:t>
      </w:r>
      <w:r w:rsidRPr="00494A10">
        <w:rPr>
          <w:rStyle w:val="Zdraznn"/>
        </w:rPr>
        <w:t>Psychologie handicapu</w:t>
      </w:r>
      <w:r w:rsidRPr="00494A10">
        <w:t xml:space="preserve">. Praha: Karolinum. </w:t>
      </w:r>
    </w:p>
    <w:p w14:paraId="10527F95" w14:textId="77777777" w:rsidR="009E02D4" w:rsidRPr="00494A10" w:rsidRDefault="009E02D4" w:rsidP="00223216">
      <w:pPr>
        <w:pStyle w:val="Normlnweb"/>
        <w:tabs>
          <w:tab w:val="left" w:pos="1134"/>
        </w:tabs>
        <w:spacing w:line="360" w:lineRule="auto"/>
      </w:pPr>
      <w:r w:rsidRPr="00494A10">
        <w:t xml:space="preserve">Velemínský, M. (2009). </w:t>
      </w:r>
      <w:r w:rsidRPr="00494A10">
        <w:rPr>
          <w:rStyle w:val="Zdraznn"/>
        </w:rPr>
        <w:t>Vybrané kapitoly z pediatrie</w:t>
      </w:r>
      <w:r w:rsidRPr="00494A10">
        <w:t xml:space="preserve"> (6. vyd.). České Budějovice: Jihočeská univerzita, Zdravotně sociální fakulta. </w:t>
      </w:r>
    </w:p>
    <w:p w14:paraId="47F5347F" w14:textId="77777777" w:rsidR="009E02D4" w:rsidRPr="00494A10" w:rsidRDefault="009E02D4" w:rsidP="00223216">
      <w:pPr>
        <w:pStyle w:val="Normlnweb"/>
        <w:tabs>
          <w:tab w:val="left" w:pos="1134"/>
        </w:tabs>
        <w:spacing w:line="360" w:lineRule="auto"/>
      </w:pPr>
      <w:r w:rsidRPr="00494A10">
        <w:t xml:space="preserve">Výrost, J., Slaměník, I., &amp; </w:t>
      </w:r>
      <w:proofErr w:type="spellStart"/>
      <w:r w:rsidRPr="00494A10">
        <w:t>Sollárová</w:t>
      </w:r>
      <w:proofErr w:type="spellEnd"/>
      <w:r w:rsidRPr="00494A10">
        <w:t>, E. (</w:t>
      </w:r>
      <w:proofErr w:type="spellStart"/>
      <w:r w:rsidRPr="00494A10">
        <w:t>Eds</w:t>
      </w:r>
      <w:proofErr w:type="spellEnd"/>
      <w:r w:rsidRPr="00494A10">
        <w:t xml:space="preserve">.). (2019). </w:t>
      </w:r>
      <w:r w:rsidRPr="00494A10">
        <w:rPr>
          <w:rStyle w:val="Zdraznn"/>
        </w:rPr>
        <w:t>Sociální psychologie: teorie, metody, aplikace</w:t>
      </w:r>
      <w:r w:rsidRPr="00494A10">
        <w:t xml:space="preserve">. Praha: Grada. </w:t>
      </w:r>
    </w:p>
    <w:p w14:paraId="24EBBCE9" w14:textId="77777777" w:rsidR="009E02D4" w:rsidRPr="00865145" w:rsidRDefault="009E02D4" w:rsidP="00223216">
      <w:pPr>
        <w:pStyle w:val="Normlnweb"/>
        <w:tabs>
          <w:tab w:val="left" w:pos="1134"/>
        </w:tabs>
        <w:spacing w:line="360" w:lineRule="auto"/>
      </w:pPr>
      <w:r w:rsidRPr="00494A10">
        <w:t xml:space="preserve">Winston, R. (2005). </w:t>
      </w:r>
      <w:r w:rsidRPr="00494A10">
        <w:rPr>
          <w:rStyle w:val="Zdraznn"/>
        </w:rPr>
        <w:t>Člověk</w:t>
      </w:r>
      <w:r w:rsidRPr="00494A10">
        <w:t xml:space="preserve">. Praha: Knižní klub. </w:t>
      </w:r>
    </w:p>
    <w:p w14:paraId="64DC855D" w14:textId="77777777" w:rsidR="00343D99" w:rsidRDefault="00343D99">
      <w:pPr>
        <w:rPr>
          <w:rFonts w:ascii="Times New Roman" w:hAnsi="Times New Roman" w:cs="Times New Roman"/>
          <w:b/>
          <w:bCs/>
          <w:sz w:val="24"/>
          <w:szCs w:val="24"/>
        </w:rPr>
      </w:pPr>
    </w:p>
    <w:p w14:paraId="292CA99E" w14:textId="77777777" w:rsidR="005C4158" w:rsidRDefault="005C4158">
      <w:pPr>
        <w:rPr>
          <w:rFonts w:ascii="Times New Roman" w:hAnsi="Times New Roman" w:cs="Times New Roman"/>
          <w:b/>
          <w:bCs/>
          <w:sz w:val="24"/>
          <w:szCs w:val="24"/>
        </w:rPr>
      </w:pPr>
    </w:p>
    <w:p w14:paraId="43FBF735" w14:textId="77777777" w:rsidR="005C4158" w:rsidRDefault="005C4158">
      <w:pPr>
        <w:rPr>
          <w:rFonts w:ascii="Times New Roman" w:hAnsi="Times New Roman" w:cs="Times New Roman"/>
          <w:b/>
          <w:bCs/>
          <w:sz w:val="24"/>
          <w:szCs w:val="24"/>
        </w:rPr>
      </w:pPr>
    </w:p>
    <w:p w14:paraId="3720F631" w14:textId="77777777" w:rsidR="005C4158" w:rsidRDefault="005C4158">
      <w:pPr>
        <w:rPr>
          <w:rFonts w:ascii="Times New Roman" w:hAnsi="Times New Roman" w:cs="Times New Roman"/>
          <w:b/>
          <w:bCs/>
          <w:sz w:val="24"/>
          <w:szCs w:val="24"/>
        </w:rPr>
      </w:pPr>
    </w:p>
    <w:p w14:paraId="1A2EED85" w14:textId="77777777" w:rsidR="005C4158" w:rsidRDefault="005C4158">
      <w:pPr>
        <w:rPr>
          <w:rFonts w:ascii="Times New Roman" w:hAnsi="Times New Roman" w:cs="Times New Roman"/>
          <w:b/>
          <w:bCs/>
          <w:sz w:val="24"/>
          <w:szCs w:val="24"/>
        </w:rPr>
      </w:pPr>
    </w:p>
    <w:p w14:paraId="55272AA2" w14:textId="77777777" w:rsidR="005C4158" w:rsidRDefault="005C4158">
      <w:pPr>
        <w:rPr>
          <w:rFonts w:ascii="Times New Roman" w:hAnsi="Times New Roman" w:cs="Times New Roman"/>
          <w:b/>
          <w:bCs/>
          <w:sz w:val="24"/>
          <w:szCs w:val="24"/>
        </w:rPr>
      </w:pPr>
    </w:p>
    <w:p w14:paraId="163A1112" w14:textId="77777777" w:rsidR="005C4158" w:rsidRDefault="005C4158">
      <w:pPr>
        <w:rPr>
          <w:rFonts w:ascii="Times New Roman" w:hAnsi="Times New Roman" w:cs="Times New Roman"/>
          <w:b/>
          <w:bCs/>
          <w:sz w:val="24"/>
          <w:szCs w:val="24"/>
        </w:rPr>
      </w:pPr>
    </w:p>
    <w:p w14:paraId="3B49A27A" w14:textId="77777777" w:rsidR="005C4158" w:rsidRDefault="005C4158">
      <w:pPr>
        <w:rPr>
          <w:rFonts w:ascii="Times New Roman" w:hAnsi="Times New Roman" w:cs="Times New Roman"/>
          <w:b/>
          <w:bCs/>
          <w:sz w:val="24"/>
          <w:szCs w:val="24"/>
        </w:rPr>
      </w:pPr>
    </w:p>
    <w:p w14:paraId="5BCA2336" w14:textId="77777777" w:rsidR="005C4158" w:rsidRDefault="005C4158">
      <w:pPr>
        <w:rPr>
          <w:rFonts w:ascii="Times New Roman" w:hAnsi="Times New Roman" w:cs="Times New Roman"/>
          <w:b/>
          <w:bCs/>
          <w:sz w:val="24"/>
          <w:szCs w:val="24"/>
        </w:rPr>
      </w:pPr>
    </w:p>
    <w:p w14:paraId="7B119F62" w14:textId="77777777" w:rsidR="005C4158" w:rsidRDefault="005C4158">
      <w:pPr>
        <w:rPr>
          <w:rFonts w:ascii="Times New Roman" w:hAnsi="Times New Roman" w:cs="Times New Roman"/>
          <w:b/>
          <w:bCs/>
          <w:sz w:val="24"/>
          <w:szCs w:val="24"/>
        </w:rPr>
      </w:pPr>
    </w:p>
    <w:p w14:paraId="54F71460" w14:textId="77777777" w:rsidR="005C4158" w:rsidRDefault="005C4158">
      <w:pPr>
        <w:rPr>
          <w:rFonts w:ascii="Times New Roman" w:hAnsi="Times New Roman" w:cs="Times New Roman"/>
          <w:b/>
          <w:bCs/>
          <w:sz w:val="24"/>
          <w:szCs w:val="24"/>
        </w:rPr>
      </w:pPr>
    </w:p>
    <w:p w14:paraId="0ACEBD1F" w14:textId="77777777" w:rsidR="005C4158" w:rsidRDefault="005C4158">
      <w:pPr>
        <w:rPr>
          <w:rFonts w:ascii="Times New Roman" w:hAnsi="Times New Roman" w:cs="Times New Roman"/>
          <w:b/>
          <w:bCs/>
          <w:sz w:val="24"/>
          <w:szCs w:val="24"/>
        </w:rPr>
      </w:pPr>
    </w:p>
    <w:p w14:paraId="251F38CC" w14:textId="77777777" w:rsidR="005C4158" w:rsidRDefault="005C4158">
      <w:pPr>
        <w:rPr>
          <w:rFonts w:ascii="Times New Roman" w:hAnsi="Times New Roman" w:cs="Times New Roman"/>
          <w:b/>
          <w:bCs/>
          <w:sz w:val="24"/>
          <w:szCs w:val="24"/>
        </w:rPr>
      </w:pPr>
    </w:p>
    <w:p w14:paraId="651E99AC" w14:textId="77777777" w:rsidR="005C4158" w:rsidRDefault="005C4158">
      <w:pPr>
        <w:rPr>
          <w:rFonts w:ascii="Times New Roman" w:hAnsi="Times New Roman" w:cs="Times New Roman"/>
          <w:b/>
          <w:bCs/>
          <w:sz w:val="24"/>
          <w:szCs w:val="24"/>
        </w:rPr>
      </w:pPr>
    </w:p>
    <w:p w14:paraId="5A299CCD" w14:textId="77777777" w:rsidR="005C4158" w:rsidRDefault="005C4158">
      <w:pPr>
        <w:rPr>
          <w:rFonts w:ascii="Times New Roman" w:hAnsi="Times New Roman" w:cs="Times New Roman"/>
          <w:b/>
          <w:bCs/>
          <w:sz w:val="24"/>
          <w:szCs w:val="24"/>
        </w:rPr>
      </w:pPr>
    </w:p>
    <w:p w14:paraId="5AC639D5" w14:textId="77777777" w:rsidR="005C4158" w:rsidRDefault="005C4158">
      <w:pPr>
        <w:rPr>
          <w:rFonts w:ascii="Times New Roman" w:hAnsi="Times New Roman" w:cs="Times New Roman"/>
          <w:b/>
          <w:bCs/>
          <w:sz w:val="24"/>
          <w:szCs w:val="24"/>
        </w:rPr>
      </w:pPr>
    </w:p>
    <w:p w14:paraId="48031D56" w14:textId="77777777" w:rsidR="005C4158" w:rsidRDefault="005C4158">
      <w:pPr>
        <w:rPr>
          <w:rFonts w:ascii="Times New Roman" w:hAnsi="Times New Roman" w:cs="Times New Roman"/>
          <w:b/>
          <w:bCs/>
          <w:sz w:val="24"/>
          <w:szCs w:val="24"/>
        </w:rPr>
      </w:pPr>
    </w:p>
    <w:p w14:paraId="426BCD12" w14:textId="77777777" w:rsidR="005C4158" w:rsidRDefault="005C4158">
      <w:pPr>
        <w:rPr>
          <w:rFonts w:ascii="Times New Roman" w:hAnsi="Times New Roman" w:cs="Times New Roman"/>
          <w:b/>
          <w:bCs/>
          <w:sz w:val="24"/>
          <w:szCs w:val="24"/>
        </w:rPr>
      </w:pPr>
    </w:p>
    <w:p w14:paraId="6F46C33E" w14:textId="77777777" w:rsidR="005C4158" w:rsidRDefault="005C4158">
      <w:pPr>
        <w:rPr>
          <w:rFonts w:ascii="Times New Roman" w:hAnsi="Times New Roman" w:cs="Times New Roman"/>
          <w:b/>
          <w:bCs/>
          <w:sz w:val="24"/>
          <w:szCs w:val="24"/>
        </w:rPr>
      </w:pPr>
    </w:p>
    <w:p w14:paraId="59901C14" w14:textId="77777777" w:rsidR="005C4158" w:rsidRDefault="005C4158">
      <w:pPr>
        <w:rPr>
          <w:rFonts w:ascii="Times New Roman" w:hAnsi="Times New Roman" w:cs="Times New Roman"/>
          <w:b/>
          <w:bCs/>
          <w:sz w:val="24"/>
          <w:szCs w:val="24"/>
        </w:rPr>
      </w:pPr>
    </w:p>
    <w:p w14:paraId="2D9CFDA7" w14:textId="77777777" w:rsidR="00343D99" w:rsidRDefault="00343D99">
      <w:pPr>
        <w:rPr>
          <w:rFonts w:ascii="Times New Roman" w:hAnsi="Times New Roman" w:cs="Times New Roman"/>
          <w:b/>
          <w:bCs/>
          <w:sz w:val="24"/>
          <w:szCs w:val="24"/>
        </w:rPr>
      </w:pPr>
    </w:p>
    <w:p w14:paraId="0F84E50B" w14:textId="77777777" w:rsidR="00343D99" w:rsidRDefault="00343D99">
      <w:pPr>
        <w:rPr>
          <w:rFonts w:ascii="Times New Roman" w:hAnsi="Times New Roman" w:cs="Times New Roman"/>
          <w:b/>
          <w:bCs/>
          <w:sz w:val="24"/>
          <w:szCs w:val="24"/>
        </w:rPr>
      </w:pPr>
    </w:p>
    <w:p w14:paraId="50250480" w14:textId="77777777" w:rsidR="00B07DAD" w:rsidRPr="00AA30CD" w:rsidRDefault="00B07DAD" w:rsidP="00AA30CD">
      <w:pPr>
        <w:pStyle w:val="Nadpis1"/>
        <w:rPr>
          <w:rFonts w:ascii="Times New Roman" w:hAnsi="Times New Roman" w:cs="Times New Roman"/>
          <w:b/>
          <w:bCs/>
          <w:color w:val="auto"/>
        </w:rPr>
      </w:pPr>
      <w:bookmarkStart w:id="36" w:name="_Toc169164863"/>
      <w:r w:rsidRPr="00AA30CD">
        <w:rPr>
          <w:rFonts w:ascii="Times New Roman" w:hAnsi="Times New Roman" w:cs="Times New Roman"/>
          <w:b/>
          <w:bCs/>
          <w:color w:val="auto"/>
        </w:rPr>
        <w:lastRenderedPageBreak/>
        <w:t>SEZNAM PŘÍLOH BAKALÁŘSKÉ PRÁCE</w:t>
      </w:r>
      <w:bookmarkEnd w:id="36"/>
    </w:p>
    <w:p w14:paraId="55A674E3" w14:textId="77777777" w:rsidR="00744A31" w:rsidRDefault="00744A31" w:rsidP="00B07DAD">
      <w:pPr>
        <w:spacing w:line="360" w:lineRule="auto"/>
        <w:jc w:val="both"/>
        <w:rPr>
          <w:rFonts w:ascii="Times New Roman" w:hAnsi="Times New Roman" w:cs="Times New Roman"/>
          <w:sz w:val="24"/>
          <w:szCs w:val="24"/>
        </w:rPr>
      </w:pPr>
    </w:p>
    <w:p w14:paraId="6E61A563" w14:textId="1E8AE5F8" w:rsidR="00B07DAD" w:rsidRPr="00B07DAD" w:rsidRDefault="00B07DAD" w:rsidP="00B07DAD">
      <w:pPr>
        <w:spacing w:line="360" w:lineRule="auto"/>
        <w:jc w:val="both"/>
        <w:rPr>
          <w:rFonts w:ascii="Times New Roman" w:hAnsi="Times New Roman" w:cs="Times New Roman"/>
          <w:sz w:val="24"/>
          <w:szCs w:val="24"/>
        </w:rPr>
      </w:pPr>
      <w:r w:rsidRPr="00B07DAD">
        <w:rPr>
          <w:rFonts w:ascii="Times New Roman" w:hAnsi="Times New Roman" w:cs="Times New Roman"/>
          <w:sz w:val="24"/>
          <w:szCs w:val="24"/>
        </w:rPr>
        <w:t>Příloha č.</w:t>
      </w:r>
      <w:r w:rsidR="00744A31">
        <w:rPr>
          <w:rFonts w:ascii="Times New Roman" w:hAnsi="Times New Roman" w:cs="Times New Roman"/>
          <w:sz w:val="24"/>
          <w:szCs w:val="24"/>
        </w:rPr>
        <w:t>1</w:t>
      </w:r>
      <w:r w:rsidRPr="00B07DAD">
        <w:rPr>
          <w:rFonts w:ascii="Times New Roman" w:hAnsi="Times New Roman" w:cs="Times New Roman"/>
          <w:sz w:val="24"/>
          <w:szCs w:val="24"/>
        </w:rPr>
        <w:t xml:space="preserve">: </w:t>
      </w:r>
      <w:r>
        <w:rPr>
          <w:rFonts w:ascii="Times New Roman" w:hAnsi="Times New Roman" w:cs="Times New Roman"/>
          <w:sz w:val="24"/>
          <w:szCs w:val="24"/>
        </w:rPr>
        <w:t>Otázky k rozhovoru</w:t>
      </w:r>
    </w:p>
    <w:p w14:paraId="6FF16B13" w14:textId="45ADF762" w:rsidR="00B07DAD" w:rsidRPr="00B07DAD" w:rsidRDefault="00B07DAD" w:rsidP="00B07DAD">
      <w:pPr>
        <w:spacing w:line="360" w:lineRule="auto"/>
        <w:jc w:val="both"/>
        <w:rPr>
          <w:rFonts w:ascii="Times New Roman" w:hAnsi="Times New Roman" w:cs="Times New Roman"/>
          <w:sz w:val="24"/>
          <w:szCs w:val="24"/>
        </w:rPr>
      </w:pPr>
      <w:r w:rsidRPr="00B07DAD">
        <w:rPr>
          <w:rFonts w:ascii="Times New Roman" w:hAnsi="Times New Roman" w:cs="Times New Roman"/>
          <w:sz w:val="24"/>
          <w:szCs w:val="24"/>
        </w:rPr>
        <w:t>Příloha č.</w:t>
      </w:r>
      <w:r w:rsidR="00744A31">
        <w:rPr>
          <w:rFonts w:ascii="Times New Roman" w:hAnsi="Times New Roman" w:cs="Times New Roman"/>
          <w:sz w:val="24"/>
          <w:szCs w:val="24"/>
        </w:rPr>
        <w:t>2</w:t>
      </w:r>
      <w:r w:rsidRPr="00B07DAD">
        <w:rPr>
          <w:rFonts w:ascii="Times New Roman" w:hAnsi="Times New Roman" w:cs="Times New Roman"/>
          <w:sz w:val="24"/>
          <w:szCs w:val="24"/>
        </w:rPr>
        <w:t xml:space="preserve">: </w:t>
      </w:r>
      <w:r w:rsidR="00700B94">
        <w:rPr>
          <w:rFonts w:ascii="Times New Roman" w:hAnsi="Times New Roman" w:cs="Times New Roman"/>
          <w:sz w:val="24"/>
          <w:szCs w:val="24"/>
        </w:rPr>
        <w:t>Informovaný souhlas</w:t>
      </w:r>
    </w:p>
    <w:p w14:paraId="3FAE9451" w14:textId="76108F9F" w:rsidR="00B07DAD" w:rsidRDefault="00B07DAD" w:rsidP="00B07DAD">
      <w:pPr>
        <w:spacing w:line="360" w:lineRule="auto"/>
        <w:jc w:val="both"/>
        <w:rPr>
          <w:rFonts w:ascii="Times New Roman" w:hAnsi="Times New Roman" w:cs="Times New Roman"/>
          <w:sz w:val="24"/>
          <w:szCs w:val="24"/>
        </w:rPr>
      </w:pPr>
      <w:r w:rsidRPr="00B07DAD">
        <w:rPr>
          <w:rFonts w:ascii="Times New Roman" w:hAnsi="Times New Roman" w:cs="Times New Roman"/>
          <w:sz w:val="24"/>
          <w:szCs w:val="24"/>
        </w:rPr>
        <w:t>Příloha č.</w:t>
      </w:r>
      <w:r w:rsidR="00744A31">
        <w:rPr>
          <w:rFonts w:ascii="Times New Roman" w:hAnsi="Times New Roman" w:cs="Times New Roman"/>
          <w:sz w:val="24"/>
          <w:szCs w:val="24"/>
        </w:rPr>
        <w:t>3</w:t>
      </w:r>
      <w:r w:rsidRPr="00B07DAD">
        <w:rPr>
          <w:rFonts w:ascii="Times New Roman" w:hAnsi="Times New Roman" w:cs="Times New Roman"/>
          <w:sz w:val="24"/>
          <w:szCs w:val="24"/>
        </w:rPr>
        <w:t xml:space="preserve">: </w:t>
      </w:r>
      <w:r w:rsidR="00700B94">
        <w:rPr>
          <w:rFonts w:ascii="Times New Roman" w:hAnsi="Times New Roman" w:cs="Times New Roman"/>
          <w:sz w:val="24"/>
          <w:szCs w:val="24"/>
        </w:rPr>
        <w:t>Ukázka rozhovoru</w:t>
      </w:r>
    </w:p>
    <w:p w14:paraId="6A20A57F" w14:textId="77777777" w:rsidR="005C4158" w:rsidRDefault="005C4158" w:rsidP="00B07DAD">
      <w:pPr>
        <w:spacing w:line="360" w:lineRule="auto"/>
        <w:jc w:val="both"/>
        <w:rPr>
          <w:rFonts w:ascii="Times New Roman" w:hAnsi="Times New Roman" w:cs="Times New Roman"/>
          <w:sz w:val="24"/>
          <w:szCs w:val="24"/>
        </w:rPr>
      </w:pPr>
    </w:p>
    <w:p w14:paraId="3C3A747D" w14:textId="76888584" w:rsidR="005C4158" w:rsidRDefault="005C4158" w:rsidP="00B07DAD">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SEZNAM OBRÁZKŮ BAKALÁŘSKÉ PRÁCE</w:t>
      </w:r>
    </w:p>
    <w:p w14:paraId="0F6BEE9A" w14:textId="77777777" w:rsidR="005C4158" w:rsidRDefault="005C4158" w:rsidP="00B07DAD">
      <w:pPr>
        <w:spacing w:line="360" w:lineRule="auto"/>
        <w:jc w:val="both"/>
        <w:rPr>
          <w:rFonts w:ascii="Times New Roman" w:hAnsi="Times New Roman" w:cs="Times New Roman"/>
          <w:sz w:val="24"/>
          <w:szCs w:val="24"/>
        </w:rPr>
      </w:pPr>
    </w:p>
    <w:p w14:paraId="76F0F77A" w14:textId="58E6D129" w:rsidR="005C4158" w:rsidRDefault="005C4158" w:rsidP="00B07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Obrázek č.1: </w:t>
      </w:r>
      <w:r w:rsidRPr="005C4158">
        <w:rPr>
          <w:rFonts w:ascii="Times New Roman" w:hAnsi="Times New Roman" w:cs="Times New Roman"/>
          <w:sz w:val="24"/>
          <w:szCs w:val="24"/>
        </w:rPr>
        <w:t xml:space="preserve">Ukázka práce s textem a tématy v programu </w:t>
      </w:r>
      <w:proofErr w:type="spellStart"/>
      <w:r w:rsidRPr="005C4158">
        <w:rPr>
          <w:rFonts w:ascii="Times New Roman" w:hAnsi="Times New Roman" w:cs="Times New Roman"/>
          <w:sz w:val="24"/>
          <w:szCs w:val="24"/>
        </w:rPr>
        <w:t>Atlas.ti</w:t>
      </w:r>
      <w:proofErr w:type="spellEnd"/>
      <w:r w:rsidRPr="005C4158">
        <w:rPr>
          <w:rFonts w:ascii="Times New Roman" w:hAnsi="Times New Roman" w:cs="Times New Roman"/>
          <w:sz w:val="24"/>
          <w:szCs w:val="24"/>
        </w:rPr>
        <w:t xml:space="preserve"> 24.</w:t>
      </w:r>
    </w:p>
    <w:p w14:paraId="3C015335" w14:textId="6DDD944E" w:rsidR="005C4158" w:rsidRPr="005C4158" w:rsidRDefault="005C4158" w:rsidP="00B07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Obrázek č.2: </w:t>
      </w:r>
      <w:r w:rsidRPr="005C4158">
        <w:rPr>
          <w:rFonts w:ascii="Times New Roman" w:hAnsi="Times New Roman" w:cs="Times New Roman"/>
          <w:sz w:val="24"/>
          <w:szCs w:val="24"/>
        </w:rPr>
        <w:t>Důležitá témata</w:t>
      </w:r>
    </w:p>
    <w:p w14:paraId="239864FE" w14:textId="77777777" w:rsidR="005C4158" w:rsidRPr="00B07DAD" w:rsidRDefault="005C4158" w:rsidP="00B07DAD">
      <w:pPr>
        <w:spacing w:line="360" w:lineRule="auto"/>
        <w:jc w:val="both"/>
        <w:rPr>
          <w:rFonts w:ascii="Times New Roman" w:hAnsi="Times New Roman" w:cs="Times New Roman"/>
          <w:sz w:val="24"/>
          <w:szCs w:val="24"/>
        </w:rPr>
      </w:pPr>
    </w:p>
    <w:p w14:paraId="104F5BFD" w14:textId="7FAA5344" w:rsidR="0011271F" w:rsidRDefault="0011271F">
      <w:pPr>
        <w:rPr>
          <w:rFonts w:ascii="Times New Roman" w:hAnsi="Times New Roman" w:cs="Times New Roman"/>
          <w:b/>
          <w:bCs/>
          <w:sz w:val="24"/>
          <w:szCs w:val="24"/>
        </w:rPr>
      </w:pPr>
    </w:p>
    <w:p w14:paraId="4962B79F" w14:textId="77777777" w:rsidR="00744A31" w:rsidRDefault="00744A31">
      <w:pPr>
        <w:rPr>
          <w:rFonts w:ascii="Times New Roman" w:hAnsi="Times New Roman" w:cs="Times New Roman"/>
          <w:b/>
          <w:bCs/>
          <w:sz w:val="24"/>
          <w:szCs w:val="24"/>
        </w:rPr>
      </w:pPr>
    </w:p>
    <w:p w14:paraId="725F8680" w14:textId="77777777" w:rsidR="00744A31" w:rsidRDefault="00744A31">
      <w:pPr>
        <w:rPr>
          <w:rFonts w:ascii="Times New Roman" w:hAnsi="Times New Roman" w:cs="Times New Roman"/>
          <w:b/>
          <w:bCs/>
          <w:sz w:val="24"/>
          <w:szCs w:val="24"/>
        </w:rPr>
      </w:pPr>
    </w:p>
    <w:p w14:paraId="0A1371B6" w14:textId="77777777" w:rsidR="00744A31" w:rsidRDefault="00744A31">
      <w:pPr>
        <w:rPr>
          <w:rFonts w:ascii="Times New Roman" w:hAnsi="Times New Roman" w:cs="Times New Roman"/>
          <w:b/>
          <w:bCs/>
          <w:sz w:val="24"/>
          <w:szCs w:val="24"/>
        </w:rPr>
      </w:pPr>
    </w:p>
    <w:p w14:paraId="7858BD85" w14:textId="77777777" w:rsidR="00744A31" w:rsidRDefault="00744A31">
      <w:pPr>
        <w:rPr>
          <w:rFonts w:ascii="Times New Roman" w:hAnsi="Times New Roman" w:cs="Times New Roman"/>
          <w:b/>
          <w:bCs/>
          <w:sz w:val="24"/>
          <w:szCs w:val="24"/>
        </w:rPr>
      </w:pPr>
    </w:p>
    <w:p w14:paraId="5C67493C" w14:textId="77777777" w:rsidR="00744A31" w:rsidRDefault="00744A31">
      <w:pPr>
        <w:rPr>
          <w:rFonts w:ascii="Times New Roman" w:hAnsi="Times New Roman" w:cs="Times New Roman"/>
          <w:b/>
          <w:bCs/>
          <w:sz w:val="24"/>
          <w:szCs w:val="24"/>
        </w:rPr>
      </w:pPr>
    </w:p>
    <w:p w14:paraId="7557A6BF" w14:textId="77777777" w:rsidR="00744A31" w:rsidRPr="00744A31" w:rsidRDefault="00744A31">
      <w:pPr>
        <w:rPr>
          <w:rFonts w:ascii="Times New Roman" w:hAnsi="Times New Roman" w:cs="Times New Roman"/>
          <w:b/>
          <w:bCs/>
          <w:sz w:val="24"/>
          <w:szCs w:val="24"/>
        </w:rPr>
      </w:pPr>
    </w:p>
    <w:p w14:paraId="6448B350" w14:textId="77777777" w:rsidR="00F43443" w:rsidRDefault="00F43443">
      <w:pPr>
        <w:rPr>
          <w:rFonts w:ascii="Times New Roman" w:hAnsi="Times New Roman" w:cs="Times New Roman"/>
          <w:sz w:val="24"/>
          <w:szCs w:val="24"/>
        </w:rPr>
        <w:sectPr w:rsidR="00F43443" w:rsidSect="004C1382">
          <w:footerReference w:type="default" r:id="rId14"/>
          <w:pgSz w:w="11906" w:h="16838"/>
          <w:pgMar w:top="1418" w:right="1418" w:bottom="1418" w:left="1418" w:header="709" w:footer="709" w:gutter="0"/>
          <w:cols w:space="708"/>
          <w:docGrid w:linePitch="360"/>
        </w:sectPr>
      </w:pPr>
    </w:p>
    <w:p w14:paraId="699AE6EB" w14:textId="77777777" w:rsidR="00905A8D" w:rsidRDefault="00905A8D">
      <w:pPr>
        <w:rPr>
          <w:rFonts w:ascii="Times New Roman" w:hAnsi="Times New Roman" w:cs="Times New Roman"/>
          <w:sz w:val="24"/>
          <w:szCs w:val="24"/>
        </w:rPr>
      </w:pPr>
    </w:p>
    <w:p w14:paraId="2B709020" w14:textId="77777777" w:rsidR="00B07DAD" w:rsidRDefault="00B07DAD">
      <w:pPr>
        <w:rPr>
          <w:rFonts w:ascii="Times New Roman" w:hAnsi="Times New Roman" w:cs="Times New Roman"/>
          <w:sz w:val="24"/>
          <w:szCs w:val="24"/>
        </w:rPr>
      </w:pPr>
    </w:p>
    <w:p w14:paraId="2D4BADCB" w14:textId="28BA4E69" w:rsidR="0011271F" w:rsidRDefault="0011271F">
      <w:pPr>
        <w:rPr>
          <w:rFonts w:ascii="Times New Roman" w:hAnsi="Times New Roman" w:cs="Times New Roman"/>
          <w:sz w:val="24"/>
          <w:szCs w:val="24"/>
        </w:rPr>
      </w:pPr>
      <w:r>
        <w:rPr>
          <w:rFonts w:ascii="Times New Roman" w:hAnsi="Times New Roman" w:cs="Times New Roman"/>
          <w:b/>
          <w:bCs/>
          <w:sz w:val="24"/>
          <w:szCs w:val="24"/>
        </w:rPr>
        <w:t xml:space="preserve">Příloha: </w:t>
      </w:r>
      <w:r>
        <w:rPr>
          <w:rFonts w:ascii="Times New Roman" w:hAnsi="Times New Roman" w:cs="Times New Roman"/>
          <w:sz w:val="24"/>
          <w:szCs w:val="24"/>
        </w:rPr>
        <w:t>Otázky k rozhovoru</w:t>
      </w:r>
    </w:p>
    <w:p w14:paraId="542F9165" w14:textId="77777777" w:rsidR="0011271F" w:rsidRDefault="0011271F">
      <w:pPr>
        <w:rPr>
          <w:rFonts w:ascii="Times New Roman" w:hAnsi="Times New Roman" w:cs="Times New Roman"/>
          <w:sz w:val="24"/>
          <w:szCs w:val="24"/>
        </w:rPr>
      </w:pPr>
    </w:p>
    <w:p w14:paraId="3AACCD5A" w14:textId="04CA97F1"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 jste jako sourozenec s postižením prožíval(a) své dětství a rodinný život?</w:t>
      </w:r>
    </w:p>
    <w:p w14:paraId="124ED6CE" w14:textId="646F0D5C"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Které konkrétní události nebo situace během vašeho dětství měly největší vliv na vaše prožívání sourozeneckého postižení?</w:t>
      </w:r>
    </w:p>
    <w:p w14:paraId="75935FE5" w14:textId="2089EB72"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 jste vnímali(a) svou roli v rodině ve vztahu k postiženému sourozenci? Jaké emoce a myšlenky s tím byly spojeny?</w:t>
      </w:r>
    </w:p>
    <w:p w14:paraId="31D2C3D6" w14:textId="09EA43C2"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Jaké byly nejzásadnější aspekty vaší zkušenosti jako sourozence s postižením? Jak jste je interpretovat(a)?</w:t>
      </w:r>
    </w:p>
    <w:p w14:paraId="7DAFB517" w14:textId="7661A10F"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Jaká podpora vám byla poskytnuta během vašeho dětství ve vztahu k sourozeneckému postižení? Jak jste tuto podporu vnímali?</w:t>
      </w:r>
    </w:p>
    <w:p w14:paraId="58C33714" w14:textId="4FEEE5E3"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Jaké byly vaše očekávání ohledně podpory a porozumění od rodiny, školy a komunity ve vztahu k vašemu sourozeneckému postižení?</w:t>
      </w:r>
    </w:p>
    <w:p w14:paraId="5424E0B1" w14:textId="324BCC62"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 jste prožíval(a) interakce se svými rodiči a postiženým sourozencem v kontextu vašeho sourozeneckého vztahu?</w:t>
      </w:r>
    </w:p>
    <w:p w14:paraId="25CCCBC1" w14:textId="4564D32E"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Jaké významné události nebo momenty ve vašem životě jako sourozence s postižením ovlivnily váš pohled na sebe sama a na svět kolem vás?</w:t>
      </w:r>
    </w:p>
    <w:p w14:paraId="3CB182B4" w14:textId="276E39E7" w:rsidR="0011271F" w:rsidRPr="0011271F" w:rsidRDefault="0011271F" w:rsidP="0011271F">
      <w:pPr>
        <w:pStyle w:val="Odstavecseseznamem"/>
        <w:numPr>
          <w:ilvl w:val="0"/>
          <w:numId w:val="9"/>
        </w:numPr>
        <w:spacing w:after="0" w:line="360" w:lineRule="auto"/>
        <w:jc w:val="both"/>
        <w:rPr>
          <w:rFonts w:ascii="Times New Roman" w:eastAsia="Times New Roman" w:hAnsi="Times New Roman" w:cs="Times New Roman"/>
          <w:kern w:val="0"/>
          <w:sz w:val="24"/>
          <w:szCs w:val="24"/>
          <w:lang w:eastAsia="cs-CZ"/>
          <w14:ligatures w14:val="none"/>
        </w:rPr>
      </w:pPr>
      <w:r w:rsidRPr="0011271F">
        <w:rPr>
          <w:rFonts w:ascii="Times New Roman" w:eastAsia="Times New Roman" w:hAnsi="Times New Roman" w:cs="Times New Roman"/>
          <w:kern w:val="0"/>
          <w:sz w:val="24"/>
          <w:szCs w:val="24"/>
          <w:lang w:eastAsia="cs-CZ"/>
          <w14:ligatures w14:val="none"/>
        </w:rPr>
        <w:t>Jaká byla vaše reflexe na podporu, kterou jste obdrželi od rodiny a společnosti v souvislosti se sourozeneckým postižením?</w:t>
      </w:r>
    </w:p>
    <w:p w14:paraId="59D028AD" w14:textId="77777777" w:rsidR="0011271F" w:rsidRPr="0011271F" w:rsidRDefault="0011271F" w:rsidP="0011271F">
      <w:pPr>
        <w:pStyle w:val="Odstavecseseznamem"/>
        <w:numPr>
          <w:ilvl w:val="0"/>
          <w:numId w:val="9"/>
        </w:numPr>
        <w:spacing w:line="360" w:lineRule="auto"/>
        <w:jc w:val="both"/>
        <w:rPr>
          <w:rFonts w:ascii="Times New Roman" w:hAnsi="Times New Roman" w:cs="Times New Roman"/>
          <w:sz w:val="24"/>
          <w:szCs w:val="24"/>
        </w:rPr>
      </w:pPr>
      <w:r w:rsidRPr="0011271F">
        <w:rPr>
          <w:rFonts w:ascii="Times New Roman" w:eastAsia="Times New Roman" w:hAnsi="Times New Roman" w:cs="Times New Roman"/>
          <w:kern w:val="0"/>
          <w:sz w:val="24"/>
          <w:szCs w:val="24"/>
          <w:lang w:eastAsia="cs-CZ"/>
          <w14:ligatures w14:val="none"/>
        </w:rPr>
        <w:t>Jak jste se vyrovnával(a) s výzvami a obtížemi spojenými se sourozeneckým postižením a jaký význam pro vás měly tyto zkušenosti v kontextu vaší identity a životního příběhu?</w:t>
      </w:r>
    </w:p>
    <w:p w14:paraId="267119DA" w14:textId="77777777" w:rsidR="0011271F" w:rsidRDefault="0011271F" w:rsidP="0011271F">
      <w:pPr>
        <w:spacing w:line="360" w:lineRule="auto"/>
        <w:jc w:val="both"/>
        <w:rPr>
          <w:rFonts w:ascii="Times New Roman" w:hAnsi="Times New Roman" w:cs="Times New Roman"/>
          <w:sz w:val="24"/>
          <w:szCs w:val="24"/>
        </w:rPr>
      </w:pPr>
    </w:p>
    <w:p w14:paraId="0C083CF6" w14:textId="77777777" w:rsidR="0011271F" w:rsidRDefault="0011271F" w:rsidP="0011271F">
      <w:pPr>
        <w:spacing w:line="360" w:lineRule="auto"/>
        <w:jc w:val="both"/>
        <w:rPr>
          <w:rFonts w:ascii="Times New Roman" w:hAnsi="Times New Roman" w:cs="Times New Roman"/>
          <w:sz w:val="24"/>
          <w:szCs w:val="24"/>
        </w:rPr>
      </w:pPr>
    </w:p>
    <w:p w14:paraId="23403169" w14:textId="77777777" w:rsidR="0011271F" w:rsidRDefault="0011271F" w:rsidP="0011271F">
      <w:pPr>
        <w:spacing w:line="360" w:lineRule="auto"/>
        <w:jc w:val="both"/>
        <w:rPr>
          <w:rFonts w:ascii="Times New Roman" w:hAnsi="Times New Roman" w:cs="Times New Roman"/>
          <w:sz w:val="24"/>
          <w:szCs w:val="24"/>
        </w:rPr>
      </w:pPr>
    </w:p>
    <w:p w14:paraId="4DF0CCA6" w14:textId="77777777" w:rsidR="0011271F" w:rsidRDefault="0011271F" w:rsidP="0011271F">
      <w:pPr>
        <w:spacing w:line="360" w:lineRule="auto"/>
        <w:jc w:val="both"/>
        <w:rPr>
          <w:rFonts w:ascii="Times New Roman" w:hAnsi="Times New Roman" w:cs="Times New Roman"/>
          <w:sz w:val="24"/>
          <w:szCs w:val="24"/>
        </w:rPr>
      </w:pPr>
    </w:p>
    <w:p w14:paraId="3E261A14" w14:textId="77777777" w:rsidR="0011271F" w:rsidRDefault="0011271F" w:rsidP="0011271F">
      <w:pPr>
        <w:spacing w:line="360" w:lineRule="auto"/>
        <w:jc w:val="both"/>
        <w:rPr>
          <w:rFonts w:ascii="Times New Roman" w:hAnsi="Times New Roman" w:cs="Times New Roman"/>
          <w:sz w:val="24"/>
          <w:szCs w:val="24"/>
        </w:rPr>
      </w:pPr>
    </w:p>
    <w:p w14:paraId="3C4A373E" w14:textId="77777777" w:rsidR="00BE7489" w:rsidRDefault="00BE7489" w:rsidP="0011271F">
      <w:pPr>
        <w:spacing w:line="360" w:lineRule="auto"/>
        <w:jc w:val="both"/>
        <w:rPr>
          <w:rFonts w:ascii="Times New Roman" w:hAnsi="Times New Roman" w:cs="Times New Roman"/>
          <w:sz w:val="24"/>
          <w:szCs w:val="24"/>
        </w:rPr>
      </w:pPr>
    </w:p>
    <w:p w14:paraId="6FE971B7" w14:textId="77777777" w:rsidR="002F63B2" w:rsidRDefault="002F63B2" w:rsidP="0011271F">
      <w:pPr>
        <w:spacing w:line="360" w:lineRule="auto"/>
        <w:jc w:val="both"/>
        <w:rPr>
          <w:rFonts w:ascii="Times New Roman" w:hAnsi="Times New Roman" w:cs="Times New Roman"/>
          <w:sz w:val="24"/>
          <w:szCs w:val="24"/>
        </w:rPr>
      </w:pPr>
    </w:p>
    <w:p w14:paraId="335DB7E6" w14:textId="0D412E92" w:rsidR="0011271F" w:rsidRDefault="0011271F" w:rsidP="0011271F">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Příloha: </w:t>
      </w:r>
      <w:r>
        <w:rPr>
          <w:rFonts w:ascii="Times New Roman" w:hAnsi="Times New Roman" w:cs="Times New Roman"/>
          <w:sz w:val="24"/>
          <w:szCs w:val="24"/>
        </w:rPr>
        <w:t>Informovaný souhlas</w:t>
      </w:r>
    </w:p>
    <w:p w14:paraId="0DDFBD6E" w14:textId="77777777" w:rsidR="0011271F" w:rsidRDefault="0011271F" w:rsidP="0011271F">
      <w:pPr>
        <w:spacing w:line="360" w:lineRule="auto"/>
        <w:jc w:val="both"/>
        <w:rPr>
          <w:rFonts w:ascii="Times New Roman" w:hAnsi="Times New Roman" w:cs="Times New Roman"/>
          <w:sz w:val="24"/>
          <w:szCs w:val="24"/>
        </w:rPr>
      </w:pPr>
    </w:p>
    <w:p w14:paraId="66D5BD87" w14:textId="3FF7D25B" w:rsidR="002F63B2" w:rsidRPr="002F63B2" w:rsidRDefault="002F63B2" w:rsidP="002F63B2">
      <w:pPr>
        <w:spacing w:line="360" w:lineRule="auto"/>
        <w:jc w:val="both"/>
        <w:rPr>
          <w:rFonts w:ascii="Times New Roman" w:hAnsi="Times New Roman" w:cs="Times New Roman"/>
          <w:b/>
          <w:bCs/>
          <w:sz w:val="24"/>
          <w:szCs w:val="24"/>
        </w:rPr>
      </w:pPr>
      <w:r w:rsidRPr="002F63B2">
        <w:rPr>
          <w:rFonts w:ascii="Times New Roman" w:hAnsi="Times New Roman" w:cs="Times New Roman"/>
          <w:b/>
          <w:bCs/>
          <w:sz w:val="24"/>
          <w:szCs w:val="24"/>
        </w:rPr>
        <w:t xml:space="preserve">Informovaný souhlas s účastí na výzkumu v rámci </w:t>
      </w:r>
      <w:r w:rsidR="003514B7">
        <w:rPr>
          <w:rFonts w:ascii="Times New Roman" w:hAnsi="Times New Roman" w:cs="Times New Roman"/>
          <w:b/>
          <w:bCs/>
          <w:sz w:val="24"/>
          <w:szCs w:val="24"/>
        </w:rPr>
        <w:t>bakalářské</w:t>
      </w:r>
      <w:r w:rsidRPr="002F63B2">
        <w:rPr>
          <w:rFonts w:ascii="Times New Roman" w:hAnsi="Times New Roman" w:cs="Times New Roman"/>
          <w:b/>
          <w:bCs/>
          <w:sz w:val="24"/>
          <w:szCs w:val="24"/>
        </w:rPr>
        <w:t xml:space="preserve"> práce </w:t>
      </w:r>
    </w:p>
    <w:p w14:paraId="3006193A" w14:textId="77777777" w:rsidR="002F63B2" w:rsidRDefault="002F63B2" w:rsidP="002F63B2">
      <w:pPr>
        <w:spacing w:line="360" w:lineRule="auto"/>
        <w:jc w:val="both"/>
        <w:rPr>
          <w:rFonts w:ascii="Times New Roman" w:hAnsi="Times New Roman" w:cs="Times New Roman"/>
          <w:sz w:val="24"/>
          <w:szCs w:val="24"/>
        </w:rPr>
      </w:pPr>
      <w:r w:rsidRPr="002F63B2">
        <w:rPr>
          <w:rFonts w:ascii="Times New Roman" w:hAnsi="Times New Roman" w:cs="Times New Roman"/>
          <w:b/>
          <w:bCs/>
          <w:sz w:val="24"/>
          <w:szCs w:val="24"/>
        </w:rPr>
        <w:t>Název práce:</w:t>
      </w:r>
      <w:r w:rsidRPr="002F63B2">
        <w:rPr>
          <w:rFonts w:ascii="Times New Roman" w:hAnsi="Times New Roman" w:cs="Times New Roman"/>
          <w:sz w:val="24"/>
          <w:szCs w:val="24"/>
        </w:rPr>
        <w:t xml:space="preserve"> </w:t>
      </w:r>
      <w:r>
        <w:rPr>
          <w:rFonts w:ascii="Times New Roman" w:hAnsi="Times New Roman" w:cs="Times New Roman"/>
          <w:sz w:val="24"/>
          <w:szCs w:val="24"/>
        </w:rPr>
        <w:t>Možnosti podpory intaktního sourozence v rodině s dítětem se zrakovým postižením</w:t>
      </w:r>
    </w:p>
    <w:p w14:paraId="3E6FE00F" w14:textId="7D4C804E" w:rsidR="002F63B2" w:rsidRPr="002F63B2" w:rsidRDefault="002F63B2" w:rsidP="002F63B2">
      <w:pPr>
        <w:spacing w:line="360" w:lineRule="auto"/>
        <w:jc w:val="both"/>
        <w:rPr>
          <w:rFonts w:ascii="Times New Roman" w:hAnsi="Times New Roman" w:cs="Times New Roman"/>
          <w:sz w:val="24"/>
          <w:szCs w:val="24"/>
        </w:rPr>
      </w:pPr>
      <w:r w:rsidRPr="002F63B2">
        <w:rPr>
          <w:rFonts w:ascii="Times New Roman" w:hAnsi="Times New Roman" w:cs="Times New Roman"/>
          <w:b/>
          <w:bCs/>
          <w:sz w:val="24"/>
          <w:szCs w:val="24"/>
        </w:rPr>
        <w:t>Autor práce:</w:t>
      </w:r>
      <w:r w:rsidRPr="002F63B2">
        <w:rPr>
          <w:rFonts w:ascii="Times New Roman" w:hAnsi="Times New Roman" w:cs="Times New Roman"/>
          <w:sz w:val="24"/>
          <w:szCs w:val="24"/>
        </w:rPr>
        <w:t xml:space="preserve"> </w:t>
      </w:r>
      <w:r>
        <w:rPr>
          <w:rFonts w:ascii="Times New Roman" w:hAnsi="Times New Roman" w:cs="Times New Roman"/>
          <w:sz w:val="24"/>
          <w:szCs w:val="24"/>
        </w:rPr>
        <w:t xml:space="preserve">Hana </w:t>
      </w:r>
      <w:proofErr w:type="spellStart"/>
      <w:r>
        <w:rPr>
          <w:rFonts w:ascii="Times New Roman" w:hAnsi="Times New Roman" w:cs="Times New Roman"/>
          <w:sz w:val="24"/>
          <w:szCs w:val="24"/>
        </w:rPr>
        <w:t>Kaduchová</w:t>
      </w:r>
      <w:proofErr w:type="spellEnd"/>
    </w:p>
    <w:p w14:paraId="6A6FC9D7" w14:textId="4903D26C" w:rsidR="002F63B2" w:rsidRPr="002F63B2" w:rsidRDefault="002F63B2" w:rsidP="002F63B2">
      <w:pPr>
        <w:spacing w:line="360" w:lineRule="auto"/>
        <w:jc w:val="both"/>
        <w:rPr>
          <w:rFonts w:ascii="Times New Roman" w:hAnsi="Times New Roman" w:cs="Times New Roman"/>
          <w:sz w:val="24"/>
          <w:szCs w:val="24"/>
        </w:rPr>
      </w:pPr>
      <w:r w:rsidRPr="002F63B2">
        <w:rPr>
          <w:rFonts w:ascii="Times New Roman" w:hAnsi="Times New Roman" w:cs="Times New Roman"/>
          <w:b/>
          <w:bCs/>
          <w:sz w:val="24"/>
          <w:szCs w:val="24"/>
        </w:rPr>
        <w:t>Vedoucí práce:</w:t>
      </w:r>
      <w:r w:rsidRPr="002F63B2">
        <w:rPr>
          <w:rFonts w:ascii="Times New Roman" w:hAnsi="Times New Roman" w:cs="Times New Roman"/>
          <w:sz w:val="24"/>
          <w:szCs w:val="24"/>
        </w:rPr>
        <w:t xml:space="preserve"> </w:t>
      </w:r>
      <w:r>
        <w:rPr>
          <w:rFonts w:ascii="Times New Roman" w:hAnsi="Times New Roman" w:cs="Times New Roman"/>
          <w:sz w:val="24"/>
          <w:szCs w:val="24"/>
        </w:rPr>
        <w:t xml:space="preserve">Mgr. Lucie </w:t>
      </w:r>
      <w:proofErr w:type="spellStart"/>
      <w:r>
        <w:rPr>
          <w:rFonts w:ascii="Times New Roman" w:hAnsi="Times New Roman" w:cs="Times New Roman"/>
          <w:sz w:val="24"/>
          <w:szCs w:val="24"/>
        </w:rPr>
        <w:t>Flekačová</w:t>
      </w:r>
      <w:proofErr w:type="spellEnd"/>
      <w:r>
        <w:rPr>
          <w:rFonts w:ascii="Times New Roman" w:hAnsi="Times New Roman" w:cs="Times New Roman"/>
          <w:sz w:val="24"/>
          <w:szCs w:val="24"/>
        </w:rPr>
        <w:t>, Ph.D.</w:t>
      </w:r>
    </w:p>
    <w:p w14:paraId="3C5CA6C8" w14:textId="77777777" w:rsidR="002F63B2" w:rsidRPr="002F63B2" w:rsidRDefault="002F63B2" w:rsidP="002F63B2">
      <w:pPr>
        <w:spacing w:line="360" w:lineRule="auto"/>
        <w:jc w:val="both"/>
        <w:rPr>
          <w:rFonts w:ascii="Times New Roman" w:hAnsi="Times New Roman" w:cs="Times New Roman"/>
          <w:b/>
          <w:bCs/>
          <w:sz w:val="24"/>
          <w:szCs w:val="24"/>
        </w:rPr>
      </w:pPr>
      <w:r w:rsidRPr="002F63B2">
        <w:rPr>
          <w:rFonts w:ascii="Times New Roman" w:hAnsi="Times New Roman" w:cs="Times New Roman"/>
          <w:b/>
          <w:bCs/>
          <w:sz w:val="24"/>
          <w:szCs w:val="24"/>
        </w:rPr>
        <w:t xml:space="preserve">Termín realizace: </w:t>
      </w:r>
    </w:p>
    <w:p w14:paraId="7C2EC266" w14:textId="77777777" w:rsidR="002F63B2" w:rsidRPr="002F63B2" w:rsidRDefault="002F63B2" w:rsidP="002F63B2">
      <w:pPr>
        <w:spacing w:line="360" w:lineRule="auto"/>
        <w:jc w:val="both"/>
        <w:rPr>
          <w:rFonts w:ascii="Times New Roman" w:hAnsi="Times New Roman" w:cs="Times New Roman"/>
          <w:b/>
          <w:bCs/>
          <w:sz w:val="24"/>
          <w:szCs w:val="24"/>
        </w:rPr>
      </w:pPr>
      <w:r w:rsidRPr="002F63B2">
        <w:rPr>
          <w:rFonts w:ascii="Times New Roman" w:hAnsi="Times New Roman" w:cs="Times New Roman"/>
          <w:b/>
          <w:bCs/>
          <w:sz w:val="24"/>
          <w:szCs w:val="24"/>
        </w:rPr>
        <w:t xml:space="preserve">Místo realizace: </w:t>
      </w:r>
    </w:p>
    <w:p w14:paraId="3FAF781A" w14:textId="7BAA630A" w:rsidR="002F63B2" w:rsidRDefault="002F63B2" w:rsidP="002F63B2">
      <w:pPr>
        <w:spacing w:line="360" w:lineRule="auto"/>
        <w:ind w:firstLine="709"/>
        <w:jc w:val="both"/>
        <w:rPr>
          <w:rFonts w:ascii="Times New Roman" w:hAnsi="Times New Roman" w:cs="Times New Roman"/>
          <w:sz w:val="24"/>
          <w:szCs w:val="24"/>
        </w:rPr>
      </w:pPr>
      <w:r w:rsidRPr="002F63B2">
        <w:rPr>
          <w:rFonts w:ascii="Times New Roman" w:hAnsi="Times New Roman" w:cs="Times New Roman"/>
          <w:sz w:val="24"/>
          <w:szCs w:val="24"/>
        </w:rPr>
        <w:t>Prohlašuji, že jsem byl/a seznámen/a s podmínkami účasti na výzkumu „</w:t>
      </w:r>
      <w:r>
        <w:rPr>
          <w:rFonts w:ascii="Times New Roman" w:hAnsi="Times New Roman" w:cs="Times New Roman"/>
          <w:sz w:val="24"/>
          <w:szCs w:val="24"/>
        </w:rPr>
        <w:t>Možnosti podpory intaktního sourozence v rodině s dítětem se zrakovým postižením</w:t>
      </w:r>
      <w:r w:rsidRPr="002F63B2">
        <w:rPr>
          <w:rFonts w:ascii="Times New Roman" w:hAnsi="Times New Roman" w:cs="Times New Roman"/>
          <w:sz w:val="24"/>
          <w:szCs w:val="24"/>
        </w:rPr>
        <w:t xml:space="preserve">“ a že </w:t>
      </w:r>
      <w:r w:rsidR="00B77DA0">
        <w:rPr>
          <w:rFonts w:ascii="Times New Roman" w:hAnsi="Times New Roman" w:cs="Times New Roman"/>
          <w:sz w:val="24"/>
          <w:szCs w:val="24"/>
        </w:rPr>
        <w:t>do něj chci dobrovolně zapojit</w:t>
      </w:r>
      <w:r w:rsidRPr="002F63B2">
        <w:rPr>
          <w:rFonts w:ascii="Times New Roman" w:hAnsi="Times New Roman" w:cs="Times New Roman"/>
          <w:sz w:val="24"/>
          <w:szCs w:val="24"/>
        </w:rPr>
        <w:t xml:space="preserve">. Beru na vědomí, že údaje poskytnuté pro účely tohoto výzkumu jsou </w:t>
      </w:r>
      <w:r>
        <w:rPr>
          <w:rFonts w:ascii="Times New Roman" w:hAnsi="Times New Roman" w:cs="Times New Roman"/>
          <w:b/>
          <w:bCs/>
          <w:sz w:val="24"/>
          <w:szCs w:val="24"/>
        </w:rPr>
        <w:t>anonymizovány</w:t>
      </w:r>
      <w:r w:rsidRPr="002F63B2">
        <w:rPr>
          <w:rFonts w:ascii="Times New Roman" w:hAnsi="Times New Roman" w:cs="Times New Roman"/>
          <w:sz w:val="24"/>
          <w:szCs w:val="24"/>
        </w:rPr>
        <w:t xml:space="preserve"> a </w:t>
      </w:r>
      <w:r>
        <w:rPr>
          <w:rFonts w:ascii="Times New Roman" w:hAnsi="Times New Roman" w:cs="Times New Roman"/>
          <w:sz w:val="24"/>
          <w:szCs w:val="24"/>
        </w:rPr>
        <w:t>budou použity pouze k interpretaci výsledků v rámci této práce</w:t>
      </w:r>
    </w:p>
    <w:p w14:paraId="19660148" w14:textId="28983715" w:rsidR="002F63B2" w:rsidRDefault="002F63B2" w:rsidP="002F63B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Beru na vědomí, že rozhovor bude nahráván pro účely přepisu a následné interpretaci dat</w:t>
      </w:r>
      <w:r w:rsidRPr="002F63B2">
        <w:rPr>
          <w:rFonts w:ascii="Times New Roman" w:hAnsi="Times New Roman" w:cs="Times New Roman"/>
          <w:sz w:val="24"/>
          <w:szCs w:val="24"/>
        </w:rPr>
        <w:t xml:space="preserve">. </w:t>
      </w:r>
      <w:r>
        <w:rPr>
          <w:rFonts w:ascii="Times New Roman" w:hAnsi="Times New Roman" w:cs="Times New Roman"/>
          <w:sz w:val="24"/>
          <w:szCs w:val="24"/>
        </w:rPr>
        <w:t>Výzkumník se zavazuje k mlčenlivosti ohledně osobních údajů a k likvidaci zvukového záznamu ihned po dokončení práce. Přímé citace anonymizovaného rozhovoru se mohou objevit v bakalářské práci.</w:t>
      </w:r>
    </w:p>
    <w:p w14:paraId="4B9266CB" w14:textId="14D60E16" w:rsidR="002F63B2" w:rsidRPr="002F63B2" w:rsidRDefault="002F63B2" w:rsidP="002F63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w:t>
      </w:r>
      <w:r w:rsidRPr="002F63B2">
        <w:rPr>
          <w:rFonts w:ascii="Times New Roman" w:hAnsi="Times New Roman" w:cs="Times New Roman"/>
          <w:b/>
          <w:bCs/>
          <w:sz w:val="24"/>
          <w:szCs w:val="24"/>
        </w:rPr>
        <w:t>ovněž beru na vědomí, že mohu z výzkumu kdykoli, podle svého vlastního uvážení, vystoupit</w:t>
      </w:r>
      <w:r w:rsidRPr="002F63B2">
        <w:rPr>
          <w:rFonts w:ascii="Times New Roman" w:hAnsi="Times New Roman" w:cs="Times New Roman"/>
          <w:sz w:val="24"/>
          <w:szCs w:val="24"/>
        </w:rPr>
        <w:t xml:space="preserve">. </w:t>
      </w:r>
    </w:p>
    <w:p w14:paraId="6BB56F06" w14:textId="77777777" w:rsidR="002F63B2" w:rsidRPr="002F63B2" w:rsidRDefault="002F63B2" w:rsidP="002F63B2">
      <w:pPr>
        <w:spacing w:line="360" w:lineRule="auto"/>
        <w:jc w:val="both"/>
        <w:rPr>
          <w:rFonts w:ascii="Times New Roman" w:hAnsi="Times New Roman" w:cs="Times New Roman"/>
          <w:sz w:val="24"/>
          <w:szCs w:val="24"/>
        </w:rPr>
      </w:pPr>
    </w:p>
    <w:p w14:paraId="521E1418" w14:textId="77777777" w:rsidR="002F63B2" w:rsidRPr="002F63B2" w:rsidRDefault="002F63B2" w:rsidP="002F63B2">
      <w:pPr>
        <w:spacing w:line="360" w:lineRule="auto"/>
        <w:jc w:val="both"/>
        <w:rPr>
          <w:rFonts w:ascii="Times New Roman" w:hAnsi="Times New Roman" w:cs="Times New Roman"/>
          <w:b/>
          <w:bCs/>
          <w:sz w:val="24"/>
          <w:szCs w:val="24"/>
        </w:rPr>
      </w:pPr>
      <w:r w:rsidRPr="002F63B2">
        <w:rPr>
          <w:rFonts w:ascii="Times New Roman" w:hAnsi="Times New Roman" w:cs="Times New Roman"/>
          <w:b/>
          <w:bCs/>
          <w:sz w:val="24"/>
          <w:szCs w:val="24"/>
        </w:rPr>
        <w:t xml:space="preserve">Dne....................................... </w:t>
      </w:r>
    </w:p>
    <w:p w14:paraId="7AB445C4" w14:textId="77777777" w:rsidR="002F63B2" w:rsidRPr="002F63B2" w:rsidRDefault="002F63B2" w:rsidP="002F63B2">
      <w:pPr>
        <w:spacing w:line="360" w:lineRule="auto"/>
        <w:jc w:val="both"/>
        <w:rPr>
          <w:rFonts w:ascii="Times New Roman" w:hAnsi="Times New Roman" w:cs="Times New Roman"/>
          <w:b/>
          <w:bCs/>
          <w:sz w:val="24"/>
          <w:szCs w:val="24"/>
        </w:rPr>
      </w:pPr>
      <w:r w:rsidRPr="002F63B2">
        <w:rPr>
          <w:rFonts w:ascii="Times New Roman" w:hAnsi="Times New Roman" w:cs="Times New Roman"/>
          <w:b/>
          <w:bCs/>
          <w:sz w:val="24"/>
          <w:szCs w:val="24"/>
        </w:rPr>
        <w:t xml:space="preserve">Jméno a příjmení........................................ </w:t>
      </w:r>
    </w:p>
    <w:p w14:paraId="5EF77D18" w14:textId="66F5B1D6" w:rsidR="0011271F" w:rsidRPr="002F63B2" w:rsidRDefault="002F63B2" w:rsidP="002F63B2">
      <w:pPr>
        <w:spacing w:line="360" w:lineRule="auto"/>
        <w:jc w:val="both"/>
        <w:rPr>
          <w:rFonts w:ascii="Times New Roman" w:hAnsi="Times New Roman" w:cs="Times New Roman"/>
          <w:sz w:val="24"/>
          <w:szCs w:val="24"/>
        </w:rPr>
      </w:pPr>
      <w:r w:rsidRPr="002F63B2">
        <w:rPr>
          <w:rFonts w:ascii="Times New Roman" w:hAnsi="Times New Roman" w:cs="Times New Roman"/>
          <w:b/>
          <w:bCs/>
          <w:sz w:val="24"/>
          <w:szCs w:val="24"/>
        </w:rPr>
        <w:t>Podpis.................................................</w:t>
      </w:r>
    </w:p>
    <w:p w14:paraId="6B14F4F5" w14:textId="77777777" w:rsidR="0011271F" w:rsidRDefault="0011271F" w:rsidP="0011271F">
      <w:pPr>
        <w:spacing w:line="360" w:lineRule="auto"/>
        <w:jc w:val="both"/>
        <w:rPr>
          <w:rFonts w:ascii="Times New Roman" w:hAnsi="Times New Roman" w:cs="Times New Roman"/>
          <w:sz w:val="24"/>
          <w:szCs w:val="24"/>
        </w:rPr>
      </w:pPr>
    </w:p>
    <w:p w14:paraId="040F0DE8" w14:textId="77777777" w:rsidR="0011271F" w:rsidRDefault="0011271F" w:rsidP="0011271F">
      <w:pPr>
        <w:spacing w:line="360" w:lineRule="auto"/>
        <w:jc w:val="both"/>
        <w:rPr>
          <w:rFonts w:ascii="Times New Roman" w:hAnsi="Times New Roman" w:cs="Times New Roman"/>
          <w:sz w:val="24"/>
          <w:szCs w:val="24"/>
        </w:rPr>
      </w:pPr>
    </w:p>
    <w:p w14:paraId="30AAB591" w14:textId="77777777" w:rsidR="002B3B8A" w:rsidRDefault="002B3B8A" w:rsidP="0011271F">
      <w:pPr>
        <w:spacing w:line="360" w:lineRule="auto"/>
        <w:jc w:val="both"/>
        <w:rPr>
          <w:rFonts w:ascii="Times New Roman" w:hAnsi="Times New Roman" w:cs="Times New Roman"/>
          <w:sz w:val="24"/>
          <w:szCs w:val="24"/>
        </w:rPr>
      </w:pPr>
    </w:p>
    <w:p w14:paraId="09173626" w14:textId="77777777" w:rsidR="0011271F" w:rsidRDefault="0011271F" w:rsidP="0011271F">
      <w:pPr>
        <w:spacing w:line="360" w:lineRule="auto"/>
        <w:jc w:val="both"/>
        <w:rPr>
          <w:rFonts w:ascii="Times New Roman" w:hAnsi="Times New Roman" w:cs="Times New Roman"/>
          <w:sz w:val="24"/>
          <w:szCs w:val="24"/>
        </w:rPr>
      </w:pPr>
    </w:p>
    <w:p w14:paraId="3D47D7AB" w14:textId="4580B627" w:rsidR="0011271F" w:rsidRDefault="0011271F" w:rsidP="0011271F">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Příloha: </w:t>
      </w:r>
      <w:r>
        <w:rPr>
          <w:rFonts w:ascii="Times New Roman" w:hAnsi="Times New Roman" w:cs="Times New Roman"/>
          <w:sz w:val="24"/>
          <w:szCs w:val="24"/>
        </w:rPr>
        <w:t>Ukázka rozhovoru</w:t>
      </w:r>
    </w:p>
    <w:p w14:paraId="2B3D709F" w14:textId="77777777" w:rsidR="00F9357B" w:rsidRDefault="00F9357B" w:rsidP="0011271F">
      <w:pPr>
        <w:spacing w:line="360" w:lineRule="auto"/>
        <w:jc w:val="both"/>
        <w:rPr>
          <w:rFonts w:ascii="Times New Roman" w:hAnsi="Times New Roman" w:cs="Times New Roman"/>
          <w:sz w:val="24"/>
          <w:szCs w:val="24"/>
        </w:rPr>
      </w:pPr>
    </w:p>
    <w:p w14:paraId="6F165090"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Jaký vliv mělo sourozenecké postižení na Tvoje dětství a rodinný život?</w:t>
      </w:r>
    </w:p>
    <w:p w14:paraId="461D851F"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(smích) </w:t>
      </w:r>
    </w:p>
    <w:p w14:paraId="7588C3CF"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Ty jsi teda mladší a brácha je starší?</w:t>
      </w:r>
    </w:p>
    <w:p w14:paraId="1ACCDC54"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Brácha je starší o deset let. Jaký to na mě mělo vliv…</w:t>
      </w:r>
    </w:p>
    <w:p w14:paraId="402D4D5F"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Takže jste si ani nebyli nějak moc blízcí?</w:t>
      </w:r>
    </w:p>
    <w:p w14:paraId="24FDFA99" w14:textId="2402ACDB"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Popravdě ani ne. Mamka teda tvrdí, že když jsem byla malá, tak že se o mě hodně staral víš, </w:t>
      </w:r>
      <w:proofErr w:type="gramStart"/>
      <w:r>
        <w:rPr>
          <w:rFonts w:ascii="Times New Roman" w:hAnsi="Times New Roman" w:cs="Times New Roman"/>
          <w:bCs/>
          <w:i/>
          <w:sz w:val="24"/>
          <w:szCs w:val="24"/>
        </w:rPr>
        <w:t>a</w:t>
      </w:r>
      <w:r w:rsidR="00E06387">
        <w:rPr>
          <w:rFonts w:ascii="Times New Roman" w:hAnsi="Times New Roman" w:cs="Times New Roman"/>
          <w:bCs/>
          <w:i/>
          <w:sz w:val="24"/>
          <w:szCs w:val="24"/>
        </w:rPr>
        <w:t> </w:t>
      </w:r>
      <w:r>
        <w:rPr>
          <w:rFonts w:ascii="Times New Roman" w:hAnsi="Times New Roman" w:cs="Times New Roman"/>
          <w:bCs/>
          <w:i/>
          <w:sz w:val="24"/>
          <w:szCs w:val="24"/>
        </w:rPr>
        <w:t xml:space="preserve"> tak</w:t>
      </w:r>
      <w:proofErr w:type="gramEnd"/>
      <w:r>
        <w:rPr>
          <w:rFonts w:ascii="Times New Roman" w:hAnsi="Times New Roman" w:cs="Times New Roman"/>
          <w:bCs/>
          <w:i/>
          <w:sz w:val="24"/>
          <w:szCs w:val="24"/>
        </w:rPr>
        <w:t xml:space="preserve">. Že mě často hlídal a že si se mnou hrál. Ale to jsou věci, které já nevím. Já si jenom pamatuju to období, kdy asi tak od těch mých šesti sedmi let, jsme se hodně prali. Fakt to začalo být kruté, my jsme se tak strašně rvali – já jsem ho kousala, kopala a on mě mlátil. A mi teď bude dvacet sedm a nic se nezměnilo. My jsme doslova žili v tom, že se to ani nikdy nezlepšilo. A jak Ty jsi říkala, že někdy jsou ty děcka buď úplně odstrkované nebo přetěžované, já jsem přesně byla ten případ tady těch dvou. Kdy já jsem na jednu stranu byla mega odstrkovaná, protože vždycky záleželo na tom, co chce bratr, a ať je to podle něho, ať prostě se všechno točí kolem něho. A na druhou stranu se na mě vyvíjel hrozný tlak, protože „Ty víš, jaký brácha je, Ty musíš vystudovat, Ty musíš udělat to, Ty musíš na vysokou“. A víš, jak já to mám s vysokou. Ten počátek dětství si nepamatuju, já si pamatuju, že jsme od těch mých šesti sedmi let vůbec nevycházeli. Všichni říkali „no musíš brát ohledy na to, jaký je“. Ta retardace není nijak zvlášť těžká, on je schopný se o sebe postarat, rozumí věcem, dovede si dát nějaké věci do souvislosti a do kontextu, ale je strašně komplikované mu třeba vysvětlit věci jednou, dvakrát, třikrát, on to nepobere, ani když mu to řekneš třicetkrát. On třeba ví, že udělal průser, ale už mu to je jako kdyby jedno. </w:t>
      </w:r>
    </w:p>
    <w:p w14:paraId="3E838531"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No a ta rodinná situace? Jak to brali rodiče?</w:t>
      </w:r>
    </w:p>
    <w:p w14:paraId="569978D3"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No vzhledem k tomu, že my máme stejnou mámu, ale jiné táty, tak tam to bylo tak, že jeho otec se s tím neuměl dobře smířit a oni se nakonec rozvedli a šli od sebe. A hlavně jeho táta hrozně pil, takže tam to bylo divoké i skrz tohle. A </w:t>
      </w:r>
      <w:proofErr w:type="spellStart"/>
      <w:r>
        <w:rPr>
          <w:rFonts w:ascii="Times New Roman" w:hAnsi="Times New Roman" w:cs="Times New Roman"/>
          <w:bCs/>
          <w:i/>
          <w:sz w:val="24"/>
          <w:szCs w:val="24"/>
        </w:rPr>
        <w:t>vem</w:t>
      </w:r>
      <w:proofErr w:type="spellEnd"/>
      <w:r>
        <w:rPr>
          <w:rFonts w:ascii="Times New Roman" w:hAnsi="Times New Roman" w:cs="Times New Roman"/>
          <w:bCs/>
          <w:i/>
          <w:sz w:val="24"/>
          <w:szCs w:val="24"/>
        </w:rPr>
        <w:t xml:space="preserve"> si, že on se narodil v 87 v únoru a my, jak jsme byli na tom východě Slovenska, tak tam ještě se pořád rodilo hodně nemocných dětí a nebylo docházelo ke spontánním potratům, protože v tom 86 bouchl Černobyl. Tak ono to tehdy hodně zasáhlo tu Ukrajinu, tak se to táhlo i dál pak na Slovensko. Tak občas doktoři řekli, že to může </w:t>
      </w:r>
      <w:r>
        <w:rPr>
          <w:rFonts w:ascii="Times New Roman" w:hAnsi="Times New Roman" w:cs="Times New Roman"/>
          <w:bCs/>
          <w:i/>
          <w:sz w:val="24"/>
          <w:szCs w:val="24"/>
        </w:rPr>
        <w:lastRenderedPageBreak/>
        <w:t>být i následek toho. Že bohužel, stalo se, že mamka v té době byla těhotná nebo otěhotněla, tak mohlo se stát, že následkem toho. Že došlo k nějakému tomu poškození mozku a že proto je, jaký je. No a v 97 jsem se potom narodila já. A jinak tam to rodinné zázemí nijak extra nefungovalo, co vím.</w:t>
      </w:r>
    </w:p>
    <w:p w14:paraId="00B949FA" w14:textId="77777777" w:rsidR="00F9357B" w:rsidRDefault="00F9357B" w:rsidP="00F9357B">
      <w:pPr>
        <w:spacing w:line="360" w:lineRule="auto"/>
        <w:jc w:val="both"/>
        <w:rPr>
          <w:rFonts w:ascii="Times New Roman" w:hAnsi="Times New Roman" w:cs="Times New Roman"/>
          <w:bCs/>
          <w:iCs/>
          <w:sz w:val="24"/>
          <w:szCs w:val="24"/>
        </w:rPr>
      </w:pPr>
    </w:p>
    <w:p w14:paraId="4090F7EE" w14:textId="11025D52"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w:t>
      </w:r>
    </w:p>
    <w:p w14:paraId="682303F6" w14:textId="14844A3E"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w:t>
      </w:r>
    </w:p>
    <w:p w14:paraId="225BDE3E"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Jaké formy podpory jsi jako sourozenec obdržela od rodiny nebo školy?</w:t>
      </w:r>
    </w:p>
    <w:p w14:paraId="3969BD40"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Žádné. První podpory, co jsem dostala, tak bylo až v momentě, kdy jsem začala chodit na vlastní terapii. A kdy jsem vlastně s terapeutkou rozebírala to, že jaké mám pokřivené vztahy s mámou, s tátou úplně, s bráchou </w:t>
      </w:r>
      <w:proofErr w:type="spellStart"/>
      <w:r>
        <w:rPr>
          <w:rFonts w:ascii="Times New Roman" w:hAnsi="Times New Roman" w:cs="Times New Roman"/>
          <w:bCs/>
          <w:i/>
          <w:sz w:val="24"/>
          <w:szCs w:val="24"/>
        </w:rPr>
        <w:t>nefungujou</w:t>
      </w:r>
      <w:proofErr w:type="spellEnd"/>
      <w:r>
        <w:rPr>
          <w:rFonts w:ascii="Times New Roman" w:hAnsi="Times New Roman" w:cs="Times New Roman"/>
          <w:bCs/>
          <w:i/>
          <w:sz w:val="24"/>
          <w:szCs w:val="24"/>
        </w:rPr>
        <w:t xml:space="preserve"> vůbec. A ona se mě na to právě kdysi zeptala, jestli jsem se cítila… tak jako, jak to říct… vysloveně buď utlačovaná nebo odstrčená, ale takovým tím způsobem že „Ty se o sebe dokážeš postarat sama a Ty nás nepotřebuješ“. A přitom to se bavíme o věku, kdy děcko potřebuje nějakou podporu a rodinu a mít na koho se obrátit, a já jsem tady v tomhle žila od svých sedmi do sedmnácti. Že já jsem prostě nemohla přijít a říct „hele, já mám nějaký problém, prostě to potřebuju pořešit a nechci, ať se někdo ohlíží na někoho jiného“. Já jsem zrovna potřebovala tu podporu sama, já osobně, zcela sobecky. Takže vždycky se bralo jen ohled na to, co chce brácha.</w:t>
      </w:r>
    </w:p>
    <w:p w14:paraId="288E1A17"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Proč od těch sedmi? Tam sis to nějak začala uvědomovat? Tam se ty vztahy začaly kazit?</w:t>
      </w:r>
    </w:p>
    <w:p w14:paraId="6E8BB606"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(přikyvuje) Tam jsme se přestěhovali do Česka a bydleli jsme v malém bytě. Ale pořád šlo jen o to, co bude s bratrem. Tam se neřešilo, co bude se mnou. A já jsem v té době už vystřídala dvě školy. Tam se neřešilo, že jsem ve druhé třídě a z první jsem v české škole dotáhla trojku na vysvědčení z matiky, protože jsem nerozuměla učitelce. A to mě fakt dost mrzelo a bolelo. A tam to pokřivilo hned z fleku ty vztahy. </w:t>
      </w:r>
      <w:proofErr w:type="spellStart"/>
      <w:r>
        <w:rPr>
          <w:rFonts w:ascii="Times New Roman" w:hAnsi="Times New Roman" w:cs="Times New Roman"/>
          <w:bCs/>
          <w:i/>
          <w:sz w:val="24"/>
          <w:szCs w:val="24"/>
        </w:rPr>
        <w:t>Vem</w:t>
      </w:r>
      <w:proofErr w:type="spellEnd"/>
      <w:r>
        <w:rPr>
          <w:rFonts w:ascii="Times New Roman" w:hAnsi="Times New Roman" w:cs="Times New Roman"/>
          <w:bCs/>
          <w:i/>
          <w:sz w:val="24"/>
          <w:szCs w:val="24"/>
        </w:rPr>
        <w:t xml:space="preserve"> si, sedmileté děcko je furt tvárné a furt si formuje to napojení na tu rodinu.</w:t>
      </w:r>
    </w:p>
    <w:p w14:paraId="00D303F0"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Takže tam i kdybys vlastně chtěla mít dobré vztahy s bráchou, tak to vlastně nešlo, protože jsi mu naprosto přirozeně záviděla tu pozornost.</w:t>
      </w:r>
    </w:p>
    <w:p w14:paraId="3A4AB620"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Jo, ale bylo mi sedm.</w:t>
      </w:r>
    </w:p>
    <w:p w14:paraId="5F39BC58"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Jasně, ale i kdyby Ti bylo padesát, je to úplně přirozený. Jaká byla Tvoje role v souvislosti s tím postižením a jak ses s ní vyrovnávala?</w:t>
      </w:r>
    </w:p>
    <w:p w14:paraId="44FB75A7"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Já jsem musela být na všechno úplně perfektní a dokonalá. Jako ve mně to až vyvolávalo takový ten pocit, že když nebude něco přesně podle očekávání matky, tak to bude strašně špatně. Že já jsem třeba donesla ze školy nějaké špatné vysvědčení a hned jsem byla podprůměrná, srovnávaná s bratrem, že taky půjdu na učňák, že ze mě nic nebude. Takže ve mně to </w:t>
      </w:r>
      <w:proofErr w:type="spellStart"/>
      <w:r>
        <w:rPr>
          <w:rFonts w:ascii="Times New Roman" w:hAnsi="Times New Roman" w:cs="Times New Roman"/>
          <w:bCs/>
          <w:i/>
          <w:sz w:val="24"/>
          <w:szCs w:val="24"/>
        </w:rPr>
        <w:t>vyeskalovalo</w:t>
      </w:r>
      <w:proofErr w:type="spellEnd"/>
      <w:r>
        <w:rPr>
          <w:rFonts w:ascii="Times New Roman" w:hAnsi="Times New Roman" w:cs="Times New Roman"/>
          <w:bCs/>
          <w:i/>
          <w:sz w:val="24"/>
          <w:szCs w:val="24"/>
        </w:rPr>
        <w:t xml:space="preserve"> až v takový perfekcionismus říznutý s workoholismem, kdy já, než jsem začala chodit na terapii a než jsem s tím nějak začala pracovat, protože nikdo nechce žít s pocitem, že všechno musí být dokonale perfektní, protože to v Tobě zahnízdili rodiče, tak jsem ještě před rokem dělala v kuse šestnáctky. A já jsem prostě potřebovala pracovat, někde si dokazovat, že pořád umím dělat perfektní práci. Takže taková byla moje role, že prostě já musím být perfektní. </w:t>
      </w:r>
    </w:p>
    <w:p w14:paraId="7DDD60E7"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Co jsi jako sourozenec považovala za největší výzvy a obtíže v dětství a během dospívání?</w:t>
      </w:r>
    </w:p>
    <w:p w14:paraId="30DB8AEF" w14:textId="15AE0276"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Neublížit mu. Beze srandy, možná to ode mě vyzní hrozně hnusně, ale já jsem si strašně přála, aby nebyl. Protože kdyby nebyl, tak já v životě nemám takové problémy, ani sama se sebou. Ale tím, jak mě každý tlačil do toho, ať já něco dokážu, ať já to někam dotáhnu a dělám tamto </w:t>
      </w:r>
      <w:proofErr w:type="gramStart"/>
      <w:r>
        <w:rPr>
          <w:rFonts w:ascii="Times New Roman" w:hAnsi="Times New Roman" w:cs="Times New Roman"/>
          <w:bCs/>
          <w:i/>
          <w:sz w:val="24"/>
          <w:szCs w:val="24"/>
        </w:rPr>
        <w:t>a</w:t>
      </w:r>
      <w:r w:rsidR="00E06387">
        <w:rPr>
          <w:rFonts w:ascii="Times New Roman" w:hAnsi="Times New Roman" w:cs="Times New Roman"/>
          <w:bCs/>
          <w:i/>
          <w:sz w:val="24"/>
          <w:szCs w:val="24"/>
        </w:rPr>
        <w:t> </w:t>
      </w:r>
      <w:r>
        <w:rPr>
          <w:rFonts w:ascii="Times New Roman" w:hAnsi="Times New Roman" w:cs="Times New Roman"/>
          <w:bCs/>
          <w:i/>
          <w:sz w:val="24"/>
          <w:szCs w:val="24"/>
        </w:rPr>
        <w:t xml:space="preserve"> toto</w:t>
      </w:r>
      <w:proofErr w:type="gramEnd"/>
      <w:r>
        <w:rPr>
          <w:rFonts w:ascii="Times New Roman" w:hAnsi="Times New Roman" w:cs="Times New Roman"/>
          <w:bCs/>
          <w:i/>
          <w:sz w:val="24"/>
          <w:szCs w:val="24"/>
        </w:rPr>
        <w:t xml:space="preserve">, tak prostě ve mně to hrozně vzbuzovalo ten pocit „a co sakra bude, když já to neudělám?“ A to se táhlo od dětství, přes pubertu až do dospělosti. </w:t>
      </w:r>
    </w:p>
    <w:p w14:paraId="716DC6F7"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Jaká specifická podpora by Ti nejvíc pomohla, v období toho dětství?</w:t>
      </w:r>
    </w:p>
    <w:p w14:paraId="1B76F143"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Zase. Kdyby tady byl někdo, kdo by mě vyslechl, řekl mi, že mě chápe a že mi rozumí. A kdyby mi řekl, že je v pořádku, jak se cítím. Já Tě chápu, já Ti rozumím. To by mi úplně stačilo, nic jiného bych nepotřebovala. Já jsem nikoho neměla. </w:t>
      </w:r>
    </w:p>
    <w:p w14:paraId="245F9A56" w14:textId="77777777" w:rsidR="00F9357B" w:rsidRDefault="00F9357B" w:rsidP="00F9357B">
      <w:pPr>
        <w:spacing w:line="360" w:lineRule="auto"/>
        <w:jc w:val="both"/>
        <w:rPr>
          <w:rFonts w:ascii="Times New Roman" w:hAnsi="Times New Roman" w:cs="Times New Roman"/>
          <w:bCs/>
          <w:iCs/>
          <w:sz w:val="24"/>
          <w:szCs w:val="24"/>
        </w:rPr>
      </w:pPr>
    </w:p>
    <w:p w14:paraId="7FD36656" w14:textId="0D069CD6"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w:t>
      </w:r>
    </w:p>
    <w:p w14:paraId="4AF81B51" w14:textId="77777777" w:rsidR="00F9357B" w:rsidRDefault="00F9357B" w:rsidP="00F9357B">
      <w:pPr>
        <w:spacing w:line="360" w:lineRule="auto"/>
        <w:jc w:val="both"/>
        <w:rPr>
          <w:rFonts w:ascii="Times New Roman" w:hAnsi="Times New Roman" w:cs="Times New Roman"/>
          <w:bCs/>
          <w:iCs/>
          <w:sz w:val="24"/>
          <w:szCs w:val="24"/>
        </w:rPr>
      </w:pPr>
    </w:p>
    <w:p w14:paraId="4540DED9" w14:textId="2B3CC0CE"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Měla jsi možnost využívat nějaké programy nebo služby na podporu sourozenců? To už jsme teda říkaly, že nic nebylo. </w:t>
      </w:r>
    </w:p>
    <w:p w14:paraId="64B2154E"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Ne, vůbec. Ani nevím, jestli v té době něco takového bylo, nebo jestli něco takového fungovalo. Jenom mám pocit, že v té době se to tak ještě ani možná nenosilo. </w:t>
      </w:r>
    </w:p>
    <w:p w14:paraId="64E5C23F" w14:textId="77777777" w:rsidR="00F9357B" w:rsidRDefault="00F9357B" w:rsidP="00F9357B">
      <w:pPr>
        <w:spacing w:line="360" w:lineRule="auto"/>
        <w:jc w:val="both"/>
        <w:rPr>
          <w:rFonts w:ascii="Times New Roman" w:hAnsi="Times New Roman" w:cs="Times New Roman"/>
          <w:bCs/>
          <w:iCs/>
          <w:sz w:val="24"/>
          <w:szCs w:val="24"/>
        </w:rPr>
      </w:pPr>
    </w:p>
    <w:p w14:paraId="65A0ADD9" w14:textId="51B0C300"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w:t>
      </w:r>
    </w:p>
    <w:p w14:paraId="273F3FFA" w14:textId="558B8CAD"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Jaký vliv mělo postižení na vztahy s Tvými rodiči a s tím bráchou? O tom už jsme trochu mluvily…</w:t>
      </w:r>
    </w:p>
    <w:p w14:paraId="40861709"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No musím říct… takhle, bratr pořád bydlí u mamky. On je tam defacto nastěhovaný trvale, a za otcem jezdí na Slovensko tak co půl roku, čtyři měsíce. Já jsem se před osmnácti odstěhovala, protože už mi tam bylo těsno. Ono je strašně těžké vyrůstat vedle někoho, kdo je starší, ale chová se jako mladší. Ono se to pak hodně odrazí i na vztahu s tím rodičem. A pořád jsme si tam nějak vadili. A ono i už jak je ten vztah x let nezměněný a pořád tam trvá ta nevraživost, takže když jsem se pak odstěhovala, tak to bylo v klidu, protože jsme se neviděli tak často a já jsem jezdila akorát za mamkou. A navzájem jsme se nějak naučili vyhýbat se. A potom, když jsme se s Vítem rozešli a já jsem se nastěhovala zpátky k mamce, tak hned první večer, co mě kamarád přivezl i se všema </w:t>
      </w:r>
      <w:proofErr w:type="spellStart"/>
      <w:r>
        <w:rPr>
          <w:rFonts w:ascii="Times New Roman" w:hAnsi="Times New Roman" w:cs="Times New Roman"/>
          <w:bCs/>
          <w:i/>
          <w:sz w:val="24"/>
          <w:szCs w:val="24"/>
        </w:rPr>
        <w:t>věcma</w:t>
      </w:r>
      <w:proofErr w:type="spellEnd"/>
      <w:r>
        <w:rPr>
          <w:rFonts w:ascii="Times New Roman" w:hAnsi="Times New Roman" w:cs="Times New Roman"/>
          <w:bCs/>
          <w:i/>
          <w:sz w:val="24"/>
          <w:szCs w:val="24"/>
        </w:rPr>
        <w:t xml:space="preserve">, tak bratr přišel a dořval mě. Že jak si to představuju se </w:t>
      </w:r>
      <w:proofErr w:type="gramStart"/>
      <w:r>
        <w:rPr>
          <w:rFonts w:ascii="Times New Roman" w:hAnsi="Times New Roman" w:cs="Times New Roman"/>
          <w:bCs/>
          <w:i/>
          <w:sz w:val="24"/>
          <w:szCs w:val="24"/>
        </w:rPr>
        <w:t>jen</w:t>
      </w:r>
      <w:proofErr w:type="gramEnd"/>
      <w:r>
        <w:rPr>
          <w:rFonts w:ascii="Times New Roman" w:hAnsi="Times New Roman" w:cs="Times New Roman"/>
          <w:bCs/>
          <w:i/>
          <w:sz w:val="24"/>
          <w:szCs w:val="24"/>
        </w:rPr>
        <w:t xml:space="preserve"> tak vrátit a co tady budu dělat a že tady nebydlím a tak. Vydržela jsem to deset měsíců a pak jsem se přestěhovala hned zas pryč.</w:t>
      </w:r>
    </w:p>
    <w:p w14:paraId="3EA44773" w14:textId="77777777" w:rsidR="00F9357B" w:rsidRDefault="00F9357B" w:rsidP="00F9357B">
      <w:pPr>
        <w:spacing w:line="360" w:lineRule="auto"/>
        <w:jc w:val="both"/>
        <w:rPr>
          <w:rFonts w:ascii="Times New Roman" w:hAnsi="Times New Roman" w:cs="Times New Roman"/>
          <w:bCs/>
          <w:iCs/>
          <w:sz w:val="24"/>
          <w:szCs w:val="24"/>
        </w:rPr>
      </w:pPr>
    </w:p>
    <w:p w14:paraId="5CF2DAEE" w14:textId="7D1D1152"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w:t>
      </w:r>
    </w:p>
    <w:p w14:paraId="1E1A152D" w14:textId="77777777" w:rsidR="00F9357B" w:rsidRDefault="00F9357B" w:rsidP="00F9357B">
      <w:pPr>
        <w:spacing w:line="360" w:lineRule="auto"/>
        <w:jc w:val="both"/>
        <w:rPr>
          <w:rFonts w:ascii="Times New Roman" w:hAnsi="Times New Roman" w:cs="Times New Roman"/>
          <w:bCs/>
          <w:iCs/>
          <w:sz w:val="24"/>
          <w:szCs w:val="24"/>
        </w:rPr>
      </w:pPr>
    </w:p>
    <w:p w14:paraId="5BA23007" w14:textId="6BC5CB6D"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No, jdeme dál. Jakými způsoby bys chtěla vidět zlepšení pro sourozence v rámci rodiny a ve společnosti?</w:t>
      </w:r>
    </w:p>
    <w:p w14:paraId="78195F12" w14:textId="77777777" w:rsidR="00F9357B"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Určitě bych chtěla, aby se dbalo na psychickou pohodu těch zdravých sourozenců. Je to něco, na co se, myslím, zapomíná a přehlíží se to, i když se už o tom ví. To, že my jsme zdravé děti, ale máme nějakým způsobem handicapované sourozence, neznamená to, že nám se nic neděje. Že jsme úplně v pohodě. My naopak trpíme kolikrát mnohem víc než ty handicapované děti. V závislosti samozřejmě na tom, v čem jsou handicapovaní. Takže kdyby se na tom víc pracovalo, určitě by se i líp žilo, a nejen nám. Nemuseli bychom si nic vyčítat, nemuseli bychom mít strach, že co bude, až rodiče nebudou. Kdo se bude starat o sourozence – tohle je třeba otázka, kterou já si někdy pokládám. Co bude, až mamka nebude? Nevím. Já tím, že jsem takový </w:t>
      </w:r>
      <w:proofErr w:type="spellStart"/>
      <w:r>
        <w:rPr>
          <w:rFonts w:ascii="Times New Roman" w:hAnsi="Times New Roman" w:cs="Times New Roman"/>
          <w:bCs/>
          <w:i/>
          <w:sz w:val="24"/>
          <w:szCs w:val="24"/>
        </w:rPr>
        <w:t>overthinker</w:t>
      </w:r>
      <w:proofErr w:type="spellEnd"/>
      <w:r>
        <w:rPr>
          <w:rFonts w:ascii="Times New Roman" w:hAnsi="Times New Roman" w:cs="Times New Roman"/>
          <w:bCs/>
          <w:i/>
          <w:sz w:val="24"/>
          <w:szCs w:val="24"/>
        </w:rPr>
        <w:t>, že co bude, až mamka umře. Co já budu dělat? Co bude s bratrem? Jako asi pojede na Slovensko, ale jak mu to vysvětlit?</w:t>
      </w:r>
    </w:p>
    <w:p w14:paraId="00613047" w14:textId="77777777" w:rsidR="00F9357B" w:rsidRDefault="00F9357B" w:rsidP="00F9357B">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Jaké rady bys dala rodinám s dítětem s postižením, pokud jde o podporu jejich sourozenců?</w:t>
      </w:r>
    </w:p>
    <w:p w14:paraId="2B85B54A" w14:textId="77777777" w:rsidR="00F9357B" w:rsidRPr="006006A2" w:rsidRDefault="00F9357B" w:rsidP="00F9357B">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Úplně jednoduše. Nezapomínat na to, že máte i jiné děti. Nepřetěžovat je, nepředávat jim svoje sny a neuskutečněné sny těch sourozenců, nechat je žít, jak chtějí oni a dát jim dostatek pozornosti a lásky. To je vše, protože ta láska někdy nestačí, je třeba si ho i všímat.</w:t>
      </w:r>
    </w:p>
    <w:p w14:paraId="7EC76790" w14:textId="5F5E9CDC" w:rsidR="000A5DB0" w:rsidRPr="00E32708" w:rsidRDefault="000A5DB0" w:rsidP="00E32708">
      <w:pPr>
        <w:spacing w:line="360" w:lineRule="auto"/>
        <w:jc w:val="both"/>
        <w:rPr>
          <w:rFonts w:ascii="Times New Roman" w:hAnsi="Times New Roman" w:cs="Times New Roman"/>
          <w:sz w:val="24"/>
          <w:szCs w:val="24"/>
        </w:rPr>
      </w:pPr>
    </w:p>
    <w:sectPr w:rsidR="000A5DB0" w:rsidRPr="00E32708" w:rsidSect="004C1382">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E788" w14:textId="77777777" w:rsidR="00383D73" w:rsidRDefault="00383D73" w:rsidP="007F1E3A">
      <w:pPr>
        <w:spacing w:after="0" w:line="240" w:lineRule="auto"/>
      </w:pPr>
      <w:r>
        <w:separator/>
      </w:r>
    </w:p>
  </w:endnote>
  <w:endnote w:type="continuationSeparator" w:id="0">
    <w:p w14:paraId="136186AD" w14:textId="77777777" w:rsidR="00383D73" w:rsidRDefault="00383D73" w:rsidP="007F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0C11" w14:textId="1EAB2CC0" w:rsidR="004C1382" w:rsidRDefault="004C1382">
    <w:pPr>
      <w:pStyle w:val="Zpat"/>
      <w:jc w:val="center"/>
    </w:pPr>
  </w:p>
  <w:p w14:paraId="0E6C6F30" w14:textId="77777777" w:rsidR="004C1382" w:rsidRDefault="004C13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34412"/>
      <w:docPartObj>
        <w:docPartGallery w:val="Page Numbers (Bottom of Page)"/>
        <w:docPartUnique/>
      </w:docPartObj>
    </w:sdtPr>
    <w:sdtEndPr/>
    <w:sdtContent>
      <w:p w14:paraId="2EF00388" w14:textId="2F322572" w:rsidR="004C1382" w:rsidRDefault="004C1382">
        <w:pPr>
          <w:pStyle w:val="Zpat"/>
          <w:jc w:val="center"/>
        </w:pPr>
        <w:r>
          <w:fldChar w:fldCharType="begin"/>
        </w:r>
        <w:r>
          <w:instrText>PAGE   \* MERGEFORMAT</w:instrText>
        </w:r>
        <w:r>
          <w:fldChar w:fldCharType="separate"/>
        </w:r>
        <w:r>
          <w:rPr>
            <w:noProof/>
          </w:rPr>
          <w:t>1</w:t>
        </w:r>
        <w:r>
          <w:fldChar w:fldCharType="end"/>
        </w:r>
      </w:p>
    </w:sdtContent>
  </w:sdt>
  <w:p w14:paraId="793CAAA0" w14:textId="77777777" w:rsidR="004C1382" w:rsidRPr="004C1382" w:rsidRDefault="004C1382">
    <w:pPr>
      <w:pStyle w:val="Zpa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72631"/>
      <w:docPartObj>
        <w:docPartGallery w:val="Page Numbers (Bottom of Page)"/>
        <w:docPartUnique/>
      </w:docPartObj>
    </w:sdtPr>
    <w:sdtEndPr/>
    <w:sdtContent>
      <w:p w14:paraId="7DBF9033" w14:textId="77777777" w:rsidR="004C1382" w:rsidRDefault="004C1382">
        <w:pPr>
          <w:pStyle w:val="Zpat"/>
          <w:jc w:val="center"/>
        </w:pPr>
        <w:r>
          <w:fldChar w:fldCharType="begin"/>
        </w:r>
        <w:r>
          <w:instrText>PAGE   \* MERGEFORMAT</w:instrText>
        </w:r>
        <w:r>
          <w:fldChar w:fldCharType="separate"/>
        </w:r>
        <w:r w:rsidR="00F43443">
          <w:rPr>
            <w:noProof/>
          </w:rPr>
          <w:t>22</w:t>
        </w:r>
        <w:r>
          <w:fldChar w:fldCharType="end"/>
        </w:r>
      </w:p>
    </w:sdtContent>
  </w:sdt>
  <w:p w14:paraId="390BE525" w14:textId="77777777" w:rsidR="004C1382" w:rsidRDefault="004C138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891C" w14:textId="3910E4A4" w:rsidR="00F43443" w:rsidRDefault="00F43443">
    <w:pPr>
      <w:pStyle w:val="Zpat"/>
      <w:jc w:val="center"/>
    </w:pPr>
  </w:p>
  <w:p w14:paraId="2165DB5A" w14:textId="77777777" w:rsidR="00F43443" w:rsidRDefault="00F434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BCFE" w14:textId="77777777" w:rsidR="00383D73" w:rsidRDefault="00383D73" w:rsidP="007F1E3A">
      <w:pPr>
        <w:spacing w:after="0" w:line="240" w:lineRule="auto"/>
      </w:pPr>
      <w:r>
        <w:separator/>
      </w:r>
    </w:p>
  </w:footnote>
  <w:footnote w:type="continuationSeparator" w:id="0">
    <w:p w14:paraId="4DE2E204" w14:textId="77777777" w:rsidR="00383D73" w:rsidRDefault="00383D73" w:rsidP="007F1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719"/>
    <w:multiLevelType w:val="hybridMultilevel"/>
    <w:tmpl w:val="726C28C6"/>
    <w:lvl w:ilvl="0" w:tplc="8A847194">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2F0DC2"/>
    <w:multiLevelType w:val="multilevel"/>
    <w:tmpl w:val="1AEACBB6"/>
    <w:lvl w:ilvl="0">
      <w:start w:val="7"/>
      <w:numFmt w:val="decimal"/>
      <w:lvlText w:val="%1"/>
      <w:lvlJc w:val="left"/>
      <w:pPr>
        <w:ind w:left="405" w:hanging="40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9E3E74"/>
    <w:multiLevelType w:val="hybridMultilevel"/>
    <w:tmpl w:val="5D143C78"/>
    <w:lvl w:ilvl="0" w:tplc="0405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C00CED"/>
    <w:multiLevelType w:val="hybridMultilevel"/>
    <w:tmpl w:val="1F6CEE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A82E10"/>
    <w:multiLevelType w:val="multilevel"/>
    <w:tmpl w:val="451CAF5C"/>
    <w:lvl w:ilvl="0">
      <w:start w:val="1"/>
      <w:numFmt w:val="decimal"/>
      <w:pStyle w:val="1"/>
      <w:lvlText w:val="%1"/>
      <w:lvlJc w:val="left"/>
      <w:pPr>
        <w:ind w:left="360" w:hanging="360"/>
      </w:pPr>
      <w:rPr>
        <w:rFonts w:hint="default"/>
      </w:rPr>
    </w:lvl>
    <w:lvl w:ilvl="1">
      <w:start w:val="1"/>
      <w:numFmt w:val="decimal"/>
      <w:pStyle w:val="11"/>
      <w:lvlText w:val="%1.%2."/>
      <w:lvlJc w:val="left"/>
      <w:pPr>
        <w:ind w:left="792" w:hanging="432"/>
      </w:pPr>
      <w:rPr>
        <w:rFonts w:hint="default"/>
        <w:sz w:val="28"/>
      </w:rPr>
    </w:lvl>
    <w:lvl w:ilvl="2">
      <w:start w:val="1"/>
      <w:numFmt w:val="decimal"/>
      <w:pStyle w:val="111"/>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319D2"/>
    <w:multiLevelType w:val="hybridMultilevel"/>
    <w:tmpl w:val="86D40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1126D5"/>
    <w:multiLevelType w:val="hybridMultilevel"/>
    <w:tmpl w:val="C78AA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695191"/>
    <w:multiLevelType w:val="hybridMultilevel"/>
    <w:tmpl w:val="E1D65A52"/>
    <w:lvl w:ilvl="0" w:tplc="E6029AE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BC73008"/>
    <w:multiLevelType w:val="hybridMultilevel"/>
    <w:tmpl w:val="BB80B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63431"/>
    <w:multiLevelType w:val="hybridMultilevel"/>
    <w:tmpl w:val="EA8A5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0D409B"/>
    <w:multiLevelType w:val="hybridMultilevel"/>
    <w:tmpl w:val="6BF4E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AA4F1D"/>
    <w:multiLevelType w:val="hybridMultilevel"/>
    <w:tmpl w:val="2A94F02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CB5B9E"/>
    <w:multiLevelType w:val="hybridMultilevel"/>
    <w:tmpl w:val="1B96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4A7FD4"/>
    <w:multiLevelType w:val="hybridMultilevel"/>
    <w:tmpl w:val="87A4F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9707B"/>
    <w:multiLevelType w:val="hybridMultilevel"/>
    <w:tmpl w:val="5C161A0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8B305A"/>
    <w:multiLevelType w:val="hybridMultilevel"/>
    <w:tmpl w:val="5A00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9D300D"/>
    <w:multiLevelType w:val="hybridMultilevel"/>
    <w:tmpl w:val="50AA1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A701D1"/>
    <w:multiLevelType w:val="hybridMultilevel"/>
    <w:tmpl w:val="D22EE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626EA5"/>
    <w:multiLevelType w:val="hybridMultilevel"/>
    <w:tmpl w:val="FA764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3475E8"/>
    <w:multiLevelType w:val="hybridMultilevel"/>
    <w:tmpl w:val="43CE81B2"/>
    <w:lvl w:ilvl="0" w:tplc="11903A9A">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A851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DCEF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7096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DAD8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0859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3A18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6C6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2221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F782DA1"/>
    <w:multiLevelType w:val="hybridMultilevel"/>
    <w:tmpl w:val="76949F3C"/>
    <w:lvl w:ilvl="0" w:tplc="04050001">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6A7487C"/>
    <w:multiLevelType w:val="hybridMultilevel"/>
    <w:tmpl w:val="F9DE4006"/>
    <w:lvl w:ilvl="0" w:tplc="532AE3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6"/>
  </w:num>
  <w:num w:numId="5">
    <w:abstractNumId w:val="17"/>
  </w:num>
  <w:num w:numId="6">
    <w:abstractNumId w:val="8"/>
  </w:num>
  <w:num w:numId="7">
    <w:abstractNumId w:val="7"/>
  </w:num>
  <w:num w:numId="8">
    <w:abstractNumId w:val="21"/>
  </w:num>
  <w:num w:numId="9">
    <w:abstractNumId w:val="12"/>
  </w:num>
  <w:num w:numId="10">
    <w:abstractNumId w:val="16"/>
  </w:num>
  <w:num w:numId="11">
    <w:abstractNumId w:val="0"/>
  </w:num>
  <w:num w:numId="12">
    <w:abstractNumId w:val="14"/>
  </w:num>
  <w:num w:numId="13">
    <w:abstractNumId w:val="2"/>
  </w:num>
  <w:num w:numId="14">
    <w:abstractNumId w:val="20"/>
  </w:num>
  <w:num w:numId="15">
    <w:abstractNumId w:val="3"/>
  </w:num>
  <w:num w:numId="16">
    <w:abstractNumId w:val="11"/>
  </w:num>
  <w:num w:numId="17">
    <w:abstractNumId w:val="4"/>
  </w:num>
  <w:num w:numId="18">
    <w:abstractNumId w:val="1"/>
  </w:num>
  <w:num w:numId="19">
    <w:abstractNumId w:val="18"/>
  </w:num>
  <w:num w:numId="20">
    <w:abstractNumId w:val="9"/>
  </w:num>
  <w:num w:numId="21">
    <w:abstractNumId w:val="19"/>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C1"/>
    <w:rsid w:val="00001D62"/>
    <w:rsid w:val="00001D6E"/>
    <w:rsid w:val="00003C3B"/>
    <w:rsid w:val="00004536"/>
    <w:rsid w:val="00006B2A"/>
    <w:rsid w:val="000070A6"/>
    <w:rsid w:val="00007BB7"/>
    <w:rsid w:val="00011403"/>
    <w:rsid w:val="0001149A"/>
    <w:rsid w:val="00015EA6"/>
    <w:rsid w:val="0001709A"/>
    <w:rsid w:val="00020EDD"/>
    <w:rsid w:val="00024AD6"/>
    <w:rsid w:val="000264DD"/>
    <w:rsid w:val="000338D3"/>
    <w:rsid w:val="000354CC"/>
    <w:rsid w:val="0003590A"/>
    <w:rsid w:val="00035BFE"/>
    <w:rsid w:val="00035CC8"/>
    <w:rsid w:val="00040BA7"/>
    <w:rsid w:val="000417B2"/>
    <w:rsid w:val="00047780"/>
    <w:rsid w:val="000507E7"/>
    <w:rsid w:val="0005721F"/>
    <w:rsid w:val="00060128"/>
    <w:rsid w:val="00062BFD"/>
    <w:rsid w:val="000707B3"/>
    <w:rsid w:val="000719DE"/>
    <w:rsid w:val="00074437"/>
    <w:rsid w:val="00074DD6"/>
    <w:rsid w:val="000768BF"/>
    <w:rsid w:val="0008208E"/>
    <w:rsid w:val="00082DF0"/>
    <w:rsid w:val="000843B4"/>
    <w:rsid w:val="00084C9B"/>
    <w:rsid w:val="0008724D"/>
    <w:rsid w:val="00087358"/>
    <w:rsid w:val="000874A4"/>
    <w:rsid w:val="00087507"/>
    <w:rsid w:val="00091136"/>
    <w:rsid w:val="00092217"/>
    <w:rsid w:val="00096DED"/>
    <w:rsid w:val="000A1E7A"/>
    <w:rsid w:val="000A248B"/>
    <w:rsid w:val="000A5DB0"/>
    <w:rsid w:val="000A6C0E"/>
    <w:rsid w:val="000B298F"/>
    <w:rsid w:val="000B2F5B"/>
    <w:rsid w:val="000B4901"/>
    <w:rsid w:val="000C043C"/>
    <w:rsid w:val="000C3B9C"/>
    <w:rsid w:val="000C5055"/>
    <w:rsid w:val="000C5D60"/>
    <w:rsid w:val="000C5E87"/>
    <w:rsid w:val="000C702B"/>
    <w:rsid w:val="000D4C7B"/>
    <w:rsid w:val="000E3B11"/>
    <w:rsid w:val="000E5451"/>
    <w:rsid w:val="000F1A94"/>
    <w:rsid w:val="000F2A60"/>
    <w:rsid w:val="000F5D7E"/>
    <w:rsid w:val="00104685"/>
    <w:rsid w:val="00111091"/>
    <w:rsid w:val="0011271F"/>
    <w:rsid w:val="00112E2C"/>
    <w:rsid w:val="00116E0C"/>
    <w:rsid w:val="00117EA8"/>
    <w:rsid w:val="00121347"/>
    <w:rsid w:val="00125392"/>
    <w:rsid w:val="00130868"/>
    <w:rsid w:val="00130ED0"/>
    <w:rsid w:val="00133D83"/>
    <w:rsid w:val="00134A49"/>
    <w:rsid w:val="00134F43"/>
    <w:rsid w:val="0013516F"/>
    <w:rsid w:val="001369A8"/>
    <w:rsid w:val="00140959"/>
    <w:rsid w:val="001410FD"/>
    <w:rsid w:val="00145D36"/>
    <w:rsid w:val="001554A4"/>
    <w:rsid w:val="00160BBB"/>
    <w:rsid w:val="00161C95"/>
    <w:rsid w:val="00162E9A"/>
    <w:rsid w:val="00165018"/>
    <w:rsid w:val="001651CA"/>
    <w:rsid w:val="00170869"/>
    <w:rsid w:val="00170943"/>
    <w:rsid w:val="00170D2F"/>
    <w:rsid w:val="00172917"/>
    <w:rsid w:val="001730A0"/>
    <w:rsid w:val="00173AAA"/>
    <w:rsid w:val="0017543C"/>
    <w:rsid w:val="001774DB"/>
    <w:rsid w:val="00177C8C"/>
    <w:rsid w:val="001815E7"/>
    <w:rsid w:val="001854C3"/>
    <w:rsid w:val="00186B35"/>
    <w:rsid w:val="00186BB0"/>
    <w:rsid w:val="00187B62"/>
    <w:rsid w:val="001908A4"/>
    <w:rsid w:val="001916A1"/>
    <w:rsid w:val="001927CF"/>
    <w:rsid w:val="001939D5"/>
    <w:rsid w:val="00196E87"/>
    <w:rsid w:val="001A10A6"/>
    <w:rsid w:val="001A2B43"/>
    <w:rsid w:val="001A3EF7"/>
    <w:rsid w:val="001A6626"/>
    <w:rsid w:val="001A7E31"/>
    <w:rsid w:val="001B1876"/>
    <w:rsid w:val="001B19DD"/>
    <w:rsid w:val="001B2169"/>
    <w:rsid w:val="001B5FE7"/>
    <w:rsid w:val="001B7CCE"/>
    <w:rsid w:val="001B7FD6"/>
    <w:rsid w:val="001C1176"/>
    <w:rsid w:val="001C7D14"/>
    <w:rsid w:val="001D5F3E"/>
    <w:rsid w:val="001E0491"/>
    <w:rsid w:val="001E2E60"/>
    <w:rsid w:val="001E5242"/>
    <w:rsid w:val="001F172A"/>
    <w:rsid w:val="001F2139"/>
    <w:rsid w:val="001F4AEC"/>
    <w:rsid w:val="002059C6"/>
    <w:rsid w:val="00206914"/>
    <w:rsid w:val="00210623"/>
    <w:rsid w:val="00220D28"/>
    <w:rsid w:val="00223216"/>
    <w:rsid w:val="002260BD"/>
    <w:rsid w:val="00226585"/>
    <w:rsid w:val="00226ACE"/>
    <w:rsid w:val="0022733E"/>
    <w:rsid w:val="00231C53"/>
    <w:rsid w:val="00232B48"/>
    <w:rsid w:val="00240C78"/>
    <w:rsid w:val="0024107E"/>
    <w:rsid w:val="00241EA5"/>
    <w:rsid w:val="0024233F"/>
    <w:rsid w:val="0024250C"/>
    <w:rsid w:val="0024707A"/>
    <w:rsid w:val="002501A8"/>
    <w:rsid w:val="002502B9"/>
    <w:rsid w:val="002571A4"/>
    <w:rsid w:val="002572E8"/>
    <w:rsid w:val="00257412"/>
    <w:rsid w:val="00257D5B"/>
    <w:rsid w:val="00260ACA"/>
    <w:rsid w:val="00261DB6"/>
    <w:rsid w:val="002627BD"/>
    <w:rsid w:val="00263FC8"/>
    <w:rsid w:val="00266B1A"/>
    <w:rsid w:val="00266CDB"/>
    <w:rsid w:val="0026709E"/>
    <w:rsid w:val="0026721B"/>
    <w:rsid w:val="00272BA3"/>
    <w:rsid w:val="00275CC7"/>
    <w:rsid w:val="00277E24"/>
    <w:rsid w:val="00283F3C"/>
    <w:rsid w:val="00291487"/>
    <w:rsid w:val="00292673"/>
    <w:rsid w:val="002959F9"/>
    <w:rsid w:val="00295BCD"/>
    <w:rsid w:val="002960F3"/>
    <w:rsid w:val="00297C3E"/>
    <w:rsid w:val="002A32B8"/>
    <w:rsid w:val="002A433C"/>
    <w:rsid w:val="002A7713"/>
    <w:rsid w:val="002B3B8A"/>
    <w:rsid w:val="002B6835"/>
    <w:rsid w:val="002C5A99"/>
    <w:rsid w:val="002D233A"/>
    <w:rsid w:val="002D2CBE"/>
    <w:rsid w:val="002D36E2"/>
    <w:rsid w:val="002D3EFE"/>
    <w:rsid w:val="002D5850"/>
    <w:rsid w:val="002E01C3"/>
    <w:rsid w:val="002E0291"/>
    <w:rsid w:val="002E5D75"/>
    <w:rsid w:val="002E7BBB"/>
    <w:rsid w:val="002F16AD"/>
    <w:rsid w:val="002F2F6C"/>
    <w:rsid w:val="002F3D64"/>
    <w:rsid w:val="002F63B2"/>
    <w:rsid w:val="002F6B5C"/>
    <w:rsid w:val="002F6BE0"/>
    <w:rsid w:val="002F7550"/>
    <w:rsid w:val="002F7E6C"/>
    <w:rsid w:val="00306098"/>
    <w:rsid w:val="00307370"/>
    <w:rsid w:val="00312710"/>
    <w:rsid w:val="00312FD8"/>
    <w:rsid w:val="003136C2"/>
    <w:rsid w:val="00315E61"/>
    <w:rsid w:val="00316B1A"/>
    <w:rsid w:val="00320E1F"/>
    <w:rsid w:val="0032189E"/>
    <w:rsid w:val="00321D07"/>
    <w:rsid w:val="00323F1B"/>
    <w:rsid w:val="00326C14"/>
    <w:rsid w:val="00326C95"/>
    <w:rsid w:val="00330A2E"/>
    <w:rsid w:val="003330CA"/>
    <w:rsid w:val="003336A0"/>
    <w:rsid w:val="00343D99"/>
    <w:rsid w:val="0034413F"/>
    <w:rsid w:val="00344883"/>
    <w:rsid w:val="00345152"/>
    <w:rsid w:val="003514B7"/>
    <w:rsid w:val="0036266D"/>
    <w:rsid w:val="003666B7"/>
    <w:rsid w:val="00372241"/>
    <w:rsid w:val="00374E53"/>
    <w:rsid w:val="00381C2A"/>
    <w:rsid w:val="00383D73"/>
    <w:rsid w:val="00390BE3"/>
    <w:rsid w:val="003929D9"/>
    <w:rsid w:val="00396FBF"/>
    <w:rsid w:val="003A1D15"/>
    <w:rsid w:val="003A4343"/>
    <w:rsid w:val="003A6A6F"/>
    <w:rsid w:val="003A6C90"/>
    <w:rsid w:val="003A7169"/>
    <w:rsid w:val="003A718F"/>
    <w:rsid w:val="003B033A"/>
    <w:rsid w:val="003B3332"/>
    <w:rsid w:val="003B43E4"/>
    <w:rsid w:val="003B5FA3"/>
    <w:rsid w:val="003B7F91"/>
    <w:rsid w:val="003C5119"/>
    <w:rsid w:val="003D208C"/>
    <w:rsid w:val="003D3AB8"/>
    <w:rsid w:val="003D5D3D"/>
    <w:rsid w:val="003E5371"/>
    <w:rsid w:val="003F05DA"/>
    <w:rsid w:val="003F0BA6"/>
    <w:rsid w:val="003F18E5"/>
    <w:rsid w:val="003F390F"/>
    <w:rsid w:val="003F5F9F"/>
    <w:rsid w:val="003F6955"/>
    <w:rsid w:val="003F7C96"/>
    <w:rsid w:val="00402B7A"/>
    <w:rsid w:val="004037BE"/>
    <w:rsid w:val="0040699F"/>
    <w:rsid w:val="004074DB"/>
    <w:rsid w:val="00407B25"/>
    <w:rsid w:val="00407BBB"/>
    <w:rsid w:val="0041277F"/>
    <w:rsid w:val="0041506F"/>
    <w:rsid w:val="00416A21"/>
    <w:rsid w:val="00421618"/>
    <w:rsid w:val="00422E10"/>
    <w:rsid w:val="004234F5"/>
    <w:rsid w:val="004240E7"/>
    <w:rsid w:val="00424E01"/>
    <w:rsid w:val="00425D3F"/>
    <w:rsid w:val="00426083"/>
    <w:rsid w:val="00431198"/>
    <w:rsid w:val="00433F45"/>
    <w:rsid w:val="00435ACA"/>
    <w:rsid w:val="004360D9"/>
    <w:rsid w:val="004361C2"/>
    <w:rsid w:val="0044069E"/>
    <w:rsid w:val="00441714"/>
    <w:rsid w:val="004421C8"/>
    <w:rsid w:val="0044654F"/>
    <w:rsid w:val="00450BA7"/>
    <w:rsid w:val="0045480D"/>
    <w:rsid w:val="00457D20"/>
    <w:rsid w:val="00460F92"/>
    <w:rsid w:val="00467B8E"/>
    <w:rsid w:val="0047481B"/>
    <w:rsid w:val="004750F0"/>
    <w:rsid w:val="004832D0"/>
    <w:rsid w:val="00483E34"/>
    <w:rsid w:val="0048452A"/>
    <w:rsid w:val="004868A9"/>
    <w:rsid w:val="0049069E"/>
    <w:rsid w:val="00494A10"/>
    <w:rsid w:val="00496587"/>
    <w:rsid w:val="00496B8C"/>
    <w:rsid w:val="004A0109"/>
    <w:rsid w:val="004A32CC"/>
    <w:rsid w:val="004B15C8"/>
    <w:rsid w:val="004B16C9"/>
    <w:rsid w:val="004B1FE3"/>
    <w:rsid w:val="004B20A6"/>
    <w:rsid w:val="004B79AA"/>
    <w:rsid w:val="004C0EA7"/>
    <w:rsid w:val="004C1382"/>
    <w:rsid w:val="004C1C3D"/>
    <w:rsid w:val="004C3811"/>
    <w:rsid w:val="004C56DF"/>
    <w:rsid w:val="004C7EE2"/>
    <w:rsid w:val="004D1AE0"/>
    <w:rsid w:val="004D29E8"/>
    <w:rsid w:val="004D4E87"/>
    <w:rsid w:val="004E14AB"/>
    <w:rsid w:val="004E1698"/>
    <w:rsid w:val="004E1B8B"/>
    <w:rsid w:val="004E41EE"/>
    <w:rsid w:val="004E4562"/>
    <w:rsid w:val="004E4DC1"/>
    <w:rsid w:val="005037DE"/>
    <w:rsid w:val="0050390C"/>
    <w:rsid w:val="0050530D"/>
    <w:rsid w:val="00505B8D"/>
    <w:rsid w:val="00506500"/>
    <w:rsid w:val="00506C33"/>
    <w:rsid w:val="00507518"/>
    <w:rsid w:val="00511F59"/>
    <w:rsid w:val="00513DF9"/>
    <w:rsid w:val="0052351B"/>
    <w:rsid w:val="00537F11"/>
    <w:rsid w:val="00541693"/>
    <w:rsid w:val="00544F32"/>
    <w:rsid w:val="005461E0"/>
    <w:rsid w:val="005474E5"/>
    <w:rsid w:val="0055015C"/>
    <w:rsid w:val="00555ACD"/>
    <w:rsid w:val="0056264C"/>
    <w:rsid w:val="00565986"/>
    <w:rsid w:val="0056776F"/>
    <w:rsid w:val="00572652"/>
    <w:rsid w:val="005738CE"/>
    <w:rsid w:val="00575CF5"/>
    <w:rsid w:val="00576118"/>
    <w:rsid w:val="00577341"/>
    <w:rsid w:val="0058120B"/>
    <w:rsid w:val="0058696C"/>
    <w:rsid w:val="00586AB0"/>
    <w:rsid w:val="00587136"/>
    <w:rsid w:val="005904C2"/>
    <w:rsid w:val="005906B9"/>
    <w:rsid w:val="00590CDD"/>
    <w:rsid w:val="0059251A"/>
    <w:rsid w:val="005935FB"/>
    <w:rsid w:val="00596837"/>
    <w:rsid w:val="005A23A7"/>
    <w:rsid w:val="005A3ABD"/>
    <w:rsid w:val="005A44BE"/>
    <w:rsid w:val="005A7367"/>
    <w:rsid w:val="005B0F47"/>
    <w:rsid w:val="005B3248"/>
    <w:rsid w:val="005B52DA"/>
    <w:rsid w:val="005B775A"/>
    <w:rsid w:val="005C2A73"/>
    <w:rsid w:val="005C4158"/>
    <w:rsid w:val="005C5A98"/>
    <w:rsid w:val="005C5D9D"/>
    <w:rsid w:val="005C5E47"/>
    <w:rsid w:val="005C7849"/>
    <w:rsid w:val="005D185D"/>
    <w:rsid w:val="005D556A"/>
    <w:rsid w:val="005D5AC1"/>
    <w:rsid w:val="005D5E11"/>
    <w:rsid w:val="005E04C0"/>
    <w:rsid w:val="005E2239"/>
    <w:rsid w:val="005E6505"/>
    <w:rsid w:val="005E6E44"/>
    <w:rsid w:val="005E7C9E"/>
    <w:rsid w:val="005F0E9A"/>
    <w:rsid w:val="005F1E6A"/>
    <w:rsid w:val="005F4A33"/>
    <w:rsid w:val="005F6969"/>
    <w:rsid w:val="005F6E82"/>
    <w:rsid w:val="00604E04"/>
    <w:rsid w:val="0060640F"/>
    <w:rsid w:val="00606642"/>
    <w:rsid w:val="00610992"/>
    <w:rsid w:val="00610BB2"/>
    <w:rsid w:val="006128AA"/>
    <w:rsid w:val="00613AD1"/>
    <w:rsid w:val="00615910"/>
    <w:rsid w:val="00615DF1"/>
    <w:rsid w:val="006223FE"/>
    <w:rsid w:val="0062364E"/>
    <w:rsid w:val="00623E20"/>
    <w:rsid w:val="00627BC1"/>
    <w:rsid w:val="00630097"/>
    <w:rsid w:val="00631304"/>
    <w:rsid w:val="0063600E"/>
    <w:rsid w:val="00636E39"/>
    <w:rsid w:val="0064296C"/>
    <w:rsid w:val="0064533F"/>
    <w:rsid w:val="00651480"/>
    <w:rsid w:val="00654FD7"/>
    <w:rsid w:val="00660B5C"/>
    <w:rsid w:val="0066156A"/>
    <w:rsid w:val="006621E0"/>
    <w:rsid w:val="00666B32"/>
    <w:rsid w:val="0067081D"/>
    <w:rsid w:val="00672019"/>
    <w:rsid w:val="00673E1F"/>
    <w:rsid w:val="00686A73"/>
    <w:rsid w:val="0069153C"/>
    <w:rsid w:val="00692BF4"/>
    <w:rsid w:val="00693156"/>
    <w:rsid w:val="006939EA"/>
    <w:rsid w:val="00695D8F"/>
    <w:rsid w:val="006A0637"/>
    <w:rsid w:val="006A2A52"/>
    <w:rsid w:val="006A6569"/>
    <w:rsid w:val="006B0E6F"/>
    <w:rsid w:val="006B15A2"/>
    <w:rsid w:val="006C03DF"/>
    <w:rsid w:val="006C22FA"/>
    <w:rsid w:val="006C51CB"/>
    <w:rsid w:val="006C614C"/>
    <w:rsid w:val="006D0BC4"/>
    <w:rsid w:val="006D3B55"/>
    <w:rsid w:val="006D6C7B"/>
    <w:rsid w:val="006E1B3F"/>
    <w:rsid w:val="006E398E"/>
    <w:rsid w:val="006E6072"/>
    <w:rsid w:val="006E79D7"/>
    <w:rsid w:val="006F43A3"/>
    <w:rsid w:val="006F4D4D"/>
    <w:rsid w:val="006F502A"/>
    <w:rsid w:val="00700B94"/>
    <w:rsid w:val="0070288E"/>
    <w:rsid w:val="007028DE"/>
    <w:rsid w:val="007037E7"/>
    <w:rsid w:val="00707E86"/>
    <w:rsid w:val="0071183E"/>
    <w:rsid w:val="007125DB"/>
    <w:rsid w:val="00715863"/>
    <w:rsid w:val="00715F31"/>
    <w:rsid w:val="00715F71"/>
    <w:rsid w:val="0071760E"/>
    <w:rsid w:val="00717A8C"/>
    <w:rsid w:val="0072021D"/>
    <w:rsid w:val="0072131C"/>
    <w:rsid w:val="00723C2B"/>
    <w:rsid w:val="00730AE4"/>
    <w:rsid w:val="00732C9B"/>
    <w:rsid w:val="00734A97"/>
    <w:rsid w:val="00736811"/>
    <w:rsid w:val="00744A31"/>
    <w:rsid w:val="0074627B"/>
    <w:rsid w:val="00755731"/>
    <w:rsid w:val="00755943"/>
    <w:rsid w:val="0075643D"/>
    <w:rsid w:val="0075676E"/>
    <w:rsid w:val="00757AA2"/>
    <w:rsid w:val="00757B12"/>
    <w:rsid w:val="00762652"/>
    <w:rsid w:val="007634AD"/>
    <w:rsid w:val="007672C4"/>
    <w:rsid w:val="007730F1"/>
    <w:rsid w:val="00774535"/>
    <w:rsid w:val="007752A3"/>
    <w:rsid w:val="0078006D"/>
    <w:rsid w:val="00780D05"/>
    <w:rsid w:val="007831D4"/>
    <w:rsid w:val="0078657A"/>
    <w:rsid w:val="007937C1"/>
    <w:rsid w:val="00794746"/>
    <w:rsid w:val="007A5A01"/>
    <w:rsid w:val="007A69A5"/>
    <w:rsid w:val="007B1669"/>
    <w:rsid w:val="007B1A7F"/>
    <w:rsid w:val="007B2EAD"/>
    <w:rsid w:val="007B7E4D"/>
    <w:rsid w:val="007C233D"/>
    <w:rsid w:val="007C4286"/>
    <w:rsid w:val="007C6666"/>
    <w:rsid w:val="007D0E0E"/>
    <w:rsid w:val="007D2532"/>
    <w:rsid w:val="007D3456"/>
    <w:rsid w:val="007D5253"/>
    <w:rsid w:val="007D7B43"/>
    <w:rsid w:val="007E0044"/>
    <w:rsid w:val="007E5387"/>
    <w:rsid w:val="007E73D1"/>
    <w:rsid w:val="007F1C45"/>
    <w:rsid w:val="007F1E3A"/>
    <w:rsid w:val="007F3B9F"/>
    <w:rsid w:val="007F5184"/>
    <w:rsid w:val="007F747D"/>
    <w:rsid w:val="00810271"/>
    <w:rsid w:val="00812B53"/>
    <w:rsid w:val="008202BA"/>
    <w:rsid w:val="00832D3B"/>
    <w:rsid w:val="008339CF"/>
    <w:rsid w:val="008372EF"/>
    <w:rsid w:val="0083764A"/>
    <w:rsid w:val="00837F9B"/>
    <w:rsid w:val="00841B32"/>
    <w:rsid w:val="008421C3"/>
    <w:rsid w:val="00843A23"/>
    <w:rsid w:val="00845A4F"/>
    <w:rsid w:val="00855B48"/>
    <w:rsid w:val="008623AF"/>
    <w:rsid w:val="00863E4D"/>
    <w:rsid w:val="00865145"/>
    <w:rsid w:val="00865D9D"/>
    <w:rsid w:val="0086747A"/>
    <w:rsid w:val="00871100"/>
    <w:rsid w:val="008712D2"/>
    <w:rsid w:val="00880051"/>
    <w:rsid w:val="00880D8D"/>
    <w:rsid w:val="008917B2"/>
    <w:rsid w:val="00891BC2"/>
    <w:rsid w:val="00894527"/>
    <w:rsid w:val="0089539F"/>
    <w:rsid w:val="008A1C81"/>
    <w:rsid w:val="008A714F"/>
    <w:rsid w:val="008A7B12"/>
    <w:rsid w:val="008B1415"/>
    <w:rsid w:val="008B1A3F"/>
    <w:rsid w:val="008B41C1"/>
    <w:rsid w:val="008C516B"/>
    <w:rsid w:val="008C6502"/>
    <w:rsid w:val="008D0CE5"/>
    <w:rsid w:val="008D33C0"/>
    <w:rsid w:val="008E11DF"/>
    <w:rsid w:val="008E432A"/>
    <w:rsid w:val="008E6AC2"/>
    <w:rsid w:val="008F20F3"/>
    <w:rsid w:val="008F3085"/>
    <w:rsid w:val="008F5EA8"/>
    <w:rsid w:val="008F7501"/>
    <w:rsid w:val="00905042"/>
    <w:rsid w:val="009051DA"/>
    <w:rsid w:val="00905A8D"/>
    <w:rsid w:val="00906722"/>
    <w:rsid w:val="00907D3A"/>
    <w:rsid w:val="0091180D"/>
    <w:rsid w:val="009132C8"/>
    <w:rsid w:val="00914B73"/>
    <w:rsid w:val="00920EFA"/>
    <w:rsid w:val="009250CD"/>
    <w:rsid w:val="00925D42"/>
    <w:rsid w:val="00931EC4"/>
    <w:rsid w:val="009329BF"/>
    <w:rsid w:val="009361EF"/>
    <w:rsid w:val="00936A11"/>
    <w:rsid w:val="00942658"/>
    <w:rsid w:val="0095175F"/>
    <w:rsid w:val="00952628"/>
    <w:rsid w:val="009544D8"/>
    <w:rsid w:val="009555DC"/>
    <w:rsid w:val="00962DE6"/>
    <w:rsid w:val="00963050"/>
    <w:rsid w:val="00963825"/>
    <w:rsid w:val="0096603F"/>
    <w:rsid w:val="00973521"/>
    <w:rsid w:val="00973A5B"/>
    <w:rsid w:val="00974A78"/>
    <w:rsid w:val="009767A9"/>
    <w:rsid w:val="0098634E"/>
    <w:rsid w:val="00991920"/>
    <w:rsid w:val="00995077"/>
    <w:rsid w:val="00996C37"/>
    <w:rsid w:val="00997AB3"/>
    <w:rsid w:val="009A761A"/>
    <w:rsid w:val="009B1AD5"/>
    <w:rsid w:val="009C0F4F"/>
    <w:rsid w:val="009C17B1"/>
    <w:rsid w:val="009C1B55"/>
    <w:rsid w:val="009C385F"/>
    <w:rsid w:val="009C6DBC"/>
    <w:rsid w:val="009D218B"/>
    <w:rsid w:val="009D6CC1"/>
    <w:rsid w:val="009D72AF"/>
    <w:rsid w:val="009E02D4"/>
    <w:rsid w:val="009E1941"/>
    <w:rsid w:val="009E4B23"/>
    <w:rsid w:val="009E67B7"/>
    <w:rsid w:val="009E78FB"/>
    <w:rsid w:val="009F1092"/>
    <w:rsid w:val="009F2471"/>
    <w:rsid w:val="009F34EF"/>
    <w:rsid w:val="009F3D6E"/>
    <w:rsid w:val="009F5619"/>
    <w:rsid w:val="00A0164A"/>
    <w:rsid w:val="00A01D50"/>
    <w:rsid w:val="00A05B7D"/>
    <w:rsid w:val="00A14B07"/>
    <w:rsid w:val="00A1532A"/>
    <w:rsid w:val="00A15EBC"/>
    <w:rsid w:val="00A17440"/>
    <w:rsid w:val="00A223A9"/>
    <w:rsid w:val="00A23204"/>
    <w:rsid w:val="00A2378A"/>
    <w:rsid w:val="00A237E6"/>
    <w:rsid w:val="00A24B8F"/>
    <w:rsid w:val="00A303E7"/>
    <w:rsid w:val="00A32401"/>
    <w:rsid w:val="00A3700E"/>
    <w:rsid w:val="00A40094"/>
    <w:rsid w:val="00A4312B"/>
    <w:rsid w:val="00A44AF4"/>
    <w:rsid w:val="00A44EF9"/>
    <w:rsid w:val="00A46E54"/>
    <w:rsid w:val="00A50A42"/>
    <w:rsid w:val="00A518C3"/>
    <w:rsid w:val="00A553D2"/>
    <w:rsid w:val="00A56059"/>
    <w:rsid w:val="00A56513"/>
    <w:rsid w:val="00A56B24"/>
    <w:rsid w:val="00A573F7"/>
    <w:rsid w:val="00A60CCF"/>
    <w:rsid w:val="00A618C3"/>
    <w:rsid w:val="00A62414"/>
    <w:rsid w:val="00A6290A"/>
    <w:rsid w:val="00A63DBC"/>
    <w:rsid w:val="00A6433B"/>
    <w:rsid w:val="00A66609"/>
    <w:rsid w:val="00A6781F"/>
    <w:rsid w:val="00A67F27"/>
    <w:rsid w:val="00A67FE3"/>
    <w:rsid w:val="00A707B0"/>
    <w:rsid w:val="00A70B58"/>
    <w:rsid w:val="00A71F52"/>
    <w:rsid w:val="00A82FEC"/>
    <w:rsid w:val="00A84E25"/>
    <w:rsid w:val="00A86AB0"/>
    <w:rsid w:val="00A87511"/>
    <w:rsid w:val="00A96EA8"/>
    <w:rsid w:val="00AA01D7"/>
    <w:rsid w:val="00AA23EC"/>
    <w:rsid w:val="00AA30CD"/>
    <w:rsid w:val="00AA743E"/>
    <w:rsid w:val="00AB11AF"/>
    <w:rsid w:val="00AB1D8E"/>
    <w:rsid w:val="00AC1C88"/>
    <w:rsid w:val="00AC204E"/>
    <w:rsid w:val="00AC610E"/>
    <w:rsid w:val="00AC770A"/>
    <w:rsid w:val="00AD179C"/>
    <w:rsid w:val="00AD397F"/>
    <w:rsid w:val="00AD508C"/>
    <w:rsid w:val="00AD51EF"/>
    <w:rsid w:val="00AE3D2A"/>
    <w:rsid w:val="00AE468B"/>
    <w:rsid w:val="00AF4D4A"/>
    <w:rsid w:val="00B04E5C"/>
    <w:rsid w:val="00B07DAD"/>
    <w:rsid w:val="00B125BF"/>
    <w:rsid w:val="00B1494F"/>
    <w:rsid w:val="00B15CD4"/>
    <w:rsid w:val="00B24287"/>
    <w:rsid w:val="00B255D1"/>
    <w:rsid w:val="00B25B40"/>
    <w:rsid w:val="00B26075"/>
    <w:rsid w:val="00B26721"/>
    <w:rsid w:val="00B274F6"/>
    <w:rsid w:val="00B31945"/>
    <w:rsid w:val="00B33BCB"/>
    <w:rsid w:val="00B340FE"/>
    <w:rsid w:val="00B3675D"/>
    <w:rsid w:val="00B3678F"/>
    <w:rsid w:val="00B40C59"/>
    <w:rsid w:val="00B40CC7"/>
    <w:rsid w:val="00B421AC"/>
    <w:rsid w:val="00B4302F"/>
    <w:rsid w:val="00B62813"/>
    <w:rsid w:val="00B640B5"/>
    <w:rsid w:val="00B76823"/>
    <w:rsid w:val="00B772CA"/>
    <w:rsid w:val="00B77DA0"/>
    <w:rsid w:val="00B8355A"/>
    <w:rsid w:val="00B84BE1"/>
    <w:rsid w:val="00B912CB"/>
    <w:rsid w:val="00B91E6A"/>
    <w:rsid w:val="00B949CB"/>
    <w:rsid w:val="00B94F69"/>
    <w:rsid w:val="00B9652D"/>
    <w:rsid w:val="00B96F6F"/>
    <w:rsid w:val="00B970FA"/>
    <w:rsid w:val="00B97D18"/>
    <w:rsid w:val="00BA036C"/>
    <w:rsid w:val="00BA2D4F"/>
    <w:rsid w:val="00BA7698"/>
    <w:rsid w:val="00BB11AA"/>
    <w:rsid w:val="00BB3059"/>
    <w:rsid w:val="00BB4873"/>
    <w:rsid w:val="00BB6824"/>
    <w:rsid w:val="00BB760A"/>
    <w:rsid w:val="00BC0350"/>
    <w:rsid w:val="00BC1BF6"/>
    <w:rsid w:val="00BC5D55"/>
    <w:rsid w:val="00BC7D98"/>
    <w:rsid w:val="00BD63BF"/>
    <w:rsid w:val="00BD75CD"/>
    <w:rsid w:val="00BD7D94"/>
    <w:rsid w:val="00BE5272"/>
    <w:rsid w:val="00BE5B36"/>
    <w:rsid w:val="00BE7143"/>
    <w:rsid w:val="00BE7196"/>
    <w:rsid w:val="00BE7489"/>
    <w:rsid w:val="00BF043A"/>
    <w:rsid w:val="00BF1799"/>
    <w:rsid w:val="00BF7B07"/>
    <w:rsid w:val="00C01410"/>
    <w:rsid w:val="00C01F0C"/>
    <w:rsid w:val="00C0320B"/>
    <w:rsid w:val="00C058AE"/>
    <w:rsid w:val="00C05DDE"/>
    <w:rsid w:val="00C15A78"/>
    <w:rsid w:val="00C15B05"/>
    <w:rsid w:val="00C1769B"/>
    <w:rsid w:val="00C210EA"/>
    <w:rsid w:val="00C2178B"/>
    <w:rsid w:val="00C21A48"/>
    <w:rsid w:val="00C23E53"/>
    <w:rsid w:val="00C27FE4"/>
    <w:rsid w:val="00C3463F"/>
    <w:rsid w:val="00C36FC3"/>
    <w:rsid w:val="00C41A7A"/>
    <w:rsid w:val="00C45382"/>
    <w:rsid w:val="00C459C6"/>
    <w:rsid w:val="00C4677E"/>
    <w:rsid w:val="00C46FDB"/>
    <w:rsid w:val="00C50414"/>
    <w:rsid w:val="00C51E39"/>
    <w:rsid w:val="00C54780"/>
    <w:rsid w:val="00C54A15"/>
    <w:rsid w:val="00C563C9"/>
    <w:rsid w:val="00C57137"/>
    <w:rsid w:val="00C64C24"/>
    <w:rsid w:val="00C65F46"/>
    <w:rsid w:val="00C669A2"/>
    <w:rsid w:val="00C761C2"/>
    <w:rsid w:val="00CA158F"/>
    <w:rsid w:val="00CA3724"/>
    <w:rsid w:val="00CA43AD"/>
    <w:rsid w:val="00CA577A"/>
    <w:rsid w:val="00CA6E86"/>
    <w:rsid w:val="00CB016D"/>
    <w:rsid w:val="00CB28DB"/>
    <w:rsid w:val="00CC333D"/>
    <w:rsid w:val="00CC58D4"/>
    <w:rsid w:val="00CD168B"/>
    <w:rsid w:val="00CD4E40"/>
    <w:rsid w:val="00CD5333"/>
    <w:rsid w:val="00CD673B"/>
    <w:rsid w:val="00CE03B5"/>
    <w:rsid w:val="00CE2035"/>
    <w:rsid w:val="00CE22C8"/>
    <w:rsid w:val="00CE598F"/>
    <w:rsid w:val="00CE5D4E"/>
    <w:rsid w:val="00CF00BE"/>
    <w:rsid w:val="00CF0400"/>
    <w:rsid w:val="00CF1E78"/>
    <w:rsid w:val="00CF59CC"/>
    <w:rsid w:val="00D02D79"/>
    <w:rsid w:val="00D066E4"/>
    <w:rsid w:val="00D06F58"/>
    <w:rsid w:val="00D15E95"/>
    <w:rsid w:val="00D16783"/>
    <w:rsid w:val="00D20A89"/>
    <w:rsid w:val="00D2263C"/>
    <w:rsid w:val="00D241AB"/>
    <w:rsid w:val="00D2500E"/>
    <w:rsid w:val="00D32D94"/>
    <w:rsid w:val="00D337D6"/>
    <w:rsid w:val="00D37A7D"/>
    <w:rsid w:val="00D40E4B"/>
    <w:rsid w:val="00D435FE"/>
    <w:rsid w:val="00D44F8B"/>
    <w:rsid w:val="00D466E5"/>
    <w:rsid w:val="00D47329"/>
    <w:rsid w:val="00D5414B"/>
    <w:rsid w:val="00D55120"/>
    <w:rsid w:val="00D57445"/>
    <w:rsid w:val="00D66B7F"/>
    <w:rsid w:val="00D70FA3"/>
    <w:rsid w:val="00D750A2"/>
    <w:rsid w:val="00D7512B"/>
    <w:rsid w:val="00D75423"/>
    <w:rsid w:val="00D77223"/>
    <w:rsid w:val="00D80411"/>
    <w:rsid w:val="00D8047D"/>
    <w:rsid w:val="00D83749"/>
    <w:rsid w:val="00D83874"/>
    <w:rsid w:val="00D843CF"/>
    <w:rsid w:val="00D879E4"/>
    <w:rsid w:val="00D902E3"/>
    <w:rsid w:val="00D92D55"/>
    <w:rsid w:val="00D93529"/>
    <w:rsid w:val="00D95159"/>
    <w:rsid w:val="00D95CE7"/>
    <w:rsid w:val="00DA3BBC"/>
    <w:rsid w:val="00DA4FBB"/>
    <w:rsid w:val="00DB34E3"/>
    <w:rsid w:val="00DB3571"/>
    <w:rsid w:val="00DB430F"/>
    <w:rsid w:val="00DC087D"/>
    <w:rsid w:val="00DC1F34"/>
    <w:rsid w:val="00DC36D3"/>
    <w:rsid w:val="00DC3A6B"/>
    <w:rsid w:val="00DC6626"/>
    <w:rsid w:val="00DC6B48"/>
    <w:rsid w:val="00DC7714"/>
    <w:rsid w:val="00DD4F95"/>
    <w:rsid w:val="00DD5198"/>
    <w:rsid w:val="00DD54E3"/>
    <w:rsid w:val="00DD646F"/>
    <w:rsid w:val="00DE178A"/>
    <w:rsid w:val="00DE1B41"/>
    <w:rsid w:val="00DE523E"/>
    <w:rsid w:val="00DF6D9C"/>
    <w:rsid w:val="00DF70AD"/>
    <w:rsid w:val="00E0113D"/>
    <w:rsid w:val="00E01ABC"/>
    <w:rsid w:val="00E0270C"/>
    <w:rsid w:val="00E02721"/>
    <w:rsid w:val="00E06387"/>
    <w:rsid w:val="00E10872"/>
    <w:rsid w:val="00E21C88"/>
    <w:rsid w:val="00E22DC2"/>
    <w:rsid w:val="00E26AB8"/>
    <w:rsid w:val="00E27224"/>
    <w:rsid w:val="00E307A9"/>
    <w:rsid w:val="00E308F7"/>
    <w:rsid w:val="00E32708"/>
    <w:rsid w:val="00E351A2"/>
    <w:rsid w:val="00E36FBA"/>
    <w:rsid w:val="00E4228A"/>
    <w:rsid w:val="00E42414"/>
    <w:rsid w:val="00E436AD"/>
    <w:rsid w:val="00E4399C"/>
    <w:rsid w:val="00E43BA1"/>
    <w:rsid w:val="00E44FBC"/>
    <w:rsid w:val="00E51A20"/>
    <w:rsid w:val="00E51DCB"/>
    <w:rsid w:val="00E6036E"/>
    <w:rsid w:val="00E61767"/>
    <w:rsid w:val="00E66C7F"/>
    <w:rsid w:val="00E70B0A"/>
    <w:rsid w:val="00E7543B"/>
    <w:rsid w:val="00E83C1A"/>
    <w:rsid w:val="00E8470C"/>
    <w:rsid w:val="00E877C8"/>
    <w:rsid w:val="00E87CAB"/>
    <w:rsid w:val="00E9302C"/>
    <w:rsid w:val="00EA639D"/>
    <w:rsid w:val="00EB09F2"/>
    <w:rsid w:val="00EB26A7"/>
    <w:rsid w:val="00EB677E"/>
    <w:rsid w:val="00EB70D0"/>
    <w:rsid w:val="00EB7CE5"/>
    <w:rsid w:val="00EC2905"/>
    <w:rsid w:val="00EC4A44"/>
    <w:rsid w:val="00EC5841"/>
    <w:rsid w:val="00EC5C58"/>
    <w:rsid w:val="00EC65E7"/>
    <w:rsid w:val="00ED01C6"/>
    <w:rsid w:val="00ED119A"/>
    <w:rsid w:val="00ED2B05"/>
    <w:rsid w:val="00EE57C3"/>
    <w:rsid w:val="00EE5B57"/>
    <w:rsid w:val="00EE5F67"/>
    <w:rsid w:val="00EF12CD"/>
    <w:rsid w:val="00EF1D7A"/>
    <w:rsid w:val="00EF41D0"/>
    <w:rsid w:val="00EF51C3"/>
    <w:rsid w:val="00F00900"/>
    <w:rsid w:val="00F01820"/>
    <w:rsid w:val="00F0218F"/>
    <w:rsid w:val="00F04A78"/>
    <w:rsid w:val="00F06213"/>
    <w:rsid w:val="00F06707"/>
    <w:rsid w:val="00F06812"/>
    <w:rsid w:val="00F06FF6"/>
    <w:rsid w:val="00F10CB9"/>
    <w:rsid w:val="00F14F68"/>
    <w:rsid w:val="00F21107"/>
    <w:rsid w:val="00F2160C"/>
    <w:rsid w:val="00F24707"/>
    <w:rsid w:val="00F26484"/>
    <w:rsid w:val="00F27A67"/>
    <w:rsid w:val="00F30E50"/>
    <w:rsid w:val="00F318C6"/>
    <w:rsid w:val="00F33721"/>
    <w:rsid w:val="00F346DA"/>
    <w:rsid w:val="00F40347"/>
    <w:rsid w:val="00F426D4"/>
    <w:rsid w:val="00F43443"/>
    <w:rsid w:val="00F50B83"/>
    <w:rsid w:val="00F50EA7"/>
    <w:rsid w:val="00F5447E"/>
    <w:rsid w:val="00F55439"/>
    <w:rsid w:val="00F566CA"/>
    <w:rsid w:val="00F578BA"/>
    <w:rsid w:val="00F7491D"/>
    <w:rsid w:val="00F757DA"/>
    <w:rsid w:val="00F7588B"/>
    <w:rsid w:val="00F765A8"/>
    <w:rsid w:val="00F80AA2"/>
    <w:rsid w:val="00F81996"/>
    <w:rsid w:val="00F81B87"/>
    <w:rsid w:val="00F8381D"/>
    <w:rsid w:val="00F85286"/>
    <w:rsid w:val="00F9357B"/>
    <w:rsid w:val="00F95FA1"/>
    <w:rsid w:val="00FA1D08"/>
    <w:rsid w:val="00FA20F0"/>
    <w:rsid w:val="00FA2712"/>
    <w:rsid w:val="00FA7F29"/>
    <w:rsid w:val="00FB0531"/>
    <w:rsid w:val="00FB40EB"/>
    <w:rsid w:val="00FC3A3A"/>
    <w:rsid w:val="00FC7302"/>
    <w:rsid w:val="00FD3631"/>
    <w:rsid w:val="00FD3DA8"/>
    <w:rsid w:val="00FE0BF3"/>
    <w:rsid w:val="00FE0C6B"/>
    <w:rsid w:val="00FE27A8"/>
    <w:rsid w:val="00FE3254"/>
    <w:rsid w:val="00FE3955"/>
    <w:rsid w:val="00FE5B6E"/>
    <w:rsid w:val="00FF18C6"/>
    <w:rsid w:val="00FF1D34"/>
    <w:rsid w:val="00FF432A"/>
    <w:rsid w:val="00FF4F4D"/>
    <w:rsid w:val="00FF609E"/>
    <w:rsid w:val="00FF67AE"/>
    <w:rsid w:val="00FF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64DDE"/>
  <w15:docId w15:val="{E7A62623-6F43-4B28-A19E-9436D74A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83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83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5DB0"/>
    <w:pPr>
      <w:ind w:left="720"/>
      <w:contextualSpacing/>
    </w:pPr>
  </w:style>
  <w:style w:type="character" w:styleId="Hypertextovodkaz">
    <w:name w:val="Hyperlink"/>
    <w:basedOn w:val="Standardnpsmoodstavce"/>
    <w:uiPriority w:val="99"/>
    <w:unhideWhenUsed/>
    <w:rsid w:val="003D3AB8"/>
    <w:rPr>
      <w:color w:val="0563C1" w:themeColor="hyperlink"/>
      <w:u w:val="single"/>
    </w:rPr>
  </w:style>
  <w:style w:type="character" w:customStyle="1" w:styleId="Nevyeenzmnka1">
    <w:name w:val="Nevyřešená zmínka1"/>
    <w:basedOn w:val="Standardnpsmoodstavce"/>
    <w:uiPriority w:val="99"/>
    <w:semiHidden/>
    <w:unhideWhenUsed/>
    <w:rsid w:val="003D3AB8"/>
    <w:rPr>
      <w:color w:val="605E5C"/>
      <w:shd w:val="clear" w:color="auto" w:fill="E1DFDD"/>
    </w:rPr>
  </w:style>
  <w:style w:type="paragraph" w:styleId="Zhlav">
    <w:name w:val="header"/>
    <w:basedOn w:val="Normln"/>
    <w:link w:val="ZhlavChar"/>
    <w:uiPriority w:val="99"/>
    <w:unhideWhenUsed/>
    <w:rsid w:val="007F1E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E3A"/>
  </w:style>
  <w:style w:type="paragraph" w:styleId="Zpat">
    <w:name w:val="footer"/>
    <w:basedOn w:val="Normln"/>
    <w:link w:val="ZpatChar"/>
    <w:uiPriority w:val="99"/>
    <w:unhideWhenUsed/>
    <w:rsid w:val="007F1E3A"/>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E3A"/>
  </w:style>
  <w:style w:type="character" w:styleId="Odkaznakoment">
    <w:name w:val="annotation reference"/>
    <w:basedOn w:val="Standardnpsmoodstavce"/>
    <w:uiPriority w:val="99"/>
    <w:semiHidden/>
    <w:unhideWhenUsed/>
    <w:rsid w:val="00172917"/>
    <w:rPr>
      <w:sz w:val="16"/>
      <w:szCs w:val="16"/>
    </w:rPr>
  </w:style>
  <w:style w:type="paragraph" w:styleId="Textkomente">
    <w:name w:val="annotation text"/>
    <w:basedOn w:val="Normln"/>
    <w:link w:val="TextkomenteChar"/>
    <w:uiPriority w:val="99"/>
    <w:semiHidden/>
    <w:unhideWhenUsed/>
    <w:rsid w:val="00172917"/>
    <w:pPr>
      <w:spacing w:line="240" w:lineRule="auto"/>
    </w:pPr>
    <w:rPr>
      <w:sz w:val="20"/>
      <w:szCs w:val="20"/>
    </w:rPr>
  </w:style>
  <w:style w:type="character" w:customStyle="1" w:styleId="TextkomenteChar">
    <w:name w:val="Text komentáře Char"/>
    <w:basedOn w:val="Standardnpsmoodstavce"/>
    <w:link w:val="Textkomente"/>
    <w:uiPriority w:val="99"/>
    <w:semiHidden/>
    <w:rsid w:val="00172917"/>
    <w:rPr>
      <w:sz w:val="20"/>
      <w:szCs w:val="20"/>
    </w:rPr>
  </w:style>
  <w:style w:type="paragraph" w:styleId="Pedmtkomente">
    <w:name w:val="annotation subject"/>
    <w:basedOn w:val="Textkomente"/>
    <w:next w:val="Textkomente"/>
    <w:link w:val="PedmtkomenteChar"/>
    <w:uiPriority w:val="99"/>
    <w:semiHidden/>
    <w:unhideWhenUsed/>
    <w:rsid w:val="00172917"/>
    <w:rPr>
      <w:b/>
      <w:bCs/>
    </w:rPr>
  </w:style>
  <w:style w:type="character" w:customStyle="1" w:styleId="PedmtkomenteChar">
    <w:name w:val="Předmět komentáře Char"/>
    <w:basedOn w:val="TextkomenteChar"/>
    <w:link w:val="Pedmtkomente"/>
    <w:uiPriority w:val="99"/>
    <w:semiHidden/>
    <w:rsid w:val="00172917"/>
    <w:rPr>
      <w:b/>
      <w:bCs/>
      <w:sz w:val="20"/>
      <w:szCs w:val="20"/>
    </w:rPr>
  </w:style>
  <w:style w:type="paragraph" w:styleId="Textbubliny">
    <w:name w:val="Balloon Text"/>
    <w:basedOn w:val="Normln"/>
    <w:link w:val="TextbublinyChar"/>
    <w:uiPriority w:val="99"/>
    <w:semiHidden/>
    <w:unhideWhenUsed/>
    <w:rsid w:val="001729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2917"/>
    <w:rPr>
      <w:rFonts w:ascii="Tahoma" w:hAnsi="Tahoma" w:cs="Tahoma"/>
      <w:sz w:val="16"/>
      <w:szCs w:val="16"/>
    </w:rPr>
  </w:style>
  <w:style w:type="character" w:customStyle="1" w:styleId="Nevyeenzmnka2">
    <w:name w:val="Nevyřešená zmínka2"/>
    <w:basedOn w:val="Standardnpsmoodstavce"/>
    <w:uiPriority w:val="99"/>
    <w:semiHidden/>
    <w:unhideWhenUsed/>
    <w:rsid w:val="009250CD"/>
    <w:rPr>
      <w:color w:val="605E5C"/>
      <w:shd w:val="clear" w:color="auto" w:fill="E1DFDD"/>
    </w:rPr>
  </w:style>
  <w:style w:type="paragraph" w:styleId="Normlnweb">
    <w:name w:val="Normal (Web)"/>
    <w:basedOn w:val="Normln"/>
    <w:uiPriority w:val="99"/>
    <w:unhideWhenUsed/>
    <w:rsid w:val="00723C2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apple-converted-space">
    <w:name w:val="apple-converted-space"/>
    <w:basedOn w:val="Standardnpsmoodstavce"/>
    <w:rsid w:val="0008208E"/>
  </w:style>
  <w:style w:type="paragraph" w:styleId="Textvysvtlivek">
    <w:name w:val="endnote text"/>
    <w:basedOn w:val="Normln"/>
    <w:link w:val="TextvysvtlivekChar"/>
    <w:uiPriority w:val="99"/>
    <w:semiHidden/>
    <w:unhideWhenUsed/>
    <w:rsid w:val="00A4312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4312B"/>
    <w:rPr>
      <w:sz w:val="20"/>
      <w:szCs w:val="20"/>
    </w:rPr>
  </w:style>
  <w:style w:type="character" w:styleId="Odkaznavysvtlivky">
    <w:name w:val="endnote reference"/>
    <w:basedOn w:val="Standardnpsmoodstavce"/>
    <w:uiPriority w:val="99"/>
    <w:semiHidden/>
    <w:unhideWhenUsed/>
    <w:rsid w:val="00A4312B"/>
    <w:rPr>
      <w:vertAlign w:val="superscript"/>
    </w:rPr>
  </w:style>
  <w:style w:type="table" w:styleId="Mkatabulky">
    <w:name w:val="Table Grid"/>
    <w:basedOn w:val="Normlntabulka"/>
    <w:uiPriority w:val="39"/>
    <w:rsid w:val="007E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DC36D3"/>
    <w:rPr>
      <w:i/>
      <w:iCs/>
    </w:rPr>
  </w:style>
  <w:style w:type="character" w:customStyle="1" w:styleId="Nadpis1Char">
    <w:name w:val="Nadpis 1 Char"/>
    <w:basedOn w:val="Standardnpsmoodstavce"/>
    <w:link w:val="Nadpis1"/>
    <w:uiPriority w:val="9"/>
    <w:rsid w:val="00D83874"/>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D83874"/>
    <w:pPr>
      <w:outlineLvl w:val="9"/>
    </w:pPr>
    <w:rPr>
      <w:kern w:val="0"/>
      <w:lang w:eastAsia="cs-CZ"/>
      <w14:ligatures w14:val="none"/>
    </w:rPr>
  </w:style>
  <w:style w:type="paragraph" w:styleId="Obsah1">
    <w:name w:val="toc 1"/>
    <w:basedOn w:val="Normln"/>
    <w:next w:val="Normln"/>
    <w:autoRedefine/>
    <w:uiPriority w:val="39"/>
    <w:unhideWhenUsed/>
    <w:rsid w:val="00B26721"/>
    <w:pPr>
      <w:tabs>
        <w:tab w:val="left" w:pos="440"/>
        <w:tab w:val="right" w:leader="dot" w:pos="9060"/>
      </w:tabs>
      <w:spacing w:after="100"/>
    </w:pPr>
    <w:rPr>
      <w:rFonts w:ascii="Times New Roman" w:hAnsi="Times New Roman" w:cs="Times New Roman"/>
      <w:noProof/>
      <w:sz w:val="24"/>
      <w:szCs w:val="24"/>
    </w:rPr>
  </w:style>
  <w:style w:type="character" w:customStyle="1" w:styleId="Nadpis2Char">
    <w:name w:val="Nadpis 2 Char"/>
    <w:basedOn w:val="Standardnpsmoodstavce"/>
    <w:link w:val="Nadpis2"/>
    <w:uiPriority w:val="9"/>
    <w:rsid w:val="00D83874"/>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D83874"/>
    <w:pPr>
      <w:spacing w:after="100"/>
      <w:ind w:left="220"/>
    </w:pPr>
  </w:style>
  <w:style w:type="paragraph" w:customStyle="1" w:styleId="11">
    <w:name w:val="1.1."/>
    <w:basedOn w:val="Nadpis2"/>
    <w:link w:val="11Char"/>
    <w:qFormat/>
    <w:rsid w:val="00D83874"/>
    <w:pPr>
      <w:numPr>
        <w:ilvl w:val="1"/>
        <w:numId w:val="17"/>
      </w:numPr>
    </w:pPr>
    <w:rPr>
      <w:rFonts w:ascii="Times New Roman" w:hAnsi="Times New Roman" w:cs="Times New Roman"/>
      <w:b/>
      <w:color w:val="auto"/>
      <w:sz w:val="28"/>
    </w:rPr>
  </w:style>
  <w:style w:type="paragraph" w:customStyle="1" w:styleId="1">
    <w:name w:val="1"/>
    <w:basedOn w:val="Nadpis1"/>
    <w:link w:val="1Char"/>
    <w:qFormat/>
    <w:rsid w:val="00D83874"/>
    <w:pPr>
      <w:numPr>
        <w:numId w:val="17"/>
      </w:numPr>
    </w:pPr>
    <w:rPr>
      <w:rFonts w:ascii="Times New Roman" w:hAnsi="Times New Roman" w:cs="Times New Roman"/>
      <w:b/>
      <w:color w:val="auto"/>
    </w:rPr>
  </w:style>
  <w:style w:type="character" w:customStyle="1" w:styleId="11Char">
    <w:name w:val="1.1. Char"/>
    <w:basedOn w:val="Nadpis2Char"/>
    <w:link w:val="11"/>
    <w:rsid w:val="00D83874"/>
    <w:rPr>
      <w:rFonts w:ascii="Times New Roman" w:eastAsiaTheme="majorEastAsia" w:hAnsi="Times New Roman" w:cs="Times New Roman"/>
      <w:b/>
      <w:color w:val="2F5496" w:themeColor="accent1" w:themeShade="BF"/>
      <w:sz w:val="28"/>
      <w:szCs w:val="26"/>
    </w:rPr>
  </w:style>
  <w:style w:type="paragraph" w:customStyle="1" w:styleId="111">
    <w:name w:val="1.1.1."/>
    <w:basedOn w:val="11"/>
    <w:link w:val="111Char"/>
    <w:autoRedefine/>
    <w:qFormat/>
    <w:rsid w:val="00DC3A6B"/>
    <w:pPr>
      <w:numPr>
        <w:ilvl w:val="2"/>
      </w:numPr>
      <w:spacing w:before="160" w:after="120" w:line="360" w:lineRule="auto"/>
    </w:pPr>
    <w:rPr>
      <w:sz w:val="24"/>
    </w:rPr>
  </w:style>
  <w:style w:type="character" w:customStyle="1" w:styleId="1Char">
    <w:name w:val="1 Char"/>
    <w:basedOn w:val="Nadpis1Char"/>
    <w:link w:val="1"/>
    <w:rsid w:val="00D83874"/>
    <w:rPr>
      <w:rFonts w:ascii="Times New Roman" w:eastAsiaTheme="majorEastAsia" w:hAnsi="Times New Roman" w:cs="Times New Roman"/>
      <w:b/>
      <w:color w:val="2F5496" w:themeColor="accent1" w:themeShade="BF"/>
      <w:sz w:val="32"/>
      <w:szCs w:val="32"/>
    </w:rPr>
  </w:style>
  <w:style w:type="character" w:customStyle="1" w:styleId="111Char">
    <w:name w:val="1.1.1. Char"/>
    <w:basedOn w:val="11Char"/>
    <w:link w:val="111"/>
    <w:rsid w:val="00DC3A6B"/>
    <w:rPr>
      <w:rFonts w:ascii="Times New Roman" w:eastAsiaTheme="majorEastAsia" w:hAnsi="Times New Roman" w:cs="Times New Roman"/>
      <w:b/>
      <w:color w:val="2F5496" w:themeColor="accent1" w:themeShade="BF"/>
      <w:sz w:val="24"/>
      <w:szCs w:val="26"/>
    </w:rPr>
  </w:style>
  <w:style w:type="character" w:customStyle="1" w:styleId="Nevyeenzmnka3">
    <w:name w:val="Nevyřešená zmínka3"/>
    <w:basedOn w:val="Standardnpsmoodstavce"/>
    <w:uiPriority w:val="99"/>
    <w:semiHidden/>
    <w:unhideWhenUsed/>
    <w:rsid w:val="002B3B8A"/>
    <w:rPr>
      <w:color w:val="605E5C"/>
      <w:shd w:val="clear" w:color="auto" w:fill="E1DFDD"/>
    </w:rPr>
  </w:style>
  <w:style w:type="table" w:customStyle="1" w:styleId="TableGrid">
    <w:name w:val="TableGrid"/>
    <w:rsid w:val="005C4158"/>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336">
      <w:bodyDiv w:val="1"/>
      <w:marLeft w:val="0"/>
      <w:marRight w:val="0"/>
      <w:marTop w:val="0"/>
      <w:marBottom w:val="0"/>
      <w:divBdr>
        <w:top w:val="none" w:sz="0" w:space="0" w:color="auto"/>
        <w:left w:val="none" w:sz="0" w:space="0" w:color="auto"/>
        <w:bottom w:val="none" w:sz="0" w:space="0" w:color="auto"/>
        <w:right w:val="none" w:sz="0" w:space="0" w:color="auto"/>
      </w:divBdr>
    </w:div>
    <w:div w:id="470908691">
      <w:bodyDiv w:val="1"/>
      <w:marLeft w:val="0"/>
      <w:marRight w:val="0"/>
      <w:marTop w:val="0"/>
      <w:marBottom w:val="0"/>
      <w:divBdr>
        <w:top w:val="none" w:sz="0" w:space="0" w:color="auto"/>
        <w:left w:val="none" w:sz="0" w:space="0" w:color="auto"/>
        <w:bottom w:val="none" w:sz="0" w:space="0" w:color="auto"/>
        <w:right w:val="none" w:sz="0" w:space="0" w:color="auto"/>
      </w:divBdr>
    </w:div>
    <w:div w:id="884834249">
      <w:bodyDiv w:val="1"/>
      <w:marLeft w:val="0"/>
      <w:marRight w:val="0"/>
      <w:marTop w:val="0"/>
      <w:marBottom w:val="0"/>
      <w:divBdr>
        <w:top w:val="none" w:sz="0" w:space="0" w:color="auto"/>
        <w:left w:val="none" w:sz="0" w:space="0" w:color="auto"/>
        <w:bottom w:val="none" w:sz="0" w:space="0" w:color="auto"/>
        <w:right w:val="none" w:sz="0" w:space="0" w:color="auto"/>
      </w:divBdr>
    </w:div>
    <w:div w:id="890919127">
      <w:bodyDiv w:val="1"/>
      <w:marLeft w:val="0"/>
      <w:marRight w:val="0"/>
      <w:marTop w:val="0"/>
      <w:marBottom w:val="0"/>
      <w:divBdr>
        <w:top w:val="none" w:sz="0" w:space="0" w:color="auto"/>
        <w:left w:val="none" w:sz="0" w:space="0" w:color="auto"/>
        <w:bottom w:val="none" w:sz="0" w:space="0" w:color="auto"/>
        <w:right w:val="none" w:sz="0" w:space="0" w:color="auto"/>
      </w:divBdr>
    </w:div>
    <w:div w:id="1013800829">
      <w:bodyDiv w:val="1"/>
      <w:marLeft w:val="0"/>
      <w:marRight w:val="0"/>
      <w:marTop w:val="0"/>
      <w:marBottom w:val="0"/>
      <w:divBdr>
        <w:top w:val="none" w:sz="0" w:space="0" w:color="auto"/>
        <w:left w:val="none" w:sz="0" w:space="0" w:color="auto"/>
        <w:bottom w:val="none" w:sz="0" w:space="0" w:color="auto"/>
        <w:right w:val="none" w:sz="0" w:space="0" w:color="auto"/>
      </w:divBdr>
    </w:div>
    <w:div w:id="1063865763">
      <w:bodyDiv w:val="1"/>
      <w:marLeft w:val="0"/>
      <w:marRight w:val="0"/>
      <w:marTop w:val="0"/>
      <w:marBottom w:val="0"/>
      <w:divBdr>
        <w:top w:val="none" w:sz="0" w:space="0" w:color="auto"/>
        <w:left w:val="none" w:sz="0" w:space="0" w:color="auto"/>
        <w:bottom w:val="none" w:sz="0" w:space="0" w:color="auto"/>
        <w:right w:val="none" w:sz="0" w:space="0" w:color="auto"/>
      </w:divBdr>
    </w:div>
    <w:div w:id="1310355532">
      <w:bodyDiv w:val="1"/>
      <w:marLeft w:val="0"/>
      <w:marRight w:val="0"/>
      <w:marTop w:val="0"/>
      <w:marBottom w:val="0"/>
      <w:divBdr>
        <w:top w:val="none" w:sz="0" w:space="0" w:color="auto"/>
        <w:left w:val="none" w:sz="0" w:space="0" w:color="auto"/>
        <w:bottom w:val="none" w:sz="0" w:space="0" w:color="auto"/>
        <w:right w:val="none" w:sz="0" w:space="0" w:color="auto"/>
      </w:divBdr>
    </w:div>
    <w:div w:id="1713118040">
      <w:bodyDiv w:val="1"/>
      <w:marLeft w:val="0"/>
      <w:marRight w:val="0"/>
      <w:marTop w:val="0"/>
      <w:marBottom w:val="0"/>
      <w:divBdr>
        <w:top w:val="none" w:sz="0" w:space="0" w:color="auto"/>
        <w:left w:val="none" w:sz="0" w:space="0" w:color="auto"/>
        <w:bottom w:val="none" w:sz="0" w:space="0" w:color="auto"/>
        <w:right w:val="none" w:sz="0" w:space="0" w:color="auto"/>
      </w:divBdr>
      <w:divsChild>
        <w:div w:id="1425765964">
          <w:marLeft w:val="0"/>
          <w:marRight w:val="0"/>
          <w:marTop w:val="0"/>
          <w:marBottom w:val="0"/>
          <w:divBdr>
            <w:top w:val="none" w:sz="0" w:space="0" w:color="auto"/>
            <w:left w:val="none" w:sz="0" w:space="0" w:color="auto"/>
            <w:bottom w:val="none" w:sz="0" w:space="0" w:color="auto"/>
            <w:right w:val="none" w:sz="0" w:space="0" w:color="auto"/>
          </w:divBdr>
        </w:div>
      </w:divsChild>
    </w:div>
    <w:div w:id="20371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E252-A1AF-4749-83FD-54E8429F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16870</Words>
  <Characters>91608</Characters>
  <Application>Microsoft Office Word</Application>
  <DocSecurity>0</DocSecurity>
  <Lines>1949</Lines>
  <Paragraphs>602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420731930108</dc:creator>
  <cp:keywords/>
  <dc:description/>
  <cp:lastModifiedBy>Skolka</cp:lastModifiedBy>
  <cp:revision>5</cp:revision>
  <dcterms:created xsi:type="dcterms:W3CDTF">2024-06-13T07:53:00Z</dcterms:created>
  <dcterms:modified xsi:type="dcterms:W3CDTF">2024-06-17T10:44:00Z</dcterms:modified>
</cp:coreProperties>
</file>