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406" w:rsidRDefault="009E2406">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b/>
          <w:sz w:val="32"/>
          <w:szCs w:val="32"/>
        </w:rPr>
      </w:pPr>
    </w:p>
    <w:p w:rsidR="00320E0F" w:rsidRPr="0026039B" w:rsidRDefault="00393185" w:rsidP="009E2406">
      <w:pPr>
        <w:spacing w:after="0"/>
        <w:jc w:val="center"/>
        <w:rPr>
          <w:rFonts w:ascii="Verdana" w:hAnsi="Verdana"/>
          <w:b/>
          <w:sz w:val="56"/>
          <w:szCs w:val="56"/>
        </w:rPr>
      </w:pPr>
      <w:r>
        <w:rPr>
          <w:rFonts w:ascii="Verdana" w:hAnsi="Verdana"/>
          <w:b/>
          <w:sz w:val="56"/>
          <w:szCs w:val="56"/>
        </w:rPr>
        <w:t>DIPLOMOVÁ</w:t>
      </w:r>
      <w:r w:rsidR="0026039B" w:rsidRPr="0026039B">
        <w:rPr>
          <w:rFonts w:ascii="Verdana" w:hAnsi="Verdana"/>
          <w:b/>
          <w:sz w:val="56"/>
          <w:szCs w:val="56"/>
        </w:rPr>
        <w:t xml:space="preserve"> PRÁCE</w:t>
      </w:r>
    </w:p>
    <w:p w:rsidR="00320E0F" w:rsidRPr="00320E0F" w:rsidRDefault="00320E0F" w:rsidP="00320E0F">
      <w:pPr>
        <w:rPr>
          <w:sz w:val="32"/>
          <w:szCs w:val="32"/>
        </w:rPr>
      </w:pPr>
    </w:p>
    <w:p w:rsidR="00320E0F" w:rsidRDefault="00320E0F" w:rsidP="00320E0F">
      <w:pPr>
        <w:rPr>
          <w:sz w:val="32"/>
          <w:szCs w:val="32"/>
        </w:rPr>
      </w:pPr>
    </w:p>
    <w:p w:rsidR="00320E0F" w:rsidRPr="00320E0F" w:rsidRDefault="00320E0F" w:rsidP="00320E0F">
      <w:pPr>
        <w:rPr>
          <w:sz w:val="32"/>
          <w:szCs w:val="32"/>
        </w:rPr>
      </w:pPr>
    </w:p>
    <w:p w:rsidR="00320E0F" w:rsidRDefault="00320E0F" w:rsidP="00320E0F">
      <w:pPr>
        <w:rPr>
          <w:sz w:val="32"/>
          <w:szCs w:val="32"/>
        </w:rPr>
      </w:pPr>
    </w:p>
    <w:p w:rsidR="00320E0F" w:rsidRDefault="00320E0F" w:rsidP="00320E0F">
      <w:pPr>
        <w:tabs>
          <w:tab w:val="left" w:pos="3600"/>
        </w:tabs>
        <w:rPr>
          <w:sz w:val="32"/>
          <w:szCs w:val="32"/>
        </w:rPr>
      </w:pPr>
      <w:r>
        <w:rPr>
          <w:sz w:val="32"/>
          <w:szCs w:val="32"/>
        </w:rPr>
        <w:tab/>
      </w:r>
    </w:p>
    <w:p w:rsidR="00320E0F" w:rsidRDefault="00320E0F" w:rsidP="00320E0F">
      <w:pPr>
        <w:tabs>
          <w:tab w:val="left" w:pos="3600"/>
        </w:tabs>
        <w:rPr>
          <w:sz w:val="32"/>
          <w:szCs w:val="32"/>
        </w:rPr>
      </w:pPr>
    </w:p>
    <w:p w:rsidR="00320E0F" w:rsidRDefault="00466198" w:rsidP="00320E0F">
      <w:pPr>
        <w:tabs>
          <w:tab w:val="left" w:pos="3600"/>
        </w:tabs>
        <w:rPr>
          <w:sz w:val="32"/>
          <w:szCs w:val="32"/>
        </w:rPr>
      </w:pPr>
      <w:r>
        <w:rPr>
          <w:noProof/>
          <w:sz w:val="32"/>
          <w:szCs w:val="32"/>
        </w:rPr>
        <mc:AlternateContent>
          <mc:Choice Requires="wps">
            <w:drawing>
              <wp:anchor distT="0" distB="0" distL="114300" distR="114300" simplePos="0" relativeHeight="251660288" behindDoc="0" locked="0" layoutInCell="1" allowOverlap="1">
                <wp:simplePos x="0" y="0"/>
                <wp:positionH relativeFrom="column">
                  <wp:posOffset>1426845</wp:posOffset>
                </wp:positionH>
                <wp:positionV relativeFrom="paragraph">
                  <wp:posOffset>410845</wp:posOffset>
                </wp:positionV>
                <wp:extent cx="3971925" cy="390525"/>
                <wp:effectExtent l="7620" t="10795" r="11430" b="825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90525"/>
                        </a:xfrm>
                        <a:prstGeom prst="rect">
                          <a:avLst/>
                        </a:prstGeom>
                        <a:solidFill>
                          <a:srgbClr val="FFFFFF"/>
                        </a:solidFill>
                        <a:ln w="9525">
                          <a:solidFill>
                            <a:schemeClr val="bg1">
                              <a:lumMod val="100000"/>
                              <a:lumOff val="0"/>
                            </a:schemeClr>
                          </a:solidFill>
                          <a:miter lim="800000"/>
                          <a:headEnd/>
                          <a:tailEnd/>
                        </a:ln>
                      </wps:spPr>
                      <wps:txbx>
                        <w:txbxContent>
                          <w:sdt>
                            <w:sdtPr>
                              <w:id w:val="528793311"/>
                              <w:placeholder>
                                <w:docPart w:val="DefaultPlaceholder_22675703"/>
                              </w:placeholder>
                            </w:sdtPr>
                            <w:sdtContent>
                              <w:p w:rsidR="00D80F32" w:rsidRPr="00320E0F" w:rsidRDefault="00D80F32" w:rsidP="00320E0F">
                                <w:pPr>
                                  <w:jc w:val="right"/>
                                </w:pPr>
                                <w:r>
                                  <w:rPr>
                                    <w:rFonts w:ascii="Verdana" w:hAnsi="Verdana"/>
                                    <w:b/>
                                    <w:caps/>
                                    <w:sz w:val="32"/>
                                  </w:rPr>
                                  <w:t>MARTIN BOHUSLAV</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12.35pt;margin-top:32.35pt;width:312.7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" strokecolor="white [3212]">
                <v:textbox>
                  <w:txbxContent>
                    <w:sdt>
                      <w:sdtPr>
                        <w:id w:val="528793311"/>
                        <w:placeholder>
                          <w:docPart w:val="DefaultPlaceholder_22675703"/>
                        </w:placeholder>
                      </w:sdtPr>
                      <w:sdtContent>
                        <w:p w:rsidR="00D80F32" w:rsidRPr="00320E0F" w:rsidRDefault="00D80F32" w:rsidP="00320E0F">
                          <w:pPr>
                            <w:jc w:val="right"/>
                          </w:pPr>
                          <w:r>
                            <w:rPr>
                              <w:rFonts w:ascii="Verdana" w:hAnsi="Verdana"/>
                              <w:b/>
                              <w:caps/>
                              <w:sz w:val="32"/>
                            </w:rPr>
                            <w:t>MARTIN BOHUSLAV</w:t>
                          </w:r>
                        </w:p>
                      </w:sdtContent>
                    </w:sdt>
                  </w:txbxContent>
                </v:textbox>
              </v:shape>
            </w:pict>
          </mc:Fallback>
        </mc:AlternateContent>
      </w:r>
    </w:p>
    <w:sdt>
      <w:sdtPr>
        <w:rPr>
          <w:rFonts w:ascii="Verdana" w:hAnsi="Verdana"/>
          <w:b/>
          <w:sz w:val="32"/>
          <w:szCs w:val="32"/>
        </w:rPr>
        <w:alias w:val="ROK"/>
        <w:tag w:val="ROK"/>
        <w:id w:val="528793251"/>
        <w:placeholder>
          <w:docPart w:val="D24EC7613F5C4889A5E79406FAFA9FCD"/>
        </w:placeholder>
        <w:comboBox>
          <w:listItem w:value="Zvolte položku."/>
          <w:listItem w:displayText="2010" w:value="2010"/>
          <w:listItem w:displayText="2011" w:value="2011"/>
          <w:listItem w:displayText="2012" w:value="2012"/>
          <w:listItem w:displayText="2013" w:value="2013"/>
          <w:listItem w:displayText="2014" w:value="2014"/>
        </w:comboBox>
      </w:sdtPr>
      <w:sdtContent>
        <w:p w:rsidR="00320E0F" w:rsidRDefault="009B6A56" w:rsidP="00320E0F">
          <w:pPr>
            <w:tabs>
              <w:tab w:val="left" w:pos="1785"/>
            </w:tabs>
            <w:jc w:val="left"/>
            <w:rPr>
              <w:sz w:val="32"/>
              <w:szCs w:val="32"/>
            </w:rPr>
          </w:pPr>
          <w:r>
            <w:rPr>
              <w:rFonts w:ascii="Verdana" w:hAnsi="Verdana"/>
              <w:b/>
              <w:sz w:val="32"/>
              <w:szCs w:val="32"/>
            </w:rPr>
            <w:t>2012</w:t>
          </w:r>
          <w:r w:rsidR="00320E0F">
            <w:rPr>
              <w:rFonts w:ascii="Verdana" w:hAnsi="Verdana"/>
              <w:b/>
              <w:sz w:val="32"/>
              <w:szCs w:val="32"/>
            </w:rPr>
            <w:tab/>
          </w:r>
        </w:p>
      </w:sdtContent>
    </w:sdt>
    <w:p w:rsidR="00D57FD4" w:rsidRDefault="00D57FD4">
      <w:pPr>
        <w:spacing w:after="0" w:line="240" w:lineRule="auto"/>
        <w:jc w:val="left"/>
        <w:rPr>
          <w:b/>
          <w:sz w:val="32"/>
          <w:szCs w:val="32"/>
        </w:rPr>
        <w:sectPr w:rsidR="00D57FD4" w:rsidSect="00990CF5">
          <w:footerReference w:type="even" r:id="rId9"/>
          <w:footerReference w:type="default" r:id="rId10"/>
          <w:headerReference w:type="first" r:id="rId11"/>
          <w:footerReference w:type="first" r:id="rId12"/>
          <w:pgSz w:w="11906" w:h="16838" w:code="9"/>
          <w:pgMar w:top="1418" w:right="1134" w:bottom="1418" w:left="2268" w:header="709" w:footer="709" w:gutter="0"/>
          <w:cols w:space="708"/>
          <w:docGrid w:linePitch="326"/>
        </w:sectPr>
      </w:pPr>
    </w:p>
    <w:p w:rsidR="0032047F" w:rsidRPr="00FC17B7" w:rsidRDefault="0032047F" w:rsidP="0032047F">
      <w:pPr>
        <w:pStyle w:val="Nzev"/>
        <w:rPr>
          <w:rFonts w:ascii="Verdana" w:hAnsi="Verdana"/>
          <w:b w:val="0"/>
          <w:sz w:val="28"/>
          <w:szCs w:val="28"/>
        </w:rPr>
      </w:pPr>
    </w:p>
    <w:p w:rsidR="0032047F" w:rsidRDefault="0032047F"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B408CB" w:rsidRDefault="00B408CB"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32047F" w:rsidRDefault="00393185" w:rsidP="0032047F">
      <w:pPr>
        <w:spacing w:after="0"/>
        <w:jc w:val="center"/>
        <w:rPr>
          <w:rFonts w:ascii="Verdana" w:hAnsi="Verdana"/>
          <w:b/>
          <w:caps/>
          <w:sz w:val="56"/>
          <w:szCs w:val="56"/>
        </w:rPr>
      </w:pPr>
      <w:r>
        <w:rPr>
          <w:rFonts w:ascii="Verdana" w:hAnsi="Verdana"/>
          <w:b/>
          <w:caps/>
          <w:sz w:val="56"/>
          <w:szCs w:val="56"/>
        </w:rPr>
        <w:t>DIPLOMOVÁ</w:t>
      </w:r>
      <w:r w:rsidR="0026039B">
        <w:rPr>
          <w:rFonts w:ascii="Verdana" w:hAnsi="Verdana"/>
          <w:b/>
          <w:caps/>
          <w:sz w:val="56"/>
          <w:szCs w:val="56"/>
        </w:rPr>
        <w:t xml:space="preserve"> práce</w:t>
      </w: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sdt>
      <w:sdtPr>
        <w:rPr>
          <w:rFonts w:ascii="Verdana" w:hAnsi="Verdana"/>
          <w:sz w:val="36"/>
          <w:szCs w:val="36"/>
        </w:rPr>
        <w:id w:val="4309169"/>
        <w:placeholder>
          <w:docPart w:val="B748D979AEAE4A25B5117D7B3C70EEED"/>
        </w:placeholder>
        <w:comboBox>
          <w:listItem w:value="Zvolte položku."/>
          <w:listItem w:displayText="EKONOMICKÁ ANALÝZA A KONKURENČNÍ STRATEGIE" w:value="EKONOMICKÁ ANALÝZA A KONKURENČNÍ STRATEGIE"/>
          <w:listItem w:displayText="MANAGEMENT FIREM" w:value="MANAGEMENT FIREM"/>
          <w:listItem w:displayText="MASTER OF BUSINESS ADMINISTRATION" w:value="MASTER OF BUSINESS ADMINISTRATION"/>
        </w:comboBox>
      </w:sdtPr>
      <w:sdtContent>
        <w:p w:rsidR="00674498" w:rsidRDefault="009B6A56" w:rsidP="00674498">
          <w:pPr>
            <w:pStyle w:val="Nzev"/>
            <w:rPr>
              <w:rFonts w:ascii="Verdana" w:hAnsi="Verdana"/>
              <w:sz w:val="36"/>
              <w:szCs w:val="36"/>
            </w:rPr>
          </w:pPr>
          <w:r>
            <w:rPr>
              <w:rFonts w:ascii="Verdana" w:hAnsi="Verdana"/>
              <w:sz w:val="36"/>
              <w:szCs w:val="36"/>
            </w:rPr>
            <w:t>MANAGEMENT FIREM</w:t>
          </w:r>
        </w:p>
      </w:sdtContent>
    </w:sdt>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B55AB9" w:rsidRDefault="00B55AB9" w:rsidP="00B55AB9">
      <w:pPr>
        <w:pStyle w:val="Nzev"/>
        <w:rPr>
          <w:rFonts w:ascii="Verdana" w:hAnsi="Verdana"/>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354852">
        <w:tc>
          <w:tcPr>
            <w:tcW w:w="9212" w:type="dxa"/>
            <w:shd w:val="clear" w:color="auto" w:fill="F3F3F3"/>
          </w:tcPr>
          <w:p w:rsidR="00B55AB9" w:rsidRPr="00B55AB9" w:rsidRDefault="00B55AB9" w:rsidP="00393185">
            <w:pPr>
              <w:pStyle w:val="Formul"/>
            </w:pPr>
            <w:r w:rsidRPr="00B55AB9">
              <w:lastRenderedPageBreak/>
              <w:t xml:space="preserve">Název </w:t>
            </w:r>
            <w:r w:rsidR="00393185">
              <w:t>DIPLOMOVÉ</w:t>
            </w:r>
            <w:r w:rsidRPr="00B55AB9">
              <w:t xml:space="preserve"> práce</w:t>
            </w:r>
          </w:p>
        </w:tc>
      </w:tr>
      <w:tr w:rsidR="00B55AB9" w:rsidRPr="004D09F5" w:rsidTr="00354852">
        <w:tc>
          <w:tcPr>
            <w:tcW w:w="9212" w:type="dxa"/>
          </w:tcPr>
          <w:p w:rsidR="00B408CB" w:rsidRDefault="00B408CB" w:rsidP="00205ECD">
            <w:pPr>
              <w:spacing w:after="0" w:line="240" w:lineRule="auto"/>
              <w:jc w:val="left"/>
              <w:rPr>
                <w:rFonts w:ascii="Verdana" w:hAnsi="Verdana"/>
              </w:rPr>
            </w:pPr>
          </w:p>
          <w:sdt>
            <w:sdtPr>
              <w:rPr>
                <w:rFonts w:ascii="Verdana" w:hAnsi="Verdana"/>
              </w:rPr>
              <w:id w:val="528793342"/>
              <w:placeholder>
                <w:docPart w:val="6B2CEC3688A743C2A84428C59BBC7235"/>
              </w:placeholder>
              <w:text/>
            </w:sdtPr>
            <w:sdtContent>
              <w:p w:rsidR="00B55AB9" w:rsidRDefault="004C7CCC" w:rsidP="00B408CB">
                <w:pPr>
                  <w:spacing w:after="0" w:line="240" w:lineRule="auto"/>
                  <w:jc w:val="left"/>
                  <w:rPr>
                    <w:rFonts w:ascii="Verdana" w:hAnsi="Verdana"/>
                  </w:rPr>
                </w:pPr>
                <w:r>
                  <w:rPr>
                    <w:rFonts w:ascii="Verdana" w:hAnsi="Verdana"/>
                  </w:rPr>
                  <w:t>Implementace CRM systému prostřednictvím SaaS</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354852">
        <w:tc>
          <w:tcPr>
            <w:tcW w:w="9212" w:type="dxa"/>
            <w:shd w:val="clear" w:color="auto" w:fill="F3F3F3"/>
          </w:tcPr>
          <w:p w:rsidR="00B55AB9" w:rsidRPr="004D09F5" w:rsidRDefault="00B55AB9" w:rsidP="00472479">
            <w:pPr>
              <w:pStyle w:val="Formul"/>
            </w:pPr>
            <w:r>
              <w:t>TERMÍN UKONČENÍ STUDIA A OBHAJOBA (MĚSÍC/ROK)</w:t>
            </w:r>
          </w:p>
        </w:tc>
      </w:tr>
      <w:tr w:rsidR="00B55AB9" w:rsidRPr="004D09F5" w:rsidTr="00354852">
        <w:tc>
          <w:tcPr>
            <w:tcW w:w="9212" w:type="dxa"/>
          </w:tcPr>
          <w:p w:rsidR="00B408CB" w:rsidRDefault="00B408CB" w:rsidP="00205ECD">
            <w:pPr>
              <w:spacing w:after="0" w:line="240" w:lineRule="auto"/>
              <w:jc w:val="left"/>
              <w:rPr>
                <w:rFonts w:ascii="Verdana" w:hAnsi="Verdana"/>
              </w:rPr>
            </w:pPr>
          </w:p>
          <w:sdt>
            <w:sdtPr>
              <w:rPr>
                <w:rFonts w:ascii="Verdana" w:hAnsi="Verdana"/>
              </w:rPr>
              <w:id w:val="528793341"/>
              <w:placeholder>
                <w:docPart w:val="A445062028944384986715B165E51251"/>
              </w:placeholder>
              <w:text/>
            </w:sdtPr>
            <w:sdtContent>
              <w:p w:rsidR="00B55AB9" w:rsidRDefault="003D22FA" w:rsidP="00B408CB">
                <w:pPr>
                  <w:spacing w:after="0" w:line="240" w:lineRule="auto"/>
                  <w:jc w:val="left"/>
                  <w:rPr>
                    <w:rFonts w:ascii="Verdana" w:hAnsi="Verdana"/>
                  </w:rPr>
                </w:pPr>
                <w:r>
                  <w:rPr>
                    <w:rFonts w:ascii="Verdana" w:hAnsi="Verdana"/>
                  </w:rPr>
                  <w:t>Červen / 2012</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354852">
        <w:tc>
          <w:tcPr>
            <w:tcW w:w="9212" w:type="dxa"/>
            <w:shd w:val="clear" w:color="auto" w:fill="F3F3F3"/>
          </w:tcPr>
          <w:p w:rsidR="00B55AB9" w:rsidRPr="004D09F5" w:rsidRDefault="00B55AB9" w:rsidP="00384C28">
            <w:pPr>
              <w:pStyle w:val="Formul"/>
            </w:pPr>
            <w:r w:rsidRPr="004D09F5">
              <w:t xml:space="preserve">jméno </w:t>
            </w:r>
            <w:r>
              <w:t>a příjmení</w:t>
            </w:r>
            <w:r w:rsidRPr="004D09F5">
              <w:t xml:space="preserve"> / studijní skupina</w:t>
            </w:r>
          </w:p>
        </w:tc>
      </w:tr>
      <w:tr w:rsidR="00B55AB9" w:rsidRPr="004D09F5" w:rsidTr="00354852">
        <w:tc>
          <w:tcPr>
            <w:tcW w:w="9212" w:type="dxa"/>
          </w:tcPr>
          <w:p w:rsidR="00B408CB" w:rsidRDefault="00B408CB" w:rsidP="00205ECD">
            <w:pPr>
              <w:spacing w:after="0" w:line="240" w:lineRule="auto"/>
              <w:jc w:val="left"/>
              <w:rPr>
                <w:rFonts w:ascii="Verdana" w:hAnsi="Verdana"/>
              </w:rPr>
            </w:pPr>
          </w:p>
          <w:p w:rsidR="00B408CB" w:rsidRDefault="00884C54" w:rsidP="00B408CB">
            <w:pPr>
              <w:spacing w:after="0" w:line="240" w:lineRule="auto"/>
              <w:jc w:val="left"/>
              <w:rPr>
                <w:rFonts w:ascii="Verdana" w:hAnsi="Verdana"/>
              </w:rPr>
            </w:pPr>
            <w:sdt>
              <w:sdtPr>
                <w:rPr>
                  <w:rFonts w:ascii="Verdana" w:hAnsi="Verdana"/>
                </w:rPr>
                <w:id w:val="528793340"/>
                <w:placeholder>
                  <w:docPart w:val="C840E045410F4AC99C6C23D0C68FBB3A"/>
                </w:placeholder>
                <w:text/>
              </w:sdtPr>
              <w:sdtContent>
                <w:r w:rsidR="009B6A56">
                  <w:rPr>
                    <w:rFonts w:ascii="Verdana" w:hAnsi="Verdana"/>
                  </w:rPr>
                  <w:t>Martin Bohuslav / MF 3</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354852">
        <w:tc>
          <w:tcPr>
            <w:tcW w:w="9212" w:type="dxa"/>
            <w:shd w:val="clear" w:color="auto" w:fill="F3F3F3"/>
          </w:tcPr>
          <w:p w:rsidR="00B55AB9" w:rsidRPr="004D09F5" w:rsidRDefault="00B55AB9" w:rsidP="00393185">
            <w:pPr>
              <w:pStyle w:val="Formul"/>
            </w:pPr>
            <w:r w:rsidRPr="004D09F5">
              <w:t xml:space="preserve">jméno vedoucího </w:t>
            </w:r>
            <w:r w:rsidR="00393185">
              <w:t>DIPLOMOVÉ</w:t>
            </w:r>
            <w:r w:rsidR="00384C28">
              <w:t xml:space="preserve"> </w:t>
            </w:r>
            <w:r>
              <w:t>PRÁCE</w:t>
            </w:r>
          </w:p>
        </w:tc>
      </w:tr>
      <w:tr w:rsidR="00B55AB9" w:rsidRPr="004D09F5" w:rsidTr="00354852">
        <w:tc>
          <w:tcPr>
            <w:tcW w:w="9212" w:type="dxa"/>
          </w:tcPr>
          <w:p w:rsidR="00B408CB" w:rsidRDefault="00B408CB" w:rsidP="00205ECD">
            <w:pPr>
              <w:spacing w:after="0" w:line="240" w:lineRule="auto"/>
              <w:jc w:val="left"/>
              <w:rPr>
                <w:rFonts w:ascii="Verdana" w:hAnsi="Verdana"/>
              </w:rPr>
            </w:pPr>
          </w:p>
          <w:p w:rsidR="00B408CB" w:rsidRDefault="00884C54" w:rsidP="00B408CB">
            <w:pPr>
              <w:spacing w:after="0" w:line="240" w:lineRule="auto"/>
              <w:jc w:val="left"/>
              <w:rPr>
                <w:rFonts w:ascii="Verdana" w:hAnsi="Verdana"/>
              </w:rPr>
            </w:pPr>
            <w:sdt>
              <w:sdtPr>
                <w:rPr>
                  <w:rFonts w:ascii="Verdana" w:hAnsi="Verdana"/>
                </w:rPr>
                <w:id w:val="7516487"/>
                <w:placeholder>
                  <w:docPart w:val="7A8A0736D35F4F64BAE5337B5B820467"/>
                </w:placeholder>
                <w:text/>
              </w:sdtPr>
              <w:sdtContent>
                <w:r w:rsidR="009B6A56">
                  <w:rPr>
                    <w:rFonts w:ascii="Verdana" w:hAnsi="Verdana"/>
                  </w:rPr>
                  <w:t>Ing. Miroslav Lorenc</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354852">
        <w:tc>
          <w:tcPr>
            <w:tcW w:w="9212" w:type="dxa"/>
            <w:shd w:val="clear" w:color="auto" w:fill="F3F3F3"/>
          </w:tcPr>
          <w:p w:rsidR="00B55AB9" w:rsidRPr="00663BAA" w:rsidRDefault="00663BAA" w:rsidP="00663BAA">
            <w:pPr>
              <w:pStyle w:val="Formul"/>
            </w:pPr>
            <w:r w:rsidRPr="00663BAA">
              <w:t>prohlášení studenta</w:t>
            </w:r>
          </w:p>
        </w:tc>
      </w:tr>
      <w:tr w:rsidR="00B55AB9" w:rsidRPr="004D09F5" w:rsidTr="00354852">
        <w:tc>
          <w:tcPr>
            <w:tcW w:w="9212" w:type="dxa"/>
          </w:tcPr>
          <w:p w:rsidR="00FC4993" w:rsidRDefault="00FC4993" w:rsidP="00FC4993">
            <w:pPr>
              <w:spacing w:after="0" w:line="240" w:lineRule="auto"/>
              <w:jc w:val="left"/>
              <w:rPr>
                <w:rFonts w:ascii="Verdana" w:hAnsi="Verdana"/>
                <w:sz w:val="20"/>
              </w:rPr>
            </w:pPr>
          </w:p>
          <w:p w:rsidR="00663BAA" w:rsidRDefault="00663BAA" w:rsidP="00F07707">
            <w:pPr>
              <w:spacing w:after="0" w:line="240" w:lineRule="auto"/>
              <w:rPr>
                <w:rFonts w:ascii="Verdana" w:hAnsi="Verdana"/>
                <w:sz w:val="20"/>
              </w:rPr>
            </w:pPr>
            <w:r w:rsidRPr="00E906D8">
              <w:rPr>
                <w:rFonts w:ascii="Verdana" w:hAnsi="Verdana"/>
                <w:sz w:val="20"/>
              </w:rPr>
              <w:t xml:space="preserve">Prohlašuji tímto, že jsem zadanou </w:t>
            </w:r>
            <w:r w:rsidR="00393185">
              <w:rPr>
                <w:rFonts w:ascii="Verdana" w:hAnsi="Verdana"/>
                <w:sz w:val="20"/>
              </w:rPr>
              <w:t>diplomovou</w:t>
            </w:r>
            <w:r w:rsidRPr="00E906D8">
              <w:rPr>
                <w:rFonts w:ascii="Verdana" w:hAnsi="Verdana"/>
                <w:sz w:val="20"/>
              </w:rPr>
              <w:t xml:space="preserve"> práci na uvedené téma </w:t>
            </w:r>
            <w:r w:rsidR="00F07707">
              <w:rPr>
                <w:rFonts w:ascii="Verdana" w:hAnsi="Verdana"/>
                <w:sz w:val="20"/>
              </w:rPr>
              <w:t xml:space="preserve">  </w:t>
            </w:r>
            <w:r w:rsidRPr="00E906D8">
              <w:rPr>
                <w:rFonts w:ascii="Verdana" w:hAnsi="Verdana"/>
                <w:sz w:val="20"/>
              </w:rPr>
              <w:t>vypracoval</w:t>
            </w:r>
            <w:r w:rsidR="00393185">
              <w:rPr>
                <w:rFonts w:ascii="Verdana" w:hAnsi="Verdana"/>
                <w:sz w:val="20"/>
              </w:rPr>
              <w:t>/a</w:t>
            </w:r>
            <w:r w:rsidRPr="00E906D8">
              <w:rPr>
                <w:rFonts w:ascii="Verdana" w:hAnsi="Verdana"/>
                <w:sz w:val="20"/>
              </w:rPr>
              <w:t xml:space="preserve"> samostatně a že jsem ke zpracování této </w:t>
            </w:r>
            <w:r w:rsidR="00393185">
              <w:rPr>
                <w:rFonts w:ascii="Verdana" w:hAnsi="Verdana"/>
                <w:sz w:val="20"/>
              </w:rPr>
              <w:t>diplomové</w:t>
            </w:r>
            <w:r w:rsidRPr="00E906D8">
              <w:rPr>
                <w:rFonts w:ascii="Verdana" w:hAnsi="Verdana"/>
                <w:sz w:val="20"/>
              </w:rPr>
              <w:t xml:space="preserve"> práce použil</w:t>
            </w:r>
            <w:r w:rsidR="00393185">
              <w:rPr>
                <w:rFonts w:ascii="Verdana" w:hAnsi="Verdana"/>
                <w:sz w:val="20"/>
              </w:rPr>
              <w:t>/-</w:t>
            </w:r>
            <w:r w:rsidRPr="00E906D8">
              <w:rPr>
                <w:rFonts w:ascii="Verdana" w:hAnsi="Verdana"/>
                <w:sz w:val="20"/>
              </w:rPr>
              <w:t>a pouze literární prameny v práci uvedené.</w:t>
            </w:r>
          </w:p>
          <w:p w:rsidR="00FC4993" w:rsidRPr="00E906D8" w:rsidRDefault="00FC4993" w:rsidP="00FC4993">
            <w:pPr>
              <w:spacing w:after="0" w:line="240" w:lineRule="auto"/>
              <w:jc w:val="left"/>
              <w:rPr>
                <w:rFonts w:ascii="Verdana" w:hAnsi="Verdana"/>
                <w:sz w:val="20"/>
              </w:rPr>
            </w:pPr>
          </w:p>
          <w:p w:rsidR="00663BAA" w:rsidRPr="00E906D8" w:rsidRDefault="00663BAA" w:rsidP="00532BCE">
            <w:pPr>
              <w:spacing w:line="240" w:lineRule="auto"/>
              <w:rPr>
                <w:rFonts w:ascii="Verdana" w:hAnsi="Verdana"/>
                <w:sz w:val="20"/>
              </w:rPr>
            </w:pPr>
            <w:r w:rsidRPr="00E906D8">
              <w:rPr>
                <w:rFonts w:ascii="Verdana" w:hAnsi="Verdana"/>
                <w:sz w:val="20"/>
              </w:rPr>
              <w:t xml:space="preserve">Datum a místo:      </w:t>
            </w:r>
          </w:p>
          <w:p w:rsidR="00663BAA" w:rsidRPr="00E906D8" w:rsidRDefault="00663BAA" w:rsidP="00532BCE">
            <w:pPr>
              <w:spacing w:line="240" w:lineRule="auto"/>
              <w:rPr>
                <w:rFonts w:ascii="Verdana" w:hAnsi="Verdana"/>
              </w:rPr>
            </w:pPr>
            <w:r>
              <w:rPr>
                <w:rFonts w:ascii="Verdana" w:hAnsi="Verdana"/>
              </w:rPr>
              <w:t xml:space="preserve">                                          </w:t>
            </w:r>
            <w:r w:rsidRPr="00E906D8">
              <w:rPr>
                <w:rFonts w:ascii="Verdana" w:hAnsi="Verdana"/>
              </w:rPr>
              <w:t>_____________________________</w:t>
            </w:r>
          </w:p>
          <w:p w:rsidR="00B55AB9" w:rsidRPr="00663BAA" w:rsidRDefault="00663BAA" w:rsidP="00532BCE">
            <w:pPr>
              <w:spacing w:line="240" w:lineRule="auto"/>
              <w:rPr>
                <w:rFonts w:ascii="Verdana" w:hAnsi="Verdana"/>
                <w:sz w:val="20"/>
              </w:rPr>
            </w:pPr>
            <w:r>
              <w:rPr>
                <w:rFonts w:ascii="Verdana" w:hAnsi="Verdana"/>
                <w:sz w:val="20"/>
              </w:rPr>
              <w:t xml:space="preserve">                                                                    </w:t>
            </w:r>
            <w:r w:rsidRPr="00E906D8">
              <w:rPr>
                <w:rFonts w:ascii="Verdana" w:hAnsi="Verdana"/>
                <w:sz w:val="20"/>
              </w:rPr>
              <w:t>podpis studenta</w:t>
            </w: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354852">
        <w:tc>
          <w:tcPr>
            <w:tcW w:w="9212" w:type="dxa"/>
            <w:shd w:val="clear" w:color="auto" w:fill="F3F3F3"/>
          </w:tcPr>
          <w:p w:rsidR="00B55AB9" w:rsidRPr="004D09F5" w:rsidRDefault="00532BCE" w:rsidP="00A46F76">
            <w:pPr>
              <w:pStyle w:val="Formul"/>
            </w:pPr>
            <w:r>
              <w:t>poděkování</w:t>
            </w:r>
          </w:p>
        </w:tc>
      </w:tr>
      <w:tr w:rsidR="00B55AB9" w:rsidRPr="004D09F5" w:rsidTr="00354852">
        <w:tc>
          <w:tcPr>
            <w:tcW w:w="9212" w:type="dxa"/>
          </w:tcPr>
          <w:p w:rsidR="00B408CB" w:rsidRDefault="00B408CB" w:rsidP="00205ECD">
            <w:pPr>
              <w:spacing w:after="0" w:line="240" w:lineRule="auto"/>
              <w:jc w:val="left"/>
              <w:rPr>
                <w:rFonts w:ascii="Verdana" w:hAnsi="Verdana"/>
                <w:sz w:val="20"/>
              </w:rPr>
            </w:pPr>
          </w:p>
          <w:p w:rsidR="00B55AB9" w:rsidRDefault="00532BCE" w:rsidP="00B408CB">
            <w:pPr>
              <w:spacing w:after="0" w:line="240" w:lineRule="auto"/>
              <w:jc w:val="left"/>
              <w:rPr>
                <w:rFonts w:ascii="Verdana" w:hAnsi="Verdana"/>
              </w:rPr>
            </w:pPr>
            <w:r w:rsidRPr="00E906D8">
              <w:rPr>
                <w:rFonts w:ascii="Verdana" w:hAnsi="Verdana"/>
                <w:sz w:val="20"/>
              </w:rPr>
              <w:t>Rád</w:t>
            </w:r>
            <w:r>
              <w:rPr>
                <w:rFonts w:ascii="Verdana" w:hAnsi="Verdana"/>
                <w:sz w:val="20"/>
              </w:rPr>
              <w:t>/-a</w:t>
            </w:r>
            <w:r w:rsidRPr="00E906D8">
              <w:rPr>
                <w:rFonts w:ascii="Verdana" w:hAnsi="Verdana"/>
                <w:sz w:val="20"/>
              </w:rPr>
              <w:t xml:space="preserve"> bych tímto poděkoval</w:t>
            </w:r>
            <w:r>
              <w:rPr>
                <w:rFonts w:ascii="Verdana" w:hAnsi="Verdana"/>
                <w:sz w:val="20"/>
              </w:rPr>
              <w:t>/-a</w:t>
            </w:r>
            <w:r w:rsidRPr="00E906D8">
              <w:rPr>
                <w:rFonts w:ascii="Verdana" w:hAnsi="Verdana"/>
                <w:sz w:val="20"/>
              </w:rPr>
              <w:t xml:space="preserve"> vedoucímu</w:t>
            </w:r>
            <w:r w:rsidR="00393185">
              <w:rPr>
                <w:rFonts w:ascii="Verdana" w:hAnsi="Verdana"/>
                <w:sz w:val="20"/>
              </w:rPr>
              <w:t xml:space="preserve"> diplomové práce</w:t>
            </w:r>
            <w:r w:rsidRPr="00E906D8">
              <w:rPr>
                <w:rFonts w:ascii="Verdana" w:hAnsi="Verdana"/>
                <w:sz w:val="20"/>
              </w:rPr>
              <w:t>, za metodické vedení a odborné konzultace, které mi poskytl</w:t>
            </w:r>
            <w:r w:rsidR="00BA16B0">
              <w:rPr>
                <w:rFonts w:ascii="Verdana" w:hAnsi="Verdana"/>
                <w:sz w:val="20"/>
              </w:rPr>
              <w:t>/-a</w:t>
            </w:r>
            <w:r w:rsidRPr="00E906D8">
              <w:rPr>
                <w:rFonts w:ascii="Verdana" w:hAnsi="Verdana"/>
                <w:sz w:val="20"/>
              </w:rPr>
              <w:t xml:space="preserve"> při zpracování mé </w:t>
            </w:r>
            <w:r w:rsidR="00393185">
              <w:rPr>
                <w:rFonts w:ascii="Verdana" w:hAnsi="Verdana"/>
                <w:sz w:val="20"/>
              </w:rPr>
              <w:t>diplomové</w:t>
            </w:r>
            <w:r w:rsidRPr="00E906D8">
              <w:rPr>
                <w:rFonts w:ascii="Verdana" w:hAnsi="Verdana"/>
                <w:sz w:val="20"/>
              </w:rPr>
              <w:t xml:space="preserve"> práce.</w:t>
            </w:r>
            <w:r w:rsidR="00205ECD">
              <w:rPr>
                <w:rFonts w:ascii="Verdana" w:hAnsi="Verdana"/>
                <w:sz w:val="20"/>
              </w:rPr>
              <w:t xml:space="preserve"> </w:t>
            </w:r>
            <w:sdt>
              <w:sdtPr>
                <w:rPr>
                  <w:rFonts w:ascii="Verdana" w:hAnsi="Verdana"/>
                </w:rPr>
                <w:id w:val="528793338"/>
                <w:placeholder>
                  <w:docPart w:val="3E5F79D5307E41539779935AA726D47A"/>
                </w:placeholder>
                <w:showingPlcHdr/>
                <w:text/>
              </w:sdtPr>
              <w:sdtContent>
                <w:r w:rsidR="00205ECD" w:rsidRPr="00C33043">
                  <w:rPr>
                    <w:rStyle w:val="Zstupntext"/>
                  </w:rPr>
                  <w:t>Klepněte sem a zadejte text.</w:t>
                </w:r>
              </w:sdtContent>
            </w:sdt>
          </w:p>
          <w:p w:rsidR="00B408CB" w:rsidRPr="004D09F5" w:rsidRDefault="00B408CB" w:rsidP="00B408CB">
            <w:pPr>
              <w:spacing w:after="0" w:line="240" w:lineRule="auto"/>
              <w:jc w:val="left"/>
              <w:rPr>
                <w:rFonts w:ascii="Verdana" w:hAnsi="Verdana"/>
              </w:rPr>
            </w:pPr>
          </w:p>
        </w:tc>
      </w:tr>
    </w:tbl>
    <w:p w:rsidR="00D57FD4" w:rsidRDefault="00D57FD4" w:rsidP="00D179FA">
      <w:pPr>
        <w:spacing w:after="0"/>
        <w:jc w:val="left"/>
        <w:rPr>
          <w:b/>
          <w:sz w:val="32"/>
          <w:szCs w:val="32"/>
        </w:rPr>
        <w:sectPr w:rsidR="00D57FD4" w:rsidSect="00990CF5">
          <w:headerReference w:type="default" r:id="rId13"/>
          <w:footerReference w:type="default" r:id="rId14"/>
          <w:pgSz w:w="11906" w:h="16838" w:code="9"/>
          <w:pgMar w:top="1418" w:right="1134" w:bottom="1418" w:left="2268" w:header="709" w:footer="709" w:gutter="0"/>
          <w:cols w:space="708"/>
          <w:docGrid w:linePitch="326"/>
        </w:sectPr>
      </w:pPr>
    </w:p>
    <w:p w:rsidR="00D179FA" w:rsidRDefault="00D179FA" w:rsidP="00D179FA">
      <w:pPr>
        <w:spacing w:after="0"/>
        <w:jc w:val="left"/>
        <w:rPr>
          <w:rFonts w:ascii="Verdana" w:hAnsi="Verdana" w:cs="Verdana"/>
          <w:b/>
          <w:bCs/>
          <w:color w:val="000000"/>
          <w:sz w:val="32"/>
          <w:szCs w:val="32"/>
        </w:rPr>
      </w:pPr>
      <w:r w:rsidRPr="009E2406">
        <w:rPr>
          <w:rFonts w:ascii="Verdana" w:hAnsi="Verdana" w:cs="Verdana"/>
          <w:b/>
          <w:bCs/>
          <w:color w:val="000000"/>
          <w:sz w:val="32"/>
          <w:szCs w:val="32"/>
        </w:rPr>
        <w:lastRenderedPageBreak/>
        <w:t>VYSOKÁ ŠKOLA EKONOMIE A MANAGEMENTU</w:t>
      </w: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b/>
          <w:sz w:val="32"/>
          <w:szCs w:val="32"/>
        </w:rPr>
      </w:pPr>
    </w:p>
    <w:sdt>
      <w:sdtPr>
        <w:rPr>
          <w:b/>
          <w:sz w:val="32"/>
          <w:szCs w:val="32"/>
        </w:rPr>
        <w:id w:val="528793351"/>
        <w:placeholder>
          <w:docPart w:val="DefaultPlaceholder_22675703"/>
        </w:placeholder>
      </w:sdtPr>
      <w:sdtContent>
        <w:p w:rsidR="00D179FA" w:rsidRDefault="001668E2" w:rsidP="00D179FA">
          <w:pPr>
            <w:spacing w:after="0"/>
            <w:jc w:val="center"/>
            <w:rPr>
              <w:b/>
              <w:sz w:val="32"/>
              <w:szCs w:val="32"/>
            </w:rPr>
          </w:pPr>
          <w:r>
            <w:rPr>
              <w:b/>
              <w:sz w:val="48"/>
              <w:szCs w:val="48"/>
            </w:rPr>
            <w:t>IMPLEMENTACE CRM SYSTÉMU PROSTŘEDNICTVÍM SaaS</w:t>
          </w:r>
        </w:p>
      </w:sdtContent>
    </w:sdt>
    <w:sdt>
      <w:sdtPr>
        <w:rPr>
          <w:sz w:val="28"/>
          <w:szCs w:val="32"/>
        </w:rPr>
        <w:id w:val="528793371"/>
        <w:placeholder>
          <w:docPart w:val="DefaultPlaceholder_22675703"/>
        </w:placeholder>
      </w:sdtPr>
      <w:sdtContent>
        <w:p w:rsidR="00D179FA" w:rsidRPr="00D179FA" w:rsidRDefault="001668E2" w:rsidP="00D179FA">
          <w:pPr>
            <w:spacing w:after="0"/>
            <w:jc w:val="center"/>
            <w:rPr>
              <w:sz w:val="28"/>
              <w:szCs w:val="32"/>
            </w:rPr>
          </w:pPr>
          <w:r>
            <w:rPr>
              <w:sz w:val="28"/>
              <w:szCs w:val="32"/>
            </w:rPr>
            <w:t xml:space="preserve">CRM </w:t>
          </w:r>
          <w:proofErr w:type="spellStart"/>
          <w:r>
            <w:rPr>
              <w:sz w:val="28"/>
              <w:szCs w:val="32"/>
            </w:rPr>
            <w:t>implementation</w:t>
          </w:r>
          <w:proofErr w:type="spellEnd"/>
          <w:r>
            <w:rPr>
              <w:sz w:val="28"/>
              <w:szCs w:val="32"/>
            </w:rPr>
            <w:t xml:space="preserve"> by </w:t>
          </w:r>
          <w:proofErr w:type="spellStart"/>
          <w:r>
            <w:rPr>
              <w:sz w:val="28"/>
              <w:szCs w:val="32"/>
            </w:rPr>
            <w:t>means</w:t>
          </w:r>
          <w:proofErr w:type="spellEnd"/>
          <w:r>
            <w:rPr>
              <w:sz w:val="28"/>
              <w:szCs w:val="32"/>
            </w:rPr>
            <w:t xml:space="preserve"> </w:t>
          </w:r>
          <w:proofErr w:type="spellStart"/>
          <w:r>
            <w:rPr>
              <w:sz w:val="28"/>
              <w:szCs w:val="32"/>
            </w:rPr>
            <w:t>of</w:t>
          </w:r>
          <w:proofErr w:type="spellEnd"/>
          <w:r>
            <w:rPr>
              <w:sz w:val="28"/>
              <w:szCs w:val="32"/>
            </w:rPr>
            <w:t xml:space="preserve"> SaaS</w:t>
          </w:r>
        </w:p>
      </w:sdtContent>
    </w:sdt>
    <w:p w:rsidR="00D179FA" w:rsidRPr="00320E0F" w:rsidRDefault="00D179FA" w:rsidP="00D179FA">
      <w:pPr>
        <w:rPr>
          <w:sz w:val="32"/>
          <w:szCs w:val="32"/>
        </w:rPr>
      </w:pPr>
    </w:p>
    <w:p w:rsidR="00D179FA" w:rsidRPr="00320E0F" w:rsidRDefault="00D179FA" w:rsidP="00D179FA">
      <w:pPr>
        <w:rPr>
          <w:sz w:val="32"/>
          <w:szCs w:val="32"/>
        </w:rPr>
      </w:pPr>
    </w:p>
    <w:p w:rsidR="00D179FA" w:rsidRPr="00320E0F" w:rsidRDefault="00D179FA" w:rsidP="00D179FA">
      <w:pPr>
        <w:rPr>
          <w:sz w:val="32"/>
          <w:szCs w:val="32"/>
        </w:rPr>
      </w:pPr>
    </w:p>
    <w:p w:rsidR="00D179FA" w:rsidRDefault="00D179FA" w:rsidP="00D179FA">
      <w:pPr>
        <w:tabs>
          <w:tab w:val="left" w:pos="3600"/>
        </w:tabs>
        <w:rPr>
          <w:sz w:val="32"/>
          <w:szCs w:val="32"/>
        </w:rPr>
      </w:pPr>
      <w:r>
        <w:rPr>
          <w:sz w:val="32"/>
          <w:szCs w:val="32"/>
        </w:rPr>
        <w:tab/>
      </w:r>
    </w:p>
    <w:p w:rsidR="00D179FA" w:rsidRDefault="00D179FA" w:rsidP="00D179FA">
      <w:pPr>
        <w:tabs>
          <w:tab w:val="left" w:pos="3600"/>
        </w:tabs>
        <w:rPr>
          <w:sz w:val="32"/>
          <w:szCs w:val="32"/>
        </w:rPr>
      </w:pPr>
    </w:p>
    <w:p w:rsidR="00D179FA" w:rsidRDefault="00D179FA" w:rsidP="00D179FA">
      <w:pPr>
        <w:tabs>
          <w:tab w:val="left" w:pos="3600"/>
        </w:tabs>
        <w:rPr>
          <w:sz w:val="32"/>
          <w:szCs w:val="32"/>
        </w:rPr>
      </w:pPr>
    </w:p>
    <w:p w:rsidR="00D179FA" w:rsidRDefault="00D179FA" w:rsidP="00D179FA">
      <w:pPr>
        <w:tabs>
          <w:tab w:val="left" w:pos="3600"/>
        </w:tabs>
        <w:rPr>
          <w:sz w:val="32"/>
          <w:szCs w:val="32"/>
        </w:rPr>
      </w:pPr>
      <w:r>
        <w:rPr>
          <w:sz w:val="32"/>
          <w:szCs w:val="32"/>
        </w:rPr>
        <w:t xml:space="preserve">Autor: </w:t>
      </w:r>
      <w:sdt>
        <w:sdtPr>
          <w:rPr>
            <w:sz w:val="32"/>
            <w:szCs w:val="32"/>
          </w:rPr>
          <w:id w:val="528793366"/>
          <w:placeholder>
            <w:docPart w:val="DefaultPlaceholder_22675703"/>
          </w:placeholder>
        </w:sdtPr>
        <w:sdtContent>
          <w:r w:rsidR="00DF4550">
            <w:rPr>
              <w:sz w:val="32"/>
              <w:szCs w:val="32"/>
            </w:rPr>
            <w:t>Martin Bohuslav</w:t>
          </w:r>
        </w:sdtContent>
      </w:sdt>
    </w:p>
    <w:p w:rsidR="00C91C02" w:rsidRPr="003336A7" w:rsidRDefault="00C91C02" w:rsidP="003336A7">
      <w:pPr>
        <w:pStyle w:val="AbstractSummary-nadpis"/>
        <w:rPr>
          <w:rFonts w:ascii="Verdana" w:hAnsi="Verdana"/>
          <w:sz w:val="32"/>
          <w:szCs w:val="32"/>
        </w:rPr>
      </w:pPr>
      <w:r>
        <w:rPr>
          <w:rFonts w:ascii="Verdana" w:hAnsi="Verdana"/>
          <w:sz w:val="32"/>
          <w:szCs w:val="32"/>
        </w:rPr>
        <w:br w:type="page"/>
      </w:r>
      <w:r>
        <w:lastRenderedPageBreak/>
        <w:t>Souhrn</w:t>
      </w:r>
    </w:p>
    <w:p w:rsidR="00AB396B" w:rsidRPr="004515EE" w:rsidRDefault="00AB396B" w:rsidP="00E86E13">
      <w:pPr>
        <w:pStyle w:val="AbstractSummary-text"/>
        <w:rPr>
          <w:lang w:val="cs-CZ"/>
        </w:rPr>
      </w:pPr>
      <w:r w:rsidRPr="004515EE">
        <w:rPr>
          <w:lang w:val="cs-CZ"/>
        </w:rPr>
        <w:t xml:space="preserve">Tato diplomová práce se zaměřuje na v současnosti velmi marketinkově zvýrazňovanou oblast </w:t>
      </w:r>
      <w:proofErr w:type="spellStart"/>
      <w:r w:rsidRPr="004515EE">
        <w:rPr>
          <w:lang w:val="cs-CZ"/>
        </w:rPr>
        <w:t>cloud</w:t>
      </w:r>
      <w:proofErr w:type="spellEnd"/>
      <w:r w:rsidRPr="004515EE">
        <w:rPr>
          <w:lang w:val="cs-CZ"/>
        </w:rPr>
        <w:t xml:space="preserve"> computingu, resp. jednoho z jejích distribučních modelů, Software as a Service. </w:t>
      </w:r>
      <w:r w:rsidR="00F42D5B" w:rsidRPr="004515EE">
        <w:rPr>
          <w:lang w:val="cs-CZ"/>
        </w:rPr>
        <w:t xml:space="preserve">V posledních zhruba 15 letech lze v oblasti ICT technologií sledovat pozvolný, ale neustávající přechod od provozování licencovaných informačních systémů provozovaných uvnitř firmy k obchodním modelům prostřednictvím služeb. Často se tak v praxi lze </w:t>
      </w:r>
      <w:r w:rsidR="009F6747">
        <w:rPr>
          <w:lang w:val="cs-CZ"/>
        </w:rPr>
        <w:t xml:space="preserve">setkat </w:t>
      </w:r>
      <w:r w:rsidR="00F42D5B" w:rsidRPr="004515EE">
        <w:rPr>
          <w:lang w:val="cs-CZ"/>
        </w:rPr>
        <w:t>se slovy outsourcing, hosting</w:t>
      </w:r>
      <w:r w:rsidR="004515EE">
        <w:rPr>
          <w:lang w:val="cs-CZ"/>
        </w:rPr>
        <w:t>, ASP</w:t>
      </w:r>
      <w:r w:rsidR="00F42D5B" w:rsidRPr="004515EE">
        <w:rPr>
          <w:lang w:val="cs-CZ"/>
        </w:rPr>
        <w:t xml:space="preserve"> nebo právě </w:t>
      </w:r>
      <w:proofErr w:type="spellStart"/>
      <w:r w:rsidR="00F42D5B" w:rsidRPr="004515EE">
        <w:rPr>
          <w:lang w:val="cs-CZ"/>
        </w:rPr>
        <w:t>cloud</w:t>
      </w:r>
      <w:proofErr w:type="spellEnd"/>
      <w:r w:rsidR="00F42D5B" w:rsidRPr="004515EE">
        <w:rPr>
          <w:lang w:val="cs-CZ"/>
        </w:rPr>
        <w:t xml:space="preserve"> computing.</w:t>
      </w:r>
    </w:p>
    <w:p w:rsidR="00F42D5B" w:rsidRDefault="00F42D5B" w:rsidP="00E86E13">
      <w:pPr>
        <w:pStyle w:val="AbstractSummary-text"/>
        <w:rPr>
          <w:lang w:val="cs-CZ"/>
        </w:rPr>
      </w:pPr>
      <w:r w:rsidRPr="004515EE">
        <w:rPr>
          <w:lang w:val="cs-CZ"/>
        </w:rPr>
        <w:t xml:space="preserve">Práce je ve své teoretické části rozdělena na dvě kapitoly. První </w:t>
      </w:r>
      <w:r w:rsidR="009F6747" w:rsidRPr="004515EE">
        <w:rPr>
          <w:lang w:val="cs-CZ"/>
        </w:rPr>
        <w:t>část</w:t>
      </w:r>
      <w:r w:rsidRPr="004515EE">
        <w:rPr>
          <w:lang w:val="cs-CZ"/>
        </w:rPr>
        <w:t xml:space="preserve"> shrnuje </w:t>
      </w:r>
      <w:r w:rsidR="002D600B" w:rsidRPr="004515EE">
        <w:rPr>
          <w:lang w:val="cs-CZ"/>
        </w:rPr>
        <w:t xml:space="preserve">vlastní </w:t>
      </w:r>
      <w:proofErr w:type="spellStart"/>
      <w:r w:rsidR="002D600B" w:rsidRPr="004515EE">
        <w:rPr>
          <w:lang w:val="cs-CZ"/>
        </w:rPr>
        <w:t>cloud</w:t>
      </w:r>
      <w:proofErr w:type="spellEnd"/>
      <w:r w:rsidR="002D600B" w:rsidRPr="004515EE">
        <w:rPr>
          <w:lang w:val="cs-CZ"/>
        </w:rPr>
        <w:t xml:space="preserve"> computing, jeho vznik a krátce popisuje jednotlivé distribuční modely. Druhá část se zaměřuje na samotný model Software as a Service. Popisuje zde rozdíly v architektuře původních ITC a SaaS modelu, nutnost změny chování firem při zavádění SaaS a </w:t>
      </w:r>
      <w:r w:rsidR="004515EE" w:rsidRPr="004515EE">
        <w:rPr>
          <w:lang w:val="cs-CZ"/>
        </w:rPr>
        <w:t>také</w:t>
      </w:r>
      <w:r w:rsidR="002D600B" w:rsidRPr="004515EE">
        <w:rPr>
          <w:lang w:val="cs-CZ"/>
        </w:rPr>
        <w:t xml:space="preserve"> rizika. </w:t>
      </w:r>
      <w:r w:rsidR="009F6747">
        <w:rPr>
          <w:lang w:val="cs-CZ"/>
        </w:rPr>
        <w:t>Dále představuje</w:t>
      </w:r>
      <w:r w:rsidR="004515EE">
        <w:rPr>
          <w:lang w:val="cs-CZ"/>
        </w:rPr>
        <w:t xml:space="preserve"> obecné důvody zavádění CRM řešení v podnikové praxi.</w:t>
      </w:r>
    </w:p>
    <w:p w:rsidR="004515EE" w:rsidRPr="004515EE" w:rsidRDefault="004515EE" w:rsidP="00E86E13">
      <w:pPr>
        <w:pStyle w:val="AbstractSummary-text"/>
        <w:rPr>
          <w:lang w:val="cs-CZ"/>
        </w:rPr>
      </w:pPr>
      <w:r>
        <w:rPr>
          <w:lang w:val="cs-CZ"/>
        </w:rPr>
        <w:t xml:space="preserve">Praktická část diplomové práce se ve svých cílech </w:t>
      </w:r>
      <w:r w:rsidR="00A2356E">
        <w:rPr>
          <w:lang w:val="cs-CZ"/>
        </w:rPr>
        <w:t>snaží prokázat jednoduchost</w:t>
      </w:r>
      <w:r>
        <w:rPr>
          <w:lang w:val="cs-CZ"/>
        </w:rPr>
        <w:t xml:space="preserve"> </w:t>
      </w:r>
      <w:r w:rsidR="00A2356E">
        <w:rPr>
          <w:lang w:val="cs-CZ"/>
        </w:rPr>
        <w:t xml:space="preserve">využití </w:t>
      </w:r>
      <w:r w:rsidR="009F6747">
        <w:rPr>
          <w:lang w:val="cs-CZ"/>
        </w:rPr>
        <w:t xml:space="preserve">různých SaaS řešení </w:t>
      </w:r>
      <w:r w:rsidR="00A2356E">
        <w:rPr>
          <w:lang w:val="cs-CZ"/>
        </w:rPr>
        <w:t xml:space="preserve">a </w:t>
      </w:r>
      <w:r w:rsidR="009F6747">
        <w:rPr>
          <w:lang w:val="cs-CZ"/>
        </w:rPr>
        <w:t xml:space="preserve">jejich </w:t>
      </w:r>
      <w:r w:rsidR="00A2356E">
        <w:rPr>
          <w:lang w:val="cs-CZ"/>
        </w:rPr>
        <w:t xml:space="preserve">dostupnost. Pomocí jednoduché implementace </w:t>
      </w:r>
      <w:r>
        <w:rPr>
          <w:lang w:val="cs-CZ"/>
        </w:rPr>
        <w:t>CRM systém</w:t>
      </w:r>
      <w:r w:rsidR="00A2356E">
        <w:rPr>
          <w:lang w:val="cs-CZ"/>
        </w:rPr>
        <w:t>u</w:t>
      </w:r>
      <w:r>
        <w:rPr>
          <w:lang w:val="cs-CZ"/>
        </w:rPr>
        <w:t xml:space="preserve"> </w:t>
      </w:r>
      <w:r w:rsidR="00A2356E">
        <w:rPr>
          <w:lang w:val="cs-CZ"/>
        </w:rPr>
        <w:t>provozovaného na</w:t>
      </w:r>
      <w:r>
        <w:rPr>
          <w:lang w:val="cs-CZ"/>
        </w:rPr>
        <w:t xml:space="preserve"> SaaS</w:t>
      </w:r>
      <w:r w:rsidR="00A2356E">
        <w:rPr>
          <w:lang w:val="cs-CZ"/>
        </w:rPr>
        <w:t xml:space="preserve"> modelu na</w:t>
      </w:r>
      <w:r>
        <w:rPr>
          <w:lang w:val="cs-CZ"/>
        </w:rPr>
        <w:t xml:space="preserve"> příkladu malé marketinkové agentury je p</w:t>
      </w:r>
      <w:r w:rsidR="00A2356E">
        <w:rPr>
          <w:lang w:val="cs-CZ"/>
        </w:rPr>
        <w:t xml:space="preserve">rovedeno malé dotazníkové šetření a následná segmentace </w:t>
      </w:r>
      <w:r w:rsidR="0012149F">
        <w:rPr>
          <w:lang w:val="cs-CZ"/>
        </w:rPr>
        <w:t>zákazníků na základě vyhodnocení jejich odpovědí.</w:t>
      </w:r>
    </w:p>
    <w:p w:rsidR="00C91C02" w:rsidRPr="00FC4D1B" w:rsidRDefault="00C91C02" w:rsidP="00C91C02">
      <w:pPr>
        <w:pStyle w:val="AbstractSummary-text"/>
        <w:rPr>
          <w:lang w:val="pt-BR"/>
        </w:rPr>
      </w:pPr>
    </w:p>
    <w:p w:rsidR="00C91C02" w:rsidRPr="004B2EE5" w:rsidRDefault="00E86E13" w:rsidP="00E86E13">
      <w:pPr>
        <w:pStyle w:val="AbstractSummary-nadpis"/>
        <w:rPr>
          <w:lang w:val="en-US"/>
        </w:rPr>
      </w:pPr>
      <w:r w:rsidRPr="004B2EE5">
        <w:rPr>
          <w:lang w:val="en-US"/>
        </w:rPr>
        <w:t>Summary</w:t>
      </w:r>
    </w:p>
    <w:p w:rsidR="00A419C2" w:rsidRDefault="004B2EE5" w:rsidP="00A419C2">
      <w:pPr>
        <w:rPr>
          <w:szCs w:val="24"/>
          <w:lang w:val="en-US"/>
        </w:rPr>
      </w:pPr>
      <w:r w:rsidRPr="005E23E4">
        <w:rPr>
          <w:szCs w:val="24"/>
          <w:lang w:val="en-US"/>
        </w:rPr>
        <w:t xml:space="preserve">This diploma thesis is focused on currently very often by marketing emphasized area of Cloud Computing, respectively one of its distribution models, Software as a Service. </w:t>
      </w:r>
      <w:r w:rsidR="00A419C2" w:rsidRPr="00A419C2">
        <w:rPr>
          <w:szCs w:val="24"/>
          <w:lang w:val="en-US"/>
        </w:rPr>
        <w:t xml:space="preserve">In the past 15 years </w:t>
      </w:r>
      <w:r w:rsidR="005E23E4" w:rsidRPr="00A419C2">
        <w:rPr>
          <w:szCs w:val="24"/>
          <w:lang w:val="en-US"/>
        </w:rPr>
        <w:t xml:space="preserve">in the area of ICT </w:t>
      </w:r>
      <w:r w:rsidR="00A419C2" w:rsidRPr="00A419C2">
        <w:rPr>
          <w:szCs w:val="24"/>
          <w:lang w:val="en-US"/>
        </w:rPr>
        <w:t xml:space="preserve">can be </w:t>
      </w:r>
      <w:r w:rsidR="005E23E4">
        <w:rPr>
          <w:szCs w:val="24"/>
          <w:lang w:val="en-US"/>
        </w:rPr>
        <w:t xml:space="preserve">seen </w:t>
      </w:r>
      <w:r w:rsidR="00A419C2" w:rsidRPr="00A419C2">
        <w:rPr>
          <w:szCs w:val="24"/>
          <w:lang w:val="en-US"/>
        </w:rPr>
        <w:t xml:space="preserve">a gradual but continuous transition from the licensed operation of information systems </w:t>
      </w:r>
      <w:r w:rsidR="005E23E4">
        <w:rPr>
          <w:szCs w:val="24"/>
          <w:lang w:val="en-US"/>
        </w:rPr>
        <w:t xml:space="preserve">running </w:t>
      </w:r>
      <w:r w:rsidR="00A419C2" w:rsidRPr="00A419C2">
        <w:rPr>
          <w:szCs w:val="24"/>
          <w:lang w:val="en-US"/>
        </w:rPr>
        <w:t xml:space="preserve">within the company </w:t>
      </w:r>
      <w:r w:rsidR="005E23E4">
        <w:rPr>
          <w:szCs w:val="24"/>
          <w:lang w:val="en-US"/>
        </w:rPr>
        <w:t xml:space="preserve">to service based </w:t>
      </w:r>
      <w:r w:rsidR="00A419C2" w:rsidRPr="00A419C2">
        <w:rPr>
          <w:szCs w:val="24"/>
          <w:lang w:val="en-US"/>
        </w:rPr>
        <w:t>business models</w:t>
      </w:r>
      <w:r w:rsidR="005E23E4">
        <w:rPr>
          <w:szCs w:val="24"/>
          <w:lang w:val="en-US"/>
        </w:rPr>
        <w:t>.</w:t>
      </w:r>
      <w:r w:rsidR="00A419C2" w:rsidRPr="00A419C2">
        <w:rPr>
          <w:szCs w:val="24"/>
          <w:lang w:val="en-US"/>
        </w:rPr>
        <w:t xml:space="preserve"> Often in practice can be found the words </w:t>
      </w:r>
      <w:r w:rsidR="005E23E4">
        <w:rPr>
          <w:szCs w:val="24"/>
          <w:lang w:val="en-US"/>
        </w:rPr>
        <w:t xml:space="preserve">like </w:t>
      </w:r>
      <w:r w:rsidR="00A419C2" w:rsidRPr="00A419C2">
        <w:rPr>
          <w:szCs w:val="24"/>
          <w:lang w:val="en-US"/>
        </w:rPr>
        <w:t xml:space="preserve">outsourcing, hosting, ASP or just </w:t>
      </w:r>
      <w:r w:rsidR="005E23E4">
        <w:rPr>
          <w:szCs w:val="24"/>
          <w:lang w:val="en-US"/>
        </w:rPr>
        <w:t>C</w:t>
      </w:r>
      <w:r w:rsidR="00A419C2" w:rsidRPr="00A419C2">
        <w:rPr>
          <w:szCs w:val="24"/>
          <w:lang w:val="en-US"/>
        </w:rPr>
        <w:t xml:space="preserve">loud </w:t>
      </w:r>
      <w:r w:rsidR="005E23E4">
        <w:rPr>
          <w:szCs w:val="24"/>
          <w:lang w:val="en-US"/>
        </w:rPr>
        <w:t>C</w:t>
      </w:r>
      <w:r w:rsidR="00A419C2" w:rsidRPr="00A419C2">
        <w:rPr>
          <w:szCs w:val="24"/>
          <w:lang w:val="en-US"/>
        </w:rPr>
        <w:t>omputing.</w:t>
      </w:r>
    </w:p>
    <w:p w:rsidR="005E23E4" w:rsidRDefault="005E23E4" w:rsidP="005E23E4">
      <w:pPr>
        <w:rPr>
          <w:szCs w:val="24"/>
          <w:lang w:val="en-US"/>
        </w:rPr>
      </w:pPr>
      <w:r w:rsidRPr="005E23E4">
        <w:rPr>
          <w:szCs w:val="24"/>
          <w:lang w:val="en-US"/>
        </w:rPr>
        <w:t xml:space="preserve">The </w:t>
      </w:r>
      <w:r>
        <w:rPr>
          <w:szCs w:val="24"/>
          <w:lang w:val="en-US"/>
        </w:rPr>
        <w:t>thesis</w:t>
      </w:r>
      <w:r w:rsidRPr="005E23E4">
        <w:rPr>
          <w:szCs w:val="24"/>
          <w:lang w:val="en-US"/>
        </w:rPr>
        <w:t xml:space="preserve"> is in </w:t>
      </w:r>
      <w:r>
        <w:rPr>
          <w:szCs w:val="24"/>
          <w:lang w:val="en-US"/>
        </w:rPr>
        <w:t>the</w:t>
      </w:r>
      <w:r w:rsidRPr="005E23E4">
        <w:rPr>
          <w:szCs w:val="24"/>
          <w:lang w:val="en-US"/>
        </w:rPr>
        <w:t xml:space="preserve"> theoretical part divided into two chapters. The first part summarizes its own </w:t>
      </w:r>
      <w:r>
        <w:rPr>
          <w:szCs w:val="24"/>
          <w:lang w:val="en-US"/>
        </w:rPr>
        <w:t>C</w:t>
      </w:r>
      <w:r w:rsidRPr="005E23E4">
        <w:rPr>
          <w:szCs w:val="24"/>
          <w:lang w:val="en-US"/>
        </w:rPr>
        <w:t xml:space="preserve">loud </w:t>
      </w:r>
      <w:r>
        <w:rPr>
          <w:szCs w:val="24"/>
          <w:lang w:val="en-US"/>
        </w:rPr>
        <w:t>C</w:t>
      </w:r>
      <w:r w:rsidRPr="005E23E4">
        <w:rPr>
          <w:szCs w:val="24"/>
          <w:lang w:val="en-US"/>
        </w:rPr>
        <w:t xml:space="preserve">omputing, its origin and briefly describes the different distribution models. The second part </w:t>
      </w:r>
      <w:r>
        <w:rPr>
          <w:szCs w:val="24"/>
          <w:lang w:val="en-US"/>
        </w:rPr>
        <w:t>is focused</w:t>
      </w:r>
      <w:r w:rsidRPr="005E23E4">
        <w:rPr>
          <w:szCs w:val="24"/>
          <w:lang w:val="en-US"/>
        </w:rPr>
        <w:t xml:space="preserve"> on the model of Software as a Service</w:t>
      </w:r>
      <w:r>
        <w:rPr>
          <w:szCs w:val="24"/>
          <w:lang w:val="en-US"/>
        </w:rPr>
        <w:t xml:space="preserve"> in detail</w:t>
      </w:r>
      <w:r w:rsidRPr="005E23E4">
        <w:rPr>
          <w:szCs w:val="24"/>
          <w:lang w:val="en-US"/>
        </w:rPr>
        <w:t xml:space="preserve">. </w:t>
      </w:r>
      <w:r>
        <w:rPr>
          <w:szCs w:val="24"/>
          <w:lang w:val="en-US"/>
        </w:rPr>
        <w:t>This part</w:t>
      </w:r>
      <w:r w:rsidRPr="005E23E4">
        <w:rPr>
          <w:szCs w:val="24"/>
          <w:lang w:val="en-US"/>
        </w:rPr>
        <w:t xml:space="preserve"> describes differences in the architecture of the original ITC and </w:t>
      </w:r>
      <w:r>
        <w:rPr>
          <w:szCs w:val="24"/>
          <w:lang w:val="en-US"/>
        </w:rPr>
        <w:t xml:space="preserve">new </w:t>
      </w:r>
      <w:r w:rsidRPr="005E23E4">
        <w:rPr>
          <w:szCs w:val="24"/>
          <w:lang w:val="en-US"/>
        </w:rPr>
        <w:t>SaaS model</w:t>
      </w:r>
      <w:r>
        <w:rPr>
          <w:szCs w:val="24"/>
          <w:lang w:val="en-US"/>
        </w:rPr>
        <w:t>s</w:t>
      </w:r>
      <w:r w:rsidRPr="005E23E4">
        <w:rPr>
          <w:szCs w:val="24"/>
          <w:lang w:val="en-US"/>
        </w:rPr>
        <w:t xml:space="preserve">, </w:t>
      </w:r>
      <w:r>
        <w:rPr>
          <w:szCs w:val="24"/>
          <w:lang w:val="en-US"/>
        </w:rPr>
        <w:lastRenderedPageBreak/>
        <w:t xml:space="preserve">needs to change </w:t>
      </w:r>
      <w:r w:rsidRPr="005E23E4">
        <w:rPr>
          <w:szCs w:val="24"/>
          <w:lang w:val="en-US"/>
        </w:rPr>
        <w:t xml:space="preserve">companies behavior </w:t>
      </w:r>
      <w:r>
        <w:rPr>
          <w:szCs w:val="24"/>
          <w:lang w:val="en-US"/>
        </w:rPr>
        <w:t>within</w:t>
      </w:r>
      <w:r w:rsidRPr="005E23E4">
        <w:rPr>
          <w:szCs w:val="24"/>
          <w:lang w:val="en-US"/>
        </w:rPr>
        <w:t xml:space="preserve"> implemen</w:t>
      </w:r>
      <w:r>
        <w:rPr>
          <w:szCs w:val="24"/>
          <w:lang w:val="en-US"/>
        </w:rPr>
        <w:t>tation of</w:t>
      </w:r>
      <w:r w:rsidRPr="005E23E4">
        <w:rPr>
          <w:szCs w:val="24"/>
          <w:lang w:val="en-US"/>
        </w:rPr>
        <w:t xml:space="preserve"> SaaS and </w:t>
      </w:r>
      <w:r>
        <w:rPr>
          <w:szCs w:val="24"/>
          <w:lang w:val="en-US"/>
        </w:rPr>
        <w:t xml:space="preserve">potential </w:t>
      </w:r>
      <w:r w:rsidRPr="005E23E4">
        <w:rPr>
          <w:szCs w:val="24"/>
          <w:lang w:val="en-US"/>
        </w:rPr>
        <w:t>risk</w:t>
      </w:r>
      <w:r>
        <w:rPr>
          <w:szCs w:val="24"/>
          <w:lang w:val="en-US"/>
        </w:rPr>
        <w:t>s</w:t>
      </w:r>
      <w:r w:rsidRPr="005E23E4">
        <w:rPr>
          <w:szCs w:val="24"/>
          <w:lang w:val="en-US"/>
        </w:rPr>
        <w:t xml:space="preserve">. </w:t>
      </w:r>
      <w:r w:rsidR="00834048">
        <w:rPr>
          <w:szCs w:val="24"/>
          <w:lang w:val="en-US"/>
        </w:rPr>
        <w:t>Following the thesis introduces general</w:t>
      </w:r>
      <w:r w:rsidRPr="005E23E4">
        <w:rPr>
          <w:szCs w:val="24"/>
          <w:lang w:val="en-US"/>
        </w:rPr>
        <w:t xml:space="preserve"> reasons for implementation of CRM solutions in the corporate practice.</w:t>
      </w:r>
    </w:p>
    <w:p w:rsidR="00834048" w:rsidRPr="005E23E4" w:rsidRDefault="00834048" w:rsidP="005E23E4">
      <w:pPr>
        <w:rPr>
          <w:szCs w:val="24"/>
          <w:lang w:val="en-US"/>
        </w:rPr>
      </w:pPr>
      <w:r>
        <w:rPr>
          <w:szCs w:val="24"/>
          <w:lang w:val="en-US"/>
        </w:rPr>
        <w:t>The practical part of this diploma</w:t>
      </w:r>
      <w:r w:rsidRPr="00834048">
        <w:rPr>
          <w:szCs w:val="24"/>
          <w:lang w:val="en-US"/>
        </w:rPr>
        <w:t xml:space="preserve"> thesis in their objectives is </w:t>
      </w:r>
      <w:r>
        <w:rPr>
          <w:szCs w:val="24"/>
          <w:lang w:val="en-US"/>
        </w:rPr>
        <w:t xml:space="preserve">about </w:t>
      </w:r>
      <w:r w:rsidRPr="00834048">
        <w:rPr>
          <w:szCs w:val="24"/>
          <w:lang w:val="en-US"/>
        </w:rPr>
        <w:t>to demonstrate ease of use of various SaaS solutions and their availability. Using a simple implementation of CRM system operated by the SaaS model to a</w:t>
      </w:r>
      <w:r>
        <w:rPr>
          <w:szCs w:val="24"/>
          <w:lang w:val="en-US"/>
        </w:rPr>
        <w:t>n</w:t>
      </w:r>
      <w:r w:rsidRPr="00834048">
        <w:rPr>
          <w:szCs w:val="24"/>
          <w:lang w:val="en-US"/>
        </w:rPr>
        <w:t xml:space="preserve"> example </w:t>
      </w:r>
      <w:r>
        <w:rPr>
          <w:szCs w:val="24"/>
          <w:lang w:val="en-US"/>
        </w:rPr>
        <w:t xml:space="preserve">of </w:t>
      </w:r>
      <w:r w:rsidRPr="00834048">
        <w:rPr>
          <w:szCs w:val="24"/>
          <w:lang w:val="en-US"/>
        </w:rPr>
        <w:t xml:space="preserve">small marketing agency is done a </w:t>
      </w:r>
      <w:r>
        <w:rPr>
          <w:szCs w:val="24"/>
          <w:lang w:val="en-US"/>
        </w:rPr>
        <w:t>short and quick</w:t>
      </w:r>
      <w:r w:rsidRPr="00834048">
        <w:rPr>
          <w:szCs w:val="24"/>
          <w:lang w:val="en-US"/>
        </w:rPr>
        <w:t xml:space="preserve"> survey and subsequent customer segmentation</w:t>
      </w:r>
      <w:r>
        <w:rPr>
          <w:szCs w:val="24"/>
          <w:lang w:val="en-US"/>
        </w:rPr>
        <w:t xml:space="preserve"> based on an evaluation of respondent answers</w:t>
      </w:r>
      <w:r w:rsidRPr="00834048">
        <w:rPr>
          <w:szCs w:val="24"/>
          <w:lang w:val="en-US"/>
        </w:rPr>
        <w:t>.</w:t>
      </w:r>
    </w:p>
    <w:p w:rsidR="004B2EE5" w:rsidRDefault="004B2EE5" w:rsidP="00C91C02">
      <w:pPr>
        <w:pStyle w:val="AbstractSummary-nadpis"/>
      </w:pPr>
    </w:p>
    <w:p w:rsidR="00E86E13" w:rsidRDefault="00E86E13" w:rsidP="00F07707">
      <w:pPr>
        <w:pStyle w:val="AbstractSummary-nadpis"/>
        <w:spacing w:before="120" w:after="0"/>
      </w:pPr>
      <w:r>
        <w:t>Klíčová slova:</w:t>
      </w:r>
    </w:p>
    <w:p w:rsidR="00E86E13" w:rsidRPr="00BD7149" w:rsidRDefault="002B61B1" w:rsidP="00E86E13">
      <w:pPr>
        <w:pStyle w:val="AbstractSummary-text"/>
        <w:rPr>
          <w:lang w:val="cs-CZ"/>
        </w:rPr>
      </w:pPr>
      <w:r>
        <w:rPr>
          <w:lang w:val="cs-CZ"/>
        </w:rPr>
        <w:t>Cloud computing, CRM, SaaS, Segmentace</w:t>
      </w:r>
      <w:r w:rsidR="00E86E13" w:rsidRPr="00BD7149">
        <w:rPr>
          <w:lang w:val="cs-CZ"/>
        </w:rPr>
        <w:t>.</w:t>
      </w:r>
    </w:p>
    <w:p w:rsidR="00234347" w:rsidRDefault="00234347" w:rsidP="00C91C02">
      <w:pPr>
        <w:pStyle w:val="AbstractSummary-nadpis"/>
      </w:pPr>
    </w:p>
    <w:p w:rsidR="00C91C02" w:rsidRPr="00BE49A2" w:rsidRDefault="00C91C02" w:rsidP="00F07707">
      <w:pPr>
        <w:pStyle w:val="AbstractSummary-nadpis"/>
        <w:spacing w:before="120" w:after="0"/>
        <w:rPr>
          <w:lang w:val="en-US"/>
        </w:rPr>
      </w:pPr>
      <w:r w:rsidRPr="00BE49A2">
        <w:rPr>
          <w:lang w:val="en-US"/>
        </w:rPr>
        <w:t>Keywords:</w:t>
      </w:r>
    </w:p>
    <w:p w:rsidR="00BE49A2" w:rsidRPr="00BE49A2" w:rsidRDefault="00BE49A2" w:rsidP="00C91C02">
      <w:pPr>
        <w:pStyle w:val="AbstractSummary-text"/>
      </w:pPr>
      <w:r w:rsidRPr="00BE49A2">
        <w:t xml:space="preserve">Cloud </w:t>
      </w:r>
      <w:r>
        <w:t>C</w:t>
      </w:r>
      <w:r w:rsidRPr="00BE49A2">
        <w:t xml:space="preserve">omputing, </w:t>
      </w:r>
      <w:r>
        <w:t>CRM, SaaS, Segmentation</w:t>
      </w:r>
    </w:p>
    <w:p w:rsidR="00C91C02" w:rsidRDefault="00C91C02" w:rsidP="00C91C02">
      <w:pPr>
        <w:pStyle w:val="AbstractSummary-text"/>
        <w:rPr>
          <w:lang w:val="cs-CZ"/>
        </w:rPr>
      </w:pPr>
    </w:p>
    <w:p w:rsidR="00BD7149" w:rsidRPr="00961FEE" w:rsidRDefault="00BD7149" w:rsidP="00F07707">
      <w:pPr>
        <w:pStyle w:val="AbstractSummary-nadpis"/>
        <w:spacing w:before="120" w:after="0"/>
        <w:rPr>
          <w:lang w:val="en-US"/>
        </w:rPr>
      </w:pPr>
      <w:r w:rsidRPr="00961FEE">
        <w:rPr>
          <w:lang w:val="en-US"/>
        </w:rPr>
        <w:t xml:space="preserve">JEL </w:t>
      </w:r>
      <w:r w:rsidR="0042723D" w:rsidRPr="00961FEE">
        <w:rPr>
          <w:lang w:val="en-US"/>
        </w:rPr>
        <w:t>C</w:t>
      </w:r>
      <w:r w:rsidRPr="00961FEE">
        <w:rPr>
          <w:lang w:val="en-US"/>
        </w:rPr>
        <w:t>lassification:</w:t>
      </w:r>
    </w:p>
    <w:p w:rsidR="004903DC" w:rsidRPr="00961FEE" w:rsidRDefault="004903DC" w:rsidP="00F07707">
      <w:pPr>
        <w:pStyle w:val="AbstractSummary-text"/>
        <w:spacing w:after="0"/>
      </w:pPr>
      <w:r w:rsidRPr="00961FEE">
        <w:t>L25 – Firm Performance: Size, Diversification, and Scope</w:t>
      </w:r>
    </w:p>
    <w:p w:rsidR="004903DC" w:rsidRPr="00961FEE" w:rsidRDefault="004903DC" w:rsidP="00F07707">
      <w:pPr>
        <w:pStyle w:val="AbstractSummary-text"/>
        <w:spacing w:after="0"/>
      </w:pPr>
      <w:r w:rsidRPr="00961FEE">
        <w:t>L86 – Information and Internet Services; Computer Software</w:t>
      </w:r>
    </w:p>
    <w:p w:rsidR="00BE49A2" w:rsidRPr="00961FEE" w:rsidRDefault="00BE49A2" w:rsidP="00F07707">
      <w:pPr>
        <w:pStyle w:val="AbstractSummary-text"/>
        <w:spacing w:after="0"/>
      </w:pPr>
      <w:r w:rsidRPr="00961FEE">
        <w:t xml:space="preserve">M15 – </w:t>
      </w:r>
      <w:proofErr w:type="gramStart"/>
      <w:r w:rsidRPr="00961FEE">
        <w:t>IT</w:t>
      </w:r>
      <w:proofErr w:type="gramEnd"/>
      <w:r w:rsidRPr="00961FEE">
        <w:t xml:space="preserve"> Management</w:t>
      </w:r>
    </w:p>
    <w:p w:rsidR="00F07707" w:rsidRPr="00961FEE" w:rsidRDefault="00BE49A2" w:rsidP="00F07707">
      <w:pPr>
        <w:pStyle w:val="AbstractSummary-text"/>
        <w:spacing w:after="0"/>
      </w:pPr>
      <w:r w:rsidRPr="00961FEE">
        <w:t>M31 – Marketing</w:t>
      </w:r>
    </w:p>
    <w:p w:rsidR="00BE49A2" w:rsidRPr="00961FEE" w:rsidRDefault="00BE49A2" w:rsidP="00F07707">
      <w:pPr>
        <w:pStyle w:val="AbstractSummary-text"/>
        <w:spacing w:after="0"/>
      </w:pPr>
      <w:r w:rsidRPr="00961FEE">
        <w:t>O31 – Innovation and Invention: Processes and Incentives</w:t>
      </w:r>
    </w:p>
    <w:p w:rsidR="00C91C02" w:rsidRPr="00BD7149" w:rsidRDefault="00C91C02" w:rsidP="00C91C02">
      <w:pPr>
        <w:pStyle w:val="AbstractSummary-text"/>
        <w:rPr>
          <w:lang w:val="cs-CZ"/>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pPr>
        <w:spacing w:after="0" w:line="240" w:lineRule="auto"/>
        <w:jc w:val="left"/>
        <w:rPr>
          <w:rFonts w:ascii="Verdana" w:hAnsi="Verdana"/>
          <w:b/>
          <w:sz w:val="32"/>
          <w:szCs w:val="32"/>
        </w:rPr>
      </w:pPr>
    </w:p>
    <w:p w:rsidR="009C3B1B" w:rsidRDefault="009C3B1B">
      <w:pPr>
        <w:spacing w:after="0" w:line="240" w:lineRule="auto"/>
        <w:jc w:val="left"/>
        <w:rPr>
          <w:b/>
          <w:sz w:val="32"/>
          <w:szCs w:val="32"/>
        </w:rPr>
      </w:pPr>
      <w:r>
        <w:rPr>
          <w:b/>
          <w:sz w:val="32"/>
          <w:szCs w:val="32"/>
        </w:rPr>
        <w:br w:type="page"/>
      </w:r>
    </w:p>
    <w:p w:rsidR="00793AB3" w:rsidRPr="00793AB3" w:rsidRDefault="00793AB3" w:rsidP="004F736F">
      <w:pPr>
        <w:jc w:val="left"/>
        <w:rPr>
          <w:sz w:val="32"/>
          <w:szCs w:val="32"/>
        </w:rPr>
      </w:pPr>
      <w:r w:rsidRPr="00793AB3">
        <w:rPr>
          <w:b/>
          <w:sz w:val="32"/>
          <w:szCs w:val="32"/>
        </w:rPr>
        <w:lastRenderedPageBreak/>
        <w:t>Obsah</w:t>
      </w:r>
    </w:p>
    <w:p w:rsidR="00FA75FE" w:rsidRDefault="00D16D13">
      <w:pPr>
        <w:pStyle w:val="Obsah1"/>
        <w:rPr>
          <w:rFonts w:asciiTheme="minorHAnsi" w:eastAsiaTheme="minorEastAsia" w:hAnsiTheme="minorHAnsi" w:cstheme="minorBidi"/>
          <w:noProof/>
          <w:sz w:val="22"/>
          <w:lang w:eastAsia="cs-CZ"/>
        </w:rPr>
      </w:pPr>
      <w:r>
        <w:fldChar w:fldCharType="begin"/>
      </w:r>
      <w:r w:rsidR="00793AB3">
        <w:instrText xml:space="preserve"> TOC \o "1-3" \h \z \u </w:instrText>
      </w:r>
      <w:r>
        <w:fldChar w:fldCharType="separate"/>
      </w:r>
      <w:hyperlink w:anchor="_Toc320976545" w:history="1">
        <w:r w:rsidR="00FA75FE" w:rsidRPr="00852DF5">
          <w:rPr>
            <w:rStyle w:val="Hypertextovodkaz"/>
            <w:noProof/>
          </w:rPr>
          <w:t>1</w:t>
        </w:r>
        <w:r w:rsidR="00FA75FE">
          <w:rPr>
            <w:rFonts w:asciiTheme="minorHAnsi" w:eastAsiaTheme="minorEastAsia" w:hAnsiTheme="minorHAnsi" w:cstheme="minorBidi"/>
            <w:noProof/>
            <w:sz w:val="22"/>
            <w:lang w:eastAsia="cs-CZ"/>
          </w:rPr>
          <w:tab/>
        </w:r>
        <w:r w:rsidR="00FA75FE" w:rsidRPr="00852DF5">
          <w:rPr>
            <w:rStyle w:val="Hypertextovodkaz"/>
            <w:noProof/>
          </w:rPr>
          <w:t>Úvod</w:t>
        </w:r>
        <w:r w:rsidR="00FA75FE">
          <w:rPr>
            <w:noProof/>
            <w:webHidden/>
          </w:rPr>
          <w:tab/>
        </w:r>
        <w:r w:rsidR="00FA75FE">
          <w:rPr>
            <w:noProof/>
            <w:webHidden/>
          </w:rPr>
          <w:fldChar w:fldCharType="begin"/>
        </w:r>
        <w:r w:rsidR="00FA75FE">
          <w:rPr>
            <w:noProof/>
            <w:webHidden/>
          </w:rPr>
          <w:instrText xml:space="preserve"> PAGEREF _Toc320976545 \h </w:instrText>
        </w:r>
        <w:r w:rsidR="00FA75FE">
          <w:rPr>
            <w:noProof/>
            <w:webHidden/>
          </w:rPr>
        </w:r>
        <w:r w:rsidR="00FA75FE">
          <w:rPr>
            <w:noProof/>
            <w:webHidden/>
          </w:rPr>
          <w:fldChar w:fldCharType="separate"/>
        </w:r>
        <w:r w:rsidR="00FA75FE">
          <w:rPr>
            <w:noProof/>
            <w:webHidden/>
          </w:rPr>
          <w:t>1</w:t>
        </w:r>
        <w:r w:rsidR="00FA75FE">
          <w:rPr>
            <w:noProof/>
            <w:webHidden/>
          </w:rPr>
          <w:fldChar w:fldCharType="end"/>
        </w:r>
      </w:hyperlink>
    </w:p>
    <w:p w:rsidR="00FA75FE" w:rsidRDefault="00FA75FE">
      <w:pPr>
        <w:pStyle w:val="Obsah1"/>
        <w:rPr>
          <w:rFonts w:asciiTheme="minorHAnsi" w:eastAsiaTheme="minorEastAsia" w:hAnsiTheme="minorHAnsi" w:cstheme="minorBidi"/>
          <w:noProof/>
          <w:sz w:val="22"/>
          <w:lang w:eastAsia="cs-CZ"/>
        </w:rPr>
      </w:pPr>
      <w:hyperlink w:anchor="_Toc320976546" w:history="1">
        <w:r w:rsidRPr="00852DF5">
          <w:rPr>
            <w:rStyle w:val="Hypertextovodkaz"/>
            <w:noProof/>
          </w:rPr>
          <w:t>2</w:t>
        </w:r>
        <w:r>
          <w:rPr>
            <w:rFonts w:asciiTheme="minorHAnsi" w:eastAsiaTheme="minorEastAsia" w:hAnsiTheme="minorHAnsi" w:cstheme="minorBidi"/>
            <w:noProof/>
            <w:sz w:val="22"/>
            <w:lang w:eastAsia="cs-CZ"/>
          </w:rPr>
          <w:tab/>
        </w:r>
        <w:r w:rsidRPr="00852DF5">
          <w:rPr>
            <w:rStyle w:val="Hypertextovodkaz"/>
            <w:noProof/>
          </w:rPr>
          <w:t>Cloud Computing</w:t>
        </w:r>
        <w:r>
          <w:rPr>
            <w:noProof/>
            <w:webHidden/>
          </w:rPr>
          <w:tab/>
        </w:r>
        <w:r>
          <w:rPr>
            <w:noProof/>
            <w:webHidden/>
          </w:rPr>
          <w:fldChar w:fldCharType="begin"/>
        </w:r>
        <w:r>
          <w:rPr>
            <w:noProof/>
            <w:webHidden/>
          </w:rPr>
          <w:instrText xml:space="preserve"> PAGEREF _Toc320976546 \h </w:instrText>
        </w:r>
        <w:r>
          <w:rPr>
            <w:noProof/>
            <w:webHidden/>
          </w:rPr>
        </w:r>
        <w:r>
          <w:rPr>
            <w:noProof/>
            <w:webHidden/>
          </w:rPr>
          <w:fldChar w:fldCharType="separate"/>
        </w:r>
        <w:r>
          <w:rPr>
            <w:noProof/>
            <w:webHidden/>
          </w:rPr>
          <w:t>4</w:t>
        </w:r>
        <w:r>
          <w:rPr>
            <w:noProof/>
            <w:webHidden/>
          </w:rPr>
          <w:fldChar w:fldCharType="end"/>
        </w:r>
      </w:hyperlink>
    </w:p>
    <w:p w:rsidR="00FA75FE" w:rsidRDefault="00FA75FE">
      <w:pPr>
        <w:pStyle w:val="Obsah2"/>
        <w:rPr>
          <w:rFonts w:asciiTheme="minorHAnsi" w:eastAsiaTheme="minorEastAsia" w:hAnsiTheme="minorHAnsi" w:cstheme="minorBidi"/>
          <w:lang w:eastAsia="cs-CZ"/>
        </w:rPr>
      </w:pPr>
      <w:hyperlink w:anchor="_Toc320976547" w:history="1">
        <w:r w:rsidRPr="00852DF5">
          <w:rPr>
            <w:rStyle w:val="Hypertextovodkaz"/>
          </w:rPr>
          <w:t>2.1</w:t>
        </w:r>
        <w:r>
          <w:rPr>
            <w:rFonts w:asciiTheme="minorHAnsi" w:eastAsiaTheme="minorEastAsia" w:hAnsiTheme="minorHAnsi" w:cstheme="minorBidi"/>
            <w:lang w:eastAsia="cs-CZ"/>
          </w:rPr>
          <w:tab/>
        </w:r>
        <w:r w:rsidRPr="00852DF5">
          <w:rPr>
            <w:rStyle w:val="Hypertextovodkaz"/>
          </w:rPr>
          <w:t>Historický vývoj</w:t>
        </w:r>
        <w:r>
          <w:rPr>
            <w:webHidden/>
          </w:rPr>
          <w:tab/>
        </w:r>
        <w:r>
          <w:rPr>
            <w:webHidden/>
          </w:rPr>
          <w:fldChar w:fldCharType="begin"/>
        </w:r>
        <w:r>
          <w:rPr>
            <w:webHidden/>
          </w:rPr>
          <w:instrText xml:space="preserve"> PAGEREF _Toc320976547 \h </w:instrText>
        </w:r>
        <w:r>
          <w:rPr>
            <w:webHidden/>
          </w:rPr>
        </w:r>
        <w:r>
          <w:rPr>
            <w:webHidden/>
          </w:rPr>
          <w:fldChar w:fldCharType="separate"/>
        </w:r>
        <w:r>
          <w:rPr>
            <w:webHidden/>
          </w:rPr>
          <w:t>7</w:t>
        </w:r>
        <w:r>
          <w:rPr>
            <w:webHidden/>
          </w:rPr>
          <w:fldChar w:fldCharType="end"/>
        </w:r>
      </w:hyperlink>
    </w:p>
    <w:p w:rsidR="00FA75FE" w:rsidRDefault="00FA75FE">
      <w:pPr>
        <w:pStyle w:val="Obsah3"/>
        <w:rPr>
          <w:rFonts w:asciiTheme="minorHAnsi" w:eastAsiaTheme="minorEastAsia" w:hAnsiTheme="minorHAnsi" w:cstheme="minorBidi"/>
          <w:noProof/>
          <w:lang w:eastAsia="cs-CZ"/>
        </w:rPr>
      </w:pPr>
      <w:hyperlink w:anchor="_Toc320976548" w:history="1">
        <w:r w:rsidRPr="00852DF5">
          <w:rPr>
            <w:rStyle w:val="Hypertextovodkaz"/>
            <w:noProof/>
          </w:rPr>
          <w:t>2.1.1</w:t>
        </w:r>
        <w:r>
          <w:rPr>
            <w:rFonts w:asciiTheme="minorHAnsi" w:eastAsiaTheme="minorEastAsia" w:hAnsiTheme="minorHAnsi" w:cstheme="minorBidi"/>
            <w:noProof/>
            <w:lang w:eastAsia="cs-CZ"/>
          </w:rPr>
          <w:tab/>
        </w:r>
        <w:r w:rsidRPr="00852DF5">
          <w:rPr>
            <w:rStyle w:val="Hypertextovodkaz"/>
            <w:noProof/>
          </w:rPr>
          <w:t>Model Infrastructure as a Service</w:t>
        </w:r>
        <w:r>
          <w:rPr>
            <w:noProof/>
            <w:webHidden/>
          </w:rPr>
          <w:tab/>
        </w:r>
        <w:r>
          <w:rPr>
            <w:noProof/>
            <w:webHidden/>
          </w:rPr>
          <w:fldChar w:fldCharType="begin"/>
        </w:r>
        <w:r>
          <w:rPr>
            <w:noProof/>
            <w:webHidden/>
          </w:rPr>
          <w:instrText xml:space="preserve"> PAGEREF _Toc320976548 \h </w:instrText>
        </w:r>
        <w:r>
          <w:rPr>
            <w:noProof/>
            <w:webHidden/>
          </w:rPr>
        </w:r>
        <w:r>
          <w:rPr>
            <w:noProof/>
            <w:webHidden/>
          </w:rPr>
          <w:fldChar w:fldCharType="separate"/>
        </w:r>
        <w:r>
          <w:rPr>
            <w:noProof/>
            <w:webHidden/>
          </w:rPr>
          <w:t>7</w:t>
        </w:r>
        <w:r>
          <w:rPr>
            <w:noProof/>
            <w:webHidden/>
          </w:rPr>
          <w:fldChar w:fldCharType="end"/>
        </w:r>
      </w:hyperlink>
    </w:p>
    <w:p w:rsidR="00FA75FE" w:rsidRDefault="00FA75FE">
      <w:pPr>
        <w:pStyle w:val="Obsah3"/>
        <w:rPr>
          <w:rFonts w:asciiTheme="minorHAnsi" w:eastAsiaTheme="minorEastAsia" w:hAnsiTheme="minorHAnsi" w:cstheme="minorBidi"/>
          <w:noProof/>
          <w:lang w:eastAsia="cs-CZ"/>
        </w:rPr>
      </w:pPr>
      <w:hyperlink w:anchor="_Toc320976549" w:history="1">
        <w:r w:rsidRPr="00852DF5">
          <w:rPr>
            <w:rStyle w:val="Hypertextovodkaz"/>
            <w:noProof/>
          </w:rPr>
          <w:t>2.1.2</w:t>
        </w:r>
        <w:r>
          <w:rPr>
            <w:rFonts w:asciiTheme="minorHAnsi" w:eastAsiaTheme="minorEastAsia" w:hAnsiTheme="minorHAnsi" w:cstheme="minorBidi"/>
            <w:noProof/>
            <w:lang w:eastAsia="cs-CZ"/>
          </w:rPr>
          <w:tab/>
        </w:r>
        <w:r w:rsidRPr="00852DF5">
          <w:rPr>
            <w:rStyle w:val="Hypertextovodkaz"/>
            <w:noProof/>
          </w:rPr>
          <w:t>Model Platform as a Service</w:t>
        </w:r>
        <w:r>
          <w:rPr>
            <w:noProof/>
            <w:webHidden/>
          </w:rPr>
          <w:tab/>
        </w:r>
        <w:r>
          <w:rPr>
            <w:noProof/>
            <w:webHidden/>
          </w:rPr>
          <w:fldChar w:fldCharType="begin"/>
        </w:r>
        <w:r>
          <w:rPr>
            <w:noProof/>
            <w:webHidden/>
          </w:rPr>
          <w:instrText xml:space="preserve"> PAGEREF _Toc320976549 \h </w:instrText>
        </w:r>
        <w:r>
          <w:rPr>
            <w:noProof/>
            <w:webHidden/>
          </w:rPr>
        </w:r>
        <w:r>
          <w:rPr>
            <w:noProof/>
            <w:webHidden/>
          </w:rPr>
          <w:fldChar w:fldCharType="separate"/>
        </w:r>
        <w:r>
          <w:rPr>
            <w:noProof/>
            <w:webHidden/>
          </w:rPr>
          <w:t>8</w:t>
        </w:r>
        <w:r>
          <w:rPr>
            <w:noProof/>
            <w:webHidden/>
          </w:rPr>
          <w:fldChar w:fldCharType="end"/>
        </w:r>
      </w:hyperlink>
    </w:p>
    <w:p w:rsidR="00FA75FE" w:rsidRDefault="00FA75FE">
      <w:pPr>
        <w:pStyle w:val="Obsah3"/>
        <w:rPr>
          <w:rFonts w:asciiTheme="minorHAnsi" w:eastAsiaTheme="minorEastAsia" w:hAnsiTheme="minorHAnsi" w:cstheme="minorBidi"/>
          <w:noProof/>
          <w:lang w:eastAsia="cs-CZ"/>
        </w:rPr>
      </w:pPr>
      <w:hyperlink w:anchor="_Toc320976550" w:history="1">
        <w:r w:rsidRPr="00852DF5">
          <w:rPr>
            <w:rStyle w:val="Hypertextovodkaz"/>
            <w:noProof/>
          </w:rPr>
          <w:t>2.1.3</w:t>
        </w:r>
        <w:r>
          <w:rPr>
            <w:rFonts w:asciiTheme="minorHAnsi" w:eastAsiaTheme="minorEastAsia" w:hAnsiTheme="minorHAnsi" w:cstheme="minorBidi"/>
            <w:noProof/>
            <w:lang w:eastAsia="cs-CZ"/>
          </w:rPr>
          <w:tab/>
        </w:r>
        <w:r w:rsidRPr="00852DF5">
          <w:rPr>
            <w:rStyle w:val="Hypertextovodkaz"/>
            <w:noProof/>
          </w:rPr>
          <w:t>Model Software as a Service</w:t>
        </w:r>
        <w:r>
          <w:rPr>
            <w:noProof/>
            <w:webHidden/>
          </w:rPr>
          <w:tab/>
        </w:r>
        <w:r>
          <w:rPr>
            <w:noProof/>
            <w:webHidden/>
          </w:rPr>
          <w:fldChar w:fldCharType="begin"/>
        </w:r>
        <w:r>
          <w:rPr>
            <w:noProof/>
            <w:webHidden/>
          </w:rPr>
          <w:instrText xml:space="preserve"> PAGEREF _Toc320976550 \h </w:instrText>
        </w:r>
        <w:r>
          <w:rPr>
            <w:noProof/>
            <w:webHidden/>
          </w:rPr>
        </w:r>
        <w:r>
          <w:rPr>
            <w:noProof/>
            <w:webHidden/>
          </w:rPr>
          <w:fldChar w:fldCharType="separate"/>
        </w:r>
        <w:r>
          <w:rPr>
            <w:noProof/>
            <w:webHidden/>
          </w:rPr>
          <w:t>8</w:t>
        </w:r>
        <w:r>
          <w:rPr>
            <w:noProof/>
            <w:webHidden/>
          </w:rPr>
          <w:fldChar w:fldCharType="end"/>
        </w:r>
      </w:hyperlink>
    </w:p>
    <w:p w:rsidR="00FA75FE" w:rsidRDefault="00FA75FE">
      <w:pPr>
        <w:pStyle w:val="Obsah2"/>
        <w:rPr>
          <w:rFonts w:asciiTheme="minorHAnsi" w:eastAsiaTheme="minorEastAsia" w:hAnsiTheme="minorHAnsi" w:cstheme="minorBidi"/>
          <w:lang w:eastAsia="cs-CZ"/>
        </w:rPr>
      </w:pPr>
      <w:hyperlink w:anchor="_Toc320976551" w:history="1">
        <w:r w:rsidRPr="00852DF5">
          <w:rPr>
            <w:rStyle w:val="Hypertextovodkaz"/>
          </w:rPr>
          <w:t>2.2</w:t>
        </w:r>
        <w:r>
          <w:rPr>
            <w:rFonts w:asciiTheme="minorHAnsi" w:eastAsiaTheme="minorEastAsia" w:hAnsiTheme="minorHAnsi" w:cstheme="minorBidi"/>
            <w:lang w:eastAsia="cs-CZ"/>
          </w:rPr>
          <w:tab/>
        </w:r>
        <w:r w:rsidRPr="00852DF5">
          <w:rPr>
            <w:rStyle w:val="Hypertextovodkaz"/>
          </w:rPr>
          <w:t>Ostatní možnosti</w:t>
        </w:r>
        <w:r>
          <w:rPr>
            <w:webHidden/>
          </w:rPr>
          <w:tab/>
        </w:r>
        <w:r>
          <w:rPr>
            <w:webHidden/>
          </w:rPr>
          <w:fldChar w:fldCharType="begin"/>
        </w:r>
        <w:r>
          <w:rPr>
            <w:webHidden/>
          </w:rPr>
          <w:instrText xml:space="preserve"> PAGEREF _Toc320976551 \h </w:instrText>
        </w:r>
        <w:r>
          <w:rPr>
            <w:webHidden/>
          </w:rPr>
        </w:r>
        <w:r>
          <w:rPr>
            <w:webHidden/>
          </w:rPr>
          <w:fldChar w:fldCharType="separate"/>
        </w:r>
        <w:r>
          <w:rPr>
            <w:webHidden/>
          </w:rPr>
          <w:t>8</w:t>
        </w:r>
        <w:r>
          <w:rPr>
            <w:webHidden/>
          </w:rPr>
          <w:fldChar w:fldCharType="end"/>
        </w:r>
      </w:hyperlink>
    </w:p>
    <w:p w:rsidR="00FA75FE" w:rsidRDefault="00FA75FE">
      <w:pPr>
        <w:pStyle w:val="Obsah3"/>
        <w:rPr>
          <w:rFonts w:asciiTheme="minorHAnsi" w:eastAsiaTheme="minorEastAsia" w:hAnsiTheme="minorHAnsi" w:cstheme="minorBidi"/>
          <w:noProof/>
          <w:lang w:eastAsia="cs-CZ"/>
        </w:rPr>
      </w:pPr>
      <w:hyperlink w:anchor="_Toc320976552" w:history="1">
        <w:r w:rsidRPr="00852DF5">
          <w:rPr>
            <w:rStyle w:val="Hypertextovodkaz"/>
            <w:noProof/>
          </w:rPr>
          <w:t>2.2.1</w:t>
        </w:r>
        <w:r>
          <w:rPr>
            <w:rFonts w:asciiTheme="minorHAnsi" w:eastAsiaTheme="minorEastAsia" w:hAnsiTheme="minorHAnsi" w:cstheme="minorBidi"/>
            <w:noProof/>
            <w:lang w:eastAsia="cs-CZ"/>
          </w:rPr>
          <w:tab/>
        </w:r>
        <w:r w:rsidRPr="00852DF5">
          <w:rPr>
            <w:rStyle w:val="Hypertextovodkaz"/>
            <w:noProof/>
          </w:rPr>
          <w:t>Application Service Provider</w:t>
        </w:r>
        <w:r>
          <w:rPr>
            <w:noProof/>
            <w:webHidden/>
          </w:rPr>
          <w:tab/>
        </w:r>
        <w:r>
          <w:rPr>
            <w:noProof/>
            <w:webHidden/>
          </w:rPr>
          <w:fldChar w:fldCharType="begin"/>
        </w:r>
        <w:r>
          <w:rPr>
            <w:noProof/>
            <w:webHidden/>
          </w:rPr>
          <w:instrText xml:space="preserve"> PAGEREF _Toc320976552 \h </w:instrText>
        </w:r>
        <w:r>
          <w:rPr>
            <w:noProof/>
            <w:webHidden/>
          </w:rPr>
        </w:r>
        <w:r>
          <w:rPr>
            <w:noProof/>
            <w:webHidden/>
          </w:rPr>
          <w:fldChar w:fldCharType="separate"/>
        </w:r>
        <w:r>
          <w:rPr>
            <w:noProof/>
            <w:webHidden/>
          </w:rPr>
          <w:t>9</w:t>
        </w:r>
        <w:r>
          <w:rPr>
            <w:noProof/>
            <w:webHidden/>
          </w:rPr>
          <w:fldChar w:fldCharType="end"/>
        </w:r>
      </w:hyperlink>
    </w:p>
    <w:p w:rsidR="00FA75FE" w:rsidRDefault="00FA75FE">
      <w:pPr>
        <w:pStyle w:val="Obsah3"/>
        <w:rPr>
          <w:rFonts w:asciiTheme="minorHAnsi" w:eastAsiaTheme="minorEastAsia" w:hAnsiTheme="minorHAnsi" w:cstheme="minorBidi"/>
          <w:noProof/>
          <w:lang w:eastAsia="cs-CZ"/>
        </w:rPr>
      </w:pPr>
      <w:hyperlink w:anchor="_Toc320976553" w:history="1">
        <w:r w:rsidRPr="00852DF5">
          <w:rPr>
            <w:rStyle w:val="Hypertextovodkaz"/>
            <w:noProof/>
          </w:rPr>
          <w:t>2.2.2</w:t>
        </w:r>
        <w:r>
          <w:rPr>
            <w:rFonts w:asciiTheme="minorHAnsi" w:eastAsiaTheme="minorEastAsia" w:hAnsiTheme="minorHAnsi" w:cstheme="minorBidi"/>
            <w:noProof/>
            <w:lang w:eastAsia="cs-CZ"/>
          </w:rPr>
          <w:tab/>
        </w:r>
        <w:r w:rsidRPr="00852DF5">
          <w:rPr>
            <w:rStyle w:val="Hypertextovodkaz"/>
            <w:noProof/>
          </w:rPr>
          <w:t>Hosting</w:t>
        </w:r>
        <w:r>
          <w:rPr>
            <w:noProof/>
            <w:webHidden/>
          </w:rPr>
          <w:tab/>
        </w:r>
        <w:r>
          <w:rPr>
            <w:noProof/>
            <w:webHidden/>
          </w:rPr>
          <w:fldChar w:fldCharType="begin"/>
        </w:r>
        <w:r>
          <w:rPr>
            <w:noProof/>
            <w:webHidden/>
          </w:rPr>
          <w:instrText xml:space="preserve"> PAGEREF _Toc320976553 \h </w:instrText>
        </w:r>
        <w:r>
          <w:rPr>
            <w:noProof/>
            <w:webHidden/>
          </w:rPr>
        </w:r>
        <w:r>
          <w:rPr>
            <w:noProof/>
            <w:webHidden/>
          </w:rPr>
          <w:fldChar w:fldCharType="separate"/>
        </w:r>
        <w:r>
          <w:rPr>
            <w:noProof/>
            <w:webHidden/>
          </w:rPr>
          <w:t>9</w:t>
        </w:r>
        <w:r>
          <w:rPr>
            <w:noProof/>
            <w:webHidden/>
          </w:rPr>
          <w:fldChar w:fldCharType="end"/>
        </w:r>
      </w:hyperlink>
    </w:p>
    <w:p w:rsidR="00FA75FE" w:rsidRDefault="00FA75FE">
      <w:pPr>
        <w:pStyle w:val="Obsah3"/>
        <w:rPr>
          <w:rFonts w:asciiTheme="minorHAnsi" w:eastAsiaTheme="minorEastAsia" w:hAnsiTheme="minorHAnsi" w:cstheme="minorBidi"/>
          <w:noProof/>
          <w:lang w:eastAsia="cs-CZ"/>
        </w:rPr>
      </w:pPr>
      <w:hyperlink w:anchor="_Toc320976554" w:history="1">
        <w:r w:rsidRPr="00852DF5">
          <w:rPr>
            <w:rStyle w:val="Hypertextovodkaz"/>
            <w:noProof/>
          </w:rPr>
          <w:t>2.2.3</w:t>
        </w:r>
        <w:r>
          <w:rPr>
            <w:rFonts w:asciiTheme="minorHAnsi" w:eastAsiaTheme="minorEastAsia" w:hAnsiTheme="minorHAnsi" w:cstheme="minorBidi"/>
            <w:noProof/>
            <w:lang w:eastAsia="cs-CZ"/>
          </w:rPr>
          <w:tab/>
        </w:r>
        <w:r w:rsidRPr="00852DF5">
          <w:rPr>
            <w:rStyle w:val="Hypertextovodkaz"/>
            <w:noProof/>
          </w:rPr>
          <w:t>Outsourcing</w:t>
        </w:r>
        <w:r>
          <w:rPr>
            <w:noProof/>
            <w:webHidden/>
          </w:rPr>
          <w:tab/>
        </w:r>
        <w:r>
          <w:rPr>
            <w:noProof/>
            <w:webHidden/>
          </w:rPr>
          <w:fldChar w:fldCharType="begin"/>
        </w:r>
        <w:r>
          <w:rPr>
            <w:noProof/>
            <w:webHidden/>
          </w:rPr>
          <w:instrText xml:space="preserve"> PAGEREF _Toc320976554 \h </w:instrText>
        </w:r>
        <w:r>
          <w:rPr>
            <w:noProof/>
            <w:webHidden/>
          </w:rPr>
        </w:r>
        <w:r>
          <w:rPr>
            <w:noProof/>
            <w:webHidden/>
          </w:rPr>
          <w:fldChar w:fldCharType="separate"/>
        </w:r>
        <w:r>
          <w:rPr>
            <w:noProof/>
            <w:webHidden/>
          </w:rPr>
          <w:t>10</w:t>
        </w:r>
        <w:r>
          <w:rPr>
            <w:noProof/>
            <w:webHidden/>
          </w:rPr>
          <w:fldChar w:fldCharType="end"/>
        </w:r>
      </w:hyperlink>
    </w:p>
    <w:p w:rsidR="00FA75FE" w:rsidRDefault="00FA75FE">
      <w:pPr>
        <w:pStyle w:val="Obsah3"/>
        <w:rPr>
          <w:rFonts w:asciiTheme="minorHAnsi" w:eastAsiaTheme="minorEastAsia" w:hAnsiTheme="minorHAnsi" w:cstheme="minorBidi"/>
          <w:noProof/>
          <w:lang w:eastAsia="cs-CZ"/>
        </w:rPr>
      </w:pPr>
      <w:hyperlink w:anchor="_Toc320976555" w:history="1">
        <w:r w:rsidRPr="00852DF5">
          <w:rPr>
            <w:rStyle w:val="Hypertextovodkaz"/>
            <w:noProof/>
          </w:rPr>
          <w:t>2.2.4</w:t>
        </w:r>
        <w:r>
          <w:rPr>
            <w:rFonts w:asciiTheme="minorHAnsi" w:eastAsiaTheme="minorEastAsia" w:hAnsiTheme="minorHAnsi" w:cstheme="minorBidi"/>
            <w:noProof/>
            <w:lang w:eastAsia="cs-CZ"/>
          </w:rPr>
          <w:tab/>
        </w:r>
        <w:r w:rsidRPr="00852DF5">
          <w:rPr>
            <w:rStyle w:val="Hypertextovodkaz"/>
            <w:noProof/>
          </w:rPr>
          <w:t>Open source</w:t>
        </w:r>
        <w:r>
          <w:rPr>
            <w:noProof/>
            <w:webHidden/>
          </w:rPr>
          <w:tab/>
        </w:r>
        <w:r>
          <w:rPr>
            <w:noProof/>
            <w:webHidden/>
          </w:rPr>
          <w:fldChar w:fldCharType="begin"/>
        </w:r>
        <w:r>
          <w:rPr>
            <w:noProof/>
            <w:webHidden/>
          </w:rPr>
          <w:instrText xml:space="preserve"> PAGEREF _Toc320976555 \h </w:instrText>
        </w:r>
        <w:r>
          <w:rPr>
            <w:noProof/>
            <w:webHidden/>
          </w:rPr>
        </w:r>
        <w:r>
          <w:rPr>
            <w:noProof/>
            <w:webHidden/>
          </w:rPr>
          <w:fldChar w:fldCharType="separate"/>
        </w:r>
        <w:r>
          <w:rPr>
            <w:noProof/>
            <w:webHidden/>
          </w:rPr>
          <w:t>11</w:t>
        </w:r>
        <w:r>
          <w:rPr>
            <w:noProof/>
            <w:webHidden/>
          </w:rPr>
          <w:fldChar w:fldCharType="end"/>
        </w:r>
      </w:hyperlink>
    </w:p>
    <w:p w:rsidR="00FA75FE" w:rsidRDefault="00FA75FE">
      <w:pPr>
        <w:pStyle w:val="Obsah1"/>
        <w:rPr>
          <w:rFonts w:asciiTheme="minorHAnsi" w:eastAsiaTheme="minorEastAsia" w:hAnsiTheme="minorHAnsi" w:cstheme="minorBidi"/>
          <w:noProof/>
          <w:sz w:val="22"/>
          <w:lang w:eastAsia="cs-CZ"/>
        </w:rPr>
      </w:pPr>
      <w:hyperlink w:anchor="_Toc320976556" w:history="1">
        <w:r w:rsidRPr="00852DF5">
          <w:rPr>
            <w:rStyle w:val="Hypertextovodkaz"/>
            <w:noProof/>
          </w:rPr>
          <w:t>3</w:t>
        </w:r>
        <w:r>
          <w:rPr>
            <w:rFonts w:asciiTheme="minorHAnsi" w:eastAsiaTheme="minorEastAsia" w:hAnsiTheme="minorHAnsi" w:cstheme="minorBidi"/>
            <w:noProof/>
            <w:sz w:val="22"/>
            <w:lang w:eastAsia="cs-CZ"/>
          </w:rPr>
          <w:tab/>
        </w:r>
        <w:r w:rsidRPr="00852DF5">
          <w:rPr>
            <w:rStyle w:val="Hypertextovodkaz"/>
            <w:noProof/>
          </w:rPr>
          <w:t>Software as a Service</w:t>
        </w:r>
        <w:r>
          <w:rPr>
            <w:noProof/>
            <w:webHidden/>
          </w:rPr>
          <w:tab/>
        </w:r>
        <w:r>
          <w:rPr>
            <w:noProof/>
            <w:webHidden/>
          </w:rPr>
          <w:fldChar w:fldCharType="begin"/>
        </w:r>
        <w:r>
          <w:rPr>
            <w:noProof/>
            <w:webHidden/>
          </w:rPr>
          <w:instrText xml:space="preserve"> PAGEREF _Toc320976556 \h </w:instrText>
        </w:r>
        <w:r>
          <w:rPr>
            <w:noProof/>
            <w:webHidden/>
          </w:rPr>
        </w:r>
        <w:r>
          <w:rPr>
            <w:noProof/>
            <w:webHidden/>
          </w:rPr>
          <w:fldChar w:fldCharType="separate"/>
        </w:r>
        <w:r>
          <w:rPr>
            <w:noProof/>
            <w:webHidden/>
          </w:rPr>
          <w:t>12</w:t>
        </w:r>
        <w:r>
          <w:rPr>
            <w:noProof/>
            <w:webHidden/>
          </w:rPr>
          <w:fldChar w:fldCharType="end"/>
        </w:r>
      </w:hyperlink>
    </w:p>
    <w:p w:rsidR="00FA75FE" w:rsidRDefault="00FA75FE">
      <w:pPr>
        <w:pStyle w:val="Obsah2"/>
        <w:rPr>
          <w:rFonts w:asciiTheme="minorHAnsi" w:eastAsiaTheme="minorEastAsia" w:hAnsiTheme="minorHAnsi" w:cstheme="minorBidi"/>
          <w:lang w:eastAsia="cs-CZ"/>
        </w:rPr>
      </w:pPr>
      <w:hyperlink w:anchor="_Toc320976557" w:history="1">
        <w:r w:rsidRPr="00852DF5">
          <w:rPr>
            <w:rStyle w:val="Hypertextovodkaz"/>
          </w:rPr>
          <w:t>3.1</w:t>
        </w:r>
        <w:r>
          <w:rPr>
            <w:rFonts w:asciiTheme="minorHAnsi" w:eastAsiaTheme="minorEastAsia" w:hAnsiTheme="minorHAnsi" w:cstheme="minorBidi"/>
            <w:lang w:eastAsia="cs-CZ"/>
          </w:rPr>
          <w:tab/>
        </w:r>
        <w:r w:rsidRPr="00852DF5">
          <w:rPr>
            <w:rStyle w:val="Hypertextovodkaz"/>
          </w:rPr>
          <w:t>Business model</w:t>
        </w:r>
        <w:r>
          <w:rPr>
            <w:webHidden/>
          </w:rPr>
          <w:tab/>
        </w:r>
        <w:r>
          <w:rPr>
            <w:webHidden/>
          </w:rPr>
          <w:fldChar w:fldCharType="begin"/>
        </w:r>
        <w:r>
          <w:rPr>
            <w:webHidden/>
          </w:rPr>
          <w:instrText xml:space="preserve"> PAGEREF _Toc320976557 \h </w:instrText>
        </w:r>
        <w:r>
          <w:rPr>
            <w:webHidden/>
          </w:rPr>
        </w:r>
        <w:r>
          <w:rPr>
            <w:webHidden/>
          </w:rPr>
          <w:fldChar w:fldCharType="separate"/>
        </w:r>
        <w:r>
          <w:rPr>
            <w:webHidden/>
          </w:rPr>
          <w:t>12</w:t>
        </w:r>
        <w:r>
          <w:rPr>
            <w:webHidden/>
          </w:rPr>
          <w:fldChar w:fldCharType="end"/>
        </w:r>
      </w:hyperlink>
    </w:p>
    <w:p w:rsidR="00FA75FE" w:rsidRDefault="00FA75FE">
      <w:pPr>
        <w:pStyle w:val="Obsah2"/>
        <w:rPr>
          <w:rFonts w:asciiTheme="minorHAnsi" w:eastAsiaTheme="minorEastAsia" w:hAnsiTheme="minorHAnsi" w:cstheme="minorBidi"/>
          <w:lang w:eastAsia="cs-CZ"/>
        </w:rPr>
      </w:pPr>
      <w:hyperlink w:anchor="_Toc320976558" w:history="1">
        <w:r w:rsidRPr="00852DF5">
          <w:rPr>
            <w:rStyle w:val="Hypertextovodkaz"/>
          </w:rPr>
          <w:t>3.2</w:t>
        </w:r>
        <w:r>
          <w:rPr>
            <w:rFonts w:asciiTheme="minorHAnsi" w:eastAsiaTheme="minorEastAsia" w:hAnsiTheme="minorHAnsi" w:cstheme="minorBidi"/>
            <w:lang w:eastAsia="cs-CZ"/>
          </w:rPr>
          <w:tab/>
        </w:r>
        <w:r w:rsidRPr="00852DF5">
          <w:rPr>
            <w:rStyle w:val="Hypertextovodkaz"/>
          </w:rPr>
          <w:t>SaaS a firemní chování</w:t>
        </w:r>
        <w:r>
          <w:rPr>
            <w:webHidden/>
          </w:rPr>
          <w:tab/>
        </w:r>
        <w:r>
          <w:rPr>
            <w:webHidden/>
          </w:rPr>
          <w:fldChar w:fldCharType="begin"/>
        </w:r>
        <w:r>
          <w:rPr>
            <w:webHidden/>
          </w:rPr>
          <w:instrText xml:space="preserve"> PAGEREF _Toc320976558 \h </w:instrText>
        </w:r>
        <w:r>
          <w:rPr>
            <w:webHidden/>
          </w:rPr>
        </w:r>
        <w:r>
          <w:rPr>
            <w:webHidden/>
          </w:rPr>
          <w:fldChar w:fldCharType="separate"/>
        </w:r>
        <w:r>
          <w:rPr>
            <w:webHidden/>
          </w:rPr>
          <w:t>13</w:t>
        </w:r>
        <w:r>
          <w:rPr>
            <w:webHidden/>
          </w:rPr>
          <w:fldChar w:fldCharType="end"/>
        </w:r>
      </w:hyperlink>
    </w:p>
    <w:p w:rsidR="00FA75FE" w:rsidRDefault="00FA75FE">
      <w:pPr>
        <w:pStyle w:val="Obsah3"/>
        <w:rPr>
          <w:rFonts w:asciiTheme="minorHAnsi" w:eastAsiaTheme="minorEastAsia" w:hAnsiTheme="minorHAnsi" w:cstheme="minorBidi"/>
          <w:noProof/>
          <w:lang w:eastAsia="cs-CZ"/>
        </w:rPr>
      </w:pPr>
      <w:hyperlink w:anchor="_Toc320976559" w:history="1">
        <w:r w:rsidRPr="00852DF5">
          <w:rPr>
            <w:rStyle w:val="Hypertextovodkaz"/>
            <w:noProof/>
          </w:rPr>
          <w:t>3.2.1</w:t>
        </w:r>
        <w:r>
          <w:rPr>
            <w:rFonts w:asciiTheme="minorHAnsi" w:eastAsiaTheme="minorEastAsia" w:hAnsiTheme="minorHAnsi" w:cstheme="minorBidi"/>
            <w:noProof/>
            <w:lang w:eastAsia="cs-CZ"/>
          </w:rPr>
          <w:tab/>
        </w:r>
        <w:r w:rsidRPr="00852DF5">
          <w:rPr>
            <w:rStyle w:val="Hypertextovodkaz"/>
            <w:noProof/>
          </w:rPr>
          <w:t>Pronájem versus vlastnictví</w:t>
        </w:r>
        <w:r>
          <w:rPr>
            <w:noProof/>
            <w:webHidden/>
          </w:rPr>
          <w:tab/>
        </w:r>
        <w:r>
          <w:rPr>
            <w:noProof/>
            <w:webHidden/>
          </w:rPr>
          <w:fldChar w:fldCharType="begin"/>
        </w:r>
        <w:r>
          <w:rPr>
            <w:noProof/>
            <w:webHidden/>
          </w:rPr>
          <w:instrText xml:space="preserve"> PAGEREF _Toc320976559 \h </w:instrText>
        </w:r>
        <w:r>
          <w:rPr>
            <w:noProof/>
            <w:webHidden/>
          </w:rPr>
        </w:r>
        <w:r>
          <w:rPr>
            <w:noProof/>
            <w:webHidden/>
          </w:rPr>
          <w:fldChar w:fldCharType="separate"/>
        </w:r>
        <w:r>
          <w:rPr>
            <w:noProof/>
            <w:webHidden/>
          </w:rPr>
          <w:t>14</w:t>
        </w:r>
        <w:r>
          <w:rPr>
            <w:noProof/>
            <w:webHidden/>
          </w:rPr>
          <w:fldChar w:fldCharType="end"/>
        </w:r>
      </w:hyperlink>
    </w:p>
    <w:p w:rsidR="00FA75FE" w:rsidRDefault="00FA75FE">
      <w:pPr>
        <w:pStyle w:val="Obsah2"/>
        <w:rPr>
          <w:rFonts w:asciiTheme="minorHAnsi" w:eastAsiaTheme="minorEastAsia" w:hAnsiTheme="minorHAnsi" w:cstheme="minorBidi"/>
          <w:lang w:eastAsia="cs-CZ"/>
        </w:rPr>
      </w:pPr>
      <w:hyperlink w:anchor="_Toc320976560" w:history="1">
        <w:r w:rsidRPr="00852DF5">
          <w:rPr>
            <w:rStyle w:val="Hypertextovodkaz"/>
          </w:rPr>
          <w:t>3.3</w:t>
        </w:r>
        <w:r>
          <w:rPr>
            <w:rFonts w:asciiTheme="minorHAnsi" w:eastAsiaTheme="minorEastAsia" w:hAnsiTheme="minorHAnsi" w:cstheme="minorBidi"/>
            <w:lang w:eastAsia="cs-CZ"/>
          </w:rPr>
          <w:tab/>
        </w:r>
        <w:r w:rsidRPr="00852DF5">
          <w:rPr>
            <w:rStyle w:val="Hypertextovodkaz"/>
          </w:rPr>
          <w:t>CRM a SaaS</w:t>
        </w:r>
        <w:r>
          <w:rPr>
            <w:webHidden/>
          </w:rPr>
          <w:tab/>
        </w:r>
        <w:r>
          <w:rPr>
            <w:webHidden/>
          </w:rPr>
          <w:fldChar w:fldCharType="begin"/>
        </w:r>
        <w:r>
          <w:rPr>
            <w:webHidden/>
          </w:rPr>
          <w:instrText xml:space="preserve"> PAGEREF _Toc320976560 \h </w:instrText>
        </w:r>
        <w:r>
          <w:rPr>
            <w:webHidden/>
          </w:rPr>
        </w:r>
        <w:r>
          <w:rPr>
            <w:webHidden/>
          </w:rPr>
          <w:fldChar w:fldCharType="separate"/>
        </w:r>
        <w:r>
          <w:rPr>
            <w:webHidden/>
          </w:rPr>
          <w:t>15</w:t>
        </w:r>
        <w:r>
          <w:rPr>
            <w:webHidden/>
          </w:rPr>
          <w:fldChar w:fldCharType="end"/>
        </w:r>
      </w:hyperlink>
    </w:p>
    <w:p w:rsidR="00FA75FE" w:rsidRDefault="00FA75FE">
      <w:pPr>
        <w:pStyle w:val="Obsah2"/>
        <w:rPr>
          <w:rFonts w:asciiTheme="minorHAnsi" w:eastAsiaTheme="minorEastAsia" w:hAnsiTheme="minorHAnsi" w:cstheme="minorBidi"/>
          <w:lang w:eastAsia="cs-CZ"/>
        </w:rPr>
      </w:pPr>
      <w:hyperlink w:anchor="_Toc320976561" w:history="1">
        <w:r w:rsidRPr="00852DF5">
          <w:rPr>
            <w:rStyle w:val="Hypertextovodkaz"/>
          </w:rPr>
          <w:t>3.4</w:t>
        </w:r>
        <w:r>
          <w:rPr>
            <w:rFonts w:asciiTheme="minorHAnsi" w:eastAsiaTheme="minorEastAsia" w:hAnsiTheme="minorHAnsi" w:cstheme="minorBidi"/>
            <w:lang w:eastAsia="cs-CZ"/>
          </w:rPr>
          <w:tab/>
        </w:r>
        <w:r w:rsidRPr="00852DF5">
          <w:rPr>
            <w:rStyle w:val="Hypertextovodkaz"/>
          </w:rPr>
          <w:t>Microsoft Dynamics CRM</w:t>
        </w:r>
        <w:r>
          <w:rPr>
            <w:webHidden/>
          </w:rPr>
          <w:tab/>
        </w:r>
        <w:r>
          <w:rPr>
            <w:webHidden/>
          </w:rPr>
          <w:fldChar w:fldCharType="begin"/>
        </w:r>
        <w:r>
          <w:rPr>
            <w:webHidden/>
          </w:rPr>
          <w:instrText xml:space="preserve"> PAGEREF _Toc320976561 \h </w:instrText>
        </w:r>
        <w:r>
          <w:rPr>
            <w:webHidden/>
          </w:rPr>
        </w:r>
        <w:r>
          <w:rPr>
            <w:webHidden/>
          </w:rPr>
          <w:fldChar w:fldCharType="separate"/>
        </w:r>
        <w:r>
          <w:rPr>
            <w:webHidden/>
          </w:rPr>
          <w:t>17</w:t>
        </w:r>
        <w:r>
          <w:rPr>
            <w:webHidden/>
          </w:rPr>
          <w:fldChar w:fldCharType="end"/>
        </w:r>
      </w:hyperlink>
    </w:p>
    <w:p w:rsidR="00FA75FE" w:rsidRDefault="00FA75FE">
      <w:pPr>
        <w:pStyle w:val="Obsah3"/>
        <w:rPr>
          <w:rFonts w:asciiTheme="minorHAnsi" w:eastAsiaTheme="minorEastAsia" w:hAnsiTheme="minorHAnsi" w:cstheme="minorBidi"/>
          <w:noProof/>
          <w:lang w:eastAsia="cs-CZ"/>
        </w:rPr>
      </w:pPr>
      <w:hyperlink w:anchor="_Toc320976562" w:history="1">
        <w:r w:rsidRPr="00852DF5">
          <w:rPr>
            <w:rStyle w:val="Hypertextovodkaz"/>
            <w:noProof/>
          </w:rPr>
          <w:t>3.4.1</w:t>
        </w:r>
        <w:r>
          <w:rPr>
            <w:rFonts w:asciiTheme="minorHAnsi" w:eastAsiaTheme="minorEastAsia" w:hAnsiTheme="minorHAnsi" w:cstheme="minorBidi"/>
            <w:noProof/>
            <w:lang w:eastAsia="cs-CZ"/>
          </w:rPr>
          <w:tab/>
        </w:r>
        <w:r w:rsidRPr="00852DF5">
          <w:rPr>
            <w:rStyle w:val="Hypertextovodkaz"/>
            <w:noProof/>
          </w:rPr>
          <w:t>Maketing</w:t>
        </w:r>
        <w:r>
          <w:rPr>
            <w:noProof/>
            <w:webHidden/>
          </w:rPr>
          <w:tab/>
        </w:r>
        <w:r>
          <w:rPr>
            <w:noProof/>
            <w:webHidden/>
          </w:rPr>
          <w:fldChar w:fldCharType="begin"/>
        </w:r>
        <w:r>
          <w:rPr>
            <w:noProof/>
            <w:webHidden/>
          </w:rPr>
          <w:instrText xml:space="preserve"> PAGEREF _Toc320976562 \h </w:instrText>
        </w:r>
        <w:r>
          <w:rPr>
            <w:noProof/>
            <w:webHidden/>
          </w:rPr>
        </w:r>
        <w:r>
          <w:rPr>
            <w:noProof/>
            <w:webHidden/>
          </w:rPr>
          <w:fldChar w:fldCharType="separate"/>
        </w:r>
        <w:r>
          <w:rPr>
            <w:noProof/>
            <w:webHidden/>
          </w:rPr>
          <w:t>18</w:t>
        </w:r>
        <w:r>
          <w:rPr>
            <w:noProof/>
            <w:webHidden/>
          </w:rPr>
          <w:fldChar w:fldCharType="end"/>
        </w:r>
      </w:hyperlink>
    </w:p>
    <w:p w:rsidR="00FA75FE" w:rsidRDefault="00FA75FE">
      <w:pPr>
        <w:pStyle w:val="Obsah3"/>
        <w:rPr>
          <w:rFonts w:asciiTheme="minorHAnsi" w:eastAsiaTheme="minorEastAsia" w:hAnsiTheme="minorHAnsi" w:cstheme="minorBidi"/>
          <w:noProof/>
          <w:lang w:eastAsia="cs-CZ"/>
        </w:rPr>
      </w:pPr>
      <w:hyperlink w:anchor="_Toc320976563" w:history="1">
        <w:r w:rsidRPr="00852DF5">
          <w:rPr>
            <w:rStyle w:val="Hypertextovodkaz"/>
            <w:noProof/>
          </w:rPr>
          <w:t>3.4.2</w:t>
        </w:r>
        <w:r>
          <w:rPr>
            <w:rFonts w:asciiTheme="minorHAnsi" w:eastAsiaTheme="minorEastAsia" w:hAnsiTheme="minorHAnsi" w:cstheme="minorBidi"/>
            <w:noProof/>
            <w:lang w:eastAsia="cs-CZ"/>
          </w:rPr>
          <w:tab/>
        </w:r>
        <w:r w:rsidRPr="00852DF5">
          <w:rPr>
            <w:rStyle w:val="Hypertextovodkaz"/>
            <w:noProof/>
          </w:rPr>
          <w:t>Prodej</w:t>
        </w:r>
        <w:r>
          <w:rPr>
            <w:noProof/>
            <w:webHidden/>
          </w:rPr>
          <w:tab/>
        </w:r>
        <w:r>
          <w:rPr>
            <w:noProof/>
            <w:webHidden/>
          </w:rPr>
          <w:fldChar w:fldCharType="begin"/>
        </w:r>
        <w:r>
          <w:rPr>
            <w:noProof/>
            <w:webHidden/>
          </w:rPr>
          <w:instrText xml:space="preserve"> PAGEREF _Toc320976563 \h </w:instrText>
        </w:r>
        <w:r>
          <w:rPr>
            <w:noProof/>
            <w:webHidden/>
          </w:rPr>
        </w:r>
        <w:r>
          <w:rPr>
            <w:noProof/>
            <w:webHidden/>
          </w:rPr>
          <w:fldChar w:fldCharType="separate"/>
        </w:r>
        <w:r>
          <w:rPr>
            <w:noProof/>
            <w:webHidden/>
          </w:rPr>
          <w:t>18</w:t>
        </w:r>
        <w:r>
          <w:rPr>
            <w:noProof/>
            <w:webHidden/>
          </w:rPr>
          <w:fldChar w:fldCharType="end"/>
        </w:r>
      </w:hyperlink>
    </w:p>
    <w:p w:rsidR="00FA75FE" w:rsidRDefault="00FA75FE">
      <w:pPr>
        <w:pStyle w:val="Obsah3"/>
        <w:rPr>
          <w:rFonts w:asciiTheme="minorHAnsi" w:eastAsiaTheme="minorEastAsia" w:hAnsiTheme="minorHAnsi" w:cstheme="minorBidi"/>
          <w:noProof/>
          <w:lang w:eastAsia="cs-CZ"/>
        </w:rPr>
      </w:pPr>
      <w:hyperlink w:anchor="_Toc320976564" w:history="1">
        <w:r w:rsidRPr="00852DF5">
          <w:rPr>
            <w:rStyle w:val="Hypertextovodkaz"/>
            <w:noProof/>
          </w:rPr>
          <w:t>3.4.3</w:t>
        </w:r>
        <w:r>
          <w:rPr>
            <w:rFonts w:asciiTheme="minorHAnsi" w:eastAsiaTheme="minorEastAsia" w:hAnsiTheme="minorHAnsi" w:cstheme="minorBidi"/>
            <w:noProof/>
            <w:lang w:eastAsia="cs-CZ"/>
          </w:rPr>
          <w:tab/>
        </w:r>
        <w:r w:rsidRPr="00852DF5">
          <w:rPr>
            <w:rStyle w:val="Hypertextovodkaz"/>
            <w:noProof/>
          </w:rPr>
          <w:t>Služby</w:t>
        </w:r>
        <w:r>
          <w:rPr>
            <w:noProof/>
            <w:webHidden/>
          </w:rPr>
          <w:tab/>
        </w:r>
        <w:r>
          <w:rPr>
            <w:noProof/>
            <w:webHidden/>
          </w:rPr>
          <w:fldChar w:fldCharType="begin"/>
        </w:r>
        <w:r>
          <w:rPr>
            <w:noProof/>
            <w:webHidden/>
          </w:rPr>
          <w:instrText xml:space="preserve"> PAGEREF _Toc320976564 \h </w:instrText>
        </w:r>
        <w:r>
          <w:rPr>
            <w:noProof/>
            <w:webHidden/>
          </w:rPr>
        </w:r>
        <w:r>
          <w:rPr>
            <w:noProof/>
            <w:webHidden/>
          </w:rPr>
          <w:fldChar w:fldCharType="separate"/>
        </w:r>
        <w:r>
          <w:rPr>
            <w:noProof/>
            <w:webHidden/>
          </w:rPr>
          <w:t>18</w:t>
        </w:r>
        <w:r>
          <w:rPr>
            <w:noProof/>
            <w:webHidden/>
          </w:rPr>
          <w:fldChar w:fldCharType="end"/>
        </w:r>
      </w:hyperlink>
    </w:p>
    <w:p w:rsidR="00FA75FE" w:rsidRDefault="00FA75FE">
      <w:pPr>
        <w:pStyle w:val="Obsah3"/>
        <w:rPr>
          <w:rFonts w:asciiTheme="minorHAnsi" w:eastAsiaTheme="minorEastAsia" w:hAnsiTheme="minorHAnsi" w:cstheme="minorBidi"/>
          <w:noProof/>
          <w:lang w:eastAsia="cs-CZ"/>
        </w:rPr>
      </w:pPr>
      <w:hyperlink w:anchor="_Toc320976565" w:history="1">
        <w:r w:rsidRPr="00852DF5">
          <w:rPr>
            <w:rStyle w:val="Hypertextovodkaz"/>
            <w:noProof/>
          </w:rPr>
          <w:t>3.4.4</w:t>
        </w:r>
        <w:r>
          <w:rPr>
            <w:rFonts w:asciiTheme="minorHAnsi" w:eastAsiaTheme="minorEastAsia" w:hAnsiTheme="minorHAnsi" w:cstheme="minorBidi"/>
            <w:noProof/>
            <w:lang w:eastAsia="cs-CZ"/>
          </w:rPr>
          <w:tab/>
        </w:r>
        <w:r w:rsidRPr="00852DF5">
          <w:rPr>
            <w:rStyle w:val="Hypertextovodkaz"/>
            <w:noProof/>
          </w:rPr>
          <w:t>Porovnání On Premise a On Line</w:t>
        </w:r>
        <w:r>
          <w:rPr>
            <w:noProof/>
            <w:webHidden/>
          </w:rPr>
          <w:tab/>
        </w:r>
        <w:r>
          <w:rPr>
            <w:noProof/>
            <w:webHidden/>
          </w:rPr>
          <w:fldChar w:fldCharType="begin"/>
        </w:r>
        <w:r>
          <w:rPr>
            <w:noProof/>
            <w:webHidden/>
          </w:rPr>
          <w:instrText xml:space="preserve"> PAGEREF _Toc320976565 \h </w:instrText>
        </w:r>
        <w:r>
          <w:rPr>
            <w:noProof/>
            <w:webHidden/>
          </w:rPr>
        </w:r>
        <w:r>
          <w:rPr>
            <w:noProof/>
            <w:webHidden/>
          </w:rPr>
          <w:fldChar w:fldCharType="separate"/>
        </w:r>
        <w:r>
          <w:rPr>
            <w:noProof/>
            <w:webHidden/>
          </w:rPr>
          <w:t>19</w:t>
        </w:r>
        <w:r>
          <w:rPr>
            <w:noProof/>
            <w:webHidden/>
          </w:rPr>
          <w:fldChar w:fldCharType="end"/>
        </w:r>
      </w:hyperlink>
    </w:p>
    <w:p w:rsidR="00FA75FE" w:rsidRDefault="00FA75FE">
      <w:pPr>
        <w:pStyle w:val="Obsah2"/>
        <w:rPr>
          <w:rFonts w:asciiTheme="minorHAnsi" w:eastAsiaTheme="minorEastAsia" w:hAnsiTheme="minorHAnsi" w:cstheme="minorBidi"/>
          <w:lang w:eastAsia="cs-CZ"/>
        </w:rPr>
      </w:pPr>
      <w:hyperlink w:anchor="_Toc320976566" w:history="1">
        <w:r w:rsidRPr="00852DF5">
          <w:rPr>
            <w:rStyle w:val="Hypertextovodkaz"/>
          </w:rPr>
          <w:t>3.5</w:t>
        </w:r>
        <w:r>
          <w:rPr>
            <w:rFonts w:asciiTheme="minorHAnsi" w:eastAsiaTheme="minorEastAsia" w:hAnsiTheme="minorHAnsi" w:cstheme="minorBidi"/>
            <w:lang w:eastAsia="cs-CZ"/>
          </w:rPr>
          <w:tab/>
        </w:r>
        <w:r w:rsidRPr="00852DF5">
          <w:rPr>
            <w:rStyle w:val="Hypertextovodkaz"/>
          </w:rPr>
          <w:t>Rizika spojená s SaaS řešením</w:t>
        </w:r>
        <w:r>
          <w:rPr>
            <w:webHidden/>
          </w:rPr>
          <w:tab/>
        </w:r>
        <w:r>
          <w:rPr>
            <w:webHidden/>
          </w:rPr>
          <w:fldChar w:fldCharType="begin"/>
        </w:r>
        <w:r>
          <w:rPr>
            <w:webHidden/>
          </w:rPr>
          <w:instrText xml:space="preserve"> PAGEREF _Toc320976566 \h </w:instrText>
        </w:r>
        <w:r>
          <w:rPr>
            <w:webHidden/>
          </w:rPr>
        </w:r>
        <w:r>
          <w:rPr>
            <w:webHidden/>
          </w:rPr>
          <w:fldChar w:fldCharType="separate"/>
        </w:r>
        <w:r>
          <w:rPr>
            <w:webHidden/>
          </w:rPr>
          <w:t>21</w:t>
        </w:r>
        <w:r>
          <w:rPr>
            <w:webHidden/>
          </w:rPr>
          <w:fldChar w:fldCharType="end"/>
        </w:r>
      </w:hyperlink>
    </w:p>
    <w:p w:rsidR="00FA75FE" w:rsidRDefault="00FA75FE">
      <w:pPr>
        <w:pStyle w:val="Obsah1"/>
        <w:rPr>
          <w:rFonts w:asciiTheme="minorHAnsi" w:eastAsiaTheme="minorEastAsia" w:hAnsiTheme="minorHAnsi" w:cstheme="minorBidi"/>
          <w:noProof/>
          <w:sz w:val="22"/>
          <w:lang w:eastAsia="cs-CZ"/>
        </w:rPr>
      </w:pPr>
      <w:hyperlink w:anchor="_Toc320976567" w:history="1">
        <w:r w:rsidRPr="00852DF5">
          <w:rPr>
            <w:rStyle w:val="Hypertextovodkaz"/>
            <w:noProof/>
          </w:rPr>
          <w:t>4</w:t>
        </w:r>
        <w:r>
          <w:rPr>
            <w:rFonts w:asciiTheme="minorHAnsi" w:eastAsiaTheme="minorEastAsia" w:hAnsiTheme="minorHAnsi" w:cstheme="minorBidi"/>
            <w:noProof/>
            <w:sz w:val="22"/>
            <w:lang w:eastAsia="cs-CZ"/>
          </w:rPr>
          <w:tab/>
        </w:r>
        <w:r w:rsidRPr="00852DF5">
          <w:rPr>
            <w:rStyle w:val="Hypertextovodkaz"/>
            <w:noProof/>
          </w:rPr>
          <w:t>Implementace CRM systému</w:t>
        </w:r>
        <w:r>
          <w:rPr>
            <w:noProof/>
            <w:webHidden/>
          </w:rPr>
          <w:tab/>
        </w:r>
        <w:r>
          <w:rPr>
            <w:noProof/>
            <w:webHidden/>
          </w:rPr>
          <w:fldChar w:fldCharType="begin"/>
        </w:r>
        <w:r>
          <w:rPr>
            <w:noProof/>
            <w:webHidden/>
          </w:rPr>
          <w:instrText xml:space="preserve"> PAGEREF _Toc320976567 \h </w:instrText>
        </w:r>
        <w:r>
          <w:rPr>
            <w:noProof/>
            <w:webHidden/>
          </w:rPr>
        </w:r>
        <w:r>
          <w:rPr>
            <w:noProof/>
            <w:webHidden/>
          </w:rPr>
          <w:fldChar w:fldCharType="separate"/>
        </w:r>
        <w:r>
          <w:rPr>
            <w:noProof/>
            <w:webHidden/>
          </w:rPr>
          <w:t>23</w:t>
        </w:r>
        <w:r>
          <w:rPr>
            <w:noProof/>
            <w:webHidden/>
          </w:rPr>
          <w:fldChar w:fldCharType="end"/>
        </w:r>
      </w:hyperlink>
    </w:p>
    <w:p w:rsidR="00FA75FE" w:rsidRDefault="00FA75FE">
      <w:pPr>
        <w:pStyle w:val="Obsah2"/>
        <w:rPr>
          <w:rFonts w:asciiTheme="minorHAnsi" w:eastAsiaTheme="minorEastAsia" w:hAnsiTheme="minorHAnsi" w:cstheme="minorBidi"/>
          <w:lang w:eastAsia="cs-CZ"/>
        </w:rPr>
      </w:pPr>
      <w:hyperlink w:anchor="_Toc320976568" w:history="1">
        <w:r w:rsidRPr="00852DF5">
          <w:rPr>
            <w:rStyle w:val="Hypertextovodkaz"/>
          </w:rPr>
          <w:t>4.1</w:t>
        </w:r>
        <w:r>
          <w:rPr>
            <w:rFonts w:asciiTheme="minorHAnsi" w:eastAsiaTheme="minorEastAsia" w:hAnsiTheme="minorHAnsi" w:cstheme="minorBidi"/>
            <w:lang w:eastAsia="cs-CZ"/>
          </w:rPr>
          <w:tab/>
        </w:r>
        <w:r w:rsidRPr="00852DF5">
          <w:rPr>
            <w:rStyle w:val="Hypertextovodkaz"/>
          </w:rPr>
          <w:t>Výchozí stav</w:t>
        </w:r>
        <w:r>
          <w:rPr>
            <w:webHidden/>
          </w:rPr>
          <w:tab/>
        </w:r>
        <w:r>
          <w:rPr>
            <w:webHidden/>
          </w:rPr>
          <w:fldChar w:fldCharType="begin"/>
        </w:r>
        <w:r>
          <w:rPr>
            <w:webHidden/>
          </w:rPr>
          <w:instrText xml:space="preserve"> PAGEREF _Toc320976568 \h </w:instrText>
        </w:r>
        <w:r>
          <w:rPr>
            <w:webHidden/>
          </w:rPr>
        </w:r>
        <w:r>
          <w:rPr>
            <w:webHidden/>
          </w:rPr>
          <w:fldChar w:fldCharType="separate"/>
        </w:r>
        <w:r>
          <w:rPr>
            <w:webHidden/>
          </w:rPr>
          <w:t>27</w:t>
        </w:r>
        <w:r>
          <w:rPr>
            <w:webHidden/>
          </w:rPr>
          <w:fldChar w:fldCharType="end"/>
        </w:r>
      </w:hyperlink>
    </w:p>
    <w:p w:rsidR="00FA75FE" w:rsidRDefault="00FA75FE">
      <w:pPr>
        <w:pStyle w:val="Obsah3"/>
        <w:rPr>
          <w:rFonts w:asciiTheme="minorHAnsi" w:eastAsiaTheme="minorEastAsia" w:hAnsiTheme="minorHAnsi" w:cstheme="minorBidi"/>
          <w:noProof/>
          <w:lang w:eastAsia="cs-CZ"/>
        </w:rPr>
      </w:pPr>
      <w:hyperlink w:anchor="_Toc320976569" w:history="1">
        <w:r w:rsidRPr="00852DF5">
          <w:rPr>
            <w:rStyle w:val="Hypertextovodkaz"/>
            <w:noProof/>
          </w:rPr>
          <w:t>4.1.1</w:t>
        </w:r>
        <w:r>
          <w:rPr>
            <w:rFonts w:asciiTheme="minorHAnsi" w:eastAsiaTheme="minorEastAsia" w:hAnsiTheme="minorHAnsi" w:cstheme="minorBidi"/>
            <w:noProof/>
            <w:lang w:eastAsia="cs-CZ"/>
          </w:rPr>
          <w:tab/>
        </w:r>
        <w:r w:rsidRPr="00852DF5">
          <w:rPr>
            <w:rStyle w:val="Hypertextovodkaz"/>
            <w:noProof/>
          </w:rPr>
          <w:t>Reklamní agentura Media Event</w:t>
        </w:r>
        <w:r>
          <w:rPr>
            <w:noProof/>
            <w:webHidden/>
          </w:rPr>
          <w:tab/>
        </w:r>
        <w:r>
          <w:rPr>
            <w:noProof/>
            <w:webHidden/>
          </w:rPr>
          <w:fldChar w:fldCharType="begin"/>
        </w:r>
        <w:r>
          <w:rPr>
            <w:noProof/>
            <w:webHidden/>
          </w:rPr>
          <w:instrText xml:space="preserve"> PAGEREF _Toc320976569 \h </w:instrText>
        </w:r>
        <w:r>
          <w:rPr>
            <w:noProof/>
            <w:webHidden/>
          </w:rPr>
        </w:r>
        <w:r>
          <w:rPr>
            <w:noProof/>
            <w:webHidden/>
          </w:rPr>
          <w:fldChar w:fldCharType="separate"/>
        </w:r>
        <w:r>
          <w:rPr>
            <w:noProof/>
            <w:webHidden/>
          </w:rPr>
          <w:t>27</w:t>
        </w:r>
        <w:r>
          <w:rPr>
            <w:noProof/>
            <w:webHidden/>
          </w:rPr>
          <w:fldChar w:fldCharType="end"/>
        </w:r>
      </w:hyperlink>
    </w:p>
    <w:p w:rsidR="00FA75FE" w:rsidRDefault="00FA75FE">
      <w:pPr>
        <w:pStyle w:val="Obsah3"/>
        <w:rPr>
          <w:rFonts w:asciiTheme="minorHAnsi" w:eastAsiaTheme="minorEastAsia" w:hAnsiTheme="minorHAnsi" w:cstheme="minorBidi"/>
          <w:noProof/>
          <w:lang w:eastAsia="cs-CZ"/>
        </w:rPr>
      </w:pPr>
      <w:hyperlink w:anchor="_Toc320976570" w:history="1">
        <w:r w:rsidRPr="00852DF5">
          <w:rPr>
            <w:rStyle w:val="Hypertextovodkaz"/>
            <w:noProof/>
          </w:rPr>
          <w:t>4.1.2</w:t>
        </w:r>
        <w:r>
          <w:rPr>
            <w:rFonts w:asciiTheme="minorHAnsi" w:eastAsiaTheme="minorEastAsia" w:hAnsiTheme="minorHAnsi" w:cstheme="minorBidi"/>
            <w:noProof/>
            <w:lang w:eastAsia="cs-CZ"/>
          </w:rPr>
          <w:tab/>
        </w:r>
        <w:r w:rsidRPr="00852DF5">
          <w:rPr>
            <w:rStyle w:val="Hypertextovodkaz"/>
            <w:noProof/>
          </w:rPr>
          <w:t>Firma Mega Volume</w:t>
        </w:r>
        <w:r>
          <w:rPr>
            <w:noProof/>
            <w:webHidden/>
          </w:rPr>
          <w:tab/>
        </w:r>
        <w:r>
          <w:rPr>
            <w:noProof/>
            <w:webHidden/>
          </w:rPr>
          <w:fldChar w:fldCharType="begin"/>
        </w:r>
        <w:r>
          <w:rPr>
            <w:noProof/>
            <w:webHidden/>
          </w:rPr>
          <w:instrText xml:space="preserve"> PAGEREF _Toc320976570 \h </w:instrText>
        </w:r>
        <w:r>
          <w:rPr>
            <w:noProof/>
            <w:webHidden/>
          </w:rPr>
        </w:r>
        <w:r>
          <w:rPr>
            <w:noProof/>
            <w:webHidden/>
          </w:rPr>
          <w:fldChar w:fldCharType="separate"/>
        </w:r>
        <w:r>
          <w:rPr>
            <w:noProof/>
            <w:webHidden/>
          </w:rPr>
          <w:t>27</w:t>
        </w:r>
        <w:r>
          <w:rPr>
            <w:noProof/>
            <w:webHidden/>
          </w:rPr>
          <w:fldChar w:fldCharType="end"/>
        </w:r>
      </w:hyperlink>
    </w:p>
    <w:p w:rsidR="00FA75FE" w:rsidRDefault="00FA75FE">
      <w:pPr>
        <w:pStyle w:val="Obsah2"/>
        <w:rPr>
          <w:rFonts w:asciiTheme="minorHAnsi" w:eastAsiaTheme="minorEastAsia" w:hAnsiTheme="minorHAnsi" w:cstheme="minorBidi"/>
          <w:lang w:eastAsia="cs-CZ"/>
        </w:rPr>
      </w:pPr>
      <w:hyperlink w:anchor="_Toc320976571" w:history="1">
        <w:r w:rsidRPr="00852DF5">
          <w:rPr>
            <w:rStyle w:val="Hypertextovodkaz"/>
          </w:rPr>
          <w:t>4.2</w:t>
        </w:r>
        <w:r>
          <w:rPr>
            <w:rFonts w:asciiTheme="minorHAnsi" w:eastAsiaTheme="minorEastAsia" w:hAnsiTheme="minorHAnsi" w:cstheme="minorBidi"/>
            <w:lang w:eastAsia="cs-CZ"/>
          </w:rPr>
          <w:tab/>
        </w:r>
        <w:r w:rsidRPr="00852DF5">
          <w:rPr>
            <w:rStyle w:val="Hypertextovodkaz"/>
          </w:rPr>
          <w:t>Zadání výzkumu</w:t>
        </w:r>
        <w:r>
          <w:rPr>
            <w:webHidden/>
          </w:rPr>
          <w:tab/>
        </w:r>
        <w:r>
          <w:rPr>
            <w:webHidden/>
          </w:rPr>
          <w:fldChar w:fldCharType="begin"/>
        </w:r>
        <w:r>
          <w:rPr>
            <w:webHidden/>
          </w:rPr>
          <w:instrText xml:space="preserve"> PAGEREF _Toc320976571 \h </w:instrText>
        </w:r>
        <w:r>
          <w:rPr>
            <w:webHidden/>
          </w:rPr>
        </w:r>
        <w:r>
          <w:rPr>
            <w:webHidden/>
          </w:rPr>
          <w:fldChar w:fldCharType="separate"/>
        </w:r>
        <w:r>
          <w:rPr>
            <w:webHidden/>
          </w:rPr>
          <w:t>27</w:t>
        </w:r>
        <w:r>
          <w:rPr>
            <w:webHidden/>
          </w:rPr>
          <w:fldChar w:fldCharType="end"/>
        </w:r>
      </w:hyperlink>
    </w:p>
    <w:p w:rsidR="00FA75FE" w:rsidRDefault="00FA75FE">
      <w:pPr>
        <w:pStyle w:val="Obsah2"/>
        <w:rPr>
          <w:rFonts w:asciiTheme="minorHAnsi" w:eastAsiaTheme="minorEastAsia" w:hAnsiTheme="minorHAnsi" w:cstheme="minorBidi"/>
          <w:lang w:eastAsia="cs-CZ"/>
        </w:rPr>
      </w:pPr>
      <w:hyperlink w:anchor="_Toc320976572" w:history="1">
        <w:r w:rsidRPr="00852DF5">
          <w:rPr>
            <w:rStyle w:val="Hypertextovodkaz"/>
          </w:rPr>
          <w:t>4.3</w:t>
        </w:r>
        <w:r>
          <w:rPr>
            <w:rFonts w:asciiTheme="minorHAnsi" w:eastAsiaTheme="minorEastAsia" w:hAnsiTheme="minorHAnsi" w:cstheme="minorBidi"/>
            <w:lang w:eastAsia="cs-CZ"/>
          </w:rPr>
          <w:tab/>
        </w:r>
        <w:r w:rsidRPr="00852DF5">
          <w:rPr>
            <w:rStyle w:val="Hypertextovodkaz"/>
          </w:rPr>
          <w:t>Provedení výzkumu</w:t>
        </w:r>
        <w:r>
          <w:rPr>
            <w:webHidden/>
          </w:rPr>
          <w:tab/>
        </w:r>
        <w:r>
          <w:rPr>
            <w:webHidden/>
          </w:rPr>
          <w:fldChar w:fldCharType="begin"/>
        </w:r>
        <w:r>
          <w:rPr>
            <w:webHidden/>
          </w:rPr>
          <w:instrText xml:space="preserve"> PAGEREF _Toc320976572 \h </w:instrText>
        </w:r>
        <w:r>
          <w:rPr>
            <w:webHidden/>
          </w:rPr>
        </w:r>
        <w:r>
          <w:rPr>
            <w:webHidden/>
          </w:rPr>
          <w:fldChar w:fldCharType="separate"/>
        </w:r>
        <w:r>
          <w:rPr>
            <w:webHidden/>
          </w:rPr>
          <w:t>29</w:t>
        </w:r>
        <w:r>
          <w:rPr>
            <w:webHidden/>
          </w:rPr>
          <w:fldChar w:fldCharType="end"/>
        </w:r>
      </w:hyperlink>
    </w:p>
    <w:p w:rsidR="00FA75FE" w:rsidRDefault="00FA75FE">
      <w:pPr>
        <w:pStyle w:val="Obsah3"/>
        <w:rPr>
          <w:rFonts w:asciiTheme="minorHAnsi" w:eastAsiaTheme="minorEastAsia" w:hAnsiTheme="minorHAnsi" w:cstheme="minorBidi"/>
          <w:noProof/>
          <w:lang w:eastAsia="cs-CZ"/>
        </w:rPr>
      </w:pPr>
      <w:hyperlink w:anchor="_Toc320976573" w:history="1">
        <w:r w:rsidRPr="00852DF5">
          <w:rPr>
            <w:rStyle w:val="Hypertextovodkaz"/>
            <w:noProof/>
          </w:rPr>
          <w:t>4.3.1</w:t>
        </w:r>
        <w:r>
          <w:rPr>
            <w:rFonts w:asciiTheme="minorHAnsi" w:eastAsiaTheme="minorEastAsia" w:hAnsiTheme="minorHAnsi" w:cstheme="minorBidi"/>
            <w:noProof/>
            <w:lang w:eastAsia="cs-CZ"/>
          </w:rPr>
          <w:tab/>
        </w:r>
        <w:r w:rsidRPr="00852DF5">
          <w:rPr>
            <w:rStyle w:val="Hypertextovodkaz"/>
            <w:noProof/>
          </w:rPr>
          <w:t>Příprava kampaně</w:t>
        </w:r>
        <w:r>
          <w:rPr>
            <w:noProof/>
            <w:webHidden/>
          </w:rPr>
          <w:tab/>
        </w:r>
        <w:r>
          <w:rPr>
            <w:noProof/>
            <w:webHidden/>
          </w:rPr>
          <w:fldChar w:fldCharType="begin"/>
        </w:r>
        <w:r>
          <w:rPr>
            <w:noProof/>
            <w:webHidden/>
          </w:rPr>
          <w:instrText xml:space="preserve"> PAGEREF _Toc320976573 \h </w:instrText>
        </w:r>
        <w:r>
          <w:rPr>
            <w:noProof/>
            <w:webHidden/>
          </w:rPr>
        </w:r>
        <w:r>
          <w:rPr>
            <w:noProof/>
            <w:webHidden/>
          </w:rPr>
          <w:fldChar w:fldCharType="separate"/>
        </w:r>
        <w:r>
          <w:rPr>
            <w:noProof/>
            <w:webHidden/>
          </w:rPr>
          <w:t>32</w:t>
        </w:r>
        <w:r>
          <w:rPr>
            <w:noProof/>
            <w:webHidden/>
          </w:rPr>
          <w:fldChar w:fldCharType="end"/>
        </w:r>
      </w:hyperlink>
    </w:p>
    <w:p w:rsidR="00FA75FE" w:rsidRDefault="00FA75FE">
      <w:pPr>
        <w:pStyle w:val="Obsah3"/>
        <w:rPr>
          <w:rFonts w:asciiTheme="minorHAnsi" w:eastAsiaTheme="minorEastAsia" w:hAnsiTheme="minorHAnsi" w:cstheme="minorBidi"/>
          <w:noProof/>
          <w:lang w:eastAsia="cs-CZ"/>
        </w:rPr>
      </w:pPr>
      <w:hyperlink w:anchor="_Toc320976574" w:history="1">
        <w:r w:rsidRPr="00852DF5">
          <w:rPr>
            <w:rStyle w:val="Hypertextovodkaz"/>
            <w:noProof/>
          </w:rPr>
          <w:t>4.3.2</w:t>
        </w:r>
        <w:r>
          <w:rPr>
            <w:rFonts w:asciiTheme="minorHAnsi" w:eastAsiaTheme="minorEastAsia" w:hAnsiTheme="minorHAnsi" w:cstheme="minorBidi"/>
            <w:noProof/>
            <w:lang w:eastAsia="cs-CZ"/>
          </w:rPr>
          <w:tab/>
        </w:r>
        <w:r w:rsidRPr="00852DF5">
          <w:rPr>
            <w:rStyle w:val="Hypertextovodkaz"/>
            <w:noProof/>
          </w:rPr>
          <w:t>Zpracování kampaně</w:t>
        </w:r>
        <w:r>
          <w:rPr>
            <w:noProof/>
            <w:webHidden/>
          </w:rPr>
          <w:tab/>
        </w:r>
        <w:r>
          <w:rPr>
            <w:noProof/>
            <w:webHidden/>
          </w:rPr>
          <w:fldChar w:fldCharType="begin"/>
        </w:r>
        <w:r>
          <w:rPr>
            <w:noProof/>
            <w:webHidden/>
          </w:rPr>
          <w:instrText xml:space="preserve"> PAGEREF _Toc320976574 \h </w:instrText>
        </w:r>
        <w:r>
          <w:rPr>
            <w:noProof/>
            <w:webHidden/>
          </w:rPr>
        </w:r>
        <w:r>
          <w:rPr>
            <w:noProof/>
            <w:webHidden/>
          </w:rPr>
          <w:fldChar w:fldCharType="separate"/>
        </w:r>
        <w:r>
          <w:rPr>
            <w:noProof/>
            <w:webHidden/>
          </w:rPr>
          <w:t>40</w:t>
        </w:r>
        <w:r>
          <w:rPr>
            <w:noProof/>
            <w:webHidden/>
          </w:rPr>
          <w:fldChar w:fldCharType="end"/>
        </w:r>
      </w:hyperlink>
    </w:p>
    <w:p w:rsidR="00FA75FE" w:rsidRDefault="00FA75FE">
      <w:pPr>
        <w:pStyle w:val="Obsah3"/>
        <w:rPr>
          <w:rFonts w:asciiTheme="minorHAnsi" w:eastAsiaTheme="minorEastAsia" w:hAnsiTheme="minorHAnsi" w:cstheme="minorBidi"/>
          <w:noProof/>
          <w:lang w:eastAsia="cs-CZ"/>
        </w:rPr>
      </w:pPr>
      <w:hyperlink w:anchor="_Toc320976575" w:history="1">
        <w:r w:rsidRPr="00852DF5">
          <w:rPr>
            <w:rStyle w:val="Hypertextovodkaz"/>
            <w:noProof/>
          </w:rPr>
          <w:t>4.3.3</w:t>
        </w:r>
        <w:r>
          <w:rPr>
            <w:rFonts w:asciiTheme="minorHAnsi" w:eastAsiaTheme="minorEastAsia" w:hAnsiTheme="minorHAnsi" w:cstheme="minorBidi"/>
            <w:noProof/>
            <w:lang w:eastAsia="cs-CZ"/>
          </w:rPr>
          <w:tab/>
        </w:r>
        <w:r w:rsidRPr="00852DF5">
          <w:rPr>
            <w:rStyle w:val="Hypertextovodkaz"/>
            <w:noProof/>
          </w:rPr>
          <w:t>Provedení segmentace</w:t>
        </w:r>
        <w:r>
          <w:rPr>
            <w:noProof/>
            <w:webHidden/>
          </w:rPr>
          <w:tab/>
        </w:r>
        <w:r>
          <w:rPr>
            <w:noProof/>
            <w:webHidden/>
          </w:rPr>
          <w:fldChar w:fldCharType="begin"/>
        </w:r>
        <w:r>
          <w:rPr>
            <w:noProof/>
            <w:webHidden/>
          </w:rPr>
          <w:instrText xml:space="preserve"> PAGEREF _Toc320976575 \h </w:instrText>
        </w:r>
        <w:r>
          <w:rPr>
            <w:noProof/>
            <w:webHidden/>
          </w:rPr>
        </w:r>
        <w:r>
          <w:rPr>
            <w:noProof/>
            <w:webHidden/>
          </w:rPr>
          <w:fldChar w:fldCharType="separate"/>
        </w:r>
        <w:r>
          <w:rPr>
            <w:noProof/>
            <w:webHidden/>
          </w:rPr>
          <w:t>45</w:t>
        </w:r>
        <w:r>
          <w:rPr>
            <w:noProof/>
            <w:webHidden/>
          </w:rPr>
          <w:fldChar w:fldCharType="end"/>
        </w:r>
      </w:hyperlink>
    </w:p>
    <w:p w:rsidR="00FA75FE" w:rsidRDefault="00FA75FE">
      <w:pPr>
        <w:pStyle w:val="Obsah3"/>
        <w:rPr>
          <w:rFonts w:asciiTheme="minorHAnsi" w:eastAsiaTheme="minorEastAsia" w:hAnsiTheme="minorHAnsi" w:cstheme="minorBidi"/>
          <w:noProof/>
          <w:lang w:eastAsia="cs-CZ"/>
        </w:rPr>
      </w:pPr>
      <w:hyperlink w:anchor="_Toc320976576" w:history="1">
        <w:r w:rsidRPr="00852DF5">
          <w:rPr>
            <w:rStyle w:val="Hypertextovodkaz"/>
            <w:noProof/>
          </w:rPr>
          <w:t>4.3.4</w:t>
        </w:r>
        <w:r>
          <w:rPr>
            <w:rFonts w:asciiTheme="minorHAnsi" w:eastAsiaTheme="minorEastAsia" w:hAnsiTheme="minorHAnsi" w:cstheme="minorBidi"/>
            <w:noProof/>
            <w:lang w:eastAsia="cs-CZ"/>
          </w:rPr>
          <w:tab/>
        </w:r>
        <w:r w:rsidRPr="00852DF5">
          <w:rPr>
            <w:rStyle w:val="Hypertextovodkaz"/>
            <w:noProof/>
          </w:rPr>
          <w:t>Porovnání s reálným výzkumem</w:t>
        </w:r>
        <w:r>
          <w:rPr>
            <w:noProof/>
            <w:webHidden/>
          </w:rPr>
          <w:tab/>
        </w:r>
        <w:r>
          <w:rPr>
            <w:noProof/>
            <w:webHidden/>
          </w:rPr>
          <w:fldChar w:fldCharType="begin"/>
        </w:r>
        <w:r>
          <w:rPr>
            <w:noProof/>
            <w:webHidden/>
          </w:rPr>
          <w:instrText xml:space="preserve"> PAGEREF _Toc320976576 \h </w:instrText>
        </w:r>
        <w:r>
          <w:rPr>
            <w:noProof/>
            <w:webHidden/>
          </w:rPr>
        </w:r>
        <w:r>
          <w:rPr>
            <w:noProof/>
            <w:webHidden/>
          </w:rPr>
          <w:fldChar w:fldCharType="separate"/>
        </w:r>
        <w:r>
          <w:rPr>
            <w:noProof/>
            <w:webHidden/>
          </w:rPr>
          <w:t>51</w:t>
        </w:r>
        <w:r>
          <w:rPr>
            <w:noProof/>
            <w:webHidden/>
          </w:rPr>
          <w:fldChar w:fldCharType="end"/>
        </w:r>
      </w:hyperlink>
    </w:p>
    <w:p w:rsidR="00FA75FE" w:rsidRDefault="00FA75FE">
      <w:pPr>
        <w:pStyle w:val="Obsah1"/>
        <w:rPr>
          <w:rFonts w:asciiTheme="minorHAnsi" w:eastAsiaTheme="minorEastAsia" w:hAnsiTheme="minorHAnsi" w:cstheme="minorBidi"/>
          <w:noProof/>
          <w:sz w:val="22"/>
          <w:lang w:eastAsia="cs-CZ"/>
        </w:rPr>
      </w:pPr>
      <w:hyperlink w:anchor="_Toc320976577" w:history="1">
        <w:r w:rsidRPr="00852DF5">
          <w:rPr>
            <w:rStyle w:val="Hypertextovodkaz"/>
            <w:noProof/>
          </w:rPr>
          <w:t>5</w:t>
        </w:r>
        <w:r>
          <w:rPr>
            <w:rFonts w:asciiTheme="minorHAnsi" w:eastAsiaTheme="minorEastAsia" w:hAnsiTheme="minorHAnsi" w:cstheme="minorBidi"/>
            <w:noProof/>
            <w:sz w:val="22"/>
            <w:lang w:eastAsia="cs-CZ"/>
          </w:rPr>
          <w:tab/>
        </w:r>
        <w:r w:rsidRPr="00852DF5">
          <w:rPr>
            <w:rStyle w:val="Hypertextovodkaz"/>
            <w:noProof/>
          </w:rPr>
          <w:t>Závěr</w:t>
        </w:r>
        <w:r>
          <w:rPr>
            <w:noProof/>
            <w:webHidden/>
          </w:rPr>
          <w:tab/>
        </w:r>
        <w:r>
          <w:rPr>
            <w:noProof/>
            <w:webHidden/>
          </w:rPr>
          <w:fldChar w:fldCharType="begin"/>
        </w:r>
        <w:r>
          <w:rPr>
            <w:noProof/>
            <w:webHidden/>
          </w:rPr>
          <w:instrText xml:space="preserve"> PAGEREF _Toc320976577 \h </w:instrText>
        </w:r>
        <w:r>
          <w:rPr>
            <w:noProof/>
            <w:webHidden/>
          </w:rPr>
        </w:r>
        <w:r>
          <w:rPr>
            <w:noProof/>
            <w:webHidden/>
          </w:rPr>
          <w:fldChar w:fldCharType="separate"/>
        </w:r>
        <w:r>
          <w:rPr>
            <w:noProof/>
            <w:webHidden/>
          </w:rPr>
          <w:t>52</w:t>
        </w:r>
        <w:r>
          <w:rPr>
            <w:noProof/>
            <w:webHidden/>
          </w:rPr>
          <w:fldChar w:fldCharType="end"/>
        </w:r>
      </w:hyperlink>
    </w:p>
    <w:bookmarkStart w:id="0" w:name="_GoBack"/>
    <w:bookmarkEnd w:id="0"/>
    <w:p w:rsidR="00FA75FE" w:rsidRDefault="00FA75FE">
      <w:pPr>
        <w:pStyle w:val="Obsah1"/>
        <w:rPr>
          <w:rFonts w:asciiTheme="minorHAnsi" w:eastAsiaTheme="minorEastAsia" w:hAnsiTheme="minorHAnsi" w:cstheme="minorBidi"/>
          <w:noProof/>
          <w:sz w:val="22"/>
          <w:lang w:eastAsia="cs-CZ"/>
        </w:rPr>
      </w:pPr>
      <w:r w:rsidRPr="00852DF5">
        <w:rPr>
          <w:rStyle w:val="Hypertextovodkaz"/>
          <w:noProof/>
        </w:rPr>
        <w:lastRenderedPageBreak/>
        <w:fldChar w:fldCharType="begin"/>
      </w:r>
      <w:r w:rsidRPr="00852DF5">
        <w:rPr>
          <w:rStyle w:val="Hypertextovodkaz"/>
          <w:noProof/>
        </w:rPr>
        <w:instrText xml:space="preserve"> </w:instrText>
      </w:r>
      <w:r>
        <w:rPr>
          <w:noProof/>
        </w:rPr>
        <w:instrText>HYPERLINK \l "_Toc320976578"</w:instrText>
      </w:r>
      <w:r w:rsidRPr="00852DF5">
        <w:rPr>
          <w:rStyle w:val="Hypertextovodkaz"/>
          <w:noProof/>
        </w:rPr>
        <w:instrText xml:space="preserve"> </w:instrText>
      </w:r>
      <w:r w:rsidRPr="00852DF5">
        <w:rPr>
          <w:rStyle w:val="Hypertextovodkaz"/>
          <w:noProof/>
        </w:rPr>
      </w:r>
      <w:r w:rsidRPr="00852DF5">
        <w:rPr>
          <w:rStyle w:val="Hypertextovodkaz"/>
          <w:noProof/>
        </w:rPr>
        <w:fldChar w:fldCharType="separate"/>
      </w:r>
      <w:r w:rsidRPr="00852DF5">
        <w:rPr>
          <w:rStyle w:val="Hypertextovodkaz"/>
          <w:noProof/>
        </w:rPr>
        <w:t>Literatura</w:t>
      </w:r>
      <w:r>
        <w:rPr>
          <w:noProof/>
          <w:webHidden/>
        </w:rPr>
        <w:tab/>
      </w:r>
      <w:r>
        <w:rPr>
          <w:noProof/>
          <w:webHidden/>
        </w:rPr>
        <w:fldChar w:fldCharType="begin"/>
      </w:r>
      <w:r>
        <w:rPr>
          <w:noProof/>
          <w:webHidden/>
        </w:rPr>
        <w:instrText xml:space="preserve"> PAGEREF _Toc320976578 \h </w:instrText>
      </w:r>
      <w:r>
        <w:rPr>
          <w:noProof/>
          <w:webHidden/>
        </w:rPr>
      </w:r>
      <w:r>
        <w:rPr>
          <w:noProof/>
          <w:webHidden/>
        </w:rPr>
        <w:fldChar w:fldCharType="separate"/>
      </w:r>
      <w:r>
        <w:rPr>
          <w:noProof/>
          <w:webHidden/>
        </w:rPr>
        <w:t>54</w:t>
      </w:r>
      <w:r>
        <w:rPr>
          <w:noProof/>
          <w:webHidden/>
        </w:rPr>
        <w:fldChar w:fldCharType="end"/>
      </w:r>
      <w:r w:rsidRPr="00852DF5">
        <w:rPr>
          <w:rStyle w:val="Hypertextovodkaz"/>
          <w:noProof/>
        </w:rPr>
        <w:fldChar w:fldCharType="end"/>
      </w:r>
    </w:p>
    <w:p w:rsidR="00FA75FE" w:rsidRDefault="00FA75FE">
      <w:pPr>
        <w:pStyle w:val="Obsah1"/>
        <w:rPr>
          <w:rFonts w:asciiTheme="minorHAnsi" w:eastAsiaTheme="minorEastAsia" w:hAnsiTheme="minorHAnsi" w:cstheme="minorBidi"/>
          <w:noProof/>
          <w:sz w:val="22"/>
          <w:lang w:eastAsia="cs-CZ"/>
        </w:rPr>
      </w:pPr>
      <w:hyperlink w:anchor="_Toc320976579" w:history="1">
        <w:r w:rsidRPr="00852DF5">
          <w:rPr>
            <w:rStyle w:val="Hypertextovodkaz"/>
            <w:noProof/>
          </w:rPr>
          <w:t>Přílohy</w:t>
        </w:r>
        <w:r>
          <w:rPr>
            <w:noProof/>
            <w:webHidden/>
          </w:rPr>
          <w:tab/>
        </w:r>
        <w:r>
          <w:rPr>
            <w:noProof/>
            <w:webHidden/>
          </w:rPr>
          <w:fldChar w:fldCharType="begin"/>
        </w:r>
        <w:r>
          <w:rPr>
            <w:noProof/>
            <w:webHidden/>
          </w:rPr>
          <w:instrText xml:space="preserve"> PAGEREF _Toc320976579 \h </w:instrText>
        </w:r>
        <w:r>
          <w:rPr>
            <w:noProof/>
            <w:webHidden/>
          </w:rPr>
        </w:r>
        <w:r>
          <w:rPr>
            <w:noProof/>
            <w:webHidden/>
          </w:rPr>
          <w:fldChar w:fldCharType="separate"/>
        </w:r>
        <w:r>
          <w:rPr>
            <w:noProof/>
            <w:webHidden/>
          </w:rPr>
          <w:t>1</w:t>
        </w:r>
        <w:r>
          <w:rPr>
            <w:noProof/>
            <w:webHidden/>
          </w:rPr>
          <w:fldChar w:fldCharType="end"/>
        </w:r>
      </w:hyperlink>
    </w:p>
    <w:p w:rsidR="00793AB3" w:rsidRDefault="00D16D13" w:rsidP="0014355A">
      <w:pPr>
        <w:jc w:val="left"/>
      </w:pPr>
      <w:r>
        <w:fldChar w:fldCharType="end"/>
      </w:r>
    </w:p>
    <w:p w:rsidR="00456474" w:rsidRDefault="00456474" w:rsidP="00F05477">
      <w:pPr>
        <w:pStyle w:val="Zkladntext"/>
      </w:pPr>
    </w:p>
    <w:p w:rsidR="00F72854" w:rsidRDefault="00F72854">
      <w:pPr>
        <w:spacing w:after="0" w:line="240" w:lineRule="auto"/>
        <w:jc w:val="left"/>
      </w:pPr>
      <w:r>
        <w:br w:type="page"/>
      </w:r>
    </w:p>
    <w:p w:rsidR="007B4C07" w:rsidRDefault="007B4C07" w:rsidP="007B4C07">
      <w:pPr>
        <w:pStyle w:val="AbstractSummary-nadpis"/>
      </w:pPr>
      <w:r>
        <w:lastRenderedPageBreak/>
        <w:t>Seznam zkratek</w:t>
      </w:r>
    </w:p>
    <w:p w:rsidR="00830DDF" w:rsidRDefault="00830DDF" w:rsidP="00830DDF">
      <w:pPr>
        <w:tabs>
          <w:tab w:val="left" w:pos="2505"/>
          <w:tab w:val="center" w:leader="dot" w:pos="7938"/>
        </w:tabs>
      </w:pPr>
      <w:r>
        <w:t>CRM</w:t>
      </w:r>
      <w:r>
        <w:tab/>
      </w:r>
      <w:proofErr w:type="spellStart"/>
      <w:r>
        <w:t>Customer</w:t>
      </w:r>
      <w:proofErr w:type="spellEnd"/>
      <w:r>
        <w:t xml:space="preserve"> </w:t>
      </w:r>
      <w:proofErr w:type="spellStart"/>
      <w:r>
        <w:t>Relationship</w:t>
      </w:r>
      <w:proofErr w:type="spellEnd"/>
      <w:r>
        <w:t xml:space="preserve"> Management</w:t>
      </w:r>
    </w:p>
    <w:p w:rsidR="007225C7" w:rsidRDefault="007225C7" w:rsidP="007B4C07">
      <w:pPr>
        <w:tabs>
          <w:tab w:val="left" w:pos="2505"/>
          <w:tab w:val="center" w:leader="dot" w:pos="7938"/>
        </w:tabs>
      </w:pPr>
      <w:r>
        <w:t>ICT</w:t>
      </w:r>
      <w:r>
        <w:tab/>
        <w:t>Informační a telekomunikační technologie</w:t>
      </w:r>
    </w:p>
    <w:p w:rsidR="0002135A" w:rsidRDefault="0002135A" w:rsidP="007B4C07">
      <w:pPr>
        <w:tabs>
          <w:tab w:val="left" w:pos="2505"/>
          <w:tab w:val="center" w:leader="dot" w:pos="7938"/>
        </w:tabs>
      </w:pPr>
      <w:r>
        <w:t>IS</w:t>
      </w:r>
      <w:r>
        <w:tab/>
        <w:t>Informační systém</w:t>
      </w:r>
    </w:p>
    <w:p w:rsidR="003B54A5" w:rsidRDefault="003B54A5" w:rsidP="007B4C07">
      <w:pPr>
        <w:tabs>
          <w:tab w:val="left" w:pos="2505"/>
          <w:tab w:val="center" w:leader="dot" w:pos="7938"/>
        </w:tabs>
      </w:pPr>
      <w:r>
        <w:t>NIST</w:t>
      </w:r>
      <w:r>
        <w:tab/>
      </w:r>
      <w:proofErr w:type="spellStart"/>
      <w:r>
        <w:t>National</w:t>
      </w:r>
      <w:proofErr w:type="spellEnd"/>
      <w:r>
        <w:t xml:space="preserve"> Institute </w:t>
      </w:r>
      <w:proofErr w:type="spellStart"/>
      <w:r>
        <w:t>of</w:t>
      </w:r>
      <w:proofErr w:type="spellEnd"/>
      <w:r>
        <w:t xml:space="preserve"> </w:t>
      </w:r>
      <w:proofErr w:type="spellStart"/>
      <w:r>
        <w:t>Standards</w:t>
      </w:r>
      <w:proofErr w:type="spellEnd"/>
      <w:r>
        <w:t xml:space="preserve"> and Technology</w:t>
      </w:r>
    </w:p>
    <w:p w:rsidR="007B4C07" w:rsidRDefault="00400CD5" w:rsidP="007B4C07">
      <w:pPr>
        <w:tabs>
          <w:tab w:val="left" w:pos="2505"/>
          <w:tab w:val="center" w:leader="dot" w:pos="7938"/>
        </w:tabs>
      </w:pPr>
      <w:r>
        <w:t>SaaS</w:t>
      </w:r>
      <w:r w:rsidR="007B4C07">
        <w:tab/>
      </w:r>
      <w:r>
        <w:t>Software as a Service</w:t>
      </w:r>
    </w:p>
    <w:p w:rsidR="00360AAC" w:rsidRDefault="00360AAC" w:rsidP="007B4C07">
      <w:pPr>
        <w:tabs>
          <w:tab w:val="left" w:pos="2505"/>
          <w:tab w:val="center" w:leader="dot" w:pos="7938"/>
        </w:tabs>
      </w:pPr>
      <w:r>
        <w:t>SLA</w:t>
      </w:r>
      <w:r>
        <w:tab/>
        <w:t xml:space="preserve">Service </w:t>
      </w:r>
      <w:proofErr w:type="spellStart"/>
      <w:r>
        <w:t>Level</w:t>
      </w:r>
      <w:proofErr w:type="spellEnd"/>
      <w:r>
        <w:t xml:space="preserve"> </w:t>
      </w:r>
      <w:proofErr w:type="spellStart"/>
      <w:r>
        <w:t>Agreement</w:t>
      </w:r>
      <w:proofErr w:type="spellEnd"/>
    </w:p>
    <w:p w:rsidR="007225C7" w:rsidRDefault="007225C7" w:rsidP="007B4C07">
      <w:pPr>
        <w:tabs>
          <w:tab w:val="left" w:pos="2505"/>
          <w:tab w:val="center" w:leader="dot" w:pos="7938"/>
        </w:tabs>
      </w:pPr>
      <w:r>
        <w:t>TCO</w:t>
      </w:r>
      <w:r>
        <w:tab/>
      </w:r>
      <w:proofErr w:type="spellStart"/>
      <w:r>
        <w:t>Total</w:t>
      </w:r>
      <w:proofErr w:type="spellEnd"/>
      <w:r>
        <w:t xml:space="preserve"> </w:t>
      </w:r>
      <w:proofErr w:type="spellStart"/>
      <w:r>
        <w:t>Costs</w:t>
      </w:r>
      <w:proofErr w:type="spellEnd"/>
      <w:r>
        <w:t xml:space="preserve"> </w:t>
      </w:r>
      <w:proofErr w:type="spellStart"/>
      <w:r>
        <w:t>of</w:t>
      </w:r>
      <w:proofErr w:type="spellEnd"/>
      <w:r>
        <w:t xml:space="preserve"> </w:t>
      </w:r>
      <w:proofErr w:type="spellStart"/>
      <w:r>
        <w:t>Ownership</w:t>
      </w:r>
      <w:proofErr w:type="spellEnd"/>
    </w:p>
    <w:p w:rsidR="003D2D29" w:rsidRDefault="003D2D29" w:rsidP="007B4C07">
      <w:pPr>
        <w:tabs>
          <w:tab w:val="left" w:pos="2505"/>
          <w:tab w:val="center" w:leader="dot" w:pos="7938"/>
        </w:tabs>
      </w:pPr>
      <w:r>
        <w:t>VPN</w:t>
      </w:r>
      <w:r>
        <w:tab/>
      </w:r>
      <w:proofErr w:type="spellStart"/>
      <w:r>
        <w:t>Virtual</w:t>
      </w:r>
      <w:proofErr w:type="spellEnd"/>
      <w:r>
        <w:t xml:space="preserve"> </w:t>
      </w:r>
      <w:proofErr w:type="spellStart"/>
      <w:r>
        <w:t>Private</w:t>
      </w:r>
      <w:proofErr w:type="spellEnd"/>
      <w:r>
        <w:t xml:space="preserve"> Network</w:t>
      </w:r>
    </w:p>
    <w:p w:rsidR="00573966" w:rsidRDefault="00573966" w:rsidP="007B4C07">
      <w:pPr>
        <w:tabs>
          <w:tab w:val="left" w:pos="2505"/>
          <w:tab w:val="center" w:leader="dot" w:pos="7938"/>
        </w:tabs>
      </w:pPr>
    </w:p>
    <w:p w:rsidR="003D2D29" w:rsidRPr="00E84DC2" w:rsidRDefault="003D2D29" w:rsidP="00573966">
      <w:pPr>
        <w:rPr>
          <w:color w:val="FF0000"/>
        </w:rPr>
      </w:pPr>
      <w:r>
        <w:rPr>
          <w:color w:val="FF0000"/>
        </w:rPr>
        <w:t xml:space="preserve">Modely SaaS – </w:t>
      </w:r>
      <w:proofErr w:type="spellStart"/>
      <w:r>
        <w:rPr>
          <w:color w:val="FF0000"/>
        </w:rPr>
        <w:t>tenant</w:t>
      </w:r>
      <w:proofErr w:type="spellEnd"/>
      <w:r>
        <w:rPr>
          <w:color w:val="FF0000"/>
        </w:rPr>
        <w:t xml:space="preserve"> + </w:t>
      </w:r>
      <w:proofErr w:type="spellStart"/>
      <w:r>
        <w:rPr>
          <w:color w:val="FF0000"/>
        </w:rPr>
        <w:t>multitenant</w:t>
      </w:r>
      <w:proofErr w:type="spellEnd"/>
    </w:p>
    <w:p w:rsidR="00573966" w:rsidRDefault="00573966" w:rsidP="007B4C07">
      <w:pPr>
        <w:tabs>
          <w:tab w:val="left" w:pos="2505"/>
          <w:tab w:val="center" w:leader="dot" w:pos="7938"/>
        </w:tabs>
      </w:pPr>
    </w:p>
    <w:p w:rsidR="007B4C07" w:rsidRDefault="007B4C07">
      <w:pPr>
        <w:spacing w:after="0" w:line="240" w:lineRule="auto"/>
        <w:jc w:val="left"/>
        <w:rPr>
          <w:b/>
          <w:szCs w:val="24"/>
        </w:rPr>
      </w:pPr>
      <w:r>
        <w:br w:type="page"/>
      </w:r>
    </w:p>
    <w:p w:rsidR="00F72854" w:rsidRDefault="00F72854" w:rsidP="00F72854">
      <w:pPr>
        <w:pStyle w:val="AbstractSummary-nadpis"/>
      </w:pPr>
      <w:r>
        <w:lastRenderedPageBreak/>
        <w:t>Seznam tabulek</w:t>
      </w:r>
    </w:p>
    <w:p w:rsidR="00951D97" w:rsidRDefault="00951D97">
      <w:pPr>
        <w:pStyle w:val="Seznamobrzk"/>
        <w:tabs>
          <w:tab w:val="right" w:leader="dot" w:pos="8494"/>
        </w:tabs>
        <w:rPr>
          <w:noProof/>
        </w:rPr>
      </w:pPr>
      <w:r>
        <w:fldChar w:fldCharType="begin"/>
      </w:r>
      <w:r>
        <w:instrText xml:space="preserve"> TOC \h \z \c "Tabulka" </w:instrText>
      </w:r>
      <w:r>
        <w:fldChar w:fldCharType="separate"/>
      </w:r>
      <w:hyperlink w:anchor="_Toc320970350" w:history="1">
        <w:r w:rsidRPr="00214955">
          <w:rPr>
            <w:rStyle w:val="Hypertextovodkaz"/>
            <w:noProof/>
          </w:rPr>
          <w:t>Tabulka 1:  Porovnání časů na dodávku služby</w:t>
        </w:r>
        <w:r>
          <w:rPr>
            <w:noProof/>
            <w:webHidden/>
          </w:rPr>
          <w:tab/>
        </w:r>
        <w:r>
          <w:rPr>
            <w:noProof/>
            <w:webHidden/>
          </w:rPr>
          <w:fldChar w:fldCharType="begin"/>
        </w:r>
        <w:r>
          <w:rPr>
            <w:noProof/>
            <w:webHidden/>
          </w:rPr>
          <w:instrText xml:space="preserve"> PAGEREF _Toc320970350 \h </w:instrText>
        </w:r>
        <w:r>
          <w:rPr>
            <w:noProof/>
            <w:webHidden/>
          </w:rPr>
        </w:r>
        <w:r>
          <w:rPr>
            <w:noProof/>
            <w:webHidden/>
          </w:rPr>
          <w:fldChar w:fldCharType="separate"/>
        </w:r>
        <w:r>
          <w:rPr>
            <w:noProof/>
            <w:webHidden/>
          </w:rPr>
          <w:t>5</w:t>
        </w:r>
        <w:r>
          <w:rPr>
            <w:noProof/>
            <w:webHidden/>
          </w:rPr>
          <w:fldChar w:fldCharType="end"/>
        </w:r>
      </w:hyperlink>
    </w:p>
    <w:p w:rsidR="00951D97" w:rsidRDefault="00951D97">
      <w:pPr>
        <w:pStyle w:val="Seznamobrzk"/>
        <w:tabs>
          <w:tab w:val="right" w:leader="dot" w:pos="8494"/>
        </w:tabs>
        <w:rPr>
          <w:noProof/>
        </w:rPr>
      </w:pPr>
      <w:hyperlink w:anchor="_Toc320970351" w:history="1">
        <w:r w:rsidRPr="00214955">
          <w:rPr>
            <w:rStyle w:val="Hypertextovodkaz"/>
            <w:noProof/>
          </w:rPr>
          <w:t>Tabulka 2: Porovnání On Premise a Online řešení Microsoft Dynamics CRM</w:t>
        </w:r>
        <w:r>
          <w:rPr>
            <w:noProof/>
            <w:webHidden/>
          </w:rPr>
          <w:tab/>
        </w:r>
        <w:r>
          <w:rPr>
            <w:noProof/>
            <w:webHidden/>
          </w:rPr>
          <w:fldChar w:fldCharType="begin"/>
        </w:r>
        <w:r>
          <w:rPr>
            <w:noProof/>
            <w:webHidden/>
          </w:rPr>
          <w:instrText xml:space="preserve"> PAGEREF _Toc320970351 \h </w:instrText>
        </w:r>
        <w:r>
          <w:rPr>
            <w:noProof/>
            <w:webHidden/>
          </w:rPr>
        </w:r>
        <w:r>
          <w:rPr>
            <w:noProof/>
            <w:webHidden/>
          </w:rPr>
          <w:fldChar w:fldCharType="separate"/>
        </w:r>
        <w:r>
          <w:rPr>
            <w:noProof/>
            <w:webHidden/>
          </w:rPr>
          <w:t>19</w:t>
        </w:r>
        <w:r>
          <w:rPr>
            <w:noProof/>
            <w:webHidden/>
          </w:rPr>
          <w:fldChar w:fldCharType="end"/>
        </w:r>
      </w:hyperlink>
    </w:p>
    <w:p w:rsidR="00951D97" w:rsidRDefault="00951D97" w:rsidP="0007535B">
      <w:pPr>
        <w:tabs>
          <w:tab w:val="center" w:leader="dot" w:pos="7938"/>
        </w:tabs>
      </w:pPr>
      <w:r>
        <w:fldChar w:fldCharType="end"/>
      </w:r>
    </w:p>
    <w:p w:rsidR="0007535B" w:rsidRDefault="0007535B">
      <w:pPr>
        <w:spacing w:after="0" w:line="240" w:lineRule="auto"/>
        <w:jc w:val="left"/>
      </w:pPr>
      <w:r>
        <w:br w:type="page"/>
      </w:r>
    </w:p>
    <w:p w:rsidR="0007535B" w:rsidRDefault="0007535B" w:rsidP="0007535B">
      <w:pPr>
        <w:pStyle w:val="AbstractSummary-nadpis"/>
      </w:pPr>
      <w:r>
        <w:lastRenderedPageBreak/>
        <w:t>Seznam grafů</w:t>
      </w:r>
    </w:p>
    <w:p w:rsidR="00AB426D" w:rsidRDefault="00AB426D" w:rsidP="0007535B">
      <w:pPr>
        <w:tabs>
          <w:tab w:val="center" w:leader="dot" w:pos="7938"/>
        </w:tabs>
      </w:pPr>
      <w:fldSimple w:instr=" TOC \h \z \c &quot;Graf&quot; ">
        <w:r>
          <w:rPr>
            <w:b/>
            <w:bCs/>
            <w:noProof/>
          </w:rPr>
          <w:t>Nenalezena položka seznamu obrázků.</w:t>
        </w:r>
      </w:fldSimple>
    </w:p>
    <w:p w:rsidR="0007535B" w:rsidRDefault="0007535B" w:rsidP="0007535B">
      <w:pPr>
        <w:tabs>
          <w:tab w:val="center" w:leader="dot" w:pos="7938"/>
        </w:tabs>
      </w:pPr>
    </w:p>
    <w:p w:rsidR="0007535B" w:rsidRDefault="0007535B" w:rsidP="00F05477">
      <w:pPr>
        <w:pStyle w:val="Zkladntext"/>
      </w:pPr>
      <w:r>
        <w:tab/>
      </w:r>
    </w:p>
    <w:p w:rsidR="0007535B" w:rsidRDefault="0007535B">
      <w:pPr>
        <w:spacing w:after="0" w:line="240" w:lineRule="auto"/>
        <w:jc w:val="left"/>
      </w:pPr>
      <w:r>
        <w:br w:type="page"/>
      </w:r>
    </w:p>
    <w:p w:rsidR="0007535B" w:rsidRDefault="0007535B" w:rsidP="0007535B">
      <w:pPr>
        <w:pStyle w:val="AbstractSummary-nadpis"/>
      </w:pPr>
      <w:r>
        <w:lastRenderedPageBreak/>
        <w:t>Seznam obrázků</w:t>
      </w:r>
    </w:p>
    <w:p w:rsidR="00E23AF7" w:rsidRDefault="00951D97">
      <w:pPr>
        <w:pStyle w:val="Seznamobrzk"/>
        <w:tabs>
          <w:tab w:val="right" w:leader="dot" w:pos="8494"/>
        </w:tabs>
        <w:rPr>
          <w:rFonts w:asciiTheme="minorHAnsi" w:eastAsiaTheme="minorEastAsia" w:hAnsiTheme="minorHAnsi" w:cstheme="minorBidi"/>
          <w:noProof/>
          <w:sz w:val="22"/>
          <w:szCs w:val="22"/>
        </w:rPr>
      </w:pPr>
      <w:r>
        <w:fldChar w:fldCharType="begin"/>
      </w:r>
      <w:r>
        <w:instrText xml:space="preserve"> TOC \h \z \c "Obrázek" </w:instrText>
      </w:r>
      <w:r>
        <w:fldChar w:fldCharType="separate"/>
      </w:r>
      <w:hyperlink w:anchor="_Toc320974495" w:history="1">
        <w:r w:rsidR="00E23AF7" w:rsidRPr="007A5162">
          <w:rPr>
            <w:rStyle w:val="Hypertextovodkaz"/>
            <w:noProof/>
          </w:rPr>
          <w:t>Obrázek 1: Tradiční uspořádání informačního systému</w:t>
        </w:r>
        <w:r w:rsidR="00E23AF7">
          <w:rPr>
            <w:noProof/>
            <w:webHidden/>
          </w:rPr>
          <w:tab/>
        </w:r>
        <w:r w:rsidR="00E23AF7">
          <w:rPr>
            <w:noProof/>
            <w:webHidden/>
          </w:rPr>
          <w:fldChar w:fldCharType="begin"/>
        </w:r>
        <w:r w:rsidR="00E23AF7">
          <w:rPr>
            <w:noProof/>
            <w:webHidden/>
          </w:rPr>
          <w:instrText xml:space="preserve"> PAGEREF _Toc320974495 \h </w:instrText>
        </w:r>
        <w:r w:rsidR="00E23AF7">
          <w:rPr>
            <w:noProof/>
            <w:webHidden/>
          </w:rPr>
        </w:r>
        <w:r w:rsidR="00E23AF7">
          <w:rPr>
            <w:noProof/>
            <w:webHidden/>
          </w:rPr>
          <w:fldChar w:fldCharType="separate"/>
        </w:r>
        <w:r w:rsidR="00E23AF7">
          <w:rPr>
            <w:noProof/>
            <w:webHidden/>
          </w:rPr>
          <w:t>12</w:t>
        </w:r>
        <w:r w:rsidR="00E23AF7">
          <w:rPr>
            <w:noProof/>
            <w:webHidden/>
          </w:rPr>
          <w:fldChar w:fldCharType="end"/>
        </w:r>
      </w:hyperlink>
    </w:p>
    <w:p w:rsidR="00E23AF7" w:rsidRDefault="00E23AF7">
      <w:pPr>
        <w:pStyle w:val="Seznamobrzk"/>
        <w:tabs>
          <w:tab w:val="right" w:leader="dot" w:pos="8494"/>
        </w:tabs>
        <w:rPr>
          <w:rFonts w:asciiTheme="minorHAnsi" w:eastAsiaTheme="minorEastAsia" w:hAnsiTheme="minorHAnsi" w:cstheme="minorBidi"/>
          <w:noProof/>
          <w:sz w:val="22"/>
          <w:szCs w:val="22"/>
        </w:rPr>
      </w:pPr>
      <w:hyperlink w:anchor="_Toc320974496" w:history="1">
        <w:r w:rsidRPr="007A5162">
          <w:rPr>
            <w:rStyle w:val="Hypertextovodkaz"/>
            <w:noProof/>
          </w:rPr>
          <w:t>Obrázek 2: Uspořádání informačního systému pomocí SaaS</w:t>
        </w:r>
        <w:r>
          <w:rPr>
            <w:noProof/>
            <w:webHidden/>
          </w:rPr>
          <w:tab/>
        </w:r>
        <w:r>
          <w:rPr>
            <w:noProof/>
            <w:webHidden/>
          </w:rPr>
          <w:fldChar w:fldCharType="begin"/>
        </w:r>
        <w:r>
          <w:rPr>
            <w:noProof/>
            <w:webHidden/>
          </w:rPr>
          <w:instrText xml:space="preserve"> PAGEREF _Toc320974496 \h </w:instrText>
        </w:r>
        <w:r>
          <w:rPr>
            <w:noProof/>
            <w:webHidden/>
          </w:rPr>
        </w:r>
        <w:r>
          <w:rPr>
            <w:noProof/>
            <w:webHidden/>
          </w:rPr>
          <w:fldChar w:fldCharType="separate"/>
        </w:r>
        <w:r>
          <w:rPr>
            <w:noProof/>
            <w:webHidden/>
          </w:rPr>
          <w:t>13</w:t>
        </w:r>
        <w:r>
          <w:rPr>
            <w:noProof/>
            <w:webHidden/>
          </w:rPr>
          <w:fldChar w:fldCharType="end"/>
        </w:r>
      </w:hyperlink>
    </w:p>
    <w:p w:rsidR="00E23AF7" w:rsidRDefault="00E23AF7">
      <w:pPr>
        <w:pStyle w:val="Seznamobrzk"/>
        <w:tabs>
          <w:tab w:val="right" w:leader="dot" w:pos="8494"/>
        </w:tabs>
        <w:rPr>
          <w:rFonts w:asciiTheme="minorHAnsi" w:eastAsiaTheme="minorEastAsia" w:hAnsiTheme="minorHAnsi" w:cstheme="minorBidi"/>
          <w:noProof/>
          <w:sz w:val="22"/>
          <w:szCs w:val="22"/>
        </w:rPr>
      </w:pPr>
      <w:hyperlink w:anchor="_Toc320974497" w:history="1">
        <w:r w:rsidRPr="007A5162">
          <w:rPr>
            <w:rStyle w:val="Hypertextovodkaz"/>
            <w:noProof/>
          </w:rPr>
          <w:t>Obrázek 3: Nabídka 30 denní SaaS verze CRM</w:t>
        </w:r>
        <w:r>
          <w:rPr>
            <w:noProof/>
            <w:webHidden/>
          </w:rPr>
          <w:tab/>
        </w:r>
        <w:r>
          <w:rPr>
            <w:noProof/>
            <w:webHidden/>
          </w:rPr>
          <w:fldChar w:fldCharType="begin"/>
        </w:r>
        <w:r>
          <w:rPr>
            <w:noProof/>
            <w:webHidden/>
          </w:rPr>
          <w:instrText xml:space="preserve"> PAGEREF _Toc320974497 \h </w:instrText>
        </w:r>
        <w:r>
          <w:rPr>
            <w:noProof/>
            <w:webHidden/>
          </w:rPr>
        </w:r>
        <w:r>
          <w:rPr>
            <w:noProof/>
            <w:webHidden/>
          </w:rPr>
          <w:fldChar w:fldCharType="separate"/>
        </w:r>
        <w:r>
          <w:rPr>
            <w:noProof/>
            <w:webHidden/>
          </w:rPr>
          <w:t>23</w:t>
        </w:r>
        <w:r>
          <w:rPr>
            <w:noProof/>
            <w:webHidden/>
          </w:rPr>
          <w:fldChar w:fldCharType="end"/>
        </w:r>
      </w:hyperlink>
    </w:p>
    <w:p w:rsidR="00E23AF7" w:rsidRDefault="00E23AF7">
      <w:pPr>
        <w:pStyle w:val="Seznamobrzk"/>
        <w:tabs>
          <w:tab w:val="right" w:leader="dot" w:pos="8494"/>
        </w:tabs>
        <w:rPr>
          <w:rFonts w:asciiTheme="minorHAnsi" w:eastAsiaTheme="minorEastAsia" w:hAnsiTheme="minorHAnsi" w:cstheme="minorBidi"/>
          <w:noProof/>
          <w:sz w:val="22"/>
          <w:szCs w:val="22"/>
        </w:rPr>
      </w:pPr>
      <w:hyperlink w:anchor="_Toc320974498" w:history="1">
        <w:r w:rsidRPr="007A5162">
          <w:rPr>
            <w:rStyle w:val="Hypertextovodkaz"/>
            <w:noProof/>
          </w:rPr>
          <w:t>Obrázek 4: Registrace účtu Windows Live ID</w:t>
        </w:r>
        <w:r>
          <w:rPr>
            <w:noProof/>
            <w:webHidden/>
          </w:rPr>
          <w:tab/>
        </w:r>
        <w:r>
          <w:rPr>
            <w:noProof/>
            <w:webHidden/>
          </w:rPr>
          <w:fldChar w:fldCharType="begin"/>
        </w:r>
        <w:r>
          <w:rPr>
            <w:noProof/>
            <w:webHidden/>
          </w:rPr>
          <w:instrText xml:space="preserve"> PAGEREF _Toc320974498 \h </w:instrText>
        </w:r>
        <w:r>
          <w:rPr>
            <w:noProof/>
            <w:webHidden/>
          </w:rPr>
        </w:r>
        <w:r>
          <w:rPr>
            <w:noProof/>
            <w:webHidden/>
          </w:rPr>
          <w:fldChar w:fldCharType="separate"/>
        </w:r>
        <w:r>
          <w:rPr>
            <w:noProof/>
            <w:webHidden/>
          </w:rPr>
          <w:t>24</w:t>
        </w:r>
        <w:r>
          <w:rPr>
            <w:noProof/>
            <w:webHidden/>
          </w:rPr>
          <w:fldChar w:fldCharType="end"/>
        </w:r>
      </w:hyperlink>
    </w:p>
    <w:p w:rsidR="00E23AF7" w:rsidRDefault="00E23AF7">
      <w:pPr>
        <w:pStyle w:val="Seznamobrzk"/>
        <w:tabs>
          <w:tab w:val="right" w:leader="dot" w:pos="8494"/>
        </w:tabs>
        <w:rPr>
          <w:rFonts w:asciiTheme="minorHAnsi" w:eastAsiaTheme="minorEastAsia" w:hAnsiTheme="minorHAnsi" w:cstheme="minorBidi"/>
          <w:noProof/>
          <w:sz w:val="22"/>
          <w:szCs w:val="22"/>
        </w:rPr>
      </w:pPr>
      <w:hyperlink w:anchor="_Toc320974499" w:history="1">
        <w:r w:rsidRPr="007A5162">
          <w:rPr>
            <w:rStyle w:val="Hypertextovodkaz"/>
            <w:noProof/>
          </w:rPr>
          <w:t>Obrázek 5: Obrazovka Windows Live se službou SkyDrive</w:t>
        </w:r>
        <w:r>
          <w:rPr>
            <w:noProof/>
            <w:webHidden/>
          </w:rPr>
          <w:tab/>
        </w:r>
        <w:r>
          <w:rPr>
            <w:noProof/>
            <w:webHidden/>
          </w:rPr>
          <w:fldChar w:fldCharType="begin"/>
        </w:r>
        <w:r>
          <w:rPr>
            <w:noProof/>
            <w:webHidden/>
          </w:rPr>
          <w:instrText xml:space="preserve"> PAGEREF _Toc320974499 \h </w:instrText>
        </w:r>
        <w:r>
          <w:rPr>
            <w:noProof/>
            <w:webHidden/>
          </w:rPr>
        </w:r>
        <w:r>
          <w:rPr>
            <w:noProof/>
            <w:webHidden/>
          </w:rPr>
          <w:fldChar w:fldCharType="separate"/>
        </w:r>
        <w:r>
          <w:rPr>
            <w:noProof/>
            <w:webHidden/>
          </w:rPr>
          <w:t>25</w:t>
        </w:r>
        <w:r>
          <w:rPr>
            <w:noProof/>
            <w:webHidden/>
          </w:rPr>
          <w:fldChar w:fldCharType="end"/>
        </w:r>
      </w:hyperlink>
    </w:p>
    <w:p w:rsidR="00E23AF7" w:rsidRDefault="00E23AF7">
      <w:pPr>
        <w:pStyle w:val="Seznamobrzk"/>
        <w:tabs>
          <w:tab w:val="right" w:leader="dot" w:pos="8494"/>
        </w:tabs>
        <w:rPr>
          <w:rFonts w:asciiTheme="minorHAnsi" w:eastAsiaTheme="minorEastAsia" w:hAnsiTheme="minorHAnsi" w:cstheme="minorBidi"/>
          <w:noProof/>
          <w:sz w:val="22"/>
          <w:szCs w:val="22"/>
        </w:rPr>
      </w:pPr>
      <w:hyperlink w:anchor="_Toc320974500" w:history="1">
        <w:r w:rsidRPr="007A5162">
          <w:rPr>
            <w:rStyle w:val="Hypertextovodkaz"/>
            <w:noProof/>
          </w:rPr>
          <w:t>Obrázek 6: Připojení virtuálního disku aplikací Gadinet</w:t>
        </w:r>
        <w:r>
          <w:rPr>
            <w:noProof/>
            <w:webHidden/>
          </w:rPr>
          <w:tab/>
        </w:r>
        <w:r>
          <w:rPr>
            <w:noProof/>
            <w:webHidden/>
          </w:rPr>
          <w:fldChar w:fldCharType="begin"/>
        </w:r>
        <w:r>
          <w:rPr>
            <w:noProof/>
            <w:webHidden/>
          </w:rPr>
          <w:instrText xml:space="preserve"> PAGEREF _Toc320974500 \h </w:instrText>
        </w:r>
        <w:r>
          <w:rPr>
            <w:noProof/>
            <w:webHidden/>
          </w:rPr>
        </w:r>
        <w:r>
          <w:rPr>
            <w:noProof/>
            <w:webHidden/>
          </w:rPr>
          <w:fldChar w:fldCharType="separate"/>
        </w:r>
        <w:r>
          <w:rPr>
            <w:noProof/>
            <w:webHidden/>
          </w:rPr>
          <w:t>26</w:t>
        </w:r>
        <w:r>
          <w:rPr>
            <w:noProof/>
            <w:webHidden/>
          </w:rPr>
          <w:fldChar w:fldCharType="end"/>
        </w:r>
      </w:hyperlink>
    </w:p>
    <w:p w:rsidR="00E23AF7" w:rsidRDefault="00E23AF7">
      <w:pPr>
        <w:pStyle w:val="Seznamobrzk"/>
        <w:tabs>
          <w:tab w:val="right" w:leader="dot" w:pos="8494"/>
        </w:tabs>
        <w:rPr>
          <w:rFonts w:asciiTheme="minorHAnsi" w:eastAsiaTheme="minorEastAsia" w:hAnsiTheme="minorHAnsi" w:cstheme="minorBidi"/>
          <w:noProof/>
          <w:sz w:val="22"/>
          <w:szCs w:val="22"/>
        </w:rPr>
      </w:pPr>
      <w:hyperlink w:anchor="_Toc320974501" w:history="1">
        <w:r w:rsidRPr="007A5162">
          <w:rPr>
            <w:rStyle w:val="Hypertextovodkaz"/>
            <w:noProof/>
          </w:rPr>
          <w:t>Obrázek 7: Základní obrazovka Microsoft Dynamics CRM Online</w:t>
        </w:r>
        <w:r>
          <w:rPr>
            <w:noProof/>
            <w:webHidden/>
          </w:rPr>
          <w:tab/>
        </w:r>
        <w:r>
          <w:rPr>
            <w:noProof/>
            <w:webHidden/>
          </w:rPr>
          <w:fldChar w:fldCharType="begin"/>
        </w:r>
        <w:r>
          <w:rPr>
            <w:noProof/>
            <w:webHidden/>
          </w:rPr>
          <w:instrText xml:space="preserve"> PAGEREF _Toc320974501 \h </w:instrText>
        </w:r>
        <w:r>
          <w:rPr>
            <w:noProof/>
            <w:webHidden/>
          </w:rPr>
        </w:r>
        <w:r>
          <w:rPr>
            <w:noProof/>
            <w:webHidden/>
          </w:rPr>
          <w:fldChar w:fldCharType="separate"/>
        </w:r>
        <w:r>
          <w:rPr>
            <w:noProof/>
            <w:webHidden/>
          </w:rPr>
          <w:t>29</w:t>
        </w:r>
        <w:r>
          <w:rPr>
            <w:noProof/>
            <w:webHidden/>
          </w:rPr>
          <w:fldChar w:fldCharType="end"/>
        </w:r>
      </w:hyperlink>
    </w:p>
    <w:p w:rsidR="00E23AF7" w:rsidRDefault="00E23AF7">
      <w:pPr>
        <w:pStyle w:val="Seznamobrzk"/>
        <w:tabs>
          <w:tab w:val="right" w:leader="dot" w:pos="8494"/>
        </w:tabs>
        <w:rPr>
          <w:rFonts w:asciiTheme="minorHAnsi" w:eastAsiaTheme="minorEastAsia" w:hAnsiTheme="minorHAnsi" w:cstheme="minorBidi"/>
          <w:noProof/>
          <w:sz w:val="22"/>
          <w:szCs w:val="22"/>
        </w:rPr>
      </w:pPr>
      <w:hyperlink w:anchor="_Toc320974502" w:history="1">
        <w:r w:rsidRPr="007A5162">
          <w:rPr>
            <w:rStyle w:val="Hypertextovodkaz"/>
            <w:noProof/>
          </w:rPr>
          <w:t>Obrázek 8: Nastavení oprávnění</w:t>
        </w:r>
        <w:r>
          <w:rPr>
            <w:noProof/>
            <w:webHidden/>
          </w:rPr>
          <w:tab/>
        </w:r>
        <w:r>
          <w:rPr>
            <w:noProof/>
            <w:webHidden/>
          </w:rPr>
          <w:fldChar w:fldCharType="begin"/>
        </w:r>
        <w:r>
          <w:rPr>
            <w:noProof/>
            <w:webHidden/>
          </w:rPr>
          <w:instrText xml:space="preserve"> PAGEREF _Toc320974502 \h </w:instrText>
        </w:r>
        <w:r>
          <w:rPr>
            <w:noProof/>
            <w:webHidden/>
          </w:rPr>
        </w:r>
        <w:r>
          <w:rPr>
            <w:noProof/>
            <w:webHidden/>
          </w:rPr>
          <w:fldChar w:fldCharType="separate"/>
        </w:r>
        <w:r>
          <w:rPr>
            <w:noProof/>
            <w:webHidden/>
          </w:rPr>
          <w:t>32</w:t>
        </w:r>
        <w:r>
          <w:rPr>
            <w:noProof/>
            <w:webHidden/>
          </w:rPr>
          <w:fldChar w:fldCharType="end"/>
        </w:r>
      </w:hyperlink>
    </w:p>
    <w:p w:rsidR="00E23AF7" w:rsidRDefault="00E23AF7">
      <w:pPr>
        <w:pStyle w:val="Seznamobrzk"/>
        <w:tabs>
          <w:tab w:val="right" w:leader="dot" w:pos="8494"/>
        </w:tabs>
        <w:rPr>
          <w:rFonts w:asciiTheme="minorHAnsi" w:eastAsiaTheme="minorEastAsia" w:hAnsiTheme="minorHAnsi" w:cstheme="minorBidi"/>
          <w:noProof/>
          <w:sz w:val="22"/>
          <w:szCs w:val="22"/>
        </w:rPr>
      </w:pPr>
      <w:hyperlink w:anchor="_Toc320974503" w:history="1">
        <w:r w:rsidRPr="007A5162">
          <w:rPr>
            <w:rStyle w:val="Hypertextovodkaz"/>
            <w:noProof/>
          </w:rPr>
          <w:t>Obrázek 9: Marketinkový seznam</w:t>
        </w:r>
        <w:r>
          <w:rPr>
            <w:noProof/>
            <w:webHidden/>
          </w:rPr>
          <w:tab/>
        </w:r>
        <w:r>
          <w:rPr>
            <w:noProof/>
            <w:webHidden/>
          </w:rPr>
          <w:fldChar w:fldCharType="begin"/>
        </w:r>
        <w:r>
          <w:rPr>
            <w:noProof/>
            <w:webHidden/>
          </w:rPr>
          <w:instrText xml:space="preserve"> PAGEREF _Toc320974503 \h </w:instrText>
        </w:r>
        <w:r>
          <w:rPr>
            <w:noProof/>
            <w:webHidden/>
          </w:rPr>
        </w:r>
        <w:r>
          <w:rPr>
            <w:noProof/>
            <w:webHidden/>
          </w:rPr>
          <w:fldChar w:fldCharType="separate"/>
        </w:r>
        <w:r>
          <w:rPr>
            <w:noProof/>
            <w:webHidden/>
          </w:rPr>
          <w:t>34</w:t>
        </w:r>
        <w:r>
          <w:rPr>
            <w:noProof/>
            <w:webHidden/>
          </w:rPr>
          <w:fldChar w:fldCharType="end"/>
        </w:r>
      </w:hyperlink>
    </w:p>
    <w:p w:rsidR="00E23AF7" w:rsidRDefault="00E23AF7">
      <w:pPr>
        <w:pStyle w:val="Seznamobrzk"/>
        <w:tabs>
          <w:tab w:val="right" w:leader="dot" w:pos="8494"/>
        </w:tabs>
        <w:rPr>
          <w:rFonts w:asciiTheme="minorHAnsi" w:eastAsiaTheme="minorEastAsia" w:hAnsiTheme="minorHAnsi" w:cstheme="minorBidi"/>
          <w:noProof/>
          <w:sz w:val="22"/>
          <w:szCs w:val="22"/>
        </w:rPr>
      </w:pPr>
      <w:hyperlink w:anchor="_Toc320974504" w:history="1">
        <w:r w:rsidRPr="007A5162">
          <w:rPr>
            <w:rStyle w:val="Hypertextovodkaz"/>
            <w:noProof/>
          </w:rPr>
          <w:t>Obrázek 10: Příprava šablony e-mailové zprávy</w:t>
        </w:r>
        <w:r>
          <w:rPr>
            <w:noProof/>
            <w:webHidden/>
          </w:rPr>
          <w:tab/>
        </w:r>
        <w:r>
          <w:rPr>
            <w:noProof/>
            <w:webHidden/>
          </w:rPr>
          <w:fldChar w:fldCharType="begin"/>
        </w:r>
        <w:r>
          <w:rPr>
            <w:noProof/>
            <w:webHidden/>
          </w:rPr>
          <w:instrText xml:space="preserve"> PAGEREF _Toc320974504 \h </w:instrText>
        </w:r>
        <w:r>
          <w:rPr>
            <w:noProof/>
            <w:webHidden/>
          </w:rPr>
        </w:r>
        <w:r>
          <w:rPr>
            <w:noProof/>
            <w:webHidden/>
          </w:rPr>
          <w:fldChar w:fldCharType="separate"/>
        </w:r>
        <w:r>
          <w:rPr>
            <w:noProof/>
            <w:webHidden/>
          </w:rPr>
          <w:t>35</w:t>
        </w:r>
        <w:r>
          <w:rPr>
            <w:noProof/>
            <w:webHidden/>
          </w:rPr>
          <w:fldChar w:fldCharType="end"/>
        </w:r>
      </w:hyperlink>
    </w:p>
    <w:p w:rsidR="00E23AF7" w:rsidRDefault="00E23AF7">
      <w:pPr>
        <w:pStyle w:val="Seznamobrzk"/>
        <w:tabs>
          <w:tab w:val="right" w:leader="dot" w:pos="8494"/>
        </w:tabs>
        <w:rPr>
          <w:rFonts w:asciiTheme="minorHAnsi" w:eastAsiaTheme="minorEastAsia" w:hAnsiTheme="minorHAnsi" w:cstheme="minorBidi"/>
          <w:noProof/>
          <w:sz w:val="22"/>
          <w:szCs w:val="22"/>
        </w:rPr>
      </w:pPr>
      <w:hyperlink w:anchor="_Toc320974505" w:history="1">
        <w:r w:rsidRPr="007A5162">
          <w:rPr>
            <w:rStyle w:val="Hypertextovodkaz"/>
            <w:noProof/>
          </w:rPr>
          <w:t>Obrázek 11: Průvodce zadáním rychlé kampaně</w:t>
        </w:r>
        <w:r>
          <w:rPr>
            <w:noProof/>
            <w:webHidden/>
          </w:rPr>
          <w:tab/>
        </w:r>
        <w:r>
          <w:rPr>
            <w:noProof/>
            <w:webHidden/>
          </w:rPr>
          <w:fldChar w:fldCharType="begin"/>
        </w:r>
        <w:r>
          <w:rPr>
            <w:noProof/>
            <w:webHidden/>
          </w:rPr>
          <w:instrText xml:space="preserve"> PAGEREF _Toc320974505 \h </w:instrText>
        </w:r>
        <w:r>
          <w:rPr>
            <w:noProof/>
            <w:webHidden/>
          </w:rPr>
        </w:r>
        <w:r>
          <w:rPr>
            <w:noProof/>
            <w:webHidden/>
          </w:rPr>
          <w:fldChar w:fldCharType="separate"/>
        </w:r>
        <w:r>
          <w:rPr>
            <w:noProof/>
            <w:webHidden/>
          </w:rPr>
          <w:t>36</w:t>
        </w:r>
        <w:r>
          <w:rPr>
            <w:noProof/>
            <w:webHidden/>
          </w:rPr>
          <w:fldChar w:fldCharType="end"/>
        </w:r>
      </w:hyperlink>
    </w:p>
    <w:p w:rsidR="00E23AF7" w:rsidRDefault="00E23AF7">
      <w:pPr>
        <w:pStyle w:val="Seznamobrzk"/>
        <w:tabs>
          <w:tab w:val="right" w:leader="dot" w:pos="8494"/>
        </w:tabs>
        <w:rPr>
          <w:rFonts w:asciiTheme="minorHAnsi" w:eastAsiaTheme="minorEastAsia" w:hAnsiTheme="minorHAnsi" w:cstheme="minorBidi"/>
          <w:noProof/>
          <w:sz w:val="22"/>
          <w:szCs w:val="22"/>
        </w:rPr>
      </w:pPr>
      <w:hyperlink w:anchor="_Toc320974506" w:history="1">
        <w:r w:rsidRPr="007A5162">
          <w:rPr>
            <w:rStyle w:val="Hypertextovodkaz"/>
            <w:noProof/>
          </w:rPr>
          <w:t>Obrázek 12: Spuštění rychlé kampaně - krok 2</w:t>
        </w:r>
        <w:r>
          <w:rPr>
            <w:noProof/>
            <w:webHidden/>
          </w:rPr>
          <w:tab/>
        </w:r>
        <w:r>
          <w:rPr>
            <w:noProof/>
            <w:webHidden/>
          </w:rPr>
          <w:fldChar w:fldCharType="begin"/>
        </w:r>
        <w:r>
          <w:rPr>
            <w:noProof/>
            <w:webHidden/>
          </w:rPr>
          <w:instrText xml:space="preserve"> PAGEREF _Toc320974506 \h </w:instrText>
        </w:r>
        <w:r>
          <w:rPr>
            <w:noProof/>
            <w:webHidden/>
          </w:rPr>
        </w:r>
        <w:r>
          <w:rPr>
            <w:noProof/>
            <w:webHidden/>
          </w:rPr>
          <w:fldChar w:fldCharType="separate"/>
        </w:r>
        <w:r>
          <w:rPr>
            <w:noProof/>
            <w:webHidden/>
          </w:rPr>
          <w:t>37</w:t>
        </w:r>
        <w:r>
          <w:rPr>
            <w:noProof/>
            <w:webHidden/>
          </w:rPr>
          <w:fldChar w:fldCharType="end"/>
        </w:r>
      </w:hyperlink>
    </w:p>
    <w:p w:rsidR="00E23AF7" w:rsidRDefault="00E23AF7">
      <w:pPr>
        <w:pStyle w:val="Seznamobrzk"/>
        <w:tabs>
          <w:tab w:val="right" w:leader="dot" w:pos="8494"/>
        </w:tabs>
        <w:rPr>
          <w:rFonts w:asciiTheme="minorHAnsi" w:eastAsiaTheme="minorEastAsia" w:hAnsiTheme="minorHAnsi" w:cstheme="minorBidi"/>
          <w:noProof/>
          <w:sz w:val="22"/>
          <w:szCs w:val="22"/>
        </w:rPr>
      </w:pPr>
      <w:hyperlink w:anchor="_Toc320974507" w:history="1">
        <w:r w:rsidRPr="007A5162">
          <w:rPr>
            <w:rStyle w:val="Hypertextovodkaz"/>
            <w:noProof/>
          </w:rPr>
          <w:t>Obrázek 13: Spuštění rychlé kampaně - krok 3</w:t>
        </w:r>
        <w:r>
          <w:rPr>
            <w:noProof/>
            <w:webHidden/>
          </w:rPr>
          <w:tab/>
        </w:r>
        <w:r>
          <w:rPr>
            <w:noProof/>
            <w:webHidden/>
          </w:rPr>
          <w:fldChar w:fldCharType="begin"/>
        </w:r>
        <w:r>
          <w:rPr>
            <w:noProof/>
            <w:webHidden/>
          </w:rPr>
          <w:instrText xml:space="preserve"> PAGEREF _Toc320974507 \h </w:instrText>
        </w:r>
        <w:r>
          <w:rPr>
            <w:noProof/>
            <w:webHidden/>
          </w:rPr>
        </w:r>
        <w:r>
          <w:rPr>
            <w:noProof/>
            <w:webHidden/>
          </w:rPr>
          <w:fldChar w:fldCharType="separate"/>
        </w:r>
        <w:r>
          <w:rPr>
            <w:noProof/>
            <w:webHidden/>
          </w:rPr>
          <w:t>38</w:t>
        </w:r>
        <w:r>
          <w:rPr>
            <w:noProof/>
            <w:webHidden/>
          </w:rPr>
          <w:fldChar w:fldCharType="end"/>
        </w:r>
      </w:hyperlink>
    </w:p>
    <w:p w:rsidR="00E23AF7" w:rsidRDefault="00E23AF7">
      <w:pPr>
        <w:pStyle w:val="Seznamobrzk"/>
        <w:tabs>
          <w:tab w:val="right" w:leader="dot" w:pos="8494"/>
        </w:tabs>
        <w:rPr>
          <w:rFonts w:asciiTheme="minorHAnsi" w:eastAsiaTheme="minorEastAsia" w:hAnsiTheme="minorHAnsi" w:cstheme="minorBidi"/>
          <w:noProof/>
          <w:sz w:val="22"/>
          <w:szCs w:val="22"/>
        </w:rPr>
      </w:pPr>
      <w:hyperlink w:anchor="_Toc320974508" w:history="1">
        <w:r w:rsidRPr="007A5162">
          <w:rPr>
            <w:rStyle w:val="Hypertextovodkaz"/>
            <w:noProof/>
          </w:rPr>
          <w:t>Obrázek 14: Pracovní plocha</w:t>
        </w:r>
        <w:r>
          <w:rPr>
            <w:noProof/>
            <w:webHidden/>
          </w:rPr>
          <w:tab/>
        </w:r>
        <w:r>
          <w:rPr>
            <w:noProof/>
            <w:webHidden/>
          </w:rPr>
          <w:fldChar w:fldCharType="begin"/>
        </w:r>
        <w:r>
          <w:rPr>
            <w:noProof/>
            <w:webHidden/>
          </w:rPr>
          <w:instrText xml:space="preserve"> PAGEREF _Toc320974508 \h </w:instrText>
        </w:r>
        <w:r>
          <w:rPr>
            <w:noProof/>
            <w:webHidden/>
          </w:rPr>
        </w:r>
        <w:r>
          <w:rPr>
            <w:noProof/>
            <w:webHidden/>
          </w:rPr>
          <w:fldChar w:fldCharType="separate"/>
        </w:r>
        <w:r>
          <w:rPr>
            <w:noProof/>
            <w:webHidden/>
          </w:rPr>
          <w:t>39</w:t>
        </w:r>
        <w:r>
          <w:rPr>
            <w:noProof/>
            <w:webHidden/>
          </w:rPr>
          <w:fldChar w:fldCharType="end"/>
        </w:r>
      </w:hyperlink>
    </w:p>
    <w:p w:rsidR="00E23AF7" w:rsidRDefault="00E23AF7">
      <w:pPr>
        <w:pStyle w:val="Seznamobrzk"/>
        <w:tabs>
          <w:tab w:val="right" w:leader="dot" w:pos="8494"/>
        </w:tabs>
        <w:rPr>
          <w:rFonts w:asciiTheme="minorHAnsi" w:eastAsiaTheme="minorEastAsia" w:hAnsiTheme="minorHAnsi" w:cstheme="minorBidi"/>
          <w:noProof/>
          <w:sz w:val="22"/>
          <w:szCs w:val="22"/>
        </w:rPr>
      </w:pPr>
      <w:hyperlink w:anchor="_Toc320974509" w:history="1">
        <w:r w:rsidRPr="007A5162">
          <w:rPr>
            <w:rStyle w:val="Hypertextovodkaz"/>
            <w:noProof/>
          </w:rPr>
          <w:t>Obrázek 15: Přehled došlých odpovědí na kampaň</w:t>
        </w:r>
        <w:r>
          <w:rPr>
            <w:noProof/>
            <w:webHidden/>
          </w:rPr>
          <w:tab/>
        </w:r>
        <w:r>
          <w:rPr>
            <w:noProof/>
            <w:webHidden/>
          </w:rPr>
          <w:fldChar w:fldCharType="begin"/>
        </w:r>
        <w:r>
          <w:rPr>
            <w:noProof/>
            <w:webHidden/>
          </w:rPr>
          <w:instrText xml:space="preserve"> PAGEREF _Toc320974509 \h </w:instrText>
        </w:r>
        <w:r>
          <w:rPr>
            <w:noProof/>
            <w:webHidden/>
          </w:rPr>
        </w:r>
        <w:r>
          <w:rPr>
            <w:noProof/>
            <w:webHidden/>
          </w:rPr>
          <w:fldChar w:fldCharType="separate"/>
        </w:r>
        <w:r>
          <w:rPr>
            <w:noProof/>
            <w:webHidden/>
          </w:rPr>
          <w:t>40</w:t>
        </w:r>
        <w:r>
          <w:rPr>
            <w:noProof/>
            <w:webHidden/>
          </w:rPr>
          <w:fldChar w:fldCharType="end"/>
        </w:r>
      </w:hyperlink>
    </w:p>
    <w:p w:rsidR="00E23AF7" w:rsidRDefault="00E23AF7">
      <w:pPr>
        <w:pStyle w:val="Seznamobrzk"/>
        <w:tabs>
          <w:tab w:val="right" w:leader="dot" w:pos="8494"/>
        </w:tabs>
        <w:rPr>
          <w:rFonts w:asciiTheme="minorHAnsi" w:eastAsiaTheme="minorEastAsia" w:hAnsiTheme="minorHAnsi" w:cstheme="minorBidi"/>
          <w:noProof/>
          <w:sz w:val="22"/>
          <w:szCs w:val="22"/>
        </w:rPr>
      </w:pPr>
      <w:hyperlink w:anchor="_Toc320974510" w:history="1">
        <w:r w:rsidRPr="007A5162">
          <w:rPr>
            <w:rStyle w:val="Hypertextovodkaz"/>
            <w:noProof/>
          </w:rPr>
          <w:t>Obrázek 16: Detail odpovědi na kampaň</w:t>
        </w:r>
        <w:r>
          <w:rPr>
            <w:noProof/>
            <w:webHidden/>
          </w:rPr>
          <w:tab/>
        </w:r>
        <w:r>
          <w:rPr>
            <w:noProof/>
            <w:webHidden/>
          </w:rPr>
          <w:fldChar w:fldCharType="begin"/>
        </w:r>
        <w:r>
          <w:rPr>
            <w:noProof/>
            <w:webHidden/>
          </w:rPr>
          <w:instrText xml:space="preserve"> PAGEREF _Toc320974510 \h </w:instrText>
        </w:r>
        <w:r>
          <w:rPr>
            <w:noProof/>
            <w:webHidden/>
          </w:rPr>
        </w:r>
        <w:r>
          <w:rPr>
            <w:noProof/>
            <w:webHidden/>
          </w:rPr>
          <w:fldChar w:fldCharType="separate"/>
        </w:r>
        <w:r>
          <w:rPr>
            <w:noProof/>
            <w:webHidden/>
          </w:rPr>
          <w:t>41</w:t>
        </w:r>
        <w:r>
          <w:rPr>
            <w:noProof/>
            <w:webHidden/>
          </w:rPr>
          <w:fldChar w:fldCharType="end"/>
        </w:r>
      </w:hyperlink>
    </w:p>
    <w:p w:rsidR="00E23AF7" w:rsidRDefault="00E23AF7">
      <w:pPr>
        <w:pStyle w:val="Seznamobrzk"/>
        <w:tabs>
          <w:tab w:val="right" w:leader="dot" w:pos="8494"/>
        </w:tabs>
        <w:rPr>
          <w:rFonts w:asciiTheme="minorHAnsi" w:eastAsiaTheme="minorEastAsia" w:hAnsiTheme="minorHAnsi" w:cstheme="minorBidi"/>
          <w:noProof/>
          <w:sz w:val="22"/>
          <w:szCs w:val="22"/>
        </w:rPr>
      </w:pPr>
      <w:hyperlink w:anchor="_Toc320974511" w:history="1">
        <w:r w:rsidRPr="007A5162">
          <w:rPr>
            <w:rStyle w:val="Hypertextovodkaz"/>
            <w:noProof/>
          </w:rPr>
          <w:t>Obrázek 17: Detail e-mailové odpovědi na kampaň</w:t>
        </w:r>
        <w:r>
          <w:rPr>
            <w:noProof/>
            <w:webHidden/>
          </w:rPr>
          <w:tab/>
        </w:r>
        <w:r>
          <w:rPr>
            <w:noProof/>
            <w:webHidden/>
          </w:rPr>
          <w:fldChar w:fldCharType="begin"/>
        </w:r>
        <w:r>
          <w:rPr>
            <w:noProof/>
            <w:webHidden/>
          </w:rPr>
          <w:instrText xml:space="preserve"> PAGEREF _Toc320974511 \h </w:instrText>
        </w:r>
        <w:r>
          <w:rPr>
            <w:noProof/>
            <w:webHidden/>
          </w:rPr>
        </w:r>
        <w:r>
          <w:rPr>
            <w:noProof/>
            <w:webHidden/>
          </w:rPr>
          <w:fldChar w:fldCharType="separate"/>
        </w:r>
        <w:r>
          <w:rPr>
            <w:noProof/>
            <w:webHidden/>
          </w:rPr>
          <w:t>42</w:t>
        </w:r>
        <w:r>
          <w:rPr>
            <w:noProof/>
            <w:webHidden/>
          </w:rPr>
          <w:fldChar w:fldCharType="end"/>
        </w:r>
      </w:hyperlink>
    </w:p>
    <w:p w:rsidR="00E23AF7" w:rsidRDefault="00E23AF7">
      <w:pPr>
        <w:pStyle w:val="Seznamobrzk"/>
        <w:tabs>
          <w:tab w:val="right" w:leader="dot" w:pos="8494"/>
        </w:tabs>
        <w:rPr>
          <w:rFonts w:asciiTheme="minorHAnsi" w:eastAsiaTheme="minorEastAsia" w:hAnsiTheme="minorHAnsi" w:cstheme="minorBidi"/>
          <w:noProof/>
          <w:sz w:val="22"/>
          <w:szCs w:val="22"/>
        </w:rPr>
      </w:pPr>
      <w:hyperlink w:anchor="_Toc320974512" w:history="1">
        <w:r w:rsidRPr="007A5162">
          <w:rPr>
            <w:rStyle w:val="Hypertextovodkaz"/>
            <w:noProof/>
          </w:rPr>
          <w:t>Obrázek 18: Rozhraní cloudového úložiště SkyDrive</w:t>
        </w:r>
        <w:r>
          <w:rPr>
            <w:noProof/>
            <w:webHidden/>
          </w:rPr>
          <w:tab/>
        </w:r>
        <w:r>
          <w:rPr>
            <w:noProof/>
            <w:webHidden/>
          </w:rPr>
          <w:fldChar w:fldCharType="begin"/>
        </w:r>
        <w:r>
          <w:rPr>
            <w:noProof/>
            <w:webHidden/>
          </w:rPr>
          <w:instrText xml:space="preserve"> PAGEREF _Toc320974512 \h </w:instrText>
        </w:r>
        <w:r>
          <w:rPr>
            <w:noProof/>
            <w:webHidden/>
          </w:rPr>
        </w:r>
        <w:r>
          <w:rPr>
            <w:noProof/>
            <w:webHidden/>
          </w:rPr>
          <w:fldChar w:fldCharType="separate"/>
        </w:r>
        <w:r>
          <w:rPr>
            <w:noProof/>
            <w:webHidden/>
          </w:rPr>
          <w:t>43</w:t>
        </w:r>
        <w:r>
          <w:rPr>
            <w:noProof/>
            <w:webHidden/>
          </w:rPr>
          <w:fldChar w:fldCharType="end"/>
        </w:r>
      </w:hyperlink>
    </w:p>
    <w:p w:rsidR="00E23AF7" w:rsidRDefault="00E23AF7">
      <w:pPr>
        <w:pStyle w:val="Seznamobrzk"/>
        <w:tabs>
          <w:tab w:val="right" w:leader="dot" w:pos="8494"/>
        </w:tabs>
        <w:rPr>
          <w:rFonts w:asciiTheme="minorHAnsi" w:eastAsiaTheme="minorEastAsia" w:hAnsiTheme="minorHAnsi" w:cstheme="minorBidi"/>
          <w:noProof/>
          <w:sz w:val="22"/>
          <w:szCs w:val="22"/>
        </w:rPr>
      </w:pPr>
      <w:hyperlink w:anchor="_Toc320974513" w:history="1">
        <w:r w:rsidRPr="007A5162">
          <w:rPr>
            <w:rStyle w:val="Hypertextovodkaz"/>
            <w:noProof/>
          </w:rPr>
          <w:t>Obrázek 19: Microsoft Word Web App a otevřený dotazník</w:t>
        </w:r>
        <w:r>
          <w:rPr>
            <w:noProof/>
            <w:webHidden/>
          </w:rPr>
          <w:tab/>
        </w:r>
        <w:r>
          <w:rPr>
            <w:noProof/>
            <w:webHidden/>
          </w:rPr>
          <w:fldChar w:fldCharType="begin"/>
        </w:r>
        <w:r>
          <w:rPr>
            <w:noProof/>
            <w:webHidden/>
          </w:rPr>
          <w:instrText xml:space="preserve"> PAGEREF _Toc320974513 \h </w:instrText>
        </w:r>
        <w:r>
          <w:rPr>
            <w:noProof/>
            <w:webHidden/>
          </w:rPr>
        </w:r>
        <w:r>
          <w:rPr>
            <w:noProof/>
            <w:webHidden/>
          </w:rPr>
          <w:fldChar w:fldCharType="separate"/>
        </w:r>
        <w:r>
          <w:rPr>
            <w:noProof/>
            <w:webHidden/>
          </w:rPr>
          <w:t>44</w:t>
        </w:r>
        <w:r>
          <w:rPr>
            <w:noProof/>
            <w:webHidden/>
          </w:rPr>
          <w:fldChar w:fldCharType="end"/>
        </w:r>
      </w:hyperlink>
    </w:p>
    <w:p w:rsidR="00E23AF7" w:rsidRDefault="00E23AF7">
      <w:pPr>
        <w:pStyle w:val="Seznamobrzk"/>
        <w:tabs>
          <w:tab w:val="right" w:leader="dot" w:pos="8494"/>
        </w:tabs>
        <w:rPr>
          <w:rFonts w:asciiTheme="minorHAnsi" w:eastAsiaTheme="minorEastAsia" w:hAnsiTheme="minorHAnsi" w:cstheme="minorBidi"/>
          <w:noProof/>
          <w:sz w:val="22"/>
          <w:szCs w:val="22"/>
        </w:rPr>
      </w:pPr>
      <w:hyperlink w:anchor="_Toc320974514" w:history="1">
        <w:r w:rsidRPr="007A5162">
          <w:rPr>
            <w:rStyle w:val="Hypertextovodkaz"/>
            <w:noProof/>
          </w:rPr>
          <w:t>Obrázek 20: Upravená karta kontaktu v CRM systému</w:t>
        </w:r>
        <w:r>
          <w:rPr>
            <w:noProof/>
            <w:webHidden/>
          </w:rPr>
          <w:tab/>
        </w:r>
        <w:r>
          <w:rPr>
            <w:noProof/>
            <w:webHidden/>
          </w:rPr>
          <w:fldChar w:fldCharType="begin"/>
        </w:r>
        <w:r>
          <w:rPr>
            <w:noProof/>
            <w:webHidden/>
          </w:rPr>
          <w:instrText xml:space="preserve"> PAGEREF _Toc320974514 \h </w:instrText>
        </w:r>
        <w:r>
          <w:rPr>
            <w:noProof/>
            <w:webHidden/>
          </w:rPr>
        </w:r>
        <w:r>
          <w:rPr>
            <w:noProof/>
            <w:webHidden/>
          </w:rPr>
          <w:fldChar w:fldCharType="separate"/>
        </w:r>
        <w:r>
          <w:rPr>
            <w:noProof/>
            <w:webHidden/>
          </w:rPr>
          <w:t>44</w:t>
        </w:r>
        <w:r>
          <w:rPr>
            <w:noProof/>
            <w:webHidden/>
          </w:rPr>
          <w:fldChar w:fldCharType="end"/>
        </w:r>
      </w:hyperlink>
    </w:p>
    <w:p w:rsidR="00E23AF7" w:rsidRDefault="00E23AF7">
      <w:pPr>
        <w:pStyle w:val="Seznamobrzk"/>
        <w:tabs>
          <w:tab w:val="right" w:leader="dot" w:pos="8494"/>
        </w:tabs>
        <w:rPr>
          <w:rFonts w:asciiTheme="minorHAnsi" w:eastAsiaTheme="minorEastAsia" w:hAnsiTheme="minorHAnsi" w:cstheme="minorBidi"/>
          <w:noProof/>
          <w:sz w:val="22"/>
          <w:szCs w:val="22"/>
        </w:rPr>
      </w:pPr>
      <w:hyperlink w:anchor="_Toc320974515" w:history="1">
        <w:r w:rsidRPr="007A5162">
          <w:rPr>
            <w:rStyle w:val="Hypertextovodkaz"/>
            <w:noProof/>
          </w:rPr>
          <w:t>Obrázek 21: Nastavení filtru první segmentace v CRM systému</w:t>
        </w:r>
        <w:r>
          <w:rPr>
            <w:noProof/>
            <w:webHidden/>
          </w:rPr>
          <w:tab/>
        </w:r>
        <w:r>
          <w:rPr>
            <w:noProof/>
            <w:webHidden/>
          </w:rPr>
          <w:fldChar w:fldCharType="begin"/>
        </w:r>
        <w:r>
          <w:rPr>
            <w:noProof/>
            <w:webHidden/>
          </w:rPr>
          <w:instrText xml:space="preserve"> PAGEREF _Toc320974515 \h </w:instrText>
        </w:r>
        <w:r>
          <w:rPr>
            <w:noProof/>
            <w:webHidden/>
          </w:rPr>
        </w:r>
        <w:r>
          <w:rPr>
            <w:noProof/>
            <w:webHidden/>
          </w:rPr>
          <w:fldChar w:fldCharType="separate"/>
        </w:r>
        <w:r>
          <w:rPr>
            <w:noProof/>
            <w:webHidden/>
          </w:rPr>
          <w:t>46</w:t>
        </w:r>
        <w:r>
          <w:rPr>
            <w:noProof/>
            <w:webHidden/>
          </w:rPr>
          <w:fldChar w:fldCharType="end"/>
        </w:r>
      </w:hyperlink>
    </w:p>
    <w:p w:rsidR="00E23AF7" w:rsidRDefault="00E23AF7">
      <w:pPr>
        <w:pStyle w:val="Seznamobrzk"/>
        <w:tabs>
          <w:tab w:val="right" w:leader="dot" w:pos="8494"/>
        </w:tabs>
        <w:rPr>
          <w:rFonts w:asciiTheme="minorHAnsi" w:eastAsiaTheme="minorEastAsia" w:hAnsiTheme="minorHAnsi" w:cstheme="minorBidi"/>
          <w:noProof/>
          <w:sz w:val="22"/>
          <w:szCs w:val="22"/>
        </w:rPr>
      </w:pPr>
      <w:hyperlink w:anchor="_Toc320974516" w:history="1">
        <w:r w:rsidRPr="007A5162">
          <w:rPr>
            <w:rStyle w:val="Hypertextovodkaz"/>
            <w:noProof/>
          </w:rPr>
          <w:t>Obrázek 22: Výsledek první segmentace</w:t>
        </w:r>
        <w:r>
          <w:rPr>
            <w:noProof/>
            <w:webHidden/>
          </w:rPr>
          <w:tab/>
        </w:r>
        <w:r>
          <w:rPr>
            <w:noProof/>
            <w:webHidden/>
          </w:rPr>
          <w:fldChar w:fldCharType="begin"/>
        </w:r>
        <w:r>
          <w:rPr>
            <w:noProof/>
            <w:webHidden/>
          </w:rPr>
          <w:instrText xml:space="preserve"> PAGEREF _Toc320974516 \h </w:instrText>
        </w:r>
        <w:r>
          <w:rPr>
            <w:noProof/>
            <w:webHidden/>
          </w:rPr>
        </w:r>
        <w:r>
          <w:rPr>
            <w:noProof/>
            <w:webHidden/>
          </w:rPr>
          <w:fldChar w:fldCharType="separate"/>
        </w:r>
        <w:r>
          <w:rPr>
            <w:noProof/>
            <w:webHidden/>
          </w:rPr>
          <w:t>47</w:t>
        </w:r>
        <w:r>
          <w:rPr>
            <w:noProof/>
            <w:webHidden/>
          </w:rPr>
          <w:fldChar w:fldCharType="end"/>
        </w:r>
      </w:hyperlink>
    </w:p>
    <w:p w:rsidR="00E23AF7" w:rsidRDefault="00E23AF7">
      <w:pPr>
        <w:pStyle w:val="Seznamobrzk"/>
        <w:tabs>
          <w:tab w:val="right" w:leader="dot" w:pos="8494"/>
        </w:tabs>
        <w:rPr>
          <w:rFonts w:asciiTheme="minorHAnsi" w:eastAsiaTheme="minorEastAsia" w:hAnsiTheme="minorHAnsi" w:cstheme="minorBidi"/>
          <w:noProof/>
          <w:sz w:val="22"/>
          <w:szCs w:val="22"/>
        </w:rPr>
      </w:pPr>
      <w:hyperlink w:anchor="_Toc320974517" w:history="1">
        <w:r w:rsidRPr="007A5162">
          <w:rPr>
            <w:rStyle w:val="Hypertextovodkaz"/>
            <w:noProof/>
          </w:rPr>
          <w:t>Obrázek 23: Nastavení filtru druhé segmentace v CRM systému</w:t>
        </w:r>
        <w:r>
          <w:rPr>
            <w:noProof/>
            <w:webHidden/>
          </w:rPr>
          <w:tab/>
        </w:r>
        <w:r>
          <w:rPr>
            <w:noProof/>
            <w:webHidden/>
          </w:rPr>
          <w:fldChar w:fldCharType="begin"/>
        </w:r>
        <w:r>
          <w:rPr>
            <w:noProof/>
            <w:webHidden/>
          </w:rPr>
          <w:instrText xml:space="preserve"> PAGEREF _Toc320974517 \h </w:instrText>
        </w:r>
        <w:r>
          <w:rPr>
            <w:noProof/>
            <w:webHidden/>
          </w:rPr>
        </w:r>
        <w:r>
          <w:rPr>
            <w:noProof/>
            <w:webHidden/>
          </w:rPr>
          <w:fldChar w:fldCharType="separate"/>
        </w:r>
        <w:r>
          <w:rPr>
            <w:noProof/>
            <w:webHidden/>
          </w:rPr>
          <w:t>48</w:t>
        </w:r>
        <w:r>
          <w:rPr>
            <w:noProof/>
            <w:webHidden/>
          </w:rPr>
          <w:fldChar w:fldCharType="end"/>
        </w:r>
      </w:hyperlink>
    </w:p>
    <w:p w:rsidR="00E23AF7" w:rsidRDefault="00E23AF7">
      <w:pPr>
        <w:pStyle w:val="Seznamobrzk"/>
        <w:tabs>
          <w:tab w:val="right" w:leader="dot" w:pos="8494"/>
        </w:tabs>
        <w:rPr>
          <w:rFonts w:asciiTheme="minorHAnsi" w:eastAsiaTheme="minorEastAsia" w:hAnsiTheme="minorHAnsi" w:cstheme="minorBidi"/>
          <w:noProof/>
          <w:sz w:val="22"/>
          <w:szCs w:val="22"/>
        </w:rPr>
      </w:pPr>
      <w:hyperlink w:anchor="_Toc320974518" w:history="1">
        <w:r w:rsidRPr="007A5162">
          <w:rPr>
            <w:rStyle w:val="Hypertextovodkaz"/>
            <w:noProof/>
          </w:rPr>
          <w:t>Obrázek 24: Výsledek druhé segmentace</w:t>
        </w:r>
        <w:r>
          <w:rPr>
            <w:noProof/>
            <w:webHidden/>
          </w:rPr>
          <w:tab/>
        </w:r>
        <w:r>
          <w:rPr>
            <w:noProof/>
            <w:webHidden/>
          </w:rPr>
          <w:fldChar w:fldCharType="begin"/>
        </w:r>
        <w:r>
          <w:rPr>
            <w:noProof/>
            <w:webHidden/>
          </w:rPr>
          <w:instrText xml:space="preserve"> PAGEREF _Toc320974518 \h </w:instrText>
        </w:r>
        <w:r>
          <w:rPr>
            <w:noProof/>
            <w:webHidden/>
          </w:rPr>
        </w:r>
        <w:r>
          <w:rPr>
            <w:noProof/>
            <w:webHidden/>
          </w:rPr>
          <w:fldChar w:fldCharType="separate"/>
        </w:r>
        <w:r>
          <w:rPr>
            <w:noProof/>
            <w:webHidden/>
          </w:rPr>
          <w:t>49</w:t>
        </w:r>
        <w:r>
          <w:rPr>
            <w:noProof/>
            <w:webHidden/>
          </w:rPr>
          <w:fldChar w:fldCharType="end"/>
        </w:r>
      </w:hyperlink>
    </w:p>
    <w:p w:rsidR="00E23AF7" w:rsidRDefault="00E23AF7">
      <w:pPr>
        <w:pStyle w:val="Seznamobrzk"/>
        <w:tabs>
          <w:tab w:val="right" w:leader="dot" w:pos="8494"/>
        </w:tabs>
        <w:rPr>
          <w:rFonts w:asciiTheme="minorHAnsi" w:eastAsiaTheme="minorEastAsia" w:hAnsiTheme="minorHAnsi" w:cstheme="minorBidi"/>
          <w:noProof/>
          <w:sz w:val="22"/>
          <w:szCs w:val="22"/>
        </w:rPr>
      </w:pPr>
      <w:hyperlink w:anchor="_Toc320974519" w:history="1">
        <w:r w:rsidRPr="007A5162">
          <w:rPr>
            <w:rStyle w:val="Hypertextovodkaz"/>
            <w:noProof/>
          </w:rPr>
          <w:t>Obrázek 25: Výsledné soubory segmentace v úložišti SkyDrive</w:t>
        </w:r>
        <w:r>
          <w:rPr>
            <w:noProof/>
            <w:webHidden/>
          </w:rPr>
          <w:tab/>
        </w:r>
        <w:r>
          <w:rPr>
            <w:noProof/>
            <w:webHidden/>
          </w:rPr>
          <w:fldChar w:fldCharType="begin"/>
        </w:r>
        <w:r>
          <w:rPr>
            <w:noProof/>
            <w:webHidden/>
          </w:rPr>
          <w:instrText xml:space="preserve"> PAGEREF _Toc320974519 \h </w:instrText>
        </w:r>
        <w:r>
          <w:rPr>
            <w:noProof/>
            <w:webHidden/>
          </w:rPr>
        </w:r>
        <w:r>
          <w:rPr>
            <w:noProof/>
            <w:webHidden/>
          </w:rPr>
          <w:fldChar w:fldCharType="separate"/>
        </w:r>
        <w:r>
          <w:rPr>
            <w:noProof/>
            <w:webHidden/>
          </w:rPr>
          <w:t>50</w:t>
        </w:r>
        <w:r>
          <w:rPr>
            <w:noProof/>
            <w:webHidden/>
          </w:rPr>
          <w:fldChar w:fldCharType="end"/>
        </w:r>
      </w:hyperlink>
    </w:p>
    <w:p w:rsidR="00951D97" w:rsidRDefault="00951D97" w:rsidP="0007535B">
      <w:pPr>
        <w:tabs>
          <w:tab w:val="center" w:leader="dot" w:pos="7938"/>
        </w:tabs>
      </w:pPr>
      <w:r>
        <w:fldChar w:fldCharType="end"/>
      </w:r>
    </w:p>
    <w:p w:rsidR="00951D97" w:rsidRDefault="00951D97" w:rsidP="0007535B">
      <w:pPr>
        <w:tabs>
          <w:tab w:val="center" w:leader="dot" w:pos="7938"/>
        </w:tabs>
      </w:pPr>
    </w:p>
    <w:p w:rsidR="0007535B" w:rsidRDefault="0007535B" w:rsidP="00F05477">
      <w:pPr>
        <w:pStyle w:val="Zkladntext"/>
        <w:sectPr w:rsidR="0007535B" w:rsidSect="00990CF5">
          <w:headerReference w:type="default" r:id="rId15"/>
          <w:footerReference w:type="default" r:id="rId16"/>
          <w:pgSz w:w="11906" w:h="16838" w:code="9"/>
          <w:pgMar w:top="1418" w:right="1134" w:bottom="1418" w:left="2268" w:header="709" w:footer="709" w:gutter="0"/>
          <w:cols w:space="708"/>
          <w:docGrid w:linePitch="326"/>
        </w:sectPr>
      </w:pPr>
    </w:p>
    <w:p w:rsidR="00990CF5" w:rsidRPr="003B0FCB" w:rsidRDefault="00990CF5" w:rsidP="00A71EAC">
      <w:pPr>
        <w:pStyle w:val="Nadpis1"/>
      </w:pPr>
      <w:bookmarkStart w:id="1" w:name="_Toc320976545"/>
      <w:r w:rsidRPr="00164167">
        <w:lastRenderedPageBreak/>
        <w:t>Úvod</w:t>
      </w:r>
      <w:bookmarkEnd w:id="1"/>
    </w:p>
    <w:p w:rsidR="00CD7EAE" w:rsidRDefault="00CD7EAE" w:rsidP="0014355A">
      <w:r>
        <w:t xml:space="preserve">Současná globální ekonomika klade stále větší nároky na podnikovou efektivitu, </w:t>
      </w:r>
      <w:r w:rsidR="00C85788">
        <w:t xml:space="preserve">schopnosti se rychle a pružně přizpůsobit neustále měnícím se podmínkám na trhu a přicházet s inovativními řešeními. </w:t>
      </w:r>
      <w:r w:rsidR="003B493D">
        <w:t>Na druhé straně podniky čelí také výzvám na snižování nákladů při zachování kontinuity růstu.</w:t>
      </w:r>
      <w:r w:rsidR="007C0E1B">
        <w:t xml:space="preserve"> Dnes lze již bezpochyby konstatovat, že oblast informačních technologií si vytvořila své pevné místo v podnikové infrastruktuře, že je podstatným generátorem přidané hodnoty a neodmyslitelně patří do hodnotového řetězce skoro každého ekonomického subjektu. Jako příklad lze uvést vedení účetnictví, elektronickou komunikaci a nelze zapomenout ani na dnes tak populární sociální sítě.</w:t>
      </w:r>
      <w:r w:rsidR="00BA4FD4">
        <w:t xml:space="preserve"> </w:t>
      </w:r>
      <w:proofErr w:type="spellStart"/>
      <w:r w:rsidR="00C83062">
        <w:t>Fiona</w:t>
      </w:r>
      <w:proofErr w:type="spellEnd"/>
      <w:r w:rsidR="00C83062">
        <w:t xml:space="preserve"> </w:t>
      </w:r>
      <w:proofErr w:type="spellStart"/>
      <w:r w:rsidR="00F30ACE">
        <w:t>Czerniawska</w:t>
      </w:r>
      <w:proofErr w:type="spellEnd"/>
      <w:r w:rsidR="00F30ACE">
        <w:t xml:space="preserve"> </w:t>
      </w:r>
      <w:sdt>
        <w:sdtPr>
          <w:id w:val="-2022299439"/>
          <w:citation/>
        </w:sdtPr>
        <w:sdtContent>
          <w:r w:rsidR="00BA4FD4">
            <w:fldChar w:fldCharType="begin"/>
          </w:r>
          <w:r w:rsidR="00BA4FD4">
            <w:instrText xml:space="preserve"> CITATION CZE98 \l 1029 </w:instrText>
          </w:r>
          <w:r w:rsidR="00BA4FD4">
            <w:fldChar w:fldCharType="separate"/>
          </w:r>
          <w:r w:rsidR="002D7EB0">
            <w:rPr>
              <w:noProof/>
            </w:rPr>
            <w:t>(CZERNIAWSKA, a další, 1998)</w:t>
          </w:r>
          <w:r w:rsidR="00BA4FD4">
            <w:fldChar w:fldCharType="end"/>
          </w:r>
        </w:sdtContent>
      </w:sdt>
      <w:r w:rsidR="00BA4FD4">
        <w:t xml:space="preserve"> uvádí, že manažeři i jimi řízené organizace mohou získávat výraznou konkurenční výhodu právě prostřednictvím kvalitní práce s daty, informacemi a znalostmi.</w:t>
      </w:r>
      <w:r w:rsidR="0082411F">
        <w:t xml:space="preserve"> Na druhé straně se začíná v literatuře objevovat i opačný názor, </w:t>
      </w:r>
      <w:r w:rsidR="00E11B2C">
        <w:t xml:space="preserve">kdy díky výrazné dostupnosti ICT a šíři využívání vedou k degradaci dřívější konkurenční výhody. Používání vhodných ICT je tak dnes výchozím předpokladem </w:t>
      </w:r>
      <w:sdt>
        <w:sdtPr>
          <w:id w:val="1846125556"/>
          <w:citation/>
        </w:sdtPr>
        <w:sdtContent>
          <w:r w:rsidR="00E11B2C">
            <w:fldChar w:fldCharType="begin"/>
          </w:r>
          <w:r w:rsidR="00E11B2C">
            <w:instrText xml:space="preserve"> CITATION CAR04 \l 1029 </w:instrText>
          </w:r>
          <w:r w:rsidR="00E11B2C">
            <w:fldChar w:fldCharType="separate"/>
          </w:r>
          <w:r w:rsidR="002D7EB0">
            <w:rPr>
              <w:noProof/>
            </w:rPr>
            <w:t>(CARR, 2004)</w:t>
          </w:r>
          <w:r w:rsidR="00E11B2C">
            <w:fldChar w:fldCharType="end"/>
          </w:r>
        </w:sdtContent>
      </w:sdt>
      <w:r w:rsidR="00E11B2C">
        <w:t>.</w:t>
      </w:r>
    </w:p>
    <w:p w:rsidR="00A7111B" w:rsidRDefault="00A7111B" w:rsidP="0014355A">
      <w:r>
        <w:t xml:space="preserve">Lze také říct, že v oblasti ICT technologií došlo za posledních 20 let k významným změnám nejen na poli technologickém, ale také v jejich řízení. </w:t>
      </w:r>
      <w:r w:rsidR="00C022C8">
        <w:t>V praxi se tak používají ekonomické ukazatele a nejrůznější metriky pro efektivní správu ICT, efektivitu investic a jejich reálnost návratnosti.</w:t>
      </w:r>
      <w:r w:rsidR="00EF4DAD">
        <w:t xml:space="preserve"> Jedním z nejčastěji </w:t>
      </w:r>
      <w:proofErr w:type="spellStart"/>
      <w:r w:rsidR="00EF4DAD">
        <w:t>používáných</w:t>
      </w:r>
      <w:proofErr w:type="spellEnd"/>
      <w:r w:rsidR="00EF4DAD">
        <w:t xml:space="preserve"> ukazatelů v hodnocení investice je například TCO</w:t>
      </w:r>
      <w:r w:rsidR="002D0092">
        <w:rPr>
          <w:rStyle w:val="Znakapoznpodarou"/>
        </w:rPr>
        <w:footnoteReference w:id="1"/>
      </w:r>
      <w:r w:rsidR="00EF4DAD">
        <w:t>.</w:t>
      </w:r>
    </w:p>
    <w:p w:rsidR="00CD7EAE" w:rsidRDefault="00FD1155" w:rsidP="0014355A">
      <w:r>
        <w:t>Podpora obchodních aktivit je trvalým úkolem současných ICT oddělení. Obchod se dnes již prakticky neobejde bez informačních technologií, především fenomén internetu je silným argumentem. Na druhé straně ICT oddělení je bez fungujícího obchodu a možnosti investic do jeho dalšího rozvoje v podstatě zbytečné. Je zřejmé, že tento vztah je nutné velmi dobře udržovat a správně balancovat. Obchodně zaměřený podnik by se tak měl především zaměřovat na</w:t>
      </w:r>
      <w:r w:rsidR="00330C34">
        <w:t xml:space="preserve"> </w:t>
      </w:r>
      <w:sdt>
        <w:sdtPr>
          <w:id w:val="-1511979905"/>
          <w:citation/>
        </w:sdtPr>
        <w:sdtContent>
          <w:r w:rsidR="00330C34">
            <w:fldChar w:fldCharType="begin"/>
          </w:r>
          <w:r w:rsidR="00330C34">
            <w:instrText xml:space="preserve"> CITATION Gre09 \l 1029 </w:instrText>
          </w:r>
          <w:r w:rsidR="00330C34">
            <w:fldChar w:fldCharType="separate"/>
          </w:r>
          <w:r w:rsidR="002D7EB0">
            <w:rPr>
              <w:noProof/>
            </w:rPr>
            <w:t>(GREER, 2009)</w:t>
          </w:r>
          <w:r w:rsidR="00330C34">
            <w:fldChar w:fldCharType="end"/>
          </w:r>
        </w:sdtContent>
      </w:sdt>
      <w:r>
        <w:t>:</w:t>
      </w:r>
    </w:p>
    <w:p w:rsidR="00FD1155" w:rsidRDefault="00FD1155" w:rsidP="00287B3D">
      <w:pPr>
        <w:pStyle w:val="Odstavecseseznamem"/>
        <w:numPr>
          <w:ilvl w:val="0"/>
          <w:numId w:val="5"/>
        </w:numPr>
      </w:pPr>
      <w:r>
        <w:t>pochopení dynamiky trhu a předvídání potřeb zákazníků,</w:t>
      </w:r>
    </w:p>
    <w:p w:rsidR="00FD1155" w:rsidRDefault="00FD1155" w:rsidP="00287B3D">
      <w:pPr>
        <w:pStyle w:val="Odstavecseseznamem"/>
        <w:numPr>
          <w:ilvl w:val="0"/>
          <w:numId w:val="5"/>
        </w:numPr>
      </w:pPr>
      <w:r>
        <w:t>rychlejší rozhodování prostřednictvím lepšího přístupu k</w:t>
      </w:r>
      <w:r w:rsidR="00C9344C">
        <w:t> </w:t>
      </w:r>
      <w:r>
        <w:t>informacím</w:t>
      </w:r>
      <w:r w:rsidR="00C9344C">
        <w:t>,</w:t>
      </w:r>
    </w:p>
    <w:p w:rsidR="00FD1155" w:rsidRDefault="00FD1155" w:rsidP="00287B3D">
      <w:pPr>
        <w:pStyle w:val="Odstavecseseznamem"/>
        <w:numPr>
          <w:ilvl w:val="0"/>
          <w:numId w:val="5"/>
        </w:numPr>
      </w:pPr>
      <w:r>
        <w:lastRenderedPageBreak/>
        <w:t xml:space="preserve">získávání přístupu ke kritickým </w:t>
      </w:r>
      <w:r w:rsidR="004522E4">
        <w:t>obchodním informacím kdykoli a kdekoli jsou vyžadovány,</w:t>
      </w:r>
    </w:p>
    <w:p w:rsidR="004522E4" w:rsidRDefault="004522E4" w:rsidP="00287B3D">
      <w:pPr>
        <w:pStyle w:val="Odstavecseseznamem"/>
        <w:numPr>
          <w:ilvl w:val="0"/>
          <w:numId w:val="5"/>
        </w:numPr>
      </w:pPr>
      <w:r>
        <w:t>tvorbu, implementaci nebo změnu interních podnikových služeb a procesů,</w:t>
      </w:r>
    </w:p>
    <w:p w:rsidR="004522E4" w:rsidRDefault="004522E4" w:rsidP="00287B3D">
      <w:pPr>
        <w:pStyle w:val="Odstavecseseznamem"/>
        <w:numPr>
          <w:ilvl w:val="0"/>
          <w:numId w:val="5"/>
        </w:numPr>
      </w:pPr>
      <w:r>
        <w:t>automatické alokaci či re-alokaci zdrojů podle vývoje obchodních potřeb a</w:t>
      </w:r>
    </w:p>
    <w:p w:rsidR="004522E4" w:rsidRDefault="004522E4" w:rsidP="00287B3D">
      <w:pPr>
        <w:pStyle w:val="Odstavecseseznamem"/>
        <w:numPr>
          <w:ilvl w:val="0"/>
          <w:numId w:val="5"/>
        </w:numPr>
      </w:pPr>
      <w:r>
        <w:t>údržbě a neustálému zlepšování úrovně podpory zákazníků.</w:t>
      </w:r>
    </w:p>
    <w:p w:rsidR="004522E4" w:rsidRDefault="000D3470" w:rsidP="004522E4">
      <w:r>
        <w:t>Ve skutečnosti je však situace odlišná. Provozované informační systémy, a to přes masivní investice spojené s </w:t>
      </w:r>
      <w:proofErr w:type="spellStart"/>
      <w:r>
        <w:t>jeich</w:t>
      </w:r>
      <w:proofErr w:type="spellEnd"/>
      <w:r>
        <w:t xml:space="preserve"> zavedením, v řadě organizací vedly k velkému rozčarování, neboť nebylo dosaženo proklamovaných inovativních změn, které IS potenciálně nabízejí. Implementací nového IS se v organizaci nezlepšila úroveň rozhodovacích procesů, zejména vrcholového vedení. Disponibilita </w:t>
      </w:r>
      <w:r w:rsidR="00D13E31">
        <w:t>dat nevedla k lepší strategii a taktice podnikatelského uplatnění, k proaktivní politice či alespoň k vyšší adaptibilitě v konkurenčním prostředí</w:t>
      </w:r>
      <w:r w:rsidR="00FE1C75">
        <w:t xml:space="preserve"> </w:t>
      </w:r>
      <w:sdt>
        <w:sdtPr>
          <w:id w:val="-902522095"/>
          <w:citation/>
        </w:sdtPr>
        <w:sdtContent>
          <w:r w:rsidR="00FE1C75">
            <w:fldChar w:fldCharType="begin"/>
          </w:r>
          <w:r w:rsidR="00FE1C75">
            <w:instrText xml:space="preserve"> CITATION VEB03 \l 1029 </w:instrText>
          </w:r>
          <w:r w:rsidR="00FE1C75">
            <w:fldChar w:fldCharType="separate"/>
          </w:r>
          <w:r w:rsidR="002D7EB0">
            <w:rPr>
              <w:noProof/>
            </w:rPr>
            <w:t>(VEBER, Jaromír a kol., 2003)</w:t>
          </w:r>
          <w:r w:rsidR="00FE1C75">
            <w:fldChar w:fldCharType="end"/>
          </w:r>
        </w:sdtContent>
      </w:sdt>
      <w:r w:rsidR="00D13E31">
        <w:t xml:space="preserve">. </w:t>
      </w:r>
      <w:r w:rsidR="004522E4">
        <w:t>Často se v podnikové praxi lze setkat s</w:t>
      </w:r>
      <w:r w:rsidR="00036D6F">
        <w:t xml:space="preserve"> </w:t>
      </w:r>
      <w:sdt>
        <w:sdtPr>
          <w:id w:val="493535048"/>
          <w:citation/>
        </w:sdtPr>
        <w:sdtContent>
          <w:r w:rsidR="00036D6F">
            <w:fldChar w:fldCharType="begin"/>
          </w:r>
          <w:r w:rsidR="00036D6F">
            <w:instrText xml:space="preserve"> CITATION Gre09 \l 1029 </w:instrText>
          </w:r>
          <w:r w:rsidR="00036D6F">
            <w:fldChar w:fldCharType="separate"/>
          </w:r>
          <w:r w:rsidR="002D7EB0">
            <w:rPr>
              <w:noProof/>
            </w:rPr>
            <w:t>(GREER, 2009)</w:t>
          </w:r>
          <w:r w:rsidR="00036D6F">
            <w:fldChar w:fldCharType="end"/>
          </w:r>
        </w:sdtContent>
      </w:sdt>
      <w:r w:rsidR="004522E4">
        <w:t>:</w:t>
      </w:r>
    </w:p>
    <w:p w:rsidR="004522E4" w:rsidRDefault="004522E4" w:rsidP="00287B3D">
      <w:pPr>
        <w:pStyle w:val="Odstavecseseznamem"/>
        <w:numPr>
          <w:ilvl w:val="0"/>
          <w:numId w:val="6"/>
        </w:numPr>
      </w:pPr>
      <w:r>
        <w:t>neochotou na implementaci nových možností z důvodu potenciálních rizik z přerušení obchodních aktivit,</w:t>
      </w:r>
    </w:p>
    <w:p w:rsidR="004522E4" w:rsidRDefault="004522E4" w:rsidP="00287B3D">
      <w:pPr>
        <w:pStyle w:val="Odstavecseseznamem"/>
        <w:numPr>
          <w:ilvl w:val="0"/>
          <w:numId w:val="6"/>
        </w:numPr>
      </w:pPr>
      <w:r>
        <w:t xml:space="preserve">podporou aplikací po konci jejich technické i morální </w:t>
      </w:r>
      <w:r w:rsidR="007B6D71">
        <w:t xml:space="preserve">životnosti nebo údržbou vlastních </w:t>
      </w:r>
      <w:proofErr w:type="spellStart"/>
      <w:r w:rsidR="007B6D71">
        <w:t>inhouse</w:t>
      </w:r>
      <w:proofErr w:type="spellEnd"/>
      <w:r w:rsidR="007B6D71">
        <w:t xml:space="preserve"> vyvinutých aplikací,</w:t>
      </w:r>
    </w:p>
    <w:p w:rsidR="007B6D71" w:rsidRDefault="007B6D71" w:rsidP="00287B3D">
      <w:pPr>
        <w:pStyle w:val="Odstavecseseznamem"/>
        <w:numPr>
          <w:ilvl w:val="0"/>
          <w:numId w:val="6"/>
        </w:numPr>
      </w:pPr>
      <w:r>
        <w:t>dosažením výkonnostních limitů bez možnosti využití výhody nových technologií,</w:t>
      </w:r>
    </w:p>
    <w:p w:rsidR="007B6D71" w:rsidRDefault="007B6D71" w:rsidP="00287B3D">
      <w:pPr>
        <w:pStyle w:val="Odstavecseseznamem"/>
        <w:numPr>
          <w:ilvl w:val="0"/>
          <w:numId w:val="6"/>
        </w:numPr>
      </w:pPr>
      <w:r>
        <w:t>platbou nákladů za nevyužívané zdroje, které již nemohou být z různých důvodů znovu využity.</w:t>
      </w:r>
    </w:p>
    <w:p w:rsidR="004522E4" w:rsidRDefault="004522E4" w:rsidP="004522E4"/>
    <w:p w:rsidR="008C2612" w:rsidRDefault="008C2612" w:rsidP="004522E4">
      <w:r>
        <w:t xml:space="preserve">Téma Software as a Service jsem si vybral pro jeho aktuálnost. V mnoha odborných periodicích i na internetu je možné se setkat denně ať již s reklamou, či diskuzí na toto téma. Je však z nich zřejmé, že mnohem nosnější téma je nadřazený Cloud computing. Důvod je jednoduchý, díky svým několika </w:t>
      </w:r>
      <w:r w:rsidR="00F27F7D">
        <w:t xml:space="preserve">různým </w:t>
      </w:r>
      <w:r>
        <w:t xml:space="preserve">distribučním modelům nabízí větší možnost úspěchu při prodeji služby, či služeb. Je také zřejmé, že samotný model SaaS nemá v České republice hluboké kořeny, ačkoliv nabídka pro české zákazníky již nějakou dobu existuje. Osobně od zpracování diplomové práce očekávám lepší orientaci </w:t>
      </w:r>
      <w:r>
        <w:lastRenderedPageBreak/>
        <w:t>v problematice, vyzkoušení si vlastní práce v prostředí SaaS a samozřejmě poznatky a zkušenosti do své profesionální praxe.</w:t>
      </w:r>
    </w:p>
    <w:p w:rsidR="00EE130E" w:rsidRDefault="00EE130E" w:rsidP="004522E4"/>
    <w:p w:rsidR="008C2612" w:rsidRDefault="00F27F7D" w:rsidP="004522E4">
      <w:r>
        <w:t>Di</w:t>
      </w:r>
      <w:r w:rsidR="00775C60">
        <w:t>plomová práci je</w:t>
      </w:r>
      <w:r>
        <w:t xml:space="preserve"> </w:t>
      </w:r>
      <w:r w:rsidR="00775C60">
        <w:t>rozdělena</w:t>
      </w:r>
      <w:r>
        <w:t xml:space="preserve"> na úvod, teoretickou</w:t>
      </w:r>
      <w:r w:rsidR="00775C60">
        <w:t>,</w:t>
      </w:r>
      <w:r>
        <w:t xml:space="preserve"> praktickou část a závěr. </w:t>
      </w:r>
      <w:r w:rsidR="00775C60">
        <w:t xml:space="preserve">Úvod obsahuje zdůvodnění </w:t>
      </w:r>
      <w:r w:rsidR="00EE130E">
        <w:t>výběr</w:t>
      </w:r>
      <w:r w:rsidR="00775C60">
        <w:t>u</w:t>
      </w:r>
      <w:r w:rsidR="00EE130E">
        <w:t xml:space="preserve"> tématu, cíle práce a metodický postup. Teoretická část je</w:t>
      </w:r>
      <w:r w:rsidR="00775C60">
        <w:t xml:space="preserve"> členěna na dvě kapitoly. P</w:t>
      </w:r>
      <w:r w:rsidR="00EE130E">
        <w:t>rvní kapito</w:t>
      </w:r>
      <w:r w:rsidR="00775C60">
        <w:t>la</w:t>
      </w:r>
      <w:r w:rsidR="00EE130E">
        <w:t xml:space="preserve"> </w:t>
      </w:r>
      <w:r w:rsidR="00775C60">
        <w:t>je věnována</w:t>
      </w:r>
      <w:r w:rsidR="00EE130E">
        <w:t xml:space="preserve"> představení Cloud computingu. Je zde představen historický vývoj a jednotlivé distribuční modely</w:t>
      </w:r>
      <w:r w:rsidR="00775C60">
        <w:t xml:space="preserve"> Cloud computingu</w:t>
      </w:r>
      <w:r w:rsidR="00EE130E">
        <w:t xml:space="preserve">. </w:t>
      </w:r>
      <w:r w:rsidR="00775C60">
        <w:t xml:space="preserve">Dále jsou zmíněny i alternativní nebo podobné přístupy, jako např. outsourcing nebo ASP. Druhá kapitola teoretické části se zaměřuje již na model Software as a Service. Představuje rozdíl mezi business modely tradičního uspořádání ICT a uspořádání v modelu SaaS. Jsou zde popsány nutné změny v chování a přístupu firem k organizaci </w:t>
      </w:r>
      <w:r w:rsidR="000A3B63">
        <w:t>služeb informačních systémů a dále. Práce se dále zaměřuje na oblast CRM řešení a jejich vztah k modelu SaaS. Praktická část pak obsahuje postup řešení praktického problému, vytyčeného v cílech práce. Popisuje uvažovaný výchozí stav a následně přes dílčí kroky vede k výsledkům zadaným v průběhu definice výchozího stavu.</w:t>
      </w:r>
      <w:r w:rsidR="00464374">
        <w:t xml:space="preserve"> </w:t>
      </w:r>
      <w:proofErr w:type="spellStart"/>
      <w:r w:rsidR="00464374">
        <w:t>Záverečná</w:t>
      </w:r>
      <w:proofErr w:type="spellEnd"/>
      <w:r w:rsidR="00464374">
        <w:t xml:space="preserve"> část pak shrnuje předchozí kapitoly a hodnotí dosažení cílů práce. Nabízí také některá doporučení pro praxi.</w:t>
      </w:r>
    </w:p>
    <w:p w:rsidR="00464374" w:rsidRDefault="00464374" w:rsidP="004522E4">
      <w:r>
        <w:t xml:space="preserve">Pro dosažení hlavního cíle v práci byla zvolena metoda modelování. Pomocí simulace je popsán výchozí stav a definováno zadání. K vyřešení pak byly využity nástroje popsané v teoretické části. Z finančních důvodů bylo někdy použito určité zjednodušení a v případě komerčních softwarových řešení jejich </w:t>
      </w:r>
      <w:r w:rsidR="00721E86">
        <w:t>bezplatné</w:t>
      </w:r>
      <w:r>
        <w:t xml:space="preserve"> verze nebo časově omezené verze tzv. „na zkoušku“.</w:t>
      </w:r>
    </w:p>
    <w:p w:rsidR="00FD1155" w:rsidRDefault="00FD1155" w:rsidP="0014355A"/>
    <w:p w:rsidR="00A15B7D" w:rsidRDefault="00A15B7D">
      <w:pPr>
        <w:spacing w:after="0" w:line="240" w:lineRule="auto"/>
        <w:jc w:val="left"/>
        <w:rPr>
          <w:b/>
          <w:bCs/>
          <w:sz w:val="32"/>
          <w:szCs w:val="40"/>
        </w:rPr>
      </w:pPr>
      <w:r>
        <w:br w:type="page"/>
      </w:r>
    </w:p>
    <w:p w:rsidR="00990CF5" w:rsidRDefault="00F24624" w:rsidP="00F05477">
      <w:pPr>
        <w:pStyle w:val="Nadpis1"/>
      </w:pPr>
      <w:bookmarkStart w:id="2" w:name="_Toc320976546"/>
      <w:r>
        <w:lastRenderedPageBreak/>
        <w:t>Cloud Computing</w:t>
      </w:r>
      <w:bookmarkEnd w:id="2"/>
    </w:p>
    <w:p w:rsidR="002C0CB7" w:rsidRDefault="008A6360" w:rsidP="0014355A">
      <w:r>
        <w:t xml:space="preserve">Cloud computing se bezesporu stává fenoménem dnešní doby v oblasti ICT. </w:t>
      </w:r>
      <w:r w:rsidR="00DE10E4">
        <w:t>Stává se tak vedle pojmů jako informační dálnice nebo sociální sítě dalším široce odborně diskutovaným a nepochybně silně marketinkově komunikovaným tématem.</w:t>
      </w:r>
      <w:r w:rsidR="00EE128A">
        <w:t xml:space="preserve"> Na začátku je třeba říct, že se nejedná o nějakou novou architekturu nebo</w:t>
      </w:r>
      <w:r w:rsidR="002C0CB7">
        <w:t xml:space="preserve"> infrastrukturu.</w:t>
      </w:r>
    </w:p>
    <w:p w:rsidR="0050582D" w:rsidRDefault="002C0CB7" w:rsidP="0050582D">
      <w:r>
        <w:t xml:space="preserve">Například Melvin </w:t>
      </w:r>
      <w:proofErr w:type="spellStart"/>
      <w:r>
        <w:t>Greer</w:t>
      </w:r>
      <w:proofErr w:type="spellEnd"/>
      <w:r>
        <w:t xml:space="preserve"> uvádí „Cloud computing je druh nasazení počítačů, kde masivně škálovatelné IT kapacity jsou dodávány ‚jako služba‘ koncovým uživatelům pomocí Internetových technologií.“ </w:t>
      </w:r>
      <w:sdt>
        <w:sdtPr>
          <w:id w:val="-654608887"/>
          <w:citation/>
        </w:sdtPr>
        <w:sdtContent>
          <w:r>
            <w:fldChar w:fldCharType="begin"/>
          </w:r>
          <w:r>
            <w:instrText xml:space="preserve"> CITATION Gre09 \l 1029 </w:instrText>
          </w:r>
          <w:r>
            <w:fldChar w:fldCharType="separate"/>
          </w:r>
          <w:r w:rsidR="002D7EB0">
            <w:rPr>
              <w:noProof/>
            </w:rPr>
            <w:t>(GREER, 2009)</w:t>
          </w:r>
          <w:r>
            <w:fldChar w:fldCharType="end"/>
          </w:r>
        </w:sdtContent>
      </w:sdt>
      <w:r>
        <w:t>.</w:t>
      </w:r>
      <w:r w:rsidR="007F46C3">
        <w:t xml:space="preserve"> </w:t>
      </w:r>
      <w:r w:rsidR="00D001AF">
        <w:t>Americký NIST</w:t>
      </w:r>
      <w:r w:rsidR="00C873CB">
        <w:rPr>
          <w:rStyle w:val="Znakapoznpodarou"/>
        </w:rPr>
        <w:footnoteReference w:id="2"/>
      </w:r>
      <w:r w:rsidR="00D001AF">
        <w:t xml:space="preserve"> </w:t>
      </w:r>
      <w:r w:rsidR="00B71C62">
        <w:t xml:space="preserve">jej definuje jako </w:t>
      </w:r>
      <w:r w:rsidR="007F46C3">
        <w:t>„Cloud computing je model umožňující pohodlný, síťový přístup na požádání do sdílené paměti konfigurovatelných výpočetních zdrojů (např. sítě, servery, úložná zařízení, aplikací a služeb), které lze rychle zásobit a uvolnit s</w:t>
      </w:r>
      <w:r w:rsidR="00B71C62">
        <w:t> </w:t>
      </w:r>
      <w:r w:rsidR="007F46C3">
        <w:t>minimálním</w:t>
      </w:r>
      <w:r w:rsidR="00B71C62">
        <w:t xml:space="preserve"> </w:t>
      </w:r>
      <w:r w:rsidR="007F46C3">
        <w:t xml:space="preserve">manažerským úsilím a řízením nebo interakcí s poskytovatelem služeb. Tento </w:t>
      </w:r>
      <w:proofErr w:type="spellStart"/>
      <w:r w:rsidR="007F46C3">
        <w:t>cloud</w:t>
      </w:r>
      <w:proofErr w:type="spellEnd"/>
      <w:r w:rsidR="007F46C3">
        <w:t xml:space="preserve"> (mrakový) model podporuje dostupnost a skládá se z pěti základních charakteristik, tří užitných modelů a čtyř modelů rozmístění.“</w:t>
      </w:r>
      <w:r w:rsidR="00604FC8">
        <w:t xml:space="preserve"> </w:t>
      </w:r>
      <w:sdt>
        <w:sdtPr>
          <w:id w:val="-891422452"/>
          <w:citation/>
        </w:sdtPr>
        <w:sdtContent>
          <w:r w:rsidR="00604FC8">
            <w:fldChar w:fldCharType="begin"/>
          </w:r>
          <w:r w:rsidR="00604FC8">
            <w:instrText xml:space="preserve"> CITATION MEL11 \l 1029 </w:instrText>
          </w:r>
          <w:r w:rsidR="00604FC8">
            <w:fldChar w:fldCharType="separate"/>
          </w:r>
          <w:r w:rsidR="002D7EB0">
            <w:rPr>
              <w:noProof/>
            </w:rPr>
            <w:t>(MELL, a další, 2011)</w:t>
          </w:r>
          <w:r w:rsidR="00604FC8">
            <w:fldChar w:fldCharType="end"/>
          </w:r>
        </w:sdtContent>
      </w:sdt>
      <w:r w:rsidR="00604FC8">
        <w:t>.</w:t>
      </w:r>
      <w:r w:rsidR="00D4164D">
        <w:t xml:space="preserve"> </w:t>
      </w:r>
      <w:r w:rsidR="00CE02A1">
        <w:t>V Čechách se někteří autoři odkazují na definici</w:t>
      </w:r>
      <w:r w:rsidR="00572027">
        <w:t xml:space="preserve"> „</w:t>
      </w:r>
      <w:r w:rsidR="00572027" w:rsidRPr="00572027">
        <w:t>Cloud computing se definuje jako výpočetní služby prováděné a dostupné prostřednictvím veřejné IP sítě (internetu), tedy v jakémsi síťovém oblaku, t</w:t>
      </w:r>
      <w:r w:rsidR="00133419">
        <w:t xml:space="preserve">ypicky na virtuálních serverech.“ </w:t>
      </w:r>
      <w:sdt>
        <w:sdtPr>
          <w:id w:val="-376156379"/>
          <w:citation/>
        </w:sdtPr>
        <w:sdtContent>
          <w:r w:rsidR="004B544A">
            <w:fldChar w:fldCharType="begin"/>
          </w:r>
          <w:r w:rsidR="004B544A">
            <w:instrText xml:space="preserve"> CITATION PUŽ08 \l 1029 </w:instrText>
          </w:r>
          <w:r w:rsidR="004B544A">
            <w:fldChar w:fldCharType="separate"/>
          </w:r>
          <w:r w:rsidR="002D7EB0">
            <w:rPr>
              <w:noProof/>
            </w:rPr>
            <w:t>(PUŽMANOVÁ, 2008)</w:t>
          </w:r>
          <w:r w:rsidR="004B544A">
            <w:fldChar w:fldCharType="end"/>
          </w:r>
        </w:sdtContent>
      </w:sdt>
      <w:r w:rsidR="004B544A">
        <w:t>.</w:t>
      </w:r>
      <w:r w:rsidR="0050582D">
        <w:t xml:space="preserve"> Jedná se tedy spíše o nový pohled na vztah mezi zákazníky a poskytovateli ICT služeb a způsob spotřebovávání těchto služeb.</w:t>
      </w:r>
    </w:p>
    <w:p w:rsidR="0083518C" w:rsidRDefault="00A20F26" w:rsidP="007F46C3">
      <w:r>
        <w:t xml:space="preserve">Cloud computing lze rozdělit podle různých </w:t>
      </w:r>
      <w:proofErr w:type="spellStart"/>
      <w:r>
        <w:t>kriterií</w:t>
      </w:r>
      <w:proofErr w:type="spellEnd"/>
      <w:r>
        <w:t xml:space="preserve"> do několika skupin. Podle základních charakteristik </w:t>
      </w:r>
      <w:sdt>
        <w:sdtPr>
          <w:id w:val="-948927559"/>
          <w:citation/>
        </w:sdtPr>
        <w:sdtContent>
          <w:r>
            <w:fldChar w:fldCharType="begin"/>
          </w:r>
          <w:r>
            <w:instrText xml:space="preserve"> CITATION MEL11 \l 1029 </w:instrText>
          </w:r>
          <w:r>
            <w:fldChar w:fldCharType="separate"/>
          </w:r>
          <w:r w:rsidR="002D7EB0">
            <w:rPr>
              <w:noProof/>
            </w:rPr>
            <w:t>(MELL, a další, 2011)</w:t>
          </w:r>
          <w:r>
            <w:fldChar w:fldCharType="end"/>
          </w:r>
        </w:sdtContent>
      </w:sdt>
      <w:r>
        <w:t>:</w:t>
      </w:r>
    </w:p>
    <w:p w:rsidR="00A20F26" w:rsidRDefault="00A20F26" w:rsidP="007F46C3"/>
    <w:p w:rsidR="00933B02" w:rsidRDefault="00F22771" w:rsidP="00933B02">
      <w:pPr>
        <w:pStyle w:val="Odstavecseseznamem"/>
        <w:numPr>
          <w:ilvl w:val="0"/>
          <w:numId w:val="8"/>
        </w:numPr>
      </w:pPr>
      <w:r>
        <w:t>samoobsluha podle volby,</w:t>
      </w:r>
    </w:p>
    <w:p w:rsidR="00933B02" w:rsidRDefault="00F22771" w:rsidP="00933B02">
      <w:pPr>
        <w:pStyle w:val="Odstavecseseznamem"/>
        <w:numPr>
          <w:ilvl w:val="0"/>
          <w:numId w:val="8"/>
        </w:numPr>
      </w:pPr>
      <w:r>
        <w:t>široký přístup k síti,</w:t>
      </w:r>
    </w:p>
    <w:p w:rsidR="00933B02" w:rsidRDefault="00F22771" w:rsidP="00933B02">
      <w:pPr>
        <w:pStyle w:val="Odstavecseseznamem"/>
        <w:numPr>
          <w:ilvl w:val="0"/>
          <w:numId w:val="8"/>
        </w:numPr>
      </w:pPr>
      <w:r>
        <w:t>sdílení zdrojů,</w:t>
      </w:r>
    </w:p>
    <w:p w:rsidR="00933B02" w:rsidRDefault="00F22771" w:rsidP="00933B02">
      <w:pPr>
        <w:pStyle w:val="Odstavecseseznamem"/>
        <w:numPr>
          <w:ilvl w:val="0"/>
          <w:numId w:val="8"/>
        </w:numPr>
      </w:pPr>
      <w:r>
        <w:t>pružnost,</w:t>
      </w:r>
    </w:p>
    <w:p w:rsidR="00A20F26" w:rsidRDefault="00F22771" w:rsidP="00933B02">
      <w:pPr>
        <w:pStyle w:val="Odstavecseseznamem"/>
        <w:numPr>
          <w:ilvl w:val="0"/>
          <w:numId w:val="8"/>
        </w:numPr>
      </w:pPr>
      <w:r>
        <w:t>m</w:t>
      </w:r>
      <w:r w:rsidR="00933B02">
        <w:t>ěřené služby</w:t>
      </w:r>
      <w:r>
        <w:t>.</w:t>
      </w:r>
    </w:p>
    <w:p w:rsidR="00EE128A" w:rsidRDefault="00EE128A" w:rsidP="0014355A"/>
    <w:p w:rsidR="00EE128A" w:rsidRDefault="00CF36AB" w:rsidP="0014355A">
      <w:r>
        <w:t xml:space="preserve">Jiným způsobem pohledu je dělení podle modelu nasazení. Také zde je možnost držet se NIST klasifikace </w:t>
      </w:r>
      <w:sdt>
        <w:sdtPr>
          <w:id w:val="-362209902"/>
          <w:citation/>
        </w:sdtPr>
        <w:sdtContent>
          <w:r>
            <w:fldChar w:fldCharType="begin"/>
          </w:r>
          <w:r>
            <w:instrText xml:space="preserve"> CITATION MEL11 \l 1029 </w:instrText>
          </w:r>
          <w:r>
            <w:fldChar w:fldCharType="separate"/>
          </w:r>
          <w:r w:rsidR="002D7EB0">
            <w:rPr>
              <w:noProof/>
            </w:rPr>
            <w:t>(MELL, a další, 2011)</w:t>
          </w:r>
          <w:r>
            <w:fldChar w:fldCharType="end"/>
          </w:r>
        </w:sdtContent>
      </w:sdt>
      <w:r w:rsidR="00630EA4">
        <w:t xml:space="preserve">. Privátní </w:t>
      </w:r>
      <w:proofErr w:type="spellStart"/>
      <w:r w:rsidR="00630EA4">
        <w:t>cloud</w:t>
      </w:r>
      <w:proofErr w:type="spellEnd"/>
      <w:r w:rsidR="00630EA4">
        <w:t xml:space="preserve"> je dodáván </w:t>
      </w:r>
      <w:proofErr w:type="spellStart"/>
      <w:r w:rsidR="002F2C9C">
        <w:t>exluzivně</w:t>
      </w:r>
      <w:proofErr w:type="spellEnd"/>
      <w:r w:rsidR="002F2C9C">
        <w:t xml:space="preserve"> pro jedinou organizaci zahrnující různé obchodní jednotky. Může být vlastněna a řízena vlastní organizací nebo dodávána externě. </w:t>
      </w:r>
      <w:proofErr w:type="spellStart"/>
      <w:r w:rsidR="002F2C9C">
        <w:t>Community</w:t>
      </w:r>
      <w:proofErr w:type="spellEnd"/>
      <w:r w:rsidR="002F2C9C">
        <w:t xml:space="preserve"> </w:t>
      </w:r>
      <w:proofErr w:type="spellStart"/>
      <w:r w:rsidR="002F2C9C">
        <w:t>cloud</w:t>
      </w:r>
      <w:proofErr w:type="spellEnd"/>
      <w:r w:rsidR="002F2C9C">
        <w:t xml:space="preserve"> je </w:t>
      </w:r>
      <w:proofErr w:type="spellStart"/>
      <w:r w:rsidR="002F2C9C">
        <w:t>exluzivně</w:t>
      </w:r>
      <w:proofErr w:type="spellEnd"/>
      <w:r w:rsidR="002F2C9C">
        <w:t xml:space="preserve"> poskytován pro specifickou skupinu zákazníků, kteří sdílí své zájmy. (například mise, bezpečnostní požadavky, politiky, společné důvody). </w:t>
      </w:r>
      <w:r w:rsidR="00DE37EE">
        <w:t xml:space="preserve">Vlastnictví či řízení je stejné jako v případě privátního </w:t>
      </w:r>
      <w:proofErr w:type="spellStart"/>
      <w:r w:rsidR="00DE37EE">
        <w:t>cloudu</w:t>
      </w:r>
      <w:proofErr w:type="spellEnd"/>
      <w:r w:rsidR="00DE37EE">
        <w:t xml:space="preserve">. </w:t>
      </w:r>
      <w:r w:rsidR="001633B9">
        <w:t xml:space="preserve">Naproti tomu veřejný </w:t>
      </w:r>
      <w:proofErr w:type="spellStart"/>
      <w:r w:rsidR="001633B9">
        <w:t>cloud</w:t>
      </w:r>
      <w:proofErr w:type="spellEnd"/>
      <w:r w:rsidR="001633B9">
        <w:t xml:space="preserve"> je poskytován pro obecně všechny. Infrastruktura je vlastněna a řízena soukromými, akademickými nebo vládními organizacemi nebo jejich kombinací.</w:t>
      </w:r>
    </w:p>
    <w:p w:rsidR="00EB0D3A" w:rsidRDefault="00F81C59" w:rsidP="0014355A">
      <w:r>
        <w:t xml:space="preserve">Další možností dělení je podle NIST </w:t>
      </w:r>
      <w:sdt>
        <w:sdtPr>
          <w:id w:val="1427770544"/>
          <w:citation/>
        </w:sdtPr>
        <w:sdtContent>
          <w:r>
            <w:fldChar w:fldCharType="begin"/>
          </w:r>
          <w:r>
            <w:instrText xml:space="preserve"> CITATION MEL11 \l 1029 </w:instrText>
          </w:r>
          <w:r>
            <w:fldChar w:fldCharType="separate"/>
          </w:r>
          <w:r w:rsidR="002D7EB0">
            <w:rPr>
              <w:noProof/>
            </w:rPr>
            <w:t>(MELL, a další, 2011)</w:t>
          </w:r>
          <w:r>
            <w:fldChar w:fldCharType="end"/>
          </w:r>
        </w:sdtContent>
      </w:sdt>
      <w:r>
        <w:t xml:space="preserve"> servisní model. Je možné jej nalézt prakticky ve všech publikacích a článcích. Servisních modelů je mnoho</w:t>
      </w:r>
      <w:r w:rsidR="00E37357">
        <w:t xml:space="preserve">: </w:t>
      </w:r>
      <w:proofErr w:type="spellStart"/>
      <w:r w:rsidR="00E00AD1">
        <w:t>Infrastrucutre</w:t>
      </w:r>
      <w:proofErr w:type="spellEnd"/>
      <w:r w:rsidR="00E00AD1">
        <w:t xml:space="preserve"> as a Service (</w:t>
      </w:r>
      <w:proofErr w:type="spellStart"/>
      <w:r w:rsidR="00E37357">
        <w:t>IaaS</w:t>
      </w:r>
      <w:proofErr w:type="spellEnd"/>
      <w:r w:rsidR="00E00AD1">
        <w:t>)</w:t>
      </w:r>
      <w:r w:rsidR="00E37357">
        <w:t xml:space="preserve">, </w:t>
      </w:r>
      <w:proofErr w:type="spellStart"/>
      <w:r w:rsidR="00E00AD1">
        <w:t>Platform</w:t>
      </w:r>
      <w:proofErr w:type="spellEnd"/>
      <w:r w:rsidR="00E00AD1">
        <w:t xml:space="preserve"> as a Service (</w:t>
      </w:r>
      <w:proofErr w:type="spellStart"/>
      <w:r w:rsidR="00E37357">
        <w:t>PaaS</w:t>
      </w:r>
      <w:proofErr w:type="spellEnd"/>
      <w:r w:rsidR="00E00AD1">
        <w:t>)</w:t>
      </w:r>
      <w:r w:rsidR="00E37357">
        <w:t xml:space="preserve">, </w:t>
      </w:r>
      <w:r w:rsidR="00E00AD1">
        <w:t>Software as a Service (</w:t>
      </w:r>
      <w:r w:rsidR="00E37357">
        <w:t>SaaS</w:t>
      </w:r>
      <w:r w:rsidR="00E00AD1">
        <w:t>)</w:t>
      </w:r>
      <w:r w:rsidR="00E37357">
        <w:t xml:space="preserve">, </w:t>
      </w:r>
      <w:proofErr w:type="spellStart"/>
      <w:r w:rsidR="00E00AD1">
        <w:t>Communication</w:t>
      </w:r>
      <w:proofErr w:type="spellEnd"/>
      <w:r w:rsidR="00E00AD1">
        <w:t xml:space="preserve"> as a Service (</w:t>
      </w:r>
      <w:proofErr w:type="spellStart"/>
      <w:r w:rsidR="00E37357">
        <w:t>CaaS</w:t>
      </w:r>
      <w:proofErr w:type="spellEnd"/>
      <w:r w:rsidR="00E00AD1">
        <w:t>)</w:t>
      </w:r>
      <w:r w:rsidR="00E37357">
        <w:t xml:space="preserve">, </w:t>
      </w:r>
      <w:r w:rsidR="00E00AD1">
        <w:t>Monitoring as a Service (</w:t>
      </w:r>
      <w:proofErr w:type="spellStart"/>
      <w:r w:rsidR="00E37357">
        <w:t>MaaS</w:t>
      </w:r>
      <w:proofErr w:type="spellEnd"/>
      <w:r w:rsidR="00E00AD1">
        <w:t>)</w:t>
      </w:r>
      <w:r w:rsidR="00E37357">
        <w:t xml:space="preserve">, </w:t>
      </w:r>
      <w:proofErr w:type="spellStart"/>
      <w:r w:rsidR="00E00AD1">
        <w:t>Everything</w:t>
      </w:r>
      <w:proofErr w:type="spellEnd"/>
      <w:r w:rsidR="00E00AD1">
        <w:t xml:space="preserve"> as a Software (</w:t>
      </w:r>
      <w:proofErr w:type="spellStart"/>
      <w:r w:rsidR="00E37357">
        <w:t>XaaS</w:t>
      </w:r>
      <w:proofErr w:type="spellEnd"/>
      <w:r w:rsidR="00E00AD1">
        <w:t>)</w:t>
      </w:r>
      <w:r w:rsidR="00E37357">
        <w:t xml:space="preserve"> a další. Nejčastěji se však v praxi vyskytuje dělení podle prvních tří jmenovaných, které v pár větách budou popsány v následujících podkapitolách.</w:t>
      </w:r>
      <w:r w:rsidR="00B32827">
        <w:t xml:space="preserve"> Jednotlivé modely se samozřejmě mohou různě prolínat.</w:t>
      </w:r>
    </w:p>
    <w:p w:rsidR="000216C1" w:rsidRDefault="00CC1D69" w:rsidP="0014355A">
      <w:r>
        <w:t xml:space="preserve">Implementace Cloud </w:t>
      </w:r>
      <w:proofErr w:type="spellStart"/>
      <w:r>
        <w:t>comptingu</w:t>
      </w:r>
      <w:proofErr w:type="spellEnd"/>
      <w:r>
        <w:t xml:space="preserve"> by tedy měla </w:t>
      </w:r>
      <w:r w:rsidR="002F5346">
        <w:t xml:space="preserve">především </w:t>
      </w:r>
      <w:r>
        <w:t xml:space="preserve">přinést úsporu </w:t>
      </w:r>
      <w:proofErr w:type="spellStart"/>
      <w:r>
        <w:t>nákadů</w:t>
      </w:r>
      <w:proofErr w:type="spellEnd"/>
      <w:r>
        <w:t xml:space="preserve"> díky lepšímu, pružnějšímu a </w:t>
      </w:r>
      <w:proofErr w:type="spellStart"/>
      <w:r>
        <w:t>škálovatelnějšímu</w:t>
      </w:r>
      <w:proofErr w:type="spellEnd"/>
      <w:r>
        <w:t xml:space="preserve"> využití </w:t>
      </w:r>
      <w:r w:rsidR="002F5346">
        <w:t xml:space="preserve">IT </w:t>
      </w:r>
      <w:r>
        <w:t xml:space="preserve">zdrojů. Na konferenci </w:t>
      </w:r>
      <w:r w:rsidR="007413F5">
        <w:t>„</w:t>
      </w:r>
      <w:r>
        <w:t>Cloud Computing v podání IBM</w:t>
      </w:r>
      <w:r w:rsidR="007413F5">
        <w:t>“</w:t>
      </w:r>
      <w:r>
        <w:t xml:space="preserve"> v prosinci 2011 </w:t>
      </w:r>
      <w:r w:rsidR="003D29BA">
        <w:t xml:space="preserve">to </w:t>
      </w:r>
      <w:r>
        <w:t>uvedli Petr Leština a Michal Votava na příkladu</w:t>
      </w:r>
      <w:r w:rsidR="00601D98">
        <w:t xml:space="preserve"> nejčastějších služeb</w:t>
      </w:r>
      <w:r w:rsidR="005B762E">
        <w:t xml:space="preserve">, které uvádí </w:t>
      </w:r>
      <w:r w:rsidR="002C1F31">
        <w:fldChar w:fldCharType="begin"/>
      </w:r>
      <w:r w:rsidR="002C1F31">
        <w:instrText xml:space="preserve"> REF _Ref318029646 \h </w:instrText>
      </w:r>
      <w:r w:rsidR="002C1F31">
        <w:fldChar w:fldCharType="separate"/>
      </w:r>
      <w:r w:rsidR="008F6E31">
        <w:t xml:space="preserve">Tabulka </w:t>
      </w:r>
      <w:r w:rsidR="008F6E31">
        <w:rPr>
          <w:noProof/>
        </w:rPr>
        <w:t>1</w:t>
      </w:r>
      <w:r w:rsidR="002C1F31">
        <w:fldChar w:fldCharType="end"/>
      </w:r>
      <w:r w:rsidR="002C1F31">
        <w:t>.</w:t>
      </w:r>
      <w:r w:rsidR="00CA2227">
        <w:t xml:space="preserve"> Příklad je založen na vlastních zkušenostech IBM s provozem privátního </w:t>
      </w:r>
      <w:proofErr w:type="spellStart"/>
      <w:r w:rsidR="00CA2227">
        <w:t>cloudu</w:t>
      </w:r>
      <w:proofErr w:type="spellEnd"/>
      <w:r w:rsidR="00CA2227">
        <w:t xml:space="preserve"> na platformě </w:t>
      </w:r>
      <w:proofErr w:type="spellStart"/>
      <w:r w:rsidR="00CA2227">
        <w:t>System</w:t>
      </w:r>
      <w:proofErr w:type="spellEnd"/>
      <w:r w:rsidR="00CA2227">
        <w:t xml:space="preserve"> z</w:t>
      </w:r>
      <w:r w:rsidR="003D29BA">
        <w:rPr>
          <w:rStyle w:val="Znakapoznpodarou"/>
        </w:rPr>
        <w:footnoteReference w:id="3"/>
      </w:r>
      <w:r w:rsidR="00CA2227">
        <w:t xml:space="preserve">. Výsledkem je očekávaná úspora 20M USD během 5 let </w:t>
      </w:r>
      <w:sdt>
        <w:sdtPr>
          <w:id w:val="1738274631"/>
          <w:citation/>
        </w:sdtPr>
        <w:sdtContent>
          <w:r w:rsidR="00CA2227">
            <w:fldChar w:fldCharType="begin"/>
          </w:r>
          <w:r w:rsidR="00CA2227">
            <w:instrText xml:space="preserve"> CITATION LEŠ11 \l 1029 </w:instrText>
          </w:r>
          <w:r w:rsidR="00CA2227">
            <w:fldChar w:fldCharType="separate"/>
          </w:r>
          <w:r w:rsidR="002D7EB0">
            <w:rPr>
              <w:noProof/>
            </w:rPr>
            <w:t>(Jak postavit Cloud na klíč, 1.12. 2011)</w:t>
          </w:r>
          <w:r w:rsidR="00CA2227">
            <w:fldChar w:fldCharType="end"/>
          </w:r>
        </w:sdtContent>
      </w:sdt>
      <w:r w:rsidR="00CA2227">
        <w:t>.</w:t>
      </w:r>
    </w:p>
    <w:p w:rsidR="00E07293" w:rsidRDefault="00E07293" w:rsidP="0014355A"/>
    <w:p w:rsidR="00E479A0" w:rsidRDefault="00E479A0" w:rsidP="00E479A0">
      <w:pPr>
        <w:pStyle w:val="Titulek"/>
        <w:keepNext/>
      </w:pPr>
      <w:bookmarkStart w:id="3" w:name="_Ref318029646"/>
      <w:bookmarkStart w:id="4" w:name="_Toc320970350"/>
      <w:r>
        <w:t xml:space="preserve">Tabulka </w:t>
      </w:r>
      <w:fldSimple w:instr=" SEQ Tabulka \* ARABIC ">
        <w:r w:rsidR="00AD473A">
          <w:rPr>
            <w:noProof/>
          </w:rPr>
          <w:t>1</w:t>
        </w:r>
      </w:fldSimple>
      <w:bookmarkEnd w:id="3"/>
      <w:r>
        <w:t>:  Porovnání časů na dodávku služby</w:t>
      </w:r>
      <w:bookmarkEnd w:id="4"/>
    </w:p>
    <w:tbl>
      <w:tblPr>
        <w:tblStyle w:val="Mkatabulky"/>
        <w:tblW w:w="0" w:type="auto"/>
        <w:tblLook w:val="04A0" w:firstRow="1" w:lastRow="0" w:firstColumn="1" w:lastColumn="0" w:noHBand="0" w:noVBand="1"/>
      </w:tblPr>
      <w:tblGrid>
        <w:gridCol w:w="2909"/>
        <w:gridCol w:w="2905"/>
        <w:gridCol w:w="2906"/>
      </w:tblGrid>
      <w:tr w:rsidR="000216C1" w:rsidRPr="00BD0327" w:rsidTr="00B22B9E">
        <w:trPr>
          <w:tblHeader/>
        </w:trPr>
        <w:tc>
          <w:tcPr>
            <w:tcW w:w="2909" w:type="dxa"/>
            <w:vMerge w:val="restart"/>
            <w:shd w:val="clear" w:color="auto" w:fill="808080" w:themeFill="background1" w:themeFillShade="80"/>
            <w:vAlign w:val="center"/>
          </w:tcPr>
          <w:p w:rsidR="000216C1" w:rsidRPr="00BD0327" w:rsidRDefault="000216C1" w:rsidP="00E0409D">
            <w:pPr>
              <w:jc w:val="left"/>
              <w:rPr>
                <w:b/>
                <w:sz w:val="28"/>
                <w:szCs w:val="28"/>
              </w:rPr>
            </w:pPr>
            <w:r w:rsidRPr="00BD0327">
              <w:rPr>
                <w:b/>
                <w:sz w:val="28"/>
                <w:szCs w:val="28"/>
              </w:rPr>
              <w:t>Doručovaná hodnota</w:t>
            </w:r>
          </w:p>
        </w:tc>
        <w:tc>
          <w:tcPr>
            <w:tcW w:w="5811" w:type="dxa"/>
            <w:gridSpan w:val="2"/>
            <w:tcBorders>
              <w:bottom w:val="single" w:sz="4" w:space="0" w:color="000000"/>
            </w:tcBorders>
            <w:shd w:val="clear" w:color="auto" w:fill="808080" w:themeFill="background1" w:themeFillShade="80"/>
            <w:vAlign w:val="center"/>
          </w:tcPr>
          <w:p w:rsidR="000216C1" w:rsidRPr="00BD0327" w:rsidRDefault="000216C1" w:rsidP="00BD0327">
            <w:pPr>
              <w:jc w:val="center"/>
              <w:rPr>
                <w:b/>
                <w:sz w:val="28"/>
                <w:szCs w:val="28"/>
              </w:rPr>
            </w:pPr>
            <w:r w:rsidRPr="00BD0327">
              <w:rPr>
                <w:b/>
                <w:sz w:val="28"/>
                <w:szCs w:val="28"/>
              </w:rPr>
              <w:t>Čas</w:t>
            </w:r>
          </w:p>
        </w:tc>
      </w:tr>
      <w:tr w:rsidR="000216C1" w:rsidTr="00B22B9E">
        <w:trPr>
          <w:tblHeader/>
        </w:trPr>
        <w:tc>
          <w:tcPr>
            <w:tcW w:w="2909" w:type="dxa"/>
            <w:vMerge/>
            <w:vAlign w:val="center"/>
          </w:tcPr>
          <w:p w:rsidR="000216C1" w:rsidRDefault="000216C1" w:rsidP="00E0409D">
            <w:pPr>
              <w:jc w:val="left"/>
            </w:pPr>
          </w:p>
        </w:tc>
        <w:tc>
          <w:tcPr>
            <w:tcW w:w="2905" w:type="dxa"/>
            <w:shd w:val="clear" w:color="auto" w:fill="808080" w:themeFill="background1" w:themeFillShade="80"/>
            <w:vAlign w:val="center"/>
          </w:tcPr>
          <w:p w:rsidR="000216C1" w:rsidRPr="00BD0327" w:rsidRDefault="000216C1" w:rsidP="00E0409D">
            <w:pPr>
              <w:jc w:val="left"/>
              <w:rPr>
                <w:b/>
              </w:rPr>
            </w:pPr>
            <w:r w:rsidRPr="00BD0327">
              <w:rPr>
                <w:b/>
              </w:rPr>
              <w:t>Tradiční přístup</w:t>
            </w:r>
          </w:p>
        </w:tc>
        <w:tc>
          <w:tcPr>
            <w:tcW w:w="2906" w:type="dxa"/>
            <w:shd w:val="clear" w:color="auto" w:fill="808080" w:themeFill="background1" w:themeFillShade="80"/>
            <w:vAlign w:val="center"/>
          </w:tcPr>
          <w:p w:rsidR="000216C1" w:rsidRPr="00BD0327" w:rsidRDefault="000216C1" w:rsidP="00E0409D">
            <w:pPr>
              <w:jc w:val="left"/>
              <w:rPr>
                <w:b/>
              </w:rPr>
            </w:pPr>
            <w:r w:rsidRPr="00BD0327">
              <w:rPr>
                <w:b/>
              </w:rPr>
              <w:t>Cloud</w:t>
            </w:r>
          </w:p>
        </w:tc>
      </w:tr>
      <w:tr w:rsidR="000216C1" w:rsidTr="00E479A0">
        <w:tc>
          <w:tcPr>
            <w:tcW w:w="2909" w:type="dxa"/>
            <w:vAlign w:val="center"/>
          </w:tcPr>
          <w:p w:rsidR="000216C1" w:rsidRDefault="000216C1" w:rsidP="00E0409D">
            <w:pPr>
              <w:jc w:val="left"/>
            </w:pPr>
            <w:proofErr w:type="spellStart"/>
            <w:r>
              <w:t>Change</w:t>
            </w:r>
            <w:proofErr w:type="spellEnd"/>
            <w:r>
              <w:t xml:space="preserve"> Management</w:t>
            </w:r>
          </w:p>
        </w:tc>
        <w:tc>
          <w:tcPr>
            <w:tcW w:w="2905" w:type="dxa"/>
            <w:vAlign w:val="center"/>
          </w:tcPr>
          <w:p w:rsidR="000216C1" w:rsidRDefault="000216C1" w:rsidP="00E0409D">
            <w:pPr>
              <w:jc w:val="left"/>
            </w:pPr>
            <w:r>
              <w:t>Měsíc</w:t>
            </w:r>
          </w:p>
        </w:tc>
        <w:tc>
          <w:tcPr>
            <w:tcW w:w="2906" w:type="dxa"/>
            <w:vAlign w:val="center"/>
          </w:tcPr>
          <w:p w:rsidR="000216C1" w:rsidRDefault="000216C1" w:rsidP="00E0409D">
            <w:pPr>
              <w:jc w:val="left"/>
            </w:pPr>
            <w:r>
              <w:t>Dny nebo hodiny</w:t>
            </w:r>
          </w:p>
        </w:tc>
      </w:tr>
      <w:tr w:rsidR="000216C1" w:rsidTr="00E479A0">
        <w:tc>
          <w:tcPr>
            <w:tcW w:w="2909" w:type="dxa"/>
            <w:vAlign w:val="center"/>
          </w:tcPr>
          <w:p w:rsidR="000216C1" w:rsidRDefault="000216C1" w:rsidP="00E0409D">
            <w:pPr>
              <w:jc w:val="left"/>
            </w:pPr>
            <w:r>
              <w:t>Testování</w:t>
            </w:r>
          </w:p>
        </w:tc>
        <w:tc>
          <w:tcPr>
            <w:tcW w:w="2905" w:type="dxa"/>
            <w:vAlign w:val="center"/>
          </w:tcPr>
          <w:p w:rsidR="000216C1" w:rsidRDefault="000216C1" w:rsidP="00E0409D">
            <w:pPr>
              <w:jc w:val="left"/>
            </w:pPr>
            <w:r>
              <w:t>Týdny</w:t>
            </w:r>
          </w:p>
        </w:tc>
        <w:tc>
          <w:tcPr>
            <w:tcW w:w="2906" w:type="dxa"/>
            <w:vAlign w:val="center"/>
          </w:tcPr>
          <w:p w:rsidR="000216C1" w:rsidRDefault="000216C1" w:rsidP="00E0409D">
            <w:pPr>
              <w:jc w:val="left"/>
            </w:pPr>
            <w:r>
              <w:t>20 minut</w:t>
            </w:r>
          </w:p>
        </w:tc>
      </w:tr>
      <w:tr w:rsidR="000216C1" w:rsidTr="00E479A0">
        <w:tc>
          <w:tcPr>
            <w:tcW w:w="2909" w:type="dxa"/>
            <w:vAlign w:val="center"/>
          </w:tcPr>
          <w:p w:rsidR="000216C1" w:rsidRDefault="000216C1" w:rsidP="00E0409D">
            <w:pPr>
              <w:jc w:val="left"/>
            </w:pPr>
            <w:r>
              <w:t>Instalace databáze</w:t>
            </w:r>
          </w:p>
        </w:tc>
        <w:tc>
          <w:tcPr>
            <w:tcW w:w="2905" w:type="dxa"/>
            <w:vAlign w:val="center"/>
          </w:tcPr>
          <w:p w:rsidR="000216C1" w:rsidRDefault="000216C1" w:rsidP="00E0409D">
            <w:pPr>
              <w:jc w:val="left"/>
            </w:pPr>
            <w:r>
              <w:t>1 den</w:t>
            </w:r>
          </w:p>
        </w:tc>
        <w:tc>
          <w:tcPr>
            <w:tcW w:w="2906" w:type="dxa"/>
            <w:vAlign w:val="center"/>
          </w:tcPr>
          <w:p w:rsidR="000216C1" w:rsidRDefault="000216C1" w:rsidP="00E0409D">
            <w:pPr>
              <w:jc w:val="left"/>
            </w:pPr>
            <w:r>
              <w:t>12 minut</w:t>
            </w:r>
          </w:p>
        </w:tc>
      </w:tr>
      <w:tr w:rsidR="000216C1" w:rsidTr="00E479A0">
        <w:tc>
          <w:tcPr>
            <w:tcW w:w="2909" w:type="dxa"/>
            <w:vAlign w:val="center"/>
          </w:tcPr>
          <w:p w:rsidR="000216C1" w:rsidRDefault="000216C1" w:rsidP="00E0409D">
            <w:pPr>
              <w:jc w:val="left"/>
            </w:pPr>
            <w:r>
              <w:t>Instalace operačního systému</w:t>
            </w:r>
          </w:p>
        </w:tc>
        <w:tc>
          <w:tcPr>
            <w:tcW w:w="2905" w:type="dxa"/>
            <w:vAlign w:val="center"/>
          </w:tcPr>
          <w:p w:rsidR="000216C1" w:rsidRDefault="000216C1" w:rsidP="00E0409D">
            <w:pPr>
              <w:jc w:val="left"/>
            </w:pPr>
            <w:r>
              <w:t>1 den</w:t>
            </w:r>
          </w:p>
        </w:tc>
        <w:tc>
          <w:tcPr>
            <w:tcW w:w="2906" w:type="dxa"/>
            <w:vAlign w:val="center"/>
          </w:tcPr>
          <w:p w:rsidR="000216C1" w:rsidRDefault="000216C1" w:rsidP="00E0409D">
            <w:pPr>
              <w:jc w:val="left"/>
            </w:pPr>
            <w:r>
              <w:t>30 – 60 minut</w:t>
            </w:r>
          </w:p>
        </w:tc>
      </w:tr>
      <w:tr w:rsidR="000216C1" w:rsidTr="00E479A0">
        <w:tc>
          <w:tcPr>
            <w:tcW w:w="2909" w:type="dxa"/>
            <w:vAlign w:val="center"/>
          </w:tcPr>
          <w:p w:rsidR="000216C1" w:rsidRDefault="001877D3" w:rsidP="00E0409D">
            <w:pPr>
              <w:jc w:val="left"/>
            </w:pPr>
            <w:proofErr w:type="spellStart"/>
            <w:r>
              <w:t>Provisioning</w:t>
            </w:r>
            <w:proofErr w:type="spellEnd"/>
            <w:r>
              <w:t>/Implementace</w:t>
            </w:r>
          </w:p>
        </w:tc>
        <w:tc>
          <w:tcPr>
            <w:tcW w:w="2905" w:type="dxa"/>
            <w:vAlign w:val="center"/>
          </w:tcPr>
          <w:p w:rsidR="000216C1" w:rsidRPr="001877D3" w:rsidRDefault="001877D3" w:rsidP="00E0409D">
            <w:pPr>
              <w:pStyle w:val="Odstavecseseznamem"/>
              <w:ind w:left="420"/>
              <w:jc w:val="left"/>
            </w:pPr>
            <w:r>
              <w:t>---</w:t>
            </w:r>
          </w:p>
        </w:tc>
        <w:tc>
          <w:tcPr>
            <w:tcW w:w="2906" w:type="dxa"/>
            <w:vAlign w:val="center"/>
          </w:tcPr>
          <w:p w:rsidR="000216C1" w:rsidRDefault="001877D3" w:rsidP="00E0409D">
            <w:pPr>
              <w:jc w:val="left"/>
            </w:pPr>
            <w:r>
              <w:t>Úspora nákladů 51%</w:t>
            </w:r>
          </w:p>
        </w:tc>
      </w:tr>
      <w:tr w:rsidR="001877D3" w:rsidTr="00E479A0">
        <w:tc>
          <w:tcPr>
            <w:tcW w:w="2909" w:type="dxa"/>
            <w:vAlign w:val="center"/>
          </w:tcPr>
          <w:p w:rsidR="001877D3" w:rsidRDefault="001877D3" w:rsidP="00E0409D">
            <w:pPr>
              <w:jc w:val="left"/>
            </w:pPr>
            <w:r>
              <w:t>Design a vývoj business aplikací</w:t>
            </w:r>
          </w:p>
        </w:tc>
        <w:tc>
          <w:tcPr>
            <w:tcW w:w="2905" w:type="dxa"/>
            <w:vAlign w:val="center"/>
          </w:tcPr>
          <w:p w:rsidR="001877D3" w:rsidRDefault="001877D3" w:rsidP="00E0409D">
            <w:pPr>
              <w:jc w:val="left"/>
            </w:pPr>
            <w:r>
              <w:t>Měsíce</w:t>
            </w:r>
          </w:p>
        </w:tc>
        <w:tc>
          <w:tcPr>
            <w:tcW w:w="2906" w:type="dxa"/>
            <w:vAlign w:val="center"/>
          </w:tcPr>
          <w:p w:rsidR="001877D3" w:rsidRDefault="001877D3" w:rsidP="00E0409D">
            <w:pPr>
              <w:jc w:val="left"/>
            </w:pPr>
            <w:r>
              <w:t>Dny/týdny</w:t>
            </w:r>
          </w:p>
        </w:tc>
      </w:tr>
    </w:tbl>
    <w:p w:rsidR="000216C1" w:rsidRDefault="00821D04" w:rsidP="00821D04">
      <w:pPr>
        <w:pStyle w:val="Titulek"/>
      </w:pPr>
      <w:r>
        <w:t xml:space="preserve">Zdroj: </w:t>
      </w:r>
      <w:sdt>
        <w:sdtPr>
          <w:id w:val="-749968189"/>
          <w:citation/>
        </w:sdtPr>
        <w:sdtContent>
          <w:r>
            <w:fldChar w:fldCharType="begin"/>
          </w:r>
          <w:r>
            <w:instrText xml:space="preserve"> CITATION LEŠ11 \l 1029 </w:instrText>
          </w:r>
          <w:r>
            <w:fldChar w:fldCharType="separate"/>
          </w:r>
          <w:r w:rsidR="002D7EB0">
            <w:rPr>
              <w:noProof/>
            </w:rPr>
            <w:t>(Jak postavit Cloud na klíč, 1.12. 2011)</w:t>
          </w:r>
          <w:r>
            <w:fldChar w:fldCharType="end"/>
          </w:r>
        </w:sdtContent>
      </w:sdt>
    </w:p>
    <w:p w:rsidR="00E07293" w:rsidRDefault="00E07293" w:rsidP="0014355A"/>
    <w:p w:rsidR="000216C1" w:rsidRDefault="000E3993" w:rsidP="0014355A">
      <w:r>
        <w:t xml:space="preserve">Tento příklad vystihuje především nabídku v oblasti </w:t>
      </w:r>
      <w:proofErr w:type="spellStart"/>
      <w:r>
        <w:t>IaaS</w:t>
      </w:r>
      <w:proofErr w:type="spellEnd"/>
      <w:r>
        <w:t xml:space="preserve"> a </w:t>
      </w:r>
      <w:proofErr w:type="spellStart"/>
      <w:r>
        <w:t>PaaS</w:t>
      </w:r>
      <w:proofErr w:type="spellEnd"/>
      <w:r>
        <w:t xml:space="preserve">. Uvedené služby lze </w:t>
      </w:r>
      <w:r w:rsidR="00DF12E7">
        <w:t xml:space="preserve">typicky </w:t>
      </w:r>
      <w:r>
        <w:t>nakoupit prostřednictvím</w:t>
      </w:r>
      <w:r w:rsidR="00DF12E7">
        <w:t xml:space="preserve"> servisního katalogu provozovatele </w:t>
      </w:r>
      <w:proofErr w:type="spellStart"/>
      <w:r w:rsidR="00DF12E7">
        <w:t>cloudu</w:t>
      </w:r>
      <w:proofErr w:type="spellEnd"/>
      <w:r w:rsidR="00DF12E7">
        <w:t xml:space="preserve">. Je tomu jak především díky vysokému stupni standardizace. To koneckonců uvádí jako novou kategorii služeb na trhu IT i </w:t>
      </w:r>
      <w:r w:rsidR="009E4DE8">
        <w:t xml:space="preserve">autoři Dohnal a </w:t>
      </w:r>
      <w:proofErr w:type="spellStart"/>
      <w:r w:rsidR="009E4DE8">
        <w:t>Příklenk</w:t>
      </w:r>
      <w:proofErr w:type="spellEnd"/>
      <w:r w:rsidR="009E4DE8">
        <w:t xml:space="preserve"> </w:t>
      </w:r>
      <w:r w:rsidR="00DF12E7">
        <w:t xml:space="preserve">„Jsou to vysoce </w:t>
      </w:r>
      <w:proofErr w:type="spellStart"/>
      <w:r w:rsidR="00DF12E7">
        <w:t>komoditizované</w:t>
      </w:r>
      <w:proofErr w:type="spellEnd"/>
      <w:r w:rsidR="00DF12E7">
        <w:t xml:space="preserve">, sdílené veřejně dostupné služby. Tyto služby, vzhledem k vysokému stupni </w:t>
      </w:r>
      <w:proofErr w:type="spellStart"/>
      <w:r w:rsidR="00DF12E7">
        <w:t>komoditizace</w:t>
      </w:r>
      <w:proofErr w:type="spellEnd"/>
      <w:r w:rsidR="00DF12E7">
        <w:t>, standardizace a sdílení mezi velkým množstvím zákazníků, dále snižují přímé náklady na nákup služby.“</w:t>
      </w:r>
      <w:r w:rsidR="00B40B5C">
        <w:t xml:space="preserve"> </w:t>
      </w:r>
      <w:sdt>
        <w:sdtPr>
          <w:id w:val="-564030867"/>
          <w:citation/>
        </w:sdtPr>
        <w:sdtContent>
          <w:r w:rsidR="00B40B5C">
            <w:fldChar w:fldCharType="begin"/>
          </w:r>
          <w:r w:rsidR="00B40B5C">
            <w:instrText xml:space="preserve"> CITATION DOH11 \l 1029 </w:instrText>
          </w:r>
          <w:r w:rsidR="00B40B5C">
            <w:fldChar w:fldCharType="separate"/>
          </w:r>
          <w:r w:rsidR="002D7EB0">
            <w:rPr>
              <w:noProof/>
            </w:rPr>
            <w:t>(DOHNAL, a další, 2011)</w:t>
          </w:r>
          <w:r w:rsidR="00B40B5C">
            <w:fldChar w:fldCharType="end"/>
          </w:r>
        </w:sdtContent>
      </w:sdt>
      <w:r w:rsidR="009E4DE8">
        <w:t>.</w:t>
      </w:r>
    </w:p>
    <w:p w:rsidR="00BC779B" w:rsidRDefault="00BC779B" w:rsidP="0014355A"/>
    <w:p w:rsidR="00BC779B" w:rsidRDefault="00BC779B" w:rsidP="0014355A">
      <w:r w:rsidRPr="00586F9B">
        <w:rPr>
          <w:highlight w:val="yellow"/>
        </w:rPr>
        <w:t>http://www.zive.cz/clanky/cloud-computing-slibna-budoucnost-nebo-marketing/sc-3-a-144443/default.aspx</w:t>
      </w:r>
    </w:p>
    <w:p w:rsidR="00BC779B" w:rsidRDefault="00BC779B" w:rsidP="0014355A"/>
    <w:p w:rsidR="00BC779B" w:rsidRDefault="00BC779B" w:rsidP="0014355A"/>
    <w:p w:rsidR="00F97AA1" w:rsidRDefault="00F97AA1" w:rsidP="0014355A"/>
    <w:p w:rsidR="005B4629" w:rsidRPr="00F05477" w:rsidRDefault="000316A4" w:rsidP="0056002D">
      <w:pPr>
        <w:pStyle w:val="Nadpis2"/>
      </w:pPr>
      <w:bookmarkStart w:id="5" w:name="_Toc320976547"/>
      <w:r>
        <w:lastRenderedPageBreak/>
        <w:t>Historický vývoj</w:t>
      </w:r>
      <w:bookmarkEnd w:id="5"/>
    </w:p>
    <w:p w:rsidR="00B552E1" w:rsidRDefault="00FB6C8E" w:rsidP="0014355A">
      <w:r>
        <w:t xml:space="preserve">Provoz informačních systémů mimo sídlo firmy je již dlouhodobou obchodní praxí. Od 70. let 20. století poskytovatelé IT služeb nabízí hosting business aplikací </w:t>
      </w:r>
      <w:r w:rsidR="001C58F1">
        <w:t>pro ty</w:t>
      </w:r>
      <w:r>
        <w:t xml:space="preserve"> firm</w:t>
      </w:r>
      <w:r w:rsidR="001C58F1">
        <w:t>y</w:t>
      </w:r>
      <w:r>
        <w:t>, které se rozhodly nepořizovat svoje vlastní výpočetní středisko</w:t>
      </w:r>
      <w:r w:rsidR="001C58F1">
        <w:rPr>
          <w:rStyle w:val="Znakapoznpodarou"/>
        </w:rPr>
        <w:footnoteReference w:id="4"/>
      </w:r>
      <w:r>
        <w:t xml:space="preserve">. </w:t>
      </w:r>
      <w:r w:rsidR="001C58F1">
        <w:t xml:space="preserve">To bylo dáno především nutnou velmi vysokou počáteční investicí, kterou si ne každá firma mohla dovolit a také určitou nejasností či váháním nad skutečným </w:t>
      </w:r>
      <w:r w:rsidR="00FF1A54">
        <w:t>přínosem</w:t>
      </w:r>
      <w:r w:rsidR="001C58F1">
        <w:t xml:space="preserve"> a konkurenční výhodou v podobě pořízení vlastního informačního systému. </w:t>
      </w:r>
      <w:r w:rsidR="00B552E1">
        <w:t>S postupem miniaturizace, růstem konkurence poskytovatelů IT tlačících na snižování cen, dostupnosti ICT odborníků a jednoznačnou ve své době průkazností pozitivních efektů provozu vlastního informačního systému, došlo k jejich masivnímu pořizování. Tento stav v podstatě trval až do splasknutí tzv. „internetové bubliny“ v roce 2001.</w:t>
      </w:r>
    </w:p>
    <w:p w:rsidR="0035381B" w:rsidRDefault="00FB6C8E" w:rsidP="0014355A">
      <w:r>
        <w:t xml:space="preserve">Během posledních čtyř dekád tak, jak se </w:t>
      </w:r>
      <w:r w:rsidR="001C58F1">
        <w:t>vyvíjely přetrvávající ICT modely a přicházely nové technologie, možnosti, tak se také vyvíjel model provozu IS mimo sídlo firmy.</w:t>
      </w:r>
      <w:r w:rsidR="00B552E1">
        <w:t xml:space="preserve"> </w:t>
      </w:r>
      <w:r w:rsidR="001C58F1">
        <w:t xml:space="preserve">V současnosti lze najít </w:t>
      </w:r>
      <w:r w:rsidR="002F3FC4">
        <w:t xml:space="preserve">i třeba několik </w:t>
      </w:r>
      <w:r w:rsidR="001C58F1">
        <w:t>modelů provozování informačního systému mimo sídlo firmy</w:t>
      </w:r>
      <w:r w:rsidR="002F3FC4">
        <w:t xml:space="preserve"> fungujících v jeden okamžik, často poskytovaných jednou IT organizací. Ve většině případů jsou rozdíly mezi těmito modely velmi nepatrné, částečně technického a částečně obchodního rázu. Přitom se mnoho modelů, které se z historických důvodů jmenují jinak, může navzájem překrývat ve více charakteristikách.</w:t>
      </w:r>
    </w:p>
    <w:p w:rsidR="006E4F07" w:rsidRDefault="006E4F07" w:rsidP="0014355A"/>
    <w:p w:rsidR="005B4629" w:rsidRDefault="005025CE" w:rsidP="005B4629">
      <w:pPr>
        <w:pStyle w:val="Nadpis3"/>
      </w:pPr>
      <w:bookmarkStart w:id="6" w:name="_Toc320976548"/>
      <w:r>
        <w:t xml:space="preserve">Model </w:t>
      </w:r>
      <w:r w:rsidR="00F24624">
        <w:t>Infrastructure as a Service</w:t>
      </w:r>
      <w:bookmarkEnd w:id="6"/>
    </w:p>
    <w:p w:rsidR="0035381B" w:rsidRDefault="007564F5" w:rsidP="005B4629">
      <w:proofErr w:type="spellStart"/>
      <w:r>
        <w:t>IaaS</w:t>
      </w:r>
      <w:proofErr w:type="spellEnd"/>
      <w:r>
        <w:t xml:space="preserve"> je v současnosti jedním z nejdůležitějších modelů Cloud computingu. </w:t>
      </w:r>
      <w:r w:rsidR="00431EAE">
        <w:t xml:space="preserve">Nabízí jej především velké IT firmy jako IBM, Microsoft, </w:t>
      </w:r>
      <w:proofErr w:type="spellStart"/>
      <w:r w:rsidR="00431EAE">
        <w:t>Oracle</w:t>
      </w:r>
      <w:proofErr w:type="spellEnd"/>
      <w:r w:rsidR="00431EAE">
        <w:t xml:space="preserve">. </w:t>
      </w:r>
      <w:r w:rsidR="00955139">
        <w:t>Služba spočívá v pronájmu serverů, resp. výpočetního výkonu, úložného prostoru, síťové infrastruktury a podobně. Může a nemusí také obsahovat různé operační systémy. Jedná se tedy o kombinaci základních hardwarových a softwarových</w:t>
      </w:r>
      <w:r w:rsidR="003E2591">
        <w:t xml:space="preserve"> prostředků. V</w:t>
      </w:r>
      <w:r w:rsidR="00DA1070">
        <w:t xml:space="preserve">yúčtování služby typicky probíhá na měsíční bázi. V praxi lze využít i tzv. </w:t>
      </w:r>
      <w:proofErr w:type="spellStart"/>
      <w:r w:rsidR="00DA1070">
        <w:t>cost</w:t>
      </w:r>
      <w:proofErr w:type="spellEnd"/>
      <w:r w:rsidR="00DA1070">
        <w:t xml:space="preserve"> </w:t>
      </w:r>
      <w:proofErr w:type="spellStart"/>
      <w:r w:rsidR="00DA1070">
        <w:t>estimatorů</w:t>
      </w:r>
      <w:proofErr w:type="spellEnd"/>
      <w:r w:rsidR="00DA1070">
        <w:t>, například od IBM</w:t>
      </w:r>
      <w:r w:rsidR="00276E89">
        <w:rPr>
          <w:rStyle w:val="Znakapoznpodarou"/>
        </w:rPr>
        <w:footnoteReference w:id="5"/>
      </w:r>
      <w:r w:rsidR="00DA1070">
        <w:t>.</w:t>
      </w:r>
      <w:r w:rsidR="00267A35">
        <w:t xml:space="preserve"> To </w:t>
      </w:r>
      <w:r w:rsidR="00267A35">
        <w:lastRenderedPageBreak/>
        <w:t>výrazně zlepšuje predikci ať již provozních nákladů</w:t>
      </w:r>
      <w:r w:rsidR="00125E96">
        <w:t>, tak případných nákladů na projekt.</w:t>
      </w:r>
      <w:r w:rsidR="006E6039">
        <w:t xml:space="preserve"> Na druhé straně vyžaduje daleko lepší plánování.</w:t>
      </w:r>
    </w:p>
    <w:p w:rsidR="006E4F07" w:rsidRDefault="006E4F07" w:rsidP="005B4629"/>
    <w:p w:rsidR="003131C7" w:rsidRPr="005B4629" w:rsidRDefault="005025CE" w:rsidP="005B4629">
      <w:pPr>
        <w:pStyle w:val="Nadpis3"/>
      </w:pPr>
      <w:bookmarkStart w:id="7" w:name="_Toc320976549"/>
      <w:r>
        <w:t xml:space="preserve">Model </w:t>
      </w:r>
      <w:proofErr w:type="spellStart"/>
      <w:r w:rsidR="00F24624">
        <w:t>Platform</w:t>
      </w:r>
      <w:proofErr w:type="spellEnd"/>
      <w:r w:rsidR="00F24624">
        <w:t xml:space="preserve"> as a Service</w:t>
      </w:r>
      <w:bookmarkEnd w:id="7"/>
    </w:p>
    <w:p w:rsidR="005109B6" w:rsidRDefault="005109B6" w:rsidP="005B4629">
      <w:proofErr w:type="spellStart"/>
      <w:r>
        <w:t>PaaS</w:t>
      </w:r>
      <w:proofErr w:type="spellEnd"/>
      <w:r>
        <w:t xml:space="preserve"> patří mezi tři nejčastěji využívané modely Cloud computingu. V základních rysech se podobá </w:t>
      </w:r>
      <w:proofErr w:type="spellStart"/>
      <w:r>
        <w:t>IaaS</w:t>
      </w:r>
      <w:proofErr w:type="spellEnd"/>
      <w:r>
        <w:t xml:space="preserve">. Rozdíl je v dynamice škálovatelnosti, nebo jinými slovy v přidělování zdrojů. Například, při denním využití je zatížení informačního systému závislé na počtu přihlášených uživatelů. Dojde-li k jednorázovému navýšení tohoto počtu, je možné dočasně přiřadit další zdroje tak, aby nedošlo ke snížení průchodnosti systému. </w:t>
      </w:r>
      <w:r w:rsidR="00316EE2">
        <w:t xml:space="preserve">Analogicky, v případě nočních dávkových zpracování bývá často rozdíl mezi množstvím dat ke zpracování v rámci denní a měsíční </w:t>
      </w:r>
      <w:proofErr w:type="spellStart"/>
      <w:r w:rsidR="00316EE2">
        <w:t>úzávěrky</w:t>
      </w:r>
      <w:proofErr w:type="spellEnd"/>
      <w:r w:rsidR="00316EE2">
        <w:t xml:space="preserve">, avšak časové okno </w:t>
      </w:r>
      <w:proofErr w:type="spellStart"/>
      <w:r w:rsidR="00316EE2">
        <w:t>růstává</w:t>
      </w:r>
      <w:proofErr w:type="spellEnd"/>
      <w:r w:rsidR="00316EE2">
        <w:t xml:space="preserve"> stejné.</w:t>
      </w:r>
      <w:r w:rsidR="003E2591">
        <w:t xml:space="preserve"> Kapacitu a čas pronájmu lze </w:t>
      </w:r>
      <w:r w:rsidR="00284CFE">
        <w:t xml:space="preserve">tedy </w:t>
      </w:r>
      <w:r w:rsidR="003E2591">
        <w:t>dynamicky, měnit</w:t>
      </w:r>
      <w:r w:rsidR="00284CFE">
        <w:t>.</w:t>
      </w:r>
      <w:r w:rsidR="00A47D23">
        <w:t xml:space="preserve"> Tato technika se označuje jako </w:t>
      </w:r>
      <w:proofErr w:type="spellStart"/>
      <w:r w:rsidR="009D5451">
        <w:t>Capacity</w:t>
      </w:r>
      <w:proofErr w:type="spellEnd"/>
      <w:r w:rsidR="009D5451">
        <w:t xml:space="preserve"> on </w:t>
      </w:r>
      <w:proofErr w:type="spellStart"/>
      <w:r w:rsidR="009D5451">
        <w:t>D</w:t>
      </w:r>
      <w:r w:rsidR="00A47D23">
        <w:t>emand</w:t>
      </w:r>
      <w:proofErr w:type="spellEnd"/>
      <w:r w:rsidR="00A47D23">
        <w:rPr>
          <w:rStyle w:val="Znakapoznpodarou"/>
        </w:rPr>
        <w:footnoteReference w:id="6"/>
      </w:r>
      <w:r w:rsidR="00A47D23">
        <w:t>.</w:t>
      </w:r>
    </w:p>
    <w:p w:rsidR="00F97AA1" w:rsidRDefault="00F97AA1" w:rsidP="00F97AA1"/>
    <w:p w:rsidR="00C53BF0" w:rsidRDefault="005025CE" w:rsidP="00C53BF0">
      <w:pPr>
        <w:pStyle w:val="Nadpis3"/>
      </w:pPr>
      <w:bookmarkStart w:id="8" w:name="_Toc320976550"/>
      <w:r>
        <w:t xml:space="preserve">Model </w:t>
      </w:r>
      <w:r w:rsidR="00C53BF0">
        <w:t>Software as a Service</w:t>
      </w:r>
      <w:bookmarkEnd w:id="8"/>
    </w:p>
    <w:p w:rsidR="00C53BF0" w:rsidRDefault="005025CE" w:rsidP="00F97AA1">
      <w:r>
        <w:t xml:space="preserve">Také tento model je jedním ze základních a nejčastějších modelů Cloud </w:t>
      </w:r>
      <w:proofErr w:type="spellStart"/>
      <w:r>
        <w:t>complutingu</w:t>
      </w:r>
      <w:proofErr w:type="spellEnd"/>
      <w:r>
        <w:t xml:space="preserve">. Vzhledem k tomu, že se jedná o jeden z cílů této diplomové práce, věnoval jsem mu samostatnou </w:t>
      </w:r>
      <w:r>
        <w:fldChar w:fldCharType="begin"/>
      </w:r>
      <w:r>
        <w:instrText xml:space="preserve"> REF _Ref318039971 \r \h </w:instrText>
      </w:r>
      <w:r>
        <w:fldChar w:fldCharType="separate"/>
      </w:r>
      <w:r w:rsidR="008F6E31">
        <w:t>3</w:t>
      </w:r>
      <w:r>
        <w:fldChar w:fldCharType="end"/>
      </w:r>
      <w:r>
        <w:t>. kapitolu.</w:t>
      </w:r>
    </w:p>
    <w:p w:rsidR="00A21B8F" w:rsidRDefault="00A21B8F" w:rsidP="00F97AA1"/>
    <w:p w:rsidR="003D29BA" w:rsidRDefault="00A33ECD" w:rsidP="003D29BA">
      <w:pPr>
        <w:pStyle w:val="Nadpis2"/>
      </w:pPr>
      <w:bookmarkStart w:id="9" w:name="_Toc320976551"/>
      <w:r>
        <w:t>Ostatní</w:t>
      </w:r>
      <w:r w:rsidR="003D29BA">
        <w:t xml:space="preserve"> možnosti</w:t>
      </w:r>
      <w:bookmarkEnd w:id="9"/>
    </w:p>
    <w:p w:rsidR="003D29BA" w:rsidRDefault="003D29BA" w:rsidP="003D29BA">
      <w:r>
        <w:t xml:space="preserve">Svět ICT jako jakékoli jiné pružně se rozvíjející odvětví, </w:t>
      </w:r>
      <w:r w:rsidR="00A33ECD">
        <w:t xml:space="preserve">nevytváří jen jednu možnou cestu pro finální řešení. Některá z nich mají společné základy, ale podstata služby je odlišná, jiná jsou charakteristická vlastním přístupem. Jedno mají však společné, a to snahu o </w:t>
      </w:r>
      <w:proofErr w:type="spellStart"/>
      <w:r w:rsidR="00A33ECD">
        <w:t>efektivnění</w:t>
      </w:r>
      <w:proofErr w:type="spellEnd"/>
      <w:r w:rsidR="00A33ECD">
        <w:t xml:space="preserve"> a zlevnění IT služeb. Je na místě je v krátkosti zmínit.</w:t>
      </w:r>
    </w:p>
    <w:p w:rsidR="00A33ECD" w:rsidRDefault="00A33ECD" w:rsidP="003D29BA"/>
    <w:p w:rsidR="003D29BA" w:rsidRDefault="003D29BA" w:rsidP="003D29BA">
      <w:pPr>
        <w:pStyle w:val="Nadpis3"/>
      </w:pPr>
      <w:bookmarkStart w:id="10" w:name="_Toc320976552"/>
      <w:proofErr w:type="spellStart"/>
      <w:r>
        <w:t>A</w:t>
      </w:r>
      <w:r w:rsidR="0067197B">
        <w:t>p</w:t>
      </w:r>
      <w:r w:rsidR="00586F9B">
        <w:t>p</w:t>
      </w:r>
      <w:r w:rsidR="0067197B">
        <w:t>lication</w:t>
      </w:r>
      <w:proofErr w:type="spellEnd"/>
      <w:r w:rsidR="0067197B">
        <w:t xml:space="preserve"> </w:t>
      </w:r>
      <w:r>
        <w:t>S</w:t>
      </w:r>
      <w:r w:rsidR="0067197B">
        <w:t xml:space="preserve">ervice </w:t>
      </w:r>
      <w:r>
        <w:t>P</w:t>
      </w:r>
      <w:r w:rsidR="0067197B">
        <w:t>rovider</w:t>
      </w:r>
      <w:bookmarkEnd w:id="10"/>
    </w:p>
    <w:p w:rsidR="003D29BA" w:rsidRDefault="0067197B" w:rsidP="003D29BA">
      <w:r>
        <w:t xml:space="preserve">Služba </w:t>
      </w:r>
      <w:proofErr w:type="spellStart"/>
      <w:r>
        <w:t>Ap</w:t>
      </w:r>
      <w:r w:rsidR="00586F9B">
        <w:t>p</w:t>
      </w:r>
      <w:r>
        <w:t>lication</w:t>
      </w:r>
      <w:proofErr w:type="spellEnd"/>
      <w:r>
        <w:t xml:space="preserve"> Service Provider (zkráceně ASP) je založena na oddělení vlastnictví určité aplikace od jejího používání. ASP na rozdíl od outsourcingu odděluje od využívání systému jak provozování, tak i vlastnictví daného řešení. Poskytovatel ASP (provider) se tedy stará o provoz aplikace, vykonává veškeré činnosti související s počátečním pořízením i s průběžným vlastnictvím systému a nese veškeré náklady s tím spojené. Zákazníkům tedy nabízí možnost využívat řešení aplikace, které sám vlastní a provozuje.</w:t>
      </w:r>
      <w:r w:rsidR="00E63AF9">
        <w:t xml:space="preserve"> Z tohoto pohledu se jedná o velmi podobný přístup jako v případě SaaS.</w:t>
      </w:r>
    </w:p>
    <w:p w:rsidR="00E63AF9" w:rsidRDefault="0067197B" w:rsidP="003D29BA">
      <w:r>
        <w:t>Služby ASP jsou poskytovány zákazníkům na dálku</w:t>
      </w:r>
      <w:r w:rsidR="00953AA9">
        <w:t xml:space="preserve">, z místa kde má poskytovatel svou infrastrukturu do místa, kde se nachází zákazník. </w:t>
      </w:r>
      <w:r w:rsidR="00736EA7">
        <w:t>Tato infrastruktura může být buď přímo ve vlastnictví poskytovatele, nebo dále pronajatá</w:t>
      </w:r>
      <w:r w:rsidR="00E63AF9" w:rsidRPr="00E63AF9">
        <w:t xml:space="preserve"> </w:t>
      </w:r>
      <w:r w:rsidR="00E63AF9">
        <w:t>od jiného subjektu</w:t>
      </w:r>
      <w:r w:rsidR="00736EA7">
        <w:t>, například formou outsourcingu</w:t>
      </w:r>
      <w:r w:rsidR="00E63AF9">
        <w:t xml:space="preserve"> nebo datového centra</w:t>
      </w:r>
      <w:r w:rsidR="00736EA7">
        <w:t xml:space="preserve">. </w:t>
      </w:r>
      <w:r w:rsidR="00E63AF9">
        <w:t>K propojení obou míst se v</w:t>
      </w:r>
      <w:r w:rsidR="00953AA9">
        <w:t>yužívá vhodné komunikační architektury, jako je privátní VPN</w:t>
      </w:r>
      <w:r w:rsidR="00953AA9">
        <w:rPr>
          <w:rStyle w:val="Znakapoznpodarou"/>
        </w:rPr>
        <w:footnoteReference w:id="7"/>
      </w:r>
      <w:r w:rsidR="00953AA9">
        <w:t xml:space="preserve"> nebo Internet.</w:t>
      </w:r>
    </w:p>
    <w:p w:rsidR="0067197B" w:rsidRDefault="003D2D29" w:rsidP="003D29BA">
      <w:r>
        <w:t xml:space="preserve">Důležitou charakteristikou modelu ASP je skutečnost, že poskytovatel nabízí své služby několika, nebo spíše mnoha, zákazníkům, mezi které rozkládá své náklady. Tím může být určité </w:t>
      </w:r>
      <w:proofErr w:type="spellStart"/>
      <w:r>
        <w:t>řešenhí</w:t>
      </w:r>
      <w:proofErr w:type="spellEnd"/>
      <w:r>
        <w:t xml:space="preserve"> cenově dostupnější.</w:t>
      </w:r>
      <w:r w:rsidR="00736EA7">
        <w:t xml:space="preserve"> Libor Gála uvádí</w:t>
      </w:r>
      <w:r w:rsidR="00736EA7">
        <w:rPr>
          <w:rStyle w:val="Znakapoznpodarou"/>
        </w:rPr>
        <w:footnoteReference w:id="8"/>
      </w:r>
      <w:r w:rsidR="00736EA7">
        <w:t>, že v případě ASP zákazník musí být vlastníkem licence potřebné k používání informačního systému, na rozdíl od SaaS.</w:t>
      </w:r>
    </w:p>
    <w:p w:rsidR="003D2D29" w:rsidRDefault="003D2D29" w:rsidP="003D29BA"/>
    <w:p w:rsidR="003D29BA" w:rsidRDefault="003D29BA" w:rsidP="003D29BA">
      <w:pPr>
        <w:pStyle w:val="Nadpis3"/>
      </w:pPr>
      <w:bookmarkStart w:id="11" w:name="_Toc320976553"/>
      <w:r>
        <w:t>Hosting</w:t>
      </w:r>
      <w:bookmarkEnd w:id="11"/>
    </w:p>
    <w:p w:rsidR="003D29BA" w:rsidRDefault="00E63AF9" w:rsidP="003D29BA">
      <w:r>
        <w:t xml:space="preserve">Hosting je termín, kterým se označuje poskytování zdrojů nebo prostoru na prostředcích dodavatele. Existuje několik forem, např. </w:t>
      </w:r>
      <w:proofErr w:type="spellStart"/>
      <w:r>
        <w:t>serverhosting</w:t>
      </w:r>
      <w:proofErr w:type="spellEnd"/>
      <w:r>
        <w:t xml:space="preserve">, nebo mnohem známější </w:t>
      </w:r>
      <w:proofErr w:type="spellStart"/>
      <w:r>
        <w:t>webhosting</w:t>
      </w:r>
      <w:proofErr w:type="spellEnd"/>
      <w:r>
        <w:t xml:space="preserve">. Právě </w:t>
      </w:r>
      <w:proofErr w:type="spellStart"/>
      <w:r>
        <w:t>webhosting</w:t>
      </w:r>
      <w:proofErr w:type="spellEnd"/>
      <w:r>
        <w:t xml:space="preserve"> je </w:t>
      </w:r>
      <w:r w:rsidR="00E42349">
        <w:t>velmi rozšířenou službou.</w:t>
      </w:r>
      <w:r>
        <w:t xml:space="preserve"> </w:t>
      </w:r>
      <w:r w:rsidR="00E42349">
        <w:t xml:space="preserve">K jeho rozmachu přispěl </w:t>
      </w:r>
      <w:r>
        <w:lastRenderedPageBreak/>
        <w:t xml:space="preserve">zejména </w:t>
      </w:r>
      <w:r w:rsidR="00E42349">
        <w:t xml:space="preserve">překotný rozvoj nejrůznějších webových prezentací a aplikací především u menších zákazníků. Dnes se typicky nabízí již jako balíček služeb zahrnující prvky </w:t>
      </w:r>
      <w:proofErr w:type="spellStart"/>
      <w:r w:rsidR="00E42349">
        <w:t>hostingu</w:t>
      </w:r>
      <w:proofErr w:type="spellEnd"/>
      <w:r w:rsidR="00E42349">
        <w:t xml:space="preserve">, e-mailových a databázových služeb, nebo i správě obsahu (tzv. </w:t>
      </w:r>
      <w:proofErr w:type="spellStart"/>
      <w:r w:rsidR="00E42349">
        <w:t>content</w:t>
      </w:r>
      <w:proofErr w:type="spellEnd"/>
      <w:r w:rsidR="00E42349">
        <w:t xml:space="preserve"> management).</w:t>
      </w:r>
    </w:p>
    <w:p w:rsidR="00E42349" w:rsidRDefault="00E42349" w:rsidP="003D29BA">
      <w:proofErr w:type="spellStart"/>
      <w:r>
        <w:t>Serverhosting</w:t>
      </w:r>
      <w:proofErr w:type="spellEnd"/>
      <w:r>
        <w:t xml:space="preserve"> je podobně umístění vlastního serveru zákazníka do prostoru nabízeného pronajímatelem. Důvodem může být například nemožnost vybudovat vlastní infrastrukturu v prostorách firmy, jako je dostatečná dodávka elektrické energie, chlazení, nebo fyzické zabezpečení prostor.</w:t>
      </w:r>
    </w:p>
    <w:p w:rsidR="00E42349" w:rsidRDefault="00E42349" w:rsidP="003D29BA"/>
    <w:p w:rsidR="003D29BA" w:rsidRDefault="003D29BA" w:rsidP="003D29BA">
      <w:pPr>
        <w:pStyle w:val="Nadpis3"/>
      </w:pPr>
      <w:bookmarkStart w:id="12" w:name="_Toc320976554"/>
      <w:r>
        <w:t>Outsourcing</w:t>
      </w:r>
      <w:bookmarkEnd w:id="12"/>
    </w:p>
    <w:p w:rsidR="00FA6CC1" w:rsidRDefault="00E42349" w:rsidP="00F97AA1">
      <w:r>
        <w:t xml:space="preserve">Podstatou outsourcingu je zajišťování vybraných činností a služeb externími dodavateli. Typickým důvodem je chybějící interní funkcionalita, jejíž </w:t>
      </w:r>
      <w:proofErr w:type="spellStart"/>
      <w:r>
        <w:t>požízrní</w:t>
      </w:r>
      <w:proofErr w:type="spellEnd"/>
      <w:r>
        <w:t xml:space="preserve"> by znamenalo nemalou investici. Druhým důvodem může být, že daná funkcionalita nepatří do kategorie „business </w:t>
      </w:r>
      <w:proofErr w:type="spellStart"/>
      <w:r>
        <w:t>critical</w:t>
      </w:r>
      <w:proofErr w:type="spellEnd"/>
      <w:r>
        <w:t>“ aktivit</w:t>
      </w:r>
      <w:r w:rsidR="00ED71AC">
        <w:t xml:space="preserve">. Dalším důvodem může být chybějící </w:t>
      </w:r>
      <w:proofErr w:type="spellStart"/>
      <w:r w:rsidR="00ED71AC">
        <w:t>know</w:t>
      </w:r>
      <w:proofErr w:type="spellEnd"/>
      <w:r w:rsidR="00ED71AC">
        <w:t xml:space="preserve"> </w:t>
      </w:r>
      <w:proofErr w:type="spellStart"/>
      <w:r w:rsidR="00ED71AC">
        <w:t>how</w:t>
      </w:r>
      <w:proofErr w:type="spellEnd"/>
      <w:r w:rsidR="00ED71AC">
        <w:t>. Posledním důvodem pak bývá neochota či nemožnost zvyšování počtu zaměstnanců, nebo jejich zapojení do nových aktivit.</w:t>
      </w:r>
      <w:r w:rsidR="00FA6CC1">
        <w:t xml:space="preserve"> Smyslem tedy je, aby podobně jako v SaaS, poskytovatel outsourcingu nabízel svoji službu širokému počtu zájemců, snižoval tím tak svoje náklady na provoz služby a následně cenu outsourcingu.</w:t>
      </w:r>
    </w:p>
    <w:p w:rsidR="00ED71AC" w:rsidRDefault="00ED71AC" w:rsidP="00F97AA1">
      <w:r>
        <w:t xml:space="preserve">Outsourcing zažil obrovský rozmach </w:t>
      </w:r>
      <w:r w:rsidR="00FA6CC1">
        <w:t>na začátku</w:t>
      </w:r>
      <w:r>
        <w:t xml:space="preserve"> tohoto </w:t>
      </w:r>
      <w:r w:rsidR="00FA6CC1">
        <w:t>tisícil</w:t>
      </w:r>
      <w:r>
        <w:t>etí. Mnoho především velkých firem začalo vyvádět svá ICT oddělení do nově založených externích firem, ač stále vlastněných stejným subjektem. Důvodem bylo zefektivnění činností směřujícím k vlastním obchodním aktivitám nebo zvyšování kvality.</w:t>
      </w:r>
    </w:p>
    <w:p w:rsidR="00ED71AC" w:rsidRDefault="00FA6CC1" w:rsidP="00F97AA1">
      <w:r>
        <w:t>Také rizika jsou podobná těm z řešení SaaS. Jedná se především</w:t>
      </w:r>
      <w:r w:rsidR="00BC078C">
        <w:rPr>
          <w:rStyle w:val="Znakapoznpodarou"/>
        </w:rPr>
        <w:footnoteReference w:id="9"/>
      </w:r>
      <w:r>
        <w:t xml:space="preserve"> o závislost na jednom dodavateli, bezpečností rizika spojená s </w:t>
      </w:r>
      <w:proofErr w:type="spellStart"/>
      <w:r>
        <w:t>procesingem</w:t>
      </w:r>
      <w:proofErr w:type="spellEnd"/>
      <w:r>
        <w:t xml:space="preserve"> </w:t>
      </w:r>
      <w:r w:rsidR="00BC078C">
        <w:t>citlivých dat a informací, důležitost smluvního vztahu, nebo nedostatečně nastavených procesech mezi vlastní firmou a outsourcingovou společností. Nad rámec tohoto porovnání pak lze přidat ještě nedostatečnou znalost obchodního modelu a předmětu podnikání firmy.</w:t>
      </w:r>
    </w:p>
    <w:p w:rsidR="00FA6CC1" w:rsidRDefault="00FA6CC1" w:rsidP="00F97AA1"/>
    <w:p w:rsidR="00A21B8F" w:rsidRDefault="003D29BA" w:rsidP="003D29BA">
      <w:pPr>
        <w:pStyle w:val="Nadpis3"/>
      </w:pPr>
      <w:bookmarkStart w:id="13" w:name="_Toc320976555"/>
      <w:r>
        <w:t>Open</w:t>
      </w:r>
      <w:r w:rsidR="00BC078C">
        <w:t xml:space="preserve"> </w:t>
      </w:r>
      <w:r>
        <w:t>source</w:t>
      </w:r>
      <w:bookmarkEnd w:id="13"/>
    </w:p>
    <w:p w:rsidR="003D29BA" w:rsidRDefault="00BC078C" w:rsidP="00F97AA1">
      <w:r>
        <w:t>Velmi široce diskutovaným pojmem je poslední době dopad open source řešení do podnikové sféry. Termín open source se datuje do devadesátých let 20. století</w:t>
      </w:r>
      <w:r w:rsidR="00A3728E">
        <w:t xml:space="preserve"> a souvisí se založením OSI (Open Source </w:t>
      </w:r>
      <w:proofErr w:type="spellStart"/>
      <w:r w:rsidR="00A3728E">
        <w:t>Initiative</w:t>
      </w:r>
      <w:proofErr w:type="spellEnd"/>
      <w:r w:rsidR="00A3728E">
        <w:t>)</w:t>
      </w:r>
      <w:r w:rsidR="003A27EA">
        <w:rPr>
          <w:rStyle w:val="Znakapoznpodarou"/>
        </w:rPr>
        <w:footnoteReference w:id="10"/>
      </w:r>
      <w:r w:rsidR="00A3728E">
        <w:t xml:space="preserve">. Je založen na principech volné tvorby a návrhu programového vybavení. Cílem je dostupnost široké veřejnosti s odlehčenými či žádnými právy k duševnímu vlastnictví. To má samozřejmě dopad na cenu, která je výrazně nižší, či některých jiných </w:t>
      </w:r>
      <w:proofErr w:type="gramStart"/>
      <w:r w:rsidR="00A3728E">
        <w:t>případech</w:t>
      </w:r>
      <w:proofErr w:type="gramEnd"/>
      <w:r w:rsidR="00A3728E">
        <w:t xml:space="preserve"> je celé řešení zcela zdarma. Z těch nejznámějších lze jmenovat například operační systém Linux, kancelářský balík </w:t>
      </w:r>
      <w:proofErr w:type="spellStart"/>
      <w:r w:rsidR="00A3728E">
        <w:t>OpenOffice</w:t>
      </w:r>
      <w:proofErr w:type="spellEnd"/>
      <w:r w:rsidR="00A3728E">
        <w:t xml:space="preserve">, programovací a interpretační jazyk Java, síťové prostředí simulující Microsoft Windows, nejrůznější internetové prohlížeče, až po databáze </w:t>
      </w:r>
      <w:proofErr w:type="spellStart"/>
      <w:r w:rsidR="00A3728E">
        <w:t>MySQL</w:t>
      </w:r>
      <w:proofErr w:type="spellEnd"/>
      <w:r w:rsidR="00A3728E">
        <w:t>.</w:t>
      </w:r>
    </w:p>
    <w:p w:rsidR="00A3728E" w:rsidRDefault="00585083" w:rsidP="00F97AA1">
      <w:r>
        <w:t>Zásadní nevýhodou open source řešení je jejich vzájemná kompatibilita, či kompatibilita vůči řešením jiných poskytovatelů. Neméně důležitou je i podpora samotného řešení, kdy nelze počítat s rozsáhlými podpůrnými týmy velkých poskytovatelů. To může někdy znamenat poměrně velký problém vedoucí ke ztrátě obchodní příležitosti nebo samotnému ohrožení firmy. Je třeba také zmínit otázku možné integrace, zjednodušující provoz informačního systému.</w:t>
      </w:r>
    </w:p>
    <w:p w:rsidR="00585083" w:rsidRDefault="00585083" w:rsidP="00F97AA1"/>
    <w:p w:rsidR="00FE0511" w:rsidRDefault="00FE0511" w:rsidP="00F97AA1">
      <w:r w:rsidRPr="00586F9B">
        <w:rPr>
          <w:highlight w:val="yellow"/>
        </w:rPr>
        <w:t>Neg</w:t>
      </w:r>
      <w:r w:rsidR="00586F9B" w:rsidRPr="00586F9B">
        <w:rPr>
          <w:highlight w:val="yellow"/>
        </w:rPr>
        <w:t>a</w:t>
      </w:r>
      <w:r w:rsidRPr="00586F9B">
        <w:rPr>
          <w:highlight w:val="yellow"/>
        </w:rPr>
        <w:t>tivní ohlasy z GNU (</w:t>
      </w:r>
      <w:proofErr w:type="spellStart"/>
      <w:r w:rsidRPr="00586F9B">
        <w:rPr>
          <w:highlight w:val="yellow"/>
        </w:rPr>
        <w:t>opensource</w:t>
      </w:r>
      <w:proofErr w:type="spellEnd"/>
      <w:r w:rsidRPr="00586F9B">
        <w:rPr>
          <w:highlight w:val="yellow"/>
        </w:rPr>
        <w:t>) prostředí</w:t>
      </w:r>
    </w:p>
    <w:p w:rsidR="00FE0511" w:rsidRDefault="00FE0511" w:rsidP="00F97AA1"/>
    <w:p w:rsidR="00FE0511" w:rsidRDefault="00FE0511" w:rsidP="00F97AA1"/>
    <w:p w:rsidR="00D66D6A" w:rsidRDefault="00D66D6A">
      <w:pPr>
        <w:spacing w:after="0" w:line="240" w:lineRule="auto"/>
        <w:jc w:val="left"/>
        <w:rPr>
          <w:b/>
          <w:bCs/>
          <w:sz w:val="32"/>
          <w:szCs w:val="40"/>
        </w:rPr>
      </w:pPr>
      <w:r>
        <w:br w:type="page"/>
      </w:r>
    </w:p>
    <w:p w:rsidR="0040279A" w:rsidRDefault="0040279A" w:rsidP="0040279A">
      <w:pPr>
        <w:pStyle w:val="Nadpis1"/>
      </w:pPr>
      <w:bookmarkStart w:id="14" w:name="_Ref318039971"/>
      <w:bookmarkStart w:id="15" w:name="_Toc320976556"/>
      <w:r>
        <w:lastRenderedPageBreak/>
        <w:t>Software as a Service</w:t>
      </w:r>
      <w:bookmarkEnd w:id="14"/>
      <w:bookmarkEnd w:id="15"/>
    </w:p>
    <w:p w:rsidR="00162F93" w:rsidRDefault="00162F93" w:rsidP="00F97AA1">
      <w:r>
        <w:t xml:space="preserve">Jak již bylo uvedeno v předchozí kapitole, SaaS je </w:t>
      </w:r>
      <w:r w:rsidR="00663DD6">
        <w:t xml:space="preserve">vedle </w:t>
      </w:r>
      <w:proofErr w:type="spellStart"/>
      <w:r w:rsidR="00663DD6">
        <w:t>IaaS</w:t>
      </w:r>
      <w:proofErr w:type="spellEnd"/>
      <w:r w:rsidR="00663DD6">
        <w:t xml:space="preserve"> a </w:t>
      </w:r>
      <w:proofErr w:type="spellStart"/>
      <w:r w:rsidR="00663DD6">
        <w:t>PaaS</w:t>
      </w:r>
      <w:proofErr w:type="spellEnd"/>
      <w:r w:rsidR="00663DD6">
        <w:t xml:space="preserve"> </w:t>
      </w:r>
      <w:r>
        <w:t>jedním z nejdůležitějších modelů v dnes často skloňovaném přístupu k ICT službám, nazvaném Cloud computing.</w:t>
      </w:r>
      <w:r w:rsidR="00B323F0">
        <w:t xml:space="preserve"> Začíná se pomalu ale jistě prosazovat i do podnikové praxe.</w:t>
      </w:r>
    </w:p>
    <w:p w:rsidR="0040279A" w:rsidRDefault="00D66D6A" w:rsidP="00F97AA1">
      <w:r>
        <w:t>V české literatuře zatím neexistuje ucelená publikace, která by popisovala efekty tohoto moderního přístupu. Nicméně jedná se o téma živé, což dokládá celá řada článků publikovaných v nejrůznějších časopisech a v neposlední řa</w:t>
      </w:r>
      <w:r w:rsidR="009651C2">
        <w:t>dě některé internetové diskuze,</w:t>
      </w:r>
      <w:r>
        <w:t xml:space="preserve"> blogy</w:t>
      </w:r>
      <w:r w:rsidR="009651C2">
        <w:t>, ale také diplomové práce</w:t>
      </w:r>
      <w:r>
        <w:t xml:space="preserve">. </w:t>
      </w:r>
      <w:r w:rsidR="00F37B2B">
        <w:t xml:space="preserve">V zahraničí však již lze nalézt </w:t>
      </w:r>
      <w:r w:rsidR="009651C2">
        <w:t xml:space="preserve">ucelené publikace </w:t>
      </w:r>
      <w:r w:rsidR="00F37B2B">
        <w:t>na toto téma.</w:t>
      </w:r>
    </w:p>
    <w:p w:rsidR="0040279A" w:rsidRDefault="0040279A" w:rsidP="00F97AA1"/>
    <w:p w:rsidR="00DE471D" w:rsidRDefault="00DE471D" w:rsidP="00DE471D">
      <w:pPr>
        <w:pStyle w:val="Nadpis2"/>
      </w:pPr>
      <w:bookmarkStart w:id="16" w:name="_Toc320976557"/>
      <w:r>
        <w:t>Business model</w:t>
      </w:r>
      <w:bookmarkEnd w:id="16"/>
    </w:p>
    <w:p w:rsidR="00DE471D" w:rsidRDefault="009651C2" w:rsidP="00F97AA1">
      <w:r>
        <w:t xml:space="preserve">Tradiční model provozování informačních systémů </w:t>
      </w:r>
      <w:r w:rsidR="00BA5F37">
        <w:t xml:space="preserve">se vyvíjel zhruba od 60. let 20. století a </w:t>
      </w:r>
      <w:r>
        <w:t xml:space="preserve">ukazuje </w:t>
      </w:r>
      <w:r w:rsidR="00ED2EF3">
        <w:fldChar w:fldCharType="begin"/>
      </w:r>
      <w:r w:rsidR="00ED2EF3">
        <w:instrText xml:space="preserve"> REF _Ref319167445 \h </w:instrText>
      </w:r>
      <w:r w:rsidR="00ED2EF3">
        <w:fldChar w:fldCharType="separate"/>
      </w:r>
      <w:r w:rsidR="008F6E31">
        <w:t xml:space="preserve">Obrázek </w:t>
      </w:r>
      <w:r w:rsidR="008F6E31">
        <w:rPr>
          <w:noProof/>
        </w:rPr>
        <w:t>1</w:t>
      </w:r>
      <w:r w:rsidR="00ED2EF3">
        <w:fldChar w:fldCharType="end"/>
      </w:r>
      <w:r w:rsidR="00ED2EF3">
        <w:t>. Tento model vznikl v podstatě evolucí původních systémů přidáváním dalších komponent podle potřeby a aktuálních technologických možností.</w:t>
      </w:r>
    </w:p>
    <w:p w:rsidR="00ED2EF3" w:rsidRDefault="00ED2EF3" w:rsidP="00ED2EF3">
      <w:pPr>
        <w:pStyle w:val="Titulek"/>
        <w:keepNext/>
      </w:pPr>
      <w:bookmarkStart w:id="17" w:name="_Ref319167445"/>
      <w:bookmarkStart w:id="18" w:name="_Toc320974495"/>
      <w:r>
        <w:t xml:space="preserve">Obrázek </w:t>
      </w:r>
      <w:fldSimple w:instr=" SEQ Obrázek \* ARABIC ">
        <w:r w:rsidR="000F77B1">
          <w:rPr>
            <w:noProof/>
          </w:rPr>
          <w:t>1</w:t>
        </w:r>
      </w:fldSimple>
      <w:bookmarkEnd w:id="17"/>
      <w:r>
        <w:t>: Tradiční uspořádání informačního systému</w:t>
      </w:r>
      <w:bookmarkEnd w:id="18"/>
    </w:p>
    <w:p w:rsidR="00AC4821" w:rsidRDefault="00AC4821" w:rsidP="00F97AA1">
      <w:r>
        <w:object w:dxaOrig="14721" w:dyaOrig="9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7pt;height:274.85pt" o:ole="">
            <v:imagedata r:id="rId17" o:title=""/>
          </v:shape>
          <o:OLEObject Type="Embed" ProgID="Visio.Drawing.11" ShapeID="_x0000_i1025" DrawAspect="Content" ObjectID="_1394718453" r:id="rId18"/>
        </w:object>
      </w:r>
    </w:p>
    <w:p w:rsidR="00AC4821" w:rsidRDefault="00ED2EF3" w:rsidP="00ED2EF3">
      <w:pPr>
        <w:pStyle w:val="Titulek"/>
        <w:keepNext/>
      </w:pPr>
      <w:r>
        <w:lastRenderedPageBreak/>
        <w:t xml:space="preserve">Zdroj: </w:t>
      </w:r>
      <w:sdt>
        <w:sdtPr>
          <w:id w:val="27769048"/>
          <w:citation/>
        </w:sdtPr>
        <w:sdtContent>
          <w:r>
            <w:fldChar w:fldCharType="begin"/>
          </w:r>
          <w:r>
            <w:instrText xml:space="preserve">CITATION KIM11 \p 6 \l 1029 </w:instrText>
          </w:r>
          <w:r>
            <w:fldChar w:fldCharType="separate"/>
          </w:r>
          <w:r w:rsidR="002D7EB0">
            <w:rPr>
              <w:noProof/>
            </w:rPr>
            <w:t>(Software as a Service, 2011 str. 6)</w:t>
          </w:r>
          <w:r>
            <w:fldChar w:fldCharType="end"/>
          </w:r>
        </w:sdtContent>
      </w:sdt>
    </w:p>
    <w:p w:rsidR="00ED2EF3" w:rsidRDefault="00ED2EF3" w:rsidP="00F97AA1"/>
    <w:p w:rsidR="005E5762" w:rsidRDefault="005E5762" w:rsidP="00F97AA1">
      <w:r>
        <w:t xml:space="preserve">Business model SaaS řešení, tak, jak jej přibližuje </w:t>
      </w:r>
      <w:r>
        <w:fldChar w:fldCharType="begin"/>
      </w:r>
      <w:r>
        <w:instrText xml:space="preserve"> REF _Ref319167943 \h </w:instrText>
      </w:r>
      <w:r>
        <w:fldChar w:fldCharType="separate"/>
      </w:r>
      <w:r w:rsidR="008F6E31">
        <w:t xml:space="preserve">Obrázek </w:t>
      </w:r>
      <w:r w:rsidR="008F6E31">
        <w:rPr>
          <w:noProof/>
        </w:rPr>
        <w:t>2</w:t>
      </w:r>
      <w:r>
        <w:fldChar w:fldCharType="end"/>
      </w:r>
      <w:r>
        <w:t xml:space="preserve">, je poněkud jiné. Je zřejmé, že odpadla celá část infrastruktury, </w:t>
      </w:r>
      <w:proofErr w:type="gramStart"/>
      <w:r>
        <w:t>která</w:t>
      </w:r>
      <w:proofErr w:type="gramEnd"/>
      <w:r>
        <w:t xml:space="preserve"> v tradičním modelu hostuje </w:t>
      </w:r>
      <w:proofErr w:type="gramStart"/>
      <w:r>
        <w:t>business</w:t>
      </w:r>
      <w:proofErr w:type="gramEnd"/>
      <w:r>
        <w:t xml:space="preserve"> aplikace. To samozřejmě také snižuje náklady na její provoz. </w:t>
      </w:r>
    </w:p>
    <w:p w:rsidR="005E5762" w:rsidRDefault="005E5762" w:rsidP="005E5762">
      <w:pPr>
        <w:pStyle w:val="Titulek"/>
        <w:keepNext/>
      </w:pPr>
      <w:bookmarkStart w:id="19" w:name="_Ref319167943"/>
      <w:bookmarkStart w:id="20" w:name="_Toc320974496"/>
      <w:r>
        <w:t xml:space="preserve">Obrázek </w:t>
      </w:r>
      <w:fldSimple w:instr=" SEQ Obrázek \* ARABIC ">
        <w:r w:rsidR="000F77B1">
          <w:rPr>
            <w:noProof/>
          </w:rPr>
          <w:t>2</w:t>
        </w:r>
      </w:fldSimple>
      <w:bookmarkEnd w:id="19"/>
      <w:r>
        <w:t>: U</w:t>
      </w:r>
      <w:r w:rsidRPr="005E5762">
        <w:t>spořádání informačního systému</w:t>
      </w:r>
      <w:r>
        <w:t xml:space="preserve"> pomocí SaaS</w:t>
      </w:r>
      <w:bookmarkEnd w:id="20"/>
    </w:p>
    <w:p w:rsidR="00AC4821" w:rsidRDefault="00AC4821" w:rsidP="00F97AA1">
      <w:r>
        <w:object w:dxaOrig="13081" w:dyaOrig="6270">
          <v:shape id="_x0000_i1026" type="#_x0000_t75" style="width:406.95pt;height:194.1pt" o:ole="">
            <v:imagedata r:id="rId19" o:title=""/>
          </v:shape>
          <o:OLEObject Type="Embed" ProgID="Visio.Drawing.11" ShapeID="_x0000_i1026" DrawAspect="Content" ObjectID="_1394718454" r:id="rId20"/>
        </w:object>
      </w:r>
    </w:p>
    <w:p w:rsidR="005E5762" w:rsidRDefault="005E5762" w:rsidP="005E5762">
      <w:pPr>
        <w:pStyle w:val="Titulek"/>
        <w:keepNext/>
      </w:pPr>
      <w:r>
        <w:t xml:space="preserve">Zdroj: </w:t>
      </w:r>
      <w:sdt>
        <w:sdtPr>
          <w:id w:val="397028662"/>
          <w:citation/>
        </w:sdtPr>
        <w:sdtContent>
          <w:r>
            <w:fldChar w:fldCharType="begin"/>
          </w:r>
          <w:r>
            <w:instrText xml:space="preserve">CITATION KIM11 \p 6 \l 1029 </w:instrText>
          </w:r>
          <w:r>
            <w:fldChar w:fldCharType="separate"/>
          </w:r>
          <w:r w:rsidR="002D7EB0">
            <w:rPr>
              <w:noProof/>
            </w:rPr>
            <w:t>(Software as a Service, 2011 str. 6)</w:t>
          </w:r>
          <w:r>
            <w:fldChar w:fldCharType="end"/>
          </w:r>
        </w:sdtContent>
      </w:sdt>
    </w:p>
    <w:p w:rsidR="00AC4821" w:rsidRDefault="00AC4821" w:rsidP="00F97AA1"/>
    <w:p w:rsidR="00DE471D" w:rsidRDefault="00DE471D" w:rsidP="00DE471D">
      <w:pPr>
        <w:pStyle w:val="Nadpis2"/>
      </w:pPr>
      <w:bookmarkStart w:id="21" w:name="_Toc320976558"/>
      <w:r>
        <w:t xml:space="preserve">SaaS a </w:t>
      </w:r>
      <w:r w:rsidR="008E44C4">
        <w:t>firemní chování</w:t>
      </w:r>
      <w:bookmarkEnd w:id="21"/>
    </w:p>
    <w:p w:rsidR="00DE471D" w:rsidRDefault="003C6299" w:rsidP="00F97AA1">
      <w:r>
        <w:t>Software as a Service je obecně spoj</w:t>
      </w:r>
      <w:r w:rsidR="00053F3A">
        <w:t xml:space="preserve">ovaný </w:t>
      </w:r>
      <w:r>
        <w:t>s </w:t>
      </w:r>
      <w:proofErr w:type="gramStart"/>
      <w:r w:rsidR="00053F3A">
        <w:t>business</w:t>
      </w:r>
      <w:proofErr w:type="gramEnd"/>
      <w:r>
        <w:t xml:space="preserve"> aplikacemi </w:t>
      </w:r>
      <w:r w:rsidR="00053F3A">
        <w:t xml:space="preserve">a je považován jako </w:t>
      </w:r>
      <w:proofErr w:type="spellStart"/>
      <w:r w:rsidR="00053F3A">
        <w:t>low-cost</w:t>
      </w:r>
      <w:proofErr w:type="spellEnd"/>
      <w:r w:rsidR="00053F3A">
        <w:rPr>
          <w:rStyle w:val="Znakapoznpodarou"/>
        </w:rPr>
        <w:footnoteReference w:id="11"/>
      </w:r>
      <w:r w:rsidR="00053F3A">
        <w:t xml:space="preserve"> způsob jak firmy mohou získat stejné efekty jako z běžně licencovaných, interně provozovaných aplikací avšak bez velké komplexnosti a nutnosti </w:t>
      </w:r>
      <w:proofErr w:type="spellStart"/>
      <w:r w:rsidR="00053F3A">
        <w:t>vysokách</w:t>
      </w:r>
      <w:proofErr w:type="spellEnd"/>
      <w:r w:rsidR="00053F3A">
        <w:t xml:space="preserve"> počátečních nákladů. Využívání SaaS modelu přináší </w:t>
      </w:r>
      <w:r w:rsidR="00187144">
        <w:t>tyto výhody</w:t>
      </w:r>
      <w:r w:rsidR="00187144">
        <w:rPr>
          <w:rStyle w:val="Znakapoznpodarou"/>
        </w:rPr>
        <w:footnoteReference w:id="12"/>
      </w:r>
      <w:r w:rsidR="00187144">
        <w:t>:</w:t>
      </w:r>
    </w:p>
    <w:p w:rsidR="00053F3A" w:rsidRDefault="00053F3A" w:rsidP="00F97AA1"/>
    <w:p w:rsidR="00053F3A" w:rsidRDefault="00053F3A" w:rsidP="00053F3A">
      <w:pPr>
        <w:pStyle w:val="Odstavecseseznamem"/>
        <w:numPr>
          <w:ilvl w:val="0"/>
          <w:numId w:val="16"/>
        </w:numPr>
      </w:pPr>
      <w:r>
        <w:t xml:space="preserve">eliminace nutnosti instalace a běhu aplikace na </w:t>
      </w:r>
      <w:proofErr w:type="spellStart"/>
      <w:r>
        <w:t>ovlastním</w:t>
      </w:r>
      <w:proofErr w:type="spellEnd"/>
      <w:r>
        <w:t xml:space="preserve"> počítači zákazníka,</w:t>
      </w:r>
    </w:p>
    <w:p w:rsidR="00053F3A" w:rsidRDefault="00053F3A" w:rsidP="00053F3A">
      <w:pPr>
        <w:pStyle w:val="Odstavecseseznamem"/>
        <w:numPr>
          <w:ilvl w:val="0"/>
          <w:numId w:val="16"/>
        </w:numPr>
      </w:pPr>
      <w:r>
        <w:t>snížení zátěže na nutnou údržbu software, jeho fungování a podporu,</w:t>
      </w:r>
    </w:p>
    <w:p w:rsidR="00053F3A" w:rsidRDefault="00053F3A" w:rsidP="00053F3A">
      <w:pPr>
        <w:pStyle w:val="Odstavecseseznamem"/>
        <w:numPr>
          <w:ilvl w:val="0"/>
          <w:numId w:val="16"/>
        </w:numPr>
      </w:pPr>
      <w:r>
        <w:lastRenderedPageBreak/>
        <w:t>redukce nutnosti předplacení software při jeho nákupu,</w:t>
      </w:r>
    </w:p>
    <w:p w:rsidR="00187144" w:rsidRDefault="00187144" w:rsidP="00053F3A">
      <w:pPr>
        <w:pStyle w:val="Odstavecseseznamem"/>
        <w:numPr>
          <w:ilvl w:val="0"/>
          <w:numId w:val="16"/>
        </w:numPr>
      </w:pPr>
      <w:r>
        <w:t>zajištění silnější ochrany duševního vlastnictví a vybudování návazného zisku.</w:t>
      </w:r>
    </w:p>
    <w:p w:rsidR="00053F3A" w:rsidRDefault="00053F3A" w:rsidP="00F97AA1"/>
    <w:p w:rsidR="00187144" w:rsidRDefault="00187144" w:rsidP="00F97AA1">
      <w:r>
        <w:t xml:space="preserve">Opačně, existují také body, které mohou negativně dopadnout na osvojení SaaS. </w:t>
      </w:r>
      <w:proofErr w:type="spellStart"/>
      <w:r>
        <w:t>Napříkad</w:t>
      </w:r>
      <w:proofErr w:type="spellEnd"/>
      <w:r>
        <w:t>:</w:t>
      </w:r>
    </w:p>
    <w:p w:rsidR="00187144" w:rsidRDefault="00187144" w:rsidP="00F97AA1"/>
    <w:p w:rsidR="00187144" w:rsidRDefault="00187144" w:rsidP="00187144">
      <w:pPr>
        <w:pStyle w:val="Odstavecseseznamem"/>
        <w:numPr>
          <w:ilvl w:val="0"/>
          <w:numId w:val="17"/>
        </w:numPr>
      </w:pPr>
      <w:r>
        <w:t xml:space="preserve">nedostatky v řízení </w:t>
      </w:r>
      <w:proofErr w:type="spellStart"/>
      <w:r>
        <w:t>updatování</w:t>
      </w:r>
      <w:proofErr w:type="spellEnd"/>
      <w:r>
        <w:t xml:space="preserve"> software nebo časté změny požadavků,</w:t>
      </w:r>
    </w:p>
    <w:p w:rsidR="00187144" w:rsidRDefault="008E44C4" w:rsidP="00187144">
      <w:pPr>
        <w:pStyle w:val="Odstavecseseznamem"/>
        <w:numPr>
          <w:ilvl w:val="0"/>
          <w:numId w:val="17"/>
        </w:numPr>
      </w:pPr>
      <w:r>
        <w:t>neustále eskalující náklady na služby, ačkoli taková služba by měla být pouze jednorázovou investicí.</w:t>
      </w:r>
    </w:p>
    <w:p w:rsidR="00187144" w:rsidRDefault="00187144" w:rsidP="00F97AA1"/>
    <w:p w:rsidR="008E44C4" w:rsidRDefault="008E44C4" w:rsidP="00F97AA1">
      <w:r>
        <w:t xml:space="preserve">Pro úspěšnou implementaci SaaS řešení jsou firmy nuceny změnit své zvyky a myšlení i opustit desetiletí zavedené strategie. Musí přejít na kvalitativně jiný typ smluv se svými dodavateli IT služeb. </w:t>
      </w:r>
      <w:r w:rsidR="00B81398">
        <w:t>Změna z tradičního provozování informačních systémů v prostorách firmy na SaaS řešení bude obsahovat vyřešení těchto otázek:</w:t>
      </w:r>
    </w:p>
    <w:p w:rsidR="00B81398" w:rsidRDefault="00B81398" w:rsidP="00F97AA1"/>
    <w:p w:rsidR="00B81398" w:rsidRDefault="00BE6E7E" w:rsidP="00B81398">
      <w:pPr>
        <w:pStyle w:val="Odstavecseseznamem"/>
        <w:numPr>
          <w:ilvl w:val="0"/>
          <w:numId w:val="18"/>
        </w:numPr>
      </w:pPr>
      <w:r>
        <w:t>pronájem</w:t>
      </w:r>
      <w:r w:rsidR="00B81398">
        <w:t xml:space="preserve"> versus vlastnictví,</w:t>
      </w:r>
    </w:p>
    <w:p w:rsidR="00B81398" w:rsidRDefault="00B81398" w:rsidP="00B81398">
      <w:pPr>
        <w:pStyle w:val="Odstavecseseznamem"/>
        <w:numPr>
          <w:ilvl w:val="0"/>
          <w:numId w:val="18"/>
        </w:numPr>
      </w:pPr>
      <w:r>
        <w:t xml:space="preserve">odpovědnost za </w:t>
      </w:r>
      <w:proofErr w:type="spellStart"/>
      <w:r>
        <w:t>technolickou</w:t>
      </w:r>
      <w:proofErr w:type="spellEnd"/>
      <w:r>
        <w:t xml:space="preserve"> infrastrukturu,</w:t>
      </w:r>
    </w:p>
    <w:p w:rsidR="00B81398" w:rsidRDefault="00B81398" w:rsidP="00B81398">
      <w:pPr>
        <w:pStyle w:val="Odstavecseseznamem"/>
        <w:numPr>
          <w:ilvl w:val="0"/>
          <w:numId w:val="18"/>
        </w:numPr>
      </w:pPr>
      <w:r>
        <w:t>využití úspor z rozsahu.</w:t>
      </w:r>
    </w:p>
    <w:p w:rsidR="008E44C4" w:rsidRDefault="008E44C4" w:rsidP="00F97AA1"/>
    <w:p w:rsidR="00B81398" w:rsidRDefault="00BE6E7E" w:rsidP="00DA16EE">
      <w:pPr>
        <w:pStyle w:val="Nadpis3"/>
      </w:pPr>
      <w:bookmarkStart w:id="22" w:name="_Toc320976559"/>
      <w:r>
        <w:t>Pronájem</w:t>
      </w:r>
      <w:r w:rsidR="00DA16EE">
        <w:t xml:space="preserve"> versus vlastnictví</w:t>
      </w:r>
      <w:bookmarkEnd w:id="22"/>
    </w:p>
    <w:p w:rsidR="00DA16EE" w:rsidRDefault="00BE6E7E" w:rsidP="00F97AA1">
      <w:r>
        <w:t>Provoz SaaS řešení je v podstatě pronájmem licence. Firma se musí rozhodnout, zda chce investovat do software nebo upřednostní cestu pronájmu. V případě pronájmu si tak musí uvědomit, že se nestává vlastníkem.</w:t>
      </w:r>
    </w:p>
    <w:p w:rsidR="00DA16EE" w:rsidRDefault="00DA16EE" w:rsidP="00F97AA1"/>
    <w:p w:rsidR="00586F9B" w:rsidRDefault="00586F9B" w:rsidP="00F97AA1">
      <w:r w:rsidRPr="00586F9B">
        <w:rPr>
          <w:highlight w:val="yellow"/>
        </w:rPr>
        <w:lastRenderedPageBreak/>
        <w:t>Další 2 podkapitoly</w:t>
      </w:r>
    </w:p>
    <w:p w:rsidR="00586F9B" w:rsidRPr="00F97AA1" w:rsidRDefault="00586F9B" w:rsidP="00F97AA1"/>
    <w:p w:rsidR="005B4629" w:rsidRDefault="00EE20C6" w:rsidP="00F05477">
      <w:pPr>
        <w:pStyle w:val="Nadpis2"/>
      </w:pPr>
      <w:bookmarkStart w:id="23" w:name="_Toc320976560"/>
      <w:r>
        <w:t>CRM a SaaS</w:t>
      </w:r>
      <w:bookmarkEnd w:id="23"/>
    </w:p>
    <w:p w:rsidR="00EE20C6" w:rsidRDefault="00764125" w:rsidP="005B4629">
      <w:r>
        <w:t xml:space="preserve">Nejprve bude vhodné si vysvětlit pojem CRM. Jedná se o zkratku z anglického </w:t>
      </w:r>
      <w:proofErr w:type="spellStart"/>
      <w:r>
        <w:t>Customer</w:t>
      </w:r>
      <w:proofErr w:type="spellEnd"/>
      <w:r>
        <w:t xml:space="preserve"> </w:t>
      </w:r>
      <w:proofErr w:type="spellStart"/>
      <w:r>
        <w:t>Relationship</w:t>
      </w:r>
      <w:proofErr w:type="spellEnd"/>
      <w:r>
        <w:t xml:space="preserve"> Management, česky Řízení vztahu se zákazníky. </w:t>
      </w:r>
      <w:r w:rsidR="00946763">
        <w:t xml:space="preserve">CRM patří do marketinku, respektive do části věnované vztahovému marketinku. Důvodem jeho vzniku je fakt, že mnoho firem má </w:t>
      </w:r>
      <w:r w:rsidR="00AB6842">
        <w:t xml:space="preserve">data a informace rozptýlené a vzájemně nepropojené.  Snahou je vyhnout se této nepropojenosti a integrovat tato data do jednoho systému. </w:t>
      </w:r>
      <w:r w:rsidR="00E42768">
        <w:t>Řešením je CRM systém, který umožňuje spojit podrobné informace o jednotlivých zákaznících. Umožňuje také zaznamenávat kontaktní body zákazníka.</w:t>
      </w:r>
    </w:p>
    <w:p w:rsidR="00661C3B" w:rsidRDefault="00661C3B" w:rsidP="005B4629">
      <w:proofErr w:type="spellStart"/>
      <w:r>
        <w:t>Kotler</w:t>
      </w:r>
      <w:proofErr w:type="spellEnd"/>
      <w:r w:rsidR="00FB4FF8">
        <w:rPr>
          <w:rStyle w:val="Znakapoznpodarou"/>
        </w:rPr>
        <w:footnoteReference w:id="13"/>
      </w:r>
      <w:r>
        <w:t xml:space="preserve"> definuje CRM jako </w:t>
      </w:r>
      <w:r w:rsidR="00586F9B">
        <w:t>souhrn</w:t>
      </w:r>
      <w:r>
        <w:t xml:space="preserve"> sofistikovaných softwarových a analytických nástrojů integrujících informace o zákaznících z různých zdrojů, provádějících hloubkovou analýzu a </w:t>
      </w:r>
      <w:r w:rsidR="00586F9B">
        <w:t>využívajících</w:t>
      </w:r>
      <w:r>
        <w:t xml:space="preserve"> výsledků pro vybudování silnějších vztahů se zákazníky. CRM v sobě integruje všechny informace, které o zákazníkovi mají prodejní, servisní a marketinkové týmy a poskytuje tak komplexní pohled na vztah se zákazníkem. Sbírá a analyzuje informace a poskytuje k nim snadný přístup ze všech možných kontaktních bodů. </w:t>
      </w:r>
      <w:r w:rsidR="00586F9B">
        <w:t>Používá</w:t>
      </w:r>
      <w:r>
        <w:t xml:space="preserve"> se také ke stanovení hodnoty jednotlivých zákazníků., identifikaci nejlepších cílových zákazníků a </w:t>
      </w:r>
      <w:proofErr w:type="spellStart"/>
      <w:r>
        <w:t>customizaci</w:t>
      </w:r>
      <w:proofErr w:type="spellEnd"/>
      <w:r>
        <w:t xml:space="preserve"> produktů firmy požadavkům jednotlivých zákazníků.</w:t>
      </w:r>
    </w:p>
    <w:p w:rsidR="00E42768" w:rsidRDefault="002D7EB0" w:rsidP="005B4629">
      <w:r>
        <w:t>Gála</w:t>
      </w:r>
      <w:r>
        <w:rPr>
          <w:rStyle w:val="Znakapoznpodarou"/>
        </w:rPr>
        <w:footnoteReference w:id="14"/>
      </w:r>
      <w:r>
        <w:t xml:space="preserve"> popisuje CRM jako komplex aplikačního a základního software, technických prostředků, podnikových procesů a personálních zdrojů určených pro řízení a průběžné zajišťování vztahů se zákazníky firmy, a to v oblastech podpory obchodních činností, zejména prodeje, marketinku a zákaznických služeb.</w:t>
      </w:r>
    </w:p>
    <w:p w:rsidR="00992FB0" w:rsidRDefault="00FF0054" w:rsidP="005B4629">
      <w:r>
        <w:t xml:space="preserve">Hlavním úkolem CRM je podpora obchodních procesů, a to v tomto smyslu vytváření dlouhodobých a </w:t>
      </w:r>
      <w:proofErr w:type="spellStart"/>
      <w:r>
        <w:t>uspěšných</w:t>
      </w:r>
      <w:proofErr w:type="spellEnd"/>
      <w:r>
        <w:t xml:space="preserve"> vztahů se zákazníky, zvyšování jejich tzv. loajality. Mezi hlavní funkce patří:</w:t>
      </w:r>
    </w:p>
    <w:p w:rsidR="00FF0054" w:rsidRDefault="00FF0054" w:rsidP="005B4629"/>
    <w:p w:rsidR="00FF0054" w:rsidRDefault="00FF0054" w:rsidP="00FF0054">
      <w:pPr>
        <w:pStyle w:val="Odstavecseseznamem"/>
        <w:numPr>
          <w:ilvl w:val="0"/>
          <w:numId w:val="13"/>
        </w:numPr>
      </w:pPr>
      <w:r>
        <w:t>průběžné sledování zákaznických požadavků a chování, evidence a hodnocení současných obchodních kontaktů,</w:t>
      </w:r>
    </w:p>
    <w:p w:rsidR="00FF0054" w:rsidRDefault="00FF0054" w:rsidP="00FF0054">
      <w:pPr>
        <w:pStyle w:val="Odstavecseseznamem"/>
        <w:numPr>
          <w:ilvl w:val="0"/>
          <w:numId w:val="13"/>
        </w:numPr>
      </w:pPr>
      <w:r>
        <w:t>vytváření nových obchodních příležitostí s využitím zmíněných zákaznických informací,</w:t>
      </w:r>
    </w:p>
    <w:p w:rsidR="00FF0054" w:rsidRDefault="00FF0054" w:rsidP="00FF0054">
      <w:pPr>
        <w:pStyle w:val="Odstavecseseznamem"/>
        <w:numPr>
          <w:ilvl w:val="0"/>
          <w:numId w:val="13"/>
        </w:numPr>
      </w:pPr>
      <w:r>
        <w:t>aktivity vedoucí k vytváření dlouhodobých a ekonomicky hodnotných vztahů se zákazníky,</w:t>
      </w:r>
    </w:p>
    <w:p w:rsidR="00FF0054" w:rsidRDefault="00FF0054" w:rsidP="00FF0054">
      <w:pPr>
        <w:pStyle w:val="Odstavecseseznamem"/>
        <w:numPr>
          <w:ilvl w:val="0"/>
          <w:numId w:val="13"/>
        </w:numPr>
      </w:pPr>
      <w:r>
        <w:t>náročné analýzy zákazníků podle nejrůznějších hledisek,</w:t>
      </w:r>
    </w:p>
    <w:p w:rsidR="00FF0054" w:rsidRDefault="00FF0054" w:rsidP="00FF0054">
      <w:pPr>
        <w:pStyle w:val="Odstavecseseznamem"/>
        <w:numPr>
          <w:ilvl w:val="0"/>
          <w:numId w:val="13"/>
        </w:numPr>
      </w:pPr>
      <w:r>
        <w:t>řízení marketinkových kampaní s využitím výsledků zákaznických analýz a jejich požadavků.</w:t>
      </w:r>
    </w:p>
    <w:p w:rsidR="00FF0054" w:rsidRDefault="00FF0054" w:rsidP="005B4629"/>
    <w:p w:rsidR="00FF0054" w:rsidRDefault="00CD6EDC" w:rsidP="005B4629">
      <w:r>
        <w:t>V poslední době je patr</w:t>
      </w:r>
      <w:r w:rsidR="00586F9B">
        <w:t>n</w:t>
      </w:r>
      <w:r>
        <w:t xml:space="preserve">ý obrovský nástup implementací CRM systémů. </w:t>
      </w:r>
      <w:r w:rsidR="00373FBE">
        <w:t xml:space="preserve">Například analytik </w:t>
      </w:r>
      <w:r w:rsidR="00C30F33">
        <w:t xml:space="preserve">společnosti </w:t>
      </w:r>
      <w:proofErr w:type="spellStart"/>
      <w:r w:rsidR="00C30F33">
        <w:t>Gartner</w:t>
      </w:r>
      <w:proofErr w:type="spellEnd"/>
      <w:r w:rsidR="00C30F33">
        <w:t xml:space="preserve">, </w:t>
      </w:r>
      <w:r w:rsidR="00373FBE">
        <w:t xml:space="preserve">jedné z největších a nejznámějších </w:t>
      </w:r>
      <w:r w:rsidR="00C30F33">
        <w:t>výzkumných a analytických společností v oblasti ICT,</w:t>
      </w:r>
      <w:r w:rsidR="00373FBE">
        <w:t xml:space="preserve"> Tom </w:t>
      </w:r>
      <w:proofErr w:type="spellStart"/>
      <w:r w:rsidR="00373FBE">
        <w:t>McCall</w:t>
      </w:r>
      <w:proofErr w:type="spellEnd"/>
      <w:r w:rsidR="00373FBE">
        <w:t xml:space="preserve"> </w:t>
      </w:r>
      <w:r w:rsidR="00C30F33">
        <w:t>uvádí</w:t>
      </w:r>
      <w:r w:rsidR="00C30F33">
        <w:rPr>
          <w:rStyle w:val="Znakapoznpodarou"/>
        </w:rPr>
        <w:footnoteReference w:id="15"/>
      </w:r>
      <w:r w:rsidR="00C30F33">
        <w:t xml:space="preserve">, že trh s CRM systémy i nadále zůstává největším pro řešení na platformě SaaS. </w:t>
      </w:r>
      <w:r w:rsidR="00703A0D">
        <w:t>Pří</w:t>
      </w:r>
      <w:r w:rsidR="00C30F33">
        <w:t>jmy z tohoto trhu byly pro 2011 odhadovány na 3,8 miliard USD a došlo tak k jejich navýšení oproti roku 2010, kdy dosáhly 3,2 miliardy USD.</w:t>
      </w:r>
      <w:r w:rsidR="00E320A7">
        <w:t xml:space="preserve"> To ukazuje, že je jedná o zajímavý a neustále rostoucí trh.</w:t>
      </w:r>
    </w:p>
    <w:p w:rsidR="00422D54" w:rsidRDefault="00422D54" w:rsidP="00422D54">
      <w:r>
        <w:t xml:space="preserve">Podle analýzy společnosti </w:t>
      </w:r>
      <w:proofErr w:type="spellStart"/>
      <w:r>
        <w:t>Forrester</w:t>
      </w:r>
      <w:proofErr w:type="spellEnd"/>
      <w:r>
        <w:t xml:space="preserve">, jak ji uveřejnil server </w:t>
      </w:r>
      <w:r w:rsidR="00C002ED">
        <w:t xml:space="preserve">CIO </w:t>
      </w:r>
      <w:r>
        <w:t>Business</w:t>
      </w:r>
      <w:r w:rsidR="00C002ED">
        <w:t xml:space="preserve"> </w:t>
      </w:r>
      <w:proofErr w:type="spellStart"/>
      <w:r w:rsidR="00C002ED">
        <w:t>W</w:t>
      </w:r>
      <w:r>
        <w:t>orld</w:t>
      </w:r>
      <w:proofErr w:type="spellEnd"/>
      <w:r w:rsidR="00C002ED">
        <w:rPr>
          <w:rStyle w:val="Znakapoznpodarou"/>
        </w:rPr>
        <w:footnoteReference w:id="16"/>
      </w:r>
      <w:r>
        <w:t>, mnoho společností se s nástupem krize rozhodlo zrušit nebo minimálně odložit své investice do CRM – nyní si však uvědomují, že to nebyl nejvhodnější krok a opět tyto investice plánují. Od CRM však nyní vyžadují více – postupně se tak rozšiřují možnosti nových systémů a přibývají nové funkce.</w:t>
      </w:r>
      <w:r w:rsidR="00FE6678">
        <w:t xml:space="preserve"> Ve svých trendech analýza dále uvádí tlak společností na mobilitu přístupu k informacím, aby k CRM systému bylo možno přistupovat kdykoliv, odkudkoliv a pomocí jakéhokoliv zařízení od </w:t>
      </w:r>
      <w:proofErr w:type="spellStart"/>
      <w:r w:rsidR="00FE6678">
        <w:t>smartphonů</w:t>
      </w:r>
      <w:proofErr w:type="spellEnd"/>
      <w:r w:rsidR="00FE6678">
        <w:t xml:space="preserve"> až po domácí počítače. Díky tomu mohou i obchodníci v terénu získat ty nejpodrobnější </w:t>
      </w:r>
      <w:r w:rsidR="00FE6678">
        <w:lastRenderedPageBreak/>
        <w:t>informace například o minulých objednávkách zákazníka, s nímž se právě chystají jednat.</w:t>
      </w:r>
    </w:p>
    <w:p w:rsidR="00422D54" w:rsidRDefault="00422D54" w:rsidP="00422D54">
      <w:r>
        <w:t>Důležitým faktorem</w:t>
      </w:r>
      <w:r w:rsidR="00FE6678">
        <w:t>, jak analýza ukazuje,</w:t>
      </w:r>
      <w:r>
        <w:t xml:space="preserve"> </w:t>
      </w:r>
      <w:r w:rsidR="00FE6678">
        <w:t xml:space="preserve">je </w:t>
      </w:r>
      <w:r>
        <w:t>při výběru CRM</w:t>
      </w:r>
      <w:r w:rsidR="00FE6678">
        <w:t xml:space="preserve"> jeho dostupnost formou SaaS</w:t>
      </w:r>
      <w:r>
        <w:t xml:space="preserve">, je to jedna z prvních věcí, kterou zájemci o </w:t>
      </w:r>
      <w:proofErr w:type="gramStart"/>
      <w:r>
        <w:t>nový</w:t>
      </w:r>
      <w:proofErr w:type="gramEnd"/>
      <w:r>
        <w:t xml:space="preserve"> CRM systém sledují. Dokonce mnozí z nich uvažují o přechodu ze stávajícího systému na ten, který využívá principu SaaS.</w:t>
      </w:r>
    </w:p>
    <w:p w:rsidR="00422D54" w:rsidRDefault="00422D54" w:rsidP="00422D54">
      <w:r>
        <w:t xml:space="preserve">Nejnovějším trendem </w:t>
      </w:r>
      <w:r w:rsidR="00FE6678">
        <w:t xml:space="preserve">podle stejné analýzy je </w:t>
      </w:r>
      <w:r>
        <w:t>v oblasti CRM pak takzvané „</w:t>
      </w:r>
      <w:proofErr w:type="spellStart"/>
      <w:r>
        <w:t>social</w:t>
      </w:r>
      <w:proofErr w:type="spellEnd"/>
      <w:r>
        <w:t xml:space="preserve"> CRM“, tedy propojování zákaznických systémů s možnostmi sociálních sítí. Ty používá stále větší množství stávajících i potenciálních spotřebitelů a často si jejich prostřednictvím vyměňují i zkušenosti s konkrétními výrobky či službami. Jak ovšem konstatuje analýza </w:t>
      </w:r>
      <w:proofErr w:type="spellStart"/>
      <w:r>
        <w:t>Forrester</w:t>
      </w:r>
      <w:proofErr w:type="spellEnd"/>
      <w:r>
        <w:t xml:space="preserve"> </w:t>
      </w:r>
      <w:proofErr w:type="spellStart"/>
      <w:r>
        <w:t>Wave</w:t>
      </w:r>
      <w:proofErr w:type="spellEnd"/>
      <w:r>
        <w:t>, skutečná hodnota sociálních médií v podnikání je zatím nejasná.</w:t>
      </w:r>
    </w:p>
    <w:p w:rsidR="00422D54" w:rsidRDefault="00422D54" w:rsidP="005B4629"/>
    <w:p w:rsidR="001919BF" w:rsidRDefault="00CA341F" w:rsidP="001919BF">
      <w:pPr>
        <w:pStyle w:val="Nadpis2"/>
      </w:pPr>
      <w:bookmarkStart w:id="24" w:name="_Toc320976561"/>
      <w:r>
        <w:t>Microsoft Dynamics CRM</w:t>
      </w:r>
      <w:bookmarkEnd w:id="24"/>
    </w:p>
    <w:p w:rsidR="00882A60" w:rsidRDefault="00882A60" w:rsidP="00882A60">
      <w:r>
        <w:t>Společnost Microsoft představuje v současné době jednoho z leaderů na trhu aplikací CRM. Její řešení je hodnoceno jako velmi intuitivní, otevřené a velmi bezpečné. Celosvětově jej používá přes 30.000 společností, což představuje cca 2 miliony uživatelů</w:t>
      </w:r>
      <w:r w:rsidR="00B14824">
        <w:rPr>
          <w:rStyle w:val="Znakapoznpodarou"/>
        </w:rPr>
        <w:footnoteReference w:id="17"/>
      </w:r>
      <w:r>
        <w:t>. Zákazníci jej mohou využívat ve dvou alternativách:</w:t>
      </w:r>
    </w:p>
    <w:p w:rsidR="00882A60" w:rsidRDefault="00882A60" w:rsidP="00882A60"/>
    <w:p w:rsidR="00882A60" w:rsidRDefault="00882A60" w:rsidP="00882A60">
      <w:pPr>
        <w:pStyle w:val="Odstavecseseznamem"/>
        <w:numPr>
          <w:ilvl w:val="0"/>
          <w:numId w:val="14"/>
        </w:numPr>
      </w:pPr>
      <w:r w:rsidRPr="00882A60">
        <w:t>On-Premise řešení (s instalací u klienta)</w:t>
      </w:r>
    </w:p>
    <w:p w:rsidR="00882A60" w:rsidRDefault="00882A60" w:rsidP="00882A60">
      <w:pPr>
        <w:pStyle w:val="Odstavecseseznamem"/>
        <w:numPr>
          <w:ilvl w:val="0"/>
          <w:numId w:val="14"/>
        </w:numPr>
      </w:pPr>
      <w:r w:rsidRPr="00882A60">
        <w:t>hostované řešení na serverech Microsoftu – CRM Online</w:t>
      </w:r>
      <w:r>
        <w:t>.</w:t>
      </w:r>
    </w:p>
    <w:p w:rsidR="00882A60" w:rsidRDefault="00882A60" w:rsidP="00882A60"/>
    <w:p w:rsidR="00882A60" w:rsidRDefault="00882A60" w:rsidP="00882A60">
      <w:r>
        <w:t>Nelze jednoznačně říci, že jedno z nich je horší nebo lepší. Obě mají obdobnou funkčnost, obě disponují garancemi výrobce, obě jsou použitelná jak pro mal</w:t>
      </w:r>
      <w:r w:rsidR="00A647B8">
        <w:t xml:space="preserve">é firmy, </w:t>
      </w:r>
      <w:r w:rsidR="00A647B8">
        <w:lastRenderedPageBreak/>
        <w:t xml:space="preserve">tak velké společnosti. </w:t>
      </w:r>
      <w:r>
        <w:t xml:space="preserve">Jejich funkčnost lze shrnout do </w:t>
      </w:r>
      <w:r w:rsidR="00A647B8">
        <w:t>tří základních oblastí, a to Marketing, Prodej a Služby.</w:t>
      </w:r>
    </w:p>
    <w:p w:rsidR="00A647B8" w:rsidRDefault="00A647B8" w:rsidP="00882A60"/>
    <w:p w:rsidR="00882A60" w:rsidRDefault="00A647B8" w:rsidP="00A647B8">
      <w:pPr>
        <w:pStyle w:val="Nadpis3"/>
      </w:pPr>
      <w:bookmarkStart w:id="25" w:name="_Toc320976562"/>
      <w:proofErr w:type="spellStart"/>
      <w:r>
        <w:t>Maketing</w:t>
      </w:r>
      <w:bookmarkEnd w:id="25"/>
      <w:proofErr w:type="spellEnd"/>
    </w:p>
    <w:p w:rsidR="00882A60" w:rsidRDefault="00A647B8" w:rsidP="00882A60">
      <w:r>
        <w:t xml:space="preserve">Microsoft Dynamics CRM obsahuje </w:t>
      </w:r>
      <w:r w:rsidR="00B14824">
        <w:t>veškeré</w:t>
      </w:r>
      <w:r>
        <w:t xml:space="preserve"> nástroje na</w:t>
      </w:r>
      <w:r w:rsidR="00882A60">
        <w:t xml:space="preserve"> r</w:t>
      </w:r>
      <w:r>
        <w:t>ealizaci nejrůznějších marketingových aktivit</w:t>
      </w:r>
      <w:r w:rsidR="00882A60">
        <w:t xml:space="preserve">. </w:t>
      </w:r>
      <w:r>
        <w:t>Umožňuje jednodušší plánování, provedení</w:t>
      </w:r>
      <w:r w:rsidR="00882A60">
        <w:t xml:space="preserve"> a v</w:t>
      </w:r>
      <w:r>
        <w:t xml:space="preserve">yhodnocování účinnosti kampaní nebo </w:t>
      </w:r>
      <w:r w:rsidR="00882A60">
        <w:t>sledování reakcí klientů</w:t>
      </w:r>
      <w:r>
        <w:t>. T</w:t>
      </w:r>
      <w:r w:rsidR="00882A60">
        <w:t>o vše vede ke zvýšení efektivity práce a vynaložených investic.</w:t>
      </w:r>
    </w:p>
    <w:p w:rsidR="00A647B8" w:rsidRDefault="00A647B8" w:rsidP="00882A60"/>
    <w:p w:rsidR="00882A60" w:rsidRPr="00075E7C" w:rsidRDefault="00A647B8" w:rsidP="00075E7C">
      <w:pPr>
        <w:pStyle w:val="Nadpis3"/>
      </w:pPr>
      <w:bookmarkStart w:id="26" w:name="_Toc320976563"/>
      <w:r w:rsidRPr="00075E7C">
        <w:t>Prodej</w:t>
      </w:r>
      <w:bookmarkEnd w:id="26"/>
    </w:p>
    <w:p w:rsidR="00882A60" w:rsidRDefault="005D1899" w:rsidP="00882A60">
      <w:r>
        <w:t>Díky větší míře automatizace lze v CRM systému zpracovávat v</w:t>
      </w:r>
      <w:r w:rsidR="00882A60">
        <w:t xml:space="preserve">íce zakázek </w:t>
      </w:r>
      <w:r>
        <w:t>s menší administrativní zátěží</w:t>
      </w:r>
      <w:r w:rsidR="00882A60">
        <w:t xml:space="preserve">. CRM </w:t>
      </w:r>
      <w:r w:rsidR="004248B7">
        <w:t>systém udržuje veškeré</w:t>
      </w:r>
      <w:r w:rsidR="00882A60">
        <w:t xml:space="preserve"> zákaznické informace na jednom místě s možností </w:t>
      </w:r>
      <w:r w:rsidR="004248B7">
        <w:t>jejich sdílení</w:t>
      </w:r>
      <w:r w:rsidR="00882A60">
        <w:t xml:space="preserve"> mezi vybranými uživateli. </w:t>
      </w:r>
      <w:r w:rsidR="004248B7">
        <w:t>K informacím je možné přistupovat v podstatě odkudkoliv. Optimalizace obchod</w:t>
      </w:r>
      <w:r w:rsidR="00882A60">
        <w:t xml:space="preserve">ních procesů </w:t>
      </w:r>
      <w:r w:rsidR="004248B7">
        <w:t>pak přináší</w:t>
      </w:r>
      <w:r w:rsidR="00882A60">
        <w:t xml:space="preserve"> nejen vyšší objem prodejů a konečnou hodnotu kontraktů, ale také efektivnější vyhodnocování činnosti jednotlivých obchodníků.</w:t>
      </w:r>
    </w:p>
    <w:p w:rsidR="004248B7" w:rsidRDefault="004248B7" w:rsidP="00882A60"/>
    <w:p w:rsidR="00882A60" w:rsidRDefault="004248B7" w:rsidP="004248B7">
      <w:pPr>
        <w:pStyle w:val="Nadpis3"/>
      </w:pPr>
      <w:bookmarkStart w:id="27" w:name="_Toc320976564"/>
      <w:r>
        <w:t>Služby</w:t>
      </w:r>
      <w:bookmarkEnd w:id="27"/>
    </w:p>
    <w:p w:rsidR="00882A60" w:rsidRDefault="00360D03" w:rsidP="00882A60">
      <w:r>
        <w:t>CRM systém obsahuje zákaznickou podporu</w:t>
      </w:r>
      <w:r w:rsidR="00882A60">
        <w:t xml:space="preserve"> s detailní historií jednotlivých případů</w:t>
      </w:r>
      <w:r>
        <w:t>. To napomáhá</w:t>
      </w:r>
      <w:r w:rsidR="00882A60">
        <w:t xml:space="preserve"> k</w:t>
      </w:r>
      <w:r>
        <w:t xml:space="preserve"> větší</w:t>
      </w:r>
      <w:r w:rsidR="00882A60">
        <w:t xml:space="preserve"> konzistentnosti poskytovaných služeb a vyšší loajalitě klientů, </w:t>
      </w:r>
      <w:r w:rsidR="003605BA">
        <w:t xml:space="preserve">což ve svém efektu </w:t>
      </w:r>
      <w:r w:rsidR="00882A60">
        <w:t>přináší zvýšení ziskovosti. Nástroje zjednodušující správu případů, automatizované eskalace a lepší sdílení znalostí podporují efektivnější správu zákaznických požadavků a zároveň přispívají ke snížení servisních nákladů.</w:t>
      </w:r>
    </w:p>
    <w:p w:rsidR="004248B7" w:rsidRDefault="004248B7" w:rsidP="00882A60"/>
    <w:p w:rsidR="004248B7" w:rsidRDefault="004248B7" w:rsidP="004248B7">
      <w:pPr>
        <w:pStyle w:val="Nadpis3"/>
      </w:pPr>
      <w:bookmarkStart w:id="28" w:name="_Toc320976565"/>
      <w:r>
        <w:lastRenderedPageBreak/>
        <w:t>Porovnání On Premise a On Line</w:t>
      </w:r>
      <w:bookmarkEnd w:id="28"/>
    </w:p>
    <w:p w:rsidR="001919BF" w:rsidRDefault="003C6299" w:rsidP="00882A60">
      <w:r>
        <w:t xml:space="preserve">Následující </w:t>
      </w:r>
      <w:r>
        <w:fldChar w:fldCharType="begin"/>
      </w:r>
      <w:r>
        <w:instrText xml:space="preserve"> REF _Ref320820086 \h </w:instrText>
      </w:r>
      <w:r>
        <w:fldChar w:fldCharType="separate"/>
      </w:r>
      <w:r>
        <w:t xml:space="preserve">Tabulka </w:t>
      </w:r>
      <w:r>
        <w:rPr>
          <w:noProof/>
        </w:rPr>
        <w:t>2</w:t>
      </w:r>
      <w:r>
        <w:fldChar w:fldCharType="end"/>
      </w:r>
      <w:r w:rsidR="00145DF5">
        <w:t xml:space="preserve"> přináší porovnání klíčových vlastností obou řešení společnosti Microsoft, On Premise a On Line.</w:t>
      </w:r>
    </w:p>
    <w:p w:rsidR="001919BF" w:rsidRDefault="001919BF" w:rsidP="005B4629"/>
    <w:p w:rsidR="00AD473A" w:rsidRDefault="00AD473A" w:rsidP="00AD473A">
      <w:pPr>
        <w:pStyle w:val="Titulek"/>
        <w:keepNext/>
      </w:pPr>
      <w:bookmarkStart w:id="29" w:name="_Ref320820086"/>
      <w:bookmarkStart w:id="30" w:name="_Toc320970351"/>
      <w:r>
        <w:t xml:space="preserve">Tabulka </w:t>
      </w:r>
      <w:fldSimple w:instr=" SEQ Tabulka \* ARABIC ">
        <w:r>
          <w:rPr>
            <w:noProof/>
          </w:rPr>
          <w:t>2</w:t>
        </w:r>
      </w:fldSimple>
      <w:bookmarkEnd w:id="29"/>
      <w:r>
        <w:t>: Porovnání On Premise a Online řešení Microsoft Dynamics CRM</w:t>
      </w:r>
      <w:bookmarkEnd w:id="30"/>
    </w:p>
    <w:tbl>
      <w:tblPr>
        <w:tblStyle w:val="Mkatabulky"/>
        <w:tblW w:w="0" w:type="auto"/>
        <w:tblLayout w:type="fixed"/>
        <w:tblLook w:val="04A0" w:firstRow="1" w:lastRow="0" w:firstColumn="1" w:lastColumn="0" w:noHBand="0" w:noVBand="1"/>
      </w:tblPr>
      <w:tblGrid>
        <w:gridCol w:w="2881"/>
        <w:gridCol w:w="2881"/>
        <w:gridCol w:w="2882"/>
      </w:tblGrid>
      <w:tr w:rsidR="00AD473A" w:rsidRPr="00AD473A" w:rsidTr="00164B0E">
        <w:trPr>
          <w:tblHeader/>
        </w:trPr>
        <w:tc>
          <w:tcPr>
            <w:tcW w:w="2881" w:type="dxa"/>
            <w:shd w:val="clear" w:color="auto" w:fill="BFBFBF" w:themeFill="background1" w:themeFillShade="BF"/>
            <w:vAlign w:val="center"/>
          </w:tcPr>
          <w:p w:rsidR="00AD473A" w:rsidRPr="00AD473A" w:rsidRDefault="00AD473A" w:rsidP="00AD473A">
            <w:pPr>
              <w:jc w:val="left"/>
              <w:rPr>
                <w:b/>
                <w:szCs w:val="24"/>
              </w:rPr>
            </w:pPr>
            <w:r w:rsidRPr="00AD473A">
              <w:rPr>
                <w:b/>
                <w:szCs w:val="24"/>
              </w:rPr>
              <w:t>Parametr</w:t>
            </w:r>
          </w:p>
        </w:tc>
        <w:tc>
          <w:tcPr>
            <w:tcW w:w="2881" w:type="dxa"/>
            <w:shd w:val="clear" w:color="auto" w:fill="BFBFBF" w:themeFill="background1" w:themeFillShade="BF"/>
            <w:vAlign w:val="center"/>
          </w:tcPr>
          <w:p w:rsidR="00AD473A" w:rsidRPr="00AD473A" w:rsidRDefault="00AD473A" w:rsidP="00AD473A">
            <w:pPr>
              <w:jc w:val="left"/>
              <w:rPr>
                <w:b/>
                <w:szCs w:val="24"/>
              </w:rPr>
            </w:pPr>
            <w:r w:rsidRPr="00AD473A">
              <w:rPr>
                <w:b/>
                <w:szCs w:val="24"/>
              </w:rPr>
              <w:t xml:space="preserve">Online </w:t>
            </w:r>
          </w:p>
        </w:tc>
        <w:tc>
          <w:tcPr>
            <w:tcW w:w="2882" w:type="dxa"/>
            <w:shd w:val="clear" w:color="auto" w:fill="BFBFBF" w:themeFill="background1" w:themeFillShade="BF"/>
            <w:vAlign w:val="center"/>
          </w:tcPr>
          <w:p w:rsidR="00AD473A" w:rsidRPr="00AD473A" w:rsidRDefault="00AD473A" w:rsidP="00AD473A">
            <w:pPr>
              <w:jc w:val="left"/>
              <w:rPr>
                <w:b/>
                <w:szCs w:val="24"/>
              </w:rPr>
            </w:pPr>
            <w:r w:rsidRPr="00AD473A">
              <w:rPr>
                <w:b/>
                <w:szCs w:val="24"/>
              </w:rPr>
              <w:t>On-Premise</w:t>
            </w:r>
          </w:p>
        </w:tc>
      </w:tr>
      <w:tr w:rsidR="00AD473A" w:rsidRPr="00AD473A" w:rsidTr="009B28FD">
        <w:tc>
          <w:tcPr>
            <w:tcW w:w="2881" w:type="dxa"/>
            <w:vAlign w:val="center"/>
          </w:tcPr>
          <w:p w:rsidR="00AD473A" w:rsidRPr="00AD473A" w:rsidRDefault="00AD473A" w:rsidP="00075E7C">
            <w:pPr>
              <w:rPr>
                <w:sz w:val="20"/>
                <w:szCs w:val="20"/>
              </w:rPr>
            </w:pPr>
            <w:r w:rsidRPr="00AD473A">
              <w:rPr>
                <w:sz w:val="20"/>
                <w:szCs w:val="20"/>
              </w:rPr>
              <w:t>Obnova informací ze zálohy ke konkrétnímu datu</w:t>
            </w:r>
          </w:p>
        </w:tc>
        <w:tc>
          <w:tcPr>
            <w:tcW w:w="2881" w:type="dxa"/>
            <w:vAlign w:val="center"/>
          </w:tcPr>
          <w:p w:rsidR="00AD473A" w:rsidRPr="00AD473A" w:rsidRDefault="00AD473A" w:rsidP="00075E7C">
            <w:pPr>
              <w:rPr>
                <w:sz w:val="20"/>
                <w:szCs w:val="20"/>
              </w:rPr>
            </w:pPr>
            <w:r w:rsidRPr="00AD473A">
              <w:rPr>
                <w:sz w:val="20"/>
                <w:szCs w:val="20"/>
              </w:rPr>
              <w:t>NE</w:t>
            </w:r>
          </w:p>
        </w:tc>
        <w:tc>
          <w:tcPr>
            <w:tcW w:w="2882" w:type="dxa"/>
            <w:vAlign w:val="center"/>
          </w:tcPr>
          <w:p w:rsidR="00AD473A" w:rsidRPr="00AD473A" w:rsidRDefault="00AD473A" w:rsidP="00075E7C">
            <w:pPr>
              <w:rPr>
                <w:sz w:val="20"/>
                <w:szCs w:val="20"/>
              </w:rPr>
            </w:pPr>
            <w:r w:rsidRPr="00AD473A">
              <w:rPr>
                <w:sz w:val="20"/>
                <w:szCs w:val="20"/>
              </w:rPr>
              <w:t>ANO</w:t>
            </w:r>
          </w:p>
        </w:tc>
      </w:tr>
      <w:tr w:rsidR="00AD473A" w:rsidRPr="00AD473A" w:rsidTr="009B28FD">
        <w:tc>
          <w:tcPr>
            <w:tcW w:w="2881" w:type="dxa"/>
            <w:vAlign w:val="center"/>
          </w:tcPr>
          <w:p w:rsidR="00AD473A" w:rsidRPr="00AD473A" w:rsidRDefault="00AD473A" w:rsidP="00075E7C">
            <w:pPr>
              <w:rPr>
                <w:sz w:val="20"/>
                <w:szCs w:val="20"/>
              </w:rPr>
            </w:pPr>
            <w:r w:rsidRPr="00AD473A">
              <w:rPr>
                <w:sz w:val="20"/>
                <w:szCs w:val="20"/>
              </w:rPr>
              <w:t>Export dat (ve formátu databáze)</w:t>
            </w:r>
          </w:p>
        </w:tc>
        <w:tc>
          <w:tcPr>
            <w:tcW w:w="2881" w:type="dxa"/>
            <w:vAlign w:val="center"/>
          </w:tcPr>
          <w:p w:rsidR="00AD473A" w:rsidRPr="00AD473A" w:rsidRDefault="00AD473A" w:rsidP="00075E7C">
            <w:pPr>
              <w:rPr>
                <w:sz w:val="20"/>
                <w:szCs w:val="20"/>
              </w:rPr>
            </w:pPr>
            <w:r w:rsidRPr="00AD473A">
              <w:rPr>
                <w:sz w:val="20"/>
                <w:szCs w:val="20"/>
              </w:rPr>
              <w:t xml:space="preserve">NE (pouze jednotlivé části samostatně přes </w:t>
            </w:r>
            <w:proofErr w:type="spellStart"/>
            <w:r w:rsidRPr="00AD473A">
              <w:rPr>
                <w:sz w:val="20"/>
                <w:szCs w:val="20"/>
              </w:rPr>
              <w:t>PlugIn</w:t>
            </w:r>
            <w:proofErr w:type="spellEnd"/>
            <w:r w:rsidRPr="00AD473A">
              <w:rPr>
                <w:sz w:val="20"/>
                <w:szCs w:val="20"/>
              </w:rPr>
              <w:t>)</w:t>
            </w:r>
          </w:p>
        </w:tc>
        <w:tc>
          <w:tcPr>
            <w:tcW w:w="2882" w:type="dxa"/>
            <w:vAlign w:val="center"/>
          </w:tcPr>
          <w:p w:rsidR="00AD473A" w:rsidRPr="00AD473A" w:rsidRDefault="00AD473A" w:rsidP="00075E7C">
            <w:pPr>
              <w:rPr>
                <w:sz w:val="20"/>
                <w:szCs w:val="20"/>
              </w:rPr>
            </w:pPr>
            <w:r w:rsidRPr="00AD473A">
              <w:rPr>
                <w:sz w:val="20"/>
                <w:szCs w:val="20"/>
              </w:rPr>
              <w:t>ANO</w:t>
            </w:r>
          </w:p>
        </w:tc>
      </w:tr>
      <w:tr w:rsidR="00AD473A" w:rsidRPr="00AD473A" w:rsidTr="009B28FD">
        <w:tc>
          <w:tcPr>
            <w:tcW w:w="2881" w:type="dxa"/>
            <w:vAlign w:val="center"/>
          </w:tcPr>
          <w:p w:rsidR="00AD473A" w:rsidRPr="00AD473A" w:rsidRDefault="00AD473A" w:rsidP="00075E7C">
            <w:pPr>
              <w:rPr>
                <w:sz w:val="20"/>
                <w:szCs w:val="20"/>
              </w:rPr>
            </w:pPr>
            <w:r w:rsidRPr="00AD473A">
              <w:rPr>
                <w:sz w:val="20"/>
                <w:szCs w:val="20"/>
              </w:rPr>
              <w:t>Import dat (ve formátu databáze)</w:t>
            </w:r>
          </w:p>
        </w:tc>
        <w:tc>
          <w:tcPr>
            <w:tcW w:w="2881" w:type="dxa"/>
            <w:vAlign w:val="center"/>
          </w:tcPr>
          <w:p w:rsidR="00AD473A" w:rsidRPr="00AD473A" w:rsidRDefault="00AD473A" w:rsidP="00075E7C">
            <w:pPr>
              <w:rPr>
                <w:sz w:val="20"/>
                <w:szCs w:val="20"/>
              </w:rPr>
            </w:pPr>
            <w:r w:rsidRPr="00AD473A">
              <w:rPr>
                <w:sz w:val="20"/>
                <w:szCs w:val="20"/>
              </w:rPr>
              <w:t xml:space="preserve">NE (pouze jednotlivé části samostatně přes </w:t>
            </w:r>
            <w:proofErr w:type="spellStart"/>
            <w:r w:rsidRPr="00AD473A">
              <w:rPr>
                <w:sz w:val="20"/>
                <w:szCs w:val="20"/>
              </w:rPr>
              <w:t>PlugIn</w:t>
            </w:r>
            <w:proofErr w:type="spellEnd"/>
            <w:r w:rsidRPr="00AD473A">
              <w:rPr>
                <w:sz w:val="20"/>
                <w:szCs w:val="20"/>
              </w:rPr>
              <w:t>)</w:t>
            </w:r>
          </w:p>
        </w:tc>
        <w:tc>
          <w:tcPr>
            <w:tcW w:w="2882" w:type="dxa"/>
            <w:vAlign w:val="center"/>
          </w:tcPr>
          <w:p w:rsidR="00AD473A" w:rsidRPr="00AD473A" w:rsidRDefault="00AD473A" w:rsidP="00075E7C">
            <w:pPr>
              <w:rPr>
                <w:sz w:val="20"/>
                <w:szCs w:val="20"/>
              </w:rPr>
            </w:pPr>
            <w:r w:rsidRPr="00AD473A">
              <w:rPr>
                <w:sz w:val="20"/>
                <w:szCs w:val="20"/>
              </w:rPr>
              <w:t>ANO</w:t>
            </w:r>
          </w:p>
        </w:tc>
      </w:tr>
      <w:tr w:rsidR="00AD473A" w:rsidRPr="00AD473A" w:rsidTr="009B28FD">
        <w:tc>
          <w:tcPr>
            <w:tcW w:w="2881" w:type="dxa"/>
            <w:vAlign w:val="center"/>
          </w:tcPr>
          <w:p w:rsidR="00AD473A" w:rsidRPr="00AD473A" w:rsidRDefault="00AD473A" w:rsidP="00075E7C">
            <w:pPr>
              <w:rPr>
                <w:sz w:val="20"/>
                <w:szCs w:val="20"/>
              </w:rPr>
            </w:pPr>
            <w:r w:rsidRPr="00AD473A">
              <w:rPr>
                <w:sz w:val="20"/>
                <w:szCs w:val="20"/>
              </w:rPr>
              <w:t>Robustní systém pro marketing, prodej a služby zákazníkům</w:t>
            </w:r>
          </w:p>
        </w:tc>
        <w:tc>
          <w:tcPr>
            <w:tcW w:w="2881" w:type="dxa"/>
            <w:vAlign w:val="center"/>
          </w:tcPr>
          <w:p w:rsidR="00AD473A" w:rsidRPr="00AD473A" w:rsidRDefault="00AD473A" w:rsidP="00075E7C">
            <w:pPr>
              <w:rPr>
                <w:sz w:val="20"/>
                <w:szCs w:val="20"/>
              </w:rPr>
            </w:pPr>
            <w:r w:rsidRPr="00AD473A">
              <w:rPr>
                <w:sz w:val="20"/>
                <w:szCs w:val="20"/>
              </w:rPr>
              <w:t>ANO</w:t>
            </w:r>
          </w:p>
        </w:tc>
        <w:tc>
          <w:tcPr>
            <w:tcW w:w="2882" w:type="dxa"/>
            <w:vAlign w:val="center"/>
          </w:tcPr>
          <w:p w:rsidR="00AD473A" w:rsidRPr="00AD473A" w:rsidRDefault="00AD473A" w:rsidP="00075E7C">
            <w:pPr>
              <w:rPr>
                <w:sz w:val="20"/>
                <w:szCs w:val="20"/>
              </w:rPr>
            </w:pPr>
            <w:r w:rsidRPr="00AD473A">
              <w:rPr>
                <w:sz w:val="20"/>
                <w:szCs w:val="20"/>
              </w:rPr>
              <w:t>ANO</w:t>
            </w:r>
          </w:p>
        </w:tc>
      </w:tr>
      <w:tr w:rsidR="00AD473A" w:rsidRPr="00AD473A" w:rsidTr="009B28FD">
        <w:tc>
          <w:tcPr>
            <w:tcW w:w="2881" w:type="dxa"/>
            <w:vAlign w:val="center"/>
          </w:tcPr>
          <w:p w:rsidR="00AD473A" w:rsidRPr="00AD473A" w:rsidRDefault="00AD473A" w:rsidP="00075E7C">
            <w:pPr>
              <w:rPr>
                <w:sz w:val="20"/>
                <w:szCs w:val="20"/>
              </w:rPr>
            </w:pPr>
            <w:r w:rsidRPr="00AD473A">
              <w:rPr>
                <w:sz w:val="20"/>
                <w:szCs w:val="20"/>
              </w:rPr>
              <w:t>Instalace doplňku: Rozšířený email pro marketingový modul</w:t>
            </w:r>
          </w:p>
        </w:tc>
        <w:tc>
          <w:tcPr>
            <w:tcW w:w="2881" w:type="dxa"/>
            <w:vAlign w:val="center"/>
          </w:tcPr>
          <w:p w:rsidR="00AD473A" w:rsidRPr="00AD473A" w:rsidRDefault="00AD473A" w:rsidP="00075E7C">
            <w:pPr>
              <w:rPr>
                <w:sz w:val="20"/>
                <w:szCs w:val="20"/>
              </w:rPr>
            </w:pPr>
            <w:r w:rsidRPr="00AD473A">
              <w:rPr>
                <w:sz w:val="20"/>
                <w:szCs w:val="20"/>
              </w:rPr>
              <w:t>NE</w:t>
            </w:r>
          </w:p>
        </w:tc>
        <w:tc>
          <w:tcPr>
            <w:tcW w:w="2882" w:type="dxa"/>
            <w:vAlign w:val="center"/>
          </w:tcPr>
          <w:p w:rsidR="00AD473A" w:rsidRPr="00AD473A" w:rsidRDefault="00AD473A" w:rsidP="00075E7C">
            <w:pPr>
              <w:rPr>
                <w:sz w:val="20"/>
                <w:szCs w:val="20"/>
              </w:rPr>
            </w:pPr>
            <w:r w:rsidRPr="00AD473A">
              <w:rPr>
                <w:sz w:val="20"/>
                <w:szCs w:val="20"/>
              </w:rPr>
              <w:t>ANO</w:t>
            </w:r>
          </w:p>
        </w:tc>
      </w:tr>
      <w:tr w:rsidR="00AD473A" w:rsidRPr="00AD473A" w:rsidTr="009B28FD">
        <w:tc>
          <w:tcPr>
            <w:tcW w:w="2881" w:type="dxa"/>
            <w:vAlign w:val="center"/>
          </w:tcPr>
          <w:p w:rsidR="00AD473A" w:rsidRPr="00AD473A" w:rsidRDefault="00AD473A" w:rsidP="00075E7C">
            <w:pPr>
              <w:rPr>
                <w:sz w:val="20"/>
                <w:szCs w:val="20"/>
              </w:rPr>
            </w:pPr>
            <w:r w:rsidRPr="00AD473A">
              <w:rPr>
                <w:sz w:val="20"/>
                <w:szCs w:val="20"/>
              </w:rPr>
              <w:t>Integrace s MS Office</w:t>
            </w:r>
          </w:p>
        </w:tc>
        <w:tc>
          <w:tcPr>
            <w:tcW w:w="2881" w:type="dxa"/>
            <w:vAlign w:val="center"/>
          </w:tcPr>
          <w:p w:rsidR="00AD473A" w:rsidRPr="00AD473A" w:rsidRDefault="00AD473A" w:rsidP="00075E7C">
            <w:pPr>
              <w:rPr>
                <w:sz w:val="20"/>
                <w:szCs w:val="20"/>
              </w:rPr>
            </w:pPr>
            <w:r w:rsidRPr="00AD473A">
              <w:rPr>
                <w:sz w:val="20"/>
                <w:szCs w:val="20"/>
              </w:rPr>
              <w:t>ANO</w:t>
            </w:r>
          </w:p>
        </w:tc>
        <w:tc>
          <w:tcPr>
            <w:tcW w:w="2882" w:type="dxa"/>
            <w:vAlign w:val="center"/>
          </w:tcPr>
          <w:p w:rsidR="00AD473A" w:rsidRPr="00AD473A" w:rsidRDefault="00AD473A" w:rsidP="00075E7C">
            <w:pPr>
              <w:rPr>
                <w:sz w:val="20"/>
                <w:szCs w:val="20"/>
              </w:rPr>
            </w:pPr>
            <w:r w:rsidRPr="00AD473A">
              <w:rPr>
                <w:sz w:val="20"/>
                <w:szCs w:val="20"/>
              </w:rPr>
              <w:t>ANO</w:t>
            </w:r>
          </w:p>
        </w:tc>
      </w:tr>
      <w:tr w:rsidR="00AD473A" w:rsidRPr="00AD473A" w:rsidTr="009B28FD">
        <w:tc>
          <w:tcPr>
            <w:tcW w:w="2881" w:type="dxa"/>
            <w:vAlign w:val="center"/>
          </w:tcPr>
          <w:p w:rsidR="00AD473A" w:rsidRPr="00AD473A" w:rsidRDefault="00AD473A" w:rsidP="00075E7C">
            <w:pPr>
              <w:rPr>
                <w:sz w:val="20"/>
                <w:szCs w:val="20"/>
              </w:rPr>
            </w:pPr>
            <w:r w:rsidRPr="00AD473A">
              <w:rPr>
                <w:sz w:val="20"/>
                <w:szCs w:val="20"/>
              </w:rPr>
              <w:t>Možnost úprav</w:t>
            </w:r>
          </w:p>
        </w:tc>
        <w:tc>
          <w:tcPr>
            <w:tcW w:w="2881" w:type="dxa"/>
            <w:vAlign w:val="center"/>
          </w:tcPr>
          <w:p w:rsidR="00AD473A" w:rsidRPr="00AD473A" w:rsidRDefault="00AD473A" w:rsidP="00075E7C">
            <w:pPr>
              <w:rPr>
                <w:sz w:val="20"/>
                <w:szCs w:val="20"/>
              </w:rPr>
            </w:pPr>
            <w:r w:rsidRPr="00AD473A">
              <w:rPr>
                <w:sz w:val="20"/>
                <w:szCs w:val="20"/>
              </w:rPr>
              <w:t>ANO</w:t>
            </w:r>
          </w:p>
        </w:tc>
        <w:tc>
          <w:tcPr>
            <w:tcW w:w="2882" w:type="dxa"/>
            <w:vAlign w:val="center"/>
          </w:tcPr>
          <w:p w:rsidR="00AD473A" w:rsidRPr="00AD473A" w:rsidRDefault="00AD473A" w:rsidP="00075E7C">
            <w:pPr>
              <w:rPr>
                <w:sz w:val="20"/>
                <w:szCs w:val="20"/>
              </w:rPr>
            </w:pPr>
            <w:r w:rsidRPr="00AD473A">
              <w:rPr>
                <w:sz w:val="20"/>
                <w:szCs w:val="20"/>
              </w:rPr>
              <w:t>ANO</w:t>
            </w:r>
          </w:p>
        </w:tc>
      </w:tr>
      <w:tr w:rsidR="00AD473A" w:rsidRPr="00AD473A" w:rsidTr="009B28FD">
        <w:tc>
          <w:tcPr>
            <w:tcW w:w="2881" w:type="dxa"/>
            <w:vAlign w:val="center"/>
          </w:tcPr>
          <w:p w:rsidR="00AD473A" w:rsidRPr="00AD473A" w:rsidRDefault="00AD473A" w:rsidP="00075E7C">
            <w:pPr>
              <w:rPr>
                <w:sz w:val="20"/>
                <w:szCs w:val="20"/>
              </w:rPr>
            </w:pPr>
            <w:r w:rsidRPr="00AD473A">
              <w:rPr>
                <w:sz w:val="20"/>
                <w:szCs w:val="20"/>
              </w:rPr>
              <w:t>Velikost diskového prostoru</w:t>
            </w:r>
          </w:p>
        </w:tc>
        <w:tc>
          <w:tcPr>
            <w:tcW w:w="2881" w:type="dxa"/>
            <w:vAlign w:val="center"/>
          </w:tcPr>
          <w:p w:rsidR="00AD473A" w:rsidRPr="00AD473A" w:rsidRDefault="00AD473A" w:rsidP="00075E7C">
            <w:pPr>
              <w:rPr>
                <w:sz w:val="20"/>
                <w:szCs w:val="20"/>
              </w:rPr>
            </w:pPr>
            <w:r w:rsidRPr="00AD473A">
              <w:rPr>
                <w:sz w:val="20"/>
                <w:szCs w:val="20"/>
              </w:rPr>
              <w:t>5 GB (možno rozšířit za cca 10 EUR/GB)</w:t>
            </w:r>
          </w:p>
        </w:tc>
        <w:tc>
          <w:tcPr>
            <w:tcW w:w="2882" w:type="dxa"/>
            <w:vAlign w:val="center"/>
          </w:tcPr>
          <w:p w:rsidR="00AD473A" w:rsidRPr="00AD473A" w:rsidRDefault="00AD473A" w:rsidP="00075E7C">
            <w:pPr>
              <w:rPr>
                <w:sz w:val="20"/>
                <w:szCs w:val="20"/>
              </w:rPr>
            </w:pPr>
            <w:r w:rsidRPr="00AD473A">
              <w:rPr>
                <w:sz w:val="20"/>
                <w:szCs w:val="20"/>
              </w:rPr>
              <w:t>Neomezeně, dle kapacity serveru</w:t>
            </w:r>
          </w:p>
        </w:tc>
      </w:tr>
      <w:tr w:rsidR="00AD473A" w:rsidRPr="00AD473A" w:rsidTr="009B28FD">
        <w:tc>
          <w:tcPr>
            <w:tcW w:w="2881" w:type="dxa"/>
            <w:vAlign w:val="center"/>
          </w:tcPr>
          <w:p w:rsidR="00AD473A" w:rsidRPr="00AD473A" w:rsidRDefault="00AD473A" w:rsidP="00075E7C">
            <w:pPr>
              <w:rPr>
                <w:sz w:val="20"/>
                <w:szCs w:val="20"/>
              </w:rPr>
            </w:pPr>
            <w:proofErr w:type="spellStart"/>
            <w:r w:rsidRPr="00AD473A">
              <w:rPr>
                <w:sz w:val="20"/>
                <w:szCs w:val="20"/>
              </w:rPr>
              <w:t>Offline</w:t>
            </w:r>
            <w:proofErr w:type="spellEnd"/>
            <w:r w:rsidRPr="00AD473A">
              <w:rPr>
                <w:sz w:val="20"/>
                <w:szCs w:val="20"/>
              </w:rPr>
              <w:t xml:space="preserve"> synchronizace</w:t>
            </w:r>
          </w:p>
        </w:tc>
        <w:tc>
          <w:tcPr>
            <w:tcW w:w="2881" w:type="dxa"/>
            <w:vAlign w:val="center"/>
          </w:tcPr>
          <w:p w:rsidR="00AD473A" w:rsidRPr="00AD473A" w:rsidRDefault="00AD473A" w:rsidP="00075E7C">
            <w:pPr>
              <w:rPr>
                <w:sz w:val="20"/>
                <w:szCs w:val="20"/>
              </w:rPr>
            </w:pPr>
            <w:r w:rsidRPr="00AD473A">
              <w:rPr>
                <w:sz w:val="20"/>
                <w:szCs w:val="20"/>
              </w:rPr>
              <w:t>ANO</w:t>
            </w:r>
          </w:p>
        </w:tc>
        <w:tc>
          <w:tcPr>
            <w:tcW w:w="2882" w:type="dxa"/>
            <w:vAlign w:val="center"/>
          </w:tcPr>
          <w:p w:rsidR="00AD473A" w:rsidRPr="00AD473A" w:rsidRDefault="00AD473A" w:rsidP="00075E7C">
            <w:pPr>
              <w:rPr>
                <w:sz w:val="20"/>
                <w:szCs w:val="20"/>
              </w:rPr>
            </w:pPr>
            <w:r w:rsidRPr="00AD473A">
              <w:rPr>
                <w:sz w:val="20"/>
                <w:szCs w:val="20"/>
              </w:rPr>
              <w:t>ANO</w:t>
            </w:r>
          </w:p>
        </w:tc>
      </w:tr>
      <w:tr w:rsidR="00AD473A" w:rsidRPr="00AD473A" w:rsidTr="009B28FD">
        <w:tc>
          <w:tcPr>
            <w:tcW w:w="2881" w:type="dxa"/>
            <w:vAlign w:val="center"/>
          </w:tcPr>
          <w:p w:rsidR="00AD473A" w:rsidRPr="00AD473A" w:rsidRDefault="00AD473A" w:rsidP="00075E7C">
            <w:pPr>
              <w:rPr>
                <w:sz w:val="20"/>
                <w:szCs w:val="20"/>
              </w:rPr>
            </w:pPr>
            <w:r w:rsidRPr="00AD473A">
              <w:rPr>
                <w:sz w:val="20"/>
                <w:szCs w:val="20"/>
              </w:rPr>
              <w:t xml:space="preserve">Podpora mobilních zařízení (přes </w:t>
            </w:r>
            <w:proofErr w:type="gramStart"/>
            <w:r w:rsidRPr="00AD473A">
              <w:rPr>
                <w:sz w:val="20"/>
                <w:szCs w:val="20"/>
              </w:rPr>
              <w:t>GUI</w:t>
            </w:r>
            <w:proofErr w:type="gramEnd"/>
            <w:r w:rsidRPr="00AD473A">
              <w:rPr>
                <w:sz w:val="20"/>
                <w:szCs w:val="20"/>
              </w:rPr>
              <w:t>)</w:t>
            </w:r>
          </w:p>
        </w:tc>
        <w:tc>
          <w:tcPr>
            <w:tcW w:w="2881" w:type="dxa"/>
            <w:vAlign w:val="center"/>
          </w:tcPr>
          <w:p w:rsidR="00AD473A" w:rsidRPr="00AD473A" w:rsidRDefault="00AD473A" w:rsidP="00075E7C">
            <w:pPr>
              <w:rPr>
                <w:sz w:val="20"/>
                <w:szCs w:val="20"/>
              </w:rPr>
            </w:pPr>
            <w:r w:rsidRPr="00AD473A">
              <w:rPr>
                <w:sz w:val="20"/>
                <w:szCs w:val="20"/>
              </w:rPr>
              <w:t>ANO</w:t>
            </w:r>
          </w:p>
        </w:tc>
        <w:tc>
          <w:tcPr>
            <w:tcW w:w="2882" w:type="dxa"/>
            <w:vAlign w:val="center"/>
          </w:tcPr>
          <w:p w:rsidR="00AD473A" w:rsidRPr="00AD473A" w:rsidRDefault="00AD473A" w:rsidP="00075E7C">
            <w:pPr>
              <w:rPr>
                <w:sz w:val="20"/>
                <w:szCs w:val="20"/>
              </w:rPr>
            </w:pPr>
            <w:r w:rsidRPr="00AD473A">
              <w:rPr>
                <w:sz w:val="20"/>
                <w:szCs w:val="20"/>
              </w:rPr>
              <w:t>ANO</w:t>
            </w:r>
          </w:p>
        </w:tc>
      </w:tr>
      <w:tr w:rsidR="00AD473A" w:rsidRPr="00AD473A" w:rsidTr="009B28FD">
        <w:tc>
          <w:tcPr>
            <w:tcW w:w="2881" w:type="dxa"/>
            <w:vAlign w:val="center"/>
          </w:tcPr>
          <w:p w:rsidR="00AD473A" w:rsidRPr="00AD473A" w:rsidRDefault="00AD473A" w:rsidP="00075E7C">
            <w:pPr>
              <w:rPr>
                <w:sz w:val="20"/>
                <w:szCs w:val="20"/>
              </w:rPr>
            </w:pPr>
            <w:r w:rsidRPr="00AD473A">
              <w:rPr>
                <w:sz w:val="20"/>
                <w:szCs w:val="20"/>
              </w:rPr>
              <w:t>Maximum vlastních entit</w:t>
            </w:r>
          </w:p>
        </w:tc>
        <w:tc>
          <w:tcPr>
            <w:tcW w:w="2881" w:type="dxa"/>
            <w:vAlign w:val="center"/>
          </w:tcPr>
          <w:p w:rsidR="00AD473A" w:rsidRPr="00AD473A" w:rsidRDefault="00AD473A" w:rsidP="00075E7C">
            <w:pPr>
              <w:rPr>
                <w:sz w:val="20"/>
                <w:szCs w:val="20"/>
              </w:rPr>
            </w:pPr>
            <w:r w:rsidRPr="00AD473A">
              <w:rPr>
                <w:sz w:val="20"/>
                <w:szCs w:val="20"/>
              </w:rPr>
              <w:t>200</w:t>
            </w:r>
          </w:p>
        </w:tc>
        <w:tc>
          <w:tcPr>
            <w:tcW w:w="2882" w:type="dxa"/>
            <w:vAlign w:val="center"/>
          </w:tcPr>
          <w:p w:rsidR="00AD473A" w:rsidRPr="00AD473A" w:rsidRDefault="00AD473A" w:rsidP="00075E7C">
            <w:pPr>
              <w:rPr>
                <w:sz w:val="20"/>
                <w:szCs w:val="20"/>
              </w:rPr>
            </w:pPr>
            <w:r w:rsidRPr="00AD473A">
              <w:rPr>
                <w:sz w:val="20"/>
                <w:szCs w:val="20"/>
              </w:rPr>
              <w:t>Neomezeně</w:t>
            </w:r>
          </w:p>
        </w:tc>
      </w:tr>
      <w:tr w:rsidR="00AD473A" w:rsidRPr="00AD473A" w:rsidTr="009B28FD">
        <w:tc>
          <w:tcPr>
            <w:tcW w:w="2881" w:type="dxa"/>
            <w:vAlign w:val="center"/>
          </w:tcPr>
          <w:p w:rsidR="00AD473A" w:rsidRPr="00AD473A" w:rsidRDefault="00AD473A" w:rsidP="00075E7C">
            <w:pPr>
              <w:rPr>
                <w:sz w:val="20"/>
                <w:szCs w:val="20"/>
              </w:rPr>
            </w:pPr>
            <w:r w:rsidRPr="00AD473A">
              <w:rPr>
                <w:sz w:val="20"/>
                <w:szCs w:val="20"/>
              </w:rPr>
              <w:t xml:space="preserve">Maximum vlastních </w:t>
            </w:r>
            <w:proofErr w:type="spellStart"/>
            <w:r w:rsidRPr="00AD473A">
              <w:rPr>
                <w:sz w:val="20"/>
                <w:szCs w:val="20"/>
              </w:rPr>
              <w:lastRenderedPageBreak/>
              <w:t>workflow</w:t>
            </w:r>
            <w:proofErr w:type="spellEnd"/>
            <w:r w:rsidRPr="00AD473A">
              <w:rPr>
                <w:sz w:val="20"/>
                <w:szCs w:val="20"/>
              </w:rPr>
              <w:t>/pracovních postupů</w:t>
            </w:r>
          </w:p>
        </w:tc>
        <w:tc>
          <w:tcPr>
            <w:tcW w:w="2881" w:type="dxa"/>
            <w:vAlign w:val="center"/>
          </w:tcPr>
          <w:p w:rsidR="00AD473A" w:rsidRPr="00AD473A" w:rsidRDefault="00AD473A" w:rsidP="00075E7C">
            <w:pPr>
              <w:rPr>
                <w:sz w:val="20"/>
                <w:szCs w:val="20"/>
              </w:rPr>
            </w:pPr>
            <w:r w:rsidRPr="00AD473A">
              <w:rPr>
                <w:sz w:val="20"/>
                <w:szCs w:val="20"/>
              </w:rPr>
              <w:lastRenderedPageBreak/>
              <w:t>200</w:t>
            </w:r>
          </w:p>
        </w:tc>
        <w:tc>
          <w:tcPr>
            <w:tcW w:w="2882" w:type="dxa"/>
            <w:vAlign w:val="center"/>
          </w:tcPr>
          <w:p w:rsidR="00AD473A" w:rsidRPr="00AD473A" w:rsidRDefault="00AD473A" w:rsidP="00075E7C">
            <w:pPr>
              <w:rPr>
                <w:sz w:val="20"/>
                <w:szCs w:val="20"/>
              </w:rPr>
            </w:pPr>
            <w:r w:rsidRPr="00AD473A">
              <w:rPr>
                <w:sz w:val="20"/>
                <w:szCs w:val="20"/>
              </w:rPr>
              <w:t>Neomezeně</w:t>
            </w:r>
          </w:p>
        </w:tc>
      </w:tr>
      <w:tr w:rsidR="00AD473A" w:rsidRPr="00AD473A" w:rsidTr="009B28FD">
        <w:tc>
          <w:tcPr>
            <w:tcW w:w="2881" w:type="dxa"/>
            <w:vAlign w:val="center"/>
          </w:tcPr>
          <w:p w:rsidR="00AD473A" w:rsidRPr="00AD473A" w:rsidRDefault="00AD473A" w:rsidP="00075E7C">
            <w:pPr>
              <w:rPr>
                <w:sz w:val="20"/>
                <w:szCs w:val="20"/>
              </w:rPr>
            </w:pPr>
            <w:r w:rsidRPr="00AD473A">
              <w:rPr>
                <w:sz w:val="20"/>
                <w:szCs w:val="20"/>
              </w:rPr>
              <w:lastRenderedPageBreak/>
              <w:t>Možnost rozšíření pracovních postupů o vlastní akce</w:t>
            </w:r>
          </w:p>
        </w:tc>
        <w:tc>
          <w:tcPr>
            <w:tcW w:w="2881" w:type="dxa"/>
            <w:vAlign w:val="center"/>
          </w:tcPr>
          <w:p w:rsidR="00AD473A" w:rsidRPr="00AD473A" w:rsidRDefault="00AD473A" w:rsidP="00075E7C">
            <w:pPr>
              <w:rPr>
                <w:sz w:val="20"/>
                <w:szCs w:val="20"/>
              </w:rPr>
            </w:pPr>
            <w:r w:rsidRPr="00AD473A">
              <w:rPr>
                <w:sz w:val="20"/>
                <w:szCs w:val="20"/>
              </w:rPr>
              <w:t>NE</w:t>
            </w:r>
          </w:p>
        </w:tc>
        <w:tc>
          <w:tcPr>
            <w:tcW w:w="2882" w:type="dxa"/>
            <w:vAlign w:val="center"/>
          </w:tcPr>
          <w:p w:rsidR="00AD473A" w:rsidRPr="00AD473A" w:rsidRDefault="00AD473A" w:rsidP="00075E7C">
            <w:pPr>
              <w:rPr>
                <w:sz w:val="20"/>
                <w:szCs w:val="20"/>
              </w:rPr>
            </w:pPr>
            <w:r w:rsidRPr="00AD473A">
              <w:rPr>
                <w:sz w:val="20"/>
                <w:szCs w:val="20"/>
              </w:rPr>
              <w:t>ANO</w:t>
            </w:r>
          </w:p>
        </w:tc>
      </w:tr>
      <w:tr w:rsidR="00AD473A" w:rsidRPr="00AD473A" w:rsidTr="009B28FD">
        <w:tc>
          <w:tcPr>
            <w:tcW w:w="2881" w:type="dxa"/>
            <w:vAlign w:val="center"/>
          </w:tcPr>
          <w:p w:rsidR="00AD473A" w:rsidRPr="00AD473A" w:rsidRDefault="00AD473A" w:rsidP="00075E7C">
            <w:pPr>
              <w:rPr>
                <w:sz w:val="20"/>
                <w:szCs w:val="20"/>
              </w:rPr>
            </w:pPr>
            <w:r w:rsidRPr="00AD473A">
              <w:rPr>
                <w:sz w:val="20"/>
                <w:szCs w:val="20"/>
              </w:rPr>
              <w:t>Způsob přihlašování</w:t>
            </w:r>
          </w:p>
        </w:tc>
        <w:tc>
          <w:tcPr>
            <w:tcW w:w="2881" w:type="dxa"/>
            <w:vAlign w:val="center"/>
          </w:tcPr>
          <w:p w:rsidR="00AD473A" w:rsidRPr="00AD473A" w:rsidRDefault="00AD473A" w:rsidP="00075E7C">
            <w:pPr>
              <w:rPr>
                <w:sz w:val="20"/>
                <w:szCs w:val="20"/>
              </w:rPr>
            </w:pPr>
            <w:r w:rsidRPr="00AD473A">
              <w:rPr>
                <w:sz w:val="20"/>
                <w:szCs w:val="20"/>
              </w:rPr>
              <w:t xml:space="preserve">Windows </w:t>
            </w:r>
            <w:proofErr w:type="spellStart"/>
            <w:r w:rsidRPr="00AD473A">
              <w:rPr>
                <w:sz w:val="20"/>
                <w:szCs w:val="20"/>
              </w:rPr>
              <w:t>LiveID</w:t>
            </w:r>
            <w:proofErr w:type="spellEnd"/>
            <w:r w:rsidRPr="00AD473A">
              <w:rPr>
                <w:sz w:val="20"/>
                <w:szCs w:val="20"/>
              </w:rPr>
              <w:t xml:space="preserve"> (nutný)</w:t>
            </w:r>
          </w:p>
        </w:tc>
        <w:tc>
          <w:tcPr>
            <w:tcW w:w="2882" w:type="dxa"/>
            <w:vAlign w:val="center"/>
          </w:tcPr>
          <w:p w:rsidR="00AD473A" w:rsidRPr="00AD473A" w:rsidRDefault="00AD473A" w:rsidP="00075E7C">
            <w:pPr>
              <w:rPr>
                <w:sz w:val="20"/>
                <w:szCs w:val="20"/>
              </w:rPr>
            </w:pPr>
            <w:r w:rsidRPr="00AD473A">
              <w:rPr>
                <w:sz w:val="20"/>
                <w:szCs w:val="20"/>
              </w:rPr>
              <w:t xml:space="preserve">vlastní </w:t>
            </w:r>
            <w:proofErr w:type="spellStart"/>
            <w:r w:rsidRPr="00AD473A">
              <w:rPr>
                <w:sz w:val="20"/>
                <w:szCs w:val="20"/>
              </w:rPr>
              <w:t>login</w:t>
            </w:r>
            <w:proofErr w:type="spellEnd"/>
            <w:r w:rsidRPr="00AD473A">
              <w:rPr>
                <w:sz w:val="20"/>
                <w:szCs w:val="20"/>
              </w:rPr>
              <w:t xml:space="preserve"> (</w:t>
            </w:r>
            <w:proofErr w:type="spellStart"/>
            <w:r w:rsidRPr="00AD473A">
              <w:rPr>
                <w:sz w:val="20"/>
                <w:szCs w:val="20"/>
              </w:rPr>
              <w:t>Active</w:t>
            </w:r>
            <w:proofErr w:type="spellEnd"/>
            <w:r w:rsidRPr="00AD473A">
              <w:rPr>
                <w:sz w:val="20"/>
                <w:szCs w:val="20"/>
              </w:rPr>
              <w:t xml:space="preserve"> </w:t>
            </w:r>
            <w:proofErr w:type="spellStart"/>
            <w:r w:rsidRPr="00AD473A">
              <w:rPr>
                <w:sz w:val="20"/>
                <w:szCs w:val="20"/>
              </w:rPr>
              <w:t>Directory</w:t>
            </w:r>
            <w:proofErr w:type="spellEnd"/>
            <w:r w:rsidRPr="00AD473A">
              <w:rPr>
                <w:sz w:val="20"/>
                <w:szCs w:val="20"/>
              </w:rPr>
              <w:t xml:space="preserve"> účet)</w:t>
            </w:r>
          </w:p>
        </w:tc>
      </w:tr>
      <w:tr w:rsidR="00AD473A" w:rsidRPr="00AD473A" w:rsidTr="009B28FD">
        <w:tc>
          <w:tcPr>
            <w:tcW w:w="2881" w:type="dxa"/>
            <w:vAlign w:val="center"/>
          </w:tcPr>
          <w:p w:rsidR="00AD473A" w:rsidRPr="00AD473A" w:rsidRDefault="00AD473A" w:rsidP="00075E7C">
            <w:pPr>
              <w:rPr>
                <w:sz w:val="20"/>
                <w:szCs w:val="20"/>
              </w:rPr>
            </w:pPr>
            <w:r w:rsidRPr="00AD473A">
              <w:rPr>
                <w:sz w:val="20"/>
                <w:szCs w:val="20"/>
              </w:rPr>
              <w:t>Lokalizace do češtiny</w:t>
            </w:r>
          </w:p>
        </w:tc>
        <w:tc>
          <w:tcPr>
            <w:tcW w:w="2881" w:type="dxa"/>
            <w:vAlign w:val="center"/>
          </w:tcPr>
          <w:p w:rsidR="00AD473A" w:rsidRPr="00AD473A" w:rsidRDefault="00AD473A" w:rsidP="00075E7C">
            <w:pPr>
              <w:rPr>
                <w:sz w:val="20"/>
                <w:szCs w:val="20"/>
              </w:rPr>
            </w:pPr>
            <w:r w:rsidRPr="00AD473A">
              <w:rPr>
                <w:sz w:val="20"/>
                <w:szCs w:val="20"/>
              </w:rPr>
              <w:t>Pouze jazyk</w:t>
            </w:r>
          </w:p>
        </w:tc>
        <w:tc>
          <w:tcPr>
            <w:tcW w:w="2882" w:type="dxa"/>
            <w:vAlign w:val="center"/>
          </w:tcPr>
          <w:p w:rsidR="00AD473A" w:rsidRPr="00AD473A" w:rsidRDefault="00AD473A" w:rsidP="00075E7C">
            <w:pPr>
              <w:rPr>
                <w:sz w:val="20"/>
                <w:szCs w:val="20"/>
              </w:rPr>
            </w:pPr>
            <w:r w:rsidRPr="00AD473A">
              <w:rPr>
                <w:sz w:val="20"/>
                <w:szCs w:val="20"/>
              </w:rPr>
              <w:t>Ano</w:t>
            </w:r>
          </w:p>
        </w:tc>
      </w:tr>
      <w:tr w:rsidR="00AD473A" w:rsidRPr="00AD473A" w:rsidTr="009B28FD">
        <w:tc>
          <w:tcPr>
            <w:tcW w:w="2881" w:type="dxa"/>
            <w:vAlign w:val="center"/>
          </w:tcPr>
          <w:p w:rsidR="00AD473A" w:rsidRPr="00AD473A" w:rsidRDefault="00AD473A" w:rsidP="00075E7C">
            <w:pPr>
              <w:rPr>
                <w:sz w:val="20"/>
                <w:szCs w:val="20"/>
              </w:rPr>
            </w:pPr>
            <w:r w:rsidRPr="00AD473A">
              <w:rPr>
                <w:sz w:val="20"/>
                <w:szCs w:val="20"/>
              </w:rPr>
              <w:t>Napojení na ARES</w:t>
            </w:r>
          </w:p>
        </w:tc>
        <w:tc>
          <w:tcPr>
            <w:tcW w:w="2881" w:type="dxa"/>
            <w:vAlign w:val="center"/>
          </w:tcPr>
          <w:p w:rsidR="00AD473A" w:rsidRPr="00AD473A" w:rsidRDefault="00AD473A" w:rsidP="00075E7C">
            <w:pPr>
              <w:rPr>
                <w:sz w:val="20"/>
                <w:szCs w:val="20"/>
              </w:rPr>
            </w:pPr>
            <w:r w:rsidRPr="00AD473A">
              <w:rPr>
                <w:sz w:val="20"/>
                <w:szCs w:val="20"/>
              </w:rPr>
              <w:t>Nutno zakoupit nebo doprogramovat</w:t>
            </w:r>
          </w:p>
        </w:tc>
        <w:tc>
          <w:tcPr>
            <w:tcW w:w="2882" w:type="dxa"/>
            <w:vAlign w:val="center"/>
          </w:tcPr>
          <w:p w:rsidR="00AD473A" w:rsidRPr="00AD473A" w:rsidRDefault="00AD473A" w:rsidP="00075E7C">
            <w:pPr>
              <w:rPr>
                <w:sz w:val="20"/>
                <w:szCs w:val="20"/>
              </w:rPr>
            </w:pPr>
            <w:r w:rsidRPr="00AD473A">
              <w:rPr>
                <w:sz w:val="20"/>
                <w:szCs w:val="20"/>
              </w:rPr>
              <w:t>ANO</w:t>
            </w:r>
          </w:p>
        </w:tc>
      </w:tr>
      <w:tr w:rsidR="00AD473A" w:rsidRPr="00AD473A" w:rsidTr="009B28FD">
        <w:tc>
          <w:tcPr>
            <w:tcW w:w="2881" w:type="dxa"/>
            <w:vAlign w:val="center"/>
          </w:tcPr>
          <w:p w:rsidR="00AD473A" w:rsidRPr="00AD473A" w:rsidRDefault="00AD473A" w:rsidP="00075E7C">
            <w:pPr>
              <w:rPr>
                <w:sz w:val="20"/>
                <w:szCs w:val="20"/>
              </w:rPr>
            </w:pPr>
            <w:r w:rsidRPr="00AD473A">
              <w:rPr>
                <w:sz w:val="20"/>
                <w:szCs w:val="20"/>
              </w:rPr>
              <w:t>Instalace doplňku: ARES konektor</w:t>
            </w:r>
          </w:p>
        </w:tc>
        <w:tc>
          <w:tcPr>
            <w:tcW w:w="2881" w:type="dxa"/>
            <w:vAlign w:val="center"/>
          </w:tcPr>
          <w:p w:rsidR="00AD473A" w:rsidRPr="00AD473A" w:rsidRDefault="00AD473A" w:rsidP="00075E7C">
            <w:pPr>
              <w:rPr>
                <w:sz w:val="20"/>
                <w:szCs w:val="20"/>
              </w:rPr>
            </w:pPr>
            <w:r w:rsidRPr="00AD473A">
              <w:rPr>
                <w:sz w:val="20"/>
                <w:szCs w:val="20"/>
              </w:rPr>
              <w:t>NE</w:t>
            </w:r>
          </w:p>
        </w:tc>
        <w:tc>
          <w:tcPr>
            <w:tcW w:w="2882" w:type="dxa"/>
            <w:vAlign w:val="center"/>
          </w:tcPr>
          <w:p w:rsidR="00AD473A" w:rsidRPr="00AD473A" w:rsidRDefault="00AD473A" w:rsidP="00075E7C">
            <w:pPr>
              <w:rPr>
                <w:sz w:val="20"/>
                <w:szCs w:val="20"/>
              </w:rPr>
            </w:pPr>
            <w:r w:rsidRPr="00AD473A">
              <w:rPr>
                <w:sz w:val="20"/>
                <w:szCs w:val="20"/>
              </w:rPr>
              <w:t>ANO</w:t>
            </w:r>
          </w:p>
        </w:tc>
      </w:tr>
      <w:tr w:rsidR="00AD473A" w:rsidRPr="00AD473A" w:rsidTr="009B28FD">
        <w:tc>
          <w:tcPr>
            <w:tcW w:w="2881" w:type="dxa"/>
            <w:vAlign w:val="center"/>
          </w:tcPr>
          <w:p w:rsidR="00AD473A" w:rsidRPr="00AD473A" w:rsidRDefault="00AD473A" w:rsidP="00075E7C">
            <w:pPr>
              <w:rPr>
                <w:sz w:val="20"/>
                <w:szCs w:val="20"/>
              </w:rPr>
            </w:pPr>
            <w:r w:rsidRPr="00AD473A">
              <w:rPr>
                <w:sz w:val="20"/>
                <w:szCs w:val="20"/>
              </w:rPr>
              <w:t>Linka technické podpory v češtině</w:t>
            </w:r>
          </w:p>
        </w:tc>
        <w:tc>
          <w:tcPr>
            <w:tcW w:w="2881" w:type="dxa"/>
            <w:vAlign w:val="center"/>
          </w:tcPr>
          <w:p w:rsidR="00AD473A" w:rsidRPr="00AD473A" w:rsidRDefault="00AD473A" w:rsidP="00075E7C">
            <w:pPr>
              <w:rPr>
                <w:sz w:val="20"/>
                <w:szCs w:val="20"/>
              </w:rPr>
            </w:pPr>
            <w:r w:rsidRPr="00AD473A">
              <w:rPr>
                <w:sz w:val="20"/>
                <w:szCs w:val="20"/>
              </w:rPr>
              <w:t>NE</w:t>
            </w:r>
          </w:p>
        </w:tc>
        <w:tc>
          <w:tcPr>
            <w:tcW w:w="2882" w:type="dxa"/>
            <w:vAlign w:val="center"/>
          </w:tcPr>
          <w:p w:rsidR="00AD473A" w:rsidRPr="00AD473A" w:rsidRDefault="00AD473A" w:rsidP="00075E7C">
            <w:pPr>
              <w:rPr>
                <w:sz w:val="20"/>
                <w:szCs w:val="20"/>
              </w:rPr>
            </w:pPr>
            <w:r w:rsidRPr="00AD473A">
              <w:rPr>
                <w:sz w:val="20"/>
                <w:szCs w:val="20"/>
              </w:rPr>
              <w:t>ANO</w:t>
            </w:r>
          </w:p>
        </w:tc>
      </w:tr>
      <w:tr w:rsidR="00AD473A" w:rsidRPr="00AD473A" w:rsidTr="009B28FD">
        <w:tc>
          <w:tcPr>
            <w:tcW w:w="2881" w:type="dxa"/>
            <w:vAlign w:val="center"/>
          </w:tcPr>
          <w:p w:rsidR="00AD473A" w:rsidRPr="00AD473A" w:rsidRDefault="00AD473A" w:rsidP="00075E7C">
            <w:pPr>
              <w:rPr>
                <w:sz w:val="20"/>
                <w:szCs w:val="20"/>
              </w:rPr>
            </w:pPr>
            <w:r w:rsidRPr="00AD473A">
              <w:rPr>
                <w:sz w:val="20"/>
                <w:szCs w:val="20"/>
              </w:rPr>
              <w:t>Podpora na pracovišti zákazníka</w:t>
            </w:r>
          </w:p>
        </w:tc>
        <w:tc>
          <w:tcPr>
            <w:tcW w:w="2881" w:type="dxa"/>
            <w:vAlign w:val="center"/>
          </w:tcPr>
          <w:p w:rsidR="00AD473A" w:rsidRPr="00AD473A" w:rsidRDefault="00AD473A" w:rsidP="00075E7C">
            <w:pPr>
              <w:rPr>
                <w:sz w:val="20"/>
                <w:szCs w:val="20"/>
              </w:rPr>
            </w:pPr>
            <w:r w:rsidRPr="00AD473A">
              <w:rPr>
                <w:sz w:val="20"/>
                <w:szCs w:val="20"/>
              </w:rPr>
              <w:t>NE</w:t>
            </w:r>
          </w:p>
        </w:tc>
        <w:tc>
          <w:tcPr>
            <w:tcW w:w="2882" w:type="dxa"/>
            <w:vAlign w:val="center"/>
          </w:tcPr>
          <w:p w:rsidR="00AD473A" w:rsidRPr="00AD473A" w:rsidRDefault="00AD473A" w:rsidP="00075E7C">
            <w:pPr>
              <w:rPr>
                <w:sz w:val="20"/>
                <w:szCs w:val="20"/>
              </w:rPr>
            </w:pPr>
            <w:r w:rsidRPr="00AD473A">
              <w:rPr>
                <w:sz w:val="20"/>
                <w:szCs w:val="20"/>
              </w:rPr>
              <w:t>ANO, i vzdáleně</w:t>
            </w:r>
          </w:p>
        </w:tc>
      </w:tr>
      <w:tr w:rsidR="00AD473A" w:rsidRPr="00AD473A" w:rsidTr="009B28FD">
        <w:tc>
          <w:tcPr>
            <w:tcW w:w="2881" w:type="dxa"/>
            <w:vAlign w:val="center"/>
          </w:tcPr>
          <w:p w:rsidR="00AD473A" w:rsidRPr="00AD473A" w:rsidRDefault="00AD473A" w:rsidP="00075E7C">
            <w:pPr>
              <w:rPr>
                <w:sz w:val="20"/>
                <w:szCs w:val="20"/>
              </w:rPr>
            </w:pPr>
            <w:r w:rsidRPr="00AD473A">
              <w:rPr>
                <w:sz w:val="20"/>
                <w:szCs w:val="20"/>
              </w:rPr>
              <w:t>Školení na použití CRM</w:t>
            </w:r>
          </w:p>
        </w:tc>
        <w:tc>
          <w:tcPr>
            <w:tcW w:w="2881" w:type="dxa"/>
            <w:vAlign w:val="center"/>
          </w:tcPr>
          <w:p w:rsidR="00AD473A" w:rsidRPr="00AD473A" w:rsidRDefault="00AD473A" w:rsidP="00075E7C">
            <w:pPr>
              <w:rPr>
                <w:sz w:val="20"/>
                <w:szCs w:val="20"/>
              </w:rPr>
            </w:pPr>
            <w:proofErr w:type="spellStart"/>
            <w:r w:rsidRPr="00AD473A">
              <w:rPr>
                <w:sz w:val="20"/>
                <w:szCs w:val="20"/>
              </w:rPr>
              <w:t>Webcast</w:t>
            </w:r>
            <w:proofErr w:type="spellEnd"/>
          </w:p>
        </w:tc>
        <w:tc>
          <w:tcPr>
            <w:tcW w:w="2882" w:type="dxa"/>
            <w:vAlign w:val="center"/>
          </w:tcPr>
          <w:p w:rsidR="00AD473A" w:rsidRPr="00AD473A" w:rsidRDefault="00AD473A" w:rsidP="00075E7C">
            <w:pPr>
              <w:rPr>
                <w:sz w:val="20"/>
                <w:szCs w:val="20"/>
              </w:rPr>
            </w:pPr>
            <w:r w:rsidRPr="00AD473A">
              <w:rPr>
                <w:sz w:val="20"/>
                <w:szCs w:val="20"/>
              </w:rPr>
              <w:t>ANO</w:t>
            </w:r>
          </w:p>
        </w:tc>
      </w:tr>
      <w:tr w:rsidR="00AD473A" w:rsidRPr="00AD473A" w:rsidTr="009B28FD">
        <w:tc>
          <w:tcPr>
            <w:tcW w:w="2881" w:type="dxa"/>
            <w:vAlign w:val="center"/>
          </w:tcPr>
          <w:p w:rsidR="00AD473A" w:rsidRPr="00AD473A" w:rsidRDefault="00AD473A" w:rsidP="00075E7C">
            <w:pPr>
              <w:rPr>
                <w:sz w:val="20"/>
                <w:szCs w:val="20"/>
              </w:rPr>
            </w:pPr>
            <w:r w:rsidRPr="00AD473A">
              <w:rPr>
                <w:sz w:val="20"/>
                <w:szCs w:val="20"/>
              </w:rPr>
              <w:t xml:space="preserve">Integrace na E-mailový server pomocí e-mail </w:t>
            </w:r>
            <w:proofErr w:type="spellStart"/>
            <w:r w:rsidRPr="00AD473A">
              <w:rPr>
                <w:sz w:val="20"/>
                <w:szCs w:val="20"/>
              </w:rPr>
              <w:t>routeru</w:t>
            </w:r>
            <w:proofErr w:type="spellEnd"/>
          </w:p>
        </w:tc>
        <w:tc>
          <w:tcPr>
            <w:tcW w:w="2881" w:type="dxa"/>
            <w:vAlign w:val="center"/>
          </w:tcPr>
          <w:p w:rsidR="00AD473A" w:rsidRPr="00AD473A" w:rsidRDefault="00AD473A" w:rsidP="00075E7C">
            <w:pPr>
              <w:rPr>
                <w:sz w:val="20"/>
                <w:szCs w:val="20"/>
              </w:rPr>
            </w:pPr>
            <w:r w:rsidRPr="00AD473A">
              <w:rPr>
                <w:sz w:val="20"/>
                <w:szCs w:val="20"/>
              </w:rPr>
              <w:t>ANO (nutný vlastní server pro tuto komponentu)</w:t>
            </w:r>
          </w:p>
        </w:tc>
        <w:tc>
          <w:tcPr>
            <w:tcW w:w="2882" w:type="dxa"/>
            <w:vAlign w:val="center"/>
          </w:tcPr>
          <w:p w:rsidR="00AD473A" w:rsidRPr="00AD473A" w:rsidRDefault="00AD473A" w:rsidP="00075E7C">
            <w:pPr>
              <w:rPr>
                <w:sz w:val="20"/>
                <w:szCs w:val="20"/>
              </w:rPr>
            </w:pPr>
            <w:r w:rsidRPr="00AD473A">
              <w:rPr>
                <w:sz w:val="20"/>
                <w:szCs w:val="20"/>
              </w:rPr>
              <w:t>ANO</w:t>
            </w:r>
          </w:p>
        </w:tc>
      </w:tr>
      <w:tr w:rsidR="00AD473A" w:rsidRPr="00AD473A" w:rsidTr="009B28FD">
        <w:tc>
          <w:tcPr>
            <w:tcW w:w="2881" w:type="dxa"/>
            <w:vAlign w:val="center"/>
          </w:tcPr>
          <w:p w:rsidR="00AD473A" w:rsidRPr="00AD473A" w:rsidRDefault="00AD473A" w:rsidP="00075E7C">
            <w:pPr>
              <w:rPr>
                <w:sz w:val="20"/>
                <w:szCs w:val="20"/>
              </w:rPr>
            </w:pPr>
            <w:r w:rsidRPr="00AD473A">
              <w:rPr>
                <w:sz w:val="20"/>
                <w:szCs w:val="20"/>
              </w:rPr>
              <w:t>Minimální doba úvazku</w:t>
            </w:r>
          </w:p>
        </w:tc>
        <w:tc>
          <w:tcPr>
            <w:tcW w:w="2881" w:type="dxa"/>
            <w:vAlign w:val="center"/>
          </w:tcPr>
          <w:p w:rsidR="00AD473A" w:rsidRPr="00AD473A" w:rsidRDefault="00AD473A" w:rsidP="00075E7C">
            <w:pPr>
              <w:rPr>
                <w:sz w:val="20"/>
                <w:szCs w:val="20"/>
              </w:rPr>
            </w:pPr>
            <w:r w:rsidRPr="00AD473A">
              <w:rPr>
                <w:sz w:val="20"/>
                <w:szCs w:val="20"/>
              </w:rPr>
              <w:t>12 měsíců</w:t>
            </w:r>
          </w:p>
        </w:tc>
        <w:tc>
          <w:tcPr>
            <w:tcW w:w="2882" w:type="dxa"/>
            <w:vAlign w:val="center"/>
          </w:tcPr>
          <w:p w:rsidR="00AD473A" w:rsidRPr="00AD473A" w:rsidRDefault="00AD473A" w:rsidP="00075E7C">
            <w:pPr>
              <w:rPr>
                <w:sz w:val="20"/>
                <w:szCs w:val="20"/>
              </w:rPr>
            </w:pPr>
            <w:r w:rsidRPr="00AD473A">
              <w:rPr>
                <w:sz w:val="20"/>
                <w:szCs w:val="20"/>
              </w:rPr>
              <w:t>Není</w:t>
            </w:r>
          </w:p>
        </w:tc>
      </w:tr>
      <w:tr w:rsidR="00AD473A" w:rsidRPr="00AD473A" w:rsidTr="009B28FD">
        <w:tc>
          <w:tcPr>
            <w:tcW w:w="2881" w:type="dxa"/>
            <w:vAlign w:val="center"/>
          </w:tcPr>
          <w:p w:rsidR="00AD473A" w:rsidRPr="00AD473A" w:rsidRDefault="00AD473A" w:rsidP="00075E7C">
            <w:pPr>
              <w:rPr>
                <w:sz w:val="20"/>
                <w:szCs w:val="20"/>
              </w:rPr>
            </w:pPr>
            <w:r w:rsidRPr="00AD473A">
              <w:rPr>
                <w:sz w:val="20"/>
                <w:szCs w:val="20"/>
              </w:rPr>
              <w:t>Způsob platby</w:t>
            </w:r>
          </w:p>
        </w:tc>
        <w:tc>
          <w:tcPr>
            <w:tcW w:w="2881" w:type="dxa"/>
            <w:vAlign w:val="center"/>
          </w:tcPr>
          <w:p w:rsidR="00AD473A" w:rsidRPr="00AD473A" w:rsidRDefault="00AD473A" w:rsidP="00075E7C">
            <w:pPr>
              <w:rPr>
                <w:sz w:val="20"/>
                <w:szCs w:val="20"/>
              </w:rPr>
            </w:pPr>
            <w:r w:rsidRPr="00AD473A">
              <w:rPr>
                <w:sz w:val="20"/>
                <w:szCs w:val="20"/>
              </w:rPr>
              <w:t>V měsíčních intervalech pomocí kreditní karty</w:t>
            </w:r>
          </w:p>
        </w:tc>
        <w:tc>
          <w:tcPr>
            <w:tcW w:w="2882" w:type="dxa"/>
            <w:vAlign w:val="center"/>
          </w:tcPr>
          <w:p w:rsidR="00AD473A" w:rsidRPr="00AD473A" w:rsidRDefault="00AD473A" w:rsidP="00075E7C">
            <w:pPr>
              <w:rPr>
                <w:sz w:val="20"/>
                <w:szCs w:val="20"/>
              </w:rPr>
            </w:pPr>
            <w:r w:rsidRPr="00AD473A">
              <w:rPr>
                <w:sz w:val="20"/>
                <w:szCs w:val="20"/>
              </w:rPr>
              <w:t xml:space="preserve">Dohodou </w:t>
            </w:r>
          </w:p>
        </w:tc>
      </w:tr>
      <w:tr w:rsidR="00AD473A" w:rsidRPr="00AD473A" w:rsidTr="009B28FD">
        <w:tc>
          <w:tcPr>
            <w:tcW w:w="2881" w:type="dxa"/>
            <w:vAlign w:val="center"/>
          </w:tcPr>
          <w:p w:rsidR="00AD473A" w:rsidRPr="00AD473A" w:rsidRDefault="00AD473A" w:rsidP="00075E7C">
            <w:pPr>
              <w:rPr>
                <w:sz w:val="20"/>
                <w:szCs w:val="20"/>
              </w:rPr>
            </w:pPr>
            <w:r w:rsidRPr="00AD473A">
              <w:rPr>
                <w:sz w:val="20"/>
                <w:szCs w:val="20"/>
              </w:rPr>
              <w:t>Storno poplatek za deaktivaci</w:t>
            </w:r>
          </w:p>
        </w:tc>
        <w:tc>
          <w:tcPr>
            <w:tcW w:w="2881" w:type="dxa"/>
            <w:vAlign w:val="center"/>
          </w:tcPr>
          <w:p w:rsidR="00AD473A" w:rsidRPr="00AD473A" w:rsidRDefault="00AD473A" w:rsidP="00075E7C">
            <w:pPr>
              <w:rPr>
                <w:sz w:val="20"/>
                <w:szCs w:val="20"/>
              </w:rPr>
            </w:pPr>
            <w:r w:rsidRPr="00AD473A">
              <w:rPr>
                <w:sz w:val="20"/>
                <w:szCs w:val="20"/>
              </w:rPr>
              <w:t>175 EUR</w:t>
            </w:r>
          </w:p>
        </w:tc>
        <w:tc>
          <w:tcPr>
            <w:tcW w:w="2882" w:type="dxa"/>
            <w:vAlign w:val="center"/>
          </w:tcPr>
          <w:p w:rsidR="00AD473A" w:rsidRPr="00AD473A" w:rsidRDefault="00AD473A" w:rsidP="00075E7C">
            <w:pPr>
              <w:rPr>
                <w:sz w:val="20"/>
                <w:szCs w:val="20"/>
              </w:rPr>
            </w:pPr>
            <w:r w:rsidRPr="00AD473A">
              <w:rPr>
                <w:sz w:val="20"/>
                <w:szCs w:val="20"/>
              </w:rPr>
              <w:t>0,-</w:t>
            </w:r>
          </w:p>
        </w:tc>
      </w:tr>
      <w:tr w:rsidR="00AD473A" w:rsidRPr="00AD473A" w:rsidTr="009B28FD">
        <w:tc>
          <w:tcPr>
            <w:tcW w:w="2881" w:type="dxa"/>
            <w:vAlign w:val="center"/>
          </w:tcPr>
          <w:p w:rsidR="00AD473A" w:rsidRPr="00AD473A" w:rsidRDefault="00AD473A" w:rsidP="00075E7C">
            <w:pPr>
              <w:rPr>
                <w:sz w:val="20"/>
                <w:szCs w:val="20"/>
              </w:rPr>
            </w:pPr>
            <w:r w:rsidRPr="00AD473A">
              <w:rPr>
                <w:sz w:val="20"/>
                <w:szCs w:val="20"/>
              </w:rPr>
              <w:t>Cena</w:t>
            </w:r>
          </w:p>
        </w:tc>
        <w:tc>
          <w:tcPr>
            <w:tcW w:w="2881" w:type="dxa"/>
            <w:vAlign w:val="center"/>
          </w:tcPr>
          <w:p w:rsidR="00AD473A" w:rsidRPr="00AD473A" w:rsidRDefault="00AD473A" w:rsidP="00075E7C">
            <w:pPr>
              <w:rPr>
                <w:sz w:val="20"/>
                <w:szCs w:val="20"/>
              </w:rPr>
            </w:pPr>
            <w:r w:rsidRPr="00AD473A">
              <w:rPr>
                <w:sz w:val="20"/>
                <w:szCs w:val="20"/>
              </w:rPr>
              <w:t>1085 Kč / uživatele / měsíc</w:t>
            </w:r>
          </w:p>
        </w:tc>
        <w:tc>
          <w:tcPr>
            <w:tcW w:w="2882" w:type="dxa"/>
            <w:vAlign w:val="center"/>
          </w:tcPr>
          <w:p w:rsidR="00AD473A" w:rsidRPr="00AD473A" w:rsidRDefault="00AD473A" w:rsidP="00075E7C">
            <w:pPr>
              <w:rPr>
                <w:sz w:val="20"/>
                <w:szCs w:val="20"/>
              </w:rPr>
            </w:pPr>
            <w:r w:rsidRPr="00AD473A">
              <w:rPr>
                <w:sz w:val="20"/>
                <w:szCs w:val="20"/>
              </w:rPr>
              <w:t>1.000 EUR / uživatele 5.000 EUR / SRV</w:t>
            </w:r>
          </w:p>
        </w:tc>
      </w:tr>
      <w:tr w:rsidR="00AD473A" w:rsidRPr="00AD473A" w:rsidTr="009B28FD">
        <w:tc>
          <w:tcPr>
            <w:tcW w:w="2881" w:type="dxa"/>
            <w:vAlign w:val="center"/>
          </w:tcPr>
          <w:p w:rsidR="00AD473A" w:rsidRPr="00AD473A" w:rsidRDefault="00AD473A" w:rsidP="00075E7C">
            <w:pPr>
              <w:rPr>
                <w:sz w:val="20"/>
                <w:szCs w:val="20"/>
              </w:rPr>
            </w:pPr>
            <w:r w:rsidRPr="00AD473A">
              <w:rPr>
                <w:sz w:val="20"/>
                <w:szCs w:val="20"/>
              </w:rPr>
              <w:t xml:space="preserve">Více organizací </w:t>
            </w:r>
          </w:p>
        </w:tc>
        <w:tc>
          <w:tcPr>
            <w:tcW w:w="2881" w:type="dxa"/>
            <w:vAlign w:val="center"/>
          </w:tcPr>
          <w:p w:rsidR="00AD473A" w:rsidRPr="00AD473A" w:rsidRDefault="00AD473A" w:rsidP="00075E7C">
            <w:pPr>
              <w:rPr>
                <w:sz w:val="20"/>
                <w:szCs w:val="20"/>
              </w:rPr>
            </w:pPr>
            <w:r w:rsidRPr="00AD473A">
              <w:rPr>
                <w:sz w:val="20"/>
                <w:szCs w:val="20"/>
              </w:rPr>
              <w:t>NE</w:t>
            </w:r>
          </w:p>
        </w:tc>
        <w:tc>
          <w:tcPr>
            <w:tcW w:w="2882" w:type="dxa"/>
            <w:vAlign w:val="center"/>
          </w:tcPr>
          <w:p w:rsidR="00AD473A" w:rsidRPr="00AD473A" w:rsidRDefault="00AD473A" w:rsidP="00075E7C">
            <w:pPr>
              <w:rPr>
                <w:sz w:val="20"/>
                <w:szCs w:val="20"/>
              </w:rPr>
            </w:pPr>
            <w:r w:rsidRPr="00AD473A">
              <w:rPr>
                <w:sz w:val="20"/>
                <w:szCs w:val="20"/>
              </w:rPr>
              <w:t>ANO</w:t>
            </w:r>
          </w:p>
        </w:tc>
      </w:tr>
      <w:tr w:rsidR="00AD473A" w:rsidRPr="00AD473A" w:rsidTr="009B28FD">
        <w:tc>
          <w:tcPr>
            <w:tcW w:w="2881" w:type="dxa"/>
            <w:vAlign w:val="center"/>
          </w:tcPr>
          <w:p w:rsidR="00AD473A" w:rsidRPr="00AD473A" w:rsidRDefault="00AD473A" w:rsidP="00075E7C">
            <w:pPr>
              <w:rPr>
                <w:sz w:val="20"/>
                <w:szCs w:val="20"/>
              </w:rPr>
            </w:pPr>
            <w:r w:rsidRPr="00AD473A">
              <w:rPr>
                <w:sz w:val="20"/>
                <w:szCs w:val="20"/>
              </w:rPr>
              <w:t>Licence „</w:t>
            </w:r>
            <w:proofErr w:type="spellStart"/>
            <w:r w:rsidRPr="00AD473A">
              <w:rPr>
                <w:sz w:val="20"/>
                <w:szCs w:val="20"/>
              </w:rPr>
              <w:t>read</w:t>
            </w:r>
            <w:proofErr w:type="spellEnd"/>
            <w:r w:rsidRPr="00AD473A">
              <w:rPr>
                <w:sz w:val="20"/>
                <w:szCs w:val="20"/>
              </w:rPr>
              <w:t xml:space="preserve"> </w:t>
            </w:r>
            <w:proofErr w:type="spellStart"/>
            <w:r w:rsidRPr="00AD473A">
              <w:rPr>
                <w:sz w:val="20"/>
                <w:szCs w:val="20"/>
              </w:rPr>
              <w:t>only</w:t>
            </w:r>
            <w:proofErr w:type="spellEnd"/>
            <w:r w:rsidRPr="00AD473A">
              <w:rPr>
                <w:sz w:val="20"/>
                <w:szCs w:val="20"/>
              </w:rPr>
              <w:t>“</w:t>
            </w:r>
          </w:p>
        </w:tc>
        <w:tc>
          <w:tcPr>
            <w:tcW w:w="2881" w:type="dxa"/>
            <w:vAlign w:val="center"/>
          </w:tcPr>
          <w:p w:rsidR="00AD473A" w:rsidRPr="00AD473A" w:rsidRDefault="00AD473A" w:rsidP="00075E7C">
            <w:pPr>
              <w:rPr>
                <w:sz w:val="20"/>
                <w:szCs w:val="20"/>
              </w:rPr>
            </w:pPr>
            <w:r w:rsidRPr="00AD473A">
              <w:rPr>
                <w:sz w:val="20"/>
                <w:szCs w:val="20"/>
              </w:rPr>
              <w:t>NE</w:t>
            </w:r>
          </w:p>
        </w:tc>
        <w:tc>
          <w:tcPr>
            <w:tcW w:w="2882" w:type="dxa"/>
            <w:vAlign w:val="center"/>
          </w:tcPr>
          <w:p w:rsidR="00AD473A" w:rsidRPr="00AD473A" w:rsidRDefault="00AD473A" w:rsidP="00075E7C">
            <w:pPr>
              <w:rPr>
                <w:sz w:val="20"/>
                <w:szCs w:val="20"/>
              </w:rPr>
            </w:pPr>
            <w:r w:rsidRPr="00AD473A">
              <w:rPr>
                <w:sz w:val="20"/>
                <w:szCs w:val="20"/>
              </w:rPr>
              <w:t>ANO (levnější)</w:t>
            </w:r>
          </w:p>
        </w:tc>
      </w:tr>
      <w:tr w:rsidR="00AD473A" w:rsidRPr="00AD473A" w:rsidTr="009B28FD">
        <w:tc>
          <w:tcPr>
            <w:tcW w:w="2881" w:type="dxa"/>
            <w:vAlign w:val="center"/>
          </w:tcPr>
          <w:p w:rsidR="00AD473A" w:rsidRPr="00AD473A" w:rsidRDefault="00AD473A" w:rsidP="00075E7C">
            <w:pPr>
              <w:rPr>
                <w:sz w:val="20"/>
                <w:szCs w:val="20"/>
              </w:rPr>
            </w:pPr>
            <w:r w:rsidRPr="00AD473A">
              <w:rPr>
                <w:sz w:val="20"/>
                <w:szCs w:val="20"/>
              </w:rPr>
              <w:lastRenderedPageBreak/>
              <w:t>napojení na SharePoint</w:t>
            </w:r>
          </w:p>
        </w:tc>
        <w:tc>
          <w:tcPr>
            <w:tcW w:w="2881" w:type="dxa"/>
            <w:vAlign w:val="center"/>
          </w:tcPr>
          <w:p w:rsidR="00AD473A" w:rsidRPr="00AD473A" w:rsidRDefault="00AD473A" w:rsidP="00075E7C">
            <w:pPr>
              <w:rPr>
                <w:sz w:val="20"/>
                <w:szCs w:val="20"/>
              </w:rPr>
            </w:pPr>
            <w:r w:rsidRPr="00AD473A">
              <w:rPr>
                <w:sz w:val="20"/>
                <w:szCs w:val="20"/>
              </w:rPr>
              <w:t>NE (komplikované)</w:t>
            </w:r>
          </w:p>
        </w:tc>
        <w:tc>
          <w:tcPr>
            <w:tcW w:w="2882" w:type="dxa"/>
            <w:vAlign w:val="center"/>
          </w:tcPr>
          <w:p w:rsidR="00AD473A" w:rsidRPr="00AD473A" w:rsidRDefault="00AD473A" w:rsidP="00075E7C">
            <w:pPr>
              <w:rPr>
                <w:sz w:val="20"/>
                <w:szCs w:val="20"/>
              </w:rPr>
            </w:pPr>
            <w:r w:rsidRPr="00AD473A">
              <w:rPr>
                <w:sz w:val="20"/>
                <w:szCs w:val="20"/>
              </w:rPr>
              <w:t>ANO</w:t>
            </w:r>
          </w:p>
        </w:tc>
      </w:tr>
    </w:tbl>
    <w:p w:rsidR="009B28FD" w:rsidRDefault="009B28FD" w:rsidP="009B28FD">
      <w:pPr>
        <w:pStyle w:val="Titulek"/>
        <w:keepNext/>
      </w:pPr>
      <w:r>
        <w:t>Zdroj: Interní materiály LFC Group s.r.o. – upraveno</w:t>
      </w:r>
    </w:p>
    <w:p w:rsidR="00AD473A" w:rsidRDefault="00AD473A" w:rsidP="00753D4C"/>
    <w:p w:rsidR="009B28FD" w:rsidRDefault="009B28FD" w:rsidP="00753D4C"/>
    <w:p w:rsidR="00803864" w:rsidRDefault="00C70E2D" w:rsidP="00C70E2D">
      <w:pPr>
        <w:pStyle w:val="Nadpis2"/>
      </w:pPr>
      <w:bookmarkStart w:id="31" w:name="_Toc320976566"/>
      <w:r>
        <w:t>Rizika spojená s SaaS řešením</w:t>
      </w:r>
      <w:bookmarkEnd w:id="31"/>
    </w:p>
    <w:p w:rsidR="00C70E2D" w:rsidRDefault="00A01D72" w:rsidP="005B4629">
      <w:r>
        <w:t xml:space="preserve">V podstatě nejčastější námitkou proti nasazení SaaS je bezpečnost. Firmy si stále častěji uvědomují citlivost a cenu svých dat. </w:t>
      </w:r>
      <w:r w:rsidR="005F6E87">
        <w:t xml:space="preserve">Problematika se dá rozdělit zhruba do </w:t>
      </w:r>
      <w:r w:rsidR="000D1716">
        <w:t>čtyř</w:t>
      </w:r>
      <w:r w:rsidR="005F6E87">
        <w:t xml:space="preserve"> kategorií</w:t>
      </w:r>
      <w:r w:rsidR="000D1716">
        <w:rPr>
          <w:rStyle w:val="Znakapoznpodarou"/>
        </w:rPr>
        <w:footnoteReference w:id="18"/>
      </w:r>
      <w:r w:rsidR="005F6E87">
        <w:t>:</w:t>
      </w:r>
    </w:p>
    <w:p w:rsidR="005F6E87" w:rsidRDefault="005F6E87" w:rsidP="005B4629"/>
    <w:p w:rsidR="005F6E87" w:rsidRDefault="005F6E87" w:rsidP="005F6E87">
      <w:pPr>
        <w:pStyle w:val="Odstavecseseznamem"/>
        <w:numPr>
          <w:ilvl w:val="0"/>
          <w:numId w:val="15"/>
        </w:numPr>
      </w:pPr>
      <w:r>
        <w:t xml:space="preserve">zneužití dat </w:t>
      </w:r>
      <w:r w:rsidR="000D1716">
        <w:t xml:space="preserve">prostřednictvím </w:t>
      </w:r>
      <w:proofErr w:type="spellStart"/>
      <w:r w:rsidR="000D1716">
        <w:t>intgernetového</w:t>
      </w:r>
      <w:proofErr w:type="spellEnd"/>
      <w:r w:rsidR="000D1716">
        <w:t xml:space="preserve"> připojení,</w:t>
      </w:r>
    </w:p>
    <w:p w:rsidR="000D1716" w:rsidRDefault="000D1716" w:rsidP="005F6E87">
      <w:pPr>
        <w:pStyle w:val="Odstavecseseznamem"/>
        <w:numPr>
          <w:ilvl w:val="0"/>
          <w:numId w:val="15"/>
        </w:numPr>
      </w:pPr>
      <w:r>
        <w:t>dostatečně silné a spolehlivé připojení k internetu,</w:t>
      </w:r>
    </w:p>
    <w:p w:rsidR="000D1716" w:rsidRDefault="000D1716" w:rsidP="005F6E87">
      <w:pPr>
        <w:pStyle w:val="Odstavecseseznamem"/>
        <w:numPr>
          <w:ilvl w:val="0"/>
          <w:numId w:val="15"/>
        </w:numPr>
      </w:pPr>
      <w:r>
        <w:t>závislost na poskytovateli služby,</w:t>
      </w:r>
    </w:p>
    <w:p w:rsidR="000D1716" w:rsidRDefault="000D1716" w:rsidP="005F6E87">
      <w:pPr>
        <w:pStyle w:val="Odstavecseseznamem"/>
        <w:numPr>
          <w:ilvl w:val="0"/>
          <w:numId w:val="15"/>
        </w:numPr>
      </w:pPr>
      <w:r>
        <w:t>legislativa.</w:t>
      </w:r>
    </w:p>
    <w:p w:rsidR="005F6E87" w:rsidRDefault="005F6E87" w:rsidP="005B4629"/>
    <w:p w:rsidR="000D1716" w:rsidRDefault="000D1716" w:rsidP="005B4629">
      <w:r>
        <w:t>První kategorie vychází z hluboce zakořeněné představy, že data jsou nejbezpečněji ulož</w:t>
      </w:r>
      <w:r w:rsidR="003A666E">
        <w:t>ena na vlastních serverech</w:t>
      </w:r>
      <w:r>
        <w:t xml:space="preserve">, kterou jsou umístěny v prostorách firmy. Je přitom známým faktem, že útoky na data přicházejí </w:t>
      </w:r>
      <w:r w:rsidR="003A666E">
        <w:t xml:space="preserve">především </w:t>
      </w:r>
      <w:r>
        <w:t>zevnitř firmy</w:t>
      </w:r>
      <w:r w:rsidR="00C20B9C">
        <w:t xml:space="preserve">. Například bezpečností analytik společnosti S&amp;T Petr Hněvkovský uvádí na </w:t>
      </w:r>
      <w:proofErr w:type="spellStart"/>
      <w:r w:rsidR="00C20B9C">
        <w:t>webzinu</w:t>
      </w:r>
      <w:proofErr w:type="spellEnd"/>
      <w:r w:rsidR="00C20B9C">
        <w:t xml:space="preserve"> eProfil.cz</w:t>
      </w:r>
      <w:r w:rsidR="00C20B9C">
        <w:rPr>
          <w:rStyle w:val="Znakapoznpodarou"/>
        </w:rPr>
        <w:footnoteReference w:id="19"/>
      </w:r>
      <w:r w:rsidR="00C20B9C">
        <w:t xml:space="preserve">, že </w:t>
      </w:r>
      <w:r w:rsidR="00C20B9C" w:rsidRPr="00C20B9C">
        <w:t>interní zneužívání dat představuje větší bezpečnostní riziko (86 %) než zneužití dat zvenčí, například útok hackerů (27 %</w:t>
      </w:r>
      <w:r w:rsidR="00C20B9C">
        <w:t>).</w:t>
      </w:r>
      <w:r w:rsidR="003A666E">
        <w:t xml:space="preserve"> Problém se týká především malých a středních podniků, kde není tolik bezpečnostních expertů s potřebnými znalostmi. Dalším problémem je přesvědčit uživatele, že k jeho datům, uloženým v </w:t>
      </w:r>
      <w:proofErr w:type="spellStart"/>
      <w:r w:rsidR="003A666E">
        <w:t>cloudu</w:t>
      </w:r>
      <w:proofErr w:type="spellEnd"/>
      <w:r w:rsidR="003A666E">
        <w:t xml:space="preserve">, nemají </w:t>
      </w:r>
      <w:r w:rsidR="003A666E">
        <w:lastRenderedPageBreak/>
        <w:t>v žádném případě přístup jiní zákazníci téže služby.</w:t>
      </w:r>
      <w:r w:rsidR="00360AAC">
        <w:t xml:space="preserve"> Vlastní připojení probíhá přes nejrozšířenější protokol HTTPS.</w:t>
      </w:r>
    </w:p>
    <w:p w:rsidR="00360AAC" w:rsidRDefault="00360AAC" w:rsidP="005B4629">
      <w:r>
        <w:t xml:space="preserve">Druhá kategorie je dána především rozvinutostí telekomunikačního trhu. Širokopásmové připojení k internetu je dnes již v podstatě standardem a plně postačuje i pro rozsáhlé využití vzdálených přístupů. Vzdálené přístupy se začaly prosazovat především s nástupem </w:t>
      </w:r>
      <w:proofErr w:type="spellStart"/>
      <w:r>
        <w:t>virtualizovaných</w:t>
      </w:r>
      <w:proofErr w:type="spellEnd"/>
      <w:r>
        <w:t xml:space="preserve"> řešení, kdy dochází ke konsolidacím firemních serverů do datových center, ať již firemních, nebo outsourcingových. Je tedy potřeba dbát zvýšené pozornosti při uzavírání smluv na dodávku telekomunikačních služeb </w:t>
      </w:r>
      <w:r w:rsidR="00097BD7">
        <w:t>a jejich části</w:t>
      </w:r>
      <w:r>
        <w:t xml:space="preserve"> SLA</w:t>
      </w:r>
      <w:r>
        <w:rPr>
          <w:rStyle w:val="Znakapoznpodarou"/>
        </w:rPr>
        <w:footnoteReference w:id="20"/>
      </w:r>
      <w:r>
        <w:t xml:space="preserve"> tak, aby dodávaná služba splňovala požadavky na dostupnost a zároveň nebyla příliš drahá.</w:t>
      </w:r>
    </w:p>
    <w:p w:rsidR="00097BD7" w:rsidRDefault="00097BD7" w:rsidP="005B4629">
      <w:r>
        <w:t xml:space="preserve">Třetí kategorií může být přílišná závislost na dodavateli SaaS řešení. To vychází především ze skutečnosti, že SaaS nabízí nižší možnosti </w:t>
      </w:r>
      <w:proofErr w:type="spellStart"/>
      <w:r>
        <w:t>customizace</w:t>
      </w:r>
      <w:proofErr w:type="spellEnd"/>
      <w:r>
        <w:t xml:space="preserve"> a určitá zjednodušení vlastního řešení. Otázkou může být i případná integrace s jinými firemními informačními systémy, ať již provozovanými uvnitř firmy, tak také pronajatými či hostovanými. V zásadě však platí to, že komerčně úspěšný produkt musí nabídnout takové funkcionality, které dostatečně uspokojí potřeby potenciálního zákazníka.</w:t>
      </w:r>
    </w:p>
    <w:p w:rsidR="005E4483" w:rsidRDefault="00097BD7" w:rsidP="005B4629">
      <w:r>
        <w:t xml:space="preserve">Poslední kategorie je jedna nejvíce diskutovaných. Především právní aspekty spojené s uložením dat jsou velmi důležité. Vzhledem z architektuře </w:t>
      </w:r>
      <w:proofErr w:type="spellStart"/>
      <w:r>
        <w:t>cloudu</w:t>
      </w:r>
      <w:proofErr w:type="spellEnd"/>
      <w:r>
        <w:t xml:space="preserve"> tak zákazník neví, kde se jeho data nacházejí, což může být v některých zemích problém. Firmy, nabízející </w:t>
      </w:r>
      <w:proofErr w:type="spellStart"/>
      <w:r>
        <w:t>cloudové</w:t>
      </w:r>
      <w:proofErr w:type="spellEnd"/>
      <w:r>
        <w:t xml:space="preserve"> služby, mají svá centra různě po světě, </w:t>
      </w:r>
      <w:r w:rsidR="005E4483">
        <w:t xml:space="preserve">volená </w:t>
      </w:r>
      <w:r>
        <w:t xml:space="preserve">podle </w:t>
      </w:r>
      <w:r w:rsidR="005E4483">
        <w:t xml:space="preserve">dostupnosti, </w:t>
      </w:r>
      <w:r>
        <w:t xml:space="preserve">místní infrastruktury a samozřejmě i ceny. Z důvodu </w:t>
      </w:r>
      <w:proofErr w:type="spellStart"/>
      <w:r>
        <w:t>zajíštění</w:t>
      </w:r>
      <w:proofErr w:type="spellEnd"/>
      <w:r>
        <w:t xml:space="preserve"> fyzické bezpečnosti dat jsou centra replikována mezi různými geografickými lokalitami, což ještě více ztěžuje identifikaci a lokalizaci skutečného úložiště dat. </w:t>
      </w:r>
      <w:r w:rsidR="009A2C56">
        <w:t>Je třeba říci</w:t>
      </w:r>
      <w:r w:rsidR="00EF7AD4">
        <w:t xml:space="preserve">, že </w:t>
      </w:r>
      <w:r w:rsidR="005E4483">
        <w:t xml:space="preserve">i na tomto poli, byť velmi pomalu, dochází ke zlepšení. Například společnosti působící v rámci EU mohou využívat </w:t>
      </w:r>
      <w:proofErr w:type="spellStart"/>
      <w:r w:rsidR="005E4483">
        <w:t>cloudových</w:t>
      </w:r>
      <w:proofErr w:type="spellEnd"/>
      <w:r w:rsidR="005E4483">
        <w:t xml:space="preserve"> řešení poskytovatelů působících v EU, či USA.</w:t>
      </w:r>
    </w:p>
    <w:p w:rsidR="00A15B7D" w:rsidRDefault="00A15B7D">
      <w:pPr>
        <w:spacing w:after="0" w:line="240" w:lineRule="auto"/>
        <w:jc w:val="left"/>
        <w:rPr>
          <w:b/>
          <w:bCs/>
          <w:sz w:val="32"/>
          <w:szCs w:val="40"/>
        </w:rPr>
      </w:pPr>
      <w:r>
        <w:br w:type="page"/>
      </w:r>
    </w:p>
    <w:p w:rsidR="00DA4A47" w:rsidRDefault="0040279A" w:rsidP="00DA4A47">
      <w:pPr>
        <w:pStyle w:val="Nadpis1"/>
      </w:pPr>
      <w:bookmarkStart w:id="32" w:name="_Toc320976567"/>
      <w:r>
        <w:lastRenderedPageBreak/>
        <w:t>Implementace CRM systému</w:t>
      </w:r>
      <w:bookmarkEnd w:id="32"/>
    </w:p>
    <w:p w:rsidR="00D44B62" w:rsidRDefault="00D44B62" w:rsidP="00DA4A47">
      <w:r>
        <w:t>V předchozích kapitolách jsem představil teoretické základy SaaS. Zmínil jsem problematiku Cloud Computingu, do které právě SaaS patří. Přiblížil jsem také rostoucí objem implementací SaaS řešení.</w:t>
      </w:r>
    </w:p>
    <w:p w:rsidR="006837CA" w:rsidRDefault="005637B4" w:rsidP="006837CA">
      <w:r>
        <w:t xml:space="preserve">Vlastní praktická část práce je zaměřena na </w:t>
      </w:r>
      <w:r w:rsidR="0094097C">
        <w:t>modelovou</w:t>
      </w:r>
      <w:r w:rsidR="0018334B">
        <w:t xml:space="preserve"> </w:t>
      </w:r>
      <w:r>
        <w:t>implementaci CRM</w:t>
      </w:r>
      <w:r w:rsidR="0094097C">
        <w:t>,</w:t>
      </w:r>
      <w:r>
        <w:t xml:space="preserve"> výzkum </w:t>
      </w:r>
      <w:r w:rsidR="0094097C">
        <w:t>a segmentaci provedené</w:t>
      </w:r>
      <w:r>
        <w:t xml:space="preserve"> prostřednictvím CRM. CRM systé</w:t>
      </w:r>
      <w:r w:rsidR="0018334B">
        <w:t>m bude založený na SaaS řešení.</w:t>
      </w:r>
      <w:r w:rsidR="006837CA" w:rsidRPr="006837CA">
        <w:t xml:space="preserve"> </w:t>
      </w:r>
      <w:r w:rsidR="006837CA">
        <w:t xml:space="preserve">Pro modelový příklad uvažuji malou reklamní agenturu. Agentura nemá žádný reálný vzor, ani podobnost. </w:t>
      </w:r>
      <w:proofErr w:type="spellStart"/>
      <w:r w:rsidR="006837CA">
        <w:t>Cílém</w:t>
      </w:r>
      <w:proofErr w:type="spellEnd"/>
      <w:r w:rsidR="006837CA">
        <w:t xml:space="preserve"> práce není hodnotit vlastní firmu, ani obchodní strategii.</w:t>
      </w:r>
      <w:r w:rsidR="00AA700C">
        <w:t xml:space="preserve"> Cílem práce ani není hodnocení výsledku provedeného výzkumu. K tomu není k dispozici dostatečný statistický soubor, který by umožňoval vyloučit statistickou odchylku. </w:t>
      </w:r>
      <w:r w:rsidR="008D0504">
        <w:t>Výzkum je tak míněn jen jakési dokreslení samotné implementace a způsobu provedení praktické části.</w:t>
      </w:r>
    </w:p>
    <w:p w:rsidR="005C4A89" w:rsidRDefault="005C4A89" w:rsidP="005C4A89">
      <w:r>
        <w:t xml:space="preserve">Implementace a průzkum je proveden na produktu Microsoft Dynamics CRM </w:t>
      </w:r>
      <w:r w:rsidR="00E04185">
        <w:t xml:space="preserve">Online </w:t>
      </w:r>
      <w:r>
        <w:t>v jeho aktuální verzi</w:t>
      </w:r>
      <w:r w:rsidR="00CB3A4A">
        <w:t xml:space="preserve"> za využití rychlé kampaně</w:t>
      </w:r>
      <w:r>
        <w:t xml:space="preserve">. Důvodem volby je jeho rozšířenost a v neposlední řadě také možnost využití zkušební </w:t>
      </w:r>
      <w:proofErr w:type="gramStart"/>
      <w:r>
        <w:t>30-denní</w:t>
      </w:r>
      <w:proofErr w:type="gramEnd"/>
      <w:r>
        <w:t xml:space="preserve"> verze zdarma, viz </w:t>
      </w:r>
      <w:r>
        <w:fldChar w:fldCharType="begin"/>
      </w:r>
      <w:r>
        <w:instrText xml:space="preserve"> REF _Ref319508248 \h </w:instrText>
      </w:r>
      <w:r>
        <w:fldChar w:fldCharType="separate"/>
      </w:r>
      <w:r>
        <w:t xml:space="preserve">Obrázek </w:t>
      </w:r>
      <w:r>
        <w:rPr>
          <w:noProof/>
        </w:rPr>
        <w:t>3</w:t>
      </w:r>
      <w:r>
        <w:fldChar w:fldCharType="end"/>
      </w:r>
      <w:r>
        <w:t>. Pro ú</w:t>
      </w:r>
      <w:r w:rsidR="00043C21">
        <w:t>čely této diplomové práce je pl</w:t>
      </w:r>
      <w:r>
        <w:t>ně postačující.</w:t>
      </w:r>
    </w:p>
    <w:p w:rsidR="005C4A89" w:rsidRDefault="005C4A89" w:rsidP="005C4A89"/>
    <w:p w:rsidR="005C4A89" w:rsidRDefault="005C4A89" w:rsidP="005C4A89">
      <w:pPr>
        <w:pStyle w:val="Titulek"/>
        <w:keepNext/>
      </w:pPr>
      <w:bookmarkStart w:id="33" w:name="_Ref319508248"/>
      <w:bookmarkStart w:id="34" w:name="_Toc320974497"/>
      <w:r>
        <w:t xml:space="preserve">Obrázek </w:t>
      </w:r>
      <w:fldSimple w:instr=" SEQ Obrázek \* ARABIC ">
        <w:r w:rsidR="000F77B1">
          <w:rPr>
            <w:noProof/>
          </w:rPr>
          <w:t>3</w:t>
        </w:r>
      </w:fldSimple>
      <w:bookmarkEnd w:id="33"/>
      <w:r>
        <w:t>: Nabídka 30 denní SaaS verze CRM</w:t>
      </w:r>
      <w:bookmarkEnd w:id="34"/>
    </w:p>
    <w:p w:rsidR="005C4A89" w:rsidRDefault="005C4A89" w:rsidP="005C4A89">
      <w:r w:rsidRPr="00B81CFC">
        <w:rPr>
          <w:noProof/>
        </w:rPr>
        <w:drawing>
          <wp:inline distT="0" distB="0" distL="0" distR="0" wp14:anchorId="7CCC0624" wp14:editId="3A149EF8">
            <wp:extent cx="5400040" cy="2877993"/>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2877993"/>
                    </a:xfrm>
                    <a:prstGeom prst="rect">
                      <a:avLst/>
                    </a:prstGeom>
                  </pic:spPr>
                </pic:pic>
              </a:graphicData>
            </a:graphic>
          </wp:inline>
        </w:drawing>
      </w:r>
    </w:p>
    <w:p w:rsidR="005C4A89" w:rsidRDefault="005C4A89" w:rsidP="005C4A89">
      <w:pPr>
        <w:pStyle w:val="Titulek"/>
        <w:keepNext/>
      </w:pPr>
      <w:r>
        <w:lastRenderedPageBreak/>
        <w:t>Zdroj: Microsoft</w:t>
      </w:r>
    </w:p>
    <w:p w:rsidR="005C4A89" w:rsidRDefault="005C4A89" w:rsidP="005C4A89"/>
    <w:p w:rsidR="005C4A89" w:rsidRDefault="005C4A89" w:rsidP="005C4A89">
      <w:r>
        <w:t xml:space="preserve">Dalším nutným krokem k využití této služby je registrace na stránkách společnosti Microsoft. Jak ukazuje </w:t>
      </w:r>
      <w:r>
        <w:fldChar w:fldCharType="begin"/>
      </w:r>
      <w:r>
        <w:instrText xml:space="preserve"> REF _Ref319508876 \h </w:instrText>
      </w:r>
      <w:r>
        <w:fldChar w:fldCharType="separate"/>
      </w:r>
      <w:r>
        <w:t xml:space="preserve">Obrázek </w:t>
      </w:r>
      <w:r>
        <w:rPr>
          <w:noProof/>
        </w:rPr>
        <w:t>4</w:t>
      </w:r>
      <w:r>
        <w:fldChar w:fldCharType="end"/>
      </w:r>
      <w:r>
        <w:t xml:space="preserve">, registrace </w:t>
      </w:r>
      <w:proofErr w:type="gramStart"/>
      <w:r>
        <w:t>probíhá</w:t>
      </w:r>
      <w:proofErr w:type="gramEnd"/>
      <w:r>
        <w:t xml:space="preserve"> pomocí vytvoření přístupového účtu Windows </w:t>
      </w:r>
      <w:proofErr w:type="gramStart"/>
      <w:r>
        <w:t>Live</w:t>
      </w:r>
      <w:proofErr w:type="gramEnd"/>
      <w:r>
        <w:t xml:space="preserve"> ID.</w:t>
      </w:r>
    </w:p>
    <w:p w:rsidR="005C4A89" w:rsidRDefault="005C4A89" w:rsidP="005C4A89"/>
    <w:p w:rsidR="005C4A89" w:rsidRDefault="005C4A89" w:rsidP="005C4A89">
      <w:pPr>
        <w:pStyle w:val="Titulek"/>
        <w:keepNext/>
      </w:pPr>
      <w:bookmarkStart w:id="35" w:name="_Ref319508876"/>
      <w:bookmarkStart w:id="36" w:name="_Toc320974498"/>
      <w:r>
        <w:t xml:space="preserve">Obrázek </w:t>
      </w:r>
      <w:fldSimple w:instr=" SEQ Obrázek \* ARABIC ">
        <w:r w:rsidR="000F77B1">
          <w:rPr>
            <w:noProof/>
          </w:rPr>
          <w:t>4</w:t>
        </w:r>
      </w:fldSimple>
      <w:bookmarkEnd w:id="35"/>
      <w:r>
        <w:t>: Registrace účtu Windows Live ID</w:t>
      </w:r>
      <w:bookmarkEnd w:id="36"/>
    </w:p>
    <w:p w:rsidR="005C4A89" w:rsidRDefault="005C4A89" w:rsidP="005C4A89">
      <w:r w:rsidRPr="0087273E">
        <w:rPr>
          <w:noProof/>
        </w:rPr>
        <w:drawing>
          <wp:inline distT="0" distB="0" distL="0" distR="0" wp14:anchorId="44236EBA" wp14:editId="1E5BBF39">
            <wp:extent cx="5400040" cy="2877993"/>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2877993"/>
                    </a:xfrm>
                    <a:prstGeom prst="rect">
                      <a:avLst/>
                    </a:prstGeom>
                  </pic:spPr>
                </pic:pic>
              </a:graphicData>
            </a:graphic>
          </wp:inline>
        </w:drawing>
      </w:r>
    </w:p>
    <w:p w:rsidR="005C4A89" w:rsidRDefault="005C4A89" w:rsidP="005C4A89">
      <w:pPr>
        <w:pStyle w:val="Titulek"/>
        <w:keepNext/>
      </w:pPr>
      <w:r>
        <w:t>Zdroj: Microsoft</w:t>
      </w:r>
    </w:p>
    <w:p w:rsidR="005C4A89" w:rsidRDefault="005C4A89" w:rsidP="005C4A89"/>
    <w:p w:rsidR="005C4A89" w:rsidRDefault="005C4A89" w:rsidP="005C4A89">
      <w:r>
        <w:t>Účet Windows Live ID je obecný účet u společnosti Microsoft, který umožňuje</w:t>
      </w:r>
      <w:r w:rsidRPr="00756AC8">
        <w:t xml:space="preserve"> bezpečně </w:t>
      </w:r>
      <w:r>
        <w:t xml:space="preserve">se </w:t>
      </w:r>
      <w:r w:rsidRPr="00756AC8">
        <w:t xml:space="preserve">přihlašovat k různým webům a používat přitom jediné heslo spojené s konkrétní e-mailovou adresou. Windows </w:t>
      </w:r>
      <w:proofErr w:type="gramStart"/>
      <w:r w:rsidRPr="00756AC8">
        <w:t>Live</w:t>
      </w:r>
      <w:proofErr w:type="gramEnd"/>
      <w:r w:rsidRPr="00756AC8">
        <w:t xml:space="preserve"> ID </w:t>
      </w:r>
      <w:r>
        <w:t xml:space="preserve">se přitom </w:t>
      </w:r>
      <w:proofErr w:type="gramStart"/>
      <w:r>
        <w:t>nemusí</w:t>
      </w:r>
      <w:proofErr w:type="gramEnd"/>
      <w:r w:rsidRPr="00756AC8">
        <w:t xml:space="preserve"> využívat pouze ve spojení se službami Microsoftu, podporují jej i třetí strany.</w:t>
      </w:r>
      <w:r>
        <w:t xml:space="preserve"> Je tak důležitý pro veškeré služby spojené s Cloud </w:t>
      </w:r>
      <w:proofErr w:type="spellStart"/>
      <w:r>
        <w:t>Computingem</w:t>
      </w:r>
      <w:proofErr w:type="spellEnd"/>
      <w:r>
        <w:t>.</w:t>
      </w:r>
    </w:p>
    <w:p w:rsidR="00C1450F" w:rsidRDefault="009F4AA7" w:rsidP="005C4A89">
      <w:r>
        <w:t>Pro zpracování odpovědí z výzkumu bude použito opět SaaS řešení</w:t>
      </w:r>
      <w:r w:rsidR="001A5436">
        <w:t xml:space="preserve">, a to Microsoft Live. Toto </w:t>
      </w:r>
      <w:proofErr w:type="spellStart"/>
      <w:r w:rsidR="001A5436">
        <w:t>řešní</w:t>
      </w:r>
      <w:proofErr w:type="spellEnd"/>
      <w:r w:rsidR="001A5436">
        <w:t xml:space="preserve"> je bezplatné. V práci využiji dvě důležité komponenty, a to zjednodušené nástroje kancelářského balíku Microsoft Office a </w:t>
      </w:r>
      <w:proofErr w:type="spellStart"/>
      <w:r w:rsidR="001A5436">
        <w:t>cloudové</w:t>
      </w:r>
      <w:proofErr w:type="spellEnd"/>
      <w:r w:rsidR="001A5436">
        <w:t xml:space="preserve"> úložiště </w:t>
      </w:r>
      <w:proofErr w:type="spellStart"/>
      <w:r w:rsidR="001A5436">
        <w:t>SkyDrive</w:t>
      </w:r>
      <w:proofErr w:type="spellEnd"/>
      <w:r w:rsidR="001A5436">
        <w:t xml:space="preserve"> s kapacitou </w:t>
      </w:r>
      <w:r w:rsidR="00C1450F">
        <w:t xml:space="preserve">25GB, jejichž </w:t>
      </w:r>
      <w:proofErr w:type="spellStart"/>
      <w:r w:rsidR="00C1450F">
        <w:t>spoleřné</w:t>
      </w:r>
      <w:proofErr w:type="spellEnd"/>
      <w:r w:rsidR="00C1450F">
        <w:t xml:space="preserve"> uživatelské rozhraní ukazuje </w:t>
      </w:r>
      <w:r w:rsidR="00C1450F">
        <w:fldChar w:fldCharType="begin"/>
      </w:r>
      <w:r w:rsidR="00C1450F">
        <w:instrText xml:space="preserve"> REF _Ref319778225 \h </w:instrText>
      </w:r>
      <w:r w:rsidR="00C1450F">
        <w:fldChar w:fldCharType="separate"/>
      </w:r>
      <w:r w:rsidR="00C1450F">
        <w:t xml:space="preserve">Obrázek </w:t>
      </w:r>
      <w:r w:rsidR="00C1450F">
        <w:rPr>
          <w:noProof/>
        </w:rPr>
        <w:t>5</w:t>
      </w:r>
      <w:r w:rsidR="00C1450F">
        <w:fldChar w:fldCharType="end"/>
      </w:r>
      <w:r w:rsidR="00C1450F">
        <w:t>.</w:t>
      </w:r>
      <w:r w:rsidR="001A5436">
        <w:t xml:space="preserve"> </w:t>
      </w:r>
      <w:r w:rsidR="00C1450F">
        <w:lastRenderedPageBreak/>
        <w:t xml:space="preserve">Služba </w:t>
      </w:r>
      <w:proofErr w:type="spellStart"/>
      <w:r w:rsidR="00C1450F">
        <w:t>SkyDrive</w:t>
      </w:r>
      <w:proofErr w:type="spellEnd"/>
      <w:r w:rsidR="00C1450F">
        <w:t xml:space="preserve"> umožňuje také sdílení souborů a adresářů mezi jednotlivými uživateli. Velmi tak připomíná častá podniková řešení sdílených adresářů pro spolupráci skupin uživatelů. I </w:t>
      </w:r>
      <w:r w:rsidR="001A5436">
        <w:t xml:space="preserve">k Microsoft </w:t>
      </w:r>
      <w:proofErr w:type="gramStart"/>
      <w:r w:rsidR="001A5436">
        <w:t>Live</w:t>
      </w:r>
      <w:proofErr w:type="gramEnd"/>
      <w:r w:rsidR="001A5436">
        <w:t xml:space="preserve"> se </w:t>
      </w:r>
      <w:proofErr w:type="spellStart"/>
      <w:r w:rsidR="001A5436">
        <w:t>využivá</w:t>
      </w:r>
      <w:proofErr w:type="spellEnd"/>
      <w:r w:rsidR="001A5436">
        <w:t xml:space="preserve"> přihlášení </w:t>
      </w:r>
      <w:proofErr w:type="spellStart"/>
      <w:r w:rsidR="001A5436">
        <w:t>prostřednictím</w:t>
      </w:r>
      <w:proofErr w:type="spellEnd"/>
      <w:r w:rsidR="001A5436">
        <w:t xml:space="preserve"> účtu Windows Live ID.</w:t>
      </w:r>
    </w:p>
    <w:p w:rsidR="00AA032A" w:rsidRDefault="00AA032A" w:rsidP="005C4A89"/>
    <w:p w:rsidR="00AA032A" w:rsidRDefault="00AA032A" w:rsidP="00AA032A">
      <w:pPr>
        <w:pStyle w:val="Titulek"/>
        <w:keepNext/>
      </w:pPr>
      <w:bookmarkStart w:id="37" w:name="_Ref319778225"/>
      <w:bookmarkStart w:id="38" w:name="_Toc320974499"/>
      <w:r>
        <w:t xml:space="preserve">Obrázek </w:t>
      </w:r>
      <w:fldSimple w:instr=" SEQ Obrázek \* ARABIC ">
        <w:r w:rsidR="000F77B1">
          <w:rPr>
            <w:noProof/>
          </w:rPr>
          <w:t>5</w:t>
        </w:r>
      </w:fldSimple>
      <w:bookmarkEnd w:id="37"/>
      <w:r w:rsidR="00C1450F">
        <w:t xml:space="preserve">: Obrazovka Windows Live se službou </w:t>
      </w:r>
      <w:proofErr w:type="spellStart"/>
      <w:r w:rsidR="00C1450F">
        <w:t>SkyDrive</w:t>
      </w:r>
      <w:bookmarkEnd w:id="38"/>
      <w:proofErr w:type="spellEnd"/>
    </w:p>
    <w:p w:rsidR="00AA032A" w:rsidRDefault="00AA032A" w:rsidP="005C4A89">
      <w:r>
        <w:rPr>
          <w:noProof/>
        </w:rPr>
        <w:drawing>
          <wp:inline distT="0" distB="0" distL="0" distR="0" wp14:anchorId="211A148E" wp14:editId="0A4FF09E">
            <wp:extent cx="5400040" cy="2877993"/>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2877993"/>
                    </a:xfrm>
                    <a:prstGeom prst="rect">
                      <a:avLst/>
                    </a:prstGeom>
                  </pic:spPr>
                </pic:pic>
              </a:graphicData>
            </a:graphic>
          </wp:inline>
        </w:drawing>
      </w:r>
    </w:p>
    <w:p w:rsidR="00AA032A" w:rsidRDefault="00AA032A" w:rsidP="00AA032A">
      <w:pPr>
        <w:pStyle w:val="Titulek"/>
        <w:keepNext/>
      </w:pPr>
      <w:r>
        <w:t>Zdroj: Microsoft</w:t>
      </w:r>
    </w:p>
    <w:p w:rsidR="00AA032A" w:rsidRDefault="00AA032A" w:rsidP="005C4A89"/>
    <w:p w:rsidR="00006C00" w:rsidRDefault="00924A77" w:rsidP="005C4A89">
      <w:r>
        <w:t xml:space="preserve">Jak jsem již uvedl dříve, služby jsou podporovány i třetími stranami. V tomto ohledu je například velmi </w:t>
      </w:r>
      <w:r w:rsidR="00FF5E25">
        <w:t>praktickým</w:t>
      </w:r>
      <w:r>
        <w:t xml:space="preserve"> pomocníkem aplikace společnosti </w:t>
      </w:r>
      <w:proofErr w:type="spellStart"/>
      <w:r>
        <w:t>Gadinet</w:t>
      </w:r>
      <w:proofErr w:type="spellEnd"/>
      <w:r w:rsidR="00FF5E25">
        <w:t>.</w:t>
      </w:r>
    </w:p>
    <w:p w:rsidR="00006C00" w:rsidRDefault="00006C00" w:rsidP="005C4A89"/>
    <w:p w:rsidR="00006C00" w:rsidRDefault="00006C00" w:rsidP="00006C00">
      <w:pPr>
        <w:pStyle w:val="Titulek"/>
        <w:keepNext/>
      </w:pPr>
      <w:bookmarkStart w:id="39" w:name="_Toc320974500"/>
      <w:r>
        <w:lastRenderedPageBreak/>
        <w:t xml:space="preserve">Obrázek </w:t>
      </w:r>
      <w:fldSimple w:instr=" SEQ Obrázek \* ARABIC ">
        <w:r w:rsidR="000F77B1">
          <w:rPr>
            <w:noProof/>
          </w:rPr>
          <w:t>6</w:t>
        </w:r>
      </w:fldSimple>
      <w:r>
        <w:t xml:space="preserve">: Připojení virtuálního disku aplikací </w:t>
      </w:r>
      <w:proofErr w:type="spellStart"/>
      <w:r>
        <w:t>Gadinet</w:t>
      </w:r>
      <w:bookmarkEnd w:id="39"/>
      <w:proofErr w:type="spellEnd"/>
    </w:p>
    <w:p w:rsidR="00006C00" w:rsidRDefault="00006C00" w:rsidP="005C4A89">
      <w:r>
        <w:rPr>
          <w:noProof/>
        </w:rPr>
        <w:drawing>
          <wp:inline distT="0" distB="0" distL="0" distR="0" wp14:anchorId="07538047" wp14:editId="296CE701">
            <wp:extent cx="5400040" cy="4050030"/>
            <wp:effectExtent l="0" t="0" r="0"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4050030"/>
                    </a:xfrm>
                    <a:prstGeom prst="rect">
                      <a:avLst/>
                    </a:prstGeom>
                  </pic:spPr>
                </pic:pic>
              </a:graphicData>
            </a:graphic>
          </wp:inline>
        </w:drawing>
      </w:r>
    </w:p>
    <w:p w:rsidR="00006C00" w:rsidRDefault="00006C00" w:rsidP="005C4A89"/>
    <w:p w:rsidR="00924A77" w:rsidRDefault="00FF5E25" w:rsidP="005C4A89">
      <w:r>
        <w:t xml:space="preserve">Jeho podstata spočívá v mapování </w:t>
      </w:r>
      <w:proofErr w:type="spellStart"/>
      <w:r>
        <w:t>cloudového</w:t>
      </w:r>
      <w:proofErr w:type="spellEnd"/>
      <w:r>
        <w:t xml:space="preserve"> úložiště jako interního disku daného počítače. To podstatně urychluje samotnou práci se souborovou strukturou i samotnými soubory v </w:t>
      </w:r>
      <w:proofErr w:type="spellStart"/>
      <w:r>
        <w:t>cloudovém</w:t>
      </w:r>
      <w:proofErr w:type="spellEnd"/>
      <w:r>
        <w:t xml:space="preserve"> úložišti. Existuje několik edic, podle funkcionalit i jinak cenově o</w:t>
      </w:r>
      <w:r w:rsidR="00006C00">
        <w:t>dstupňovaných.</w:t>
      </w:r>
    </w:p>
    <w:p w:rsidR="001A5436" w:rsidRDefault="001A5436" w:rsidP="005C4A89">
      <w:r>
        <w:t xml:space="preserve">Pro elektronickou komunikaci jsem zvolil dnes nejběžnější způsob, a to e-mail. K tomuto účelu jsem zřídil účet u společnosti Seznam, která </w:t>
      </w:r>
      <w:proofErr w:type="gramStart"/>
      <w:r>
        <w:t>nabízí tzn.</w:t>
      </w:r>
      <w:proofErr w:type="gramEnd"/>
      <w:r>
        <w:t xml:space="preserve"> </w:t>
      </w:r>
      <w:proofErr w:type="spellStart"/>
      <w:r>
        <w:t>freemailové</w:t>
      </w:r>
      <w:proofErr w:type="spellEnd"/>
      <w:r>
        <w:t xml:space="preserve"> služby</w:t>
      </w:r>
      <w:r>
        <w:rPr>
          <w:rStyle w:val="Znakapoznpodarou"/>
        </w:rPr>
        <w:footnoteReference w:id="21"/>
      </w:r>
      <w:r>
        <w:t xml:space="preserve">. </w:t>
      </w:r>
      <w:r w:rsidR="00543174">
        <w:t>Také tato služba je poskytována formou SaaS.</w:t>
      </w:r>
    </w:p>
    <w:p w:rsidR="0018334B" w:rsidRDefault="0018334B" w:rsidP="00DA4A47"/>
    <w:p w:rsidR="0018334B" w:rsidRDefault="0018334B" w:rsidP="00AE7BCF">
      <w:pPr>
        <w:pStyle w:val="Nadpis2"/>
      </w:pPr>
      <w:bookmarkStart w:id="40" w:name="_Toc320976568"/>
      <w:r>
        <w:lastRenderedPageBreak/>
        <w:t>Výchozí stav</w:t>
      </w:r>
      <w:bookmarkEnd w:id="40"/>
    </w:p>
    <w:p w:rsidR="00914878" w:rsidRDefault="0073176D" w:rsidP="00DA4A47">
      <w:r>
        <w:t xml:space="preserve">Ve výchozím stavu jsou představeny dvě fiktivní firmy. První z nich vystupuje jako dodavatel marketinkových služeb, druhá jako objednatel. </w:t>
      </w:r>
      <w:r w:rsidR="00987044">
        <w:t>Práce nemá za cíl jakkoli hodnotit jejich stav, ani obchodní vztah.</w:t>
      </w:r>
    </w:p>
    <w:p w:rsidR="0073176D" w:rsidRDefault="0073176D" w:rsidP="00DA4A47"/>
    <w:p w:rsidR="00914878" w:rsidRDefault="00914878" w:rsidP="00914878">
      <w:pPr>
        <w:pStyle w:val="Nadpis3"/>
      </w:pPr>
      <w:bookmarkStart w:id="41" w:name="_Ref319779629"/>
      <w:bookmarkStart w:id="42" w:name="_Toc320976569"/>
      <w:r>
        <w:t xml:space="preserve">Reklamní agentura Media </w:t>
      </w:r>
      <w:proofErr w:type="spellStart"/>
      <w:r>
        <w:t>Event</w:t>
      </w:r>
      <w:bookmarkEnd w:id="41"/>
      <w:bookmarkEnd w:id="42"/>
      <w:proofErr w:type="spellEnd"/>
    </w:p>
    <w:p w:rsidR="0018334B" w:rsidRDefault="00914878" w:rsidP="00DA4A47">
      <w:r>
        <w:t xml:space="preserve">Reklamní agentura Media </w:t>
      </w:r>
      <w:proofErr w:type="spellStart"/>
      <w:r>
        <w:t>Event</w:t>
      </w:r>
      <w:proofErr w:type="spellEnd"/>
      <w:r>
        <w:t xml:space="preserve"> </w:t>
      </w:r>
      <w:r w:rsidR="00C726FE">
        <w:t>v mém modelovém případu vystupuje jako dodavatel marketinkových služeb. J</w:t>
      </w:r>
      <w:r>
        <w:t>e</w:t>
      </w:r>
      <w:r w:rsidR="00C726FE">
        <w:t xml:space="preserve">dná se o </w:t>
      </w:r>
      <w:r w:rsidR="00FD1D95">
        <w:t xml:space="preserve">fiktivní </w:t>
      </w:r>
      <w:r w:rsidR="00C726FE">
        <w:t>malou reklamní agenturu</w:t>
      </w:r>
      <w:r>
        <w:t>. P</w:t>
      </w:r>
      <w:r w:rsidR="00B41C32">
        <w:t xml:space="preserve">racují </w:t>
      </w:r>
      <w:r>
        <w:t xml:space="preserve">v ní na plný úvazek </w:t>
      </w:r>
      <w:r w:rsidR="00B41C32">
        <w:t xml:space="preserve">2 lidé, </w:t>
      </w:r>
      <w:r>
        <w:t>kteří jsou současn</w:t>
      </w:r>
      <w:r w:rsidR="00B41C32">
        <w:t>ě vlastníci firmy.</w:t>
      </w:r>
      <w:r w:rsidR="00FF45B8">
        <w:t xml:space="preserve"> Firma se zaměřuje na menší krátkodobé projekty. </w:t>
      </w:r>
      <w:r w:rsidR="00A37246">
        <w:t>Vzhledem k rozsahu tak nemá vlastní kapacity pro dodávku větších služeb.</w:t>
      </w:r>
    </w:p>
    <w:p w:rsidR="00D44B62" w:rsidRDefault="00D44B62" w:rsidP="00DA4A47"/>
    <w:p w:rsidR="00C726FE" w:rsidRDefault="00C726FE" w:rsidP="00F5036F">
      <w:pPr>
        <w:pStyle w:val="Nadpis3"/>
      </w:pPr>
      <w:bookmarkStart w:id="43" w:name="_Toc320976570"/>
      <w:r>
        <w:t xml:space="preserve">Firma </w:t>
      </w:r>
      <w:proofErr w:type="spellStart"/>
      <w:r>
        <w:t>Mega</w:t>
      </w:r>
      <w:proofErr w:type="spellEnd"/>
      <w:r>
        <w:t xml:space="preserve"> </w:t>
      </w:r>
      <w:proofErr w:type="spellStart"/>
      <w:r>
        <w:t>Volume</w:t>
      </w:r>
      <w:bookmarkEnd w:id="43"/>
      <w:proofErr w:type="spellEnd"/>
    </w:p>
    <w:p w:rsidR="00C726FE" w:rsidRDefault="00FD1D95" w:rsidP="00DA4A47">
      <w:r>
        <w:t xml:space="preserve">Pro samotnou práci není tato firma podstatná, jedná se v podstatě o zadavatele výzkumu. Pro definici lze uvést, že se jedná o fiktivní firmu, zabývající se nabídkou, prodejem </w:t>
      </w:r>
      <w:r w:rsidR="00BF42DE">
        <w:t xml:space="preserve">služeb v oblasti Cloud Computingu. Jejím cílem je zjistit možnosti rozvoje </w:t>
      </w:r>
      <w:r w:rsidR="00677923">
        <w:t>nabídky služeb v Software as a Service.</w:t>
      </w:r>
    </w:p>
    <w:p w:rsidR="00FD1D95" w:rsidRDefault="00030D23" w:rsidP="00DA4A47">
      <w:r>
        <w:t xml:space="preserve">Formulář obsahuje 10 jednoduchých otázek. Všechny otázky směřují na výzkum znalostí v oblasti SaaS, </w:t>
      </w:r>
      <w:r w:rsidR="009072DE">
        <w:t xml:space="preserve">provozu a </w:t>
      </w:r>
      <w:r>
        <w:t xml:space="preserve">plánování </w:t>
      </w:r>
      <w:r w:rsidR="009072DE">
        <w:t xml:space="preserve">případné </w:t>
      </w:r>
      <w:r>
        <w:t xml:space="preserve">implementace takového řešení </w:t>
      </w:r>
      <w:r w:rsidR="009072DE">
        <w:t>oslovenými firmami. Společnost také chce zjistit pozici, na které oslovení respondenti pracují a velikost firmy.</w:t>
      </w:r>
    </w:p>
    <w:p w:rsidR="009072DE" w:rsidRDefault="009072DE" w:rsidP="00DA4A47"/>
    <w:p w:rsidR="00F5036F" w:rsidRDefault="00E76CDA" w:rsidP="00E76CDA">
      <w:pPr>
        <w:pStyle w:val="Nadpis2"/>
      </w:pPr>
      <w:bookmarkStart w:id="44" w:name="_Toc320976571"/>
      <w:r>
        <w:t>Zadání výzkumu</w:t>
      </w:r>
      <w:bookmarkEnd w:id="44"/>
    </w:p>
    <w:p w:rsidR="00F956B4" w:rsidRDefault="000A160A" w:rsidP="00DA4A47">
      <w:r>
        <w:t xml:space="preserve">Zadání výzkumu charakterizuje modelová situace, kdy společnost </w:t>
      </w:r>
      <w:proofErr w:type="spellStart"/>
      <w:r w:rsidR="00F67D78">
        <w:t>Mega</w:t>
      </w:r>
      <w:proofErr w:type="spellEnd"/>
      <w:r w:rsidR="00295E49">
        <w:t xml:space="preserve"> </w:t>
      </w:r>
      <w:proofErr w:type="spellStart"/>
      <w:r w:rsidR="00295E49">
        <w:t>Volume</w:t>
      </w:r>
      <w:proofErr w:type="spellEnd"/>
      <w:r w:rsidR="00F67D78">
        <w:t xml:space="preserve"> objednává u společnosti Media </w:t>
      </w:r>
      <w:proofErr w:type="spellStart"/>
      <w:r w:rsidR="00F67D78">
        <w:t>Event</w:t>
      </w:r>
      <w:proofErr w:type="spellEnd"/>
      <w:r w:rsidR="00F67D78">
        <w:t xml:space="preserve"> výzkum znalostí v oblasti SaaS s cílem zjištění </w:t>
      </w:r>
      <w:r w:rsidR="00F67D78">
        <w:lastRenderedPageBreak/>
        <w:t xml:space="preserve">mezery na trhu pro rozšíření a umístění svých služeb v rámci stávajících Cloud </w:t>
      </w:r>
      <w:proofErr w:type="spellStart"/>
      <w:r w:rsidR="00F67D78">
        <w:t>Computingových</w:t>
      </w:r>
      <w:proofErr w:type="spellEnd"/>
      <w:r w:rsidR="00F67D78">
        <w:t xml:space="preserve"> služeb. Výzkum má proběhnout prostřednictvím roze</w:t>
      </w:r>
      <w:r w:rsidR="00F956B4">
        <w:t xml:space="preserve">slání dotazníku pomocí e-mailu. </w:t>
      </w:r>
      <w:r w:rsidR="00F67D78">
        <w:t>Oslovená agentura má v rámci výzkumu provést i základní segmentaci trhu.</w:t>
      </w:r>
      <w:r w:rsidR="008A7BF4">
        <w:t xml:space="preserve"> Výsledky mají být předány formou </w:t>
      </w:r>
      <w:proofErr w:type="spellStart"/>
      <w:r w:rsidR="008A7BF4">
        <w:t>Excelových</w:t>
      </w:r>
      <w:proofErr w:type="spellEnd"/>
      <w:r w:rsidR="008A7BF4">
        <w:t xml:space="preserve"> souborů podle jednotlivých segmentací.</w:t>
      </w:r>
    </w:p>
    <w:p w:rsidR="00E76CDA" w:rsidRDefault="00F956B4" w:rsidP="00DA4A47">
      <w:r>
        <w:t xml:space="preserve">Samotný dotazník je uveden v Příloze 1. </w:t>
      </w:r>
      <w:r w:rsidR="00030D23">
        <w:t>Většina otázek je koncipována jako uzavřená dichotomická otázka</w:t>
      </w:r>
      <w:r w:rsidR="00030D23">
        <w:rPr>
          <w:rStyle w:val="Znakapoznpodarou"/>
        </w:rPr>
        <w:footnoteReference w:id="22"/>
      </w:r>
      <w:r w:rsidR="00030D23">
        <w:t>, která snižuje náročnost</w:t>
      </w:r>
      <w:r w:rsidR="008A7BF4">
        <w:t xml:space="preserve"> vyplňování</w:t>
      </w:r>
      <w:r w:rsidR="00030D23">
        <w:t xml:space="preserve">. Jedna z otázek je rozšířena o volnou odpověď. Dvě otázky jsou </w:t>
      </w:r>
      <w:r>
        <w:t xml:space="preserve">uzavřené. První z nich je </w:t>
      </w:r>
      <w:r w:rsidR="009529EA">
        <w:t>na počet zaměstnanců a jedná se o alternativní</w:t>
      </w:r>
      <w:r w:rsidR="00E13192">
        <w:rPr>
          <w:rStyle w:val="Znakapoznpodarou"/>
        </w:rPr>
        <w:footnoteReference w:id="23"/>
      </w:r>
      <w:r w:rsidR="009529EA">
        <w:t xml:space="preserve"> typ otázky. Druhá je na přínosy SaaS řešení a je jedná se o otázku výčtovou</w:t>
      </w:r>
      <w:r w:rsidR="009529EA">
        <w:rPr>
          <w:rStyle w:val="Znakapoznpodarou"/>
        </w:rPr>
        <w:footnoteReference w:id="24"/>
      </w:r>
      <w:r w:rsidR="009529EA">
        <w:t>.</w:t>
      </w:r>
    </w:p>
    <w:p w:rsidR="00030D23" w:rsidRDefault="00F502CD" w:rsidP="00DA4A47">
      <w:r>
        <w:t xml:space="preserve">Osloven bude soubor respondentů, kteří ve většině případů reprezentují IT oddělení, avšak může se jednat i o manažery či </w:t>
      </w:r>
      <w:r w:rsidR="00C76FD1">
        <w:t>pracovníky</w:t>
      </w:r>
      <w:r>
        <w:t xml:space="preserve"> jiných oddělení. Většina oslovených pracuje ve finančním sektoru, za</w:t>
      </w:r>
      <w:r w:rsidR="008F6E31">
        <w:t>stoupen je i průmyslový sektor. Jeden z respondentů je také ředitelem na jednom z ministerstev.</w:t>
      </w:r>
    </w:p>
    <w:p w:rsidR="001A4C0A" w:rsidRDefault="001A4C0A" w:rsidP="00DA4A47">
      <w:r>
        <w:t>Zde je třeba upozornit na jedno riziko e-mailových dotazníků</w:t>
      </w:r>
      <w:r w:rsidR="00373FBE">
        <w:t xml:space="preserve">, na které upozorňuje např. </w:t>
      </w:r>
      <w:proofErr w:type="spellStart"/>
      <w:r w:rsidR="00373FBE">
        <w:t>Foret</w:t>
      </w:r>
      <w:proofErr w:type="spellEnd"/>
      <w:r w:rsidR="00373FBE">
        <w:rPr>
          <w:rStyle w:val="Znakapoznpodarou"/>
        </w:rPr>
        <w:footnoteReference w:id="25"/>
      </w:r>
      <w:r>
        <w:t xml:space="preserve">. Jedná se o jejich doručení respondentům. </w:t>
      </w:r>
      <w:r w:rsidR="00BF030B">
        <w:t>Riziko vychází z masivního rozšíření e-mailové komunikace a jejímu využití pro nejrůznější marketinkové kampaně, nabídky, snahy přilákat pozornost, ale také např</w:t>
      </w:r>
      <w:r w:rsidR="00373FBE">
        <w:t>íklad pro šíření počítačových virů a</w:t>
      </w:r>
      <w:r w:rsidR="00BF030B">
        <w:t xml:space="preserve"> nákaz či </w:t>
      </w:r>
      <w:proofErr w:type="spellStart"/>
      <w:r w:rsidR="00BF030B">
        <w:t>hoax</w:t>
      </w:r>
      <w:r w:rsidR="00373FBE">
        <w:t>ů</w:t>
      </w:r>
      <w:proofErr w:type="spellEnd"/>
      <w:r w:rsidR="00BF030B">
        <w:rPr>
          <w:rStyle w:val="Znakapoznpodarou"/>
        </w:rPr>
        <w:footnoteReference w:id="26"/>
      </w:r>
      <w:r w:rsidR="00BF030B">
        <w:t xml:space="preserve">. Tyto zprávy je označují jako spam, nebo nevyžádaná zpráva. K obraně proti </w:t>
      </w:r>
      <w:r w:rsidR="00C76FD1">
        <w:t>nevyžádané</w:t>
      </w:r>
      <w:r w:rsidR="00BF030B">
        <w:t xml:space="preserve"> poště jsou zabudovány do e-mailových serverů či klientů více či méně důmyslné antispamové filtry, které po vyhodnocení rizika mohou takovou </w:t>
      </w:r>
      <w:r w:rsidR="00BF030B">
        <w:lastRenderedPageBreak/>
        <w:t xml:space="preserve">e-mailovou zprávu buď úplně odstranit, nebo častěji uložit do pro tyto účely vytvořeného speciálního kontejneru. Je pak jen na uživateli, aby sám vyhodnotil, zda se skutečně jedná o </w:t>
      </w:r>
      <w:proofErr w:type="spellStart"/>
      <w:r w:rsidR="00BF030B">
        <w:t>nevyžádavou</w:t>
      </w:r>
      <w:proofErr w:type="spellEnd"/>
      <w:r w:rsidR="00BF030B">
        <w:t xml:space="preserve"> poštu, či </w:t>
      </w:r>
      <w:proofErr w:type="spellStart"/>
      <w:r w:rsidR="00BF030B">
        <w:t>nikov</w:t>
      </w:r>
      <w:proofErr w:type="spellEnd"/>
      <w:r w:rsidR="00BF030B">
        <w:t>.</w:t>
      </w:r>
    </w:p>
    <w:p w:rsidR="000A160A" w:rsidRDefault="000A160A" w:rsidP="00DA4A47"/>
    <w:p w:rsidR="00E76CDA" w:rsidRDefault="00E76CDA" w:rsidP="00E76CDA">
      <w:pPr>
        <w:pStyle w:val="Nadpis2"/>
      </w:pPr>
      <w:bookmarkStart w:id="45" w:name="_Toc320976572"/>
      <w:r>
        <w:t>Provedení výzkumu</w:t>
      </w:r>
      <w:bookmarkEnd w:id="45"/>
    </w:p>
    <w:p w:rsidR="00D222E4" w:rsidRDefault="007C77E6" w:rsidP="00DA4A47">
      <w:r>
        <w:t>Provedení výzkumu bylo svěřeno firmě Media Event. Ta, jak již bylo popsáno v jejím popisu v </w:t>
      </w:r>
      <w:proofErr w:type="gramStart"/>
      <w:r>
        <w:t xml:space="preserve">podkapitole </w:t>
      </w:r>
      <w:r>
        <w:fldChar w:fldCharType="begin"/>
      </w:r>
      <w:r>
        <w:instrText xml:space="preserve"> REF _Ref319779629 \r \h </w:instrText>
      </w:r>
      <w:r>
        <w:fldChar w:fldCharType="separate"/>
      </w:r>
      <w:r>
        <w:t>4.1.1</w:t>
      </w:r>
      <w:proofErr w:type="gramEnd"/>
      <w:r>
        <w:fldChar w:fldCharType="end"/>
      </w:r>
      <w:r>
        <w:t>, nedisponuje sofistikovaným informačním systémem, ani množstvím pracovníků.</w:t>
      </w:r>
      <w:r w:rsidR="00B64C23">
        <w:t xml:space="preserve"> Situaci se proto rozhodla řešit prostřednictvím služeb SaaS</w:t>
      </w:r>
      <w:r w:rsidR="008602BD">
        <w:t xml:space="preserve">, </w:t>
      </w:r>
      <w:r w:rsidR="00833BE2">
        <w:t>konktrétně</w:t>
      </w:r>
      <w:r w:rsidR="008602BD">
        <w:t xml:space="preserve"> systémem Microsoft Dynamics CRM Online</w:t>
      </w:r>
      <w:r w:rsidR="00D222E4">
        <w:t>.</w:t>
      </w:r>
      <w:r w:rsidR="00A93DFE">
        <w:t xml:space="preserve"> Jeho úvodní obrazovku ukazuje </w:t>
      </w:r>
      <w:r w:rsidR="00A93DFE">
        <w:fldChar w:fldCharType="begin"/>
      </w:r>
      <w:r w:rsidR="00A93DFE">
        <w:instrText xml:space="preserve"> REF _Ref320373994 \h </w:instrText>
      </w:r>
      <w:r w:rsidR="00A93DFE">
        <w:fldChar w:fldCharType="separate"/>
      </w:r>
      <w:r w:rsidR="00A93DFE">
        <w:t xml:space="preserve">Obrázek </w:t>
      </w:r>
      <w:r w:rsidR="00A93DFE">
        <w:rPr>
          <w:noProof/>
        </w:rPr>
        <w:t>7</w:t>
      </w:r>
      <w:r w:rsidR="00A93DFE">
        <w:fldChar w:fldCharType="end"/>
      </w:r>
      <w:r w:rsidR="00A93DFE">
        <w:t>.</w:t>
      </w:r>
    </w:p>
    <w:p w:rsidR="00D222E4" w:rsidRDefault="00D222E4" w:rsidP="00DA4A47"/>
    <w:p w:rsidR="00D222E4" w:rsidRDefault="00D222E4" w:rsidP="00D222E4">
      <w:pPr>
        <w:pStyle w:val="Titulek"/>
        <w:keepNext/>
      </w:pPr>
      <w:bookmarkStart w:id="46" w:name="_Ref320373994"/>
      <w:bookmarkStart w:id="47" w:name="_Toc320974501"/>
      <w:r>
        <w:t xml:space="preserve">Obrázek </w:t>
      </w:r>
      <w:fldSimple w:instr=" SEQ Obrázek \* ARABIC ">
        <w:r w:rsidR="000F77B1">
          <w:rPr>
            <w:noProof/>
          </w:rPr>
          <w:t>7</w:t>
        </w:r>
      </w:fldSimple>
      <w:bookmarkEnd w:id="46"/>
      <w:r>
        <w:t>: Základní obrazovka Microsoft Dynamics CRM Online</w:t>
      </w:r>
      <w:bookmarkEnd w:id="47"/>
    </w:p>
    <w:p w:rsidR="00D222E4" w:rsidRDefault="00D222E4" w:rsidP="00DA4A47">
      <w:r>
        <w:rPr>
          <w:noProof/>
        </w:rPr>
        <w:drawing>
          <wp:inline distT="0" distB="0" distL="0" distR="0" wp14:anchorId="28F1C763" wp14:editId="5E7AEB98">
            <wp:extent cx="5400040" cy="2877993"/>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2877993"/>
                    </a:xfrm>
                    <a:prstGeom prst="rect">
                      <a:avLst/>
                    </a:prstGeom>
                  </pic:spPr>
                </pic:pic>
              </a:graphicData>
            </a:graphic>
          </wp:inline>
        </w:drawing>
      </w:r>
    </w:p>
    <w:p w:rsidR="00D222E4" w:rsidRDefault="00D222E4" w:rsidP="00D222E4">
      <w:pPr>
        <w:pStyle w:val="Titulek"/>
        <w:keepNext/>
      </w:pPr>
      <w:r>
        <w:t>Zdroj: Microsoft</w:t>
      </w:r>
    </w:p>
    <w:p w:rsidR="00D222E4" w:rsidRDefault="00D222E4" w:rsidP="00DA4A47"/>
    <w:p w:rsidR="00756AC8" w:rsidRDefault="00B64C23" w:rsidP="00DA4A47">
      <w:r>
        <w:t>To společnosti umožní získat několik klíčových výhod:</w:t>
      </w:r>
    </w:p>
    <w:p w:rsidR="00B64C23" w:rsidRDefault="00B64C23" w:rsidP="00DA4A47"/>
    <w:p w:rsidR="00B64C23" w:rsidRDefault="004E5243" w:rsidP="00B64C23">
      <w:pPr>
        <w:pStyle w:val="Odstavecseseznamem"/>
        <w:numPr>
          <w:ilvl w:val="0"/>
          <w:numId w:val="9"/>
        </w:numPr>
      </w:pPr>
      <w:r>
        <w:lastRenderedPageBreak/>
        <w:t xml:space="preserve">není </w:t>
      </w:r>
      <w:r w:rsidR="00B64C23">
        <w:t>n</w:t>
      </w:r>
      <w:r>
        <w:t>utná</w:t>
      </w:r>
      <w:r w:rsidR="00B64C23">
        <w:t xml:space="preserve"> počáteční masivní </w:t>
      </w:r>
      <w:r w:rsidR="00833BE2">
        <w:t>investice</w:t>
      </w:r>
      <w:r w:rsidR="00B64C23">
        <w:t xml:space="preserve"> na pořízení </w:t>
      </w:r>
      <w:r>
        <w:t xml:space="preserve">drahého </w:t>
      </w:r>
      <w:r w:rsidR="00B64C23">
        <w:t>informačního systému</w:t>
      </w:r>
      <w:r>
        <w:t xml:space="preserve"> (jak software,</w:t>
      </w:r>
      <w:r w:rsidR="00B64C23">
        <w:t xml:space="preserve"> tak hardware),</w:t>
      </w:r>
    </w:p>
    <w:p w:rsidR="00B64C23" w:rsidRDefault="004E5243" w:rsidP="00B64C23">
      <w:pPr>
        <w:pStyle w:val="Odstavecseseznamem"/>
        <w:numPr>
          <w:ilvl w:val="0"/>
          <w:numId w:val="9"/>
        </w:numPr>
      </w:pPr>
      <w:r>
        <w:t>nezvyšování nákladů</w:t>
      </w:r>
      <w:r w:rsidR="00B64C23">
        <w:t xml:space="preserve"> na provoz nového informačního systému a jeho údržby</w:t>
      </w:r>
      <w:r>
        <w:t xml:space="preserve"> (</w:t>
      </w:r>
      <w:r w:rsidR="00A40540">
        <w:t>např.</w:t>
      </w:r>
      <w:r>
        <w:t xml:space="preserve"> poplatky </w:t>
      </w:r>
      <w:proofErr w:type="spellStart"/>
      <w:r>
        <w:t>maintenance</w:t>
      </w:r>
      <w:proofErr w:type="spellEnd"/>
      <w:r>
        <w:t>)</w:t>
      </w:r>
      <w:r w:rsidR="00B64C23">
        <w:t>,</w:t>
      </w:r>
    </w:p>
    <w:p w:rsidR="004E5243" w:rsidRDefault="004E5243" w:rsidP="00B64C23">
      <w:pPr>
        <w:pStyle w:val="Odstavecseseznamem"/>
        <w:numPr>
          <w:ilvl w:val="0"/>
          <w:numId w:val="9"/>
        </w:numPr>
      </w:pPr>
      <w:r>
        <w:t xml:space="preserve">není nutné navyšovat počet lidských zdrojů na správu informačního systému (administrátory, </w:t>
      </w:r>
      <w:r w:rsidR="00A12BB5">
        <w:t>správce, atd.),</w:t>
      </w:r>
    </w:p>
    <w:p w:rsidR="00B64C23" w:rsidRDefault="00B64C23" w:rsidP="00B64C23">
      <w:pPr>
        <w:pStyle w:val="Odstavecseseznamem"/>
        <w:numPr>
          <w:ilvl w:val="0"/>
          <w:numId w:val="9"/>
        </w:numPr>
      </w:pPr>
      <w:r>
        <w:t>lepší a přesnější predikci nákladů na provedení výzkum</w:t>
      </w:r>
      <w:r w:rsidR="004E5243">
        <w:t>u.</w:t>
      </w:r>
    </w:p>
    <w:p w:rsidR="00B64C23" w:rsidRDefault="00B64C23" w:rsidP="00DA4A47"/>
    <w:p w:rsidR="00DD25D1" w:rsidRDefault="00DD25D1" w:rsidP="00DA4A47">
      <w:r>
        <w:t xml:space="preserve">Zatímco vygenerování kampaně, rozeslání e-mailů je ve velké míře automatizováno, přesto zůstává stále velké množství manuální práce k vyhodnocení jednotlivých odpovědí. To lze obejít prostřednictvím webových formulářů, kdy odpadá </w:t>
      </w:r>
      <w:proofErr w:type="spellStart"/>
      <w:r>
        <w:t>nunost</w:t>
      </w:r>
      <w:proofErr w:type="spellEnd"/>
      <w:r>
        <w:t xml:space="preserve"> manuálního zpracování. Na druhé straně by však samotná implementace byla složitější a komplexnější, kdy by bylo potřeba zahrnout například nějaký databázový server. I zde však existuje nabídka SaaS řešení, například velmi známý server ve své Cloud verzi, Microsoft SQL Azure</w:t>
      </w:r>
      <w:r w:rsidR="001471D1">
        <w:rPr>
          <w:rStyle w:val="Znakapoznpodarou"/>
        </w:rPr>
        <w:footnoteReference w:id="27"/>
      </w:r>
      <w:r>
        <w:t>.</w:t>
      </w:r>
    </w:p>
    <w:p w:rsidR="00D067C2" w:rsidRDefault="00D067C2" w:rsidP="00DA4A47">
      <w:r>
        <w:t>V případě velkých kampaní si může agentura krátkodobě najmout levnou pracovní sílu, například studenty.</w:t>
      </w:r>
      <w:r w:rsidR="00F94601">
        <w:t xml:space="preserve"> </w:t>
      </w:r>
      <w:r w:rsidR="003D6CB1">
        <w:t xml:space="preserve">Tento model lze </w:t>
      </w:r>
      <w:r w:rsidR="00DD25D1">
        <w:t>využít například tak, že najatí studenti mohou využívat svůj osobní počítač</w:t>
      </w:r>
      <w:r w:rsidR="000C102D">
        <w:t xml:space="preserve"> a internetové připojení</w:t>
      </w:r>
      <w:r w:rsidR="00DD25D1">
        <w:t xml:space="preserve">. K využití CRM není potřeba žádné instalace </w:t>
      </w:r>
      <w:r w:rsidR="00285E88">
        <w:t>softwarového kódu, vše probíhá prost</w:t>
      </w:r>
      <w:r w:rsidR="00A73E33">
        <w:t>řednictvím webového prohlížeče.</w:t>
      </w:r>
    </w:p>
    <w:p w:rsidR="00A73E33" w:rsidRDefault="00A73E33" w:rsidP="00DA4A47">
      <w:r>
        <w:t xml:space="preserve">Zde </w:t>
      </w:r>
      <w:r w:rsidR="004923ED">
        <w:t>je však třeba upozornit na jeden</w:t>
      </w:r>
      <w:r>
        <w:t xml:space="preserve"> </w:t>
      </w:r>
      <w:r w:rsidR="004923ED">
        <w:t xml:space="preserve">možný </w:t>
      </w:r>
      <w:r>
        <w:t xml:space="preserve">limitující faktor. </w:t>
      </w:r>
      <w:r w:rsidR="004A4370">
        <w:t xml:space="preserve">S tímto problémem jsem se setkal při zpracování kampaně, kdy při použití prohlížeče </w:t>
      </w:r>
      <w:proofErr w:type="spellStart"/>
      <w:r w:rsidR="004A4370">
        <w:t>Mozilla</w:t>
      </w:r>
      <w:proofErr w:type="spellEnd"/>
      <w:r w:rsidR="004A4370">
        <w:t xml:space="preserve"> </w:t>
      </w:r>
      <w:proofErr w:type="spellStart"/>
      <w:r w:rsidR="004A4370">
        <w:t>Firefox</w:t>
      </w:r>
      <w:proofErr w:type="spellEnd"/>
      <w:r w:rsidR="004A4370">
        <w:t xml:space="preserve"> nebo Google Chrome docházelo k nesprávnému zobrazování oken v internetovém prohlížeči. Nebylo ani možné připojení z mobilního telefonu s prohlížečem Nokia. </w:t>
      </w:r>
      <w:r>
        <w:t xml:space="preserve">Vzhledem ke strategii společnosti Microsoft </w:t>
      </w:r>
      <w:r w:rsidR="004923ED">
        <w:t xml:space="preserve">podpory vlastních technologií </w:t>
      </w:r>
      <w:r>
        <w:t xml:space="preserve">je nutné využít pouze internetový prohlížeč této společnosti, </w:t>
      </w:r>
      <w:r w:rsidR="00666B98">
        <w:t xml:space="preserve">a to </w:t>
      </w:r>
      <w:r>
        <w:t xml:space="preserve">Microsoft </w:t>
      </w:r>
      <w:r w:rsidR="00BF460B">
        <w:t xml:space="preserve">Internet </w:t>
      </w:r>
      <w:r>
        <w:t>Explorer</w:t>
      </w:r>
      <w:r w:rsidR="00CC5C92">
        <w:t xml:space="preserve">. Microsoft na svých stránkách uvádí </w:t>
      </w:r>
      <w:r w:rsidR="000B773B">
        <w:t xml:space="preserve">systémové </w:t>
      </w:r>
      <w:r w:rsidR="00CC5C92">
        <w:t xml:space="preserve">požadavky na </w:t>
      </w:r>
      <w:r w:rsidR="000B773B">
        <w:t xml:space="preserve">internetový prohlížeč jako </w:t>
      </w:r>
      <w:r w:rsidR="00BF460B">
        <w:t xml:space="preserve">Internet </w:t>
      </w:r>
      <w:r w:rsidR="00BF460B">
        <w:lastRenderedPageBreak/>
        <w:t>Explorer verze 7 až 9</w:t>
      </w:r>
      <w:r w:rsidR="006F2B95">
        <w:rPr>
          <w:rStyle w:val="Znakapoznpodarou"/>
        </w:rPr>
        <w:footnoteReference w:id="28"/>
      </w:r>
      <w:r>
        <w:t xml:space="preserve">. </w:t>
      </w:r>
      <w:r w:rsidR="004A4370" w:rsidRPr="00162429">
        <w:t>Důvo</w:t>
      </w:r>
      <w:r w:rsidRPr="00162429">
        <w:t xml:space="preserve">dem je integrace </w:t>
      </w:r>
      <w:r w:rsidR="004923ED" w:rsidRPr="00162429">
        <w:t xml:space="preserve">aplikační platformy </w:t>
      </w:r>
      <w:proofErr w:type="spellStart"/>
      <w:r w:rsidR="004923ED" w:rsidRPr="00162429">
        <w:t>Silverlight</w:t>
      </w:r>
      <w:proofErr w:type="spellEnd"/>
      <w:r w:rsidR="00677908" w:rsidRPr="00162429">
        <w:rPr>
          <w:rStyle w:val="Znakapoznpodarou"/>
        </w:rPr>
        <w:footnoteReference w:id="29"/>
      </w:r>
      <w:r w:rsidR="00666B98" w:rsidRPr="00162429">
        <w:t xml:space="preserve"> </w:t>
      </w:r>
      <w:r w:rsidR="00A05A6B" w:rsidRPr="00162429">
        <w:t xml:space="preserve">a </w:t>
      </w:r>
      <w:proofErr w:type="spellStart"/>
      <w:r w:rsidR="00A05A6B" w:rsidRPr="00162429">
        <w:t>ActiveX</w:t>
      </w:r>
      <w:proofErr w:type="spellEnd"/>
      <w:r w:rsidR="00162429">
        <w:rPr>
          <w:rStyle w:val="Znakapoznpodarou"/>
        </w:rPr>
        <w:footnoteReference w:id="30"/>
      </w:r>
      <w:r w:rsidR="00A05A6B" w:rsidRPr="00162429">
        <w:t xml:space="preserve"> </w:t>
      </w:r>
      <w:r w:rsidR="00666B98" w:rsidRPr="00162429">
        <w:t>do samotného CRM systému</w:t>
      </w:r>
      <w:r w:rsidR="004923ED" w:rsidRPr="00162429">
        <w:t>.</w:t>
      </w:r>
    </w:p>
    <w:p w:rsidR="00BF4D58" w:rsidRDefault="006A23CF" w:rsidP="00DA4A47">
      <w:r>
        <w:t xml:space="preserve">Výše uvedené omezení je však velmi důležité z hlediska </w:t>
      </w:r>
      <w:r w:rsidR="00186820">
        <w:t xml:space="preserve">tzv. </w:t>
      </w:r>
      <w:r>
        <w:t xml:space="preserve">mobility. V současné době v souvislosti s masivním nástupem mobilních platforem jako jsou </w:t>
      </w:r>
      <w:proofErr w:type="spellStart"/>
      <w:r>
        <w:t>smartphony</w:t>
      </w:r>
      <w:proofErr w:type="spellEnd"/>
      <w:r>
        <w:t xml:space="preserve"> či tablety jsou nabízeny ucelené softwarové balíky, které podporují právě mobilitu. Ta je výhodná především pro manažery, kteří tak mají stálý online přístup k datům, což je klíčové pro správná rozhodování. </w:t>
      </w:r>
      <w:r w:rsidR="009476F2">
        <w:t xml:space="preserve">Nemožnost podpory jiných dodavatelů internetových </w:t>
      </w:r>
      <w:proofErr w:type="spellStart"/>
      <w:r w:rsidR="009476F2">
        <w:t>prohlížeců</w:t>
      </w:r>
      <w:proofErr w:type="spellEnd"/>
      <w:r w:rsidR="009476F2">
        <w:t xml:space="preserve"> může znamenat pro Microsoft </w:t>
      </w:r>
      <w:r w:rsidR="00923FEB">
        <w:t xml:space="preserve">Dynamics CRM Online </w:t>
      </w:r>
      <w:r w:rsidR="009476F2">
        <w:t xml:space="preserve">podstatnou konkurenční nevýhodu oproti jiným řešením, například </w:t>
      </w:r>
      <w:proofErr w:type="spellStart"/>
      <w:r w:rsidR="009476F2">
        <w:t>Salesforce</w:t>
      </w:r>
      <w:proofErr w:type="spellEnd"/>
      <w:r w:rsidR="009476F2">
        <w:t>.</w:t>
      </w:r>
      <w:r w:rsidR="00450F19">
        <w:t xml:space="preserve"> Nicméně na jiné své stránce Microso</w:t>
      </w:r>
      <w:r w:rsidR="00923FEB">
        <w:t>ft</w:t>
      </w:r>
      <w:r w:rsidR="00450F19">
        <w:t xml:space="preserve"> uvádí </w:t>
      </w:r>
      <w:r w:rsidR="00923FEB">
        <w:t>podporu jiných internetových prohlížečů či mobilních platforem</w:t>
      </w:r>
      <w:r w:rsidR="007554E4">
        <w:rPr>
          <w:rStyle w:val="Znakapoznpodarou"/>
        </w:rPr>
        <w:footnoteReference w:id="31"/>
      </w:r>
      <w:r w:rsidR="00923FEB">
        <w:t>.</w:t>
      </w:r>
      <w:r w:rsidR="00E45922">
        <w:t xml:space="preserve"> To přináší určitý rozpor s výše uvedeným.</w:t>
      </w:r>
    </w:p>
    <w:p w:rsidR="00A97E72" w:rsidRDefault="00A97E72" w:rsidP="00DA4A47">
      <w:r>
        <w:t>V případě, že bude nutné rozšíření kapacit agent</w:t>
      </w:r>
      <w:r w:rsidR="00043C21">
        <w:t>u</w:t>
      </w:r>
      <w:r>
        <w:t xml:space="preserve">ry prostřednictvím studentů, či jiných dočasně najatých sil, je možné nastavit </w:t>
      </w:r>
      <w:r w:rsidR="00EB01C1">
        <w:t>uživatelská</w:t>
      </w:r>
      <w:r>
        <w:t xml:space="preserve"> práva v CRM systému a řídit tak uživatelské přístupy podle aktuální potřeby. Tyto možnosti přibližuje </w:t>
      </w:r>
      <w:r>
        <w:fldChar w:fldCharType="begin"/>
      </w:r>
      <w:r>
        <w:instrText xml:space="preserve"> REF _Ref320367160 \h </w:instrText>
      </w:r>
      <w:r>
        <w:fldChar w:fldCharType="separate"/>
      </w:r>
      <w:r>
        <w:t xml:space="preserve">Obrázek </w:t>
      </w:r>
      <w:r>
        <w:rPr>
          <w:noProof/>
        </w:rPr>
        <w:t>7</w:t>
      </w:r>
      <w:r>
        <w:fldChar w:fldCharType="end"/>
      </w:r>
      <w:r>
        <w:t>.</w:t>
      </w:r>
      <w:r w:rsidR="00A31CB1">
        <w:t xml:space="preserve"> Jednotlivé </w:t>
      </w:r>
      <w:proofErr w:type="spellStart"/>
      <w:r w:rsidR="00A31CB1">
        <w:t>přistupy</w:t>
      </w:r>
      <w:proofErr w:type="spellEnd"/>
      <w:r w:rsidR="00A31CB1">
        <w:t xml:space="preserve"> jsou rozčleněny do rolí v sy</w:t>
      </w:r>
      <w:r w:rsidR="00884C54">
        <w:t>s</w:t>
      </w:r>
      <w:r w:rsidR="00A31CB1">
        <w:t>tému a lze je různě kombinovat.</w:t>
      </w:r>
    </w:p>
    <w:p w:rsidR="000C102D" w:rsidRDefault="000C102D" w:rsidP="000C102D">
      <w:pPr>
        <w:pStyle w:val="Titulek"/>
        <w:keepNext/>
      </w:pPr>
      <w:bookmarkStart w:id="48" w:name="_Ref320367160"/>
      <w:bookmarkStart w:id="49" w:name="_Toc320974502"/>
      <w:r>
        <w:lastRenderedPageBreak/>
        <w:t xml:space="preserve">Obrázek </w:t>
      </w:r>
      <w:fldSimple w:instr=" SEQ Obrázek \* ARABIC ">
        <w:r w:rsidR="000F77B1">
          <w:rPr>
            <w:noProof/>
          </w:rPr>
          <w:t>8</w:t>
        </w:r>
      </w:fldSimple>
      <w:bookmarkEnd w:id="48"/>
      <w:r>
        <w:t>: Nastavení oprávnění</w:t>
      </w:r>
      <w:bookmarkEnd w:id="49"/>
    </w:p>
    <w:p w:rsidR="007219AE" w:rsidRDefault="007219AE" w:rsidP="00DA4A47">
      <w:r>
        <w:rPr>
          <w:noProof/>
        </w:rPr>
        <w:drawing>
          <wp:inline distT="0" distB="0" distL="0" distR="0" wp14:anchorId="2CACFCC3" wp14:editId="036996D1">
            <wp:extent cx="5400040" cy="410313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4103135"/>
                    </a:xfrm>
                    <a:prstGeom prst="rect">
                      <a:avLst/>
                    </a:prstGeom>
                  </pic:spPr>
                </pic:pic>
              </a:graphicData>
            </a:graphic>
          </wp:inline>
        </w:drawing>
      </w:r>
    </w:p>
    <w:p w:rsidR="000C102D" w:rsidRDefault="000C102D" w:rsidP="000C102D">
      <w:pPr>
        <w:pStyle w:val="Titulek"/>
        <w:keepNext/>
      </w:pPr>
      <w:r>
        <w:t>Zdroj: Microsoft</w:t>
      </w:r>
    </w:p>
    <w:p w:rsidR="000C102D" w:rsidRDefault="000C102D" w:rsidP="00DA4A47"/>
    <w:p w:rsidR="007219AE" w:rsidRDefault="00F83569" w:rsidP="00F83569">
      <w:pPr>
        <w:pStyle w:val="Nadpis3"/>
      </w:pPr>
      <w:bookmarkStart w:id="50" w:name="_Toc320976573"/>
      <w:r>
        <w:t>Příprava kampaně</w:t>
      </w:r>
      <w:bookmarkEnd w:id="50"/>
    </w:p>
    <w:p w:rsidR="00F61509" w:rsidRDefault="00074C32" w:rsidP="00DA4A47">
      <w:r>
        <w:t xml:space="preserve">Jak již bylo uvedeno, pro tento výzkum byla zvolena </w:t>
      </w:r>
      <w:proofErr w:type="spellStart"/>
      <w:r>
        <w:t>fuknce</w:t>
      </w:r>
      <w:proofErr w:type="spellEnd"/>
      <w:r>
        <w:t xml:space="preserve"> rychlé kampaně. Tato funkcionalita plně vyhovuje podmínkám výzkumu a také její konfigurace je jednoduchá. V první</w:t>
      </w:r>
      <w:r w:rsidR="00827124">
        <w:t>m</w:t>
      </w:r>
      <w:r>
        <w:t xml:space="preserve"> </w:t>
      </w:r>
      <w:r w:rsidR="00827124">
        <w:t>kroku</w:t>
      </w:r>
      <w:r w:rsidR="00F61509">
        <w:t xml:space="preserve"> je třeba zadat kontakty. Zde se v záložce Obecné zadávají všechny dostupné údaje, například:</w:t>
      </w:r>
    </w:p>
    <w:p w:rsidR="00F61509" w:rsidRDefault="00F61509" w:rsidP="00DA4A47"/>
    <w:p w:rsidR="00F61509" w:rsidRDefault="0083196B" w:rsidP="0083196B">
      <w:pPr>
        <w:pStyle w:val="Odstavecseseznamem"/>
        <w:numPr>
          <w:ilvl w:val="0"/>
          <w:numId w:val="10"/>
        </w:numPr>
      </w:pPr>
      <w:r>
        <w:t xml:space="preserve">jméno a </w:t>
      </w:r>
      <w:proofErr w:type="spellStart"/>
      <w:r>
        <w:t>přijmení</w:t>
      </w:r>
      <w:proofErr w:type="spellEnd"/>
      <w:r>
        <w:t>,</w:t>
      </w:r>
    </w:p>
    <w:p w:rsidR="0083196B" w:rsidRDefault="0083196B" w:rsidP="0083196B">
      <w:pPr>
        <w:pStyle w:val="Odstavecseseznamem"/>
        <w:numPr>
          <w:ilvl w:val="0"/>
          <w:numId w:val="10"/>
        </w:numPr>
      </w:pPr>
      <w:r>
        <w:t>oslovení,</w:t>
      </w:r>
    </w:p>
    <w:p w:rsidR="0083196B" w:rsidRDefault="0083196B" w:rsidP="0083196B">
      <w:pPr>
        <w:pStyle w:val="Odstavecseseznamem"/>
        <w:numPr>
          <w:ilvl w:val="0"/>
          <w:numId w:val="10"/>
        </w:numPr>
      </w:pPr>
      <w:r>
        <w:lastRenderedPageBreak/>
        <w:t>nadřazený zákazník</w:t>
      </w:r>
      <w:r w:rsidR="00400531">
        <w:rPr>
          <w:rStyle w:val="Znakapoznpodarou"/>
        </w:rPr>
        <w:footnoteReference w:id="32"/>
      </w:r>
      <w:r>
        <w:t xml:space="preserve"> a</w:t>
      </w:r>
    </w:p>
    <w:p w:rsidR="0083196B" w:rsidRDefault="0083196B" w:rsidP="0083196B">
      <w:pPr>
        <w:pStyle w:val="Odstavecseseznamem"/>
        <w:numPr>
          <w:ilvl w:val="0"/>
          <w:numId w:val="10"/>
        </w:numPr>
      </w:pPr>
      <w:r>
        <w:t>kontakty.</w:t>
      </w:r>
    </w:p>
    <w:p w:rsidR="00F61509" w:rsidRDefault="00F61509" w:rsidP="00DA4A47"/>
    <w:p w:rsidR="00C875A2" w:rsidRDefault="00C875A2" w:rsidP="00DA4A47">
      <w:r>
        <w:t>Tuto obrazovku je možné upravit podle potřeby. Pro případy prováděného výzkumu byla upravena o pole z </w:t>
      </w:r>
      <w:r w:rsidR="00884C54">
        <w:t>dotazníku</w:t>
      </w:r>
      <w:r>
        <w:t>, kdy tak může operátorům CRM poskytovat další údaje o kontaktu podle provedených kampaní.</w:t>
      </w:r>
      <w:r w:rsidR="002B6F2D">
        <w:t xml:space="preserve"> Kontakty se následně sdružují do tzv. marketinkových seznamů v závislosti na výběru kont</w:t>
      </w:r>
      <w:r w:rsidR="00DB1927">
        <w:t xml:space="preserve">aktů zařazených do dané kampaně, jak ukazuje </w:t>
      </w:r>
      <w:r w:rsidR="00DB1927">
        <w:fldChar w:fldCharType="begin"/>
      </w:r>
      <w:r w:rsidR="00DB1927">
        <w:instrText xml:space="preserve"> REF _Ref320380971 \h </w:instrText>
      </w:r>
      <w:r w:rsidR="00DB1927">
        <w:fldChar w:fldCharType="separate"/>
      </w:r>
      <w:r w:rsidR="00DB1927">
        <w:t xml:space="preserve">Obrázek </w:t>
      </w:r>
      <w:r w:rsidR="00DB1927">
        <w:rPr>
          <w:noProof/>
        </w:rPr>
        <w:t>9</w:t>
      </w:r>
      <w:r w:rsidR="00DB1927">
        <w:fldChar w:fldCharType="end"/>
      </w:r>
      <w:r w:rsidR="00DB1927">
        <w:t>.</w:t>
      </w:r>
    </w:p>
    <w:p w:rsidR="00DB1927" w:rsidRDefault="00DB1927" w:rsidP="00DA4A47"/>
    <w:p w:rsidR="00DB1927" w:rsidRDefault="00DB1927" w:rsidP="00DB1927">
      <w:pPr>
        <w:pStyle w:val="Titulek"/>
        <w:keepNext/>
      </w:pPr>
      <w:bookmarkStart w:id="51" w:name="_Ref320380971"/>
      <w:bookmarkStart w:id="52" w:name="_Toc320974503"/>
      <w:r>
        <w:lastRenderedPageBreak/>
        <w:t xml:space="preserve">Obrázek </w:t>
      </w:r>
      <w:fldSimple w:instr=" SEQ Obrázek \* ARABIC ">
        <w:r w:rsidR="000F77B1">
          <w:rPr>
            <w:noProof/>
          </w:rPr>
          <w:t>9</w:t>
        </w:r>
      </w:fldSimple>
      <w:bookmarkEnd w:id="51"/>
      <w:r>
        <w:t>: Marketinkový seznam</w:t>
      </w:r>
      <w:bookmarkEnd w:id="52"/>
    </w:p>
    <w:p w:rsidR="00DB1927" w:rsidRDefault="00DB1927" w:rsidP="00DA4A47">
      <w:r>
        <w:rPr>
          <w:noProof/>
        </w:rPr>
        <w:drawing>
          <wp:inline distT="0" distB="0" distL="0" distR="0" wp14:anchorId="4F40AE89" wp14:editId="7F749F3F">
            <wp:extent cx="5400040" cy="4936941"/>
            <wp:effectExtent l="0" t="0" r="0" b="0"/>
            <wp:docPr id="17" name="Obrázek 17"/>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27"/>
                    <a:stretch>
                      <a:fillRect/>
                    </a:stretch>
                  </pic:blipFill>
                  <pic:spPr>
                    <a:xfrm>
                      <a:off x="0" y="0"/>
                      <a:ext cx="5400040" cy="4936941"/>
                    </a:xfrm>
                    <a:prstGeom prst="rect">
                      <a:avLst/>
                    </a:prstGeom>
                  </pic:spPr>
                </pic:pic>
              </a:graphicData>
            </a:graphic>
          </wp:inline>
        </w:drawing>
      </w:r>
    </w:p>
    <w:p w:rsidR="00DB1927" w:rsidRDefault="00DB1927" w:rsidP="00DB1927">
      <w:pPr>
        <w:pStyle w:val="Titulek"/>
        <w:keepNext/>
      </w:pPr>
      <w:r>
        <w:t>Zdroj: Microsoft</w:t>
      </w:r>
    </w:p>
    <w:p w:rsidR="00DB1927" w:rsidRDefault="00DB1927" w:rsidP="00DA4A47"/>
    <w:p w:rsidR="00F83569" w:rsidRDefault="00D80118" w:rsidP="00DA4A47">
      <w:r>
        <w:t xml:space="preserve">Ve druhém kroku se nastavuje </w:t>
      </w:r>
      <w:r w:rsidR="00074C32">
        <w:t xml:space="preserve">komunikační </w:t>
      </w:r>
      <w:r>
        <w:t>šablona</w:t>
      </w:r>
      <w:r w:rsidR="00ED5172">
        <w:t xml:space="preserve">, kterou přibližuje </w:t>
      </w:r>
      <w:r w:rsidR="00ED5172">
        <w:fldChar w:fldCharType="begin"/>
      </w:r>
      <w:r w:rsidR="00ED5172">
        <w:instrText xml:space="preserve"> REF _Ref320376139 \h </w:instrText>
      </w:r>
      <w:r w:rsidR="00ED5172">
        <w:fldChar w:fldCharType="separate"/>
      </w:r>
      <w:r w:rsidR="00837AFE">
        <w:t xml:space="preserve">Obrázek </w:t>
      </w:r>
      <w:r w:rsidR="00837AFE">
        <w:rPr>
          <w:noProof/>
        </w:rPr>
        <w:t>10</w:t>
      </w:r>
      <w:r w:rsidR="00ED5172">
        <w:fldChar w:fldCharType="end"/>
      </w:r>
      <w:r w:rsidR="00074C32">
        <w:t>.</w:t>
      </w:r>
      <w:r w:rsidR="00ED5172">
        <w:t xml:space="preserve"> Zde se zadává text samotné e-mailové zprávy, přikládá případná příloha. Jako předmět e-mailové zprávy se používá název </w:t>
      </w:r>
      <w:r w:rsidR="00767963">
        <w:t>šablony, pokud se nezadává během vlastního spuštění kampaně.</w:t>
      </w:r>
    </w:p>
    <w:p w:rsidR="00C759B5" w:rsidRDefault="00C759B5" w:rsidP="00C759B5">
      <w:pPr>
        <w:pStyle w:val="Titulek"/>
        <w:keepNext/>
      </w:pPr>
      <w:bookmarkStart w:id="53" w:name="_Ref320376139"/>
      <w:bookmarkStart w:id="54" w:name="_Ref320383920"/>
      <w:bookmarkStart w:id="55" w:name="_Toc320974504"/>
      <w:r>
        <w:lastRenderedPageBreak/>
        <w:t xml:space="preserve">Obrázek </w:t>
      </w:r>
      <w:fldSimple w:instr=" SEQ Obrázek \* ARABIC ">
        <w:r w:rsidR="000F77B1">
          <w:rPr>
            <w:noProof/>
          </w:rPr>
          <w:t>10</w:t>
        </w:r>
      </w:fldSimple>
      <w:bookmarkEnd w:id="53"/>
      <w:r>
        <w:t>: Příprava šablony</w:t>
      </w:r>
      <w:r w:rsidR="00074C32">
        <w:t xml:space="preserve"> e-mailové zprávy</w:t>
      </w:r>
      <w:bookmarkEnd w:id="54"/>
      <w:bookmarkEnd w:id="55"/>
    </w:p>
    <w:p w:rsidR="008F2F4C" w:rsidRDefault="008F2F4C" w:rsidP="00DA4A47">
      <w:r>
        <w:rPr>
          <w:noProof/>
        </w:rPr>
        <w:drawing>
          <wp:inline distT="0" distB="0" distL="0" distR="0" wp14:anchorId="375E74DE" wp14:editId="3DB64A48">
            <wp:extent cx="5400040" cy="4372651"/>
            <wp:effectExtent l="0" t="0" r="0" b="8890"/>
            <wp:docPr id="4" name="Obrázek 4"/>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28"/>
                    <a:stretch>
                      <a:fillRect/>
                    </a:stretch>
                  </pic:blipFill>
                  <pic:spPr>
                    <a:xfrm>
                      <a:off x="0" y="0"/>
                      <a:ext cx="5400040" cy="4372651"/>
                    </a:xfrm>
                    <a:prstGeom prst="rect">
                      <a:avLst/>
                    </a:prstGeom>
                  </pic:spPr>
                </pic:pic>
              </a:graphicData>
            </a:graphic>
          </wp:inline>
        </w:drawing>
      </w:r>
    </w:p>
    <w:p w:rsidR="00C759B5" w:rsidRDefault="00C759B5" w:rsidP="00C759B5">
      <w:pPr>
        <w:pStyle w:val="Titulek"/>
        <w:keepNext/>
      </w:pPr>
      <w:r>
        <w:t>Zdroj: Microsoft</w:t>
      </w:r>
    </w:p>
    <w:p w:rsidR="008F2F4C" w:rsidRDefault="008F2F4C" w:rsidP="00DA4A47"/>
    <w:p w:rsidR="00C759B5" w:rsidRDefault="00466F7D" w:rsidP="00DA4A47">
      <w:r>
        <w:t xml:space="preserve">Po přípravě kampaně v předchozích dvou krocích je možné přistoupit k samotnému vygenerování kampaně. </w:t>
      </w:r>
      <w:r w:rsidR="00DD7EAD">
        <w:t>Spuštění rychlé kampaně se provádí nad předem definovaným marketinkovým seznamem. J</w:t>
      </w:r>
      <w:r>
        <w:t xml:space="preserve">edná o jednoduchou a rychlou </w:t>
      </w:r>
      <w:r w:rsidR="00DD7EAD">
        <w:t>funkcionalitu</w:t>
      </w:r>
      <w:r>
        <w:t xml:space="preserve">, která je navíc podporována tzv. průvodcem. </w:t>
      </w:r>
      <w:r w:rsidR="00044D86">
        <w:t xml:space="preserve">Průvodce rychlé kampaně </w:t>
      </w:r>
      <w:r w:rsidR="004C2CDC">
        <w:t>je rozdělen do 4 kroků</w:t>
      </w:r>
      <w:r w:rsidR="00343B58">
        <w:t xml:space="preserve">, viz </w:t>
      </w:r>
      <w:r w:rsidR="007F66B1">
        <w:fldChar w:fldCharType="begin"/>
      </w:r>
      <w:r w:rsidR="007F66B1">
        <w:instrText xml:space="preserve"> REF _Ref320381589 \h </w:instrText>
      </w:r>
      <w:r w:rsidR="007F66B1">
        <w:fldChar w:fldCharType="separate"/>
      </w:r>
      <w:r w:rsidR="007F66B1">
        <w:t xml:space="preserve">Obrázek </w:t>
      </w:r>
      <w:r w:rsidR="007F66B1">
        <w:rPr>
          <w:noProof/>
        </w:rPr>
        <w:t>11</w:t>
      </w:r>
      <w:r w:rsidR="007F66B1">
        <w:fldChar w:fldCharType="end"/>
      </w:r>
      <w:r w:rsidR="004C2CDC">
        <w:t>:</w:t>
      </w:r>
    </w:p>
    <w:p w:rsidR="00DB1927" w:rsidRDefault="00DB1927" w:rsidP="00DA4A47"/>
    <w:p w:rsidR="004C2CDC" w:rsidRDefault="00BD017D" w:rsidP="00BD017D">
      <w:pPr>
        <w:pStyle w:val="Odstavecseseznamem"/>
        <w:numPr>
          <w:ilvl w:val="0"/>
          <w:numId w:val="11"/>
        </w:numPr>
      </w:pPr>
      <w:r>
        <w:t>zadání názvu kampaně,</w:t>
      </w:r>
    </w:p>
    <w:p w:rsidR="00BD017D" w:rsidRDefault="00BD017D" w:rsidP="00BD017D">
      <w:pPr>
        <w:pStyle w:val="Odstavecseseznamem"/>
        <w:numPr>
          <w:ilvl w:val="0"/>
          <w:numId w:val="11"/>
        </w:numPr>
      </w:pPr>
      <w:r>
        <w:t>zadání typu aktivity a vlastníka kampaně,</w:t>
      </w:r>
    </w:p>
    <w:p w:rsidR="00BD017D" w:rsidRDefault="00BD017D" w:rsidP="00BD017D">
      <w:pPr>
        <w:pStyle w:val="Odstavecseseznamem"/>
        <w:numPr>
          <w:ilvl w:val="0"/>
          <w:numId w:val="11"/>
        </w:numPr>
      </w:pPr>
      <w:r>
        <w:t>zadání obsahu aktivity a</w:t>
      </w:r>
    </w:p>
    <w:p w:rsidR="00BD017D" w:rsidRDefault="00BD017D" w:rsidP="00BD017D">
      <w:pPr>
        <w:pStyle w:val="Odstavecseseznamem"/>
        <w:numPr>
          <w:ilvl w:val="0"/>
          <w:numId w:val="11"/>
        </w:numPr>
      </w:pPr>
      <w:r>
        <w:t>dokončení, uložení a spuštění rychlé kampaně.</w:t>
      </w:r>
    </w:p>
    <w:p w:rsidR="0020329E" w:rsidRDefault="0020329E" w:rsidP="00DA4A47"/>
    <w:p w:rsidR="007F66B1" w:rsidRDefault="007F66B1" w:rsidP="007F66B1">
      <w:pPr>
        <w:pStyle w:val="Titulek"/>
        <w:keepNext/>
      </w:pPr>
      <w:bookmarkStart w:id="56" w:name="_Ref320381589"/>
      <w:bookmarkStart w:id="57" w:name="_Toc320974505"/>
      <w:r>
        <w:t xml:space="preserve">Obrázek </w:t>
      </w:r>
      <w:fldSimple w:instr=" SEQ Obrázek \* ARABIC ">
        <w:r w:rsidR="000F77B1">
          <w:rPr>
            <w:noProof/>
          </w:rPr>
          <w:t>11</w:t>
        </w:r>
      </w:fldSimple>
      <w:bookmarkEnd w:id="56"/>
      <w:r>
        <w:t>: Průvodce zadáním rychlé kampaně</w:t>
      </w:r>
      <w:bookmarkEnd w:id="57"/>
    </w:p>
    <w:p w:rsidR="00E039F4" w:rsidRDefault="00E039F4" w:rsidP="00DA4A47">
      <w:r>
        <w:rPr>
          <w:noProof/>
        </w:rPr>
        <w:drawing>
          <wp:inline distT="0" distB="0" distL="0" distR="0" wp14:anchorId="154C79A3" wp14:editId="31E30EA6">
            <wp:extent cx="5400040" cy="4977418"/>
            <wp:effectExtent l="0" t="0" r="0" b="0"/>
            <wp:docPr id="18" name="Obrázek 18"/>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29"/>
                    <a:stretch>
                      <a:fillRect/>
                    </a:stretch>
                  </pic:blipFill>
                  <pic:spPr>
                    <a:xfrm>
                      <a:off x="0" y="0"/>
                      <a:ext cx="5400040" cy="4977418"/>
                    </a:xfrm>
                    <a:prstGeom prst="rect">
                      <a:avLst/>
                    </a:prstGeom>
                  </pic:spPr>
                </pic:pic>
              </a:graphicData>
            </a:graphic>
          </wp:inline>
        </w:drawing>
      </w:r>
    </w:p>
    <w:p w:rsidR="007F66B1" w:rsidRDefault="007F66B1" w:rsidP="007F66B1">
      <w:pPr>
        <w:pStyle w:val="Titulek"/>
        <w:keepNext/>
      </w:pPr>
      <w:r>
        <w:t>Zdroj: Microsoft</w:t>
      </w:r>
    </w:p>
    <w:p w:rsidR="00E039F4" w:rsidRDefault="00E039F4" w:rsidP="00DA4A47"/>
    <w:p w:rsidR="007F66B1" w:rsidRDefault="005E1772" w:rsidP="00DA4A47">
      <w:r>
        <w:t>Po zadání názvu kampaně se ve druhém kroku</w:t>
      </w:r>
      <w:r w:rsidR="00081C31">
        <w:t xml:space="preserve">, který ukazuje </w:t>
      </w:r>
      <w:r w:rsidR="00081C31">
        <w:fldChar w:fldCharType="begin"/>
      </w:r>
      <w:r w:rsidR="00081C31">
        <w:instrText xml:space="preserve"> REF _Ref320382704 \h </w:instrText>
      </w:r>
      <w:r w:rsidR="00081C31">
        <w:fldChar w:fldCharType="separate"/>
      </w:r>
      <w:r w:rsidR="00081C31">
        <w:t xml:space="preserve">Obrázek </w:t>
      </w:r>
      <w:r w:rsidR="00081C31">
        <w:rPr>
          <w:noProof/>
        </w:rPr>
        <w:t>12</w:t>
      </w:r>
      <w:r w:rsidR="00081C31">
        <w:fldChar w:fldCharType="end"/>
      </w:r>
      <w:r w:rsidR="00081C31">
        <w:t>,</w:t>
      </w:r>
      <w:r>
        <w:t xml:space="preserve"> </w:t>
      </w:r>
      <w:r w:rsidR="00081C31">
        <w:t>zadává typ aktivity. Aktivitami mohou být</w:t>
      </w:r>
      <w:r w:rsidR="00594472">
        <w:t>:</w:t>
      </w:r>
    </w:p>
    <w:p w:rsidR="00594472" w:rsidRDefault="00594472" w:rsidP="00DA4A47"/>
    <w:p w:rsidR="00594472" w:rsidRDefault="00594472" w:rsidP="00594472">
      <w:pPr>
        <w:pStyle w:val="Odstavecseseznamem"/>
        <w:numPr>
          <w:ilvl w:val="0"/>
          <w:numId w:val="12"/>
        </w:numPr>
      </w:pPr>
      <w:r>
        <w:t>telefonní hovor,</w:t>
      </w:r>
    </w:p>
    <w:p w:rsidR="00594472" w:rsidRDefault="00594472" w:rsidP="00594472">
      <w:pPr>
        <w:pStyle w:val="Odstavecseseznamem"/>
        <w:numPr>
          <w:ilvl w:val="0"/>
          <w:numId w:val="12"/>
        </w:numPr>
      </w:pPr>
      <w:r>
        <w:t>schůzka,</w:t>
      </w:r>
    </w:p>
    <w:p w:rsidR="00594472" w:rsidRDefault="00594472" w:rsidP="00594472">
      <w:pPr>
        <w:pStyle w:val="Odstavecseseznamem"/>
        <w:numPr>
          <w:ilvl w:val="0"/>
          <w:numId w:val="12"/>
        </w:numPr>
      </w:pPr>
      <w:r>
        <w:t>dopis,</w:t>
      </w:r>
    </w:p>
    <w:p w:rsidR="00594472" w:rsidRDefault="00594472" w:rsidP="00594472">
      <w:pPr>
        <w:pStyle w:val="Odstavecseseznamem"/>
        <w:numPr>
          <w:ilvl w:val="0"/>
          <w:numId w:val="12"/>
        </w:numPr>
      </w:pPr>
      <w:r>
        <w:lastRenderedPageBreak/>
        <w:t>fax nebo</w:t>
      </w:r>
    </w:p>
    <w:p w:rsidR="00594472" w:rsidRDefault="00594472" w:rsidP="00594472">
      <w:pPr>
        <w:pStyle w:val="Odstavecseseznamem"/>
        <w:numPr>
          <w:ilvl w:val="0"/>
          <w:numId w:val="12"/>
        </w:numPr>
      </w:pPr>
      <w:r>
        <w:t>e-mail.</w:t>
      </w:r>
    </w:p>
    <w:p w:rsidR="005E1772" w:rsidRDefault="005E1772" w:rsidP="00DA4A47"/>
    <w:p w:rsidR="005E1772" w:rsidRDefault="005E1772" w:rsidP="005E1772">
      <w:pPr>
        <w:pStyle w:val="Titulek"/>
        <w:keepNext/>
      </w:pPr>
      <w:bookmarkStart w:id="58" w:name="_Ref320382704"/>
      <w:bookmarkStart w:id="59" w:name="_Toc320974506"/>
      <w:r>
        <w:t xml:space="preserve">Obrázek </w:t>
      </w:r>
      <w:fldSimple w:instr=" SEQ Obrázek \* ARABIC ">
        <w:r w:rsidR="000F77B1">
          <w:rPr>
            <w:noProof/>
          </w:rPr>
          <w:t>12</w:t>
        </w:r>
      </w:fldSimple>
      <w:bookmarkEnd w:id="58"/>
      <w:r>
        <w:t>: Spuštění rychlé kampaně - krok 2</w:t>
      </w:r>
      <w:bookmarkEnd w:id="59"/>
    </w:p>
    <w:p w:rsidR="005E1772" w:rsidRDefault="005E1772" w:rsidP="00DA4A47">
      <w:r>
        <w:rPr>
          <w:noProof/>
        </w:rPr>
        <w:drawing>
          <wp:inline distT="0" distB="0" distL="0" distR="0" wp14:anchorId="6EB5C520" wp14:editId="4E586020">
            <wp:extent cx="5400040" cy="4977418"/>
            <wp:effectExtent l="0" t="0" r="0" b="0"/>
            <wp:docPr id="19" name="Obrázek 19"/>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30"/>
                    <a:stretch>
                      <a:fillRect/>
                    </a:stretch>
                  </pic:blipFill>
                  <pic:spPr>
                    <a:xfrm>
                      <a:off x="0" y="0"/>
                      <a:ext cx="5400040" cy="4977418"/>
                    </a:xfrm>
                    <a:prstGeom prst="rect">
                      <a:avLst/>
                    </a:prstGeom>
                  </pic:spPr>
                </pic:pic>
              </a:graphicData>
            </a:graphic>
          </wp:inline>
        </w:drawing>
      </w:r>
    </w:p>
    <w:p w:rsidR="005E1772" w:rsidRDefault="005E1772" w:rsidP="005E1772">
      <w:pPr>
        <w:pStyle w:val="Titulek"/>
        <w:keepNext/>
      </w:pPr>
      <w:r>
        <w:t>Zdroj: Microsoft</w:t>
      </w:r>
    </w:p>
    <w:p w:rsidR="005E1772" w:rsidRDefault="005E1772" w:rsidP="00DA4A47"/>
    <w:p w:rsidR="004C5DD6" w:rsidRDefault="004C5DD6" w:rsidP="00DA4A47">
      <w:r>
        <w:t xml:space="preserve">Dále se ve druhém kroku </w:t>
      </w:r>
      <w:r w:rsidR="006D616C">
        <w:t>lze přiřadit vlastnictví jinému uživateli nebo týmu.</w:t>
      </w:r>
      <w:r>
        <w:t xml:space="preserve"> </w:t>
      </w:r>
      <w:r w:rsidR="006D616C">
        <w:t xml:space="preserve">Tento vlastník </w:t>
      </w:r>
      <w:r>
        <w:t>následně celý proces kampaně řídí a monitoruje. Má samozřejmě i možnost přidělovat role a oprávnění k </w:t>
      </w:r>
      <w:r w:rsidR="00884C54">
        <w:t>přístupu</w:t>
      </w:r>
      <w:r>
        <w:t xml:space="preserve"> do dvé kampaně tak, aby například </w:t>
      </w:r>
      <w:r w:rsidR="006D616C">
        <w:t xml:space="preserve">jiní </w:t>
      </w:r>
      <w:r>
        <w:t>operátoři mohli provádět vyhodnocení došlých odpovědí.</w:t>
      </w:r>
      <w:r w:rsidR="00F2257A">
        <w:t xml:space="preserve"> Jinou možností je, že odpovědi od respondentů budou přicházet ke zpracování jednotlivým vlastníkům kontaktů</w:t>
      </w:r>
      <w:r w:rsidR="008B69BC">
        <w:t xml:space="preserve">. V mém </w:t>
      </w:r>
      <w:r w:rsidR="008B69BC">
        <w:lastRenderedPageBreak/>
        <w:t>případě jse</w:t>
      </w:r>
      <w:r w:rsidR="00043C21">
        <w:t>m ponechal přednastavenou hodno</w:t>
      </w:r>
      <w:r w:rsidR="008B69BC">
        <w:t xml:space="preserve">tu, kdy celý proces byl přidělen mému </w:t>
      </w:r>
      <w:r w:rsidR="00676710">
        <w:t xml:space="preserve">uživatelskému </w:t>
      </w:r>
      <w:r w:rsidR="008B69BC">
        <w:t>účtu.</w:t>
      </w:r>
    </w:p>
    <w:p w:rsidR="006D616C" w:rsidRDefault="006D616C" w:rsidP="00DA4A47">
      <w:r>
        <w:t xml:space="preserve">Ve třetím kroku </w:t>
      </w:r>
      <w:r w:rsidR="005118CF">
        <w:t xml:space="preserve">se zadává obsah aktivity, v případě mé kampaně obsah e-mailové komunikace. </w:t>
      </w:r>
      <w:r w:rsidR="00D6362C">
        <w:t>Samotnou obrazovku tohoto</w:t>
      </w:r>
      <w:r w:rsidR="00BF46C8">
        <w:t xml:space="preserve"> krok</w:t>
      </w:r>
      <w:r w:rsidR="00D6362C">
        <w:t>u</w:t>
      </w:r>
      <w:r w:rsidR="00BF46C8">
        <w:t xml:space="preserve"> ukazuje </w:t>
      </w:r>
      <w:r w:rsidR="00D6362C">
        <w:fldChar w:fldCharType="begin"/>
      </w:r>
      <w:r w:rsidR="00D6362C">
        <w:instrText xml:space="preserve"> REF _Ref320383688 \h </w:instrText>
      </w:r>
      <w:r w:rsidR="00D6362C">
        <w:fldChar w:fldCharType="separate"/>
      </w:r>
      <w:r w:rsidR="00D6362C">
        <w:t xml:space="preserve">Obrázek </w:t>
      </w:r>
      <w:r w:rsidR="00D6362C">
        <w:rPr>
          <w:noProof/>
        </w:rPr>
        <w:t>13</w:t>
      </w:r>
      <w:r w:rsidR="00D6362C">
        <w:fldChar w:fldCharType="end"/>
      </w:r>
      <w:r w:rsidR="00D6362C">
        <w:t>.</w:t>
      </w:r>
    </w:p>
    <w:p w:rsidR="005E1772" w:rsidRDefault="005E1772" w:rsidP="00DA4A47"/>
    <w:p w:rsidR="00BF46C8" w:rsidRDefault="00BF46C8" w:rsidP="00BF46C8">
      <w:pPr>
        <w:pStyle w:val="Titulek"/>
        <w:keepNext/>
      </w:pPr>
      <w:bookmarkStart w:id="60" w:name="_Ref320383688"/>
      <w:bookmarkStart w:id="61" w:name="_Toc320974507"/>
      <w:r>
        <w:t xml:space="preserve">Obrázek </w:t>
      </w:r>
      <w:fldSimple w:instr=" SEQ Obrázek \* ARABIC ">
        <w:r w:rsidR="000F77B1">
          <w:rPr>
            <w:noProof/>
          </w:rPr>
          <w:t>13</w:t>
        </w:r>
      </w:fldSimple>
      <w:bookmarkEnd w:id="60"/>
      <w:r>
        <w:t>: Spuštění rychlé kampaně - krok 3</w:t>
      </w:r>
      <w:bookmarkEnd w:id="61"/>
    </w:p>
    <w:p w:rsidR="00BF46C8" w:rsidRDefault="00BF46C8" w:rsidP="00DA4A47">
      <w:r>
        <w:rPr>
          <w:noProof/>
        </w:rPr>
        <w:drawing>
          <wp:inline distT="0" distB="0" distL="0" distR="0" wp14:anchorId="2F6C7D13" wp14:editId="70070662">
            <wp:extent cx="5400040" cy="4977418"/>
            <wp:effectExtent l="0" t="0" r="0" b="0"/>
            <wp:docPr id="20" name="Obrázek 20"/>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31"/>
                    <a:stretch>
                      <a:fillRect/>
                    </a:stretch>
                  </pic:blipFill>
                  <pic:spPr>
                    <a:xfrm>
                      <a:off x="0" y="0"/>
                      <a:ext cx="5400040" cy="4977418"/>
                    </a:xfrm>
                    <a:prstGeom prst="rect">
                      <a:avLst/>
                    </a:prstGeom>
                  </pic:spPr>
                </pic:pic>
              </a:graphicData>
            </a:graphic>
          </wp:inline>
        </w:drawing>
      </w:r>
    </w:p>
    <w:p w:rsidR="00BF46C8" w:rsidRDefault="00BF46C8" w:rsidP="00BF46C8">
      <w:pPr>
        <w:pStyle w:val="Titulek"/>
        <w:keepNext/>
      </w:pPr>
      <w:r>
        <w:t>Zdroj: Microsoft</w:t>
      </w:r>
    </w:p>
    <w:p w:rsidR="00BF46C8" w:rsidRDefault="00BF46C8" w:rsidP="00DA4A47"/>
    <w:p w:rsidR="009359D1" w:rsidRDefault="00987134" w:rsidP="00DA4A47">
      <w:r>
        <w:t>V tomto kroku se provádí prop</w:t>
      </w:r>
      <w:r w:rsidR="0092031A">
        <w:t xml:space="preserve">ojení na šablonu, kterou jsem popsal a vytvořil během přípravy kampaně (viz </w:t>
      </w:r>
      <w:r w:rsidR="0092031A">
        <w:fldChar w:fldCharType="begin"/>
      </w:r>
      <w:r w:rsidR="0092031A">
        <w:instrText xml:space="preserve"> REF _Ref320376139 \h </w:instrText>
      </w:r>
      <w:r w:rsidR="0092031A">
        <w:fldChar w:fldCharType="separate"/>
      </w:r>
      <w:r w:rsidR="0092031A">
        <w:t xml:space="preserve">Obrázek </w:t>
      </w:r>
      <w:r w:rsidR="0092031A">
        <w:rPr>
          <w:noProof/>
        </w:rPr>
        <w:t>10</w:t>
      </w:r>
      <w:r w:rsidR="0092031A">
        <w:fldChar w:fldCharType="end"/>
      </w:r>
      <w:r w:rsidR="0092031A">
        <w:t xml:space="preserve"> na stránce </w:t>
      </w:r>
      <w:r w:rsidR="0092031A">
        <w:fldChar w:fldCharType="begin"/>
      </w:r>
      <w:r w:rsidR="0092031A">
        <w:instrText xml:space="preserve"> PAGEREF _Ref320383920 \h </w:instrText>
      </w:r>
      <w:r w:rsidR="0092031A">
        <w:fldChar w:fldCharType="separate"/>
      </w:r>
      <w:r w:rsidR="0092031A">
        <w:rPr>
          <w:noProof/>
        </w:rPr>
        <w:t>22</w:t>
      </w:r>
      <w:r w:rsidR="0092031A">
        <w:fldChar w:fldCharType="end"/>
      </w:r>
      <w:r w:rsidR="0092031A">
        <w:t>).</w:t>
      </w:r>
      <w:r w:rsidR="00876D6C">
        <w:t xml:space="preserve"> Dále se zde nastavuje odesílatel </w:t>
      </w:r>
      <w:r w:rsidR="00876D6C">
        <w:lastRenderedPageBreak/>
        <w:t xml:space="preserve">včetně adresy, na kterou mají být doručovány odpovědi respondentů. </w:t>
      </w:r>
      <w:r w:rsidR="00104DA1">
        <w:t xml:space="preserve">Protože byla použita </w:t>
      </w:r>
      <w:r w:rsidR="0032319B">
        <w:t>rychlá kampaň, je také znám marketinkový seznam s jednotlivými kontakty a jejich e-mailovými adresami.</w:t>
      </w:r>
    </w:p>
    <w:p w:rsidR="00DD7EAD" w:rsidRDefault="00DD7EAD" w:rsidP="00DA4A47">
      <w:r>
        <w:t>V posledním kroku je již tradiční shrnutí zadaných údajů z předchozích kroků. Po jeho potvrzení dojde k uložení rychlé kampaně a jejímu spuštěni, tj. vygenerování e-mailových zpráv jednotlivým kontaktům, jejich odestání a doručení. Celý proces je plně automatizován, což významně snižuje celkový čas nutný k administraci odchozí</w:t>
      </w:r>
      <w:r>
        <w:br/>
        <w:t xml:space="preserve">e-mailové komunikace. Systém umožňuje monitoring celého průběhu, jak ukazuje </w:t>
      </w:r>
      <w:r w:rsidR="00B21551">
        <w:fldChar w:fldCharType="begin"/>
      </w:r>
      <w:r w:rsidR="00B21551">
        <w:instrText xml:space="preserve"> REF _Ref320386355 \h </w:instrText>
      </w:r>
      <w:r w:rsidR="00B21551">
        <w:fldChar w:fldCharType="separate"/>
      </w:r>
      <w:r w:rsidR="00B21551">
        <w:t xml:space="preserve">Obrázek </w:t>
      </w:r>
      <w:r w:rsidR="00B21551">
        <w:rPr>
          <w:noProof/>
        </w:rPr>
        <w:t>14</w:t>
      </w:r>
      <w:r w:rsidR="00B21551">
        <w:fldChar w:fldCharType="end"/>
      </w:r>
      <w:r w:rsidR="00B21551">
        <w:t>.</w:t>
      </w:r>
    </w:p>
    <w:p w:rsidR="00DD7EAD" w:rsidRDefault="00DD7EAD" w:rsidP="00DA4A47"/>
    <w:p w:rsidR="00DD7EAD" w:rsidRDefault="00DD7EAD" w:rsidP="00DD7EAD">
      <w:pPr>
        <w:pStyle w:val="Titulek"/>
        <w:keepNext/>
      </w:pPr>
      <w:bookmarkStart w:id="62" w:name="_Ref320386355"/>
      <w:bookmarkStart w:id="63" w:name="_Toc320974508"/>
      <w:r>
        <w:t xml:space="preserve">Obrázek </w:t>
      </w:r>
      <w:fldSimple w:instr=" SEQ Obrázek \* ARABIC ">
        <w:r w:rsidR="000F77B1">
          <w:rPr>
            <w:noProof/>
          </w:rPr>
          <w:t>14</w:t>
        </w:r>
      </w:fldSimple>
      <w:bookmarkEnd w:id="62"/>
      <w:r>
        <w:t>: Pracovní plocha</w:t>
      </w:r>
      <w:bookmarkEnd w:id="63"/>
    </w:p>
    <w:p w:rsidR="00DD7EAD" w:rsidRDefault="00DD7EAD" w:rsidP="00DA4A47">
      <w:r>
        <w:rPr>
          <w:noProof/>
        </w:rPr>
        <w:drawing>
          <wp:inline distT="0" distB="0" distL="0" distR="0" wp14:anchorId="15C22429" wp14:editId="53F1F716">
            <wp:extent cx="5400040" cy="3180381"/>
            <wp:effectExtent l="0" t="0" r="0" b="1270"/>
            <wp:docPr id="21" name="Obrázek 2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32"/>
                    <a:stretch>
                      <a:fillRect/>
                    </a:stretch>
                  </pic:blipFill>
                  <pic:spPr>
                    <a:xfrm>
                      <a:off x="0" y="0"/>
                      <a:ext cx="5400040" cy="3180381"/>
                    </a:xfrm>
                    <a:prstGeom prst="rect">
                      <a:avLst/>
                    </a:prstGeom>
                  </pic:spPr>
                </pic:pic>
              </a:graphicData>
            </a:graphic>
          </wp:inline>
        </w:drawing>
      </w:r>
    </w:p>
    <w:p w:rsidR="00DD7EAD" w:rsidRDefault="00DD7EAD" w:rsidP="00DD7EAD">
      <w:pPr>
        <w:pStyle w:val="Titulek"/>
        <w:keepNext/>
      </w:pPr>
      <w:r>
        <w:t>Zdroj: Microsoft</w:t>
      </w:r>
    </w:p>
    <w:p w:rsidR="00DD7EAD" w:rsidRDefault="00DD7EAD" w:rsidP="00DA4A47"/>
    <w:p w:rsidR="003F6D78" w:rsidRDefault="003F6D78" w:rsidP="00DA4A47">
      <w:r>
        <w:t xml:space="preserve">Pro správné spárování odpovědí s jednotlivými kontakty je využíván předmět zprávy. Jak je vidět na obrázku, v každé zprávě je krom předem definovaného předmětu uveden </w:t>
      </w:r>
      <w:r>
        <w:lastRenderedPageBreak/>
        <w:t>i tzv. token</w:t>
      </w:r>
      <w:r w:rsidR="00B31913">
        <w:rPr>
          <w:rStyle w:val="Znakapoznpodarou"/>
        </w:rPr>
        <w:footnoteReference w:id="33"/>
      </w:r>
      <w:r>
        <w:t>.</w:t>
      </w:r>
      <w:r w:rsidR="00B31913">
        <w:t xml:space="preserve"> N</w:t>
      </w:r>
      <w:r>
        <w:t xml:space="preserve">apříklad </w:t>
      </w:r>
      <w:r w:rsidR="00B31913">
        <w:t xml:space="preserve">ve zprávě pro respondenta Petr </w:t>
      </w:r>
      <w:proofErr w:type="spellStart"/>
      <w:r w:rsidR="00B31913">
        <w:t>Nedorostek</w:t>
      </w:r>
      <w:proofErr w:type="spellEnd"/>
      <w:r w:rsidR="00B31913">
        <w:t xml:space="preserve"> je uvedeno v předmět zprávy „</w:t>
      </w:r>
      <w:r w:rsidR="00B31913" w:rsidRPr="00B31913">
        <w:t>Dotazník SaaS CRM:00010</w:t>
      </w:r>
      <w:r w:rsidR="00B31913">
        <w:t xml:space="preserve">14“. Token tak tvoří unikátní text „CRM:0001014“, který lze také nazvat unikátním klíčem. Pro správné spárování musí být v předmětu zprávy s odpovědí od respondenta Petr </w:t>
      </w:r>
      <w:proofErr w:type="spellStart"/>
      <w:r w:rsidR="00B31913">
        <w:t>Nedorostek</w:t>
      </w:r>
      <w:proofErr w:type="spellEnd"/>
      <w:r w:rsidR="00B31913">
        <w:t xml:space="preserve"> uveden stejný klíč. Pakliže tomu tak není, nedojde ke správnému spárování a je nutné procházet manuálně i samotnou poštovní schránku s odpověďmi.</w:t>
      </w:r>
    </w:p>
    <w:p w:rsidR="00B31913" w:rsidRDefault="00B31913" w:rsidP="00DA4A47"/>
    <w:p w:rsidR="00F83569" w:rsidRDefault="00F83569" w:rsidP="00F83569">
      <w:pPr>
        <w:pStyle w:val="Nadpis3"/>
      </w:pPr>
      <w:bookmarkStart w:id="64" w:name="_Toc320976574"/>
      <w:r>
        <w:t>Zpracování kampaně</w:t>
      </w:r>
      <w:bookmarkEnd w:id="64"/>
    </w:p>
    <w:p w:rsidR="00F83569" w:rsidRDefault="00820041" w:rsidP="00DA4A47">
      <w:r>
        <w:t>Zpracování kampaně probíhá ve dvou rovinách. První z nich je zpracování došlých odpovědí, druhou pak vlastní segmentace, podle požadavků zadavatele výzkumu.</w:t>
      </w:r>
      <w:r w:rsidR="00FA5FEC">
        <w:t xml:space="preserve"> Následující </w:t>
      </w:r>
      <w:r w:rsidR="00FA5FEC">
        <w:fldChar w:fldCharType="begin"/>
      </w:r>
      <w:r w:rsidR="00FA5FEC">
        <w:instrText xml:space="preserve"> REF _Ref320445225 \h </w:instrText>
      </w:r>
      <w:r w:rsidR="00FA5FEC">
        <w:fldChar w:fldCharType="separate"/>
      </w:r>
      <w:r w:rsidR="00FA5FEC">
        <w:t xml:space="preserve">Obrázek </w:t>
      </w:r>
      <w:r w:rsidR="00FA5FEC">
        <w:rPr>
          <w:noProof/>
        </w:rPr>
        <w:t>15</w:t>
      </w:r>
      <w:r w:rsidR="00FA5FEC">
        <w:fldChar w:fldCharType="end"/>
      </w:r>
      <w:r w:rsidR="00FA5FEC">
        <w:t xml:space="preserve"> ukazuje přehled došlých odpovědí a zároveň demo</w:t>
      </w:r>
      <w:r w:rsidR="007C647C">
        <w:t>n</w:t>
      </w:r>
      <w:r w:rsidR="00FA5FEC">
        <w:t>struje možnost zpracování jiným ope</w:t>
      </w:r>
      <w:r w:rsidR="007C647C">
        <w:t>r</w:t>
      </w:r>
      <w:r w:rsidR="00FA5FEC">
        <w:t>átorem, než vlastníkem kampaně.</w:t>
      </w:r>
      <w:r w:rsidR="003F6D78">
        <w:t xml:space="preserve"> Veškeré odpovědi jsou v této kampani vyhodnocovány jako „Má zájem“. </w:t>
      </w:r>
      <w:r w:rsidR="007C647C">
        <w:t>Je zde také zaznamenáváno datum odpovědi.</w:t>
      </w:r>
    </w:p>
    <w:p w:rsidR="00FA5FEC" w:rsidRDefault="00FA5FEC" w:rsidP="00DA4A47"/>
    <w:p w:rsidR="00FA5FEC" w:rsidRDefault="00FA5FEC" w:rsidP="00FA5FEC">
      <w:pPr>
        <w:pStyle w:val="Titulek"/>
        <w:keepNext/>
      </w:pPr>
      <w:bookmarkStart w:id="65" w:name="_Ref320445225"/>
      <w:bookmarkStart w:id="66" w:name="_Toc320974509"/>
      <w:r>
        <w:t xml:space="preserve">Obrázek </w:t>
      </w:r>
      <w:fldSimple w:instr=" SEQ Obrázek \* ARABIC ">
        <w:r w:rsidR="000F77B1">
          <w:rPr>
            <w:noProof/>
          </w:rPr>
          <w:t>15</w:t>
        </w:r>
      </w:fldSimple>
      <w:bookmarkEnd w:id="65"/>
      <w:r>
        <w:t>: Přehled došlých odpovědí na kampaň</w:t>
      </w:r>
      <w:bookmarkEnd w:id="66"/>
    </w:p>
    <w:p w:rsidR="00565E47" w:rsidRDefault="00565E47" w:rsidP="00DA4A47">
      <w:r>
        <w:rPr>
          <w:noProof/>
        </w:rPr>
        <w:drawing>
          <wp:inline distT="0" distB="0" distL="0" distR="0" wp14:anchorId="7E9F46DC" wp14:editId="0E369E4E">
            <wp:extent cx="5400040" cy="2877993"/>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2877993"/>
                    </a:xfrm>
                    <a:prstGeom prst="rect">
                      <a:avLst/>
                    </a:prstGeom>
                  </pic:spPr>
                </pic:pic>
              </a:graphicData>
            </a:graphic>
          </wp:inline>
        </w:drawing>
      </w:r>
    </w:p>
    <w:p w:rsidR="00D223CD" w:rsidRDefault="00D223CD" w:rsidP="00D223CD">
      <w:pPr>
        <w:pStyle w:val="Titulek"/>
        <w:keepNext/>
      </w:pPr>
      <w:r>
        <w:lastRenderedPageBreak/>
        <w:t>Zdroj: Microsoft</w:t>
      </w:r>
    </w:p>
    <w:p w:rsidR="00565E47" w:rsidRDefault="00565E47" w:rsidP="00DA4A47"/>
    <w:p w:rsidR="007C647C" w:rsidRDefault="007C647C" w:rsidP="00DA4A47">
      <w:r>
        <w:t xml:space="preserve">Detaily jednotlivých odpovědí pak přibližuje </w:t>
      </w:r>
      <w:r>
        <w:fldChar w:fldCharType="begin"/>
      </w:r>
      <w:r>
        <w:instrText xml:space="preserve"> REF _Ref320446935 \h </w:instrText>
      </w:r>
      <w:r>
        <w:fldChar w:fldCharType="separate"/>
      </w:r>
      <w:r>
        <w:t xml:space="preserve">Obrázek </w:t>
      </w:r>
      <w:r>
        <w:rPr>
          <w:noProof/>
        </w:rPr>
        <w:t>16</w:t>
      </w:r>
      <w:r>
        <w:fldChar w:fldCharType="end"/>
      </w:r>
      <w:r>
        <w:t xml:space="preserve">. Jednotlivé odpovědi lze najít samozřejmě jak na úrovni dané rychlé kampaně, nebo na úrovni kontaktu. </w:t>
      </w:r>
    </w:p>
    <w:p w:rsidR="007C647C" w:rsidRDefault="007C647C" w:rsidP="007C647C">
      <w:pPr>
        <w:pStyle w:val="Titulek"/>
        <w:keepNext/>
      </w:pPr>
      <w:bookmarkStart w:id="67" w:name="_Ref320446935"/>
      <w:bookmarkStart w:id="68" w:name="_Toc320974510"/>
      <w:r>
        <w:t xml:space="preserve">Obrázek </w:t>
      </w:r>
      <w:fldSimple w:instr=" SEQ Obrázek \* ARABIC ">
        <w:r w:rsidR="000F77B1">
          <w:rPr>
            <w:noProof/>
          </w:rPr>
          <w:t>16</w:t>
        </w:r>
      </w:fldSimple>
      <w:bookmarkEnd w:id="67"/>
      <w:r>
        <w:t>: Detail odpovědi na kampaň</w:t>
      </w:r>
      <w:bookmarkEnd w:id="68"/>
    </w:p>
    <w:p w:rsidR="00565E47" w:rsidRDefault="00565E47" w:rsidP="00DA4A47">
      <w:r>
        <w:rPr>
          <w:noProof/>
        </w:rPr>
        <w:drawing>
          <wp:inline distT="0" distB="0" distL="0" distR="0" wp14:anchorId="10E151FA" wp14:editId="3D7A6343">
            <wp:extent cx="5400040" cy="2877993"/>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0040" cy="2877993"/>
                    </a:xfrm>
                    <a:prstGeom prst="rect">
                      <a:avLst/>
                    </a:prstGeom>
                  </pic:spPr>
                </pic:pic>
              </a:graphicData>
            </a:graphic>
          </wp:inline>
        </w:drawing>
      </w:r>
    </w:p>
    <w:p w:rsidR="00D223CD" w:rsidRDefault="00D223CD" w:rsidP="00D223CD">
      <w:pPr>
        <w:pStyle w:val="Titulek"/>
        <w:keepNext/>
      </w:pPr>
      <w:r>
        <w:t>Zdroj: Microsoft</w:t>
      </w:r>
    </w:p>
    <w:p w:rsidR="008A3396" w:rsidRDefault="008A3396" w:rsidP="007C647C"/>
    <w:p w:rsidR="007C647C" w:rsidRDefault="007C647C" w:rsidP="007C647C">
      <w:r>
        <w:t xml:space="preserve">Obrazovka umožňuje také rychlé doplnění dalších údajů ke kontaktu, jsou-li v odpovědi k dispozici. Lze tak rozšířit či upravit množství informací jako je jméno a </w:t>
      </w:r>
      <w:r w:rsidR="00884C54">
        <w:t>příjmení</w:t>
      </w:r>
      <w:r>
        <w:t>, adresa, či telefonní a jiné kontakty.</w:t>
      </w:r>
    </w:p>
    <w:p w:rsidR="00565E47" w:rsidRDefault="008E19A2" w:rsidP="00DA4A47">
      <w:r>
        <w:t xml:space="preserve">Protože byla pro kampaň zvolena aktivita typu e-mail, je nutné </w:t>
      </w:r>
      <w:r w:rsidR="0058307D">
        <w:t xml:space="preserve">projít až </w:t>
      </w:r>
      <w:r>
        <w:t xml:space="preserve">k  </w:t>
      </w:r>
      <w:r w:rsidR="0058307D">
        <w:t xml:space="preserve">vlastnímu e-mailu od respondenta. Ten je zaznamenán jak v systému CRM, jak v poštovní schránce, která sloužila k odeslání e-mailů s dotazníkem kampaně, tedy crmsaas@email.cz. E-mailová odpověď má všechny atributy e-mailové komunikace, jako odesílatel a příjemce, předmět zprávy (včetně připojeného tokenu přiděleného při generaci e-mailů kampaně). Obsahuje také tělo e-mailu, kdy je možné zjistit případné komentáře respondenta, ale také v mnoha </w:t>
      </w:r>
      <w:r w:rsidR="00884C54">
        <w:t>případech</w:t>
      </w:r>
      <w:r w:rsidR="0058307D">
        <w:t xml:space="preserve"> nové nebo aktualizované kontakty. </w:t>
      </w:r>
      <w:r w:rsidR="007A6BEB">
        <w:lastRenderedPageBreak/>
        <w:t>Samozřejmě byla být také připojena příloha s vyplněným dotazníkem.</w:t>
      </w:r>
      <w:r w:rsidR="00F70898">
        <w:t xml:space="preserve"> Detaily ukazuje </w:t>
      </w:r>
      <w:r w:rsidR="00F70898">
        <w:fldChar w:fldCharType="begin"/>
      </w:r>
      <w:r w:rsidR="00F70898">
        <w:instrText xml:space="preserve"> REF _Ref320449128 \h </w:instrText>
      </w:r>
      <w:r w:rsidR="00F70898">
        <w:fldChar w:fldCharType="separate"/>
      </w:r>
      <w:r w:rsidR="00F70898">
        <w:t xml:space="preserve">Obrázek </w:t>
      </w:r>
      <w:r w:rsidR="00F70898">
        <w:rPr>
          <w:noProof/>
        </w:rPr>
        <w:t>17</w:t>
      </w:r>
      <w:r w:rsidR="00F70898">
        <w:fldChar w:fldCharType="end"/>
      </w:r>
      <w:r w:rsidR="00F70898">
        <w:t>.</w:t>
      </w:r>
    </w:p>
    <w:p w:rsidR="00565E47" w:rsidRDefault="00565E47" w:rsidP="00DA4A47"/>
    <w:p w:rsidR="00F70898" w:rsidRDefault="00F70898" w:rsidP="00F70898">
      <w:pPr>
        <w:pStyle w:val="Titulek"/>
        <w:keepNext/>
      </w:pPr>
      <w:bookmarkStart w:id="69" w:name="_Ref320449128"/>
      <w:bookmarkStart w:id="70" w:name="_Toc320974511"/>
      <w:r>
        <w:t xml:space="preserve">Obrázek </w:t>
      </w:r>
      <w:fldSimple w:instr=" SEQ Obrázek \* ARABIC ">
        <w:r w:rsidR="000F77B1">
          <w:rPr>
            <w:noProof/>
          </w:rPr>
          <w:t>17</w:t>
        </w:r>
      </w:fldSimple>
      <w:bookmarkEnd w:id="69"/>
      <w:r>
        <w:t>: Detail e-mailové odpovědi na kampaň</w:t>
      </w:r>
      <w:bookmarkEnd w:id="70"/>
    </w:p>
    <w:p w:rsidR="00565E47" w:rsidRDefault="00565E47" w:rsidP="00DA4A47">
      <w:r>
        <w:rPr>
          <w:noProof/>
        </w:rPr>
        <w:drawing>
          <wp:inline distT="0" distB="0" distL="0" distR="0" wp14:anchorId="3498599F" wp14:editId="512EECC6">
            <wp:extent cx="5400040" cy="2877993"/>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040" cy="2877993"/>
                    </a:xfrm>
                    <a:prstGeom prst="rect">
                      <a:avLst/>
                    </a:prstGeom>
                  </pic:spPr>
                </pic:pic>
              </a:graphicData>
            </a:graphic>
          </wp:inline>
        </w:drawing>
      </w:r>
    </w:p>
    <w:p w:rsidR="00D223CD" w:rsidRDefault="00D223CD" w:rsidP="00D223CD">
      <w:pPr>
        <w:pStyle w:val="Titulek"/>
        <w:keepNext/>
      </w:pPr>
      <w:r>
        <w:t>Zdroj: Microsoft</w:t>
      </w:r>
    </w:p>
    <w:p w:rsidR="008A3396" w:rsidRDefault="008A3396" w:rsidP="00DA4A47"/>
    <w:p w:rsidR="00565E47" w:rsidRDefault="00F70898" w:rsidP="00DA4A47">
      <w:r>
        <w:t xml:space="preserve">Nyní nastává okamžik vlastního zpracování došlé odpovědi. Vzhledem k situaci, kdy byla použita pro kampaň pouze trial verze produktu Microsoft Dynamics CRM Online, rozhodl jsem se pro archivaci došlých dotazníků na </w:t>
      </w:r>
      <w:proofErr w:type="spellStart"/>
      <w:r>
        <w:t>cloudové</w:t>
      </w:r>
      <w:proofErr w:type="spellEnd"/>
      <w:r>
        <w:t xml:space="preserve"> řešení </w:t>
      </w:r>
      <w:proofErr w:type="spellStart"/>
      <w:r>
        <w:t>SkyDrive</w:t>
      </w:r>
      <w:proofErr w:type="spellEnd"/>
      <w:r>
        <w:t>. Toto řešení lze samozřejmě využít vždy, s ohledem na kapacitní limity této služby.</w:t>
      </w:r>
      <w:r w:rsidR="000570CC">
        <w:t xml:space="preserve"> Jednotlivé dotazníky jsou ukládány podle jména do adresářové struktury. Jak již bylo uvedeno při popisu služby </w:t>
      </w:r>
      <w:proofErr w:type="spellStart"/>
      <w:r w:rsidR="000570CC">
        <w:t>SkyDrive</w:t>
      </w:r>
      <w:proofErr w:type="spellEnd"/>
      <w:r w:rsidR="000570CC">
        <w:t xml:space="preserve">, vše je sdíleno mezi jednotlivými operátory. </w:t>
      </w:r>
      <w:r w:rsidR="006E4C3E">
        <w:t xml:space="preserve">Rozhraní </w:t>
      </w:r>
      <w:proofErr w:type="spellStart"/>
      <w:r w:rsidR="006E4C3E">
        <w:t>SkyDrive</w:t>
      </w:r>
      <w:proofErr w:type="spellEnd"/>
      <w:r w:rsidR="006E4C3E">
        <w:t xml:space="preserve"> a adresářovou strukturu přibližuje </w:t>
      </w:r>
      <w:r w:rsidR="006E4C3E">
        <w:fldChar w:fldCharType="begin"/>
      </w:r>
      <w:r w:rsidR="006E4C3E">
        <w:instrText xml:space="preserve"> REF _Ref320459095 \h </w:instrText>
      </w:r>
      <w:r w:rsidR="006E4C3E">
        <w:fldChar w:fldCharType="separate"/>
      </w:r>
      <w:r w:rsidR="006E4C3E">
        <w:t xml:space="preserve">Obrázek </w:t>
      </w:r>
      <w:r w:rsidR="006E4C3E">
        <w:rPr>
          <w:noProof/>
        </w:rPr>
        <w:t>18</w:t>
      </w:r>
      <w:r w:rsidR="006E4C3E">
        <w:fldChar w:fldCharType="end"/>
      </w:r>
      <w:r w:rsidR="006E4C3E">
        <w:t>.</w:t>
      </w:r>
    </w:p>
    <w:p w:rsidR="00F70898" w:rsidRDefault="00F70898" w:rsidP="00DA4A47"/>
    <w:p w:rsidR="006E4C3E" w:rsidRDefault="006E4C3E" w:rsidP="006E4C3E">
      <w:pPr>
        <w:pStyle w:val="Titulek"/>
        <w:keepNext/>
      </w:pPr>
      <w:bookmarkStart w:id="71" w:name="_Ref320459095"/>
      <w:bookmarkStart w:id="72" w:name="_Toc320974512"/>
      <w:r>
        <w:lastRenderedPageBreak/>
        <w:t xml:space="preserve">Obrázek </w:t>
      </w:r>
      <w:fldSimple w:instr=" SEQ Obrázek \* ARABIC ">
        <w:r w:rsidR="000F77B1">
          <w:rPr>
            <w:noProof/>
          </w:rPr>
          <w:t>18</w:t>
        </w:r>
      </w:fldSimple>
      <w:bookmarkEnd w:id="71"/>
      <w:r>
        <w:t xml:space="preserve">: Rozhraní </w:t>
      </w:r>
      <w:proofErr w:type="spellStart"/>
      <w:r>
        <w:t>cloudového</w:t>
      </w:r>
      <w:proofErr w:type="spellEnd"/>
      <w:r>
        <w:t xml:space="preserve"> úložiště </w:t>
      </w:r>
      <w:proofErr w:type="spellStart"/>
      <w:r>
        <w:t>SkyDrive</w:t>
      </w:r>
      <w:bookmarkEnd w:id="72"/>
      <w:proofErr w:type="spellEnd"/>
    </w:p>
    <w:p w:rsidR="00565E47" w:rsidRDefault="00565E47" w:rsidP="00DA4A47">
      <w:r>
        <w:rPr>
          <w:noProof/>
        </w:rPr>
        <w:drawing>
          <wp:inline distT="0" distB="0" distL="0" distR="0" wp14:anchorId="4F3968B8" wp14:editId="0C1EA31B">
            <wp:extent cx="5400040" cy="2877993"/>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0040" cy="2877993"/>
                    </a:xfrm>
                    <a:prstGeom prst="rect">
                      <a:avLst/>
                    </a:prstGeom>
                  </pic:spPr>
                </pic:pic>
              </a:graphicData>
            </a:graphic>
          </wp:inline>
        </w:drawing>
      </w:r>
    </w:p>
    <w:p w:rsidR="00D223CD" w:rsidRDefault="00D223CD" w:rsidP="00D223CD">
      <w:pPr>
        <w:pStyle w:val="Titulek"/>
        <w:keepNext/>
      </w:pPr>
      <w:r>
        <w:t>Zdroj: Microsoft</w:t>
      </w:r>
    </w:p>
    <w:p w:rsidR="00565E47" w:rsidRDefault="00565E47" w:rsidP="00DA4A47"/>
    <w:p w:rsidR="008A3396" w:rsidRDefault="008A3396" w:rsidP="00DA4A47">
      <w:r>
        <w:t xml:space="preserve">Výhodou </w:t>
      </w:r>
      <w:proofErr w:type="spellStart"/>
      <w:r>
        <w:t>cloudového</w:t>
      </w:r>
      <w:proofErr w:type="spellEnd"/>
      <w:r>
        <w:t xml:space="preserve"> řešení společnosti Microsoft je bezesporu integrace úložiště </w:t>
      </w:r>
      <w:proofErr w:type="spellStart"/>
      <w:r>
        <w:t>SkyDrive</w:t>
      </w:r>
      <w:proofErr w:type="spellEnd"/>
      <w:r>
        <w:t xml:space="preserve">, textového editoru Word, tabulkového kalkulátoru Excel, prezentačního software PowerPoint, či poznámkového bloku </w:t>
      </w:r>
      <w:proofErr w:type="spellStart"/>
      <w:r>
        <w:t>Onenote</w:t>
      </w:r>
      <w:proofErr w:type="spellEnd"/>
      <w:r>
        <w:t xml:space="preserve"> do jednoho prostředí. Přístup je </w:t>
      </w:r>
      <w:proofErr w:type="gramStart"/>
      <w:r>
        <w:t>zajištěn</w:t>
      </w:r>
      <w:proofErr w:type="gramEnd"/>
      <w:r>
        <w:t xml:space="preserve"> prostřednictvím účtu </w:t>
      </w:r>
      <w:proofErr w:type="gramStart"/>
      <w:r>
        <w:t>Live</w:t>
      </w:r>
      <w:proofErr w:type="gramEnd"/>
      <w:r>
        <w:t xml:space="preserve"> ID. Přestože se v případě kancelářských aplikací jedná pouze o velmi odlehčené verze, které jsou poskytovány zdarma, obsahují nejdůležitější a nejvyužívanější funkcionality. Navíc podporují kompletně formáty celého kancelářského balíku Office od Microsoftu</w:t>
      </w:r>
      <w:r w:rsidR="00D54829">
        <w:rPr>
          <w:rStyle w:val="Znakapoznpodarou"/>
        </w:rPr>
        <w:footnoteReference w:id="34"/>
      </w:r>
      <w:r>
        <w:t>.</w:t>
      </w:r>
    </w:p>
    <w:p w:rsidR="00820C76" w:rsidRDefault="00820C76" w:rsidP="00DA4A47">
      <w:r>
        <w:t xml:space="preserve">Této vlastnosti tak lze využít pro otevření přijatých vyplněných dotazníků. Soubor se jednoduše rovnou otevře v prostředí </w:t>
      </w:r>
      <w:proofErr w:type="spellStart"/>
      <w:r>
        <w:t>SkyDrive</w:t>
      </w:r>
      <w:proofErr w:type="spellEnd"/>
      <w:r>
        <w:t xml:space="preserve"> aplikací Microsoft Word Web </w:t>
      </w:r>
      <w:proofErr w:type="spellStart"/>
      <w:r>
        <w:t>App</w:t>
      </w:r>
      <w:proofErr w:type="spellEnd"/>
      <w:r>
        <w:t xml:space="preserve">. Opět se využívá vlastností přístupu SaaS, kdy není třeba instalovat žádný softwarový kód na desktopový počítač operátora. Vzhled webové aplikace ukazuje </w:t>
      </w:r>
      <w:r>
        <w:fldChar w:fldCharType="begin"/>
      </w:r>
      <w:r>
        <w:instrText xml:space="preserve"> REF _Ref320461184 \h </w:instrText>
      </w:r>
      <w:r>
        <w:fldChar w:fldCharType="separate"/>
      </w:r>
      <w:r>
        <w:t xml:space="preserve">Obrázek </w:t>
      </w:r>
      <w:r>
        <w:rPr>
          <w:noProof/>
        </w:rPr>
        <w:t>19</w:t>
      </w:r>
      <w:r>
        <w:fldChar w:fldCharType="end"/>
      </w:r>
      <w:r>
        <w:t>.</w:t>
      </w:r>
    </w:p>
    <w:p w:rsidR="00820C76" w:rsidRDefault="00820C76" w:rsidP="00820C76">
      <w:pPr>
        <w:pStyle w:val="Titulek"/>
        <w:keepNext/>
      </w:pPr>
      <w:bookmarkStart w:id="73" w:name="_Ref320461184"/>
      <w:bookmarkStart w:id="74" w:name="_Toc320974513"/>
      <w:r>
        <w:lastRenderedPageBreak/>
        <w:t xml:space="preserve">Obrázek </w:t>
      </w:r>
      <w:fldSimple w:instr=" SEQ Obrázek \* ARABIC ">
        <w:r w:rsidR="000F77B1">
          <w:rPr>
            <w:noProof/>
          </w:rPr>
          <w:t>19</w:t>
        </w:r>
      </w:fldSimple>
      <w:bookmarkEnd w:id="73"/>
      <w:r>
        <w:t xml:space="preserve">: Microsoft Word Web </w:t>
      </w:r>
      <w:proofErr w:type="spellStart"/>
      <w:r>
        <w:t>App</w:t>
      </w:r>
      <w:proofErr w:type="spellEnd"/>
      <w:r>
        <w:t xml:space="preserve"> a otevřený dotazník</w:t>
      </w:r>
      <w:bookmarkEnd w:id="74"/>
    </w:p>
    <w:p w:rsidR="00565E47" w:rsidRDefault="00565E47" w:rsidP="00DA4A47">
      <w:r>
        <w:rPr>
          <w:noProof/>
        </w:rPr>
        <w:drawing>
          <wp:inline distT="0" distB="0" distL="0" distR="0" wp14:anchorId="78F617ED" wp14:editId="6FD179C8">
            <wp:extent cx="5400040" cy="2877993"/>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00040" cy="2877993"/>
                    </a:xfrm>
                    <a:prstGeom prst="rect">
                      <a:avLst/>
                    </a:prstGeom>
                  </pic:spPr>
                </pic:pic>
              </a:graphicData>
            </a:graphic>
          </wp:inline>
        </w:drawing>
      </w:r>
    </w:p>
    <w:p w:rsidR="00D223CD" w:rsidRDefault="00D223CD" w:rsidP="00D223CD">
      <w:pPr>
        <w:pStyle w:val="Titulek"/>
        <w:keepNext/>
      </w:pPr>
      <w:r>
        <w:t>Zdroj: Microsoft</w:t>
      </w:r>
    </w:p>
    <w:p w:rsidR="00565E47" w:rsidRDefault="00565E47" w:rsidP="00DA4A47"/>
    <w:p w:rsidR="00820C76" w:rsidRDefault="00820C76" w:rsidP="00DA4A47">
      <w:r>
        <w:t xml:space="preserve">Pro </w:t>
      </w:r>
      <w:r w:rsidR="00E407DF">
        <w:t xml:space="preserve">provedení segmentace přímo v CRM systému je potřeba manuálně přepsat vyplněné odpovědi do jednotlivých karet kontaktů. K tomuto účelu lze upravit kartu kontaktu tak, aby bylo možné údaje </w:t>
      </w:r>
      <w:proofErr w:type="spellStart"/>
      <w:r w:rsidR="00E407DF">
        <w:t>customizovat</w:t>
      </w:r>
      <w:proofErr w:type="spellEnd"/>
      <w:r w:rsidR="00E407DF">
        <w:t xml:space="preserve"> a udržovat podle výsledků kampaní. Tuto úpravu pak zobrazuje </w:t>
      </w:r>
      <w:r w:rsidR="00E407DF">
        <w:fldChar w:fldCharType="begin"/>
      </w:r>
      <w:r w:rsidR="00E407DF">
        <w:instrText xml:space="preserve"> REF _Ref320461420 \h </w:instrText>
      </w:r>
      <w:r w:rsidR="00E407DF">
        <w:fldChar w:fldCharType="separate"/>
      </w:r>
      <w:r w:rsidR="00E407DF">
        <w:t xml:space="preserve">Obrázek </w:t>
      </w:r>
      <w:r w:rsidR="00E407DF">
        <w:rPr>
          <w:noProof/>
        </w:rPr>
        <w:t>20</w:t>
      </w:r>
      <w:r w:rsidR="00E407DF">
        <w:fldChar w:fldCharType="end"/>
      </w:r>
      <w:r w:rsidR="00E407DF">
        <w:t>.</w:t>
      </w:r>
    </w:p>
    <w:p w:rsidR="00E407DF" w:rsidRDefault="00E407DF" w:rsidP="00DA4A47"/>
    <w:p w:rsidR="00E407DF" w:rsidRDefault="00E407DF" w:rsidP="00E407DF">
      <w:pPr>
        <w:pStyle w:val="Titulek"/>
        <w:keepNext/>
      </w:pPr>
      <w:bookmarkStart w:id="75" w:name="_Ref320461420"/>
      <w:bookmarkStart w:id="76" w:name="_Toc320974514"/>
      <w:r>
        <w:lastRenderedPageBreak/>
        <w:t xml:space="preserve">Obrázek </w:t>
      </w:r>
      <w:fldSimple w:instr=" SEQ Obrázek \* ARABIC ">
        <w:r w:rsidR="000F77B1">
          <w:rPr>
            <w:noProof/>
          </w:rPr>
          <w:t>20</w:t>
        </w:r>
      </w:fldSimple>
      <w:bookmarkEnd w:id="75"/>
      <w:r>
        <w:t>: Upravená karta kontaktu v CRM systému</w:t>
      </w:r>
      <w:bookmarkEnd w:id="76"/>
    </w:p>
    <w:p w:rsidR="00F70898" w:rsidRDefault="00F70898" w:rsidP="00DA4A47">
      <w:r>
        <w:rPr>
          <w:noProof/>
        </w:rPr>
        <w:drawing>
          <wp:inline distT="0" distB="0" distL="0" distR="0" wp14:anchorId="4F4A8B8C" wp14:editId="79D85B90">
            <wp:extent cx="5400040" cy="287782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00040" cy="2877820"/>
                    </a:xfrm>
                    <a:prstGeom prst="rect">
                      <a:avLst/>
                    </a:prstGeom>
                  </pic:spPr>
                </pic:pic>
              </a:graphicData>
            </a:graphic>
          </wp:inline>
        </w:drawing>
      </w:r>
    </w:p>
    <w:p w:rsidR="00D223CD" w:rsidRDefault="00D223CD" w:rsidP="00D223CD">
      <w:pPr>
        <w:pStyle w:val="Titulek"/>
        <w:keepNext/>
      </w:pPr>
      <w:r>
        <w:t>Zdroj: Microsoft</w:t>
      </w:r>
    </w:p>
    <w:p w:rsidR="00F70898" w:rsidRDefault="00F70898" w:rsidP="00DA4A47"/>
    <w:p w:rsidR="00E407DF" w:rsidRDefault="00571A1B" w:rsidP="00DA4A47">
      <w:r>
        <w:t xml:space="preserve">Existuje i druhý přístup k vyhodnocování dotazníků, který by umožnil snížit pracnost. Lze využít možnosti využití webového formuláře, který obsahuje jednotlivé otázky a respondent jej vyplňuje prostřednictvím svého webového prohlížeče. Jedná se o efektivnější nástroj v případě velkých a rozsáhlých kampaní, kdy manuální zpracování by bylo </w:t>
      </w:r>
      <w:proofErr w:type="spellStart"/>
      <w:r>
        <w:t>neuměrně</w:t>
      </w:r>
      <w:proofErr w:type="spellEnd"/>
      <w:r>
        <w:t xml:space="preserve"> dlouhé a mohlo by obsahovat velké množství chyb způsobených lidským faktorem. </w:t>
      </w:r>
      <w:r w:rsidR="006F1A64">
        <w:t xml:space="preserve">Další výhodou je možnost zabudování mechanizmu kontrol odpovědí tak, že například nebude možné zadat odpověď Ano i Ne současně. Nevýhodou je naopak čas nutný na přípravu a určitá složitost celého řešení, kdy by bylo nutné využít dalších technologií, například relačních databází. Otázkou pak zůstává, zda takové řešení má smysl budovat na </w:t>
      </w:r>
      <w:r w:rsidR="00BA3FD0">
        <w:t>poměrně</w:t>
      </w:r>
      <w:r w:rsidR="006F1A64">
        <w:t xml:space="preserve"> jednoduché softwarové platformě v prostředí SaaS.</w:t>
      </w:r>
    </w:p>
    <w:p w:rsidR="00E407DF" w:rsidRDefault="00E407DF" w:rsidP="00DA4A47"/>
    <w:p w:rsidR="00FA5FEC" w:rsidRDefault="00FA5FEC" w:rsidP="00FA5FEC">
      <w:pPr>
        <w:pStyle w:val="Nadpis3"/>
      </w:pPr>
      <w:bookmarkStart w:id="77" w:name="_Toc320976575"/>
      <w:r>
        <w:t>Provedení segmentace</w:t>
      </w:r>
      <w:bookmarkEnd w:id="77"/>
    </w:p>
    <w:p w:rsidR="00984B5A" w:rsidRDefault="00E4163F" w:rsidP="00DA4A47">
      <w:r>
        <w:t xml:space="preserve">Segmentace obecně spočívá v provedení filtrace výsledků nad nějakým souborem dat. Využívá se především v marketinku. Výsledky segmentace se následně </w:t>
      </w:r>
      <w:r w:rsidR="00984B5A">
        <w:t xml:space="preserve">využívají </w:t>
      </w:r>
      <w:r w:rsidR="00984B5A">
        <w:lastRenderedPageBreak/>
        <w:t>k zacílení během marketinkových kampaní nebo designu nových produktů. V současnosti nabízené CRM systémy mají samozřejmě již zabudovánu komponentu k provedení segmentace. Nejinak tomu je i u Microsoft Dynamics CRM Online.</w:t>
      </w:r>
    </w:p>
    <w:p w:rsidR="00E13870" w:rsidRDefault="00E13870" w:rsidP="00DA4A47">
      <w:r>
        <w:t>Segmentaci je samozřejmě možné provést i alternativně. Uvažovaným způsobem by mohl být export všech dat do nějaké databáze, nebo ještě jednodušeji do tabulkového kalkulátoru, např. Excel. Zde je však možné narazit již na technologické limitace</w:t>
      </w:r>
      <w:r>
        <w:rPr>
          <w:rStyle w:val="Znakapoznpodarou"/>
        </w:rPr>
        <w:footnoteReference w:id="35"/>
      </w:r>
      <w:r>
        <w:t>, což především u rozsáhlých kampaní může představovat závažný problém. Nicméně, i tyto nástroje mají v sobě zabudovány filtrační nástroje, nebo možnosti využití kontingenčních tabulek.</w:t>
      </w:r>
    </w:p>
    <w:p w:rsidR="00E13870" w:rsidRDefault="00E13870" w:rsidP="00DA4A47">
      <w:r>
        <w:t>Př</w:t>
      </w:r>
      <w:r w:rsidR="001050CC">
        <w:t>i zadání výzkumu bylo</w:t>
      </w:r>
      <w:r>
        <w:t xml:space="preserve"> </w:t>
      </w:r>
      <w:r w:rsidR="001050CC">
        <w:t xml:space="preserve">zadavatelem </w:t>
      </w:r>
      <w:r>
        <w:t>požadováno proveden</w:t>
      </w:r>
      <w:r w:rsidR="001050CC">
        <w:t>í segmentace ve dvou pohledech:</w:t>
      </w:r>
    </w:p>
    <w:p w:rsidR="001050CC" w:rsidRDefault="001050CC" w:rsidP="00DA4A47"/>
    <w:p w:rsidR="001050CC" w:rsidRDefault="001050CC" w:rsidP="001050CC">
      <w:pPr>
        <w:pStyle w:val="Odstavecseseznamem"/>
        <w:numPr>
          <w:ilvl w:val="0"/>
          <w:numId w:val="19"/>
        </w:numPr>
      </w:pPr>
      <w:r>
        <w:t>počet zaměstnanců a znalost Cloud computingu,</w:t>
      </w:r>
    </w:p>
    <w:p w:rsidR="001050CC" w:rsidRDefault="001050CC" w:rsidP="001050CC">
      <w:pPr>
        <w:pStyle w:val="Odstavecseseznamem"/>
        <w:numPr>
          <w:ilvl w:val="0"/>
          <w:numId w:val="19"/>
        </w:numPr>
      </w:pPr>
      <w:r>
        <w:t>znalost SaaS a plánovaná implementace.</w:t>
      </w:r>
    </w:p>
    <w:p w:rsidR="001050CC" w:rsidRDefault="001050CC" w:rsidP="00DA4A47"/>
    <w:p w:rsidR="00984B5A" w:rsidRDefault="00984B5A" w:rsidP="00DA4A47">
      <w:r>
        <w:t xml:space="preserve">Jak již bylo uvedeno, segmentace probíhá pomocí filtrů. Nastavení filtrů nad systémově zabudovanými, tak i </w:t>
      </w:r>
      <w:proofErr w:type="spellStart"/>
      <w:r>
        <w:t>customizací</w:t>
      </w:r>
      <w:proofErr w:type="spellEnd"/>
      <w:r>
        <w:t xml:space="preserve"> přidanými poli je </w:t>
      </w:r>
      <w:r w:rsidR="00E13870">
        <w:t xml:space="preserve">v CRM systému </w:t>
      </w:r>
      <w:r>
        <w:t>libovolné. Lze tak vyhov</w:t>
      </w:r>
      <w:r w:rsidR="001050CC">
        <w:t xml:space="preserve">ět mnoha požadavkům zadavatele. Příklad nastavení filtru </w:t>
      </w:r>
      <w:r w:rsidR="00893E99">
        <w:t xml:space="preserve">a výsledek </w:t>
      </w:r>
      <w:r w:rsidR="001050CC">
        <w:t>ukazuj</w:t>
      </w:r>
      <w:r w:rsidR="00893E99">
        <w:t>í</w:t>
      </w:r>
      <w:r w:rsidR="001050CC">
        <w:t xml:space="preserve"> </w:t>
      </w:r>
      <w:r w:rsidR="001050CC">
        <w:fldChar w:fldCharType="begin"/>
      </w:r>
      <w:r w:rsidR="001050CC">
        <w:instrText xml:space="preserve"> REF _Ref320968714 \h </w:instrText>
      </w:r>
      <w:r w:rsidR="001050CC">
        <w:fldChar w:fldCharType="separate"/>
      </w:r>
      <w:r w:rsidR="001050CC">
        <w:t xml:space="preserve">Obrázek </w:t>
      </w:r>
      <w:r w:rsidR="001050CC">
        <w:rPr>
          <w:noProof/>
        </w:rPr>
        <w:t>21</w:t>
      </w:r>
      <w:r w:rsidR="001050CC">
        <w:fldChar w:fldCharType="end"/>
      </w:r>
      <w:r w:rsidR="00893E99">
        <w:t xml:space="preserve"> a </w:t>
      </w:r>
      <w:r w:rsidR="00893E99">
        <w:fldChar w:fldCharType="begin"/>
      </w:r>
      <w:r w:rsidR="00893E99">
        <w:instrText xml:space="preserve"> REF _Ref320968920 \h </w:instrText>
      </w:r>
      <w:r w:rsidR="00893E99">
        <w:fldChar w:fldCharType="separate"/>
      </w:r>
      <w:r w:rsidR="00893E99">
        <w:t xml:space="preserve">Obrázek </w:t>
      </w:r>
      <w:r w:rsidR="00893E99">
        <w:rPr>
          <w:noProof/>
        </w:rPr>
        <w:t>22</w:t>
      </w:r>
      <w:r w:rsidR="00893E99">
        <w:fldChar w:fldCharType="end"/>
      </w:r>
      <w:r w:rsidR="001050CC">
        <w:t>.</w:t>
      </w:r>
      <w:r w:rsidR="005668CF">
        <w:t xml:space="preserve"> Výsledek se následně exportovat pomocí zabudované funkcionality do tabulkového kalkulátoru Excel.</w:t>
      </w:r>
    </w:p>
    <w:p w:rsidR="00984B5A" w:rsidRDefault="00984B5A" w:rsidP="00DA4A47"/>
    <w:p w:rsidR="001050CC" w:rsidRDefault="001050CC" w:rsidP="001050CC">
      <w:pPr>
        <w:pStyle w:val="Titulek"/>
        <w:keepNext/>
      </w:pPr>
      <w:bookmarkStart w:id="78" w:name="_Ref320968714"/>
      <w:bookmarkStart w:id="79" w:name="_Toc320974515"/>
      <w:r>
        <w:lastRenderedPageBreak/>
        <w:t xml:space="preserve">Obrázek </w:t>
      </w:r>
      <w:fldSimple w:instr=" SEQ Obrázek \* ARABIC ">
        <w:r w:rsidR="000F77B1">
          <w:rPr>
            <w:noProof/>
          </w:rPr>
          <w:t>21</w:t>
        </w:r>
      </w:fldSimple>
      <w:bookmarkEnd w:id="78"/>
      <w:r>
        <w:t xml:space="preserve">: Nastavení </w:t>
      </w:r>
      <w:r w:rsidR="005668CF">
        <w:t xml:space="preserve">filtru první </w:t>
      </w:r>
      <w:r>
        <w:t>segmentace v CRM systému</w:t>
      </w:r>
      <w:bookmarkEnd w:id="79"/>
    </w:p>
    <w:p w:rsidR="001050CC" w:rsidRDefault="001050CC" w:rsidP="00DA4A47">
      <w:r>
        <w:rPr>
          <w:noProof/>
        </w:rPr>
        <w:drawing>
          <wp:inline distT="0" distB="0" distL="0" distR="0" wp14:anchorId="58DF010B" wp14:editId="7E37E9A5">
            <wp:extent cx="5400040" cy="3797647"/>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00040" cy="3797647"/>
                    </a:xfrm>
                    <a:prstGeom prst="rect">
                      <a:avLst/>
                    </a:prstGeom>
                  </pic:spPr>
                </pic:pic>
              </a:graphicData>
            </a:graphic>
          </wp:inline>
        </w:drawing>
      </w:r>
    </w:p>
    <w:p w:rsidR="00D223CD" w:rsidRDefault="00D223CD" w:rsidP="00D223CD">
      <w:pPr>
        <w:pStyle w:val="Titulek"/>
        <w:keepNext/>
      </w:pPr>
      <w:r>
        <w:t>Zdroj: Microsoft</w:t>
      </w:r>
    </w:p>
    <w:p w:rsidR="001050CC" w:rsidRDefault="001050CC" w:rsidP="00DA4A47"/>
    <w:p w:rsidR="00893E99" w:rsidRDefault="00893E99" w:rsidP="00893E99">
      <w:pPr>
        <w:pStyle w:val="Titulek"/>
        <w:keepNext/>
      </w:pPr>
      <w:bookmarkStart w:id="80" w:name="_Ref320968920"/>
      <w:bookmarkStart w:id="81" w:name="_Toc320974516"/>
      <w:r>
        <w:lastRenderedPageBreak/>
        <w:t xml:space="preserve">Obrázek </w:t>
      </w:r>
      <w:fldSimple w:instr=" SEQ Obrázek \* ARABIC ">
        <w:r w:rsidR="000F77B1">
          <w:rPr>
            <w:noProof/>
          </w:rPr>
          <w:t>22</w:t>
        </w:r>
      </w:fldSimple>
      <w:bookmarkEnd w:id="80"/>
      <w:r>
        <w:t>: Výsledek první segmentace</w:t>
      </w:r>
      <w:bookmarkEnd w:id="81"/>
    </w:p>
    <w:p w:rsidR="001050CC" w:rsidRDefault="00893E99" w:rsidP="00DA4A47">
      <w:r>
        <w:rPr>
          <w:noProof/>
        </w:rPr>
        <w:drawing>
          <wp:inline distT="0" distB="0" distL="0" distR="0" wp14:anchorId="034D6677" wp14:editId="4B60A7CA">
            <wp:extent cx="5400040" cy="3797647"/>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00040" cy="3797647"/>
                    </a:xfrm>
                    <a:prstGeom prst="rect">
                      <a:avLst/>
                    </a:prstGeom>
                  </pic:spPr>
                </pic:pic>
              </a:graphicData>
            </a:graphic>
          </wp:inline>
        </w:drawing>
      </w:r>
    </w:p>
    <w:p w:rsidR="00D223CD" w:rsidRDefault="00D223CD" w:rsidP="00D223CD">
      <w:pPr>
        <w:pStyle w:val="Titulek"/>
        <w:keepNext/>
      </w:pPr>
      <w:r>
        <w:t>Zdroj: Microsoft</w:t>
      </w:r>
    </w:p>
    <w:p w:rsidR="00893E99" w:rsidRDefault="00893E99" w:rsidP="00DA4A47"/>
    <w:p w:rsidR="005668CF" w:rsidRDefault="005668CF" w:rsidP="00DA4A47">
      <w:r>
        <w:t xml:space="preserve">Podobně se nastavuje i filtr na druhou požadovanou segmentaci, což interpretují </w:t>
      </w:r>
      <w:r>
        <w:fldChar w:fldCharType="begin"/>
      </w:r>
      <w:r>
        <w:instrText xml:space="preserve"> REF _Ref320969297 \h </w:instrText>
      </w:r>
      <w:r>
        <w:fldChar w:fldCharType="separate"/>
      </w:r>
      <w:r>
        <w:t xml:space="preserve">Obrázek </w:t>
      </w:r>
      <w:r>
        <w:rPr>
          <w:noProof/>
        </w:rPr>
        <w:t>23</w:t>
      </w:r>
      <w:r>
        <w:fldChar w:fldCharType="end"/>
      </w:r>
      <w:r>
        <w:t xml:space="preserve"> a </w:t>
      </w:r>
      <w:r>
        <w:fldChar w:fldCharType="begin"/>
      </w:r>
      <w:r>
        <w:instrText xml:space="preserve"> REF _Ref320969311 \h </w:instrText>
      </w:r>
      <w:r>
        <w:fldChar w:fldCharType="separate"/>
      </w:r>
      <w:r>
        <w:t xml:space="preserve">Obrázek </w:t>
      </w:r>
      <w:r>
        <w:rPr>
          <w:noProof/>
        </w:rPr>
        <w:t>24</w:t>
      </w:r>
      <w:r>
        <w:fldChar w:fldCharType="end"/>
      </w:r>
      <w:r>
        <w:t>.</w:t>
      </w:r>
    </w:p>
    <w:p w:rsidR="005668CF" w:rsidRDefault="005668CF" w:rsidP="00DA4A47"/>
    <w:p w:rsidR="005668CF" w:rsidRDefault="005668CF" w:rsidP="005668CF">
      <w:pPr>
        <w:pStyle w:val="Titulek"/>
        <w:keepNext/>
      </w:pPr>
      <w:bookmarkStart w:id="82" w:name="_Ref320969297"/>
      <w:bookmarkStart w:id="83" w:name="_Toc320974517"/>
      <w:r>
        <w:lastRenderedPageBreak/>
        <w:t xml:space="preserve">Obrázek </w:t>
      </w:r>
      <w:fldSimple w:instr=" SEQ Obrázek \* ARABIC ">
        <w:r w:rsidR="000F77B1">
          <w:rPr>
            <w:noProof/>
          </w:rPr>
          <w:t>23</w:t>
        </w:r>
      </w:fldSimple>
      <w:bookmarkEnd w:id="82"/>
      <w:r>
        <w:t>: Nastavení filtru druhé segmentace v CRM systému</w:t>
      </w:r>
      <w:bookmarkEnd w:id="83"/>
    </w:p>
    <w:p w:rsidR="005668CF" w:rsidRDefault="005668CF" w:rsidP="00DA4A47">
      <w:r>
        <w:rPr>
          <w:noProof/>
        </w:rPr>
        <w:drawing>
          <wp:inline distT="0" distB="0" distL="0" distR="0" wp14:anchorId="2CD276F0" wp14:editId="21298EE2">
            <wp:extent cx="5400040" cy="3797647"/>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00040" cy="3797647"/>
                    </a:xfrm>
                    <a:prstGeom prst="rect">
                      <a:avLst/>
                    </a:prstGeom>
                  </pic:spPr>
                </pic:pic>
              </a:graphicData>
            </a:graphic>
          </wp:inline>
        </w:drawing>
      </w:r>
    </w:p>
    <w:p w:rsidR="00D223CD" w:rsidRDefault="00D223CD" w:rsidP="00D223CD">
      <w:pPr>
        <w:pStyle w:val="Titulek"/>
        <w:keepNext/>
      </w:pPr>
      <w:r>
        <w:t>Zdroj: Microsoft</w:t>
      </w:r>
    </w:p>
    <w:p w:rsidR="005668CF" w:rsidRDefault="005668CF" w:rsidP="00DA4A47"/>
    <w:p w:rsidR="005668CF" w:rsidRDefault="005668CF" w:rsidP="005668CF">
      <w:pPr>
        <w:pStyle w:val="Titulek"/>
        <w:keepNext/>
      </w:pPr>
      <w:bookmarkStart w:id="84" w:name="_Ref320969311"/>
      <w:bookmarkStart w:id="85" w:name="_Toc320974518"/>
      <w:r>
        <w:lastRenderedPageBreak/>
        <w:t xml:space="preserve">Obrázek </w:t>
      </w:r>
      <w:fldSimple w:instr=" SEQ Obrázek \* ARABIC ">
        <w:r w:rsidR="000F77B1">
          <w:rPr>
            <w:noProof/>
          </w:rPr>
          <w:t>24</w:t>
        </w:r>
      </w:fldSimple>
      <w:bookmarkEnd w:id="84"/>
      <w:r>
        <w:t>: Výsledek druhé</w:t>
      </w:r>
      <w:r w:rsidRPr="00CE4A2C">
        <w:t xml:space="preserve"> segmentace</w:t>
      </w:r>
      <w:bookmarkEnd w:id="85"/>
    </w:p>
    <w:p w:rsidR="005668CF" w:rsidRDefault="005668CF" w:rsidP="00DA4A47">
      <w:r>
        <w:rPr>
          <w:noProof/>
        </w:rPr>
        <w:drawing>
          <wp:inline distT="0" distB="0" distL="0" distR="0" wp14:anchorId="2868C750" wp14:editId="56B30A00">
            <wp:extent cx="5400040" cy="3797647"/>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00040" cy="3797647"/>
                    </a:xfrm>
                    <a:prstGeom prst="rect">
                      <a:avLst/>
                    </a:prstGeom>
                  </pic:spPr>
                </pic:pic>
              </a:graphicData>
            </a:graphic>
          </wp:inline>
        </w:drawing>
      </w:r>
    </w:p>
    <w:p w:rsidR="00D223CD" w:rsidRDefault="00D223CD" w:rsidP="00D223CD">
      <w:pPr>
        <w:pStyle w:val="Titulek"/>
        <w:keepNext/>
      </w:pPr>
      <w:r>
        <w:t>Zdroj: Microsoft</w:t>
      </w:r>
    </w:p>
    <w:p w:rsidR="005668CF" w:rsidRDefault="005668CF" w:rsidP="00DA4A47"/>
    <w:p w:rsidR="00D52995" w:rsidRDefault="00D52995" w:rsidP="00DA4A47">
      <w:r>
        <w:t xml:space="preserve">Oba soubory byly následně uloženy na </w:t>
      </w:r>
      <w:r w:rsidR="00951D97">
        <w:t xml:space="preserve">úložiště </w:t>
      </w:r>
      <w:proofErr w:type="spellStart"/>
      <w:r>
        <w:t>SkyDrive</w:t>
      </w:r>
      <w:proofErr w:type="spellEnd"/>
      <w:r>
        <w:t xml:space="preserve">, odkud budou předány zadavatelské společnosti </w:t>
      </w:r>
      <w:proofErr w:type="spellStart"/>
      <w:r>
        <w:t>Mega</w:t>
      </w:r>
      <w:proofErr w:type="spellEnd"/>
      <w:r>
        <w:t xml:space="preserve"> </w:t>
      </w:r>
      <w:proofErr w:type="spellStart"/>
      <w:r>
        <w:t>Volume</w:t>
      </w:r>
      <w:proofErr w:type="spellEnd"/>
      <w:r>
        <w:t xml:space="preserve">. Jak dokládá přiložený </w:t>
      </w:r>
      <w:r w:rsidR="000F77B1">
        <w:fldChar w:fldCharType="begin"/>
      </w:r>
      <w:r w:rsidR="000F77B1">
        <w:instrText xml:space="preserve"> REF _Ref320969862 \h </w:instrText>
      </w:r>
      <w:r w:rsidR="000F77B1">
        <w:fldChar w:fldCharType="separate"/>
      </w:r>
      <w:r w:rsidR="000F77B1">
        <w:t xml:space="preserve">Obrázek </w:t>
      </w:r>
      <w:r w:rsidR="000F77B1">
        <w:rPr>
          <w:noProof/>
        </w:rPr>
        <w:t>25</w:t>
      </w:r>
      <w:r w:rsidR="000F77B1">
        <w:fldChar w:fldCharType="end"/>
      </w:r>
      <w:r>
        <w:t>, celá segmentace a export byl proveden jiným operátorem</w:t>
      </w:r>
      <w:r w:rsidR="000F77B1">
        <w:t xml:space="preserve"> (Jana Chvalovská)</w:t>
      </w:r>
      <w:r>
        <w:t>, což potvrzuje flexibilitu a dostupnost celého řešení.</w:t>
      </w:r>
    </w:p>
    <w:p w:rsidR="00D52995" w:rsidRDefault="00D52995" w:rsidP="00DA4A47"/>
    <w:p w:rsidR="000F77B1" w:rsidRDefault="000F77B1" w:rsidP="000F77B1">
      <w:pPr>
        <w:pStyle w:val="Titulek"/>
        <w:keepNext/>
      </w:pPr>
      <w:bookmarkStart w:id="86" w:name="_Ref320969862"/>
      <w:bookmarkStart w:id="87" w:name="_Toc320974519"/>
      <w:r>
        <w:lastRenderedPageBreak/>
        <w:t xml:space="preserve">Obrázek </w:t>
      </w:r>
      <w:fldSimple w:instr=" SEQ Obrázek \* ARABIC ">
        <w:r>
          <w:rPr>
            <w:noProof/>
          </w:rPr>
          <w:t>25</w:t>
        </w:r>
      </w:fldSimple>
      <w:bookmarkEnd w:id="86"/>
      <w:r>
        <w:t xml:space="preserve">: Výsledné soubory segmentace v úložišti </w:t>
      </w:r>
      <w:proofErr w:type="spellStart"/>
      <w:r>
        <w:t>SkyDrive</w:t>
      </w:r>
      <w:bookmarkEnd w:id="87"/>
      <w:proofErr w:type="spellEnd"/>
    </w:p>
    <w:p w:rsidR="000F77B1" w:rsidRDefault="000F77B1" w:rsidP="00DA4A47">
      <w:r>
        <w:rPr>
          <w:noProof/>
        </w:rPr>
        <w:drawing>
          <wp:inline distT="0" distB="0" distL="0" distR="0" wp14:anchorId="79812C24" wp14:editId="1D067B02">
            <wp:extent cx="5400040" cy="2877993"/>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00040" cy="2877993"/>
                    </a:xfrm>
                    <a:prstGeom prst="rect">
                      <a:avLst/>
                    </a:prstGeom>
                  </pic:spPr>
                </pic:pic>
              </a:graphicData>
            </a:graphic>
          </wp:inline>
        </w:drawing>
      </w:r>
    </w:p>
    <w:p w:rsidR="00D223CD" w:rsidRDefault="00D223CD" w:rsidP="00D223CD">
      <w:pPr>
        <w:pStyle w:val="Titulek"/>
        <w:keepNext/>
      </w:pPr>
      <w:r>
        <w:t>Zdroj: Microsoft</w:t>
      </w:r>
    </w:p>
    <w:p w:rsidR="000F77B1" w:rsidRDefault="000F77B1" w:rsidP="00DA4A47"/>
    <w:p w:rsidR="003926CD" w:rsidRDefault="003926CD" w:rsidP="003926CD">
      <w:pPr>
        <w:pStyle w:val="Nadpis3"/>
      </w:pPr>
      <w:bookmarkStart w:id="88" w:name="_Toc320976576"/>
      <w:r>
        <w:t>Porovnání s reálným výzkumem</w:t>
      </w:r>
      <w:bookmarkEnd w:id="88"/>
    </w:p>
    <w:p w:rsidR="003926CD" w:rsidRDefault="003926CD" w:rsidP="00DA4A47"/>
    <w:p w:rsidR="003926CD" w:rsidRDefault="003926CD" w:rsidP="00DA4A47">
      <w:proofErr w:type="spellStart"/>
      <w:r w:rsidRPr="003926CD">
        <w:t>amsp_pruzkum</w:t>
      </w:r>
      <w:proofErr w:type="spellEnd"/>
      <w:r w:rsidR="00CD6EF9">
        <w:t xml:space="preserve"> – do přílohy</w:t>
      </w:r>
    </w:p>
    <w:p w:rsidR="006E4F07" w:rsidRDefault="006E4F07">
      <w:pPr>
        <w:spacing w:after="0" w:line="240" w:lineRule="auto"/>
        <w:jc w:val="left"/>
        <w:rPr>
          <w:b/>
          <w:bCs/>
          <w:sz w:val="32"/>
          <w:szCs w:val="40"/>
        </w:rPr>
      </w:pPr>
      <w:r>
        <w:br w:type="page"/>
      </w:r>
    </w:p>
    <w:p w:rsidR="00990CF5" w:rsidRPr="003B0FCB" w:rsidRDefault="00990CF5" w:rsidP="00230DD1">
      <w:pPr>
        <w:pStyle w:val="Nadpis1"/>
      </w:pPr>
      <w:bookmarkStart w:id="89" w:name="_Toc320976577"/>
      <w:r w:rsidRPr="003B0FCB">
        <w:lastRenderedPageBreak/>
        <w:t>Závěr</w:t>
      </w:r>
      <w:bookmarkEnd w:id="89"/>
    </w:p>
    <w:p w:rsidR="00990CF5" w:rsidRDefault="008026E8" w:rsidP="008026E8">
      <w:r>
        <w:t xml:space="preserve">Tato diplomová práce se zaměřila na moderní přístupy řízení ICT služeb. Často skloňovanými a marketinkově propagovanými tématy jsou především Cloud computing a jejich distribuční modely. </w:t>
      </w:r>
      <w:r w:rsidR="00DE0B51">
        <w:t xml:space="preserve">Seznamuje i s alternativami či předchůdci těchto služeb jakou jsou </w:t>
      </w:r>
      <w:proofErr w:type="spellStart"/>
      <w:r w:rsidR="00DE0B51">
        <w:t>Application</w:t>
      </w:r>
      <w:proofErr w:type="spellEnd"/>
      <w:r w:rsidR="00DE0B51">
        <w:t xml:space="preserve"> Service Provider, outsourcing nebo hosting. Zmiňuje také možnosti řešení prostřednictvím open source řešení. </w:t>
      </w:r>
      <w:r w:rsidR="00D80F32">
        <w:t xml:space="preserve">Práce následně přiblížila </w:t>
      </w:r>
      <w:r>
        <w:t xml:space="preserve">na jeden z těchto modelů, a to Software as a Service. </w:t>
      </w:r>
      <w:r w:rsidR="00DE0B51">
        <w:t xml:space="preserve">V této části je také věnován prostor popisu důvodů proč je dnes tak důležité implementovat </w:t>
      </w:r>
      <w:r w:rsidR="00797BCC">
        <w:t xml:space="preserve">CRM systém a jaké možnosti v tomto ohledu poskytuje model SaaS. </w:t>
      </w:r>
      <w:r w:rsidR="00D80F32">
        <w:t>Praktická část se zaměřila splnění hlavního cíle diplomové pr</w:t>
      </w:r>
      <w:r w:rsidR="00614F29">
        <w:t>áce a to na ověření využití SaaS</w:t>
      </w:r>
      <w:r w:rsidR="00D80F32">
        <w:t xml:space="preserve"> řešení v praxi. Pomocí metody modelování bylo simulováno zadání marketinkového výzkumu malé marketinkové agentuře, která však </w:t>
      </w:r>
      <w:proofErr w:type="gramStart"/>
      <w:r w:rsidR="00D80F32">
        <w:t>nedisponovala</w:t>
      </w:r>
      <w:proofErr w:type="gramEnd"/>
      <w:r w:rsidR="00D80F32">
        <w:t xml:space="preserve"> vlastním on premise řešením. Smyslem tedy byla implementace jednoho z běžně dostupných CRM systémů i jeho online verzi, konktrétně produktu Microsoft Dynamics CRM Online. Využita byla jeho </w:t>
      </w:r>
      <w:proofErr w:type="gramStart"/>
      <w:r w:rsidR="00D80F32">
        <w:t>30-denní</w:t>
      </w:r>
      <w:proofErr w:type="gramEnd"/>
      <w:r w:rsidR="00D80F32">
        <w:t xml:space="preserve"> zkušební verze, která je poskytována zdarma. </w:t>
      </w:r>
      <w:proofErr w:type="gramStart"/>
      <w:r w:rsidR="00D80F32">
        <w:t>Jako</w:t>
      </w:r>
      <w:proofErr w:type="gramEnd"/>
      <w:r w:rsidR="00D80F32">
        <w:t xml:space="preserve"> další podpůrné řešení byla </w:t>
      </w:r>
      <w:proofErr w:type="gramStart"/>
      <w:r w:rsidR="00D80F32">
        <w:t>využito</w:t>
      </w:r>
      <w:proofErr w:type="gramEnd"/>
      <w:r w:rsidR="00D80F32">
        <w:t xml:space="preserve"> Windows Live také od společnosti Microsoft. To obsahuje služby úložiště </w:t>
      </w:r>
      <w:proofErr w:type="spellStart"/>
      <w:r w:rsidR="00D80F32">
        <w:t>SkyDrive</w:t>
      </w:r>
      <w:proofErr w:type="spellEnd"/>
      <w:r w:rsidR="00D80F32">
        <w:t xml:space="preserve"> a </w:t>
      </w:r>
      <w:r w:rsidR="00166BE7">
        <w:t xml:space="preserve">SaaS verzi kancelářského balíku Microsoft Web </w:t>
      </w:r>
      <w:proofErr w:type="spellStart"/>
      <w:r w:rsidR="00166BE7">
        <w:t>App</w:t>
      </w:r>
      <w:proofErr w:type="spellEnd"/>
      <w:r w:rsidR="00166BE7">
        <w:t xml:space="preserve">, které jsou také zdarma. Poslední službou pak byla </w:t>
      </w:r>
      <w:proofErr w:type="spellStart"/>
      <w:r w:rsidR="00166BE7">
        <w:t>freemailová</w:t>
      </w:r>
      <w:proofErr w:type="spellEnd"/>
      <w:r w:rsidR="00166BE7">
        <w:t xml:space="preserve"> služba společnosti Seznam.</w:t>
      </w:r>
      <w:r w:rsidR="00614F29">
        <w:t xml:space="preserve"> Druhým úkolem bylo provedení malého výzkumu (hodnocení výsledků výzkumu není v cílech této práce) pomocí dotazníků distribuovaných prostřednictvím e-mailu. Následné zpracování </w:t>
      </w:r>
      <w:r w:rsidR="00614F29">
        <w:t xml:space="preserve">odpovědí </w:t>
      </w:r>
      <w:r w:rsidR="00614F29">
        <w:t>marketinkovou agenturou bylo základem pro požadované provedení segmentace a předání výsledků segmentace zadavateli prostřednictvím souborů tabulkového kalkulátoru Excel.</w:t>
      </w:r>
    </w:p>
    <w:p w:rsidR="00797BCC" w:rsidRDefault="00797BCC" w:rsidP="008026E8">
      <w:r w:rsidRPr="00797BCC">
        <w:t xml:space="preserve">Z práce teoretické části vyplývá, že dnes na ICT trhu velké množství nabídek Cloud computing řešení. Důvodem je především model </w:t>
      </w:r>
      <w:proofErr w:type="spellStart"/>
      <w:proofErr w:type="gramStart"/>
      <w:r w:rsidRPr="00797BCC">
        <w:t>IaaS</w:t>
      </w:r>
      <w:proofErr w:type="spellEnd"/>
      <w:r w:rsidRPr="00797BCC">
        <w:t>, nebo</w:t>
      </w:r>
      <w:proofErr w:type="gramEnd"/>
      <w:r w:rsidRPr="00797BCC">
        <w:t>-</w:t>
      </w:r>
      <w:proofErr w:type="spellStart"/>
      <w:proofErr w:type="gramStart"/>
      <w:r w:rsidRPr="00797BCC">
        <w:t>li</w:t>
      </w:r>
      <w:proofErr w:type="spellEnd"/>
      <w:proofErr w:type="gramEnd"/>
      <w:r w:rsidRPr="00797BCC">
        <w:t xml:space="preserve"> nabídka infrastrukturních služeb jako jsou virtuální servery, virtuální úložiště, telekomunikační služby. I v prostředí modelu SaaS však lze nalézt množství produktů, které dokáží plně uspokojit potřeby zákazníků. Lze také říci, že velcí hráči na trhu jako jsou Microsoft, Google nebo </w:t>
      </w:r>
      <w:proofErr w:type="spellStart"/>
      <w:r w:rsidRPr="00797BCC">
        <w:t>Oracle</w:t>
      </w:r>
      <w:proofErr w:type="spellEnd"/>
      <w:r w:rsidRPr="00797BCC">
        <w:t xml:space="preserve"> nabízejí kompletní portfolio produktů, které podporují </w:t>
      </w:r>
      <w:r>
        <w:t xml:space="preserve">nejčastější a klíčové služby zajišťované ICT odděleními a neustále se snaží vylepšovat a rozšiřovat svou nabídku. Avšak stále také platí, že zákazníci stále k této nabídce přistupují </w:t>
      </w:r>
      <w:r w:rsidR="00576E6E">
        <w:t xml:space="preserve">velmi </w:t>
      </w:r>
      <w:r w:rsidR="00576E6E">
        <w:lastRenderedPageBreak/>
        <w:t xml:space="preserve">opatrně. Důvodem jsou obavy například ze ztráty či zneužití dat, či závislosti na jednom poskytovateli. </w:t>
      </w:r>
      <w:r w:rsidR="0030528C">
        <w:t xml:space="preserve">Navíc se objevují i hlasy, zda současná masivní reklama není jen snahou o nové </w:t>
      </w:r>
      <w:proofErr w:type="spellStart"/>
      <w:r w:rsidR="0030528C">
        <w:t>přeprodání</w:t>
      </w:r>
      <w:proofErr w:type="spellEnd"/>
      <w:r w:rsidR="0030528C">
        <w:t xml:space="preserve"> nebo zabalení služeb jako ASP nebo </w:t>
      </w:r>
      <w:proofErr w:type="spellStart"/>
      <w:r w:rsidR="0030528C">
        <w:t>outsouring</w:t>
      </w:r>
      <w:proofErr w:type="spellEnd"/>
      <w:r w:rsidR="0030528C">
        <w:t>. Jak se ukázalo, tyto služby nenaplnily vždy očekávání poskytovateli do nich vkládaná.</w:t>
      </w:r>
      <w:r w:rsidR="0037620A">
        <w:t xml:space="preserve"> Vše je umocněno predikcemi skvělých zítřků Cloud computingu agenturami jako </w:t>
      </w:r>
      <w:proofErr w:type="spellStart"/>
      <w:r w:rsidR="0037620A">
        <w:t>Gartner</w:t>
      </w:r>
      <w:proofErr w:type="spellEnd"/>
      <w:r w:rsidR="0037620A">
        <w:t xml:space="preserve"> nebo IDC. </w:t>
      </w:r>
    </w:p>
    <w:p w:rsidR="0030528C" w:rsidRDefault="0037620A" w:rsidP="008026E8">
      <w:r>
        <w:t xml:space="preserve">Je nutné konstatovat, že díky vývoji v oblasti ICT technologií jako rostoucí výkony HW, které mnohonásobně překračují potřebný </w:t>
      </w:r>
      <w:proofErr w:type="gramStart"/>
      <w:r>
        <w:t>výkon u on</w:t>
      </w:r>
      <w:proofErr w:type="gramEnd"/>
      <w:r>
        <w:t xml:space="preserve"> premise řešení, zvyšování přenosových kapacit nejrůznějších sítí a tlak na mobilitu přístupu k datům a aplikacím nakonec SaaS řešení uspěje. Jako možné doporučení je možné zmínit snad jen postupnou evoluci, tedy trpělivost.</w:t>
      </w:r>
    </w:p>
    <w:p w:rsidR="00797BCC" w:rsidRPr="003B0FCB" w:rsidRDefault="00797BCC" w:rsidP="008026E8"/>
    <w:p w:rsidR="005B2EA5" w:rsidRPr="003B0FCB" w:rsidRDefault="00A93B0A" w:rsidP="0014355A">
      <w:pPr>
        <w:tabs>
          <w:tab w:val="left" w:pos="6690"/>
        </w:tabs>
        <w:jc w:val="left"/>
      </w:pPr>
      <w:r>
        <w:tab/>
      </w:r>
    </w:p>
    <w:p w:rsidR="00260F8F" w:rsidRDefault="00260F8F">
      <w:pPr>
        <w:spacing w:after="0"/>
        <w:jc w:val="left"/>
        <w:rPr>
          <w:b/>
          <w:bCs/>
          <w:sz w:val="26"/>
          <w:szCs w:val="40"/>
        </w:rPr>
      </w:pPr>
      <w:r>
        <w:br w:type="page"/>
      </w:r>
    </w:p>
    <w:bookmarkStart w:id="90" w:name="_Toc320976578" w:displacedByCustomXml="next"/>
    <w:sdt>
      <w:sdtPr>
        <w:id w:val="-403761920"/>
        <w:docPartObj>
          <w:docPartGallery w:val="Bibliographies"/>
          <w:docPartUnique/>
        </w:docPartObj>
      </w:sdtPr>
      <w:sdtEndPr>
        <w:rPr>
          <w:b w:val="0"/>
          <w:bCs w:val="0"/>
          <w:sz w:val="24"/>
          <w:szCs w:val="20"/>
        </w:rPr>
      </w:sdtEndPr>
      <w:sdtContent>
        <w:p w:rsidR="001661A7" w:rsidRDefault="001661A7" w:rsidP="001661A7">
          <w:pPr>
            <w:pStyle w:val="Nadpis1"/>
            <w:numPr>
              <w:ilvl w:val="0"/>
              <w:numId w:val="0"/>
            </w:numPr>
            <w:ind w:left="360" w:hanging="360"/>
          </w:pPr>
          <w:r>
            <w:t>Literatura</w:t>
          </w:r>
          <w:bookmarkEnd w:id="90"/>
        </w:p>
        <w:sdt>
          <w:sdtPr>
            <w:id w:val="111145805"/>
            <w:bibliography/>
          </w:sdtPr>
          <w:sdtContent>
            <w:p w:rsidR="001661A7" w:rsidRDefault="001661A7" w:rsidP="001661A7">
              <w:pPr>
                <w:pStyle w:val="Bibliografie"/>
                <w:rPr>
                  <w:noProof/>
                </w:rPr>
              </w:pPr>
              <w:r>
                <w:fldChar w:fldCharType="begin"/>
              </w:r>
              <w:r>
                <w:instrText>BIBLIOGRAPHY</w:instrText>
              </w:r>
              <w:r>
                <w:fldChar w:fldCharType="separate"/>
              </w:r>
              <w:r>
                <w:rPr>
                  <w:b/>
                  <w:bCs/>
                  <w:noProof/>
                </w:rPr>
                <w:t>BASL, Josef a BLAŽÍČEK, Roman. 2008.</w:t>
              </w:r>
              <w:r>
                <w:rPr>
                  <w:noProof/>
                </w:rPr>
                <w:t xml:space="preserve"> </w:t>
              </w:r>
              <w:r>
                <w:rPr>
                  <w:i/>
                  <w:iCs/>
                  <w:noProof/>
                </w:rPr>
                <w:t xml:space="preserve">Podnikové informační systémy. </w:t>
              </w:r>
              <w:r>
                <w:rPr>
                  <w:noProof/>
                </w:rPr>
                <w:t>2., výrazně přepracované a rozšířené vydání. Praha : Grada Publishing, 2008. ISBN 978-80-247-2279-5.</w:t>
              </w:r>
            </w:p>
            <w:p w:rsidR="001661A7" w:rsidRDefault="001661A7" w:rsidP="001661A7">
              <w:pPr>
                <w:pStyle w:val="Bibliografie"/>
                <w:rPr>
                  <w:noProof/>
                </w:rPr>
              </w:pPr>
              <w:r>
                <w:rPr>
                  <w:b/>
                  <w:bCs/>
                  <w:noProof/>
                </w:rPr>
                <w:t>CARR, Nicholas G. 2004.</w:t>
              </w:r>
              <w:r>
                <w:rPr>
                  <w:noProof/>
                </w:rPr>
                <w:t xml:space="preserve"> </w:t>
              </w:r>
              <w:r>
                <w:rPr>
                  <w:i/>
                  <w:iCs/>
                  <w:noProof/>
                </w:rPr>
                <w:t xml:space="preserve">Does IT Matter? Information Technology and the Corrosion of Competitive Advantage. </w:t>
              </w:r>
              <w:r>
                <w:rPr>
                  <w:noProof/>
                </w:rPr>
                <w:t>Boston : Harvard Business Review Press, 2004. ISBN 978-1591394440.</w:t>
              </w:r>
            </w:p>
            <w:p w:rsidR="001661A7" w:rsidRDefault="001661A7" w:rsidP="001661A7">
              <w:pPr>
                <w:pStyle w:val="Bibliografie"/>
                <w:rPr>
                  <w:noProof/>
                </w:rPr>
              </w:pPr>
              <w:r>
                <w:rPr>
                  <w:b/>
                  <w:bCs/>
                  <w:noProof/>
                </w:rPr>
                <w:t>CHVALOVSKÁ, Jana;. 2012.</w:t>
              </w:r>
              <w:r>
                <w:rPr>
                  <w:noProof/>
                </w:rPr>
                <w:t xml:space="preserve"> Porovnání řešení Microsoft Dynamics CRM. Praha : LFC Group s.r.o., 2012. Interní materiál.</w:t>
              </w:r>
            </w:p>
            <w:p w:rsidR="001661A7" w:rsidRDefault="001661A7" w:rsidP="001661A7">
              <w:pPr>
                <w:pStyle w:val="Bibliografie"/>
                <w:rPr>
                  <w:noProof/>
                </w:rPr>
              </w:pPr>
              <w:r>
                <w:rPr>
                  <w:b/>
                  <w:bCs/>
                  <w:noProof/>
                </w:rPr>
                <w:t>CZERNIAWSKA, Fiona a POTTER, Gavin. 1998.</w:t>
              </w:r>
              <w:r>
                <w:rPr>
                  <w:noProof/>
                </w:rPr>
                <w:t xml:space="preserve"> </w:t>
              </w:r>
              <w:r>
                <w:rPr>
                  <w:i/>
                  <w:iCs/>
                  <w:noProof/>
                </w:rPr>
                <w:t xml:space="preserve">Business in a Virtual World. </w:t>
              </w:r>
              <w:r>
                <w:rPr>
                  <w:noProof/>
                </w:rPr>
                <w:t>místo neznámé : Palgrave Macmillan, 1998. ISBN 978-0333721216.</w:t>
              </w:r>
            </w:p>
            <w:p w:rsidR="001661A7" w:rsidRDefault="001661A7" w:rsidP="001661A7">
              <w:pPr>
                <w:pStyle w:val="Bibliografie"/>
                <w:rPr>
                  <w:noProof/>
                </w:rPr>
              </w:pPr>
              <w:r>
                <w:rPr>
                  <w:b/>
                  <w:bCs/>
                  <w:noProof/>
                </w:rPr>
                <w:t>DOHNAL, Jan a PŘÍKLENK, Oldřich. 2011.</w:t>
              </w:r>
              <w:r>
                <w:rPr>
                  <w:noProof/>
                </w:rPr>
                <w:t xml:space="preserve"> </w:t>
              </w:r>
              <w:r>
                <w:rPr>
                  <w:i/>
                  <w:iCs/>
                  <w:noProof/>
                </w:rPr>
                <w:t xml:space="preserve">CIO a podpora byznysu s případovými studiemi CIO v ČR a SR. </w:t>
              </w:r>
              <w:r>
                <w:rPr>
                  <w:noProof/>
                </w:rPr>
                <w:t>Praha : Grada Publishing, 2011. ISBN 978-80-247-4050-8.</w:t>
              </w:r>
            </w:p>
            <w:p w:rsidR="001661A7" w:rsidRDefault="001661A7" w:rsidP="001661A7">
              <w:pPr>
                <w:pStyle w:val="Bibliografie"/>
                <w:rPr>
                  <w:noProof/>
                </w:rPr>
              </w:pPr>
              <w:r>
                <w:rPr>
                  <w:b/>
                  <w:bCs/>
                  <w:noProof/>
                </w:rPr>
                <w:t>FORET, Miroslav. 2008.</w:t>
              </w:r>
              <w:r>
                <w:rPr>
                  <w:noProof/>
                </w:rPr>
                <w:t xml:space="preserve"> </w:t>
              </w:r>
              <w:r>
                <w:rPr>
                  <w:i/>
                  <w:iCs/>
                  <w:noProof/>
                </w:rPr>
                <w:t xml:space="preserve">Marketingový průzkum. </w:t>
              </w:r>
              <w:r>
                <w:rPr>
                  <w:noProof/>
                </w:rPr>
                <w:t>První vydání. Brno : Computer Press, 2008. ISBN 978-80-251-2183-2.</w:t>
              </w:r>
            </w:p>
            <w:p w:rsidR="001661A7" w:rsidRDefault="001661A7" w:rsidP="001661A7">
              <w:pPr>
                <w:pStyle w:val="Bibliografie"/>
                <w:rPr>
                  <w:noProof/>
                </w:rPr>
              </w:pPr>
              <w:r>
                <w:rPr>
                  <w:noProof/>
                </w:rPr>
                <w:t xml:space="preserve">Gadinet Cloud. </w:t>
              </w:r>
              <w:r>
                <w:rPr>
                  <w:i/>
                  <w:iCs/>
                  <w:noProof/>
                </w:rPr>
                <w:t xml:space="preserve">Gadinet. </w:t>
              </w:r>
              <w:r>
                <w:rPr>
                  <w:noProof/>
                </w:rPr>
                <w:t>[Online] [Citace: 15. Březen 2012.] http://gladinet.com/.</w:t>
              </w:r>
            </w:p>
            <w:p w:rsidR="001661A7" w:rsidRDefault="001661A7" w:rsidP="001661A7">
              <w:pPr>
                <w:pStyle w:val="Bibliografie"/>
                <w:rPr>
                  <w:noProof/>
                </w:rPr>
              </w:pPr>
              <w:r>
                <w:rPr>
                  <w:b/>
                  <w:bCs/>
                  <w:noProof/>
                </w:rPr>
                <w:t>GÁLA, Libor, POUR, Jan a ŠEDIVÁ, Zuzana. 2009.</w:t>
              </w:r>
              <w:r>
                <w:rPr>
                  <w:noProof/>
                </w:rPr>
                <w:t xml:space="preserve"> </w:t>
              </w:r>
              <w:r>
                <w:rPr>
                  <w:i/>
                  <w:iCs/>
                  <w:noProof/>
                </w:rPr>
                <w:t xml:space="preserve">Podniková informatika 2., přepracované a aktualizované vydání. </w:t>
              </w:r>
              <w:r>
                <w:rPr>
                  <w:noProof/>
                </w:rPr>
                <w:t>Druhé vydání. Praha : Grada Publishing, 2009. ISBN 978-80-247-2615-1.</w:t>
              </w:r>
            </w:p>
            <w:p w:rsidR="001661A7" w:rsidRDefault="001661A7" w:rsidP="001661A7">
              <w:pPr>
                <w:pStyle w:val="Bibliografie"/>
                <w:rPr>
                  <w:noProof/>
                </w:rPr>
              </w:pPr>
              <w:r>
                <w:rPr>
                  <w:b/>
                  <w:bCs/>
                  <w:noProof/>
                </w:rPr>
                <w:t>GREER, Melvin B. 2009.</w:t>
              </w:r>
              <w:r>
                <w:rPr>
                  <w:noProof/>
                </w:rPr>
                <w:t xml:space="preserve"> </w:t>
              </w:r>
              <w:r>
                <w:rPr>
                  <w:i/>
                  <w:iCs/>
                  <w:noProof/>
                </w:rPr>
                <w:t xml:space="preserve">Software as a Service Inflection Point. </w:t>
              </w:r>
              <w:r>
                <w:rPr>
                  <w:noProof/>
                </w:rPr>
                <w:t>Bloomington : iUniverse, 2009. ISBN 978-1-4401-4196-6.</w:t>
              </w:r>
            </w:p>
            <w:p w:rsidR="001661A7" w:rsidRDefault="001661A7" w:rsidP="001661A7">
              <w:pPr>
                <w:pStyle w:val="Bibliografie"/>
                <w:rPr>
                  <w:noProof/>
                </w:rPr>
              </w:pPr>
              <w:r>
                <w:rPr>
                  <w:b/>
                  <w:bCs/>
                  <w:noProof/>
                </w:rPr>
                <w:t>HNĚVSKOVSKÝ, Petr. 2011.</w:t>
              </w:r>
              <w:r>
                <w:rPr>
                  <w:noProof/>
                </w:rPr>
                <w:t xml:space="preserve"> Intriky zaměstnanců snižují konkurenceschopnost firem. </w:t>
              </w:r>
              <w:r>
                <w:rPr>
                  <w:i/>
                  <w:iCs/>
                  <w:noProof/>
                </w:rPr>
                <w:t xml:space="preserve">eProfil.cz. </w:t>
              </w:r>
              <w:r>
                <w:rPr>
                  <w:noProof/>
                </w:rPr>
                <w:t>[Online] 14. prosince 2011. [Citace: 27. března 2012.] http://www.eprofil.cz/2011/12/14/intriky-zamestnancu-snizuji-konkurenceschopnost-firem/.</w:t>
              </w:r>
            </w:p>
            <w:p w:rsidR="001661A7" w:rsidRDefault="001661A7" w:rsidP="001661A7">
              <w:pPr>
                <w:pStyle w:val="Bibliografie"/>
                <w:rPr>
                  <w:noProof/>
                </w:rPr>
              </w:pPr>
              <w:r>
                <w:rPr>
                  <w:i/>
                  <w:iCs/>
                  <w:noProof/>
                </w:rPr>
                <w:lastRenderedPageBreak/>
                <w:t xml:space="preserve">Jak postavit Cloud na klíč. </w:t>
              </w:r>
              <w:r>
                <w:rPr>
                  <w:b/>
                  <w:bCs/>
                  <w:noProof/>
                </w:rPr>
                <w:t>LEŠTINA, Petr a VOTAVA, Michal. 1.12. 2011.</w:t>
              </w:r>
              <w:r>
                <w:rPr>
                  <w:noProof/>
                </w:rPr>
                <w:t xml:space="preserve"> Dorint Hotel Don Giovanni, Praha : IBM, 1.12. 2011. Cloud v podání IBM.</w:t>
              </w:r>
            </w:p>
            <w:p w:rsidR="001661A7" w:rsidRDefault="001661A7" w:rsidP="001661A7">
              <w:pPr>
                <w:pStyle w:val="Bibliografie"/>
                <w:rPr>
                  <w:noProof/>
                </w:rPr>
              </w:pPr>
              <w:r>
                <w:rPr>
                  <w:b/>
                  <w:bCs/>
                  <w:noProof/>
                </w:rPr>
                <w:t>KHUDHUR, Patrik. 2010.</w:t>
              </w:r>
              <w:r>
                <w:rPr>
                  <w:noProof/>
                </w:rPr>
                <w:t xml:space="preserve"> CRM systémy používá 56% velkých společností. </w:t>
              </w:r>
              <w:r>
                <w:rPr>
                  <w:i/>
                  <w:iCs/>
                  <w:noProof/>
                </w:rPr>
                <w:t xml:space="preserve">CIO Business World. </w:t>
              </w:r>
              <w:r>
                <w:rPr>
                  <w:noProof/>
                </w:rPr>
                <w:t>[Online] IDG, 17. srpna 2010. [Citace: 16. března 2012.] http://businessworld.cz/aktuality/crm-systemy-pouziva-56-velkych-spolecnosti-6733. ISSN 1803-7321.</w:t>
              </w:r>
            </w:p>
            <w:p w:rsidR="001661A7" w:rsidRDefault="001661A7" w:rsidP="001661A7">
              <w:pPr>
                <w:pStyle w:val="Bibliografie"/>
                <w:rPr>
                  <w:noProof/>
                </w:rPr>
              </w:pPr>
              <w:r>
                <w:rPr>
                  <w:b/>
                  <w:bCs/>
                  <w:noProof/>
                </w:rPr>
                <w:t>KOTLER, Philip, a další. 2007.</w:t>
              </w:r>
              <w:r>
                <w:rPr>
                  <w:noProof/>
                </w:rPr>
                <w:t xml:space="preserve"> </w:t>
              </w:r>
              <w:r>
                <w:rPr>
                  <w:i/>
                  <w:iCs/>
                  <w:noProof/>
                </w:rPr>
                <w:t xml:space="preserve">Moderní marketing. </w:t>
              </w:r>
              <w:r>
                <w:rPr>
                  <w:noProof/>
                </w:rPr>
                <w:t>4. evropské vydání. Praha : Grada Publishing, 2007. ISBN 978-80-247-1545-2.</w:t>
              </w:r>
            </w:p>
            <w:p w:rsidR="001661A7" w:rsidRDefault="001661A7" w:rsidP="001661A7">
              <w:pPr>
                <w:pStyle w:val="Bibliografie"/>
                <w:rPr>
                  <w:noProof/>
                </w:rPr>
              </w:pPr>
              <w:r>
                <w:rPr>
                  <w:b/>
                  <w:bCs/>
                  <w:noProof/>
                </w:rPr>
                <w:t>McCALL, Tom. 2011.</w:t>
              </w:r>
              <w:r>
                <w:rPr>
                  <w:noProof/>
                </w:rPr>
                <w:t xml:space="preserve"> Gartner Says Worldwide Software as a Service Revenue Is Forecast to Grow 21 Percent in 2011. </w:t>
              </w:r>
              <w:r>
                <w:rPr>
                  <w:i/>
                  <w:iCs/>
                  <w:noProof/>
                </w:rPr>
                <w:t xml:space="preserve">Gartner. </w:t>
              </w:r>
              <w:r>
                <w:rPr>
                  <w:noProof/>
                </w:rPr>
                <w:t>[Online] 7. Července 2011. [Citace: 22. Února 2012.] http://www.gartner.com/it/page.jsp?id=1739214.</w:t>
              </w:r>
            </w:p>
            <w:p w:rsidR="001661A7" w:rsidRDefault="001661A7" w:rsidP="001661A7">
              <w:pPr>
                <w:pStyle w:val="Bibliografie"/>
                <w:rPr>
                  <w:noProof/>
                </w:rPr>
              </w:pPr>
              <w:r>
                <w:rPr>
                  <w:b/>
                  <w:bCs/>
                  <w:noProof/>
                </w:rPr>
                <w:t>MELL, Peter a GRANCE, Timothy. 2011.</w:t>
              </w:r>
              <w:r>
                <w:rPr>
                  <w:noProof/>
                </w:rPr>
                <w:t xml:space="preserve"> The NIST Definition of Cloud Computing. </w:t>
              </w:r>
              <w:r>
                <w:rPr>
                  <w:i/>
                  <w:iCs/>
                  <w:noProof/>
                </w:rPr>
                <w:t xml:space="preserve">National Institute of Standards and Technology. </w:t>
              </w:r>
              <w:r>
                <w:rPr>
                  <w:noProof/>
                </w:rPr>
                <w:t>[Online] September 2011. [Citace: 23. února 2012.] http://csrc.nist.gov/publications/nistpubs/800-145/SP800-145.pdf. Special Publication 800-145.</w:t>
              </w:r>
            </w:p>
            <w:p w:rsidR="001661A7" w:rsidRDefault="001661A7" w:rsidP="001661A7">
              <w:pPr>
                <w:pStyle w:val="Bibliografie"/>
                <w:rPr>
                  <w:noProof/>
                </w:rPr>
              </w:pPr>
              <w:r>
                <w:rPr>
                  <w:b/>
                  <w:bCs/>
                  <w:noProof/>
                </w:rPr>
                <w:t>PUŽMANOVÁ, Rita. 2008.</w:t>
              </w:r>
              <w:r>
                <w:rPr>
                  <w:noProof/>
                </w:rPr>
                <w:t xml:space="preserve"> Jak pochopit a uchopit cloud computing. </w:t>
              </w:r>
              <w:r>
                <w:rPr>
                  <w:i/>
                  <w:iCs/>
                  <w:noProof/>
                </w:rPr>
                <w:t xml:space="preserve">SystemOnLine. </w:t>
              </w:r>
              <w:r>
                <w:rPr>
                  <w:noProof/>
                </w:rPr>
                <w:t>[Online] CCB, Říjen 2008. [Citace: 23. Února 2012.] http://www.systemonline.cz/sprava-it/jak-pochopit-a-uchopit-cloud-computing.htm. ISSN 1802-615X .</w:t>
              </w:r>
            </w:p>
            <w:p w:rsidR="001661A7" w:rsidRDefault="001661A7" w:rsidP="001661A7">
              <w:pPr>
                <w:pStyle w:val="Bibliografie"/>
                <w:rPr>
                  <w:noProof/>
                </w:rPr>
              </w:pPr>
              <w:r>
                <w:rPr>
                  <w:i/>
                  <w:iCs/>
                  <w:noProof/>
                </w:rPr>
                <w:t xml:space="preserve">Software as a Service. </w:t>
              </w:r>
              <w:r>
                <w:rPr>
                  <w:b/>
                  <w:bCs/>
                  <w:noProof/>
                </w:rPr>
                <w:t>KIMR, David. 2011.</w:t>
              </w:r>
              <w:r>
                <w:rPr>
                  <w:noProof/>
                </w:rPr>
                <w:t xml:space="preserve"> Praha : IDG Czech Republic, Říjen 2011, CIO Business World, stránky 6-7. ISSN 1803-7321.</w:t>
              </w:r>
            </w:p>
            <w:p w:rsidR="001661A7" w:rsidRDefault="001661A7" w:rsidP="001661A7">
              <w:pPr>
                <w:pStyle w:val="Bibliografie"/>
                <w:rPr>
                  <w:noProof/>
                </w:rPr>
              </w:pPr>
              <w:r>
                <w:rPr>
                  <w:b/>
                  <w:bCs/>
                  <w:noProof/>
                </w:rPr>
                <w:t>VEBER, Jaromír a kol. 2003.</w:t>
              </w:r>
              <w:r>
                <w:rPr>
                  <w:noProof/>
                </w:rPr>
                <w:t xml:space="preserve"> </w:t>
              </w:r>
              <w:r>
                <w:rPr>
                  <w:i/>
                  <w:iCs/>
                  <w:noProof/>
                </w:rPr>
                <w:t xml:space="preserve">Management - Základy, prosperita, globalizace. </w:t>
              </w:r>
              <w:r>
                <w:rPr>
                  <w:noProof/>
                </w:rPr>
                <w:t>Praha : Management Press, 2003. ISBN 80-7261-029-5.</w:t>
              </w:r>
            </w:p>
            <w:p w:rsidR="001661A7" w:rsidRDefault="001661A7" w:rsidP="001661A7">
              <w:r>
                <w:rPr>
                  <w:b/>
                  <w:bCs/>
                </w:rPr>
                <w:fldChar w:fldCharType="end"/>
              </w:r>
            </w:p>
          </w:sdtContent>
        </w:sdt>
      </w:sdtContent>
    </w:sdt>
    <w:p w:rsidR="0001702C" w:rsidRDefault="0001702C" w:rsidP="0014355A">
      <w:pPr>
        <w:jc w:val="left"/>
      </w:pPr>
    </w:p>
    <w:p w:rsidR="007653BD" w:rsidRDefault="0078685E">
      <w:pPr>
        <w:spacing w:after="0"/>
        <w:jc w:val="left"/>
        <w:sectPr w:rsidR="007653BD" w:rsidSect="00265875">
          <w:headerReference w:type="default" r:id="rId44"/>
          <w:footerReference w:type="default" r:id="rId45"/>
          <w:pgSz w:w="11906" w:h="16838" w:code="9"/>
          <w:pgMar w:top="1276" w:right="1134" w:bottom="1418" w:left="2268" w:header="709" w:footer="12" w:gutter="0"/>
          <w:pgNumType w:start="1"/>
          <w:cols w:space="708"/>
          <w:docGrid w:linePitch="326"/>
        </w:sectPr>
      </w:pPr>
      <w:r>
        <w:br w:type="page"/>
      </w:r>
    </w:p>
    <w:p w:rsidR="00831212" w:rsidRPr="00831212" w:rsidRDefault="0001702C" w:rsidP="00E77216">
      <w:pPr>
        <w:pStyle w:val="Nadpis1"/>
        <w:numPr>
          <w:ilvl w:val="0"/>
          <w:numId w:val="0"/>
        </w:numPr>
        <w:ind w:left="360" w:hanging="360"/>
      </w:pPr>
      <w:bookmarkStart w:id="91" w:name="_Toc320976579"/>
      <w:r>
        <w:lastRenderedPageBreak/>
        <w:t>Přílohy</w:t>
      </w:r>
      <w:bookmarkEnd w:id="91"/>
    </w:p>
    <w:p w:rsidR="002778DA" w:rsidRPr="00E77216" w:rsidRDefault="002778DA" w:rsidP="002778DA">
      <w:pPr>
        <w:pStyle w:val="Tabulka-pramen"/>
      </w:pPr>
      <w:r w:rsidRPr="00E77216">
        <w:t>Příloha 1</w:t>
      </w:r>
      <w:r w:rsidR="00AE3DFF">
        <w:t xml:space="preserve"> Formulář výzkumu</w:t>
      </w:r>
    </w:p>
    <w:p w:rsidR="002778DA" w:rsidRDefault="00AE3DFF">
      <w:pPr>
        <w:spacing w:after="0" w:line="240" w:lineRule="auto"/>
        <w:jc w:val="left"/>
        <w:rPr>
          <w:bCs/>
          <w:sz w:val="22"/>
        </w:rPr>
      </w:pPr>
      <w:r>
        <w:object w:dxaOrig="11940" w:dyaOrig="8595">
          <v:shape id="_x0000_i1027" type="#_x0000_t75" style="width:418.25pt;height:300.5pt" o:ole="" o:bordertopcolor="this" o:borderleftcolor="this" o:borderbottomcolor="this" o:borderrightcolor="this">
            <v:imagedata r:id="rId46" o:title=""/>
            <w10:bordertop type="single" width="4"/>
            <w10:borderleft type="single" width="4"/>
            <w10:borderbottom type="single" width="4"/>
            <w10:borderright type="single" width="4"/>
          </v:shape>
          <o:OLEObject Type="Embed" ProgID="PBrush" ShapeID="_x0000_i1027" DrawAspect="Content" ObjectID="_1394718455" r:id="rId47"/>
        </w:object>
      </w:r>
    </w:p>
    <w:sectPr w:rsidR="002778DA" w:rsidSect="00265875">
      <w:footerReference w:type="default" r:id="rId48"/>
      <w:pgSz w:w="11906" w:h="16838" w:code="9"/>
      <w:pgMar w:top="1276" w:right="1134" w:bottom="1418" w:left="2268" w:header="709" w:footer="12" w:gutter="0"/>
      <w:pgNumType w:start="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6035" w:rsidRDefault="00BE6035" w:rsidP="005A66CD">
      <w:pPr>
        <w:spacing w:after="0"/>
      </w:pPr>
      <w:r>
        <w:separator/>
      </w:r>
    </w:p>
  </w:endnote>
  <w:endnote w:type="continuationSeparator" w:id="0">
    <w:p w:rsidR="00BE6035" w:rsidRDefault="00BE6035" w:rsidP="005A66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F32" w:rsidRPr="00583FB0" w:rsidRDefault="00D80F32" w:rsidP="00990CF5">
    <w:pPr>
      <w:pStyle w:val="Zpat"/>
      <w:jc w:val="center"/>
      <w:rPr>
        <w:rFonts w:ascii="Verdana" w:hAnsi="Verdana"/>
        <w:b/>
        <w:bCs/>
        <w:sz w:val="20"/>
      </w:rPr>
    </w:pPr>
    <w:r w:rsidRPr="00583FB0">
      <w:rPr>
        <w:rFonts w:ascii="Verdana" w:hAnsi="Verdana"/>
        <w:b/>
        <w:bCs/>
        <w:sz w:val="20"/>
      </w:rPr>
      <w:t>Vysoká škola ekonomie a managementu</w:t>
    </w:r>
  </w:p>
  <w:p w:rsidR="00D80F32" w:rsidRDefault="00D80F32" w:rsidP="00990CF5">
    <w:pPr>
      <w:pStyle w:val="Zpat"/>
      <w:jc w:val="center"/>
      <w:rPr>
        <w:rFonts w:ascii="Verdana" w:hAnsi="Verdana"/>
        <w:sz w:val="20"/>
      </w:rPr>
    </w:pPr>
    <w:r w:rsidRPr="00583FB0">
      <w:rPr>
        <w:rFonts w:ascii="Verdana" w:hAnsi="Verdana"/>
        <w:sz w:val="20"/>
      </w:rPr>
      <w:t xml:space="preserve">+420 841 133 166 / info@vsem.cz / </w:t>
    </w:r>
    <w:hyperlink r:id="rId1" w:history="1">
      <w:r w:rsidRPr="00C72287">
        <w:rPr>
          <w:rStyle w:val="Hypertextovodkaz"/>
          <w:rFonts w:ascii="Verdana" w:hAnsi="Verdana"/>
          <w:sz w:val="20"/>
        </w:rPr>
        <w:t>www.vsem.cz</w:t>
      </w:r>
    </w:hyperlink>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Default="00D80F32" w:rsidP="00990CF5">
    <w:pPr>
      <w:pStyle w:val="Zpat"/>
      <w:jc w:val="center"/>
      <w:rPr>
        <w:rFonts w:ascii="Verdana" w:hAnsi="Verdana"/>
        <w:sz w:val="20"/>
      </w:rPr>
    </w:pPr>
  </w:p>
  <w:p w:rsidR="00D80F32" w:rsidRPr="00990CF5" w:rsidRDefault="00D80F32" w:rsidP="00990CF5">
    <w:pPr>
      <w:pStyle w:val="Zpat"/>
      <w:jc w:val="center"/>
      <w:rPr>
        <w:rFonts w:ascii="Verdana" w:hAnsi="Verdana"/>
        <w:sz w:val="20"/>
      </w:rPr>
    </w:pPr>
  </w:p>
  <w:p w:rsidR="00D80F32" w:rsidRDefault="00D80F3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F32" w:rsidRDefault="00D80F32" w:rsidP="00990CF5">
    <w:pPr>
      <w:pStyle w:val="Zpat"/>
      <w:jc w:val="center"/>
      <w:rPr>
        <w:rFonts w:ascii="Verdana" w:hAnsi="Verdana"/>
        <w:b/>
        <w:bCs/>
        <w:sz w:val="20"/>
      </w:rPr>
    </w:pPr>
  </w:p>
  <w:p w:rsidR="00D80F32" w:rsidRDefault="00D80F32" w:rsidP="001706B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F32" w:rsidRDefault="00D80F32" w:rsidP="00990CF5">
    <w:pPr>
      <w:pStyle w:val="Zpat"/>
      <w:jc w:val="center"/>
      <w:rPr>
        <w:rFonts w:ascii="Verdana" w:hAnsi="Verdana"/>
        <w:b/>
        <w:bCs/>
        <w:sz w:val="20"/>
      </w:rPr>
    </w:pPr>
  </w:p>
  <w:p w:rsidR="00D80F32" w:rsidRPr="00583FB0" w:rsidRDefault="00D80F32" w:rsidP="00990CF5">
    <w:pPr>
      <w:pStyle w:val="Zpat"/>
      <w:jc w:val="center"/>
      <w:rPr>
        <w:rFonts w:ascii="Verdana" w:hAnsi="Verdana"/>
        <w:b/>
        <w:bCs/>
        <w:sz w:val="20"/>
      </w:rPr>
    </w:pPr>
    <w:r w:rsidRPr="00583FB0">
      <w:rPr>
        <w:rFonts w:ascii="Verdana" w:hAnsi="Verdana"/>
        <w:b/>
        <w:bCs/>
        <w:sz w:val="20"/>
      </w:rPr>
      <w:t>Vysoká škola ekonomie a managementu</w:t>
    </w:r>
  </w:p>
  <w:p w:rsidR="00D80F32" w:rsidRPr="00990CF5" w:rsidRDefault="00D80F32" w:rsidP="00990CF5">
    <w:pPr>
      <w:pStyle w:val="Zpat"/>
      <w:jc w:val="center"/>
      <w:rPr>
        <w:rFonts w:ascii="Verdana" w:hAnsi="Verdana"/>
        <w:sz w:val="20"/>
      </w:rPr>
    </w:pPr>
    <w:r w:rsidRPr="00583FB0">
      <w:rPr>
        <w:rFonts w:ascii="Verdana" w:hAnsi="Verdana"/>
        <w:sz w:val="20"/>
      </w:rPr>
      <w:t>+420 841 133 166 / info@vsem.cz / www.vsem.cz</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F32" w:rsidRPr="00DA4A47" w:rsidRDefault="00D80F32" w:rsidP="0032047F">
    <w:pPr>
      <w:pStyle w:val="Zpat"/>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D80F32" w:rsidRPr="00DA4A47" w:rsidRDefault="00D80F32" w:rsidP="0032047F">
    <w:pPr>
      <w:pStyle w:val="Zpat"/>
      <w:jc w:val="center"/>
      <w:rPr>
        <w:rFonts w:ascii="Verdana" w:hAnsi="Verdana"/>
        <w:color w:val="808080"/>
        <w:sz w:val="20"/>
      </w:rPr>
    </w:pPr>
    <w:r w:rsidRPr="00DA4A47">
      <w:rPr>
        <w:rFonts w:ascii="Verdana" w:hAnsi="Verdana"/>
        <w:color w:val="808080"/>
        <w:sz w:val="20"/>
      </w:rPr>
      <w:t>+420 841 133 166 / info@vsem.cz / www.vsem.cz</w:t>
    </w:r>
  </w:p>
  <w:p w:rsidR="00D80F32" w:rsidRDefault="00D80F32" w:rsidP="001706B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F32" w:rsidRDefault="00D80F32" w:rsidP="001706B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F32" w:rsidRDefault="00D80F32" w:rsidP="00990CF5">
    <w:pPr>
      <w:pStyle w:val="Zpat"/>
      <w:jc w:val="center"/>
      <w:rPr>
        <w:rFonts w:ascii="Verdana" w:hAnsi="Verdana"/>
        <w:b/>
        <w:bCs/>
        <w:sz w:val="20"/>
      </w:rPr>
    </w:pPr>
  </w:p>
  <w:p w:rsidR="00D80F32" w:rsidRDefault="00D80F32" w:rsidP="004947CA">
    <w:pPr>
      <w:framePr w:w="706" w:h="421" w:hRule="exact" w:wrap="around" w:vAnchor="text" w:hAnchor="page" w:x="5761" w:y="20"/>
      <w:jc w:val="right"/>
      <w:rPr>
        <w:rStyle w:val="slostrnky"/>
      </w:rPr>
    </w:pPr>
    <w:r>
      <w:rPr>
        <w:rStyle w:val="slostrnky"/>
      </w:rPr>
      <w:fldChar w:fldCharType="begin"/>
    </w:r>
    <w:r>
      <w:rPr>
        <w:rStyle w:val="slostrnky"/>
      </w:rPr>
      <w:instrText xml:space="preserve"> PAGE  </w:instrText>
    </w:r>
    <w:r>
      <w:rPr>
        <w:rStyle w:val="slostrnky"/>
      </w:rPr>
      <w:fldChar w:fldCharType="separate"/>
    </w:r>
    <w:r w:rsidR="00FA75FE">
      <w:rPr>
        <w:rStyle w:val="slostrnky"/>
        <w:noProof/>
      </w:rPr>
      <w:t>55</w:t>
    </w:r>
    <w:r>
      <w:rPr>
        <w:rStyle w:val="slostrnky"/>
      </w:rPr>
      <w:fldChar w:fldCharType="end"/>
    </w:r>
  </w:p>
  <w:p w:rsidR="00D80F32" w:rsidRDefault="00D80F32" w:rsidP="00DA4A47">
    <w:pPr>
      <w:pStyle w:val="Zpat"/>
      <w:tabs>
        <w:tab w:val="left" w:pos="2265"/>
        <w:tab w:val="center" w:pos="4606"/>
      </w:tabs>
      <w:jc w:val="left"/>
      <w:rPr>
        <w:rFonts w:ascii="Verdana" w:hAnsi="Verdana"/>
        <w:b/>
        <w:bCs/>
        <w:color w:val="A6A6A6"/>
        <w:sz w:val="20"/>
      </w:rPr>
    </w:pPr>
    <w:r>
      <w:rPr>
        <w:rFonts w:ascii="Verdana" w:hAnsi="Verdana"/>
        <w:b/>
        <w:bCs/>
        <w:color w:val="A6A6A6"/>
        <w:sz w:val="20"/>
      </w:rPr>
      <w:tab/>
    </w:r>
  </w:p>
  <w:p w:rsidR="00D80F32" w:rsidRDefault="00D80F32"/>
  <w:p w:rsidR="00D80F32" w:rsidRDefault="00D80F32"/>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F32" w:rsidRDefault="00D80F32" w:rsidP="00990CF5">
    <w:pPr>
      <w:pStyle w:val="Zpat"/>
      <w:jc w:val="center"/>
      <w:rPr>
        <w:rFonts w:ascii="Verdana" w:hAnsi="Verdana"/>
        <w:b/>
        <w:bCs/>
        <w:sz w:val="20"/>
      </w:rPr>
    </w:pPr>
  </w:p>
  <w:p w:rsidR="00D80F32" w:rsidRDefault="00D80F32" w:rsidP="00DA4A47">
    <w:pPr>
      <w:pStyle w:val="Zpat"/>
      <w:tabs>
        <w:tab w:val="left" w:pos="2265"/>
        <w:tab w:val="center" w:pos="4606"/>
      </w:tabs>
      <w:jc w:val="left"/>
      <w:rPr>
        <w:rFonts w:ascii="Verdana" w:hAnsi="Verdana"/>
        <w:b/>
        <w:bCs/>
        <w:color w:val="A6A6A6"/>
        <w:sz w:val="20"/>
      </w:rPr>
    </w:pPr>
    <w:r>
      <w:rPr>
        <w:rFonts w:ascii="Verdana" w:hAnsi="Verdana"/>
        <w:b/>
        <w:bCs/>
        <w:color w:val="A6A6A6"/>
        <w:sz w:val="20"/>
      </w:rPr>
      <w:tab/>
    </w:r>
  </w:p>
  <w:p w:rsidR="00D80F32" w:rsidRDefault="00D80F32"/>
  <w:p w:rsidR="00D80F32" w:rsidRDefault="00D80F3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6035" w:rsidRDefault="00BE6035">
      <w:pPr>
        <w:spacing w:after="0"/>
        <w:rPr>
          <w:iCs/>
          <w:sz w:val="20"/>
          <w:lang w:val="en-GB"/>
        </w:rPr>
      </w:pPr>
      <w:r>
        <w:separator/>
      </w:r>
    </w:p>
  </w:footnote>
  <w:footnote w:type="continuationSeparator" w:id="0">
    <w:p w:rsidR="00BE6035" w:rsidRDefault="00BE6035" w:rsidP="005A66CD">
      <w:pPr>
        <w:spacing w:after="0"/>
      </w:pPr>
      <w:r>
        <w:continuationSeparator/>
      </w:r>
    </w:p>
  </w:footnote>
  <w:footnote w:id="1">
    <w:p w:rsidR="00D80F32" w:rsidRDefault="00D80F32">
      <w:pPr>
        <w:pStyle w:val="Textpoznpodarou"/>
      </w:pPr>
      <w:r>
        <w:rPr>
          <w:rStyle w:val="Znakapoznpodarou"/>
        </w:rPr>
        <w:footnoteRef/>
      </w:r>
      <w:r>
        <w:t xml:space="preserve"> </w:t>
      </w:r>
      <w:proofErr w:type="spellStart"/>
      <w:r>
        <w:t>Total</w:t>
      </w:r>
      <w:proofErr w:type="spellEnd"/>
      <w:r>
        <w:t xml:space="preserve"> </w:t>
      </w:r>
      <w:proofErr w:type="spellStart"/>
      <w:r>
        <w:t>Costs</w:t>
      </w:r>
      <w:proofErr w:type="spellEnd"/>
      <w:r>
        <w:t xml:space="preserve"> </w:t>
      </w:r>
      <w:proofErr w:type="spellStart"/>
      <w:r>
        <w:t>of</w:t>
      </w:r>
      <w:proofErr w:type="spellEnd"/>
      <w:r>
        <w:t xml:space="preserve"> </w:t>
      </w:r>
      <w:proofErr w:type="spellStart"/>
      <w:r>
        <w:t>Ownership</w:t>
      </w:r>
      <w:proofErr w:type="spellEnd"/>
      <w:r>
        <w:t xml:space="preserve"> – v překladu Celkové náklady na vlastnictví</w:t>
      </w:r>
    </w:p>
  </w:footnote>
  <w:footnote w:id="2">
    <w:p w:rsidR="00D80F32" w:rsidRDefault="00D80F32">
      <w:pPr>
        <w:pStyle w:val="Textpoznpodarou"/>
      </w:pPr>
      <w:r>
        <w:rPr>
          <w:rStyle w:val="Znakapoznpodarou"/>
        </w:rPr>
        <w:footnoteRef/>
      </w:r>
      <w:r>
        <w:t xml:space="preserve"> NIST – </w:t>
      </w:r>
      <w:proofErr w:type="spellStart"/>
      <w:r w:rsidRPr="00C873CB">
        <w:t>National</w:t>
      </w:r>
      <w:proofErr w:type="spellEnd"/>
      <w:r w:rsidRPr="00C873CB">
        <w:t xml:space="preserve"> Institute </w:t>
      </w:r>
      <w:proofErr w:type="spellStart"/>
      <w:r w:rsidRPr="00C873CB">
        <w:t>of</w:t>
      </w:r>
      <w:proofErr w:type="spellEnd"/>
      <w:r w:rsidRPr="00C873CB">
        <w:t xml:space="preserve"> </w:t>
      </w:r>
      <w:proofErr w:type="spellStart"/>
      <w:r w:rsidRPr="00C873CB">
        <w:t>Standards</w:t>
      </w:r>
      <w:proofErr w:type="spellEnd"/>
      <w:r w:rsidRPr="00C873CB">
        <w:t xml:space="preserve"> and Technology</w:t>
      </w:r>
    </w:p>
  </w:footnote>
  <w:footnote w:id="3">
    <w:p w:rsidR="00D80F32" w:rsidRDefault="00D80F32">
      <w:pPr>
        <w:pStyle w:val="Textpoznpodarou"/>
      </w:pPr>
      <w:r>
        <w:rPr>
          <w:rStyle w:val="Znakapoznpodarou"/>
        </w:rPr>
        <w:footnoteRef/>
      </w:r>
      <w:r>
        <w:t xml:space="preserve"> </w:t>
      </w:r>
      <w:proofErr w:type="spellStart"/>
      <w:r>
        <w:t>System</w:t>
      </w:r>
      <w:proofErr w:type="spellEnd"/>
      <w:r>
        <w:t xml:space="preserve"> z je HW platforma společnosti IBM patřící do kategorie mainframe</w:t>
      </w:r>
    </w:p>
  </w:footnote>
  <w:footnote w:id="4">
    <w:p w:rsidR="00D80F32" w:rsidRDefault="00D80F32">
      <w:pPr>
        <w:pStyle w:val="Textpoznpodarou"/>
      </w:pPr>
      <w:r>
        <w:rPr>
          <w:rStyle w:val="Znakapoznpodarou"/>
        </w:rPr>
        <w:footnoteRef/>
      </w:r>
      <w:r>
        <w:t xml:space="preserve"> Zdroj: </w:t>
      </w:r>
      <w:sdt>
        <w:sdtPr>
          <w:id w:val="-1130630131"/>
          <w:citation/>
        </w:sdtPr>
        <w:sdtContent>
          <w:r>
            <w:fldChar w:fldCharType="begin"/>
          </w:r>
          <w:r>
            <w:instrText xml:space="preserve">CITATION Gre09 \p 11 \l 1029 </w:instrText>
          </w:r>
          <w:r>
            <w:fldChar w:fldCharType="separate"/>
          </w:r>
          <w:r>
            <w:rPr>
              <w:noProof/>
            </w:rPr>
            <w:t>(GREER, 2009 str. 11)</w:t>
          </w:r>
          <w:r>
            <w:fldChar w:fldCharType="end"/>
          </w:r>
        </w:sdtContent>
      </w:sdt>
    </w:p>
  </w:footnote>
  <w:footnote w:id="5">
    <w:p w:rsidR="00D80F32" w:rsidRDefault="00D80F32">
      <w:pPr>
        <w:pStyle w:val="Textpoznpodarou"/>
      </w:pPr>
      <w:r>
        <w:rPr>
          <w:rStyle w:val="Znakapoznpodarou"/>
        </w:rPr>
        <w:footnoteRef/>
      </w:r>
      <w:r>
        <w:t xml:space="preserve"> </w:t>
      </w:r>
      <w:r w:rsidRPr="00276E89">
        <w:t>http://www-935.ibm.com/services/us/igs/cloud-development/estimator/Tool.htm</w:t>
      </w:r>
    </w:p>
  </w:footnote>
  <w:footnote w:id="6">
    <w:p w:rsidR="00D80F32" w:rsidRDefault="00D80F32" w:rsidP="00A47D23">
      <w:pPr>
        <w:pStyle w:val="Textpoznpodarou"/>
      </w:pPr>
      <w:r>
        <w:rPr>
          <w:rStyle w:val="Znakapoznpodarou"/>
        </w:rPr>
        <w:footnoteRef/>
      </w:r>
      <w:r>
        <w:t xml:space="preserve"> on </w:t>
      </w:r>
      <w:proofErr w:type="spellStart"/>
      <w:r>
        <w:t>demand</w:t>
      </w:r>
      <w:proofErr w:type="spellEnd"/>
      <w:r>
        <w:t xml:space="preserve"> – anglicky podle potřeby</w:t>
      </w:r>
    </w:p>
  </w:footnote>
  <w:footnote w:id="7">
    <w:p w:rsidR="00D80F32" w:rsidRDefault="00D80F32">
      <w:pPr>
        <w:pStyle w:val="Textpoznpodarou"/>
      </w:pPr>
      <w:r>
        <w:rPr>
          <w:rStyle w:val="Znakapoznpodarou"/>
        </w:rPr>
        <w:footnoteRef/>
      </w:r>
      <w:r>
        <w:t xml:space="preserve"> VPN – </w:t>
      </w:r>
      <w:proofErr w:type="spellStart"/>
      <w:r>
        <w:t>Virtual</w:t>
      </w:r>
      <w:proofErr w:type="spellEnd"/>
      <w:r>
        <w:t xml:space="preserve"> </w:t>
      </w:r>
      <w:proofErr w:type="spellStart"/>
      <w:r>
        <w:t>Private</w:t>
      </w:r>
      <w:proofErr w:type="spellEnd"/>
      <w:r>
        <w:t xml:space="preserve"> Network</w:t>
      </w:r>
    </w:p>
  </w:footnote>
  <w:footnote w:id="8">
    <w:p w:rsidR="00D80F32" w:rsidRDefault="00D80F32">
      <w:pPr>
        <w:pStyle w:val="Textpoznpodarou"/>
      </w:pPr>
      <w:r>
        <w:rPr>
          <w:rStyle w:val="Znakapoznpodarou"/>
        </w:rPr>
        <w:footnoteRef/>
      </w:r>
      <w:r>
        <w:t xml:space="preserve"> </w:t>
      </w:r>
      <w:sdt>
        <w:sdtPr>
          <w:id w:val="1776368339"/>
          <w:citation/>
        </w:sdtPr>
        <w:sdtContent>
          <w:r>
            <w:fldChar w:fldCharType="begin"/>
          </w:r>
          <w:r>
            <w:instrText xml:space="preserve">CITATION GÁL09 \p 385 \l 1029 </w:instrText>
          </w:r>
          <w:r>
            <w:fldChar w:fldCharType="separate"/>
          </w:r>
          <w:r>
            <w:rPr>
              <w:noProof/>
            </w:rPr>
            <w:t>(GÁLA, a další, 2009 str. 385)</w:t>
          </w:r>
          <w:r>
            <w:fldChar w:fldCharType="end"/>
          </w:r>
        </w:sdtContent>
      </w:sdt>
    </w:p>
  </w:footnote>
  <w:footnote w:id="9">
    <w:p w:rsidR="00D80F32" w:rsidRDefault="00D80F32">
      <w:pPr>
        <w:pStyle w:val="Textpoznpodarou"/>
      </w:pPr>
      <w:r>
        <w:rPr>
          <w:rStyle w:val="Znakapoznpodarou"/>
        </w:rPr>
        <w:footnoteRef/>
      </w:r>
      <w:r>
        <w:t xml:space="preserve"> Zdroj: </w:t>
      </w:r>
      <w:sdt>
        <w:sdtPr>
          <w:id w:val="1739127400"/>
          <w:citation/>
        </w:sdtPr>
        <w:sdtContent>
          <w:r>
            <w:fldChar w:fldCharType="begin"/>
          </w:r>
          <w:r>
            <w:instrText xml:space="preserve">CITATION GÁL09 \p 384 \l 1029 </w:instrText>
          </w:r>
          <w:r>
            <w:fldChar w:fldCharType="separate"/>
          </w:r>
          <w:r>
            <w:rPr>
              <w:noProof/>
            </w:rPr>
            <w:t>(GÁLA, a další, 2009 str. 384)</w:t>
          </w:r>
          <w:r>
            <w:fldChar w:fldCharType="end"/>
          </w:r>
        </w:sdtContent>
      </w:sdt>
    </w:p>
  </w:footnote>
  <w:footnote w:id="10">
    <w:p w:rsidR="00D80F32" w:rsidRDefault="00D80F32">
      <w:pPr>
        <w:pStyle w:val="Textpoznpodarou"/>
      </w:pPr>
      <w:r>
        <w:rPr>
          <w:rStyle w:val="Znakapoznpodarou"/>
        </w:rPr>
        <w:footnoteRef/>
      </w:r>
      <w:r>
        <w:t xml:space="preserve"> Zdroj: </w:t>
      </w:r>
      <w:sdt>
        <w:sdtPr>
          <w:id w:val="1730808683"/>
          <w:citation/>
        </w:sdtPr>
        <w:sdtContent>
          <w:r>
            <w:fldChar w:fldCharType="begin"/>
          </w:r>
          <w:r>
            <w:instrText xml:space="preserve">CITATION BAS08 \p 169 \l 1029 </w:instrText>
          </w:r>
          <w:r>
            <w:fldChar w:fldCharType="separate"/>
          </w:r>
          <w:r>
            <w:rPr>
              <w:noProof/>
            </w:rPr>
            <w:t>(BASL, a další, 2008 str. 169)</w:t>
          </w:r>
          <w:r>
            <w:fldChar w:fldCharType="end"/>
          </w:r>
        </w:sdtContent>
      </w:sdt>
    </w:p>
  </w:footnote>
  <w:footnote w:id="11">
    <w:p w:rsidR="00D80F32" w:rsidRDefault="00D80F32">
      <w:pPr>
        <w:pStyle w:val="Textpoznpodarou"/>
      </w:pPr>
      <w:r>
        <w:rPr>
          <w:rStyle w:val="Znakapoznpodarou"/>
        </w:rPr>
        <w:footnoteRef/>
      </w:r>
      <w:r>
        <w:t xml:space="preserve"> </w:t>
      </w:r>
      <w:proofErr w:type="spellStart"/>
      <w:r>
        <w:t>Low-cost</w:t>
      </w:r>
      <w:proofErr w:type="spellEnd"/>
      <w:r>
        <w:t xml:space="preserve"> – nízkonákladový</w:t>
      </w:r>
    </w:p>
  </w:footnote>
  <w:footnote w:id="12">
    <w:p w:rsidR="00D80F32" w:rsidRDefault="00D80F32">
      <w:pPr>
        <w:pStyle w:val="Textpoznpodarou"/>
      </w:pPr>
      <w:r>
        <w:rPr>
          <w:rStyle w:val="Znakapoznpodarou"/>
        </w:rPr>
        <w:footnoteRef/>
      </w:r>
      <w:r>
        <w:t xml:space="preserve"> </w:t>
      </w:r>
      <w:sdt>
        <w:sdtPr>
          <w:id w:val="1930929651"/>
          <w:citation/>
        </w:sdtPr>
        <w:sdtContent>
          <w:r>
            <w:fldChar w:fldCharType="begin"/>
          </w:r>
          <w:r>
            <w:instrText xml:space="preserve">CITATION Gre09 \p 49 \l 1029 </w:instrText>
          </w:r>
          <w:r>
            <w:fldChar w:fldCharType="separate"/>
          </w:r>
          <w:r>
            <w:rPr>
              <w:noProof/>
            </w:rPr>
            <w:t>(GREER, 2009 str. 49)</w:t>
          </w:r>
          <w:r>
            <w:fldChar w:fldCharType="end"/>
          </w:r>
        </w:sdtContent>
      </w:sdt>
    </w:p>
  </w:footnote>
  <w:footnote w:id="13">
    <w:p w:rsidR="00D80F32" w:rsidRDefault="00D80F32">
      <w:pPr>
        <w:pStyle w:val="Textpoznpodarou"/>
      </w:pPr>
      <w:r>
        <w:rPr>
          <w:rStyle w:val="Znakapoznpodarou"/>
        </w:rPr>
        <w:footnoteRef/>
      </w:r>
      <w:r>
        <w:t xml:space="preserve"> Zdroj: </w:t>
      </w:r>
      <w:sdt>
        <w:sdtPr>
          <w:id w:val="-1141969889"/>
          <w:citation/>
        </w:sdtPr>
        <w:sdtContent>
          <w:r>
            <w:fldChar w:fldCharType="begin"/>
          </w:r>
          <w:r>
            <w:instrText xml:space="preserve">CITATION Kot07 \p 554 \l 1029 </w:instrText>
          </w:r>
          <w:r>
            <w:fldChar w:fldCharType="separate"/>
          </w:r>
          <w:r>
            <w:rPr>
              <w:noProof/>
            </w:rPr>
            <w:t>(KOTLER, a další, 2007 str. 554)</w:t>
          </w:r>
          <w:r>
            <w:fldChar w:fldCharType="end"/>
          </w:r>
        </w:sdtContent>
      </w:sdt>
    </w:p>
  </w:footnote>
  <w:footnote w:id="14">
    <w:p w:rsidR="00D80F32" w:rsidRDefault="00D80F32">
      <w:pPr>
        <w:pStyle w:val="Textpoznpodarou"/>
      </w:pPr>
      <w:r>
        <w:rPr>
          <w:rStyle w:val="Znakapoznpodarou"/>
        </w:rPr>
        <w:footnoteRef/>
      </w:r>
      <w:r>
        <w:t xml:space="preserve"> Zdroj: </w:t>
      </w:r>
      <w:sdt>
        <w:sdtPr>
          <w:id w:val="572477327"/>
          <w:citation/>
        </w:sdtPr>
        <w:sdtContent>
          <w:r>
            <w:fldChar w:fldCharType="begin"/>
          </w:r>
          <w:r>
            <w:instrText xml:space="preserve">CITATION GÁL09 \p 210 \l 1029 </w:instrText>
          </w:r>
          <w:r>
            <w:fldChar w:fldCharType="separate"/>
          </w:r>
          <w:r>
            <w:rPr>
              <w:noProof/>
            </w:rPr>
            <w:t>(GÁLA, a další, 2009 str. 210)</w:t>
          </w:r>
          <w:r>
            <w:fldChar w:fldCharType="end"/>
          </w:r>
        </w:sdtContent>
      </w:sdt>
    </w:p>
  </w:footnote>
  <w:footnote w:id="15">
    <w:p w:rsidR="00D80F32" w:rsidRDefault="00D80F32">
      <w:pPr>
        <w:pStyle w:val="Textpoznpodarou"/>
      </w:pPr>
      <w:r>
        <w:rPr>
          <w:rStyle w:val="Znakapoznpodarou"/>
        </w:rPr>
        <w:footnoteRef/>
      </w:r>
      <w:r>
        <w:t xml:space="preserve"> Zdroj: </w:t>
      </w:r>
      <w:r w:rsidRPr="00C30F33">
        <w:t>http://www.gartner.com/it/page.jsp?id=1739214</w:t>
      </w:r>
      <w:r>
        <w:t xml:space="preserve"> </w:t>
      </w:r>
      <w:sdt>
        <w:sdtPr>
          <w:id w:val="1104070578"/>
          <w:citation/>
        </w:sdtPr>
        <w:sdtContent>
          <w:r>
            <w:fldChar w:fldCharType="begin"/>
          </w:r>
          <w:r>
            <w:instrText xml:space="preserve"> CITATION McC11 \l 1029 </w:instrText>
          </w:r>
          <w:r>
            <w:fldChar w:fldCharType="separate"/>
          </w:r>
          <w:r>
            <w:rPr>
              <w:noProof/>
            </w:rPr>
            <w:t>(McCALL, 2011)</w:t>
          </w:r>
          <w:r>
            <w:fldChar w:fldCharType="end"/>
          </w:r>
        </w:sdtContent>
      </w:sdt>
    </w:p>
  </w:footnote>
  <w:footnote w:id="16">
    <w:p w:rsidR="00D80F32" w:rsidRDefault="00D80F32">
      <w:pPr>
        <w:pStyle w:val="Textpoznpodarou"/>
      </w:pPr>
      <w:r>
        <w:rPr>
          <w:rStyle w:val="Znakapoznpodarou"/>
        </w:rPr>
        <w:footnoteRef/>
      </w:r>
      <w:r>
        <w:t xml:space="preserve"> Zdroj: </w:t>
      </w:r>
      <w:r w:rsidRPr="00C002ED">
        <w:t>http://businessworld.cz/aktuality/crm-systemy-pouziva-56-velkych-spolecnosti-6733</w:t>
      </w:r>
      <w:r>
        <w:t xml:space="preserve"> </w:t>
      </w:r>
      <w:sdt>
        <w:sdtPr>
          <w:id w:val="1585026680"/>
          <w:citation/>
        </w:sdtPr>
        <w:sdtContent>
          <w:r>
            <w:fldChar w:fldCharType="begin"/>
          </w:r>
          <w:r>
            <w:instrText xml:space="preserve"> CITATION KHU10 \l 1029 </w:instrText>
          </w:r>
          <w:r>
            <w:fldChar w:fldCharType="separate"/>
          </w:r>
          <w:r>
            <w:rPr>
              <w:noProof/>
            </w:rPr>
            <w:t>(KHUDHUR, 2010)</w:t>
          </w:r>
          <w:r>
            <w:fldChar w:fldCharType="end"/>
          </w:r>
        </w:sdtContent>
      </w:sdt>
    </w:p>
  </w:footnote>
  <w:footnote w:id="17">
    <w:p w:rsidR="00D80F32" w:rsidRDefault="00D80F32">
      <w:pPr>
        <w:pStyle w:val="Textpoznpodarou"/>
      </w:pPr>
      <w:r>
        <w:rPr>
          <w:rStyle w:val="Znakapoznpodarou"/>
        </w:rPr>
        <w:footnoteRef/>
      </w:r>
      <w:r>
        <w:t xml:space="preserve"> Zdroj: Interní materiály společnosti LFC Group s.r.o.</w:t>
      </w:r>
    </w:p>
  </w:footnote>
  <w:footnote w:id="18">
    <w:p w:rsidR="00D80F32" w:rsidRDefault="00D80F32">
      <w:pPr>
        <w:pStyle w:val="Textpoznpodarou"/>
      </w:pPr>
      <w:r>
        <w:rPr>
          <w:rStyle w:val="Znakapoznpodarou"/>
        </w:rPr>
        <w:footnoteRef/>
      </w:r>
      <w:r>
        <w:t xml:space="preserve"> Zdroj: </w:t>
      </w:r>
      <w:sdt>
        <w:sdtPr>
          <w:id w:val="1834721082"/>
          <w:citation/>
        </w:sdtPr>
        <w:sdtContent>
          <w:r>
            <w:fldChar w:fldCharType="begin"/>
          </w:r>
          <w:r>
            <w:instrText xml:space="preserve">CITATION KIM11 \p "6 - 7" \l 1029 </w:instrText>
          </w:r>
          <w:r>
            <w:fldChar w:fldCharType="separate"/>
          </w:r>
          <w:r>
            <w:rPr>
              <w:noProof/>
            </w:rPr>
            <w:t>(Software as a Service, 2011 stránky 6 - 7)</w:t>
          </w:r>
          <w:r>
            <w:fldChar w:fldCharType="end"/>
          </w:r>
        </w:sdtContent>
      </w:sdt>
      <w:r>
        <w:t xml:space="preserve"> – upraveno</w:t>
      </w:r>
    </w:p>
  </w:footnote>
  <w:footnote w:id="19">
    <w:p w:rsidR="00D80F32" w:rsidRDefault="00D80F32">
      <w:pPr>
        <w:pStyle w:val="Textpoznpodarou"/>
      </w:pPr>
      <w:r>
        <w:rPr>
          <w:rStyle w:val="Znakapoznpodarou"/>
        </w:rPr>
        <w:footnoteRef/>
      </w:r>
      <w:r>
        <w:t xml:space="preserve"> Zdroj: </w:t>
      </w:r>
      <w:r w:rsidRPr="00C20B9C">
        <w:t>http://www.eprofil.cz/2011/12/14/intriky-zamestnancu-snizuji-konkurenceschopnost-firem/</w:t>
      </w:r>
      <w:r>
        <w:t xml:space="preserve"> </w:t>
      </w:r>
      <w:sdt>
        <w:sdtPr>
          <w:id w:val="-871769869"/>
          <w:citation/>
        </w:sdtPr>
        <w:sdtContent>
          <w:r>
            <w:fldChar w:fldCharType="begin"/>
          </w:r>
          <w:r>
            <w:instrText xml:space="preserve"> CITATION HNĚ11 \l 1029 </w:instrText>
          </w:r>
          <w:r>
            <w:fldChar w:fldCharType="separate"/>
          </w:r>
          <w:r>
            <w:rPr>
              <w:noProof/>
            </w:rPr>
            <w:t>(HNĚVSKOVSKÝ, 2011)</w:t>
          </w:r>
          <w:r>
            <w:fldChar w:fldCharType="end"/>
          </w:r>
        </w:sdtContent>
      </w:sdt>
    </w:p>
  </w:footnote>
  <w:footnote w:id="20">
    <w:p w:rsidR="00D80F32" w:rsidRDefault="00D80F32">
      <w:pPr>
        <w:pStyle w:val="Textpoznpodarou"/>
      </w:pPr>
      <w:r>
        <w:rPr>
          <w:rStyle w:val="Znakapoznpodarou"/>
        </w:rPr>
        <w:footnoteRef/>
      </w:r>
      <w:r>
        <w:t xml:space="preserve"> SLA – je zkratka z anglického Service </w:t>
      </w:r>
      <w:proofErr w:type="spellStart"/>
      <w:r>
        <w:t>Level</w:t>
      </w:r>
      <w:proofErr w:type="spellEnd"/>
      <w:r>
        <w:t xml:space="preserve"> </w:t>
      </w:r>
      <w:proofErr w:type="spellStart"/>
      <w:r>
        <w:t>Agreement</w:t>
      </w:r>
      <w:proofErr w:type="spellEnd"/>
      <w:r>
        <w:t xml:space="preserve"> a udává v procentech dostupnost služby v čase</w:t>
      </w:r>
    </w:p>
  </w:footnote>
  <w:footnote w:id="21">
    <w:p w:rsidR="00D80F32" w:rsidRDefault="00D80F32">
      <w:pPr>
        <w:pStyle w:val="Textpoznpodarou"/>
      </w:pPr>
      <w:r>
        <w:rPr>
          <w:rStyle w:val="Znakapoznpodarou"/>
        </w:rPr>
        <w:footnoteRef/>
      </w:r>
      <w:r>
        <w:t xml:space="preserve"> </w:t>
      </w:r>
      <w:proofErr w:type="spellStart"/>
      <w:r>
        <w:t>Freemailové</w:t>
      </w:r>
      <w:proofErr w:type="spellEnd"/>
      <w:r>
        <w:t xml:space="preserve"> služby jsou v podstatě bezplatné poštovní schránky umožňující e-mailovou komunikaci. Mezi nejznámější poskytovatele se řadí Seznam, Centrum, nebo v zahraničí Google </w:t>
      </w:r>
      <w:proofErr w:type="spellStart"/>
      <w:r>
        <w:t>aMicrosoft</w:t>
      </w:r>
      <w:proofErr w:type="spellEnd"/>
      <w:r>
        <w:t>.</w:t>
      </w:r>
    </w:p>
  </w:footnote>
  <w:footnote w:id="22">
    <w:p w:rsidR="00D80F32" w:rsidRDefault="00D80F32">
      <w:pPr>
        <w:pStyle w:val="Textpoznpodarou"/>
      </w:pPr>
      <w:r>
        <w:rPr>
          <w:rStyle w:val="Znakapoznpodarou"/>
        </w:rPr>
        <w:footnoteRef/>
      </w:r>
      <w:r>
        <w:t xml:space="preserve"> </w:t>
      </w:r>
      <w:r w:rsidRPr="00030D23">
        <w:t>Uzavřená dichotomická otázka je nejpoužívanější typ otázky. Je charakteristická omezeným a úplným výčtem dvou alternativ možných odpovědí, ze kterých respondent vybírá preferovanou jednu nebo druhou odpověď a označí ji předepsaným způsobem. Používá se především v otázkách s jasným vymezením</w:t>
      </w:r>
      <w:r>
        <w:t>.</w:t>
      </w:r>
    </w:p>
  </w:footnote>
  <w:footnote w:id="23">
    <w:p w:rsidR="00D80F32" w:rsidRDefault="00D80F32">
      <w:pPr>
        <w:pStyle w:val="Textpoznpodarou"/>
      </w:pPr>
      <w:r>
        <w:rPr>
          <w:rStyle w:val="Znakapoznpodarou"/>
        </w:rPr>
        <w:footnoteRef/>
      </w:r>
      <w:r>
        <w:t xml:space="preserve"> </w:t>
      </w:r>
      <w:r w:rsidRPr="00E13192">
        <w:t>Je charakteristická omezeným a úplným výčtem alternativ možných odpovědí, ze kterých respondent vybírá preferovanou jednu odpověď a označí ji předepsaným způsobem.</w:t>
      </w:r>
    </w:p>
  </w:footnote>
  <w:footnote w:id="24">
    <w:p w:rsidR="00D80F32" w:rsidRDefault="00D80F32">
      <w:pPr>
        <w:pStyle w:val="Textpoznpodarou"/>
      </w:pPr>
      <w:r>
        <w:rPr>
          <w:rStyle w:val="Znakapoznpodarou"/>
        </w:rPr>
        <w:footnoteRef/>
      </w:r>
      <w:r>
        <w:t xml:space="preserve"> </w:t>
      </w:r>
      <w:r w:rsidRPr="009529EA">
        <w:t>Je charakteristická omezeným a úplným výčtem alternativ možných odpovědí, ze kterých respondent vybírá preferované odpovědi. Na rozdíl od alternativních otázek umožňuje respondentovi označit více než jednu možnou odpověď z výběru možných.</w:t>
      </w:r>
    </w:p>
  </w:footnote>
  <w:footnote w:id="25">
    <w:p w:rsidR="00D80F32" w:rsidRDefault="00D80F32">
      <w:pPr>
        <w:pStyle w:val="Textpoznpodarou"/>
      </w:pPr>
      <w:r>
        <w:rPr>
          <w:rStyle w:val="Znakapoznpodarou"/>
        </w:rPr>
        <w:footnoteRef/>
      </w:r>
      <w:r>
        <w:t xml:space="preserve"> Zdroj: </w:t>
      </w:r>
      <w:sdt>
        <w:sdtPr>
          <w:id w:val="-1137873069"/>
          <w:citation/>
        </w:sdtPr>
        <w:sdtContent>
          <w:r>
            <w:fldChar w:fldCharType="begin"/>
          </w:r>
          <w:r>
            <w:instrText xml:space="preserve">CITATION Zástupný_text1 \p 57 \l 1029 </w:instrText>
          </w:r>
          <w:r>
            <w:fldChar w:fldCharType="separate"/>
          </w:r>
          <w:r>
            <w:rPr>
              <w:noProof/>
            </w:rPr>
            <w:t>(FORET, 2008 str. 57)</w:t>
          </w:r>
          <w:r>
            <w:fldChar w:fldCharType="end"/>
          </w:r>
        </w:sdtContent>
      </w:sdt>
    </w:p>
  </w:footnote>
  <w:footnote w:id="26">
    <w:p w:rsidR="00D80F32" w:rsidRDefault="00D80F32">
      <w:pPr>
        <w:pStyle w:val="Textpoznpodarou"/>
      </w:pPr>
      <w:r>
        <w:rPr>
          <w:rStyle w:val="Znakapoznpodarou"/>
        </w:rPr>
        <w:footnoteRef/>
      </w:r>
      <w:r>
        <w:t xml:space="preserve"> </w:t>
      </w:r>
      <w:proofErr w:type="spellStart"/>
      <w:r>
        <w:t>Hoax</w:t>
      </w:r>
      <w:proofErr w:type="spellEnd"/>
      <w:r>
        <w:t xml:space="preserve"> – z angličtiny falešná zpráva</w:t>
      </w:r>
    </w:p>
  </w:footnote>
  <w:footnote w:id="27">
    <w:p w:rsidR="00D80F32" w:rsidRDefault="00D80F32">
      <w:pPr>
        <w:pStyle w:val="Textpoznpodarou"/>
      </w:pPr>
      <w:r>
        <w:rPr>
          <w:rStyle w:val="Znakapoznpodarou"/>
        </w:rPr>
        <w:footnoteRef/>
      </w:r>
      <w:r>
        <w:t xml:space="preserve"> Microsoft SQL Azure</w:t>
      </w:r>
      <w:r w:rsidRPr="001471D1">
        <w:t xml:space="preserve"> Database je relační databázová služba pro prostředí </w:t>
      </w:r>
      <w:proofErr w:type="spellStart"/>
      <w:r w:rsidRPr="001471D1">
        <w:t>cloudu</w:t>
      </w:r>
      <w:proofErr w:type="spellEnd"/>
      <w:r w:rsidRPr="001471D1">
        <w:t>, kter</w:t>
      </w:r>
      <w:r>
        <w:t>á vychází z produktu SQL Server</w:t>
      </w:r>
      <w:r w:rsidRPr="001471D1">
        <w:t xml:space="preserve">. Zajišťuje vysoce dostupnou, škálovatelnou databázovou službu, která je na </w:t>
      </w:r>
      <w:proofErr w:type="spellStart"/>
      <w:r w:rsidRPr="001471D1">
        <w:t>multi</w:t>
      </w:r>
      <w:r>
        <w:t>-</w:t>
      </w:r>
      <w:r w:rsidRPr="001471D1">
        <w:t>tenantním</w:t>
      </w:r>
      <w:proofErr w:type="spellEnd"/>
      <w:r w:rsidRPr="001471D1">
        <w:t xml:space="preserve"> principu hostována společností Microsoft v prostředí </w:t>
      </w:r>
      <w:proofErr w:type="spellStart"/>
      <w:r w:rsidRPr="001471D1">
        <w:t>cloudu</w:t>
      </w:r>
      <w:proofErr w:type="spellEnd"/>
      <w:r w:rsidRPr="001471D1">
        <w:t>.</w:t>
      </w:r>
    </w:p>
  </w:footnote>
  <w:footnote w:id="28">
    <w:p w:rsidR="00D80F32" w:rsidRDefault="00D80F32" w:rsidP="006F2B95">
      <w:pPr>
        <w:pStyle w:val="Textpoznpodarou"/>
        <w:jc w:val="left"/>
      </w:pPr>
      <w:r>
        <w:rPr>
          <w:rStyle w:val="Znakapoznpodarou"/>
        </w:rPr>
        <w:footnoteRef/>
      </w:r>
      <w:r>
        <w:t xml:space="preserve"> </w:t>
      </w:r>
      <w:r w:rsidRPr="00AE1DDB">
        <w:rPr>
          <w:highlight w:val="yellow"/>
        </w:rPr>
        <w:t>Zdroj: http://rc.crm.dynamics.com/RC/2011/</w:t>
      </w:r>
      <w:r>
        <w:br/>
      </w:r>
      <w:proofErr w:type="spellStart"/>
      <w:r w:rsidRPr="006F2B95">
        <w:t>cs-cz</w:t>
      </w:r>
      <w:proofErr w:type="spellEnd"/>
      <w:r w:rsidRPr="006F2B95">
        <w:t>/online/5.1_CTP/cRMOnline_SysReq_MaintSched.aspx</w:t>
      </w:r>
    </w:p>
  </w:footnote>
  <w:footnote w:id="29">
    <w:p w:rsidR="00D80F32" w:rsidRDefault="00D80F32">
      <w:pPr>
        <w:pStyle w:val="Textpoznpodarou"/>
      </w:pPr>
      <w:r>
        <w:rPr>
          <w:rStyle w:val="Znakapoznpodarou"/>
        </w:rPr>
        <w:footnoteRef/>
      </w:r>
      <w:r>
        <w:t xml:space="preserve"> Jedná se o platformu určenou</w:t>
      </w:r>
      <w:r w:rsidRPr="00CE55B8">
        <w:t xml:space="preserve"> pro tvorbu dynamického online obsahu a interaktivní práce s ním. Kombinuje text, vektorovou i bitm</w:t>
      </w:r>
      <w:r>
        <w:t xml:space="preserve">apovou grafiku, animace a video. Zdroj: </w:t>
      </w:r>
      <w:r w:rsidRPr="00D93A50">
        <w:t>http://www.microsoft.com/cze/web/silverlight/</w:t>
      </w:r>
    </w:p>
  </w:footnote>
  <w:footnote w:id="30">
    <w:p w:rsidR="00D80F32" w:rsidRDefault="00D80F32">
      <w:pPr>
        <w:pStyle w:val="Textpoznpodarou"/>
      </w:pPr>
      <w:r>
        <w:rPr>
          <w:rStyle w:val="Znakapoznpodarou"/>
        </w:rPr>
        <w:footnoteRef/>
      </w:r>
      <w:r>
        <w:t xml:space="preserve"> </w:t>
      </w:r>
      <w:r w:rsidRPr="00162429">
        <w:rPr>
          <w:highlight w:val="yellow"/>
        </w:rPr>
        <w:t xml:space="preserve">Popis </w:t>
      </w:r>
      <w:proofErr w:type="spellStart"/>
      <w:r w:rsidRPr="00162429">
        <w:rPr>
          <w:highlight w:val="yellow"/>
        </w:rPr>
        <w:t>ActiveX</w:t>
      </w:r>
      <w:proofErr w:type="spellEnd"/>
    </w:p>
  </w:footnote>
  <w:footnote w:id="31">
    <w:p w:rsidR="00D80F32" w:rsidRDefault="00D80F32">
      <w:pPr>
        <w:pStyle w:val="Textpoznpodarou"/>
      </w:pPr>
      <w:r>
        <w:rPr>
          <w:rStyle w:val="Znakapoznpodarou"/>
        </w:rPr>
        <w:footnoteRef/>
      </w:r>
      <w:r>
        <w:t xml:space="preserve"> Zdroj: </w:t>
      </w:r>
      <w:r w:rsidRPr="007554E4">
        <w:t>http://rc.crm.dynamics.com/rc/2011/cs-cz/online/5.0/GS_CRM_mobility.aspx</w:t>
      </w:r>
    </w:p>
  </w:footnote>
  <w:footnote w:id="32">
    <w:p w:rsidR="00D80F32" w:rsidRDefault="00D80F32">
      <w:pPr>
        <w:pStyle w:val="Textpoznpodarou"/>
      </w:pPr>
      <w:r>
        <w:rPr>
          <w:rStyle w:val="Znakapoznpodarou"/>
        </w:rPr>
        <w:footnoteRef/>
      </w:r>
      <w:r>
        <w:t xml:space="preserve"> Upřesňuje nadřazené entity, jako jsou třeba typ vztahu, partnerská organizace, finanční vztahy, adresy apod.</w:t>
      </w:r>
    </w:p>
  </w:footnote>
  <w:footnote w:id="33">
    <w:p w:rsidR="00D80F32" w:rsidRDefault="00D80F32">
      <w:pPr>
        <w:pStyle w:val="Textpoznpodarou"/>
      </w:pPr>
      <w:r>
        <w:rPr>
          <w:rStyle w:val="Znakapoznpodarou"/>
        </w:rPr>
        <w:footnoteRef/>
      </w:r>
      <w:r>
        <w:t xml:space="preserve"> Token – v angličtině kupon nebo poukázka</w:t>
      </w:r>
    </w:p>
  </w:footnote>
  <w:footnote w:id="34">
    <w:p w:rsidR="00D80F32" w:rsidRDefault="00D80F32">
      <w:pPr>
        <w:pStyle w:val="Textpoznpodarou"/>
      </w:pPr>
      <w:r>
        <w:rPr>
          <w:rStyle w:val="Znakapoznpodarou"/>
        </w:rPr>
        <w:footnoteRef/>
      </w:r>
      <w:r>
        <w:t xml:space="preserve"> Microsoft Office je dlouhodobě nejpoužívanější kancelářský balík, který v současnosti v podstatě tvoří průmyslový standard.</w:t>
      </w:r>
    </w:p>
  </w:footnote>
  <w:footnote w:id="35">
    <w:p w:rsidR="00D80F32" w:rsidRDefault="00D80F32">
      <w:pPr>
        <w:pStyle w:val="Textpoznpodarou"/>
      </w:pPr>
      <w:r>
        <w:rPr>
          <w:rStyle w:val="Znakapoznpodarou"/>
        </w:rPr>
        <w:footnoteRef/>
      </w:r>
      <w:r>
        <w:t xml:space="preserve"> Například u stále ještě rozšířené verze Microsoft Excel 2003 je limitace maximálně 65 536 řádků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F32" w:rsidRPr="00583FB0" w:rsidRDefault="00D80F32" w:rsidP="00990CF5">
    <w:pPr>
      <w:pStyle w:val="Zhlav"/>
      <w:jc w:val="center"/>
      <w:rPr>
        <w:rFonts w:ascii="Verdana" w:hAnsi="Verdana"/>
        <w:b/>
        <w:bCs/>
        <w:szCs w:val="32"/>
      </w:rPr>
    </w:pPr>
    <w:r w:rsidRPr="00583FB0">
      <w:rPr>
        <w:rFonts w:ascii="Verdana" w:hAnsi="Verdana"/>
        <w:b/>
        <w:bCs/>
        <w:szCs w:val="32"/>
      </w:rPr>
      <w:t>VYSOKÁ ŠKOLA EKONOMIE A MANAGEMENTU</w:t>
    </w:r>
  </w:p>
  <w:p w:rsidR="00D80F32" w:rsidRDefault="00D80F32" w:rsidP="00990CF5">
    <w:pPr>
      <w:pStyle w:val="Zhlav"/>
      <w:jc w:val="center"/>
      <w:rPr>
        <w:sz w:val="20"/>
      </w:rPr>
    </w:pPr>
    <w:r w:rsidRPr="00583FB0">
      <w:rPr>
        <w:rFonts w:ascii="Verdana" w:hAnsi="Verdana"/>
        <w:sz w:val="20"/>
      </w:rPr>
      <w:t>Nárožní 2600/9a, 158 00 Praha 5</w:t>
    </w:r>
  </w:p>
  <w:p w:rsidR="00D80F32" w:rsidRDefault="00D80F32">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F32" w:rsidRPr="001706BD" w:rsidRDefault="00D80F32" w:rsidP="0032047F">
    <w:pPr>
      <w:pStyle w:val="Zpat"/>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D80F32" w:rsidRDefault="00D80F32" w:rsidP="0032047F">
    <w:pPr>
      <w:pStyle w:val="Zhlav"/>
      <w:jc w:val="center"/>
    </w:pPr>
    <w:r w:rsidRPr="001706BD">
      <w:rPr>
        <w:rFonts w:ascii="Verdana" w:hAnsi="Verdana"/>
        <w:b/>
        <w:bCs/>
        <w:color w:val="808080"/>
        <w:szCs w:val="24"/>
      </w:rPr>
      <w:t>Nárožní 2600/9a, 158 00 Praha 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F32" w:rsidRPr="004947CA" w:rsidRDefault="00D80F32" w:rsidP="004947CA">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F32" w:rsidRPr="001706BD" w:rsidRDefault="00D80F32" w:rsidP="001706BD">
    <w:pPr>
      <w:pStyle w:val="Zpat"/>
      <w:tabs>
        <w:tab w:val="left" w:pos="2265"/>
        <w:tab w:val="center" w:pos="4606"/>
      </w:tabs>
      <w:jc w:val="center"/>
      <w:rPr>
        <w:rFonts w:ascii="Verdana" w:hAnsi="Verdana"/>
        <w:b/>
        <w:bCs/>
        <w:color w:val="808080"/>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71494"/>
    <w:multiLevelType w:val="hybridMultilevel"/>
    <w:tmpl w:val="566847AE"/>
    <w:lvl w:ilvl="0" w:tplc="2974A4B6">
      <w:start w:val="30"/>
      <w:numFmt w:val="bullet"/>
      <w:lvlText w:val="-"/>
      <w:lvlJc w:val="left"/>
      <w:pPr>
        <w:ind w:left="420" w:hanging="360"/>
      </w:pPr>
      <w:rPr>
        <w:rFonts w:ascii="Calibri" w:eastAsia="Calibr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nsid w:val="28B7340A"/>
    <w:multiLevelType w:val="hybridMultilevel"/>
    <w:tmpl w:val="481E0F2E"/>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817454"/>
    <w:multiLevelType w:val="hybridMultilevel"/>
    <w:tmpl w:val="220C8A8E"/>
    <w:lvl w:ilvl="0" w:tplc="BE844AC8">
      <w:start w:val="1"/>
      <w:numFmt w:val="bullet"/>
      <w:pStyle w:val="Odrka2stupn"/>
      <w:lvlText w:val="-"/>
      <w:lvlJc w:val="left"/>
      <w:pPr>
        <w:ind w:left="1797" w:hanging="360"/>
      </w:pPr>
      <w:rPr>
        <w:rFonts w:ascii="Courier New" w:hAnsi="Courier New"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3">
    <w:nsid w:val="32790D79"/>
    <w:multiLevelType w:val="hybridMultilevel"/>
    <w:tmpl w:val="295866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42F35DA"/>
    <w:multiLevelType w:val="hybridMultilevel"/>
    <w:tmpl w:val="542ECF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5427403"/>
    <w:multiLevelType w:val="hybridMultilevel"/>
    <w:tmpl w:val="B10E162C"/>
    <w:lvl w:ilvl="0" w:tplc="1882B4C4">
      <w:start w:val="1"/>
      <w:numFmt w:val="bullet"/>
      <w:pStyle w:val="Odrka3stupn"/>
      <w:lvlText w:val="-"/>
      <w:lvlJc w:val="left"/>
      <w:pPr>
        <w:ind w:left="2081" w:hanging="360"/>
      </w:pPr>
      <w:rPr>
        <w:rFonts w:ascii="Courier New" w:hAnsi="Courier New" w:hint="default"/>
      </w:rPr>
    </w:lvl>
    <w:lvl w:ilvl="1" w:tplc="04050003" w:tentative="1">
      <w:start w:val="1"/>
      <w:numFmt w:val="bullet"/>
      <w:lvlText w:val="o"/>
      <w:lvlJc w:val="left"/>
      <w:pPr>
        <w:ind w:left="2801" w:hanging="360"/>
      </w:pPr>
      <w:rPr>
        <w:rFonts w:ascii="Courier New" w:hAnsi="Courier New" w:cs="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cs="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cs="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6">
    <w:nsid w:val="4FB17713"/>
    <w:multiLevelType w:val="hybridMultilevel"/>
    <w:tmpl w:val="E5D0DA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55155397"/>
    <w:multiLevelType w:val="hybridMultilevel"/>
    <w:tmpl w:val="3704EC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5B6D4028"/>
    <w:multiLevelType w:val="hybridMultilevel"/>
    <w:tmpl w:val="EDAA42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5C4A452B"/>
    <w:multiLevelType w:val="hybridMultilevel"/>
    <w:tmpl w:val="B0C86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2E3CDE"/>
    <w:multiLevelType w:val="hybridMultilevel"/>
    <w:tmpl w:val="B538D6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63E804DC"/>
    <w:multiLevelType w:val="hybridMultilevel"/>
    <w:tmpl w:val="4596FD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64211C8D"/>
    <w:multiLevelType w:val="hybridMultilevel"/>
    <w:tmpl w:val="22DA8F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65E728D6"/>
    <w:multiLevelType w:val="hybridMultilevel"/>
    <w:tmpl w:val="A16654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6CEF68F0"/>
    <w:multiLevelType w:val="hybridMultilevel"/>
    <w:tmpl w:val="1A9879E6"/>
    <w:lvl w:ilvl="0" w:tplc="B142AF12">
      <w:start w:val="1"/>
      <w:numFmt w:val="bullet"/>
      <w:pStyle w:val="Odrka1stupn"/>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736C5312"/>
    <w:multiLevelType w:val="multilevel"/>
    <w:tmpl w:val="75BE90AC"/>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6">
    <w:nsid w:val="7E304C1F"/>
    <w:multiLevelType w:val="hybridMultilevel"/>
    <w:tmpl w:val="FDAC5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5142EA"/>
    <w:multiLevelType w:val="hybridMultilevel"/>
    <w:tmpl w:val="BC7446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7E9B43F6"/>
    <w:multiLevelType w:val="hybridMultilevel"/>
    <w:tmpl w:val="E84C48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5"/>
  </w:num>
  <w:num w:numId="4">
    <w:abstractNumId w:val="15"/>
  </w:num>
  <w:num w:numId="5">
    <w:abstractNumId w:val="16"/>
  </w:num>
  <w:num w:numId="6">
    <w:abstractNumId w:val="9"/>
  </w:num>
  <w:num w:numId="7">
    <w:abstractNumId w:val="0"/>
  </w:num>
  <w:num w:numId="8">
    <w:abstractNumId w:val="1"/>
  </w:num>
  <w:num w:numId="9">
    <w:abstractNumId w:val="17"/>
  </w:num>
  <w:num w:numId="10">
    <w:abstractNumId w:val="18"/>
  </w:num>
  <w:num w:numId="11">
    <w:abstractNumId w:val="7"/>
  </w:num>
  <w:num w:numId="12">
    <w:abstractNumId w:val="8"/>
  </w:num>
  <w:num w:numId="13">
    <w:abstractNumId w:val="13"/>
  </w:num>
  <w:num w:numId="14">
    <w:abstractNumId w:val="10"/>
  </w:num>
  <w:num w:numId="15">
    <w:abstractNumId w:val="6"/>
  </w:num>
  <w:num w:numId="16">
    <w:abstractNumId w:val="12"/>
  </w:num>
  <w:num w:numId="17">
    <w:abstractNumId w:val="3"/>
  </w:num>
  <w:num w:numId="18">
    <w:abstractNumId w:val="4"/>
  </w:num>
  <w:num w:numId="19">
    <w:abstractNumId w:val="11"/>
  </w:num>
  <w:num w:numId="20">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20A"/>
    <w:rsid w:val="00006C00"/>
    <w:rsid w:val="0001702C"/>
    <w:rsid w:val="0002135A"/>
    <w:rsid w:val="000216C1"/>
    <w:rsid w:val="000275DF"/>
    <w:rsid w:val="00030D23"/>
    <w:rsid w:val="00030F56"/>
    <w:rsid w:val="000316A4"/>
    <w:rsid w:val="00031F0A"/>
    <w:rsid w:val="00032774"/>
    <w:rsid w:val="000330B6"/>
    <w:rsid w:val="00036D6F"/>
    <w:rsid w:val="00043C21"/>
    <w:rsid w:val="00044D86"/>
    <w:rsid w:val="00045555"/>
    <w:rsid w:val="000511C9"/>
    <w:rsid w:val="00053F3A"/>
    <w:rsid w:val="00054341"/>
    <w:rsid w:val="000570CC"/>
    <w:rsid w:val="00065351"/>
    <w:rsid w:val="00074C32"/>
    <w:rsid w:val="0007535B"/>
    <w:rsid w:val="00075E7C"/>
    <w:rsid w:val="00081C31"/>
    <w:rsid w:val="00095D4E"/>
    <w:rsid w:val="00097BD7"/>
    <w:rsid w:val="000A160A"/>
    <w:rsid w:val="000A3B63"/>
    <w:rsid w:val="000A4BE9"/>
    <w:rsid w:val="000A77BD"/>
    <w:rsid w:val="000B13F3"/>
    <w:rsid w:val="000B73D2"/>
    <w:rsid w:val="000B773B"/>
    <w:rsid w:val="000C102D"/>
    <w:rsid w:val="000C736E"/>
    <w:rsid w:val="000D1716"/>
    <w:rsid w:val="000D2F14"/>
    <w:rsid w:val="000D3470"/>
    <w:rsid w:val="000D4D9D"/>
    <w:rsid w:val="000E3993"/>
    <w:rsid w:val="000F0F5E"/>
    <w:rsid w:val="000F3725"/>
    <w:rsid w:val="000F680B"/>
    <w:rsid w:val="000F77B1"/>
    <w:rsid w:val="001007F8"/>
    <w:rsid w:val="00104DA1"/>
    <w:rsid w:val="001050CC"/>
    <w:rsid w:val="00112A08"/>
    <w:rsid w:val="00113F3C"/>
    <w:rsid w:val="00117EE0"/>
    <w:rsid w:val="0012149F"/>
    <w:rsid w:val="00122A8E"/>
    <w:rsid w:val="00125E96"/>
    <w:rsid w:val="0012770F"/>
    <w:rsid w:val="00133419"/>
    <w:rsid w:val="0014355A"/>
    <w:rsid w:val="00144279"/>
    <w:rsid w:val="00145303"/>
    <w:rsid w:val="00145DF5"/>
    <w:rsid w:val="001471D1"/>
    <w:rsid w:val="001516DC"/>
    <w:rsid w:val="00157E1C"/>
    <w:rsid w:val="00162429"/>
    <w:rsid w:val="00162F93"/>
    <w:rsid w:val="001633B9"/>
    <w:rsid w:val="001638A0"/>
    <w:rsid w:val="00164B0E"/>
    <w:rsid w:val="001661A7"/>
    <w:rsid w:val="001668E2"/>
    <w:rsid w:val="00166BE7"/>
    <w:rsid w:val="001706BD"/>
    <w:rsid w:val="0017541D"/>
    <w:rsid w:val="00176FDE"/>
    <w:rsid w:val="0018258C"/>
    <w:rsid w:val="0018334B"/>
    <w:rsid w:val="001865BE"/>
    <w:rsid w:val="00186820"/>
    <w:rsid w:val="00187144"/>
    <w:rsid w:val="001877D3"/>
    <w:rsid w:val="001919BF"/>
    <w:rsid w:val="00191D08"/>
    <w:rsid w:val="00193F3F"/>
    <w:rsid w:val="00194089"/>
    <w:rsid w:val="00194406"/>
    <w:rsid w:val="001A09FE"/>
    <w:rsid w:val="001A39D5"/>
    <w:rsid w:val="001A4C0A"/>
    <w:rsid w:val="001A5436"/>
    <w:rsid w:val="001A54EF"/>
    <w:rsid w:val="001A6DE7"/>
    <w:rsid w:val="001B087D"/>
    <w:rsid w:val="001B0A7C"/>
    <w:rsid w:val="001B3607"/>
    <w:rsid w:val="001B3905"/>
    <w:rsid w:val="001B4BD3"/>
    <w:rsid w:val="001B6C51"/>
    <w:rsid w:val="001C00E1"/>
    <w:rsid w:val="001C04CD"/>
    <w:rsid w:val="001C0F7C"/>
    <w:rsid w:val="001C3BAC"/>
    <w:rsid w:val="001C58F1"/>
    <w:rsid w:val="001D2392"/>
    <w:rsid w:val="001D3CE7"/>
    <w:rsid w:val="001E1084"/>
    <w:rsid w:val="001E351A"/>
    <w:rsid w:val="001E6AB2"/>
    <w:rsid w:val="001F0352"/>
    <w:rsid w:val="001F3C88"/>
    <w:rsid w:val="001F70F2"/>
    <w:rsid w:val="0020329E"/>
    <w:rsid w:val="00205ECD"/>
    <w:rsid w:val="00205F1D"/>
    <w:rsid w:val="00206FBA"/>
    <w:rsid w:val="0021007F"/>
    <w:rsid w:val="00225E28"/>
    <w:rsid w:val="00226589"/>
    <w:rsid w:val="00227158"/>
    <w:rsid w:val="0022723F"/>
    <w:rsid w:val="00230DD1"/>
    <w:rsid w:val="002317BF"/>
    <w:rsid w:val="00234347"/>
    <w:rsid w:val="0023522F"/>
    <w:rsid w:val="00242541"/>
    <w:rsid w:val="00245336"/>
    <w:rsid w:val="00250D2B"/>
    <w:rsid w:val="00251039"/>
    <w:rsid w:val="0025128B"/>
    <w:rsid w:val="0025239D"/>
    <w:rsid w:val="0026039B"/>
    <w:rsid w:val="00260F8F"/>
    <w:rsid w:val="00265875"/>
    <w:rsid w:val="00267A35"/>
    <w:rsid w:val="002756C5"/>
    <w:rsid w:val="0027607F"/>
    <w:rsid w:val="00276E89"/>
    <w:rsid w:val="002778DA"/>
    <w:rsid w:val="00284CFE"/>
    <w:rsid w:val="00285E88"/>
    <w:rsid w:val="00287B3D"/>
    <w:rsid w:val="00290955"/>
    <w:rsid w:val="00293F0F"/>
    <w:rsid w:val="00295E49"/>
    <w:rsid w:val="00295F80"/>
    <w:rsid w:val="002A0724"/>
    <w:rsid w:val="002A08B8"/>
    <w:rsid w:val="002A2D17"/>
    <w:rsid w:val="002A2F1A"/>
    <w:rsid w:val="002B1680"/>
    <w:rsid w:val="002B205E"/>
    <w:rsid w:val="002B61B1"/>
    <w:rsid w:val="002B6F2D"/>
    <w:rsid w:val="002C0CB7"/>
    <w:rsid w:val="002C1F31"/>
    <w:rsid w:val="002C45BA"/>
    <w:rsid w:val="002D0092"/>
    <w:rsid w:val="002D5FF1"/>
    <w:rsid w:val="002D600B"/>
    <w:rsid w:val="002D7EB0"/>
    <w:rsid w:val="002F08E4"/>
    <w:rsid w:val="002F0B50"/>
    <w:rsid w:val="002F2C9C"/>
    <w:rsid w:val="002F3FC4"/>
    <w:rsid w:val="002F5346"/>
    <w:rsid w:val="00302110"/>
    <w:rsid w:val="0030233D"/>
    <w:rsid w:val="0030528C"/>
    <w:rsid w:val="00305529"/>
    <w:rsid w:val="003068D3"/>
    <w:rsid w:val="003131C7"/>
    <w:rsid w:val="00316EE2"/>
    <w:rsid w:val="0032047F"/>
    <w:rsid w:val="00320E0F"/>
    <w:rsid w:val="003219A9"/>
    <w:rsid w:val="0032319B"/>
    <w:rsid w:val="00323C15"/>
    <w:rsid w:val="0032655D"/>
    <w:rsid w:val="00330C34"/>
    <w:rsid w:val="003310AA"/>
    <w:rsid w:val="003336A7"/>
    <w:rsid w:val="00343B58"/>
    <w:rsid w:val="0035381B"/>
    <w:rsid w:val="00353B3D"/>
    <w:rsid w:val="00354852"/>
    <w:rsid w:val="003576AE"/>
    <w:rsid w:val="003605BA"/>
    <w:rsid w:val="00360AAC"/>
    <w:rsid w:val="00360D03"/>
    <w:rsid w:val="00361771"/>
    <w:rsid w:val="0036573D"/>
    <w:rsid w:val="00370B82"/>
    <w:rsid w:val="00373FBE"/>
    <w:rsid w:val="003748ED"/>
    <w:rsid w:val="0037620A"/>
    <w:rsid w:val="00382939"/>
    <w:rsid w:val="00384C28"/>
    <w:rsid w:val="00386964"/>
    <w:rsid w:val="003926CD"/>
    <w:rsid w:val="00393185"/>
    <w:rsid w:val="00393748"/>
    <w:rsid w:val="00394044"/>
    <w:rsid w:val="00394F70"/>
    <w:rsid w:val="003A27EA"/>
    <w:rsid w:val="003A666E"/>
    <w:rsid w:val="003B3C54"/>
    <w:rsid w:val="003B493D"/>
    <w:rsid w:val="003B4D2E"/>
    <w:rsid w:val="003B54A5"/>
    <w:rsid w:val="003B67D4"/>
    <w:rsid w:val="003C4A68"/>
    <w:rsid w:val="003C6299"/>
    <w:rsid w:val="003D22FA"/>
    <w:rsid w:val="003D29BA"/>
    <w:rsid w:val="003D2D29"/>
    <w:rsid w:val="003D3324"/>
    <w:rsid w:val="003D6CB1"/>
    <w:rsid w:val="003E2591"/>
    <w:rsid w:val="003F163B"/>
    <w:rsid w:val="003F2A3C"/>
    <w:rsid w:val="003F6D78"/>
    <w:rsid w:val="00400531"/>
    <w:rsid w:val="00400CD5"/>
    <w:rsid w:val="0040279A"/>
    <w:rsid w:val="00412B9C"/>
    <w:rsid w:val="0041307F"/>
    <w:rsid w:val="00422D54"/>
    <w:rsid w:val="004248B7"/>
    <w:rsid w:val="0042723D"/>
    <w:rsid w:val="004306C2"/>
    <w:rsid w:val="00431EAE"/>
    <w:rsid w:val="00434228"/>
    <w:rsid w:val="004465E3"/>
    <w:rsid w:val="00450F19"/>
    <w:rsid w:val="004515EE"/>
    <w:rsid w:val="004522E4"/>
    <w:rsid w:val="004522E5"/>
    <w:rsid w:val="00456474"/>
    <w:rsid w:val="00461433"/>
    <w:rsid w:val="00462360"/>
    <w:rsid w:val="00464374"/>
    <w:rsid w:val="00466198"/>
    <w:rsid w:val="00466F7D"/>
    <w:rsid w:val="004705B8"/>
    <w:rsid w:val="00472479"/>
    <w:rsid w:val="0048145D"/>
    <w:rsid w:val="00484105"/>
    <w:rsid w:val="004903DC"/>
    <w:rsid w:val="004923ED"/>
    <w:rsid w:val="004947CA"/>
    <w:rsid w:val="004A1F98"/>
    <w:rsid w:val="004A4370"/>
    <w:rsid w:val="004A788A"/>
    <w:rsid w:val="004B2E73"/>
    <w:rsid w:val="004B2EE5"/>
    <w:rsid w:val="004B44A0"/>
    <w:rsid w:val="004B544A"/>
    <w:rsid w:val="004C2CDC"/>
    <w:rsid w:val="004C5DD6"/>
    <w:rsid w:val="004C7CCC"/>
    <w:rsid w:val="004D32FD"/>
    <w:rsid w:val="004D56FA"/>
    <w:rsid w:val="004E5243"/>
    <w:rsid w:val="004E7350"/>
    <w:rsid w:val="004F194D"/>
    <w:rsid w:val="004F736F"/>
    <w:rsid w:val="005025CE"/>
    <w:rsid w:val="0050582D"/>
    <w:rsid w:val="005074E0"/>
    <w:rsid w:val="00507BA5"/>
    <w:rsid w:val="005109B6"/>
    <w:rsid w:val="005118CF"/>
    <w:rsid w:val="0051298C"/>
    <w:rsid w:val="005217CD"/>
    <w:rsid w:val="005329C8"/>
    <w:rsid w:val="00532BCE"/>
    <w:rsid w:val="00535282"/>
    <w:rsid w:val="00543174"/>
    <w:rsid w:val="005435F9"/>
    <w:rsid w:val="005441FC"/>
    <w:rsid w:val="00550714"/>
    <w:rsid w:val="00554837"/>
    <w:rsid w:val="00556E8E"/>
    <w:rsid w:val="0056002D"/>
    <w:rsid w:val="005637B4"/>
    <w:rsid w:val="00565E47"/>
    <w:rsid w:val="0056630B"/>
    <w:rsid w:val="005668CF"/>
    <w:rsid w:val="00566E3E"/>
    <w:rsid w:val="00567188"/>
    <w:rsid w:val="00567EF3"/>
    <w:rsid w:val="00571A1B"/>
    <w:rsid w:val="00572027"/>
    <w:rsid w:val="00573966"/>
    <w:rsid w:val="00576E6E"/>
    <w:rsid w:val="00581BA1"/>
    <w:rsid w:val="005824CE"/>
    <w:rsid w:val="0058307D"/>
    <w:rsid w:val="00585083"/>
    <w:rsid w:val="00586F9B"/>
    <w:rsid w:val="00594472"/>
    <w:rsid w:val="005A33DD"/>
    <w:rsid w:val="005A64B7"/>
    <w:rsid w:val="005A66CD"/>
    <w:rsid w:val="005B2EA5"/>
    <w:rsid w:val="005B3949"/>
    <w:rsid w:val="005B3DE3"/>
    <w:rsid w:val="005B4629"/>
    <w:rsid w:val="005B560F"/>
    <w:rsid w:val="005B6CE4"/>
    <w:rsid w:val="005B762E"/>
    <w:rsid w:val="005C061E"/>
    <w:rsid w:val="005C124B"/>
    <w:rsid w:val="005C41F4"/>
    <w:rsid w:val="005C4A89"/>
    <w:rsid w:val="005C4B7D"/>
    <w:rsid w:val="005D1899"/>
    <w:rsid w:val="005D5691"/>
    <w:rsid w:val="005D7110"/>
    <w:rsid w:val="005E1772"/>
    <w:rsid w:val="005E23E4"/>
    <w:rsid w:val="005E4483"/>
    <w:rsid w:val="005E5762"/>
    <w:rsid w:val="005E6410"/>
    <w:rsid w:val="005F457E"/>
    <w:rsid w:val="005F6E87"/>
    <w:rsid w:val="00600304"/>
    <w:rsid w:val="00601D98"/>
    <w:rsid w:val="0060294C"/>
    <w:rsid w:val="00604FC8"/>
    <w:rsid w:val="00614F29"/>
    <w:rsid w:val="00617002"/>
    <w:rsid w:val="00622F49"/>
    <w:rsid w:val="00630EA4"/>
    <w:rsid w:val="00634BEA"/>
    <w:rsid w:val="0064085E"/>
    <w:rsid w:val="006509E8"/>
    <w:rsid w:val="006549E8"/>
    <w:rsid w:val="00661C3B"/>
    <w:rsid w:val="00663BAA"/>
    <w:rsid w:val="00663DD6"/>
    <w:rsid w:val="00666B98"/>
    <w:rsid w:val="0067197B"/>
    <w:rsid w:val="00674498"/>
    <w:rsid w:val="00676710"/>
    <w:rsid w:val="00677908"/>
    <w:rsid w:val="00677923"/>
    <w:rsid w:val="006837CA"/>
    <w:rsid w:val="00686909"/>
    <w:rsid w:val="006939E9"/>
    <w:rsid w:val="006A23CF"/>
    <w:rsid w:val="006A49A9"/>
    <w:rsid w:val="006A6766"/>
    <w:rsid w:val="006B122F"/>
    <w:rsid w:val="006B682C"/>
    <w:rsid w:val="006C230F"/>
    <w:rsid w:val="006D616C"/>
    <w:rsid w:val="006E026D"/>
    <w:rsid w:val="006E4C3E"/>
    <w:rsid w:val="006E4F07"/>
    <w:rsid w:val="006E6039"/>
    <w:rsid w:val="006F1A64"/>
    <w:rsid w:val="006F1C24"/>
    <w:rsid w:val="006F2B95"/>
    <w:rsid w:val="006F36A3"/>
    <w:rsid w:val="006F38FE"/>
    <w:rsid w:val="006F7A5B"/>
    <w:rsid w:val="00703A0D"/>
    <w:rsid w:val="00711ED9"/>
    <w:rsid w:val="007219AE"/>
    <w:rsid w:val="007219C7"/>
    <w:rsid w:val="00721E86"/>
    <w:rsid w:val="007225C7"/>
    <w:rsid w:val="00727328"/>
    <w:rsid w:val="0073176D"/>
    <w:rsid w:val="00735877"/>
    <w:rsid w:val="00736EA7"/>
    <w:rsid w:val="007413F5"/>
    <w:rsid w:val="00744888"/>
    <w:rsid w:val="00753D4C"/>
    <w:rsid w:val="007554E4"/>
    <w:rsid w:val="007564F5"/>
    <w:rsid w:val="00756AC8"/>
    <w:rsid w:val="00757690"/>
    <w:rsid w:val="00764125"/>
    <w:rsid w:val="00764528"/>
    <w:rsid w:val="007653BD"/>
    <w:rsid w:val="00767963"/>
    <w:rsid w:val="00772D49"/>
    <w:rsid w:val="00775C60"/>
    <w:rsid w:val="007825BB"/>
    <w:rsid w:val="00782893"/>
    <w:rsid w:val="0078295D"/>
    <w:rsid w:val="00782E75"/>
    <w:rsid w:val="00784057"/>
    <w:rsid w:val="0078685E"/>
    <w:rsid w:val="00793AB3"/>
    <w:rsid w:val="00795CB3"/>
    <w:rsid w:val="00797BCC"/>
    <w:rsid w:val="007A1233"/>
    <w:rsid w:val="007A2316"/>
    <w:rsid w:val="007A40AC"/>
    <w:rsid w:val="007A469B"/>
    <w:rsid w:val="007A6AB6"/>
    <w:rsid w:val="007A6BEB"/>
    <w:rsid w:val="007A6E6F"/>
    <w:rsid w:val="007B4C07"/>
    <w:rsid w:val="007B6D71"/>
    <w:rsid w:val="007C05E4"/>
    <w:rsid w:val="007C0E1B"/>
    <w:rsid w:val="007C510F"/>
    <w:rsid w:val="007C647C"/>
    <w:rsid w:val="007C77E6"/>
    <w:rsid w:val="007D3985"/>
    <w:rsid w:val="007E1769"/>
    <w:rsid w:val="007E49A4"/>
    <w:rsid w:val="007E684B"/>
    <w:rsid w:val="007F27AA"/>
    <w:rsid w:val="007F46C3"/>
    <w:rsid w:val="007F5302"/>
    <w:rsid w:val="007F5DB3"/>
    <w:rsid w:val="007F66B1"/>
    <w:rsid w:val="007F78A8"/>
    <w:rsid w:val="008020C9"/>
    <w:rsid w:val="008026E8"/>
    <w:rsid w:val="00803864"/>
    <w:rsid w:val="008076E6"/>
    <w:rsid w:val="00820041"/>
    <w:rsid w:val="00820C76"/>
    <w:rsid w:val="00821D04"/>
    <w:rsid w:val="0082411F"/>
    <w:rsid w:val="00827124"/>
    <w:rsid w:val="00830DDF"/>
    <w:rsid w:val="00831212"/>
    <w:rsid w:val="0083196B"/>
    <w:rsid w:val="00832518"/>
    <w:rsid w:val="00833BE2"/>
    <w:rsid w:val="00834048"/>
    <w:rsid w:val="0083518C"/>
    <w:rsid w:val="00837AFE"/>
    <w:rsid w:val="00851E1F"/>
    <w:rsid w:val="00852F9B"/>
    <w:rsid w:val="008539F6"/>
    <w:rsid w:val="0085537F"/>
    <w:rsid w:val="00856C8B"/>
    <w:rsid w:val="008602BD"/>
    <w:rsid w:val="008610FB"/>
    <w:rsid w:val="00861E7B"/>
    <w:rsid w:val="00865DA8"/>
    <w:rsid w:val="0087273E"/>
    <w:rsid w:val="00876D6C"/>
    <w:rsid w:val="00876F72"/>
    <w:rsid w:val="00882A60"/>
    <w:rsid w:val="00884C54"/>
    <w:rsid w:val="00884D3D"/>
    <w:rsid w:val="00887089"/>
    <w:rsid w:val="008875D8"/>
    <w:rsid w:val="00891348"/>
    <w:rsid w:val="00893E99"/>
    <w:rsid w:val="0089646D"/>
    <w:rsid w:val="008A3396"/>
    <w:rsid w:val="008A5FFE"/>
    <w:rsid w:val="008A6360"/>
    <w:rsid w:val="008A7BF4"/>
    <w:rsid w:val="008B3978"/>
    <w:rsid w:val="008B3E95"/>
    <w:rsid w:val="008B3FA6"/>
    <w:rsid w:val="008B4A83"/>
    <w:rsid w:val="008B69BC"/>
    <w:rsid w:val="008C2612"/>
    <w:rsid w:val="008C3313"/>
    <w:rsid w:val="008C67FE"/>
    <w:rsid w:val="008D0504"/>
    <w:rsid w:val="008D396D"/>
    <w:rsid w:val="008E19A2"/>
    <w:rsid w:val="008E2F65"/>
    <w:rsid w:val="008E44C4"/>
    <w:rsid w:val="008F27AE"/>
    <w:rsid w:val="008F2F42"/>
    <w:rsid w:val="008F2F4C"/>
    <w:rsid w:val="008F3410"/>
    <w:rsid w:val="008F602B"/>
    <w:rsid w:val="008F6080"/>
    <w:rsid w:val="008F6E31"/>
    <w:rsid w:val="00901B3C"/>
    <w:rsid w:val="00904FBA"/>
    <w:rsid w:val="009072DE"/>
    <w:rsid w:val="00914878"/>
    <w:rsid w:val="0092031A"/>
    <w:rsid w:val="009217F2"/>
    <w:rsid w:val="009226D8"/>
    <w:rsid w:val="009231A8"/>
    <w:rsid w:val="00923FEB"/>
    <w:rsid w:val="00924A77"/>
    <w:rsid w:val="00931568"/>
    <w:rsid w:val="00932D76"/>
    <w:rsid w:val="00933B02"/>
    <w:rsid w:val="009359D1"/>
    <w:rsid w:val="00935A3F"/>
    <w:rsid w:val="0094097C"/>
    <w:rsid w:val="00946763"/>
    <w:rsid w:val="009476F2"/>
    <w:rsid w:val="00950733"/>
    <w:rsid w:val="00951D97"/>
    <w:rsid w:val="009529EA"/>
    <w:rsid w:val="00953AA9"/>
    <w:rsid w:val="00954280"/>
    <w:rsid w:val="00955139"/>
    <w:rsid w:val="00955DEB"/>
    <w:rsid w:val="009565C1"/>
    <w:rsid w:val="00956967"/>
    <w:rsid w:val="00961597"/>
    <w:rsid w:val="00961FEE"/>
    <w:rsid w:val="009631BB"/>
    <w:rsid w:val="00963D6E"/>
    <w:rsid w:val="009651C2"/>
    <w:rsid w:val="00966609"/>
    <w:rsid w:val="00982048"/>
    <w:rsid w:val="00984B5A"/>
    <w:rsid w:val="00987044"/>
    <w:rsid w:val="00987134"/>
    <w:rsid w:val="00990CF5"/>
    <w:rsid w:val="00992FB0"/>
    <w:rsid w:val="00997CB9"/>
    <w:rsid w:val="009A06FC"/>
    <w:rsid w:val="009A2C56"/>
    <w:rsid w:val="009A4C97"/>
    <w:rsid w:val="009B28FD"/>
    <w:rsid w:val="009B6A56"/>
    <w:rsid w:val="009C09A0"/>
    <w:rsid w:val="009C3B1B"/>
    <w:rsid w:val="009C5106"/>
    <w:rsid w:val="009C55A2"/>
    <w:rsid w:val="009C69ED"/>
    <w:rsid w:val="009C7DF9"/>
    <w:rsid w:val="009D23E3"/>
    <w:rsid w:val="009D348D"/>
    <w:rsid w:val="009D50A3"/>
    <w:rsid w:val="009D5451"/>
    <w:rsid w:val="009D5CB2"/>
    <w:rsid w:val="009E2406"/>
    <w:rsid w:val="009E4DE8"/>
    <w:rsid w:val="009F4AA7"/>
    <w:rsid w:val="009F6747"/>
    <w:rsid w:val="00A01D72"/>
    <w:rsid w:val="00A05A6B"/>
    <w:rsid w:val="00A073EF"/>
    <w:rsid w:val="00A074EB"/>
    <w:rsid w:val="00A101CA"/>
    <w:rsid w:val="00A12BB5"/>
    <w:rsid w:val="00A1409A"/>
    <w:rsid w:val="00A15B7D"/>
    <w:rsid w:val="00A20665"/>
    <w:rsid w:val="00A20F26"/>
    <w:rsid w:val="00A21B8F"/>
    <w:rsid w:val="00A2356E"/>
    <w:rsid w:val="00A318A0"/>
    <w:rsid w:val="00A31C7B"/>
    <w:rsid w:val="00A31CB1"/>
    <w:rsid w:val="00A33ECD"/>
    <w:rsid w:val="00A37246"/>
    <w:rsid w:val="00A3728E"/>
    <w:rsid w:val="00A37B94"/>
    <w:rsid w:val="00A40540"/>
    <w:rsid w:val="00A419C2"/>
    <w:rsid w:val="00A46C19"/>
    <w:rsid w:val="00A46F76"/>
    <w:rsid w:val="00A47D23"/>
    <w:rsid w:val="00A557E2"/>
    <w:rsid w:val="00A57EFA"/>
    <w:rsid w:val="00A63229"/>
    <w:rsid w:val="00A6329B"/>
    <w:rsid w:val="00A647B8"/>
    <w:rsid w:val="00A64AAD"/>
    <w:rsid w:val="00A7111B"/>
    <w:rsid w:val="00A71B27"/>
    <w:rsid w:val="00A71EAC"/>
    <w:rsid w:val="00A73E33"/>
    <w:rsid w:val="00A77775"/>
    <w:rsid w:val="00A82EC3"/>
    <w:rsid w:val="00A90358"/>
    <w:rsid w:val="00A90741"/>
    <w:rsid w:val="00A91E7F"/>
    <w:rsid w:val="00A93B0A"/>
    <w:rsid w:val="00A93DFE"/>
    <w:rsid w:val="00A96097"/>
    <w:rsid w:val="00A97E72"/>
    <w:rsid w:val="00AA032A"/>
    <w:rsid w:val="00AA3689"/>
    <w:rsid w:val="00AA3F5F"/>
    <w:rsid w:val="00AA6F57"/>
    <w:rsid w:val="00AA700C"/>
    <w:rsid w:val="00AB0EF4"/>
    <w:rsid w:val="00AB128F"/>
    <w:rsid w:val="00AB396B"/>
    <w:rsid w:val="00AB426D"/>
    <w:rsid w:val="00AB5825"/>
    <w:rsid w:val="00AB6842"/>
    <w:rsid w:val="00AB797A"/>
    <w:rsid w:val="00AC4821"/>
    <w:rsid w:val="00AC50C5"/>
    <w:rsid w:val="00AD0935"/>
    <w:rsid w:val="00AD187B"/>
    <w:rsid w:val="00AD4705"/>
    <w:rsid w:val="00AD473A"/>
    <w:rsid w:val="00AE1DDB"/>
    <w:rsid w:val="00AE3DFF"/>
    <w:rsid w:val="00AE7BCF"/>
    <w:rsid w:val="00AF3444"/>
    <w:rsid w:val="00AF7149"/>
    <w:rsid w:val="00B00C00"/>
    <w:rsid w:val="00B11F03"/>
    <w:rsid w:val="00B125BF"/>
    <w:rsid w:val="00B13228"/>
    <w:rsid w:val="00B14824"/>
    <w:rsid w:val="00B21551"/>
    <w:rsid w:val="00B22B9E"/>
    <w:rsid w:val="00B31913"/>
    <w:rsid w:val="00B323F0"/>
    <w:rsid w:val="00B32827"/>
    <w:rsid w:val="00B33AA5"/>
    <w:rsid w:val="00B35799"/>
    <w:rsid w:val="00B366F4"/>
    <w:rsid w:val="00B37BC7"/>
    <w:rsid w:val="00B408CB"/>
    <w:rsid w:val="00B40B5C"/>
    <w:rsid w:val="00B41C32"/>
    <w:rsid w:val="00B44B89"/>
    <w:rsid w:val="00B457F4"/>
    <w:rsid w:val="00B464FC"/>
    <w:rsid w:val="00B51795"/>
    <w:rsid w:val="00B552E1"/>
    <w:rsid w:val="00B55AB9"/>
    <w:rsid w:val="00B60B67"/>
    <w:rsid w:val="00B61CB7"/>
    <w:rsid w:val="00B635AE"/>
    <w:rsid w:val="00B64C23"/>
    <w:rsid w:val="00B71C62"/>
    <w:rsid w:val="00B72334"/>
    <w:rsid w:val="00B8042A"/>
    <w:rsid w:val="00B81398"/>
    <w:rsid w:val="00B81CFC"/>
    <w:rsid w:val="00B878B5"/>
    <w:rsid w:val="00B87BD8"/>
    <w:rsid w:val="00B93C91"/>
    <w:rsid w:val="00B9550B"/>
    <w:rsid w:val="00BA1381"/>
    <w:rsid w:val="00BA16B0"/>
    <w:rsid w:val="00BA3FD0"/>
    <w:rsid w:val="00BA4FD4"/>
    <w:rsid w:val="00BA5F37"/>
    <w:rsid w:val="00BA710F"/>
    <w:rsid w:val="00BB3874"/>
    <w:rsid w:val="00BB5120"/>
    <w:rsid w:val="00BB5D7A"/>
    <w:rsid w:val="00BB74B2"/>
    <w:rsid w:val="00BC078C"/>
    <w:rsid w:val="00BC14F1"/>
    <w:rsid w:val="00BC4D78"/>
    <w:rsid w:val="00BC779B"/>
    <w:rsid w:val="00BD017D"/>
    <w:rsid w:val="00BD0327"/>
    <w:rsid w:val="00BD1533"/>
    <w:rsid w:val="00BD33FF"/>
    <w:rsid w:val="00BD5ED0"/>
    <w:rsid w:val="00BD7149"/>
    <w:rsid w:val="00BE1BBF"/>
    <w:rsid w:val="00BE49A2"/>
    <w:rsid w:val="00BE6035"/>
    <w:rsid w:val="00BE60E7"/>
    <w:rsid w:val="00BE6E7E"/>
    <w:rsid w:val="00BF030B"/>
    <w:rsid w:val="00BF42DE"/>
    <w:rsid w:val="00BF460B"/>
    <w:rsid w:val="00BF46C8"/>
    <w:rsid w:val="00BF4D58"/>
    <w:rsid w:val="00BF64D9"/>
    <w:rsid w:val="00C002ED"/>
    <w:rsid w:val="00C022C8"/>
    <w:rsid w:val="00C02346"/>
    <w:rsid w:val="00C1134E"/>
    <w:rsid w:val="00C1342A"/>
    <w:rsid w:val="00C1450F"/>
    <w:rsid w:val="00C20B9C"/>
    <w:rsid w:val="00C30F33"/>
    <w:rsid w:val="00C53BF0"/>
    <w:rsid w:val="00C54DC7"/>
    <w:rsid w:val="00C62B30"/>
    <w:rsid w:val="00C66815"/>
    <w:rsid w:val="00C66894"/>
    <w:rsid w:val="00C67221"/>
    <w:rsid w:val="00C70E2D"/>
    <w:rsid w:val="00C726FE"/>
    <w:rsid w:val="00C72FD5"/>
    <w:rsid w:val="00C759B5"/>
    <w:rsid w:val="00C76FD1"/>
    <w:rsid w:val="00C83062"/>
    <w:rsid w:val="00C83096"/>
    <w:rsid w:val="00C85788"/>
    <w:rsid w:val="00C873CB"/>
    <w:rsid w:val="00C875A2"/>
    <w:rsid w:val="00C91453"/>
    <w:rsid w:val="00C91C02"/>
    <w:rsid w:val="00C9344C"/>
    <w:rsid w:val="00C95B60"/>
    <w:rsid w:val="00C96E8A"/>
    <w:rsid w:val="00C97DA8"/>
    <w:rsid w:val="00CA0BC2"/>
    <w:rsid w:val="00CA2227"/>
    <w:rsid w:val="00CA341F"/>
    <w:rsid w:val="00CA4B0A"/>
    <w:rsid w:val="00CB09F7"/>
    <w:rsid w:val="00CB1B52"/>
    <w:rsid w:val="00CB3A4A"/>
    <w:rsid w:val="00CB6F5D"/>
    <w:rsid w:val="00CC1D69"/>
    <w:rsid w:val="00CC2CD8"/>
    <w:rsid w:val="00CC52B0"/>
    <w:rsid w:val="00CC5C92"/>
    <w:rsid w:val="00CD309F"/>
    <w:rsid w:val="00CD6EDC"/>
    <w:rsid w:val="00CD6EF9"/>
    <w:rsid w:val="00CD7090"/>
    <w:rsid w:val="00CD7EAE"/>
    <w:rsid w:val="00CE02A1"/>
    <w:rsid w:val="00CE0DFD"/>
    <w:rsid w:val="00CE541B"/>
    <w:rsid w:val="00CE55B8"/>
    <w:rsid w:val="00CF36AB"/>
    <w:rsid w:val="00CF44D0"/>
    <w:rsid w:val="00CF4777"/>
    <w:rsid w:val="00D001AF"/>
    <w:rsid w:val="00D02EDA"/>
    <w:rsid w:val="00D04D8E"/>
    <w:rsid w:val="00D067C2"/>
    <w:rsid w:val="00D13E31"/>
    <w:rsid w:val="00D16D13"/>
    <w:rsid w:val="00D179FA"/>
    <w:rsid w:val="00D222E4"/>
    <w:rsid w:val="00D223CD"/>
    <w:rsid w:val="00D23352"/>
    <w:rsid w:val="00D4164D"/>
    <w:rsid w:val="00D4232F"/>
    <w:rsid w:val="00D44B62"/>
    <w:rsid w:val="00D52995"/>
    <w:rsid w:val="00D53B32"/>
    <w:rsid w:val="00D54829"/>
    <w:rsid w:val="00D5735F"/>
    <w:rsid w:val="00D57FD4"/>
    <w:rsid w:val="00D6362C"/>
    <w:rsid w:val="00D63CE4"/>
    <w:rsid w:val="00D66D6A"/>
    <w:rsid w:val="00D6720A"/>
    <w:rsid w:val="00D735E2"/>
    <w:rsid w:val="00D80118"/>
    <w:rsid w:val="00D80224"/>
    <w:rsid w:val="00D80F32"/>
    <w:rsid w:val="00D84FFF"/>
    <w:rsid w:val="00D93A50"/>
    <w:rsid w:val="00DA1070"/>
    <w:rsid w:val="00DA1337"/>
    <w:rsid w:val="00DA16EE"/>
    <w:rsid w:val="00DA4A47"/>
    <w:rsid w:val="00DA57AC"/>
    <w:rsid w:val="00DB1927"/>
    <w:rsid w:val="00DB4C5A"/>
    <w:rsid w:val="00DC145B"/>
    <w:rsid w:val="00DC57FF"/>
    <w:rsid w:val="00DC632B"/>
    <w:rsid w:val="00DC6B57"/>
    <w:rsid w:val="00DD1F82"/>
    <w:rsid w:val="00DD24BC"/>
    <w:rsid w:val="00DD25D1"/>
    <w:rsid w:val="00DD6695"/>
    <w:rsid w:val="00DD7EAD"/>
    <w:rsid w:val="00DE0B51"/>
    <w:rsid w:val="00DE10E4"/>
    <w:rsid w:val="00DE31B2"/>
    <w:rsid w:val="00DE37EE"/>
    <w:rsid w:val="00DE471D"/>
    <w:rsid w:val="00DF12E7"/>
    <w:rsid w:val="00DF4550"/>
    <w:rsid w:val="00E00AD1"/>
    <w:rsid w:val="00E01EBC"/>
    <w:rsid w:val="00E01F97"/>
    <w:rsid w:val="00E039F4"/>
    <w:rsid w:val="00E0409D"/>
    <w:rsid w:val="00E04185"/>
    <w:rsid w:val="00E07293"/>
    <w:rsid w:val="00E11B2C"/>
    <w:rsid w:val="00E13192"/>
    <w:rsid w:val="00E13870"/>
    <w:rsid w:val="00E14DCF"/>
    <w:rsid w:val="00E2064A"/>
    <w:rsid w:val="00E23AF7"/>
    <w:rsid w:val="00E320A7"/>
    <w:rsid w:val="00E3327C"/>
    <w:rsid w:val="00E37357"/>
    <w:rsid w:val="00E37E1C"/>
    <w:rsid w:val="00E407DF"/>
    <w:rsid w:val="00E4163F"/>
    <w:rsid w:val="00E418F0"/>
    <w:rsid w:val="00E42349"/>
    <w:rsid w:val="00E42768"/>
    <w:rsid w:val="00E4395C"/>
    <w:rsid w:val="00E45922"/>
    <w:rsid w:val="00E46633"/>
    <w:rsid w:val="00E479A0"/>
    <w:rsid w:val="00E5071C"/>
    <w:rsid w:val="00E5308C"/>
    <w:rsid w:val="00E543E4"/>
    <w:rsid w:val="00E54E9C"/>
    <w:rsid w:val="00E55D3D"/>
    <w:rsid w:val="00E62500"/>
    <w:rsid w:val="00E63AF9"/>
    <w:rsid w:val="00E64B70"/>
    <w:rsid w:val="00E65616"/>
    <w:rsid w:val="00E66814"/>
    <w:rsid w:val="00E75F48"/>
    <w:rsid w:val="00E76CDA"/>
    <w:rsid w:val="00E77216"/>
    <w:rsid w:val="00E82303"/>
    <w:rsid w:val="00E83730"/>
    <w:rsid w:val="00E84DC2"/>
    <w:rsid w:val="00E86E13"/>
    <w:rsid w:val="00E9193C"/>
    <w:rsid w:val="00E94C4F"/>
    <w:rsid w:val="00EA075E"/>
    <w:rsid w:val="00EA15C9"/>
    <w:rsid w:val="00EA3C41"/>
    <w:rsid w:val="00EA7D56"/>
    <w:rsid w:val="00EB01C1"/>
    <w:rsid w:val="00EB0D3A"/>
    <w:rsid w:val="00EB513B"/>
    <w:rsid w:val="00EC2DBD"/>
    <w:rsid w:val="00EC2DDA"/>
    <w:rsid w:val="00EC37D2"/>
    <w:rsid w:val="00EC7309"/>
    <w:rsid w:val="00EC7F8F"/>
    <w:rsid w:val="00ED2EF3"/>
    <w:rsid w:val="00ED48F9"/>
    <w:rsid w:val="00ED5172"/>
    <w:rsid w:val="00ED71AC"/>
    <w:rsid w:val="00ED7DBF"/>
    <w:rsid w:val="00EE0032"/>
    <w:rsid w:val="00EE128A"/>
    <w:rsid w:val="00EE130E"/>
    <w:rsid w:val="00EE20C6"/>
    <w:rsid w:val="00EE410D"/>
    <w:rsid w:val="00EE7290"/>
    <w:rsid w:val="00EF2496"/>
    <w:rsid w:val="00EF4DAD"/>
    <w:rsid w:val="00EF54F6"/>
    <w:rsid w:val="00EF7086"/>
    <w:rsid w:val="00EF7AD4"/>
    <w:rsid w:val="00EF7AF2"/>
    <w:rsid w:val="00F04DA0"/>
    <w:rsid w:val="00F05477"/>
    <w:rsid w:val="00F07707"/>
    <w:rsid w:val="00F162A2"/>
    <w:rsid w:val="00F1714B"/>
    <w:rsid w:val="00F177ED"/>
    <w:rsid w:val="00F217B1"/>
    <w:rsid w:val="00F21B68"/>
    <w:rsid w:val="00F2257A"/>
    <w:rsid w:val="00F22771"/>
    <w:rsid w:val="00F24624"/>
    <w:rsid w:val="00F27F7D"/>
    <w:rsid w:val="00F30ACE"/>
    <w:rsid w:val="00F328B9"/>
    <w:rsid w:val="00F37B2B"/>
    <w:rsid w:val="00F40575"/>
    <w:rsid w:val="00F42D5B"/>
    <w:rsid w:val="00F4518F"/>
    <w:rsid w:val="00F47B37"/>
    <w:rsid w:val="00F502CD"/>
    <w:rsid w:val="00F5036F"/>
    <w:rsid w:val="00F56BBB"/>
    <w:rsid w:val="00F57066"/>
    <w:rsid w:val="00F61245"/>
    <w:rsid w:val="00F61509"/>
    <w:rsid w:val="00F67D78"/>
    <w:rsid w:val="00F70898"/>
    <w:rsid w:val="00F72854"/>
    <w:rsid w:val="00F81C59"/>
    <w:rsid w:val="00F83569"/>
    <w:rsid w:val="00F94601"/>
    <w:rsid w:val="00F956B4"/>
    <w:rsid w:val="00F96140"/>
    <w:rsid w:val="00F97AA1"/>
    <w:rsid w:val="00FA2631"/>
    <w:rsid w:val="00FA317D"/>
    <w:rsid w:val="00FA378F"/>
    <w:rsid w:val="00FA5FEC"/>
    <w:rsid w:val="00FA6CC1"/>
    <w:rsid w:val="00FA75FE"/>
    <w:rsid w:val="00FB4225"/>
    <w:rsid w:val="00FB4FF8"/>
    <w:rsid w:val="00FB6C8E"/>
    <w:rsid w:val="00FC2C04"/>
    <w:rsid w:val="00FC4993"/>
    <w:rsid w:val="00FC4D1B"/>
    <w:rsid w:val="00FC6287"/>
    <w:rsid w:val="00FD0E68"/>
    <w:rsid w:val="00FD1155"/>
    <w:rsid w:val="00FD1D95"/>
    <w:rsid w:val="00FD3BAF"/>
    <w:rsid w:val="00FE0511"/>
    <w:rsid w:val="00FE1C75"/>
    <w:rsid w:val="00FE3B68"/>
    <w:rsid w:val="00FE6678"/>
    <w:rsid w:val="00FF0054"/>
    <w:rsid w:val="00FF106D"/>
    <w:rsid w:val="00FF1A35"/>
    <w:rsid w:val="00FF1A54"/>
    <w:rsid w:val="00FF228A"/>
    <w:rsid w:val="00FF45B8"/>
    <w:rsid w:val="00FF5E25"/>
    <w:rsid w:val="00FF60A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lsdException w:name="heading 6" w:semiHidden="0" w:uiPriority="9" w:unhideWhenUsed="0"/>
    <w:lsdException w:name="heading 7" w:semiHidden="0" w:uiPriority="9" w:unhideWhenUsed="0"/>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22A8E"/>
    <w:pPr>
      <w:spacing w:after="240" w:line="360" w:lineRule="auto"/>
      <w:jc w:val="both"/>
    </w:pPr>
    <w:rPr>
      <w:sz w:val="24"/>
    </w:rPr>
  </w:style>
  <w:style w:type="paragraph" w:styleId="Nadpis1">
    <w:name w:val="heading 1"/>
    <w:basedOn w:val="Normln"/>
    <w:next w:val="Nadpis2"/>
    <w:link w:val="Nadpis1Char"/>
    <w:uiPriority w:val="9"/>
    <w:qFormat/>
    <w:rsid w:val="00A71EAC"/>
    <w:pPr>
      <w:keepNext/>
      <w:numPr>
        <w:numId w:val="4"/>
      </w:numPr>
      <w:jc w:val="left"/>
      <w:outlineLvl w:val="0"/>
    </w:pPr>
    <w:rPr>
      <w:b/>
      <w:bCs/>
      <w:sz w:val="32"/>
      <w:szCs w:val="40"/>
    </w:rPr>
  </w:style>
  <w:style w:type="paragraph" w:styleId="Nadpis2">
    <w:name w:val="heading 2"/>
    <w:basedOn w:val="Normln"/>
    <w:next w:val="Nadpis3"/>
    <w:qFormat/>
    <w:rsid w:val="00A71EAC"/>
    <w:pPr>
      <w:keepNext/>
      <w:numPr>
        <w:ilvl w:val="1"/>
        <w:numId w:val="4"/>
      </w:numPr>
      <w:ind w:left="578" w:hanging="578"/>
      <w:jc w:val="left"/>
      <w:outlineLvl w:val="1"/>
    </w:pPr>
    <w:rPr>
      <w:b/>
      <w:bCs/>
      <w:sz w:val="28"/>
      <w:szCs w:val="24"/>
    </w:rPr>
  </w:style>
  <w:style w:type="paragraph" w:styleId="Nadpis3">
    <w:name w:val="heading 3"/>
    <w:basedOn w:val="Normln"/>
    <w:next w:val="Nadpis4"/>
    <w:qFormat/>
    <w:rsid w:val="00A71EAC"/>
    <w:pPr>
      <w:keepNext/>
      <w:numPr>
        <w:ilvl w:val="2"/>
        <w:numId w:val="4"/>
      </w:numPr>
      <w:tabs>
        <w:tab w:val="left" w:pos="1304"/>
        <w:tab w:val="left" w:pos="1361"/>
      </w:tabs>
      <w:jc w:val="left"/>
      <w:outlineLvl w:val="2"/>
    </w:pPr>
    <w:rPr>
      <w:rFonts w:cs="Arial"/>
      <w:bCs/>
      <w:sz w:val="28"/>
      <w:szCs w:val="26"/>
    </w:rPr>
  </w:style>
  <w:style w:type="paragraph" w:styleId="Nadpis4">
    <w:name w:val="heading 4"/>
    <w:basedOn w:val="Normln"/>
    <w:next w:val="Nadpis5"/>
    <w:qFormat/>
    <w:rsid w:val="00A71EAC"/>
    <w:pPr>
      <w:keepNext/>
      <w:numPr>
        <w:ilvl w:val="3"/>
        <w:numId w:val="4"/>
      </w:numPr>
      <w:ind w:left="862" w:hanging="862"/>
      <w:jc w:val="left"/>
      <w:outlineLvl w:val="3"/>
    </w:pPr>
    <w:rPr>
      <w:b/>
      <w:bCs/>
      <w:szCs w:val="28"/>
    </w:rPr>
  </w:style>
  <w:style w:type="paragraph" w:styleId="Nadpis5">
    <w:name w:val="heading 5"/>
    <w:basedOn w:val="Normln"/>
    <w:next w:val="Normln"/>
    <w:rsid w:val="002A0724"/>
    <w:pPr>
      <w:keepNext/>
      <w:numPr>
        <w:ilvl w:val="4"/>
        <w:numId w:val="4"/>
      </w:numPr>
      <w:spacing w:after="0"/>
      <w:ind w:left="1009" w:hanging="1009"/>
      <w:jc w:val="left"/>
      <w:outlineLvl w:val="4"/>
    </w:pPr>
    <w:rPr>
      <w:bCs/>
      <w:szCs w:val="24"/>
    </w:rPr>
  </w:style>
  <w:style w:type="paragraph" w:styleId="Nadpis6">
    <w:name w:val="heading 6"/>
    <w:aliases w:val="Nadpis obrázku"/>
    <w:basedOn w:val="Normln"/>
    <w:next w:val="Normln"/>
    <w:rsid w:val="008E2F65"/>
    <w:pPr>
      <w:keepNext/>
      <w:numPr>
        <w:ilvl w:val="5"/>
        <w:numId w:val="4"/>
      </w:numPr>
      <w:jc w:val="center"/>
      <w:outlineLvl w:val="5"/>
    </w:pPr>
    <w:rPr>
      <w:b/>
      <w:bCs/>
      <w:szCs w:val="24"/>
    </w:rPr>
  </w:style>
  <w:style w:type="paragraph" w:styleId="Nadpis7">
    <w:name w:val="heading 7"/>
    <w:basedOn w:val="Normln"/>
    <w:next w:val="Normln"/>
    <w:rsid w:val="008E2F65"/>
    <w:pPr>
      <w:keepNext/>
      <w:numPr>
        <w:ilvl w:val="6"/>
        <w:numId w:val="4"/>
      </w:numPr>
      <w:jc w:val="center"/>
      <w:outlineLvl w:val="6"/>
    </w:pPr>
  </w:style>
  <w:style w:type="paragraph" w:styleId="Nadpis8">
    <w:name w:val="heading 8"/>
    <w:basedOn w:val="Normln"/>
    <w:next w:val="Normln"/>
    <w:link w:val="Nadpis8Char"/>
    <w:uiPriority w:val="9"/>
    <w:semiHidden/>
    <w:unhideWhenUsed/>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
    <w:semiHidden/>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basedOn w:val="Standardnpsmoodstavce"/>
    <w:link w:val="Nadpis8"/>
    <w:uiPriority w:val="9"/>
    <w:semiHidden/>
    <w:rsid w:val="00FE3B68"/>
    <w:rPr>
      <w:rFonts w:ascii="Cambria" w:hAnsi="Cambria"/>
      <w:color w:val="404040"/>
    </w:rPr>
  </w:style>
  <w:style w:type="character" w:customStyle="1" w:styleId="Nadpis9Char">
    <w:name w:val="Nadpis 9 Char"/>
    <w:basedOn w:val="Standardnpsmoodstavce"/>
    <w:link w:val="Nadpis9"/>
    <w:uiPriority w:val="9"/>
    <w:semiHidden/>
    <w:rsid w:val="00FE3B68"/>
    <w:rPr>
      <w:rFonts w:ascii="Cambria" w:hAnsi="Cambria"/>
      <w:i/>
      <w:iCs/>
      <w:color w:val="404040"/>
    </w:rPr>
  </w:style>
  <w:style w:type="paragraph" w:customStyle="1" w:styleId="Textodstavce">
    <w:name w:val="Text odstavce"/>
    <w:basedOn w:val="Normln"/>
    <w:link w:val="TextodstavceChar"/>
    <w:rsid w:val="00113F3C"/>
  </w:style>
  <w:style w:type="character" w:customStyle="1" w:styleId="TextodstavceChar">
    <w:name w:val="Text odstavce Char"/>
    <w:basedOn w:val="Standardnpsmoodstavce"/>
    <w:link w:val="Textodstavce"/>
    <w:rsid w:val="00113F3C"/>
    <w:rPr>
      <w:sz w:val="24"/>
    </w:rPr>
  </w:style>
  <w:style w:type="paragraph" w:styleId="Textpoznpodarou">
    <w:name w:val="footnote text"/>
    <w:aliases w:val="Text pozn. pod čarou Char Char Char Char,Text pozn. pod čarou Char Char Char"/>
    <w:basedOn w:val="Normln"/>
    <w:link w:val="TextpoznpodarouChar"/>
    <w:semiHidden/>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rsid w:val="00935A3F"/>
  </w:style>
  <w:style w:type="character" w:styleId="Znakapoznpodarou">
    <w:name w:val="footnote reference"/>
    <w:basedOn w:val="Standardnpsmoodstavce"/>
    <w:semiHidden/>
    <w:rsid w:val="00E418F0"/>
    <w:rPr>
      <w:vertAlign w:val="superscript"/>
    </w:rPr>
  </w:style>
  <w:style w:type="paragraph" w:styleId="Zhlav">
    <w:name w:val="header"/>
    <w:basedOn w:val="Normln"/>
    <w:link w:val="ZhlavChar"/>
    <w:unhideWhenUsed/>
    <w:rsid w:val="00990CF5"/>
    <w:pPr>
      <w:tabs>
        <w:tab w:val="center" w:pos="4536"/>
        <w:tab w:val="right" w:pos="9072"/>
      </w:tabs>
      <w:spacing w:after="0"/>
    </w:pPr>
  </w:style>
  <w:style w:type="character" w:customStyle="1" w:styleId="ZhlavChar">
    <w:name w:val="Záhlaví Char"/>
    <w:basedOn w:val="Standardnpsmoodstavce"/>
    <w:link w:val="Zhlav"/>
    <w:rsid w:val="00990CF5"/>
    <w:rPr>
      <w:sz w:val="24"/>
    </w:rPr>
  </w:style>
  <w:style w:type="paragraph" w:customStyle="1" w:styleId="Seznamtypa">
    <w:name w:val="Seznam typ=a"/>
    <w:basedOn w:val="Normln"/>
    <w:rsid w:val="00E418F0"/>
    <w:pPr>
      <w:tabs>
        <w:tab w:val="num" w:pos="360"/>
      </w:tabs>
      <w:ind w:left="360" w:hanging="360"/>
    </w:pPr>
    <w:rPr>
      <w:lang w:eastAsia="en-US"/>
    </w:rPr>
  </w:style>
  <w:style w:type="paragraph" w:styleId="Seznam">
    <w:name w:val="List"/>
    <w:aliases w:val="číslovaný"/>
    <w:basedOn w:val="Normln"/>
    <w:rsid w:val="004D32FD"/>
    <w:pPr>
      <w:tabs>
        <w:tab w:val="num" w:pos="360"/>
      </w:tabs>
      <w:ind w:left="357" w:hanging="357"/>
    </w:pPr>
  </w:style>
  <w:style w:type="character" w:styleId="slostrnky">
    <w:name w:val="page number"/>
    <w:basedOn w:val="Standardnpsmoodstavce"/>
    <w:rsid w:val="005C061E"/>
    <w:rPr>
      <w:rFonts w:ascii="Times New Roman" w:hAnsi="Times New Roman"/>
      <w:sz w:val="24"/>
    </w:rPr>
  </w:style>
  <w:style w:type="paragraph" w:customStyle="1" w:styleId="Tabulka-text">
    <w:name w:val="Tabulka - text"/>
    <w:basedOn w:val="Normln"/>
    <w:rsid w:val="0060294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Zpat">
    <w:name w:val="footer"/>
    <w:basedOn w:val="Normln"/>
    <w:link w:val="ZpatChar"/>
    <w:unhideWhenUsed/>
    <w:rsid w:val="00990CF5"/>
    <w:pPr>
      <w:tabs>
        <w:tab w:val="center" w:pos="4536"/>
        <w:tab w:val="right" w:pos="9072"/>
      </w:tabs>
      <w:spacing w:after="0"/>
    </w:pPr>
  </w:style>
  <w:style w:type="character" w:customStyle="1" w:styleId="ZpatChar">
    <w:name w:val="Zápatí Char"/>
    <w:basedOn w:val="Standardnpsmoodstavce"/>
    <w:link w:val="Zpat"/>
    <w:rsid w:val="00990CF5"/>
    <w:rPr>
      <w:sz w:val="24"/>
    </w:rPr>
  </w:style>
  <w:style w:type="paragraph" w:customStyle="1" w:styleId="Tabulka-pramen">
    <w:name w:val="Tabulka - pramen"/>
    <w:aliases w:val="legenda"/>
    <w:basedOn w:val="Normln"/>
    <w:rsid w:val="00CD7090"/>
    <w:pPr>
      <w:spacing w:before="120"/>
      <w:jc w:val="left"/>
    </w:pPr>
    <w:rPr>
      <w:bCs/>
      <w:sz w:val="22"/>
    </w:rPr>
  </w:style>
  <w:style w:type="paragraph" w:customStyle="1" w:styleId="Odstavecprograf">
    <w:name w:val="Odstavec pro graf"/>
    <w:basedOn w:val="Normln"/>
    <w:rsid w:val="004D32FD"/>
    <w:rPr>
      <w:sz w:val="20"/>
    </w:rPr>
  </w:style>
  <w:style w:type="paragraph" w:customStyle="1" w:styleId="Odrka3stupn">
    <w:name w:val="Odrážka 3. stupně"/>
    <w:basedOn w:val="Normln"/>
    <w:rsid w:val="00193F3F"/>
    <w:pPr>
      <w:numPr>
        <w:numId w:val="3"/>
      </w:numPr>
    </w:pPr>
  </w:style>
  <w:style w:type="paragraph" w:customStyle="1" w:styleId="Odrka1stupn">
    <w:name w:val="Odrážka 1. stupně"/>
    <w:basedOn w:val="Normln"/>
    <w:rsid w:val="000B73D2"/>
    <w:pPr>
      <w:numPr>
        <w:numId w:val="1"/>
      </w:numPr>
      <w:spacing w:after="0"/>
      <w:ind w:left="1066" w:hanging="357"/>
    </w:pPr>
  </w:style>
  <w:style w:type="character" w:styleId="Zstupntext">
    <w:name w:val="Placeholder Text"/>
    <w:basedOn w:val="Standardnpsmoodstavce"/>
    <w:uiPriority w:val="99"/>
    <w:semiHidden/>
    <w:rsid w:val="000A4BE9"/>
    <w:rPr>
      <w:color w:val="808080"/>
    </w:rPr>
  </w:style>
  <w:style w:type="character" w:styleId="Hypertextovodkaz">
    <w:name w:val="Hyperlink"/>
    <w:basedOn w:val="Standardnpsmoodstavce"/>
    <w:uiPriority w:val="99"/>
    <w:rsid w:val="00194089"/>
    <w:rPr>
      <w:rFonts w:ascii="Times New Roman" w:hAnsi="Times New Roman"/>
      <w:color w:val="0000FF"/>
      <w:sz w:val="24"/>
      <w:u w:val="single"/>
    </w:rPr>
  </w:style>
  <w:style w:type="paragraph" w:customStyle="1" w:styleId="Zdroj">
    <w:name w:val="Zdroj"/>
    <w:basedOn w:val="Normln"/>
    <w:rsid w:val="0085537F"/>
    <w:pPr>
      <w:jc w:val="left"/>
    </w:pPr>
    <w:rPr>
      <w:sz w:val="20"/>
    </w:rPr>
  </w:style>
  <w:style w:type="paragraph" w:styleId="Textbubliny">
    <w:name w:val="Balloon Text"/>
    <w:basedOn w:val="Normln"/>
    <w:semiHidden/>
    <w:rsid w:val="00E418F0"/>
    <w:rPr>
      <w:rFonts w:ascii="Tahoma" w:hAnsi="Tahoma" w:cs="Tahoma"/>
      <w:sz w:val="16"/>
      <w:szCs w:val="16"/>
    </w:rPr>
  </w:style>
  <w:style w:type="paragraph" w:customStyle="1" w:styleId="Keywords">
    <w:name w:val="Key words"/>
    <w:basedOn w:val="Normln"/>
    <w:rsid w:val="00194089"/>
    <w:pPr>
      <w:tabs>
        <w:tab w:val="num" w:pos="1304"/>
      </w:tabs>
      <w:ind w:left="1304" w:hanging="1304"/>
    </w:pPr>
    <w:rPr>
      <w:szCs w:val="24"/>
      <w:lang w:val="en-US"/>
    </w:rPr>
  </w:style>
  <w:style w:type="paragraph" w:customStyle="1" w:styleId="Klovslova">
    <w:name w:val="Klíčová slova:"/>
    <w:basedOn w:val="Normln"/>
    <w:rsid w:val="00194089"/>
    <w:pPr>
      <w:tabs>
        <w:tab w:val="num" w:pos="1531"/>
      </w:tabs>
      <w:spacing w:after="360"/>
      <w:ind w:left="1531" w:hanging="1531"/>
    </w:pPr>
    <w:rPr>
      <w:szCs w:val="24"/>
    </w:rPr>
  </w:style>
  <w:style w:type="paragraph" w:customStyle="1" w:styleId="AbstractSummary-nadpis">
    <w:name w:val="Abstract/Summary - nadpis"/>
    <w:basedOn w:val="Normln"/>
    <w:rsid w:val="00831212"/>
    <w:pPr>
      <w:tabs>
        <w:tab w:val="num" w:pos="0"/>
      </w:tabs>
      <w:spacing w:before="240"/>
      <w:jc w:val="left"/>
    </w:pPr>
    <w:rPr>
      <w:b/>
      <w:szCs w:val="24"/>
    </w:rPr>
  </w:style>
  <w:style w:type="paragraph" w:customStyle="1" w:styleId="AbstractSummary-text">
    <w:name w:val="Abstract/Summary - text"/>
    <w:basedOn w:val="Normln"/>
    <w:rsid w:val="00CE0DFD"/>
    <w:rPr>
      <w:szCs w:val="24"/>
      <w:lang w:val="en-US"/>
    </w:rPr>
  </w:style>
  <w:style w:type="paragraph" w:customStyle="1" w:styleId="JELclassification">
    <w:name w:val="JEL classification"/>
    <w:basedOn w:val="Normln"/>
    <w:rsid w:val="00194089"/>
    <w:pPr>
      <w:tabs>
        <w:tab w:val="num" w:pos="2041"/>
      </w:tabs>
      <w:spacing w:after="0"/>
      <w:ind w:left="2041" w:hanging="2041"/>
    </w:pPr>
    <w:rPr>
      <w:szCs w:val="24"/>
      <w:lang w:val="en-US"/>
    </w:rPr>
  </w:style>
  <w:style w:type="paragraph" w:styleId="Nadpisobsahu">
    <w:name w:val="TOC Heading"/>
    <w:basedOn w:val="Nadpis1"/>
    <w:next w:val="Normln"/>
    <w:uiPriority w:val="39"/>
    <w:unhideWhenUsed/>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unhideWhenUsed/>
    <w:qFormat/>
    <w:rsid w:val="00BF64D9"/>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ln"/>
    <w:rsid w:val="000B73D2"/>
    <w:pPr>
      <w:numPr>
        <w:numId w:val="2"/>
      </w:numPr>
      <w:ind w:left="1604" w:hanging="357"/>
    </w:pPr>
  </w:style>
  <w:style w:type="paragraph" w:styleId="Obsah1">
    <w:name w:val="toc 1"/>
    <w:basedOn w:val="Normln"/>
    <w:next w:val="Normln"/>
    <w:autoRedefine/>
    <w:uiPriority w:val="39"/>
    <w:unhideWhenUsed/>
    <w:qFormat/>
    <w:rsid w:val="00FC6287"/>
    <w:pPr>
      <w:tabs>
        <w:tab w:val="left" w:pos="440"/>
        <w:tab w:val="right" w:leader="dot" w:pos="8494"/>
      </w:tabs>
      <w:spacing w:after="100" w:line="276" w:lineRule="auto"/>
      <w:ind w:left="284" w:hanging="284"/>
      <w:jc w:val="left"/>
    </w:pPr>
    <w:rPr>
      <w:szCs w:val="22"/>
      <w:lang w:eastAsia="en-US"/>
    </w:rPr>
  </w:style>
  <w:style w:type="paragraph" w:styleId="Obsah3">
    <w:name w:val="toc 3"/>
    <w:basedOn w:val="Normln"/>
    <w:next w:val="Normln"/>
    <w:autoRedefine/>
    <w:uiPriority w:val="39"/>
    <w:unhideWhenUsed/>
    <w:qFormat/>
    <w:rsid w:val="009C09A0"/>
    <w:pPr>
      <w:tabs>
        <w:tab w:val="right" w:leader="dot" w:pos="8494"/>
      </w:tabs>
      <w:spacing w:after="100" w:line="276" w:lineRule="auto"/>
      <w:ind w:left="680" w:hanging="680"/>
      <w:jc w:val="left"/>
    </w:pPr>
    <w:rPr>
      <w:sz w:val="22"/>
      <w:szCs w:val="22"/>
      <w:lang w:eastAsia="en-US"/>
    </w:rPr>
  </w:style>
  <w:style w:type="table" w:styleId="Mkatabulky">
    <w:name w:val="Table Grid"/>
    <w:basedOn w:val="Normlntabulka"/>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rsid w:val="00FA317D"/>
    <w:pPr>
      <w:spacing w:after="0"/>
    </w:pPr>
  </w:style>
  <w:style w:type="character" w:customStyle="1" w:styleId="ZkladntextodsazenChar">
    <w:name w:val="Základní text odsazený Char"/>
    <w:basedOn w:val="Standardnpsmoodstavce"/>
    <w:link w:val="Zkladntextodsazen"/>
    <w:rsid w:val="00FA317D"/>
    <w:rPr>
      <w:sz w:val="24"/>
    </w:rPr>
  </w:style>
  <w:style w:type="paragraph" w:styleId="Zkladntext">
    <w:name w:val="Body Text"/>
    <w:basedOn w:val="Normln"/>
    <w:link w:val="ZkladntextChar"/>
    <w:rsid w:val="00FA317D"/>
    <w:pPr>
      <w:spacing w:after="0"/>
    </w:pPr>
  </w:style>
  <w:style w:type="character" w:customStyle="1" w:styleId="ZkladntextChar">
    <w:name w:val="Základní text Char"/>
    <w:basedOn w:val="Standardnpsmoodstavce"/>
    <w:link w:val="Zkladntext"/>
    <w:rsid w:val="00FA317D"/>
    <w:rPr>
      <w:sz w:val="24"/>
    </w:rPr>
  </w:style>
  <w:style w:type="paragraph" w:styleId="Normlnweb">
    <w:name w:val="Normal (Web)"/>
    <w:basedOn w:val="Normln"/>
    <w:uiPriority w:val="99"/>
    <w:semiHidden/>
    <w:unhideWhenUsed/>
    <w:rsid w:val="0014355A"/>
    <w:pPr>
      <w:spacing w:before="100" w:beforeAutospacing="1" w:after="100" w:afterAutospacing="1"/>
      <w:jc w:val="left"/>
    </w:pPr>
    <w:rPr>
      <w:szCs w:val="24"/>
    </w:rPr>
  </w:style>
  <w:style w:type="paragraph" w:customStyle="1" w:styleId="Literatura-text">
    <w:name w:val="Literatura-text"/>
    <w:basedOn w:val="Normln"/>
    <w:qFormat/>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Nzev">
    <w:name w:val="Title"/>
    <w:basedOn w:val="Normln"/>
    <w:link w:val="NzevChar"/>
    <w:qFormat/>
    <w:rsid w:val="00B55AB9"/>
    <w:pPr>
      <w:spacing w:after="0" w:line="240" w:lineRule="auto"/>
      <w:jc w:val="center"/>
    </w:pPr>
    <w:rPr>
      <w:b/>
      <w:sz w:val="72"/>
    </w:rPr>
  </w:style>
  <w:style w:type="character" w:customStyle="1" w:styleId="NzevChar">
    <w:name w:val="Název Char"/>
    <w:basedOn w:val="Standardnpsmoodstavce"/>
    <w:link w:val="Nzev"/>
    <w:rsid w:val="00B55AB9"/>
    <w:rPr>
      <w:b/>
      <w:sz w:val="72"/>
    </w:rPr>
  </w:style>
  <w:style w:type="paragraph" w:customStyle="1" w:styleId="Formul">
    <w:name w:val="Formulář"/>
    <w:qFormat/>
    <w:rsid w:val="00B55AB9"/>
    <w:pPr>
      <w:jc w:val="center"/>
    </w:pPr>
    <w:rPr>
      <w:rFonts w:ascii="Verdana" w:hAnsi="Verdana"/>
      <w:b/>
      <w:bCs/>
      <w:caps/>
    </w:rPr>
  </w:style>
  <w:style w:type="paragraph" w:styleId="Odstavecseseznamem">
    <w:name w:val="List Paragraph"/>
    <w:basedOn w:val="Normln"/>
    <w:uiPriority w:val="34"/>
    <w:qFormat/>
    <w:rsid w:val="00FD1155"/>
    <w:pPr>
      <w:ind w:left="720"/>
      <w:contextualSpacing/>
    </w:pPr>
  </w:style>
  <w:style w:type="paragraph" w:styleId="Titulek">
    <w:name w:val="caption"/>
    <w:basedOn w:val="Normln"/>
    <w:next w:val="Normln"/>
    <w:unhideWhenUsed/>
    <w:qFormat/>
    <w:rsid w:val="00E479A0"/>
    <w:pPr>
      <w:spacing w:after="200" w:line="240" w:lineRule="auto"/>
    </w:pPr>
    <w:rPr>
      <w:b/>
      <w:bCs/>
      <w:color w:val="4F81BD" w:themeColor="accent1"/>
      <w:sz w:val="18"/>
      <w:szCs w:val="18"/>
    </w:rPr>
  </w:style>
  <w:style w:type="character" w:styleId="Sledovanodkaz">
    <w:name w:val="FollowedHyperlink"/>
    <w:basedOn w:val="Standardnpsmoodstavce"/>
    <w:uiPriority w:val="99"/>
    <w:semiHidden/>
    <w:unhideWhenUsed/>
    <w:rsid w:val="00764125"/>
    <w:rPr>
      <w:color w:val="800080" w:themeColor="followedHyperlink"/>
      <w:u w:val="single"/>
    </w:rPr>
  </w:style>
  <w:style w:type="paragraph" w:styleId="Seznamobrzk">
    <w:name w:val="table of figures"/>
    <w:basedOn w:val="Normln"/>
    <w:next w:val="Normln"/>
    <w:uiPriority w:val="99"/>
    <w:unhideWhenUsed/>
    <w:rsid w:val="00951D97"/>
    <w:pPr>
      <w:spacing w:after="0"/>
    </w:pPr>
  </w:style>
  <w:style w:type="character" w:customStyle="1" w:styleId="Nadpis1Char">
    <w:name w:val="Nadpis 1 Char"/>
    <w:basedOn w:val="Standardnpsmoodstavce"/>
    <w:link w:val="Nadpis1"/>
    <w:uiPriority w:val="9"/>
    <w:rsid w:val="001661A7"/>
    <w:rPr>
      <w:b/>
      <w:bCs/>
      <w:sz w:val="32"/>
      <w:szCs w:val="40"/>
    </w:rPr>
  </w:style>
  <w:style w:type="paragraph" w:styleId="Bibliografie">
    <w:name w:val="Bibliography"/>
    <w:basedOn w:val="Normln"/>
    <w:next w:val="Normln"/>
    <w:uiPriority w:val="37"/>
    <w:unhideWhenUsed/>
    <w:rsid w:val="001661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lsdException w:name="heading 6" w:semiHidden="0" w:uiPriority="9" w:unhideWhenUsed="0"/>
    <w:lsdException w:name="heading 7" w:semiHidden="0" w:uiPriority="9" w:unhideWhenUsed="0"/>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22A8E"/>
    <w:pPr>
      <w:spacing w:after="240" w:line="360" w:lineRule="auto"/>
      <w:jc w:val="both"/>
    </w:pPr>
    <w:rPr>
      <w:sz w:val="24"/>
    </w:rPr>
  </w:style>
  <w:style w:type="paragraph" w:styleId="Nadpis1">
    <w:name w:val="heading 1"/>
    <w:basedOn w:val="Normln"/>
    <w:next w:val="Nadpis2"/>
    <w:link w:val="Nadpis1Char"/>
    <w:uiPriority w:val="9"/>
    <w:qFormat/>
    <w:rsid w:val="00A71EAC"/>
    <w:pPr>
      <w:keepNext/>
      <w:numPr>
        <w:numId w:val="4"/>
      </w:numPr>
      <w:jc w:val="left"/>
      <w:outlineLvl w:val="0"/>
    </w:pPr>
    <w:rPr>
      <w:b/>
      <w:bCs/>
      <w:sz w:val="32"/>
      <w:szCs w:val="40"/>
    </w:rPr>
  </w:style>
  <w:style w:type="paragraph" w:styleId="Nadpis2">
    <w:name w:val="heading 2"/>
    <w:basedOn w:val="Normln"/>
    <w:next w:val="Nadpis3"/>
    <w:qFormat/>
    <w:rsid w:val="00A71EAC"/>
    <w:pPr>
      <w:keepNext/>
      <w:numPr>
        <w:ilvl w:val="1"/>
        <w:numId w:val="4"/>
      </w:numPr>
      <w:ind w:left="578" w:hanging="578"/>
      <w:jc w:val="left"/>
      <w:outlineLvl w:val="1"/>
    </w:pPr>
    <w:rPr>
      <w:b/>
      <w:bCs/>
      <w:sz w:val="28"/>
      <w:szCs w:val="24"/>
    </w:rPr>
  </w:style>
  <w:style w:type="paragraph" w:styleId="Nadpis3">
    <w:name w:val="heading 3"/>
    <w:basedOn w:val="Normln"/>
    <w:next w:val="Nadpis4"/>
    <w:qFormat/>
    <w:rsid w:val="00A71EAC"/>
    <w:pPr>
      <w:keepNext/>
      <w:numPr>
        <w:ilvl w:val="2"/>
        <w:numId w:val="4"/>
      </w:numPr>
      <w:tabs>
        <w:tab w:val="left" w:pos="1304"/>
        <w:tab w:val="left" w:pos="1361"/>
      </w:tabs>
      <w:jc w:val="left"/>
      <w:outlineLvl w:val="2"/>
    </w:pPr>
    <w:rPr>
      <w:rFonts w:cs="Arial"/>
      <w:bCs/>
      <w:sz w:val="28"/>
      <w:szCs w:val="26"/>
    </w:rPr>
  </w:style>
  <w:style w:type="paragraph" w:styleId="Nadpis4">
    <w:name w:val="heading 4"/>
    <w:basedOn w:val="Normln"/>
    <w:next w:val="Nadpis5"/>
    <w:qFormat/>
    <w:rsid w:val="00A71EAC"/>
    <w:pPr>
      <w:keepNext/>
      <w:numPr>
        <w:ilvl w:val="3"/>
        <w:numId w:val="4"/>
      </w:numPr>
      <w:ind w:left="862" w:hanging="862"/>
      <w:jc w:val="left"/>
      <w:outlineLvl w:val="3"/>
    </w:pPr>
    <w:rPr>
      <w:b/>
      <w:bCs/>
      <w:szCs w:val="28"/>
    </w:rPr>
  </w:style>
  <w:style w:type="paragraph" w:styleId="Nadpis5">
    <w:name w:val="heading 5"/>
    <w:basedOn w:val="Normln"/>
    <w:next w:val="Normln"/>
    <w:rsid w:val="002A0724"/>
    <w:pPr>
      <w:keepNext/>
      <w:numPr>
        <w:ilvl w:val="4"/>
        <w:numId w:val="4"/>
      </w:numPr>
      <w:spacing w:after="0"/>
      <w:ind w:left="1009" w:hanging="1009"/>
      <w:jc w:val="left"/>
      <w:outlineLvl w:val="4"/>
    </w:pPr>
    <w:rPr>
      <w:bCs/>
      <w:szCs w:val="24"/>
    </w:rPr>
  </w:style>
  <w:style w:type="paragraph" w:styleId="Nadpis6">
    <w:name w:val="heading 6"/>
    <w:aliases w:val="Nadpis obrázku"/>
    <w:basedOn w:val="Normln"/>
    <w:next w:val="Normln"/>
    <w:rsid w:val="008E2F65"/>
    <w:pPr>
      <w:keepNext/>
      <w:numPr>
        <w:ilvl w:val="5"/>
        <w:numId w:val="4"/>
      </w:numPr>
      <w:jc w:val="center"/>
      <w:outlineLvl w:val="5"/>
    </w:pPr>
    <w:rPr>
      <w:b/>
      <w:bCs/>
      <w:szCs w:val="24"/>
    </w:rPr>
  </w:style>
  <w:style w:type="paragraph" w:styleId="Nadpis7">
    <w:name w:val="heading 7"/>
    <w:basedOn w:val="Normln"/>
    <w:next w:val="Normln"/>
    <w:rsid w:val="008E2F65"/>
    <w:pPr>
      <w:keepNext/>
      <w:numPr>
        <w:ilvl w:val="6"/>
        <w:numId w:val="4"/>
      </w:numPr>
      <w:jc w:val="center"/>
      <w:outlineLvl w:val="6"/>
    </w:pPr>
  </w:style>
  <w:style w:type="paragraph" w:styleId="Nadpis8">
    <w:name w:val="heading 8"/>
    <w:basedOn w:val="Normln"/>
    <w:next w:val="Normln"/>
    <w:link w:val="Nadpis8Char"/>
    <w:uiPriority w:val="9"/>
    <w:semiHidden/>
    <w:unhideWhenUsed/>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
    <w:semiHidden/>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basedOn w:val="Standardnpsmoodstavce"/>
    <w:link w:val="Nadpis8"/>
    <w:uiPriority w:val="9"/>
    <w:semiHidden/>
    <w:rsid w:val="00FE3B68"/>
    <w:rPr>
      <w:rFonts w:ascii="Cambria" w:hAnsi="Cambria"/>
      <w:color w:val="404040"/>
    </w:rPr>
  </w:style>
  <w:style w:type="character" w:customStyle="1" w:styleId="Nadpis9Char">
    <w:name w:val="Nadpis 9 Char"/>
    <w:basedOn w:val="Standardnpsmoodstavce"/>
    <w:link w:val="Nadpis9"/>
    <w:uiPriority w:val="9"/>
    <w:semiHidden/>
    <w:rsid w:val="00FE3B68"/>
    <w:rPr>
      <w:rFonts w:ascii="Cambria" w:hAnsi="Cambria"/>
      <w:i/>
      <w:iCs/>
      <w:color w:val="404040"/>
    </w:rPr>
  </w:style>
  <w:style w:type="paragraph" w:customStyle="1" w:styleId="Textodstavce">
    <w:name w:val="Text odstavce"/>
    <w:basedOn w:val="Normln"/>
    <w:link w:val="TextodstavceChar"/>
    <w:rsid w:val="00113F3C"/>
  </w:style>
  <w:style w:type="character" w:customStyle="1" w:styleId="TextodstavceChar">
    <w:name w:val="Text odstavce Char"/>
    <w:basedOn w:val="Standardnpsmoodstavce"/>
    <w:link w:val="Textodstavce"/>
    <w:rsid w:val="00113F3C"/>
    <w:rPr>
      <w:sz w:val="24"/>
    </w:rPr>
  </w:style>
  <w:style w:type="paragraph" w:styleId="Textpoznpodarou">
    <w:name w:val="footnote text"/>
    <w:aliases w:val="Text pozn. pod čarou Char Char Char Char,Text pozn. pod čarou Char Char Char"/>
    <w:basedOn w:val="Normln"/>
    <w:link w:val="TextpoznpodarouChar"/>
    <w:semiHidden/>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rsid w:val="00935A3F"/>
  </w:style>
  <w:style w:type="character" w:styleId="Znakapoznpodarou">
    <w:name w:val="footnote reference"/>
    <w:basedOn w:val="Standardnpsmoodstavce"/>
    <w:semiHidden/>
    <w:rsid w:val="00E418F0"/>
    <w:rPr>
      <w:vertAlign w:val="superscript"/>
    </w:rPr>
  </w:style>
  <w:style w:type="paragraph" w:styleId="Zhlav">
    <w:name w:val="header"/>
    <w:basedOn w:val="Normln"/>
    <w:link w:val="ZhlavChar"/>
    <w:unhideWhenUsed/>
    <w:rsid w:val="00990CF5"/>
    <w:pPr>
      <w:tabs>
        <w:tab w:val="center" w:pos="4536"/>
        <w:tab w:val="right" w:pos="9072"/>
      </w:tabs>
      <w:spacing w:after="0"/>
    </w:pPr>
  </w:style>
  <w:style w:type="character" w:customStyle="1" w:styleId="ZhlavChar">
    <w:name w:val="Záhlaví Char"/>
    <w:basedOn w:val="Standardnpsmoodstavce"/>
    <w:link w:val="Zhlav"/>
    <w:rsid w:val="00990CF5"/>
    <w:rPr>
      <w:sz w:val="24"/>
    </w:rPr>
  </w:style>
  <w:style w:type="paragraph" w:customStyle="1" w:styleId="Seznamtypa">
    <w:name w:val="Seznam typ=a"/>
    <w:basedOn w:val="Normln"/>
    <w:rsid w:val="00E418F0"/>
    <w:pPr>
      <w:tabs>
        <w:tab w:val="num" w:pos="360"/>
      </w:tabs>
      <w:ind w:left="360" w:hanging="360"/>
    </w:pPr>
    <w:rPr>
      <w:lang w:eastAsia="en-US"/>
    </w:rPr>
  </w:style>
  <w:style w:type="paragraph" w:styleId="Seznam">
    <w:name w:val="List"/>
    <w:aliases w:val="číslovaný"/>
    <w:basedOn w:val="Normln"/>
    <w:rsid w:val="004D32FD"/>
    <w:pPr>
      <w:tabs>
        <w:tab w:val="num" w:pos="360"/>
      </w:tabs>
      <w:ind w:left="357" w:hanging="357"/>
    </w:pPr>
  </w:style>
  <w:style w:type="character" w:styleId="slostrnky">
    <w:name w:val="page number"/>
    <w:basedOn w:val="Standardnpsmoodstavce"/>
    <w:rsid w:val="005C061E"/>
    <w:rPr>
      <w:rFonts w:ascii="Times New Roman" w:hAnsi="Times New Roman"/>
      <w:sz w:val="24"/>
    </w:rPr>
  </w:style>
  <w:style w:type="paragraph" w:customStyle="1" w:styleId="Tabulka-text">
    <w:name w:val="Tabulka - text"/>
    <w:basedOn w:val="Normln"/>
    <w:rsid w:val="0060294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Zpat">
    <w:name w:val="footer"/>
    <w:basedOn w:val="Normln"/>
    <w:link w:val="ZpatChar"/>
    <w:unhideWhenUsed/>
    <w:rsid w:val="00990CF5"/>
    <w:pPr>
      <w:tabs>
        <w:tab w:val="center" w:pos="4536"/>
        <w:tab w:val="right" w:pos="9072"/>
      </w:tabs>
      <w:spacing w:after="0"/>
    </w:pPr>
  </w:style>
  <w:style w:type="character" w:customStyle="1" w:styleId="ZpatChar">
    <w:name w:val="Zápatí Char"/>
    <w:basedOn w:val="Standardnpsmoodstavce"/>
    <w:link w:val="Zpat"/>
    <w:rsid w:val="00990CF5"/>
    <w:rPr>
      <w:sz w:val="24"/>
    </w:rPr>
  </w:style>
  <w:style w:type="paragraph" w:customStyle="1" w:styleId="Tabulka-pramen">
    <w:name w:val="Tabulka - pramen"/>
    <w:aliases w:val="legenda"/>
    <w:basedOn w:val="Normln"/>
    <w:rsid w:val="00CD7090"/>
    <w:pPr>
      <w:spacing w:before="120"/>
      <w:jc w:val="left"/>
    </w:pPr>
    <w:rPr>
      <w:bCs/>
      <w:sz w:val="22"/>
    </w:rPr>
  </w:style>
  <w:style w:type="paragraph" w:customStyle="1" w:styleId="Odstavecprograf">
    <w:name w:val="Odstavec pro graf"/>
    <w:basedOn w:val="Normln"/>
    <w:rsid w:val="004D32FD"/>
    <w:rPr>
      <w:sz w:val="20"/>
    </w:rPr>
  </w:style>
  <w:style w:type="paragraph" w:customStyle="1" w:styleId="Odrka3stupn">
    <w:name w:val="Odrážka 3. stupně"/>
    <w:basedOn w:val="Normln"/>
    <w:rsid w:val="00193F3F"/>
    <w:pPr>
      <w:numPr>
        <w:numId w:val="3"/>
      </w:numPr>
    </w:pPr>
  </w:style>
  <w:style w:type="paragraph" w:customStyle="1" w:styleId="Odrka1stupn">
    <w:name w:val="Odrážka 1. stupně"/>
    <w:basedOn w:val="Normln"/>
    <w:rsid w:val="000B73D2"/>
    <w:pPr>
      <w:numPr>
        <w:numId w:val="1"/>
      </w:numPr>
      <w:spacing w:after="0"/>
      <w:ind w:left="1066" w:hanging="357"/>
    </w:pPr>
  </w:style>
  <w:style w:type="character" w:styleId="Zstupntext">
    <w:name w:val="Placeholder Text"/>
    <w:basedOn w:val="Standardnpsmoodstavce"/>
    <w:uiPriority w:val="99"/>
    <w:semiHidden/>
    <w:rsid w:val="000A4BE9"/>
    <w:rPr>
      <w:color w:val="808080"/>
    </w:rPr>
  </w:style>
  <w:style w:type="character" w:styleId="Hypertextovodkaz">
    <w:name w:val="Hyperlink"/>
    <w:basedOn w:val="Standardnpsmoodstavce"/>
    <w:uiPriority w:val="99"/>
    <w:rsid w:val="00194089"/>
    <w:rPr>
      <w:rFonts w:ascii="Times New Roman" w:hAnsi="Times New Roman"/>
      <w:color w:val="0000FF"/>
      <w:sz w:val="24"/>
      <w:u w:val="single"/>
    </w:rPr>
  </w:style>
  <w:style w:type="paragraph" w:customStyle="1" w:styleId="Zdroj">
    <w:name w:val="Zdroj"/>
    <w:basedOn w:val="Normln"/>
    <w:rsid w:val="0085537F"/>
    <w:pPr>
      <w:jc w:val="left"/>
    </w:pPr>
    <w:rPr>
      <w:sz w:val="20"/>
    </w:rPr>
  </w:style>
  <w:style w:type="paragraph" w:styleId="Textbubliny">
    <w:name w:val="Balloon Text"/>
    <w:basedOn w:val="Normln"/>
    <w:semiHidden/>
    <w:rsid w:val="00E418F0"/>
    <w:rPr>
      <w:rFonts w:ascii="Tahoma" w:hAnsi="Tahoma" w:cs="Tahoma"/>
      <w:sz w:val="16"/>
      <w:szCs w:val="16"/>
    </w:rPr>
  </w:style>
  <w:style w:type="paragraph" w:customStyle="1" w:styleId="Keywords">
    <w:name w:val="Key words"/>
    <w:basedOn w:val="Normln"/>
    <w:rsid w:val="00194089"/>
    <w:pPr>
      <w:tabs>
        <w:tab w:val="num" w:pos="1304"/>
      </w:tabs>
      <w:ind w:left="1304" w:hanging="1304"/>
    </w:pPr>
    <w:rPr>
      <w:szCs w:val="24"/>
      <w:lang w:val="en-US"/>
    </w:rPr>
  </w:style>
  <w:style w:type="paragraph" w:customStyle="1" w:styleId="Klovslova">
    <w:name w:val="Klíčová slova:"/>
    <w:basedOn w:val="Normln"/>
    <w:rsid w:val="00194089"/>
    <w:pPr>
      <w:tabs>
        <w:tab w:val="num" w:pos="1531"/>
      </w:tabs>
      <w:spacing w:after="360"/>
      <w:ind w:left="1531" w:hanging="1531"/>
    </w:pPr>
    <w:rPr>
      <w:szCs w:val="24"/>
    </w:rPr>
  </w:style>
  <w:style w:type="paragraph" w:customStyle="1" w:styleId="AbstractSummary-nadpis">
    <w:name w:val="Abstract/Summary - nadpis"/>
    <w:basedOn w:val="Normln"/>
    <w:rsid w:val="00831212"/>
    <w:pPr>
      <w:tabs>
        <w:tab w:val="num" w:pos="0"/>
      </w:tabs>
      <w:spacing w:before="240"/>
      <w:jc w:val="left"/>
    </w:pPr>
    <w:rPr>
      <w:b/>
      <w:szCs w:val="24"/>
    </w:rPr>
  </w:style>
  <w:style w:type="paragraph" w:customStyle="1" w:styleId="AbstractSummary-text">
    <w:name w:val="Abstract/Summary - text"/>
    <w:basedOn w:val="Normln"/>
    <w:rsid w:val="00CE0DFD"/>
    <w:rPr>
      <w:szCs w:val="24"/>
      <w:lang w:val="en-US"/>
    </w:rPr>
  </w:style>
  <w:style w:type="paragraph" w:customStyle="1" w:styleId="JELclassification">
    <w:name w:val="JEL classification"/>
    <w:basedOn w:val="Normln"/>
    <w:rsid w:val="00194089"/>
    <w:pPr>
      <w:tabs>
        <w:tab w:val="num" w:pos="2041"/>
      </w:tabs>
      <w:spacing w:after="0"/>
      <w:ind w:left="2041" w:hanging="2041"/>
    </w:pPr>
    <w:rPr>
      <w:szCs w:val="24"/>
      <w:lang w:val="en-US"/>
    </w:rPr>
  </w:style>
  <w:style w:type="paragraph" w:styleId="Nadpisobsahu">
    <w:name w:val="TOC Heading"/>
    <w:basedOn w:val="Nadpis1"/>
    <w:next w:val="Normln"/>
    <w:uiPriority w:val="39"/>
    <w:unhideWhenUsed/>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unhideWhenUsed/>
    <w:qFormat/>
    <w:rsid w:val="00BF64D9"/>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ln"/>
    <w:rsid w:val="000B73D2"/>
    <w:pPr>
      <w:numPr>
        <w:numId w:val="2"/>
      </w:numPr>
      <w:ind w:left="1604" w:hanging="357"/>
    </w:pPr>
  </w:style>
  <w:style w:type="paragraph" w:styleId="Obsah1">
    <w:name w:val="toc 1"/>
    <w:basedOn w:val="Normln"/>
    <w:next w:val="Normln"/>
    <w:autoRedefine/>
    <w:uiPriority w:val="39"/>
    <w:unhideWhenUsed/>
    <w:qFormat/>
    <w:rsid w:val="00FC6287"/>
    <w:pPr>
      <w:tabs>
        <w:tab w:val="left" w:pos="440"/>
        <w:tab w:val="right" w:leader="dot" w:pos="8494"/>
      </w:tabs>
      <w:spacing w:after="100" w:line="276" w:lineRule="auto"/>
      <w:ind w:left="284" w:hanging="284"/>
      <w:jc w:val="left"/>
    </w:pPr>
    <w:rPr>
      <w:szCs w:val="22"/>
      <w:lang w:eastAsia="en-US"/>
    </w:rPr>
  </w:style>
  <w:style w:type="paragraph" w:styleId="Obsah3">
    <w:name w:val="toc 3"/>
    <w:basedOn w:val="Normln"/>
    <w:next w:val="Normln"/>
    <w:autoRedefine/>
    <w:uiPriority w:val="39"/>
    <w:unhideWhenUsed/>
    <w:qFormat/>
    <w:rsid w:val="009C09A0"/>
    <w:pPr>
      <w:tabs>
        <w:tab w:val="right" w:leader="dot" w:pos="8494"/>
      </w:tabs>
      <w:spacing w:after="100" w:line="276" w:lineRule="auto"/>
      <w:ind w:left="680" w:hanging="680"/>
      <w:jc w:val="left"/>
    </w:pPr>
    <w:rPr>
      <w:sz w:val="22"/>
      <w:szCs w:val="22"/>
      <w:lang w:eastAsia="en-US"/>
    </w:rPr>
  </w:style>
  <w:style w:type="table" w:styleId="Mkatabulky">
    <w:name w:val="Table Grid"/>
    <w:basedOn w:val="Normlntabulka"/>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rsid w:val="00FA317D"/>
    <w:pPr>
      <w:spacing w:after="0"/>
    </w:pPr>
  </w:style>
  <w:style w:type="character" w:customStyle="1" w:styleId="ZkladntextodsazenChar">
    <w:name w:val="Základní text odsazený Char"/>
    <w:basedOn w:val="Standardnpsmoodstavce"/>
    <w:link w:val="Zkladntextodsazen"/>
    <w:rsid w:val="00FA317D"/>
    <w:rPr>
      <w:sz w:val="24"/>
    </w:rPr>
  </w:style>
  <w:style w:type="paragraph" w:styleId="Zkladntext">
    <w:name w:val="Body Text"/>
    <w:basedOn w:val="Normln"/>
    <w:link w:val="ZkladntextChar"/>
    <w:rsid w:val="00FA317D"/>
    <w:pPr>
      <w:spacing w:after="0"/>
    </w:pPr>
  </w:style>
  <w:style w:type="character" w:customStyle="1" w:styleId="ZkladntextChar">
    <w:name w:val="Základní text Char"/>
    <w:basedOn w:val="Standardnpsmoodstavce"/>
    <w:link w:val="Zkladntext"/>
    <w:rsid w:val="00FA317D"/>
    <w:rPr>
      <w:sz w:val="24"/>
    </w:rPr>
  </w:style>
  <w:style w:type="paragraph" w:styleId="Normlnweb">
    <w:name w:val="Normal (Web)"/>
    <w:basedOn w:val="Normln"/>
    <w:uiPriority w:val="99"/>
    <w:semiHidden/>
    <w:unhideWhenUsed/>
    <w:rsid w:val="0014355A"/>
    <w:pPr>
      <w:spacing w:before="100" w:beforeAutospacing="1" w:after="100" w:afterAutospacing="1"/>
      <w:jc w:val="left"/>
    </w:pPr>
    <w:rPr>
      <w:szCs w:val="24"/>
    </w:rPr>
  </w:style>
  <w:style w:type="paragraph" w:customStyle="1" w:styleId="Literatura-text">
    <w:name w:val="Literatura-text"/>
    <w:basedOn w:val="Normln"/>
    <w:qFormat/>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Nzev">
    <w:name w:val="Title"/>
    <w:basedOn w:val="Normln"/>
    <w:link w:val="NzevChar"/>
    <w:qFormat/>
    <w:rsid w:val="00B55AB9"/>
    <w:pPr>
      <w:spacing w:after="0" w:line="240" w:lineRule="auto"/>
      <w:jc w:val="center"/>
    </w:pPr>
    <w:rPr>
      <w:b/>
      <w:sz w:val="72"/>
    </w:rPr>
  </w:style>
  <w:style w:type="character" w:customStyle="1" w:styleId="NzevChar">
    <w:name w:val="Název Char"/>
    <w:basedOn w:val="Standardnpsmoodstavce"/>
    <w:link w:val="Nzev"/>
    <w:rsid w:val="00B55AB9"/>
    <w:rPr>
      <w:b/>
      <w:sz w:val="72"/>
    </w:rPr>
  </w:style>
  <w:style w:type="paragraph" w:customStyle="1" w:styleId="Formul">
    <w:name w:val="Formulář"/>
    <w:qFormat/>
    <w:rsid w:val="00B55AB9"/>
    <w:pPr>
      <w:jc w:val="center"/>
    </w:pPr>
    <w:rPr>
      <w:rFonts w:ascii="Verdana" w:hAnsi="Verdana"/>
      <w:b/>
      <w:bCs/>
      <w:caps/>
    </w:rPr>
  </w:style>
  <w:style w:type="paragraph" w:styleId="Odstavecseseznamem">
    <w:name w:val="List Paragraph"/>
    <w:basedOn w:val="Normln"/>
    <w:uiPriority w:val="34"/>
    <w:qFormat/>
    <w:rsid w:val="00FD1155"/>
    <w:pPr>
      <w:ind w:left="720"/>
      <w:contextualSpacing/>
    </w:pPr>
  </w:style>
  <w:style w:type="paragraph" w:styleId="Titulek">
    <w:name w:val="caption"/>
    <w:basedOn w:val="Normln"/>
    <w:next w:val="Normln"/>
    <w:unhideWhenUsed/>
    <w:qFormat/>
    <w:rsid w:val="00E479A0"/>
    <w:pPr>
      <w:spacing w:after="200" w:line="240" w:lineRule="auto"/>
    </w:pPr>
    <w:rPr>
      <w:b/>
      <w:bCs/>
      <w:color w:val="4F81BD" w:themeColor="accent1"/>
      <w:sz w:val="18"/>
      <w:szCs w:val="18"/>
    </w:rPr>
  </w:style>
  <w:style w:type="character" w:styleId="Sledovanodkaz">
    <w:name w:val="FollowedHyperlink"/>
    <w:basedOn w:val="Standardnpsmoodstavce"/>
    <w:uiPriority w:val="99"/>
    <w:semiHidden/>
    <w:unhideWhenUsed/>
    <w:rsid w:val="00764125"/>
    <w:rPr>
      <w:color w:val="800080" w:themeColor="followedHyperlink"/>
      <w:u w:val="single"/>
    </w:rPr>
  </w:style>
  <w:style w:type="paragraph" w:styleId="Seznamobrzk">
    <w:name w:val="table of figures"/>
    <w:basedOn w:val="Normln"/>
    <w:next w:val="Normln"/>
    <w:uiPriority w:val="99"/>
    <w:unhideWhenUsed/>
    <w:rsid w:val="00951D97"/>
    <w:pPr>
      <w:spacing w:after="0"/>
    </w:pPr>
  </w:style>
  <w:style w:type="character" w:customStyle="1" w:styleId="Nadpis1Char">
    <w:name w:val="Nadpis 1 Char"/>
    <w:basedOn w:val="Standardnpsmoodstavce"/>
    <w:link w:val="Nadpis1"/>
    <w:uiPriority w:val="9"/>
    <w:rsid w:val="001661A7"/>
    <w:rPr>
      <w:b/>
      <w:bCs/>
      <w:sz w:val="32"/>
      <w:szCs w:val="40"/>
    </w:rPr>
  </w:style>
  <w:style w:type="paragraph" w:styleId="Bibliografie">
    <w:name w:val="Bibliography"/>
    <w:basedOn w:val="Normln"/>
    <w:next w:val="Normln"/>
    <w:uiPriority w:val="37"/>
    <w:unhideWhenUsed/>
    <w:rsid w:val="001661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390204">
      <w:bodyDiv w:val="1"/>
      <w:marLeft w:val="0"/>
      <w:marRight w:val="0"/>
      <w:marTop w:val="0"/>
      <w:marBottom w:val="0"/>
      <w:divBdr>
        <w:top w:val="none" w:sz="0" w:space="0" w:color="auto"/>
        <w:left w:val="none" w:sz="0" w:space="0" w:color="auto"/>
        <w:bottom w:val="none" w:sz="0" w:space="0" w:color="auto"/>
        <w:right w:val="none" w:sz="0" w:space="0" w:color="auto"/>
      </w:divBdr>
      <w:divsChild>
        <w:div w:id="268515671">
          <w:marLeft w:val="619"/>
          <w:marRight w:val="0"/>
          <w:marTop w:val="134"/>
          <w:marBottom w:val="0"/>
          <w:divBdr>
            <w:top w:val="none" w:sz="0" w:space="0" w:color="auto"/>
            <w:left w:val="none" w:sz="0" w:space="0" w:color="auto"/>
            <w:bottom w:val="none" w:sz="0" w:space="0" w:color="auto"/>
            <w:right w:val="none" w:sz="0" w:space="0" w:color="auto"/>
          </w:divBdr>
        </w:div>
        <w:div w:id="1360280352">
          <w:marLeft w:val="619"/>
          <w:marRight w:val="0"/>
          <w:marTop w:val="134"/>
          <w:marBottom w:val="0"/>
          <w:divBdr>
            <w:top w:val="none" w:sz="0" w:space="0" w:color="auto"/>
            <w:left w:val="none" w:sz="0" w:space="0" w:color="auto"/>
            <w:bottom w:val="none" w:sz="0" w:space="0" w:color="auto"/>
            <w:right w:val="none" w:sz="0" w:space="0" w:color="auto"/>
          </w:divBdr>
        </w:div>
        <w:div w:id="1400444738">
          <w:marLeft w:val="619"/>
          <w:marRight w:val="0"/>
          <w:marTop w:val="134"/>
          <w:marBottom w:val="0"/>
          <w:divBdr>
            <w:top w:val="none" w:sz="0" w:space="0" w:color="auto"/>
            <w:left w:val="none" w:sz="0" w:space="0" w:color="auto"/>
            <w:bottom w:val="none" w:sz="0" w:space="0" w:color="auto"/>
            <w:right w:val="none" w:sz="0" w:space="0" w:color="auto"/>
          </w:divBdr>
        </w:div>
        <w:div w:id="1441798438">
          <w:marLeft w:val="619"/>
          <w:marRight w:val="0"/>
          <w:marTop w:val="134"/>
          <w:marBottom w:val="0"/>
          <w:divBdr>
            <w:top w:val="none" w:sz="0" w:space="0" w:color="auto"/>
            <w:left w:val="none" w:sz="0" w:space="0" w:color="auto"/>
            <w:bottom w:val="none" w:sz="0" w:space="0" w:color="auto"/>
            <w:right w:val="none" w:sz="0" w:space="0" w:color="auto"/>
          </w:divBdr>
        </w:div>
        <w:div w:id="1505785361">
          <w:marLeft w:val="619"/>
          <w:marRight w:val="0"/>
          <w:marTop w:val="134"/>
          <w:marBottom w:val="0"/>
          <w:divBdr>
            <w:top w:val="none" w:sz="0" w:space="0" w:color="auto"/>
            <w:left w:val="none" w:sz="0" w:space="0" w:color="auto"/>
            <w:bottom w:val="none" w:sz="0" w:space="0" w:color="auto"/>
            <w:right w:val="none" w:sz="0" w:space="0" w:color="auto"/>
          </w:divBdr>
        </w:div>
        <w:div w:id="1576934084">
          <w:marLeft w:val="619"/>
          <w:marRight w:val="0"/>
          <w:marTop w:val="134"/>
          <w:marBottom w:val="0"/>
          <w:divBdr>
            <w:top w:val="none" w:sz="0" w:space="0" w:color="auto"/>
            <w:left w:val="none" w:sz="0" w:space="0" w:color="auto"/>
            <w:bottom w:val="none" w:sz="0" w:space="0" w:color="auto"/>
            <w:right w:val="none" w:sz="0" w:space="0" w:color="auto"/>
          </w:divBdr>
        </w:div>
      </w:divsChild>
    </w:div>
    <w:div w:id="199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4674440">
          <w:marLeft w:val="0"/>
          <w:marRight w:val="0"/>
          <w:marTop w:val="0"/>
          <w:marBottom w:val="0"/>
          <w:divBdr>
            <w:top w:val="none" w:sz="0" w:space="0" w:color="auto"/>
            <w:left w:val="none" w:sz="0" w:space="0" w:color="auto"/>
            <w:bottom w:val="none" w:sz="0" w:space="0" w:color="auto"/>
            <w:right w:val="none" w:sz="0" w:space="0" w:color="auto"/>
          </w:divBdr>
        </w:div>
      </w:divsChild>
    </w:div>
    <w:div w:id="499467387">
      <w:bodyDiv w:val="1"/>
      <w:marLeft w:val="0"/>
      <w:marRight w:val="0"/>
      <w:marTop w:val="0"/>
      <w:marBottom w:val="0"/>
      <w:divBdr>
        <w:top w:val="none" w:sz="0" w:space="0" w:color="auto"/>
        <w:left w:val="none" w:sz="0" w:space="0" w:color="auto"/>
        <w:bottom w:val="none" w:sz="0" w:space="0" w:color="auto"/>
        <w:right w:val="none" w:sz="0" w:space="0" w:color="auto"/>
      </w:divBdr>
      <w:divsChild>
        <w:div w:id="494607816">
          <w:marLeft w:val="0"/>
          <w:marRight w:val="0"/>
          <w:marTop w:val="0"/>
          <w:marBottom w:val="0"/>
          <w:divBdr>
            <w:top w:val="none" w:sz="0" w:space="0" w:color="auto"/>
            <w:left w:val="none" w:sz="0" w:space="0" w:color="auto"/>
            <w:bottom w:val="none" w:sz="0" w:space="0" w:color="auto"/>
            <w:right w:val="none" w:sz="0" w:space="0" w:color="auto"/>
          </w:divBdr>
        </w:div>
      </w:divsChild>
    </w:div>
    <w:div w:id="534658085">
      <w:bodyDiv w:val="1"/>
      <w:marLeft w:val="0"/>
      <w:marRight w:val="0"/>
      <w:marTop w:val="0"/>
      <w:marBottom w:val="0"/>
      <w:divBdr>
        <w:top w:val="none" w:sz="0" w:space="0" w:color="auto"/>
        <w:left w:val="none" w:sz="0" w:space="0" w:color="auto"/>
        <w:bottom w:val="none" w:sz="0" w:space="0" w:color="auto"/>
        <w:right w:val="none" w:sz="0" w:space="0" w:color="auto"/>
      </w:divBdr>
      <w:divsChild>
        <w:div w:id="1670328881">
          <w:marLeft w:val="0"/>
          <w:marRight w:val="0"/>
          <w:marTop w:val="0"/>
          <w:marBottom w:val="0"/>
          <w:divBdr>
            <w:top w:val="none" w:sz="0" w:space="0" w:color="auto"/>
            <w:left w:val="none" w:sz="0" w:space="0" w:color="auto"/>
            <w:bottom w:val="none" w:sz="0" w:space="0" w:color="auto"/>
            <w:right w:val="none" w:sz="0" w:space="0" w:color="auto"/>
          </w:divBdr>
        </w:div>
      </w:divsChild>
    </w:div>
    <w:div w:id="781873980">
      <w:bodyDiv w:val="1"/>
      <w:marLeft w:val="0"/>
      <w:marRight w:val="0"/>
      <w:marTop w:val="0"/>
      <w:marBottom w:val="0"/>
      <w:divBdr>
        <w:top w:val="none" w:sz="0" w:space="0" w:color="auto"/>
        <w:left w:val="none" w:sz="0" w:space="0" w:color="auto"/>
        <w:bottom w:val="none" w:sz="0" w:space="0" w:color="auto"/>
        <w:right w:val="none" w:sz="0" w:space="0" w:color="auto"/>
      </w:divBdr>
      <w:divsChild>
        <w:div w:id="1488596219">
          <w:marLeft w:val="0"/>
          <w:marRight w:val="0"/>
          <w:marTop w:val="0"/>
          <w:marBottom w:val="0"/>
          <w:divBdr>
            <w:top w:val="none" w:sz="0" w:space="0" w:color="auto"/>
            <w:left w:val="none" w:sz="0" w:space="0" w:color="auto"/>
            <w:bottom w:val="none" w:sz="0" w:space="0" w:color="auto"/>
            <w:right w:val="none" w:sz="0" w:space="0" w:color="auto"/>
          </w:divBdr>
        </w:div>
      </w:divsChild>
    </w:div>
    <w:div w:id="1462068900">
      <w:bodyDiv w:val="1"/>
      <w:marLeft w:val="0"/>
      <w:marRight w:val="0"/>
      <w:marTop w:val="0"/>
      <w:marBottom w:val="0"/>
      <w:divBdr>
        <w:top w:val="none" w:sz="0" w:space="0" w:color="auto"/>
        <w:left w:val="none" w:sz="0" w:space="0" w:color="auto"/>
        <w:bottom w:val="none" w:sz="0" w:space="0" w:color="auto"/>
        <w:right w:val="none" w:sz="0" w:space="0" w:color="auto"/>
      </w:divBdr>
      <w:divsChild>
        <w:div w:id="147288584">
          <w:marLeft w:val="1238"/>
          <w:marRight w:val="0"/>
          <w:marTop w:val="106"/>
          <w:marBottom w:val="0"/>
          <w:divBdr>
            <w:top w:val="none" w:sz="0" w:space="0" w:color="auto"/>
            <w:left w:val="none" w:sz="0" w:space="0" w:color="auto"/>
            <w:bottom w:val="none" w:sz="0" w:space="0" w:color="auto"/>
            <w:right w:val="none" w:sz="0" w:space="0" w:color="auto"/>
          </w:divBdr>
        </w:div>
        <w:div w:id="1005590585">
          <w:marLeft w:val="1238"/>
          <w:marRight w:val="0"/>
          <w:marTop w:val="106"/>
          <w:marBottom w:val="0"/>
          <w:divBdr>
            <w:top w:val="none" w:sz="0" w:space="0" w:color="auto"/>
            <w:left w:val="none" w:sz="0" w:space="0" w:color="auto"/>
            <w:bottom w:val="none" w:sz="0" w:space="0" w:color="auto"/>
            <w:right w:val="none" w:sz="0" w:space="0" w:color="auto"/>
          </w:divBdr>
        </w:div>
        <w:div w:id="1437746253">
          <w:marLeft w:val="1238"/>
          <w:marRight w:val="0"/>
          <w:marTop w:val="106"/>
          <w:marBottom w:val="0"/>
          <w:divBdr>
            <w:top w:val="none" w:sz="0" w:space="0" w:color="auto"/>
            <w:left w:val="none" w:sz="0" w:space="0" w:color="auto"/>
            <w:bottom w:val="none" w:sz="0" w:space="0" w:color="auto"/>
            <w:right w:val="none" w:sz="0" w:space="0" w:color="auto"/>
          </w:divBdr>
        </w:div>
        <w:div w:id="1673221233">
          <w:marLeft w:val="1238"/>
          <w:marRight w:val="0"/>
          <w:marTop w:val="106"/>
          <w:marBottom w:val="0"/>
          <w:divBdr>
            <w:top w:val="none" w:sz="0" w:space="0" w:color="auto"/>
            <w:left w:val="none" w:sz="0" w:space="0" w:color="auto"/>
            <w:bottom w:val="none" w:sz="0" w:space="0" w:color="auto"/>
            <w:right w:val="none" w:sz="0" w:space="0" w:color="auto"/>
          </w:divBdr>
        </w:div>
      </w:divsChild>
    </w:div>
    <w:div w:id="1849908640">
      <w:bodyDiv w:val="1"/>
      <w:marLeft w:val="0"/>
      <w:marRight w:val="0"/>
      <w:marTop w:val="0"/>
      <w:marBottom w:val="0"/>
      <w:divBdr>
        <w:top w:val="none" w:sz="0" w:space="0" w:color="auto"/>
        <w:left w:val="none" w:sz="0" w:space="0" w:color="auto"/>
        <w:bottom w:val="none" w:sz="0" w:space="0" w:color="auto"/>
        <w:right w:val="none" w:sz="0" w:space="0" w:color="auto"/>
      </w:divBdr>
    </w:div>
    <w:div w:id="1871844470">
      <w:bodyDiv w:val="1"/>
      <w:marLeft w:val="0"/>
      <w:marRight w:val="0"/>
      <w:marTop w:val="0"/>
      <w:marBottom w:val="0"/>
      <w:divBdr>
        <w:top w:val="none" w:sz="0" w:space="0" w:color="auto"/>
        <w:left w:val="none" w:sz="0" w:space="0" w:color="auto"/>
        <w:bottom w:val="none" w:sz="0" w:space="0" w:color="auto"/>
        <w:right w:val="none" w:sz="0" w:space="0" w:color="auto"/>
      </w:divBdr>
      <w:divsChild>
        <w:div w:id="666055563">
          <w:marLeft w:val="0"/>
          <w:marRight w:val="0"/>
          <w:marTop w:val="0"/>
          <w:marBottom w:val="0"/>
          <w:divBdr>
            <w:top w:val="none" w:sz="0" w:space="0" w:color="auto"/>
            <w:left w:val="none" w:sz="0" w:space="0" w:color="auto"/>
            <w:bottom w:val="none" w:sz="0" w:space="0" w:color="auto"/>
            <w:right w:val="none" w:sz="0" w:space="0" w:color="auto"/>
          </w:divBdr>
        </w:div>
      </w:divsChild>
    </w:div>
    <w:div w:id="1908682585">
      <w:bodyDiv w:val="1"/>
      <w:marLeft w:val="0"/>
      <w:marRight w:val="0"/>
      <w:marTop w:val="0"/>
      <w:marBottom w:val="0"/>
      <w:divBdr>
        <w:top w:val="none" w:sz="0" w:space="0" w:color="auto"/>
        <w:left w:val="none" w:sz="0" w:space="0" w:color="auto"/>
        <w:bottom w:val="none" w:sz="0" w:space="0" w:color="auto"/>
        <w:right w:val="none" w:sz="0" w:space="0" w:color="auto"/>
      </w:divBdr>
    </w:div>
    <w:div w:id="1975017656">
      <w:bodyDiv w:val="1"/>
      <w:marLeft w:val="0"/>
      <w:marRight w:val="0"/>
      <w:marTop w:val="0"/>
      <w:marBottom w:val="0"/>
      <w:divBdr>
        <w:top w:val="none" w:sz="0" w:space="0" w:color="auto"/>
        <w:left w:val="none" w:sz="0" w:space="0" w:color="auto"/>
        <w:bottom w:val="none" w:sz="0" w:space="0" w:color="auto"/>
        <w:right w:val="none" w:sz="0" w:space="0" w:color="auto"/>
      </w:divBdr>
    </w:div>
    <w:div w:id="2056074016">
      <w:bodyDiv w:val="1"/>
      <w:marLeft w:val="0"/>
      <w:marRight w:val="0"/>
      <w:marTop w:val="0"/>
      <w:marBottom w:val="0"/>
      <w:divBdr>
        <w:top w:val="none" w:sz="0" w:space="0" w:color="auto"/>
        <w:left w:val="none" w:sz="0" w:space="0" w:color="auto"/>
        <w:bottom w:val="none" w:sz="0" w:space="0" w:color="auto"/>
        <w:right w:val="none" w:sz="0" w:space="0" w:color="auto"/>
      </w:divBdr>
      <w:divsChild>
        <w:div w:id="1352797341">
          <w:marLeft w:val="0"/>
          <w:marRight w:val="0"/>
          <w:marTop w:val="0"/>
          <w:marBottom w:val="0"/>
          <w:divBdr>
            <w:top w:val="none" w:sz="0" w:space="0" w:color="auto"/>
            <w:left w:val="none" w:sz="0" w:space="0" w:color="auto"/>
            <w:bottom w:val="none" w:sz="0" w:space="0" w:color="auto"/>
            <w:right w:val="none" w:sz="0" w:space="0" w:color="auto"/>
          </w:divBdr>
        </w:div>
      </w:divsChild>
    </w:div>
    <w:div w:id="2110156428">
      <w:bodyDiv w:val="1"/>
      <w:marLeft w:val="0"/>
      <w:marRight w:val="0"/>
      <w:marTop w:val="0"/>
      <w:marBottom w:val="0"/>
      <w:divBdr>
        <w:top w:val="none" w:sz="0" w:space="0" w:color="auto"/>
        <w:left w:val="none" w:sz="0" w:space="0" w:color="auto"/>
        <w:bottom w:val="none" w:sz="0" w:space="0" w:color="auto"/>
        <w:right w:val="none" w:sz="0" w:space="0" w:color="auto"/>
      </w:divBdr>
      <w:divsChild>
        <w:div w:id="1902519845">
          <w:marLeft w:val="1238"/>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oleObject" Target="embeddings/oleObject1.bin"/><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oleObject" Target="embeddings/oleObject3.bin"/><Relationship Id="rId50"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1.emf"/><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oleObject" Target="embeddings/oleObject2.bin"/><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2.emf"/><Relationship Id="rId31" Type="http://schemas.openxmlformats.org/officeDocument/2006/relationships/image" Target="media/image13.png"/><Relationship Id="rId44"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vsem.c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vymetal\Desktop\BP%20a%20DP\final\seminarni%20prace%202%20-%20jen%20telo%20textu.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22675703"/>
        <w:category>
          <w:name w:val="Obecné"/>
          <w:gallery w:val="placeholder"/>
        </w:category>
        <w:types>
          <w:type w:val="bbPlcHdr"/>
        </w:types>
        <w:behaviors>
          <w:behavior w:val="content"/>
        </w:behaviors>
        <w:guid w:val="{B96401DA-9042-499F-9D5D-3F9E68278642}"/>
      </w:docPartPr>
      <w:docPartBody>
        <w:p w:rsidR="006B46BE" w:rsidRDefault="00523715">
          <w:r w:rsidRPr="004D372E">
            <w:rPr>
              <w:rStyle w:val="Zstupntext"/>
            </w:rPr>
            <w:t>Klepněte sem a zadejte text.</w:t>
          </w:r>
        </w:p>
      </w:docPartBody>
    </w:docPart>
    <w:docPart>
      <w:docPartPr>
        <w:name w:val="D24EC7613F5C4889A5E79406FAFA9FCD"/>
        <w:category>
          <w:name w:val="Obecné"/>
          <w:gallery w:val="placeholder"/>
        </w:category>
        <w:types>
          <w:type w:val="bbPlcHdr"/>
        </w:types>
        <w:behaviors>
          <w:behavior w:val="content"/>
        </w:behaviors>
        <w:guid w:val="{8716FD47-A426-4939-B796-1FB38F7D287B}"/>
      </w:docPartPr>
      <w:docPartBody>
        <w:p w:rsidR="006B46BE" w:rsidRDefault="00523715" w:rsidP="00523715">
          <w:pPr>
            <w:pStyle w:val="D24EC7613F5C4889A5E79406FAFA9FCD"/>
          </w:pPr>
          <w:r w:rsidRPr="004D372E">
            <w:rPr>
              <w:rStyle w:val="Zstupntext"/>
            </w:rPr>
            <w:t>Zvolte položku.</w:t>
          </w:r>
        </w:p>
      </w:docPartBody>
    </w:docPart>
    <w:docPart>
      <w:docPartPr>
        <w:name w:val="7A8A0736D35F4F64BAE5337B5B820467"/>
        <w:category>
          <w:name w:val="Obecné"/>
          <w:gallery w:val="placeholder"/>
        </w:category>
        <w:types>
          <w:type w:val="bbPlcHdr"/>
        </w:types>
        <w:behaviors>
          <w:behavior w:val="content"/>
        </w:behaviors>
        <w:guid w:val="{C8375981-0B86-4D5B-80AF-B09A66F33EF7}"/>
      </w:docPartPr>
      <w:docPartBody>
        <w:p w:rsidR="006B46BE" w:rsidRDefault="00523715" w:rsidP="00523715">
          <w:pPr>
            <w:pStyle w:val="7A8A0736D35F4F64BAE5337B5B820467"/>
          </w:pPr>
          <w:r w:rsidRPr="00C33043">
            <w:rPr>
              <w:rStyle w:val="Zstupntext"/>
            </w:rPr>
            <w:t>Klepněte sem a zadejte text.</w:t>
          </w:r>
        </w:p>
      </w:docPartBody>
    </w:docPart>
    <w:docPart>
      <w:docPartPr>
        <w:name w:val="3E5F79D5307E41539779935AA726D47A"/>
        <w:category>
          <w:name w:val="Obecné"/>
          <w:gallery w:val="placeholder"/>
        </w:category>
        <w:types>
          <w:type w:val="bbPlcHdr"/>
        </w:types>
        <w:behaviors>
          <w:behavior w:val="content"/>
        </w:behaviors>
        <w:guid w:val="{0382DCDE-765E-4531-BA3A-C66E2714DFC7}"/>
      </w:docPartPr>
      <w:docPartBody>
        <w:p w:rsidR="006B46BE" w:rsidRDefault="00523715" w:rsidP="00523715">
          <w:pPr>
            <w:pStyle w:val="3E5F79D5307E41539779935AA726D47A"/>
          </w:pPr>
          <w:r w:rsidRPr="00C33043">
            <w:rPr>
              <w:rStyle w:val="Zstupntext"/>
            </w:rPr>
            <w:t>Klepněte sem a zadejte text.</w:t>
          </w:r>
        </w:p>
      </w:docPartBody>
    </w:docPart>
    <w:docPart>
      <w:docPartPr>
        <w:name w:val="C840E045410F4AC99C6C23D0C68FBB3A"/>
        <w:category>
          <w:name w:val="Obecné"/>
          <w:gallery w:val="placeholder"/>
        </w:category>
        <w:types>
          <w:type w:val="bbPlcHdr"/>
        </w:types>
        <w:behaviors>
          <w:behavior w:val="content"/>
        </w:behaviors>
        <w:guid w:val="{CA92A1B4-D660-446E-BD2C-BC5F15E619D7}"/>
      </w:docPartPr>
      <w:docPartBody>
        <w:p w:rsidR="006B46BE" w:rsidRDefault="00523715" w:rsidP="00523715">
          <w:pPr>
            <w:pStyle w:val="C840E045410F4AC99C6C23D0C68FBB3A"/>
          </w:pPr>
          <w:r w:rsidRPr="00C33043">
            <w:rPr>
              <w:rStyle w:val="Zstupntext"/>
            </w:rPr>
            <w:t>Klepněte sem a zadejte text.</w:t>
          </w:r>
        </w:p>
      </w:docPartBody>
    </w:docPart>
    <w:docPart>
      <w:docPartPr>
        <w:name w:val="A445062028944384986715B165E51251"/>
        <w:category>
          <w:name w:val="Obecné"/>
          <w:gallery w:val="placeholder"/>
        </w:category>
        <w:types>
          <w:type w:val="bbPlcHdr"/>
        </w:types>
        <w:behaviors>
          <w:behavior w:val="content"/>
        </w:behaviors>
        <w:guid w:val="{5D0E7411-CCCF-4F6A-A69C-2E52701D30E6}"/>
      </w:docPartPr>
      <w:docPartBody>
        <w:p w:rsidR="006B46BE" w:rsidRDefault="00523715" w:rsidP="00523715">
          <w:pPr>
            <w:pStyle w:val="A445062028944384986715B165E51251"/>
          </w:pPr>
          <w:r w:rsidRPr="00C33043">
            <w:rPr>
              <w:rStyle w:val="Zstupntext"/>
            </w:rPr>
            <w:t>Klepněte sem a zadejte text.</w:t>
          </w:r>
        </w:p>
      </w:docPartBody>
    </w:docPart>
    <w:docPart>
      <w:docPartPr>
        <w:name w:val="6B2CEC3688A743C2A84428C59BBC7235"/>
        <w:category>
          <w:name w:val="Obecné"/>
          <w:gallery w:val="placeholder"/>
        </w:category>
        <w:types>
          <w:type w:val="bbPlcHdr"/>
        </w:types>
        <w:behaviors>
          <w:behavior w:val="content"/>
        </w:behaviors>
        <w:guid w:val="{25889B57-FEFB-4BB1-B7E2-4E123E9B81FA}"/>
      </w:docPartPr>
      <w:docPartBody>
        <w:p w:rsidR="006B46BE" w:rsidRDefault="00523715" w:rsidP="00523715">
          <w:pPr>
            <w:pStyle w:val="6B2CEC3688A743C2A84428C59BBC7235"/>
          </w:pPr>
          <w:r w:rsidRPr="00C33043">
            <w:rPr>
              <w:rStyle w:val="Zstupntext"/>
            </w:rPr>
            <w:t>Klepněte sem a zadejte text.</w:t>
          </w:r>
        </w:p>
      </w:docPartBody>
    </w:docPart>
    <w:docPart>
      <w:docPartPr>
        <w:name w:val="B748D979AEAE4A25B5117D7B3C70EEED"/>
        <w:category>
          <w:name w:val="Obecné"/>
          <w:gallery w:val="placeholder"/>
        </w:category>
        <w:types>
          <w:type w:val="bbPlcHdr"/>
        </w:types>
        <w:behaviors>
          <w:behavior w:val="content"/>
        </w:behaviors>
        <w:guid w:val="{37386704-ADC5-45E1-85C0-50281C7AB5CB}"/>
      </w:docPartPr>
      <w:docPartBody>
        <w:p w:rsidR="00F15830" w:rsidRDefault="006B46BE" w:rsidP="006B46BE">
          <w:pPr>
            <w:pStyle w:val="B748D979AEAE4A25B5117D7B3C70EEED"/>
          </w:pPr>
          <w:r w:rsidRPr="00245310">
            <w:rPr>
              <w:rStyle w:val="Zstupntext"/>
            </w:rPr>
            <w:t>Zvolte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523715"/>
    <w:rsid w:val="00004F72"/>
    <w:rsid w:val="000154D6"/>
    <w:rsid w:val="00093EA2"/>
    <w:rsid w:val="000959F1"/>
    <w:rsid w:val="00103154"/>
    <w:rsid w:val="00114B85"/>
    <w:rsid w:val="00133FE5"/>
    <w:rsid w:val="001709EB"/>
    <w:rsid w:val="001917A0"/>
    <w:rsid w:val="001C4391"/>
    <w:rsid w:val="002D26B3"/>
    <w:rsid w:val="00373981"/>
    <w:rsid w:val="003940E6"/>
    <w:rsid w:val="003C352E"/>
    <w:rsid w:val="003D2A3D"/>
    <w:rsid w:val="00407579"/>
    <w:rsid w:val="00523715"/>
    <w:rsid w:val="005600BB"/>
    <w:rsid w:val="005A6B64"/>
    <w:rsid w:val="00617BB8"/>
    <w:rsid w:val="0067403E"/>
    <w:rsid w:val="006B46BE"/>
    <w:rsid w:val="00702D5C"/>
    <w:rsid w:val="00740FEF"/>
    <w:rsid w:val="00752FCA"/>
    <w:rsid w:val="008B2659"/>
    <w:rsid w:val="00982087"/>
    <w:rsid w:val="009F028C"/>
    <w:rsid w:val="00A435A1"/>
    <w:rsid w:val="00B019AF"/>
    <w:rsid w:val="00B0449F"/>
    <w:rsid w:val="00B30F0E"/>
    <w:rsid w:val="00BB56C1"/>
    <w:rsid w:val="00C37D8B"/>
    <w:rsid w:val="00C77AE3"/>
    <w:rsid w:val="00D1264D"/>
    <w:rsid w:val="00D539B1"/>
    <w:rsid w:val="00DE7992"/>
    <w:rsid w:val="00E92BFB"/>
    <w:rsid w:val="00EA28DE"/>
    <w:rsid w:val="00F15830"/>
    <w:rsid w:val="00F71906"/>
    <w:rsid w:val="00FF126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B46BE"/>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3C352E"/>
    <w:rPr>
      <w:color w:val="808080"/>
    </w:rPr>
  </w:style>
  <w:style w:type="paragraph" w:customStyle="1" w:styleId="2160DEE6362B4ECEA0047D48FD8958D6">
    <w:name w:val="2160DEE6362B4ECEA0047D48FD8958D6"/>
    <w:rsid w:val="00523715"/>
  </w:style>
  <w:style w:type="paragraph" w:customStyle="1" w:styleId="E856A61034EF423484C56C355D7CD5BA">
    <w:name w:val="E856A61034EF423484C56C355D7CD5BA"/>
    <w:rsid w:val="00523715"/>
  </w:style>
  <w:style w:type="paragraph" w:customStyle="1" w:styleId="5AF639D2DEA2418B811142B6613EEA82">
    <w:name w:val="5AF639D2DEA2418B811142B6613EEA82"/>
    <w:rsid w:val="00523715"/>
  </w:style>
  <w:style w:type="paragraph" w:customStyle="1" w:styleId="24361103597B4793A60471C979F1DE0C">
    <w:name w:val="24361103597B4793A60471C979F1DE0C"/>
    <w:rsid w:val="00523715"/>
  </w:style>
  <w:style w:type="paragraph" w:customStyle="1" w:styleId="192AF5E9CFC64A3CA8312EA029314C76">
    <w:name w:val="192AF5E9CFC64A3CA8312EA029314C76"/>
    <w:rsid w:val="00523715"/>
  </w:style>
  <w:style w:type="paragraph" w:customStyle="1" w:styleId="D24EC7613F5C4889A5E79406FAFA9FCD">
    <w:name w:val="D24EC7613F5C4889A5E79406FAFA9FCD"/>
    <w:rsid w:val="00523715"/>
  </w:style>
  <w:style w:type="paragraph" w:customStyle="1" w:styleId="734F572EA89643119283A4B91D3AA117">
    <w:name w:val="734F572EA89643119283A4B91D3AA117"/>
    <w:rsid w:val="00523715"/>
  </w:style>
  <w:style w:type="paragraph" w:customStyle="1" w:styleId="B75B894499E24407B52DD2FB9BE201CE">
    <w:name w:val="B75B894499E24407B52DD2FB9BE201CE"/>
    <w:rsid w:val="00523715"/>
  </w:style>
  <w:style w:type="paragraph" w:customStyle="1" w:styleId="78580523348642F3BF094CAFC5FAD0AC">
    <w:name w:val="78580523348642F3BF094CAFC5FAD0AC"/>
    <w:rsid w:val="00523715"/>
  </w:style>
  <w:style w:type="paragraph" w:customStyle="1" w:styleId="848844C172C147B180A81BC46468F701">
    <w:name w:val="848844C172C147B180A81BC46468F701"/>
    <w:rsid w:val="00523715"/>
  </w:style>
  <w:style w:type="paragraph" w:customStyle="1" w:styleId="57C4E27FB86E487CA2D4C362DD7B7B42">
    <w:name w:val="57C4E27FB86E487CA2D4C362DD7B7B42"/>
    <w:rsid w:val="00523715"/>
  </w:style>
  <w:style w:type="paragraph" w:customStyle="1" w:styleId="4B7921595FBD48309971CD2E0F07D518">
    <w:name w:val="4B7921595FBD48309971CD2E0F07D518"/>
    <w:rsid w:val="00523715"/>
  </w:style>
  <w:style w:type="paragraph" w:customStyle="1" w:styleId="7A8A0736D35F4F64BAE5337B5B820467">
    <w:name w:val="7A8A0736D35F4F64BAE5337B5B820467"/>
    <w:rsid w:val="00523715"/>
  </w:style>
  <w:style w:type="paragraph" w:customStyle="1" w:styleId="3E5F79D5307E41539779935AA726D47A">
    <w:name w:val="3E5F79D5307E41539779935AA726D47A"/>
    <w:rsid w:val="00523715"/>
  </w:style>
  <w:style w:type="paragraph" w:customStyle="1" w:styleId="C840E045410F4AC99C6C23D0C68FBB3A">
    <w:name w:val="C840E045410F4AC99C6C23D0C68FBB3A"/>
    <w:rsid w:val="00523715"/>
  </w:style>
  <w:style w:type="paragraph" w:customStyle="1" w:styleId="A445062028944384986715B165E51251">
    <w:name w:val="A445062028944384986715B165E51251"/>
    <w:rsid w:val="00523715"/>
  </w:style>
  <w:style w:type="paragraph" w:customStyle="1" w:styleId="6B2CEC3688A743C2A84428C59BBC7235">
    <w:name w:val="6B2CEC3688A743C2A84428C59BBC7235"/>
    <w:rsid w:val="00523715"/>
  </w:style>
  <w:style w:type="paragraph" w:customStyle="1" w:styleId="EC8FB88CA5DB4CC098808A26879A220D">
    <w:name w:val="EC8FB88CA5DB4CC098808A26879A220D"/>
    <w:rsid w:val="00523715"/>
  </w:style>
  <w:style w:type="paragraph" w:customStyle="1" w:styleId="DFCBEB4893FB4F808AD3B3C39576912E">
    <w:name w:val="DFCBEB4893FB4F808AD3B3C39576912E"/>
    <w:rsid w:val="00523715"/>
  </w:style>
  <w:style w:type="paragraph" w:customStyle="1" w:styleId="476725DD6152437097096523F68CDB79">
    <w:name w:val="476725DD6152437097096523F68CDB79"/>
    <w:rsid w:val="00523715"/>
  </w:style>
  <w:style w:type="paragraph" w:customStyle="1" w:styleId="649C01049061409DBAA4097F1EBE8369">
    <w:name w:val="649C01049061409DBAA4097F1EBE8369"/>
    <w:rsid w:val="00523715"/>
  </w:style>
  <w:style w:type="paragraph" w:customStyle="1" w:styleId="D53A7C972CEB4C77B332312B4CD938F0">
    <w:name w:val="D53A7C972CEB4C77B332312B4CD938F0"/>
    <w:rsid w:val="006B46BE"/>
  </w:style>
  <w:style w:type="paragraph" w:customStyle="1" w:styleId="B748D979AEAE4A25B5117D7B3C70EEED">
    <w:name w:val="B748D979AEAE4A25B5117D7B3C70EEED"/>
    <w:rsid w:val="006B46BE"/>
  </w:style>
  <w:style w:type="paragraph" w:customStyle="1" w:styleId="C96A0B9E4B2244C6AC53215386D84FD2">
    <w:name w:val="C96A0B9E4B2244C6AC53215386D84FD2"/>
    <w:rsid w:val="003C352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McC11</b:Tag>
    <b:SourceType>DocumentFromInternetSite</b:SourceType>
    <b:Guid>{78AF6782-1A18-41C4-A42C-A5BC93226B38}</b:Guid>
    <b:Title>Gartner Says Worldwide Software as a Service Revenue Is Forecast to Grow 21 Percent in 2011</b:Title>
    <b:Year>2011</b:Year>
    <b:LCID>cs-CZ</b:LCID>
    <b:InternetSiteTitle>Gartner</b:InternetSiteTitle>
    <b:Month>Července</b:Month>
    <b:Day>7</b:Day>
    <b:YearAccessed>2012</b:YearAccessed>
    <b:MonthAccessed>Února</b:MonthAccessed>
    <b:DayAccessed>22</b:DayAccessed>
    <b:URL>http://www.gartner.com/it/page.jsp?id=1739214</b:URL>
    <b:Author>
      <b:Author>
        <b:NameList>
          <b:Person>
            <b:Last>McCALL</b:Last>
            <b:First>Tom</b:First>
          </b:Person>
        </b:NameList>
      </b:Author>
    </b:Author>
    <b:RefOrder>10</b:RefOrder>
  </b:Source>
  <b:Source>
    <b:Tag>KIM11</b:Tag>
    <b:SourceType>JournalArticle</b:SourceType>
    <b:Guid>{B3F617C3-9E92-4E39-B453-92087C611F06}</b:Guid>
    <b:Title>Software as a Service</b:Title>
    <b:Year>2011</b:Year>
    <b:City>Praha</b:City>
    <b:Publisher>IDG Czech Republic</b:Publisher>
    <b:StandardNumber>ISSN 1803-7321</b:StandardNumber>
    <b:LCID>cs-CZ</b:LCID>
    <b:Author>
      <b:Author>
        <b:NameList>
          <b:Person>
            <b:Last>KIMR</b:Last>
            <b:First>David</b:First>
          </b:Person>
        </b:NameList>
      </b:Author>
    </b:Author>
    <b:JournalName>CIO Business World</b:JournalName>
    <b:Month>Říjen</b:Month>
    <b:Pages>6-7</b:Pages>
    <b:RefOrder>9</b:RefOrder>
  </b:Source>
  <b:Source>
    <b:Tag>Gre09</b:Tag>
    <b:SourceType>Book</b:SourceType>
    <b:Guid>{F2184BBC-AD18-4390-8262-B21A37B78E39}</b:Guid>
    <b:LCID>cs-CZ</b:LCID>
    <b:Title>Software as a Service Inflection Point</b:Title>
    <b:Year>2009</b:Year>
    <b:City>Bloomington</b:City>
    <b:Publisher>iUniverse</b:Publisher>
    <b:Author>
      <b:Author>
        <b:NameList>
          <b:Person>
            <b:Last>GREER</b:Last>
            <b:First>Melvin</b:First>
            <b:Middle>B.</b:Middle>
          </b:Person>
        </b:NameList>
      </b:Author>
    </b:Author>
    <b:CountryRegion>USA</b:CountryRegion>
    <b:StandardNumber>ISBN 978-1-4401-4196-6</b:StandardNumber>
    <b:RefOrder>3</b:RefOrder>
  </b:Source>
  <b:Source>
    <b:Tag>CZE98</b:Tag>
    <b:SourceType>Book</b:SourceType>
    <b:Guid>{906BCCA1-1746-4407-B808-9465D5C42299}</b:Guid>
    <b:Title>Business in a Virtual World</b:Title>
    <b:Year>1998</b:Year>
    <b:StandardNumber>ISBN 978-0333721216</b:StandardNumber>
    <b:LCID>cs-CZ</b:LCID>
    <b:Publisher>Palgrave Macmillan</b:Publisher>
    <b:Author>
      <b:Author>
        <b:NameList>
          <b:Person>
            <b:Last>CZERNIAWSKA</b:Last>
            <b:First>Fiona</b:First>
          </b:Person>
          <b:Person>
            <b:Last>POTTER</b:Last>
            <b:First>Gavin</b:First>
          </b:Person>
        </b:NameList>
      </b:Author>
    </b:Author>
    <b:RefOrder>1</b:RefOrder>
  </b:Source>
  <b:Source>
    <b:Tag>VEB03</b:Tag>
    <b:SourceType>Book</b:SourceType>
    <b:Guid>{40936999-C269-4A32-9C5A-F77AE6CBCF29}</b:Guid>
    <b:Title>Management - Základy, prosperita, globalizace</b:Title>
    <b:Year>2003</b:Year>
    <b:City>Praha</b:City>
    <b:Publisher>Management Press</b:Publisher>
    <b:StandardNumber>ISBN 80-7261-029-5</b:StandardNumber>
    <b:Author>
      <b:Author>
        <b:Corporate>VEBER, Jaromír a kol.</b:Corporate>
      </b:Author>
    </b:Author>
    <b:LCID>cs-CZ</b:LCID>
    <b:RefOrder>4</b:RefOrder>
  </b:Source>
  <b:Source>
    <b:Tag>CAR04</b:Tag>
    <b:SourceType>Book</b:SourceType>
    <b:Guid>{5E4C0951-9FE3-4634-B58E-44F691F537FF}</b:Guid>
    <b:Title>Does IT Matter? Information Technology and the Corrosion of Competitive Advantage</b:Title>
    <b:Year>2004</b:Year>
    <b:City>Boston</b:City>
    <b:Publisher>Harvard Business Review Press</b:Publisher>
    <b:StandardNumber>ISBN 978-1591394440</b:StandardNumber>
    <b:Author>
      <b:Author>
        <b:NameList>
          <b:Person>
            <b:Last>CARR</b:Last>
            <b:First>Nicholas</b:First>
            <b:Middle>G.</b:Middle>
          </b:Person>
        </b:NameList>
      </b:Author>
    </b:Author>
    <b:RefOrder>2</b:RefOrder>
  </b:Source>
  <b:Source>
    <b:Tag>LEŠ11</b:Tag>
    <b:SourceType>ConferenceProceedings</b:SourceType>
    <b:Guid>{90030E46-5CF3-41A2-A5E0-605EE5190D98}</b:Guid>
    <b:Title>Jak postavit Cloud na klíč</b:Title>
    <b:Year>1.12. 2011</b:Year>
    <b:City>Dorint Hotel Don Giovanni, Praha</b:City>
    <b:Publisher>IBM</b:Publisher>
    <b:LCID>cs-CZ</b:LCID>
    <b:Author>
      <b:Author>
        <b:NameList>
          <b:Person>
            <b:Last>LEŠTINA</b:Last>
            <b:First>Petr</b:First>
          </b:Person>
          <b:Person>
            <b:Last>VOTAVA</b:Last>
            <b:First>Michal</b:First>
          </b:Person>
        </b:NameList>
      </b:Author>
    </b:Author>
    <b:ConferenceName>Cloud v podání IBM</b:ConferenceName>
    <b:RefOrder>7</b:RefOrder>
  </b:Source>
  <b:Source>
    <b:Tag>MEL11</b:Tag>
    <b:SourceType>DocumentFromInternetSite</b:SourceType>
    <b:Guid>{C4AF7623-86C5-4566-B980-C91428FB38FF}</b:Guid>
    <b:Title>The NIST Definition of Cloud Computing</b:Title>
    <b:InternetSiteTitle>National Institute of Standards and Technology</b:InternetSiteTitle>
    <b:ProductionCompany>National Institute of Standards and Technology</b:ProductionCompany>
    <b:Year>2011</b:Year>
    <b:Month>September</b:Month>
    <b:YearAccessed>2012</b:YearAccessed>
    <b:MonthAccessed>února</b:MonthAccessed>
    <b:DayAccessed>23</b:DayAccessed>
    <b:URL>http://csrc.nist.gov/publications/nistpubs/800-145/SP800-145.pdf</b:URL>
    <b:StandardNumber>Special Publication 800-145</b:StandardNumber>
    <b:Author>
      <b:Author>
        <b:NameList>
          <b:Person>
            <b:Last>MELL</b:Last>
            <b:First>Peter</b:First>
          </b:Person>
          <b:Person>
            <b:Last>GRANCE</b:Last>
            <b:First>Timothy</b:First>
          </b:Person>
        </b:NameList>
      </b:Author>
    </b:Author>
    <b:RefOrder>5</b:RefOrder>
  </b:Source>
  <b:Source>
    <b:Tag>PUŽ08</b:Tag>
    <b:SourceType>InternetSite</b:SourceType>
    <b:Guid>{BAF2C279-98AC-4F98-90CC-991679797A3D}</b:Guid>
    <b:Title>Jak pochopit a uchopit cloud computing</b:Title>
    <b:InternetSiteTitle>SystemOnLine</b:InternetSiteTitle>
    <b:ProductionCompany>CCB</b:ProductionCompany>
    <b:Year>2008</b:Year>
    <b:Month>Říjen</b:Month>
    <b:YearAccessed>2012</b:YearAccessed>
    <b:MonthAccessed>Února</b:MonthAccessed>
    <b:DayAccessed>23</b:DayAccessed>
    <b:URL>http://www.systemonline.cz/sprava-it/jak-pochopit-a-uchopit-cloud-computing.htm</b:URL>
    <b:StandardNumber>ISSN 1802-615X </b:StandardNumber>
    <b:Author>
      <b:Author>
        <b:NameList>
          <b:Person>
            <b:Last>PUŽMANOVÁ</b:Last>
            <b:First>Rita</b:First>
          </b:Person>
        </b:NameList>
      </b:Author>
    </b:Author>
    <b:LCID>cs-CZ</b:LCID>
    <b:RefOrder>6</b:RefOrder>
  </b:Source>
  <b:Source>
    <b:Tag>GÁL09</b:Tag>
    <b:SourceType>Book</b:SourceType>
    <b:Guid>{671E0DB2-F78F-46A4-AF43-1061E2BC8A8C}</b:Guid>
    <b:Title>Podniková informatika 2., přepracované a aktualizované vydání</b:Title>
    <b:Year>2009</b:Year>
    <b:StandardNumber>ISBN 978-80-247-2615-1</b:StandardNumber>
    <b:LCID>cs-CZ</b:LCID>
    <b:City>Praha</b:City>
    <b:Publisher>Grada Publishing</b:Publisher>
    <b:Author>
      <b:Author>
        <b:NameList>
          <b:Person>
            <b:Last>GÁLA</b:Last>
            <b:First>Libor</b:First>
          </b:Person>
          <b:Person>
            <b:Last>POUR</b:Last>
            <b:First>Jan</b:First>
          </b:Person>
          <b:Person>
            <b:Last>ŠEDIVÁ</b:Last>
            <b:First>Zuzana</b:First>
          </b:Person>
        </b:NameList>
      </b:Author>
    </b:Author>
    <b:Edition>Druhé vydání</b:Edition>
    <b:RefOrder>11</b:RefOrder>
  </b:Source>
  <b:Source>
    <b:Tag>DOH11</b:Tag>
    <b:SourceType>Book</b:SourceType>
    <b:Guid>{66A6C4A7-EAF6-4ADA-A55B-EFE0A2DEEB44}</b:Guid>
    <b:Title>CIO a podpora byznysu s případovými studiemi CIO v ČR a SR</b:Title>
    <b:Year>2011</b:Year>
    <b:City>Praha</b:City>
    <b:Publisher>Grada Publishing</b:Publisher>
    <b:StandardNumber>ISBN 978-80-247-4050-8</b:StandardNumber>
    <b:Author>
      <b:Author>
        <b:NameList>
          <b:Person>
            <b:Last>DOHNAL</b:Last>
            <b:First>Jan</b:First>
          </b:Person>
          <b:Person>
            <b:Last>PŘÍKLENK</b:Last>
            <b:First>Oldřich</b:First>
          </b:Person>
        </b:NameList>
      </b:Author>
    </b:Author>
    <b:LCID>cs-CZ</b:LCID>
    <b:RefOrder>8</b:RefOrder>
  </b:Source>
  <b:Source>
    <b:Tag>Gad12</b:Tag>
    <b:SourceType>InternetSite</b:SourceType>
    <b:Guid>{014059E2-AAA6-449B-8950-E8D9D41EEA13}</b:Guid>
    <b:Title>Gadinet Cloud</b:Title>
    <b:InternetSiteTitle>Gadinet</b:InternetSiteTitle>
    <b:YearAccessed>2012</b:YearAccessed>
    <b:MonthAccessed>Březen</b:MonthAccessed>
    <b:DayAccessed>15</b:DayAccessed>
    <b:URL>http://gladinet.com/</b:URL>
    <b:RefOrder>12</b:RefOrder>
  </b:Source>
  <b:Source>
    <b:Tag>Kot07</b:Tag>
    <b:SourceType>Book</b:SourceType>
    <b:Guid>{585DFC0A-72EB-4ADA-A4A8-126D01FB4E1F}</b:Guid>
    <b:Title>Moderní marketing</b:Title>
    <b:Year>2007</b:Year>
    <b:StandardNumber>ISBN 978-80-247-1545-2</b:StandardNumber>
    <b:LCID>cs-CZ</b:LCID>
    <b:City>Praha</b:City>
    <b:Publisher>Grada Publishing</b:Publisher>
    <b:Author>
      <b:Author>
        <b:NameList>
          <b:Person>
            <b:Last>KOTLER</b:Last>
            <b:First>Philip</b:First>
          </b:Person>
          <b:Person>
            <b:Last>WONG</b:Last>
            <b:First>Veronica</b:First>
          </b:Person>
          <b:Person>
            <b:Last>SAUNDERS</b:Last>
            <b:First>John</b:First>
          </b:Person>
          <b:Person>
            <b:Last>ARMSTRONG</b:Last>
            <b:First>Gary</b:First>
          </b:Person>
        </b:NameList>
      </b:Author>
    </b:Author>
    <b:Edition>4. evropské vydání</b:Edition>
    <b:RefOrder>13</b:RefOrder>
  </b:Source>
  <b:Source>
    <b:Tag>Zástupný_text1</b:Tag>
    <b:SourceType>Book</b:SourceType>
    <b:Guid>{96AAE588-1104-46EE-83B0-5FEC725DA2C9}</b:Guid>
    <b:LCID>cs-CZ</b:LCID>
    <b:Title>Marketingový průzkum</b:Title>
    <b:Year>2008</b:Year>
    <b:City>Brno</b:City>
    <b:Publisher>Computer Press</b:Publisher>
    <b:StandardNumber>ISBN 978-80-251-2183-2</b:StandardNumber>
    <b:Author>
      <b:Author>
        <b:NameList>
          <b:Person>
            <b:Last>FORET</b:Last>
            <b:First>Miroslav</b:First>
          </b:Person>
        </b:NameList>
      </b:Author>
    </b:Author>
    <b:Edition>První vydání</b:Edition>
    <b:RefOrder>14</b:RefOrder>
  </b:Source>
  <b:Source>
    <b:Tag>KHU10</b:Tag>
    <b:SourceType>InternetSite</b:SourceType>
    <b:Guid>{39519220-0EF4-49E4-B206-BD2BCAA97CA6}</b:Guid>
    <b:Title>CRM systémy používá 56% velkých společností</b:Title>
    <b:Year>2010</b:Year>
    <b:StandardNumber>ISSN 1803-7321</b:StandardNumber>
    <b:InternetSiteTitle>CIO Business World</b:InternetSiteTitle>
    <b:ProductionCompany>IDG</b:ProductionCompany>
    <b:Month>srpna</b:Month>
    <b:Day>17</b:Day>
    <b:YearAccessed>2012</b:YearAccessed>
    <b:MonthAccessed>března</b:MonthAccessed>
    <b:DayAccessed>16</b:DayAccessed>
    <b:URL>http://businessworld.cz/aktuality/crm-systemy-pouziva-56-velkych-spolecnosti-6733</b:URL>
    <b:Author>
      <b:Author>
        <b:NameList>
          <b:Person>
            <b:Last>KHUDHUR</b:Last>
            <b:First>Patrik</b:First>
          </b:Person>
        </b:NameList>
      </b:Author>
    </b:Author>
    <b:LCID>cs-CZ</b:LCID>
    <b:RefOrder>15</b:RefOrder>
  </b:Source>
  <b:Source>
    <b:Tag>Por12</b:Tag>
    <b:SourceType>Misc</b:SourceType>
    <b:Guid>{052C11BB-AE42-4437-AB82-FC9106DC1A9C}</b:Guid>
    <b:Title>Porovnání řešení Microsoft Dynamics CRM</b:Title>
    <b:Year>2012</b:Year>
    <b:Publisher>LFC Group s.r.o.</b:Publisher>
    <b:City>Praha</b:City>
    <b:LCID>cs-CZ</b:LCID>
    <b:Comments>Interní materiál</b:Comments>
    <b:Author>
      <b:Author>
        <b:Corporate>CHVALOVSKÁ, Jana;</b:Corporate>
      </b:Author>
    </b:Author>
    <b:RefOrder>16</b:RefOrder>
  </b:Source>
  <b:Source>
    <b:Tag>HNĚ11</b:Tag>
    <b:SourceType>InternetSite</b:SourceType>
    <b:Guid>{77E85D6B-A069-4C26-B0DC-1A70ACC7EC25}</b:Guid>
    <b:LCID>cs-CZ</b:LCID>
    <b:Title>Intriky zaměstnanců snižují konkurenceschopnost firem</b:Title>
    <b:Year>2011</b:Year>
    <b:InternetSiteTitle>eProfil.cz</b:InternetSiteTitle>
    <b:Month>prosince</b:Month>
    <b:Day>14</b:Day>
    <b:YearAccessed>2012</b:YearAccessed>
    <b:MonthAccessed>března</b:MonthAccessed>
    <b:DayAccessed>27</b:DayAccessed>
    <b:URL>http://www.eprofil.cz/2011/12/14/intriky-zamestnancu-snizuji-konkurenceschopnost-firem/</b:URL>
    <b:Author>
      <b:Author>
        <b:NameList>
          <b:Person>
            <b:Last>HNĚVSKOVSKÝ</b:Last>
            <b:First>Petr</b:First>
          </b:Person>
        </b:NameList>
      </b:Author>
    </b:Author>
    <b:RefOrder>17</b:RefOrder>
  </b:Source>
  <b:Source>
    <b:Tag>BAS08</b:Tag>
    <b:SourceType>Book</b:SourceType>
    <b:Guid>{4A72A299-71BF-42AC-BF58-F6943327BEA3}</b:Guid>
    <b:LCID>cs-CZ</b:LCID>
    <b:Title>Podnikové informační systémy</b:Title>
    <b:Year>2008</b:Year>
    <b:StandardNumber>ISBN 978-80-247-2279-5</b:StandardNumber>
    <b:City>Praha</b:City>
    <b:Publisher>Grada Publishing</b:Publisher>
    <b:Author>
      <b:Author>
        <b:NameList>
          <b:Person>
            <b:Last>BASL</b:Last>
            <b:First>Josef</b:First>
          </b:Person>
          <b:Person>
            <b:Last>BLAŽÍČEK</b:Last>
            <b:First>Roman</b:First>
          </b:Person>
        </b:NameList>
      </b:Author>
    </b:Author>
    <b:Edition>2., výrazně přepracované a rozšířené vydání</b:Edition>
    <b:RefOrder>18</b:RefOrder>
  </b:Source>
</b:Sources>
</file>

<file path=customXml/itemProps1.xml><?xml version="1.0" encoding="utf-8"?>
<ds:datastoreItem xmlns:ds="http://schemas.openxmlformats.org/officeDocument/2006/customXml" ds:itemID="{D653177F-EFBC-490A-8F99-8D8AB4E49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seminarni prace 2 - jen telo textu.dot</Template>
  <TotalTime>205</TotalTime>
  <Pages>68</Pages>
  <Words>10331</Words>
  <Characters>60955</Characters>
  <Application>Microsoft Office Word</Application>
  <DocSecurity>0</DocSecurity>
  <Lines>507</Lines>
  <Paragraphs>142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Díky své nepřehlédnutelnosti a nepřemístitelnosti jsou nemovitosti odedávna přirozeným předmětem daně</vt:lpstr>
      <vt:lpstr>Díky své nepřehlédnutelnosti a nepřemístitelnosti jsou nemovitosti odedávna přirozeným předmětem daně</vt:lpstr>
    </vt:vector>
  </TitlesOfParts>
  <Company>VŠE</Company>
  <LinksUpToDate>false</LinksUpToDate>
  <CharactersWithSpaces>71144</CharactersWithSpaces>
  <SharedDoc>false</SharedDoc>
  <HLinks>
    <vt:vector size="78" baseType="variant">
      <vt:variant>
        <vt:i4>3997757</vt:i4>
      </vt:variant>
      <vt:variant>
        <vt:i4>69</vt:i4>
      </vt:variant>
      <vt:variant>
        <vt:i4>0</vt:i4>
      </vt:variant>
      <vt:variant>
        <vt:i4>5</vt:i4>
      </vt:variant>
      <vt:variant>
        <vt:lpwstr>http://epp.eurostat.ec.europa.eu/tgm/table.do?tab=table&amp;init=1&amp;plugin=1&amp;language=en&amp;pcode=tsieb</vt:lpwstr>
      </vt:variant>
      <vt:variant>
        <vt:lpwstr/>
      </vt:variant>
      <vt:variant>
        <vt:i4>1769577</vt:i4>
      </vt:variant>
      <vt:variant>
        <vt:i4>63</vt:i4>
      </vt:variant>
      <vt:variant>
        <vt:i4>0</vt:i4>
      </vt:variant>
      <vt:variant>
        <vt:i4>5</vt:i4>
      </vt:variant>
      <vt:variant>
        <vt:lpwstr>http://nui.epp.eurostat.ec.europa.eu/nui/show.do?dataset=bpca_m&amp;lang=en</vt:lpwstr>
      </vt:variant>
      <vt:variant>
        <vt:lpwstr/>
      </vt:variant>
      <vt:variant>
        <vt:i4>1376308</vt:i4>
      </vt:variant>
      <vt:variant>
        <vt:i4>56</vt:i4>
      </vt:variant>
      <vt:variant>
        <vt:i4>0</vt:i4>
      </vt:variant>
      <vt:variant>
        <vt:i4>5</vt:i4>
      </vt:variant>
      <vt:variant>
        <vt:lpwstr/>
      </vt:variant>
      <vt:variant>
        <vt:lpwstr>_Toc257291841</vt:lpwstr>
      </vt:variant>
      <vt:variant>
        <vt:i4>1376308</vt:i4>
      </vt:variant>
      <vt:variant>
        <vt:i4>50</vt:i4>
      </vt:variant>
      <vt:variant>
        <vt:i4>0</vt:i4>
      </vt:variant>
      <vt:variant>
        <vt:i4>5</vt:i4>
      </vt:variant>
      <vt:variant>
        <vt:lpwstr/>
      </vt:variant>
      <vt:variant>
        <vt:lpwstr>_Toc257291840</vt:lpwstr>
      </vt:variant>
      <vt:variant>
        <vt:i4>1179700</vt:i4>
      </vt:variant>
      <vt:variant>
        <vt:i4>44</vt:i4>
      </vt:variant>
      <vt:variant>
        <vt:i4>0</vt:i4>
      </vt:variant>
      <vt:variant>
        <vt:i4>5</vt:i4>
      </vt:variant>
      <vt:variant>
        <vt:lpwstr/>
      </vt:variant>
      <vt:variant>
        <vt:lpwstr>_Toc257291839</vt:lpwstr>
      </vt:variant>
      <vt:variant>
        <vt:i4>1179700</vt:i4>
      </vt:variant>
      <vt:variant>
        <vt:i4>38</vt:i4>
      </vt:variant>
      <vt:variant>
        <vt:i4>0</vt:i4>
      </vt:variant>
      <vt:variant>
        <vt:i4>5</vt:i4>
      </vt:variant>
      <vt:variant>
        <vt:lpwstr/>
      </vt:variant>
      <vt:variant>
        <vt:lpwstr>_Toc257291838</vt:lpwstr>
      </vt:variant>
      <vt:variant>
        <vt:i4>1179700</vt:i4>
      </vt:variant>
      <vt:variant>
        <vt:i4>32</vt:i4>
      </vt:variant>
      <vt:variant>
        <vt:i4>0</vt:i4>
      </vt:variant>
      <vt:variant>
        <vt:i4>5</vt:i4>
      </vt:variant>
      <vt:variant>
        <vt:lpwstr/>
      </vt:variant>
      <vt:variant>
        <vt:lpwstr>_Toc257291837</vt:lpwstr>
      </vt:variant>
      <vt:variant>
        <vt:i4>1179700</vt:i4>
      </vt:variant>
      <vt:variant>
        <vt:i4>26</vt:i4>
      </vt:variant>
      <vt:variant>
        <vt:i4>0</vt:i4>
      </vt:variant>
      <vt:variant>
        <vt:i4>5</vt:i4>
      </vt:variant>
      <vt:variant>
        <vt:lpwstr/>
      </vt:variant>
      <vt:variant>
        <vt:lpwstr>_Toc257291836</vt:lpwstr>
      </vt:variant>
      <vt:variant>
        <vt:i4>1179700</vt:i4>
      </vt:variant>
      <vt:variant>
        <vt:i4>20</vt:i4>
      </vt:variant>
      <vt:variant>
        <vt:i4>0</vt:i4>
      </vt:variant>
      <vt:variant>
        <vt:i4>5</vt:i4>
      </vt:variant>
      <vt:variant>
        <vt:lpwstr/>
      </vt:variant>
      <vt:variant>
        <vt:lpwstr>_Toc257291835</vt:lpwstr>
      </vt:variant>
      <vt:variant>
        <vt:i4>1179700</vt:i4>
      </vt:variant>
      <vt:variant>
        <vt:i4>14</vt:i4>
      </vt:variant>
      <vt:variant>
        <vt:i4>0</vt:i4>
      </vt:variant>
      <vt:variant>
        <vt:i4>5</vt:i4>
      </vt:variant>
      <vt:variant>
        <vt:lpwstr/>
      </vt:variant>
      <vt:variant>
        <vt:lpwstr>_Toc257291834</vt:lpwstr>
      </vt:variant>
      <vt:variant>
        <vt:i4>1179700</vt:i4>
      </vt:variant>
      <vt:variant>
        <vt:i4>8</vt:i4>
      </vt:variant>
      <vt:variant>
        <vt:i4>0</vt:i4>
      </vt:variant>
      <vt:variant>
        <vt:i4>5</vt:i4>
      </vt:variant>
      <vt:variant>
        <vt:lpwstr/>
      </vt:variant>
      <vt:variant>
        <vt:lpwstr>_Toc257291833</vt:lpwstr>
      </vt:variant>
      <vt:variant>
        <vt:i4>1179700</vt:i4>
      </vt:variant>
      <vt:variant>
        <vt:i4>2</vt:i4>
      </vt:variant>
      <vt:variant>
        <vt:i4>0</vt:i4>
      </vt:variant>
      <vt:variant>
        <vt:i4>5</vt:i4>
      </vt:variant>
      <vt:variant>
        <vt:lpwstr/>
      </vt:variant>
      <vt:variant>
        <vt:lpwstr>_Toc257291832</vt:lpwstr>
      </vt:variant>
      <vt:variant>
        <vt:i4>7077933</vt:i4>
      </vt:variant>
      <vt:variant>
        <vt:i4>0</vt:i4>
      </vt:variant>
      <vt:variant>
        <vt:i4>0</vt:i4>
      </vt:variant>
      <vt:variant>
        <vt:i4>5</vt:i4>
      </vt:variant>
      <vt:variant>
        <vt:lpwstr>http://www.vsem.cz/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creator>petrvymetal</dc:creator>
  <cp:lastModifiedBy>Windows User</cp:lastModifiedBy>
  <cp:revision>29</cp:revision>
  <cp:lastPrinted>2010-09-12T11:23:00Z</cp:lastPrinted>
  <dcterms:created xsi:type="dcterms:W3CDTF">2012-03-31T10:08:00Z</dcterms:created>
  <dcterms:modified xsi:type="dcterms:W3CDTF">2012-03-31T15:00:00Z</dcterms:modified>
</cp:coreProperties>
</file>