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8AB0B" w14:textId="38D8CA32" w:rsidR="00D35581" w:rsidRDefault="00686A16" w:rsidP="008F2E90">
      <w:pPr>
        <w:autoSpaceDE w:val="0"/>
        <w:autoSpaceDN w:val="0"/>
        <w:adjustRightInd w:val="0"/>
        <w:jc w:val="center"/>
        <w:rPr>
          <w:rFonts w:ascii="ArialMT" w:hAnsi="ArialMT" w:cs="ArialMT"/>
        </w:rPr>
      </w:pPr>
      <w:r>
        <w:rPr>
          <w:noProof/>
        </w:rPr>
        <w:drawing>
          <wp:inline distT="0" distB="0" distL="0" distR="0" wp14:anchorId="6FD1A6F8" wp14:editId="58FF6AE2">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14:paraId="69E6A101" w14:textId="77777777" w:rsidR="00D35581" w:rsidRDefault="00D35581" w:rsidP="00D35581">
      <w:pPr>
        <w:autoSpaceDE w:val="0"/>
        <w:autoSpaceDN w:val="0"/>
        <w:adjustRightInd w:val="0"/>
        <w:rPr>
          <w:rFonts w:ascii="ArialMT" w:hAnsi="ArialMT" w:cs="ArialMT"/>
        </w:rPr>
      </w:pPr>
    </w:p>
    <w:p w14:paraId="4FBBA5AA" w14:textId="77777777" w:rsidR="00D35581" w:rsidRDefault="00D35581" w:rsidP="00D35581">
      <w:pPr>
        <w:autoSpaceDE w:val="0"/>
        <w:autoSpaceDN w:val="0"/>
        <w:adjustRightInd w:val="0"/>
        <w:rPr>
          <w:rFonts w:ascii="ArialMT" w:hAnsi="ArialMT" w:cs="ArialMT"/>
        </w:rPr>
      </w:pPr>
    </w:p>
    <w:p w14:paraId="6CCF3FB9" w14:textId="77777777" w:rsidR="00D35581" w:rsidRDefault="00D35581" w:rsidP="00D35581">
      <w:pPr>
        <w:autoSpaceDE w:val="0"/>
        <w:autoSpaceDN w:val="0"/>
        <w:adjustRightInd w:val="0"/>
        <w:rPr>
          <w:rFonts w:ascii="ArialMT" w:hAnsi="ArialMT" w:cs="ArialMT"/>
        </w:rPr>
      </w:pPr>
    </w:p>
    <w:p w14:paraId="65CC9BA8" w14:textId="77777777" w:rsidR="00D35581" w:rsidRPr="00686A16" w:rsidRDefault="00D35581" w:rsidP="00D35581">
      <w:pPr>
        <w:autoSpaceDE w:val="0"/>
        <w:autoSpaceDN w:val="0"/>
        <w:adjustRightInd w:val="0"/>
        <w:spacing w:line="360" w:lineRule="auto"/>
        <w:jc w:val="center"/>
        <w:rPr>
          <w:sz w:val="32"/>
          <w:szCs w:val="32"/>
        </w:rPr>
      </w:pPr>
      <w:r w:rsidRPr="00686A16">
        <w:rPr>
          <w:sz w:val="32"/>
          <w:szCs w:val="32"/>
        </w:rPr>
        <w:t>Univerzita Palackého v Olomouci</w:t>
      </w:r>
    </w:p>
    <w:p w14:paraId="757C7B2E" w14:textId="77777777" w:rsidR="00D35581" w:rsidRPr="00DE40A0" w:rsidRDefault="00D35581" w:rsidP="00D35581">
      <w:pPr>
        <w:autoSpaceDE w:val="0"/>
        <w:autoSpaceDN w:val="0"/>
        <w:adjustRightInd w:val="0"/>
        <w:spacing w:line="360" w:lineRule="auto"/>
        <w:jc w:val="center"/>
        <w:rPr>
          <w:color w:val="000000" w:themeColor="text1"/>
          <w:sz w:val="32"/>
          <w:szCs w:val="32"/>
        </w:rPr>
      </w:pPr>
      <w:r w:rsidRPr="00DE40A0">
        <w:rPr>
          <w:color w:val="000000" w:themeColor="text1"/>
          <w:sz w:val="32"/>
          <w:szCs w:val="32"/>
        </w:rPr>
        <w:t>Cyrilometodějská teologická fakulta</w:t>
      </w:r>
    </w:p>
    <w:p w14:paraId="438E9D48" w14:textId="77777777" w:rsidR="00D35581" w:rsidRPr="00DE40A0" w:rsidRDefault="00D35581" w:rsidP="00D35581">
      <w:pPr>
        <w:autoSpaceDE w:val="0"/>
        <w:autoSpaceDN w:val="0"/>
        <w:adjustRightInd w:val="0"/>
        <w:spacing w:line="360" w:lineRule="auto"/>
        <w:jc w:val="center"/>
        <w:rPr>
          <w:color w:val="000000" w:themeColor="text1"/>
          <w:sz w:val="32"/>
          <w:szCs w:val="32"/>
        </w:rPr>
      </w:pPr>
      <w:r w:rsidRPr="00DE40A0">
        <w:rPr>
          <w:color w:val="000000" w:themeColor="text1"/>
          <w:sz w:val="32"/>
          <w:szCs w:val="32"/>
        </w:rPr>
        <w:t>Katedra křesťanské sociální práce</w:t>
      </w:r>
    </w:p>
    <w:p w14:paraId="51349983" w14:textId="77777777" w:rsidR="00D35581" w:rsidRPr="00DE40A0" w:rsidRDefault="00D35581" w:rsidP="00D35581">
      <w:pPr>
        <w:autoSpaceDE w:val="0"/>
        <w:autoSpaceDN w:val="0"/>
        <w:adjustRightInd w:val="0"/>
        <w:spacing w:line="360" w:lineRule="auto"/>
        <w:jc w:val="center"/>
        <w:rPr>
          <w:color w:val="000000" w:themeColor="text1"/>
        </w:rPr>
      </w:pPr>
    </w:p>
    <w:p w14:paraId="69F225EE" w14:textId="77777777" w:rsidR="00D35581" w:rsidRPr="00DE40A0" w:rsidRDefault="00D35581" w:rsidP="00D35581">
      <w:pPr>
        <w:autoSpaceDE w:val="0"/>
        <w:autoSpaceDN w:val="0"/>
        <w:adjustRightInd w:val="0"/>
        <w:spacing w:line="360" w:lineRule="auto"/>
        <w:jc w:val="center"/>
        <w:rPr>
          <w:color w:val="000000" w:themeColor="text1"/>
        </w:rPr>
      </w:pPr>
    </w:p>
    <w:p w14:paraId="09A61885" w14:textId="77777777" w:rsidR="00D35581" w:rsidRPr="00DE40A0" w:rsidRDefault="00D35581" w:rsidP="00D35581">
      <w:pPr>
        <w:autoSpaceDE w:val="0"/>
        <w:autoSpaceDN w:val="0"/>
        <w:adjustRightInd w:val="0"/>
        <w:spacing w:line="360" w:lineRule="auto"/>
        <w:jc w:val="center"/>
        <w:rPr>
          <w:color w:val="000000" w:themeColor="text1"/>
        </w:rPr>
      </w:pPr>
    </w:p>
    <w:p w14:paraId="44075FDD" w14:textId="77777777" w:rsidR="00D35581" w:rsidRPr="00DE40A0" w:rsidRDefault="00D35581" w:rsidP="00D35581">
      <w:pPr>
        <w:autoSpaceDE w:val="0"/>
        <w:autoSpaceDN w:val="0"/>
        <w:adjustRightInd w:val="0"/>
        <w:spacing w:line="360" w:lineRule="auto"/>
        <w:jc w:val="center"/>
        <w:rPr>
          <w:color w:val="000000" w:themeColor="text1"/>
        </w:rPr>
      </w:pPr>
    </w:p>
    <w:p w14:paraId="69F567F1" w14:textId="77777777" w:rsidR="00D35581" w:rsidRPr="00DE40A0" w:rsidRDefault="00D35581" w:rsidP="00D35581">
      <w:pPr>
        <w:autoSpaceDE w:val="0"/>
        <w:autoSpaceDN w:val="0"/>
        <w:adjustRightInd w:val="0"/>
        <w:spacing w:line="360" w:lineRule="auto"/>
        <w:jc w:val="center"/>
        <w:rPr>
          <w:color w:val="000000" w:themeColor="text1"/>
        </w:rPr>
      </w:pPr>
    </w:p>
    <w:p w14:paraId="06A16D68" w14:textId="0CB14228" w:rsidR="00D35581" w:rsidRPr="00DE40A0" w:rsidRDefault="00EF7F56" w:rsidP="00D35581">
      <w:pPr>
        <w:autoSpaceDE w:val="0"/>
        <w:autoSpaceDN w:val="0"/>
        <w:adjustRightInd w:val="0"/>
        <w:spacing w:line="360" w:lineRule="auto"/>
        <w:jc w:val="center"/>
        <w:rPr>
          <w:b/>
          <w:bCs/>
          <w:color w:val="000000" w:themeColor="text1"/>
          <w:sz w:val="40"/>
          <w:szCs w:val="40"/>
        </w:rPr>
      </w:pPr>
      <w:r>
        <w:rPr>
          <w:b/>
          <w:bCs/>
          <w:color w:val="000000" w:themeColor="text1"/>
          <w:sz w:val="40"/>
          <w:szCs w:val="40"/>
        </w:rPr>
        <w:t>OBCHODOVÁNÍ S LIDMI BĚHEM HUMANITÁRNÍCH KRIZÍ</w:t>
      </w:r>
    </w:p>
    <w:p w14:paraId="79EEF4FC" w14:textId="77777777" w:rsidR="00D35581" w:rsidRPr="00DE40A0" w:rsidRDefault="00D35581" w:rsidP="00D35581">
      <w:pPr>
        <w:autoSpaceDE w:val="0"/>
        <w:autoSpaceDN w:val="0"/>
        <w:adjustRightInd w:val="0"/>
        <w:spacing w:line="360" w:lineRule="auto"/>
        <w:jc w:val="center"/>
        <w:rPr>
          <w:b/>
          <w:bCs/>
          <w:color w:val="000000" w:themeColor="text1"/>
          <w:sz w:val="40"/>
          <w:szCs w:val="40"/>
        </w:rPr>
      </w:pPr>
    </w:p>
    <w:p w14:paraId="5F396F51" w14:textId="5A7AF768" w:rsidR="00D35581" w:rsidRDefault="00D35581" w:rsidP="00D35581">
      <w:pPr>
        <w:autoSpaceDE w:val="0"/>
        <w:autoSpaceDN w:val="0"/>
        <w:adjustRightInd w:val="0"/>
        <w:spacing w:line="360" w:lineRule="auto"/>
        <w:jc w:val="center"/>
        <w:rPr>
          <w:b/>
          <w:bCs/>
          <w:color w:val="000000" w:themeColor="text1"/>
          <w:sz w:val="32"/>
          <w:szCs w:val="32"/>
        </w:rPr>
      </w:pPr>
      <w:r w:rsidRPr="00DE40A0">
        <w:rPr>
          <w:b/>
          <w:bCs/>
          <w:color w:val="000000" w:themeColor="text1"/>
          <w:sz w:val="32"/>
          <w:szCs w:val="32"/>
        </w:rPr>
        <w:t>Bakalářská práce</w:t>
      </w:r>
    </w:p>
    <w:p w14:paraId="3970555C" w14:textId="77777777" w:rsidR="00D35581" w:rsidRDefault="00D35581" w:rsidP="00D35581">
      <w:pPr>
        <w:autoSpaceDE w:val="0"/>
        <w:autoSpaceDN w:val="0"/>
        <w:adjustRightInd w:val="0"/>
        <w:spacing w:line="360" w:lineRule="auto"/>
        <w:jc w:val="center"/>
        <w:rPr>
          <w:b/>
          <w:bCs/>
          <w:color w:val="000000" w:themeColor="text1"/>
          <w:sz w:val="32"/>
          <w:szCs w:val="32"/>
        </w:rPr>
      </w:pPr>
    </w:p>
    <w:p w14:paraId="25878995" w14:textId="77777777" w:rsidR="00D35581" w:rsidRPr="00DE40A0" w:rsidRDefault="00D35581" w:rsidP="00D35581">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6C653AB7" w14:textId="77777777" w:rsidR="00D35581" w:rsidRPr="00DE40A0" w:rsidRDefault="00D35581" w:rsidP="00D35581">
      <w:pPr>
        <w:autoSpaceDE w:val="0"/>
        <w:autoSpaceDN w:val="0"/>
        <w:adjustRightInd w:val="0"/>
        <w:spacing w:line="360" w:lineRule="auto"/>
        <w:jc w:val="center"/>
        <w:rPr>
          <w:b/>
          <w:bCs/>
          <w:color w:val="000000" w:themeColor="text1"/>
          <w:sz w:val="32"/>
          <w:szCs w:val="32"/>
        </w:rPr>
      </w:pPr>
      <w:r>
        <w:rPr>
          <w:b/>
          <w:bCs/>
          <w:color w:val="000000" w:themeColor="text1"/>
          <w:sz w:val="32"/>
          <w:szCs w:val="32"/>
        </w:rPr>
        <w:t>Mezinárodní sociální a humanitární práce</w:t>
      </w:r>
    </w:p>
    <w:p w14:paraId="028A674F" w14:textId="77777777" w:rsidR="00D35581" w:rsidRDefault="00D35581" w:rsidP="00D35581">
      <w:pPr>
        <w:autoSpaceDE w:val="0"/>
        <w:autoSpaceDN w:val="0"/>
        <w:adjustRightInd w:val="0"/>
        <w:spacing w:line="360" w:lineRule="auto"/>
        <w:jc w:val="center"/>
        <w:rPr>
          <w:b/>
          <w:bCs/>
          <w:color w:val="000000" w:themeColor="text1"/>
          <w:sz w:val="32"/>
          <w:szCs w:val="32"/>
        </w:rPr>
      </w:pPr>
    </w:p>
    <w:p w14:paraId="12A9F9AC" w14:textId="77777777" w:rsidR="00D35581" w:rsidRDefault="00D35581" w:rsidP="00D35581">
      <w:pPr>
        <w:autoSpaceDE w:val="0"/>
        <w:autoSpaceDN w:val="0"/>
        <w:adjustRightInd w:val="0"/>
        <w:spacing w:line="360" w:lineRule="auto"/>
        <w:jc w:val="center"/>
        <w:rPr>
          <w:b/>
          <w:bCs/>
          <w:color w:val="000000" w:themeColor="text1"/>
          <w:sz w:val="32"/>
          <w:szCs w:val="32"/>
        </w:rPr>
      </w:pPr>
    </w:p>
    <w:p w14:paraId="1DDC0944" w14:textId="77777777" w:rsidR="00D35581" w:rsidRPr="00DE40A0" w:rsidRDefault="00D35581" w:rsidP="00D35581">
      <w:pPr>
        <w:autoSpaceDE w:val="0"/>
        <w:autoSpaceDN w:val="0"/>
        <w:adjustRightInd w:val="0"/>
        <w:spacing w:line="360" w:lineRule="auto"/>
        <w:jc w:val="center"/>
        <w:rPr>
          <w:b/>
          <w:bCs/>
          <w:color w:val="000000" w:themeColor="text1"/>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D35581" w:rsidRPr="00471EFA" w14:paraId="7EFE0A02" w14:textId="77777777" w:rsidTr="005D24DA">
        <w:trPr>
          <w:trHeight w:val="419"/>
          <w:jc w:val="center"/>
        </w:trPr>
        <w:tc>
          <w:tcPr>
            <w:tcW w:w="3170" w:type="dxa"/>
          </w:tcPr>
          <w:p w14:paraId="1D5C2EA7" w14:textId="77777777" w:rsidR="00D35581" w:rsidRPr="00DE40A0" w:rsidRDefault="00D35581" w:rsidP="005D24DA">
            <w:pPr>
              <w:autoSpaceDE w:val="0"/>
              <w:autoSpaceDN w:val="0"/>
              <w:adjustRightInd w:val="0"/>
              <w:spacing w:line="360" w:lineRule="auto"/>
              <w:ind w:right="284"/>
              <w:jc w:val="right"/>
              <w:rPr>
                <w:color w:val="000000" w:themeColor="text1"/>
              </w:rPr>
            </w:pPr>
            <w:r w:rsidRPr="00DE40A0">
              <w:rPr>
                <w:color w:val="000000" w:themeColor="text1"/>
              </w:rPr>
              <w:t>Autor:</w:t>
            </w:r>
          </w:p>
        </w:tc>
        <w:tc>
          <w:tcPr>
            <w:tcW w:w="4171" w:type="dxa"/>
          </w:tcPr>
          <w:p w14:paraId="747671F0" w14:textId="6EE7D09E" w:rsidR="00D35581" w:rsidRPr="00DE40A0" w:rsidRDefault="008F2E90" w:rsidP="005D24DA">
            <w:pPr>
              <w:autoSpaceDE w:val="0"/>
              <w:autoSpaceDN w:val="0"/>
              <w:adjustRightInd w:val="0"/>
              <w:spacing w:line="360" w:lineRule="auto"/>
              <w:rPr>
                <w:color w:val="000000" w:themeColor="text1"/>
              </w:rPr>
            </w:pPr>
            <w:r>
              <w:rPr>
                <w:color w:val="000000" w:themeColor="text1"/>
              </w:rPr>
              <w:t>Michaela Zamrazilová</w:t>
            </w:r>
          </w:p>
        </w:tc>
      </w:tr>
      <w:tr w:rsidR="00D35581" w:rsidRPr="00471EFA" w14:paraId="66E8A47C" w14:textId="77777777" w:rsidTr="005D24DA">
        <w:trPr>
          <w:trHeight w:val="389"/>
          <w:jc w:val="center"/>
        </w:trPr>
        <w:tc>
          <w:tcPr>
            <w:tcW w:w="3170" w:type="dxa"/>
          </w:tcPr>
          <w:p w14:paraId="72D2D873" w14:textId="77777777" w:rsidR="00D35581" w:rsidRPr="00DE40A0" w:rsidRDefault="00D35581" w:rsidP="005D24DA">
            <w:pPr>
              <w:autoSpaceDE w:val="0"/>
              <w:autoSpaceDN w:val="0"/>
              <w:adjustRightInd w:val="0"/>
              <w:spacing w:line="360" w:lineRule="auto"/>
              <w:ind w:right="284"/>
              <w:jc w:val="right"/>
              <w:rPr>
                <w:color w:val="000000" w:themeColor="text1"/>
              </w:rPr>
            </w:pPr>
            <w:r w:rsidRPr="00DE40A0">
              <w:rPr>
                <w:color w:val="000000" w:themeColor="text1"/>
              </w:rPr>
              <w:t>Vedoucí práce:</w:t>
            </w:r>
          </w:p>
        </w:tc>
        <w:tc>
          <w:tcPr>
            <w:tcW w:w="4171" w:type="dxa"/>
          </w:tcPr>
          <w:p w14:paraId="1DC69902" w14:textId="618DBE1F" w:rsidR="00D35581" w:rsidRPr="00DE40A0" w:rsidRDefault="00C452F3" w:rsidP="005D24DA">
            <w:pPr>
              <w:autoSpaceDE w:val="0"/>
              <w:autoSpaceDN w:val="0"/>
              <w:adjustRightInd w:val="0"/>
              <w:spacing w:line="360" w:lineRule="auto"/>
              <w:rPr>
                <w:color w:val="000000" w:themeColor="text1"/>
              </w:rPr>
            </w:pPr>
            <w:r>
              <w:rPr>
                <w:color w:val="000000" w:themeColor="text1"/>
              </w:rPr>
              <w:t xml:space="preserve">Mgr. Ing. Jan </w:t>
            </w:r>
            <w:proofErr w:type="spellStart"/>
            <w:r>
              <w:rPr>
                <w:color w:val="000000" w:themeColor="text1"/>
              </w:rPr>
              <w:t>Říkovský</w:t>
            </w:r>
            <w:proofErr w:type="spellEnd"/>
            <w:r>
              <w:rPr>
                <w:color w:val="000000" w:themeColor="text1"/>
              </w:rPr>
              <w:t>, Ph.D.</w:t>
            </w:r>
          </w:p>
        </w:tc>
      </w:tr>
    </w:tbl>
    <w:p w14:paraId="17F4AEFC" w14:textId="77777777" w:rsidR="00D35581" w:rsidRDefault="00D35581" w:rsidP="00D35581">
      <w:pPr>
        <w:autoSpaceDE w:val="0"/>
        <w:autoSpaceDN w:val="0"/>
        <w:adjustRightInd w:val="0"/>
        <w:spacing w:line="360" w:lineRule="auto"/>
        <w:jc w:val="center"/>
        <w:rPr>
          <w:color w:val="000000" w:themeColor="text1"/>
        </w:rPr>
      </w:pPr>
    </w:p>
    <w:p w14:paraId="240C8271" w14:textId="77777777" w:rsidR="00C452F3" w:rsidRPr="00DE40A0" w:rsidRDefault="00C452F3" w:rsidP="00D35581">
      <w:pPr>
        <w:autoSpaceDE w:val="0"/>
        <w:autoSpaceDN w:val="0"/>
        <w:adjustRightInd w:val="0"/>
        <w:spacing w:line="360" w:lineRule="auto"/>
        <w:jc w:val="center"/>
        <w:rPr>
          <w:color w:val="000000" w:themeColor="text1"/>
        </w:rPr>
      </w:pPr>
    </w:p>
    <w:p w14:paraId="2BE9B746" w14:textId="67D5A88E" w:rsidR="008F2E90" w:rsidRPr="00D35581" w:rsidRDefault="00D35581" w:rsidP="00C452F3">
      <w:pPr>
        <w:spacing w:line="360" w:lineRule="auto"/>
        <w:jc w:val="center"/>
        <w:rPr>
          <w:color w:val="000000" w:themeColor="text1"/>
        </w:rPr>
      </w:pPr>
      <w:r w:rsidRPr="00DE40A0">
        <w:rPr>
          <w:color w:val="000000" w:themeColor="text1"/>
        </w:rPr>
        <w:t>Olomouc 2023</w:t>
      </w:r>
    </w:p>
    <w:p w14:paraId="39E5F003" w14:textId="77777777" w:rsidR="008F2E90" w:rsidRDefault="008F2E90" w:rsidP="00597D7D">
      <w:pPr>
        <w:sectPr w:rsidR="008F2E90" w:rsidSect="005B4C01">
          <w:type w:val="oddPage"/>
          <w:pgSz w:w="11906" w:h="16838" w:code="9"/>
          <w:pgMar w:top="1418" w:right="1418" w:bottom="1418" w:left="1985" w:header="709" w:footer="709" w:gutter="0"/>
          <w:cols w:space="708"/>
          <w:vAlign w:val="bottom"/>
          <w:docGrid w:linePitch="360"/>
        </w:sectPr>
      </w:pPr>
    </w:p>
    <w:p w14:paraId="5D57214A" w14:textId="77777777" w:rsidR="007C1DB7" w:rsidRPr="008C2ACE" w:rsidRDefault="007C1DB7" w:rsidP="00453E32">
      <w:pPr>
        <w:pStyle w:val="AP-Odstaveczapedlem"/>
        <w:rPr>
          <w:b/>
        </w:rPr>
      </w:pPr>
      <w:r w:rsidRPr="008C2ACE">
        <w:lastRenderedPageBreak/>
        <w:t>Prohlašuji,</w:t>
      </w:r>
      <w:r w:rsidR="00A16662" w:rsidRPr="008C2ACE">
        <w:t xml:space="preserve"> </w:t>
      </w:r>
      <w:r w:rsidRPr="008C2ACE">
        <w:t>že</w:t>
      </w:r>
      <w:r w:rsidR="00A16662" w:rsidRPr="008C2ACE">
        <w:t xml:space="preserve"> </w:t>
      </w:r>
      <w:r w:rsidRPr="008C2ACE">
        <w:t>jsem</w:t>
      </w:r>
      <w:r w:rsidR="00A16662" w:rsidRPr="008C2ACE">
        <w:t xml:space="preserve"> </w:t>
      </w:r>
      <w:r w:rsidRPr="008C2ACE">
        <w:t>tuto</w:t>
      </w:r>
      <w:r w:rsidR="00A16662" w:rsidRPr="008C2ACE">
        <w:t xml:space="preserve"> </w:t>
      </w:r>
      <w:r w:rsidRPr="008C2ACE">
        <w:t>práci</w:t>
      </w:r>
      <w:r w:rsidR="00A16662" w:rsidRPr="008C2ACE">
        <w:t xml:space="preserve"> </w:t>
      </w:r>
      <w:r w:rsidRPr="008C2ACE">
        <w:t>zpracovala</w:t>
      </w:r>
      <w:r w:rsidR="00A16662" w:rsidRPr="008C2ACE">
        <w:t xml:space="preserve"> </w:t>
      </w:r>
      <w:r w:rsidRPr="008C2ACE">
        <w:t>samostatně</w:t>
      </w:r>
      <w:r w:rsidR="00A16662" w:rsidRPr="008C2ACE">
        <w:t xml:space="preserve"> </w:t>
      </w:r>
      <w:r w:rsidRPr="008C2ACE">
        <w:t>na</w:t>
      </w:r>
      <w:r w:rsidR="00A16662" w:rsidRPr="008C2ACE">
        <w:t xml:space="preserve"> </w:t>
      </w:r>
      <w:r w:rsidRPr="008C2ACE">
        <w:t>základě</w:t>
      </w:r>
      <w:r w:rsidR="00A16662" w:rsidRPr="008C2ACE">
        <w:t xml:space="preserve"> </w:t>
      </w:r>
      <w:r w:rsidRPr="008C2ACE">
        <w:t>použitých</w:t>
      </w:r>
      <w:r w:rsidR="00A16662" w:rsidRPr="008C2ACE">
        <w:t xml:space="preserve"> </w:t>
      </w:r>
      <w:r w:rsidRPr="008C2ACE">
        <w:t>pramenů</w:t>
      </w:r>
      <w:r w:rsidR="00DE2B6B" w:rsidRPr="008C2ACE">
        <w:t xml:space="preserve"> a </w:t>
      </w:r>
      <w:r w:rsidRPr="008C2ACE">
        <w:t>literatury</w:t>
      </w:r>
      <w:r w:rsidR="00A16662" w:rsidRPr="008C2ACE">
        <w:t xml:space="preserve"> </w:t>
      </w:r>
      <w:r w:rsidRPr="008C2ACE">
        <w:t>uvedených</w:t>
      </w:r>
      <w:r w:rsidR="00AD7555" w:rsidRPr="008C2ACE">
        <w:t xml:space="preserve"> v </w:t>
      </w:r>
      <w:r w:rsidRPr="008C2ACE">
        <w:t>bibliografickém</w:t>
      </w:r>
      <w:r w:rsidR="00A16662" w:rsidRPr="008C2ACE">
        <w:t xml:space="preserve"> </w:t>
      </w:r>
      <w:r w:rsidRPr="008C2ACE">
        <w:t>seznamu.</w:t>
      </w:r>
    </w:p>
    <w:p w14:paraId="72A4F3F0" w14:textId="77777777" w:rsidR="009C478F" w:rsidRPr="008C2ACE" w:rsidRDefault="009C478F" w:rsidP="009C478F">
      <w:pPr>
        <w:tabs>
          <w:tab w:val="center" w:pos="6663"/>
        </w:tabs>
      </w:pPr>
    </w:p>
    <w:p w14:paraId="3D2F3925" w14:textId="58C0E005" w:rsidR="009C478F" w:rsidRPr="008C2ACE" w:rsidRDefault="007C1DB7" w:rsidP="00D11680">
      <w:pPr>
        <w:tabs>
          <w:tab w:val="center" w:pos="7655"/>
        </w:tabs>
      </w:pPr>
      <w:r w:rsidRPr="008C2ACE">
        <w:t>V</w:t>
      </w:r>
      <w:r w:rsidR="00A16662" w:rsidRPr="008C2ACE">
        <w:t xml:space="preserve"> </w:t>
      </w:r>
      <w:r w:rsidRPr="008C2ACE">
        <w:t>Olomouci</w:t>
      </w:r>
      <w:r w:rsidR="00A16662" w:rsidRPr="008C2ACE">
        <w:t xml:space="preserve"> </w:t>
      </w:r>
      <w:r w:rsidR="00363EE0">
        <w:t>30</w:t>
      </w:r>
      <w:r w:rsidR="00705CA8" w:rsidRPr="008C2ACE">
        <w:t>.</w:t>
      </w:r>
      <w:r w:rsidR="00A16662" w:rsidRPr="008C2ACE">
        <w:t xml:space="preserve"> </w:t>
      </w:r>
      <w:r w:rsidR="00363EE0">
        <w:t>4</w:t>
      </w:r>
      <w:r w:rsidR="00705CA8" w:rsidRPr="008C2ACE">
        <w:t>.</w:t>
      </w:r>
      <w:r w:rsidR="00A16662" w:rsidRPr="008C2ACE">
        <w:t xml:space="preserve"> </w:t>
      </w:r>
      <w:r w:rsidR="00705CA8" w:rsidRPr="008C2ACE">
        <w:t>20</w:t>
      </w:r>
      <w:r w:rsidR="00130E76" w:rsidRPr="008C2ACE">
        <w:t>2</w:t>
      </w:r>
      <w:r w:rsidR="00882BD7" w:rsidRPr="008C2ACE">
        <w:t>3</w:t>
      </w:r>
      <w:r w:rsidR="009C478F" w:rsidRPr="008C2ACE">
        <w:tab/>
      </w:r>
      <w:r w:rsidRPr="008C2ACE">
        <w:t>M</w:t>
      </w:r>
      <w:r w:rsidR="00A11CFA" w:rsidRPr="008C2ACE">
        <w:t>ichaela</w:t>
      </w:r>
      <w:r w:rsidR="00A16662" w:rsidRPr="008C2ACE">
        <w:t xml:space="preserve"> </w:t>
      </w:r>
      <w:r w:rsidR="00A11CFA" w:rsidRPr="008C2ACE">
        <w:t>Zamrazilová</w:t>
      </w:r>
    </w:p>
    <w:p w14:paraId="57B01D20" w14:textId="77777777" w:rsidR="009C478F" w:rsidRPr="008C2ACE" w:rsidRDefault="009C478F" w:rsidP="00D11680">
      <w:pPr>
        <w:tabs>
          <w:tab w:val="left" w:pos="567"/>
        </w:tabs>
        <w:sectPr w:rsidR="009C478F" w:rsidRPr="008C2ACE" w:rsidSect="005B4C01">
          <w:type w:val="oddPage"/>
          <w:pgSz w:w="11906" w:h="16838" w:code="9"/>
          <w:pgMar w:top="1418" w:right="1418" w:bottom="1418" w:left="1985" w:header="709" w:footer="709" w:gutter="0"/>
          <w:cols w:space="708"/>
          <w:vAlign w:val="bottom"/>
          <w:docGrid w:linePitch="360"/>
        </w:sectPr>
      </w:pPr>
    </w:p>
    <w:p w14:paraId="1A5A48EB" w14:textId="77777777" w:rsidR="007C1DB7" w:rsidRPr="008C2ACE" w:rsidRDefault="007C1DB7" w:rsidP="009C478F">
      <w:r w:rsidRPr="008C2ACE">
        <w:lastRenderedPageBreak/>
        <w:t>Poděkování</w:t>
      </w:r>
    </w:p>
    <w:p w14:paraId="14AC0F41" w14:textId="1B446286" w:rsidR="00021D12" w:rsidRPr="008C2ACE" w:rsidRDefault="00597D7D" w:rsidP="003A3C05">
      <w:pPr>
        <w:pStyle w:val="AP-Odstaveczapedlem"/>
      </w:pPr>
      <w:r w:rsidRPr="008C2ACE">
        <w:t>Na</w:t>
      </w:r>
      <w:r w:rsidR="00A16662" w:rsidRPr="008C2ACE">
        <w:t xml:space="preserve"> </w:t>
      </w:r>
      <w:r w:rsidRPr="008C2ACE">
        <w:t>tomto</w:t>
      </w:r>
      <w:r w:rsidR="00A16662" w:rsidRPr="008C2ACE">
        <w:t xml:space="preserve"> </w:t>
      </w:r>
      <w:r w:rsidRPr="008C2ACE">
        <w:t>místě</w:t>
      </w:r>
      <w:r w:rsidR="00A16662" w:rsidRPr="008C2ACE">
        <w:t xml:space="preserve"> </w:t>
      </w:r>
      <w:r w:rsidRPr="008C2ACE">
        <w:t>chci</w:t>
      </w:r>
      <w:r w:rsidR="00291568" w:rsidRPr="008C2ACE">
        <w:t xml:space="preserve"> </w:t>
      </w:r>
      <w:r w:rsidRPr="008C2ACE">
        <w:t>poděkovat</w:t>
      </w:r>
      <w:r w:rsidR="00A16662" w:rsidRPr="008C2ACE">
        <w:t xml:space="preserve"> </w:t>
      </w:r>
      <w:r w:rsidRPr="008C2ACE">
        <w:t>vedoucí</w:t>
      </w:r>
      <w:r w:rsidR="00D11680" w:rsidRPr="008C2ACE">
        <w:t>mu</w:t>
      </w:r>
      <w:r w:rsidR="00A16662" w:rsidRPr="008C2ACE">
        <w:t xml:space="preserve"> </w:t>
      </w:r>
      <w:r w:rsidRPr="008C2ACE">
        <w:t>práce,</w:t>
      </w:r>
      <w:r w:rsidR="00A16662" w:rsidRPr="008C2ACE">
        <w:t xml:space="preserve"> </w:t>
      </w:r>
      <w:r w:rsidRPr="008C2ACE">
        <w:t>pan</w:t>
      </w:r>
      <w:r w:rsidR="00D11680" w:rsidRPr="008C2ACE">
        <w:t>u</w:t>
      </w:r>
      <w:r w:rsidR="00A16662" w:rsidRPr="008C2ACE">
        <w:t xml:space="preserve"> </w:t>
      </w:r>
      <w:r w:rsidR="004C5F45" w:rsidRPr="008C2ACE">
        <w:t xml:space="preserve">Mgr. Ing. Janu </w:t>
      </w:r>
      <w:proofErr w:type="spellStart"/>
      <w:r w:rsidR="004C5F45" w:rsidRPr="008C2ACE">
        <w:t>Říkovskému</w:t>
      </w:r>
      <w:proofErr w:type="spellEnd"/>
      <w:r w:rsidR="004C5F45" w:rsidRPr="008C2ACE">
        <w:t>, Ph.D.</w:t>
      </w:r>
      <w:r w:rsidR="00A16662" w:rsidRPr="008C2ACE">
        <w:t xml:space="preserve"> </w:t>
      </w:r>
      <w:r w:rsidRPr="008C2ACE">
        <w:t>za</w:t>
      </w:r>
      <w:r w:rsidR="00A16662" w:rsidRPr="008C2ACE">
        <w:t xml:space="preserve"> </w:t>
      </w:r>
      <w:r w:rsidRPr="008C2ACE">
        <w:t>je</w:t>
      </w:r>
      <w:r w:rsidR="00D11680" w:rsidRPr="008C2ACE">
        <w:t>ho</w:t>
      </w:r>
      <w:r w:rsidR="00A16662" w:rsidRPr="008C2ACE">
        <w:t xml:space="preserve"> </w:t>
      </w:r>
      <w:r w:rsidRPr="008C2ACE">
        <w:t>obětavé</w:t>
      </w:r>
      <w:r w:rsidR="00DE2B6B" w:rsidRPr="008C2ACE">
        <w:t xml:space="preserve"> a </w:t>
      </w:r>
      <w:r w:rsidRPr="008C2ACE">
        <w:t>vstřícné</w:t>
      </w:r>
      <w:r w:rsidR="00A16662" w:rsidRPr="008C2ACE">
        <w:t xml:space="preserve"> </w:t>
      </w:r>
      <w:r w:rsidRPr="008C2ACE">
        <w:t>vedení</w:t>
      </w:r>
      <w:r w:rsidR="00AD7555" w:rsidRPr="008C2ACE">
        <w:t xml:space="preserve"> v </w:t>
      </w:r>
      <w:r w:rsidRPr="008C2ACE">
        <w:t>průběhu</w:t>
      </w:r>
      <w:r w:rsidR="00A16662" w:rsidRPr="008C2ACE">
        <w:t xml:space="preserve"> </w:t>
      </w:r>
      <w:r w:rsidRPr="008C2ACE">
        <w:t>psaní</w:t>
      </w:r>
      <w:r w:rsidR="00A16662" w:rsidRPr="008C2ACE">
        <w:t xml:space="preserve"> </w:t>
      </w:r>
      <w:r w:rsidRPr="008C2ACE">
        <w:t>práce.</w:t>
      </w:r>
      <w:r w:rsidR="00A16662" w:rsidRPr="008C2ACE">
        <w:t xml:space="preserve"> </w:t>
      </w:r>
      <w:r w:rsidRPr="008C2ACE">
        <w:t>Jsem</w:t>
      </w:r>
      <w:r w:rsidR="00A16662" w:rsidRPr="008C2ACE">
        <w:t xml:space="preserve"> </w:t>
      </w:r>
      <w:r w:rsidRPr="008C2ACE">
        <w:t>vděčná</w:t>
      </w:r>
      <w:r w:rsidR="00A16662" w:rsidRPr="008C2ACE">
        <w:t xml:space="preserve"> </w:t>
      </w:r>
      <w:r w:rsidRPr="008C2ACE">
        <w:t>za</w:t>
      </w:r>
      <w:r w:rsidR="00A16662" w:rsidRPr="008C2ACE">
        <w:t xml:space="preserve"> </w:t>
      </w:r>
      <w:r w:rsidRPr="008C2ACE">
        <w:t>připomínky,</w:t>
      </w:r>
      <w:r w:rsidR="00A16662" w:rsidRPr="008C2ACE">
        <w:t xml:space="preserve"> </w:t>
      </w:r>
      <w:r w:rsidRPr="008C2ACE">
        <w:t>trpělivost</w:t>
      </w:r>
      <w:r w:rsidR="00DE2B6B" w:rsidRPr="008C2ACE">
        <w:t xml:space="preserve"> a </w:t>
      </w:r>
      <w:r w:rsidRPr="008C2ACE">
        <w:t>zpětnou</w:t>
      </w:r>
      <w:r w:rsidR="00A16662" w:rsidRPr="008C2ACE">
        <w:t xml:space="preserve"> </w:t>
      </w:r>
      <w:r w:rsidRPr="008C2ACE">
        <w:t>vazbu,</w:t>
      </w:r>
      <w:r w:rsidR="00A16662" w:rsidRPr="008C2ACE">
        <w:t xml:space="preserve"> </w:t>
      </w:r>
      <w:r w:rsidRPr="008C2ACE">
        <w:t>kterou</w:t>
      </w:r>
      <w:r w:rsidR="00A16662" w:rsidRPr="008C2ACE">
        <w:t xml:space="preserve"> </w:t>
      </w:r>
      <w:r w:rsidRPr="008C2ACE">
        <w:t>mi</w:t>
      </w:r>
      <w:r w:rsidR="00A16662" w:rsidRPr="008C2ACE">
        <w:t xml:space="preserve"> </w:t>
      </w:r>
      <w:r w:rsidRPr="008C2ACE">
        <w:t>vždy</w:t>
      </w:r>
      <w:r w:rsidR="00A16662" w:rsidRPr="008C2ACE">
        <w:t xml:space="preserve"> </w:t>
      </w:r>
      <w:r w:rsidRPr="008C2ACE">
        <w:t>ochotně</w:t>
      </w:r>
      <w:r w:rsidR="00A16662" w:rsidRPr="008C2ACE">
        <w:t xml:space="preserve"> </w:t>
      </w:r>
      <w:r w:rsidRPr="008C2ACE">
        <w:t>poskytl.</w:t>
      </w:r>
      <w:r w:rsidR="00A16662" w:rsidRPr="008C2ACE">
        <w:t xml:space="preserve"> </w:t>
      </w:r>
      <w:r w:rsidR="00D11680" w:rsidRPr="008C2ACE">
        <w:t>Poděkování</w:t>
      </w:r>
      <w:r w:rsidR="00A16662" w:rsidRPr="008C2ACE">
        <w:t xml:space="preserve"> </w:t>
      </w:r>
      <w:r w:rsidRPr="008C2ACE">
        <w:t>také</w:t>
      </w:r>
      <w:r w:rsidR="00A16662" w:rsidRPr="008C2ACE">
        <w:t xml:space="preserve"> </w:t>
      </w:r>
      <w:r w:rsidRPr="008C2ACE">
        <w:t>patří</w:t>
      </w:r>
      <w:r w:rsidR="00A16662" w:rsidRPr="008C2ACE">
        <w:t xml:space="preserve"> </w:t>
      </w:r>
      <w:r w:rsidRPr="008C2ACE">
        <w:t>celé</w:t>
      </w:r>
      <w:r w:rsidR="00A16662" w:rsidRPr="008C2ACE">
        <w:t xml:space="preserve"> </w:t>
      </w:r>
      <w:r w:rsidRPr="008C2ACE">
        <w:t>mé</w:t>
      </w:r>
      <w:r w:rsidR="00A16662" w:rsidRPr="008C2ACE">
        <w:t xml:space="preserve"> </w:t>
      </w:r>
      <w:r w:rsidRPr="008C2ACE">
        <w:t>rodině,</w:t>
      </w:r>
      <w:r w:rsidR="00A16662" w:rsidRPr="008C2ACE">
        <w:t xml:space="preserve"> </w:t>
      </w:r>
      <w:r w:rsidRPr="008C2ACE">
        <w:t>za</w:t>
      </w:r>
      <w:r w:rsidR="00A16662" w:rsidRPr="008C2ACE">
        <w:t xml:space="preserve"> </w:t>
      </w:r>
      <w:r w:rsidRPr="008C2ACE">
        <w:t>podporu</w:t>
      </w:r>
      <w:r w:rsidR="00A16662" w:rsidRPr="008C2ACE">
        <w:t xml:space="preserve"> </w:t>
      </w:r>
      <w:r w:rsidRPr="008C2ACE">
        <w:t>ve</w:t>
      </w:r>
      <w:r w:rsidR="00A16662" w:rsidRPr="008C2ACE">
        <w:t xml:space="preserve"> </w:t>
      </w:r>
      <w:r w:rsidRPr="008C2ACE">
        <w:t>studiu</w:t>
      </w:r>
      <w:r w:rsidR="005228CC" w:rsidRPr="008C2ACE">
        <w:t>.</w:t>
      </w:r>
    </w:p>
    <w:p w14:paraId="27D1E6B7" w14:textId="77777777" w:rsidR="00021D12" w:rsidRPr="008C2ACE" w:rsidRDefault="00021D12" w:rsidP="009C478F">
      <w:pPr>
        <w:sectPr w:rsidR="00021D12" w:rsidRPr="008C2ACE" w:rsidSect="005B4C01">
          <w:type w:val="oddPage"/>
          <w:pgSz w:w="11906" w:h="16838" w:code="9"/>
          <w:pgMar w:top="1418" w:right="1418" w:bottom="1418" w:left="1985" w:header="709" w:footer="709" w:gutter="0"/>
          <w:cols w:space="708"/>
          <w:vAlign w:val="bottom"/>
          <w:docGrid w:linePitch="360"/>
        </w:sectPr>
      </w:pPr>
    </w:p>
    <w:p w14:paraId="3A8CB380" w14:textId="77777777" w:rsidR="00545185" w:rsidRPr="008C2ACE" w:rsidRDefault="00545185" w:rsidP="00BB7CE0">
      <w:pPr>
        <w:pStyle w:val="Nadpisobsahu"/>
      </w:pPr>
      <w:r w:rsidRPr="008C2ACE">
        <w:lastRenderedPageBreak/>
        <w:t>Obsah</w:t>
      </w:r>
    </w:p>
    <w:p w14:paraId="724D40F0" w14:textId="08FB3BA6" w:rsidR="00302346" w:rsidRDefault="00564404">
      <w:pPr>
        <w:pStyle w:val="Obsah1"/>
        <w:rPr>
          <w:rFonts w:asciiTheme="minorHAnsi" w:eastAsiaTheme="minorEastAsia" w:hAnsiTheme="minorHAnsi" w:cstheme="minorBidi"/>
          <w:sz w:val="22"/>
          <w:szCs w:val="22"/>
          <w:lang w:val="en-US" w:eastAsia="en-US"/>
        </w:rPr>
      </w:pPr>
      <w:r w:rsidRPr="008C2ACE">
        <w:fldChar w:fldCharType="begin"/>
      </w:r>
      <w:r w:rsidRPr="008C2ACE">
        <w:instrText xml:space="preserve"> TOC \o "1-4" \h \z \u </w:instrText>
      </w:r>
      <w:r w:rsidRPr="008C2ACE">
        <w:fldChar w:fldCharType="separate"/>
      </w:r>
      <w:hyperlink w:anchor="_Toc133757060" w:history="1">
        <w:r w:rsidR="00302346" w:rsidRPr="00DA48D3">
          <w:rPr>
            <w:rStyle w:val="Hypertextovodkaz"/>
          </w:rPr>
          <w:t>Akronymy</w:t>
        </w:r>
        <w:r w:rsidR="00302346">
          <w:rPr>
            <w:webHidden/>
          </w:rPr>
          <w:tab/>
        </w:r>
        <w:r w:rsidR="00302346">
          <w:rPr>
            <w:webHidden/>
          </w:rPr>
          <w:fldChar w:fldCharType="begin"/>
        </w:r>
        <w:r w:rsidR="00302346">
          <w:rPr>
            <w:webHidden/>
          </w:rPr>
          <w:instrText xml:space="preserve"> PAGEREF _Toc133757060 \h </w:instrText>
        </w:r>
        <w:r w:rsidR="00302346">
          <w:rPr>
            <w:webHidden/>
          </w:rPr>
        </w:r>
        <w:r w:rsidR="00302346">
          <w:rPr>
            <w:webHidden/>
          </w:rPr>
          <w:fldChar w:fldCharType="separate"/>
        </w:r>
        <w:r w:rsidR="00302346">
          <w:rPr>
            <w:webHidden/>
          </w:rPr>
          <w:t>11</w:t>
        </w:r>
        <w:r w:rsidR="00302346">
          <w:rPr>
            <w:webHidden/>
          </w:rPr>
          <w:fldChar w:fldCharType="end"/>
        </w:r>
      </w:hyperlink>
    </w:p>
    <w:p w14:paraId="18C11DB1" w14:textId="6B184915" w:rsidR="00302346" w:rsidRDefault="00000000">
      <w:pPr>
        <w:pStyle w:val="Obsah1"/>
        <w:rPr>
          <w:rFonts w:asciiTheme="minorHAnsi" w:eastAsiaTheme="minorEastAsia" w:hAnsiTheme="minorHAnsi" w:cstheme="minorBidi"/>
          <w:sz w:val="22"/>
          <w:szCs w:val="22"/>
          <w:lang w:val="en-US" w:eastAsia="en-US"/>
        </w:rPr>
      </w:pPr>
      <w:hyperlink w:anchor="_Toc133757061" w:history="1">
        <w:r w:rsidR="00302346" w:rsidRPr="00DA48D3">
          <w:rPr>
            <w:rStyle w:val="Hypertextovodkaz"/>
          </w:rPr>
          <w:t>Úvod</w:t>
        </w:r>
        <w:r w:rsidR="00302346">
          <w:rPr>
            <w:webHidden/>
          </w:rPr>
          <w:tab/>
        </w:r>
        <w:r w:rsidR="00302346">
          <w:rPr>
            <w:webHidden/>
          </w:rPr>
          <w:fldChar w:fldCharType="begin"/>
        </w:r>
        <w:r w:rsidR="00302346">
          <w:rPr>
            <w:webHidden/>
          </w:rPr>
          <w:instrText xml:space="preserve"> PAGEREF _Toc133757061 \h </w:instrText>
        </w:r>
        <w:r w:rsidR="00302346">
          <w:rPr>
            <w:webHidden/>
          </w:rPr>
        </w:r>
        <w:r w:rsidR="00302346">
          <w:rPr>
            <w:webHidden/>
          </w:rPr>
          <w:fldChar w:fldCharType="separate"/>
        </w:r>
        <w:r w:rsidR="00302346">
          <w:rPr>
            <w:webHidden/>
          </w:rPr>
          <w:t>13</w:t>
        </w:r>
        <w:r w:rsidR="00302346">
          <w:rPr>
            <w:webHidden/>
          </w:rPr>
          <w:fldChar w:fldCharType="end"/>
        </w:r>
      </w:hyperlink>
    </w:p>
    <w:p w14:paraId="439CE0E6" w14:textId="2BC59BCC" w:rsidR="00302346" w:rsidRDefault="00000000">
      <w:pPr>
        <w:pStyle w:val="Obsah1"/>
        <w:rPr>
          <w:rFonts w:asciiTheme="minorHAnsi" w:eastAsiaTheme="minorEastAsia" w:hAnsiTheme="minorHAnsi" w:cstheme="minorBidi"/>
          <w:sz w:val="22"/>
          <w:szCs w:val="22"/>
          <w:lang w:val="en-US" w:eastAsia="en-US"/>
        </w:rPr>
      </w:pPr>
      <w:hyperlink w:anchor="_Toc133757062" w:history="1">
        <w:r w:rsidR="00302346" w:rsidRPr="00DA48D3">
          <w:rPr>
            <w:rStyle w:val="Hypertextovodkaz"/>
          </w:rPr>
          <w:t>1</w:t>
        </w:r>
        <w:r w:rsidR="00302346">
          <w:rPr>
            <w:rFonts w:asciiTheme="minorHAnsi" w:eastAsiaTheme="minorEastAsia" w:hAnsiTheme="minorHAnsi" w:cstheme="minorBidi"/>
            <w:sz w:val="22"/>
            <w:szCs w:val="22"/>
            <w:lang w:val="en-US" w:eastAsia="en-US"/>
          </w:rPr>
          <w:tab/>
        </w:r>
        <w:r w:rsidR="00302346" w:rsidRPr="00DA48D3">
          <w:rPr>
            <w:rStyle w:val="Hypertextovodkaz"/>
          </w:rPr>
          <w:t>Cíle práce</w:t>
        </w:r>
        <w:r w:rsidR="00302346">
          <w:rPr>
            <w:webHidden/>
          </w:rPr>
          <w:tab/>
        </w:r>
        <w:r w:rsidR="00302346">
          <w:rPr>
            <w:webHidden/>
          </w:rPr>
          <w:fldChar w:fldCharType="begin"/>
        </w:r>
        <w:r w:rsidR="00302346">
          <w:rPr>
            <w:webHidden/>
          </w:rPr>
          <w:instrText xml:space="preserve"> PAGEREF _Toc133757062 \h </w:instrText>
        </w:r>
        <w:r w:rsidR="00302346">
          <w:rPr>
            <w:webHidden/>
          </w:rPr>
        </w:r>
        <w:r w:rsidR="00302346">
          <w:rPr>
            <w:webHidden/>
          </w:rPr>
          <w:fldChar w:fldCharType="separate"/>
        </w:r>
        <w:r w:rsidR="00302346">
          <w:rPr>
            <w:webHidden/>
          </w:rPr>
          <w:t>15</w:t>
        </w:r>
        <w:r w:rsidR="00302346">
          <w:rPr>
            <w:webHidden/>
          </w:rPr>
          <w:fldChar w:fldCharType="end"/>
        </w:r>
      </w:hyperlink>
    </w:p>
    <w:p w14:paraId="746CA9F9" w14:textId="4599DFAE" w:rsidR="00302346" w:rsidRDefault="00000000">
      <w:pPr>
        <w:pStyle w:val="Obsah1"/>
        <w:rPr>
          <w:rFonts w:asciiTheme="minorHAnsi" w:eastAsiaTheme="minorEastAsia" w:hAnsiTheme="minorHAnsi" w:cstheme="minorBidi"/>
          <w:sz w:val="22"/>
          <w:szCs w:val="22"/>
          <w:lang w:val="en-US" w:eastAsia="en-US"/>
        </w:rPr>
      </w:pPr>
      <w:hyperlink w:anchor="_Toc133757063" w:history="1">
        <w:r w:rsidR="00302346" w:rsidRPr="00DA48D3">
          <w:rPr>
            <w:rStyle w:val="Hypertextovodkaz"/>
          </w:rPr>
          <w:t>2</w:t>
        </w:r>
        <w:r w:rsidR="00302346">
          <w:rPr>
            <w:rFonts w:asciiTheme="minorHAnsi" w:eastAsiaTheme="minorEastAsia" w:hAnsiTheme="minorHAnsi" w:cstheme="minorBidi"/>
            <w:sz w:val="22"/>
            <w:szCs w:val="22"/>
            <w:lang w:val="en-US" w:eastAsia="en-US"/>
          </w:rPr>
          <w:tab/>
        </w:r>
        <w:r w:rsidR="00302346" w:rsidRPr="00DA48D3">
          <w:rPr>
            <w:rStyle w:val="Hypertextovodkaz"/>
          </w:rPr>
          <w:t>Metodika rešerší</w:t>
        </w:r>
        <w:r w:rsidR="00302346">
          <w:rPr>
            <w:webHidden/>
          </w:rPr>
          <w:tab/>
        </w:r>
        <w:r w:rsidR="00302346">
          <w:rPr>
            <w:webHidden/>
          </w:rPr>
          <w:fldChar w:fldCharType="begin"/>
        </w:r>
        <w:r w:rsidR="00302346">
          <w:rPr>
            <w:webHidden/>
          </w:rPr>
          <w:instrText xml:space="preserve"> PAGEREF _Toc133757063 \h </w:instrText>
        </w:r>
        <w:r w:rsidR="00302346">
          <w:rPr>
            <w:webHidden/>
          </w:rPr>
        </w:r>
        <w:r w:rsidR="00302346">
          <w:rPr>
            <w:webHidden/>
          </w:rPr>
          <w:fldChar w:fldCharType="separate"/>
        </w:r>
        <w:r w:rsidR="00302346">
          <w:rPr>
            <w:webHidden/>
          </w:rPr>
          <w:t>17</w:t>
        </w:r>
        <w:r w:rsidR="00302346">
          <w:rPr>
            <w:webHidden/>
          </w:rPr>
          <w:fldChar w:fldCharType="end"/>
        </w:r>
      </w:hyperlink>
    </w:p>
    <w:p w14:paraId="07C1AE2C" w14:textId="39771A33" w:rsidR="00302346" w:rsidRDefault="00000000">
      <w:pPr>
        <w:pStyle w:val="Obsah2"/>
        <w:rPr>
          <w:rFonts w:asciiTheme="minorHAnsi" w:eastAsiaTheme="minorEastAsia" w:hAnsiTheme="minorHAnsi" w:cstheme="minorBidi"/>
          <w:noProof/>
          <w:sz w:val="22"/>
          <w:szCs w:val="22"/>
          <w:lang w:val="en-US" w:eastAsia="en-US"/>
        </w:rPr>
      </w:pPr>
      <w:hyperlink w:anchor="_Toc133757064" w:history="1">
        <w:r w:rsidR="00302346" w:rsidRPr="00DA48D3">
          <w:rPr>
            <w:rStyle w:val="Hypertextovodkaz"/>
            <w:noProof/>
          </w:rPr>
          <w:t>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Strategie vyhledávání</w:t>
        </w:r>
        <w:r w:rsidR="00302346">
          <w:rPr>
            <w:noProof/>
            <w:webHidden/>
          </w:rPr>
          <w:tab/>
        </w:r>
        <w:r w:rsidR="00302346">
          <w:rPr>
            <w:noProof/>
            <w:webHidden/>
          </w:rPr>
          <w:fldChar w:fldCharType="begin"/>
        </w:r>
        <w:r w:rsidR="00302346">
          <w:rPr>
            <w:noProof/>
            <w:webHidden/>
          </w:rPr>
          <w:instrText xml:space="preserve"> PAGEREF _Toc133757064 \h </w:instrText>
        </w:r>
        <w:r w:rsidR="00302346">
          <w:rPr>
            <w:noProof/>
            <w:webHidden/>
          </w:rPr>
        </w:r>
        <w:r w:rsidR="00302346">
          <w:rPr>
            <w:noProof/>
            <w:webHidden/>
          </w:rPr>
          <w:fldChar w:fldCharType="separate"/>
        </w:r>
        <w:r w:rsidR="00302346">
          <w:rPr>
            <w:noProof/>
            <w:webHidden/>
          </w:rPr>
          <w:t>17</w:t>
        </w:r>
        <w:r w:rsidR="00302346">
          <w:rPr>
            <w:noProof/>
            <w:webHidden/>
          </w:rPr>
          <w:fldChar w:fldCharType="end"/>
        </w:r>
      </w:hyperlink>
    </w:p>
    <w:p w14:paraId="2C437313" w14:textId="4C64622F" w:rsidR="00302346" w:rsidRDefault="00000000">
      <w:pPr>
        <w:pStyle w:val="Obsah2"/>
        <w:rPr>
          <w:rFonts w:asciiTheme="minorHAnsi" w:eastAsiaTheme="minorEastAsia" w:hAnsiTheme="minorHAnsi" w:cstheme="minorBidi"/>
          <w:noProof/>
          <w:sz w:val="22"/>
          <w:szCs w:val="22"/>
          <w:lang w:val="en-US" w:eastAsia="en-US"/>
        </w:rPr>
      </w:pPr>
      <w:hyperlink w:anchor="_Toc133757065" w:history="1">
        <w:r w:rsidR="00302346" w:rsidRPr="00DA48D3">
          <w:rPr>
            <w:rStyle w:val="Hypertextovodkaz"/>
            <w:noProof/>
          </w:rPr>
          <w:t>2.2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Popis vybraných zdrojů</w:t>
        </w:r>
        <w:r w:rsidR="00302346">
          <w:rPr>
            <w:noProof/>
            <w:webHidden/>
          </w:rPr>
          <w:tab/>
        </w:r>
        <w:r w:rsidR="00302346">
          <w:rPr>
            <w:noProof/>
            <w:webHidden/>
          </w:rPr>
          <w:fldChar w:fldCharType="begin"/>
        </w:r>
        <w:r w:rsidR="00302346">
          <w:rPr>
            <w:noProof/>
            <w:webHidden/>
          </w:rPr>
          <w:instrText xml:space="preserve"> PAGEREF _Toc133757065 \h </w:instrText>
        </w:r>
        <w:r w:rsidR="00302346">
          <w:rPr>
            <w:noProof/>
            <w:webHidden/>
          </w:rPr>
        </w:r>
        <w:r w:rsidR="00302346">
          <w:rPr>
            <w:noProof/>
            <w:webHidden/>
          </w:rPr>
          <w:fldChar w:fldCharType="separate"/>
        </w:r>
        <w:r w:rsidR="00302346">
          <w:rPr>
            <w:noProof/>
            <w:webHidden/>
          </w:rPr>
          <w:t>19</w:t>
        </w:r>
        <w:r w:rsidR="00302346">
          <w:rPr>
            <w:noProof/>
            <w:webHidden/>
          </w:rPr>
          <w:fldChar w:fldCharType="end"/>
        </w:r>
      </w:hyperlink>
    </w:p>
    <w:p w14:paraId="32A2765F" w14:textId="366704F0" w:rsidR="00302346" w:rsidRDefault="00000000">
      <w:pPr>
        <w:pStyle w:val="Obsah1"/>
        <w:rPr>
          <w:rFonts w:asciiTheme="minorHAnsi" w:eastAsiaTheme="minorEastAsia" w:hAnsiTheme="minorHAnsi" w:cstheme="minorBidi"/>
          <w:sz w:val="22"/>
          <w:szCs w:val="22"/>
          <w:lang w:val="en-US" w:eastAsia="en-US"/>
        </w:rPr>
      </w:pPr>
      <w:hyperlink w:anchor="_Toc133757066" w:history="1">
        <w:r w:rsidR="00302346" w:rsidRPr="00DA48D3">
          <w:rPr>
            <w:rStyle w:val="Hypertextovodkaz"/>
          </w:rPr>
          <w:t>3</w:t>
        </w:r>
        <w:r w:rsidR="00302346">
          <w:rPr>
            <w:rFonts w:asciiTheme="minorHAnsi" w:eastAsiaTheme="minorEastAsia" w:hAnsiTheme="minorHAnsi" w:cstheme="minorBidi"/>
            <w:sz w:val="22"/>
            <w:szCs w:val="22"/>
            <w:lang w:val="en-US" w:eastAsia="en-US"/>
          </w:rPr>
          <w:tab/>
        </w:r>
        <w:r w:rsidR="00302346" w:rsidRPr="00DA48D3">
          <w:rPr>
            <w:rStyle w:val="Hypertextovodkaz"/>
          </w:rPr>
          <w:t>Představení tématu</w:t>
        </w:r>
        <w:r w:rsidR="00302346">
          <w:rPr>
            <w:webHidden/>
          </w:rPr>
          <w:tab/>
        </w:r>
        <w:r w:rsidR="00302346">
          <w:rPr>
            <w:webHidden/>
          </w:rPr>
          <w:fldChar w:fldCharType="begin"/>
        </w:r>
        <w:r w:rsidR="00302346">
          <w:rPr>
            <w:webHidden/>
          </w:rPr>
          <w:instrText xml:space="preserve"> PAGEREF _Toc133757066 \h </w:instrText>
        </w:r>
        <w:r w:rsidR="00302346">
          <w:rPr>
            <w:webHidden/>
          </w:rPr>
        </w:r>
        <w:r w:rsidR="00302346">
          <w:rPr>
            <w:webHidden/>
          </w:rPr>
          <w:fldChar w:fldCharType="separate"/>
        </w:r>
        <w:r w:rsidR="00302346">
          <w:rPr>
            <w:webHidden/>
          </w:rPr>
          <w:t>21</w:t>
        </w:r>
        <w:r w:rsidR="00302346">
          <w:rPr>
            <w:webHidden/>
          </w:rPr>
          <w:fldChar w:fldCharType="end"/>
        </w:r>
      </w:hyperlink>
    </w:p>
    <w:p w14:paraId="1DA3E584" w14:textId="610FAF0A" w:rsidR="00302346" w:rsidRDefault="00000000">
      <w:pPr>
        <w:pStyle w:val="Obsah2"/>
        <w:rPr>
          <w:rFonts w:asciiTheme="minorHAnsi" w:eastAsiaTheme="minorEastAsia" w:hAnsiTheme="minorHAnsi" w:cstheme="minorBidi"/>
          <w:noProof/>
          <w:sz w:val="22"/>
          <w:szCs w:val="22"/>
          <w:lang w:val="en-US" w:eastAsia="en-US"/>
        </w:rPr>
      </w:pPr>
      <w:hyperlink w:anchor="_Toc133757067" w:history="1">
        <w:r w:rsidR="00302346" w:rsidRPr="00DA48D3">
          <w:rPr>
            <w:rStyle w:val="Hypertextovodkaz"/>
            <w:noProof/>
          </w:rPr>
          <w:t>3.1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Obchodování s lidmi</w:t>
        </w:r>
        <w:r w:rsidR="00302346">
          <w:rPr>
            <w:noProof/>
            <w:webHidden/>
          </w:rPr>
          <w:tab/>
        </w:r>
        <w:r w:rsidR="00302346">
          <w:rPr>
            <w:noProof/>
            <w:webHidden/>
          </w:rPr>
          <w:fldChar w:fldCharType="begin"/>
        </w:r>
        <w:r w:rsidR="00302346">
          <w:rPr>
            <w:noProof/>
            <w:webHidden/>
          </w:rPr>
          <w:instrText xml:space="preserve"> PAGEREF _Toc133757067 \h </w:instrText>
        </w:r>
        <w:r w:rsidR="00302346">
          <w:rPr>
            <w:noProof/>
            <w:webHidden/>
          </w:rPr>
        </w:r>
        <w:r w:rsidR="00302346">
          <w:rPr>
            <w:noProof/>
            <w:webHidden/>
          </w:rPr>
          <w:fldChar w:fldCharType="separate"/>
        </w:r>
        <w:r w:rsidR="00302346">
          <w:rPr>
            <w:noProof/>
            <w:webHidden/>
          </w:rPr>
          <w:t>21</w:t>
        </w:r>
        <w:r w:rsidR="00302346">
          <w:rPr>
            <w:noProof/>
            <w:webHidden/>
          </w:rPr>
          <w:fldChar w:fldCharType="end"/>
        </w:r>
      </w:hyperlink>
    </w:p>
    <w:p w14:paraId="33A8CBFA" w14:textId="13C20F32" w:rsidR="00302346" w:rsidRDefault="00000000">
      <w:pPr>
        <w:pStyle w:val="Obsah3"/>
        <w:rPr>
          <w:rFonts w:asciiTheme="minorHAnsi" w:eastAsiaTheme="minorEastAsia" w:hAnsiTheme="minorHAnsi" w:cstheme="minorBidi"/>
          <w:noProof/>
          <w:sz w:val="22"/>
          <w:szCs w:val="22"/>
          <w:lang w:val="en-US" w:eastAsia="en-US"/>
        </w:rPr>
      </w:pPr>
      <w:hyperlink w:anchor="_Toc133757068" w:history="1">
        <w:r w:rsidR="00302346" w:rsidRPr="00DA48D3">
          <w:rPr>
            <w:rStyle w:val="Hypertextovodkaz"/>
            <w:noProof/>
          </w:rPr>
          <w:t>3.1.1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Definice obchodování s lidmi</w:t>
        </w:r>
        <w:r w:rsidR="00302346">
          <w:rPr>
            <w:noProof/>
            <w:webHidden/>
          </w:rPr>
          <w:tab/>
        </w:r>
        <w:r w:rsidR="00302346">
          <w:rPr>
            <w:noProof/>
            <w:webHidden/>
          </w:rPr>
          <w:fldChar w:fldCharType="begin"/>
        </w:r>
        <w:r w:rsidR="00302346">
          <w:rPr>
            <w:noProof/>
            <w:webHidden/>
          </w:rPr>
          <w:instrText xml:space="preserve"> PAGEREF _Toc133757068 \h </w:instrText>
        </w:r>
        <w:r w:rsidR="00302346">
          <w:rPr>
            <w:noProof/>
            <w:webHidden/>
          </w:rPr>
        </w:r>
        <w:r w:rsidR="00302346">
          <w:rPr>
            <w:noProof/>
            <w:webHidden/>
          </w:rPr>
          <w:fldChar w:fldCharType="separate"/>
        </w:r>
        <w:r w:rsidR="00302346">
          <w:rPr>
            <w:noProof/>
            <w:webHidden/>
          </w:rPr>
          <w:t>21</w:t>
        </w:r>
        <w:r w:rsidR="00302346">
          <w:rPr>
            <w:noProof/>
            <w:webHidden/>
          </w:rPr>
          <w:fldChar w:fldCharType="end"/>
        </w:r>
      </w:hyperlink>
    </w:p>
    <w:p w14:paraId="6DA5F32F" w14:textId="435BBE0D" w:rsidR="00302346" w:rsidRDefault="00000000">
      <w:pPr>
        <w:pStyle w:val="Obsah3"/>
        <w:rPr>
          <w:rFonts w:asciiTheme="minorHAnsi" w:eastAsiaTheme="minorEastAsia" w:hAnsiTheme="minorHAnsi" w:cstheme="minorBidi"/>
          <w:noProof/>
          <w:sz w:val="22"/>
          <w:szCs w:val="22"/>
          <w:lang w:val="en-US" w:eastAsia="en-US"/>
        </w:rPr>
      </w:pPr>
      <w:hyperlink w:anchor="_Toc133757069" w:history="1">
        <w:r w:rsidR="00302346" w:rsidRPr="00DA48D3">
          <w:rPr>
            <w:rStyle w:val="Hypertextovodkaz"/>
            <w:noProof/>
          </w:rPr>
          <w:t>3.1.2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Formy obchodování s lidmi</w:t>
        </w:r>
        <w:r w:rsidR="00302346">
          <w:rPr>
            <w:noProof/>
            <w:webHidden/>
          </w:rPr>
          <w:tab/>
        </w:r>
        <w:r w:rsidR="00302346">
          <w:rPr>
            <w:noProof/>
            <w:webHidden/>
          </w:rPr>
          <w:fldChar w:fldCharType="begin"/>
        </w:r>
        <w:r w:rsidR="00302346">
          <w:rPr>
            <w:noProof/>
            <w:webHidden/>
          </w:rPr>
          <w:instrText xml:space="preserve"> PAGEREF _Toc133757069 \h </w:instrText>
        </w:r>
        <w:r w:rsidR="00302346">
          <w:rPr>
            <w:noProof/>
            <w:webHidden/>
          </w:rPr>
        </w:r>
        <w:r w:rsidR="00302346">
          <w:rPr>
            <w:noProof/>
            <w:webHidden/>
          </w:rPr>
          <w:fldChar w:fldCharType="separate"/>
        </w:r>
        <w:r w:rsidR="00302346">
          <w:rPr>
            <w:noProof/>
            <w:webHidden/>
          </w:rPr>
          <w:t>22</w:t>
        </w:r>
        <w:r w:rsidR="00302346">
          <w:rPr>
            <w:noProof/>
            <w:webHidden/>
          </w:rPr>
          <w:fldChar w:fldCharType="end"/>
        </w:r>
      </w:hyperlink>
    </w:p>
    <w:p w14:paraId="126F4937" w14:textId="72BBEECE" w:rsidR="00302346" w:rsidRDefault="00000000">
      <w:pPr>
        <w:pStyle w:val="Obsah3"/>
        <w:rPr>
          <w:rFonts w:asciiTheme="minorHAnsi" w:eastAsiaTheme="minorEastAsia" w:hAnsiTheme="minorHAnsi" w:cstheme="minorBidi"/>
          <w:noProof/>
          <w:sz w:val="22"/>
          <w:szCs w:val="22"/>
          <w:lang w:val="en-US" w:eastAsia="en-US"/>
        </w:rPr>
      </w:pPr>
      <w:hyperlink w:anchor="_Toc133757070" w:history="1">
        <w:r w:rsidR="00302346" w:rsidRPr="00DA48D3">
          <w:rPr>
            <w:rStyle w:val="Hypertextovodkaz"/>
            <w:noProof/>
          </w:rPr>
          <w:t>3.1.3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Příčiny obchodování s lidmi</w:t>
        </w:r>
        <w:r w:rsidR="00302346">
          <w:rPr>
            <w:noProof/>
            <w:webHidden/>
          </w:rPr>
          <w:tab/>
        </w:r>
        <w:r w:rsidR="00302346">
          <w:rPr>
            <w:noProof/>
            <w:webHidden/>
          </w:rPr>
          <w:fldChar w:fldCharType="begin"/>
        </w:r>
        <w:r w:rsidR="00302346">
          <w:rPr>
            <w:noProof/>
            <w:webHidden/>
          </w:rPr>
          <w:instrText xml:space="preserve"> PAGEREF _Toc133757070 \h </w:instrText>
        </w:r>
        <w:r w:rsidR="00302346">
          <w:rPr>
            <w:noProof/>
            <w:webHidden/>
          </w:rPr>
        </w:r>
        <w:r w:rsidR="00302346">
          <w:rPr>
            <w:noProof/>
            <w:webHidden/>
          </w:rPr>
          <w:fldChar w:fldCharType="separate"/>
        </w:r>
        <w:r w:rsidR="00302346">
          <w:rPr>
            <w:noProof/>
            <w:webHidden/>
          </w:rPr>
          <w:t>23</w:t>
        </w:r>
        <w:r w:rsidR="00302346">
          <w:rPr>
            <w:noProof/>
            <w:webHidden/>
          </w:rPr>
          <w:fldChar w:fldCharType="end"/>
        </w:r>
      </w:hyperlink>
    </w:p>
    <w:p w14:paraId="52586F43" w14:textId="41E5C520" w:rsidR="00302346" w:rsidRDefault="00000000">
      <w:pPr>
        <w:pStyle w:val="Obsah2"/>
        <w:rPr>
          <w:rFonts w:asciiTheme="minorHAnsi" w:eastAsiaTheme="minorEastAsia" w:hAnsiTheme="minorHAnsi" w:cstheme="minorBidi"/>
          <w:noProof/>
          <w:sz w:val="22"/>
          <w:szCs w:val="22"/>
          <w:lang w:val="en-US" w:eastAsia="en-US"/>
        </w:rPr>
      </w:pPr>
      <w:hyperlink w:anchor="_Toc133757071" w:history="1">
        <w:r w:rsidR="00302346" w:rsidRPr="00DA48D3">
          <w:rPr>
            <w:rStyle w:val="Hypertextovodkaz"/>
            <w:noProof/>
          </w:rPr>
          <w:t>3.2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Obchodování s lidmi během humanitárních krizí</w:t>
        </w:r>
        <w:r w:rsidR="00302346">
          <w:rPr>
            <w:noProof/>
            <w:webHidden/>
          </w:rPr>
          <w:tab/>
        </w:r>
        <w:r w:rsidR="00302346">
          <w:rPr>
            <w:noProof/>
            <w:webHidden/>
          </w:rPr>
          <w:fldChar w:fldCharType="begin"/>
        </w:r>
        <w:r w:rsidR="00302346">
          <w:rPr>
            <w:noProof/>
            <w:webHidden/>
          </w:rPr>
          <w:instrText xml:space="preserve"> PAGEREF _Toc133757071 \h </w:instrText>
        </w:r>
        <w:r w:rsidR="00302346">
          <w:rPr>
            <w:noProof/>
            <w:webHidden/>
          </w:rPr>
        </w:r>
        <w:r w:rsidR="00302346">
          <w:rPr>
            <w:noProof/>
            <w:webHidden/>
          </w:rPr>
          <w:fldChar w:fldCharType="separate"/>
        </w:r>
        <w:r w:rsidR="00302346">
          <w:rPr>
            <w:noProof/>
            <w:webHidden/>
          </w:rPr>
          <w:t>24</w:t>
        </w:r>
        <w:r w:rsidR="00302346">
          <w:rPr>
            <w:noProof/>
            <w:webHidden/>
          </w:rPr>
          <w:fldChar w:fldCharType="end"/>
        </w:r>
      </w:hyperlink>
    </w:p>
    <w:p w14:paraId="25B14498" w14:textId="0F062B50" w:rsidR="00302346" w:rsidRDefault="00000000">
      <w:pPr>
        <w:pStyle w:val="Obsah3"/>
        <w:rPr>
          <w:rFonts w:asciiTheme="minorHAnsi" w:eastAsiaTheme="minorEastAsia" w:hAnsiTheme="minorHAnsi" w:cstheme="minorBidi"/>
          <w:noProof/>
          <w:sz w:val="22"/>
          <w:szCs w:val="22"/>
          <w:lang w:val="en-US" w:eastAsia="en-US"/>
        </w:rPr>
      </w:pPr>
      <w:hyperlink w:anchor="_Toc133757072" w:history="1">
        <w:r w:rsidR="00302346" w:rsidRPr="00DA48D3">
          <w:rPr>
            <w:rStyle w:val="Hypertextovodkaz"/>
            <w:noProof/>
          </w:rPr>
          <w:t>3.2.1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Faktory zvyšující míru obchodování s lidmi v humanitárních krizích</w:t>
        </w:r>
        <w:r w:rsidR="00302346">
          <w:rPr>
            <w:noProof/>
            <w:webHidden/>
          </w:rPr>
          <w:tab/>
        </w:r>
        <w:r w:rsidR="00302346">
          <w:rPr>
            <w:noProof/>
            <w:webHidden/>
          </w:rPr>
          <w:fldChar w:fldCharType="begin"/>
        </w:r>
        <w:r w:rsidR="00302346">
          <w:rPr>
            <w:noProof/>
            <w:webHidden/>
          </w:rPr>
          <w:instrText xml:space="preserve"> PAGEREF _Toc133757072 \h </w:instrText>
        </w:r>
        <w:r w:rsidR="00302346">
          <w:rPr>
            <w:noProof/>
            <w:webHidden/>
          </w:rPr>
        </w:r>
        <w:r w:rsidR="00302346">
          <w:rPr>
            <w:noProof/>
            <w:webHidden/>
          </w:rPr>
          <w:fldChar w:fldCharType="separate"/>
        </w:r>
        <w:r w:rsidR="00302346">
          <w:rPr>
            <w:noProof/>
            <w:webHidden/>
          </w:rPr>
          <w:t>25</w:t>
        </w:r>
        <w:r w:rsidR="00302346">
          <w:rPr>
            <w:noProof/>
            <w:webHidden/>
          </w:rPr>
          <w:fldChar w:fldCharType="end"/>
        </w:r>
      </w:hyperlink>
    </w:p>
    <w:p w14:paraId="1CA13A3C" w14:textId="0897C540" w:rsidR="00302346" w:rsidRDefault="00000000">
      <w:pPr>
        <w:pStyle w:val="Obsah2"/>
        <w:rPr>
          <w:rFonts w:asciiTheme="minorHAnsi" w:eastAsiaTheme="minorEastAsia" w:hAnsiTheme="minorHAnsi" w:cstheme="minorBidi"/>
          <w:noProof/>
          <w:sz w:val="22"/>
          <w:szCs w:val="22"/>
          <w:lang w:val="en-US" w:eastAsia="en-US"/>
        </w:rPr>
      </w:pPr>
      <w:hyperlink w:anchor="_Toc133757073" w:history="1">
        <w:r w:rsidR="00302346" w:rsidRPr="00DA48D3">
          <w:rPr>
            <w:rStyle w:val="Hypertextovodkaz"/>
            <w:noProof/>
          </w:rPr>
          <w:t>3.3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Dopady</w:t>
        </w:r>
        <w:r w:rsidR="00302346">
          <w:rPr>
            <w:noProof/>
            <w:webHidden/>
          </w:rPr>
          <w:tab/>
        </w:r>
        <w:r w:rsidR="00302346">
          <w:rPr>
            <w:noProof/>
            <w:webHidden/>
          </w:rPr>
          <w:fldChar w:fldCharType="begin"/>
        </w:r>
        <w:r w:rsidR="00302346">
          <w:rPr>
            <w:noProof/>
            <w:webHidden/>
          </w:rPr>
          <w:instrText xml:space="preserve"> PAGEREF _Toc133757073 \h </w:instrText>
        </w:r>
        <w:r w:rsidR="00302346">
          <w:rPr>
            <w:noProof/>
            <w:webHidden/>
          </w:rPr>
        </w:r>
        <w:r w:rsidR="00302346">
          <w:rPr>
            <w:noProof/>
            <w:webHidden/>
          </w:rPr>
          <w:fldChar w:fldCharType="separate"/>
        </w:r>
        <w:r w:rsidR="00302346">
          <w:rPr>
            <w:noProof/>
            <w:webHidden/>
          </w:rPr>
          <w:t>28</w:t>
        </w:r>
        <w:r w:rsidR="00302346">
          <w:rPr>
            <w:noProof/>
            <w:webHidden/>
          </w:rPr>
          <w:fldChar w:fldCharType="end"/>
        </w:r>
      </w:hyperlink>
    </w:p>
    <w:p w14:paraId="7043E06B" w14:textId="1B94BD78" w:rsidR="00302346" w:rsidRDefault="00000000">
      <w:pPr>
        <w:pStyle w:val="Obsah3"/>
        <w:rPr>
          <w:rFonts w:asciiTheme="minorHAnsi" w:eastAsiaTheme="minorEastAsia" w:hAnsiTheme="minorHAnsi" w:cstheme="minorBidi"/>
          <w:noProof/>
          <w:sz w:val="22"/>
          <w:szCs w:val="22"/>
          <w:lang w:val="en-US" w:eastAsia="en-US"/>
        </w:rPr>
      </w:pPr>
      <w:hyperlink w:anchor="_Toc133757074" w:history="1">
        <w:r w:rsidR="00302346" w:rsidRPr="00DA48D3">
          <w:rPr>
            <w:rStyle w:val="Hypertextovodkaz"/>
            <w:noProof/>
          </w:rPr>
          <w:t>3.3.1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Dopady na jedince</w:t>
        </w:r>
        <w:r w:rsidR="00302346">
          <w:rPr>
            <w:noProof/>
            <w:webHidden/>
          </w:rPr>
          <w:tab/>
        </w:r>
        <w:r w:rsidR="00302346">
          <w:rPr>
            <w:noProof/>
            <w:webHidden/>
          </w:rPr>
          <w:fldChar w:fldCharType="begin"/>
        </w:r>
        <w:r w:rsidR="00302346">
          <w:rPr>
            <w:noProof/>
            <w:webHidden/>
          </w:rPr>
          <w:instrText xml:space="preserve"> PAGEREF _Toc133757074 \h </w:instrText>
        </w:r>
        <w:r w:rsidR="00302346">
          <w:rPr>
            <w:noProof/>
            <w:webHidden/>
          </w:rPr>
        </w:r>
        <w:r w:rsidR="00302346">
          <w:rPr>
            <w:noProof/>
            <w:webHidden/>
          </w:rPr>
          <w:fldChar w:fldCharType="separate"/>
        </w:r>
        <w:r w:rsidR="00302346">
          <w:rPr>
            <w:noProof/>
            <w:webHidden/>
          </w:rPr>
          <w:t>28</w:t>
        </w:r>
        <w:r w:rsidR="00302346">
          <w:rPr>
            <w:noProof/>
            <w:webHidden/>
          </w:rPr>
          <w:fldChar w:fldCharType="end"/>
        </w:r>
      </w:hyperlink>
    </w:p>
    <w:p w14:paraId="770553CA" w14:textId="36E0D7B5" w:rsidR="00302346" w:rsidRDefault="00000000">
      <w:pPr>
        <w:pStyle w:val="Obsah3"/>
        <w:rPr>
          <w:rFonts w:asciiTheme="minorHAnsi" w:eastAsiaTheme="minorEastAsia" w:hAnsiTheme="minorHAnsi" w:cstheme="minorBidi"/>
          <w:noProof/>
          <w:sz w:val="22"/>
          <w:szCs w:val="22"/>
          <w:lang w:val="en-US" w:eastAsia="en-US"/>
        </w:rPr>
      </w:pPr>
      <w:hyperlink w:anchor="_Toc133757075" w:history="1">
        <w:r w:rsidR="00302346" w:rsidRPr="00DA48D3">
          <w:rPr>
            <w:rStyle w:val="Hypertextovodkaz"/>
            <w:noProof/>
          </w:rPr>
          <w:t>3.3.2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Dopady na společnost</w:t>
        </w:r>
        <w:r w:rsidR="00302346">
          <w:rPr>
            <w:noProof/>
            <w:webHidden/>
          </w:rPr>
          <w:tab/>
        </w:r>
        <w:r w:rsidR="00302346">
          <w:rPr>
            <w:noProof/>
            <w:webHidden/>
          </w:rPr>
          <w:fldChar w:fldCharType="begin"/>
        </w:r>
        <w:r w:rsidR="00302346">
          <w:rPr>
            <w:noProof/>
            <w:webHidden/>
          </w:rPr>
          <w:instrText xml:space="preserve"> PAGEREF _Toc133757075 \h </w:instrText>
        </w:r>
        <w:r w:rsidR="00302346">
          <w:rPr>
            <w:noProof/>
            <w:webHidden/>
          </w:rPr>
        </w:r>
        <w:r w:rsidR="00302346">
          <w:rPr>
            <w:noProof/>
            <w:webHidden/>
          </w:rPr>
          <w:fldChar w:fldCharType="separate"/>
        </w:r>
        <w:r w:rsidR="00302346">
          <w:rPr>
            <w:noProof/>
            <w:webHidden/>
          </w:rPr>
          <w:t>30</w:t>
        </w:r>
        <w:r w:rsidR="00302346">
          <w:rPr>
            <w:noProof/>
            <w:webHidden/>
          </w:rPr>
          <w:fldChar w:fldCharType="end"/>
        </w:r>
      </w:hyperlink>
    </w:p>
    <w:p w14:paraId="226C7461" w14:textId="1A6D8CD0" w:rsidR="00302346" w:rsidRDefault="00000000">
      <w:pPr>
        <w:pStyle w:val="Obsah2"/>
        <w:rPr>
          <w:rFonts w:asciiTheme="minorHAnsi" w:eastAsiaTheme="minorEastAsia" w:hAnsiTheme="minorHAnsi" w:cstheme="minorBidi"/>
          <w:noProof/>
          <w:sz w:val="22"/>
          <w:szCs w:val="22"/>
          <w:lang w:val="en-US" w:eastAsia="en-US"/>
        </w:rPr>
      </w:pPr>
      <w:hyperlink w:anchor="_Toc133757076" w:history="1">
        <w:r w:rsidR="00302346" w:rsidRPr="00DA48D3">
          <w:rPr>
            <w:rStyle w:val="Hypertextovodkaz"/>
            <w:noProof/>
          </w:rPr>
          <w:t>3.4</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Čísla</w:t>
        </w:r>
        <w:r w:rsidR="00302346">
          <w:rPr>
            <w:noProof/>
            <w:webHidden/>
          </w:rPr>
          <w:tab/>
        </w:r>
        <w:r w:rsidR="00302346">
          <w:rPr>
            <w:noProof/>
            <w:webHidden/>
          </w:rPr>
          <w:fldChar w:fldCharType="begin"/>
        </w:r>
        <w:r w:rsidR="00302346">
          <w:rPr>
            <w:noProof/>
            <w:webHidden/>
          </w:rPr>
          <w:instrText xml:space="preserve"> PAGEREF _Toc133757076 \h </w:instrText>
        </w:r>
        <w:r w:rsidR="00302346">
          <w:rPr>
            <w:noProof/>
            <w:webHidden/>
          </w:rPr>
        </w:r>
        <w:r w:rsidR="00302346">
          <w:rPr>
            <w:noProof/>
            <w:webHidden/>
          </w:rPr>
          <w:fldChar w:fldCharType="separate"/>
        </w:r>
        <w:r w:rsidR="00302346">
          <w:rPr>
            <w:noProof/>
            <w:webHidden/>
          </w:rPr>
          <w:t>30</w:t>
        </w:r>
        <w:r w:rsidR="00302346">
          <w:rPr>
            <w:noProof/>
            <w:webHidden/>
          </w:rPr>
          <w:fldChar w:fldCharType="end"/>
        </w:r>
      </w:hyperlink>
    </w:p>
    <w:p w14:paraId="35B97ACA" w14:textId="0989A119" w:rsidR="00302346" w:rsidRDefault="00000000">
      <w:pPr>
        <w:pStyle w:val="Obsah3"/>
        <w:rPr>
          <w:rFonts w:asciiTheme="minorHAnsi" w:eastAsiaTheme="minorEastAsia" w:hAnsiTheme="minorHAnsi" w:cstheme="minorBidi"/>
          <w:noProof/>
          <w:sz w:val="22"/>
          <w:szCs w:val="22"/>
          <w:lang w:val="en-US" w:eastAsia="en-US"/>
        </w:rPr>
      </w:pPr>
      <w:hyperlink w:anchor="_Toc133757077" w:history="1">
        <w:r w:rsidR="00302346" w:rsidRPr="00DA48D3">
          <w:rPr>
            <w:rStyle w:val="Hypertextovodkaz"/>
            <w:noProof/>
          </w:rPr>
          <w:t>3.4.1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Obecná čísla</w:t>
        </w:r>
        <w:r w:rsidR="00302346">
          <w:rPr>
            <w:noProof/>
            <w:webHidden/>
          </w:rPr>
          <w:tab/>
        </w:r>
        <w:r w:rsidR="00302346">
          <w:rPr>
            <w:noProof/>
            <w:webHidden/>
          </w:rPr>
          <w:fldChar w:fldCharType="begin"/>
        </w:r>
        <w:r w:rsidR="00302346">
          <w:rPr>
            <w:noProof/>
            <w:webHidden/>
          </w:rPr>
          <w:instrText xml:space="preserve"> PAGEREF _Toc133757077 \h </w:instrText>
        </w:r>
        <w:r w:rsidR="00302346">
          <w:rPr>
            <w:noProof/>
            <w:webHidden/>
          </w:rPr>
        </w:r>
        <w:r w:rsidR="00302346">
          <w:rPr>
            <w:noProof/>
            <w:webHidden/>
          </w:rPr>
          <w:fldChar w:fldCharType="separate"/>
        </w:r>
        <w:r w:rsidR="00302346">
          <w:rPr>
            <w:noProof/>
            <w:webHidden/>
          </w:rPr>
          <w:t>30</w:t>
        </w:r>
        <w:r w:rsidR="00302346">
          <w:rPr>
            <w:noProof/>
            <w:webHidden/>
          </w:rPr>
          <w:fldChar w:fldCharType="end"/>
        </w:r>
      </w:hyperlink>
    </w:p>
    <w:p w14:paraId="27A87126" w14:textId="2B5B8E7F" w:rsidR="00302346" w:rsidRDefault="00000000">
      <w:pPr>
        <w:pStyle w:val="Obsah3"/>
        <w:rPr>
          <w:rFonts w:asciiTheme="minorHAnsi" w:eastAsiaTheme="minorEastAsia" w:hAnsiTheme="minorHAnsi" w:cstheme="minorBidi"/>
          <w:noProof/>
          <w:sz w:val="22"/>
          <w:szCs w:val="22"/>
          <w:lang w:val="en-US" w:eastAsia="en-US"/>
        </w:rPr>
      </w:pPr>
      <w:hyperlink w:anchor="_Toc133757078" w:history="1">
        <w:r w:rsidR="00302346" w:rsidRPr="00DA48D3">
          <w:rPr>
            <w:rStyle w:val="Hypertextovodkaz"/>
            <w:noProof/>
          </w:rPr>
          <w:t>3.4.2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Čísla v humanitárních krizích</w:t>
        </w:r>
        <w:r w:rsidR="00302346">
          <w:rPr>
            <w:noProof/>
            <w:webHidden/>
          </w:rPr>
          <w:tab/>
        </w:r>
        <w:r w:rsidR="00302346">
          <w:rPr>
            <w:noProof/>
            <w:webHidden/>
          </w:rPr>
          <w:fldChar w:fldCharType="begin"/>
        </w:r>
        <w:r w:rsidR="00302346">
          <w:rPr>
            <w:noProof/>
            <w:webHidden/>
          </w:rPr>
          <w:instrText xml:space="preserve"> PAGEREF _Toc133757078 \h </w:instrText>
        </w:r>
        <w:r w:rsidR="00302346">
          <w:rPr>
            <w:noProof/>
            <w:webHidden/>
          </w:rPr>
        </w:r>
        <w:r w:rsidR="00302346">
          <w:rPr>
            <w:noProof/>
            <w:webHidden/>
          </w:rPr>
          <w:fldChar w:fldCharType="separate"/>
        </w:r>
        <w:r w:rsidR="00302346">
          <w:rPr>
            <w:noProof/>
            <w:webHidden/>
          </w:rPr>
          <w:t>31</w:t>
        </w:r>
        <w:r w:rsidR="00302346">
          <w:rPr>
            <w:noProof/>
            <w:webHidden/>
          </w:rPr>
          <w:fldChar w:fldCharType="end"/>
        </w:r>
      </w:hyperlink>
    </w:p>
    <w:p w14:paraId="04098983" w14:textId="27729955" w:rsidR="00302346" w:rsidRDefault="00000000">
      <w:pPr>
        <w:pStyle w:val="Obsah1"/>
        <w:rPr>
          <w:rFonts w:asciiTheme="minorHAnsi" w:eastAsiaTheme="minorEastAsia" w:hAnsiTheme="minorHAnsi" w:cstheme="minorBidi"/>
          <w:sz w:val="22"/>
          <w:szCs w:val="22"/>
          <w:lang w:val="en-US" w:eastAsia="en-US"/>
        </w:rPr>
      </w:pPr>
      <w:hyperlink w:anchor="_Toc133757079" w:history="1">
        <w:r w:rsidR="00302346" w:rsidRPr="00DA48D3">
          <w:rPr>
            <w:rStyle w:val="Hypertextovodkaz"/>
          </w:rPr>
          <w:t>4</w:t>
        </w:r>
        <w:r w:rsidR="00302346">
          <w:rPr>
            <w:rFonts w:asciiTheme="minorHAnsi" w:eastAsiaTheme="minorEastAsia" w:hAnsiTheme="minorHAnsi" w:cstheme="minorBidi"/>
            <w:sz w:val="22"/>
            <w:szCs w:val="22"/>
            <w:lang w:val="en-US" w:eastAsia="en-US"/>
          </w:rPr>
          <w:tab/>
        </w:r>
        <w:r w:rsidR="00302346" w:rsidRPr="00DA48D3">
          <w:rPr>
            <w:rStyle w:val="Hypertextovodkaz"/>
          </w:rPr>
          <w:t>Obchodování s lidmi během humanitárních krizí v kontextu sociální politiky</w:t>
        </w:r>
        <w:r w:rsidR="00302346">
          <w:rPr>
            <w:webHidden/>
          </w:rPr>
          <w:tab/>
        </w:r>
        <w:r w:rsidR="00302346">
          <w:rPr>
            <w:webHidden/>
          </w:rPr>
          <w:fldChar w:fldCharType="begin"/>
        </w:r>
        <w:r w:rsidR="00302346">
          <w:rPr>
            <w:webHidden/>
          </w:rPr>
          <w:instrText xml:space="preserve"> PAGEREF _Toc133757079 \h </w:instrText>
        </w:r>
        <w:r w:rsidR="00302346">
          <w:rPr>
            <w:webHidden/>
          </w:rPr>
        </w:r>
        <w:r w:rsidR="00302346">
          <w:rPr>
            <w:webHidden/>
          </w:rPr>
          <w:fldChar w:fldCharType="separate"/>
        </w:r>
        <w:r w:rsidR="00302346">
          <w:rPr>
            <w:webHidden/>
          </w:rPr>
          <w:t>33</w:t>
        </w:r>
        <w:r w:rsidR="00302346">
          <w:rPr>
            <w:webHidden/>
          </w:rPr>
          <w:fldChar w:fldCharType="end"/>
        </w:r>
      </w:hyperlink>
    </w:p>
    <w:p w14:paraId="7CED1DBC" w14:textId="630196BC" w:rsidR="00302346" w:rsidRDefault="00000000">
      <w:pPr>
        <w:pStyle w:val="Obsah2"/>
        <w:rPr>
          <w:rFonts w:asciiTheme="minorHAnsi" w:eastAsiaTheme="minorEastAsia" w:hAnsiTheme="minorHAnsi" w:cstheme="minorBidi"/>
          <w:noProof/>
          <w:sz w:val="22"/>
          <w:szCs w:val="22"/>
          <w:lang w:val="en-US" w:eastAsia="en-US"/>
        </w:rPr>
      </w:pPr>
      <w:hyperlink w:anchor="_Toc133757080" w:history="1">
        <w:r w:rsidR="00302346" w:rsidRPr="00DA48D3">
          <w:rPr>
            <w:rStyle w:val="Hypertextovodkaz"/>
            <w:noProof/>
          </w:rPr>
          <w:t>4.1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Sociální politika</w:t>
        </w:r>
        <w:r w:rsidR="00302346">
          <w:rPr>
            <w:noProof/>
            <w:webHidden/>
          </w:rPr>
          <w:tab/>
        </w:r>
        <w:r w:rsidR="00302346">
          <w:rPr>
            <w:noProof/>
            <w:webHidden/>
          </w:rPr>
          <w:fldChar w:fldCharType="begin"/>
        </w:r>
        <w:r w:rsidR="00302346">
          <w:rPr>
            <w:noProof/>
            <w:webHidden/>
          </w:rPr>
          <w:instrText xml:space="preserve"> PAGEREF _Toc133757080 \h </w:instrText>
        </w:r>
        <w:r w:rsidR="00302346">
          <w:rPr>
            <w:noProof/>
            <w:webHidden/>
          </w:rPr>
        </w:r>
        <w:r w:rsidR="00302346">
          <w:rPr>
            <w:noProof/>
            <w:webHidden/>
          </w:rPr>
          <w:fldChar w:fldCharType="separate"/>
        </w:r>
        <w:r w:rsidR="00302346">
          <w:rPr>
            <w:noProof/>
            <w:webHidden/>
          </w:rPr>
          <w:t>33</w:t>
        </w:r>
        <w:r w:rsidR="00302346">
          <w:rPr>
            <w:noProof/>
            <w:webHidden/>
          </w:rPr>
          <w:fldChar w:fldCharType="end"/>
        </w:r>
      </w:hyperlink>
    </w:p>
    <w:p w14:paraId="2F9AA983" w14:textId="0D6997AD" w:rsidR="00302346" w:rsidRDefault="00000000">
      <w:pPr>
        <w:pStyle w:val="Obsah2"/>
        <w:rPr>
          <w:rFonts w:asciiTheme="minorHAnsi" w:eastAsiaTheme="minorEastAsia" w:hAnsiTheme="minorHAnsi" w:cstheme="minorBidi"/>
          <w:noProof/>
          <w:sz w:val="22"/>
          <w:szCs w:val="22"/>
          <w:lang w:val="en-US" w:eastAsia="en-US"/>
        </w:rPr>
      </w:pPr>
      <w:hyperlink w:anchor="_Toc133757081" w:history="1">
        <w:r w:rsidR="00302346" w:rsidRPr="00DA48D3">
          <w:rPr>
            <w:rStyle w:val="Hypertextovodkaz"/>
            <w:noProof/>
          </w:rPr>
          <w:t>4.2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Migrační a azylová politika a bezpečnostní politika</w:t>
        </w:r>
        <w:r w:rsidR="00302346">
          <w:rPr>
            <w:noProof/>
            <w:webHidden/>
          </w:rPr>
          <w:tab/>
        </w:r>
        <w:r w:rsidR="00302346">
          <w:rPr>
            <w:noProof/>
            <w:webHidden/>
          </w:rPr>
          <w:fldChar w:fldCharType="begin"/>
        </w:r>
        <w:r w:rsidR="00302346">
          <w:rPr>
            <w:noProof/>
            <w:webHidden/>
          </w:rPr>
          <w:instrText xml:space="preserve"> PAGEREF _Toc133757081 \h </w:instrText>
        </w:r>
        <w:r w:rsidR="00302346">
          <w:rPr>
            <w:noProof/>
            <w:webHidden/>
          </w:rPr>
        </w:r>
        <w:r w:rsidR="00302346">
          <w:rPr>
            <w:noProof/>
            <w:webHidden/>
          </w:rPr>
          <w:fldChar w:fldCharType="separate"/>
        </w:r>
        <w:r w:rsidR="00302346">
          <w:rPr>
            <w:noProof/>
            <w:webHidden/>
          </w:rPr>
          <w:t>33</w:t>
        </w:r>
        <w:r w:rsidR="00302346">
          <w:rPr>
            <w:noProof/>
            <w:webHidden/>
          </w:rPr>
          <w:fldChar w:fldCharType="end"/>
        </w:r>
      </w:hyperlink>
    </w:p>
    <w:p w14:paraId="5B65D5F0" w14:textId="7C910890" w:rsidR="00302346" w:rsidRDefault="00000000">
      <w:pPr>
        <w:pStyle w:val="Obsah2"/>
        <w:rPr>
          <w:rFonts w:asciiTheme="minorHAnsi" w:eastAsiaTheme="minorEastAsia" w:hAnsiTheme="minorHAnsi" w:cstheme="minorBidi"/>
          <w:noProof/>
          <w:sz w:val="22"/>
          <w:szCs w:val="22"/>
          <w:lang w:val="en-US" w:eastAsia="en-US"/>
        </w:rPr>
      </w:pPr>
      <w:hyperlink w:anchor="_Toc133757082" w:history="1">
        <w:r w:rsidR="00302346" w:rsidRPr="00DA48D3">
          <w:rPr>
            <w:rStyle w:val="Hypertextovodkaz"/>
            <w:noProof/>
          </w:rPr>
          <w:t>4.3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Aktéři migrační, azylové a bezpečnostní politiky v kontextu obchodování s lidmi v humanitárních krizích</w:t>
        </w:r>
        <w:r w:rsidR="00302346">
          <w:rPr>
            <w:noProof/>
            <w:webHidden/>
          </w:rPr>
          <w:tab/>
        </w:r>
        <w:r w:rsidR="00302346">
          <w:rPr>
            <w:noProof/>
            <w:webHidden/>
          </w:rPr>
          <w:fldChar w:fldCharType="begin"/>
        </w:r>
        <w:r w:rsidR="00302346">
          <w:rPr>
            <w:noProof/>
            <w:webHidden/>
          </w:rPr>
          <w:instrText xml:space="preserve"> PAGEREF _Toc133757082 \h </w:instrText>
        </w:r>
        <w:r w:rsidR="00302346">
          <w:rPr>
            <w:noProof/>
            <w:webHidden/>
          </w:rPr>
        </w:r>
        <w:r w:rsidR="00302346">
          <w:rPr>
            <w:noProof/>
            <w:webHidden/>
          </w:rPr>
          <w:fldChar w:fldCharType="separate"/>
        </w:r>
        <w:r w:rsidR="00302346">
          <w:rPr>
            <w:noProof/>
            <w:webHidden/>
          </w:rPr>
          <w:t>34</w:t>
        </w:r>
        <w:r w:rsidR="00302346">
          <w:rPr>
            <w:noProof/>
            <w:webHidden/>
          </w:rPr>
          <w:fldChar w:fldCharType="end"/>
        </w:r>
      </w:hyperlink>
    </w:p>
    <w:p w14:paraId="6CCD3FBC" w14:textId="5B5AD9EA" w:rsidR="00302346" w:rsidRDefault="00000000">
      <w:pPr>
        <w:pStyle w:val="Obsah2"/>
        <w:rPr>
          <w:rFonts w:asciiTheme="minorHAnsi" w:eastAsiaTheme="minorEastAsia" w:hAnsiTheme="minorHAnsi" w:cstheme="minorBidi"/>
          <w:noProof/>
          <w:sz w:val="22"/>
          <w:szCs w:val="22"/>
          <w:lang w:val="en-US" w:eastAsia="en-US"/>
        </w:rPr>
      </w:pPr>
      <w:hyperlink w:anchor="_Toc133757083" w:history="1">
        <w:r w:rsidR="00302346" w:rsidRPr="00DA48D3">
          <w:rPr>
            <w:rStyle w:val="Hypertextovodkaz"/>
            <w:noProof/>
          </w:rPr>
          <w:t>4.4</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Nástroje migrační, azylové a bezpečnostní politiky v kontextu obchodování s lidmi v humanitárních krizích</w:t>
        </w:r>
        <w:r w:rsidR="00302346">
          <w:rPr>
            <w:noProof/>
            <w:webHidden/>
          </w:rPr>
          <w:tab/>
        </w:r>
        <w:r w:rsidR="00302346">
          <w:rPr>
            <w:noProof/>
            <w:webHidden/>
          </w:rPr>
          <w:fldChar w:fldCharType="begin"/>
        </w:r>
        <w:r w:rsidR="00302346">
          <w:rPr>
            <w:noProof/>
            <w:webHidden/>
          </w:rPr>
          <w:instrText xml:space="preserve"> PAGEREF _Toc133757083 \h </w:instrText>
        </w:r>
        <w:r w:rsidR="00302346">
          <w:rPr>
            <w:noProof/>
            <w:webHidden/>
          </w:rPr>
        </w:r>
        <w:r w:rsidR="00302346">
          <w:rPr>
            <w:noProof/>
            <w:webHidden/>
          </w:rPr>
          <w:fldChar w:fldCharType="separate"/>
        </w:r>
        <w:r w:rsidR="00302346">
          <w:rPr>
            <w:noProof/>
            <w:webHidden/>
          </w:rPr>
          <w:t>34</w:t>
        </w:r>
        <w:r w:rsidR="00302346">
          <w:rPr>
            <w:noProof/>
            <w:webHidden/>
          </w:rPr>
          <w:fldChar w:fldCharType="end"/>
        </w:r>
      </w:hyperlink>
    </w:p>
    <w:p w14:paraId="1913108D" w14:textId="10DB59E4" w:rsidR="00302346" w:rsidRDefault="00000000">
      <w:pPr>
        <w:pStyle w:val="Obsah3"/>
        <w:rPr>
          <w:rFonts w:asciiTheme="minorHAnsi" w:eastAsiaTheme="minorEastAsia" w:hAnsiTheme="minorHAnsi" w:cstheme="minorBidi"/>
          <w:noProof/>
          <w:sz w:val="22"/>
          <w:szCs w:val="22"/>
          <w:lang w:val="en-US" w:eastAsia="en-US"/>
        </w:rPr>
      </w:pPr>
      <w:hyperlink w:anchor="_Toc133757084" w:history="1">
        <w:r w:rsidR="00302346" w:rsidRPr="00DA48D3">
          <w:rPr>
            <w:rStyle w:val="Hypertextovodkaz"/>
            <w:noProof/>
          </w:rPr>
          <w:t>4.4.1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Právní normy</w:t>
        </w:r>
        <w:r w:rsidR="00302346">
          <w:rPr>
            <w:noProof/>
            <w:webHidden/>
          </w:rPr>
          <w:tab/>
        </w:r>
        <w:r w:rsidR="00302346">
          <w:rPr>
            <w:noProof/>
            <w:webHidden/>
          </w:rPr>
          <w:fldChar w:fldCharType="begin"/>
        </w:r>
        <w:r w:rsidR="00302346">
          <w:rPr>
            <w:noProof/>
            <w:webHidden/>
          </w:rPr>
          <w:instrText xml:space="preserve"> PAGEREF _Toc133757084 \h </w:instrText>
        </w:r>
        <w:r w:rsidR="00302346">
          <w:rPr>
            <w:noProof/>
            <w:webHidden/>
          </w:rPr>
        </w:r>
        <w:r w:rsidR="00302346">
          <w:rPr>
            <w:noProof/>
            <w:webHidden/>
          </w:rPr>
          <w:fldChar w:fldCharType="separate"/>
        </w:r>
        <w:r w:rsidR="00302346">
          <w:rPr>
            <w:noProof/>
            <w:webHidden/>
          </w:rPr>
          <w:t>35</w:t>
        </w:r>
        <w:r w:rsidR="00302346">
          <w:rPr>
            <w:noProof/>
            <w:webHidden/>
          </w:rPr>
          <w:fldChar w:fldCharType="end"/>
        </w:r>
      </w:hyperlink>
    </w:p>
    <w:p w14:paraId="0B6EB171" w14:textId="07898F32"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085" w:history="1">
        <w:r w:rsidR="00302346" w:rsidRPr="00DA48D3">
          <w:rPr>
            <w:rStyle w:val="Hypertextovodkaz"/>
            <w:noProof/>
          </w:rPr>
          <w:t>4.4.1.1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Mezinárodní legislativa</w:t>
        </w:r>
        <w:r w:rsidR="00302346">
          <w:rPr>
            <w:noProof/>
            <w:webHidden/>
          </w:rPr>
          <w:tab/>
        </w:r>
        <w:r w:rsidR="00302346">
          <w:rPr>
            <w:noProof/>
            <w:webHidden/>
          </w:rPr>
          <w:fldChar w:fldCharType="begin"/>
        </w:r>
        <w:r w:rsidR="00302346">
          <w:rPr>
            <w:noProof/>
            <w:webHidden/>
          </w:rPr>
          <w:instrText xml:space="preserve"> PAGEREF _Toc133757085 \h </w:instrText>
        </w:r>
        <w:r w:rsidR="00302346">
          <w:rPr>
            <w:noProof/>
            <w:webHidden/>
          </w:rPr>
        </w:r>
        <w:r w:rsidR="00302346">
          <w:rPr>
            <w:noProof/>
            <w:webHidden/>
          </w:rPr>
          <w:fldChar w:fldCharType="separate"/>
        </w:r>
        <w:r w:rsidR="00302346">
          <w:rPr>
            <w:noProof/>
            <w:webHidden/>
          </w:rPr>
          <w:t>35</w:t>
        </w:r>
        <w:r w:rsidR="00302346">
          <w:rPr>
            <w:noProof/>
            <w:webHidden/>
          </w:rPr>
          <w:fldChar w:fldCharType="end"/>
        </w:r>
      </w:hyperlink>
    </w:p>
    <w:p w14:paraId="3099E2B7" w14:textId="1529C4FF"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086" w:history="1">
        <w:r w:rsidR="00302346" w:rsidRPr="00DA48D3">
          <w:rPr>
            <w:rStyle w:val="Hypertextovodkaz"/>
            <w:noProof/>
          </w:rPr>
          <w:t>4.4.1.2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Mezinárodní humanitární právo</w:t>
        </w:r>
        <w:r w:rsidR="00302346">
          <w:rPr>
            <w:noProof/>
            <w:webHidden/>
          </w:rPr>
          <w:tab/>
        </w:r>
        <w:r w:rsidR="00302346">
          <w:rPr>
            <w:noProof/>
            <w:webHidden/>
          </w:rPr>
          <w:fldChar w:fldCharType="begin"/>
        </w:r>
        <w:r w:rsidR="00302346">
          <w:rPr>
            <w:noProof/>
            <w:webHidden/>
          </w:rPr>
          <w:instrText xml:space="preserve"> PAGEREF _Toc133757086 \h </w:instrText>
        </w:r>
        <w:r w:rsidR="00302346">
          <w:rPr>
            <w:noProof/>
            <w:webHidden/>
          </w:rPr>
        </w:r>
        <w:r w:rsidR="00302346">
          <w:rPr>
            <w:noProof/>
            <w:webHidden/>
          </w:rPr>
          <w:fldChar w:fldCharType="separate"/>
        </w:r>
        <w:r w:rsidR="00302346">
          <w:rPr>
            <w:noProof/>
            <w:webHidden/>
          </w:rPr>
          <w:t>38</w:t>
        </w:r>
        <w:r w:rsidR="00302346">
          <w:rPr>
            <w:noProof/>
            <w:webHidden/>
          </w:rPr>
          <w:fldChar w:fldCharType="end"/>
        </w:r>
      </w:hyperlink>
    </w:p>
    <w:p w14:paraId="1A9B55D5" w14:textId="0941CA66"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087" w:history="1">
        <w:r w:rsidR="00302346" w:rsidRPr="00DA48D3">
          <w:rPr>
            <w:rStyle w:val="Hypertextovodkaz"/>
            <w:noProof/>
          </w:rPr>
          <w:t>4.4.1.3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Česká legislativa</w:t>
        </w:r>
        <w:r w:rsidR="00302346">
          <w:rPr>
            <w:noProof/>
            <w:webHidden/>
          </w:rPr>
          <w:tab/>
        </w:r>
        <w:r w:rsidR="00302346">
          <w:rPr>
            <w:noProof/>
            <w:webHidden/>
          </w:rPr>
          <w:fldChar w:fldCharType="begin"/>
        </w:r>
        <w:r w:rsidR="00302346">
          <w:rPr>
            <w:noProof/>
            <w:webHidden/>
          </w:rPr>
          <w:instrText xml:space="preserve"> PAGEREF _Toc133757087 \h </w:instrText>
        </w:r>
        <w:r w:rsidR="00302346">
          <w:rPr>
            <w:noProof/>
            <w:webHidden/>
          </w:rPr>
        </w:r>
        <w:r w:rsidR="00302346">
          <w:rPr>
            <w:noProof/>
            <w:webHidden/>
          </w:rPr>
          <w:fldChar w:fldCharType="separate"/>
        </w:r>
        <w:r w:rsidR="00302346">
          <w:rPr>
            <w:noProof/>
            <w:webHidden/>
          </w:rPr>
          <w:t>39</w:t>
        </w:r>
        <w:r w:rsidR="00302346">
          <w:rPr>
            <w:noProof/>
            <w:webHidden/>
          </w:rPr>
          <w:fldChar w:fldCharType="end"/>
        </w:r>
      </w:hyperlink>
    </w:p>
    <w:p w14:paraId="54388D91" w14:textId="5016AECC" w:rsidR="00302346" w:rsidRDefault="00000000">
      <w:pPr>
        <w:pStyle w:val="Obsah3"/>
        <w:rPr>
          <w:rFonts w:asciiTheme="minorHAnsi" w:eastAsiaTheme="minorEastAsia" w:hAnsiTheme="minorHAnsi" w:cstheme="minorBidi"/>
          <w:noProof/>
          <w:sz w:val="22"/>
          <w:szCs w:val="22"/>
          <w:lang w:val="en-US" w:eastAsia="en-US"/>
        </w:rPr>
      </w:pPr>
      <w:hyperlink w:anchor="_Toc133757088" w:history="1">
        <w:r w:rsidR="00302346" w:rsidRPr="00DA48D3">
          <w:rPr>
            <w:rStyle w:val="Hypertextovodkaz"/>
            <w:noProof/>
          </w:rPr>
          <w:t>4.4.2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Sociální dokumenty</w:t>
        </w:r>
        <w:r w:rsidR="00302346">
          <w:rPr>
            <w:noProof/>
            <w:webHidden/>
          </w:rPr>
          <w:tab/>
        </w:r>
        <w:r w:rsidR="00302346">
          <w:rPr>
            <w:noProof/>
            <w:webHidden/>
          </w:rPr>
          <w:fldChar w:fldCharType="begin"/>
        </w:r>
        <w:r w:rsidR="00302346">
          <w:rPr>
            <w:noProof/>
            <w:webHidden/>
          </w:rPr>
          <w:instrText xml:space="preserve"> PAGEREF _Toc133757088 \h </w:instrText>
        </w:r>
        <w:r w:rsidR="00302346">
          <w:rPr>
            <w:noProof/>
            <w:webHidden/>
          </w:rPr>
        </w:r>
        <w:r w:rsidR="00302346">
          <w:rPr>
            <w:noProof/>
            <w:webHidden/>
          </w:rPr>
          <w:fldChar w:fldCharType="separate"/>
        </w:r>
        <w:r w:rsidR="00302346">
          <w:rPr>
            <w:noProof/>
            <w:webHidden/>
          </w:rPr>
          <w:t>39</w:t>
        </w:r>
        <w:r w:rsidR="00302346">
          <w:rPr>
            <w:noProof/>
            <w:webHidden/>
          </w:rPr>
          <w:fldChar w:fldCharType="end"/>
        </w:r>
      </w:hyperlink>
    </w:p>
    <w:p w14:paraId="189BCE91" w14:textId="66108455"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089" w:history="1">
        <w:r w:rsidR="00302346" w:rsidRPr="00DA48D3">
          <w:rPr>
            <w:rStyle w:val="Hypertextovodkaz"/>
            <w:noProof/>
          </w:rPr>
          <w:t>4.4.2.1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Mezinárodní sociální dokumenty o obchodování s lidmi obecně</w:t>
        </w:r>
        <w:r w:rsidR="00302346">
          <w:rPr>
            <w:noProof/>
            <w:webHidden/>
          </w:rPr>
          <w:tab/>
        </w:r>
        <w:r w:rsidR="00302346">
          <w:rPr>
            <w:noProof/>
            <w:webHidden/>
          </w:rPr>
          <w:fldChar w:fldCharType="begin"/>
        </w:r>
        <w:r w:rsidR="00302346">
          <w:rPr>
            <w:noProof/>
            <w:webHidden/>
          </w:rPr>
          <w:instrText xml:space="preserve"> PAGEREF _Toc133757089 \h </w:instrText>
        </w:r>
        <w:r w:rsidR="00302346">
          <w:rPr>
            <w:noProof/>
            <w:webHidden/>
          </w:rPr>
        </w:r>
        <w:r w:rsidR="00302346">
          <w:rPr>
            <w:noProof/>
            <w:webHidden/>
          </w:rPr>
          <w:fldChar w:fldCharType="separate"/>
        </w:r>
        <w:r w:rsidR="00302346">
          <w:rPr>
            <w:noProof/>
            <w:webHidden/>
          </w:rPr>
          <w:t>40</w:t>
        </w:r>
        <w:r w:rsidR="00302346">
          <w:rPr>
            <w:noProof/>
            <w:webHidden/>
          </w:rPr>
          <w:fldChar w:fldCharType="end"/>
        </w:r>
      </w:hyperlink>
    </w:p>
    <w:p w14:paraId="2C5050D1" w14:textId="5373AD94"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090" w:history="1">
        <w:r w:rsidR="00302346" w:rsidRPr="00DA48D3">
          <w:rPr>
            <w:rStyle w:val="Hypertextovodkaz"/>
            <w:noProof/>
          </w:rPr>
          <w:t>4.4.2.2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Mezinárodní sociální dokumenty o obchodování s lidmi v humanitárních krizích</w:t>
        </w:r>
        <w:r w:rsidR="00302346">
          <w:rPr>
            <w:noProof/>
            <w:webHidden/>
          </w:rPr>
          <w:tab/>
        </w:r>
        <w:r w:rsidR="00302346">
          <w:rPr>
            <w:noProof/>
            <w:webHidden/>
          </w:rPr>
          <w:fldChar w:fldCharType="begin"/>
        </w:r>
        <w:r w:rsidR="00302346">
          <w:rPr>
            <w:noProof/>
            <w:webHidden/>
          </w:rPr>
          <w:instrText xml:space="preserve"> PAGEREF _Toc133757090 \h </w:instrText>
        </w:r>
        <w:r w:rsidR="00302346">
          <w:rPr>
            <w:noProof/>
            <w:webHidden/>
          </w:rPr>
        </w:r>
        <w:r w:rsidR="00302346">
          <w:rPr>
            <w:noProof/>
            <w:webHidden/>
          </w:rPr>
          <w:fldChar w:fldCharType="separate"/>
        </w:r>
        <w:r w:rsidR="00302346">
          <w:rPr>
            <w:noProof/>
            <w:webHidden/>
          </w:rPr>
          <w:t>41</w:t>
        </w:r>
        <w:r w:rsidR="00302346">
          <w:rPr>
            <w:noProof/>
            <w:webHidden/>
          </w:rPr>
          <w:fldChar w:fldCharType="end"/>
        </w:r>
      </w:hyperlink>
    </w:p>
    <w:p w14:paraId="203927FC" w14:textId="73050FB4"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091" w:history="1">
        <w:r w:rsidR="00302346" w:rsidRPr="00DA48D3">
          <w:rPr>
            <w:rStyle w:val="Hypertextovodkaz"/>
            <w:noProof/>
          </w:rPr>
          <w:t>4.4.2.3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České sociální dokumenty</w:t>
        </w:r>
        <w:r w:rsidR="00302346">
          <w:rPr>
            <w:noProof/>
            <w:webHidden/>
          </w:rPr>
          <w:tab/>
        </w:r>
        <w:r w:rsidR="00302346">
          <w:rPr>
            <w:noProof/>
            <w:webHidden/>
          </w:rPr>
          <w:fldChar w:fldCharType="begin"/>
        </w:r>
        <w:r w:rsidR="00302346">
          <w:rPr>
            <w:noProof/>
            <w:webHidden/>
          </w:rPr>
          <w:instrText xml:space="preserve"> PAGEREF _Toc133757091 \h </w:instrText>
        </w:r>
        <w:r w:rsidR="00302346">
          <w:rPr>
            <w:noProof/>
            <w:webHidden/>
          </w:rPr>
        </w:r>
        <w:r w:rsidR="00302346">
          <w:rPr>
            <w:noProof/>
            <w:webHidden/>
          </w:rPr>
          <w:fldChar w:fldCharType="separate"/>
        </w:r>
        <w:r w:rsidR="00302346">
          <w:rPr>
            <w:noProof/>
            <w:webHidden/>
          </w:rPr>
          <w:t>43</w:t>
        </w:r>
        <w:r w:rsidR="00302346">
          <w:rPr>
            <w:noProof/>
            <w:webHidden/>
          </w:rPr>
          <w:fldChar w:fldCharType="end"/>
        </w:r>
      </w:hyperlink>
    </w:p>
    <w:p w14:paraId="4BBFC204" w14:textId="5079FDCA" w:rsidR="00302346" w:rsidRDefault="00000000">
      <w:pPr>
        <w:pStyle w:val="Obsah1"/>
        <w:rPr>
          <w:rFonts w:asciiTheme="minorHAnsi" w:eastAsiaTheme="minorEastAsia" w:hAnsiTheme="minorHAnsi" w:cstheme="minorBidi"/>
          <w:sz w:val="22"/>
          <w:szCs w:val="22"/>
          <w:lang w:val="en-US" w:eastAsia="en-US"/>
        </w:rPr>
      </w:pPr>
      <w:hyperlink w:anchor="_Toc133757092" w:history="1">
        <w:r w:rsidR="00302346" w:rsidRPr="00DA48D3">
          <w:rPr>
            <w:rStyle w:val="Hypertextovodkaz"/>
          </w:rPr>
          <w:t>5</w:t>
        </w:r>
        <w:r w:rsidR="00302346">
          <w:rPr>
            <w:rFonts w:asciiTheme="minorHAnsi" w:eastAsiaTheme="minorEastAsia" w:hAnsiTheme="minorHAnsi" w:cstheme="minorBidi"/>
            <w:sz w:val="22"/>
            <w:szCs w:val="22"/>
            <w:lang w:val="en-US" w:eastAsia="en-US"/>
          </w:rPr>
          <w:tab/>
        </w:r>
        <w:r w:rsidR="00302346" w:rsidRPr="00DA48D3">
          <w:rPr>
            <w:rStyle w:val="Hypertextovodkaz"/>
          </w:rPr>
          <w:t>Obchodování s lidmi během humanitárních krizí v kontextu sociální a humanitární práce</w:t>
        </w:r>
        <w:r w:rsidR="00302346">
          <w:rPr>
            <w:webHidden/>
          </w:rPr>
          <w:tab/>
        </w:r>
        <w:r w:rsidR="00302346">
          <w:rPr>
            <w:webHidden/>
          </w:rPr>
          <w:fldChar w:fldCharType="begin"/>
        </w:r>
        <w:r w:rsidR="00302346">
          <w:rPr>
            <w:webHidden/>
          </w:rPr>
          <w:instrText xml:space="preserve"> PAGEREF _Toc133757092 \h </w:instrText>
        </w:r>
        <w:r w:rsidR="00302346">
          <w:rPr>
            <w:webHidden/>
          </w:rPr>
        </w:r>
        <w:r w:rsidR="00302346">
          <w:rPr>
            <w:webHidden/>
          </w:rPr>
          <w:fldChar w:fldCharType="separate"/>
        </w:r>
        <w:r w:rsidR="00302346">
          <w:rPr>
            <w:webHidden/>
          </w:rPr>
          <w:t>45</w:t>
        </w:r>
        <w:r w:rsidR="00302346">
          <w:rPr>
            <w:webHidden/>
          </w:rPr>
          <w:fldChar w:fldCharType="end"/>
        </w:r>
      </w:hyperlink>
    </w:p>
    <w:p w14:paraId="1682FAA2" w14:textId="1D275579" w:rsidR="00302346" w:rsidRDefault="00000000">
      <w:pPr>
        <w:pStyle w:val="Obsah2"/>
        <w:rPr>
          <w:rFonts w:asciiTheme="minorHAnsi" w:eastAsiaTheme="minorEastAsia" w:hAnsiTheme="minorHAnsi" w:cstheme="minorBidi"/>
          <w:noProof/>
          <w:sz w:val="22"/>
          <w:szCs w:val="22"/>
          <w:lang w:val="en-US" w:eastAsia="en-US"/>
        </w:rPr>
      </w:pPr>
      <w:hyperlink w:anchor="_Toc133757093" w:history="1">
        <w:r w:rsidR="00302346" w:rsidRPr="00DA48D3">
          <w:rPr>
            <w:rStyle w:val="Hypertextovodkaz"/>
            <w:noProof/>
          </w:rPr>
          <w:t>5.1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Obchodování s lidmi v humanitárních krizích v kontextu humanitární práce</w:t>
        </w:r>
        <w:r w:rsidR="00302346">
          <w:rPr>
            <w:noProof/>
            <w:webHidden/>
          </w:rPr>
          <w:tab/>
        </w:r>
        <w:r w:rsidR="00302346">
          <w:rPr>
            <w:noProof/>
            <w:webHidden/>
          </w:rPr>
          <w:fldChar w:fldCharType="begin"/>
        </w:r>
        <w:r w:rsidR="00302346">
          <w:rPr>
            <w:noProof/>
            <w:webHidden/>
          </w:rPr>
          <w:instrText xml:space="preserve"> PAGEREF _Toc133757093 \h </w:instrText>
        </w:r>
        <w:r w:rsidR="00302346">
          <w:rPr>
            <w:noProof/>
            <w:webHidden/>
          </w:rPr>
        </w:r>
        <w:r w:rsidR="00302346">
          <w:rPr>
            <w:noProof/>
            <w:webHidden/>
          </w:rPr>
          <w:fldChar w:fldCharType="separate"/>
        </w:r>
        <w:r w:rsidR="00302346">
          <w:rPr>
            <w:noProof/>
            <w:webHidden/>
          </w:rPr>
          <w:t>45</w:t>
        </w:r>
        <w:r w:rsidR="00302346">
          <w:rPr>
            <w:noProof/>
            <w:webHidden/>
          </w:rPr>
          <w:fldChar w:fldCharType="end"/>
        </w:r>
      </w:hyperlink>
    </w:p>
    <w:p w14:paraId="39D5D0E6" w14:textId="710AA234" w:rsidR="00302346" w:rsidRDefault="00000000">
      <w:pPr>
        <w:pStyle w:val="Obsah3"/>
        <w:rPr>
          <w:rFonts w:asciiTheme="minorHAnsi" w:eastAsiaTheme="minorEastAsia" w:hAnsiTheme="minorHAnsi" w:cstheme="minorBidi"/>
          <w:noProof/>
          <w:sz w:val="22"/>
          <w:szCs w:val="22"/>
          <w:lang w:val="en-US" w:eastAsia="en-US"/>
        </w:rPr>
      </w:pPr>
      <w:hyperlink w:anchor="_Toc133757094" w:history="1">
        <w:r w:rsidR="00302346" w:rsidRPr="00DA48D3">
          <w:rPr>
            <w:rStyle w:val="Hypertextovodkaz"/>
            <w:noProof/>
          </w:rPr>
          <w:t>5.1.1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Humanitární práce</w:t>
        </w:r>
        <w:r w:rsidR="00302346">
          <w:rPr>
            <w:noProof/>
            <w:webHidden/>
          </w:rPr>
          <w:tab/>
        </w:r>
        <w:r w:rsidR="00302346">
          <w:rPr>
            <w:noProof/>
            <w:webHidden/>
          </w:rPr>
          <w:fldChar w:fldCharType="begin"/>
        </w:r>
        <w:r w:rsidR="00302346">
          <w:rPr>
            <w:noProof/>
            <w:webHidden/>
          </w:rPr>
          <w:instrText xml:space="preserve"> PAGEREF _Toc133757094 \h </w:instrText>
        </w:r>
        <w:r w:rsidR="00302346">
          <w:rPr>
            <w:noProof/>
            <w:webHidden/>
          </w:rPr>
        </w:r>
        <w:r w:rsidR="00302346">
          <w:rPr>
            <w:noProof/>
            <w:webHidden/>
          </w:rPr>
          <w:fldChar w:fldCharType="separate"/>
        </w:r>
        <w:r w:rsidR="00302346">
          <w:rPr>
            <w:noProof/>
            <w:webHidden/>
          </w:rPr>
          <w:t>45</w:t>
        </w:r>
        <w:r w:rsidR="00302346">
          <w:rPr>
            <w:noProof/>
            <w:webHidden/>
          </w:rPr>
          <w:fldChar w:fldCharType="end"/>
        </w:r>
      </w:hyperlink>
    </w:p>
    <w:p w14:paraId="5ABBDC4C" w14:textId="07AE9167" w:rsidR="00302346" w:rsidRDefault="00000000">
      <w:pPr>
        <w:pStyle w:val="Obsah3"/>
        <w:rPr>
          <w:rFonts w:asciiTheme="minorHAnsi" w:eastAsiaTheme="minorEastAsia" w:hAnsiTheme="minorHAnsi" w:cstheme="minorBidi"/>
          <w:noProof/>
          <w:sz w:val="22"/>
          <w:szCs w:val="22"/>
          <w:lang w:val="en-US" w:eastAsia="en-US"/>
        </w:rPr>
      </w:pPr>
      <w:hyperlink w:anchor="_Toc133757095" w:history="1">
        <w:r w:rsidR="00302346" w:rsidRPr="00DA48D3">
          <w:rPr>
            <w:rStyle w:val="Hypertextovodkaz"/>
            <w:noProof/>
          </w:rPr>
          <w:t>5.1.2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Problém z pohledu etiky humanitární práce</w:t>
        </w:r>
        <w:r w:rsidR="00302346">
          <w:rPr>
            <w:noProof/>
            <w:webHidden/>
          </w:rPr>
          <w:tab/>
        </w:r>
        <w:r w:rsidR="00302346">
          <w:rPr>
            <w:noProof/>
            <w:webHidden/>
          </w:rPr>
          <w:fldChar w:fldCharType="begin"/>
        </w:r>
        <w:r w:rsidR="00302346">
          <w:rPr>
            <w:noProof/>
            <w:webHidden/>
          </w:rPr>
          <w:instrText xml:space="preserve"> PAGEREF _Toc133757095 \h </w:instrText>
        </w:r>
        <w:r w:rsidR="00302346">
          <w:rPr>
            <w:noProof/>
            <w:webHidden/>
          </w:rPr>
        </w:r>
        <w:r w:rsidR="00302346">
          <w:rPr>
            <w:noProof/>
            <w:webHidden/>
          </w:rPr>
          <w:fldChar w:fldCharType="separate"/>
        </w:r>
        <w:r w:rsidR="00302346">
          <w:rPr>
            <w:noProof/>
            <w:webHidden/>
          </w:rPr>
          <w:t>45</w:t>
        </w:r>
        <w:r w:rsidR="00302346">
          <w:rPr>
            <w:noProof/>
            <w:webHidden/>
          </w:rPr>
          <w:fldChar w:fldCharType="end"/>
        </w:r>
      </w:hyperlink>
    </w:p>
    <w:p w14:paraId="73FF3A28" w14:textId="45F04EDE"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096" w:history="1">
        <w:r w:rsidR="00302346" w:rsidRPr="00DA48D3">
          <w:rPr>
            <w:rStyle w:val="Hypertextovodkaz"/>
            <w:noProof/>
          </w:rPr>
          <w:t>5.1.2.1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Možná etická pochybení v kontextu humanitární práce</w:t>
        </w:r>
        <w:r w:rsidR="00302346">
          <w:rPr>
            <w:noProof/>
            <w:webHidden/>
          </w:rPr>
          <w:tab/>
        </w:r>
        <w:r w:rsidR="00302346">
          <w:rPr>
            <w:noProof/>
            <w:webHidden/>
          </w:rPr>
          <w:fldChar w:fldCharType="begin"/>
        </w:r>
        <w:r w:rsidR="00302346">
          <w:rPr>
            <w:noProof/>
            <w:webHidden/>
          </w:rPr>
          <w:instrText xml:space="preserve"> PAGEREF _Toc133757096 \h </w:instrText>
        </w:r>
        <w:r w:rsidR="00302346">
          <w:rPr>
            <w:noProof/>
            <w:webHidden/>
          </w:rPr>
        </w:r>
        <w:r w:rsidR="00302346">
          <w:rPr>
            <w:noProof/>
            <w:webHidden/>
          </w:rPr>
          <w:fldChar w:fldCharType="separate"/>
        </w:r>
        <w:r w:rsidR="00302346">
          <w:rPr>
            <w:noProof/>
            <w:webHidden/>
          </w:rPr>
          <w:t>48</w:t>
        </w:r>
        <w:r w:rsidR="00302346">
          <w:rPr>
            <w:noProof/>
            <w:webHidden/>
          </w:rPr>
          <w:fldChar w:fldCharType="end"/>
        </w:r>
      </w:hyperlink>
    </w:p>
    <w:p w14:paraId="2166F59D" w14:textId="3EDCD430" w:rsidR="00302346" w:rsidRDefault="00000000">
      <w:pPr>
        <w:pStyle w:val="Obsah3"/>
        <w:rPr>
          <w:rFonts w:asciiTheme="minorHAnsi" w:eastAsiaTheme="minorEastAsia" w:hAnsiTheme="minorHAnsi" w:cstheme="minorBidi"/>
          <w:noProof/>
          <w:sz w:val="22"/>
          <w:szCs w:val="22"/>
          <w:lang w:val="en-US" w:eastAsia="en-US"/>
        </w:rPr>
      </w:pPr>
      <w:hyperlink w:anchor="_Toc133757097" w:history="1">
        <w:r w:rsidR="00302346" w:rsidRPr="00DA48D3">
          <w:rPr>
            <w:rStyle w:val="Hypertextovodkaz"/>
            <w:noProof/>
          </w:rPr>
          <w:t>5.1.3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Využití humanitární práce pro řešení problému</w:t>
        </w:r>
        <w:r w:rsidR="00302346">
          <w:rPr>
            <w:noProof/>
            <w:webHidden/>
          </w:rPr>
          <w:tab/>
        </w:r>
        <w:r w:rsidR="00302346">
          <w:rPr>
            <w:noProof/>
            <w:webHidden/>
          </w:rPr>
          <w:fldChar w:fldCharType="begin"/>
        </w:r>
        <w:r w:rsidR="00302346">
          <w:rPr>
            <w:noProof/>
            <w:webHidden/>
          </w:rPr>
          <w:instrText xml:space="preserve"> PAGEREF _Toc133757097 \h </w:instrText>
        </w:r>
        <w:r w:rsidR="00302346">
          <w:rPr>
            <w:noProof/>
            <w:webHidden/>
          </w:rPr>
        </w:r>
        <w:r w:rsidR="00302346">
          <w:rPr>
            <w:noProof/>
            <w:webHidden/>
          </w:rPr>
          <w:fldChar w:fldCharType="separate"/>
        </w:r>
        <w:r w:rsidR="00302346">
          <w:rPr>
            <w:noProof/>
            <w:webHidden/>
          </w:rPr>
          <w:t>49</w:t>
        </w:r>
        <w:r w:rsidR="00302346">
          <w:rPr>
            <w:noProof/>
            <w:webHidden/>
          </w:rPr>
          <w:fldChar w:fldCharType="end"/>
        </w:r>
      </w:hyperlink>
    </w:p>
    <w:p w14:paraId="05E93CDD" w14:textId="28194A6E" w:rsidR="00302346" w:rsidRDefault="00000000">
      <w:pPr>
        <w:pStyle w:val="Obsah2"/>
        <w:rPr>
          <w:rFonts w:asciiTheme="minorHAnsi" w:eastAsiaTheme="minorEastAsia" w:hAnsiTheme="minorHAnsi" w:cstheme="minorBidi"/>
          <w:noProof/>
          <w:sz w:val="22"/>
          <w:szCs w:val="22"/>
          <w:lang w:val="en-US" w:eastAsia="en-US"/>
        </w:rPr>
      </w:pPr>
      <w:hyperlink w:anchor="_Toc133757098" w:history="1">
        <w:r w:rsidR="00302346" w:rsidRPr="00DA48D3">
          <w:rPr>
            <w:rStyle w:val="Hypertextovodkaz"/>
            <w:noProof/>
          </w:rPr>
          <w:t>5.2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Obchodování s lidmi v humanitárních krizích v kontextu sociální práce</w:t>
        </w:r>
        <w:r w:rsidR="00302346">
          <w:rPr>
            <w:noProof/>
            <w:webHidden/>
          </w:rPr>
          <w:tab/>
        </w:r>
        <w:r w:rsidR="00302346">
          <w:rPr>
            <w:noProof/>
            <w:webHidden/>
          </w:rPr>
          <w:fldChar w:fldCharType="begin"/>
        </w:r>
        <w:r w:rsidR="00302346">
          <w:rPr>
            <w:noProof/>
            <w:webHidden/>
          </w:rPr>
          <w:instrText xml:space="preserve"> PAGEREF _Toc133757098 \h </w:instrText>
        </w:r>
        <w:r w:rsidR="00302346">
          <w:rPr>
            <w:noProof/>
            <w:webHidden/>
          </w:rPr>
        </w:r>
        <w:r w:rsidR="00302346">
          <w:rPr>
            <w:noProof/>
            <w:webHidden/>
          </w:rPr>
          <w:fldChar w:fldCharType="separate"/>
        </w:r>
        <w:r w:rsidR="00302346">
          <w:rPr>
            <w:noProof/>
            <w:webHidden/>
          </w:rPr>
          <w:t>52</w:t>
        </w:r>
        <w:r w:rsidR="00302346">
          <w:rPr>
            <w:noProof/>
            <w:webHidden/>
          </w:rPr>
          <w:fldChar w:fldCharType="end"/>
        </w:r>
      </w:hyperlink>
    </w:p>
    <w:p w14:paraId="5FD09FEF" w14:textId="6F676DBA" w:rsidR="00302346" w:rsidRDefault="00000000">
      <w:pPr>
        <w:pStyle w:val="Obsah3"/>
        <w:rPr>
          <w:rFonts w:asciiTheme="minorHAnsi" w:eastAsiaTheme="minorEastAsia" w:hAnsiTheme="minorHAnsi" w:cstheme="minorBidi"/>
          <w:noProof/>
          <w:sz w:val="22"/>
          <w:szCs w:val="22"/>
          <w:lang w:val="en-US" w:eastAsia="en-US"/>
        </w:rPr>
      </w:pPr>
      <w:hyperlink w:anchor="_Toc133757099" w:history="1">
        <w:r w:rsidR="00302346" w:rsidRPr="00DA48D3">
          <w:rPr>
            <w:rStyle w:val="Hypertextovodkaz"/>
            <w:noProof/>
          </w:rPr>
          <w:t>5.2.1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Sociální práce</w:t>
        </w:r>
        <w:r w:rsidR="00302346">
          <w:rPr>
            <w:noProof/>
            <w:webHidden/>
          </w:rPr>
          <w:tab/>
        </w:r>
        <w:r w:rsidR="00302346">
          <w:rPr>
            <w:noProof/>
            <w:webHidden/>
          </w:rPr>
          <w:fldChar w:fldCharType="begin"/>
        </w:r>
        <w:r w:rsidR="00302346">
          <w:rPr>
            <w:noProof/>
            <w:webHidden/>
          </w:rPr>
          <w:instrText xml:space="preserve"> PAGEREF _Toc133757099 \h </w:instrText>
        </w:r>
        <w:r w:rsidR="00302346">
          <w:rPr>
            <w:noProof/>
            <w:webHidden/>
          </w:rPr>
        </w:r>
        <w:r w:rsidR="00302346">
          <w:rPr>
            <w:noProof/>
            <w:webHidden/>
          </w:rPr>
          <w:fldChar w:fldCharType="separate"/>
        </w:r>
        <w:r w:rsidR="00302346">
          <w:rPr>
            <w:noProof/>
            <w:webHidden/>
          </w:rPr>
          <w:t>52</w:t>
        </w:r>
        <w:r w:rsidR="00302346">
          <w:rPr>
            <w:noProof/>
            <w:webHidden/>
          </w:rPr>
          <w:fldChar w:fldCharType="end"/>
        </w:r>
      </w:hyperlink>
    </w:p>
    <w:p w14:paraId="61946FC2" w14:textId="50C758A2" w:rsidR="00302346" w:rsidRDefault="00000000">
      <w:pPr>
        <w:pStyle w:val="Obsah3"/>
        <w:rPr>
          <w:rFonts w:asciiTheme="minorHAnsi" w:eastAsiaTheme="minorEastAsia" w:hAnsiTheme="minorHAnsi" w:cstheme="minorBidi"/>
          <w:noProof/>
          <w:sz w:val="22"/>
          <w:szCs w:val="22"/>
          <w:lang w:val="en-US" w:eastAsia="en-US"/>
        </w:rPr>
      </w:pPr>
      <w:hyperlink w:anchor="_Toc133757100" w:history="1">
        <w:r w:rsidR="00302346" w:rsidRPr="00DA48D3">
          <w:rPr>
            <w:rStyle w:val="Hypertextovodkaz"/>
            <w:noProof/>
          </w:rPr>
          <w:t>5.2.2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Problém z pohledu etiky sociální práce</w:t>
        </w:r>
        <w:r w:rsidR="00302346">
          <w:rPr>
            <w:noProof/>
            <w:webHidden/>
          </w:rPr>
          <w:tab/>
        </w:r>
        <w:r w:rsidR="00302346">
          <w:rPr>
            <w:noProof/>
            <w:webHidden/>
          </w:rPr>
          <w:fldChar w:fldCharType="begin"/>
        </w:r>
        <w:r w:rsidR="00302346">
          <w:rPr>
            <w:noProof/>
            <w:webHidden/>
          </w:rPr>
          <w:instrText xml:space="preserve"> PAGEREF _Toc133757100 \h </w:instrText>
        </w:r>
        <w:r w:rsidR="00302346">
          <w:rPr>
            <w:noProof/>
            <w:webHidden/>
          </w:rPr>
        </w:r>
        <w:r w:rsidR="00302346">
          <w:rPr>
            <w:noProof/>
            <w:webHidden/>
          </w:rPr>
          <w:fldChar w:fldCharType="separate"/>
        </w:r>
        <w:r w:rsidR="00302346">
          <w:rPr>
            <w:noProof/>
            <w:webHidden/>
          </w:rPr>
          <w:t>53</w:t>
        </w:r>
        <w:r w:rsidR="00302346">
          <w:rPr>
            <w:noProof/>
            <w:webHidden/>
          </w:rPr>
          <w:fldChar w:fldCharType="end"/>
        </w:r>
      </w:hyperlink>
    </w:p>
    <w:p w14:paraId="169060D0" w14:textId="67F37415" w:rsidR="00302346" w:rsidRDefault="00000000" w:rsidP="00875F5B">
      <w:pPr>
        <w:pStyle w:val="Obsah4"/>
        <w:rPr>
          <w:rFonts w:asciiTheme="minorHAnsi" w:eastAsiaTheme="minorEastAsia" w:hAnsiTheme="minorHAnsi" w:cstheme="minorBidi"/>
          <w:noProof/>
          <w:sz w:val="22"/>
          <w:szCs w:val="22"/>
          <w:lang w:val="en-US" w:eastAsia="en-US"/>
        </w:rPr>
      </w:pPr>
      <w:hyperlink w:anchor="_Toc133757101" w:history="1">
        <w:r w:rsidR="00302346" w:rsidRPr="00DA48D3">
          <w:rPr>
            <w:rStyle w:val="Hypertextovodkaz"/>
            <w:noProof/>
          </w:rPr>
          <w:t>5.2.2.1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Možná etická pochybení v kontextu sociální práce</w:t>
        </w:r>
        <w:r w:rsidR="00302346">
          <w:rPr>
            <w:noProof/>
            <w:webHidden/>
          </w:rPr>
          <w:tab/>
        </w:r>
        <w:r w:rsidR="00302346">
          <w:rPr>
            <w:noProof/>
            <w:webHidden/>
          </w:rPr>
          <w:fldChar w:fldCharType="begin"/>
        </w:r>
        <w:r w:rsidR="00302346">
          <w:rPr>
            <w:noProof/>
            <w:webHidden/>
          </w:rPr>
          <w:instrText xml:space="preserve"> PAGEREF _Toc133757101 \h </w:instrText>
        </w:r>
        <w:r w:rsidR="00302346">
          <w:rPr>
            <w:noProof/>
            <w:webHidden/>
          </w:rPr>
        </w:r>
        <w:r w:rsidR="00302346">
          <w:rPr>
            <w:noProof/>
            <w:webHidden/>
          </w:rPr>
          <w:fldChar w:fldCharType="separate"/>
        </w:r>
        <w:r w:rsidR="00302346">
          <w:rPr>
            <w:noProof/>
            <w:webHidden/>
          </w:rPr>
          <w:t>54</w:t>
        </w:r>
        <w:r w:rsidR="00302346">
          <w:rPr>
            <w:noProof/>
            <w:webHidden/>
          </w:rPr>
          <w:fldChar w:fldCharType="end"/>
        </w:r>
      </w:hyperlink>
    </w:p>
    <w:p w14:paraId="3BDEBE4A" w14:textId="2CF0153E" w:rsidR="00302346" w:rsidRDefault="00000000">
      <w:pPr>
        <w:pStyle w:val="Obsah3"/>
        <w:rPr>
          <w:rFonts w:asciiTheme="minorHAnsi" w:eastAsiaTheme="minorEastAsia" w:hAnsiTheme="minorHAnsi" w:cstheme="minorBidi"/>
          <w:noProof/>
          <w:sz w:val="22"/>
          <w:szCs w:val="22"/>
          <w:lang w:val="en-US" w:eastAsia="en-US"/>
        </w:rPr>
      </w:pPr>
      <w:hyperlink w:anchor="_Toc133757102" w:history="1">
        <w:r w:rsidR="00302346" w:rsidRPr="00DA48D3">
          <w:rPr>
            <w:rStyle w:val="Hypertextovodkaz"/>
            <w:noProof/>
          </w:rPr>
          <w:t>5.2.3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Využití sociální práce pro řešení problému</w:t>
        </w:r>
        <w:r w:rsidR="00302346">
          <w:rPr>
            <w:noProof/>
            <w:webHidden/>
          </w:rPr>
          <w:tab/>
        </w:r>
        <w:r w:rsidR="00302346">
          <w:rPr>
            <w:noProof/>
            <w:webHidden/>
          </w:rPr>
          <w:fldChar w:fldCharType="begin"/>
        </w:r>
        <w:r w:rsidR="00302346">
          <w:rPr>
            <w:noProof/>
            <w:webHidden/>
          </w:rPr>
          <w:instrText xml:space="preserve"> PAGEREF _Toc133757102 \h </w:instrText>
        </w:r>
        <w:r w:rsidR="00302346">
          <w:rPr>
            <w:noProof/>
            <w:webHidden/>
          </w:rPr>
        </w:r>
        <w:r w:rsidR="00302346">
          <w:rPr>
            <w:noProof/>
            <w:webHidden/>
          </w:rPr>
          <w:fldChar w:fldCharType="separate"/>
        </w:r>
        <w:r w:rsidR="00302346">
          <w:rPr>
            <w:noProof/>
            <w:webHidden/>
          </w:rPr>
          <w:t>54</w:t>
        </w:r>
        <w:r w:rsidR="00302346">
          <w:rPr>
            <w:noProof/>
            <w:webHidden/>
          </w:rPr>
          <w:fldChar w:fldCharType="end"/>
        </w:r>
      </w:hyperlink>
    </w:p>
    <w:p w14:paraId="6B36F598" w14:textId="4D86CEE1" w:rsidR="00302346" w:rsidRDefault="00000000">
      <w:pPr>
        <w:pStyle w:val="Obsah1"/>
        <w:rPr>
          <w:rFonts w:asciiTheme="minorHAnsi" w:eastAsiaTheme="minorEastAsia" w:hAnsiTheme="minorHAnsi" w:cstheme="minorBidi"/>
          <w:sz w:val="22"/>
          <w:szCs w:val="22"/>
          <w:lang w:val="en-US" w:eastAsia="en-US"/>
        </w:rPr>
      </w:pPr>
      <w:hyperlink w:anchor="_Toc133757103" w:history="1">
        <w:r w:rsidR="00302346" w:rsidRPr="00DA48D3">
          <w:rPr>
            <w:rStyle w:val="Hypertextovodkaz"/>
          </w:rPr>
          <w:t>6</w:t>
        </w:r>
        <w:r w:rsidR="00302346">
          <w:rPr>
            <w:rFonts w:asciiTheme="minorHAnsi" w:eastAsiaTheme="minorEastAsia" w:hAnsiTheme="minorHAnsi" w:cstheme="minorBidi"/>
            <w:sz w:val="22"/>
            <w:szCs w:val="22"/>
            <w:lang w:val="en-US" w:eastAsia="en-US"/>
          </w:rPr>
          <w:tab/>
        </w:r>
        <w:r w:rsidR="00302346" w:rsidRPr="00DA48D3">
          <w:rPr>
            <w:rStyle w:val="Hypertextovodkaz"/>
          </w:rPr>
          <w:t>Analýza potřebnosti projektu</w:t>
        </w:r>
        <w:r w:rsidR="00302346">
          <w:rPr>
            <w:webHidden/>
          </w:rPr>
          <w:tab/>
        </w:r>
        <w:r w:rsidR="00302346">
          <w:rPr>
            <w:webHidden/>
          </w:rPr>
          <w:fldChar w:fldCharType="begin"/>
        </w:r>
        <w:r w:rsidR="00302346">
          <w:rPr>
            <w:webHidden/>
          </w:rPr>
          <w:instrText xml:space="preserve"> PAGEREF _Toc133757103 \h </w:instrText>
        </w:r>
        <w:r w:rsidR="00302346">
          <w:rPr>
            <w:webHidden/>
          </w:rPr>
        </w:r>
        <w:r w:rsidR="00302346">
          <w:rPr>
            <w:webHidden/>
          </w:rPr>
          <w:fldChar w:fldCharType="separate"/>
        </w:r>
        <w:r w:rsidR="00302346">
          <w:rPr>
            <w:webHidden/>
          </w:rPr>
          <w:t>57</w:t>
        </w:r>
        <w:r w:rsidR="00302346">
          <w:rPr>
            <w:webHidden/>
          </w:rPr>
          <w:fldChar w:fldCharType="end"/>
        </w:r>
      </w:hyperlink>
    </w:p>
    <w:p w14:paraId="3678CAD2" w14:textId="53BABFEE" w:rsidR="00302346" w:rsidRDefault="00000000">
      <w:pPr>
        <w:pStyle w:val="Obsah2"/>
        <w:rPr>
          <w:rFonts w:asciiTheme="minorHAnsi" w:eastAsiaTheme="minorEastAsia" w:hAnsiTheme="minorHAnsi" w:cstheme="minorBidi"/>
          <w:noProof/>
          <w:sz w:val="22"/>
          <w:szCs w:val="22"/>
          <w:lang w:val="en-US" w:eastAsia="en-US"/>
        </w:rPr>
      </w:pPr>
      <w:hyperlink w:anchor="_Toc133757104" w:history="1">
        <w:r w:rsidR="00302346" w:rsidRPr="00DA48D3">
          <w:rPr>
            <w:rStyle w:val="Hypertextovodkaz"/>
            <w:noProof/>
          </w:rPr>
          <w:t>6.1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Příčiny problému</w:t>
        </w:r>
        <w:r w:rsidR="00302346">
          <w:rPr>
            <w:noProof/>
            <w:webHidden/>
          </w:rPr>
          <w:tab/>
        </w:r>
        <w:r w:rsidR="00302346">
          <w:rPr>
            <w:noProof/>
            <w:webHidden/>
          </w:rPr>
          <w:fldChar w:fldCharType="begin"/>
        </w:r>
        <w:r w:rsidR="00302346">
          <w:rPr>
            <w:noProof/>
            <w:webHidden/>
          </w:rPr>
          <w:instrText xml:space="preserve"> PAGEREF _Toc133757104 \h </w:instrText>
        </w:r>
        <w:r w:rsidR="00302346">
          <w:rPr>
            <w:noProof/>
            <w:webHidden/>
          </w:rPr>
        </w:r>
        <w:r w:rsidR="00302346">
          <w:rPr>
            <w:noProof/>
            <w:webHidden/>
          </w:rPr>
          <w:fldChar w:fldCharType="separate"/>
        </w:r>
        <w:r w:rsidR="00302346">
          <w:rPr>
            <w:noProof/>
            <w:webHidden/>
          </w:rPr>
          <w:t>57</w:t>
        </w:r>
        <w:r w:rsidR="00302346">
          <w:rPr>
            <w:noProof/>
            <w:webHidden/>
          </w:rPr>
          <w:fldChar w:fldCharType="end"/>
        </w:r>
      </w:hyperlink>
    </w:p>
    <w:p w14:paraId="5309A4D8" w14:textId="743AC967" w:rsidR="00302346" w:rsidRDefault="00000000">
      <w:pPr>
        <w:pStyle w:val="Obsah2"/>
        <w:rPr>
          <w:rFonts w:asciiTheme="minorHAnsi" w:eastAsiaTheme="minorEastAsia" w:hAnsiTheme="minorHAnsi" w:cstheme="minorBidi"/>
          <w:noProof/>
          <w:sz w:val="22"/>
          <w:szCs w:val="22"/>
          <w:lang w:val="en-US" w:eastAsia="en-US"/>
        </w:rPr>
      </w:pPr>
      <w:hyperlink w:anchor="_Toc133757105" w:history="1">
        <w:r w:rsidR="00302346" w:rsidRPr="00DA48D3">
          <w:rPr>
            <w:rStyle w:val="Hypertextovodkaz"/>
            <w:noProof/>
          </w:rPr>
          <w:t>6.2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Dopady problému</w:t>
        </w:r>
        <w:r w:rsidR="00302346">
          <w:rPr>
            <w:noProof/>
            <w:webHidden/>
          </w:rPr>
          <w:tab/>
        </w:r>
        <w:r w:rsidR="00302346">
          <w:rPr>
            <w:noProof/>
            <w:webHidden/>
          </w:rPr>
          <w:fldChar w:fldCharType="begin"/>
        </w:r>
        <w:r w:rsidR="00302346">
          <w:rPr>
            <w:noProof/>
            <w:webHidden/>
          </w:rPr>
          <w:instrText xml:space="preserve"> PAGEREF _Toc133757105 \h </w:instrText>
        </w:r>
        <w:r w:rsidR="00302346">
          <w:rPr>
            <w:noProof/>
            <w:webHidden/>
          </w:rPr>
        </w:r>
        <w:r w:rsidR="00302346">
          <w:rPr>
            <w:noProof/>
            <w:webHidden/>
          </w:rPr>
          <w:fldChar w:fldCharType="separate"/>
        </w:r>
        <w:r w:rsidR="00302346">
          <w:rPr>
            <w:noProof/>
            <w:webHidden/>
          </w:rPr>
          <w:t>57</w:t>
        </w:r>
        <w:r w:rsidR="00302346">
          <w:rPr>
            <w:noProof/>
            <w:webHidden/>
          </w:rPr>
          <w:fldChar w:fldCharType="end"/>
        </w:r>
      </w:hyperlink>
    </w:p>
    <w:p w14:paraId="3405C20B" w14:textId="5BD5F3F8" w:rsidR="00302346" w:rsidRDefault="00000000">
      <w:pPr>
        <w:pStyle w:val="Obsah2"/>
        <w:rPr>
          <w:rFonts w:asciiTheme="minorHAnsi" w:eastAsiaTheme="minorEastAsia" w:hAnsiTheme="minorHAnsi" w:cstheme="minorBidi"/>
          <w:noProof/>
          <w:sz w:val="22"/>
          <w:szCs w:val="22"/>
          <w:lang w:val="en-US" w:eastAsia="en-US"/>
        </w:rPr>
      </w:pPr>
      <w:hyperlink w:anchor="_Toc133757106" w:history="1">
        <w:r w:rsidR="00302346" w:rsidRPr="00DA48D3">
          <w:rPr>
            <w:rStyle w:val="Hypertextovodkaz"/>
            <w:noProof/>
          </w:rPr>
          <w:t>6.3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Specifika a velikost cílové skupiny</w:t>
        </w:r>
        <w:r w:rsidR="00302346">
          <w:rPr>
            <w:noProof/>
            <w:webHidden/>
          </w:rPr>
          <w:tab/>
        </w:r>
        <w:r w:rsidR="00302346">
          <w:rPr>
            <w:noProof/>
            <w:webHidden/>
          </w:rPr>
          <w:fldChar w:fldCharType="begin"/>
        </w:r>
        <w:r w:rsidR="00302346">
          <w:rPr>
            <w:noProof/>
            <w:webHidden/>
          </w:rPr>
          <w:instrText xml:space="preserve"> PAGEREF _Toc133757106 \h </w:instrText>
        </w:r>
        <w:r w:rsidR="00302346">
          <w:rPr>
            <w:noProof/>
            <w:webHidden/>
          </w:rPr>
        </w:r>
        <w:r w:rsidR="00302346">
          <w:rPr>
            <w:noProof/>
            <w:webHidden/>
          </w:rPr>
          <w:fldChar w:fldCharType="separate"/>
        </w:r>
        <w:r w:rsidR="00302346">
          <w:rPr>
            <w:noProof/>
            <w:webHidden/>
          </w:rPr>
          <w:t>58</w:t>
        </w:r>
        <w:r w:rsidR="00302346">
          <w:rPr>
            <w:noProof/>
            <w:webHidden/>
          </w:rPr>
          <w:fldChar w:fldCharType="end"/>
        </w:r>
      </w:hyperlink>
    </w:p>
    <w:p w14:paraId="5BF1F616" w14:textId="4B8150D1" w:rsidR="00302346" w:rsidRDefault="00000000">
      <w:pPr>
        <w:pStyle w:val="Obsah2"/>
        <w:rPr>
          <w:rFonts w:asciiTheme="minorHAnsi" w:eastAsiaTheme="minorEastAsia" w:hAnsiTheme="minorHAnsi" w:cstheme="minorBidi"/>
          <w:noProof/>
          <w:sz w:val="22"/>
          <w:szCs w:val="22"/>
          <w:lang w:val="en-US" w:eastAsia="en-US"/>
        </w:rPr>
      </w:pPr>
      <w:hyperlink w:anchor="_Toc133757107" w:history="1">
        <w:r w:rsidR="00302346" w:rsidRPr="00DA48D3">
          <w:rPr>
            <w:rStyle w:val="Hypertextovodkaz"/>
            <w:noProof/>
          </w:rPr>
          <w:t>6.4</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Specifikace stakeholderů a příklady řešení problému</w:t>
        </w:r>
        <w:r w:rsidR="00302346">
          <w:rPr>
            <w:noProof/>
            <w:webHidden/>
          </w:rPr>
          <w:tab/>
        </w:r>
        <w:r w:rsidR="00302346">
          <w:rPr>
            <w:noProof/>
            <w:webHidden/>
          </w:rPr>
          <w:fldChar w:fldCharType="begin"/>
        </w:r>
        <w:r w:rsidR="00302346">
          <w:rPr>
            <w:noProof/>
            <w:webHidden/>
          </w:rPr>
          <w:instrText xml:space="preserve"> PAGEREF _Toc133757107 \h </w:instrText>
        </w:r>
        <w:r w:rsidR="00302346">
          <w:rPr>
            <w:noProof/>
            <w:webHidden/>
          </w:rPr>
        </w:r>
        <w:r w:rsidR="00302346">
          <w:rPr>
            <w:noProof/>
            <w:webHidden/>
          </w:rPr>
          <w:fldChar w:fldCharType="separate"/>
        </w:r>
        <w:r w:rsidR="00302346">
          <w:rPr>
            <w:noProof/>
            <w:webHidden/>
          </w:rPr>
          <w:t>58</w:t>
        </w:r>
        <w:r w:rsidR="00302346">
          <w:rPr>
            <w:noProof/>
            <w:webHidden/>
          </w:rPr>
          <w:fldChar w:fldCharType="end"/>
        </w:r>
      </w:hyperlink>
    </w:p>
    <w:p w14:paraId="6C7A9EE1" w14:textId="179AE920" w:rsidR="00302346" w:rsidRDefault="00000000">
      <w:pPr>
        <w:pStyle w:val="Obsah1"/>
        <w:rPr>
          <w:rFonts w:asciiTheme="minorHAnsi" w:eastAsiaTheme="minorEastAsia" w:hAnsiTheme="minorHAnsi" w:cstheme="minorBidi"/>
          <w:sz w:val="22"/>
          <w:szCs w:val="22"/>
          <w:lang w:val="en-US" w:eastAsia="en-US"/>
        </w:rPr>
      </w:pPr>
      <w:hyperlink w:anchor="_Toc133757108" w:history="1">
        <w:r w:rsidR="00302346" w:rsidRPr="00DA48D3">
          <w:rPr>
            <w:rStyle w:val="Hypertextovodkaz"/>
          </w:rPr>
          <w:t>7</w:t>
        </w:r>
        <w:r w:rsidR="00302346">
          <w:rPr>
            <w:rFonts w:asciiTheme="minorHAnsi" w:eastAsiaTheme="minorEastAsia" w:hAnsiTheme="minorHAnsi" w:cstheme="minorBidi"/>
            <w:sz w:val="22"/>
            <w:szCs w:val="22"/>
            <w:lang w:val="en-US" w:eastAsia="en-US"/>
          </w:rPr>
          <w:tab/>
        </w:r>
        <w:r w:rsidR="00302346" w:rsidRPr="00DA48D3">
          <w:rPr>
            <w:rStyle w:val="Hypertextovodkaz"/>
          </w:rPr>
          <w:t>Cíl projektu</w:t>
        </w:r>
        <w:r w:rsidR="00302346">
          <w:rPr>
            <w:webHidden/>
          </w:rPr>
          <w:tab/>
        </w:r>
        <w:r w:rsidR="00302346">
          <w:rPr>
            <w:webHidden/>
          </w:rPr>
          <w:fldChar w:fldCharType="begin"/>
        </w:r>
        <w:r w:rsidR="00302346">
          <w:rPr>
            <w:webHidden/>
          </w:rPr>
          <w:instrText xml:space="preserve"> PAGEREF _Toc133757108 \h </w:instrText>
        </w:r>
        <w:r w:rsidR="00302346">
          <w:rPr>
            <w:webHidden/>
          </w:rPr>
        </w:r>
        <w:r w:rsidR="00302346">
          <w:rPr>
            <w:webHidden/>
          </w:rPr>
          <w:fldChar w:fldCharType="separate"/>
        </w:r>
        <w:r w:rsidR="00302346">
          <w:rPr>
            <w:webHidden/>
          </w:rPr>
          <w:t>61</w:t>
        </w:r>
        <w:r w:rsidR="00302346">
          <w:rPr>
            <w:webHidden/>
          </w:rPr>
          <w:fldChar w:fldCharType="end"/>
        </w:r>
      </w:hyperlink>
    </w:p>
    <w:p w14:paraId="372E055D" w14:textId="1DAA6B0B" w:rsidR="00302346" w:rsidRDefault="00000000">
      <w:pPr>
        <w:pStyle w:val="Obsah1"/>
        <w:rPr>
          <w:rFonts w:asciiTheme="minorHAnsi" w:eastAsiaTheme="minorEastAsia" w:hAnsiTheme="minorHAnsi" w:cstheme="minorBidi"/>
          <w:sz w:val="22"/>
          <w:szCs w:val="22"/>
          <w:lang w:val="en-US" w:eastAsia="en-US"/>
        </w:rPr>
      </w:pPr>
      <w:hyperlink w:anchor="_Toc133757109" w:history="1">
        <w:r w:rsidR="00302346" w:rsidRPr="00DA48D3">
          <w:rPr>
            <w:rStyle w:val="Hypertextovodkaz"/>
          </w:rPr>
          <w:t>8</w:t>
        </w:r>
        <w:r w:rsidR="00302346">
          <w:rPr>
            <w:rFonts w:asciiTheme="minorHAnsi" w:eastAsiaTheme="minorEastAsia" w:hAnsiTheme="minorHAnsi" w:cstheme="minorBidi"/>
            <w:sz w:val="22"/>
            <w:szCs w:val="22"/>
            <w:lang w:val="en-US" w:eastAsia="en-US"/>
          </w:rPr>
          <w:tab/>
        </w:r>
        <w:r w:rsidR="00302346" w:rsidRPr="00DA48D3">
          <w:rPr>
            <w:rStyle w:val="Hypertextovodkaz"/>
          </w:rPr>
          <w:t>Popis a analýza potřeb cílové skupiny</w:t>
        </w:r>
        <w:r w:rsidR="00302346">
          <w:rPr>
            <w:webHidden/>
          </w:rPr>
          <w:tab/>
        </w:r>
        <w:r w:rsidR="00302346">
          <w:rPr>
            <w:webHidden/>
          </w:rPr>
          <w:fldChar w:fldCharType="begin"/>
        </w:r>
        <w:r w:rsidR="00302346">
          <w:rPr>
            <w:webHidden/>
          </w:rPr>
          <w:instrText xml:space="preserve"> PAGEREF _Toc133757109 \h </w:instrText>
        </w:r>
        <w:r w:rsidR="00302346">
          <w:rPr>
            <w:webHidden/>
          </w:rPr>
        </w:r>
        <w:r w:rsidR="00302346">
          <w:rPr>
            <w:webHidden/>
          </w:rPr>
          <w:fldChar w:fldCharType="separate"/>
        </w:r>
        <w:r w:rsidR="00302346">
          <w:rPr>
            <w:webHidden/>
          </w:rPr>
          <w:t>63</w:t>
        </w:r>
        <w:r w:rsidR="00302346">
          <w:rPr>
            <w:webHidden/>
          </w:rPr>
          <w:fldChar w:fldCharType="end"/>
        </w:r>
      </w:hyperlink>
    </w:p>
    <w:p w14:paraId="7B90A2B7" w14:textId="28BFBE99" w:rsidR="00302346" w:rsidRDefault="00000000">
      <w:pPr>
        <w:pStyle w:val="Obsah2"/>
        <w:rPr>
          <w:rFonts w:asciiTheme="minorHAnsi" w:eastAsiaTheme="minorEastAsia" w:hAnsiTheme="minorHAnsi" w:cstheme="minorBidi"/>
          <w:noProof/>
          <w:sz w:val="22"/>
          <w:szCs w:val="22"/>
          <w:lang w:val="en-US" w:eastAsia="en-US"/>
        </w:rPr>
      </w:pPr>
      <w:hyperlink w:anchor="_Toc133757110" w:history="1">
        <w:r w:rsidR="00302346" w:rsidRPr="00DA48D3">
          <w:rPr>
            <w:rStyle w:val="Hypertextovodkaz"/>
            <w:noProof/>
          </w:rPr>
          <w:t>8.1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Kontext obchodování s lidmi v krizi na Ukrajině</w:t>
        </w:r>
        <w:r w:rsidR="00302346">
          <w:rPr>
            <w:noProof/>
            <w:webHidden/>
          </w:rPr>
          <w:tab/>
        </w:r>
        <w:r w:rsidR="00302346">
          <w:rPr>
            <w:noProof/>
            <w:webHidden/>
          </w:rPr>
          <w:fldChar w:fldCharType="begin"/>
        </w:r>
        <w:r w:rsidR="00302346">
          <w:rPr>
            <w:noProof/>
            <w:webHidden/>
          </w:rPr>
          <w:instrText xml:space="preserve"> PAGEREF _Toc133757110 \h </w:instrText>
        </w:r>
        <w:r w:rsidR="00302346">
          <w:rPr>
            <w:noProof/>
            <w:webHidden/>
          </w:rPr>
        </w:r>
        <w:r w:rsidR="00302346">
          <w:rPr>
            <w:noProof/>
            <w:webHidden/>
          </w:rPr>
          <w:fldChar w:fldCharType="separate"/>
        </w:r>
        <w:r w:rsidR="00302346">
          <w:rPr>
            <w:noProof/>
            <w:webHidden/>
          </w:rPr>
          <w:t>63</w:t>
        </w:r>
        <w:r w:rsidR="00302346">
          <w:rPr>
            <w:noProof/>
            <w:webHidden/>
          </w:rPr>
          <w:fldChar w:fldCharType="end"/>
        </w:r>
      </w:hyperlink>
    </w:p>
    <w:p w14:paraId="76BF2FD4" w14:textId="79F3F221" w:rsidR="00302346" w:rsidRDefault="00000000">
      <w:pPr>
        <w:pStyle w:val="Obsah2"/>
        <w:rPr>
          <w:rFonts w:asciiTheme="minorHAnsi" w:eastAsiaTheme="minorEastAsia" w:hAnsiTheme="minorHAnsi" w:cstheme="minorBidi"/>
          <w:noProof/>
          <w:sz w:val="22"/>
          <w:szCs w:val="22"/>
          <w:lang w:val="en-US" w:eastAsia="en-US"/>
        </w:rPr>
      </w:pPr>
      <w:hyperlink w:anchor="_Toc133757111" w:history="1">
        <w:r w:rsidR="00302346" w:rsidRPr="00DA48D3">
          <w:rPr>
            <w:rStyle w:val="Hypertextovodkaz"/>
            <w:noProof/>
          </w:rPr>
          <w:t>8.2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Velikost, specifika a potřeby cílové skupiny</w:t>
        </w:r>
        <w:r w:rsidR="00302346">
          <w:rPr>
            <w:noProof/>
            <w:webHidden/>
          </w:rPr>
          <w:tab/>
        </w:r>
        <w:r w:rsidR="00302346">
          <w:rPr>
            <w:noProof/>
            <w:webHidden/>
          </w:rPr>
          <w:fldChar w:fldCharType="begin"/>
        </w:r>
        <w:r w:rsidR="00302346">
          <w:rPr>
            <w:noProof/>
            <w:webHidden/>
          </w:rPr>
          <w:instrText xml:space="preserve"> PAGEREF _Toc133757111 \h </w:instrText>
        </w:r>
        <w:r w:rsidR="00302346">
          <w:rPr>
            <w:noProof/>
            <w:webHidden/>
          </w:rPr>
        </w:r>
        <w:r w:rsidR="00302346">
          <w:rPr>
            <w:noProof/>
            <w:webHidden/>
          </w:rPr>
          <w:fldChar w:fldCharType="separate"/>
        </w:r>
        <w:r w:rsidR="00302346">
          <w:rPr>
            <w:noProof/>
            <w:webHidden/>
          </w:rPr>
          <w:t>66</w:t>
        </w:r>
        <w:r w:rsidR="00302346">
          <w:rPr>
            <w:noProof/>
            <w:webHidden/>
          </w:rPr>
          <w:fldChar w:fldCharType="end"/>
        </w:r>
      </w:hyperlink>
    </w:p>
    <w:p w14:paraId="1F9AC0D8" w14:textId="5F5BAC62" w:rsidR="00302346" w:rsidRDefault="00000000">
      <w:pPr>
        <w:pStyle w:val="Obsah3"/>
        <w:rPr>
          <w:rFonts w:asciiTheme="minorHAnsi" w:eastAsiaTheme="minorEastAsia" w:hAnsiTheme="minorHAnsi" w:cstheme="minorBidi"/>
          <w:noProof/>
          <w:sz w:val="22"/>
          <w:szCs w:val="22"/>
          <w:lang w:val="en-US" w:eastAsia="en-US"/>
        </w:rPr>
      </w:pPr>
      <w:hyperlink w:anchor="_Toc133757112" w:history="1">
        <w:r w:rsidR="00302346" w:rsidRPr="00DA48D3">
          <w:rPr>
            <w:rStyle w:val="Hypertextovodkaz"/>
            <w:noProof/>
          </w:rPr>
          <w:t>8.2.1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Přímá cílová skupina</w:t>
        </w:r>
        <w:r w:rsidR="00302346">
          <w:rPr>
            <w:noProof/>
            <w:webHidden/>
          </w:rPr>
          <w:tab/>
        </w:r>
        <w:r w:rsidR="00302346">
          <w:rPr>
            <w:noProof/>
            <w:webHidden/>
          </w:rPr>
          <w:fldChar w:fldCharType="begin"/>
        </w:r>
        <w:r w:rsidR="00302346">
          <w:rPr>
            <w:noProof/>
            <w:webHidden/>
          </w:rPr>
          <w:instrText xml:space="preserve"> PAGEREF _Toc133757112 \h </w:instrText>
        </w:r>
        <w:r w:rsidR="00302346">
          <w:rPr>
            <w:noProof/>
            <w:webHidden/>
          </w:rPr>
        </w:r>
        <w:r w:rsidR="00302346">
          <w:rPr>
            <w:noProof/>
            <w:webHidden/>
          </w:rPr>
          <w:fldChar w:fldCharType="separate"/>
        </w:r>
        <w:r w:rsidR="00302346">
          <w:rPr>
            <w:noProof/>
            <w:webHidden/>
          </w:rPr>
          <w:t>66</w:t>
        </w:r>
        <w:r w:rsidR="00302346">
          <w:rPr>
            <w:noProof/>
            <w:webHidden/>
          </w:rPr>
          <w:fldChar w:fldCharType="end"/>
        </w:r>
      </w:hyperlink>
    </w:p>
    <w:p w14:paraId="0EE4D672" w14:textId="20E6745F" w:rsidR="00302346" w:rsidRDefault="00000000">
      <w:pPr>
        <w:pStyle w:val="Obsah3"/>
        <w:rPr>
          <w:rFonts w:asciiTheme="minorHAnsi" w:eastAsiaTheme="minorEastAsia" w:hAnsiTheme="minorHAnsi" w:cstheme="minorBidi"/>
          <w:noProof/>
          <w:sz w:val="22"/>
          <w:szCs w:val="22"/>
          <w:lang w:val="en-US" w:eastAsia="en-US"/>
        </w:rPr>
      </w:pPr>
      <w:hyperlink w:anchor="_Toc133757113" w:history="1">
        <w:r w:rsidR="00302346" w:rsidRPr="00DA48D3">
          <w:rPr>
            <w:rStyle w:val="Hypertextovodkaz"/>
            <w:noProof/>
          </w:rPr>
          <w:t>8.2.2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Nepřímá cílová skupina</w:t>
        </w:r>
        <w:r w:rsidR="00302346">
          <w:rPr>
            <w:noProof/>
            <w:webHidden/>
          </w:rPr>
          <w:tab/>
        </w:r>
        <w:r w:rsidR="00302346">
          <w:rPr>
            <w:noProof/>
            <w:webHidden/>
          </w:rPr>
          <w:fldChar w:fldCharType="begin"/>
        </w:r>
        <w:r w:rsidR="00302346">
          <w:rPr>
            <w:noProof/>
            <w:webHidden/>
          </w:rPr>
          <w:instrText xml:space="preserve"> PAGEREF _Toc133757113 \h </w:instrText>
        </w:r>
        <w:r w:rsidR="00302346">
          <w:rPr>
            <w:noProof/>
            <w:webHidden/>
          </w:rPr>
        </w:r>
        <w:r w:rsidR="00302346">
          <w:rPr>
            <w:noProof/>
            <w:webHidden/>
          </w:rPr>
          <w:fldChar w:fldCharType="separate"/>
        </w:r>
        <w:r w:rsidR="00302346">
          <w:rPr>
            <w:noProof/>
            <w:webHidden/>
          </w:rPr>
          <w:t>67</w:t>
        </w:r>
        <w:r w:rsidR="00302346">
          <w:rPr>
            <w:noProof/>
            <w:webHidden/>
          </w:rPr>
          <w:fldChar w:fldCharType="end"/>
        </w:r>
      </w:hyperlink>
    </w:p>
    <w:p w14:paraId="7C037AD3" w14:textId="6A733165" w:rsidR="00302346" w:rsidRDefault="00000000">
      <w:pPr>
        <w:pStyle w:val="Obsah1"/>
        <w:rPr>
          <w:rFonts w:asciiTheme="minorHAnsi" w:eastAsiaTheme="minorEastAsia" w:hAnsiTheme="minorHAnsi" w:cstheme="minorBidi"/>
          <w:sz w:val="22"/>
          <w:szCs w:val="22"/>
          <w:lang w:val="en-US" w:eastAsia="en-US"/>
        </w:rPr>
      </w:pPr>
      <w:hyperlink w:anchor="_Toc133757114" w:history="1">
        <w:r w:rsidR="00302346" w:rsidRPr="00DA48D3">
          <w:rPr>
            <w:rStyle w:val="Hypertextovodkaz"/>
          </w:rPr>
          <w:t>9</w:t>
        </w:r>
        <w:r w:rsidR="00302346">
          <w:rPr>
            <w:rFonts w:asciiTheme="minorHAnsi" w:eastAsiaTheme="minorEastAsia" w:hAnsiTheme="minorHAnsi" w:cstheme="minorBidi"/>
            <w:sz w:val="22"/>
            <w:szCs w:val="22"/>
            <w:lang w:val="en-US" w:eastAsia="en-US"/>
          </w:rPr>
          <w:tab/>
        </w:r>
        <w:r w:rsidR="00302346" w:rsidRPr="00DA48D3">
          <w:rPr>
            <w:rStyle w:val="Hypertextovodkaz"/>
          </w:rPr>
          <w:t>Klíčové aktivity, výstupy a zdroje ověření výstupů</w:t>
        </w:r>
        <w:r w:rsidR="00302346">
          <w:rPr>
            <w:webHidden/>
          </w:rPr>
          <w:tab/>
        </w:r>
        <w:r w:rsidR="00302346">
          <w:rPr>
            <w:webHidden/>
          </w:rPr>
          <w:fldChar w:fldCharType="begin"/>
        </w:r>
        <w:r w:rsidR="00302346">
          <w:rPr>
            <w:webHidden/>
          </w:rPr>
          <w:instrText xml:space="preserve"> PAGEREF _Toc133757114 \h </w:instrText>
        </w:r>
        <w:r w:rsidR="00302346">
          <w:rPr>
            <w:webHidden/>
          </w:rPr>
        </w:r>
        <w:r w:rsidR="00302346">
          <w:rPr>
            <w:webHidden/>
          </w:rPr>
          <w:fldChar w:fldCharType="separate"/>
        </w:r>
        <w:r w:rsidR="00302346">
          <w:rPr>
            <w:webHidden/>
          </w:rPr>
          <w:t>69</w:t>
        </w:r>
        <w:r w:rsidR="00302346">
          <w:rPr>
            <w:webHidden/>
          </w:rPr>
          <w:fldChar w:fldCharType="end"/>
        </w:r>
      </w:hyperlink>
    </w:p>
    <w:p w14:paraId="2C8BDF53" w14:textId="15E64EE2" w:rsidR="00302346" w:rsidRDefault="00000000">
      <w:pPr>
        <w:pStyle w:val="Obsah2"/>
        <w:rPr>
          <w:rFonts w:asciiTheme="minorHAnsi" w:eastAsiaTheme="minorEastAsia" w:hAnsiTheme="minorHAnsi" w:cstheme="minorBidi"/>
          <w:noProof/>
          <w:sz w:val="22"/>
          <w:szCs w:val="22"/>
          <w:lang w:val="en-US" w:eastAsia="en-US"/>
        </w:rPr>
      </w:pPr>
      <w:hyperlink w:anchor="_Toc133757115" w:history="1">
        <w:r w:rsidR="00302346" w:rsidRPr="00DA48D3">
          <w:rPr>
            <w:rStyle w:val="Hypertextovodkaz"/>
            <w:noProof/>
          </w:rPr>
          <w:t>9.1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Fáze přípravy</w:t>
        </w:r>
        <w:r w:rsidR="00302346">
          <w:rPr>
            <w:noProof/>
            <w:webHidden/>
          </w:rPr>
          <w:tab/>
        </w:r>
        <w:r w:rsidR="00302346">
          <w:rPr>
            <w:noProof/>
            <w:webHidden/>
          </w:rPr>
          <w:fldChar w:fldCharType="begin"/>
        </w:r>
        <w:r w:rsidR="00302346">
          <w:rPr>
            <w:noProof/>
            <w:webHidden/>
          </w:rPr>
          <w:instrText xml:space="preserve"> PAGEREF _Toc133757115 \h </w:instrText>
        </w:r>
        <w:r w:rsidR="00302346">
          <w:rPr>
            <w:noProof/>
            <w:webHidden/>
          </w:rPr>
        </w:r>
        <w:r w:rsidR="00302346">
          <w:rPr>
            <w:noProof/>
            <w:webHidden/>
          </w:rPr>
          <w:fldChar w:fldCharType="separate"/>
        </w:r>
        <w:r w:rsidR="00302346">
          <w:rPr>
            <w:noProof/>
            <w:webHidden/>
          </w:rPr>
          <w:t>69</w:t>
        </w:r>
        <w:r w:rsidR="00302346">
          <w:rPr>
            <w:noProof/>
            <w:webHidden/>
          </w:rPr>
          <w:fldChar w:fldCharType="end"/>
        </w:r>
      </w:hyperlink>
    </w:p>
    <w:p w14:paraId="0D033192" w14:textId="448D561F" w:rsidR="00302346" w:rsidRDefault="00000000">
      <w:pPr>
        <w:pStyle w:val="Obsah3"/>
        <w:rPr>
          <w:rFonts w:asciiTheme="minorHAnsi" w:eastAsiaTheme="minorEastAsia" w:hAnsiTheme="minorHAnsi" w:cstheme="minorBidi"/>
          <w:noProof/>
          <w:sz w:val="22"/>
          <w:szCs w:val="22"/>
          <w:lang w:val="en-US" w:eastAsia="en-US"/>
        </w:rPr>
      </w:pPr>
      <w:hyperlink w:anchor="_Toc133757116" w:history="1">
        <w:r w:rsidR="00302346" w:rsidRPr="00DA48D3">
          <w:rPr>
            <w:rStyle w:val="Hypertextovodkaz"/>
            <w:noProof/>
          </w:rPr>
          <w:t>9.1.1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1: Informování pracovníků UNICEF o plánovaném projektu</w:t>
        </w:r>
        <w:r w:rsidR="00302346">
          <w:rPr>
            <w:noProof/>
            <w:webHidden/>
          </w:rPr>
          <w:tab/>
        </w:r>
        <w:r w:rsidR="00302346">
          <w:rPr>
            <w:noProof/>
            <w:webHidden/>
          </w:rPr>
          <w:fldChar w:fldCharType="begin"/>
        </w:r>
        <w:r w:rsidR="00302346">
          <w:rPr>
            <w:noProof/>
            <w:webHidden/>
          </w:rPr>
          <w:instrText xml:space="preserve"> PAGEREF _Toc133757116 \h </w:instrText>
        </w:r>
        <w:r w:rsidR="00302346">
          <w:rPr>
            <w:noProof/>
            <w:webHidden/>
          </w:rPr>
        </w:r>
        <w:r w:rsidR="00302346">
          <w:rPr>
            <w:noProof/>
            <w:webHidden/>
          </w:rPr>
          <w:fldChar w:fldCharType="separate"/>
        </w:r>
        <w:r w:rsidR="00302346">
          <w:rPr>
            <w:noProof/>
            <w:webHidden/>
          </w:rPr>
          <w:t>69</w:t>
        </w:r>
        <w:r w:rsidR="00302346">
          <w:rPr>
            <w:noProof/>
            <w:webHidden/>
          </w:rPr>
          <w:fldChar w:fldCharType="end"/>
        </w:r>
      </w:hyperlink>
    </w:p>
    <w:p w14:paraId="4E916D47" w14:textId="130F5DA3" w:rsidR="00302346" w:rsidRDefault="00000000">
      <w:pPr>
        <w:pStyle w:val="Obsah3"/>
        <w:rPr>
          <w:rFonts w:asciiTheme="minorHAnsi" w:eastAsiaTheme="minorEastAsia" w:hAnsiTheme="minorHAnsi" w:cstheme="minorBidi"/>
          <w:noProof/>
          <w:sz w:val="22"/>
          <w:szCs w:val="22"/>
          <w:lang w:val="en-US" w:eastAsia="en-US"/>
        </w:rPr>
      </w:pPr>
      <w:hyperlink w:anchor="_Toc133757117" w:history="1">
        <w:r w:rsidR="00302346" w:rsidRPr="00DA48D3">
          <w:rPr>
            <w:rStyle w:val="Hypertextovodkaz"/>
            <w:noProof/>
          </w:rPr>
          <w:t>9.1.2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2: Zajištění prázdného skladu jako zázemí pro děti a teenagery</w:t>
        </w:r>
        <w:r w:rsidR="00302346">
          <w:rPr>
            <w:noProof/>
            <w:webHidden/>
          </w:rPr>
          <w:tab/>
        </w:r>
        <w:r w:rsidR="00302346">
          <w:rPr>
            <w:noProof/>
            <w:webHidden/>
          </w:rPr>
          <w:fldChar w:fldCharType="begin"/>
        </w:r>
        <w:r w:rsidR="00302346">
          <w:rPr>
            <w:noProof/>
            <w:webHidden/>
          </w:rPr>
          <w:instrText xml:space="preserve"> PAGEREF _Toc133757117 \h </w:instrText>
        </w:r>
        <w:r w:rsidR="00302346">
          <w:rPr>
            <w:noProof/>
            <w:webHidden/>
          </w:rPr>
        </w:r>
        <w:r w:rsidR="00302346">
          <w:rPr>
            <w:noProof/>
            <w:webHidden/>
          </w:rPr>
          <w:fldChar w:fldCharType="separate"/>
        </w:r>
        <w:r w:rsidR="00302346">
          <w:rPr>
            <w:noProof/>
            <w:webHidden/>
          </w:rPr>
          <w:t>70</w:t>
        </w:r>
        <w:r w:rsidR="00302346">
          <w:rPr>
            <w:noProof/>
            <w:webHidden/>
          </w:rPr>
          <w:fldChar w:fldCharType="end"/>
        </w:r>
      </w:hyperlink>
    </w:p>
    <w:p w14:paraId="3C1A2252" w14:textId="248CB264" w:rsidR="00302346" w:rsidRDefault="00000000">
      <w:pPr>
        <w:pStyle w:val="Obsah3"/>
        <w:rPr>
          <w:rFonts w:asciiTheme="minorHAnsi" w:eastAsiaTheme="minorEastAsia" w:hAnsiTheme="minorHAnsi" w:cstheme="minorBidi"/>
          <w:noProof/>
          <w:sz w:val="22"/>
          <w:szCs w:val="22"/>
          <w:lang w:val="en-US" w:eastAsia="en-US"/>
        </w:rPr>
      </w:pPr>
      <w:hyperlink w:anchor="_Toc133757118" w:history="1">
        <w:r w:rsidR="00302346" w:rsidRPr="00DA48D3">
          <w:rPr>
            <w:rStyle w:val="Hypertextovodkaz"/>
            <w:noProof/>
          </w:rPr>
          <w:t>9.1.3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3: Zajištění prázdného skladu na hranicích jako zázemí pro přivezené děti a teenagery</w:t>
        </w:r>
        <w:r w:rsidR="00302346">
          <w:rPr>
            <w:noProof/>
            <w:webHidden/>
          </w:rPr>
          <w:tab/>
        </w:r>
        <w:r w:rsidR="00302346">
          <w:rPr>
            <w:noProof/>
            <w:webHidden/>
          </w:rPr>
          <w:fldChar w:fldCharType="begin"/>
        </w:r>
        <w:r w:rsidR="00302346">
          <w:rPr>
            <w:noProof/>
            <w:webHidden/>
          </w:rPr>
          <w:instrText xml:space="preserve"> PAGEREF _Toc133757118 \h </w:instrText>
        </w:r>
        <w:r w:rsidR="00302346">
          <w:rPr>
            <w:noProof/>
            <w:webHidden/>
          </w:rPr>
        </w:r>
        <w:r w:rsidR="00302346">
          <w:rPr>
            <w:noProof/>
            <w:webHidden/>
          </w:rPr>
          <w:fldChar w:fldCharType="separate"/>
        </w:r>
        <w:r w:rsidR="00302346">
          <w:rPr>
            <w:noProof/>
            <w:webHidden/>
          </w:rPr>
          <w:t>70</w:t>
        </w:r>
        <w:r w:rsidR="00302346">
          <w:rPr>
            <w:noProof/>
            <w:webHidden/>
          </w:rPr>
          <w:fldChar w:fldCharType="end"/>
        </w:r>
      </w:hyperlink>
    </w:p>
    <w:p w14:paraId="51A38259" w14:textId="77FA874F" w:rsidR="00302346" w:rsidRDefault="00000000">
      <w:pPr>
        <w:pStyle w:val="Obsah3"/>
        <w:rPr>
          <w:rFonts w:asciiTheme="minorHAnsi" w:eastAsiaTheme="minorEastAsia" w:hAnsiTheme="minorHAnsi" w:cstheme="minorBidi"/>
          <w:noProof/>
          <w:sz w:val="22"/>
          <w:szCs w:val="22"/>
          <w:lang w:val="en-US" w:eastAsia="en-US"/>
        </w:rPr>
      </w:pPr>
      <w:hyperlink w:anchor="_Toc133757119" w:history="1">
        <w:r w:rsidR="00302346" w:rsidRPr="00DA48D3">
          <w:rPr>
            <w:rStyle w:val="Hypertextovodkaz"/>
            <w:noProof/>
          </w:rPr>
          <w:t>9.1.4</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4: Vytvoření týmů</w:t>
        </w:r>
        <w:r w:rsidR="00302346">
          <w:rPr>
            <w:noProof/>
            <w:webHidden/>
          </w:rPr>
          <w:tab/>
        </w:r>
        <w:r w:rsidR="00302346">
          <w:rPr>
            <w:noProof/>
            <w:webHidden/>
          </w:rPr>
          <w:fldChar w:fldCharType="begin"/>
        </w:r>
        <w:r w:rsidR="00302346">
          <w:rPr>
            <w:noProof/>
            <w:webHidden/>
          </w:rPr>
          <w:instrText xml:space="preserve"> PAGEREF _Toc133757119 \h </w:instrText>
        </w:r>
        <w:r w:rsidR="00302346">
          <w:rPr>
            <w:noProof/>
            <w:webHidden/>
          </w:rPr>
        </w:r>
        <w:r w:rsidR="00302346">
          <w:rPr>
            <w:noProof/>
            <w:webHidden/>
          </w:rPr>
          <w:fldChar w:fldCharType="separate"/>
        </w:r>
        <w:r w:rsidR="00302346">
          <w:rPr>
            <w:noProof/>
            <w:webHidden/>
          </w:rPr>
          <w:t>71</w:t>
        </w:r>
        <w:r w:rsidR="00302346">
          <w:rPr>
            <w:noProof/>
            <w:webHidden/>
          </w:rPr>
          <w:fldChar w:fldCharType="end"/>
        </w:r>
      </w:hyperlink>
    </w:p>
    <w:p w14:paraId="08CC7304" w14:textId="1340FB65" w:rsidR="00302346" w:rsidRDefault="00000000">
      <w:pPr>
        <w:pStyle w:val="Obsah3"/>
        <w:rPr>
          <w:rFonts w:asciiTheme="minorHAnsi" w:eastAsiaTheme="minorEastAsia" w:hAnsiTheme="minorHAnsi" w:cstheme="minorBidi"/>
          <w:noProof/>
          <w:sz w:val="22"/>
          <w:szCs w:val="22"/>
          <w:lang w:val="en-US" w:eastAsia="en-US"/>
        </w:rPr>
      </w:pPr>
      <w:hyperlink w:anchor="_Toc133757120" w:history="1">
        <w:r w:rsidR="00302346" w:rsidRPr="00DA48D3">
          <w:rPr>
            <w:rStyle w:val="Hypertextovodkaz"/>
            <w:noProof/>
          </w:rPr>
          <w:t>9.1.5</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5: Rozmístění týmů</w:t>
        </w:r>
        <w:r w:rsidR="00302346">
          <w:rPr>
            <w:noProof/>
            <w:webHidden/>
          </w:rPr>
          <w:tab/>
        </w:r>
        <w:r w:rsidR="00302346">
          <w:rPr>
            <w:noProof/>
            <w:webHidden/>
          </w:rPr>
          <w:fldChar w:fldCharType="begin"/>
        </w:r>
        <w:r w:rsidR="00302346">
          <w:rPr>
            <w:noProof/>
            <w:webHidden/>
          </w:rPr>
          <w:instrText xml:space="preserve"> PAGEREF _Toc133757120 \h </w:instrText>
        </w:r>
        <w:r w:rsidR="00302346">
          <w:rPr>
            <w:noProof/>
            <w:webHidden/>
          </w:rPr>
        </w:r>
        <w:r w:rsidR="00302346">
          <w:rPr>
            <w:noProof/>
            <w:webHidden/>
          </w:rPr>
          <w:fldChar w:fldCharType="separate"/>
        </w:r>
        <w:r w:rsidR="00302346">
          <w:rPr>
            <w:noProof/>
            <w:webHidden/>
          </w:rPr>
          <w:t>72</w:t>
        </w:r>
        <w:r w:rsidR="00302346">
          <w:rPr>
            <w:noProof/>
            <w:webHidden/>
          </w:rPr>
          <w:fldChar w:fldCharType="end"/>
        </w:r>
      </w:hyperlink>
    </w:p>
    <w:p w14:paraId="26651C66" w14:textId="28D94803" w:rsidR="00302346" w:rsidRDefault="00000000">
      <w:pPr>
        <w:pStyle w:val="Obsah2"/>
        <w:rPr>
          <w:rFonts w:asciiTheme="minorHAnsi" w:eastAsiaTheme="minorEastAsia" w:hAnsiTheme="minorHAnsi" w:cstheme="minorBidi"/>
          <w:noProof/>
          <w:sz w:val="22"/>
          <w:szCs w:val="22"/>
          <w:lang w:val="en-US" w:eastAsia="en-US"/>
        </w:rPr>
      </w:pPr>
      <w:hyperlink w:anchor="_Toc133757121" w:history="1">
        <w:r w:rsidR="00302346" w:rsidRPr="00DA48D3">
          <w:rPr>
            <w:rStyle w:val="Hypertextovodkaz"/>
            <w:noProof/>
          </w:rPr>
          <w:t>9.2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Fáze realizace</w:t>
        </w:r>
        <w:r w:rsidR="00302346">
          <w:rPr>
            <w:noProof/>
            <w:webHidden/>
          </w:rPr>
          <w:tab/>
        </w:r>
        <w:r w:rsidR="00302346">
          <w:rPr>
            <w:noProof/>
            <w:webHidden/>
          </w:rPr>
          <w:fldChar w:fldCharType="begin"/>
        </w:r>
        <w:r w:rsidR="00302346">
          <w:rPr>
            <w:noProof/>
            <w:webHidden/>
          </w:rPr>
          <w:instrText xml:space="preserve"> PAGEREF _Toc133757121 \h </w:instrText>
        </w:r>
        <w:r w:rsidR="00302346">
          <w:rPr>
            <w:noProof/>
            <w:webHidden/>
          </w:rPr>
        </w:r>
        <w:r w:rsidR="00302346">
          <w:rPr>
            <w:noProof/>
            <w:webHidden/>
          </w:rPr>
          <w:fldChar w:fldCharType="separate"/>
        </w:r>
        <w:r w:rsidR="00302346">
          <w:rPr>
            <w:noProof/>
            <w:webHidden/>
          </w:rPr>
          <w:t>73</w:t>
        </w:r>
        <w:r w:rsidR="00302346">
          <w:rPr>
            <w:noProof/>
            <w:webHidden/>
          </w:rPr>
          <w:fldChar w:fldCharType="end"/>
        </w:r>
      </w:hyperlink>
    </w:p>
    <w:p w14:paraId="0FFF3486" w14:textId="2FC80176" w:rsidR="00302346" w:rsidRDefault="00000000">
      <w:pPr>
        <w:pStyle w:val="Obsah3"/>
        <w:rPr>
          <w:rFonts w:asciiTheme="minorHAnsi" w:eastAsiaTheme="minorEastAsia" w:hAnsiTheme="minorHAnsi" w:cstheme="minorBidi"/>
          <w:noProof/>
          <w:sz w:val="22"/>
          <w:szCs w:val="22"/>
          <w:lang w:val="en-US" w:eastAsia="en-US"/>
        </w:rPr>
      </w:pPr>
      <w:hyperlink w:anchor="_Toc133757122" w:history="1">
        <w:r w:rsidR="00302346" w:rsidRPr="00DA48D3">
          <w:rPr>
            <w:rStyle w:val="Hypertextovodkaz"/>
            <w:noProof/>
          </w:rPr>
          <w:t>9.2.1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6: Vyhledání dětí a teenagerů bez doprovodu na území Ukrajiny</w:t>
        </w:r>
        <w:r w:rsidR="00302346">
          <w:rPr>
            <w:noProof/>
            <w:webHidden/>
          </w:rPr>
          <w:tab/>
        </w:r>
        <w:r w:rsidR="00302346">
          <w:rPr>
            <w:noProof/>
            <w:webHidden/>
          </w:rPr>
          <w:fldChar w:fldCharType="begin"/>
        </w:r>
        <w:r w:rsidR="00302346">
          <w:rPr>
            <w:noProof/>
            <w:webHidden/>
          </w:rPr>
          <w:instrText xml:space="preserve"> PAGEREF _Toc133757122 \h </w:instrText>
        </w:r>
        <w:r w:rsidR="00302346">
          <w:rPr>
            <w:noProof/>
            <w:webHidden/>
          </w:rPr>
        </w:r>
        <w:r w:rsidR="00302346">
          <w:rPr>
            <w:noProof/>
            <w:webHidden/>
          </w:rPr>
          <w:fldChar w:fldCharType="separate"/>
        </w:r>
        <w:r w:rsidR="00302346">
          <w:rPr>
            <w:noProof/>
            <w:webHidden/>
          </w:rPr>
          <w:t>74</w:t>
        </w:r>
        <w:r w:rsidR="00302346">
          <w:rPr>
            <w:noProof/>
            <w:webHidden/>
          </w:rPr>
          <w:fldChar w:fldCharType="end"/>
        </w:r>
      </w:hyperlink>
    </w:p>
    <w:p w14:paraId="4C8EA663" w14:textId="37121A86" w:rsidR="00302346" w:rsidRDefault="00000000">
      <w:pPr>
        <w:pStyle w:val="Obsah3"/>
        <w:rPr>
          <w:rFonts w:asciiTheme="minorHAnsi" w:eastAsiaTheme="minorEastAsia" w:hAnsiTheme="minorHAnsi" w:cstheme="minorBidi"/>
          <w:noProof/>
          <w:sz w:val="22"/>
          <w:szCs w:val="22"/>
          <w:lang w:val="en-US" w:eastAsia="en-US"/>
        </w:rPr>
      </w:pPr>
      <w:hyperlink w:anchor="_Toc133757123" w:history="1">
        <w:r w:rsidR="00302346" w:rsidRPr="00DA48D3">
          <w:rPr>
            <w:rStyle w:val="Hypertextovodkaz"/>
            <w:noProof/>
          </w:rPr>
          <w:t>9.2.2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7: Převoz dětí a teenagerů bez doprovodu do výchozího Blue Dot Hubu a jejich předání Blue Dot týmům</w:t>
        </w:r>
        <w:r w:rsidR="00302346">
          <w:rPr>
            <w:noProof/>
            <w:webHidden/>
          </w:rPr>
          <w:tab/>
        </w:r>
        <w:r w:rsidR="00302346">
          <w:rPr>
            <w:noProof/>
            <w:webHidden/>
          </w:rPr>
          <w:fldChar w:fldCharType="begin"/>
        </w:r>
        <w:r w:rsidR="00302346">
          <w:rPr>
            <w:noProof/>
            <w:webHidden/>
          </w:rPr>
          <w:instrText xml:space="preserve"> PAGEREF _Toc133757123 \h </w:instrText>
        </w:r>
        <w:r w:rsidR="00302346">
          <w:rPr>
            <w:noProof/>
            <w:webHidden/>
          </w:rPr>
        </w:r>
        <w:r w:rsidR="00302346">
          <w:rPr>
            <w:noProof/>
            <w:webHidden/>
          </w:rPr>
          <w:fldChar w:fldCharType="separate"/>
        </w:r>
        <w:r w:rsidR="00302346">
          <w:rPr>
            <w:noProof/>
            <w:webHidden/>
          </w:rPr>
          <w:t>75</w:t>
        </w:r>
        <w:r w:rsidR="00302346">
          <w:rPr>
            <w:noProof/>
            <w:webHidden/>
          </w:rPr>
          <w:fldChar w:fldCharType="end"/>
        </w:r>
      </w:hyperlink>
    </w:p>
    <w:p w14:paraId="1791F62A" w14:textId="0B9098FB" w:rsidR="00302346" w:rsidRDefault="00000000">
      <w:pPr>
        <w:pStyle w:val="Obsah3"/>
        <w:rPr>
          <w:rFonts w:asciiTheme="minorHAnsi" w:eastAsiaTheme="minorEastAsia" w:hAnsiTheme="minorHAnsi" w:cstheme="minorBidi"/>
          <w:noProof/>
          <w:sz w:val="22"/>
          <w:szCs w:val="22"/>
          <w:lang w:val="en-US" w:eastAsia="en-US"/>
        </w:rPr>
      </w:pPr>
      <w:hyperlink w:anchor="_Toc133757124" w:history="1">
        <w:r w:rsidR="00302346" w:rsidRPr="00DA48D3">
          <w:rPr>
            <w:rStyle w:val="Hypertextovodkaz"/>
            <w:noProof/>
          </w:rPr>
          <w:t>9.2.3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8: Zjištění identity přivezených dětí a teenagerů a kontaktování jejich rodin</w:t>
        </w:r>
        <w:r w:rsidR="00302346">
          <w:rPr>
            <w:noProof/>
            <w:webHidden/>
          </w:rPr>
          <w:tab/>
        </w:r>
        <w:r w:rsidR="00302346">
          <w:rPr>
            <w:noProof/>
            <w:webHidden/>
          </w:rPr>
          <w:fldChar w:fldCharType="begin"/>
        </w:r>
        <w:r w:rsidR="00302346">
          <w:rPr>
            <w:noProof/>
            <w:webHidden/>
          </w:rPr>
          <w:instrText xml:space="preserve"> PAGEREF _Toc133757124 \h </w:instrText>
        </w:r>
        <w:r w:rsidR="00302346">
          <w:rPr>
            <w:noProof/>
            <w:webHidden/>
          </w:rPr>
        </w:r>
        <w:r w:rsidR="00302346">
          <w:rPr>
            <w:noProof/>
            <w:webHidden/>
          </w:rPr>
          <w:fldChar w:fldCharType="separate"/>
        </w:r>
        <w:r w:rsidR="00302346">
          <w:rPr>
            <w:noProof/>
            <w:webHidden/>
          </w:rPr>
          <w:t>75</w:t>
        </w:r>
        <w:r w:rsidR="00302346">
          <w:rPr>
            <w:noProof/>
            <w:webHidden/>
          </w:rPr>
          <w:fldChar w:fldCharType="end"/>
        </w:r>
      </w:hyperlink>
    </w:p>
    <w:p w14:paraId="559D66B3" w14:textId="23D536F7" w:rsidR="00302346" w:rsidRDefault="00000000">
      <w:pPr>
        <w:pStyle w:val="Obsah3"/>
        <w:rPr>
          <w:rFonts w:asciiTheme="minorHAnsi" w:eastAsiaTheme="minorEastAsia" w:hAnsiTheme="minorHAnsi" w:cstheme="minorBidi"/>
          <w:noProof/>
          <w:sz w:val="22"/>
          <w:szCs w:val="22"/>
          <w:lang w:val="en-US" w:eastAsia="en-US"/>
        </w:rPr>
      </w:pPr>
      <w:hyperlink w:anchor="_Toc133757125" w:history="1">
        <w:r w:rsidR="00302346" w:rsidRPr="00DA48D3">
          <w:rPr>
            <w:rStyle w:val="Hypertextovodkaz"/>
            <w:noProof/>
          </w:rPr>
          <w:t>9.2.4</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9: Předání dětí a teenagerů rodinám, které přijedou do Blue Dots</w:t>
        </w:r>
        <w:r w:rsidR="00302346">
          <w:rPr>
            <w:noProof/>
            <w:webHidden/>
          </w:rPr>
          <w:tab/>
        </w:r>
        <w:r w:rsidR="00302346">
          <w:rPr>
            <w:noProof/>
            <w:webHidden/>
          </w:rPr>
          <w:fldChar w:fldCharType="begin"/>
        </w:r>
        <w:r w:rsidR="00302346">
          <w:rPr>
            <w:noProof/>
            <w:webHidden/>
          </w:rPr>
          <w:instrText xml:space="preserve"> PAGEREF _Toc133757125 \h </w:instrText>
        </w:r>
        <w:r w:rsidR="00302346">
          <w:rPr>
            <w:noProof/>
            <w:webHidden/>
          </w:rPr>
        </w:r>
        <w:r w:rsidR="00302346">
          <w:rPr>
            <w:noProof/>
            <w:webHidden/>
          </w:rPr>
          <w:fldChar w:fldCharType="separate"/>
        </w:r>
        <w:r w:rsidR="00302346">
          <w:rPr>
            <w:noProof/>
            <w:webHidden/>
          </w:rPr>
          <w:t>76</w:t>
        </w:r>
        <w:r w:rsidR="00302346">
          <w:rPr>
            <w:noProof/>
            <w:webHidden/>
          </w:rPr>
          <w:fldChar w:fldCharType="end"/>
        </w:r>
      </w:hyperlink>
    </w:p>
    <w:p w14:paraId="1279B8C5" w14:textId="56F9A966" w:rsidR="00302346" w:rsidRDefault="00000000">
      <w:pPr>
        <w:pStyle w:val="Obsah3"/>
        <w:rPr>
          <w:rFonts w:asciiTheme="minorHAnsi" w:eastAsiaTheme="minorEastAsia" w:hAnsiTheme="minorHAnsi" w:cstheme="minorBidi"/>
          <w:noProof/>
          <w:sz w:val="22"/>
          <w:szCs w:val="22"/>
          <w:lang w:val="en-US" w:eastAsia="en-US"/>
        </w:rPr>
      </w:pPr>
      <w:hyperlink w:anchor="_Toc133757126" w:history="1">
        <w:r w:rsidR="00302346" w:rsidRPr="00DA48D3">
          <w:rPr>
            <w:rStyle w:val="Hypertextovodkaz"/>
            <w:noProof/>
          </w:rPr>
          <w:t>Aktivita 10: Převoz k a předání zbylých dětí a teenagerů rodinám na území Ukrajiny</w:t>
        </w:r>
        <w:r w:rsidR="00302346">
          <w:rPr>
            <w:noProof/>
            <w:webHidden/>
          </w:rPr>
          <w:tab/>
        </w:r>
        <w:r w:rsidR="00302346">
          <w:rPr>
            <w:noProof/>
            <w:webHidden/>
          </w:rPr>
          <w:fldChar w:fldCharType="begin"/>
        </w:r>
        <w:r w:rsidR="00302346">
          <w:rPr>
            <w:noProof/>
            <w:webHidden/>
          </w:rPr>
          <w:instrText xml:space="preserve"> PAGEREF _Toc133757126 \h </w:instrText>
        </w:r>
        <w:r w:rsidR="00302346">
          <w:rPr>
            <w:noProof/>
            <w:webHidden/>
          </w:rPr>
        </w:r>
        <w:r w:rsidR="00302346">
          <w:rPr>
            <w:noProof/>
            <w:webHidden/>
          </w:rPr>
          <w:fldChar w:fldCharType="separate"/>
        </w:r>
        <w:r w:rsidR="00302346">
          <w:rPr>
            <w:noProof/>
            <w:webHidden/>
          </w:rPr>
          <w:t>76</w:t>
        </w:r>
        <w:r w:rsidR="00302346">
          <w:rPr>
            <w:noProof/>
            <w:webHidden/>
          </w:rPr>
          <w:fldChar w:fldCharType="end"/>
        </w:r>
      </w:hyperlink>
    </w:p>
    <w:p w14:paraId="62B22BF1" w14:textId="58C5D429" w:rsidR="00302346" w:rsidRDefault="00000000">
      <w:pPr>
        <w:pStyle w:val="Obsah3"/>
        <w:rPr>
          <w:rFonts w:asciiTheme="minorHAnsi" w:eastAsiaTheme="minorEastAsia" w:hAnsiTheme="minorHAnsi" w:cstheme="minorBidi"/>
          <w:noProof/>
          <w:sz w:val="22"/>
          <w:szCs w:val="22"/>
          <w:lang w:val="en-US" w:eastAsia="en-US"/>
        </w:rPr>
      </w:pPr>
      <w:hyperlink w:anchor="_Toc133757127" w:history="1">
        <w:r w:rsidR="00302346" w:rsidRPr="00DA48D3">
          <w:rPr>
            <w:rStyle w:val="Hypertextovodkaz"/>
            <w:noProof/>
          </w:rPr>
          <w:t>9.2.5</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11: Převoz zbylých dětí a teenagerů do skladu na hranicích Ukrajiny a předání dětí pohraničním týmům</w:t>
        </w:r>
        <w:r w:rsidR="00302346">
          <w:rPr>
            <w:noProof/>
            <w:webHidden/>
          </w:rPr>
          <w:tab/>
        </w:r>
        <w:r w:rsidR="00302346">
          <w:rPr>
            <w:noProof/>
            <w:webHidden/>
          </w:rPr>
          <w:fldChar w:fldCharType="begin"/>
        </w:r>
        <w:r w:rsidR="00302346">
          <w:rPr>
            <w:noProof/>
            <w:webHidden/>
          </w:rPr>
          <w:instrText xml:space="preserve"> PAGEREF _Toc133757127 \h </w:instrText>
        </w:r>
        <w:r w:rsidR="00302346">
          <w:rPr>
            <w:noProof/>
            <w:webHidden/>
          </w:rPr>
        </w:r>
        <w:r w:rsidR="00302346">
          <w:rPr>
            <w:noProof/>
            <w:webHidden/>
          </w:rPr>
          <w:fldChar w:fldCharType="separate"/>
        </w:r>
        <w:r w:rsidR="00302346">
          <w:rPr>
            <w:noProof/>
            <w:webHidden/>
          </w:rPr>
          <w:t>77</w:t>
        </w:r>
        <w:r w:rsidR="00302346">
          <w:rPr>
            <w:noProof/>
            <w:webHidden/>
          </w:rPr>
          <w:fldChar w:fldCharType="end"/>
        </w:r>
      </w:hyperlink>
    </w:p>
    <w:p w14:paraId="684C963D" w14:textId="228FF2DC" w:rsidR="00302346" w:rsidRDefault="00000000">
      <w:pPr>
        <w:pStyle w:val="Obsah3"/>
        <w:rPr>
          <w:rFonts w:asciiTheme="minorHAnsi" w:eastAsiaTheme="minorEastAsia" w:hAnsiTheme="minorHAnsi" w:cstheme="minorBidi"/>
          <w:noProof/>
          <w:sz w:val="22"/>
          <w:szCs w:val="22"/>
          <w:lang w:val="en-US" w:eastAsia="en-US"/>
        </w:rPr>
      </w:pPr>
      <w:hyperlink w:anchor="_Toc133757128" w:history="1">
        <w:r w:rsidR="00302346" w:rsidRPr="00DA48D3">
          <w:rPr>
            <w:rStyle w:val="Hypertextovodkaz"/>
            <w:noProof/>
          </w:rPr>
          <w:t>9.2.6</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12: Návrat doprovodných týmů do výchozích Blue Dots</w:t>
        </w:r>
        <w:r w:rsidR="00302346">
          <w:rPr>
            <w:noProof/>
            <w:webHidden/>
          </w:rPr>
          <w:tab/>
        </w:r>
        <w:r w:rsidR="00302346">
          <w:rPr>
            <w:noProof/>
            <w:webHidden/>
          </w:rPr>
          <w:fldChar w:fldCharType="begin"/>
        </w:r>
        <w:r w:rsidR="00302346">
          <w:rPr>
            <w:noProof/>
            <w:webHidden/>
          </w:rPr>
          <w:instrText xml:space="preserve"> PAGEREF _Toc133757128 \h </w:instrText>
        </w:r>
        <w:r w:rsidR="00302346">
          <w:rPr>
            <w:noProof/>
            <w:webHidden/>
          </w:rPr>
        </w:r>
        <w:r w:rsidR="00302346">
          <w:rPr>
            <w:noProof/>
            <w:webHidden/>
          </w:rPr>
          <w:fldChar w:fldCharType="separate"/>
        </w:r>
        <w:r w:rsidR="00302346">
          <w:rPr>
            <w:noProof/>
            <w:webHidden/>
          </w:rPr>
          <w:t>78</w:t>
        </w:r>
        <w:r w:rsidR="00302346">
          <w:rPr>
            <w:noProof/>
            <w:webHidden/>
          </w:rPr>
          <w:fldChar w:fldCharType="end"/>
        </w:r>
      </w:hyperlink>
    </w:p>
    <w:p w14:paraId="5D2C8C42" w14:textId="7C6318CA" w:rsidR="00302346" w:rsidRDefault="00000000">
      <w:pPr>
        <w:pStyle w:val="Obsah3"/>
        <w:rPr>
          <w:rFonts w:asciiTheme="minorHAnsi" w:eastAsiaTheme="minorEastAsia" w:hAnsiTheme="minorHAnsi" w:cstheme="minorBidi"/>
          <w:noProof/>
          <w:sz w:val="22"/>
          <w:szCs w:val="22"/>
          <w:lang w:val="en-US" w:eastAsia="en-US"/>
        </w:rPr>
      </w:pPr>
      <w:hyperlink w:anchor="_Toc133757129" w:history="1">
        <w:r w:rsidR="00302346" w:rsidRPr="00DA48D3">
          <w:rPr>
            <w:rStyle w:val="Hypertextovodkaz"/>
            <w:noProof/>
          </w:rPr>
          <w:t>9.2.7</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13: Předání dětí ze skladu rodinám</w:t>
        </w:r>
        <w:r w:rsidR="00302346">
          <w:rPr>
            <w:noProof/>
            <w:webHidden/>
          </w:rPr>
          <w:tab/>
        </w:r>
        <w:r w:rsidR="00302346">
          <w:rPr>
            <w:noProof/>
            <w:webHidden/>
          </w:rPr>
          <w:fldChar w:fldCharType="begin"/>
        </w:r>
        <w:r w:rsidR="00302346">
          <w:rPr>
            <w:noProof/>
            <w:webHidden/>
          </w:rPr>
          <w:instrText xml:space="preserve"> PAGEREF _Toc133757129 \h </w:instrText>
        </w:r>
        <w:r w:rsidR="00302346">
          <w:rPr>
            <w:noProof/>
            <w:webHidden/>
          </w:rPr>
        </w:r>
        <w:r w:rsidR="00302346">
          <w:rPr>
            <w:noProof/>
            <w:webHidden/>
          </w:rPr>
          <w:fldChar w:fldCharType="separate"/>
        </w:r>
        <w:r w:rsidR="00302346">
          <w:rPr>
            <w:noProof/>
            <w:webHidden/>
          </w:rPr>
          <w:t>78</w:t>
        </w:r>
        <w:r w:rsidR="00302346">
          <w:rPr>
            <w:noProof/>
            <w:webHidden/>
          </w:rPr>
          <w:fldChar w:fldCharType="end"/>
        </w:r>
      </w:hyperlink>
    </w:p>
    <w:p w14:paraId="110DA19C" w14:textId="6B3F149D" w:rsidR="00302346" w:rsidRDefault="00000000">
      <w:pPr>
        <w:pStyle w:val="Obsah2"/>
        <w:rPr>
          <w:rFonts w:asciiTheme="minorHAnsi" w:eastAsiaTheme="minorEastAsia" w:hAnsiTheme="minorHAnsi" w:cstheme="minorBidi"/>
          <w:noProof/>
          <w:sz w:val="22"/>
          <w:szCs w:val="22"/>
          <w:lang w:val="en-US" w:eastAsia="en-US"/>
        </w:rPr>
      </w:pPr>
      <w:hyperlink w:anchor="_Toc133757130" w:history="1">
        <w:r w:rsidR="00302346" w:rsidRPr="00DA48D3">
          <w:rPr>
            <w:rStyle w:val="Hypertextovodkaz"/>
            <w:noProof/>
          </w:rPr>
          <w:t>9.3</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Fáze evaluace</w:t>
        </w:r>
        <w:r w:rsidR="00302346">
          <w:rPr>
            <w:noProof/>
            <w:webHidden/>
          </w:rPr>
          <w:tab/>
        </w:r>
        <w:r w:rsidR="00302346">
          <w:rPr>
            <w:noProof/>
            <w:webHidden/>
          </w:rPr>
          <w:fldChar w:fldCharType="begin"/>
        </w:r>
        <w:r w:rsidR="00302346">
          <w:rPr>
            <w:noProof/>
            <w:webHidden/>
          </w:rPr>
          <w:instrText xml:space="preserve"> PAGEREF _Toc133757130 \h </w:instrText>
        </w:r>
        <w:r w:rsidR="00302346">
          <w:rPr>
            <w:noProof/>
            <w:webHidden/>
          </w:rPr>
        </w:r>
        <w:r w:rsidR="00302346">
          <w:rPr>
            <w:noProof/>
            <w:webHidden/>
          </w:rPr>
          <w:fldChar w:fldCharType="separate"/>
        </w:r>
        <w:r w:rsidR="00302346">
          <w:rPr>
            <w:noProof/>
            <w:webHidden/>
          </w:rPr>
          <w:t>78</w:t>
        </w:r>
        <w:r w:rsidR="00302346">
          <w:rPr>
            <w:noProof/>
            <w:webHidden/>
          </w:rPr>
          <w:fldChar w:fldCharType="end"/>
        </w:r>
      </w:hyperlink>
    </w:p>
    <w:p w14:paraId="52FDAB26" w14:textId="53A75D4C" w:rsidR="00302346" w:rsidRDefault="00000000">
      <w:pPr>
        <w:pStyle w:val="Obsah3"/>
        <w:rPr>
          <w:rFonts w:asciiTheme="minorHAnsi" w:eastAsiaTheme="minorEastAsia" w:hAnsiTheme="minorHAnsi" w:cstheme="minorBidi"/>
          <w:noProof/>
          <w:sz w:val="22"/>
          <w:szCs w:val="22"/>
          <w:lang w:val="en-US" w:eastAsia="en-US"/>
        </w:rPr>
      </w:pPr>
      <w:hyperlink w:anchor="_Toc133757131" w:history="1">
        <w:r w:rsidR="00302346" w:rsidRPr="00DA48D3">
          <w:rPr>
            <w:rStyle w:val="Hypertextovodkaz"/>
            <w:noProof/>
          </w:rPr>
          <w:t>9.3.1</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14: Průběžná evaluace každým týmem na konci týdne</w:t>
        </w:r>
        <w:r w:rsidR="00302346">
          <w:rPr>
            <w:noProof/>
            <w:webHidden/>
          </w:rPr>
          <w:tab/>
        </w:r>
        <w:r w:rsidR="00302346">
          <w:rPr>
            <w:noProof/>
            <w:webHidden/>
          </w:rPr>
          <w:fldChar w:fldCharType="begin"/>
        </w:r>
        <w:r w:rsidR="00302346">
          <w:rPr>
            <w:noProof/>
            <w:webHidden/>
          </w:rPr>
          <w:instrText xml:space="preserve"> PAGEREF _Toc133757131 \h </w:instrText>
        </w:r>
        <w:r w:rsidR="00302346">
          <w:rPr>
            <w:noProof/>
            <w:webHidden/>
          </w:rPr>
        </w:r>
        <w:r w:rsidR="00302346">
          <w:rPr>
            <w:noProof/>
            <w:webHidden/>
          </w:rPr>
          <w:fldChar w:fldCharType="separate"/>
        </w:r>
        <w:r w:rsidR="00302346">
          <w:rPr>
            <w:noProof/>
            <w:webHidden/>
          </w:rPr>
          <w:t>78</w:t>
        </w:r>
        <w:r w:rsidR="00302346">
          <w:rPr>
            <w:noProof/>
            <w:webHidden/>
          </w:rPr>
          <w:fldChar w:fldCharType="end"/>
        </w:r>
      </w:hyperlink>
    </w:p>
    <w:p w14:paraId="689BA399" w14:textId="79311A38" w:rsidR="00302346" w:rsidRDefault="00000000">
      <w:pPr>
        <w:pStyle w:val="Obsah3"/>
        <w:rPr>
          <w:rFonts w:asciiTheme="minorHAnsi" w:eastAsiaTheme="minorEastAsia" w:hAnsiTheme="minorHAnsi" w:cstheme="minorBidi"/>
          <w:noProof/>
          <w:sz w:val="22"/>
          <w:szCs w:val="22"/>
          <w:lang w:val="en-US" w:eastAsia="en-US"/>
        </w:rPr>
      </w:pPr>
      <w:hyperlink w:anchor="_Toc133757132" w:history="1">
        <w:r w:rsidR="00302346" w:rsidRPr="00DA48D3">
          <w:rPr>
            <w:rStyle w:val="Hypertextovodkaz"/>
            <w:noProof/>
          </w:rPr>
          <w:t>9.3.2</w:t>
        </w:r>
        <w:r w:rsidR="00302346">
          <w:rPr>
            <w:rFonts w:asciiTheme="minorHAnsi" w:eastAsiaTheme="minorEastAsia" w:hAnsiTheme="minorHAnsi" w:cstheme="minorBidi"/>
            <w:noProof/>
            <w:sz w:val="22"/>
            <w:szCs w:val="22"/>
            <w:lang w:val="en-US" w:eastAsia="en-US"/>
          </w:rPr>
          <w:tab/>
        </w:r>
        <w:r w:rsidR="00302346" w:rsidRPr="00DA48D3">
          <w:rPr>
            <w:rStyle w:val="Hypertextovodkaz"/>
            <w:noProof/>
          </w:rPr>
          <w:t>Aktivita 15: Evaluace na konci projektu všemi týmy a koordinátory</w:t>
        </w:r>
        <w:r w:rsidR="00302346">
          <w:rPr>
            <w:noProof/>
            <w:webHidden/>
          </w:rPr>
          <w:tab/>
        </w:r>
        <w:r w:rsidR="00302346">
          <w:rPr>
            <w:noProof/>
            <w:webHidden/>
          </w:rPr>
          <w:fldChar w:fldCharType="begin"/>
        </w:r>
        <w:r w:rsidR="00302346">
          <w:rPr>
            <w:noProof/>
            <w:webHidden/>
          </w:rPr>
          <w:instrText xml:space="preserve"> PAGEREF _Toc133757132 \h </w:instrText>
        </w:r>
        <w:r w:rsidR="00302346">
          <w:rPr>
            <w:noProof/>
            <w:webHidden/>
          </w:rPr>
        </w:r>
        <w:r w:rsidR="00302346">
          <w:rPr>
            <w:noProof/>
            <w:webHidden/>
          </w:rPr>
          <w:fldChar w:fldCharType="separate"/>
        </w:r>
        <w:r w:rsidR="00302346">
          <w:rPr>
            <w:noProof/>
            <w:webHidden/>
          </w:rPr>
          <w:t>79</w:t>
        </w:r>
        <w:r w:rsidR="00302346">
          <w:rPr>
            <w:noProof/>
            <w:webHidden/>
          </w:rPr>
          <w:fldChar w:fldCharType="end"/>
        </w:r>
      </w:hyperlink>
    </w:p>
    <w:p w14:paraId="35E019C5" w14:textId="1E7D7DEE" w:rsidR="00302346" w:rsidRDefault="00000000">
      <w:pPr>
        <w:pStyle w:val="Obsah1"/>
        <w:rPr>
          <w:rFonts w:asciiTheme="minorHAnsi" w:eastAsiaTheme="minorEastAsia" w:hAnsiTheme="minorHAnsi" w:cstheme="minorBidi"/>
          <w:sz w:val="22"/>
          <w:szCs w:val="22"/>
          <w:lang w:val="en-US" w:eastAsia="en-US"/>
        </w:rPr>
      </w:pPr>
      <w:hyperlink w:anchor="_Toc133757133" w:history="1">
        <w:r w:rsidR="00302346" w:rsidRPr="00DA48D3">
          <w:rPr>
            <w:rStyle w:val="Hypertextovodkaz"/>
          </w:rPr>
          <w:t>10</w:t>
        </w:r>
        <w:r w:rsidR="00302346">
          <w:rPr>
            <w:rFonts w:asciiTheme="minorHAnsi" w:eastAsiaTheme="minorEastAsia" w:hAnsiTheme="minorHAnsi" w:cstheme="minorBidi"/>
            <w:sz w:val="22"/>
            <w:szCs w:val="22"/>
            <w:lang w:val="en-US" w:eastAsia="en-US"/>
          </w:rPr>
          <w:tab/>
        </w:r>
        <w:r w:rsidR="00302346" w:rsidRPr="00DA48D3">
          <w:rPr>
            <w:rStyle w:val="Hypertextovodkaz"/>
          </w:rPr>
          <w:t>Management rizik</w:t>
        </w:r>
        <w:r w:rsidR="00302346">
          <w:rPr>
            <w:webHidden/>
          </w:rPr>
          <w:tab/>
        </w:r>
        <w:r w:rsidR="00302346">
          <w:rPr>
            <w:webHidden/>
          </w:rPr>
          <w:fldChar w:fldCharType="begin"/>
        </w:r>
        <w:r w:rsidR="00302346">
          <w:rPr>
            <w:webHidden/>
          </w:rPr>
          <w:instrText xml:space="preserve"> PAGEREF _Toc133757133 \h </w:instrText>
        </w:r>
        <w:r w:rsidR="00302346">
          <w:rPr>
            <w:webHidden/>
          </w:rPr>
        </w:r>
        <w:r w:rsidR="00302346">
          <w:rPr>
            <w:webHidden/>
          </w:rPr>
          <w:fldChar w:fldCharType="separate"/>
        </w:r>
        <w:r w:rsidR="00302346">
          <w:rPr>
            <w:webHidden/>
          </w:rPr>
          <w:t>81</w:t>
        </w:r>
        <w:r w:rsidR="00302346">
          <w:rPr>
            <w:webHidden/>
          </w:rPr>
          <w:fldChar w:fldCharType="end"/>
        </w:r>
      </w:hyperlink>
    </w:p>
    <w:p w14:paraId="714977B3" w14:textId="7CBA01EF" w:rsidR="00302346" w:rsidRDefault="00000000">
      <w:pPr>
        <w:pStyle w:val="Obsah1"/>
        <w:rPr>
          <w:rFonts w:asciiTheme="minorHAnsi" w:eastAsiaTheme="minorEastAsia" w:hAnsiTheme="minorHAnsi" w:cstheme="minorBidi"/>
          <w:sz w:val="22"/>
          <w:szCs w:val="22"/>
          <w:lang w:val="en-US" w:eastAsia="en-US"/>
        </w:rPr>
      </w:pPr>
      <w:hyperlink w:anchor="_Toc133757134" w:history="1">
        <w:r w:rsidR="00302346" w:rsidRPr="00DA48D3">
          <w:rPr>
            <w:rStyle w:val="Hypertextovodkaz"/>
          </w:rPr>
          <w:t>11</w:t>
        </w:r>
        <w:r w:rsidR="00302346">
          <w:rPr>
            <w:rFonts w:asciiTheme="minorHAnsi" w:eastAsiaTheme="minorEastAsia" w:hAnsiTheme="minorHAnsi" w:cstheme="minorBidi"/>
            <w:sz w:val="22"/>
            <w:szCs w:val="22"/>
            <w:lang w:val="en-US" w:eastAsia="en-US"/>
          </w:rPr>
          <w:tab/>
        </w:r>
        <w:r w:rsidR="00302346" w:rsidRPr="00DA48D3">
          <w:rPr>
            <w:rStyle w:val="Hypertextovodkaz"/>
          </w:rPr>
          <w:t>Harmonogram</w:t>
        </w:r>
        <w:r w:rsidR="00302346">
          <w:rPr>
            <w:webHidden/>
          </w:rPr>
          <w:tab/>
        </w:r>
        <w:r w:rsidR="00302346">
          <w:rPr>
            <w:webHidden/>
          </w:rPr>
          <w:fldChar w:fldCharType="begin"/>
        </w:r>
        <w:r w:rsidR="00302346">
          <w:rPr>
            <w:webHidden/>
          </w:rPr>
          <w:instrText xml:space="preserve"> PAGEREF _Toc133757134 \h </w:instrText>
        </w:r>
        <w:r w:rsidR="00302346">
          <w:rPr>
            <w:webHidden/>
          </w:rPr>
        </w:r>
        <w:r w:rsidR="00302346">
          <w:rPr>
            <w:webHidden/>
          </w:rPr>
          <w:fldChar w:fldCharType="separate"/>
        </w:r>
        <w:r w:rsidR="00302346">
          <w:rPr>
            <w:webHidden/>
          </w:rPr>
          <w:t>85</w:t>
        </w:r>
        <w:r w:rsidR="00302346">
          <w:rPr>
            <w:webHidden/>
          </w:rPr>
          <w:fldChar w:fldCharType="end"/>
        </w:r>
      </w:hyperlink>
    </w:p>
    <w:p w14:paraId="2A8205C4" w14:textId="71EF739A" w:rsidR="00302346" w:rsidRDefault="00000000">
      <w:pPr>
        <w:pStyle w:val="Obsah1"/>
        <w:rPr>
          <w:rFonts w:asciiTheme="minorHAnsi" w:eastAsiaTheme="minorEastAsia" w:hAnsiTheme="minorHAnsi" w:cstheme="minorBidi"/>
          <w:sz w:val="22"/>
          <w:szCs w:val="22"/>
          <w:lang w:val="en-US" w:eastAsia="en-US"/>
        </w:rPr>
      </w:pPr>
      <w:hyperlink w:anchor="_Toc133757135" w:history="1">
        <w:r w:rsidR="00302346" w:rsidRPr="00DA48D3">
          <w:rPr>
            <w:rStyle w:val="Hypertextovodkaz"/>
          </w:rPr>
          <w:t>12</w:t>
        </w:r>
        <w:r w:rsidR="00302346">
          <w:rPr>
            <w:rFonts w:asciiTheme="minorHAnsi" w:eastAsiaTheme="minorEastAsia" w:hAnsiTheme="minorHAnsi" w:cstheme="minorBidi"/>
            <w:sz w:val="22"/>
            <w:szCs w:val="22"/>
            <w:lang w:val="en-US" w:eastAsia="en-US"/>
          </w:rPr>
          <w:tab/>
        </w:r>
        <w:r w:rsidR="00302346" w:rsidRPr="00DA48D3">
          <w:rPr>
            <w:rStyle w:val="Hypertextovodkaz"/>
          </w:rPr>
          <w:t>Rozpočet</w:t>
        </w:r>
        <w:r w:rsidR="00302346">
          <w:rPr>
            <w:webHidden/>
          </w:rPr>
          <w:tab/>
        </w:r>
        <w:r w:rsidR="00302346">
          <w:rPr>
            <w:webHidden/>
          </w:rPr>
          <w:fldChar w:fldCharType="begin"/>
        </w:r>
        <w:r w:rsidR="00302346">
          <w:rPr>
            <w:webHidden/>
          </w:rPr>
          <w:instrText xml:space="preserve"> PAGEREF _Toc133757135 \h </w:instrText>
        </w:r>
        <w:r w:rsidR="00302346">
          <w:rPr>
            <w:webHidden/>
          </w:rPr>
        </w:r>
        <w:r w:rsidR="00302346">
          <w:rPr>
            <w:webHidden/>
          </w:rPr>
          <w:fldChar w:fldCharType="separate"/>
        </w:r>
        <w:r w:rsidR="00302346">
          <w:rPr>
            <w:webHidden/>
          </w:rPr>
          <w:t>89</w:t>
        </w:r>
        <w:r w:rsidR="00302346">
          <w:rPr>
            <w:webHidden/>
          </w:rPr>
          <w:fldChar w:fldCharType="end"/>
        </w:r>
      </w:hyperlink>
    </w:p>
    <w:p w14:paraId="5923EDDE" w14:textId="4476D3BC" w:rsidR="00302346" w:rsidRDefault="00000000">
      <w:pPr>
        <w:pStyle w:val="Obsah1"/>
        <w:rPr>
          <w:rFonts w:asciiTheme="minorHAnsi" w:eastAsiaTheme="minorEastAsia" w:hAnsiTheme="minorHAnsi" w:cstheme="minorBidi"/>
          <w:sz w:val="22"/>
          <w:szCs w:val="22"/>
          <w:lang w:val="en-US" w:eastAsia="en-US"/>
        </w:rPr>
      </w:pPr>
      <w:hyperlink w:anchor="_Toc133757136" w:history="1">
        <w:r w:rsidR="00302346" w:rsidRPr="00DA48D3">
          <w:rPr>
            <w:rStyle w:val="Hypertextovodkaz"/>
          </w:rPr>
          <w:t>13</w:t>
        </w:r>
        <w:r w:rsidR="00302346">
          <w:rPr>
            <w:rFonts w:asciiTheme="minorHAnsi" w:eastAsiaTheme="minorEastAsia" w:hAnsiTheme="minorHAnsi" w:cstheme="minorBidi"/>
            <w:sz w:val="22"/>
            <w:szCs w:val="22"/>
            <w:lang w:val="en-US" w:eastAsia="en-US"/>
          </w:rPr>
          <w:tab/>
        </w:r>
        <w:r w:rsidR="00302346" w:rsidRPr="00DA48D3">
          <w:rPr>
            <w:rStyle w:val="Hypertextovodkaz"/>
          </w:rPr>
          <w:t>Logframe projektu</w:t>
        </w:r>
        <w:r w:rsidR="00302346">
          <w:rPr>
            <w:webHidden/>
          </w:rPr>
          <w:tab/>
        </w:r>
        <w:r w:rsidR="00302346">
          <w:rPr>
            <w:webHidden/>
          </w:rPr>
          <w:fldChar w:fldCharType="begin"/>
        </w:r>
        <w:r w:rsidR="00302346">
          <w:rPr>
            <w:webHidden/>
          </w:rPr>
          <w:instrText xml:space="preserve"> PAGEREF _Toc133757136 \h </w:instrText>
        </w:r>
        <w:r w:rsidR="00302346">
          <w:rPr>
            <w:webHidden/>
          </w:rPr>
        </w:r>
        <w:r w:rsidR="00302346">
          <w:rPr>
            <w:webHidden/>
          </w:rPr>
          <w:fldChar w:fldCharType="separate"/>
        </w:r>
        <w:r w:rsidR="00302346">
          <w:rPr>
            <w:webHidden/>
          </w:rPr>
          <w:t>91</w:t>
        </w:r>
        <w:r w:rsidR="00302346">
          <w:rPr>
            <w:webHidden/>
          </w:rPr>
          <w:fldChar w:fldCharType="end"/>
        </w:r>
      </w:hyperlink>
    </w:p>
    <w:p w14:paraId="52694A4B" w14:textId="08A7A81D" w:rsidR="00302346" w:rsidRDefault="00000000">
      <w:pPr>
        <w:pStyle w:val="Obsah1"/>
        <w:rPr>
          <w:rFonts w:asciiTheme="minorHAnsi" w:eastAsiaTheme="minorEastAsia" w:hAnsiTheme="minorHAnsi" w:cstheme="minorBidi"/>
          <w:sz w:val="22"/>
          <w:szCs w:val="22"/>
          <w:lang w:val="en-US" w:eastAsia="en-US"/>
        </w:rPr>
      </w:pPr>
      <w:hyperlink w:anchor="_Toc133757137" w:history="1">
        <w:r w:rsidR="00302346" w:rsidRPr="00DA48D3">
          <w:rPr>
            <w:rStyle w:val="Hypertextovodkaz"/>
          </w:rPr>
          <w:t>14</w:t>
        </w:r>
        <w:r w:rsidR="00302346">
          <w:rPr>
            <w:rFonts w:asciiTheme="minorHAnsi" w:eastAsiaTheme="minorEastAsia" w:hAnsiTheme="minorHAnsi" w:cstheme="minorBidi"/>
            <w:sz w:val="22"/>
            <w:szCs w:val="22"/>
            <w:lang w:val="en-US" w:eastAsia="en-US"/>
          </w:rPr>
          <w:tab/>
        </w:r>
        <w:r w:rsidR="00302346" w:rsidRPr="00DA48D3">
          <w:rPr>
            <w:rStyle w:val="Hypertextovodkaz"/>
          </w:rPr>
          <w:t>Přidaná hodnota projektu</w:t>
        </w:r>
        <w:r w:rsidR="00302346">
          <w:rPr>
            <w:webHidden/>
          </w:rPr>
          <w:tab/>
        </w:r>
        <w:r w:rsidR="00302346">
          <w:rPr>
            <w:webHidden/>
          </w:rPr>
          <w:fldChar w:fldCharType="begin"/>
        </w:r>
        <w:r w:rsidR="00302346">
          <w:rPr>
            <w:webHidden/>
          </w:rPr>
          <w:instrText xml:space="preserve"> PAGEREF _Toc133757137 \h </w:instrText>
        </w:r>
        <w:r w:rsidR="00302346">
          <w:rPr>
            <w:webHidden/>
          </w:rPr>
        </w:r>
        <w:r w:rsidR="00302346">
          <w:rPr>
            <w:webHidden/>
          </w:rPr>
          <w:fldChar w:fldCharType="separate"/>
        </w:r>
        <w:r w:rsidR="00302346">
          <w:rPr>
            <w:webHidden/>
          </w:rPr>
          <w:t>95</w:t>
        </w:r>
        <w:r w:rsidR="00302346">
          <w:rPr>
            <w:webHidden/>
          </w:rPr>
          <w:fldChar w:fldCharType="end"/>
        </w:r>
      </w:hyperlink>
    </w:p>
    <w:p w14:paraId="2C54079F" w14:textId="26B0A1D2" w:rsidR="00302346" w:rsidRDefault="00000000">
      <w:pPr>
        <w:pStyle w:val="Obsah1"/>
        <w:rPr>
          <w:rFonts w:asciiTheme="minorHAnsi" w:eastAsiaTheme="minorEastAsia" w:hAnsiTheme="minorHAnsi" w:cstheme="minorBidi"/>
          <w:sz w:val="22"/>
          <w:szCs w:val="22"/>
          <w:lang w:val="en-US" w:eastAsia="en-US"/>
        </w:rPr>
      </w:pPr>
      <w:hyperlink w:anchor="_Toc133757138" w:history="1">
        <w:r w:rsidR="00302346" w:rsidRPr="00DA48D3">
          <w:rPr>
            <w:rStyle w:val="Hypertextovodkaz"/>
          </w:rPr>
          <w:t>Závěr</w:t>
        </w:r>
        <w:r w:rsidR="00302346">
          <w:rPr>
            <w:webHidden/>
          </w:rPr>
          <w:tab/>
        </w:r>
        <w:r w:rsidR="00302346">
          <w:rPr>
            <w:webHidden/>
          </w:rPr>
          <w:fldChar w:fldCharType="begin"/>
        </w:r>
        <w:r w:rsidR="00302346">
          <w:rPr>
            <w:webHidden/>
          </w:rPr>
          <w:instrText xml:space="preserve"> PAGEREF _Toc133757138 \h </w:instrText>
        </w:r>
        <w:r w:rsidR="00302346">
          <w:rPr>
            <w:webHidden/>
          </w:rPr>
        </w:r>
        <w:r w:rsidR="00302346">
          <w:rPr>
            <w:webHidden/>
          </w:rPr>
          <w:fldChar w:fldCharType="separate"/>
        </w:r>
        <w:r w:rsidR="00302346">
          <w:rPr>
            <w:webHidden/>
          </w:rPr>
          <w:t>97</w:t>
        </w:r>
        <w:r w:rsidR="00302346">
          <w:rPr>
            <w:webHidden/>
          </w:rPr>
          <w:fldChar w:fldCharType="end"/>
        </w:r>
      </w:hyperlink>
    </w:p>
    <w:p w14:paraId="2EB53994" w14:textId="3C87FBB3" w:rsidR="00302346" w:rsidRDefault="00000000">
      <w:pPr>
        <w:pStyle w:val="Obsah1"/>
        <w:rPr>
          <w:rFonts w:asciiTheme="minorHAnsi" w:eastAsiaTheme="minorEastAsia" w:hAnsiTheme="minorHAnsi" w:cstheme="minorBidi"/>
          <w:sz w:val="22"/>
          <w:szCs w:val="22"/>
          <w:lang w:val="en-US" w:eastAsia="en-US"/>
        </w:rPr>
      </w:pPr>
      <w:hyperlink w:anchor="_Toc133757139" w:history="1">
        <w:r w:rsidR="00302346" w:rsidRPr="00DA48D3">
          <w:rPr>
            <w:rStyle w:val="Hypertextovodkaz"/>
          </w:rPr>
          <w:t>Bibliografie</w:t>
        </w:r>
        <w:r w:rsidR="00302346">
          <w:rPr>
            <w:webHidden/>
          </w:rPr>
          <w:tab/>
        </w:r>
        <w:r w:rsidR="00302346">
          <w:rPr>
            <w:webHidden/>
          </w:rPr>
          <w:fldChar w:fldCharType="begin"/>
        </w:r>
        <w:r w:rsidR="00302346">
          <w:rPr>
            <w:webHidden/>
          </w:rPr>
          <w:instrText xml:space="preserve"> PAGEREF _Toc133757139 \h </w:instrText>
        </w:r>
        <w:r w:rsidR="00302346">
          <w:rPr>
            <w:webHidden/>
          </w:rPr>
        </w:r>
        <w:r w:rsidR="00302346">
          <w:rPr>
            <w:webHidden/>
          </w:rPr>
          <w:fldChar w:fldCharType="separate"/>
        </w:r>
        <w:r w:rsidR="00302346">
          <w:rPr>
            <w:webHidden/>
          </w:rPr>
          <w:t>99</w:t>
        </w:r>
        <w:r w:rsidR="00302346">
          <w:rPr>
            <w:webHidden/>
          </w:rPr>
          <w:fldChar w:fldCharType="end"/>
        </w:r>
      </w:hyperlink>
    </w:p>
    <w:p w14:paraId="796E9BEF" w14:textId="4716BBBE" w:rsidR="00302346" w:rsidRDefault="00000000">
      <w:pPr>
        <w:pStyle w:val="Obsah1"/>
        <w:rPr>
          <w:rFonts w:asciiTheme="minorHAnsi" w:eastAsiaTheme="minorEastAsia" w:hAnsiTheme="minorHAnsi" w:cstheme="minorBidi"/>
          <w:sz w:val="22"/>
          <w:szCs w:val="22"/>
          <w:lang w:val="en-US" w:eastAsia="en-US"/>
        </w:rPr>
      </w:pPr>
      <w:hyperlink w:anchor="_Toc133757140" w:history="1">
        <w:r w:rsidR="00302346" w:rsidRPr="00DA48D3">
          <w:rPr>
            <w:rStyle w:val="Hypertextovodkaz"/>
          </w:rPr>
          <w:t>Seznam tabulek a obrázků</w:t>
        </w:r>
        <w:r w:rsidR="00302346">
          <w:rPr>
            <w:webHidden/>
          </w:rPr>
          <w:tab/>
        </w:r>
        <w:r w:rsidR="00302346">
          <w:rPr>
            <w:webHidden/>
          </w:rPr>
          <w:fldChar w:fldCharType="begin"/>
        </w:r>
        <w:r w:rsidR="00302346">
          <w:rPr>
            <w:webHidden/>
          </w:rPr>
          <w:instrText xml:space="preserve"> PAGEREF _Toc133757140 \h </w:instrText>
        </w:r>
        <w:r w:rsidR="00302346">
          <w:rPr>
            <w:webHidden/>
          </w:rPr>
        </w:r>
        <w:r w:rsidR="00302346">
          <w:rPr>
            <w:webHidden/>
          </w:rPr>
          <w:fldChar w:fldCharType="separate"/>
        </w:r>
        <w:r w:rsidR="00302346">
          <w:rPr>
            <w:webHidden/>
          </w:rPr>
          <w:t>109</w:t>
        </w:r>
        <w:r w:rsidR="00302346">
          <w:rPr>
            <w:webHidden/>
          </w:rPr>
          <w:fldChar w:fldCharType="end"/>
        </w:r>
      </w:hyperlink>
    </w:p>
    <w:p w14:paraId="2361105E" w14:textId="6EBE9527" w:rsidR="00302346" w:rsidRDefault="00000000">
      <w:pPr>
        <w:pStyle w:val="Obsah1"/>
        <w:rPr>
          <w:rFonts w:asciiTheme="minorHAnsi" w:eastAsiaTheme="minorEastAsia" w:hAnsiTheme="minorHAnsi" w:cstheme="minorBidi"/>
          <w:sz w:val="22"/>
          <w:szCs w:val="22"/>
          <w:lang w:val="en-US" w:eastAsia="en-US"/>
        </w:rPr>
      </w:pPr>
      <w:hyperlink w:anchor="_Toc133757141" w:history="1">
        <w:r w:rsidR="00302346" w:rsidRPr="00DA48D3">
          <w:rPr>
            <w:rStyle w:val="Hypertextovodkaz"/>
          </w:rPr>
          <w:t>Seznam příloh</w:t>
        </w:r>
        <w:r w:rsidR="00302346">
          <w:rPr>
            <w:webHidden/>
          </w:rPr>
          <w:tab/>
        </w:r>
        <w:r w:rsidR="00302346">
          <w:rPr>
            <w:webHidden/>
          </w:rPr>
          <w:fldChar w:fldCharType="begin"/>
        </w:r>
        <w:r w:rsidR="00302346">
          <w:rPr>
            <w:webHidden/>
          </w:rPr>
          <w:instrText xml:space="preserve"> PAGEREF _Toc133757141 \h </w:instrText>
        </w:r>
        <w:r w:rsidR="00302346">
          <w:rPr>
            <w:webHidden/>
          </w:rPr>
        </w:r>
        <w:r w:rsidR="00302346">
          <w:rPr>
            <w:webHidden/>
          </w:rPr>
          <w:fldChar w:fldCharType="separate"/>
        </w:r>
        <w:r w:rsidR="00302346">
          <w:rPr>
            <w:webHidden/>
          </w:rPr>
          <w:t>111</w:t>
        </w:r>
        <w:r w:rsidR="00302346">
          <w:rPr>
            <w:webHidden/>
          </w:rPr>
          <w:fldChar w:fldCharType="end"/>
        </w:r>
      </w:hyperlink>
    </w:p>
    <w:p w14:paraId="5DBDB964" w14:textId="2CEBD21B" w:rsidR="00302346" w:rsidRDefault="00000000">
      <w:pPr>
        <w:pStyle w:val="Obsah1"/>
        <w:rPr>
          <w:rFonts w:asciiTheme="minorHAnsi" w:eastAsiaTheme="minorEastAsia" w:hAnsiTheme="minorHAnsi" w:cstheme="minorBidi"/>
          <w:sz w:val="22"/>
          <w:szCs w:val="22"/>
          <w:lang w:val="en-US" w:eastAsia="en-US"/>
        </w:rPr>
      </w:pPr>
      <w:hyperlink w:anchor="_Toc133757142" w:history="1">
        <w:r w:rsidR="00302346" w:rsidRPr="00DA48D3">
          <w:rPr>
            <w:rStyle w:val="Hypertextovodkaz"/>
          </w:rPr>
          <w:t>Přílohy</w:t>
        </w:r>
        <w:r w:rsidR="00302346">
          <w:rPr>
            <w:webHidden/>
          </w:rPr>
          <w:tab/>
        </w:r>
        <w:r w:rsidR="00302346">
          <w:rPr>
            <w:webHidden/>
          </w:rPr>
          <w:fldChar w:fldCharType="begin"/>
        </w:r>
        <w:r w:rsidR="00302346">
          <w:rPr>
            <w:webHidden/>
          </w:rPr>
          <w:instrText xml:space="preserve"> PAGEREF _Toc133757142 \h </w:instrText>
        </w:r>
        <w:r w:rsidR="00302346">
          <w:rPr>
            <w:webHidden/>
          </w:rPr>
        </w:r>
        <w:r w:rsidR="00302346">
          <w:rPr>
            <w:webHidden/>
          </w:rPr>
          <w:fldChar w:fldCharType="separate"/>
        </w:r>
        <w:r w:rsidR="00302346">
          <w:rPr>
            <w:webHidden/>
          </w:rPr>
          <w:t>113</w:t>
        </w:r>
        <w:r w:rsidR="00302346">
          <w:rPr>
            <w:webHidden/>
          </w:rPr>
          <w:fldChar w:fldCharType="end"/>
        </w:r>
      </w:hyperlink>
    </w:p>
    <w:p w14:paraId="527E29F6" w14:textId="1E8C513A" w:rsidR="00302346" w:rsidRDefault="00000000">
      <w:pPr>
        <w:pStyle w:val="Obsah1"/>
        <w:rPr>
          <w:rFonts w:asciiTheme="minorHAnsi" w:eastAsiaTheme="minorEastAsia" w:hAnsiTheme="minorHAnsi" w:cstheme="minorBidi"/>
          <w:sz w:val="22"/>
          <w:szCs w:val="22"/>
          <w:lang w:val="en-US" w:eastAsia="en-US"/>
        </w:rPr>
      </w:pPr>
      <w:hyperlink w:anchor="_Toc133757143" w:history="1">
        <w:r w:rsidR="00302346" w:rsidRPr="00DA48D3">
          <w:rPr>
            <w:rStyle w:val="Hypertextovodkaz"/>
          </w:rPr>
          <w:t>Anotace</w:t>
        </w:r>
        <w:r w:rsidR="00302346">
          <w:rPr>
            <w:webHidden/>
          </w:rPr>
          <w:tab/>
        </w:r>
        <w:r w:rsidR="00302346">
          <w:rPr>
            <w:webHidden/>
          </w:rPr>
          <w:fldChar w:fldCharType="begin"/>
        </w:r>
        <w:r w:rsidR="00302346">
          <w:rPr>
            <w:webHidden/>
          </w:rPr>
          <w:instrText xml:space="preserve"> PAGEREF _Toc133757143 \h </w:instrText>
        </w:r>
        <w:r w:rsidR="00302346">
          <w:rPr>
            <w:webHidden/>
          </w:rPr>
        </w:r>
        <w:r w:rsidR="00302346">
          <w:rPr>
            <w:webHidden/>
          </w:rPr>
          <w:fldChar w:fldCharType="separate"/>
        </w:r>
        <w:r w:rsidR="00302346">
          <w:rPr>
            <w:webHidden/>
          </w:rPr>
          <w:t>117</w:t>
        </w:r>
        <w:r w:rsidR="00302346">
          <w:rPr>
            <w:webHidden/>
          </w:rPr>
          <w:fldChar w:fldCharType="end"/>
        </w:r>
      </w:hyperlink>
    </w:p>
    <w:p w14:paraId="12F899E0" w14:textId="4D1CAD24" w:rsidR="001E4146" w:rsidRPr="008C2ACE" w:rsidRDefault="00564404" w:rsidP="001E4146">
      <w:r w:rsidRPr="008C2ACE">
        <w:fldChar w:fldCharType="end"/>
      </w:r>
    </w:p>
    <w:p w14:paraId="2A208F3E" w14:textId="7A71EE1E" w:rsidR="001E4146" w:rsidRPr="008C2ACE" w:rsidRDefault="001E4146" w:rsidP="001E4146">
      <w:pPr>
        <w:tabs>
          <w:tab w:val="left" w:pos="6123"/>
        </w:tabs>
        <w:sectPr w:rsidR="001E4146" w:rsidRPr="008C2ACE" w:rsidSect="005B4C01">
          <w:footerReference w:type="default" r:id="rId9"/>
          <w:type w:val="oddPage"/>
          <w:pgSz w:w="11906" w:h="16838" w:code="9"/>
          <w:pgMar w:top="1417" w:right="1418" w:bottom="1418" w:left="1985" w:header="708" w:footer="708" w:gutter="0"/>
          <w:cols w:space="708"/>
          <w:docGrid w:linePitch="360"/>
        </w:sectPr>
      </w:pPr>
    </w:p>
    <w:p w14:paraId="1EF1A5D1" w14:textId="77777777" w:rsidR="0010500E" w:rsidRPr="008C2ACE" w:rsidRDefault="0010500E" w:rsidP="0010500E">
      <w:pPr>
        <w:pStyle w:val="Nadpis1"/>
        <w:numPr>
          <w:ilvl w:val="0"/>
          <w:numId w:val="0"/>
        </w:numPr>
      </w:pPr>
      <w:bookmarkStart w:id="0" w:name="_Toc132275018"/>
      <w:bookmarkStart w:id="1" w:name="_Toc133757060"/>
      <w:bookmarkStart w:id="2" w:name="_Hlk132728002"/>
      <w:bookmarkStart w:id="3" w:name="_Toc7173305"/>
      <w:bookmarkStart w:id="4" w:name="_Toc117235058"/>
      <w:bookmarkStart w:id="5" w:name="_Toc132060500"/>
      <w:r w:rsidRPr="008C2ACE">
        <w:lastRenderedPageBreak/>
        <w:t>Akronymy</w:t>
      </w:r>
      <w:bookmarkEnd w:id="0"/>
      <w:bookmarkEnd w:id="1"/>
    </w:p>
    <w:bookmarkEnd w:id="2"/>
    <w:p w14:paraId="5BB50B15" w14:textId="77777777" w:rsidR="00B370D5" w:rsidRDefault="00B370D5" w:rsidP="00B370D5">
      <w:pPr>
        <w:pStyle w:val="AP-Odstaveczapedlem"/>
      </w:pPr>
      <w:r>
        <w:t>EBU – Evropská vysílací unie (</w:t>
      </w:r>
      <w:proofErr w:type="spellStart"/>
      <w:r>
        <w:t>European</w:t>
      </w:r>
      <w:proofErr w:type="spellEnd"/>
      <w:r>
        <w:t xml:space="preserve"> Broadcasting Union)</w:t>
      </w:r>
    </w:p>
    <w:p w14:paraId="4B771180" w14:textId="77777777" w:rsidR="00B370D5" w:rsidRDefault="00B370D5" w:rsidP="00B370D5">
      <w:pPr>
        <w:pStyle w:val="AP-Odstaveczapedlem"/>
      </w:pPr>
      <w:r>
        <w:t>IASC – Platforma OSN pro humanitární koordinaci (Inter-</w:t>
      </w:r>
      <w:proofErr w:type="spellStart"/>
      <w:r>
        <w:t>Agency</w:t>
      </w:r>
      <w:proofErr w:type="spellEnd"/>
      <w:r>
        <w:t xml:space="preserve"> </w:t>
      </w:r>
      <w:proofErr w:type="spellStart"/>
      <w:r>
        <w:t>Standing</w:t>
      </w:r>
      <w:proofErr w:type="spellEnd"/>
      <w:r>
        <w:t xml:space="preserve"> </w:t>
      </w:r>
      <w:proofErr w:type="spellStart"/>
      <w:r>
        <w:t>Comitee</w:t>
      </w:r>
      <w:proofErr w:type="spellEnd"/>
      <w:r>
        <w:t>)</w:t>
      </w:r>
    </w:p>
    <w:p w14:paraId="31E7326B" w14:textId="77777777" w:rsidR="00B370D5" w:rsidRDefault="00B370D5" w:rsidP="00B370D5">
      <w:pPr>
        <w:pStyle w:val="AP-Odstaveczapedlem"/>
      </w:pPr>
      <w:r>
        <w:t xml:space="preserve">ICAT – </w:t>
      </w:r>
      <w:proofErr w:type="spellStart"/>
      <w:r>
        <w:t>Meziagenturní</w:t>
      </w:r>
      <w:proofErr w:type="spellEnd"/>
      <w:r>
        <w:t xml:space="preserve"> koordinační skupina proti obchodování s lidmi (Inter-</w:t>
      </w:r>
      <w:proofErr w:type="spellStart"/>
      <w:r>
        <w:t>Agency</w:t>
      </w:r>
      <w:proofErr w:type="spellEnd"/>
      <w:r>
        <w:t xml:space="preserve"> </w:t>
      </w:r>
      <w:proofErr w:type="spellStart"/>
      <w:r>
        <w:t>Coordination</w:t>
      </w:r>
      <w:proofErr w:type="spellEnd"/>
      <w:r>
        <w:t xml:space="preserve"> Group </w:t>
      </w:r>
      <w:proofErr w:type="spellStart"/>
      <w:r>
        <w:t>Against</w:t>
      </w:r>
      <w:proofErr w:type="spellEnd"/>
      <w:r>
        <w:t xml:space="preserve"> </w:t>
      </w:r>
      <w:proofErr w:type="spellStart"/>
      <w:r>
        <w:t>Trafficking</w:t>
      </w:r>
      <w:proofErr w:type="spellEnd"/>
      <w:r>
        <w:t xml:space="preserve"> in </w:t>
      </w:r>
      <w:proofErr w:type="spellStart"/>
      <w:r>
        <w:t>Persons</w:t>
      </w:r>
      <w:proofErr w:type="spellEnd"/>
      <w:r>
        <w:t>)</w:t>
      </w:r>
    </w:p>
    <w:p w14:paraId="0D860153" w14:textId="77777777" w:rsidR="00B370D5" w:rsidRDefault="00B370D5" w:rsidP="00B370D5">
      <w:pPr>
        <w:pStyle w:val="AP-Odstaveczapedlem"/>
      </w:pPr>
      <w:r>
        <w:t xml:space="preserve">ICRC – Mezinárodní výbor Červeného kříže (International </w:t>
      </w:r>
      <w:proofErr w:type="spellStart"/>
      <w:r>
        <w:t>Comitee</w:t>
      </w:r>
      <w:proofErr w:type="spellEnd"/>
      <w:r>
        <w:t xml:space="preserve"> </w:t>
      </w:r>
      <w:proofErr w:type="spellStart"/>
      <w:r>
        <w:t>of</w:t>
      </w:r>
      <w:proofErr w:type="spellEnd"/>
      <w:r>
        <w:t xml:space="preserve"> </w:t>
      </w:r>
      <w:proofErr w:type="spellStart"/>
      <w:r>
        <w:t>the</w:t>
      </w:r>
      <w:proofErr w:type="spellEnd"/>
      <w:r>
        <w:t xml:space="preserve"> </w:t>
      </w:r>
      <w:proofErr w:type="spellStart"/>
      <w:r>
        <w:t>Red</w:t>
      </w:r>
      <w:proofErr w:type="spellEnd"/>
      <w:r>
        <w:t xml:space="preserve"> </w:t>
      </w:r>
      <w:proofErr w:type="spellStart"/>
      <w:r>
        <w:t>Cross</w:t>
      </w:r>
      <w:proofErr w:type="spellEnd"/>
      <w:r>
        <w:t>)</w:t>
      </w:r>
    </w:p>
    <w:p w14:paraId="68ED8772" w14:textId="77777777" w:rsidR="00B370D5" w:rsidRPr="004D6669" w:rsidRDefault="00B370D5" w:rsidP="00B370D5">
      <w:pPr>
        <w:pStyle w:val="AP-Odstaveczapedlem"/>
      </w:pPr>
      <w:r>
        <w:t xml:space="preserve">IFRC – Mezinárodní federace společností Červeného kříže a Červeného půlměsíce (International </w:t>
      </w:r>
      <w:proofErr w:type="spellStart"/>
      <w:r>
        <w:t>Federation</w:t>
      </w:r>
      <w:proofErr w:type="spellEnd"/>
      <w:r>
        <w:t xml:space="preserve"> </w:t>
      </w:r>
      <w:proofErr w:type="spellStart"/>
      <w:r>
        <w:t>of</w:t>
      </w:r>
      <w:proofErr w:type="spellEnd"/>
      <w:r>
        <w:t xml:space="preserve"> </w:t>
      </w:r>
      <w:proofErr w:type="spellStart"/>
      <w:r>
        <w:t>Red</w:t>
      </w:r>
      <w:proofErr w:type="spellEnd"/>
      <w:r>
        <w:t xml:space="preserve"> </w:t>
      </w:r>
      <w:proofErr w:type="spellStart"/>
      <w:r>
        <w:t>Cross</w:t>
      </w:r>
      <w:proofErr w:type="spellEnd"/>
      <w:r>
        <w:t xml:space="preserve"> and </w:t>
      </w:r>
      <w:proofErr w:type="spellStart"/>
      <w:r>
        <w:t>Red</w:t>
      </w:r>
      <w:proofErr w:type="spellEnd"/>
      <w:r>
        <w:t xml:space="preserve"> </w:t>
      </w:r>
      <w:proofErr w:type="spellStart"/>
      <w:r>
        <w:t>Crescent</w:t>
      </w:r>
      <w:proofErr w:type="spellEnd"/>
      <w:r>
        <w:t xml:space="preserve"> </w:t>
      </w:r>
      <w:proofErr w:type="spellStart"/>
      <w:r>
        <w:t>Societies</w:t>
      </w:r>
      <w:proofErr w:type="spellEnd"/>
      <w:r>
        <w:t>)</w:t>
      </w:r>
    </w:p>
    <w:p w14:paraId="7B720663" w14:textId="77777777" w:rsidR="00B370D5" w:rsidRDefault="00B370D5" w:rsidP="00B370D5">
      <w:pPr>
        <w:pStyle w:val="AP-Odstaveczapedlem"/>
      </w:pPr>
      <w:r>
        <w:t xml:space="preserve">ILO – Mezinárodní organizace práce (International </w:t>
      </w:r>
      <w:proofErr w:type="spellStart"/>
      <w:r>
        <w:t>Labour</w:t>
      </w:r>
      <w:proofErr w:type="spellEnd"/>
      <w:r>
        <w:t xml:space="preserve"> </w:t>
      </w:r>
      <w:proofErr w:type="spellStart"/>
      <w:r>
        <w:t>Organization</w:t>
      </w:r>
      <w:proofErr w:type="spellEnd"/>
      <w:r>
        <w:t>)</w:t>
      </w:r>
    </w:p>
    <w:p w14:paraId="606C0C55" w14:textId="77777777" w:rsidR="00B370D5" w:rsidRDefault="00B370D5" w:rsidP="00B370D5">
      <w:pPr>
        <w:pStyle w:val="AP-Odstaveczapedlem"/>
      </w:pPr>
      <w:r>
        <w:t xml:space="preserve">IOM – Mezinárodní organizace pro migraci (International </w:t>
      </w:r>
      <w:proofErr w:type="spellStart"/>
      <w:r>
        <w:t>Organization</w:t>
      </w:r>
      <w:proofErr w:type="spellEnd"/>
      <w:r>
        <w:t xml:space="preserve"> </w:t>
      </w:r>
      <w:proofErr w:type="spellStart"/>
      <w:r>
        <w:t>for</w:t>
      </w:r>
      <w:proofErr w:type="spellEnd"/>
      <w:r>
        <w:t xml:space="preserve"> </w:t>
      </w:r>
      <w:proofErr w:type="spellStart"/>
      <w:r>
        <w:t>Migration</w:t>
      </w:r>
      <w:proofErr w:type="spellEnd"/>
      <w:r>
        <w:t>)</w:t>
      </w:r>
    </w:p>
    <w:p w14:paraId="2C220933" w14:textId="77777777" w:rsidR="00B370D5" w:rsidRDefault="00B370D5" w:rsidP="00B370D5">
      <w:pPr>
        <w:pStyle w:val="AP-Odstaveczapedlem"/>
      </w:pPr>
      <w:r>
        <w:t xml:space="preserve">OHCHR – </w:t>
      </w:r>
      <w:r w:rsidRPr="00625771">
        <w:t>Úřad</w:t>
      </w:r>
      <w:r>
        <w:t xml:space="preserve"> </w:t>
      </w:r>
      <w:r w:rsidRPr="00625771">
        <w:t>Vysokého komisaře OSN pro lidská práva</w:t>
      </w:r>
      <w:r>
        <w:t xml:space="preserve"> (</w:t>
      </w:r>
      <w:r w:rsidRPr="00625771">
        <w:t xml:space="preserve">Office </w:t>
      </w:r>
      <w:proofErr w:type="spellStart"/>
      <w:r w:rsidRPr="00625771">
        <w:t>of</w:t>
      </w:r>
      <w:proofErr w:type="spellEnd"/>
      <w:r w:rsidRPr="00625771">
        <w:t xml:space="preserve"> </w:t>
      </w:r>
      <w:proofErr w:type="spellStart"/>
      <w:r w:rsidRPr="00625771">
        <w:t>the</w:t>
      </w:r>
      <w:proofErr w:type="spellEnd"/>
      <w:r w:rsidRPr="00625771">
        <w:t xml:space="preserve"> </w:t>
      </w:r>
      <w:proofErr w:type="spellStart"/>
      <w:r w:rsidRPr="00625771">
        <w:t>High</w:t>
      </w:r>
      <w:proofErr w:type="spellEnd"/>
      <w:r w:rsidRPr="00625771">
        <w:t xml:space="preserve"> </w:t>
      </w:r>
      <w:proofErr w:type="spellStart"/>
      <w:r w:rsidRPr="00625771">
        <w:t>Commissioner</w:t>
      </w:r>
      <w:proofErr w:type="spellEnd"/>
      <w:r w:rsidRPr="00625771">
        <w:t xml:space="preserve"> </w:t>
      </w:r>
      <w:proofErr w:type="spellStart"/>
      <w:r w:rsidRPr="00625771">
        <w:t>for</w:t>
      </w:r>
      <w:proofErr w:type="spellEnd"/>
      <w:r w:rsidRPr="00625771">
        <w:t xml:space="preserve"> </w:t>
      </w:r>
      <w:proofErr w:type="spellStart"/>
      <w:r w:rsidRPr="00625771">
        <w:t>Human</w:t>
      </w:r>
      <w:proofErr w:type="spellEnd"/>
      <w:r w:rsidRPr="00625771">
        <w:t xml:space="preserve"> </w:t>
      </w:r>
      <w:proofErr w:type="spellStart"/>
      <w:r w:rsidRPr="00625771">
        <w:t>Rights</w:t>
      </w:r>
      <w:proofErr w:type="spellEnd"/>
      <w:r>
        <w:t>)</w:t>
      </w:r>
    </w:p>
    <w:p w14:paraId="30C7A7B8" w14:textId="77777777" w:rsidR="00B370D5" w:rsidRDefault="00B370D5" w:rsidP="00B370D5">
      <w:pPr>
        <w:pStyle w:val="AP-Odstaveczapedlem"/>
      </w:pPr>
      <w:r>
        <w:t>PSEA – Ochrana před sexuálním vykořisťováním a zneužíváním (</w:t>
      </w:r>
      <w:proofErr w:type="spellStart"/>
      <w:r>
        <w:t>Protection</w:t>
      </w:r>
      <w:proofErr w:type="spellEnd"/>
      <w:r>
        <w:t xml:space="preserve"> </w:t>
      </w:r>
      <w:proofErr w:type="spellStart"/>
      <w:r>
        <w:t>from</w:t>
      </w:r>
      <w:proofErr w:type="spellEnd"/>
      <w:r>
        <w:t xml:space="preserve"> </w:t>
      </w:r>
      <w:proofErr w:type="spellStart"/>
      <w:r>
        <w:t>Sexual</w:t>
      </w:r>
      <w:proofErr w:type="spellEnd"/>
      <w:r>
        <w:t xml:space="preserve"> </w:t>
      </w:r>
      <w:proofErr w:type="spellStart"/>
      <w:r>
        <w:t>Exploitation</w:t>
      </w:r>
      <w:proofErr w:type="spellEnd"/>
      <w:r>
        <w:t xml:space="preserve"> and Abuse)</w:t>
      </w:r>
    </w:p>
    <w:p w14:paraId="767A0E8A" w14:textId="77777777" w:rsidR="00B370D5" w:rsidRDefault="00B370D5" w:rsidP="00B370D5">
      <w:pPr>
        <w:pStyle w:val="AP-Odstaveczapedlem"/>
      </w:pPr>
      <w:r>
        <w:t>TWB – Překladatelé bez hranic (</w:t>
      </w:r>
      <w:proofErr w:type="spellStart"/>
      <w:r>
        <w:t>Translators</w:t>
      </w:r>
      <w:proofErr w:type="spellEnd"/>
      <w:r>
        <w:t xml:space="preserve"> </w:t>
      </w:r>
      <w:proofErr w:type="spellStart"/>
      <w:r>
        <w:t>Without</w:t>
      </w:r>
      <w:proofErr w:type="spellEnd"/>
      <w:r>
        <w:t xml:space="preserve"> </w:t>
      </w:r>
      <w:proofErr w:type="spellStart"/>
      <w:r>
        <w:t>Borders</w:t>
      </w:r>
      <w:proofErr w:type="spellEnd"/>
      <w:r>
        <w:t>)</w:t>
      </w:r>
    </w:p>
    <w:p w14:paraId="438CB606" w14:textId="77777777" w:rsidR="00B370D5" w:rsidRDefault="00B370D5" w:rsidP="00B370D5">
      <w:pPr>
        <w:pStyle w:val="AP-Odstaveczapedlem"/>
      </w:pPr>
      <w:r>
        <w:t xml:space="preserve">UNHCR – </w:t>
      </w:r>
      <w:r w:rsidRPr="003730C4">
        <w:t>Úřad</w:t>
      </w:r>
      <w:r>
        <w:t xml:space="preserve"> </w:t>
      </w:r>
      <w:r w:rsidRPr="003730C4">
        <w:t>Vysokého komisaře OSN pro uprchlíky</w:t>
      </w:r>
      <w:r>
        <w:t xml:space="preserve"> (United </w:t>
      </w:r>
      <w:proofErr w:type="spellStart"/>
      <w:r>
        <w:t>Nations</w:t>
      </w:r>
      <w:proofErr w:type="spellEnd"/>
      <w:r>
        <w:t xml:space="preserve"> </w:t>
      </w:r>
      <w:proofErr w:type="spellStart"/>
      <w:r>
        <w:t>High</w:t>
      </w:r>
      <w:proofErr w:type="spellEnd"/>
      <w:r>
        <w:t xml:space="preserve"> </w:t>
      </w:r>
      <w:proofErr w:type="spellStart"/>
      <w:r>
        <w:t>Commissioner</w:t>
      </w:r>
      <w:proofErr w:type="spellEnd"/>
      <w:r>
        <w:t xml:space="preserve"> </w:t>
      </w:r>
      <w:proofErr w:type="spellStart"/>
      <w:r>
        <w:t>for</w:t>
      </w:r>
      <w:proofErr w:type="spellEnd"/>
      <w:r>
        <w:t xml:space="preserve"> </w:t>
      </w:r>
      <w:proofErr w:type="spellStart"/>
      <w:r>
        <w:t>Refugees</w:t>
      </w:r>
      <w:proofErr w:type="spellEnd"/>
      <w:r>
        <w:t>)</w:t>
      </w:r>
    </w:p>
    <w:p w14:paraId="082FE19E" w14:textId="77777777" w:rsidR="00B370D5" w:rsidRDefault="00B370D5" w:rsidP="00B370D5">
      <w:pPr>
        <w:pStyle w:val="AP-Odstaveczapedlem"/>
      </w:pPr>
      <w:r>
        <w:t xml:space="preserve">UNICEF – Dětský fond OSN (United </w:t>
      </w:r>
      <w:proofErr w:type="spellStart"/>
      <w:r>
        <w:t>Nations</w:t>
      </w:r>
      <w:proofErr w:type="spellEnd"/>
      <w:r>
        <w:t xml:space="preserve"> </w:t>
      </w:r>
      <w:proofErr w:type="spellStart"/>
      <w:r>
        <w:t>Children´s</w:t>
      </w:r>
      <w:proofErr w:type="spellEnd"/>
      <w:r>
        <w:t xml:space="preserve"> </w:t>
      </w:r>
      <w:proofErr w:type="spellStart"/>
      <w:r>
        <w:t>Fund</w:t>
      </w:r>
      <w:proofErr w:type="spellEnd"/>
      <w:r>
        <w:t>)</w:t>
      </w:r>
    </w:p>
    <w:p w14:paraId="2FEF3148" w14:textId="77777777" w:rsidR="00B370D5" w:rsidRDefault="00B370D5" w:rsidP="00B370D5">
      <w:pPr>
        <w:pStyle w:val="AP-Odstaveczapedlem"/>
      </w:pPr>
      <w:r>
        <w:t xml:space="preserve">UNODC – </w:t>
      </w:r>
      <w:r w:rsidRPr="003730C4">
        <w:t>Ú</w:t>
      </w:r>
      <w:r>
        <w:t>řa</w:t>
      </w:r>
      <w:r w:rsidRPr="003730C4">
        <w:t>d</w:t>
      </w:r>
      <w:r>
        <w:t xml:space="preserve"> </w:t>
      </w:r>
      <w:r w:rsidRPr="003730C4">
        <w:t>OSN pr</w:t>
      </w:r>
      <w:r>
        <w:t>o</w:t>
      </w:r>
      <w:r w:rsidRPr="003730C4">
        <w:t xml:space="preserve"> drogy a kriminalitu</w:t>
      </w:r>
      <w:r>
        <w:t xml:space="preserve"> (United </w:t>
      </w:r>
      <w:proofErr w:type="spellStart"/>
      <w:r>
        <w:t>Nations</w:t>
      </w:r>
      <w:proofErr w:type="spellEnd"/>
      <w:r>
        <w:t xml:space="preserve"> Office </w:t>
      </w:r>
      <w:proofErr w:type="spellStart"/>
      <w:r>
        <w:t>for</w:t>
      </w:r>
      <w:proofErr w:type="spellEnd"/>
      <w:r>
        <w:t xml:space="preserve"> </w:t>
      </w:r>
      <w:proofErr w:type="spellStart"/>
      <w:r>
        <w:t>Drugs</w:t>
      </w:r>
      <w:proofErr w:type="spellEnd"/>
      <w:r>
        <w:t xml:space="preserve"> and </w:t>
      </w:r>
      <w:proofErr w:type="spellStart"/>
      <w:r>
        <w:t>Crime</w:t>
      </w:r>
      <w:proofErr w:type="spellEnd"/>
      <w:r>
        <w:t>)</w:t>
      </w:r>
    </w:p>
    <w:p w14:paraId="06426A8E" w14:textId="77777777" w:rsidR="00B370D5" w:rsidRDefault="00B370D5" w:rsidP="00B370D5">
      <w:pPr>
        <w:pStyle w:val="AP-Odstaveczapedlem"/>
      </w:pPr>
      <w:r>
        <w:t xml:space="preserve">USAID – </w:t>
      </w:r>
      <w:r w:rsidRPr="003730C4">
        <w:t>Agentura</w:t>
      </w:r>
      <w:r>
        <w:t xml:space="preserve"> </w:t>
      </w:r>
      <w:r w:rsidRPr="003730C4">
        <w:t>Spojených států amerických pro mezinárodní rozvoj</w:t>
      </w:r>
      <w:r>
        <w:t xml:space="preserve"> (United </w:t>
      </w:r>
      <w:proofErr w:type="spellStart"/>
      <w:r>
        <w:t>States</w:t>
      </w:r>
      <w:proofErr w:type="spellEnd"/>
      <w:r>
        <w:t xml:space="preserve"> </w:t>
      </w:r>
      <w:proofErr w:type="spellStart"/>
      <w:r>
        <w:t>Agency</w:t>
      </w:r>
      <w:proofErr w:type="spellEnd"/>
      <w:r>
        <w:t xml:space="preserve"> </w:t>
      </w:r>
      <w:proofErr w:type="spellStart"/>
      <w:r>
        <w:t>for</w:t>
      </w:r>
      <w:proofErr w:type="spellEnd"/>
      <w:r>
        <w:t xml:space="preserve"> International Development)</w:t>
      </w:r>
    </w:p>
    <w:p w14:paraId="4A5D4059" w14:textId="77777777" w:rsidR="0010500E" w:rsidRDefault="00B370D5" w:rsidP="00B370D5">
      <w:pPr>
        <w:pStyle w:val="AP-Odstaveczapedlem"/>
      </w:pPr>
      <w:r>
        <w:t>WFP – Světový potravinový program (</w:t>
      </w:r>
      <w:proofErr w:type="spellStart"/>
      <w:r>
        <w:t>World</w:t>
      </w:r>
      <w:proofErr w:type="spellEnd"/>
      <w:r>
        <w:t xml:space="preserve"> Food </w:t>
      </w:r>
      <w:proofErr w:type="spellStart"/>
      <w:r>
        <w:t>Programme</w:t>
      </w:r>
      <w:proofErr w:type="spellEnd"/>
      <w:r>
        <w:t>)</w:t>
      </w:r>
    </w:p>
    <w:p w14:paraId="0CE54D6C" w14:textId="6A5B446F" w:rsidR="00B370D5" w:rsidRPr="00B370D5" w:rsidRDefault="00B370D5" w:rsidP="00B370D5">
      <w:pPr>
        <w:pStyle w:val="AP-Odstavec"/>
        <w:sectPr w:rsidR="00B370D5" w:rsidRPr="00B370D5" w:rsidSect="005B4C01">
          <w:footerReference w:type="even" r:id="rId10"/>
          <w:footerReference w:type="default" r:id="rId11"/>
          <w:type w:val="oddPage"/>
          <w:pgSz w:w="11906" w:h="16838" w:code="9"/>
          <w:pgMar w:top="1417" w:right="1418" w:bottom="1418" w:left="1985" w:header="708" w:footer="708" w:gutter="0"/>
          <w:cols w:space="708"/>
          <w:docGrid w:linePitch="360"/>
        </w:sectPr>
      </w:pPr>
    </w:p>
    <w:p w14:paraId="107AEF5F" w14:textId="408E8B1D" w:rsidR="00782D68" w:rsidRDefault="00613D11" w:rsidP="00782D68">
      <w:pPr>
        <w:pStyle w:val="Nadpis1"/>
        <w:numPr>
          <w:ilvl w:val="0"/>
          <w:numId w:val="0"/>
        </w:numPr>
      </w:pPr>
      <w:bookmarkStart w:id="6" w:name="_Toc133757061"/>
      <w:r w:rsidRPr="008C2ACE">
        <w:lastRenderedPageBreak/>
        <w:t>Úvod</w:t>
      </w:r>
      <w:bookmarkEnd w:id="3"/>
      <w:bookmarkEnd w:id="4"/>
      <w:bookmarkEnd w:id="5"/>
      <w:bookmarkEnd w:id="6"/>
    </w:p>
    <w:p w14:paraId="06D35498" w14:textId="79F4252B" w:rsidR="002D3FE6" w:rsidRDefault="002D3FE6" w:rsidP="002D3FE6">
      <w:pPr>
        <w:pStyle w:val="AP-Odstaveczapedlem"/>
      </w:pPr>
      <w:r w:rsidRPr="002B4EC8">
        <w:t xml:space="preserve">Obchodování s lidmi je celosvětově rozšířený fenomén. Jedná se o hrubé porušení lidských práv a závažný zločin, který je striktně zakázán mezinárodní </w:t>
      </w:r>
      <w:r>
        <w:t xml:space="preserve">lidskoprávní </w:t>
      </w:r>
      <w:r w:rsidRPr="002B4EC8">
        <w:t xml:space="preserve">legislativou. Navzdory tomu jsou po celém světě v současné době desítky milionů obětí tohoto zločinu a pachatele se nedaří dopadat. Stojí za tím především ohromné finanční zisky pachatelů, skrytost zločinu i korupce. Humanitární krize, ať ozbrojené konflikty či přírodní katastrofy, riziko obchodování s lidmi ještě výrazně zvyšují. </w:t>
      </w:r>
      <w:r w:rsidR="00EA2B07">
        <w:t>V</w:t>
      </w:r>
      <w:r w:rsidRPr="002B4EC8">
        <w:t xml:space="preserve"> důsledku krizí dochází k vysídlení lidí, zničení majetku, zvýšené poptávce po sexuálních službách a rozpadu sociálních sítí a spravedlnosti. To všechno jsou faktory zvyšující zranitelnost lidí a snižující pravděpodobnost dopadení pachatelů. Není tedy divu, že v humanitárních krizích obchodování s lidmi jen kvete. Povinností humanitárních </w:t>
      </w:r>
      <w:r>
        <w:t>aktérů</w:t>
      </w:r>
      <w:r w:rsidRPr="002B4EC8">
        <w:t xml:space="preserve"> je na tento problém systematicky reagovat. Primární odpovědnost řešit tento problém sice zůstává státům, ale humanitární sektor zde hraje klíčovou roli. Bohužel, humanitární odezva zatím není příliš zdárná a k</w:t>
      </w:r>
      <w:r>
        <w:t> </w:t>
      </w:r>
      <w:r w:rsidRPr="002B4EC8">
        <w:t>problému obchodování s lidmi v humanitárních krizích dochází stále ve větší míře.</w:t>
      </w:r>
    </w:p>
    <w:p w14:paraId="621E3B99" w14:textId="07912078" w:rsidR="00EA2B07" w:rsidRDefault="002D3FE6" w:rsidP="002D3FE6">
      <w:pPr>
        <w:pStyle w:val="AP-Odstavec"/>
      </w:pPr>
      <w:r>
        <w:t xml:space="preserve">Tato práce obsahuje </w:t>
      </w:r>
      <w:r w:rsidR="002D1AD8">
        <w:t>dvě části: teoretickou část a praktickou část</w:t>
      </w:r>
      <w:r>
        <w:t>.</w:t>
      </w:r>
    </w:p>
    <w:p w14:paraId="745C40D3" w14:textId="0629B9D0" w:rsidR="002D3FE6" w:rsidRDefault="00EA2B07" w:rsidP="002D3FE6">
      <w:pPr>
        <w:pStyle w:val="AP-Odstavec"/>
      </w:pPr>
      <w:r>
        <w:t xml:space="preserve">Teoretická část obsahuje šest kapitol, v nichž </w:t>
      </w:r>
      <w:r w:rsidRPr="002B4EC8">
        <w:t xml:space="preserve">se snaží detailně zmapovat problém obchodování s lidmi v humanitárních krizích a kriticky prověřit odezvu humanitárních aktérů na tento problém. </w:t>
      </w:r>
      <w:r>
        <w:t>V</w:t>
      </w:r>
      <w:r w:rsidRPr="002B4EC8">
        <w:t> první kapitole je stanoven cíl práce. Ve druhé kapitole je popsána rešerše zdrojů a výzkumů k danému tématu. Třetí kapitola se zabývá představením tématu. Začíná stručným rozebráním obchodováním s lidmi v obecné rovině a poté pokračuje do roviny humanitárních krizí. Popisuje formy obchodu s</w:t>
      </w:r>
      <w:r w:rsidR="007C2576">
        <w:t> </w:t>
      </w:r>
      <w:r w:rsidRPr="002B4EC8">
        <w:t>lidmi</w:t>
      </w:r>
      <w:r w:rsidR="007C2576">
        <w:t>,</w:t>
      </w:r>
      <w:r w:rsidRPr="002B4EC8">
        <w:t xml:space="preserve"> příčiny a faktory zvyšující jeho riziko v humanitárních krizích, jeho dopady a rozsah. Čtvrtá kapitola se zabývá rolí sociální politiky v řešení problému obchodování s lidmi v krizích. </w:t>
      </w:r>
      <w:r>
        <w:t>P</w:t>
      </w:r>
      <w:r w:rsidRPr="002B4EC8">
        <w:t xml:space="preserve">ředstavuje funkce sociální politiky a její aktéry a nástroje, kterými na problém reaguje. Pátá kapitola se zabývá rolí sociální a humanitární práce v řešení tohoto problému. Rozebírá kvalitu a mezery v humanitární odezvě a uvádí možné kroky, které lze v těchto dvou oblastech pro zmírnění problému podniknout. </w:t>
      </w:r>
      <w:r w:rsidR="006F63FF">
        <w:t xml:space="preserve">Šestá </w:t>
      </w:r>
      <w:r w:rsidRPr="002B4EC8">
        <w:t xml:space="preserve">kapitola představuje analýzu potřebnosti projektu za účelem zlepšení humanitární odezvy na problém obchodování s lidmi v humanitárních krizích. </w:t>
      </w:r>
      <w:r w:rsidR="00F721B4">
        <w:t>V</w:t>
      </w:r>
      <w:r w:rsidRPr="002B4EC8">
        <w:t> ní jsou přehledně shrnuty klíčové poznatky zmapované v této práci</w:t>
      </w:r>
    </w:p>
    <w:p w14:paraId="1C686734" w14:textId="62AFA68A" w:rsidR="0010500E" w:rsidRPr="008C2ACE" w:rsidRDefault="002D1AD8" w:rsidP="007E3475">
      <w:pPr>
        <w:pStyle w:val="AP-Odstavec"/>
      </w:pPr>
      <w:r>
        <w:t>Praktickou částí je návrh projektu.</w:t>
      </w:r>
      <w:r w:rsidR="00D428AF">
        <w:t xml:space="preserve"> Navrhovaný projekt je zaměřen na snížení míry obchodování s lidmi v</w:t>
      </w:r>
      <w:r w:rsidR="00DC3433">
        <w:t> </w:t>
      </w:r>
      <w:r w:rsidR="00D428AF">
        <w:t>k</w:t>
      </w:r>
      <w:r w:rsidR="00DC3433">
        <w:t xml:space="preserve">onfliktu </w:t>
      </w:r>
      <w:r w:rsidR="00D428AF">
        <w:t>na Ukrajině</w:t>
      </w:r>
      <w:r w:rsidR="00DC3433">
        <w:t>, který byl vybrán jako modelová humanitární krize pro realizaci projektu</w:t>
      </w:r>
      <w:r w:rsidR="00D428AF">
        <w:t>. Zabývá se specifickými příčinami tohoto problému v ukrajinské krizi, mapuje nejzranitelnější skupiny lidí a snaží se přinést částečné řešení problému. Návrh projektu</w:t>
      </w:r>
      <w:r w:rsidR="00EA2B07">
        <w:t xml:space="preserve"> obsahuje osm kapitol</w:t>
      </w:r>
      <w:r w:rsidR="003136BC">
        <w:t xml:space="preserve"> navazujících na teoretickou část.</w:t>
      </w:r>
      <w:r w:rsidR="006F63FF">
        <w:t xml:space="preserve"> První kapitola projektu, tedy sedmá kapitola práce</w:t>
      </w:r>
      <w:r w:rsidR="007C2576">
        <w:t>,</w:t>
      </w:r>
      <w:r w:rsidR="006F63FF">
        <w:t xml:space="preserve"> představuje záměr, cíl a předpokládaný výsledek projektu. Osmá </w:t>
      </w:r>
      <w:r w:rsidR="00DC3433">
        <w:t xml:space="preserve">kapitola </w:t>
      </w:r>
      <w:r w:rsidR="00F721B4">
        <w:t>představuje</w:t>
      </w:r>
      <w:r w:rsidR="006F63FF">
        <w:t xml:space="preserve"> </w:t>
      </w:r>
      <w:r w:rsidR="00F721B4">
        <w:t xml:space="preserve">kontext obchodování </w:t>
      </w:r>
      <w:r w:rsidR="00F721B4">
        <w:lastRenderedPageBreak/>
        <w:t xml:space="preserve">s lidmi v konfliktu na Ukrajině. Kapitola stručně mapuje situaci na Ukrajině a představuje velikost a potřeby cílové skupiny projektu. Devátá kapitola popisuje fáze projektu a všechny klíčové aktivity potřebné pro dosažení stanoveného cíle. Desátá kapitola popisuje management rizik, která mohou v průběhu projektu nastat. Jedenáctá a dvanáctá kapitola představují harmonogram a rozpočet projektu. Třináctá kapitola obsahuje shrnutí projektu v podobě </w:t>
      </w:r>
      <w:proofErr w:type="spellStart"/>
      <w:r w:rsidR="00F721B4">
        <w:t>logframu</w:t>
      </w:r>
      <w:proofErr w:type="spellEnd"/>
      <w:r w:rsidR="00F721B4">
        <w:t>. V poslední kapitole je představena přidaná hodnota projektu</w:t>
      </w:r>
      <w:r w:rsidR="003F7FE9">
        <w:t>.</w:t>
      </w:r>
    </w:p>
    <w:p w14:paraId="1485AD9A" w14:textId="77777777" w:rsidR="000D5854" w:rsidRPr="008C2ACE" w:rsidRDefault="000D5854" w:rsidP="000D5854">
      <w:pPr>
        <w:pStyle w:val="AP-Odstavec"/>
        <w:ind w:firstLine="0"/>
        <w:sectPr w:rsidR="000D5854" w:rsidRPr="008C2ACE" w:rsidSect="005B4C01">
          <w:type w:val="oddPage"/>
          <w:pgSz w:w="11906" w:h="16838" w:code="9"/>
          <w:pgMar w:top="1417" w:right="1418" w:bottom="1418" w:left="1985" w:header="708" w:footer="708" w:gutter="0"/>
          <w:cols w:space="708"/>
          <w:docGrid w:linePitch="360"/>
        </w:sectPr>
      </w:pPr>
    </w:p>
    <w:p w14:paraId="32068668" w14:textId="63BE6E98" w:rsidR="00DD6A79" w:rsidRPr="008C2ACE" w:rsidRDefault="00A11CFA" w:rsidP="003964D9">
      <w:pPr>
        <w:pStyle w:val="Nadpis1"/>
      </w:pPr>
      <w:bookmarkStart w:id="7" w:name="_Toc132060501"/>
      <w:bookmarkStart w:id="8" w:name="_Toc133757062"/>
      <w:bookmarkStart w:id="9" w:name="_Hlk117656487"/>
      <w:r w:rsidRPr="008C2ACE">
        <w:lastRenderedPageBreak/>
        <w:t>Cíle práce</w:t>
      </w:r>
      <w:bookmarkEnd w:id="7"/>
      <w:bookmarkEnd w:id="8"/>
    </w:p>
    <w:p w14:paraId="252DB6E7" w14:textId="77777777" w:rsidR="00EB718F" w:rsidRDefault="00EB718F" w:rsidP="003C70BC">
      <w:pPr>
        <w:pStyle w:val="AP-Odstaveczapedlem"/>
      </w:pPr>
      <w:r>
        <w:t>Předkládaná bakalářská práce má dva cíle. První cíl se týká teoretické části a druhý cíl praktické části.</w:t>
      </w:r>
    </w:p>
    <w:p w14:paraId="56CB8C5C" w14:textId="39285E4B" w:rsidR="002D1AD8" w:rsidRDefault="00EB718F" w:rsidP="00EB718F">
      <w:pPr>
        <w:pStyle w:val="AP-Odstavec"/>
      </w:pPr>
      <w:r>
        <w:t>C</w:t>
      </w:r>
      <w:r w:rsidR="00095E50" w:rsidRPr="008C2ACE">
        <w:t xml:space="preserve">ílem práce </w:t>
      </w:r>
      <w:r w:rsidR="00A50B40" w:rsidRPr="008C2ACE">
        <w:t>v teoretické části</w:t>
      </w:r>
      <w:r w:rsidR="002D1AD8">
        <w:t xml:space="preserve"> je</w:t>
      </w:r>
      <w:r w:rsidR="00A50B40" w:rsidRPr="008C2ACE">
        <w:t xml:space="preserve"> </w:t>
      </w:r>
      <w:r w:rsidR="00095E50" w:rsidRPr="008C2ACE">
        <w:t xml:space="preserve">zpracovat analýzu potřebnosti projektu za účelem </w:t>
      </w:r>
      <w:r w:rsidR="003624B4" w:rsidRPr="008C2ACE">
        <w:t>zlepšení</w:t>
      </w:r>
      <w:r w:rsidR="003C70BC" w:rsidRPr="008C2ACE">
        <w:t xml:space="preserve"> humanitární odezvy na</w:t>
      </w:r>
      <w:r w:rsidR="00B90947" w:rsidRPr="008C2ACE">
        <w:t xml:space="preserve"> problém</w:t>
      </w:r>
      <w:r w:rsidR="003C70BC" w:rsidRPr="008C2ACE">
        <w:t xml:space="preserve"> </w:t>
      </w:r>
      <w:r w:rsidR="00095E50" w:rsidRPr="008C2ACE">
        <w:t>obchodování s lidmi v humanitárních krizích</w:t>
      </w:r>
      <w:r w:rsidR="002D1AD8">
        <w:t>.</w:t>
      </w:r>
      <w:r w:rsidR="00573323">
        <w:t xml:space="preserve"> Účelem</w:t>
      </w:r>
      <w:r w:rsidR="00D26647">
        <w:t xml:space="preserve"> této analýzy potřebnosti je </w:t>
      </w:r>
      <w:r w:rsidR="00D26647" w:rsidRPr="002B4EC8">
        <w:t xml:space="preserve">zmapovat příčiny a dopady obchodování s lidmi v humanitárních krizích, </w:t>
      </w:r>
      <w:r w:rsidR="00D26647">
        <w:t xml:space="preserve">velikost cílové skupiny, </w:t>
      </w:r>
      <w:r w:rsidR="00D26647" w:rsidRPr="002B4EC8">
        <w:t>současné nástroje boje proti němu a kvalitu humanitární odezvy na tento problém a její nedostatky</w:t>
      </w:r>
      <w:r w:rsidR="00D26647">
        <w:t>.</w:t>
      </w:r>
    </w:p>
    <w:p w14:paraId="141460C9" w14:textId="3C75AD9F" w:rsidR="00103E4B" w:rsidRPr="008C2ACE" w:rsidRDefault="002D1AD8" w:rsidP="002D1AD8">
      <w:pPr>
        <w:pStyle w:val="AP-Odstavec"/>
        <w:sectPr w:rsidR="00103E4B" w:rsidRPr="008C2ACE" w:rsidSect="005B4C01">
          <w:type w:val="oddPage"/>
          <w:pgSz w:w="11906" w:h="16838" w:code="9"/>
          <w:pgMar w:top="1417" w:right="1418" w:bottom="1418" w:left="1985" w:header="708" w:footer="708" w:gutter="0"/>
          <w:cols w:space="708"/>
          <w:docGrid w:linePitch="360"/>
        </w:sectPr>
      </w:pPr>
      <w:r>
        <w:t>Cílem práce</w:t>
      </w:r>
      <w:r w:rsidR="003818C7" w:rsidRPr="008C2ACE">
        <w:t xml:space="preserve"> </w:t>
      </w:r>
      <w:r w:rsidR="00A50B40" w:rsidRPr="008C2ACE">
        <w:t xml:space="preserve">v praktické části </w:t>
      </w:r>
      <w:r>
        <w:t xml:space="preserve">je </w:t>
      </w:r>
      <w:r w:rsidR="003818C7" w:rsidRPr="008C2ACE">
        <w:t xml:space="preserve">navrhnout </w:t>
      </w:r>
      <w:r w:rsidR="00A50B40" w:rsidRPr="008C2ACE">
        <w:t xml:space="preserve">takový projekt pro zlepšení humanitární odezvy, který by </w:t>
      </w:r>
      <w:r w:rsidR="003A0809" w:rsidRPr="008C2ACE">
        <w:t>přispěl ke snížení</w:t>
      </w:r>
      <w:r w:rsidR="00A50B40" w:rsidRPr="008C2ACE">
        <w:t xml:space="preserve"> mír</w:t>
      </w:r>
      <w:r w:rsidR="003A0809" w:rsidRPr="008C2ACE">
        <w:t>y</w:t>
      </w:r>
      <w:r w:rsidR="00A50B40" w:rsidRPr="008C2ACE">
        <w:t xml:space="preserve"> obchodování s</w:t>
      </w:r>
      <w:r>
        <w:t> </w:t>
      </w:r>
      <w:r w:rsidR="00A50B40" w:rsidRPr="008C2ACE">
        <w:t>lidmi</w:t>
      </w:r>
      <w:r>
        <w:t xml:space="preserve"> v krizi na Ukrajině</w:t>
      </w:r>
      <w:r w:rsidR="00A50B40" w:rsidRPr="008C2ACE">
        <w:t>.</w:t>
      </w:r>
      <w:bookmarkEnd w:id="9"/>
      <w:r>
        <w:t xml:space="preserve"> </w:t>
      </w:r>
    </w:p>
    <w:p w14:paraId="16E6EF62" w14:textId="09562816" w:rsidR="00076368" w:rsidRPr="008C2ACE" w:rsidRDefault="00A11CFA" w:rsidP="00076368">
      <w:pPr>
        <w:pStyle w:val="Nadpis1"/>
      </w:pPr>
      <w:bookmarkStart w:id="10" w:name="_Toc132060502"/>
      <w:bookmarkStart w:id="11" w:name="_Toc133757063"/>
      <w:r w:rsidRPr="008C2ACE">
        <w:lastRenderedPageBreak/>
        <w:t>Metodika rešerší</w:t>
      </w:r>
      <w:bookmarkEnd w:id="10"/>
      <w:bookmarkEnd w:id="11"/>
    </w:p>
    <w:p w14:paraId="22838F40" w14:textId="246D4FD7" w:rsidR="00043F64" w:rsidRPr="008C2ACE" w:rsidRDefault="00043F64" w:rsidP="00043F64">
      <w:pPr>
        <w:pStyle w:val="AP-Odstaveczapedlem"/>
      </w:pPr>
      <w:r w:rsidRPr="008C2ACE">
        <w:t>Tato část popisuje metody získání zdrojů a dat o daném tématu, na kterých je práce založena.</w:t>
      </w:r>
    </w:p>
    <w:p w14:paraId="494C9C26" w14:textId="7E2A9616" w:rsidR="008A529C" w:rsidRPr="008C2ACE" w:rsidRDefault="008A529C" w:rsidP="008A529C">
      <w:pPr>
        <w:pStyle w:val="Nadpis2"/>
      </w:pPr>
      <w:bookmarkStart w:id="12" w:name="_Toc132060503"/>
      <w:bookmarkStart w:id="13" w:name="_Toc133757064"/>
      <w:r w:rsidRPr="008C2ACE">
        <w:t>Strategie vyhledávání</w:t>
      </w:r>
      <w:bookmarkEnd w:id="12"/>
      <w:bookmarkEnd w:id="13"/>
    </w:p>
    <w:p w14:paraId="01AFCA7C" w14:textId="77777777" w:rsidR="00F402EA" w:rsidRPr="008C2ACE" w:rsidRDefault="00F402EA" w:rsidP="00F402EA">
      <w:pPr>
        <w:pStyle w:val="AP-Odstaveczapedlem"/>
      </w:pPr>
      <w:r w:rsidRPr="008C2ACE">
        <w:t>Vyhledávání odborných zdrojů probíhalo způsobem popsaným níže.</w:t>
      </w:r>
    </w:p>
    <w:p w14:paraId="4FF7B71C" w14:textId="77777777" w:rsidR="00F402EA" w:rsidRPr="008C2ACE" w:rsidRDefault="00F402EA" w:rsidP="00F402EA">
      <w:pPr>
        <w:pStyle w:val="AP-Seznam-Zhlav"/>
      </w:pPr>
      <w:r w:rsidRPr="008C2ACE">
        <w:t>Byly formulovány následující rešeršní otázky:</w:t>
      </w:r>
    </w:p>
    <w:p w14:paraId="2FC80173" w14:textId="77777777" w:rsidR="0084186D" w:rsidRPr="002B4EC8" w:rsidRDefault="0084186D" w:rsidP="0084186D">
      <w:pPr>
        <w:pStyle w:val="AP-Seznamslovan"/>
        <w:ind w:left="993"/>
      </w:pPr>
      <w:r w:rsidRPr="002B4EC8">
        <w:t>„Jaké jsou známé informace o příčinách, průběhu a dopadech obchodování s lidmi během humanitárních krizí?“</w:t>
      </w:r>
    </w:p>
    <w:p w14:paraId="26EC6C53" w14:textId="77777777" w:rsidR="0084186D" w:rsidRPr="002B4EC8" w:rsidRDefault="0084186D" w:rsidP="0084186D">
      <w:pPr>
        <w:pStyle w:val="AP-Seznamslovan"/>
        <w:ind w:left="993"/>
      </w:pPr>
      <w:r w:rsidRPr="002B4EC8">
        <w:t>„Jaké jsou známé informace o současném boji proti obchodování s lidmi během humanitárních krizí?“</w:t>
      </w:r>
    </w:p>
    <w:p w14:paraId="65355A94" w14:textId="46EA487F" w:rsidR="00F402EA" w:rsidRPr="008C2ACE" w:rsidRDefault="0084186D" w:rsidP="0084186D">
      <w:pPr>
        <w:pStyle w:val="AP-Seznamslovan"/>
        <w:ind w:left="993"/>
      </w:pPr>
      <w:r w:rsidRPr="002B4EC8">
        <w:t xml:space="preserve">„Jaké jsou známé informace o povědomí humanitárních </w:t>
      </w:r>
      <w:r>
        <w:t>aktérů</w:t>
      </w:r>
      <w:r w:rsidRPr="002B4EC8">
        <w:t xml:space="preserve"> o riziku obchodování s lidmi během humanitárních krizí a o jejich postoji k tomuto problému?“</w:t>
      </w:r>
    </w:p>
    <w:p w14:paraId="4AE0C285" w14:textId="6E316FF7" w:rsidR="00F402EA" w:rsidRPr="008C2ACE" w:rsidRDefault="00F402EA" w:rsidP="00C87DE6">
      <w:pPr>
        <w:pStyle w:val="AP-Odstaveczapedlem"/>
      </w:pPr>
      <w:r w:rsidRPr="008C2ACE">
        <w:t>Vyhledávání probíhalo přes platformu EBSCO vyhledávání byla použita tato klíčová slova v anglickém jazyce: „</w:t>
      </w:r>
      <w:proofErr w:type="spellStart"/>
      <w:r w:rsidRPr="008C2ACE">
        <w:t>human</w:t>
      </w:r>
      <w:proofErr w:type="spellEnd"/>
      <w:r w:rsidRPr="008C2ACE">
        <w:t xml:space="preserve"> </w:t>
      </w:r>
      <w:proofErr w:type="spellStart"/>
      <w:r w:rsidRPr="008C2ACE">
        <w:t>trafficking</w:t>
      </w:r>
      <w:proofErr w:type="spellEnd"/>
      <w:r w:rsidRPr="008C2ACE">
        <w:t>“, „</w:t>
      </w:r>
      <w:proofErr w:type="spellStart"/>
      <w:r w:rsidRPr="008C2ACE">
        <w:t>modern</w:t>
      </w:r>
      <w:proofErr w:type="spellEnd"/>
      <w:r w:rsidRPr="008C2ACE">
        <w:t xml:space="preserve"> </w:t>
      </w:r>
      <w:proofErr w:type="spellStart"/>
      <w:r w:rsidRPr="008C2ACE">
        <w:t>slavery</w:t>
      </w:r>
      <w:proofErr w:type="spellEnd"/>
      <w:r w:rsidRPr="008C2ACE">
        <w:t xml:space="preserve">“, </w:t>
      </w:r>
      <w:r w:rsidR="00C64842">
        <w:t>„</w:t>
      </w:r>
      <w:proofErr w:type="spellStart"/>
      <w:r w:rsidR="00C64842">
        <w:t>exploitation</w:t>
      </w:r>
      <w:proofErr w:type="spellEnd"/>
      <w:r w:rsidR="00C64842">
        <w:t xml:space="preserve">“, </w:t>
      </w:r>
      <w:r w:rsidRPr="008C2ACE">
        <w:t>„</w:t>
      </w:r>
      <w:proofErr w:type="spellStart"/>
      <w:r w:rsidRPr="008C2ACE">
        <w:t>humanitarian</w:t>
      </w:r>
      <w:proofErr w:type="spellEnd"/>
      <w:r w:rsidRPr="008C2ACE">
        <w:t xml:space="preserve"> </w:t>
      </w:r>
      <w:proofErr w:type="spellStart"/>
      <w:r w:rsidRPr="008C2ACE">
        <w:t>aid</w:t>
      </w:r>
      <w:proofErr w:type="spellEnd"/>
      <w:r w:rsidRPr="008C2ACE">
        <w:t>“, „</w:t>
      </w:r>
      <w:proofErr w:type="spellStart"/>
      <w:r w:rsidRPr="008C2ACE">
        <w:t>humanitarian</w:t>
      </w:r>
      <w:proofErr w:type="spellEnd"/>
      <w:r w:rsidRPr="008C2ACE">
        <w:t xml:space="preserve"> </w:t>
      </w:r>
      <w:proofErr w:type="spellStart"/>
      <w:r w:rsidRPr="008C2ACE">
        <w:t>assistance</w:t>
      </w:r>
      <w:proofErr w:type="spellEnd"/>
      <w:r w:rsidRPr="008C2ACE">
        <w:t>“, „</w:t>
      </w:r>
      <w:proofErr w:type="spellStart"/>
      <w:r w:rsidRPr="008C2ACE">
        <w:t>humanitarian</w:t>
      </w:r>
      <w:proofErr w:type="spellEnd"/>
      <w:r w:rsidRPr="008C2ACE">
        <w:t xml:space="preserve"> </w:t>
      </w:r>
      <w:proofErr w:type="spellStart"/>
      <w:r w:rsidRPr="008C2ACE">
        <w:t>crisis</w:t>
      </w:r>
      <w:proofErr w:type="spellEnd"/>
      <w:r w:rsidRPr="008C2ACE">
        <w:t>“, „</w:t>
      </w:r>
      <w:proofErr w:type="spellStart"/>
      <w:r w:rsidRPr="008C2ACE">
        <w:t>abnormal</w:t>
      </w:r>
      <w:proofErr w:type="spellEnd"/>
      <w:r w:rsidRPr="008C2ACE">
        <w:t xml:space="preserve"> </w:t>
      </w:r>
      <w:proofErr w:type="spellStart"/>
      <w:r w:rsidRPr="008C2ACE">
        <w:t>situation</w:t>
      </w:r>
      <w:proofErr w:type="spellEnd"/>
      <w:r w:rsidRPr="008C2ACE">
        <w:t>“, „</w:t>
      </w:r>
      <w:proofErr w:type="spellStart"/>
      <w:r w:rsidRPr="008C2ACE">
        <w:t>emergency</w:t>
      </w:r>
      <w:proofErr w:type="spellEnd"/>
      <w:r w:rsidRPr="008C2ACE">
        <w:t>“, „</w:t>
      </w:r>
      <w:proofErr w:type="spellStart"/>
      <w:r w:rsidRPr="008C2ACE">
        <w:t>emergency</w:t>
      </w:r>
      <w:proofErr w:type="spellEnd"/>
      <w:r w:rsidRPr="008C2ACE">
        <w:t xml:space="preserve"> </w:t>
      </w:r>
      <w:proofErr w:type="spellStart"/>
      <w:r w:rsidRPr="008C2ACE">
        <w:t>situation</w:t>
      </w:r>
      <w:proofErr w:type="spellEnd"/>
      <w:r w:rsidRPr="008C2ACE">
        <w:t>“ a „</w:t>
      </w:r>
      <w:proofErr w:type="spellStart"/>
      <w:r w:rsidRPr="008C2ACE">
        <w:t>combatting</w:t>
      </w:r>
      <w:proofErr w:type="spellEnd"/>
      <w:r w:rsidRPr="008C2ACE">
        <w:t xml:space="preserve">“. Po zpřesňování výsledků pomocí správné kombinace klíčových slov se objevilo celkem 363 zdrojů. Manuálním vyhledáváním a hodnocením </w:t>
      </w:r>
      <w:r w:rsidR="00F666A1" w:rsidRPr="008C2ACE">
        <w:t xml:space="preserve">nejdříve </w:t>
      </w:r>
      <w:r w:rsidRPr="008C2ACE">
        <w:t>názvů</w:t>
      </w:r>
      <w:r w:rsidR="00F666A1" w:rsidRPr="008C2ACE">
        <w:t xml:space="preserve"> a </w:t>
      </w:r>
      <w:r w:rsidRPr="008C2ACE">
        <w:t>abstraktů a poté textů byl</w:t>
      </w:r>
      <w:r w:rsidR="00F666A1" w:rsidRPr="008C2ACE">
        <w:t>y</w:t>
      </w:r>
      <w:r w:rsidRPr="008C2ACE">
        <w:t xml:space="preserve"> vybrán</w:t>
      </w:r>
      <w:r w:rsidR="00F666A1" w:rsidRPr="008C2ACE">
        <w:t>y</w:t>
      </w:r>
      <w:r w:rsidRPr="008C2ACE">
        <w:t xml:space="preserve"> konečn</w:t>
      </w:r>
      <w:r w:rsidR="00F666A1" w:rsidRPr="008C2ACE">
        <w:t>é 3</w:t>
      </w:r>
      <w:r w:rsidRPr="008C2ACE">
        <w:t xml:space="preserve"> zdroj</w:t>
      </w:r>
      <w:r w:rsidR="00F666A1" w:rsidRPr="008C2ACE">
        <w:t>e</w:t>
      </w:r>
      <w:r w:rsidRPr="008C2ACE">
        <w:t xml:space="preserve">, z nichž všechny byly zahraniční. </w:t>
      </w:r>
    </w:p>
    <w:p w14:paraId="3B53DD45" w14:textId="212CEFAD" w:rsidR="00313B1E" w:rsidRPr="008C2ACE" w:rsidRDefault="00F666A1" w:rsidP="00686A16">
      <w:pPr>
        <w:pStyle w:val="AP-Odstaveczapedlem"/>
      </w:pPr>
      <w:r w:rsidRPr="008C2ACE">
        <w:t xml:space="preserve">Kvůli nízkému počtu nalezených zdrojů byly další zdroje </w:t>
      </w:r>
      <w:r w:rsidR="00C87DE6" w:rsidRPr="008C2ACE">
        <w:t>vyhledávány v odborné literatuře</w:t>
      </w:r>
      <w:r w:rsidR="00EA7251" w:rsidRPr="008C2ACE">
        <w:t>,</w:t>
      </w:r>
      <w:r w:rsidR="00C87DE6" w:rsidRPr="008C2ACE">
        <w:t xml:space="preserve"> v platné legislativě</w:t>
      </w:r>
      <w:r w:rsidR="00EA7251" w:rsidRPr="008C2ACE">
        <w:t xml:space="preserve"> a přes </w:t>
      </w:r>
      <w:r w:rsidR="00EC4BE4" w:rsidRPr="008C2ACE">
        <w:t xml:space="preserve">webové stránky </w:t>
      </w:r>
      <w:r w:rsidR="00EA7251" w:rsidRPr="008C2ACE">
        <w:t>příslušn</w:t>
      </w:r>
      <w:r w:rsidR="00EC4BE4" w:rsidRPr="008C2ACE">
        <w:t>ých</w:t>
      </w:r>
      <w:r w:rsidR="00EA7251" w:rsidRPr="008C2ACE">
        <w:t xml:space="preserve"> agentur</w:t>
      </w:r>
      <w:r w:rsidR="00EC4BE4" w:rsidRPr="008C2ACE">
        <w:t xml:space="preserve"> </w:t>
      </w:r>
      <w:r w:rsidR="00EA7251" w:rsidRPr="008C2ACE">
        <w:t>OSN</w:t>
      </w:r>
      <w:r w:rsidR="00C87DE6" w:rsidRPr="008C2ACE">
        <w:t xml:space="preserve">. </w:t>
      </w:r>
      <w:r w:rsidR="00EA7251" w:rsidRPr="008C2ACE">
        <w:t>V</w:t>
      </w:r>
      <w:r w:rsidR="00F402EA" w:rsidRPr="008C2ACE">
        <w:t xml:space="preserve">zhledem ke specifičnosti tématu, kterému se </w:t>
      </w:r>
      <w:r w:rsidR="00C87DE6" w:rsidRPr="008C2ACE">
        <w:t>práce věnuje</w:t>
      </w:r>
      <w:r w:rsidR="00F402EA" w:rsidRPr="008C2ACE">
        <w:t xml:space="preserve">, </w:t>
      </w:r>
      <w:r w:rsidR="00C87DE6" w:rsidRPr="008C2ACE">
        <w:t>byla většina</w:t>
      </w:r>
      <w:r w:rsidR="00F402EA" w:rsidRPr="008C2ACE">
        <w:t xml:space="preserve"> </w:t>
      </w:r>
      <w:r w:rsidRPr="008C2ACE">
        <w:t xml:space="preserve">relevantních </w:t>
      </w:r>
      <w:r w:rsidR="00F402EA" w:rsidRPr="008C2ACE">
        <w:t>zdroj</w:t>
      </w:r>
      <w:r w:rsidR="00C87DE6" w:rsidRPr="008C2ACE">
        <w:t>ů</w:t>
      </w:r>
      <w:r w:rsidR="00F402EA" w:rsidRPr="008C2ACE">
        <w:t xml:space="preserve"> </w:t>
      </w:r>
      <w:r w:rsidRPr="008C2ACE">
        <w:t>nalezena</w:t>
      </w:r>
      <w:r w:rsidR="00F402EA" w:rsidRPr="008C2ACE">
        <w:t xml:space="preserve"> hlavně na webových stránkách agentur OSN</w:t>
      </w:r>
      <w:r w:rsidR="00C87DE6" w:rsidRPr="008C2ACE">
        <w:t xml:space="preserve">. </w:t>
      </w:r>
      <w:r w:rsidR="00EC4BE4" w:rsidRPr="008C2ACE">
        <w:t>Tyto zdroje</w:t>
      </w:r>
      <w:r w:rsidR="00C87DE6" w:rsidRPr="008C2ACE">
        <w:t xml:space="preserve"> představují především různé reporty a strategie týkající se obchodování s lidmi v humanitárních krizích.</w:t>
      </w:r>
    </w:p>
    <w:p w14:paraId="5EA41FC8" w14:textId="77777777" w:rsidR="002E72BE" w:rsidRDefault="0092525F" w:rsidP="002E72BE">
      <w:pPr>
        <w:pStyle w:val="AP-Odstavec"/>
        <w:keepNext/>
        <w:ind w:firstLine="0"/>
        <w:jc w:val="center"/>
      </w:pPr>
      <w:r>
        <w:rPr>
          <w:noProof/>
        </w:rPr>
        <w:lastRenderedPageBreak/>
        <w:drawing>
          <wp:inline distT="0" distB="0" distL="0" distR="0" wp14:anchorId="152BF7A2" wp14:editId="7A6BCD8A">
            <wp:extent cx="5567045" cy="6092190"/>
            <wp:effectExtent l="0" t="0" r="0" b="3810"/>
            <wp:docPr id="2029254362" name="Obrázek 1" descr="Flow diagram k rešerši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54362" name="Obrázek 2029254362" descr="Flow diagram k rešerši - Word"/>
                    <pic:cNvPicPr/>
                  </pic:nvPicPr>
                  <pic:blipFill rotWithShape="1">
                    <a:blip r:embed="rId12">
                      <a:extLst>
                        <a:ext uri="{28A0092B-C50C-407E-A947-70E740481C1C}">
                          <a14:useLocalDpi xmlns:a14="http://schemas.microsoft.com/office/drawing/2010/main" val="0"/>
                        </a:ext>
                      </a:extLst>
                    </a:blip>
                    <a:srcRect l="34322" t="31639" r="34283" b="4345"/>
                    <a:stretch/>
                  </pic:blipFill>
                  <pic:spPr bwMode="auto">
                    <a:xfrm>
                      <a:off x="0" y="0"/>
                      <a:ext cx="5567045" cy="6092190"/>
                    </a:xfrm>
                    <a:prstGeom prst="rect">
                      <a:avLst/>
                    </a:prstGeom>
                    <a:ln>
                      <a:noFill/>
                    </a:ln>
                    <a:extLst>
                      <a:ext uri="{53640926-AAD7-44D8-BBD7-CCE9431645EC}">
                        <a14:shadowObscured xmlns:a14="http://schemas.microsoft.com/office/drawing/2010/main"/>
                      </a:ext>
                    </a:extLst>
                  </pic:spPr>
                </pic:pic>
              </a:graphicData>
            </a:graphic>
          </wp:inline>
        </w:drawing>
      </w:r>
    </w:p>
    <w:p w14:paraId="54C4651B" w14:textId="651086FC" w:rsidR="00836A43" w:rsidRPr="008C2ACE" w:rsidRDefault="002E72BE" w:rsidP="002E72BE">
      <w:pPr>
        <w:pStyle w:val="Titulek"/>
        <w:jc w:val="both"/>
      </w:pPr>
      <w:bookmarkStart w:id="14" w:name="_Toc133757144"/>
      <w:r>
        <w:t xml:space="preserve">Obrázek </w:t>
      </w:r>
      <w:r w:rsidR="00000000">
        <w:fldChar w:fldCharType="begin"/>
      </w:r>
      <w:r w:rsidR="00000000">
        <w:instrText xml:space="preserve"> SEQ Obrázek \* ARABIC </w:instrText>
      </w:r>
      <w:r w:rsidR="00000000">
        <w:fldChar w:fldCharType="separate"/>
      </w:r>
      <w:r w:rsidR="0004034B">
        <w:rPr>
          <w:noProof/>
        </w:rPr>
        <w:t>1</w:t>
      </w:r>
      <w:r w:rsidR="00000000">
        <w:rPr>
          <w:noProof/>
        </w:rPr>
        <w:fldChar w:fldCharType="end"/>
      </w:r>
      <w:r>
        <w:t xml:space="preserve">: Postupový diagram </w:t>
      </w:r>
      <w:r w:rsidR="00D36986">
        <w:t xml:space="preserve">rešerše </w:t>
      </w:r>
      <w:r>
        <w:t>(zdroj: vlastní tvorba)</w:t>
      </w:r>
      <w:bookmarkEnd w:id="14"/>
    </w:p>
    <w:p w14:paraId="578C6ADB" w14:textId="1BBA3C5B" w:rsidR="00653ECF" w:rsidRPr="008C2ACE" w:rsidRDefault="00653ECF" w:rsidP="00653ECF">
      <w:pPr>
        <w:spacing w:line="240" w:lineRule="auto"/>
      </w:pPr>
      <w:r w:rsidRPr="008C2ACE">
        <w:br w:type="page"/>
      </w:r>
    </w:p>
    <w:p w14:paraId="5249A4C2" w14:textId="2A220431" w:rsidR="008A529C" w:rsidRPr="008C2ACE" w:rsidRDefault="008A529C" w:rsidP="008A529C">
      <w:pPr>
        <w:pStyle w:val="Nadpis2"/>
      </w:pPr>
      <w:bookmarkStart w:id="15" w:name="_Toc132060504"/>
      <w:bookmarkStart w:id="16" w:name="_Toc133757065"/>
      <w:r w:rsidRPr="008C2ACE">
        <w:lastRenderedPageBreak/>
        <w:t>Popis vybraných zdrojů</w:t>
      </w:r>
      <w:bookmarkEnd w:id="15"/>
      <w:bookmarkEnd w:id="16"/>
    </w:p>
    <w:p w14:paraId="6EDDA552" w14:textId="24B859CB" w:rsidR="00997A9A" w:rsidRPr="008C2ACE" w:rsidRDefault="00997A9A" w:rsidP="00997A9A">
      <w:pPr>
        <w:pStyle w:val="Titulek"/>
        <w:keepNext/>
        <w:jc w:val="left"/>
      </w:pPr>
      <w:bookmarkStart w:id="17" w:name="_Toc133757157"/>
      <w:r w:rsidRPr="008C2ACE">
        <w:t xml:space="preserve">Tabulka </w:t>
      </w:r>
      <w:r w:rsidR="00000000">
        <w:fldChar w:fldCharType="begin"/>
      </w:r>
      <w:r w:rsidR="00000000">
        <w:instrText xml:space="preserve"> SEQ Tabulka \* ARABIC </w:instrText>
      </w:r>
      <w:r w:rsidR="00000000">
        <w:fldChar w:fldCharType="separate"/>
      </w:r>
      <w:r w:rsidR="009549A4">
        <w:rPr>
          <w:noProof/>
        </w:rPr>
        <w:t>1</w:t>
      </w:r>
      <w:r w:rsidR="00000000">
        <w:rPr>
          <w:noProof/>
        </w:rPr>
        <w:fldChar w:fldCharType="end"/>
      </w:r>
      <w:r w:rsidRPr="008C2ACE">
        <w:t>: Popis vybraných zdrojů</w:t>
      </w:r>
      <w:r w:rsidR="00E43F92" w:rsidRPr="008C2ACE">
        <w:t xml:space="preserve"> (zdroj: vlastní tvorba)</w:t>
      </w:r>
      <w:bookmarkEnd w:id="17"/>
    </w:p>
    <w:tbl>
      <w:tblPr>
        <w:tblStyle w:val="Mkatabulky"/>
        <w:tblW w:w="0" w:type="auto"/>
        <w:tblLook w:val="04A0" w:firstRow="1" w:lastRow="0" w:firstColumn="1" w:lastColumn="0" w:noHBand="0" w:noVBand="1"/>
      </w:tblPr>
      <w:tblGrid>
        <w:gridCol w:w="2160"/>
        <w:gridCol w:w="2105"/>
        <w:gridCol w:w="1196"/>
        <w:gridCol w:w="3032"/>
      </w:tblGrid>
      <w:tr w:rsidR="008C2ACE" w:rsidRPr="008C2ACE" w14:paraId="62029D90" w14:textId="77777777" w:rsidTr="00997A9A">
        <w:trPr>
          <w:trHeight w:val="411"/>
        </w:trPr>
        <w:tc>
          <w:tcPr>
            <w:tcW w:w="2160" w:type="dxa"/>
          </w:tcPr>
          <w:p w14:paraId="255B7F75" w14:textId="77777777" w:rsidR="00653ECF" w:rsidRPr="008C2ACE" w:rsidRDefault="00653ECF" w:rsidP="000E7553">
            <w:pPr>
              <w:rPr>
                <w:b/>
                <w:bCs/>
              </w:rPr>
            </w:pPr>
            <w:r w:rsidRPr="008C2ACE">
              <w:rPr>
                <w:b/>
                <w:bCs/>
              </w:rPr>
              <w:t>Název</w:t>
            </w:r>
          </w:p>
        </w:tc>
        <w:tc>
          <w:tcPr>
            <w:tcW w:w="2105" w:type="dxa"/>
          </w:tcPr>
          <w:p w14:paraId="42357648" w14:textId="77777777" w:rsidR="00653ECF" w:rsidRPr="008C2ACE" w:rsidRDefault="00653ECF" w:rsidP="000E7553">
            <w:pPr>
              <w:rPr>
                <w:b/>
                <w:bCs/>
              </w:rPr>
            </w:pPr>
            <w:r w:rsidRPr="008C2ACE">
              <w:rPr>
                <w:b/>
                <w:bCs/>
              </w:rPr>
              <w:t>Autor</w:t>
            </w:r>
          </w:p>
        </w:tc>
        <w:tc>
          <w:tcPr>
            <w:tcW w:w="1196" w:type="dxa"/>
          </w:tcPr>
          <w:p w14:paraId="18078CA3" w14:textId="77777777" w:rsidR="00653ECF" w:rsidRPr="008C2ACE" w:rsidRDefault="00653ECF" w:rsidP="000E7553">
            <w:pPr>
              <w:rPr>
                <w:b/>
                <w:bCs/>
              </w:rPr>
            </w:pPr>
            <w:r w:rsidRPr="008C2ACE">
              <w:rPr>
                <w:b/>
                <w:bCs/>
              </w:rPr>
              <w:t>Rok</w:t>
            </w:r>
          </w:p>
        </w:tc>
        <w:tc>
          <w:tcPr>
            <w:tcW w:w="3032" w:type="dxa"/>
          </w:tcPr>
          <w:p w14:paraId="74AB12F1" w14:textId="77777777" w:rsidR="00653ECF" w:rsidRPr="008C2ACE" w:rsidRDefault="00653ECF" w:rsidP="000E7553">
            <w:pPr>
              <w:rPr>
                <w:b/>
                <w:bCs/>
              </w:rPr>
            </w:pPr>
            <w:r w:rsidRPr="008C2ACE">
              <w:rPr>
                <w:b/>
                <w:bCs/>
              </w:rPr>
              <w:t>Obsah</w:t>
            </w:r>
          </w:p>
        </w:tc>
      </w:tr>
      <w:tr w:rsidR="008C2ACE" w:rsidRPr="008C2ACE" w14:paraId="3F0767FE" w14:textId="77777777" w:rsidTr="00997A9A">
        <w:trPr>
          <w:trHeight w:val="1835"/>
        </w:trPr>
        <w:tc>
          <w:tcPr>
            <w:tcW w:w="2160" w:type="dxa"/>
          </w:tcPr>
          <w:p w14:paraId="19637A73" w14:textId="77777777" w:rsidR="00653ECF" w:rsidRPr="008C2ACE" w:rsidRDefault="00653ECF" w:rsidP="000E7553">
            <w:pPr>
              <w:autoSpaceDE w:val="0"/>
              <w:autoSpaceDN w:val="0"/>
              <w:adjustRightInd w:val="0"/>
              <w:spacing w:line="240" w:lineRule="auto"/>
            </w:pPr>
            <w:proofErr w:type="spellStart"/>
            <w:r w:rsidRPr="008C2ACE">
              <w:t>Human</w:t>
            </w:r>
            <w:proofErr w:type="spellEnd"/>
            <w:r w:rsidRPr="008C2ACE">
              <w:t xml:space="preserve"> </w:t>
            </w:r>
            <w:proofErr w:type="spellStart"/>
            <w:r w:rsidRPr="008C2ACE">
              <w:t>trafficking</w:t>
            </w:r>
            <w:proofErr w:type="spellEnd"/>
            <w:r w:rsidRPr="008C2ACE">
              <w:t xml:space="preserve"> and </w:t>
            </w:r>
            <w:proofErr w:type="spellStart"/>
            <w:r w:rsidRPr="008C2ACE">
              <w:t>human</w:t>
            </w:r>
            <w:proofErr w:type="spellEnd"/>
            <w:r w:rsidRPr="008C2ACE">
              <w:t xml:space="preserve"> </w:t>
            </w:r>
            <w:proofErr w:type="spellStart"/>
            <w:r w:rsidRPr="008C2ACE">
              <w:t>rights</w:t>
            </w:r>
            <w:proofErr w:type="spellEnd"/>
            <w:r w:rsidRPr="008C2ACE">
              <w:t xml:space="preserve"> in</w:t>
            </w:r>
          </w:p>
          <w:p w14:paraId="185D5F27" w14:textId="77777777" w:rsidR="00653ECF" w:rsidRPr="008C2ACE" w:rsidRDefault="00653ECF" w:rsidP="000E7553">
            <w:proofErr w:type="spellStart"/>
            <w:r w:rsidRPr="008C2ACE">
              <w:t>humanitarian</w:t>
            </w:r>
            <w:proofErr w:type="spellEnd"/>
            <w:r w:rsidRPr="008C2ACE">
              <w:t xml:space="preserve"> </w:t>
            </w:r>
            <w:proofErr w:type="spellStart"/>
            <w:r w:rsidRPr="008C2ACE">
              <w:t>crises</w:t>
            </w:r>
            <w:proofErr w:type="spellEnd"/>
            <w:r w:rsidRPr="008C2ACE">
              <w:t xml:space="preserve">: </w:t>
            </w:r>
            <w:proofErr w:type="spellStart"/>
            <w:r w:rsidRPr="008C2ACE">
              <w:t>the</w:t>
            </w:r>
            <w:proofErr w:type="spellEnd"/>
            <w:r w:rsidRPr="008C2ACE">
              <w:t xml:space="preserve"> case </w:t>
            </w:r>
            <w:proofErr w:type="spellStart"/>
            <w:r w:rsidRPr="008C2ACE">
              <w:t>of</w:t>
            </w:r>
            <w:proofErr w:type="spellEnd"/>
            <w:r w:rsidRPr="008C2ACE">
              <w:t xml:space="preserve"> </w:t>
            </w:r>
            <w:proofErr w:type="spellStart"/>
            <w:r w:rsidRPr="008C2ACE">
              <w:t>refugee</w:t>
            </w:r>
            <w:proofErr w:type="spellEnd"/>
            <w:r w:rsidRPr="008C2ACE">
              <w:t xml:space="preserve"> </w:t>
            </w:r>
            <w:proofErr w:type="spellStart"/>
            <w:r w:rsidRPr="008C2ACE">
              <w:t>camps</w:t>
            </w:r>
            <w:proofErr w:type="spellEnd"/>
          </w:p>
        </w:tc>
        <w:tc>
          <w:tcPr>
            <w:tcW w:w="2105" w:type="dxa"/>
          </w:tcPr>
          <w:p w14:paraId="511818AF" w14:textId="77777777" w:rsidR="00653ECF" w:rsidRPr="008C2ACE" w:rsidRDefault="00653ECF" w:rsidP="000E7553">
            <w:r w:rsidRPr="008C2ACE">
              <w:t xml:space="preserve">Merita H. </w:t>
            </w:r>
            <w:proofErr w:type="spellStart"/>
            <w:r w:rsidRPr="008C2ACE">
              <w:t>Mece</w:t>
            </w:r>
            <w:proofErr w:type="spellEnd"/>
          </w:p>
        </w:tc>
        <w:tc>
          <w:tcPr>
            <w:tcW w:w="1196" w:type="dxa"/>
          </w:tcPr>
          <w:p w14:paraId="2477D049" w14:textId="77777777" w:rsidR="00653ECF" w:rsidRPr="008C2ACE" w:rsidRDefault="00653ECF" w:rsidP="000E7553">
            <w:r w:rsidRPr="008C2ACE">
              <w:t>2020</w:t>
            </w:r>
          </w:p>
        </w:tc>
        <w:tc>
          <w:tcPr>
            <w:tcW w:w="3032" w:type="dxa"/>
          </w:tcPr>
          <w:p w14:paraId="237E4AC7" w14:textId="77777777" w:rsidR="00653ECF" w:rsidRPr="008C2ACE" w:rsidRDefault="00653ECF" w:rsidP="000E7553">
            <w:r w:rsidRPr="008C2ACE">
              <w:t>Článek pojednává o riziku obchodování s lidmi v uprchlických táborech a o možných způsobech jeho řešení.</w:t>
            </w:r>
          </w:p>
        </w:tc>
      </w:tr>
      <w:tr w:rsidR="008C2ACE" w:rsidRPr="008C2ACE" w14:paraId="0D847B1B" w14:textId="77777777" w:rsidTr="00997A9A">
        <w:trPr>
          <w:trHeight w:val="2682"/>
        </w:trPr>
        <w:tc>
          <w:tcPr>
            <w:tcW w:w="2160" w:type="dxa"/>
          </w:tcPr>
          <w:p w14:paraId="1A2D61DA" w14:textId="77777777" w:rsidR="00653ECF" w:rsidRPr="008C2ACE" w:rsidRDefault="00653ECF" w:rsidP="000E7553">
            <w:proofErr w:type="spellStart"/>
            <w:r w:rsidRPr="008C2ACE">
              <w:t>Why</w:t>
            </w:r>
            <w:proofErr w:type="spellEnd"/>
            <w:r w:rsidRPr="008C2ACE">
              <w:t xml:space="preserve"> </w:t>
            </w:r>
            <w:proofErr w:type="spellStart"/>
            <w:r w:rsidRPr="008C2ACE">
              <w:t>Marxist</w:t>
            </w:r>
            <w:proofErr w:type="spellEnd"/>
            <w:r w:rsidRPr="008C2ACE">
              <w:t xml:space="preserve"> </w:t>
            </w:r>
            <w:proofErr w:type="spellStart"/>
            <w:r w:rsidRPr="008C2ACE">
              <w:t>feninism</w:t>
            </w:r>
            <w:proofErr w:type="spellEnd"/>
            <w:r w:rsidRPr="008C2ACE">
              <w:t xml:space="preserve"> </w:t>
            </w:r>
            <w:proofErr w:type="spellStart"/>
            <w:r w:rsidRPr="008C2ACE">
              <w:t>today</w:t>
            </w:r>
            <w:proofErr w:type="spellEnd"/>
            <w:r w:rsidRPr="008C2ACE">
              <w:t>?</w:t>
            </w:r>
          </w:p>
        </w:tc>
        <w:tc>
          <w:tcPr>
            <w:tcW w:w="2105" w:type="dxa"/>
          </w:tcPr>
          <w:p w14:paraId="5A0FB538" w14:textId="77777777" w:rsidR="00653ECF" w:rsidRPr="008C2ACE" w:rsidRDefault="00653ECF" w:rsidP="000E7553">
            <w:proofErr w:type="spellStart"/>
            <w:r w:rsidRPr="008C2ACE">
              <w:t>Shahrzad</w:t>
            </w:r>
            <w:proofErr w:type="spellEnd"/>
            <w:r w:rsidRPr="008C2ACE">
              <w:t xml:space="preserve"> </w:t>
            </w:r>
            <w:proofErr w:type="spellStart"/>
            <w:r w:rsidRPr="008C2ACE">
              <w:t>Mojab</w:t>
            </w:r>
            <w:proofErr w:type="spellEnd"/>
          </w:p>
        </w:tc>
        <w:tc>
          <w:tcPr>
            <w:tcW w:w="1196" w:type="dxa"/>
          </w:tcPr>
          <w:p w14:paraId="27A81B0F" w14:textId="0FF7B58E" w:rsidR="00653ECF" w:rsidRPr="008C2ACE" w:rsidRDefault="00653ECF" w:rsidP="000E7553">
            <w:r w:rsidRPr="008C2ACE">
              <w:t>20</w:t>
            </w:r>
            <w:r w:rsidR="00693786" w:rsidRPr="008C2ACE">
              <w:t>21</w:t>
            </w:r>
          </w:p>
        </w:tc>
        <w:tc>
          <w:tcPr>
            <w:tcW w:w="3032" w:type="dxa"/>
          </w:tcPr>
          <w:p w14:paraId="7722CFA2" w14:textId="77777777" w:rsidR="00653ECF" w:rsidRPr="008C2ACE" w:rsidRDefault="00653ECF" w:rsidP="000E7553">
            <w:r w:rsidRPr="008C2ACE">
              <w:t>Článek pojednává o genderově podmíněném násilí páchaném na ženách a o jeho řešení z pohledu autora. Mezi formami tohoto násilí krátce zmiňuje obchodování s lidmi v krizích a některé jeho dopady.</w:t>
            </w:r>
          </w:p>
        </w:tc>
      </w:tr>
      <w:tr w:rsidR="00653ECF" w:rsidRPr="008C2ACE" w14:paraId="0EF86B4A" w14:textId="77777777" w:rsidTr="00997A9A">
        <w:trPr>
          <w:trHeight w:val="3245"/>
        </w:trPr>
        <w:tc>
          <w:tcPr>
            <w:tcW w:w="2160" w:type="dxa"/>
          </w:tcPr>
          <w:p w14:paraId="2E737B06" w14:textId="77777777" w:rsidR="00653ECF" w:rsidRPr="008C2ACE" w:rsidRDefault="00653ECF" w:rsidP="000E7553">
            <w:pPr>
              <w:spacing w:line="240" w:lineRule="auto"/>
            </w:pPr>
            <w:proofErr w:type="spellStart"/>
            <w:r w:rsidRPr="008C2ACE">
              <w:t>Human</w:t>
            </w:r>
            <w:proofErr w:type="spellEnd"/>
            <w:r w:rsidRPr="008C2ACE">
              <w:t xml:space="preserve"> </w:t>
            </w:r>
            <w:proofErr w:type="spellStart"/>
            <w:r w:rsidRPr="008C2ACE">
              <w:t>Trafficking</w:t>
            </w:r>
            <w:proofErr w:type="spellEnd"/>
            <w:r w:rsidRPr="008C2ACE">
              <w:t xml:space="preserve"> in </w:t>
            </w:r>
            <w:proofErr w:type="spellStart"/>
            <w:r w:rsidRPr="008C2ACE">
              <w:t>Conflict</w:t>
            </w:r>
            <w:proofErr w:type="spellEnd"/>
            <w:r w:rsidRPr="008C2ACE">
              <w:t xml:space="preserve"> </w:t>
            </w:r>
            <w:proofErr w:type="spellStart"/>
            <w:r w:rsidRPr="008C2ACE">
              <w:t>Zones</w:t>
            </w:r>
            <w:proofErr w:type="spellEnd"/>
            <w:r w:rsidRPr="008C2ACE">
              <w:t xml:space="preserve">: </w:t>
            </w:r>
            <w:proofErr w:type="spellStart"/>
            <w:r w:rsidRPr="008C2ACE">
              <w:t>The</w:t>
            </w:r>
            <w:proofErr w:type="spellEnd"/>
            <w:r w:rsidRPr="008C2ACE">
              <w:t xml:space="preserve"> Role</w:t>
            </w:r>
          </w:p>
          <w:p w14:paraId="1F436235" w14:textId="77777777" w:rsidR="00653ECF" w:rsidRPr="008C2ACE" w:rsidRDefault="00653ECF" w:rsidP="000E7553">
            <w:proofErr w:type="spellStart"/>
            <w:r w:rsidRPr="008C2ACE">
              <w:t>of</w:t>
            </w:r>
            <w:proofErr w:type="spellEnd"/>
            <w:r w:rsidRPr="008C2ACE">
              <w:t xml:space="preserve"> </w:t>
            </w:r>
            <w:proofErr w:type="spellStart"/>
            <w:r w:rsidRPr="008C2ACE">
              <w:t>Peacekeepers</w:t>
            </w:r>
            <w:proofErr w:type="spellEnd"/>
            <w:r w:rsidRPr="008C2ACE">
              <w:t xml:space="preserve"> in </w:t>
            </w:r>
            <w:proofErr w:type="spellStart"/>
            <w:r w:rsidRPr="008C2ACE">
              <w:t>the</w:t>
            </w:r>
            <w:proofErr w:type="spellEnd"/>
            <w:r w:rsidRPr="008C2ACE">
              <w:t xml:space="preserve"> </w:t>
            </w:r>
            <w:proofErr w:type="spellStart"/>
            <w:r w:rsidRPr="008C2ACE">
              <w:t>Formation</w:t>
            </w:r>
            <w:proofErr w:type="spellEnd"/>
            <w:r w:rsidRPr="008C2ACE">
              <w:t xml:space="preserve"> </w:t>
            </w:r>
            <w:proofErr w:type="spellStart"/>
            <w:r w:rsidRPr="008C2ACE">
              <w:t>of</w:t>
            </w:r>
            <w:proofErr w:type="spellEnd"/>
            <w:r w:rsidRPr="008C2ACE">
              <w:t xml:space="preserve"> </w:t>
            </w:r>
            <w:proofErr w:type="spellStart"/>
            <w:r w:rsidRPr="008C2ACE">
              <w:t>Networks</w:t>
            </w:r>
            <w:proofErr w:type="spellEnd"/>
          </w:p>
        </w:tc>
        <w:tc>
          <w:tcPr>
            <w:tcW w:w="2105" w:type="dxa"/>
          </w:tcPr>
          <w:p w14:paraId="771B5A9A" w14:textId="77777777" w:rsidR="00653ECF" w:rsidRPr="008C2ACE" w:rsidRDefault="00653ECF" w:rsidP="000E7553">
            <w:pPr>
              <w:spacing w:after="120"/>
            </w:pPr>
            <w:r w:rsidRPr="008C2ACE">
              <w:t>Charles Anthony Smith</w:t>
            </w:r>
          </w:p>
          <w:p w14:paraId="6F6FAD7E" w14:textId="77777777" w:rsidR="00653ECF" w:rsidRPr="008C2ACE" w:rsidRDefault="00653ECF" w:rsidP="000E7553">
            <w:pPr>
              <w:spacing w:after="120"/>
            </w:pPr>
            <w:r w:rsidRPr="008C2ACE">
              <w:t xml:space="preserve">Brandon Miller-de la </w:t>
            </w:r>
            <w:proofErr w:type="spellStart"/>
            <w:r w:rsidRPr="008C2ACE">
              <w:t>Cuesta</w:t>
            </w:r>
            <w:proofErr w:type="spellEnd"/>
          </w:p>
        </w:tc>
        <w:tc>
          <w:tcPr>
            <w:tcW w:w="1196" w:type="dxa"/>
          </w:tcPr>
          <w:p w14:paraId="2A5FBC2D" w14:textId="77777777" w:rsidR="00653ECF" w:rsidRPr="008C2ACE" w:rsidRDefault="00653ECF" w:rsidP="000E7553">
            <w:r w:rsidRPr="008C2ACE">
              <w:t>2010</w:t>
            </w:r>
          </w:p>
        </w:tc>
        <w:tc>
          <w:tcPr>
            <w:tcW w:w="3032" w:type="dxa"/>
          </w:tcPr>
          <w:p w14:paraId="35C2D880" w14:textId="77777777" w:rsidR="00653ECF" w:rsidRPr="008C2ACE" w:rsidRDefault="00653ECF" w:rsidP="000E7553">
            <w:r w:rsidRPr="008C2ACE">
              <w:t>Článek pojednává o negativních aspektech zavedení mírových operací do ozbrojených konfliktů. Předkládá hypotézu, že nasazení mírových sil v konfliktech rapidně zvyšuje míru obchodování s lidmi a potvrzuje ji na 3 případových studiích.</w:t>
            </w:r>
          </w:p>
        </w:tc>
      </w:tr>
    </w:tbl>
    <w:p w14:paraId="69095053" w14:textId="77777777" w:rsidR="00653ECF" w:rsidRPr="008C2ACE" w:rsidRDefault="00653ECF" w:rsidP="00653ECF">
      <w:pPr>
        <w:pStyle w:val="AP-Odstaveczapedlem"/>
      </w:pPr>
    </w:p>
    <w:p w14:paraId="3DD62B0C" w14:textId="77777777" w:rsidR="00076368" w:rsidRPr="008C2ACE" w:rsidRDefault="00076368" w:rsidP="00076368">
      <w:pPr>
        <w:pStyle w:val="AP-Odstaveczapedlem"/>
      </w:pPr>
    </w:p>
    <w:p w14:paraId="6119B480" w14:textId="322E85F7" w:rsidR="00076368" w:rsidRPr="008C2ACE" w:rsidRDefault="00076368" w:rsidP="00076368">
      <w:pPr>
        <w:pStyle w:val="AP-Odstavec"/>
        <w:sectPr w:rsidR="00076368" w:rsidRPr="008C2ACE" w:rsidSect="005B4C01">
          <w:type w:val="oddPage"/>
          <w:pgSz w:w="11906" w:h="16838" w:code="9"/>
          <w:pgMar w:top="1417" w:right="1418" w:bottom="1418" w:left="1985" w:header="708" w:footer="708" w:gutter="0"/>
          <w:cols w:space="708"/>
          <w:docGrid w:linePitch="360"/>
        </w:sectPr>
      </w:pPr>
    </w:p>
    <w:p w14:paraId="0F7D9DC1" w14:textId="228774E4" w:rsidR="00076368" w:rsidRPr="008C2ACE" w:rsidRDefault="00076368" w:rsidP="00076368">
      <w:pPr>
        <w:pStyle w:val="Nadpis1"/>
      </w:pPr>
      <w:bookmarkStart w:id="18" w:name="_Toc132060505"/>
      <w:bookmarkStart w:id="19" w:name="_Toc133757066"/>
      <w:r w:rsidRPr="008C2ACE">
        <w:lastRenderedPageBreak/>
        <w:t>Představení tématu</w:t>
      </w:r>
      <w:bookmarkEnd w:id="18"/>
      <w:bookmarkEnd w:id="19"/>
    </w:p>
    <w:p w14:paraId="30A2E4A1" w14:textId="77777777" w:rsidR="00CD4608" w:rsidRPr="008C2ACE" w:rsidRDefault="00CD4608" w:rsidP="00CD4608">
      <w:pPr>
        <w:pStyle w:val="AP-Odstaveczapedlem"/>
      </w:pPr>
      <w:r w:rsidRPr="008C2ACE">
        <w:t>Abychom dobře porozuměli problému obchodování s lidmi během humanitárních krizí, je třeba se na něj podívat nejdříve v obecné rovině.</w:t>
      </w:r>
    </w:p>
    <w:p w14:paraId="7429BA78" w14:textId="61E2147B" w:rsidR="00CD4608" w:rsidRPr="008C2ACE" w:rsidRDefault="00CD4608" w:rsidP="00CD4608">
      <w:pPr>
        <w:pStyle w:val="AP-Odstavec"/>
      </w:pPr>
      <w:r w:rsidRPr="008C2ACE">
        <w:t xml:space="preserve">V této kapitole je proto v první části přiblíženo obchodování s lidmi </w:t>
      </w:r>
      <w:r w:rsidR="009E24FA" w:rsidRPr="008C2ACE">
        <w:t>obecně</w:t>
      </w:r>
      <w:r w:rsidRPr="008C2ACE">
        <w:t>, kdy jsou popsány jeho definice, formy a příčiny. Ve druhé části je popsána souvislost mezi obchodováním s lidmi a humanitárními krizemi a vysvětlen průběh tohoto problému v humanitárních krizích. Ve třetí části jsou popsány dopady obchodování s lidmi na jedince a na společnost. Ve čtvrté části jsou pro představu přiblížena čísla figurující v tomto problému.</w:t>
      </w:r>
    </w:p>
    <w:p w14:paraId="7FE38075" w14:textId="77777777" w:rsidR="00CD4608" w:rsidRPr="008C2ACE" w:rsidRDefault="00CD4608" w:rsidP="00CD4608">
      <w:pPr>
        <w:pStyle w:val="Nadpis2"/>
      </w:pPr>
      <w:bookmarkStart w:id="20" w:name="_Toc132713313"/>
      <w:bookmarkStart w:id="21" w:name="_Toc133757067"/>
      <w:r w:rsidRPr="008C2ACE">
        <w:t>Obchodování s lidmi</w:t>
      </w:r>
      <w:bookmarkEnd w:id="20"/>
      <w:bookmarkEnd w:id="21"/>
    </w:p>
    <w:p w14:paraId="55C3F3E0" w14:textId="45DB5007" w:rsidR="00CD4608" w:rsidRPr="008C2ACE" w:rsidRDefault="00CD4608" w:rsidP="00CD4608">
      <w:pPr>
        <w:pStyle w:val="AP-Odstavec"/>
      </w:pPr>
      <w:bookmarkStart w:id="22" w:name="_Hlk131517607"/>
      <w:bookmarkStart w:id="23" w:name="_Hlk131517542"/>
      <w:r w:rsidRPr="008C2ACE">
        <w:t xml:space="preserve">Obchodování s lidmi je závažný trestný čin, který hrubě porušuje lidská práva a je výslovně zakázán </w:t>
      </w:r>
      <w:r w:rsidR="0004765E" w:rsidRPr="008C2ACE">
        <w:t xml:space="preserve">Listinou základních práv a svobod </w:t>
      </w:r>
      <w:r w:rsidR="0004765E" w:rsidRPr="008C2ACE">
        <w:rPr>
          <w:bCs/>
        </w:rPr>
        <w:t>(Poslanecká sněmovna České republiky, Listina základních práv a svobod [online])</w:t>
      </w:r>
      <w:r w:rsidRPr="008C2ACE">
        <w:t xml:space="preserve">. Dle Globálních odhadů moderního otroctví ILO z roku 2022 k němu dochází téměř ve všech regionech světa (ILO, 2022, </w:t>
      </w:r>
      <w:proofErr w:type="spellStart"/>
      <w:r w:rsidRPr="008C2ACE">
        <w:t>Global</w:t>
      </w:r>
      <w:proofErr w:type="spellEnd"/>
      <w:r w:rsidRPr="008C2ACE">
        <w:t xml:space="preserve"> </w:t>
      </w:r>
      <w:proofErr w:type="spellStart"/>
      <w:r w:rsidRPr="008C2ACE">
        <w:t>Estimates</w:t>
      </w:r>
      <w:proofErr w:type="spellEnd"/>
      <w:r w:rsidRPr="008C2ACE">
        <w:t xml:space="preserve"> </w:t>
      </w:r>
      <w:proofErr w:type="spellStart"/>
      <w:r w:rsidRPr="008C2ACE">
        <w:t>of</w:t>
      </w:r>
      <w:proofErr w:type="spellEnd"/>
      <w:r w:rsidRPr="008C2ACE">
        <w:t xml:space="preserve"> </w:t>
      </w:r>
      <w:proofErr w:type="spellStart"/>
      <w:r w:rsidRPr="008C2ACE">
        <w:t>Modern</w:t>
      </w:r>
      <w:proofErr w:type="spellEnd"/>
      <w:r w:rsidRPr="008C2ACE">
        <w:t xml:space="preserve"> </w:t>
      </w:r>
      <w:proofErr w:type="spellStart"/>
      <w:r w:rsidRPr="008C2ACE">
        <w:t>Slavery</w:t>
      </w:r>
      <w:proofErr w:type="spellEnd"/>
      <w:r w:rsidRPr="008C2ACE">
        <w:t xml:space="preserve">, s. 3, 5 [online]). Jeho obětí se může stát kdokoli, bez ohledu na věk, pohlaví nebo kontext, ze kterého pochází (UNODC, </w:t>
      </w:r>
      <w:proofErr w:type="spellStart"/>
      <w:r w:rsidRPr="008C2ACE">
        <w:t>Human</w:t>
      </w:r>
      <w:proofErr w:type="spellEnd"/>
      <w:r w:rsidRPr="008C2ACE">
        <w:t xml:space="preserve"> </w:t>
      </w:r>
      <w:proofErr w:type="spellStart"/>
      <w:r w:rsidRPr="008C2ACE">
        <w:t>Trafficking</w:t>
      </w:r>
      <w:proofErr w:type="spellEnd"/>
      <w:r w:rsidRPr="008C2ACE">
        <w:t xml:space="preserve"> [online]). Existují ovšem faktory, které vůči němu dělají určité skupiny lidí zranitelnějšími. Těmito faktory mohou být zvýšená psychická nebo emocionální zranitelnost, finanční tíseň, zasažení katastrofou nebo politická nestabilita či chybějící záchranná sociální síť v zemi původu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w:t>
      </w:r>
      <w:proofErr w:type="spellStart"/>
      <w:r w:rsidRPr="008C2ACE">
        <w:t>What</w:t>
      </w:r>
      <w:proofErr w:type="spellEnd"/>
      <w:r w:rsidRPr="008C2ACE">
        <w:t xml:space="preserve"> </w:t>
      </w:r>
      <w:proofErr w:type="spellStart"/>
      <w:r w:rsidRPr="008C2ACE">
        <w:t>is</w:t>
      </w:r>
      <w:proofErr w:type="spellEnd"/>
      <w:r w:rsidRPr="008C2ACE">
        <w:t xml:space="preserve"> </w:t>
      </w:r>
      <w:proofErr w:type="spellStart"/>
      <w:r w:rsidRPr="008C2ACE">
        <w:t>Human</w:t>
      </w:r>
      <w:proofErr w:type="spellEnd"/>
      <w:r w:rsidRPr="008C2ACE">
        <w:t xml:space="preserve"> </w:t>
      </w:r>
      <w:proofErr w:type="spellStart"/>
      <w:r w:rsidRPr="008C2ACE">
        <w:t>Trafficking</w:t>
      </w:r>
      <w:proofErr w:type="spellEnd"/>
      <w:r w:rsidRPr="008C2ACE">
        <w:t>? [online</w:t>
      </w:r>
      <w:bookmarkEnd w:id="22"/>
      <w:r w:rsidRPr="008C2ACE">
        <w:t>]).</w:t>
      </w:r>
      <w:bookmarkEnd w:id="23"/>
    </w:p>
    <w:p w14:paraId="596FBD74" w14:textId="77777777" w:rsidR="00CD4608" w:rsidRPr="008C2ACE" w:rsidRDefault="00CD4608" w:rsidP="00CD4608">
      <w:pPr>
        <w:pStyle w:val="Nadpis3"/>
      </w:pPr>
      <w:bookmarkStart w:id="24" w:name="_Toc132713314"/>
      <w:bookmarkStart w:id="25" w:name="_Toc133757068"/>
      <w:r w:rsidRPr="008C2ACE">
        <w:t>Definice obchodování s lidmi</w:t>
      </w:r>
      <w:bookmarkEnd w:id="24"/>
      <w:bookmarkEnd w:id="25"/>
    </w:p>
    <w:p w14:paraId="2EC3E641" w14:textId="77777777" w:rsidR="00CD4608" w:rsidRPr="008C2ACE" w:rsidRDefault="00CD4608" w:rsidP="00CD4608">
      <w:pPr>
        <w:pStyle w:val="AP-Odstaveczapedlem"/>
        <w:rPr>
          <w:rFonts w:cstheme="minorHAnsi"/>
          <w:sz w:val="20"/>
          <w:szCs w:val="20"/>
        </w:rPr>
      </w:pPr>
      <w:r w:rsidRPr="008C2ACE">
        <w:t>První mezinárodní definice obchodování s lidmi se objevila v roce 2000 v tzv. Palermském protokolu – Protokolu o předcházení, potlačování a trestání obchodování s lidmi, zejména se ženami a dětmi, doplňujícím Úmluvu OSN proti nadnárodnímu organizovaného zločinu (</w:t>
      </w:r>
      <w:proofErr w:type="spellStart"/>
      <w:r w:rsidRPr="008C2ACE">
        <w:t>Střítecký</w:t>
      </w:r>
      <w:proofErr w:type="spellEnd"/>
      <w:r w:rsidRPr="008C2ACE">
        <w:t>, Topinka, 2013, s. 16). Podle tohoto Protokolu znamená pojem obchodování s lidmi „</w:t>
      </w:r>
      <w:r w:rsidRPr="008C2ACE">
        <w:rPr>
          <w:i/>
          <w:iCs/>
        </w:rPr>
        <w:t xml:space="preserve">najmutí, přepravu, předání, přechovávání nebo přijetí osob </w:t>
      </w:r>
      <w:r w:rsidRPr="008C2ACE">
        <w:rPr>
          <w:b/>
          <w:i/>
          <w:iCs/>
        </w:rPr>
        <w:t>za účelem vykořisťování</w:t>
      </w:r>
      <w:r w:rsidRPr="008C2ACE">
        <w:rPr>
          <w:i/>
          <w:iCs/>
        </w:rPr>
        <w:t>, a to prostřednictvím pohrůžky násilím nebo použití násilí či jiných forem donucení, prostřednictvím únosu, podvodu, uvedení v omyl nebo zneužití moci či stavu zvláštní zranitelnosti nebo prostřednictvím poskytnutí nebo přijetí plateb či výhod s cílem získat souhlas osoby mající kontrolu nad jinou osobou“</w:t>
      </w:r>
      <w:r w:rsidRPr="008C2ACE">
        <w:t xml:space="preserve"> </w:t>
      </w:r>
      <w:r w:rsidRPr="008C2ACE">
        <w:rPr>
          <w:rFonts w:cstheme="minorHAnsi"/>
        </w:rPr>
        <w:t>(Zákony pro lidi, Sdělení č. 18/2015 Sb. m. s. [online]).</w:t>
      </w:r>
    </w:p>
    <w:p w14:paraId="2C6520A9" w14:textId="77777777" w:rsidR="00CD4608" w:rsidRPr="008C2ACE" w:rsidRDefault="00CD4608" w:rsidP="00CD4608">
      <w:pPr>
        <w:pStyle w:val="AP-Odstavec"/>
      </w:pPr>
      <w:r w:rsidRPr="008C2ACE">
        <w:lastRenderedPageBreak/>
        <w:t xml:space="preserve">Dle </w:t>
      </w:r>
      <w:proofErr w:type="spellStart"/>
      <w:r w:rsidRPr="008C2ACE">
        <w:t>Stříteckého</w:t>
      </w:r>
      <w:proofErr w:type="spellEnd"/>
      <w:r w:rsidRPr="008C2ACE">
        <w:t xml:space="preserve"> a Topinky (</w:t>
      </w:r>
      <w:proofErr w:type="spellStart"/>
      <w:r w:rsidRPr="008C2ACE">
        <w:t>Střítecký</w:t>
      </w:r>
      <w:proofErr w:type="spellEnd"/>
      <w:r w:rsidRPr="008C2ACE">
        <w:t>, Topinka, 2013, s. 16) z této definice vyplývá, že obchodování s lidmi má tyto tři základní složky: jednání, užité prostředky a záměr vykořisťovat.</w:t>
      </w:r>
    </w:p>
    <w:p w14:paraId="3EA2AD17" w14:textId="77777777" w:rsidR="00CD4608" w:rsidRPr="008C2ACE" w:rsidRDefault="00CD4608" w:rsidP="00CD4608">
      <w:pPr>
        <w:pStyle w:val="Nadpis3"/>
      </w:pPr>
      <w:bookmarkStart w:id="26" w:name="_Toc132713315"/>
      <w:bookmarkStart w:id="27" w:name="_Toc133757069"/>
      <w:r w:rsidRPr="008C2ACE">
        <w:t>Formy obchodování s lidmi</w:t>
      </w:r>
      <w:bookmarkEnd w:id="26"/>
      <w:bookmarkEnd w:id="27"/>
    </w:p>
    <w:p w14:paraId="01D71FF4" w14:textId="13780956" w:rsidR="00CD4608" w:rsidRPr="008C2ACE" w:rsidRDefault="00CD4608" w:rsidP="00CD4608">
      <w:pPr>
        <w:pStyle w:val="AP-Odstaveczapedlem"/>
      </w:pPr>
      <w:r w:rsidRPr="008C2ACE">
        <w:t>V obchodování s lidmi rozlišujeme</w:t>
      </w:r>
      <w:r w:rsidR="0004765E" w:rsidRPr="008C2ACE">
        <w:t xml:space="preserve"> jeho</w:t>
      </w:r>
      <w:r w:rsidRPr="008C2ACE">
        <w:t xml:space="preserve"> dvě hlavní formy: sexuální vykořisťování a pracovní vykořisťování. Patří do něj ale také např. nedobrovolné odnětí orgánů </w:t>
      </w:r>
      <w:r w:rsidRPr="008C2ACE">
        <w:rPr>
          <w:rFonts w:cstheme="minorHAnsi"/>
        </w:rPr>
        <w:t>(Zákony pro lidi, Sdělení č. 18/2015 Sb. m. s. [online])</w:t>
      </w:r>
      <w:r w:rsidRPr="008C2ACE">
        <w:t>,</w:t>
      </w:r>
      <w:r w:rsidR="00A513A9" w:rsidRPr="008C2ACE">
        <w:t xml:space="preserve"> nebo</w:t>
      </w:r>
      <w:r w:rsidRPr="008C2ACE">
        <w:t xml:space="preserve"> nucená účast na drobné kriminalitě či na pašování a pěstování drog, nucená účast na podvodech se sociálními dávkami nebo sňatkové podvody (</w:t>
      </w:r>
      <w:proofErr w:type="spellStart"/>
      <w:r w:rsidRPr="008C2ACE">
        <w:t>Střítecký</w:t>
      </w:r>
      <w:proofErr w:type="spellEnd"/>
      <w:r w:rsidRPr="008C2ACE">
        <w:t>, Topinka, 2013, s. 28-29).</w:t>
      </w:r>
    </w:p>
    <w:p w14:paraId="34F189E4" w14:textId="77777777" w:rsidR="00CD4608" w:rsidRPr="008C2ACE" w:rsidRDefault="00CD4608" w:rsidP="00CD4608">
      <w:pPr>
        <w:pStyle w:val="AP-Odstavec"/>
      </w:pPr>
      <w:r w:rsidRPr="008C2ACE">
        <w:t xml:space="preserve">Sexuální vykořisťování znamená manipulaci nebo donucení osob k sexu proti jejich vůli za účelem zisku pachatelů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w:t>
      </w:r>
      <w:proofErr w:type="spellStart"/>
      <w:r w:rsidRPr="008C2ACE">
        <w:t>Tools</w:t>
      </w:r>
      <w:proofErr w:type="spellEnd"/>
      <w:r w:rsidRPr="008C2ACE">
        <w:t xml:space="preserve"> </w:t>
      </w:r>
      <w:proofErr w:type="spellStart"/>
      <w:r w:rsidRPr="008C2ACE">
        <w:t>that</w:t>
      </w:r>
      <w:proofErr w:type="spellEnd"/>
      <w:r w:rsidRPr="008C2ACE">
        <w:t xml:space="preserve"> </w:t>
      </w:r>
      <w:proofErr w:type="spellStart"/>
      <w:r w:rsidRPr="008C2ACE">
        <w:t>Teach</w:t>
      </w:r>
      <w:proofErr w:type="spellEnd"/>
      <w:r w:rsidRPr="008C2ACE">
        <w:t xml:space="preserve"> [online]). Spadá do něj zneužívání prostituce jiných </w:t>
      </w:r>
      <w:r w:rsidRPr="008C2ACE">
        <w:rPr>
          <w:rFonts w:cstheme="minorHAnsi"/>
        </w:rPr>
        <w:t>(Zákony pro lidi, Sdělení č. 18/2015 Sb. m. s. [online])</w:t>
      </w:r>
      <w:r w:rsidRPr="008C2ACE">
        <w:rPr>
          <w:rFonts w:cstheme="minorHAnsi"/>
          <w:sz w:val="20"/>
          <w:szCs w:val="20"/>
        </w:rPr>
        <w:t xml:space="preserve">, </w:t>
      </w:r>
      <w:r w:rsidRPr="008C2ACE">
        <w:t>nucené sňatky (</w:t>
      </w:r>
      <w:proofErr w:type="spellStart"/>
      <w:r w:rsidRPr="008C2ACE">
        <w:t>Střítecký</w:t>
      </w:r>
      <w:proofErr w:type="spellEnd"/>
      <w:r w:rsidRPr="008C2ACE">
        <w:t xml:space="preserve">, Topinka, 2013, s. 29-30), dětská prostituce a dětská pornografie (Zákony pro lidi, Sdělení </w:t>
      </w:r>
      <w:r w:rsidRPr="008C2ACE">
        <w:rPr>
          <w:rFonts w:cstheme="minorHAnsi"/>
        </w:rPr>
        <w:t>č.</w:t>
      </w:r>
      <w:r w:rsidRPr="008C2ACE">
        <w:t xml:space="preserve"> 74/2013 Sb. m. s [online]).</w:t>
      </w:r>
    </w:p>
    <w:p w14:paraId="3143B6CA" w14:textId="7912252F" w:rsidR="00CD4608" w:rsidRPr="008C2ACE" w:rsidRDefault="00CD4608" w:rsidP="00CD4608">
      <w:pPr>
        <w:pStyle w:val="AP-Odstavec"/>
      </w:pPr>
      <w:r w:rsidRPr="008C2ACE">
        <w:t xml:space="preserve">Pracovní vykořisťování znamená donucení osob skrze strach, podvod nebo nátlak k práci, za kterou dostávají velmi malý nebo žádný plat. Spadá do něj nucená práce, nucené služby, otroctví, nevolnictví, </w:t>
      </w:r>
      <w:r w:rsidRPr="008C2ACE">
        <w:rPr>
          <w:rFonts w:cstheme="minorHAnsi"/>
        </w:rPr>
        <w:t>(Zákony pro lidi, Sdělení č. 18/2015 Sb. m. s. [online]),</w:t>
      </w:r>
      <w:r w:rsidRPr="008C2ACE">
        <w:t xml:space="preserve"> dětská práce, nezákonný nábor a užívání dětských vojáků (US Department </w:t>
      </w:r>
      <w:proofErr w:type="spellStart"/>
      <w:r w:rsidRPr="008C2ACE">
        <w:t>of</w:t>
      </w:r>
      <w:proofErr w:type="spellEnd"/>
      <w:r w:rsidRPr="008C2ACE">
        <w:t xml:space="preserve"> </w:t>
      </w:r>
      <w:proofErr w:type="spellStart"/>
      <w:r w:rsidRPr="008C2ACE">
        <w:t>State</w:t>
      </w:r>
      <w:proofErr w:type="spellEnd"/>
      <w:r w:rsidRPr="008C2ACE">
        <w:t xml:space="preserve">, </w:t>
      </w:r>
      <w:proofErr w:type="spellStart"/>
      <w:r w:rsidRPr="008C2ACE">
        <w:t>What</w:t>
      </w:r>
      <w:proofErr w:type="spellEnd"/>
      <w:r w:rsidRPr="008C2ACE">
        <w:t xml:space="preserve"> </w:t>
      </w:r>
      <w:proofErr w:type="spellStart"/>
      <w:r w:rsidRPr="008C2ACE">
        <w:t>is</w:t>
      </w:r>
      <w:proofErr w:type="spellEnd"/>
      <w:r w:rsidRPr="008C2ACE">
        <w:t xml:space="preserve"> </w:t>
      </w:r>
      <w:proofErr w:type="spellStart"/>
      <w:r w:rsidRPr="008C2ACE">
        <w:t>Modern</w:t>
      </w:r>
      <w:proofErr w:type="spellEnd"/>
      <w:r w:rsidRPr="008C2ACE">
        <w:t xml:space="preserve"> </w:t>
      </w:r>
      <w:proofErr w:type="spellStart"/>
      <w:r w:rsidRPr="008C2ACE">
        <w:t>Slavery</w:t>
      </w:r>
      <w:proofErr w:type="spellEnd"/>
      <w:r w:rsidRPr="008C2ACE">
        <w:t>? [online]) a </w:t>
      </w:r>
      <w:r w:rsidRPr="008C2ACE">
        <w:rPr>
          <w:rFonts w:cstheme="minorHAnsi"/>
        </w:rPr>
        <w:t xml:space="preserve">nucená </w:t>
      </w:r>
      <w:r w:rsidRPr="008C2ACE">
        <w:t>služba v ozbrojených silách (Zákony pro lidi, Zákon č. 40/2009 Sb., § 168</w:t>
      </w:r>
      <w:r w:rsidRPr="008C2ACE">
        <w:rPr>
          <w:b/>
        </w:rPr>
        <w:t xml:space="preserve"> </w:t>
      </w:r>
      <w:r w:rsidRPr="008C2ACE">
        <w:t xml:space="preserve">[online]). Specifickou a dobře skrytou formou pracovního vykořisťování je domácí nevolnictví, kdy jsou oběti nuceny zadarmo pracovat v domácnostech. Jsou většinou vydávány za chůvy, pokojské nebo pomocníky v domácnosti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w:t>
      </w:r>
      <w:proofErr w:type="spellStart"/>
      <w:r w:rsidRPr="008C2ACE">
        <w:t>Tools</w:t>
      </w:r>
      <w:proofErr w:type="spellEnd"/>
      <w:r w:rsidRPr="008C2ACE">
        <w:t xml:space="preserve"> </w:t>
      </w:r>
      <w:proofErr w:type="spellStart"/>
      <w:r w:rsidRPr="008C2ACE">
        <w:t>that</w:t>
      </w:r>
      <w:proofErr w:type="spellEnd"/>
      <w:r w:rsidRPr="008C2ACE">
        <w:t xml:space="preserve"> </w:t>
      </w:r>
      <w:proofErr w:type="spellStart"/>
      <w:r w:rsidRPr="008C2ACE">
        <w:t>Teach</w:t>
      </w:r>
      <w:proofErr w:type="spellEnd"/>
      <w:r w:rsidRPr="008C2ACE">
        <w:t xml:space="preserve"> [online]).</w:t>
      </w:r>
    </w:p>
    <w:p w14:paraId="0DC82E64" w14:textId="52104622" w:rsidR="00CD4608" w:rsidRPr="008C2ACE" w:rsidRDefault="00CD4608" w:rsidP="00CD4608">
      <w:pPr>
        <w:pStyle w:val="AP-Odstavec"/>
      </w:pPr>
      <w:r w:rsidRPr="008C2ACE">
        <w:t xml:space="preserve">V literatuře a na internetu se v tomto kontextu často setkáváme s pojmy „obchodování s lidmi“ a „moderní otroctví“, které mohou být matoucí. Obě slovní spojení jsou zastřešujícími termíny, které označují jak sexuální, tak pracovní vykořisťování lidí (U.S. Department </w:t>
      </w:r>
      <w:proofErr w:type="spellStart"/>
      <w:r w:rsidRPr="008C2ACE">
        <w:t>of</w:t>
      </w:r>
      <w:proofErr w:type="spellEnd"/>
      <w:r w:rsidRPr="008C2ACE">
        <w:t xml:space="preserve"> </w:t>
      </w:r>
      <w:proofErr w:type="spellStart"/>
      <w:r w:rsidRPr="008C2ACE">
        <w:t>State</w:t>
      </w:r>
      <w:proofErr w:type="spellEnd"/>
      <w:r w:rsidRPr="008C2ACE">
        <w:t xml:space="preserve">, </w:t>
      </w:r>
      <w:proofErr w:type="spellStart"/>
      <w:r w:rsidRPr="008C2ACE">
        <w:t>What</w:t>
      </w:r>
      <w:proofErr w:type="spellEnd"/>
      <w:r w:rsidRPr="008C2ACE">
        <w:t xml:space="preserve"> </w:t>
      </w:r>
      <w:proofErr w:type="spellStart"/>
      <w:r w:rsidRPr="008C2ACE">
        <w:t>is</w:t>
      </w:r>
      <w:proofErr w:type="spellEnd"/>
      <w:r w:rsidRPr="008C2ACE">
        <w:t xml:space="preserve"> </w:t>
      </w:r>
      <w:proofErr w:type="spellStart"/>
      <w:r w:rsidRPr="008C2ACE">
        <w:t>Modern</w:t>
      </w:r>
      <w:proofErr w:type="spellEnd"/>
      <w:r w:rsidRPr="008C2ACE">
        <w:t xml:space="preserve"> </w:t>
      </w:r>
      <w:proofErr w:type="spellStart"/>
      <w:r w:rsidRPr="008C2ACE">
        <w:t>Slavery</w:t>
      </w:r>
      <w:proofErr w:type="spellEnd"/>
      <w:r w:rsidRPr="008C2ACE">
        <w:t>? [online]). Obchodování s lidmi se také často mylně zaměňuje za pašování přistěhovalců nebo naopak. Jedná se o rozdílné trestné činy, které spolu ovšem úzce souvisí – jedno totiž často přechází v druhé (Babická, 2008</w:t>
      </w:r>
      <w:r w:rsidR="00A760F0" w:rsidRPr="008C2ACE">
        <w:t xml:space="preserve"> [online]</w:t>
      </w:r>
      <w:r w:rsidRPr="008C2ACE">
        <w:t xml:space="preserve">). </w:t>
      </w:r>
      <w:r w:rsidR="00A513A9" w:rsidRPr="008C2ACE">
        <w:t xml:space="preserve">Dle </w:t>
      </w:r>
      <w:proofErr w:type="spellStart"/>
      <w:r w:rsidR="00A513A9" w:rsidRPr="008C2ACE">
        <w:t>Global</w:t>
      </w:r>
      <w:proofErr w:type="spellEnd"/>
      <w:r w:rsidR="00A513A9" w:rsidRPr="008C2ACE">
        <w:t xml:space="preserve"> </w:t>
      </w:r>
      <w:proofErr w:type="spellStart"/>
      <w:r w:rsidR="00A513A9" w:rsidRPr="008C2ACE">
        <w:t>Protection</w:t>
      </w:r>
      <w:proofErr w:type="spellEnd"/>
      <w:r w:rsidR="00A513A9" w:rsidRPr="008C2ACE">
        <w:t xml:space="preserve"> Clusteru p</w:t>
      </w:r>
      <w:r w:rsidRPr="008C2ACE">
        <w:t>ašování přistěhovalců znamená nelegální transport osob za hranice jiného státu, kdežto obchodování s lidmi znamená nelegální vykořisťování osob. Obchodování s lidmi se tedy týká vykořisťování, nikoli transportu, a na rozdíl od pašování přistěhovalců může probíhat na území jednoho státu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6 [online]).</w:t>
      </w:r>
    </w:p>
    <w:p w14:paraId="53A85EFC" w14:textId="77777777" w:rsidR="00CD4608" w:rsidRPr="008C2ACE" w:rsidRDefault="00CD4608" w:rsidP="00CD4608">
      <w:pPr>
        <w:pStyle w:val="Nadpis3"/>
      </w:pPr>
      <w:bookmarkStart w:id="28" w:name="_Toc132713316"/>
      <w:bookmarkStart w:id="29" w:name="_Toc133757070"/>
      <w:r w:rsidRPr="008C2ACE">
        <w:lastRenderedPageBreak/>
        <w:t>Příčiny obchodování s lidmi</w:t>
      </w:r>
      <w:bookmarkEnd w:id="28"/>
      <w:bookmarkEnd w:id="29"/>
    </w:p>
    <w:p w14:paraId="7D50CD46" w14:textId="153BFAF2" w:rsidR="00CD4608" w:rsidRPr="008C2ACE" w:rsidRDefault="00CD4608" w:rsidP="00CD4608">
      <w:pPr>
        <w:pStyle w:val="AP-Odstaveczapedlem"/>
      </w:pPr>
      <w:r w:rsidRPr="008C2ACE">
        <w:t xml:space="preserve">Hlavním důvodem, proč k tomuto zločinu dochází v tak velké míře, jsou ohromné zisky, které pachatelům vynáší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w:t>
      </w:r>
      <w:proofErr w:type="spellStart"/>
      <w:r w:rsidRPr="008C2ACE">
        <w:t>Tools</w:t>
      </w:r>
      <w:proofErr w:type="spellEnd"/>
      <w:r w:rsidRPr="008C2ACE">
        <w:t xml:space="preserve"> </w:t>
      </w:r>
      <w:proofErr w:type="spellStart"/>
      <w:r w:rsidRPr="008C2ACE">
        <w:t>that</w:t>
      </w:r>
      <w:proofErr w:type="spellEnd"/>
      <w:r w:rsidRPr="008C2ACE">
        <w:t xml:space="preserve"> </w:t>
      </w:r>
      <w:proofErr w:type="spellStart"/>
      <w:r w:rsidRPr="008C2ACE">
        <w:t>Teach</w:t>
      </w:r>
      <w:proofErr w:type="spellEnd"/>
      <w:r w:rsidRPr="008C2ACE">
        <w:t xml:space="preserve"> [online]). Podle výroční </w:t>
      </w:r>
      <w:r w:rsidR="00A513A9" w:rsidRPr="008C2ACE">
        <w:t>zprávy</w:t>
      </w:r>
      <w:r w:rsidRPr="008C2ACE">
        <w:t xml:space="preserve"> Ministerstva vnitřní bezpečnosti Spojených Států Amerických z ledna roku 2022 je odhadovaným ročním světovým ziskem obchodníků s lidmi neuvěřitelných </w:t>
      </w:r>
      <w:r w:rsidRPr="008C2ACE">
        <w:rPr>
          <w:b/>
        </w:rPr>
        <w:t>150 miliard</w:t>
      </w:r>
      <w:r w:rsidRPr="008C2ACE">
        <w:t xml:space="preserve"> amerických dolarů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2021, </w:t>
      </w:r>
      <w:proofErr w:type="spellStart"/>
      <w:r w:rsidRPr="008C2ACE">
        <w:t>Countering</w:t>
      </w:r>
      <w:proofErr w:type="spellEnd"/>
      <w:r w:rsidRPr="008C2ACE">
        <w:t xml:space="preserve"> </w:t>
      </w:r>
      <w:proofErr w:type="spellStart"/>
      <w:r w:rsidRPr="008C2ACE">
        <w:t>Human</w:t>
      </w:r>
      <w:proofErr w:type="spellEnd"/>
      <w:r w:rsidRPr="008C2ACE">
        <w:t xml:space="preserve"> </w:t>
      </w:r>
      <w:proofErr w:type="spellStart"/>
      <w:r w:rsidRPr="008C2ACE">
        <w:t>Trafficking</w:t>
      </w:r>
      <w:proofErr w:type="spellEnd"/>
      <w:r w:rsidRPr="008C2ACE">
        <w:t xml:space="preserve">: </w:t>
      </w:r>
      <w:proofErr w:type="spellStart"/>
      <w:r w:rsidRPr="008C2ACE">
        <w:t>Year</w:t>
      </w:r>
      <w:proofErr w:type="spellEnd"/>
      <w:r w:rsidRPr="008C2ACE">
        <w:t xml:space="preserve"> in </w:t>
      </w:r>
      <w:proofErr w:type="spellStart"/>
      <w:r w:rsidRPr="008C2ACE">
        <w:t>Review</w:t>
      </w:r>
      <w:proofErr w:type="spellEnd"/>
      <w:r w:rsidRPr="008C2ACE">
        <w:t>, s. 3 [online]).</w:t>
      </w:r>
    </w:p>
    <w:p w14:paraId="1FDFED91" w14:textId="77777777" w:rsidR="00CD4608" w:rsidRPr="008C2ACE" w:rsidRDefault="00CD4608" w:rsidP="00CD4608">
      <w:pPr>
        <w:pStyle w:val="AP-Odstavec"/>
        <w:rPr>
          <w:rFonts w:cstheme="minorHAnsi"/>
        </w:rPr>
      </w:pPr>
      <w:r w:rsidRPr="008C2ACE">
        <w:t xml:space="preserve">Na vině jsou také sociální hodnoty a normy, které něco takového v tak velké míře vůbec dovolují </w:t>
      </w:r>
      <w:r w:rsidRPr="008C2ACE">
        <w:rPr>
          <w:rFonts w:cstheme="minorHAnsi"/>
        </w:rPr>
        <w:t>(</w:t>
      </w:r>
      <w:proofErr w:type="spellStart"/>
      <w:r w:rsidRPr="008C2ACE">
        <w:rPr>
          <w:rFonts w:cstheme="minorHAnsi"/>
        </w:rPr>
        <w:t>Mece</w:t>
      </w:r>
      <w:proofErr w:type="spellEnd"/>
      <w:r w:rsidRPr="008C2ACE">
        <w:rPr>
          <w:rFonts w:cstheme="minorHAnsi"/>
        </w:rPr>
        <w:t>, 2020, s. 7 [online]).</w:t>
      </w:r>
    </w:p>
    <w:p w14:paraId="05B9F9C0" w14:textId="77777777" w:rsidR="00D1227E" w:rsidRPr="008C2ACE" w:rsidRDefault="00CD4608" w:rsidP="00CD4608">
      <w:pPr>
        <w:pStyle w:val="AP-Odstavec"/>
      </w:pPr>
      <w:r w:rsidRPr="008C2ACE">
        <w:t xml:space="preserve">Obchodování s lidmi je navíc těžko postihnutelné. Jedná se o složitý a skrytý zločin, na nějž je třeba se dívat jako na kriminální proces, který zahrnuje primární únosce, další překupníky a uživatele obětí (Babická, 2008 [online]). </w:t>
      </w:r>
      <w:r w:rsidR="00A513A9" w:rsidRPr="008C2ACE">
        <w:t>O</w:t>
      </w:r>
      <w:r w:rsidRPr="008C2ACE">
        <w:t xml:space="preserve">bchodování s lidmi </w:t>
      </w:r>
      <w:r w:rsidR="00A513A9" w:rsidRPr="008C2ACE">
        <w:t xml:space="preserve">také </w:t>
      </w:r>
      <w:r w:rsidRPr="008C2ACE">
        <w:t xml:space="preserve">funguje převážně na manipulaci a psychickém nátlaku, kdy pachatelé zneužívají zranitelnost, nevědomost a špatnou socio-ekonomickou situaci obětí (Babická, 2008 [online]). </w:t>
      </w:r>
      <w:r w:rsidR="00A513A9" w:rsidRPr="008C2ACE">
        <w:t xml:space="preserve">Dle UNODC jsou navíc pachatelé </w:t>
      </w:r>
      <w:r w:rsidRPr="008C2ACE">
        <w:t xml:space="preserve">často profesionálové, kteří jednají prostřednictvím internetových sítí. Díky precizní orientaci v kyberprostoru a využívání online anonymity je velmi těžké je odhalit (UNODC, 2022,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[online]).</w:t>
      </w:r>
    </w:p>
    <w:p w14:paraId="6CA9A652" w14:textId="364512CB" w:rsidR="00CD4608" w:rsidRPr="008C2ACE" w:rsidRDefault="00CD4608" w:rsidP="00CD4608">
      <w:pPr>
        <w:pStyle w:val="AP-Odstavec"/>
      </w:pPr>
      <w:r w:rsidRPr="008C2ACE">
        <w:t xml:space="preserve">Ječná dle Holanové a kol. uvedla, že obchodníci s lidmi nejdříve skrze zneužití důvěry dostanou oběť pod kontrolu. Ječná </w:t>
      </w:r>
      <w:r w:rsidR="00D1227E" w:rsidRPr="008C2ACE">
        <w:t>dále</w:t>
      </w:r>
      <w:r w:rsidRPr="008C2ACE">
        <w:t xml:space="preserve"> dle organizace La Strada uvedla, když má obchodník oběť konečně ve své moci, většinou jí znemožní únik zpočátku těžko viditelným, avšak stupňujícím se psychickým nátlakem. Ten jí nakonec zabrání vidět realitu nebo ji donutí bát se o svůj život či blízké. Oběť tak bývá pachateli proti své vůli držena na nějakém místě odkud nemůže utéct ani zavolat o pomoc (Ječná, 2020, s. 10).</w:t>
      </w:r>
    </w:p>
    <w:p w14:paraId="435E7F0A" w14:textId="7C0B729C" w:rsidR="00CD4608" w:rsidRPr="008C2ACE" w:rsidRDefault="00CD4608" w:rsidP="00D1227E">
      <w:pPr>
        <w:pStyle w:val="AP-Odstavec"/>
      </w:pPr>
      <w:r w:rsidRPr="008C2ACE">
        <w:t xml:space="preserve">Pachatelé oběti někdy odebírají doklady, aby ještě více omezili její svobodu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w:t>
      </w:r>
      <w:proofErr w:type="spellStart"/>
      <w:r w:rsidRPr="008C2ACE">
        <w:t>Tools</w:t>
      </w:r>
      <w:proofErr w:type="spellEnd"/>
      <w:r w:rsidRPr="008C2ACE">
        <w:t xml:space="preserve"> </w:t>
      </w:r>
      <w:proofErr w:type="spellStart"/>
      <w:r w:rsidRPr="008C2ACE">
        <w:t>that</w:t>
      </w:r>
      <w:proofErr w:type="spellEnd"/>
      <w:r w:rsidRPr="008C2ACE">
        <w:t xml:space="preserve"> </w:t>
      </w:r>
      <w:proofErr w:type="spellStart"/>
      <w:r w:rsidRPr="008C2ACE">
        <w:t>Teach</w:t>
      </w:r>
      <w:proofErr w:type="spellEnd"/>
      <w:r w:rsidRPr="008C2ACE">
        <w:t xml:space="preserve"> [online]).</w:t>
      </w:r>
    </w:p>
    <w:p w14:paraId="1B3C882A" w14:textId="5F69FF91" w:rsidR="00CD4608" w:rsidRPr="008C2ACE" w:rsidRDefault="00CD4608" w:rsidP="00CD4608">
      <w:pPr>
        <w:pStyle w:val="AP-Odstavec"/>
      </w:pPr>
      <w:r w:rsidRPr="008C2ACE">
        <w:t xml:space="preserve">Pokud se tedy oběti naskytne příležitost zločin ohlásit, často to neudělá právě kvůli strachu z pachatele či absenci dokladů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w:t>
      </w:r>
      <w:proofErr w:type="spellStart"/>
      <w:r w:rsidRPr="008C2ACE">
        <w:t>What</w:t>
      </w:r>
      <w:proofErr w:type="spellEnd"/>
      <w:r w:rsidRPr="008C2ACE">
        <w:t xml:space="preserve"> </w:t>
      </w:r>
      <w:proofErr w:type="spellStart"/>
      <w:r w:rsidRPr="008C2ACE">
        <w:t>is</w:t>
      </w:r>
      <w:proofErr w:type="spellEnd"/>
      <w:r w:rsidRPr="008C2ACE">
        <w:t xml:space="preserve"> </w:t>
      </w:r>
      <w:proofErr w:type="spellStart"/>
      <w:r w:rsidRPr="008C2ACE">
        <w:t>Human</w:t>
      </w:r>
      <w:proofErr w:type="spellEnd"/>
      <w:r w:rsidRPr="008C2ACE">
        <w:t xml:space="preserve"> </w:t>
      </w:r>
      <w:proofErr w:type="spellStart"/>
      <w:r w:rsidRPr="008C2ACE">
        <w:t>Trafficking</w:t>
      </w:r>
      <w:proofErr w:type="spellEnd"/>
      <w:r w:rsidRPr="008C2ACE">
        <w:t>? [online]). Babická také píše, že „</w:t>
      </w:r>
      <w:r w:rsidRPr="008C2ACE">
        <w:rPr>
          <w:i/>
          <w:iCs/>
        </w:rPr>
        <w:t>oběti často nebývají ochotné vystupovat jako svědci a vypovídat proti svým vykořisťovatelům, pokud ony ani jejich rodiny nejsou pod dostatečnou ochranou</w:t>
      </w:r>
      <w:r w:rsidRPr="008C2ACE">
        <w:t xml:space="preserve">“ (Babická, 2008 [online]). </w:t>
      </w:r>
      <w:r w:rsidR="00D1227E" w:rsidRPr="008C2ACE">
        <w:t xml:space="preserve">To může umocňovat </w:t>
      </w:r>
      <w:r w:rsidRPr="008C2ACE">
        <w:t>skutečnost, že vládní úředníci či policie mohou být zkorumpovaní či do obchodování s lidmi přímo zapleteni (Babická, 2008 [online]). 11Alive uvádí, že častými překupníky obětí ve Spojených státech bývají právě policisté, soudci, učitelé a pastoři (11Alive, 2022 [online]). Příliš zde nepomáhá ani stát, který oběti nezřídka perzekuuje za nelegální překročení hranic, pobyt či práci místo toho, aby jim poskytl náležitou ochranu (Babická, 2008 [online]).</w:t>
      </w:r>
    </w:p>
    <w:p w14:paraId="7C406B73" w14:textId="215292B1" w:rsidR="00CD4608" w:rsidRPr="008C2ACE" w:rsidRDefault="00CD4608" w:rsidP="00CD4608">
      <w:pPr>
        <w:pStyle w:val="AP-Odstavec"/>
        <w:rPr>
          <w:rFonts w:cstheme="minorHAnsi"/>
        </w:rPr>
      </w:pPr>
      <w:r w:rsidRPr="008C2ACE">
        <w:rPr>
          <w:rFonts w:cstheme="minorHAnsi"/>
        </w:rPr>
        <w:lastRenderedPageBreak/>
        <w:t>Kdo jsou pachatelé, kteří za tímto zločinem stojí</w:t>
      </w:r>
      <w:r w:rsidR="008574A8" w:rsidRPr="008C2ACE">
        <w:rPr>
          <w:rFonts w:cstheme="minorHAnsi"/>
        </w:rPr>
        <w:t>,</w:t>
      </w:r>
      <w:r w:rsidRPr="008C2ACE">
        <w:rPr>
          <w:rFonts w:cstheme="minorHAnsi"/>
        </w:rPr>
        <w:t xml:space="preserve"> se nedá zobecnit. Je třeba si uvědomit, že obchodování s lidmi má mnoho různých forem, a proto mohou pachateli být velmi odlišní lidé. UNODC ve svém Globálním reportu o obchodování s lidmi z roku 2020 uvádí, že pachateli mohou být jednotlivci, malé skupiny spolupracujících jednotlivců i vysoce organizované zločinecké skupiny (UNODC, 2022, </w:t>
      </w:r>
      <w:proofErr w:type="spellStart"/>
      <w:r w:rsidRPr="008C2ACE">
        <w:rPr>
          <w:rFonts w:cstheme="minorHAnsi"/>
        </w:rPr>
        <w:t>Global</w:t>
      </w:r>
      <w:proofErr w:type="spellEnd"/>
      <w:r w:rsidRPr="008C2ACE">
        <w:rPr>
          <w:rFonts w:cstheme="minorHAnsi"/>
        </w:rPr>
        <w:t xml:space="preserve"> report on </w:t>
      </w:r>
      <w:proofErr w:type="spellStart"/>
      <w:r w:rsidRPr="008C2ACE">
        <w:rPr>
          <w:rFonts w:cstheme="minorHAnsi"/>
        </w:rPr>
        <w:t>traffickking</w:t>
      </w:r>
      <w:proofErr w:type="spellEnd"/>
      <w:r w:rsidRPr="008C2ACE">
        <w:rPr>
          <w:rFonts w:cstheme="minorHAnsi"/>
        </w:rPr>
        <w:t xml:space="preserve"> in </w:t>
      </w:r>
      <w:proofErr w:type="spellStart"/>
      <w:r w:rsidRPr="008C2ACE">
        <w:rPr>
          <w:rFonts w:cstheme="minorHAnsi"/>
        </w:rPr>
        <w:t>persons</w:t>
      </w:r>
      <w:proofErr w:type="spellEnd"/>
      <w:r w:rsidRPr="008C2ACE">
        <w:rPr>
          <w:rFonts w:cstheme="minorHAnsi"/>
        </w:rPr>
        <w:t xml:space="preserve">, s. 12-13). Podobnou informaci uvedly ve svých pracích </w:t>
      </w:r>
      <w:proofErr w:type="spellStart"/>
      <w:r w:rsidRPr="008C2ACE">
        <w:rPr>
          <w:rFonts w:cstheme="minorHAnsi"/>
        </w:rPr>
        <w:t>Bohatcová</w:t>
      </w:r>
      <w:proofErr w:type="spellEnd"/>
      <w:r w:rsidRPr="008C2ACE">
        <w:rPr>
          <w:rFonts w:cstheme="minorHAnsi"/>
        </w:rPr>
        <w:t xml:space="preserve"> (</w:t>
      </w:r>
      <w:proofErr w:type="spellStart"/>
      <w:r w:rsidRPr="008C2ACE">
        <w:rPr>
          <w:rFonts w:cstheme="minorHAnsi"/>
        </w:rPr>
        <w:t>Bohatcová</w:t>
      </w:r>
      <w:proofErr w:type="spellEnd"/>
      <w:r w:rsidRPr="008C2ACE">
        <w:rPr>
          <w:rFonts w:cstheme="minorHAnsi"/>
        </w:rPr>
        <w:t xml:space="preserve">, 2012, s. 6) a Ječná (Ječná, 2020, s. 9-11). Píší, že pachateli často bývají právě tyto vysoce organizované zločinecké skupiny složené z únosců, kupujících a dalších zprostředkovatelů, které se vydávají za agentury, firmy či zkrátka obyčejné lidi, kteří vyvěšují inzeráty. Naproti tomu ICMPD ve spojitosti s válkou v Sýrii uvedlo, že výjimkou není ani páchání tohoto zločinu na nižší úrovni, kdy jsou pachateli bohužel také známí, sousedé, otcové, matky, či manželé oběti (UNICEF, </w:t>
      </w:r>
      <w:proofErr w:type="gramStart"/>
      <w:r w:rsidR="00537932" w:rsidRPr="008C2ACE">
        <w:rPr>
          <w:rFonts w:cstheme="minorHAnsi"/>
        </w:rPr>
        <w:t>2017a</w:t>
      </w:r>
      <w:proofErr w:type="gramEnd"/>
      <w:r w:rsidRPr="008C2ACE">
        <w:rPr>
          <w:rFonts w:cstheme="minorHAnsi"/>
        </w:rPr>
        <w:t xml:space="preserve"> [online]).</w:t>
      </w:r>
    </w:p>
    <w:p w14:paraId="4E6723D2" w14:textId="77777777" w:rsidR="00CD4608" w:rsidRPr="008C2ACE" w:rsidRDefault="00CD4608" w:rsidP="00CD4608">
      <w:pPr>
        <w:pStyle w:val="Nadpis2"/>
      </w:pPr>
      <w:bookmarkStart w:id="30" w:name="_Toc132713317"/>
      <w:bookmarkStart w:id="31" w:name="_Toc133757071"/>
      <w:r w:rsidRPr="008C2ACE">
        <w:t>Obchodování s lidmi během humanitárních krizí</w:t>
      </w:r>
      <w:bookmarkEnd w:id="30"/>
      <w:bookmarkEnd w:id="31"/>
    </w:p>
    <w:p w14:paraId="65D611AB" w14:textId="77777777" w:rsidR="00CD4608" w:rsidRPr="008C2ACE" w:rsidRDefault="00CD4608" w:rsidP="00CD4608">
      <w:pPr>
        <w:rPr>
          <w:rFonts w:cstheme="minorHAnsi"/>
        </w:rPr>
      </w:pPr>
      <w:bookmarkStart w:id="32" w:name="_Hlk128252075"/>
      <w:r w:rsidRPr="008C2ACE">
        <w:rPr>
          <w:rFonts w:cstheme="minorHAnsi"/>
        </w:rPr>
        <w:t xml:space="preserve">Mnohé reporty příslušných mezinárodních organizací zmíněné v následujícím textu ukazují, že existuje souvislost mezi humanitárními krizemi a obchodováním s lidmi, a to </w:t>
      </w:r>
      <w:proofErr w:type="gramStart"/>
      <w:r w:rsidRPr="008C2ACE">
        <w:rPr>
          <w:rFonts w:cstheme="minorHAnsi"/>
        </w:rPr>
        <w:t>ne jen</w:t>
      </w:r>
      <w:proofErr w:type="gramEnd"/>
      <w:r w:rsidRPr="008C2ACE">
        <w:rPr>
          <w:rFonts w:cstheme="minorHAnsi"/>
        </w:rPr>
        <w:t xml:space="preserve"> tak ledajaká.</w:t>
      </w:r>
    </w:p>
    <w:p w14:paraId="6070B9EA" w14:textId="77777777" w:rsidR="00CD4608" w:rsidRPr="008C2ACE" w:rsidRDefault="00CD4608" w:rsidP="00CD4608">
      <w:pPr>
        <w:pStyle w:val="AP-Odstavec"/>
      </w:pPr>
      <w:r w:rsidRPr="008C2ACE">
        <w:t xml:space="preserve">Na začátek je ovšem třeba uvést na pravou míru, co je humanitární krize. </w:t>
      </w:r>
      <w:r w:rsidRPr="008C2ACE">
        <w:rPr>
          <w:rFonts w:cstheme="minorHAnsi"/>
        </w:rPr>
        <w:t xml:space="preserve">OHCHR definuje humanitární krizi jako událost či sérii událostí, které ohrožují zdraví, bezpečí či blahobyt velké skupiny lidí, ke kterým většinou dojde na rozlehlém území (OHCHR, </w:t>
      </w:r>
      <w:proofErr w:type="spellStart"/>
      <w:r w:rsidRPr="008C2ACE">
        <w:rPr>
          <w:rFonts w:cstheme="minorHAnsi"/>
        </w:rPr>
        <w:t>Humanitarian</w:t>
      </w:r>
      <w:proofErr w:type="spellEnd"/>
      <w:r w:rsidRPr="008C2ACE">
        <w:rPr>
          <w:rFonts w:cstheme="minorHAnsi"/>
        </w:rPr>
        <w:t xml:space="preserve"> </w:t>
      </w:r>
      <w:proofErr w:type="spellStart"/>
      <w:r w:rsidRPr="008C2ACE">
        <w:rPr>
          <w:rFonts w:cstheme="minorHAnsi"/>
        </w:rPr>
        <w:t>crises</w:t>
      </w:r>
      <w:proofErr w:type="spellEnd"/>
      <w:r w:rsidRPr="008C2ACE">
        <w:rPr>
          <w:rFonts w:cstheme="minorHAnsi"/>
        </w:rPr>
        <w:t xml:space="preserve"> and </w:t>
      </w:r>
      <w:proofErr w:type="spellStart"/>
      <w:r w:rsidRPr="008C2ACE">
        <w:rPr>
          <w:rFonts w:cstheme="minorHAnsi"/>
        </w:rPr>
        <w:t>emergencies</w:t>
      </w:r>
      <w:proofErr w:type="spellEnd"/>
      <w:r w:rsidRPr="008C2ACE">
        <w:rPr>
          <w:rFonts w:cstheme="minorHAnsi"/>
        </w:rPr>
        <w:t xml:space="preserve"> [online]). Dle definice Princové je humanitární krize „</w:t>
      </w:r>
      <w:r w:rsidRPr="008C2ACE">
        <w:rPr>
          <w:rFonts w:cstheme="minorHAnsi"/>
          <w:i/>
          <w:iCs/>
        </w:rPr>
        <w:t>neštěstí větších rozměrů, ať už přírodní povahy (zemětřesení) nebo ovlivněné člověkem (sesuvy půdy, sucha, povodně) či dokonce způsobené člověkem (války, teroristické útoky)“</w:t>
      </w:r>
      <w:r w:rsidRPr="008C2ACE">
        <w:rPr>
          <w:rFonts w:cstheme="minorHAnsi"/>
        </w:rPr>
        <w:t>, které se ve větším měřítku dotkne lidí, jejich příbytků nebo živobytí (Princová, 2012, s. 10).</w:t>
      </w:r>
    </w:p>
    <w:p w14:paraId="5F993C51" w14:textId="77777777" w:rsidR="00CD4608" w:rsidRPr="008C2ACE" w:rsidRDefault="00CD4608" w:rsidP="00CD4608">
      <w:pPr>
        <w:pStyle w:val="AP-Odstavec"/>
      </w:pPr>
      <w:r w:rsidRPr="008C2ACE">
        <w:t xml:space="preserve">Nyní se můžeme podívat na spojitost mezi humanitárními krizemi a obchodováním s lidmi. Podle mnohých nedávných reportů, jako je např. </w:t>
      </w:r>
      <w:proofErr w:type="spellStart"/>
      <w:r w:rsidRPr="008C2ACE">
        <w:t>Issue</w:t>
      </w:r>
      <w:proofErr w:type="spellEnd"/>
      <w:r w:rsidRPr="008C2ACE">
        <w:t xml:space="preserve"> </w:t>
      </w:r>
      <w:proofErr w:type="spellStart"/>
      <w:r w:rsidRPr="008C2ACE">
        <w:t>Brief</w:t>
      </w:r>
      <w:proofErr w:type="spellEnd"/>
      <w:r w:rsidRPr="008C2ACE">
        <w:t xml:space="preserve"> No. 2 od ICAT z roku 2017 (ICAT, 2017, </w:t>
      </w:r>
      <w:proofErr w:type="spellStart"/>
      <w:r w:rsidRPr="008C2ACE">
        <w:t>Issue</w:t>
      </w:r>
      <w:proofErr w:type="spellEnd"/>
      <w:r w:rsidRPr="008C2ACE">
        <w:t xml:space="preserve"> </w:t>
      </w:r>
      <w:proofErr w:type="spellStart"/>
      <w:r w:rsidRPr="008C2ACE">
        <w:t>Brief</w:t>
      </w:r>
      <w:proofErr w:type="spellEnd"/>
      <w:r w:rsidRPr="008C2ACE">
        <w:t xml:space="preserve"> No. 2 [online]), </w:t>
      </w:r>
      <w:r w:rsidRPr="008C2ACE">
        <w:rPr>
          <w:bCs/>
        </w:rPr>
        <w:t>Globální odhady moderního otroctví</w:t>
      </w:r>
      <w:r w:rsidRPr="008C2ACE">
        <w:t xml:space="preserve"> z </w:t>
      </w:r>
      <w:r w:rsidRPr="008C2ACE">
        <w:rPr>
          <w:bCs/>
        </w:rPr>
        <w:t xml:space="preserve">roku 2022 (ILO, 2022, </w:t>
      </w:r>
      <w:proofErr w:type="spellStart"/>
      <w:r w:rsidRPr="008C2ACE">
        <w:rPr>
          <w:bCs/>
        </w:rPr>
        <w:t>Global</w:t>
      </w:r>
      <w:proofErr w:type="spellEnd"/>
      <w:r w:rsidRPr="008C2ACE">
        <w:rPr>
          <w:bCs/>
        </w:rPr>
        <w:t xml:space="preserve"> </w:t>
      </w:r>
      <w:proofErr w:type="spellStart"/>
      <w:r w:rsidRPr="008C2ACE">
        <w:rPr>
          <w:bCs/>
        </w:rPr>
        <w:t>Estimates</w:t>
      </w:r>
      <w:proofErr w:type="spellEnd"/>
      <w:r w:rsidRPr="008C2ACE">
        <w:rPr>
          <w:bCs/>
        </w:rPr>
        <w:t xml:space="preserve"> </w:t>
      </w:r>
      <w:proofErr w:type="spellStart"/>
      <w:r w:rsidRPr="008C2ACE">
        <w:rPr>
          <w:bCs/>
        </w:rPr>
        <w:t>of</w:t>
      </w:r>
      <w:proofErr w:type="spellEnd"/>
      <w:r w:rsidRPr="008C2ACE">
        <w:rPr>
          <w:bCs/>
        </w:rPr>
        <w:t xml:space="preserve"> </w:t>
      </w:r>
      <w:proofErr w:type="spellStart"/>
      <w:r w:rsidRPr="008C2ACE">
        <w:rPr>
          <w:bCs/>
        </w:rPr>
        <w:t>Modern</w:t>
      </w:r>
      <w:proofErr w:type="spellEnd"/>
      <w:r w:rsidRPr="008C2ACE">
        <w:rPr>
          <w:bCs/>
        </w:rPr>
        <w:t xml:space="preserve"> </w:t>
      </w:r>
      <w:proofErr w:type="spellStart"/>
      <w:r w:rsidRPr="008C2ACE">
        <w:rPr>
          <w:bCs/>
        </w:rPr>
        <w:t>Slavery</w:t>
      </w:r>
      <w:proofErr w:type="spellEnd"/>
      <w:r w:rsidRPr="008C2ACE">
        <w:rPr>
          <w:bCs/>
        </w:rPr>
        <w:t xml:space="preserve"> [online]), </w:t>
      </w:r>
      <w:r w:rsidRPr="008C2ACE">
        <w:t xml:space="preserve">Globální report o obchodování s lidmi UNODC z roku 2022 (UNODC, 2022,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[online]) </w:t>
      </w:r>
      <w:r w:rsidRPr="008C2ACE">
        <w:rPr>
          <w:bCs/>
        </w:rPr>
        <w:t>nebo</w:t>
      </w:r>
      <w:r w:rsidRPr="008C2ACE">
        <w:t xml:space="preserve"> Globální report o obchodování s lidmi v ozbrojeném konfliktu UNODC z roku 2018 (UNODC, 2018,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xml:space="preserve"> [online]), stále roste počet důkazů, že humanitární krize vedou ke </w:t>
      </w:r>
      <w:r w:rsidRPr="008C2ACE">
        <w:rPr>
          <w:b/>
          <w:bCs/>
        </w:rPr>
        <w:t>zvyšování míry</w:t>
      </w:r>
      <w:r w:rsidRPr="008C2ACE">
        <w:t xml:space="preserve"> obchodování s lidmi.</w:t>
      </w:r>
      <w:bookmarkEnd w:id="32"/>
    </w:p>
    <w:p w14:paraId="14ABE85D" w14:textId="77777777" w:rsidR="00CD4608" w:rsidRPr="008C2ACE" w:rsidRDefault="00CD4608" w:rsidP="00CD4608">
      <w:pPr>
        <w:pStyle w:val="AP-Odstavec"/>
      </w:pPr>
      <w:proofErr w:type="spellStart"/>
      <w:r w:rsidRPr="008C2ACE">
        <w:t>Global</w:t>
      </w:r>
      <w:proofErr w:type="spellEnd"/>
      <w:r w:rsidRPr="008C2ACE">
        <w:t xml:space="preserve"> </w:t>
      </w:r>
      <w:proofErr w:type="spellStart"/>
      <w:r w:rsidRPr="008C2ACE">
        <w:t>Protection</w:t>
      </w:r>
      <w:proofErr w:type="spellEnd"/>
      <w:r w:rsidRPr="008C2ACE">
        <w:t xml:space="preserve"> Cluster</w:t>
      </w:r>
      <w:r w:rsidRPr="008C2ACE">
        <w:rPr>
          <w:rFonts w:cstheme="minorHAnsi"/>
        </w:rPr>
        <w:t xml:space="preserve"> </w:t>
      </w:r>
      <w:r w:rsidRPr="008C2ACE">
        <w:t xml:space="preserve">dále píše, že nejenže krize obchodování s lidmi zvyšují, ale také vedou ke </w:t>
      </w:r>
      <w:r w:rsidRPr="008C2ACE">
        <w:rPr>
          <w:b/>
          <w:bCs/>
        </w:rPr>
        <w:t>vzniku jeho specifických forem</w:t>
      </w:r>
      <w:r w:rsidRPr="008C2ACE">
        <w:t xml:space="preserve">. To znamená, že některé formy obchodování s lidmi jsou dokonce přímým důsledkem krizí. Jedná se například o nábor </w:t>
      </w:r>
      <w:r w:rsidRPr="008C2ACE">
        <w:lastRenderedPageBreak/>
        <w:t>dětských vojáků nebo pracovní či sexuální otročení zasažených lidí ozbrojenými skupinami (</w:t>
      </w:r>
      <w:proofErr w:type="spellStart"/>
      <w:r w:rsidRPr="008C2ACE">
        <w:t>Global</w:t>
      </w:r>
      <w:proofErr w:type="spellEnd"/>
      <w:r w:rsidRPr="008C2ACE">
        <w:t xml:space="preserve"> </w:t>
      </w:r>
      <w:proofErr w:type="spellStart"/>
      <w:r w:rsidRPr="008C2ACE">
        <w:t>Protection</w:t>
      </w:r>
      <w:proofErr w:type="spellEnd"/>
      <w:r w:rsidRPr="008C2ACE">
        <w:t xml:space="preserve"> Cluster, </w:t>
      </w:r>
      <w:proofErr w:type="spellStart"/>
      <w:r w:rsidRPr="008C2ACE">
        <w:t>Human</w:t>
      </w:r>
      <w:proofErr w:type="spellEnd"/>
      <w:r w:rsidRPr="008C2ACE">
        <w:t xml:space="preserve"> </w:t>
      </w:r>
      <w:proofErr w:type="spellStart"/>
      <w:r w:rsidRPr="008C2ACE">
        <w:t>Trafficking</w:t>
      </w:r>
      <w:proofErr w:type="spellEnd"/>
      <w:r w:rsidRPr="008C2ACE">
        <w:t xml:space="preserve"> [online]).</w:t>
      </w:r>
    </w:p>
    <w:p w14:paraId="21FDF1B5" w14:textId="77777777" w:rsidR="00CD4608" w:rsidRPr="008C2ACE" w:rsidRDefault="00CD4608" w:rsidP="00CD4608">
      <w:pPr>
        <w:pStyle w:val="Nadpis3"/>
      </w:pPr>
      <w:bookmarkStart w:id="33" w:name="_Toc132713318"/>
      <w:bookmarkStart w:id="34" w:name="_Toc133757072"/>
      <w:r w:rsidRPr="008C2ACE">
        <w:t>Faktory zvyšující míru obchodování s lidmi v humanitárních krizích</w:t>
      </w:r>
      <w:bookmarkEnd w:id="33"/>
      <w:bookmarkEnd w:id="34"/>
    </w:p>
    <w:p w14:paraId="262E6FE4" w14:textId="040442B2" w:rsidR="00CD4608" w:rsidRPr="008C2ACE" w:rsidRDefault="00CD4608" w:rsidP="00CD4608">
      <w:pPr>
        <w:pStyle w:val="AP-Seznam-Zhlav"/>
      </w:pPr>
      <w:r w:rsidRPr="008C2ACE">
        <w:t>Dle</w:t>
      </w:r>
      <w:r w:rsidR="008574A8" w:rsidRPr="008C2ACE">
        <w:t xml:space="preserve"> zmíněného</w:t>
      </w:r>
      <w:r w:rsidRPr="008C2ACE">
        <w:t xml:space="preserve"> </w:t>
      </w:r>
      <w:proofErr w:type="spellStart"/>
      <w:r w:rsidRPr="008C2ACE">
        <w:t>Issue</w:t>
      </w:r>
      <w:proofErr w:type="spellEnd"/>
      <w:r w:rsidRPr="008C2ACE">
        <w:t xml:space="preserve"> </w:t>
      </w:r>
      <w:proofErr w:type="spellStart"/>
      <w:r w:rsidRPr="008C2ACE">
        <w:t>Brief</w:t>
      </w:r>
      <w:proofErr w:type="spellEnd"/>
      <w:r w:rsidRPr="008C2ACE">
        <w:t xml:space="preserve"> (ICAT, 2017, </w:t>
      </w:r>
      <w:proofErr w:type="spellStart"/>
      <w:r w:rsidRPr="008C2ACE">
        <w:t>Issue</w:t>
      </w:r>
      <w:proofErr w:type="spellEnd"/>
      <w:r w:rsidRPr="008C2ACE">
        <w:t xml:space="preserve"> </w:t>
      </w:r>
      <w:proofErr w:type="spellStart"/>
      <w:r w:rsidRPr="008C2ACE">
        <w:t>Brief</w:t>
      </w:r>
      <w:proofErr w:type="spellEnd"/>
      <w:r w:rsidRPr="008C2ACE">
        <w:t xml:space="preserve"> No. 2 [online]), Globálního reportu o obchodování s lidmi v ozbrojeném konfliktu</w:t>
      </w:r>
      <w:r w:rsidR="008574A8" w:rsidRPr="008C2ACE">
        <w:t xml:space="preserve"> </w:t>
      </w:r>
      <w:r w:rsidRPr="008C2ACE">
        <w:t xml:space="preserve">(UNODC, 2018,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xml:space="preserve"> [online]) a Výzvy k akci</w:t>
      </w:r>
      <w:r w:rsidRPr="008C2ACE">
        <w:rPr>
          <w:rFonts w:cstheme="minorHAnsi"/>
        </w:rPr>
        <w:t xml:space="preserve"> </w:t>
      </w:r>
      <w:r w:rsidRPr="008C2ACE">
        <w:t xml:space="preserve">ICAT z prosince 2022 (ICAT, 2022, Call to </w:t>
      </w:r>
      <w:proofErr w:type="spellStart"/>
      <w:r w:rsidRPr="008C2ACE">
        <w:t>Action</w:t>
      </w:r>
      <w:proofErr w:type="spellEnd"/>
      <w:r w:rsidRPr="008C2ACE">
        <w:t xml:space="preserve"> [online])</w:t>
      </w:r>
      <w:r w:rsidRPr="008C2ACE">
        <w:rPr>
          <w:bCs/>
        </w:rPr>
        <w:t>,</w:t>
      </w:r>
      <w:r w:rsidRPr="008C2ACE">
        <w:t xml:space="preserve"> </w:t>
      </w:r>
      <w:r w:rsidR="00567AC8" w:rsidRPr="008C2ACE">
        <w:t xml:space="preserve">jsou hlavními faktory zvyšující míru obchodování s lidmi v humanitárních krizích </w:t>
      </w:r>
      <w:r w:rsidRPr="008C2ACE">
        <w:t>tyto:</w:t>
      </w:r>
    </w:p>
    <w:p w14:paraId="5E874E13" w14:textId="77777777" w:rsidR="00CD4608" w:rsidRPr="008C2ACE" w:rsidRDefault="00CD4608" w:rsidP="00CD4608">
      <w:pPr>
        <w:pStyle w:val="AP-Seznam"/>
      </w:pPr>
      <w:r w:rsidRPr="008C2ACE">
        <w:t>Zranitelnost zasažených lidí během přesunu z místa krize,</w:t>
      </w:r>
    </w:p>
    <w:p w14:paraId="07CB1D5A" w14:textId="77777777" w:rsidR="00CD4608" w:rsidRPr="008C2ACE" w:rsidRDefault="00CD4608" w:rsidP="00CD4608">
      <w:pPr>
        <w:pStyle w:val="AP-Seznam"/>
      </w:pPr>
      <w:r w:rsidRPr="008C2ACE">
        <w:t>náhlá chudoba a nedostatek ekonomických příležitostí</w:t>
      </w:r>
    </w:p>
    <w:p w14:paraId="1631AF22" w14:textId="77777777" w:rsidR="00CD4608" w:rsidRPr="008C2ACE" w:rsidRDefault="00CD4608" w:rsidP="00CD4608">
      <w:pPr>
        <w:pStyle w:val="AP-Seznam"/>
      </w:pPr>
      <w:r w:rsidRPr="008C2ACE">
        <w:t>špatná kontrola nad uprchlickými tábory</w:t>
      </w:r>
    </w:p>
    <w:p w14:paraId="0B186FFD" w14:textId="77777777" w:rsidR="00CD4608" w:rsidRPr="008C2ACE" w:rsidRDefault="00CD4608" w:rsidP="00CD4608">
      <w:pPr>
        <w:pStyle w:val="AP-Seznam"/>
      </w:pPr>
      <w:r w:rsidRPr="008C2ACE">
        <w:t>zvýšená poptávka po sexuálních službách,</w:t>
      </w:r>
    </w:p>
    <w:p w14:paraId="438CFF12" w14:textId="77777777" w:rsidR="00CD4608" w:rsidRPr="008C2ACE" w:rsidRDefault="00CD4608" w:rsidP="00CD4608">
      <w:pPr>
        <w:pStyle w:val="AP-Seznam"/>
      </w:pPr>
      <w:r w:rsidRPr="008C2ACE">
        <w:t>omezený přístup k humanitární pomoci,</w:t>
      </w:r>
    </w:p>
    <w:p w14:paraId="13223E4B" w14:textId="77777777" w:rsidR="00CD4608" w:rsidRPr="008C2ACE" w:rsidRDefault="00CD4608" w:rsidP="00CD4608">
      <w:pPr>
        <w:pStyle w:val="AP-Seznam"/>
      </w:pPr>
      <w:r w:rsidRPr="008C2ACE">
        <w:t>rozpad sociální sítě, veřejných služeb institucí a komunit,</w:t>
      </w:r>
    </w:p>
    <w:p w14:paraId="0FC1AD47" w14:textId="59A831A9" w:rsidR="00CD4608" w:rsidRDefault="00CD4608" w:rsidP="00D81203">
      <w:pPr>
        <w:pStyle w:val="AP-Seznam"/>
      </w:pPr>
      <w:r w:rsidRPr="008C2ACE">
        <w:t>rozpad práva a veřejného pořádku.</w:t>
      </w:r>
    </w:p>
    <w:p w14:paraId="1103CD26" w14:textId="77777777" w:rsidR="00D81203" w:rsidRDefault="00D81203" w:rsidP="00D81203">
      <w:pPr>
        <w:pStyle w:val="AP-Odstaveczapedlem"/>
        <w:keepNext/>
      </w:pPr>
      <w:r>
        <w:rPr>
          <w:noProof/>
        </w:rPr>
        <w:drawing>
          <wp:inline distT="0" distB="0" distL="0" distR="0" wp14:anchorId="6DD6B5A8" wp14:editId="6CFF2467">
            <wp:extent cx="5000647" cy="3657075"/>
            <wp:effectExtent l="0" t="0" r="0" b="635"/>
            <wp:docPr id="49203970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39708" name="Obrázek 492039708"/>
                    <pic:cNvPicPr/>
                  </pic:nvPicPr>
                  <pic:blipFill rotWithShape="1">
                    <a:blip r:embed="rId13">
                      <a:extLst>
                        <a:ext uri="{28A0092B-C50C-407E-A947-70E740481C1C}">
                          <a14:useLocalDpi xmlns:a14="http://schemas.microsoft.com/office/drawing/2010/main" val="0"/>
                        </a:ext>
                      </a:extLst>
                    </a:blip>
                    <a:srcRect l="3829" t="2946" r="3543" b="6730"/>
                    <a:stretch/>
                  </pic:blipFill>
                  <pic:spPr bwMode="auto">
                    <a:xfrm>
                      <a:off x="0" y="0"/>
                      <a:ext cx="5001342" cy="3657583"/>
                    </a:xfrm>
                    <a:prstGeom prst="rect">
                      <a:avLst/>
                    </a:prstGeom>
                    <a:ln>
                      <a:noFill/>
                    </a:ln>
                    <a:extLst>
                      <a:ext uri="{53640926-AAD7-44D8-BBD7-CCE9431645EC}">
                        <a14:shadowObscured xmlns:a14="http://schemas.microsoft.com/office/drawing/2010/main"/>
                      </a:ext>
                    </a:extLst>
                  </pic:spPr>
                </pic:pic>
              </a:graphicData>
            </a:graphic>
          </wp:inline>
        </w:drawing>
      </w:r>
    </w:p>
    <w:p w14:paraId="43987910" w14:textId="1DD2F822" w:rsidR="00D81203" w:rsidRPr="008C2ACE" w:rsidRDefault="00D81203" w:rsidP="00D81203">
      <w:pPr>
        <w:pStyle w:val="Titulek"/>
        <w:jc w:val="both"/>
      </w:pPr>
      <w:bookmarkStart w:id="35" w:name="_Toc133757145"/>
      <w:r>
        <w:t xml:space="preserve">Obrázek </w:t>
      </w:r>
      <w:r w:rsidR="00000000">
        <w:fldChar w:fldCharType="begin"/>
      </w:r>
      <w:r w:rsidR="00000000">
        <w:instrText xml:space="preserve"> SEQ Obrázek \* ARABIC </w:instrText>
      </w:r>
      <w:r w:rsidR="00000000">
        <w:fldChar w:fldCharType="separate"/>
      </w:r>
      <w:r w:rsidR="0004034B">
        <w:rPr>
          <w:noProof/>
        </w:rPr>
        <w:t>2</w:t>
      </w:r>
      <w:r w:rsidR="00000000">
        <w:rPr>
          <w:noProof/>
        </w:rPr>
        <w:fldChar w:fldCharType="end"/>
      </w:r>
      <w:r>
        <w:t>: Faktory zvyšující míru obchodování s lidmi v humanitárních krizích</w:t>
      </w:r>
      <w:r w:rsidR="002E72BE">
        <w:t xml:space="preserve"> (zdroj: vlastní tvorba)</w:t>
      </w:r>
      <w:bookmarkEnd w:id="35"/>
    </w:p>
    <w:p w14:paraId="142148D9" w14:textId="77777777" w:rsidR="00CD4608" w:rsidRPr="008C2ACE" w:rsidRDefault="00CD4608" w:rsidP="00CD4608">
      <w:pPr>
        <w:pStyle w:val="AP-Odstaveczapedlem"/>
      </w:pPr>
      <w:r w:rsidRPr="008C2ACE">
        <w:lastRenderedPageBreak/>
        <w:t xml:space="preserve">Jak uvádí UNODC, v humanitárních krizích máme 2 typy obchodování s lidmi: obchodování jako přímý důsledek krize a obchodování jako nepřímý důsledek krize. Přímým důsledkem je vykořisťování zasažených lidí ozbrojenými skupinami či jinými aktéry zapojenými do konfliktu. Nepřímým důsledkem je vykořisťování zasažených lidí obchodníky, kteří se na ozbrojeném konfliktu nijak nepodílí, ale pouze využívají zranitelnosti lidí pramenící z krizové situace (UNODC,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2018, s. 8 [online]).</w:t>
      </w:r>
    </w:p>
    <w:p w14:paraId="1D845D9D" w14:textId="77777777" w:rsidR="00F7660E" w:rsidRPr="008C2ACE" w:rsidRDefault="00CD4608" w:rsidP="00567AC8">
      <w:pPr>
        <w:pStyle w:val="AP-Odstavec"/>
        <w:rPr>
          <w:bCs/>
        </w:rPr>
      </w:pPr>
      <w:r w:rsidRPr="008C2ACE">
        <w:t>Humanitární krize, ať už se jedná o ozbrojený konflikt či přírodní katastrofu, mají za následek masivní přesuny lidí</w:t>
      </w:r>
      <w:r w:rsidR="00567AC8" w:rsidRPr="008C2ACE">
        <w:t xml:space="preserve"> </w:t>
      </w:r>
      <w:r w:rsidRPr="008C2ACE">
        <w:t xml:space="preserve">(UNODC,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2018, s. 5-7 [online])</w:t>
      </w:r>
      <w:r w:rsidRPr="008C2ACE">
        <w:rPr>
          <w:bCs/>
        </w:rPr>
        <w:t>.</w:t>
      </w:r>
      <w:r w:rsidR="00567AC8" w:rsidRPr="008C2ACE">
        <w:rPr>
          <w:bCs/>
        </w:rPr>
        <w:t xml:space="preserve"> </w:t>
      </w:r>
      <w:r w:rsidRPr="008C2ACE">
        <w:rPr>
          <w:bCs/>
        </w:rPr>
        <w:t>Lidé prchající před krizí jsou ze dne na den nuceni opustit svůj domov</w:t>
      </w:r>
      <w:r w:rsidR="00810EFB" w:rsidRPr="008C2ACE">
        <w:rPr>
          <w:bCs/>
        </w:rPr>
        <w:t xml:space="preserve"> a</w:t>
      </w:r>
      <w:r w:rsidRPr="008C2ACE">
        <w:rPr>
          <w:bCs/>
        </w:rPr>
        <w:t xml:space="preserve"> vydávají </w:t>
      </w:r>
      <w:r w:rsidR="00810EFB" w:rsidRPr="008C2ACE">
        <w:rPr>
          <w:bCs/>
        </w:rPr>
        <w:t xml:space="preserve">se </w:t>
      </w:r>
      <w:r w:rsidRPr="008C2ACE">
        <w:rPr>
          <w:bCs/>
        </w:rPr>
        <w:t xml:space="preserve">na nebezpečnou cestu, na které jsou velmi zranitelní </w:t>
      </w:r>
      <w:r w:rsidRPr="008C2ACE">
        <w:t>(</w:t>
      </w:r>
      <w:proofErr w:type="spellStart"/>
      <w:r w:rsidRPr="008C2ACE">
        <w:t>Mece</w:t>
      </w:r>
      <w:proofErr w:type="spellEnd"/>
      <w:r w:rsidRPr="008C2ACE">
        <w:t>, 2020, s. 2, 5-6 [online])</w:t>
      </w:r>
      <w:r w:rsidRPr="008C2ACE">
        <w:rPr>
          <w:bCs/>
        </w:rPr>
        <w:t>.</w:t>
      </w:r>
    </w:p>
    <w:p w14:paraId="4B391030" w14:textId="08F5CC75" w:rsidR="00CD4608" w:rsidRPr="008C2ACE" w:rsidRDefault="00CD4608" w:rsidP="00567AC8">
      <w:pPr>
        <w:pStyle w:val="AP-Odstavec"/>
        <w:rPr>
          <w:bCs/>
        </w:rPr>
      </w:pPr>
      <w:r w:rsidRPr="008C2ACE">
        <w:rPr>
          <w:bCs/>
        </w:rPr>
        <w:t xml:space="preserve">Náhle se ocitají v chudobě, a čelí otázce, jak naplní své základní životní potřeby. Někdy v důsledku krize také přijdou o doklady totožnosti. Kvůli rozpadu sociální sítě také mají velmi omezený nebo žádný přístup k veřejným službám jako je zdravotní péče, vzdělávání či pracovní příležitosti. To poskytuje skvělou příležitost obchodníkům s lidmi, kteří se pokouší získat oběti pod nálepkou nelegálních převaděčů či zaměstnavatelů </w:t>
      </w:r>
      <w:r w:rsidRPr="008C2ACE">
        <w:rPr>
          <w:rFonts w:cstheme="minorHAnsi"/>
        </w:rPr>
        <w:t>(</w:t>
      </w:r>
      <w:proofErr w:type="spellStart"/>
      <w:r w:rsidRPr="008C2ACE">
        <w:rPr>
          <w:rFonts w:cstheme="minorHAnsi"/>
        </w:rPr>
        <w:t>Reliefweb</w:t>
      </w:r>
      <w:proofErr w:type="spellEnd"/>
      <w:r w:rsidRPr="008C2ACE">
        <w:rPr>
          <w:rFonts w:cstheme="minorHAnsi"/>
        </w:rPr>
        <w:t xml:space="preserve">, </w:t>
      </w:r>
      <w:r w:rsidR="00901E0B" w:rsidRPr="008C2ACE">
        <w:rPr>
          <w:rFonts w:cstheme="minorHAnsi"/>
        </w:rPr>
        <w:t>2022</w:t>
      </w:r>
      <w:r w:rsidRPr="008C2ACE">
        <w:rPr>
          <w:rFonts w:cstheme="minorHAnsi"/>
        </w:rPr>
        <w:t xml:space="preserve"> [online])</w:t>
      </w:r>
      <w:r w:rsidRPr="008C2ACE">
        <w:rPr>
          <w:bCs/>
        </w:rPr>
        <w:t>.</w:t>
      </w:r>
    </w:p>
    <w:p w14:paraId="672ED774" w14:textId="77777777" w:rsidR="00CD4608" w:rsidRPr="008C2ACE" w:rsidRDefault="00CD4608" w:rsidP="00CD4608">
      <w:pPr>
        <w:pStyle w:val="AP-Odstavec"/>
        <w:rPr>
          <w:rFonts w:cstheme="minorHAnsi"/>
        </w:rPr>
      </w:pPr>
      <w:r w:rsidRPr="008C2ACE">
        <w:rPr>
          <w:rFonts w:cstheme="minorHAnsi"/>
        </w:rPr>
        <w:t xml:space="preserve">Během krizí se stává, že se lidé v chaosu oddělí od rodiny či známých. Časté je to případě dětí, které se pak ocitají odříznuté od záchranných sítí, kde by mohly nalézt pomoc. Proto jsou jedním z nejsnadnějších cílů obchodníků s lidmi a také jedni z nejzranitelnějších (ICAT, 2022, Call to </w:t>
      </w:r>
      <w:proofErr w:type="spellStart"/>
      <w:r w:rsidRPr="008C2ACE">
        <w:rPr>
          <w:rFonts w:cstheme="minorHAnsi"/>
        </w:rPr>
        <w:t>Action</w:t>
      </w:r>
      <w:proofErr w:type="spellEnd"/>
      <w:r w:rsidRPr="008C2ACE">
        <w:rPr>
          <w:rFonts w:cstheme="minorHAnsi"/>
        </w:rPr>
        <w:t>, s. 1 [online]).</w:t>
      </w:r>
    </w:p>
    <w:p w14:paraId="22EC3136" w14:textId="77777777" w:rsidR="000D1699" w:rsidRPr="008C2ACE" w:rsidRDefault="00F7660E" w:rsidP="00CD4608">
      <w:pPr>
        <w:pStyle w:val="AP-Odstavec"/>
        <w:rPr>
          <w:bCs/>
        </w:rPr>
      </w:pPr>
      <w:r w:rsidRPr="008C2ACE">
        <w:rPr>
          <w:bCs/>
        </w:rPr>
        <w:t>Dle ICAT se n</w:t>
      </w:r>
      <w:r w:rsidR="00CD4608" w:rsidRPr="008C2ACE">
        <w:rPr>
          <w:bCs/>
        </w:rPr>
        <w:t xml:space="preserve">ěkteří z prchajících lidí pokouší emigrovat do jiné země, což je zejména bez dokladů totožnosti velmi zrádné. Spoustu z nich kvůli tomu </w:t>
      </w:r>
      <w:r w:rsidRPr="008C2ACE">
        <w:rPr>
          <w:bCs/>
        </w:rPr>
        <w:t xml:space="preserve">totiž </w:t>
      </w:r>
      <w:r w:rsidR="00CD4608" w:rsidRPr="008C2ACE">
        <w:rPr>
          <w:bCs/>
        </w:rPr>
        <w:t xml:space="preserve">nemá přístup k legálním a bezpečným možnostem migrace, což je nutí využívat služeb nelegálních převaděčů, za které se obchodníci s lidmi často vydávají </w:t>
      </w:r>
      <w:r w:rsidR="00CD4608" w:rsidRPr="008C2ACE">
        <w:rPr>
          <w:rFonts w:cstheme="minorHAnsi"/>
        </w:rPr>
        <w:t xml:space="preserve">(ICAT,2017, </w:t>
      </w:r>
      <w:proofErr w:type="spellStart"/>
      <w:r w:rsidR="00CD4608" w:rsidRPr="008C2ACE">
        <w:rPr>
          <w:rFonts w:cstheme="minorHAnsi"/>
        </w:rPr>
        <w:t>Issue</w:t>
      </w:r>
      <w:proofErr w:type="spellEnd"/>
      <w:r w:rsidR="00CD4608" w:rsidRPr="008C2ACE">
        <w:rPr>
          <w:rFonts w:cstheme="minorHAnsi"/>
        </w:rPr>
        <w:t xml:space="preserve"> </w:t>
      </w:r>
      <w:proofErr w:type="spellStart"/>
      <w:r w:rsidR="00CD4608" w:rsidRPr="008C2ACE">
        <w:rPr>
          <w:rFonts w:cstheme="minorHAnsi"/>
        </w:rPr>
        <w:t>Brief</w:t>
      </w:r>
      <w:proofErr w:type="spellEnd"/>
      <w:r w:rsidR="00CD4608" w:rsidRPr="008C2ACE">
        <w:rPr>
          <w:rFonts w:cstheme="minorHAnsi"/>
        </w:rPr>
        <w:t xml:space="preserve"> No. 2, s. 1 [online])</w:t>
      </w:r>
      <w:r w:rsidR="00CD4608" w:rsidRPr="008C2ACE">
        <w:rPr>
          <w:bCs/>
        </w:rPr>
        <w:t xml:space="preserve">. </w:t>
      </w:r>
      <w:r w:rsidRPr="008C2ACE">
        <w:rPr>
          <w:bCs/>
        </w:rPr>
        <w:t xml:space="preserve">Cílová země jim pak navíc neposkytuje téměř žádnou ochranu </w:t>
      </w:r>
      <w:r w:rsidR="00CD4608" w:rsidRPr="008C2ACE">
        <w:rPr>
          <w:bCs/>
        </w:rPr>
        <w:t>(Babická, 2009 [online]).</w:t>
      </w:r>
    </w:p>
    <w:p w14:paraId="65733EF4" w14:textId="77777777" w:rsidR="000D1699" w:rsidRPr="008C2ACE" w:rsidRDefault="000D1699" w:rsidP="000D1699">
      <w:pPr>
        <w:pStyle w:val="AP-Odstavec"/>
      </w:pPr>
      <w:r w:rsidRPr="008C2ACE">
        <w:rPr>
          <w:bCs/>
        </w:rPr>
        <w:t xml:space="preserve">Ve většině případů se se ale lidé prchající před krizí stanou vnitřně vysídlenými osobami. Nejčastěji tomu tak je proto, že lidé chtějí zůstat blízko domova, nemají finanční či jiné prostředky na přesun do jiné země nebo jim ozbrojené jednotky odříznou cestu od hranic. Na vnitřně vysídlené lidi se však taktéž nevztahuje mezinárodní ochrana, protože </w:t>
      </w:r>
      <w:r w:rsidRPr="008C2ACE">
        <w:t xml:space="preserve">zůstávají pod ochranou vlády své země. Ta ovšem může být hlavní příčinou jejich vnitřního vysídlení, a to zejména v ozbrojených konfliktech. V některých případech vláda státu také nemusí mít na poskytnutí ochrany kapacity. Tito lidé nejsou tedy téměř vůbec chránění a obecně jde o jednu z nejzranitelnějších populací na světě (UNHCR, </w:t>
      </w:r>
      <w:proofErr w:type="spellStart"/>
      <w:r w:rsidRPr="008C2ACE">
        <w:t>Internally</w:t>
      </w:r>
      <w:proofErr w:type="spellEnd"/>
      <w:r w:rsidRPr="008C2ACE">
        <w:t xml:space="preserve"> </w:t>
      </w:r>
      <w:proofErr w:type="spellStart"/>
      <w:r w:rsidRPr="008C2ACE">
        <w:t>Displaced</w:t>
      </w:r>
      <w:proofErr w:type="spellEnd"/>
      <w:r w:rsidRPr="008C2ACE">
        <w:t xml:space="preserve"> </w:t>
      </w:r>
      <w:proofErr w:type="spellStart"/>
      <w:r w:rsidRPr="008C2ACE">
        <w:t>People</w:t>
      </w:r>
      <w:proofErr w:type="spellEnd"/>
      <w:r w:rsidRPr="008C2ACE">
        <w:t xml:space="preserve"> [online]).</w:t>
      </w:r>
    </w:p>
    <w:p w14:paraId="170D87EC" w14:textId="77777777" w:rsidR="00517670" w:rsidRPr="008C2ACE" w:rsidRDefault="00517670" w:rsidP="00517670">
      <w:pPr>
        <w:pStyle w:val="AP-Odstavec"/>
        <w:rPr>
          <w:bCs/>
        </w:rPr>
      </w:pPr>
      <w:bookmarkStart w:id="36" w:name="_Hlk132800361"/>
      <w:r w:rsidRPr="008C2ACE">
        <w:rPr>
          <w:bCs/>
        </w:rPr>
        <w:t xml:space="preserve">Na nezabezpečených cestách mohou na prchající lidi číhat ozbrojené skupiny a zadržovat je za účelem nabrání do armády, podrobení nucené práci ve prospěch války, </w:t>
      </w:r>
      <w:r w:rsidRPr="008C2ACE">
        <w:rPr>
          <w:bCs/>
        </w:rPr>
        <w:lastRenderedPageBreak/>
        <w:t xml:space="preserve">sexuálnímu otroctví nebo jiným formám vykořisťování </w:t>
      </w:r>
      <w:r w:rsidRPr="008C2ACE">
        <w:rPr>
          <w:rFonts w:cstheme="minorHAnsi"/>
        </w:rPr>
        <w:t xml:space="preserve">(ICAT, 2017, </w:t>
      </w:r>
      <w:proofErr w:type="spellStart"/>
      <w:r w:rsidRPr="008C2ACE">
        <w:rPr>
          <w:rFonts w:cstheme="minorHAnsi"/>
        </w:rPr>
        <w:t>Issue</w:t>
      </w:r>
      <w:proofErr w:type="spellEnd"/>
      <w:r w:rsidRPr="008C2ACE">
        <w:rPr>
          <w:rFonts w:cstheme="minorHAnsi"/>
        </w:rPr>
        <w:t xml:space="preserve"> </w:t>
      </w:r>
      <w:proofErr w:type="spellStart"/>
      <w:r w:rsidRPr="008C2ACE">
        <w:rPr>
          <w:rFonts w:cstheme="minorHAnsi"/>
        </w:rPr>
        <w:t>Brief</w:t>
      </w:r>
      <w:proofErr w:type="spellEnd"/>
      <w:r w:rsidRPr="008C2ACE">
        <w:rPr>
          <w:rFonts w:cstheme="minorHAnsi"/>
        </w:rPr>
        <w:t xml:space="preserve"> No. 2, s. 1 [online])</w:t>
      </w:r>
      <w:r w:rsidRPr="008C2ACE">
        <w:rPr>
          <w:bCs/>
        </w:rPr>
        <w:t>.</w:t>
      </w:r>
    </w:p>
    <w:p w14:paraId="76740A31" w14:textId="5E75D2CF" w:rsidR="00CD4608" w:rsidRPr="008C2ACE" w:rsidRDefault="00517670" w:rsidP="00CD4608">
      <w:pPr>
        <w:pStyle w:val="AP-Odstavec"/>
        <w:rPr>
          <w:bCs/>
        </w:rPr>
      </w:pPr>
      <w:bookmarkStart w:id="37" w:name="_Hlk132800533"/>
      <w:bookmarkEnd w:id="36"/>
      <w:r w:rsidRPr="008C2ACE">
        <w:t>I pokud jim na cestách uniknou, zasažení lidé často končí v uprchlických táborech, kde číhají další nebezpečí</w:t>
      </w:r>
      <w:bookmarkEnd w:id="37"/>
      <w:r w:rsidR="00CD4608" w:rsidRPr="008C2ACE">
        <w:t xml:space="preserve">. </w:t>
      </w:r>
      <w:r w:rsidRPr="008C2ACE">
        <w:t xml:space="preserve">Dle </w:t>
      </w:r>
      <w:proofErr w:type="spellStart"/>
      <w:r w:rsidRPr="008C2ACE">
        <w:t>Mece</w:t>
      </w:r>
      <w:proofErr w:type="spellEnd"/>
      <w:r w:rsidRPr="008C2ACE">
        <w:t xml:space="preserve"> jsou tyto tábory zřízeny buď formálně, tedy vládou či humanitárními organizacemi, anebo neformálně – uprchlíky samotnými</w:t>
      </w:r>
      <w:r w:rsidR="00CD4608" w:rsidRPr="008C2ACE">
        <w:t xml:space="preserve">. Tábory mají za cíl poskytnout uprchlíkům ochranu, místo toho tu na ně ale čeká mnoho nebezpečných forem zneužívání a genderově podmíněného násilí včetně obchodování s lidmi. </w:t>
      </w:r>
      <w:r w:rsidRPr="008C2ACE">
        <w:t>Je to proto, že t</w:t>
      </w:r>
      <w:r w:rsidR="00CD4608" w:rsidRPr="008C2ACE">
        <w:t>ábory jsou špatně financovány a chybí v nich infrastruktura. Bývají tu na sobě nahuštěni lidé s odlišnými potřebami, které nejsou naplněny. Ženy i muži, kteří se navzájem neznají, jsou donuceni žít v jednom namačkaném stanu a bojovat o přístup k jídlu, vodě, oblečení apod. (</w:t>
      </w:r>
      <w:proofErr w:type="spellStart"/>
      <w:r w:rsidR="00CD4608" w:rsidRPr="008C2ACE">
        <w:t>Mece</w:t>
      </w:r>
      <w:proofErr w:type="spellEnd"/>
      <w:r w:rsidR="00CD4608" w:rsidRPr="008C2ACE">
        <w:t xml:space="preserve">, 2020, s. 2, 5-6 [online]). </w:t>
      </w:r>
      <w:r w:rsidRPr="008C2ACE">
        <w:t>Dle ICAT m</w:t>
      </w:r>
      <w:r w:rsidR="00CD4608" w:rsidRPr="008C2ACE">
        <w:t xml:space="preserve">noho z nich navíc nemusí mít přístup k humanitární pomoci, protože potřeb je mnoho a humanitárních pracovníků málo (ICAT, 2017, </w:t>
      </w:r>
      <w:proofErr w:type="spellStart"/>
      <w:r w:rsidR="00CD4608" w:rsidRPr="008C2ACE">
        <w:t>Issue</w:t>
      </w:r>
      <w:proofErr w:type="spellEnd"/>
      <w:r w:rsidR="00CD4608" w:rsidRPr="008C2ACE">
        <w:t xml:space="preserve"> </w:t>
      </w:r>
      <w:proofErr w:type="spellStart"/>
      <w:r w:rsidR="00CD4608" w:rsidRPr="008C2ACE">
        <w:t>Brief</w:t>
      </w:r>
      <w:proofErr w:type="spellEnd"/>
      <w:r w:rsidR="00CD4608" w:rsidRPr="008C2ACE">
        <w:t xml:space="preserve"> No. 2, s. 1 [online]). To </w:t>
      </w:r>
      <w:r w:rsidRPr="008C2ACE">
        <w:t xml:space="preserve">všechno </w:t>
      </w:r>
      <w:r w:rsidR="00CD4608" w:rsidRPr="008C2ACE">
        <w:t xml:space="preserve">jsou podmínky, které jsou pro vykořisťování ideální. Obchodníci s lidmi opět mohou těmto lidem nabízet falešné pracovní či vzdělávací příležitosti nebo se mohou vydávat za příbuzné či zaměstnance pomáhajících organizací (ICAT, 2017, </w:t>
      </w:r>
      <w:proofErr w:type="spellStart"/>
      <w:r w:rsidR="00CD4608" w:rsidRPr="008C2ACE">
        <w:t>Issue</w:t>
      </w:r>
      <w:proofErr w:type="spellEnd"/>
      <w:r w:rsidR="00CD4608" w:rsidRPr="008C2ACE">
        <w:t xml:space="preserve"> </w:t>
      </w:r>
      <w:proofErr w:type="spellStart"/>
      <w:r w:rsidR="00CD4608" w:rsidRPr="008C2ACE">
        <w:t>Brief</w:t>
      </w:r>
      <w:proofErr w:type="spellEnd"/>
      <w:r w:rsidR="00CD4608" w:rsidRPr="008C2ACE">
        <w:t xml:space="preserve"> No. 2, s. 1 [online])</w:t>
      </w:r>
      <w:r w:rsidR="00CD4608" w:rsidRPr="008C2ACE">
        <w:rPr>
          <w:bCs/>
        </w:rPr>
        <w:t xml:space="preserve">. </w:t>
      </w:r>
      <w:r w:rsidRPr="008C2ACE">
        <w:rPr>
          <w:bCs/>
        </w:rPr>
        <w:t xml:space="preserve">I zde mohou zasažené lidi ohrožovat ozbrojené síly, a to téměř jakoukoli formou vykořisťování </w:t>
      </w:r>
      <w:r w:rsidRPr="008C2ACE">
        <w:t xml:space="preserve">(UNODC, 2018,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s. 5 [online])</w:t>
      </w:r>
      <w:r w:rsidRPr="008C2ACE">
        <w:rPr>
          <w:bCs/>
        </w:rPr>
        <w:t>.</w:t>
      </w:r>
    </w:p>
    <w:p w14:paraId="5CB801A5" w14:textId="67243DF0" w:rsidR="00CD4608" w:rsidRPr="008C2ACE" w:rsidRDefault="00CD4608" w:rsidP="000E2DDF">
      <w:pPr>
        <w:pStyle w:val="AP-Odstavec"/>
      </w:pPr>
      <w:r w:rsidRPr="008C2ACE">
        <w:rPr>
          <w:bCs/>
        </w:rPr>
        <w:t>V</w:t>
      </w:r>
      <w:r w:rsidR="000E2DDF" w:rsidRPr="008C2ACE">
        <w:rPr>
          <w:bCs/>
        </w:rPr>
        <w:t> humanitárních krizích</w:t>
      </w:r>
      <w:r w:rsidR="00517670" w:rsidRPr="008C2ACE">
        <w:rPr>
          <w:bCs/>
        </w:rPr>
        <w:t xml:space="preserve"> je v</w:t>
      </w:r>
      <w:r w:rsidRPr="008C2ACE">
        <w:rPr>
          <w:bCs/>
        </w:rPr>
        <w:t xml:space="preserve">elmi časté sexuální vykořisťování páchané především na ženách či dívkách </w:t>
      </w:r>
      <w:r w:rsidRPr="008C2ACE">
        <w:t xml:space="preserve">(UNODC, 2018,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s. 9 [online])</w:t>
      </w:r>
      <w:r w:rsidRPr="008C2ACE">
        <w:rPr>
          <w:bCs/>
        </w:rPr>
        <w:t xml:space="preserve">. Jak uvádí ICAT </w:t>
      </w:r>
      <w:r w:rsidRPr="008C2ACE">
        <w:t xml:space="preserve">(ICAT, 2017, </w:t>
      </w:r>
      <w:proofErr w:type="spellStart"/>
      <w:r w:rsidRPr="008C2ACE">
        <w:t>Issue</w:t>
      </w:r>
      <w:proofErr w:type="spellEnd"/>
      <w:r w:rsidRPr="008C2ACE">
        <w:t xml:space="preserve"> </w:t>
      </w:r>
      <w:proofErr w:type="spellStart"/>
      <w:r w:rsidRPr="008C2ACE">
        <w:t>Brief</w:t>
      </w:r>
      <w:proofErr w:type="spellEnd"/>
      <w:r w:rsidRPr="008C2ACE">
        <w:t xml:space="preserve"> No. 2, s. 1 [online]) a UNODC (UNODC, 2018,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s. 9 [online])</w:t>
      </w:r>
      <w:r w:rsidRPr="008C2ACE">
        <w:rPr>
          <w:bCs/>
        </w:rPr>
        <w:t xml:space="preserve">, zejména v ozbrojených konfliktech vzniká vysoká poptávka po sexuálních službách, a to nejen ze strany ozbrojených sil, ale také sil mírových. </w:t>
      </w:r>
      <w:r w:rsidRPr="008C2ACE">
        <w:t xml:space="preserve">Smith a Miller-de la </w:t>
      </w:r>
      <w:proofErr w:type="spellStart"/>
      <w:r w:rsidRPr="008C2ACE">
        <w:t>Cuesta</w:t>
      </w:r>
      <w:proofErr w:type="spellEnd"/>
      <w:r w:rsidRPr="008C2ACE">
        <w:t xml:space="preserve"> píší, že zločinecké sítě jsou během krátké doby schopné proměnit prostituci zasažených žen za účelem přežití na profesionální trh. Také uvádí, že mírové síly </w:t>
      </w:r>
      <w:r w:rsidR="00517670" w:rsidRPr="008C2ACE">
        <w:t xml:space="preserve">sice </w:t>
      </w:r>
      <w:r w:rsidRPr="008C2ACE">
        <w:t xml:space="preserve">nejsou přímo zapojeny do těchto zločineckých skupin sexuálně zotročujících zasažené lidi, ale často jsou jejich primární klientelou (Smith, Miller-de la </w:t>
      </w:r>
      <w:proofErr w:type="spellStart"/>
      <w:r w:rsidRPr="008C2ACE">
        <w:t>Cuesta</w:t>
      </w:r>
      <w:proofErr w:type="spellEnd"/>
      <w:r w:rsidRPr="008C2ACE">
        <w:t xml:space="preserve">, 2010, s. 288 a 293 [online]). Autorka </w:t>
      </w:r>
      <w:proofErr w:type="spellStart"/>
      <w:r w:rsidRPr="008C2ACE">
        <w:t>Mece</w:t>
      </w:r>
      <w:proofErr w:type="spellEnd"/>
      <w:r w:rsidRPr="008C2ACE">
        <w:t xml:space="preserve"> tyto informace potvrzuje. Píše, že mírové síly dohlížející v uprchlických táborech bývají často zkorumpované a podílejí se na vykořisťování zasažených lidí (</w:t>
      </w:r>
      <w:proofErr w:type="spellStart"/>
      <w:r w:rsidRPr="008C2ACE">
        <w:t>Mece</w:t>
      </w:r>
      <w:proofErr w:type="spellEnd"/>
      <w:r w:rsidRPr="008C2ACE">
        <w:t xml:space="preserve">, 2020, s. 7 a 15 [online]). </w:t>
      </w:r>
      <w:r w:rsidR="000E2DDF" w:rsidRPr="008C2ACE">
        <w:rPr>
          <w:bCs/>
        </w:rPr>
        <w:t>To je velký problém, protože mírové síly jsou do míst humanitárních krizí vysílány k ochraně zasažených lidí, ale v realitě jsou místo toho další hrozbou</w:t>
      </w:r>
      <w:r w:rsidR="000E2DDF" w:rsidRPr="008C2ACE">
        <w:t>.</w:t>
      </w:r>
    </w:p>
    <w:p w14:paraId="1A23FCEC" w14:textId="57D675AD" w:rsidR="00CD4608" w:rsidRPr="008C2ACE" w:rsidRDefault="00CD4608" w:rsidP="00CD4608">
      <w:pPr>
        <w:pStyle w:val="AP-Odstavec"/>
      </w:pPr>
      <w:r w:rsidRPr="008C2ACE">
        <w:t xml:space="preserve">Další formou sexuálního vykořisťování během krizích bývají dle UNODC nucené sňatky dívek či mladých žen. </w:t>
      </w:r>
      <w:bookmarkStart w:id="38" w:name="_Hlk129014993"/>
      <w:r w:rsidR="000E2DDF" w:rsidRPr="008C2ACE">
        <w:t xml:space="preserve">Častými pachateli jsou zde </w:t>
      </w:r>
      <w:r w:rsidR="000E2DDF" w:rsidRPr="008C2ACE">
        <w:rPr>
          <w:bCs/>
        </w:rPr>
        <w:t xml:space="preserve">rodiče, kteří se tak pod nátlakem krize snaží zajistit finanční zabezpečení sobě a fyzické bezpečí a budoucnost svým dětem </w:t>
      </w:r>
      <w:r w:rsidRPr="008C2ACE">
        <w:t xml:space="preserve">(UNODC,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bookmarkEnd w:id="38"/>
      <w:proofErr w:type="spellEnd"/>
      <w:r w:rsidRPr="008C2ACE">
        <w:t>, 2018, s. 9 [online])</w:t>
      </w:r>
      <w:r w:rsidRPr="008C2ACE">
        <w:rPr>
          <w:bCs/>
        </w:rPr>
        <w:t>.</w:t>
      </w:r>
    </w:p>
    <w:p w14:paraId="71AAA560" w14:textId="4F1953B9" w:rsidR="00CD4608" w:rsidRPr="008C2ACE" w:rsidRDefault="00CD4608" w:rsidP="00CD4608">
      <w:pPr>
        <w:pStyle w:val="AP-Odstavec"/>
      </w:pPr>
      <w:r w:rsidRPr="008C2ACE">
        <w:lastRenderedPageBreak/>
        <w:t xml:space="preserve">Posledním hlavním faktorem, který obchodování s lidmi v krizích zvyšuje, je </w:t>
      </w:r>
      <w:r w:rsidR="000E2DDF" w:rsidRPr="008C2ACE">
        <w:t xml:space="preserve">dle ICAT </w:t>
      </w:r>
      <w:r w:rsidRPr="008C2ACE">
        <w:t xml:space="preserve">skutečnost, že krize mají za následek rozpad institucí, práva a veřejného pořádku, které výrazně snižují schopnost státu trestat zločiny. To je pro zločinecké skupiny a jiné pachatele ideální situace, na kterou čekají. v chaosu humanitární krize totiž nehrozí téměř žádné riziko, že budou dopadeni či vůbec stíháni (ICAT, 2017, </w:t>
      </w:r>
      <w:proofErr w:type="spellStart"/>
      <w:r w:rsidRPr="008C2ACE">
        <w:t>Issue</w:t>
      </w:r>
      <w:proofErr w:type="spellEnd"/>
      <w:r w:rsidRPr="008C2ACE">
        <w:t xml:space="preserve"> </w:t>
      </w:r>
      <w:proofErr w:type="spellStart"/>
      <w:r w:rsidRPr="008C2ACE">
        <w:t>Brief</w:t>
      </w:r>
      <w:proofErr w:type="spellEnd"/>
      <w:r w:rsidRPr="008C2ACE">
        <w:t xml:space="preserve"> No. 2 [online]). OHCHR prohlašuje, že konkrétně v humanitárních krizích je kvůli rozpadu práva téměř nemožné pachatele stíhat </w:t>
      </w:r>
      <w:r w:rsidRPr="008C2ACE">
        <w:rPr>
          <w:bCs/>
        </w:rPr>
        <w:t xml:space="preserve">(OHCHR, </w:t>
      </w:r>
      <w:proofErr w:type="spellStart"/>
      <w:r w:rsidRPr="008C2ACE">
        <w:rPr>
          <w:bCs/>
        </w:rPr>
        <w:t>Trafficking</w:t>
      </w:r>
      <w:proofErr w:type="spellEnd"/>
      <w:r w:rsidRPr="008C2ACE">
        <w:rPr>
          <w:bCs/>
        </w:rPr>
        <w:t xml:space="preserve"> in </w:t>
      </w:r>
      <w:proofErr w:type="spellStart"/>
      <w:r w:rsidRPr="008C2ACE">
        <w:rPr>
          <w:bCs/>
        </w:rPr>
        <w:t>conflict</w:t>
      </w:r>
      <w:proofErr w:type="spellEnd"/>
      <w:r w:rsidRPr="008C2ACE">
        <w:rPr>
          <w:bCs/>
        </w:rPr>
        <w:t xml:space="preserve"> and </w:t>
      </w:r>
      <w:proofErr w:type="spellStart"/>
      <w:r w:rsidRPr="008C2ACE">
        <w:rPr>
          <w:bCs/>
        </w:rPr>
        <w:t>humanitarian</w:t>
      </w:r>
      <w:proofErr w:type="spellEnd"/>
      <w:r w:rsidRPr="008C2ACE">
        <w:rPr>
          <w:bCs/>
        </w:rPr>
        <w:t xml:space="preserve"> </w:t>
      </w:r>
      <w:proofErr w:type="spellStart"/>
      <w:r w:rsidRPr="008C2ACE">
        <w:rPr>
          <w:bCs/>
        </w:rPr>
        <w:t>crises</w:t>
      </w:r>
      <w:proofErr w:type="spellEnd"/>
      <w:r w:rsidRPr="008C2ACE">
        <w:rPr>
          <w:bCs/>
        </w:rPr>
        <w:t xml:space="preserve"> [online])</w:t>
      </w:r>
      <w:r w:rsidRPr="008C2ACE">
        <w:t>.</w:t>
      </w:r>
    </w:p>
    <w:p w14:paraId="3A974431" w14:textId="0C65E608" w:rsidR="00CD4608" w:rsidRPr="008C2ACE" w:rsidRDefault="000E2DDF" w:rsidP="00CD4608">
      <w:pPr>
        <w:pStyle w:val="AP-Odstavec"/>
      </w:pPr>
      <w:r w:rsidRPr="008C2ACE">
        <w:t>Všechny tyto faktory dělají z humanitárních krizí prostředí, ve kterém se obchodu s lidmi velmi daří</w:t>
      </w:r>
      <w:r w:rsidR="00CD4608" w:rsidRPr="008C2ACE">
        <w:t xml:space="preserve">. Obchodníci využívají jedinečné příležitosti, kdy mohou lehce profitovat z mimořádné zranitelnosti téměř bezbranných lidí a skutečnosti, že je v podstatě nemá kdo stíhat (ICAT, 2022, Call to </w:t>
      </w:r>
      <w:proofErr w:type="spellStart"/>
      <w:r w:rsidR="00CD4608" w:rsidRPr="008C2ACE">
        <w:t>Action</w:t>
      </w:r>
      <w:proofErr w:type="spellEnd"/>
      <w:r w:rsidR="00CD4608" w:rsidRPr="008C2ACE">
        <w:t xml:space="preserve"> [online]).</w:t>
      </w:r>
    </w:p>
    <w:p w14:paraId="581FF06E" w14:textId="77777777" w:rsidR="00CD4608" w:rsidRPr="008C2ACE" w:rsidRDefault="00CD4608" w:rsidP="00CD4608">
      <w:pPr>
        <w:pStyle w:val="Nadpis2"/>
      </w:pPr>
      <w:bookmarkStart w:id="39" w:name="_Toc132713319"/>
      <w:bookmarkStart w:id="40" w:name="_Toc133757073"/>
      <w:r w:rsidRPr="008C2ACE">
        <w:t>Dopady</w:t>
      </w:r>
      <w:bookmarkEnd w:id="39"/>
      <w:bookmarkEnd w:id="40"/>
    </w:p>
    <w:p w14:paraId="5C5783A0" w14:textId="3F05A016" w:rsidR="00CD4608" w:rsidRPr="008C2ACE" w:rsidRDefault="000E2DDF" w:rsidP="00CD4608">
      <w:pPr>
        <w:pStyle w:val="AP-Odstaveczapedlem"/>
      </w:pPr>
      <w:r w:rsidRPr="008C2ACE">
        <w:rPr>
          <w:rFonts w:cstheme="minorHAnsi"/>
        </w:rPr>
        <w:t xml:space="preserve">Nyní se podíváme na dopady tohoto zločinu. </w:t>
      </w:r>
      <w:r w:rsidR="00CD4608" w:rsidRPr="008C2ACE">
        <w:rPr>
          <w:rFonts w:cstheme="minorHAnsi"/>
        </w:rPr>
        <w:t xml:space="preserve">Jak uvádí UNODC, obchodování s lidmi je závažný, násilný zločin proti lidskosti, který </w:t>
      </w:r>
      <w:r w:rsidR="00CD4608" w:rsidRPr="008C2ACE">
        <w:t xml:space="preserve">má devastující dopad na jedince i celou společnost </w:t>
      </w:r>
      <w:r w:rsidR="00CD4608" w:rsidRPr="008C2ACE">
        <w:rPr>
          <w:rFonts w:cstheme="minorHAnsi"/>
        </w:rPr>
        <w:t xml:space="preserve">(UNODC, 2008, </w:t>
      </w:r>
      <w:r w:rsidR="00CD4608" w:rsidRPr="008C2ACE">
        <w:rPr>
          <w:bCs/>
        </w:rPr>
        <w:t xml:space="preserve">An </w:t>
      </w:r>
      <w:proofErr w:type="spellStart"/>
      <w:r w:rsidR="00CD4608" w:rsidRPr="008C2ACE">
        <w:rPr>
          <w:bCs/>
        </w:rPr>
        <w:t>Introduction</w:t>
      </w:r>
      <w:proofErr w:type="spellEnd"/>
      <w:r w:rsidR="00CD4608" w:rsidRPr="008C2ACE">
        <w:rPr>
          <w:bCs/>
        </w:rPr>
        <w:t xml:space="preserve"> to </w:t>
      </w:r>
      <w:proofErr w:type="spellStart"/>
      <w:r w:rsidR="00CD4608" w:rsidRPr="008C2ACE">
        <w:rPr>
          <w:bCs/>
        </w:rPr>
        <w:t>Human</w:t>
      </w:r>
      <w:proofErr w:type="spellEnd"/>
      <w:r w:rsidR="00CD4608" w:rsidRPr="008C2ACE">
        <w:rPr>
          <w:bCs/>
        </w:rPr>
        <w:t xml:space="preserve"> </w:t>
      </w:r>
      <w:proofErr w:type="spellStart"/>
      <w:r w:rsidR="00CD4608" w:rsidRPr="008C2ACE">
        <w:rPr>
          <w:bCs/>
        </w:rPr>
        <w:t>Trafficking</w:t>
      </w:r>
      <w:proofErr w:type="spellEnd"/>
      <w:r w:rsidR="00CD4608" w:rsidRPr="008C2ACE">
        <w:rPr>
          <w:bCs/>
        </w:rPr>
        <w:t xml:space="preserve">: Vulnerability, </w:t>
      </w:r>
      <w:proofErr w:type="spellStart"/>
      <w:r w:rsidR="00CD4608" w:rsidRPr="008C2ACE">
        <w:rPr>
          <w:bCs/>
        </w:rPr>
        <w:t>Impact</w:t>
      </w:r>
      <w:proofErr w:type="spellEnd"/>
      <w:r w:rsidR="00CD4608" w:rsidRPr="008C2ACE">
        <w:rPr>
          <w:bCs/>
        </w:rPr>
        <w:t xml:space="preserve"> and </w:t>
      </w:r>
      <w:proofErr w:type="spellStart"/>
      <w:r w:rsidR="00CD4608" w:rsidRPr="008C2ACE">
        <w:rPr>
          <w:bCs/>
        </w:rPr>
        <w:t>Action</w:t>
      </w:r>
      <w:proofErr w:type="spellEnd"/>
      <w:r w:rsidR="00CD4608" w:rsidRPr="008C2ACE">
        <w:rPr>
          <w:rFonts w:cstheme="minorHAnsi"/>
        </w:rPr>
        <w:t>, s. 4 [online])</w:t>
      </w:r>
      <w:r w:rsidR="00CD4608" w:rsidRPr="008C2ACE">
        <w:t>.</w:t>
      </w:r>
    </w:p>
    <w:p w14:paraId="24617EE6" w14:textId="77777777" w:rsidR="00CD4608" w:rsidRPr="008C2ACE" w:rsidRDefault="00CD4608" w:rsidP="00CD4608">
      <w:pPr>
        <w:pStyle w:val="Nadpis3"/>
      </w:pPr>
      <w:bookmarkStart w:id="41" w:name="_Toc132713320"/>
      <w:bookmarkStart w:id="42" w:name="_Toc133757074"/>
      <w:r w:rsidRPr="008C2ACE">
        <w:t>Dopady na jedince</w:t>
      </w:r>
      <w:bookmarkEnd w:id="41"/>
      <w:bookmarkEnd w:id="42"/>
    </w:p>
    <w:p w14:paraId="4B4DF500" w14:textId="14154534" w:rsidR="00CD4608" w:rsidRPr="008C2ACE" w:rsidRDefault="00CD4608" w:rsidP="00CD4608">
      <w:pPr>
        <w:pStyle w:val="AP-Odstaveczapedlem"/>
      </w:pPr>
      <w:r w:rsidRPr="008C2ACE">
        <w:t xml:space="preserve">Na jedince, který se stal obětí obchodování s lidmi, má tento zločin dopad ve všech oblastech života. </w:t>
      </w:r>
      <w:r w:rsidR="0013720C" w:rsidRPr="008C2ACE">
        <w:t>V</w:t>
      </w:r>
      <w:r w:rsidRPr="008C2ACE">
        <w:t xml:space="preserve"> zajetí pachatelem oběti zažívají fyzické násilí, psychické týrání, spánkovou deprivaci, nucené užívání omamných látek a špatné životní podmínky. Oběti jsou také vystaveny nejrůznějším nemocem, které mohou mít dlouhodobé následky na jejich zdraví. Obchodované osoby navíc jen zřídka vyhledávají lékařskou nebo jinou pomoc vzhledem ke svému nelegálnímu postavení, skutečnosti, že jsou drženy v zajetí a nemají žádné finanční prostředky. (IOM, 2004, </w:t>
      </w:r>
      <w:proofErr w:type="spellStart"/>
      <w:r w:rsidRPr="008C2ACE">
        <w:t>Trafficking</w:t>
      </w:r>
      <w:proofErr w:type="spellEnd"/>
      <w:r w:rsidRPr="008C2ACE">
        <w:t xml:space="preserve"> in </w:t>
      </w:r>
      <w:proofErr w:type="spellStart"/>
      <w:r w:rsidRPr="008C2ACE">
        <w:t>Human</w:t>
      </w:r>
      <w:proofErr w:type="spellEnd"/>
      <w:r w:rsidRPr="008C2ACE">
        <w:t xml:space="preserve"> </w:t>
      </w:r>
      <w:proofErr w:type="spellStart"/>
      <w:r w:rsidRPr="008C2ACE">
        <w:t>Beings</w:t>
      </w:r>
      <w:proofErr w:type="spellEnd"/>
      <w:r w:rsidRPr="008C2ACE">
        <w:t xml:space="preserve"> and </w:t>
      </w:r>
      <w:proofErr w:type="spellStart"/>
      <w:r w:rsidRPr="008C2ACE">
        <w:t>Health</w:t>
      </w:r>
      <w:proofErr w:type="spellEnd"/>
      <w:r w:rsidRPr="008C2ACE">
        <w:t xml:space="preserve"> </w:t>
      </w:r>
      <w:proofErr w:type="spellStart"/>
      <w:r w:rsidRPr="008C2ACE">
        <w:t>Implications</w:t>
      </w:r>
      <w:proofErr w:type="spellEnd"/>
      <w:r w:rsidRPr="008C2ACE">
        <w:t xml:space="preserve">, s. 1 [online]). UNODC dále uvádí, že na rozdíl od většiny jiných násilných trestných činů navíc obchodování s lidmi obvykle zahrnuje dlouhodobé a opakované trauma. Skutečnost, že se člověk stal obětí obchodováním s lidmi, sama o sobě zvyšuje riziko, že se obětí stane znovu – dochází zde k tzv. </w:t>
      </w:r>
      <w:proofErr w:type="spellStart"/>
      <w:r w:rsidRPr="008C2ACE">
        <w:t>reviktimizaci</w:t>
      </w:r>
      <w:proofErr w:type="spellEnd"/>
      <w:r w:rsidRPr="008C2ACE">
        <w:t xml:space="preserve"> (UNODC,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t>, s. 9 [online]).</w:t>
      </w:r>
    </w:p>
    <w:p w14:paraId="08BCEABA" w14:textId="77777777" w:rsidR="00CD4608" w:rsidRPr="008C2ACE" w:rsidRDefault="00CD4608" w:rsidP="00CD4608">
      <w:pPr>
        <w:pStyle w:val="AP-Odstavec"/>
      </w:pPr>
      <w:r w:rsidRPr="008C2ACE">
        <w:rPr>
          <w:rFonts w:cstheme="minorHAnsi"/>
        </w:rPr>
        <w:t>V</w:t>
      </w:r>
      <w:r w:rsidRPr="008C2ACE">
        <w:rPr>
          <w:rFonts w:cstheme="minorHAnsi"/>
          <w:b/>
          <w:bCs/>
        </w:rPr>
        <w:t xml:space="preserve"> biologické rovině </w:t>
      </w:r>
      <w:r w:rsidRPr="008C2ACE">
        <w:t xml:space="preserve">má tento zločin zdaleka nejhorší dopad na děti. Kvůli velké zranitelnosti pramenící z fyzické i psychické nezralosti u nich může dojít k narušení </w:t>
      </w:r>
      <w:r w:rsidRPr="008C2ACE">
        <w:lastRenderedPageBreak/>
        <w:t xml:space="preserve">jejich dalšího fyzického vývoje </w:t>
      </w:r>
      <w:r w:rsidRPr="008C2ACE">
        <w:rPr>
          <w:rFonts w:cstheme="minorHAnsi"/>
        </w:rPr>
        <w:t xml:space="preserve">(UNODC,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rPr>
          <w:rFonts w:cstheme="minorHAnsi"/>
        </w:rPr>
        <w:t>, s. 83-84 [online])</w:t>
      </w:r>
      <w:r w:rsidRPr="008C2ACE">
        <w:t>.</w:t>
      </w:r>
    </w:p>
    <w:p w14:paraId="5285A05C" w14:textId="77777777" w:rsidR="00CD4608" w:rsidRPr="008C2ACE" w:rsidRDefault="00CD4608" w:rsidP="00CD4608">
      <w:pPr>
        <w:pStyle w:val="AP-Odstavec"/>
        <w:rPr>
          <w:rFonts w:cstheme="minorHAnsi"/>
        </w:rPr>
      </w:pPr>
      <w:r w:rsidRPr="008C2ACE">
        <w:rPr>
          <w:rFonts w:cstheme="minorHAnsi"/>
        </w:rPr>
        <w:t xml:space="preserve">Dále v biologické rovině bývají nejhorší dopady u žen a dívek, které se staly obětí sexuálního vykořisťování. Mezi nejčastější následky patří reprodukční problémy, nechtěná těhotenství, vaginální bolest a infekce a pohlavně přenosné choroby jako HIV/AIDS (UNODC,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rPr>
          <w:rFonts w:cstheme="minorHAnsi"/>
        </w:rPr>
        <w:t>, s. 83-84 [online]).</w:t>
      </w:r>
    </w:p>
    <w:p w14:paraId="6B65CB80" w14:textId="77777777" w:rsidR="00CD4608" w:rsidRPr="008C2ACE" w:rsidRDefault="00CD4608" w:rsidP="00CD4608">
      <w:pPr>
        <w:pStyle w:val="AP-Odstavec"/>
      </w:pPr>
      <w:r w:rsidRPr="008C2ACE">
        <w:rPr>
          <w:rFonts w:cstheme="minorHAnsi"/>
        </w:rPr>
        <w:t xml:space="preserve">Častým dopadem na fyzické zdraví člověka bývají různé nemoci, kterým je během věznění či transportu vystaven (IOM, 2004, </w:t>
      </w:r>
      <w:proofErr w:type="spellStart"/>
      <w:r w:rsidRPr="008C2ACE">
        <w:t>Trafficking</w:t>
      </w:r>
      <w:proofErr w:type="spellEnd"/>
      <w:r w:rsidRPr="008C2ACE">
        <w:t xml:space="preserve"> in </w:t>
      </w:r>
      <w:proofErr w:type="spellStart"/>
      <w:r w:rsidRPr="008C2ACE">
        <w:t>Human</w:t>
      </w:r>
      <w:proofErr w:type="spellEnd"/>
      <w:r w:rsidRPr="008C2ACE">
        <w:t xml:space="preserve"> </w:t>
      </w:r>
      <w:proofErr w:type="spellStart"/>
      <w:r w:rsidRPr="008C2ACE">
        <w:t>Beings</w:t>
      </w:r>
      <w:proofErr w:type="spellEnd"/>
      <w:r w:rsidRPr="008C2ACE">
        <w:t xml:space="preserve"> and </w:t>
      </w:r>
      <w:proofErr w:type="spellStart"/>
      <w:r w:rsidRPr="008C2ACE">
        <w:t>Health</w:t>
      </w:r>
      <w:proofErr w:type="spellEnd"/>
      <w:r w:rsidRPr="008C2ACE">
        <w:t xml:space="preserve"> </w:t>
      </w:r>
      <w:proofErr w:type="spellStart"/>
      <w:r w:rsidRPr="008C2ACE">
        <w:t>Implications</w:t>
      </w:r>
      <w:proofErr w:type="spellEnd"/>
      <w:r w:rsidRPr="008C2ACE">
        <w:t xml:space="preserve">, s. 2 [online]). Další </w:t>
      </w:r>
      <w:r w:rsidRPr="008C2ACE">
        <w:rPr>
          <w:rFonts w:cstheme="minorHAnsi"/>
        </w:rPr>
        <w:t xml:space="preserve">dopady v této rovině zahrnují hlad a podvýživu; užívání alkoholu či drog vedoucí k závislostem, poškození orgánů, otravě či dokonce ke smrti; popáleniny, zlomeniny či pohmožděniny, bolesti zad, žaludku a hlavy, chronickou únavu, ztrátu hmotnosti apod. (UNODC,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rPr>
          <w:rFonts w:cstheme="minorHAnsi"/>
        </w:rPr>
        <w:t>, s. 83-84 [online]).</w:t>
      </w:r>
    </w:p>
    <w:p w14:paraId="3B3CE4C9" w14:textId="25A711AB" w:rsidR="00CD4608" w:rsidRPr="008C2ACE" w:rsidRDefault="00CD4608" w:rsidP="00CD4608">
      <w:pPr>
        <w:pStyle w:val="AP-Odstavec"/>
        <w:rPr>
          <w:rFonts w:cstheme="minorHAnsi"/>
        </w:rPr>
      </w:pPr>
      <w:r w:rsidRPr="008C2ACE">
        <w:rPr>
          <w:rFonts w:cstheme="minorHAnsi"/>
        </w:rPr>
        <w:t xml:space="preserve">V </w:t>
      </w:r>
      <w:r w:rsidR="009730B3">
        <w:rPr>
          <w:rFonts w:cstheme="minorHAnsi"/>
          <w:b/>
          <w:bCs/>
        </w:rPr>
        <w:t>p</w:t>
      </w:r>
      <w:r w:rsidRPr="008C2ACE">
        <w:rPr>
          <w:rFonts w:cstheme="minorHAnsi"/>
          <w:b/>
          <w:bCs/>
        </w:rPr>
        <w:t xml:space="preserve">sychologické rovině </w:t>
      </w:r>
      <w:r w:rsidRPr="008C2ACE">
        <w:rPr>
          <w:rFonts w:cstheme="minorHAnsi"/>
        </w:rPr>
        <w:t>bývá újma</w:t>
      </w:r>
      <w:r w:rsidRPr="008C2ACE">
        <w:t xml:space="preserve"> komplexní a dlouhodobá (IOM, 2004, </w:t>
      </w:r>
      <w:proofErr w:type="spellStart"/>
      <w:r w:rsidRPr="008C2ACE">
        <w:t>Trafficking</w:t>
      </w:r>
      <w:proofErr w:type="spellEnd"/>
      <w:r w:rsidRPr="008C2ACE">
        <w:t xml:space="preserve"> in </w:t>
      </w:r>
      <w:proofErr w:type="spellStart"/>
      <w:r w:rsidRPr="008C2ACE">
        <w:t>Human</w:t>
      </w:r>
      <w:proofErr w:type="spellEnd"/>
      <w:r w:rsidRPr="008C2ACE">
        <w:t xml:space="preserve"> </w:t>
      </w:r>
      <w:proofErr w:type="spellStart"/>
      <w:r w:rsidRPr="008C2ACE">
        <w:t>Beings</w:t>
      </w:r>
      <w:proofErr w:type="spellEnd"/>
      <w:r w:rsidRPr="008C2ACE">
        <w:t xml:space="preserve"> and </w:t>
      </w:r>
      <w:proofErr w:type="spellStart"/>
      <w:r w:rsidRPr="008C2ACE">
        <w:t>Health</w:t>
      </w:r>
      <w:proofErr w:type="spellEnd"/>
      <w:r w:rsidRPr="008C2ACE">
        <w:t xml:space="preserve"> </w:t>
      </w:r>
      <w:proofErr w:type="spellStart"/>
      <w:r w:rsidRPr="008C2ACE">
        <w:t>Implications</w:t>
      </w:r>
      <w:proofErr w:type="spellEnd"/>
      <w:r w:rsidRPr="008C2ACE">
        <w:t xml:space="preserve">, s. 2 [online]). </w:t>
      </w:r>
      <w:r w:rsidR="009730B3">
        <w:t>K</w:t>
      </w:r>
      <w:r w:rsidRPr="008C2ACE">
        <w:t> n</w:t>
      </w:r>
      <w:r w:rsidRPr="008C2ACE">
        <w:rPr>
          <w:rFonts w:cstheme="minorHAnsi"/>
        </w:rPr>
        <w:t>ejčastějším psychickým dopadům na jedince patří PTSD</w:t>
      </w:r>
      <w:r w:rsidRPr="008C2ACE">
        <w:rPr>
          <w:rStyle w:val="Znakapoznpodarou"/>
          <w:rFonts w:cstheme="minorHAnsi"/>
        </w:rPr>
        <w:footnoteReference w:id="2"/>
      </w:r>
      <w:r w:rsidRPr="008C2ACE">
        <w:rPr>
          <w:rFonts w:cstheme="minorHAnsi"/>
        </w:rPr>
        <w:t xml:space="preserve">, agrese, úzkosti, deprese, kognitivní poruchy, uzavření do sebe, sebevražedné sklony či dokonce ztráta paměti, pocity obrovského smutku a beznaděje ohledně budoucnosti a ztráta důvěry k lidem (UNODC,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rPr>
          <w:rFonts w:cstheme="minorHAnsi"/>
        </w:rPr>
        <w:t xml:space="preserve">, s. 84 [online]). </w:t>
      </w:r>
      <w:r w:rsidR="0013720C" w:rsidRPr="008C2ACE">
        <w:rPr>
          <w:rFonts w:cstheme="minorHAnsi"/>
        </w:rPr>
        <w:t>I</w:t>
      </w:r>
      <w:r w:rsidRPr="008C2ACE">
        <w:rPr>
          <w:rFonts w:cstheme="minorHAnsi"/>
        </w:rPr>
        <w:t> v psychologické rovině má</w:t>
      </w:r>
      <w:r w:rsidRPr="008C2ACE">
        <w:t xml:space="preserve"> tento zločin nejhorší dopad na děti, u nichž může dojít k těžkým traumatům a narušení dalšího psychického vývoje </w:t>
      </w:r>
      <w:r w:rsidRPr="008C2ACE">
        <w:rPr>
          <w:rFonts w:cstheme="minorHAnsi"/>
        </w:rPr>
        <w:t xml:space="preserve">(UNODC,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rPr>
          <w:rFonts w:cstheme="minorHAnsi"/>
        </w:rPr>
        <w:t>, s. 83-84 [online]).</w:t>
      </w:r>
    </w:p>
    <w:p w14:paraId="2A21D374" w14:textId="60B43087" w:rsidR="00CD4608" w:rsidRPr="008C2ACE" w:rsidRDefault="00CD4608" w:rsidP="00CD4608">
      <w:pPr>
        <w:pStyle w:val="AP-Odstavec"/>
      </w:pPr>
      <w:r w:rsidRPr="008C2ACE">
        <w:rPr>
          <w:rFonts w:cstheme="minorHAnsi"/>
        </w:rPr>
        <w:t xml:space="preserve">V </w:t>
      </w:r>
      <w:r w:rsidR="009730B3">
        <w:rPr>
          <w:rFonts w:cstheme="minorHAnsi"/>
          <w:b/>
          <w:bCs/>
        </w:rPr>
        <w:t>s</w:t>
      </w:r>
      <w:r w:rsidRPr="008C2ACE">
        <w:rPr>
          <w:rFonts w:cstheme="minorHAnsi"/>
          <w:b/>
          <w:bCs/>
        </w:rPr>
        <w:t xml:space="preserve">ociologické rovině </w:t>
      </w:r>
      <w:r w:rsidRPr="008C2ACE">
        <w:rPr>
          <w:rFonts w:cstheme="minorHAnsi"/>
        </w:rPr>
        <w:t xml:space="preserve">dle UNODC dochází především k sociálnímu vyloučení. </w:t>
      </w:r>
      <w:r w:rsidRPr="008C2ACE">
        <w:t xml:space="preserve">Pro oběti může být těžké rozpoznat, co se jim vlastně stalo, a v důsledku toho o tom také komunikovat s ostatními. Mohou se proto svému okolí jevit jako nespolupracující, nedůvěřivé, podrážděné, nepřátelské, agresivní a nevděčné, což může vést k nepochopení, předsudkům a diskriminaci ze strany společnosti, rodiny i přátel </w:t>
      </w:r>
      <w:r w:rsidRPr="008C2ACE">
        <w:rPr>
          <w:rFonts w:cstheme="minorHAnsi"/>
        </w:rPr>
        <w:t xml:space="preserve">(UNODC,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rPr>
          <w:rFonts w:cstheme="minorHAnsi"/>
        </w:rPr>
        <w:t>, s. 9, 83, 85-88 [online])</w:t>
      </w:r>
      <w:r w:rsidRPr="008C2ACE">
        <w:t>.</w:t>
      </w:r>
    </w:p>
    <w:p w14:paraId="6EB9DA36" w14:textId="44960025" w:rsidR="00CD4608" w:rsidRPr="008C2ACE" w:rsidRDefault="00CD4608" w:rsidP="00CD4608">
      <w:pPr>
        <w:pStyle w:val="AP-Odstavec"/>
        <w:rPr>
          <w:rFonts w:cstheme="minorHAnsi"/>
          <w:sz w:val="20"/>
          <w:szCs w:val="20"/>
        </w:rPr>
      </w:pPr>
      <w:r w:rsidRPr="008C2ACE">
        <w:rPr>
          <w:rFonts w:cstheme="minorHAnsi"/>
        </w:rPr>
        <w:t>Dochází také k tomu, že oběť není přijata svou rodinou či komunitou z důvodu tabuizace tématu. Oběť se také často nemůže vrátit domů kvůli nedostatku financí. Pokud se oběť nemá kam vrátit, a navíc se nachází ve finanční nouzi, čelí</w:t>
      </w:r>
      <w:r w:rsidR="00EF2882" w:rsidRPr="008C2ACE">
        <w:rPr>
          <w:rFonts w:cstheme="minorHAnsi"/>
        </w:rPr>
        <w:t xml:space="preserve"> v důsledku toho</w:t>
      </w:r>
      <w:r w:rsidRPr="008C2ACE">
        <w:rPr>
          <w:rFonts w:cstheme="minorHAnsi"/>
        </w:rPr>
        <w:t xml:space="preserve"> bytové tísni. </w:t>
      </w:r>
      <w:r w:rsidR="009730B3">
        <w:rPr>
          <w:rFonts w:cstheme="minorHAnsi"/>
        </w:rPr>
        <w:t>V</w:t>
      </w:r>
      <w:r w:rsidRPr="008C2ACE">
        <w:rPr>
          <w:rFonts w:cstheme="minorHAnsi"/>
        </w:rPr>
        <w:t xml:space="preserve"> neposlední řadě mají oběti obchodování s lidmi také problém najít zaměstnání kvůli prožitým traumatům, zničenému fyzickému zdraví, nedostatku vzdělání či zkušeností nebo jednoduše kvůli diskriminaci ze strany zaměstnavatelů (UNODC, 2008, </w:t>
      </w:r>
      <w:r w:rsidRPr="008C2ACE">
        <w:rPr>
          <w:bCs/>
        </w:rPr>
        <w:lastRenderedPageBreak/>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rPr>
          <w:rFonts w:cstheme="minorHAnsi"/>
        </w:rPr>
        <w:t>, s. 83, 85-88 [online]).</w:t>
      </w:r>
    </w:p>
    <w:p w14:paraId="6AF537FC" w14:textId="77777777" w:rsidR="00CD4608" w:rsidRPr="008C2ACE" w:rsidRDefault="00CD4608" w:rsidP="00CD4608">
      <w:pPr>
        <w:pStyle w:val="AP-Odstavec"/>
        <w:rPr>
          <w:rFonts w:cstheme="minorHAnsi"/>
        </w:rPr>
      </w:pPr>
      <w:r w:rsidRPr="008C2ACE">
        <w:rPr>
          <w:rFonts w:cstheme="minorHAnsi"/>
        </w:rPr>
        <w:t xml:space="preserve">Dopady na jedince ve </w:t>
      </w:r>
      <w:r w:rsidRPr="008C2ACE">
        <w:rPr>
          <w:rFonts w:cstheme="minorHAnsi"/>
          <w:b/>
          <w:bCs/>
        </w:rPr>
        <w:t>spirituální rovině</w:t>
      </w:r>
      <w:r w:rsidRPr="008C2ACE">
        <w:rPr>
          <w:rFonts w:cstheme="minorHAnsi"/>
        </w:rPr>
        <w:t xml:space="preserve"> byly velmi těžko k nalezení, a tak zde předkládám pouze své domněnky. Mám za to, že traumatická zkušenost v podobě obchodování s lidmi může vést jedince k pochybnostem o smyslu života, ke ztrátě víry ve vyšší moc i ke ztrátě víry sám v sebe. Člověk může čelit pocitům viny, studu a méněcennosti, může ztratit sny i naději týkající se budoucnosti.</w:t>
      </w:r>
    </w:p>
    <w:p w14:paraId="5C71ADD0" w14:textId="77777777" w:rsidR="00CD4608" w:rsidRPr="008C2ACE" w:rsidRDefault="00CD4608" w:rsidP="00CD4608">
      <w:pPr>
        <w:pStyle w:val="Nadpis3"/>
      </w:pPr>
      <w:bookmarkStart w:id="43" w:name="_Toc132713321"/>
      <w:bookmarkStart w:id="44" w:name="_Toc133757075"/>
      <w:r w:rsidRPr="008C2ACE">
        <w:t>Dopady na společnost</w:t>
      </w:r>
      <w:bookmarkEnd w:id="43"/>
      <w:bookmarkEnd w:id="44"/>
    </w:p>
    <w:p w14:paraId="1025FABA" w14:textId="2DE976F4" w:rsidR="00CD4608" w:rsidRPr="008C2ACE" w:rsidRDefault="00CD4608" w:rsidP="00CD4608">
      <w:pPr>
        <w:pStyle w:val="AP-Odstaveczapedlem"/>
      </w:pPr>
      <w:r w:rsidRPr="008C2ACE">
        <w:t xml:space="preserve">Jak bylo </w:t>
      </w:r>
      <w:r w:rsidR="00EF2882" w:rsidRPr="008C2ACE">
        <w:t>nastíněno</w:t>
      </w:r>
      <w:r w:rsidRPr="008C2ACE">
        <w:t xml:space="preserve"> v</w:t>
      </w:r>
      <w:r w:rsidR="00EF2882" w:rsidRPr="008C2ACE">
        <w:t> sociologické rovině</w:t>
      </w:r>
      <w:r w:rsidRPr="008C2ACE">
        <w:t xml:space="preserve">, dopady obchodování s lidmi na společnost zahrnují rozpad rodin, zvyšování počtu sociálně vyloučených a izolovaných lidí, diskriminaci, zvyšování bytové nouze a nezaměstnanosti (UNODC,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t>, s. 9, 83, 85-88 [online]).</w:t>
      </w:r>
    </w:p>
    <w:p w14:paraId="1C107635" w14:textId="7ED42252" w:rsidR="00CD4608" w:rsidRPr="008C2ACE" w:rsidRDefault="00CD4608" w:rsidP="00CD4608">
      <w:pPr>
        <w:pStyle w:val="AP-Odstavec"/>
      </w:pPr>
      <w:r w:rsidRPr="008C2ACE">
        <w:t xml:space="preserve">UNODC dále uvádí, že dopady tohoto zločinu na společnost jsou velké i v ekonomickém sektoru. Nejenže dochází ke ztrátě lidských zdrojů, a tedy i snížení daňových příjmů, ale někdo také musí zafinancovat léčbu a podporu obětí, vyšetřování a stíhání pachatelů a preventivní programy a projekty pro boj s tímto problémem. </w:t>
      </w:r>
      <w:r w:rsidR="00EF2882" w:rsidRPr="008C2ACE">
        <w:t>V </w:t>
      </w:r>
      <w:r w:rsidRPr="008C2ACE">
        <w:t>případě</w:t>
      </w:r>
      <w:r w:rsidR="00EF2882" w:rsidRPr="008C2ACE">
        <w:t>,</w:t>
      </w:r>
      <w:r w:rsidRPr="008C2ACE">
        <w:t xml:space="preserve"> že se ale podaří dopadnout pachatele, tyto finanční ztráty se mohou pokrýt z jejich zisků (UNODC, 2008, </w:t>
      </w:r>
      <w:r w:rsidRPr="008C2ACE">
        <w:rPr>
          <w:bCs/>
        </w:rPr>
        <w:t xml:space="preserve">An </w:t>
      </w:r>
      <w:proofErr w:type="spellStart"/>
      <w:r w:rsidRPr="008C2ACE">
        <w:rPr>
          <w:bCs/>
        </w:rPr>
        <w:t>Introduction</w:t>
      </w:r>
      <w:proofErr w:type="spellEnd"/>
      <w:r w:rsidRPr="008C2ACE">
        <w:rPr>
          <w:bCs/>
        </w:rPr>
        <w:t xml:space="preserve"> to </w:t>
      </w:r>
      <w:proofErr w:type="spellStart"/>
      <w:r w:rsidRPr="008C2ACE">
        <w:rPr>
          <w:bCs/>
        </w:rPr>
        <w:t>Human</w:t>
      </w:r>
      <w:proofErr w:type="spellEnd"/>
      <w:r w:rsidRPr="008C2ACE">
        <w:rPr>
          <w:bCs/>
        </w:rPr>
        <w:t xml:space="preserve"> </w:t>
      </w:r>
      <w:proofErr w:type="spellStart"/>
      <w:r w:rsidRPr="008C2ACE">
        <w:rPr>
          <w:bCs/>
        </w:rPr>
        <w:t>Trafficking</w:t>
      </w:r>
      <w:proofErr w:type="spellEnd"/>
      <w:r w:rsidRPr="008C2ACE">
        <w:rPr>
          <w:bCs/>
        </w:rPr>
        <w:t xml:space="preserve">: Vulnerability, </w:t>
      </w:r>
      <w:proofErr w:type="spellStart"/>
      <w:r w:rsidRPr="008C2ACE">
        <w:rPr>
          <w:bCs/>
        </w:rPr>
        <w:t>Impact</w:t>
      </w:r>
      <w:proofErr w:type="spellEnd"/>
      <w:r w:rsidRPr="008C2ACE">
        <w:rPr>
          <w:bCs/>
        </w:rPr>
        <w:t xml:space="preserve"> and </w:t>
      </w:r>
      <w:proofErr w:type="spellStart"/>
      <w:r w:rsidRPr="008C2ACE">
        <w:rPr>
          <w:bCs/>
        </w:rPr>
        <w:t>Action</w:t>
      </w:r>
      <w:proofErr w:type="spellEnd"/>
      <w:r w:rsidRPr="008C2ACE">
        <w:t>, s. 10 [online]).</w:t>
      </w:r>
    </w:p>
    <w:p w14:paraId="3E93916A" w14:textId="0FFA3A75" w:rsidR="00CD4608" w:rsidRPr="008C2ACE" w:rsidRDefault="00CD4608" w:rsidP="00CD4608">
      <w:pPr>
        <w:pStyle w:val="AP-Odstavec"/>
      </w:pPr>
      <w:r w:rsidRPr="008C2ACE">
        <w:t xml:space="preserve">Podobné informace uvádí </w:t>
      </w:r>
      <w:proofErr w:type="spellStart"/>
      <w:r w:rsidRPr="008C2ACE">
        <w:t>Mojab</w:t>
      </w:r>
      <w:proofErr w:type="spellEnd"/>
      <w:r w:rsidRPr="008C2ACE">
        <w:t>. Píše, že v kontextu humanitárních krizí má obchodování s lidmi za následek ztracené či poničené životy, destabilizaci společnosti a zanedbávání lidských práv, ale také například zpoždění obnovy po krizi (</w:t>
      </w:r>
      <w:proofErr w:type="spellStart"/>
      <w:r w:rsidRPr="008C2ACE">
        <w:t>Mojab</w:t>
      </w:r>
      <w:proofErr w:type="spellEnd"/>
      <w:r w:rsidRPr="008C2ACE">
        <w:t xml:space="preserve">, </w:t>
      </w:r>
      <w:r w:rsidR="006D4826" w:rsidRPr="008C2ACE">
        <w:t xml:space="preserve">2021 </w:t>
      </w:r>
      <w:r w:rsidRPr="008C2ACE">
        <w:t>[online]).</w:t>
      </w:r>
    </w:p>
    <w:p w14:paraId="3E3E7842" w14:textId="77777777" w:rsidR="00CD4608" w:rsidRPr="008C2ACE" w:rsidRDefault="00CD4608" w:rsidP="00CD4608">
      <w:pPr>
        <w:pStyle w:val="Nadpis2"/>
      </w:pPr>
      <w:bookmarkStart w:id="45" w:name="_Toc132713322"/>
      <w:bookmarkStart w:id="46" w:name="_Toc133757076"/>
      <w:r w:rsidRPr="008C2ACE">
        <w:t>Čísla</w:t>
      </w:r>
      <w:bookmarkEnd w:id="45"/>
      <w:bookmarkEnd w:id="46"/>
    </w:p>
    <w:p w14:paraId="7D985344" w14:textId="77777777" w:rsidR="00CD4608" w:rsidRPr="008C2ACE" w:rsidRDefault="00CD4608" w:rsidP="00CD4608">
      <w:pPr>
        <w:pStyle w:val="Nadpis3"/>
      </w:pPr>
      <w:bookmarkStart w:id="47" w:name="_Toc132713323"/>
      <w:bookmarkStart w:id="48" w:name="_Toc133757077"/>
      <w:r w:rsidRPr="008C2ACE">
        <w:t>Obecná čísla</w:t>
      </w:r>
      <w:bookmarkEnd w:id="47"/>
      <w:bookmarkEnd w:id="48"/>
    </w:p>
    <w:p w14:paraId="57BF48FE" w14:textId="410C298A" w:rsidR="00CD4608" w:rsidRPr="008C2ACE" w:rsidRDefault="00CD4608" w:rsidP="00CD4608">
      <w:pPr>
        <w:pStyle w:val="AP-Odstaveczapedlem"/>
      </w:pPr>
      <w:r w:rsidRPr="008C2ACE">
        <w:t xml:space="preserve">Podle Globálních odhadů ILO z roku 2022 je na světě asi 50 milionů lidí, kteří jsou v současnosti drženi v moderním otroctví. To je skoro každý stopadesátý člověk. </w:t>
      </w:r>
      <w:r w:rsidR="009730B3">
        <w:t>Z</w:t>
      </w:r>
      <w:r w:rsidRPr="008C2ACE">
        <w:t xml:space="preserve"> těchto 50 milionů lidí je pracovně vykořisťováno 28 milionů, z nichž více než 3 miliony jsou děti. Každé pohlaví zde tvoří asi polovinu. Sexuálně vykořisťováno je 22 milionů, z nichž více než 16,5 milionu jsou děti. Zde tvoří ženy dvě třetiny a muži jednu třetinu. k oběma typům vykořisťování dochází po celém světě, u obou je ale v čele Asie a Pacifik s více </w:t>
      </w:r>
      <w:r w:rsidRPr="008C2ACE">
        <w:lastRenderedPageBreak/>
        <w:t xml:space="preserve">než polovinou světových případů. u pracovního vykořisťování pak následuje Evropa, u sexuálního Afrika (ILO, 2022, </w:t>
      </w:r>
      <w:proofErr w:type="spellStart"/>
      <w:r w:rsidRPr="008C2ACE">
        <w:t>Global</w:t>
      </w:r>
      <w:proofErr w:type="spellEnd"/>
      <w:r w:rsidRPr="008C2ACE">
        <w:t xml:space="preserve"> </w:t>
      </w:r>
      <w:proofErr w:type="spellStart"/>
      <w:r w:rsidRPr="008C2ACE">
        <w:t>Estimates</w:t>
      </w:r>
      <w:proofErr w:type="spellEnd"/>
      <w:r w:rsidRPr="008C2ACE">
        <w:t xml:space="preserve"> </w:t>
      </w:r>
      <w:proofErr w:type="spellStart"/>
      <w:r w:rsidRPr="008C2ACE">
        <w:t>of</w:t>
      </w:r>
      <w:proofErr w:type="spellEnd"/>
      <w:r w:rsidRPr="008C2ACE">
        <w:t xml:space="preserve"> </w:t>
      </w:r>
      <w:proofErr w:type="spellStart"/>
      <w:r w:rsidRPr="008C2ACE">
        <w:t>Modern</w:t>
      </w:r>
      <w:proofErr w:type="spellEnd"/>
      <w:r w:rsidRPr="008C2ACE">
        <w:t xml:space="preserve"> </w:t>
      </w:r>
      <w:proofErr w:type="spellStart"/>
      <w:r w:rsidRPr="008C2ACE">
        <w:t>Slavery</w:t>
      </w:r>
      <w:proofErr w:type="spellEnd"/>
      <w:r w:rsidRPr="008C2ACE">
        <w:t>, s. 3, 5 [online]).</w:t>
      </w:r>
    </w:p>
    <w:p w14:paraId="60602AB0" w14:textId="77777777" w:rsidR="00CD4608" w:rsidRPr="008C2ACE" w:rsidRDefault="00CD4608" w:rsidP="00CD4608">
      <w:pPr>
        <w:pStyle w:val="Nadpis3"/>
      </w:pPr>
      <w:bookmarkStart w:id="49" w:name="_Toc132713324"/>
      <w:bookmarkStart w:id="50" w:name="_Toc133757078"/>
      <w:r w:rsidRPr="008C2ACE">
        <w:t>Čísla v humanitárních krizích</w:t>
      </w:r>
      <w:bookmarkEnd w:id="49"/>
      <w:bookmarkEnd w:id="50"/>
    </w:p>
    <w:p w14:paraId="4D7CDAC8" w14:textId="290708B8" w:rsidR="00CD4608" w:rsidRPr="008C2ACE" w:rsidRDefault="005E5837" w:rsidP="007E3475">
      <w:pPr>
        <w:pStyle w:val="AP-Odstaveczapedlem"/>
      </w:pPr>
      <w:r w:rsidRPr="008C2ACE">
        <w:t>Co se týče konkrétně humanitárních krizí, přesná čísla nejsou známá, jelikož problém je zde obtížně dokumentovatelný kvůli prostředí plnému výzev a nedostatku zdrojů (</w:t>
      </w:r>
      <w:proofErr w:type="spellStart"/>
      <w:r w:rsidRPr="008C2ACE">
        <w:t>Mece</w:t>
      </w:r>
      <w:proofErr w:type="spellEnd"/>
      <w:r w:rsidRPr="008C2ACE">
        <w:t xml:space="preserve">, 2020, s. 8-9). Také existuje tenká hranice mezi tím, co se v humanitární krizi považuje za obchodování s lidmi a co už je jiný zločin (UNODC, 2018,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xml:space="preserve">, s. 7 [online]). Co ale známé je, je přibližný počet lidí žijících v zemích zasažených humanitární krizí. ICAT uvádí informaci, že v zemích zasažených konfliktem nyní žije kolem </w:t>
      </w:r>
      <w:r w:rsidRPr="008C2ACE">
        <w:rPr>
          <w:b/>
          <w:bCs/>
        </w:rPr>
        <w:t>2 miliard</w:t>
      </w:r>
      <w:r w:rsidRPr="008C2ACE">
        <w:t xml:space="preserve"> lidí (ICAT, 2022, Call to </w:t>
      </w:r>
      <w:proofErr w:type="spellStart"/>
      <w:r w:rsidRPr="008C2ACE">
        <w:t>Action</w:t>
      </w:r>
      <w:proofErr w:type="spellEnd"/>
      <w:r w:rsidRPr="008C2ACE">
        <w:t xml:space="preserve">, s. 1 [online]). Dle UNHCR je v současné době v důsledku krize nuceně vysídleno kolem </w:t>
      </w:r>
      <w:r w:rsidRPr="008C2ACE">
        <w:rPr>
          <w:b/>
          <w:bCs/>
        </w:rPr>
        <w:t>103 milionů</w:t>
      </w:r>
      <w:r w:rsidRPr="008C2ACE">
        <w:t xml:space="preserve"> lidí. Z nich tvoří 53 milionů vnitřně vysídlení lidé a 32 milionů uprchlíci (UNHCR, </w:t>
      </w:r>
      <w:proofErr w:type="spellStart"/>
      <w:r w:rsidRPr="008C2ACE">
        <w:t>Refugee</w:t>
      </w:r>
      <w:proofErr w:type="spellEnd"/>
      <w:r w:rsidRPr="008C2ACE">
        <w:t xml:space="preserve"> </w:t>
      </w:r>
      <w:proofErr w:type="spellStart"/>
      <w:r w:rsidRPr="008C2ACE">
        <w:t>Statistics</w:t>
      </w:r>
      <w:proofErr w:type="spellEnd"/>
      <w:r w:rsidRPr="008C2ACE">
        <w:t xml:space="preserve"> [online]). Z vnitřně vysídlených lidí (</w:t>
      </w:r>
      <w:proofErr w:type="spellStart"/>
      <w:r w:rsidRPr="008C2ACE">
        <w:t>Reliefweb</w:t>
      </w:r>
      <w:proofErr w:type="spellEnd"/>
      <w:r w:rsidRPr="008C2ACE">
        <w:t xml:space="preserve">, 2020 [online]) i uprchlíků (UN </w:t>
      </w:r>
      <w:proofErr w:type="spellStart"/>
      <w:r w:rsidRPr="008C2ACE">
        <w:t>Women</w:t>
      </w:r>
      <w:proofErr w:type="spellEnd"/>
      <w:r w:rsidRPr="008C2ACE">
        <w:t xml:space="preserve">, </w:t>
      </w:r>
      <w:proofErr w:type="spellStart"/>
      <w:r w:rsidRPr="008C2ACE">
        <w:t>Women</w:t>
      </w:r>
      <w:proofErr w:type="spellEnd"/>
      <w:r w:rsidRPr="008C2ACE">
        <w:t xml:space="preserve"> </w:t>
      </w:r>
      <w:proofErr w:type="spellStart"/>
      <w:r w:rsidRPr="008C2ACE">
        <w:t>refugees</w:t>
      </w:r>
      <w:proofErr w:type="spellEnd"/>
      <w:r w:rsidRPr="008C2ACE">
        <w:t xml:space="preserve"> and </w:t>
      </w:r>
      <w:proofErr w:type="spellStart"/>
      <w:r w:rsidRPr="008C2ACE">
        <w:t>migrants</w:t>
      </w:r>
      <w:proofErr w:type="spellEnd"/>
      <w:r w:rsidRPr="008C2ACE">
        <w:t xml:space="preserve"> [online]) je asi polovina ženského pohlaví. Asi 40 % ze zmíněných 103 milionů nuceně vysídlených lidí jsou děti. Tyto skupiny osob jsou vůči obchodování s lidmi v krizích zranitelnější. Tato čísla jsou opravdu vysoká a dělají z obchodování s lidmi v humanitárních krizích velmi aktuální problém, na který je třeba reagovat.</w:t>
      </w:r>
    </w:p>
    <w:p w14:paraId="49E200AC" w14:textId="77777777" w:rsidR="00CD4608" w:rsidRPr="008C2ACE" w:rsidRDefault="00CD4608" w:rsidP="00CD4608">
      <w:pPr>
        <w:pStyle w:val="AP-Odstavec"/>
        <w:sectPr w:rsidR="00CD4608" w:rsidRPr="008C2ACE" w:rsidSect="005B4C01">
          <w:type w:val="oddPage"/>
          <w:pgSz w:w="11906" w:h="16838" w:code="9"/>
          <w:pgMar w:top="1417" w:right="1418" w:bottom="1418" w:left="1985" w:header="708" w:footer="708" w:gutter="0"/>
          <w:cols w:space="708"/>
          <w:docGrid w:linePitch="360"/>
        </w:sectPr>
      </w:pPr>
    </w:p>
    <w:p w14:paraId="7E40B467" w14:textId="77777777" w:rsidR="00CD4608" w:rsidRPr="008C2ACE" w:rsidRDefault="00CD4608" w:rsidP="00CD4608">
      <w:pPr>
        <w:pStyle w:val="Nadpis1"/>
      </w:pPr>
      <w:bookmarkStart w:id="51" w:name="_Toc132713325"/>
      <w:bookmarkStart w:id="52" w:name="_Toc133757079"/>
      <w:r w:rsidRPr="008C2ACE">
        <w:lastRenderedPageBreak/>
        <w:t>Obchodování s lidmi během humanitárních krizí v kontextu sociální politiky</w:t>
      </w:r>
      <w:bookmarkEnd w:id="51"/>
      <w:bookmarkEnd w:id="52"/>
    </w:p>
    <w:p w14:paraId="1355BF2B" w14:textId="4AA6CAEE" w:rsidR="00CD4608" w:rsidRPr="008C2ACE" w:rsidRDefault="000E792C" w:rsidP="00CD4608">
      <w:pPr>
        <w:pStyle w:val="AP-Odstaveczapedlem"/>
      </w:pPr>
      <w:r w:rsidRPr="008C2ACE">
        <w:t>K tomu, aby se dalo účinně bojovat proti obchodování s lidmi v humanitárních krizích, je zapotřebí široké škály aktérů. Tato kapitola se věnuje tomu, jakým způsobem obchodování s lidmi v humanitárních krizích ošetřuje sociální politika. Kapitola se snaží zmapovat mechanismy sociální politiky na mezinárodní úrovni i na úrovni České republiky. V první části jsou stručně uvedeny hlavní myšlenky a cíle sociální politiky. Ve druhé části jsou popsány dva směry sociální politiky, které se obchodování s lidmi v krizích týkají nejvíce. Ve třetí části jsou popsáni hlavní aktéři zapojení do dané problematiky. Ve čtvrté části jsou podrobně zmapovány nástroje sociální politiky pro boj proti tomuto problému</w:t>
      </w:r>
      <w:r w:rsidR="00716F79" w:rsidRPr="008C2ACE">
        <w:t>.</w:t>
      </w:r>
    </w:p>
    <w:p w14:paraId="5B938FE3" w14:textId="77777777" w:rsidR="00CD4608" w:rsidRPr="008C2ACE" w:rsidRDefault="00CD4608" w:rsidP="00CD4608">
      <w:pPr>
        <w:pStyle w:val="Nadpis2"/>
      </w:pPr>
      <w:bookmarkStart w:id="53" w:name="_Toc132713326"/>
      <w:bookmarkStart w:id="54" w:name="_Toc133757080"/>
      <w:r w:rsidRPr="008C2ACE">
        <w:t>Sociální politika</w:t>
      </w:r>
      <w:bookmarkEnd w:id="53"/>
      <w:bookmarkEnd w:id="54"/>
    </w:p>
    <w:p w14:paraId="4703EB4E" w14:textId="77777777" w:rsidR="00CD4608" w:rsidRPr="008C2ACE" w:rsidRDefault="00CD4608" w:rsidP="00CD4608">
      <w:pPr>
        <w:pStyle w:val="AP-Odstaveczapedlem"/>
      </w:pPr>
      <w:r w:rsidRPr="008C2ACE">
        <w:t>Dle Krebse a kol. nemá sociální politika jasnou definici, ale lze ji chápat jako „</w:t>
      </w:r>
      <w:r w:rsidRPr="008C2ACE">
        <w:rPr>
          <w:i/>
          <w:iCs/>
        </w:rPr>
        <w:t>konkrétní jednání různých subjektů na různých úrovních (tedy nejen státu)“</w:t>
      </w:r>
      <w:r w:rsidRPr="008C2ACE">
        <w:t>, která ovlivňují sociální realitu – například sociální vztahy, životní podmínky lidí, a jejich hodnoty, cíle, chování, činnosti, potřeby apod. (Krebs a kol., 2010, s. 21-22).</w:t>
      </w:r>
    </w:p>
    <w:p w14:paraId="7C66E221" w14:textId="77777777" w:rsidR="00CD4608" w:rsidRPr="008C2ACE" w:rsidRDefault="00CD4608" w:rsidP="00CD4608">
      <w:pPr>
        <w:pStyle w:val="AP-Odstavec"/>
      </w:pPr>
      <w:r w:rsidRPr="008C2ACE">
        <w:t xml:space="preserve">Hlavním cílem sociální politiky je dle </w:t>
      </w:r>
      <w:proofErr w:type="spellStart"/>
      <w:r w:rsidRPr="008C2ACE">
        <w:t>Dukové</w:t>
      </w:r>
      <w:proofErr w:type="spellEnd"/>
      <w:r w:rsidRPr="008C2ACE">
        <w:t>, Duky a Kohoutové „</w:t>
      </w:r>
      <w:r w:rsidRPr="008C2ACE">
        <w:rPr>
          <w:i/>
          <w:iCs/>
        </w:rPr>
        <w:t>vytvoření důstojných podmínek pro život a zajištění rovných příležitostí pro všechny</w:t>
      </w:r>
      <w:r w:rsidRPr="008C2ACE">
        <w:t>“ a „</w:t>
      </w:r>
      <w:r w:rsidRPr="008C2ACE">
        <w:rPr>
          <w:i/>
          <w:iCs/>
        </w:rPr>
        <w:t>zabezpečení blahobytu všem občanům státu</w:t>
      </w:r>
      <w:r w:rsidRPr="008C2ACE">
        <w:t>“ (</w:t>
      </w:r>
      <w:proofErr w:type="spellStart"/>
      <w:r w:rsidRPr="008C2ACE">
        <w:t>Duková</w:t>
      </w:r>
      <w:proofErr w:type="spellEnd"/>
      <w:r w:rsidRPr="008C2ACE">
        <w:t>, Duka, Kohoutová, 2013, s. 49).</w:t>
      </w:r>
    </w:p>
    <w:p w14:paraId="11FE012E" w14:textId="77777777" w:rsidR="00CD4608" w:rsidRPr="008C2ACE" w:rsidRDefault="00CD4608" w:rsidP="00CD4608">
      <w:pPr>
        <w:pStyle w:val="Nadpis2"/>
      </w:pPr>
      <w:bookmarkStart w:id="55" w:name="_Toc132713327"/>
      <w:bookmarkStart w:id="56" w:name="_Toc133757081"/>
      <w:r w:rsidRPr="008C2ACE">
        <w:t>Migrační a azylová politika a bezpečnostní politika</w:t>
      </w:r>
      <w:bookmarkEnd w:id="55"/>
      <w:bookmarkEnd w:id="56"/>
    </w:p>
    <w:p w14:paraId="587FF87B" w14:textId="77777777" w:rsidR="00CD4608" w:rsidRPr="008C2ACE" w:rsidRDefault="00CD4608" w:rsidP="00CD4608">
      <w:pPr>
        <w:pStyle w:val="AP-Odstavec"/>
      </w:pPr>
      <w:r w:rsidRPr="008C2ACE">
        <w:t>Ze směrů sociální politiky se obchodování s lidmi v humanitárních krizích se nejvíce dotýká bezpečnostní politika společně s migrační a azylovou politikou.</w:t>
      </w:r>
    </w:p>
    <w:p w14:paraId="406C7E6B" w14:textId="77777777" w:rsidR="00CD4608" w:rsidRPr="008C2ACE" w:rsidRDefault="00CD4608" w:rsidP="00CD4608">
      <w:pPr>
        <w:pStyle w:val="AP-Odstavec"/>
        <w:rPr>
          <w:rFonts w:cstheme="minorHAnsi"/>
        </w:rPr>
      </w:pPr>
      <w:r w:rsidRPr="008C2ACE">
        <w:t xml:space="preserve">Jak bylo řečeno v kapitole věnující se představení tématu, obchodování s lidmi je velmi závažným zločinem porušujícím lidská práva s devastujícími dopady na život jedince i společnost </w:t>
      </w:r>
      <w:r w:rsidRPr="008C2ACE">
        <w:rPr>
          <w:rFonts w:cstheme="minorHAnsi"/>
        </w:rPr>
        <w:t xml:space="preserve">(UNODC, 2008, </w:t>
      </w:r>
      <w:r w:rsidRPr="008C2ACE">
        <w:t xml:space="preserve">An </w:t>
      </w:r>
      <w:proofErr w:type="spellStart"/>
      <w:r w:rsidRPr="008C2ACE">
        <w:t>Introduction</w:t>
      </w:r>
      <w:proofErr w:type="spellEnd"/>
      <w:r w:rsidRPr="008C2ACE">
        <w:t xml:space="preserve"> to </w:t>
      </w:r>
      <w:proofErr w:type="spellStart"/>
      <w:r w:rsidRPr="008C2ACE">
        <w:t>Human</w:t>
      </w:r>
      <w:proofErr w:type="spellEnd"/>
      <w:r w:rsidRPr="008C2ACE">
        <w:t xml:space="preserve"> </w:t>
      </w:r>
      <w:proofErr w:type="spellStart"/>
      <w:r w:rsidRPr="008C2ACE">
        <w:t>Trafficking</w:t>
      </w:r>
      <w:proofErr w:type="spellEnd"/>
      <w:r w:rsidRPr="008C2ACE">
        <w:t xml:space="preserve">: Vulnerability, </w:t>
      </w:r>
      <w:proofErr w:type="spellStart"/>
      <w:r w:rsidRPr="008C2ACE">
        <w:t>Impact</w:t>
      </w:r>
      <w:proofErr w:type="spellEnd"/>
      <w:r w:rsidRPr="008C2ACE">
        <w:t xml:space="preserve"> and </w:t>
      </w:r>
      <w:proofErr w:type="spellStart"/>
      <w:r w:rsidRPr="008C2ACE">
        <w:t>Action</w:t>
      </w:r>
      <w:proofErr w:type="spellEnd"/>
      <w:r w:rsidRPr="008C2ACE">
        <w:rPr>
          <w:rFonts w:cstheme="minorHAnsi"/>
        </w:rPr>
        <w:t xml:space="preserve">, s. 4 [online]). Obchodování s lidmi v humanitárních krizích je však ještě horším zločinem, neboť zde pachatelé profitují z mimořádného utrpení a zranitelnosti zasažených (UNODC, 2018, </w:t>
      </w:r>
      <w:proofErr w:type="spellStart"/>
      <w:r w:rsidRPr="008C2ACE">
        <w:rPr>
          <w:rFonts w:cstheme="minorHAnsi"/>
        </w:rPr>
        <w:t>Global</w:t>
      </w:r>
      <w:proofErr w:type="spellEnd"/>
      <w:r w:rsidRPr="008C2ACE">
        <w:rPr>
          <w:rFonts w:cstheme="minorHAnsi"/>
        </w:rPr>
        <w:t xml:space="preserve"> Report on </w:t>
      </w:r>
      <w:proofErr w:type="spellStart"/>
      <w:r w:rsidRPr="008C2ACE">
        <w:rPr>
          <w:rFonts w:cstheme="minorHAnsi"/>
        </w:rPr>
        <w:t>Trafficking</w:t>
      </w:r>
      <w:proofErr w:type="spellEnd"/>
      <w:r w:rsidRPr="008C2ACE">
        <w:rPr>
          <w:rFonts w:cstheme="minorHAnsi"/>
        </w:rPr>
        <w:t xml:space="preserve"> in </w:t>
      </w:r>
      <w:proofErr w:type="spellStart"/>
      <w:r w:rsidRPr="008C2ACE">
        <w:rPr>
          <w:rFonts w:cstheme="minorHAnsi"/>
        </w:rPr>
        <w:t>Persons</w:t>
      </w:r>
      <w:proofErr w:type="spellEnd"/>
      <w:r w:rsidRPr="008C2ACE">
        <w:rPr>
          <w:rFonts w:cstheme="minorHAnsi"/>
        </w:rPr>
        <w:t xml:space="preserve"> – in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context</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armed</w:t>
      </w:r>
      <w:proofErr w:type="spellEnd"/>
      <w:r w:rsidRPr="008C2ACE">
        <w:rPr>
          <w:rFonts w:cstheme="minorHAnsi"/>
        </w:rPr>
        <w:t xml:space="preserve"> </w:t>
      </w:r>
      <w:proofErr w:type="spellStart"/>
      <w:r w:rsidRPr="008C2ACE">
        <w:rPr>
          <w:rFonts w:cstheme="minorHAnsi"/>
        </w:rPr>
        <w:t>conflict</w:t>
      </w:r>
      <w:proofErr w:type="spellEnd"/>
      <w:r w:rsidRPr="008C2ACE">
        <w:rPr>
          <w:rFonts w:cstheme="minorHAnsi"/>
        </w:rPr>
        <w:t>, s. 8 [online]).</w:t>
      </w:r>
    </w:p>
    <w:p w14:paraId="1D3AB2C1" w14:textId="77777777" w:rsidR="00CD4608" w:rsidRPr="008C2ACE" w:rsidRDefault="00CD4608" w:rsidP="00CD4608">
      <w:pPr>
        <w:pStyle w:val="AP-Odstavec"/>
      </w:pPr>
      <w:r w:rsidRPr="008C2ACE">
        <w:rPr>
          <w:rFonts w:cstheme="minorHAnsi"/>
        </w:rPr>
        <w:t xml:space="preserve">Předcházet takovým věcem a potlačovat je má za úkol bezpečnostní politika. Jak píše Ministerstvo zahraničních věcí, bezpečnostní politika má mimo jiné za cíl zabezpečit ochranu </w:t>
      </w:r>
      <w:r w:rsidRPr="008C2ACE">
        <w:rPr>
          <w:rFonts w:cstheme="minorHAnsi"/>
          <w:i/>
          <w:iCs/>
        </w:rPr>
        <w:t xml:space="preserve">„zdraví a života občanů, majetku, kulturních statků, životního prostředí a plnění </w:t>
      </w:r>
      <w:r w:rsidRPr="008C2ACE">
        <w:rPr>
          <w:rFonts w:cstheme="minorHAnsi"/>
          <w:i/>
          <w:iCs/>
        </w:rPr>
        <w:lastRenderedPageBreak/>
        <w:t>mezinárodních bezpečnostních závazků“</w:t>
      </w:r>
      <w:r w:rsidRPr="008C2ACE">
        <w:rPr>
          <w:rFonts w:cstheme="minorHAnsi"/>
        </w:rPr>
        <w:t xml:space="preserve"> a sociálního a ekonomického růstu státu (MZV, Bezpečnostní politika [online]).</w:t>
      </w:r>
    </w:p>
    <w:p w14:paraId="6FE84E75" w14:textId="77777777" w:rsidR="00CD4608" w:rsidRPr="008C2ACE" w:rsidRDefault="00CD4608" w:rsidP="00CD4608">
      <w:pPr>
        <w:pStyle w:val="AP-Odstavec"/>
      </w:pPr>
      <w:r w:rsidRPr="008C2ACE">
        <w:t xml:space="preserve">Humanitární krize také vedou k migraci a vnitřnímu vysidlování. Migrace a vnitřní vysídlení pak činí lidi mnohem zranitelnější vůči obchodování s lidmi </w:t>
      </w:r>
      <w:r w:rsidRPr="008C2ACE">
        <w:rPr>
          <w:rFonts w:cstheme="minorHAnsi"/>
        </w:rPr>
        <w:t xml:space="preserve">(ICAT, 2017, </w:t>
      </w:r>
      <w:proofErr w:type="spellStart"/>
      <w:r w:rsidRPr="008C2ACE">
        <w:rPr>
          <w:rFonts w:cstheme="minorHAnsi"/>
        </w:rPr>
        <w:t>Issue</w:t>
      </w:r>
      <w:proofErr w:type="spellEnd"/>
      <w:r w:rsidRPr="008C2ACE">
        <w:rPr>
          <w:rFonts w:cstheme="minorHAnsi"/>
        </w:rPr>
        <w:t xml:space="preserve"> </w:t>
      </w:r>
      <w:proofErr w:type="spellStart"/>
      <w:r w:rsidRPr="008C2ACE">
        <w:rPr>
          <w:rFonts w:cstheme="minorHAnsi"/>
        </w:rPr>
        <w:t>Brief</w:t>
      </w:r>
      <w:proofErr w:type="spellEnd"/>
      <w:r w:rsidRPr="008C2ACE">
        <w:rPr>
          <w:rFonts w:cstheme="minorHAnsi"/>
        </w:rPr>
        <w:t xml:space="preserve"> No. 2, s. 1 [online])</w:t>
      </w:r>
      <w:r w:rsidRPr="008C2ACE">
        <w:t>.</w:t>
      </w:r>
    </w:p>
    <w:p w14:paraId="3E16CF1F" w14:textId="77777777" w:rsidR="00CD4608" w:rsidRPr="008C2ACE" w:rsidRDefault="00CD4608" w:rsidP="00CD4608">
      <w:pPr>
        <w:pStyle w:val="AP-Odstavec"/>
      </w:pPr>
      <w:r w:rsidRPr="008C2ACE">
        <w:t>Zde je relevantní migrační a azylová politika. Ta má za cíl poskytovat ochranu migrantům a uprchlíkům, a řešit problémy právě v oblasti „</w:t>
      </w:r>
      <w:r w:rsidRPr="008C2ACE">
        <w:rPr>
          <w:i/>
          <w:iCs/>
        </w:rPr>
        <w:t>mezinárodní ochrany, uprchlictví, vstupu a pobytu cizinců, koncepce integrace cizinců</w:t>
      </w:r>
      <w:r w:rsidRPr="008C2ACE">
        <w:t>” apod. (MVČR, Odbor migrační a azylové politiky [online]).</w:t>
      </w:r>
    </w:p>
    <w:p w14:paraId="0C14B267" w14:textId="77777777" w:rsidR="00CD4608" w:rsidRPr="008C2ACE" w:rsidRDefault="00CD4608" w:rsidP="00CD4608">
      <w:pPr>
        <w:pStyle w:val="Nadpis2"/>
      </w:pPr>
      <w:bookmarkStart w:id="57" w:name="_Toc132713328"/>
      <w:bookmarkStart w:id="58" w:name="_Toc133757082"/>
      <w:r w:rsidRPr="008C2ACE">
        <w:t>Aktéři migrační, azylové a bezpečnostní politiky v kontextu obchodování s lidmi v humanitárních krizích</w:t>
      </w:r>
      <w:bookmarkEnd w:id="57"/>
      <w:bookmarkEnd w:id="58"/>
    </w:p>
    <w:p w14:paraId="110CE09A" w14:textId="77777777" w:rsidR="00CD4608" w:rsidRPr="008C2ACE" w:rsidRDefault="00CD4608" w:rsidP="00CD4608">
      <w:pPr>
        <w:pStyle w:val="AP-Odstaveczapedlem"/>
      </w:pPr>
      <w:bookmarkStart w:id="59" w:name="_Hlk130729975"/>
      <w:r w:rsidRPr="008C2ACE">
        <w:t>Aktéři sociální politiky jsou ti, kteří se nějakým způsobem na sociální politice podílejí. Dělí se na subjekty – ty, kteří pomoc poskytují, a objekty – ty, kteří pomoc přijímají (</w:t>
      </w:r>
      <w:proofErr w:type="spellStart"/>
      <w:r w:rsidRPr="008C2ACE">
        <w:t>Duková</w:t>
      </w:r>
      <w:proofErr w:type="spellEnd"/>
      <w:r w:rsidRPr="008C2ACE">
        <w:t xml:space="preserve"> a kol., 2013, s. 50-52).</w:t>
      </w:r>
    </w:p>
    <w:p w14:paraId="36113CDA" w14:textId="13CDF17F" w:rsidR="00CD4608" w:rsidRPr="008C2ACE" w:rsidRDefault="00CD4608" w:rsidP="00CD4608">
      <w:pPr>
        <w:pStyle w:val="AP-Odstavec"/>
      </w:pPr>
      <w:r w:rsidRPr="008C2ACE">
        <w:t xml:space="preserve">V kontextu obchodování s lidmi v humanitárních krizích jsou hlavními subjekty sociální politiky vlády jednotlivých států podílející se na tvorbě zákonů a programů pro boj s tímto problémem, orgány trestního soudnictví stíhající zločin obchodování s lidmi, agentury OSN věnující se migraci, obchodování s lidmi či humanitární pomoci, jako je např. UNHCR, OHCHR, UNODC, IOM, OCHA apod.; humanitární sítě působící v místech krizí jako je Mezinárodní hnutí Červeného kříže a Červeného půlměsíce; mezinárodní partnerství organizací, vlád a expertů, jako je </w:t>
      </w:r>
      <w:proofErr w:type="spellStart"/>
      <w:r w:rsidR="00005192" w:rsidRPr="008C2ACE">
        <w:t>Global</w:t>
      </w:r>
      <w:proofErr w:type="spellEnd"/>
      <w:r w:rsidR="00005192" w:rsidRPr="008C2ACE">
        <w:t xml:space="preserve"> </w:t>
      </w:r>
      <w:proofErr w:type="spellStart"/>
      <w:r w:rsidR="00005192" w:rsidRPr="008C2ACE">
        <w:t>Protection</w:t>
      </w:r>
      <w:proofErr w:type="spellEnd"/>
      <w:r w:rsidR="00005192" w:rsidRPr="008C2ACE">
        <w:t xml:space="preserve"> Cluster, </w:t>
      </w:r>
      <w:proofErr w:type="spellStart"/>
      <w:r w:rsidRPr="008C2ACE">
        <w:t>Alliance</w:t>
      </w:r>
      <w:proofErr w:type="spellEnd"/>
      <w:r w:rsidRPr="008C2ACE">
        <w:t xml:space="preserve"> 8.7 či GRETA; nevládní neziskové organizace jako např. La Strada; ale také každý jedinec, který o tomto problému ví a nějakým způsobem se podílí na jeho řešení – například zvyšováním povědomí lidí jeho sdílením na sociálních sítí.</w:t>
      </w:r>
    </w:p>
    <w:p w14:paraId="4E5846EB" w14:textId="75FEB85E" w:rsidR="00CD4608" w:rsidRPr="008C2ACE" w:rsidRDefault="00CD4608" w:rsidP="00CD4608">
      <w:pPr>
        <w:pStyle w:val="AP-Odstavec"/>
      </w:pPr>
      <w:r w:rsidRPr="008C2ACE">
        <w:t xml:space="preserve">Objekty pak mohou být dle </w:t>
      </w:r>
      <w:proofErr w:type="spellStart"/>
      <w:r w:rsidRPr="008C2ACE">
        <w:t>Dukové</w:t>
      </w:r>
      <w:proofErr w:type="spellEnd"/>
      <w:r w:rsidRPr="008C2ACE">
        <w:t xml:space="preserve"> a kol. jednotlivci i skupiny (</w:t>
      </w:r>
      <w:proofErr w:type="spellStart"/>
      <w:r w:rsidRPr="008C2ACE">
        <w:t>Duková</w:t>
      </w:r>
      <w:proofErr w:type="spellEnd"/>
      <w:r w:rsidRPr="008C2ACE">
        <w:t xml:space="preserve"> a kol., 2013, s. 51). </w:t>
      </w:r>
      <w:r w:rsidR="001D2105" w:rsidRPr="008C2ACE">
        <w:t>V</w:t>
      </w:r>
      <w:r w:rsidRPr="008C2ACE">
        <w:t> kontextu obchodování s lidmi v krizích jsou objekty lidé, kteří jsou tímto zločinem ohroženi a lidé, kteří se již během krize stali jeho obětí.</w:t>
      </w:r>
      <w:bookmarkEnd w:id="59"/>
    </w:p>
    <w:p w14:paraId="2BA58967" w14:textId="77777777" w:rsidR="00CD4608" w:rsidRPr="008C2ACE" w:rsidRDefault="00CD4608" w:rsidP="00CD4608">
      <w:pPr>
        <w:pStyle w:val="Nadpis2"/>
      </w:pPr>
      <w:bookmarkStart w:id="60" w:name="_Toc132713329"/>
      <w:bookmarkStart w:id="61" w:name="_Toc133757083"/>
      <w:r w:rsidRPr="008C2ACE">
        <w:t>Nástroje migrační, azylové a bezpečnostní politiky v kontextu obchodování s lidmi v humanitárních krizích</w:t>
      </w:r>
      <w:bookmarkEnd w:id="60"/>
      <w:bookmarkEnd w:id="61"/>
    </w:p>
    <w:p w14:paraId="0894FAB4" w14:textId="77777777" w:rsidR="00CD4608" w:rsidRPr="008C2ACE" w:rsidRDefault="00CD4608" w:rsidP="00CD4608">
      <w:pPr>
        <w:pStyle w:val="AP-Odstaveczapedlem"/>
      </w:pPr>
      <w:r w:rsidRPr="008C2ACE">
        <w:t>Nástroje sociální politiky jsou prostředky, kterými subjekty jednají a poskytují pomoc. Do těchto nástrojů spadají právní normy, ekonomické prostředky, sociální dokumenty a nátlakové akce (</w:t>
      </w:r>
      <w:proofErr w:type="spellStart"/>
      <w:r w:rsidRPr="008C2ACE">
        <w:t>Duková</w:t>
      </w:r>
      <w:proofErr w:type="spellEnd"/>
      <w:r w:rsidRPr="008C2ACE">
        <w:t xml:space="preserve"> a kol., 2013, s. 53-54).</w:t>
      </w:r>
    </w:p>
    <w:p w14:paraId="56628D67" w14:textId="77777777" w:rsidR="00CD4608" w:rsidRPr="008C2ACE" w:rsidRDefault="00CD4608" w:rsidP="00CD4608">
      <w:pPr>
        <w:pStyle w:val="AP-Odstavec"/>
      </w:pPr>
      <w:r w:rsidRPr="008C2ACE">
        <w:lastRenderedPageBreak/>
        <w:t>Obchodování s lidmi v krizích se nejvíce týkají právní normy a sociální dokumenty.</w:t>
      </w:r>
    </w:p>
    <w:p w14:paraId="1DD7833C" w14:textId="77777777" w:rsidR="00CD4608" w:rsidRPr="008C2ACE" w:rsidRDefault="00CD4608" w:rsidP="00CD4608">
      <w:pPr>
        <w:pStyle w:val="Nadpis3"/>
      </w:pPr>
      <w:bookmarkStart w:id="62" w:name="_Toc132713330"/>
      <w:bookmarkStart w:id="63" w:name="_Toc133757084"/>
      <w:r w:rsidRPr="008C2ACE">
        <w:t>Právní normy</w:t>
      </w:r>
      <w:bookmarkEnd w:id="62"/>
      <w:bookmarkEnd w:id="63"/>
    </w:p>
    <w:p w14:paraId="6FD24DF7" w14:textId="77777777" w:rsidR="00CD4608" w:rsidRPr="008C2ACE" w:rsidRDefault="00CD4608" w:rsidP="00CD4608">
      <w:pPr>
        <w:pStyle w:val="AP-Odstaveczapedlem"/>
      </w:pPr>
      <w:r w:rsidRPr="008C2ACE">
        <w:t>Do právních norem týkajících se obchodování s lidmi v humanitárních krizích spadají lidskoprávní dokumenty, legislativa zakotvující trestnost obchodování s lidmi, legislativa týkající se migrantů a uprchlíků a mezinárodní humanitární právo.</w:t>
      </w:r>
    </w:p>
    <w:p w14:paraId="7205ED45" w14:textId="77777777" w:rsidR="00CD4608" w:rsidRPr="008C2ACE" w:rsidRDefault="00CD4608" w:rsidP="00CD4608">
      <w:pPr>
        <w:pStyle w:val="Nadpis4"/>
      </w:pPr>
      <w:bookmarkStart w:id="64" w:name="_Toc132713331"/>
      <w:bookmarkStart w:id="65" w:name="_Toc133757085"/>
      <w:r w:rsidRPr="008C2ACE">
        <w:t>Mezinárodní legislativa</w:t>
      </w:r>
      <w:bookmarkEnd w:id="64"/>
      <w:bookmarkEnd w:id="65"/>
    </w:p>
    <w:p w14:paraId="686C69AC" w14:textId="77777777" w:rsidR="00CD4608" w:rsidRPr="008C2ACE" w:rsidRDefault="00CD4608" w:rsidP="00CD4608">
      <w:pPr>
        <w:pStyle w:val="AP-Odstaveczapedlem"/>
      </w:pPr>
      <w:r w:rsidRPr="008C2ACE">
        <w:t>Obchodování s lidmi je zakázáno základními lidskoprávními dokumenty a mnohou další mezinárodně uznávanou legislativou.</w:t>
      </w:r>
    </w:p>
    <w:p w14:paraId="221EE432" w14:textId="77777777" w:rsidR="00CD4608" w:rsidRPr="008C2ACE" w:rsidRDefault="00CD4608" w:rsidP="00CD4608">
      <w:pPr>
        <w:pStyle w:val="AP-Odstavec"/>
      </w:pPr>
      <w:r w:rsidRPr="008C2ACE">
        <w:rPr>
          <w:bCs/>
        </w:rPr>
        <w:t xml:space="preserve">Prvním lidskoprávním dokumentem je </w:t>
      </w:r>
      <w:r w:rsidRPr="008C2ACE">
        <w:rPr>
          <w:b/>
        </w:rPr>
        <w:t>Všeobecná deklarace lidských práv</w:t>
      </w:r>
      <w:r w:rsidRPr="008C2ACE">
        <w:rPr>
          <w:bCs/>
        </w:rPr>
        <w:t>. Ta</w:t>
      </w:r>
      <w:r w:rsidRPr="008C2ACE">
        <w:t xml:space="preserve"> sice není právně zavazující, ovšem z jejích vyhlášení mnoho právně zavazujících dokumentů vychází. První články deklarace hlásají, že </w:t>
      </w:r>
      <w:r w:rsidRPr="008C2ACE">
        <w:rPr>
          <w:i/>
          <w:iCs/>
        </w:rPr>
        <w:t>„všichni lidé se rodí svobodní a sobě rovní v důstojnosti i právech“</w:t>
      </w:r>
      <w:r w:rsidRPr="008C2ACE">
        <w:t>,</w:t>
      </w:r>
      <w:r w:rsidRPr="008C2ACE">
        <w:rPr>
          <w:i/>
          <w:iCs/>
        </w:rPr>
        <w:t xml:space="preserve"> „každý má právo na život, svobodu a osobní bezpečnost“ a </w:t>
      </w:r>
      <w:r w:rsidRPr="008C2ACE">
        <w:t>že</w:t>
      </w:r>
      <w:r w:rsidRPr="008C2ACE">
        <w:rPr>
          <w:i/>
          <w:iCs/>
        </w:rPr>
        <w:t xml:space="preserve"> „nikdo nesmí být držen v otroctví nebo v nevolnictví“</w:t>
      </w:r>
      <w:r w:rsidRPr="008C2ACE">
        <w:t xml:space="preserve"> (Lidská práva, 1948, Všeobecná deklarace lidských práv [online]).</w:t>
      </w:r>
    </w:p>
    <w:p w14:paraId="16251D8B" w14:textId="77777777" w:rsidR="00CD4608" w:rsidRPr="008C2ACE" w:rsidRDefault="00CD4608" w:rsidP="00CD4608">
      <w:pPr>
        <w:pStyle w:val="AP-Odstavec"/>
        <w:rPr>
          <w:bCs/>
        </w:rPr>
      </w:pPr>
      <w:r w:rsidRPr="008C2ACE">
        <w:rPr>
          <w:bCs/>
        </w:rPr>
        <w:t xml:space="preserve">Lidskoprávními právně zavazujícími dokumenty, které označují obchodování s lidmi jako hrubé porušení základních práv a svobod, jsou </w:t>
      </w:r>
      <w:r w:rsidRPr="008C2ACE">
        <w:rPr>
          <w:b/>
        </w:rPr>
        <w:t>Úmluva o ochraně lidských práv a základních svobod</w:t>
      </w:r>
      <w:r w:rsidRPr="008C2ACE">
        <w:rPr>
          <w:bCs/>
        </w:rPr>
        <w:t xml:space="preserve">, známá také jako Evropská úmluva o lidských právech </w:t>
      </w:r>
      <w:r w:rsidRPr="008C2ACE">
        <w:rPr>
          <w:rFonts w:cstheme="minorHAnsi"/>
        </w:rPr>
        <w:t>(Zákony pro lidi, Sdělení č. 209/1992 Sb. [online])</w:t>
      </w:r>
      <w:r w:rsidRPr="008C2ACE">
        <w:rPr>
          <w:bCs/>
        </w:rPr>
        <w:t xml:space="preserve">, </w:t>
      </w:r>
      <w:r w:rsidRPr="008C2ACE">
        <w:rPr>
          <w:b/>
        </w:rPr>
        <w:t>Listina základních práv a svobod</w:t>
      </w:r>
      <w:r w:rsidRPr="008C2ACE">
        <w:rPr>
          <w:bCs/>
        </w:rPr>
        <w:t xml:space="preserve"> (Poslanecká sněmovna České republiky, Listina základních práv a svobod [online]) a </w:t>
      </w:r>
      <w:r w:rsidRPr="008C2ACE">
        <w:rPr>
          <w:b/>
        </w:rPr>
        <w:t>Listina základních práv a svobod EU</w:t>
      </w:r>
      <w:r w:rsidRPr="008C2ACE">
        <w:rPr>
          <w:bCs/>
        </w:rPr>
        <w:t xml:space="preserve"> (</w:t>
      </w:r>
      <w:proofErr w:type="spellStart"/>
      <w:r w:rsidRPr="008C2ACE">
        <w:rPr>
          <w:bCs/>
        </w:rPr>
        <w:t>European</w:t>
      </w:r>
      <w:proofErr w:type="spellEnd"/>
      <w:r w:rsidRPr="008C2ACE">
        <w:rPr>
          <w:bCs/>
        </w:rPr>
        <w:t xml:space="preserve"> </w:t>
      </w:r>
      <w:proofErr w:type="spellStart"/>
      <w:r w:rsidRPr="008C2ACE">
        <w:rPr>
          <w:bCs/>
        </w:rPr>
        <w:t>Parliament</w:t>
      </w:r>
      <w:proofErr w:type="spellEnd"/>
      <w:r w:rsidRPr="008C2ACE">
        <w:rPr>
          <w:bCs/>
        </w:rPr>
        <w:t xml:space="preserve">, 2009, Charter </w:t>
      </w:r>
      <w:proofErr w:type="spellStart"/>
      <w:r w:rsidRPr="008C2ACE">
        <w:rPr>
          <w:bCs/>
        </w:rPr>
        <w:t>of</w:t>
      </w:r>
      <w:proofErr w:type="spellEnd"/>
      <w:r w:rsidRPr="008C2ACE">
        <w:rPr>
          <w:bCs/>
        </w:rPr>
        <w:t xml:space="preserve"> </w:t>
      </w:r>
      <w:proofErr w:type="spellStart"/>
      <w:r w:rsidRPr="008C2ACE">
        <w:rPr>
          <w:bCs/>
        </w:rPr>
        <w:t>Fundamental</w:t>
      </w:r>
      <w:proofErr w:type="spellEnd"/>
      <w:r w:rsidRPr="008C2ACE">
        <w:rPr>
          <w:bCs/>
        </w:rPr>
        <w:t xml:space="preserve"> </w:t>
      </w:r>
      <w:proofErr w:type="spellStart"/>
      <w:r w:rsidRPr="008C2ACE">
        <w:rPr>
          <w:bCs/>
        </w:rPr>
        <w:t>Rights</w:t>
      </w:r>
      <w:proofErr w:type="spellEnd"/>
      <w:r w:rsidRPr="008C2ACE">
        <w:rPr>
          <w:bCs/>
        </w:rPr>
        <w:t xml:space="preserve"> </w:t>
      </w:r>
      <w:proofErr w:type="spellStart"/>
      <w:r w:rsidRPr="008C2ACE">
        <w:rPr>
          <w:bCs/>
        </w:rPr>
        <w:t>of</w:t>
      </w:r>
      <w:proofErr w:type="spellEnd"/>
      <w:r w:rsidRPr="008C2ACE">
        <w:rPr>
          <w:bCs/>
        </w:rPr>
        <w:t xml:space="preserve"> </w:t>
      </w:r>
      <w:proofErr w:type="spellStart"/>
      <w:r w:rsidRPr="008C2ACE">
        <w:rPr>
          <w:bCs/>
        </w:rPr>
        <w:t>the</w:t>
      </w:r>
      <w:proofErr w:type="spellEnd"/>
      <w:r w:rsidRPr="008C2ACE">
        <w:rPr>
          <w:bCs/>
        </w:rPr>
        <w:t xml:space="preserve"> </w:t>
      </w:r>
      <w:proofErr w:type="spellStart"/>
      <w:r w:rsidRPr="008C2ACE">
        <w:rPr>
          <w:bCs/>
        </w:rPr>
        <w:t>European</w:t>
      </w:r>
      <w:proofErr w:type="spellEnd"/>
      <w:r w:rsidRPr="008C2ACE">
        <w:rPr>
          <w:bCs/>
        </w:rPr>
        <w:t xml:space="preserve"> Union [online]). Tyto dokumenty zaručují každému člověku právo na svobodu, na bezpečí, na ochranu důstojnosti, na nedotknutelnost, na fyzickou nedotknutelnost a ochranu zdraví, právo nebýt podroben nuceným pracím nebo službám, právo nebýt nucen vykonávat vojenskou službu, právo zaměstnanců na spravedlivé pracovní podmínky, zákaz dětské práce, zákaz otroctví a nucené práce včetně obchodování s lidmi, zákaz mučení, nelidského a ponižujícího zacházení a trestů, a zákaz učinit lidské tělo a jeho části zdrojem finančního zisku. To všechno jsou práva, která obchodování s lidmi porušuje. Listina základních práv a svobod také v článku 1 říká, že </w:t>
      </w:r>
      <w:r w:rsidRPr="008C2ACE">
        <w:rPr>
          <w:bCs/>
          <w:i/>
          <w:iCs/>
        </w:rPr>
        <w:t>„lidé jsou svobodní a rovní v důstojnosti i v právech“ a </w:t>
      </w:r>
      <w:r w:rsidRPr="008C2ACE">
        <w:rPr>
          <w:bCs/>
        </w:rPr>
        <w:t>že tato práva a </w:t>
      </w:r>
      <w:proofErr w:type="spellStart"/>
      <w:proofErr w:type="gramStart"/>
      <w:r w:rsidRPr="008C2ACE">
        <w:rPr>
          <w:bCs/>
        </w:rPr>
        <w:t>svobody</w:t>
      </w:r>
      <w:r w:rsidRPr="008C2ACE">
        <w:rPr>
          <w:bCs/>
          <w:i/>
          <w:iCs/>
        </w:rPr>
        <w:t>„</w:t>
      </w:r>
      <w:proofErr w:type="gramEnd"/>
      <w:r w:rsidRPr="008C2ACE">
        <w:rPr>
          <w:bCs/>
          <w:i/>
          <w:iCs/>
        </w:rPr>
        <w:t>jsou</w:t>
      </w:r>
      <w:proofErr w:type="spellEnd"/>
      <w:r w:rsidRPr="008C2ACE">
        <w:rPr>
          <w:bCs/>
          <w:i/>
          <w:iCs/>
        </w:rPr>
        <w:t xml:space="preserve"> nezadatelné, nezcizitelné, nepromlčitelné a nezrušitelné“</w:t>
      </w:r>
      <w:r w:rsidRPr="008C2ACE">
        <w:rPr>
          <w:bCs/>
        </w:rPr>
        <w:t xml:space="preserve"> (Poslanecká sněmovna České republiky, Listina základních práv a svobod, čl. 1 [online]).</w:t>
      </w:r>
    </w:p>
    <w:p w14:paraId="28EB2CFF" w14:textId="77777777" w:rsidR="00CD4608" w:rsidRPr="008C2ACE" w:rsidRDefault="00CD4608" w:rsidP="00CD4608">
      <w:pPr>
        <w:pStyle w:val="AP-Odstavec"/>
        <w:rPr>
          <w:bCs/>
        </w:rPr>
      </w:pPr>
      <w:r w:rsidRPr="008C2ACE">
        <w:rPr>
          <w:bCs/>
        </w:rPr>
        <w:t xml:space="preserve">Dále zde máme legislativu, která explicitně zakotvuje trestnost obchodování s lidmi a poskytuje ochranu jeho obětem. Patří do ní Palermský protokol, Úmluvu Rady Evropy </w:t>
      </w:r>
      <w:r w:rsidRPr="008C2ACE">
        <w:rPr>
          <w:bCs/>
        </w:rPr>
        <w:lastRenderedPageBreak/>
        <w:t>o opatřeních proti obchodování s lidmi a Směrnice Evropského parlamentu a Rady 2011/36/EU.</w:t>
      </w:r>
    </w:p>
    <w:p w14:paraId="612A01C2" w14:textId="77777777" w:rsidR="00CD4608" w:rsidRPr="008C2ACE" w:rsidRDefault="00CD4608" w:rsidP="00CD4608">
      <w:pPr>
        <w:pStyle w:val="AP-Odstavec"/>
        <w:rPr>
          <w:bCs/>
        </w:rPr>
      </w:pPr>
      <w:r w:rsidRPr="008C2ACE">
        <w:rPr>
          <w:bCs/>
        </w:rPr>
        <w:t xml:space="preserve">Nejdůležitějším a nejznámějším dokumentem je asi tzv. </w:t>
      </w:r>
      <w:r w:rsidRPr="008C2ACE">
        <w:rPr>
          <w:b/>
        </w:rPr>
        <w:t xml:space="preserve">Palermský </w:t>
      </w:r>
      <w:proofErr w:type="gramStart"/>
      <w:r w:rsidRPr="008C2ACE">
        <w:rPr>
          <w:b/>
        </w:rPr>
        <w:t>protokol</w:t>
      </w:r>
      <w:r w:rsidRPr="008C2ACE">
        <w:rPr>
          <w:bCs/>
        </w:rPr>
        <w:t>,</w:t>
      </w:r>
      <w:proofErr w:type="gramEnd"/>
      <w:r w:rsidRPr="008C2ACE">
        <w:rPr>
          <w:bCs/>
        </w:rPr>
        <w:t xml:space="preserve"> neboli </w:t>
      </w:r>
      <w:r w:rsidRPr="008C2ACE">
        <w:rPr>
          <w:b/>
        </w:rPr>
        <w:t>Protokol</w:t>
      </w:r>
      <w:r w:rsidRPr="008C2ACE">
        <w:rPr>
          <w:bCs/>
        </w:rPr>
        <w:t xml:space="preserve"> doplňující Úmluvu OSN proti organizovanému nadnárodnímu zločinu,</w:t>
      </w:r>
      <w:r w:rsidRPr="008C2ACE">
        <w:rPr>
          <w:b/>
        </w:rPr>
        <w:t xml:space="preserve"> o předcházení, potlačování a trestání obchodování s lidmi, zejména se ženami a dětmi</w:t>
      </w:r>
      <w:r w:rsidRPr="008C2ACE">
        <w:rPr>
          <w:bCs/>
        </w:rPr>
        <w:t xml:space="preserve"> </w:t>
      </w:r>
      <w:r w:rsidRPr="008C2ACE">
        <w:rPr>
          <w:rFonts w:cstheme="minorHAnsi"/>
        </w:rPr>
        <w:t xml:space="preserve">(Zákony pro lidi, Sdělení č. 18/2015 Sb. m. s. [online]). </w:t>
      </w:r>
      <w:r w:rsidRPr="008C2ACE">
        <w:rPr>
          <w:bCs/>
        </w:rPr>
        <w:t xml:space="preserve">Tento protokol obsahuje definici obchodování s lidmi a určuje, jaké činy vykořisťování minimálně zahrnuje. Protokol také mnohými způsoby zajišťuje ochranu oběti a zakotvuje konkrétní povinnosti států v oblasti obchodování s lidmi. Ochrana oběti zahrnuje např. zajištění fyzického bezpečí, ochranu soukromí a totožnosti, možnost získat náhradu škody, poskytnutí vhodného ubytování, poradenství v jazyce oběti, pomoc s nalezením zaměstnání či vzdělávání nebo zajištění práva oběti být bez zbytečného odkladu navrácena do země původu. Povinnosti států zahrnují např. zvážit povolení oběti zůstat dočasně nebo trvale na jejím území, provádět výzkumy, programy, školení, opatření na hranicích či zabezpečení dokladů a jejich kontrolu nebo vytvářet legislativu a politika pro boj proti obchodu s lidmi a spolupracovat v řešení tohoto problému s nevládními organizacemi </w:t>
      </w:r>
      <w:r w:rsidRPr="008C2ACE">
        <w:rPr>
          <w:rFonts w:cstheme="minorHAnsi"/>
        </w:rPr>
        <w:t>(Zákony pro lidi, Sdělení č. 18/2015 Sb. m. s. [online])</w:t>
      </w:r>
      <w:r w:rsidRPr="008C2ACE">
        <w:rPr>
          <w:bCs/>
        </w:rPr>
        <w:t>.</w:t>
      </w:r>
    </w:p>
    <w:p w14:paraId="2392687D" w14:textId="77777777" w:rsidR="00CD4608" w:rsidRPr="008C2ACE" w:rsidRDefault="00CD4608" w:rsidP="00CD4608">
      <w:pPr>
        <w:pStyle w:val="AP-Odstavec"/>
        <w:rPr>
          <w:bCs/>
        </w:rPr>
      </w:pPr>
      <w:r w:rsidRPr="008C2ACE">
        <w:rPr>
          <w:b/>
        </w:rPr>
        <w:t xml:space="preserve">Úmluva Rady Evropy o opatřeních proti obchodování s lidmi </w:t>
      </w:r>
      <w:r w:rsidRPr="008C2ACE">
        <w:rPr>
          <w:bCs/>
        </w:rPr>
        <w:t>je právním dokumentem, který zavazuje členské státy Rady Evropy předcházet a postihovat obchodování s lidmi a </w:t>
      </w:r>
      <w:r w:rsidRPr="008C2ACE">
        <w:rPr>
          <w:bCs/>
          <w:i/>
          <w:iCs/>
        </w:rPr>
        <w:t>„vytyčuje hlavní cíle boje proti obchodu s lidmi, kterými jsou především prevence …, ochrana lidských práv obětí, návrh rámcové úpravy ochrany a pomoci obětem a svědkům, efektivní odhalování a vyšetřování a podpora mezinárodní spolupráce“</w:t>
      </w:r>
      <w:r w:rsidRPr="008C2ACE">
        <w:rPr>
          <w:bCs/>
        </w:rPr>
        <w:t xml:space="preserve"> (MVČR, Úmluva Rady Evropy o opatřeních proti obchodování s lidmi [online]).</w:t>
      </w:r>
    </w:p>
    <w:p w14:paraId="42BF444C" w14:textId="77777777" w:rsidR="00CD4608" w:rsidRPr="008C2ACE" w:rsidRDefault="00CD4608" w:rsidP="00CD4608">
      <w:pPr>
        <w:pStyle w:val="AP-Odstavec"/>
        <w:rPr>
          <w:bCs/>
        </w:rPr>
      </w:pPr>
      <w:r w:rsidRPr="008C2ACE">
        <w:rPr>
          <w:b/>
        </w:rPr>
        <w:t>Směrnice Evropského parlamentu a Rady 2011/36/EU</w:t>
      </w:r>
      <w:r w:rsidRPr="008C2ACE">
        <w:rPr>
          <w:bCs/>
        </w:rPr>
        <w:t xml:space="preserve"> o prevenci obchodování s lidmi, boji proti němu a o ochraně obětí stanovuje pravidla pro definování a sankciování trestných činů spojených s obchodováním s lidmi (Zákony pro lidi, 32011L0036 [online]).</w:t>
      </w:r>
    </w:p>
    <w:p w14:paraId="3EABFCFD" w14:textId="77777777" w:rsidR="00CD4608" w:rsidRPr="008C2ACE" w:rsidRDefault="00CD4608" w:rsidP="00CD4608">
      <w:pPr>
        <w:pStyle w:val="AP-Odstavec"/>
        <w:rPr>
          <w:bCs/>
        </w:rPr>
      </w:pPr>
      <w:r w:rsidRPr="008C2ACE">
        <w:rPr>
          <w:bCs/>
        </w:rPr>
        <w:t>Dále zde máme legislativu zakotvující ochranu před nucenou prací, která je jednou z forem obchodování s lidmi. Patří sem Úmluva o odstranění nucené práce, Úmluva o pracovnících v cizích domácnostech a okrajově také Evropská sociální charta.</w:t>
      </w:r>
    </w:p>
    <w:p w14:paraId="67154688" w14:textId="77777777" w:rsidR="00CD4608" w:rsidRPr="008C2ACE" w:rsidRDefault="00CD4608" w:rsidP="00CD4608">
      <w:pPr>
        <w:pStyle w:val="AP-Odstavec"/>
        <w:rPr>
          <w:rFonts w:cstheme="minorHAnsi"/>
          <w:bCs/>
        </w:rPr>
      </w:pPr>
      <w:r w:rsidRPr="008C2ACE">
        <w:rPr>
          <w:b/>
        </w:rPr>
        <w:t>Úmluva o odstranění nucené práce</w:t>
      </w:r>
      <w:r w:rsidRPr="008C2ACE">
        <w:rPr>
          <w:bCs/>
        </w:rPr>
        <w:t xml:space="preserve"> zavazuje státy k povinnosti potlačovat, odstraňovat a nevyužívat v jakékoli formě nucenou nebo povinnou práci (</w:t>
      </w:r>
      <w:r w:rsidRPr="008C2ACE">
        <w:rPr>
          <w:rFonts w:cstheme="minorHAnsi"/>
          <w:bCs/>
        </w:rPr>
        <w:t xml:space="preserve">Zákony pro lidi, Sdělení č. 231/1998 Sb. [online]). </w:t>
      </w:r>
    </w:p>
    <w:p w14:paraId="363FBA54" w14:textId="77777777" w:rsidR="00CD4608" w:rsidRPr="008C2ACE" w:rsidRDefault="00CD4608" w:rsidP="00CD4608">
      <w:pPr>
        <w:pStyle w:val="AP-Odstavec"/>
        <w:rPr>
          <w:bCs/>
        </w:rPr>
      </w:pPr>
      <w:r w:rsidRPr="008C2ACE">
        <w:rPr>
          <w:b/>
        </w:rPr>
        <w:t>Úmluva o pracovnících v cizích domácnostech</w:t>
      </w:r>
      <w:r w:rsidRPr="008C2ACE">
        <w:rPr>
          <w:bCs/>
        </w:rPr>
        <w:t xml:space="preserve"> zajišťuje dodržování základních pracovních standardů pro pracovníky v domácnostech (International </w:t>
      </w:r>
      <w:proofErr w:type="spellStart"/>
      <w:r w:rsidRPr="008C2ACE">
        <w:rPr>
          <w:bCs/>
        </w:rPr>
        <w:t>Labour</w:t>
      </w:r>
      <w:proofErr w:type="spellEnd"/>
      <w:r w:rsidRPr="008C2ACE">
        <w:rPr>
          <w:bCs/>
        </w:rPr>
        <w:t xml:space="preserve"> </w:t>
      </w:r>
      <w:proofErr w:type="spellStart"/>
      <w:r w:rsidRPr="008C2ACE">
        <w:rPr>
          <w:bCs/>
        </w:rPr>
        <w:t>Organization</w:t>
      </w:r>
      <w:proofErr w:type="spellEnd"/>
      <w:r w:rsidRPr="008C2ACE">
        <w:rPr>
          <w:bCs/>
        </w:rPr>
        <w:t xml:space="preserve">, C189 – </w:t>
      </w:r>
      <w:proofErr w:type="spellStart"/>
      <w:r w:rsidRPr="008C2ACE">
        <w:rPr>
          <w:bCs/>
        </w:rPr>
        <w:t>Domestic</w:t>
      </w:r>
      <w:proofErr w:type="spellEnd"/>
      <w:r w:rsidRPr="008C2ACE">
        <w:rPr>
          <w:bCs/>
        </w:rPr>
        <w:t xml:space="preserve"> </w:t>
      </w:r>
      <w:proofErr w:type="spellStart"/>
      <w:r w:rsidRPr="008C2ACE">
        <w:rPr>
          <w:bCs/>
        </w:rPr>
        <w:t>Workers</w:t>
      </w:r>
      <w:proofErr w:type="spellEnd"/>
      <w:r w:rsidRPr="008C2ACE">
        <w:rPr>
          <w:bCs/>
        </w:rPr>
        <w:t xml:space="preserve"> </w:t>
      </w:r>
      <w:proofErr w:type="spellStart"/>
      <w:r w:rsidRPr="008C2ACE">
        <w:rPr>
          <w:bCs/>
        </w:rPr>
        <w:t>Convention</w:t>
      </w:r>
      <w:proofErr w:type="spellEnd"/>
      <w:r w:rsidRPr="008C2ACE">
        <w:rPr>
          <w:bCs/>
        </w:rPr>
        <w:t xml:space="preserve"> [online]).</w:t>
      </w:r>
    </w:p>
    <w:p w14:paraId="45DC0A12" w14:textId="77777777" w:rsidR="00CD4608" w:rsidRPr="008C2ACE" w:rsidRDefault="00CD4608" w:rsidP="00CD4608">
      <w:pPr>
        <w:pStyle w:val="AP-Odstavec"/>
        <w:rPr>
          <w:bCs/>
        </w:rPr>
      </w:pPr>
      <w:r w:rsidRPr="008C2ACE">
        <w:rPr>
          <w:b/>
        </w:rPr>
        <w:t xml:space="preserve">Evropská sociální charta </w:t>
      </w:r>
      <w:r w:rsidRPr="008C2ACE">
        <w:rPr>
          <w:bCs/>
        </w:rPr>
        <w:t xml:space="preserve">je mezinárodní právní dokument týkající se sociálních a hospodářských práv. Charta v kontextu rizika pracovního vykořisťování zavazuje </w:t>
      </w:r>
      <w:r w:rsidRPr="008C2ACE">
        <w:rPr>
          <w:bCs/>
        </w:rPr>
        <w:lastRenderedPageBreak/>
        <w:t>členské státy Rady Evropy zajišťovat právo osob na spravedlivé, bezpečné a zdravotně nezávadné pracovní podmínky a právo dětí a mladých osob na zvláštní ochranu před fyzickými a morálními riziky, kterým mohou být v souvislosti se zaměstnáním vystaveny (MPSV, Evropská sociální charta [online]).</w:t>
      </w:r>
    </w:p>
    <w:p w14:paraId="257B4169" w14:textId="77777777" w:rsidR="00CD4608" w:rsidRPr="008C2ACE" w:rsidRDefault="00CD4608" w:rsidP="00CD4608">
      <w:pPr>
        <w:pStyle w:val="AP-Odstavec"/>
        <w:rPr>
          <w:bCs/>
        </w:rPr>
      </w:pPr>
      <w:r w:rsidRPr="008C2ACE">
        <w:rPr>
          <w:bCs/>
        </w:rPr>
        <w:t>Existuje zde dokonce i legislativa, která se v kontextu tohoto zločinu zaměřuje přímo na děti. Zde se jedná o Úmluvu o právech dítěte a o její doplňující protokol: Opční protokol k Úmluvě o právech dítěte týkající se prodeje dětí, dětské prostituce a dětské pornografie.</w:t>
      </w:r>
    </w:p>
    <w:p w14:paraId="04893011" w14:textId="1349E8FF" w:rsidR="00CD4608" w:rsidRPr="008C2ACE" w:rsidRDefault="00CD4608" w:rsidP="00CD4608">
      <w:pPr>
        <w:pStyle w:val="AP-Odstavec"/>
      </w:pPr>
      <w:r w:rsidRPr="008C2ACE">
        <w:rPr>
          <w:rFonts w:cstheme="minorHAnsi"/>
          <w:b/>
          <w:bCs/>
        </w:rPr>
        <w:t>Úmluva o právech dítěte</w:t>
      </w:r>
      <w:r w:rsidRPr="008C2ACE">
        <w:rPr>
          <w:rFonts w:cstheme="minorHAnsi"/>
        </w:rPr>
        <w:t xml:space="preserve"> upravuje práva dětí a povinnosti států vůči dětem (Zákony pro lidi, Sdělení č. 104/1991 Sb. [online]). </w:t>
      </w:r>
      <w:r w:rsidR="009730B3">
        <w:rPr>
          <w:rFonts w:cstheme="minorHAnsi"/>
        </w:rPr>
        <w:t>V</w:t>
      </w:r>
      <w:r w:rsidRPr="008C2ACE">
        <w:rPr>
          <w:rFonts w:cstheme="minorHAnsi"/>
        </w:rPr>
        <w:t xml:space="preserve"> této úmluvě je obsažena například povinnost států chránit děti </w:t>
      </w:r>
      <w:r w:rsidRPr="008C2ACE">
        <w:t xml:space="preserve">před tělesným i duševním násilím, zneužíváním, trýzněním a vykořisťováním, před pracovním a sexuálním vykořisťováním, před nezákonným přemísťováním do zahraničí a jejich nenavracením zpět, či před výrobou, obchodováním s a užíváním psychotropních a narkotických látek. Úmluva také státy zavazuje k tomu, aby dítěti v postavení uprchlíka zajistily ochranu a humanitární pomoc a aby zajišťovaly </w:t>
      </w:r>
      <w:r w:rsidRPr="008C2ACE">
        <w:rPr>
          <w:i/>
          <w:iCs/>
        </w:rPr>
        <w:t xml:space="preserve">„opatření k zabránění únosů dětí, prodávání dětí a obchodování s nimi za jakýmkoli účelem a v jakékoli podobě“ </w:t>
      </w:r>
      <w:r w:rsidRPr="008C2ACE">
        <w:t xml:space="preserve">(čl. 35) </w:t>
      </w:r>
      <w:r w:rsidRPr="008C2ACE">
        <w:rPr>
          <w:rFonts w:cstheme="minorHAnsi"/>
        </w:rPr>
        <w:t>(Zákony pro lidi, Sdělení č. 104/1991 Sb. [online])</w:t>
      </w:r>
      <w:r w:rsidRPr="008C2ACE">
        <w:t>.</w:t>
      </w:r>
    </w:p>
    <w:p w14:paraId="1E05A444" w14:textId="58AC936E" w:rsidR="00CD4608" w:rsidRPr="008C2ACE" w:rsidRDefault="00CD4608" w:rsidP="00CD4608">
      <w:pPr>
        <w:pStyle w:val="AP-Odstavec"/>
        <w:rPr>
          <w:bCs/>
        </w:rPr>
      </w:pPr>
      <w:r w:rsidRPr="008C2ACE">
        <w:rPr>
          <w:b/>
        </w:rPr>
        <w:t xml:space="preserve">Opční protokol k Úmluvě o právech dítěte týkající se prodeje dětí, dětské prostituce a dětské pornografie </w:t>
      </w:r>
      <w:r w:rsidRPr="008C2ACE">
        <w:rPr>
          <w:bCs/>
        </w:rPr>
        <w:t xml:space="preserve">upravuje práva dětí a povinnosti států v oblasti zneužívání a obchodování s dětmi, a stanovuje, kdo a jakým způsobem tyto trestné činy postihuje. </w:t>
      </w:r>
      <w:r w:rsidR="009730B3">
        <w:rPr>
          <w:bCs/>
        </w:rPr>
        <w:t>V</w:t>
      </w:r>
      <w:r w:rsidRPr="008C2ACE">
        <w:rPr>
          <w:bCs/>
        </w:rPr>
        <w:t xml:space="preserve"> protokolu je stanoven zákaz prodeje a vykořisťování dětí, zákaz přenosu orgánů dítěte za účelem zisku, zákaz dětské prostituce, dětské pornografie, nuceného sexu a nucené práce dětí. Je v nich stanovena také povinnost států tyto zločiny včetně pokusů o ně či spolupráce na nich trestně postihovat a povinnost států vytvářet a posilovat zákony a další opatření pro předcházení těmto činům </w:t>
      </w:r>
      <w:r w:rsidRPr="008C2ACE">
        <w:rPr>
          <w:rFonts w:cstheme="minorHAnsi"/>
          <w:bCs/>
        </w:rPr>
        <w:t xml:space="preserve">(Zákony pro lidi, Sdělení </w:t>
      </w:r>
      <w:r w:rsidRPr="008C2ACE">
        <w:rPr>
          <w:rFonts w:cstheme="minorHAnsi"/>
        </w:rPr>
        <w:t xml:space="preserve">č. </w:t>
      </w:r>
      <w:r w:rsidRPr="008C2ACE">
        <w:rPr>
          <w:rFonts w:cstheme="minorHAnsi"/>
          <w:bCs/>
        </w:rPr>
        <w:t>74</w:t>
      </w:r>
      <w:r w:rsidRPr="008C2ACE">
        <w:rPr>
          <w:bCs/>
        </w:rPr>
        <w:t>/2013 Sb. m. s [online]).</w:t>
      </w:r>
    </w:p>
    <w:p w14:paraId="597B7EFF" w14:textId="77777777" w:rsidR="00CD4608" w:rsidRPr="008C2ACE" w:rsidRDefault="00CD4608" w:rsidP="00CD4608">
      <w:pPr>
        <w:pStyle w:val="AP-Odstavec"/>
        <w:rPr>
          <w:bCs/>
        </w:rPr>
      </w:pPr>
      <w:r w:rsidRPr="008C2ACE">
        <w:rPr>
          <w:bCs/>
        </w:rPr>
        <w:t>Zde vidíme, že samotné obchodování s lidmi je velmi pevně zakotveno v mnoha mezinárodních dokumentech.</w:t>
      </w:r>
    </w:p>
    <w:p w14:paraId="71C3E29D" w14:textId="77777777" w:rsidR="00CD4608" w:rsidRPr="008C2ACE" w:rsidRDefault="00CD4608" w:rsidP="00CD4608">
      <w:pPr>
        <w:pStyle w:val="AP-Odstavec"/>
        <w:rPr>
          <w:bCs/>
        </w:rPr>
      </w:pPr>
      <w:r w:rsidRPr="008C2ACE">
        <w:rPr>
          <w:bCs/>
        </w:rPr>
        <w:t>V mezinárodní legislativě máme také dokumenty zakotvující právní postavení a ochranu migrantů a uprchlíků, kteří jsou v humanitárních krizích snadným cílem obchodu s lidmi. Jedná se o Úmluvu o právním postavení uprchlíků, Mezinárodní úmluvu o ochraně práv všech migrujících pracovníků a členů jejich rodin a částečně také o Evropskou Sociální Chartu.</w:t>
      </w:r>
    </w:p>
    <w:p w14:paraId="02D9830C" w14:textId="77777777" w:rsidR="00CD4608" w:rsidRPr="008C2ACE" w:rsidRDefault="00CD4608" w:rsidP="00CD4608">
      <w:pPr>
        <w:pStyle w:val="AP-Odstavec"/>
        <w:rPr>
          <w:bCs/>
        </w:rPr>
      </w:pPr>
      <w:r w:rsidRPr="008C2ACE">
        <w:rPr>
          <w:b/>
        </w:rPr>
        <w:t>Úmluva o právním postavení uprchlíků</w:t>
      </w:r>
      <w:r w:rsidRPr="008C2ACE">
        <w:rPr>
          <w:bCs/>
        </w:rPr>
        <w:t xml:space="preserve"> v kontextu obchodování s lidmi chrání lidi prchající před humanitárními krizemi, kteří jsou vůči obchodování velmi zranitelní. Úmluva zakazuje navracení uprchlíků do zemí, kde jim hrozí nebezpečí, a zaručuje jim ochranu ve státě, na jehož území neoprávněně vstoupili (Zákony pro lidi, Sdělení č. </w:t>
      </w:r>
      <w:r w:rsidRPr="008C2ACE">
        <w:rPr>
          <w:rFonts w:cstheme="minorHAnsi"/>
        </w:rPr>
        <w:t>208/1993 Sb</w:t>
      </w:r>
      <w:r w:rsidRPr="008C2ACE">
        <w:rPr>
          <w:bCs/>
        </w:rPr>
        <w:t>. [online]).</w:t>
      </w:r>
    </w:p>
    <w:p w14:paraId="6D8506F3" w14:textId="77777777" w:rsidR="00CD4608" w:rsidRPr="008C2ACE" w:rsidRDefault="00CD4608" w:rsidP="00CD4608">
      <w:pPr>
        <w:pStyle w:val="AP-Odstavec"/>
        <w:rPr>
          <w:bCs/>
        </w:rPr>
      </w:pPr>
      <w:r w:rsidRPr="008C2ACE">
        <w:rPr>
          <w:bCs/>
        </w:rPr>
        <w:lastRenderedPageBreak/>
        <w:t xml:space="preserve">Velmi důležitým dokumentem je </w:t>
      </w:r>
      <w:r w:rsidRPr="008C2ACE">
        <w:rPr>
          <w:b/>
        </w:rPr>
        <w:t>Mezinárodní úmluva o ochraně práv všech migrujících pracovníků a členů jejich rodin</w:t>
      </w:r>
      <w:r w:rsidRPr="008C2ACE">
        <w:rPr>
          <w:bCs/>
        </w:rPr>
        <w:t>, protože zajišťuje ochranu a základní práva nejen legálním migrantům, ale i těm nelegálním. Tato úmluva chrání i migranty bez dokumentů před otroctvím, nucenou prací, prací v nelidských podmínkách, zabavením majetku bez náhrady a dalším nelidským zacházením. Dle Babické je ovšem s touto úmluvou jeden zásadní problém – byla totiž ratifikována především státy, ze kterých migranti přicházejí, kdežto vyspělé státy se ji ratifikovat stále zdráhají. To znamená, že nelegální migranti v takových zemí stále nemají zaručenou téměř žádnou ochranu (Babická, 2009 [online]).</w:t>
      </w:r>
    </w:p>
    <w:p w14:paraId="23687CD6" w14:textId="77777777" w:rsidR="00CD4608" w:rsidRPr="008C2ACE" w:rsidRDefault="00CD4608" w:rsidP="00CD4608">
      <w:pPr>
        <w:pStyle w:val="AP-Odstavec"/>
        <w:rPr>
          <w:bCs/>
        </w:rPr>
      </w:pPr>
      <w:r w:rsidRPr="008C2ACE">
        <w:rPr>
          <w:bCs/>
        </w:rPr>
        <w:t xml:space="preserve">I zde dostává slovo </w:t>
      </w:r>
      <w:r w:rsidRPr="008C2ACE">
        <w:rPr>
          <w:b/>
        </w:rPr>
        <w:t>Evropská sociální charta</w:t>
      </w:r>
      <w:r w:rsidRPr="008C2ACE">
        <w:rPr>
          <w:bCs/>
        </w:rPr>
        <w:t xml:space="preserve">. Charta v článku 19 stanovuje, že </w:t>
      </w:r>
      <w:r w:rsidRPr="008C2ACE">
        <w:rPr>
          <w:i/>
          <w:iCs/>
        </w:rPr>
        <w:t>„migrující pracovníci, kteří jsou příslušníky smluvní strany, a jejich rodiny mají právo na ochranu a pomoc na území kterékoli jiné smluvní strany“</w:t>
      </w:r>
      <w:r w:rsidRPr="008C2ACE">
        <w:t xml:space="preserve"> </w:t>
      </w:r>
      <w:r w:rsidRPr="008C2ACE">
        <w:rPr>
          <w:bCs/>
        </w:rPr>
        <w:t>(Ministerstvo práce a sociálních věcí, Evropská sociální charta [online]).</w:t>
      </w:r>
    </w:p>
    <w:p w14:paraId="7A89DF27" w14:textId="77777777" w:rsidR="00CD4608" w:rsidRPr="008C2ACE" w:rsidRDefault="00CD4608" w:rsidP="00CD4608">
      <w:pPr>
        <w:pStyle w:val="Nadpis4"/>
      </w:pPr>
      <w:bookmarkStart w:id="66" w:name="_Toc132713332"/>
      <w:bookmarkStart w:id="67" w:name="_Toc133757086"/>
      <w:r w:rsidRPr="008C2ACE">
        <w:t>Mezinárodní humanitární právo</w:t>
      </w:r>
      <w:bookmarkEnd w:id="66"/>
      <w:bookmarkEnd w:id="67"/>
    </w:p>
    <w:p w14:paraId="1642CAF7" w14:textId="77777777" w:rsidR="00CD4608" w:rsidRPr="008C2ACE" w:rsidRDefault="00CD4608" w:rsidP="00CD4608">
      <w:pPr>
        <w:pStyle w:val="AP-Odstaveczapedlem"/>
      </w:pPr>
      <w:r w:rsidRPr="008C2ACE">
        <w:t>Samostatnou specifickou kapitolou je mezinárodní humanitární právo.</w:t>
      </w:r>
    </w:p>
    <w:p w14:paraId="1B711982" w14:textId="54C7EFBD" w:rsidR="00CD4608" w:rsidRPr="008C2ACE" w:rsidRDefault="00CD4608" w:rsidP="00CD4608">
      <w:pPr>
        <w:pStyle w:val="AP-Odstavec"/>
      </w:pPr>
      <w:r w:rsidRPr="008C2ACE">
        <w:t xml:space="preserve">Mezinárodní humanitární (dále jen „MHP“) právo je soubor právních norem, které mají za cíl snižovat negativní dopady ozbrojeného konfliktu (Fuchs, 2007, s. 9). Právně zakotvuje dvě hlavní věci: za prvé, poskytuje ochranu lidem, kteří </w:t>
      </w:r>
      <w:r w:rsidR="009730B3">
        <w:t xml:space="preserve">se </w:t>
      </w:r>
      <w:r w:rsidRPr="008C2ACE">
        <w:t xml:space="preserve">nepřátelských akcí přímo nebo již neúčastní, a zadruhé, omezuje způsoby a prostředky, kterými může být válka vedena (ICRC, </w:t>
      </w:r>
      <w:proofErr w:type="gramStart"/>
      <w:r w:rsidR="00A760F0" w:rsidRPr="008C2ACE">
        <w:rPr>
          <w:rFonts w:cstheme="minorHAnsi"/>
        </w:rPr>
        <w:t>2010a</w:t>
      </w:r>
      <w:proofErr w:type="gramEnd"/>
      <w:r w:rsidRPr="008C2ACE">
        <w:t xml:space="preserve"> [online])</w:t>
      </w:r>
      <w:r w:rsidRPr="008C2ACE">
        <w:rPr>
          <w:bCs/>
        </w:rPr>
        <w:t>.</w:t>
      </w:r>
    </w:p>
    <w:p w14:paraId="5CEC5768" w14:textId="3051C4CC" w:rsidR="00CD4608" w:rsidRPr="008C2ACE" w:rsidRDefault="00CD4608" w:rsidP="00CD4608">
      <w:pPr>
        <w:pStyle w:val="AP-Odstavec"/>
        <w:rPr>
          <w:bCs/>
        </w:rPr>
      </w:pPr>
      <w:r w:rsidRPr="008C2ACE">
        <w:rPr>
          <w:bCs/>
        </w:rPr>
        <w:t xml:space="preserve">Dvěma hlavními prameny MHP jsou Ženevské právo a Haagské právo (Fuchs, 2007, s. 20-22). Za MHP také lze považovat Římský Statut Mezinárodního trestního soudu, který v podstatě slouží ke stíhání závažného porušování MHP (ICRC, </w:t>
      </w:r>
      <w:proofErr w:type="gramStart"/>
      <w:r w:rsidR="00A760F0" w:rsidRPr="008C2ACE">
        <w:rPr>
          <w:rFonts w:cstheme="minorHAnsi"/>
        </w:rPr>
        <w:t>2010b</w:t>
      </w:r>
      <w:proofErr w:type="gramEnd"/>
      <w:r w:rsidRPr="008C2ACE">
        <w:rPr>
          <w:rFonts w:cstheme="minorHAnsi"/>
        </w:rPr>
        <w:t xml:space="preserve"> </w:t>
      </w:r>
      <w:r w:rsidRPr="008C2ACE">
        <w:rPr>
          <w:bCs/>
        </w:rPr>
        <w:t>[online]).</w:t>
      </w:r>
    </w:p>
    <w:p w14:paraId="71E2200C" w14:textId="77777777" w:rsidR="00CD4608" w:rsidRPr="008C2ACE" w:rsidRDefault="00CD4608" w:rsidP="00CD4608">
      <w:pPr>
        <w:pStyle w:val="AP-Odstavec"/>
        <w:rPr>
          <w:bCs/>
        </w:rPr>
      </w:pPr>
      <w:r w:rsidRPr="008C2ACE">
        <w:rPr>
          <w:bCs/>
        </w:rPr>
        <w:t>MHP se sice nezabývá přímo problémem obchodování s lidmi během humanitárních krizí, ale jeho oběti či lidé jím ohrožení v humanitárních krizích spadají do cílové skupiny „civilistů“, na něž ochrana mezinárodního humanitárního práva míří. Jeho ustanovení lze tedy použít v situacích, kdy v ozbrojených konfliktech začne k obchodování s lidmi docházet tak, aby byla obětem zajištěna ochrana a pachatelé stíháni.</w:t>
      </w:r>
    </w:p>
    <w:p w14:paraId="0AF46273" w14:textId="77777777" w:rsidR="00CD4608" w:rsidRPr="008C2ACE" w:rsidRDefault="00CD4608" w:rsidP="00CD4608">
      <w:pPr>
        <w:pStyle w:val="AP-Odstavec"/>
      </w:pPr>
      <w:r w:rsidRPr="008C2ACE">
        <w:t>Z MHP se obchodování s lidmi v humanitárních krizích nejvíce dotýkají některé Ženevské úmluvy a Dodatkové protokoly, a Římský statut Mezinárodního trestního soudu.</w:t>
      </w:r>
    </w:p>
    <w:p w14:paraId="5C719371" w14:textId="77777777" w:rsidR="00CD4608" w:rsidRPr="008C2ACE" w:rsidRDefault="00CD4608" w:rsidP="00CD4608">
      <w:pPr>
        <w:pStyle w:val="AP-Odstavec"/>
      </w:pPr>
      <w:r w:rsidRPr="008C2ACE">
        <w:t>V</w:t>
      </w:r>
      <w:r w:rsidRPr="008C2ACE">
        <w:rPr>
          <w:b/>
          <w:bCs/>
        </w:rPr>
        <w:t xml:space="preserve"> Ženevských úmluvách </w:t>
      </w:r>
      <w:r w:rsidRPr="008C2ACE">
        <w:t xml:space="preserve">najdeme v kontextu tohoto problému pouze obecnou rovinu, a to především v článcích zajišťující ochranu civilistů či válečných zajatců před nelidským zacházením. Zde se jedná se např. o článek 13 Třetí Ženevské úmluvy (ICRC, </w:t>
      </w:r>
      <w:proofErr w:type="spellStart"/>
      <w:r w:rsidRPr="008C2ACE">
        <w:lastRenderedPageBreak/>
        <w:t>Article</w:t>
      </w:r>
      <w:proofErr w:type="spellEnd"/>
      <w:r w:rsidRPr="008C2ACE">
        <w:t xml:space="preserve"> 13 [online]) nebo článek 27 Čtvrté Ženevské úmluvy, který zmiňuje navíc ochranu žen před nucenou prostitucí (ICRC, </w:t>
      </w:r>
      <w:proofErr w:type="spellStart"/>
      <w:r w:rsidRPr="008C2ACE">
        <w:t>Article</w:t>
      </w:r>
      <w:proofErr w:type="spellEnd"/>
      <w:r w:rsidRPr="008C2ACE">
        <w:t xml:space="preserve"> 27 [online]).</w:t>
      </w:r>
    </w:p>
    <w:p w14:paraId="0C3242B3" w14:textId="77777777" w:rsidR="00CD4608" w:rsidRPr="008C2ACE" w:rsidRDefault="00CD4608" w:rsidP="00CD4608">
      <w:pPr>
        <w:pStyle w:val="AP-Odstavec"/>
        <w:rPr>
          <w:rFonts w:cstheme="minorHAnsi"/>
        </w:rPr>
      </w:pPr>
      <w:r w:rsidRPr="008C2ACE">
        <w:t xml:space="preserve">V </w:t>
      </w:r>
      <w:r w:rsidRPr="008C2ACE">
        <w:rPr>
          <w:b/>
        </w:rPr>
        <w:t>Římském statutu Mezinárodního trestního soudu</w:t>
      </w:r>
      <w:r w:rsidRPr="008C2ACE">
        <w:t xml:space="preserve"> tuto problematiku najdeme v článcích 7 a 8, které říkají, že zotročování, násilný přesun, </w:t>
      </w:r>
      <w:r w:rsidRPr="008C2ACE">
        <w:rPr>
          <w:rFonts w:cstheme="minorHAnsi"/>
        </w:rPr>
        <w:t>sexuální otroctví, úmyslné způsobení velkého fyzického či psychického utrpení, nelidské zacházení, věznění nebo jiné závažné formy zbavení osobní svobody, jsou závažné zločiny, které budou stíhány (Zákony pro lidi, Sdělení č. 85/2009 Sb. m. s. [online]).</w:t>
      </w:r>
    </w:p>
    <w:p w14:paraId="7F358F09" w14:textId="77777777" w:rsidR="00CD4608" w:rsidRPr="008C2ACE" w:rsidRDefault="00CD4608" w:rsidP="00CD4608">
      <w:pPr>
        <w:pStyle w:val="AP-Odstavec"/>
        <w:rPr>
          <w:rFonts w:cstheme="minorHAnsi"/>
        </w:rPr>
      </w:pPr>
      <w:r w:rsidRPr="008C2ACE">
        <w:rPr>
          <w:rFonts w:cstheme="minorHAnsi"/>
        </w:rPr>
        <w:t>V MHP existuje také obyčejové právo, tedy soubor nepsaných pravidel a principů. Zde je důležité pravidlo 95, které zakazuje nucenou práci (ICRC, Rule 95 [online])</w:t>
      </w:r>
    </w:p>
    <w:p w14:paraId="44BD4D72" w14:textId="77777777" w:rsidR="00CD4608" w:rsidRPr="008C2ACE" w:rsidRDefault="00CD4608" w:rsidP="00CD4608">
      <w:pPr>
        <w:pStyle w:val="Nadpis4"/>
      </w:pPr>
      <w:bookmarkStart w:id="68" w:name="_Toc132713333"/>
      <w:bookmarkStart w:id="69" w:name="_Toc133757087"/>
      <w:r w:rsidRPr="008C2ACE">
        <w:t>Česká legislativa</w:t>
      </w:r>
      <w:bookmarkEnd w:id="68"/>
      <w:bookmarkEnd w:id="69"/>
    </w:p>
    <w:p w14:paraId="2D50EDF3" w14:textId="77777777" w:rsidR="00CD4608" w:rsidRPr="008C2ACE" w:rsidRDefault="00CD4608" w:rsidP="00CD4608">
      <w:pPr>
        <w:pStyle w:val="AP-Odstaveczapedlem"/>
      </w:pPr>
      <w:r w:rsidRPr="008C2ACE">
        <w:t>České republiky se ze zmíněné mezinárodní legislativy i MHP týkají všechny zmíněné dokumenty kromě Úmluvy o pracovnících v cizích domácnostech a </w:t>
      </w:r>
      <w:r w:rsidRPr="008C2ACE">
        <w:rPr>
          <w:bCs/>
        </w:rPr>
        <w:t>Mezinárodní úmluvy o ochraně práv všech migrujících pracovníků a členů jejich rodin.</w:t>
      </w:r>
      <w:r w:rsidRPr="008C2ACE">
        <w:t xml:space="preserve"> v České legislativě jako takové jsou obchodování s lidmi a ochrana uprchlíků obecně zakotveny také. Najdeme je především v Trestním zákoníku a v Zákoně o azylu.</w:t>
      </w:r>
    </w:p>
    <w:p w14:paraId="14C54D76" w14:textId="77777777" w:rsidR="00CD4608" w:rsidRPr="008C2ACE" w:rsidRDefault="00CD4608" w:rsidP="00CD4608">
      <w:pPr>
        <w:pStyle w:val="AP-Odstavec"/>
      </w:pPr>
      <w:r w:rsidRPr="008C2ACE">
        <w:t>Z</w:t>
      </w:r>
      <w:r w:rsidRPr="008C2ACE">
        <w:rPr>
          <w:b/>
        </w:rPr>
        <w:t xml:space="preserve"> Trestního zákoníku </w:t>
      </w:r>
      <w:r w:rsidRPr="008C2ACE">
        <w:t>se obchodování s lidmi týká</w:t>
      </w:r>
      <w:r w:rsidRPr="008C2ACE">
        <w:rPr>
          <w:b/>
        </w:rPr>
        <w:t xml:space="preserve"> § 168</w:t>
      </w:r>
      <w:r w:rsidRPr="008C2ACE">
        <w:t xml:space="preserve">. Tento paragraf definuje obchodování s lidmi a jeho pachatele, označuje samotné obchodování i jeho přípravu jako trestný čin a stanovuje za něj tresty v ČR. (Zákony pro lidi, </w:t>
      </w:r>
      <w:r w:rsidRPr="008C2ACE">
        <w:rPr>
          <w:rFonts w:cstheme="minorHAnsi"/>
        </w:rPr>
        <w:t>Zákon č. 40/2009 Sb. [online]).</w:t>
      </w:r>
    </w:p>
    <w:p w14:paraId="70395499" w14:textId="77777777" w:rsidR="00CD4608" w:rsidRPr="008C2ACE" w:rsidRDefault="00CD4608" w:rsidP="00CD4608">
      <w:pPr>
        <w:pStyle w:val="AP-Odstavec"/>
      </w:pPr>
      <w:r w:rsidRPr="008C2ACE">
        <w:rPr>
          <w:b/>
          <w:bCs/>
        </w:rPr>
        <w:t>Zákon o azylu</w:t>
      </w:r>
      <w:r w:rsidRPr="008C2ACE">
        <w:t xml:space="preserve"> říká, za jakých podmínek může žadatel o azyl vstoupit a pobývat na území ČR, za jakých podmínek zde smí pobývat azylant a za jakých podmínek bude cizinci udělen azyl či doplňková ochrana (Zákony pro lidi, Zákon č. 325/1999 Sb. [online]).</w:t>
      </w:r>
    </w:p>
    <w:p w14:paraId="626F5C47" w14:textId="77777777" w:rsidR="00CD4608" w:rsidRPr="008C2ACE" w:rsidRDefault="00CD4608" w:rsidP="00CD4608">
      <w:pPr>
        <w:pStyle w:val="Nadpis3"/>
      </w:pPr>
      <w:bookmarkStart w:id="70" w:name="_Toc132713334"/>
      <w:bookmarkStart w:id="71" w:name="_Toc133757088"/>
      <w:r w:rsidRPr="008C2ACE">
        <w:t>Sociální dokumenty</w:t>
      </w:r>
      <w:bookmarkEnd w:id="70"/>
      <w:bookmarkEnd w:id="71"/>
    </w:p>
    <w:p w14:paraId="653402CE" w14:textId="77777777" w:rsidR="00CD4608" w:rsidRPr="008C2ACE" w:rsidRDefault="00CD4608" w:rsidP="00CD4608">
      <w:pPr>
        <w:pStyle w:val="AP-Odstaveczapedlem"/>
      </w:pPr>
      <w:r w:rsidRPr="008C2ACE">
        <w:t>Sociální dokumenty jsou „</w:t>
      </w:r>
      <w:r w:rsidRPr="008C2ACE">
        <w:rPr>
          <w:i/>
          <w:iCs/>
        </w:rPr>
        <w:t>programy, koncepce, plány, projekty státu, organizací a institucí pro stanovení cílů sociální politiky a jejich dosažení</w:t>
      </w:r>
      <w:r w:rsidRPr="008C2ACE">
        <w:t>“ (</w:t>
      </w:r>
      <w:proofErr w:type="spellStart"/>
      <w:r w:rsidRPr="008C2ACE">
        <w:t>Duková</w:t>
      </w:r>
      <w:proofErr w:type="spellEnd"/>
      <w:r w:rsidRPr="008C2ACE">
        <w:t xml:space="preserve"> a kol., 2013, s. 54). Do sociálních dokumentů tedy spadají strategie, plány, příručky, projekty a další dokumenty stanovující doporučení a opatření pro boj proti obchodu s lidmi v krizích.</w:t>
      </w:r>
    </w:p>
    <w:p w14:paraId="175C9213" w14:textId="77777777" w:rsidR="00CD4608" w:rsidRPr="008C2ACE" w:rsidRDefault="00CD4608" w:rsidP="00CD4608">
      <w:pPr>
        <w:pStyle w:val="AP-Odstavec"/>
      </w:pPr>
      <w:r w:rsidRPr="008C2ACE">
        <w:t>Existuje mnoho plánů a strategií týkajících obchodování s lidmi, a to jak na obecné úrovni, tak na úrovni humanitárních krizí. Dokonce i v České republice máme strategie pro boj proti obchodování s lidmi, ale pouze na obecné úrovni.</w:t>
      </w:r>
    </w:p>
    <w:p w14:paraId="555C9255" w14:textId="77777777" w:rsidR="00CD4608" w:rsidRPr="008C2ACE" w:rsidRDefault="00CD4608" w:rsidP="00CD4608">
      <w:pPr>
        <w:pStyle w:val="Nadpis4"/>
      </w:pPr>
      <w:bookmarkStart w:id="72" w:name="_Toc132713335"/>
      <w:bookmarkStart w:id="73" w:name="_Toc133757089"/>
      <w:r w:rsidRPr="008C2ACE">
        <w:lastRenderedPageBreak/>
        <w:t>Mezinárodní sociální dokumenty o obchodování s lidmi obecně</w:t>
      </w:r>
      <w:bookmarkEnd w:id="72"/>
      <w:bookmarkEnd w:id="73"/>
    </w:p>
    <w:p w14:paraId="5B669FE4" w14:textId="77777777" w:rsidR="00CD4608" w:rsidRPr="008C2ACE" w:rsidRDefault="00CD4608" w:rsidP="00CD4608">
      <w:pPr>
        <w:pStyle w:val="AP-Odstaveczapedlem"/>
      </w:pPr>
      <w:r w:rsidRPr="008C2ACE">
        <w:t>Co se týče obchodování s lidmi obecně, máme zde mnoho plánů a strategií poskytujících rámec boje proti němu.</w:t>
      </w:r>
    </w:p>
    <w:p w14:paraId="0B10E5F1" w14:textId="06A7EDAF" w:rsidR="00CD4608" w:rsidRPr="008C2ACE" w:rsidRDefault="00CD4608" w:rsidP="00CD4608">
      <w:pPr>
        <w:pStyle w:val="AP-Odstavec"/>
      </w:pPr>
      <w:r w:rsidRPr="008C2ACE">
        <w:t xml:space="preserve">V první řadě to jsou samozřejmě Cíle udržitelného rozvoje pro období 2016-2030, které jsou univerzální urgentní výzvou pro všechny státy k zásahu mimo jiné ve prospěch toho, aby všichni lidé žili v míru a prosperitě (United </w:t>
      </w:r>
      <w:proofErr w:type="spellStart"/>
      <w:r w:rsidRPr="008C2ACE">
        <w:t>Nations</w:t>
      </w:r>
      <w:proofErr w:type="spellEnd"/>
      <w:r w:rsidRPr="008C2ACE">
        <w:t xml:space="preserve">, </w:t>
      </w:r>
      <w:proofErr w:type="spellStart"/>
      <w:r w:rsidRPr="008C2ACE">
        <w:t>Sustainable</w:t>
      </w:r>
      <w:proofErr w:type="spellEnd"/>
      <w:r w:rsidRPr="008C2ACE">
        <w:t xml:space="preserve"> Development </w:t>
      </w:r>
      <w:proofErr w:type="spellStart"/>
      <w:r w:rsidRPr="008C2ACE">
        <w:t>Goals</w:t>
      </w:r>
      <w:proofErr w:type="spellEnd"/>
      <w:r w:rsidRPr="008C2ACE">
        <w:t xml:space="preserve"> [online]). </w:t>
      </w:r>
      <w:r w:rsidR="001D2105" w:rsidRPr="008C2ACE">
        <w:t>Z</w:t>
      </w:r>
      <w:r w:rsidRPr="008C2ACE">
        <w:t xml:space="preserve"> Cílů udržitelného rozvoje se o obchodování s lidmi explicitně zmiňují dílčí cíle 5.2, 8.7 a 16.2, které nařizují boj proti němu (UNODC, </w:t>
      </w:r>
      <w:proofErr w:type="spellStart"/>
      <w:r w:rsidRPr="008C2ACE">
        <w:t>Countering</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in </w:t>
      </w:r>
      <w:proofErr w:type="spellStart"/>
      <w:r w:rsidRPr="008C2ACE">
        <w:t>Conflict</w:t>
      </w:r>
      <w:proofErr w:type="spellEnd"/>
      <w:r w:rsidRPr="008C2ACE">
        <w:t xml:space="preserve"> </w:t>
      </w:r>
      <w:proofErr w:type="spellStart"/>
      <w:r w:rsidRPr="008C2ACE">
        <w:t>Situations</w:t>
      </w:r>
      <w:proofErr w:type="spellEnd"/>
      <w:r w:rsidRPr="008C2ACE">
        <w:t xml:space="preserve"> [online]).</w:t>
      </w:r>
    </w:p>
    <w:p w14:paraId="2252088C" w14:textId="77777777" w:rsidR="00CD4608" w:rsidRPr="008C2ACE" w:rsidRDefault="00CD4608" w:rsidP="00CD4608">
      <w:pPr>
        <w:pStyle w:val="AP-Odstavec"/>
      </w:pPr>
      <w:r w:rsidRPr="008C2ACE">
        <w:t xml:space="preserve">Nejdůležitějšími aktuálními mezinárodními plány a strategiemi týkajícími se tohoto problému jsou </w:t>
      </w:r>
      <w:bookmarkStart w:id="74" w:name="_Hlk126569773"/>
      <w:r w:rsidRPr="008C2ACE">
        <w:t>Globální akční plán OSN pro boj proti obchodování s lidmi</w:t>
      </w:r>
      <w:bookmarkEnd w:id="74"/>
      <w:r w:rsidRPr="008C2ACE">
        <w:t xml:space="preserve"> (UN Digital </w:t>
      </w:r>
      <w:proofErr w:type="spellStart"/>
      <w:r w:rsidRPr="008C2ACE">
        <w:t>Library</w:t>
      </w:r>
      <w:proofErr w:type="spellEnd"/>
      <w:r w:rsidRPr="008C2ACE">
        <w:t xml:space="preserve">, United </w:t>
      </w:r>
      <w:proofErr w:type="spellStart"/>
      <w:r w:rsidRPr="008C2ACE">
        <w:t>Nations</w:t>
      </w:r>
      <w:proofErr w:type="spellEnd"/>
      <w:r w:rsidRPr="008C2ACE">
        <w:t xml:space="preserve"> </w:t>
      </w:r>
      <w:proofErr w:type="spellStart"/>
      <w:r w:rsidRPr="008C2ACE">
        <w:t>Global</w:t>
      </w:r>
      <w:proofErr w:type="spellEnd"/>
      <w:r w:rsidRPr="008C2ACE">
        <w:t xml:space="preserve"> </w:t>
      </w:r>
      <w:proofErr w:type="spellStart"/>
      <w:r w:rsidRPr="008C2ACE">
        <w:t>Plan</w:t>
      </w:r>
      <w:proofErr w:type="spellEnd"/>
      <w:r w:rsidRPr="008C2ACE">
        <w:t xml:space="preserve"> </w:t>
      </w:r>
      <w:proofErr w:type="spellStart"/>
      <w:r w:rsidRPr="008C2ACE">
        <w:t>of</w:t>
      </w:r>
      <w:proofErr w:type="spellEnd"/>
      <w:r w:rsidRPr="008C2ACE">
        <w:t xml:space="preserve"> </w:t>
      </w:r>
      <w:proofErr w:type="spellStart"/>
      <w:r w:rsidRPr="008C2ACE">
        <w:t>Action</w:t>
      </w:r>
      <w:proofErr w:type="spellEnd"/>
      <w:r w:rsidRPr="008C2ACE">
        <w:t xml:space="preserve"> to </w:t>
      </w:r>
      <w:proofErr w:type="spellStart"/>
      <w:r w:rsidRPr="008C2ACE">
        <w:t>Combat</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[online]) a Strategie EU pro boj proti obchodování s lidmi platná pro období 2021-2025 (</w:t>
      </w:r>
      <w:proofErr w:type="spellStart"/>
      <w:r w:rsidRPr="008C2ACE">
        <w:t>European</w:t>
      </w:r>
      <w:proofErr w:type="spellEnd"/>
      <w:r w:rsidRPr="008C2ACE">
        <w:t xml:space="preserve"> </w:t>
      </w:r>
      <w:proofErr w:type="spellStart"/>
      <w:r w:rsidRPr="008C2ACE">
        <w:t>Commission</w:t>
      </w:r>
      <w:proofErr w:type="spellEnd"/>
      <w:r w:rsidRPr="008C2ACE">
        <w:t xml:space="preserve">, </w:t>
      </w:r>
      <w:proofErr w:type="spellStart"/>
      <w:r w:rsidRPr="008C2ACE">
        <w:t>Fighting</w:t>
      </w:r>
      <w:proofErr w:type="spellEnd"/>
      <w:r w:rsidRPr="008C2ACE">
        <w:t xml:space="preserve"> </w:t>
      </w:r>
      <w:proofErr w:type="spellStart"/>
      <w:r w:rsidRPr="008C2ACE">
        <w:t>trafficking</w:t>
      </w:r>
      <w:proofErr w:type="spellEnd"/>
      <w:r w:rsidRPr="008C2ACE">
        <w:t xml:space="preserve"> in </w:t>
      </w:r>
      <w:proofErr w:type="spellStart"/>
      <w:r w:rsidRPr="008C2ACE">
        <w:t>human</w:t>
      </w:r>
      <w:proofErr w:type="spellEnd"/>
      <w:r w:rsidRPr="008C2ACE">
        <w:t xml:space="preserve"> </w:t>
      </w:r>
      <w:proofErr w:type="spellStart"/>
      <w:r w:rsidRPr="008C2ACE">
        <w:t>beings</w:t>
      </w:r>
      <w:proofErr w:type="spellEnd"/>
      <w:r w:rsidRPr="008C2ACE">
        <w:t>: a </w:t>
      </w:r>
      <w:proofErr w:type="spellStart"/>
      <w:r w:rsidRPr="008C2ACE">
        <w:t>new</w:t>
      </w:r>
      <w:proofErr w:type="spellEnd"/>
      <w:r w:rsidRPr="008C2ACE">
        <w:t xml:space="preserve"> </w:t>
      </w:r>
      <w:proofErr w:type="spellStart"/>
      <w:r w:rsidRPr="008C2ACE">
        <w:t>strategy</w:t>
      </w:r>
      <w:proofErr w:type="spellEnd"/>
      <w:r w:rsidRPr="008C2ACE">
        <w:t xml:space="preserve"> [online]).</w:t>
      </w:r>
    </w:p>
    <w:p w14:paraId="401EACF7" w14:textId="77777777" w:rsidR="00CD4608" w:rsidRPr="008C2ACE" w:rsidRDefault="00CD4608" w:rsidP="00CD4608">
      <w:pPr>
        <w:pStyle w:val="AP-Odstavec"/>
      </w:pPr>
      <w:r w:rsidRPr="008C2ACE">
        <w:t xml:space="preserve">Byla také založena společenství věnující se boji proti obchodu s lidmi. Nejvýznamnějšími z nich jsou </w:t>
      </w:r>
      <w:proofErr w:type="spellStart"/>
      <w:r w:rsidRPr="008C2ACE">
        <w:t>Alliance</w:t>
      </w:r>
      <w:proofErr w:type="spellEnd"/>
      <w:r w:rsidRPr="008C2ACE">
        <w:t xml:space="preserve"> 8.7 a GRETA. Aliance 8.7 je mezinárodním partnerstvím států, organizací, institucí a dalších relevantních stakeholderů věnujícím se vymýcení nucené práce, moderního otroctví, obchodování s lidmi a dětské práce po celém světě. Byla vytvořena Mezinárodní organizací práce (ILO) na základě dílčího cíle 8.7 z Cílů udržitelného rozvoje (</w:t>
      </w:r>
      <w:proofErr w:type="spellStart"/>
      <w:r w:rsidRPr="008C2ACE">
        <w:t>Alliance</w:t>
      </w:r>
      <w:proofErr w:type="spellEnd"/>
      <w:r w:rsidRPr="008C2ACE">
        <w:t xml:space="preserve"> 8.7,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Alliance</w:t>
      </w:r>
      <w:proofErr w:type="spellEnd"/>
      <w:r w:rsidRPr="008C2ACE">
        <w:rPr>
          <w:rFonts w:cstheme="minorHAnsi"/>
        </w:rPr>
        <w:t xml:space="preserve"> [online]</w:t>
      </w:r>
      <w:r w:rsidRPr="008C2ACE">
        <w:t>). GRETA je skupina expertů věnující se boji proti obchodu s lidmi, která byla vytvořena Evropskou Radou. Funguje jako monitorovací mechanismus implementace Úmluvy Rady Evropy o opatřeních proti obchodování s lidmi (</w:t>
      </w:r>
      <w:proofErr w:type="spellStart"/>
      <w:r w:rsidRPr="008C2ACE">
        <w:t>Council</w:t>
      </w:r>
      <w:proofErr w:type="spellEnd"/>
      <w:r w:rsidRPr="008C2ACE">
        <w:t xml:space="preserve"> </w:t>
      </w:r>
      <w:proofErr w:type="spellStart"/>
      <w:r w:rsidRPr="008C2ACE">
        <w:t>of</w:t>
      </w:r>
      <w:proofErr w:type="spellEnd"/>
      <w:r w:rsidRPr="008C2ACE">
        <w:t xml:space="preserve"> </w:t>
      </w:r>
      <w:proofErr w:type="spellStart"/>
      <w:r w:rsidRPr="008C2ACE">
        <w:t>Europe</w:t>
      </w:r>
      <w:proofErr w:type="spellEnd"/>
      <w:r w:rsidRPr="008C2ACE">
        <w:t xml:space="preserve">, GRETA [online]). </w:t>
      </w:r>
    </w:p>
    <w:p w14:paraId="73DE4BDB" w14:textId="77777777" w:rsidR="00CD4608" w:rsidRPr="008C2ACE" w:rsidRDefault="00CD4608" w:rsidP="00CD4608">
      <w:pPr>
        <w:pStyle w:val="AP-Odstavec"/>
      </w:pPr>
      <w:r w:rsidRPr="008C2ACE">
        <w:t xml:space="preserve">Dále zde máme nevládní neziskové organizace jako La Strada International, International Justice </w:t>
      </w:r>
      <w:proofErr w:type="spellStart"/>
      <w:r w:rsidRPr="008C2ACE">
        <w:t>Mission</w:t>
      </w:r>
      <w:proofErr w:type="spellEnd"/>
      <w:r w:rsidRPr="008C2ACE">
        <w:t xml:space="preserve"> či </w:t>
      </w:r>
      <w:proofErr w:type="spellStart"/>
      <w:r w:rsidRPr="008C2ACE">
        <w:t>Polaris</w:t>
      </w:r>
      <w:proofErr w:type="spellEnd"/>
      <w:r w:rsidRPr="008C2ACE">
        <w:t xml:space="preserve">. La Strada International je mezinárodní neziskovou organizací, která se snaží bojovat proti tomuto zločinu a chránit jeho oběti (La Strada International, </w:t>
      </w:r>
      <w:proofErr w:type="spellStart"/>
      <w:r w:rsidRPr="008C2ACE">
        <w:t>About</w:t>
      </w:r>
      <w:proofErr w:type="spellEnd"/>
      <w:r w:rsidRPr="008C2ACE">
        <w:t xml:space="preserve"> </w:t>
      </w:r>
      <w:proofErr w:type="spellStart"/>
      <w:r w:rsidRPr="008C2ACE">
        <w:t>us</w:t>
      </w:r>
      <w:proofErr w:type="spellEnd"/>
      <w:r w:rsidRPr="008C2ACE">
        <w:t xml:space="preserve"> [online]). International Justice </w:t>
      </w:r>
      <w:proofErr w:type="spellStart"/>
      <w:r w:rsidRPr="008C2ACE">
        <w:t>Mission</w:t>
      </w:r>
      <w:proofErr w:type="spellEnd"/>
      <w:r w:rsidRPr="008C2ACE">
        <w:t xml:space="preserve"> je mezinárodní organizace, která chrání lidi nacházející se v chudobě před násilím. Zaměřuje se především na boj proti obchodu s lidmi, otroctví, násilí páchané na ženách a zneužívání moci (International Justice </w:t>
      </w:r>
      <w:proofErr w:type="spellStart"/>
      <w:r w:rsidRPr="008C2ACE">
        <w:t>Mission</w:t>
      </w:r>
      <w:proofErr w:type="spellEnd"/>
      <w:r w:rsidRPr="008C2ACE">
        <w:t xml:space="preserve">, </w:t>
      </w:r>
      <w:proofErr w:type="spellStart"/>
      <w:r w:rsidRPr="008C2ACE">
        <w:t>About</w:t>
      </w:r>
      <w:proofErr w:type="spellEnd"/>
      <w:r w:rsidRPr="008C2ACE">
        <w:t xml:space="preserve"> IJM [online]). </w:t>
      </w:r>
      <w:proofErr w:type="spellStart"/>
      <w:r w:rsidRPr="008C2ACE">
        <w:t>Polaris</w:t>
      </w:r>
      <w:proofErr w:type="spellEnd"/>
      <w:r w:rsidRPr="008C2ACE">
        <w:t xml:space="preserve"> je mezinárodní organizací bojující proti sexuálnímu a pracovnímu vykořisťování prosazováním systémových změn (</w:t>
      </w:r>
      <w:proofErr w:type="spellStart"/>
      <w:r w:rsidRPr="008C2ACE">
        <w:t>Polaris</w:t>
      </w:r>
      <w:proofErr w:type="spellEnd"/>
      <w:r w:rsidRPr="008C2ACE">
        <w:t xml:space="preserve">, </w:t>
      </w:r>
      <w:proofErr w:type="spellStart"/>
      <w:r w:rsidRPr="008C2ACE">
        <w:t>Our</w:t>
      </w:r>
      <w:proofErr w:type="spellEnd"/>
      <w:r w:rsidRPr="008C2ACE">
        <w:t xml:space="preserve"> </w:t>
      </w:r>
      <w:proofErr w:type="spellStart"/>
      <w:r w:rsidRPr="008C2ACE">
        <w:t>work</w:t>
      </w:r>
      <w:proofErr w:type="spellEnd"/>
      <w:r w:rsidRPr="008C2ACE">
        <w:t xml:space="preserve"> [online]).</w:t>
      </w:r>
    </w:p>
    <w:p w14:paraId="3210FF61" w14:textId="77777777" w:rsidR="00CD4608" w:rsidRPr="008C2ACE" w:rsidRDefault="00CD4608" w:rsidP="00CD4608">
      <w:pPr>
        <w:pStyle w:val="AP-Odstavec"/>
      </w:pPr>
      <w:r w:rsidRPr="008C2ACE">
        <w:t xml:space="preserve">Za zmínku zde stojí také americká vládní kampaň proti obchodování s lidmi Blue </w:t>
      </w:r>
      <w:proofErr w:type="spellStart"/>
      <w:r w:rsidRPr="008C2ACE">
        <w:t>Campaign</w:t>
      </w:r>
      <w:proofErr w:type="spellEnd"/>
      <w:r w:rsidRPr="008C2ACE">
        <w:t xml:space="preserve">. Ta se silně angažuje ve zvyšování povědomí veřejnosti o tomto problému prostřednictvím mnohých vzdělávacích kurzů a videí (U.S. Department </w:t>
      </w:r>
      <w:proofErr w:type="spellStart"/>
      <w:r w:rsidRPr="008C2ACE">
        <w:t>of</w:t>
      </w:r>
      <w:proofErr w:type="spellEnd"/>
      <w:r w:rsidRPr="008C2ACE">
        <w:t xml:space="preserve"> </w:t>
      </w:r>
      <w:proofErr w:type="spellStart"/>
      <w:r w:rsidRPr="008C2ACE">
        <w:t>Homeland</w:t>
      </w:r>
      <w:proofErr w:type="spellEnd"/>
      <w:r w:rsidRPr="008C2ACE">
        <w:t xml:space="preserve"> </w:t>
      </w:r>
      <w:proofErr w:type="spellStart"/>
      <w:r w:rsidRPr="008C2ACE">
        <w:t>Security</w:t>
      </w:r>
      <w:proofErr w:type="spellEnd"/>
      <w:r w:rsidRPr="008C2ACE">
        <w:t xml:space="preserve">, Blue </w:t>
      </w:r>
      <w:proofErr w:type="spellStart"/>
      <w:r w:rsidRPr="008C2ACE">
        <w:t>Campaign</w:t>
      </w:r>
      <w:proofErr w:type="spellEnd"/>
      <w:r w:rsidRPr="008C2ACE">
        <w:t xml:space="preserve"> [online]).</w:t>
      </w:r>
    </w:p>
    <w:p w14:paraId="5121F897" w14:textId="77777777" w:rsidR="00CD4608" w:rsidRPr="008C2ACE" w:rsidRDefault="00CD4608" w:rsidP="00CD4608">
      <w:pPr>
        <w:pStyle w:val="Nadpis4"/>
      </w:pPr>
      <w:bookmarkStart w:id="75" w:name="_Toc132713336"/>
      <w:bookmarkStart w:id="76" w:name="_Toc133757090"/>
      <w:r w:rsidRPr="008C2ACE">
        <w:lastRenderedPageBreak/>
        <w:t>Mezinárodní sociální dokumenty o obchodování s lidmi v humanitárních krizích</w:t>
      </w:r>
      <w:bookmarkEnd w:id="75"/>
      <w:bookmarkEnd w:id="76"/>
    </w:p>
    <w:p w14:paraId="1F4A9638" w14:textId="77777777" w:rsidR="00CD4608" w:rsidRPr="008C2ACE" w:rsidRDefault="00CD4608" w:rsidP="00CD4608">
      <w:pPr>
        <w:pStyle w:val="AP-Odstaveczapedlem"/>
      </w:pPr>
      <w:r w:rsidRPr="008C2ACE">
        <w:t>Na úrovni humanitárních krizí máme k dispozici také řadu sociálních dokumentů. Najdeme zde reporty, strategie, usnesení Rady bezpečnosti OSN a také několik projektů, kterých je ovšem velmi poskrovnu.</w:t>
      </w:r>
    </w:p>
    <w:p w14:paraId="0B71A243" w14:textId="77777777" w:rsidR="00CD4608" w:rsidRPr="008C2ACE" w:rsidRDefault="00CD4608" w:rsidP="00CD4608">
      <w:pPr>
        <w:pStyle w:val="AP-Odstavec"/>
      </w:pPr>
      <w:r w:rsidRPr="008C2ACE">
        <w:t xml:space="preserve">Hlavními subjekty věnujícími se řešení obchodování s lidmi v humanitárních krizích na mezinárodní úrovni jsou Rada bezpečnosti OSN, UNODC, UNHCR, IOM, ICAT, IASC. Velkou roli zde hraje také </w:t>
      </w:r>
      <w:proofErr w:type="spellStart"/>
      <w:r w:rsidRPr="008C2ACE">
        <w:t>Global</w:t>
      </w:r>
      <w:proofErr w:type="spellEnd"/>
      <w:r w:rsidRPr="008C2ACE">
        <w:t xml:space="preserve"> </w:t>
      </w:r>
      <w:proofErr w:type="spellStart"/>
      <w:r w:rsidRPr="008C2ACE">
        <w:t>Protection</w:t>
      </w:r>
      <w:proofErr w:type="spellEnd"/>
      <w:r w:rsidRPr="008C2ACE">
        <w:t xml:space="preserve"> Cluster, síť humanitárních organizací a agentur OSN pro ochranu lidí zasažených humanitární krizí, která je vedena UNHCR (</w:t>
      </w:r>
      <w:proofErr w:type="spellStart"/>
      <w:r w:rsidRPr="008C2ACE">
        <w:t>Global</w:t>
      </w:r>
      <w:proofErr w:type="spellEnd"/>
      <w:r w:rsidRPr="008C2ACE">
        <w:t xml:space="preserve"> </w:t>
      </w:r>
      <w:proofErr w:type="spellStart"/>
      <w:r w:rsidRPr="008C2ACE">
        <w:t>Protection</w:t>
      </w:r>
      <w:proofErr w:type="spellEnd"/>
      <w:r w:rsidRPr="008C2ACE">
        <w:t xml:space="preserve"> Cluster, </w:t>
      </w:r>
      <w:proofErr w:type="spellStart"/>
      <w:r w:rsidRPr="008C2ACE">
        <w:t>About</w:t>
      </w:r>
      <w:proofErr w:type="spellEnd"/>
      <w:r w:rsidRPr="008C2ACE">
        <w:t xml:space="preserve"> </w:t>
      </w:r>
      <w:proofErr w:type="spellStart"/>
      <w:r w:rsidRPr="008C2ACE">
        <w:t>Us</w:t>
      </w:r>
      <w:proofErr w:type="spellEnd"/>
      <w:r w:rsidRPr="008C2ACE">
        <w:t xml:space="preserve"> [online]).</w:t>
      </w:r>
    </w:p>
    <w:p w14:paraId="216A957F" w14:textId="77777777" w:rsidR="00CD4608" w:rsidRPr="008C2ACE" w:rsidRDefault="00CD4608" w:rsidP="00CD4608">
      <w:pPr>
        <w:pStyle w:val="AP-Odstavec"/>
      </w:pPr>
      <w:r w:rsidRPr="008C2ACE">
        <w:t xml:space="preserve">UNODC vydává pravidelné Globální reporty o obchodování s lidmi a v některých z nich se zmiňuje i o tomto problému v kontextu humanitárních krizí (UNODC, 2022, </w:t>
      </w:r>
      <w:proofErr w:type="spellStart"/>
      <w:r w:rsidRPr="008C2ACE">
        <w:rPr>
          <w:rFonts w:cstheme="minorHAnsi"/>
        </w:rPr>
        <w:t>Global</w:t>
      </w:r>
      <w:proofErr w:type="spellEnd"/>
      <w:r w:rsidRPr="008C2ACE">
        <w:rPr>
          <w:rFonts w:cstheme="minorHAnsi"/>
        </w:rPr>
        <w:t xml:space="preserve"> Report on </w:t>
      </w:r>
      <w:proofErr w:type="spellStart"/>
      <w:r w:rsidRPr="008C2ACE">
        <w:rPr>
          <w:rFonts w:cstheme="minorHAnsi"/>
        </w:rPr>
        <w:t>Trafficking</w:t>
      </w:r>
      <w:proofErr w:type="spellEnd"/>
      <w:r w:rsidRPr="008C2ACE">
        <w:rPr>
          <w:rFonts w:cstheme="minorHAnsi"/>
        </w:rPr>
        <w:t xml:space="preserve"> in </w:t>
      </w:r>
      <w:proofErr w:type="spellStart"/>
      <w:r w:rsidRPr="008C2ACE">
        <w:rPr>
          <w:rFonts w:cstheme="minorHAnsi"/>
        </w:rPr>
        <w:t>Persons</w:t>
      </w:r>
      <w:proofErr w:type="spellEnd"/>
      <w:r w:rsidRPr="008C2ACE">
        <w:rPr>
          <w:rFonts w:cstheme="minorHAnsi"/>
        </w:rPr>
        <w:t xml:space="preserve"> [online])</w:t>
      </w:r>
      <w:r w:rsidRPr="008C2ACE">
        <w:t xml:space="preserve">. Mimo tyto obecné reporty vydal ale v roce 2018 i jeden, který se celý věnuje přímo obchodování s lidmi v ozbrojených konfliktech (UNODC, 2018, </w:t>
      </w:r>
      <w:proofErr w:type="spellStart"/>
      <w:r w:rsidRPr="008C2ACE">
        <w:rPr>
          <w:rFonts w:cstheme="minorHAnsi"/>
        </w:rPr>
        <w:t>Global</w:t>
      </w:r>
      <w:proofErr w:type="spellEnd"/>
      <w:r w:rsidRPr="008C2ACE">
        <w:rPr>
          <w:rFonts w:cstheme="minorHAnsi"/>
        </w:rPr>
        <w:t xml:space="preserve"> Report on </w:t>
      </w:r>
      <w:proofErr w:type="spellStart"/>
      <w:r w:rsidRPr="008C2ACE">
        <w:rPr>
          <w:rFonts w:cstheme="minorHAnsi"/>
        </w:rPr>
        <w:t>Trafficking</w:t>
      </w:r>
      <w:proofErr w:type="spellEnd"/>
      <w:r w:rsidRPr="008C2ACE">
        <w:rPr>
          <w:rFonts w:cstheme="minorHAnsi"/>
        </w:rPr>
        <w:t xml:space="preserve"> in </w:t>
      </w:r>
      <w:proofErr w:type="spellStart"/>
      <w:r w:rsidRPr="008C2ACE">
        <w:rPr>
          <w:rFonts w:cstheme="minorHAnsi"/>
        </w:rPr>
        <w:t>Persons</w:t>
      </w:r>
      <w:proofErr w:type="spellEnd"/>
      <w:r w:rsidRPr="008C2ACE">
        <w:rPr>
          <w:rFonts w:cstheme="minorHAnsi"/>
        </w:rPr>
        <w:t xml:space="preserve"> – in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context</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armed</w:t>
      </w:r>
      <w:proofErr w:type="spellEnd"/>
      <w:r w:rsidRPr="008C2ACE">
        <w:rPr>
          <w:rFonts w:cstheme="minorHAnsi"/>
        </w:rPr>
        <w:t xml:space="preserve"> </w:t>
      </w:r>
      <w:proofErr w:type="spellStart"/>
      <w:r w:rsidRPr="008C2ACE">
        <w:rPr>
          <w:rFonts w:cstheme="minorHAnsi"/>
        </w:rPr>
        <w:t>conflict</w:t>
      </w:r>
      <w:proofErr w:type="spellEnd"/>
      <w:r w:rsidRPr="008C2ACE">
        <w:rPr>
          <w:rFonts w:cstheme="minorHAnsi"/>
        </w:rPr>
        <w:t xml:space="preserve"> [online])</w:t>
      </w:r>
      <w:r w:rsidRPr="008C2ACE">
        <w:t>. Obchodování s lidmi v kontextu krizí se dotýkají ve svých reportech také IOM (</w:t>
      </w:r>
      <w:bookmarkStart w:id="77" w:name="_Hlk130885946"/>
      <w:r w:rsidRPr="008C2ACE">
        <w:t xml:space="preserve">IOM, </w:t>
      </w:r>
      <w:proofErr w:type="spellStart"/>
      <w:r w:rsidRPr="008C2ACE">
        <w:t>World</w:t>
      </w:r>
      <w:proofErr w:type="spellEnd"/>
      <w:r w:rsidRPr="008C2ACE">
        <w:t xml:space="preserve"> </w:t>
      </w:r>
      <w:proofErr w:type="spellStart"/>
      <w:r w:rsidRPr="008C2ACE">
        <w:t>Migration</w:t>
      </w:r>
      <w:proofErr w:type="spellEnd"/>
      <w:r w:rsidRPr="008C2ACE">
        <w:t xml:space="preserve"> Report 2022 [online]</w:t>
      </w:r>
      <w:bookmarkEnd w:id="77"/>
      <w:r w:rsidRPr="008C2ACE">
        <w:t>) a UNHCR (</w:t>
      </w:r>
      <w:bookmarkStart w:id="78" w:name="_Hlk130885976"/>
      <w:r w:rsidRPr="008C2ACE">
        <w:t xml:space="preserve">UNHCR, 2021, </w:t>
      </w:r>
      <w:proofErr w:type="spellStart"/>
      <w:r w:rsidRPr="008C2ACE">
        <w:t>Global</w:t>
      </w:r>
      <w:proofErr w:type="spellEnd"/>
      <w:r w:rsidRPr="008C2ACE">
        <w:t xml:space="preserve"> Report </w:t>
      </w:r>
      <w:bookmarkEnd w:id="78"/>
      <w:r w:rsidRPr="008C2ACE">
        <w:t>[online]).</w:t>
      </w:r>
    </w:p>
    <w:p w14:paraId="10F5E29C" w14:textId="77777777" w:rsidR="00CD4608" w:rsidRPr="008C2ACE" w:rsidRDefault="00CD4608" w:rsidP="00CD4608">
      <w:pPr>
        <w:pStyle w:val="AP-Odstavec"/>
      </w:pPr>
      <w:r w:rsidRPr="008C2ACE">
        <w:t>Rada bezpečnosti OSN přijala v roce 2016 a 2017 usnesení</w:t>
      </w:r>
      <w:r w:rsidRPr="008C2ACE">
        <w:rPr>
          <w:vertAlign w:val="superscript"/>
        </w:rPr>
        <w:t xml:space="preserve"> </w:t>
      </w:r>
      <w:r w:rsidRPr="008C2ACE">
        <w:t>týkající se obchodování s lidmi v ozbrojených konfliktech a jiných krizích (UNODC,</w:t>
      </w:r>
      <w:r w:rsidRPr="008C2ACE">
        <w:rPr>
          <w:rFonts w:cstheme="minorHAnsi"/>
        </w:rPr>
        <w:t xml:space="preserve"> 2018, </w:t>
      </w:r>
      <w:proofErr w:type="spellStart"/>
      <w:r w:rsidRPr="008C2ACE">
        <w:rPr>
          <w:rFonts w:cstheme="minorHAnsi"/>
        </w:rPr>
        <w:t>Global</w:t>
      </w:r>
      <w:proofErr w:type="spellEnd"/>
      <w:r w:rsidRPr="008C2ACE">
        <w:rPr>
          <w:rFonts w:cstheme="minorHAnsi"/>
        </w:rPr>
        <w:t xml:space="preserve"> Report on </w:t>
      </w:r>
      <w:proofErr w:type="spellStart"/>
      <w:r w:rsidRPr="008C2ACE">
        <w:rPr>
          <w:rFonts w:cstheme="minorHAnsi"/>
        </w:rPr>
        <w:t>Trafficking</w:t>
      </w:r>
      <w:proofErr w:type="spellEnd"/>
      <w:r w:rsidRPr="008C2ACE">
        <w:rPr>
          <w:rFonts w:cstheme="minorHAnsi"/>
        </w:rPr>
        <w:t xml:space="preserve"> in </w:t>
      </w:r>
      <w:proofErr w:type="spellStart"/>
      <w:r w:rsidRPr="008C2ACE">
        <w:rPr>
          <w:rFonts w:cstheme="minorHAnsi"/>
        </w:rPr>
        <w:t>Persons</w:t>
      </w:r>
      <w:proofErr w:type="spellEnd"/>
      <w:r w:rsidRPr="008C2ACE">
        <w:rPr>
          <w:rFonts w:cstheme="minorHAnsi"/>
        </w:rPr>
        <w:t xml:space="preserve"> – in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context</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armed</w:t>
      </w:r>
      <w:proofErr w:type="spellEnd"/>
      <w:r w:rsidRPr="008C2ACE">
        <w:rPr>
          <w:rFonts w:cstheme="minorHAnsi"/>
        </w:rPr>
        <w:t xml:space="preserve"> </w:t>
      </w:r>
      <w:proofErr w:type="spellStart"/>
      <w:r w:rsidRPr="008C2ACE">
        <w:rPr>
          <w:rFonts w:cstheme="minorHAnsi"/>
        </w:rPr>
        <w:t>conflict</w:t>
      </w:r>
      <w:proofErr w:type="spellEnd"/>
      <w:r w:rsidRPr="008C2ACE">
        <w:rPr>
          <w:rFonts w:cstheme="minorHAnsi"/>
        </w:rPr>
        <w:t>, s. 5 [online])</w:t>
      </w:r>
      <w:r w:rsidRPr="008C2ACE">
        <w:t>.</w:t>
      </w:r>
    </w:p>
    <w:p w14:paraId="44033A5C" w14:textId="77777777" w:rsidR="00CD4608" w:rsidRPr="008C2ACE" w:rsidRDefault="00CD4608" w:rsidP="00CD4608">
      <w:pPr>
        <w:pStyle w:val="AP-Odstavec"/>
      </w:pPr>
      <w:r w:rsidRPr="008C2ACE">
        <w:t>Usnesení z roku 2016 (usnesení 2331) zdůrazňuje vážnou hrozbu, kterou obchodování s lidmi v konfliktech představuje, a vyzývá k boji proti němu všechny strany ozbrojeného konfliktu, státy i agentury OSN. Také říká, že tento boj by měl mít podobu prevence, ochrany obětí a stíhání pachatelů (</w:t>
      </w:r>
      <w:bookmarkStart w:id="79" w:name="_Hlk130886125"/>
      <w:r w:rsidRPr="008C2ACE">
        <w:t xml:space="preserve">United </w:t>
      </w:r>
      <w:proofErr w:type="spellStart"/>
      <w:r w:rsidRPr="008C2ACE">
        <w:t>Nations</w:t>
      </w:r>
      <w:proofErr w:type="spellEnd"/>
      <w:r w:rsidRPr="008C2ACE">
        <w:t xml:space="preserve">, 2016, </w:t>
      </w:r>
      <w:proofErr w:type="spellStart"/>
      <w:r w:rsidRPr="008C2ACE">
        <w:t>Resolution</w:t>
      </w:r>
      <w:proofErr w:type="spellEnd"/>
      <w:r w:rsidRPr="008C2ACE">
        <w:t xml:space="preserve"> 2331 </w:t>
      </w:r>
      <w:bookmarkEnd w:id="79"/>
      <w:r w:rsidRPr="008C2ACE">
        <w:t>[online]).</w:t>
      </w:r>
    </w:p>
    <w:p w14:paraId="4AE2C465" w14:textId="77777777" w:rsidR="00CD4608" w:rsidRPr="008C2ACE" w:rsidRDefault="00CD4608" w:rsidP="00CD4608">
      <w:pPr>
        <w:pStyle w:val="AP-Odstavec"/>
      </w:pPr>
      <w:r w:rsidRPr="008C2ACE">
        <w:t xml:space="preserve">Usnesení z roku 2017 (usnesení 2388) se zaměřuje na boj proti obchodování s lidmi v konfliktních situacích se speciálním zaměřením na ženy a děti jako jeho oběti. Poukazuje na zvýšené riziko obchodování s lidmi v krizích, upozorňuje, že v něm mohou být zapojeny teroristické a jiné ozbrojené skupiny, zdůrazňuje význam ochrany a pomoci obětem obchodování s lidmi (včetně poskytování lékařské péče, právní pomoci a podpory při reintegraci) a vyzývá všechny členské státy OSN aby přijaly opatření pro boj proti tomuto zločinu. (United </w:t>
      </w:r>
      <w:proofErr w:type="spellStart"/>
      <w:r w:rsidRPr="008C2ACE">
        <w:t>Nations</w:t>
      </w:r>
      <w:proofErr w:type="spellEnd"/>
      <w:r w:rsidRPr="008C2ACE">
        <w:t xml:space="preserve">, 2017, </w:t>
      </w:r>
      <w:proofErr w:type="spellStart"/>
      <w:r w:rsidRPr="008C2ACE">
        <w:t>Resolution</w:t>
      </w:r>
      <w:proofErr w:type="spellEnd"/>
      <w:r w:rsidRPr="008C2ACE">
        <w:t xml:space="preserve"> 2388 [online]).</w:t>
      </w:r>
    </w:p>
    <w:p w14:paraId="789542E2" w14:textId="77777777" w:rsidR="00CD4608" w:rsidRPr="008C2ACE" w:rsidRDefault="00CD4608" w:rsidP="00CD4608">
      <w:pPr>
        <w:pStyle w:val="AP-Odstavec"/>
      </w:pPr>
      <w:r w:rsidRPr="008C2ACE">
        <w:t>UNODC, IOM a ICAT také vyvinuli strategie a doporučení pro humanitární aktéry k eliminaci tohoto problému v krizích. Účelem UNODC strategie je poskytnout vedení všem humanitárním aktérům v tom, jak do pomoci efektivně zavádět opatření proti obchodování s lidmi (</w:t>
      </w:r>
      <w:bookmarkStart w:id="80" w:name="_Hlk130886040"/>
      <w:r w:rsidRPr="008C2ACE">
        <w:t xml:space="preserve">UNODC, 2018, </w:t>
      </w:r>
      <w:proofErr w:type="spellStart"/>
      <w:r w:rsidRPr="008C2ACE">
        <w:t>Countering</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in </w:t>
      </w:r>
      <w:proofErr w:type="spellStart"/>
      <w:r w:rsidRPr="008C2ACE">
        <w:t>Conflict</w:t>
      </w:r>
      <w:proofErr w:type="spellEnd"/>
      <w:r w:rsidRPr="008C2ACE">
        <w:t xml:space="preserve"> </w:t>
      </w:r>
      <w:proofErr w:type="spellStart"/>
      <w:r w:rsidRPr="008C2ACE">
        <w:t>Situations</w:t>
      </w:r>
      <w:proofErr w:type="spellEnd"/>
      <w:r w:rsidRPr="008C2ACE">
        <w:t>,</w:t>
      </w:r>
      <w:bookmarkEnd w:id="80"/>
      <w:r w:rsidRPr="008C2ACE">
        <w:t xml:space="preserve"> s. 1 [online]). Účelem IOM strategie je poskytnout humanitárním aktérům </w:t>
      </w:r>
      <w:r w:rsidRPr="008C2ACE">
        <w:lastRenderedPageBreak/>
        <w:t>vedení konkrétně v tom, jak začlenit sběr dat a analýzy týkající se obchodování s lidmi do stávajících humanitárních mechanismů (</w:t>
      </w:r>
      <w:bookmarkStart w:id="81" w:name="_Hlk130886075"/>
      <w:r w:rsidRPr="008C2ACE">
        <w:t xml:space="preserve">IOM, 2018, </w:t>
      </w:r>
      <w:proofErr w:type="spellStart"/>
      <w:r w:rsidRPr="008C2ACE">
        <w:t>Counter-Trafficking</w:t>
      </w:r>
      <w:proofErr w:type="spellEnd"/>
      <w:r w:rsidRPr="008C2ACE">
        <w:t xml:space="preserve"> in </w:t>
      </w:r>
      <w:proofErr w:type="spellStart"/>
      <w:r w:rsidRPr="008C2ACE">
        <w:t>Emergencies</w:t>
      </w:r>
      <w:proofErr w:type="spellEnd"/>
      <w:r w:rsidRPr="008C2ACE">
        <w:t xml:space="preserve">: </w:t>
      </w:r>
      <w:proofErr w:type="spellStart"/>
      <w:r w:rsidRPr="008C2ACE">
        <w:t>Information</w:t>
      </w:r>
      <w:proofErr w:type="spellEnd"/>
      <w:r w:rsidRPr="008C2ACE">
        <w:t xml:space="preserve"> Management </w:t>
      </w:r>
      <w:proofErr w:type="spellStart"/>
      <w:r w:rsidRPr="008C2ACE">
        <w:t>Guide</w:t>
      </w:r>
      <w:proofErr w:type="spellEnd"/>
      <w:r w:rsidRPr="008C2ACE">
        <w:t>,</w:t>
      </w:r>
      <w:bookmarkEnd w:id="81"/>
      <w:r w:rsidRPr="008C2ACE">
        <w:t xml:space="preserve"> s. 1 [online]). Účelem ICAT strategie s názvem Výzva k akci, je podnítit státy, humanitární aktéry a další zapojené subjekty k tomu, aby začali cíleně a efektivně bojovat proti obchodování s lidmi v krizích (ICAT, 2022, Call to </w:t>
      </w:r>
      <w:proofErr w:type="spellStart"/>
      <w:r w:rsidRPr="008C2ACE">
        <w:t>Action</w:t>
      </w:r>
      <w:proofErr w:type="spellEnd"/>
      <w:r w:rsidRPr="008C2ACE">
        <w:t>, s. 2-5 [online]).</w:t>
      </w:r>
    </w:p>
    <w:p w14:paraId="1133E365" w14:textId="75C3BD6F" w:rsidR="00CD4608" w:rsidRPr="008C2ACE" w:rsidRDefault="004E43FC" w:rsidP="00CD4608">
      <w:pPr>
        <w:pStyle w:val="AP-Odstavec"/>
        <w:rPr>
          <w:rFonts w:cstheme="minorHAnsi"/>
        </w:rPr>
      </w:pPr>
      <w:proofErr w:type="spellStart"/>
      <w:r w:rsidRPr="008C2ACE">
        <w:rPr>
          <w:bCs/>
        </w:rPr>
        <w:t>Global</w:t>
      </w:r>
      <w:proofErr w:type="spellEnd"/>
      <w:r w:rsidRPr="008C2ACE">
        <w:rPr>
          <w:bCs/>
        </w:rPr>
        <w:t xml:space="preserve"> </w:t>
      </w:r>
      <w:proofErr w:type="spellStart"/>
      <w:r w:rsidRPr="008C2ACE">
        <w:rPr>
          <w:bCs/>
        </w:rPr>
        <w:t>Protection</w:t>
      </w:r>
      <w:proofErr w:type="spellEnd"/>
      <w:r w:rsidRPr="008C2ACE">
        <w:rPr>
          <w:bCs/>
        </w:rPr>
        <w:t xml:space="preserve"> Cluster je sítí nevládních organizací, mezinárodních organizací a agentur OSN, je</w:t>
      </w:r>
      <w:r w:rsidR="002C5C54">
        <w:rPr>
          <w:bCs/>
        </w:rPr>
        <w:t>jíž</w:t>
      </w:r>
      <w:r w:rsidRPr="008C2ACE">
        <w:rPr>
          <w:bCs/>
        </w:rPr>
        <w:t xml:space="preserve"> rolí je hlavní koordinace humanitární odezvy na obchodování s lidmi v humanitárních krizích. </w:t>
      </w:r>
      <w:r w:rsidR="00CD4608" w:rsidRPr="008C2ACE">
        <w:rPr>
          <w:bCs/>
        </w:rPr>
        <w:t>Ten by měl mezi humanitárními pracovníky zvyšovat povědomí o tomto problému, učit je rozpoznávat jeho znaky, efektivně bránit obchodování s lidmi v krizích a poskytovat pomoc jeho obětem</w:t>
      </w:r>
      <w:r w:rsidR="00CD4608" w:rsidRPr="008C2ACE">
        <w:rPr>
          <w:rFonts w:cstheme="minorHAnsi"/>
        </w:rPr>
        <w:t xml:space="preserve"> (</w:t>
      </w:r>
      <w:proofErr w:type="spellStart"/>
      <w:r w:rsidR="00CD4608" w:rsidRPr="008C2ACE">
        <w:rPr>
          <w:rFonts w:cstheme="minorHAnsi"/>
        </w:rPr>
        <w:t>Global</w:t>
      </w:r>
      <w:proofErr w:type="spellEnd"/>
      <w:r w:rsidR="00CD4608" w:rsidRPr="008C2ACE">
        <w:rPr>
          <w:rFonts w:cstheme="minorHAnsi"/>
        </w:rPr>
        <w:t xml:space="preserve"> </w:t>
      </w:r>
      <w:proofErr w:type="spellStart"/>
      <w:r w:rsidR="00CD4608" w:rsidRPr="008C2ACE">
        <w:rPr>
          <w:rFonts w:cstheme="minorHAnsi"/>
        </w:rPr>
        <w:t>Protection</w:t>
      </w:r>
      <w:proofErr w:type="spellEnd"/>
      <w:r w:rsidR="00CD4608" w:rsidRPr="008C2ACE">
        <w:rPr>
          <w:rFonts w:cstheme="minorHAnsi"/>
        </w:rPr>
        <w:t xml:space="preserve"> Cluster, </w:t>
      </w:r>
      <w:proofErr w:type="spellStart"/>
      <w:r w:rsidR="00CD4608" w:rsidRPr="008C2ACE">
        <w:rPr>
          <w:rFonts w:cstheme="minorHAnsi"/>
        </w:rPr>
        <w:t>Human</w:t>
      </w:r>
      <w:proofErr w:type="spellEnd"/>
      <w:r w:rsidR="00CD4608" w:rsidRPr="008C2ACE">
        <w:rPr>
          <w:rFonts w:cstheme="minorHAnsi"/>
        </w:rPr>
        <w:t xml:space="preserve"> </w:t>
      </w:r>
      <w:proofErr w:type="spellStart"/>
      <w:r w:rsidR="00CD4608" w:rsidRPr="008C2ACE">
        <w:rPr>
          <w:rFonts w:cstheme="minorHAnsi"/>
        </w:rPr>
        <w:t>Trafficking</w:t>
      </w:r>
      <w:proofErr w:type="spellEnd"/>
      <w:r w:rsidR="00CD4608" w:rsidRPr="008C2ACE">
        <w:rPr>
          <w:rFonts w:cstheme="minorHAnsi"/>
        </w:rPr>
        <w:t xml:space="preserve"> [online]).</w:t>
      </w:r>
      <w:r w:rsidR="00CD4608" w:rsidRPr="008C2ACE">
        <w:rPr>
          <w:bCs/>
        </w:rPr>
        <w:t xml:space="preserve"> Na základě toho vydal </w:t>
      </w:r>
      <w:r w:rsidR="00CD4608" w:rsidRPr="008C2ACE">
        <w:rPr>
          <w:rFonts w:cstheme="minorHAnsi"/>
        </w:rPr>
        <w:t>Průvodce k opatřením proti obchodování s lidmi v kontextu vnitřního vysídlení (dále jen „Průvodce“), Příručku pro ochranu vnitřně vysídlených osob (dále jen „Příručka“), a vytvořil speci</w:t>
      </w:r>
      <w:r w:rsidR="002C5C54">
        <w:rPr>
          <w:rFonts w:cstheme="minorHAnsi"/>
        </w:rPr>
        <w:t>a</w:t>
      </w:r>
      <w:r w:rsidR="00CD4608" w:rsidRPr="008C2ACE">
        <w:rPr>
          <w:rFonts w:cstheme="minorHAnsi"/>
        </w:rPr>
        <w:t xml:space="preserve">lizovaný tým pro řešení tohoto problému napříč humanitárními klastry – </w:t>
      </w:r>
      <w:r w:rsidR="00CD4608" w:rsidRPr="008C2ACE">
        <w:rPr>
          <w:bCs/>
        </w:rPr>
        <w:t>Anti-</w:t>
      </w:r>
      <w:proofErr w:type="spellStart"/>
      <w:r w:rsidR="00CD4608" w:rsidRPr="008C2ACE">
        <w:rPr>
          <w:bCs/>
        </w:rPr>
        <w:t>Trafficking</w:t>
      </w:r>
      <w:proofErr w:type="spellEnd"/>
      <w:r w:rsidR="00CD4608" w:rsidRPr="008C2ACE">
        <w:rPr>
          <w:bCs/>
        </w:rPr>
        <w:t xml:space="preserve"> </w:t>
      </w:r>
      <w:proofErr w:type="spellStart"/>
      <w:r w:rsidR="00CD4608" w:rsidRPr="008C2ACE">
        <w:rPr>
          <w:bCs/>
        </w:rPr>
        <w:t>Task</w:t>
      </w:r>
      <w:proofErr w:type="spellEnd"/>
      <w:r w:rsidR="00CD4608" w:rsidRPr="008C2ACE">
        <w:rPr>
          <w:bCs/>
        </w:rPr>
        <w:t xml:space="preserve"> Team</w:t>
      </w:r>
      <w:r w:rsidR="00CD4608" w:rsidRPr="008C2ACE">
        <w:rPr>
          <w:rFonts w:cstheme="minorHAnsi"/>
        </w:rPr>
        <w:t>.</w:t>
      </w:r>
    </w:p>
    <w:p w14:paraId="0EA766F2" w14:textId="77777777" w:rsidR="00CD4608" w:rsidRPr="008C2ACE" w:rsidRDefault="00CD4608" w:rsidP="00CD4608">
      <w:pPr>
        <w:pStyle w:val="AP-Odstavec"/>
        <w:rPr>
          <w:rFonts w:cstheme="minorHAnsi"/>
        </w:rPr>
      </w:pPr>
      <w:r w:rsidRPr="008C2ACE">
        <w:rPr>
          <w:rFonts w:cstheme="minorHAnsi"/>
        </w:rPr>
        <w:t>Průvodce je celý zaměřen na problém obchodování s lidmi v humanitárních krizích. Srozumitelně představuje problém, popisuje konkrétní příklady a stanovuje jednotlivé kroky, které by měly humanitární organizace v boji proti tomuto problému podniknout (</w:t>
      </w:r>
      <w:proofErr w:type="spellStart"/>
      <w:r w:rsidRPr="008C2ACE">
        <w:rPr>
          <w:rFonts w:cstheme="minorHAnsi"/>
        </w:rPr>
        <w:t>Global</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Cluster, 2020, </w:t>
      </w:r>
      <w:r w:rsidRPr="008C2ACE">
        <w:rPr>
          <w:bCs/>
        </w:rPr>
        <w:t xml:space="preserve">An </w:t>
      </w:r>
      <w:proofErr w:type="spellStart"/>
      <w:r w:rsidRPr="008C2ACE">
        <w:rPr>
          <w:bCs/>
        </w:rPr>
        <w:t>Introductory</w:t>
      </w:r>
      <w:proofErr w:type="spellEnd"/>
      <w:r w:rsidRPr="008C2ACE">
        <w:rPr>
          <w:bCs/>
        </w:rPr>
        <w:t xml:space="preserve"> </w:t>
      </w:r>
      <w:proofErr w:type="spellStart"/>
      <w:r w:rsidRPr="008C2ACE">
        <w:rPr>
          <w:bCs/>
        </w:rPr>
        <w:t>Guide</w:t>
      </w:r>
      <w:proofErr w:type="spellEnd"/>
      <w:r w:rsidRPr="008C2ACE">
        <w:rPr>
          <w:bCs/>
        </w:rPr>
        <w:t xml:space="preserve"> to Anti-</w:t>
      </w:r>
      <w:proofErr w:type="spellStart"/>
      <w:r w:rsidRPr="008C2ACE">
        <w:rPr>
          <w:bCs/>
        </w:rPr>
        <w:t>Trafficking</w:t>
      </w:r>
      <w:proofErr w:type="spellEnd"/>
      <w:r w:rsidRPr="008C2ACE">
        <w:rPr>
          <w:bCs/>
        </w:rPr>
        <w:t xml:space="preserve"> </w:t>
      </w:r>
      <w:proofErr w:type="spellStart"/>
      <w:r w:rsidRPr="008C2ACE">
        <w:rPr>
          <w:bCs/>
        </w:rPr>
        <w:t>Action</w:t>
      </w:r>
      <w:proofErr w:type="spellEnd"/>
      <w:r w:rsidRPr="008C2ACE">
        <w:rPr>
          <w:bCs/>
        </w:rPr>
        <w:t xml:space="preserve"> in </w:t>
      </w:r>
      <w:proofErr w:type="spellStart"/>
      <w:r w:rsidRPr="008C2ACE">
        <w:rPr>
          <w:bCs/>
        </w:rPr>
        <w:t>Internal</w:t>
      </w:r>
      <w:proofErr w:type="spellEnd"/>
      <w:r w:rsidRPr="008C2ACE">
        <w:rPr>
          <w:bCs/>
        </w:rPr>
        <w:t xml:space="preserve"> </w:t>
      </w:r>
      <w:proofErr w:type="spellStart"/>
      <w:r w:rsidRPr="008C2ACE">
        <w:rPr>
          <w:bCs/>
        </w:rPr>
        <w:t>Displacement</w:t>
      </w:r>
      <w:proofErr w:type="spellEnd"/>
      <w:r w:rsidRPr="008C2ACE">
        <w:rPr>
          <w:bCs/>
        </w:rPr>
        <w:t xml:space="preserve"> </w:t>
      </w:r>
      <w:proofErr w:type="spellStart"/>
      <w:r w:rsidRPr="008C2ACE">
        <w:rPr>
          <w:bCs/>
        </w:rPr>
        <w:t>Context</w:t>
      </w:r>
      <w:proofErr w:type="spellEnd"/>
      <w:r w:rsidRPr="008C2ACE">
        <w:rPr>
          <w:bCs/>
        </w:rPr>
        <w:t xml:space="preserve"> [online]</w:t>
      </w:r>
      <w:r w:rsidRPr="008C2ACE">
        <w:rPr>
          <w:rFonts w:cstheme="minorHAnsi"/>
        </w:rPr>
        <w:t>).</w:t>
      </w:r>
    </w:p>
    <w:p w14:paraId="47250FCE" w14:textId="69123137" w:rsidR="00CD4608" w:rsidRPr="008C2ACE" w:rsidRDefault="00CD4608" w:rsidP="00CD4608">
      <w:pPr>
        <w:pStyle w:val="AP-Odstavec"/>
        <w:rPr>
          <w:rFonts w:cstheme="minorHAnsi"/>
        </w:rPr>
      </w:pPr>
      <w:r w:rsidRPr="008C2ACE">
        <w:rPr>
          <w:rFonts w:cstheme="minorHAnsi"/>
        </w:rPr>
        <w:t xml:space="preserve">Naproti tomu se Příručka obchodování s lidmi v humanitárních krizích věnuje jen v jedné kapitole. </w:t>
      </w:r>
      <w:r w:rsidR="00D710AE" w:rsidRPr="008C2ACE">
        <w:rPr>
          <w:rFonts w:cstheme="minorHAnsi"/>
        </w:rPr>
        <w:t>I</w:t>
      </w:r>
      <w:r w:rsidRPr="008C2ACE">
        <w:rPr>
          <w:rFonts w:cstheme="minorHAnsi"/>
        </w:rPr>
        <w:t> v té ale problém stručně popisuje a přibližuje roli státu a humanitárních aktérů v boji proti tomuto problému (</w:t>
      </w:r>
      <w:proofErr w:type="spellStart"/>
      <w:r w:rsidRPr="008C2ACE">
        <w:rPr>
          <w:rFonts w:cstheme="minorHAnsi"/>
        </w:rPr>
        <w:t>Global</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Cluster, </w:t>
      </w:r>
      <w:bookmarkStart w:id="82" w:name="_Hlk130886377"/>
      <w:r w:rsidRPr="008C2ACE">
        <w:rPr>
          <w:rFonts w:cstheme="minorHAnsi"/>
        </w:rPr>
        <w:t xml:space="preserve">2010, Handbook </w:t>
      </w:r>
      <w:proofErr w:type="spellStart"/>
      <w:r w:rsidRPr="008C2ACE">
        <w:rPr>
          <w:rFonts w:cstheme="minorHAnsi"/>
        </w:rPr>
        <w:t>for</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Internally</w:t>
      </w:r>
      <w:proofErr w:type="spellEnd"/>
      <w:r w:rsidRPr="008C2ACE">
        <w:rPr>
          <w:rFonts w:cstheme="minorHAnsi"/>
        </w:rPr>
        <w:t xml:space="preserve"> </w:t>
      </w:r>
      <w:proofErr w:type="spellStart"/>
      <w:r w:rsidRPr="008C2ACE">
        <w:rPr>
          <w:rFonts w:cstheme="minorHAnsi"/>
        </w:rPr>
        <w:t>Displaced</w:t>
      </w:r>
      <w:proofErr w:type="spellEnd"/>
      <w:r w:rsidRPr="008C2ACE">
        <w:rPr>
          <w:rFonts w:cstheme="minorHAnsi"/>
        </w:rPr>
        <w:t xml:space="preserve"> </w:t>
      </w:r>
      <w:proofErr w:type="spellStart"/>
      <w:r w:rsidRPr="008C2ACE">
        <w:rPr>
          <w:rFonts w:cstheme="minorHAnsi"/>
        </w:rPr>
        <w:t>Persons</w:t>
      </w:r>
      <w:bookmarkEnd w:id="82"/>
      <w:proofErr w:type="spellEnd"/>
      <w:r w:rsidRPr="008C2ACE">
        <w:rPr>
          <w:rFonts w:cstheme="minorHAnsi"/>
        </w:rPr>
        <w:t xml:space="preserve"> [online]).</w:t>
      </w:r>
    </w:p>
    <w:p w14:paraId="73DC2D05" w14:textId="5507245C" w:rsidR="00CD4608" w:rsidRPr="008C2ACE" w:rsidRDefault="00CD4608" w:rsidP="00CD4608">
      <w:pPr>
        <w:pStyle w:val="AP-Odstavec"/>
        <w:rPr>
          <w:rFonts w:cstheme="minorHAnsi"/>
        </w:rPr>
      </w:pPr>
      <w:r w:rsidRPr="008C2ACE">
        <w:rPr>
          <w:rFonts w:cstheme="minorHAnsi"/>
        </w:rPr>
        <w:t>Anti-</w:t>
      </w:r>
      <w:proofErr w:type="spellStart"/>
      <w:r w:rsidRPr="008C2ACE">
        <w:rPr>
          <w:rFonts w:cstheme="minorHAnsi"/>
        </w:rPr>
        <w:t>Trafficking</w:t>
      </w:r>
      <w:proofErr w:type="spellEnd"/>
      <w:r w:rsidRPr="008C2ACE">
        <w:rPr>
          <w:rFonts w:cstheme="minorHAnsi"/>
        </w:rPr>
        <w:t xml:space="preserve"> </w:t>
      </w:r>
      <w:proofErr w:type="spellStart"/>
      <w:r w:rsidRPr="008C2ACE">
        <w:rPr>
          <w:rFonts w:cstheme="minorHAnsi"/>
        </w:rPr>
        <w:t>Task</w:t>
      </w:r>
      <w:proofErr w:type="spellEnd"/>
      <w:r w:rsidRPr="008C2ACE">
        <w:rPr>
          <w:rFonts w:cstheme="minorHAnsi"/>
        </w:rPr>
        <w:t xml:space="preserve"> Team je jedním z mála projektů věnujících se boji proti obchodu s lidmi v humanitárních krizích. Tento tým byl vytvořen v roce 2017, vede ho IOM a UNHCR a je složen z expertů z řad vládních i nevládních humanitárních organizací. Tým má za úkol za prvé poskytovat doporučení humanitárním aktérům v tom, jak systematicky zahrnout intervence proti obchodu s lidmi do humanitární odezvy, a zadruhé informovat o proběhlých intervencích </w:t>
      </w:r>
      <w:proofErr w:type="spellStart"/>
      <w:r w:rsidRPr="008C2ACE">
        <w:rPr>
          <w:rFonts w:cstheme="minorHAnsi"/>
        </w:rPr>
        <w:t>Global</w:t>
      </w:r>
      <w:proofErr w:type="spellEnd"/>
      <w:r w:rsidRPr="008C2ACE">
        <w:rPr>
          <w:rFonts w:cstheme="minorHAnsi"/>
        </w:rPr>
        <w:t xml:space="preserve"> </w:t>
      </w:r>
      <w:proofErr w:type="spellStart"/>
      <w:r w:rsidRPr="008C2ACE">
        <w:rPr>
          <w:rFonts w:cstheme="minorHAnsi"/>
        </w:rPr>
        <w:t>Pro</w:t>
      </w:r>
      <w:r w:rsidR="002C5C54">
        <w:rPr>
          <w:rFonts w:cstheme="minorHAnsi"/>
        </w:rPr>
        <w:t>t</w:t>
      </w:r>
      <w:r w:rsidRPr="008C2ACE">
        <w:rPr>
          <w:rFonts w:cstheme="minorHAnsi"/>
        </w:rPr>
        <w:t>ection</w:t>
      </w:r>
      <w:proofErr w:type="spellEnd"/>
      <w:r w:rsidRPr="008C2ACE">
        <w:rPr>
          <w:rFonts w:cstheme="minorHAnsi"/>
        </w:rPr>
        <w:t xml:space="preserve"> Cluster (</w:t>
      </w:r>
      <w:proofErr w:type="spellStart"/>
      <w:r w:rsidRPr="008C2ACE">
        <w:rPr>
          <w:rFonts w:cstheme="minorHAnsi"/>
        </w:rPr>
        <w:t>Global</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Cluster, </w:t>
      </w:r>
      <w:proofErr w:type="spellStart"/>
      <w:r w:rsidRPr="008C2ACE">
        <w:rPr>
          <w:rFonts w:cstheme="minorHAnsi"/>
        </w:rPr>
        <w:t>Human</w:t>
      </w:r>
      <w:proofErr w:type="spellEnd"/>
      <w:r w:rsidRPr="008C2ACE">
        <w:rPr>
          <w:rFonts w:cstheme="minorHAnsi"/>
        </w:rPr>
        <w:t xml:space="preserve"> </w:t>
      </w:r>
      <w:proofErr w:type="spellStart"/>
      <w:r w:rsidRPr="008C2ACE">
        <w:rPr>
          <w:rFonts w:cstheme="minorHAnsi"/>
        </w:rPr>
        <w:t>Trafficking</w:t>
      </w:r>
      <w:proofErr w:type="spellEnd"/>
      <w:r w:rsidRPr="008C2ACE">
        <w:rPr>
          <w:rFonts w:cstheme="minorHAnsi"/>
        </w:rPr>
        <w:t xml:space="preserve"> [online]).</w:t>
      </w:r>
    </w:p>
    <w:p w14:paraId="60B81B31" w14:textId="77777777" w:rsidR="00CD4608" w:rsidRPr="008C2ACE" w:rsidRDefault="00CD4608" w:rsidP="00CD4608">
      <w:pPr>
        <w:pStyle w:val="AP-Odstavec"/>
        <w:rPr>
          <w:rFonts w:cstheme="minorHAnsi"/>
        </w:rPr>
      </w:pPr>
      <w:r w:rsidRPr="008C2ACE">
        <w:rPr>
          <w:rFonts w:cstheme="minorHAnsi"/>
        </w:rPr>
        <w:t>Jak bylo řečeno na začátku této podkapitoly, projektů věnujících se výhradně tomuto problému v humanitárních krizích mnoho není. Mimo Anti-</w:t>
      </w:r>
      <w:proofErr w:type="spellStart"/>
      <w:r w:rsidRPr="008C2ACE">
        <w:rPr>
          <w:rFonts w:cstheme="minorHAnsi"/>
        </w:rPr>
        <w:t>Trafficking</w:t>
      </w:r>
      <w:proofErr w:type="spellEnd"/>
      <w:r w:rsidRPr="008C2ACE">
        <w:rPr>
          <w:rFonts w:cstheme="minorHAnsi"/>
        </w:rPr>
        <w:t xml:space="preserve"> </w:t>
      </w:r>
      <w:proofErr w:type="spellStart"/>
      <w:r w:rsidRPr="008C2ACE">
        <w:rPr>
          <w:rFonts w:cstheme="minorHAnsi"/>
        </w:rPr>
        <w:t>Task</w:t>
      </w:r>
      <w:proofErr w:type="spellEnd"/>
      <w:r w:rsidRPr="008C2ACE">
        <w:rPr>
          <w:rFonts w:cstheme="minorHAnsi"/>
        </w:rPr>
        <w:t xml:space="preserve"> Team jsou nejvíce relevantní PSEA </w:t>
      </w:r>
      <w:proofErr w:type="spellStart"/>
      <w:r w:rsidRPr="008C2ACE">
        <w:rPr>
          <w:rFonts w:cstheme="minorHAnsi"/>
        </w:rPr>
        <w:t>at</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Frontline</w:t>
      </w:r>
      <w:proofErr w:type="spellEnd"/>
      <w:r w:rsidRPr="008C2ACE">
        <w:rPr>
          <w:rFonts w:cstheme="minorHAnsi"/>
        </w:rPr>
        <w:t xml:space="preserve"> nebo </w:t>
      </w:r>
      <w:proofErr w:type="spellStart"/>
      <w:r w:rsidRPr="008C2ACE">
        <w:rPr>
          <w:rFonts w:cstheme="minorHAnsi"/>
        </w:rPr>
        <w:t>Safe</w:t>
      </w:r>
      <w:proofErr w:type="spellEnd"/>
      <w:r w:rsidRPr="008C2ACE">
        <w:rPr>
          <w:rFonts w:cstheme="minorHAnsi"/>
        </w:rPr>
        <w:t xml:space="preserve"> </w:t>
      </w:r>
      <w:proofErr w:type="spellStart"/>
      <w:r w:rsidRPr="008C2ACE">
        <w:rPr>
          <w:rFonts w:cstheme="minorHAnsi"/>
        </w:rPr>
        <w:t>From</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Start </w:t>
      </w:r>
      <w:proofErr w:type="spellStart"/>
      <w:r w:rsidRPr="008C2ACE">
        <w:rPr>
          <w:rFonts w:cstheme="minorHAnsi"/>
        </w:rPr>
        <w:t>ReVisioned</w:t>
      </w:r>
      <w:proofErr w:type="spellEnd"/>
      <w:r w:rsidRPr="008C2ACE">
        <w:rPr>
          <w:rFonts w:cstheme="minorHAnsi"/>
        </w:rPr>
        <w:t xml:space="preserve">. </w:t>
      </w:r>
    </w:p>
    <w:p w14:paraId="11F802BE" w14:textId="77777777" w:rsidR="00CD4608" w:rsidRPr="008C2ACE" w:rsidRDefault="00CD4608" w:rsidP="00CD4608">
      <w:pPr>
        <w:pStyle w:val="AP-Odstavec"/>
        <w:rPr>
          <w:rFonts w:cstheme="minorHAnsi"/>
        </w:rPr>
      </w:pPr>
      <w:r w:rsidRPr="008C2ACE">
        <w:rPr>
          <w:rFonts w:cstheme="minorHAnsi"/>
        </w:rPr>
        <w:t xml:space="preserve">PSEA </w:t>
      </w:r>
      <w:proofErr w:type="spellStart"/>
      <w:r w:rsidRPr="008C2ACE">
        <w:rPr>
          <w:rFonts w:cstheme="minorHAnsi"/>
        </w:rPr>
        <w:t>at</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Frontline</w:t>
      </w:r>
      <w:proofErr w:type="spellEnd"/>
      <w:r w:rsidRPr="008C2ACE">
        <w:rPr>
          <w:rFonts w:cstheme="minorHAnsi"/>
        </w:rPr>
        <w:t xml:space="preserve"> – „</w:t>
      </w:r>
      <w:proofErr w:type="spellStart"/>
      <w:r w:rsidRPr="008C2ACE">
        <w:rPr>
          <w:rFonts w:cstheme="minorHAnsi"/>
        </w:rPr>
        <w:t>Together</w:t>
      </w:r>
      <w:proofErr w:type="spellEnd"/>
      <w:r w:rsidRPr="008C2ACE">
        <w:rPr>
          <w:rFonts w:cstheme="minorHAnsi"/>
        </w:rPr>
        <w:t xml:space="preserve"> </w:t>
      </w:r>
      <w:proofErr w:type="spellStart"/>
      <w:r w:rsidRPr="008C2ACE">
        <w:rPr>
          <w:rFonts w:cstheme="minorHAnsi"/>
        </w:rPr>
        <w:t>we</w:t>
      </w:r>
      <w:proofErr w:type="spellEnd"/>
      <w:r w:rsidRPr="008C2ACE">
        <w:rPr>
          <w:rFonts w:cstheme="minorHAnsi"/>
        </w:rPr>
        <w:t xml:space="preserve"> </w:t>
      </w:r>
      <w:proofErr w:type="spellStart"/>
      <w:r w:rsidRPr="008C2ACE">
        <w:rPr>
          <w:rFonts w:cstheme="minorHAnsi"/>
        </w:rPr>
        <w:t>say</w:t>
      </w:r>
      <w:proofErr w:type="spellEnd"/>
      <w:r w:rsidRPr="008C2ACE">
        <w:rPr>
          <w:rFonts w:cstheme="minorHAnsi"/>
        </w:rPr>
        <w:t xml:space="preserve"> no“ je projekt vyvinutý IOM, WFP a TWB. Byl vytvořen na základě zpětné vazby více než 3000 humanitárních pracovníků v první linii ve více než 80 zemích světa. Jeho cílem je pomoci humanitárním aktérům identifikovat a nahlašovat sexuální vykořisťování a zneužívání během krizí. Na základě tohoto cíle byly vytvořeny interaktivní a ilustrované materiály pro humanitární </w:t>
      </w:r>
      <w:r w:rsidRPr="008C2ACE">
        <w:rPr>
          <w:rFonts w:cstheme="minorHAnsi"/>
        </w:rPr>
        <w:lastRenderedPageBreak/>
        <w:t>pracovníky dostupné ve 22 jazycích (Inter-</w:t>
      </w:r>
      <w:proofErr w:type="spellStart"/>
      <w:r w:rsidRPr="008C2ACE">
        <w:rPr>
          <w:rFonts w:cstheme="minorHAnsi"/>
        </w:rPr>
        <w:t>Agency</w:t>
      </w:r>
      <w:proofErr w:type="spellEnd"/>
      <w:r w:rsidRPr="008C2ACE">
        <w:rPr>
          <w:rFonts w:cstheme="minorHAnsi"/>
        </w:rPr>
        <w:t xml:space="preserve"> </w:t>
      </w:r>
      <w:proofErr w:type="spellStart"/>
      <w:r w:rsidRPr="008C2ACE">
        <w:rPr>
          <w:rFonts w:cstheme="minorHAnsi"/>
        </w:rPr>
        <w:t>Standing</w:t>
      </w:r>
      <w:proofErr w:type="spellEnd"/>
      <w:r w:rsidRPr="008C2ACE">
        <w:rPr>
          <w:rFonts w:cstheme="minorHAnsi"/>
        </w:rPr>
        <w:t xml:space="preserve"> </w:t>
      </w:r>
      <w:proofErr w:type="spellStart"/>
      <w:r w:rsidRPr="008C2ACE">
        <w:rPr>
          <w:rFonts w:cstheme="minorHAnsi"/>
        </w:rPr>
        <w:t>Comitee</w:t>
      </w:r>
      <w:proofErr w:type="spellEnd"/>
      <w:r w:rsidRPr="008C2ACE">
        <w:rPr>
          <w:rFonts w:cstheme="minorHAnsi"/>
        </w:rPr>
        <w:t xml:space="preserve">, PSEA </w:t>
      </w:r>
      <w:proofErr w:type="spellStart"/>
      <w:r w:rsidRPr="008C2ACE">
        <w:rPr>
          <w:rFonts w:cstheme="minorHAnsi"/>
        </w:rPr>
        <w:t>at</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Frontline</w:t>
      </w:r>
      <w:proofErr w:type="spellEnd"/>
      <w:r w:rsidRPr="008C2ACE">
        <w:rPr>
          <w:rFonts w:cstheme="minorHAnsi"/>
        </w:rPr>
        <w:t xml:space="preserve"> [online]).</w:t>
      </w:r>
    </w:p>
    <w:p w14:paraId="728DE1A0" w14:textId="0E0ACD98" w:rsidR="00CD4608" w:rsidRPr="008C2ACE" w:rsidRDefault="00CD4608" w:rsidP="00CD4608">
      <w:pPr>
        <w:pStyle w:val="AP-Odstavec"/>
        <w:rPr>
          <w:rFonts w:cstheme="minorHAnsi"/>
        </w:rPr>
      </w:pPr>
      <w:proofErr w:type="spellStart"/>
      <w:r w:rsidRPr="008C2ACE">
        <w:rPr>
          <w:rFonts w:cstheme="minorHAnsi"/>
        </w:rPr>
        <w:t>Safe</w:t>
      </w:r>
      <w:proofErr w:type="spellEnd"/>
      <w:r w:rsidRPr="008C2ACE">
        <w:rPr>
          <w:rFonts w:cstheme="minorHAnsi"/>
        </w:rPr>
        <w:t xml:space="preserve"> </w:t>
      </w:r>
      <w:proofErr w:type="spellStart"/>
      <w:r w:rsidRPr="008C2ACE">
        <w:rPr>
          <w:rFonts w:cstheme="minorHAnsi"/>
        </w:rPr>
        <w:t>From</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Start </w:t>
      </w:r>
      <w:proofErr w:type="spellStart"/>
      <w:r w:rsidRPr="008C2ACE">
        <w:rPr>
          <w:rFonts w:cstheme="minorHAnsi"/>
        </w:rPr>
        <w:t>ReVision</w:t>
      </w:r>
      <w:proofErr w:type="spellEnd"/>
      <w:r w:rsidRPr="008C2ACE">
        <w:rPr>
          <w:rFonts w:cstheme="minorHAnsi"/>
        </w:rPr>
        <w:t xml:space="preserve"> je projekt vyvinutý vládní agenturou Spojených států USAID. Jeho cílem je osvobodit všechny lidi, speciálně ženy a dívky, od všech forem genderově podmíněného násilí v humanitárních krizích. Naplnění tohoto cíle se USAID snaží prostřednictvím aktivit jako je stavění bezpečných prostor v krizích pouze pro ženy, zakládání podpůrných skupin, zlepšováním přístupu k zdravotnickým službám či distribucí souprav pro zachování důstojnosti (USAID, </w:t>
      </w:r>
      <w:proofErr w:type="spellStart"/>
      <w:r w:rsidRPr="008C2ACE">
        <w:rPr>
          <w:rFonts w:cstheme="minorHAnsi"/>
        </w:rPr>
        <w:t>Safe</w:t>
      </w:r>
      <w:proofErr w:type="spellEnd"/>
      <w:r w:rsidRPr="008C2ACE">
        <w:rPr>
          <w:rFonts w:cstheme="minorHAnsi"/>
        </w:rPr>
        <w:t xml:space="preserve"> </w:t>
      </w:r>
      <w:proofErr w:type="spellStart"/>
      <w:r w:rsidRPr="008C2ACE">
        <w:rPr>
          <w:rFonts w:cstheme="minorHAnsi"/>
        </w:rPr>
        <w:t>From</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Start </w:t>
      </w:r>
      <w:proofErr w:type="spellStart"/>
      <w:r w:rsidRPr="008C2ACE">
        <w:rPr>
          <w:rFonts w:cstheme="minorHAnsi"/>
        </w:rPr>
        <w:t>ReVisioned</w:t>
      </w:r>
      <w:proofErr w:type="spellEnd"/>
      <w:r w:rsidRPr="008C2ACE">
        <w:rPr>
          <w:rFonts w:cstheme="minorHAnsi"/>
        </w:rPr>
        <w:t xml:space="preserve"> [online]).</w:t>
      </w:r>
    </w:p>
    <w:p w14:paraId="4815B694" w14:textId="77777777" w:rsidR="00CD4608" w:rsidRPr="008C2ACE" w:rsidRDefault="00CD4608" w:rsidP="00CD4608">
      <w:pPr>
        <w:pStyle w:val="Nadpis4"/>
      </w:pPr>
      <w:bookmarkStart w:id="83" w:name="_Toc132713337"/>
      <w:bookmarkStart w:id="84" w:name="_Toc133757091"/>
      <w:r w:rsidRPr="008C2ACE">
        <w:t>České sociální dokumenty</w:t>
      </w:r>
      <w:bookmarkEnd w:id="83"/>
      <w:bookmarkEnd w:id="84"/>
    </w:p>
    <w:p w14:paraId="040A248F" w14:textId="77777777" w:rsidR="00CD4608" w:rsidRPr="008C2ACE" w:rsidRDefault="00CD4608" w:rsidP="00CD4608">
      <w:pPr>
        <w:pStyle w:val="AP-Odstaveczapedlem"/>
      </w:pPr>
      <w:r w:rsidRPr="008C2ACE">
        <w:t>I v České republice v současnosti existují určité plány a strategie boje proti obchodování s lidmi, ale pouze v obecné rovině, proto budou zmíněny jen krátce.</w:t>
      </w:r>
    </w:p>
    <w:p w14:paraId="14293ECB" w14:textId="77777777" w:rsidR="00CD4608" w:rsidRPr="008C2ACE" w:rsidRDefault="00CD4608" w:rsidP="00CD4608">
      <w:pPr>
        <w:pStyle w:val="AP-Odstavec"/>
      </w:pPr>
      <w:r w:rsidRPr="008C2ACE">
        <w:t>Jednou z nich je Národní strategie boje proti obchodování s lidmi v ČR pro období 2021-2023, jejímž hlavním cílem je zvyšování povědomí o problému a lepší ochrana obětí (MVČR, Národní strategie boje proti obchodování s lidmi v ČR pro období 2021-2023 [online]).</w:t>
      </w:r>
    </w:p>
    <w:p w14:paraId="0D5AB81B" w14:textId="77777777" w:rsidR="00CD4608" w:rsidRPr="008C2ACE" w:rsidRDefault="00CD4608" w:rsidP="00CD4608">
      <w:pPr>
        <w:pStyle w:val="AP-Odstavec"/>
        <w:rPr>
          <w:rFonts w:cstheme="minorHAnsi"/>
        </w:rPr>
      </w:pPr>
      <w:r w:rsidRPr="008C2ACE">
        <w:t xml:space="preserve">Další takovou strategií je Program podpory a ochrany obětí obchodování s lidmi, který v ČR funguje od roku 2003. Program je realizován českou národní pobočkou IOM a poskytuje obětem obchodování s lidmi českého původu </w:t>
      </w:r>
      <w:r w:rsidRPr="008C2ACE">
        <w:rPr>
          <w:i/>
          <w:iCs/>
        </w:rPr>
        <w:t>„možnost navrátit se dobrovolně, bezpečně a bezplatně zpět do ČR“</w:t>
      </w:r>
      <w:r w:rsidRPr="008C2ACE">
        <w:t xml:space="preserve"> (MZV, </w:t>
      </w:r>
      <w:r w:rsidRPr="008C2ACE">
        <w:rPr>
          <w:rFonts w:cstheme="minorHAnsi"/>
        </w:rPr>
        <w:t xml:space="preserve">Obchodování s lidmi – rizika a kde hledat pomoc [online]). Věci, které obětem program nabízí, zahrnují jídlo a ošacení, bezpečné azylové ubytování, zdravotní a psychologickou péči, právní poradenství, sociální integraci a 60 dnů na zotavení a rozmyšlenou, zda oběť bude spolupracovat s orgány činnými v trestním řízení </w:t>
      </w:r>
      <w:r w:rsidRPr="008C2ACE">
        <w:t xml:space="preserve">(MZV, </w:t>
      </w:r>
      <w:r w:rsidRPr="008C2ACE">
        <w:rPr>
          <w:rFonts w:cstheme="minorHAnsi"/>
        </w:rPr>
        <w:t>Obchodování s lidmi – rizika a kde hledat pomoc [online]).</w:t>
      </w:r>
    </w:p>
    <w:p w14:paraId="6C55ACC9" w14:textId="2D7F2AE6" w:rsidR="00CD4608" w:rsidRPr="008C2ACE" w:rsidRDefault="00CD4608" w:rsidP="00CD4608">
      <w:pPr>
        <w:pStyle w:val="AP-Odstavec"/>
        <w:rPr>
          <w:rFonts w:cstheme="minorHAnsi"/>
        </w:rPr>
      </w:pPr>
      <w:r w:rsidRPr="008C2ACE">
        <w:rPr>
          <w:rFonts w:cstheme="minorHAnsi"/>
        </w:rPr>
        <w:t>I v ČR najdeme organizace věnující se boji proti obchodu s lidmi. Dobrým příkladem, který by se dal částečně vztáhnout i k humanitárním krizím, je Organizace pro pomoc uprchlíkům. Ta spolupracuje na projektu TRIPS, který se zaměřuje na zranitelné jedi</w:t>
      </w:r>
      <w:r w:rsidR="002C5C54">
        <w:rPr>
          <w:rFonts w:cstheme="minorHAnsi"/>
        </w:rPr>
        <w:t>n</w:t>
      </w:r>
      <w:r w:rsidRPr="008C2ACE">
        <w:rPr>
          <w:rFonts w:cstheme="minorHAnsi"/>
        </w:rPr>
        <w:t xml:space="preserve">ce a oběti obchodování s lidmi v procesu integrace migrantů. </w:t>
      </w:r>
      <w:r w:rsidR="00D710AE" w:rsidRPr="008C2ACE">
        <w:rPr>
          <w:rFonts w:cstheme="minorHAnsi"/>
        </w:rPr>
        <w:t>V</w:t>
      </w:r>
      <w:r w:rsidRPr="008C2ACE">
        <w:rPr>
          <w:rFonts w:cstheme="minorHAnsi"/>
        </w:rPr>
        <w:t> rámci tohoto projektu byla vytvořena příručka, která lidem pracujícím s migranty a uprchlíky poskytuje indikátory pro identifikaci obětí obchodování s lidmi a konkrétní rady pro zajištění jejich potřeb (Organizace pro Pomoc Uprchlíkům, 2021 [online]).</w:t>
      </w:r>
    </w:p>
    <w:p w14:paraId="2DD29814" w14:textId="77777777" w:rsidR="00CD4608" w:rsidRPr="008C2ACE" w:rsidRDefault="00CD4608" w:rsidP="00CD4608">
      <w:pPr>
        <w:pStyle w:val="AP-Odstaveczapedlem"/>
      </w:pPr>
    </w:p>
    <w:p w14:paraId="0320F0E4" w14:textId="77777777" w:rsidR="00CD4608" w:rsidRPr="008C2ACE" w:rsidRDefault="00CD4608" w:rsidP="00CD4608">
      <w:pPr>
        <w:pStyle w:val="AP-Odstavec"/>
        <w:sectPr w:rsidR="00CD4608" w:rsidRPr="008C2ACE" w:rsidSect="005B4C01">
          <w:type w:val="oddPage"/>
          <w:pgSz w:w="11906" w:h="16838" w:code="9"/>
          <w:pgMar w:top="1417" w:right="1418" w:bottom="1418" w:left="1985" w:header="708" w:footer="708" w:gutter="0"/>
          <w:cols w:space="708"/>
          <w:docGrid w:linePitch="360"/>
        </w:sectPr>
      </w:pPr>
    </w:p>
    <w:p w14:paraId="21C60218" w14:textId="77777777" w:rsidR="00CD4608" w:rsidRPr="008C2ACE" w:rsidRDefault="00CD4608" w:rsidP="00CD4608">
      <w:pPr>
        <w:pStyle w:val="Nadpis1"/>
      </w:pPr>
      <w:bookmarkStart w:id="85" w:name="_Toc132713338"/>
      <w:bookmarkStart w:id="86" w:name="_Toc133757092"/>
      <w:r w:rsidRPr="008C2ACE">
        <w:lastRenderedPageBreak/>
        <w:t>Obchodování s lidmi během humanitárních krizí v kontextu sociální a humanitární práce</w:t>
      </w:r>
      <w:bookmarkEnd w:id="85"/>
      <w:bookmarkEnd w:id="86"/>
    </w:p>
    <w:p w14:paraId="444B0D17" w14:textId="6FEA955B" w:rsidR="00CD4608" w:rsidRPr="008C2ACE" w:rsidRDefault="00C261A3" w:rsidP="00CD4608">
      <w:pPr>
        <w:pStyle w:val="AP-Odstaveczapedlem"/>
      </w:pPr>
      <w:r w:rsidRPr="008C2ACE">
        <w:t xml:space="preserve">Tím prvním, kdo by měl na obchodování s lidmi v humanitárních krizích reagovat, je humanitární sektor. Nezanedbatelnou roli zde může hrát také sociální práce. </w:t>
      </w:r>
      <w:r w:rsidR="00CD4608" w:rsidRPr="008C2ACE">
        <w:t xml:space="preserve">Tato kapitola se </w:t>
      </w:r>
      <w:r w:rsidRPr="008C2ACE">
        <w:t xml:space="preserve">proto </w:t>
      </w:r>
      <w:r w:rsidR="00CD4608" w:rsidRPr="008C2ACE">
        <w:t xml:space="preserve">věnuje obchodování s lidmi v humanitárních krizích v kontextu teorií a metod sociální a humanitární práce se zohledněním etického hlediska u každé z nich. </w:t>
      </w:r>
      <w:r w:rsidR="002C5C54">
        <w:t>V</w:t>
      </w:r>
      <w:r w:rsidR="00CD4608" w:rsidRPr="008C2ACE">
        <w:t> první části jsou popsány cíle a principy humanitární práce, její souvislost s problémem, možné etické nástrahy v humanitární práci spojené s problémem a její využití pro řešení problému. Ve druhé části jsou popsány tytéž věci</w:t>
      </w:r>
      <w:r w:rsidRPr="008C2ACE">
        <w:t xml:space="preserve"> ve stejném pořadí</w:t>
      </w:r>
      <w:r w:rsidR="00CD4608" w:rsidRPr="008C2ACE">
        <w:t xml:space="preserve"> v kontextu sociální práce.</w:t>
      </w:r>
    </w:p>
    <w:p w14:paraId="0E4208F2" w14:textId="77777777" w:rsidR="00CD4608" w:rsidRPr="008C2ACE" w:rsidRDefault="00CD4608" w:rsidP="00CD4608">
      <w:pPr>
        <w:pStyle w:val="Nadpis2"/>
      </w:pPr>
      <w:bookmarkStart w:id="87" w:name="_Toc132713339"/>
      <w:bookmarkStart w:id="88" w:name="_Toc133757093"/>
      <w:r w:rsidRPr="008C2ACE">
        <w:t>Obchodování s lidmi v humanitárních krizích v kontextu humanitární práce</w:t>
      </w:r>
      <w:bookmarkEnd w:id="87"/>
      <w:bookmarkEnd w:id="88"/>
    </w:p>
    <w:p w14:paraId="165DDA5F" w14:textId="77777777" w:rsidR="00CD4608" w:rsidRPr="008C2ACE" w:rsidRDefault="00CD4608" w:rsidP="00CD4608">
      <w:pPr>
        <w:pStyle w:val="Nadpis3"/>
      </w:pPr>
      <w:bookmarkStart w:id="89" w:name="_Toc132713340"/>
      <w:bookmarkStart w:id="90" w:name="_Toc133757094"/>
      <w:r w:rsidRPr="008C2ACE">
        <w:t>Humanitární práce</w:t>
      </w:r>
      <w:bookmarkEnd w:id="89"/>
      <w:bookmarkEnd w:id="90"/>
    </w:p>
    <w:p w14:paraId="298F39AB" w14:textId="77777777" w:rsidR="00CD4608" w:rsidRPr="008C2ACE" w:rsidRDefault="00CD4608" w:rsidP="00CD4608">
      <w:pPr>
        <w:pStyle w:val="AP-Odstaveczapedlem"/>
      </w:pPr>
      <w:r w:rsidRPr="008C2ACE">
        <w:t>Humanitární pomoc je dle Princové „</w:t>
      </w:r>
      <w:r w:rsidRPr="008C2ACE">
        <w:rPr>
          <w:i/>
          <w:iCs/>
        </w:rPr>
        <w:t>okamžitá a krátkodobá reakce formou materiální a psychosociální pomoci za účelem zachránit životy, snížit utrpení a obnovit důstojný život lidí</w:t>
      </w:r>
      <w:r w:rsidRPr="008C2ACE">
        <w:t>“ (Princová, 2012, s. 26).</w:t>
      </w:r>
    </w:p>
    <w:p w14:paraId="76A40FB6" w14:textId="77777777" w:rsidR="00CD4608" w:rsidRPr="008C2ACE" w:rsidRDefault="00CD4608" w:rsidP="00CD4608">
      <w:pPr>
        <w:pStyle w:val="AP-Odstavec"/>
      </w:pPr>
      <w:r w:rsidRPr="008C2ACE">
        <w:t>Cílem humanitární práce je tedy pomoc lidem zasaženým humanitární krizí s cílem zachránit jejich životy, eliminovat utrpení a zachovat jejich důstojnost, přičemž do cílové skupiny zasažených lidí spadají i lidé, kteří se během humanitárních krizí stali obětí obchodování s lidmi.</w:t>
      </w:r>
    </w:p>
    <w:p w14:paraId="0EFBBAF9" w14:textId="77777777" w:rsidR="00CD4608" w:rsidRPr="008C2ACE" w:rsidRDefault="00CD4608" w:rsidP="00CD4608">
      <w:pPr>
        <w:pStyle w:val="Nadpis3"/>
      </w:pPr>
      <w:bookmarkStart w:id="91" w:name="_Toc132713341"/>
      <w:bookmarkStart w:id="92" w:name="_Toc133757095"/>
      <w:r w:rsidRPr="008C2ACE">
        <w:t>Problém z pohledu etiky humanitární práce</w:t>
      </w:r>
      <w:bookmarkEnd w:id="91"/>
      <w:bookmarkEnd w:id="92"/>
    </w:p>
    <w:p w14:paraId="6A408DB0" w14:textId="64AFE2C6" w:rsidR="00CD4608" w:rsidRPr="008C2ACE" w:rsidRDefault="00CD4608" w:rsidP="00CD4608">
      <w:pPr>
        <w:pStyle w:val="AP-Odstaveczapedlem"/>
      </w:pPr>
      <w:r w:rsidRPr="008C2ACE">
        <w:t xml:space="preserve">Etické hledisko tohoto problému v kontextu humanitární práce najdeme v zásadách správného poskytování humanitární pomoci, kterými se všichni humanitární aktéři musejí řídit. </w:t>
      </w:r>
      <w:r w:rsidR="000907E7" w:rsidRPr="008C2ACE">
        <w:t>Z</w:t>
      </w:r>
      <w:r w:rsidRPr="008C2ACE">
        <w:t xml:space="preserve"> toho vyplývá, že humanitární práci nelze dělat laicky, ale že se řídí mnoha mezinárodně zavazujícími zásadami a principy (Princová, 2012, s. 54-92). Mimo to také podléhá koordinaci OSN agentury UNOCHA či jiných velkých nevládních organizací jako je IFRC či </w:t>
      </w:r>
      <w:proofErr w:type="spellStart"/>
      <w:r w:rsidRPr="008C2ACE">
        <w:t>Caritas</w:t>
      </w:r>
      <w:proofErr w:type="spellEnd"/>
      <w:r w:rsidRPr="008C2ACE">
        <w:t xml:space="preserve"> </w:t>
      </w:r>
      <w:proofErr w:type="spellStart"/>
      <w:r w:rsidRPr="008C2ACE">
        <w:t>Interantionalis</w:t>
      </w:r>
      <w:proofErr w:type="spellEnd"/>
      <w:r w:rsidRPr="008C2ACE">
        <w:t xml:space="preserve"> (Princová, 2012, s. 27).</w:t>
      </w:r>
    </w:p>
    <w:p w14:paraId="498891B9" w14:textId="77777777" w:rsidR="00CD4608" w:rsidRPr="008C2ACE" w:rsidRDefault="00CD4608" w:rsidP="00CD4608">
      <w:pPr>
        <w:pStyle w:val="AP-Odstavec"/>
      </w:pPr>
      <w:r w:rsidRPr="008C2ACE">
        <w:t xml:space="preserve">Dle Princové etické zásady správného poskytování humanitární pomoci stanovují především Etický kodex Mezinárodního hnutí Červeného kříže a Červeného půlměsíce </w:t>
      </w:r>
      <w:r w:rsidRPr="008C2ACE">
        <w:lastRenderedPageBreak/>
        <w:t>a nevládních organizací pro poskytování humanitární pomoci v krizových událostech</w:t>
      </w:r>
      <w:r w:rsidRPr="008C2ACE">
        <w:rPr>
          <w:rStyle w:val="Znakapoznpodarou"/>
        </w:rPr>
        <w:footnoteReference w:id="3"/>
      </w:r>
      <w:r w:rsidRPr="008C2ACE">
        <w:t xml:space="preserve"> (dále jen „Etický kodex humanitárních pracovníků“) a Příručka pro humanitární pracovníky </w:t>
      </w:r>
      <w:proofErr w:type="spellStart"/>
      <w:r w:rsidRPr="008C2ACE">
        <w:t>Sphere</w:t>
      </w:r>
      <w:proofErr w:type="spellEnd"/>
      <w:r w:rsidRPr="008C2ACE">
        <w:rPr>
          <w:rStyle w:val="Znakapoznpodarou"/>
        </w:rPr>
        <w:footnoteReference w:id="4"/>
      </w:r>
      <w:r w:rsidRPr="008C2ACE">
        <w:t xml:space="preserve"> (dále jen „Příručka </w:t>
      </w:r>
      <w:proofErr w:type="spellStart"/>
      <w:r w:rsidRPr="008C2ACE">
        <w:t>Sphere</w:t>
      </w:r>
      <w:proofErr w:type="spellEnd"/>
      <w:r w:rsidRPr="008C2ACE">
        <w:t xml:space="preserve">“). Kromě zásad obsažených v Etickém kodexu humanitárních pracovníků a Příručce </w:t>
      </w:r>
      <w:proofErr w:type="spellStart"/>
      <w:r w:rsidRPr="008C2ACE">
        <w:t>Sphere</w:t>
      </w:r>
      <w:proofErr w:type="spellEnd"/>
      <w:r w:rsidRPr="008C2ACE">
        <w:t xml:space="preserve"> hraje v humanitární pomoci velkou roli také princip „Do no </w:t>
      </w:r>
      <w:proofErr w:type="spellStart"/>
      <w:r w:rsidRPr="008C2ACE">
        <w:t>harm</w:t>
      </w:r>
      <w:proofErr w:type="spellEnd"/>
      <w:r w:rsidRPr="008C2ACE">
        <w:t>“ (Princová, 2012, s. 54-72, 80).</w:t>
      </w:r>
    </w:p>
    <w:p w14:paraId="174B388E" w14:textId="66B4C28F" w:rsidR="00CD4608" w:rsidRPr="008C2ACE" w:rsidRDefault="00CD4608" w:rsidP="00CD4608">
      <w:pPr>
        <w:pStyle w:val="AP-Seznam-Zhlav"/>
      </w:pPr>
      <w:r w:rsidRPr="008C2ACE">
        <w:t xml:space="preserve">Etický kodex humanitárních pracovníků obsahuje 10 hlavních principů humanitární práce (IFRC, 1994, </w:t>
      </w:r>
      <w:proofErr w:type="spellStart"/>
      <w:r w:rsidRPr="008C2ACE">
        <w:rPr>
          <w:rFonts w:cstheme="minorHAnsi"/>
        </w:rPr>
        <w:t>Code</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Conduct</w:t>
      </w:r>
      <w:proofErr w:type="spellEnd"/>
      <w:r w:rsidRPr="008C2ACE">
        <w:rPr>
          <w:rFonts w:cstheme="minorHAnsi"/>
        </w:rPr>
        <w:t xml:space="preserve"> </w:t>
      </w:r>
      <w:proofErr w:type="spellStart"/>
      <w:r w:rsidRPr="008C2ACE">
        <w:rPr>
          <w:rFonts w:cstheme="minorHAnsi"/>
        </w:rPr>
        <w:t>for</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International </w:t>
      </w:r>
      <w:proofErr w:type="spellStart"/>
      <w:r w:rsidRPr="008C2ACE">
        <w:rPr>
          <w:rFonts w:cstheme="minorHAnsi"/>
        </w:rPr>
        <w:t>Red</w:t>
      </w:r>
      <w:proofErr w:type="spellEnd"/>
      <w:r w:rsidRPr="008C2ACE">
        <w:rPr>
          <w:rFonts w:cstheme="minorHAnsi"/>
        </w:rPr>
        <w:t xml:space="preserve"> </w:t>
      </w:r>
      <w:proofErr w:type="spellStart"/>
      <w:r w:rsidRPr="008C2ACE">
        <w:rPr>
          <w:rFonts w:cstheme="minorHAnsi"/>
        </w:rPr>
        <w:t>Cross</w:t>
      </w:r>
      <w:proofErr w:type="spellEnd"/>
      <w:r w:rsidRPr="008C2ACE">
        <w:rPr>
          <w:rFonts w:cstheme="minorHAnsi"/>
        </w:rPr>
        <w:t xml:space="preserve"> and </w:t>
      </w:r>
      <w:proofErr w:type="spellStart"/>
      <w:r w:rsidRPr="008C2ACE">
        <w:rPr>
          <w:rFonts w:cstheme="minorHAnsi"/>
        </w:rPr>
        <w:t>Red</w:t>
      </w:r>
      <w:proofErr w:type="spellEnd"/>
      <w:r w:rsidRPr="008C2ACE">
        <w:rPr>
          <w:rFonts w:cstheme="minorHAnsi"/>
        </w:rPr>
        <w:t xml:space="preserve"> </w:t>
      </w:r>
      <w:proofErr w:type="spellStart"/>
      <w:r w:rsidRPr="008C2ACE">
        <w:rPr>
          <w:rFonts w:cstheme="minorHAnsi"/>
        </w:rPr>
        <w:t>Crescent</w:t>
      </w:r>
      <w:proofErr w:type="spellEnd"/>
      <w:r w:rsidRPr="008C2ACE">
        <w:rPr>
          <w:rFonts w:cstheme="minorHAnsi"/>
        </w:rPr>
        <w:t xml:space="preserve"> </w:t>
      </w:r>
      <w:proofErr w:type="spellStart"/>
      <w:r w:rsidRPr="008C2ACE">
        <w:rPr>
          <w:rFonts w:cstheme="minorHAnsi"/>
        </w:rPr>
        <w:t>Movement</w:t>
      </w:r>
      <w:proofErr w:type="spellEnd"/>
      <w:r w:rsidRPr="008C2ACE">
        <w:rPr>
          <w:rFonts w:cstheme="minorHAnsi"/>
        </w:rPr>
        <w:t xml:space="preserve"> and </w:t>
      </w:r>
      <w:proofErr w:type="spellStart"/>
      <w:r w:rsidRPr="008C2ACE">
        <w:rPr>
          <w:rFonts w:cstheme="minorHAnsi"/>
        </w:rPr>
        <w:t>NGOs</w:t>
      </w:r>
      <w:proofErr w:type="spellEnd"/>
      <w:r w:rsidRPr="008C2ACE">
        <w:rPr>
          <w:rFonts w:cstheme="minorHAnsi"/>
        </w:rPr>
        <w:t xml:space="preserve"> in </w:t>
      </w:r>
      <w:proofErr w:type="spellStart"/>
      <w:r w:rsidRPr="008C2ACE">
        <w:rPr>
          <w:rFonts w:cstheme="minorHAnsi"/>
        </w:rPr>
        <w:t>Disaster</w:t>
      </w:r>
      <w:proofErr w:type="spellEnd"/>
      <w:r w:rsidRPr="008C2ACE">
        <w:rPr>
          <w:rFonts w:cstheme="minorHAnsi"/>
        </w:rPr>
        <w:t xml:space="preserve"> </w:t>
      </w:r>
      <w:proofErr w:type="spellStart"/>
      <w:r w:rsidRPr="008C2ACE">
        <w:rPr>
          <w:rFonts w:cstheme="minorHAnsi"/>
        </w:rPr>
        <w:t>Relief</w:t>
      </w:r>
      <w:proofErr w:type="spellEnd"/>
      <w:r w:rsidRPr="008C2ACE">
        <w:rPr>
          <w:rFonts w:cstheme="minorHAnsi"/>
        </w:rPr>
        <w:t>, s. 3-5 [online])</w:t>
      </w:r>
      <w:r w:rsidRPr="008C2ACE">
        <w:t xml:space="preserve">. </w:t>
      </w:r>
      <w:r w:rsidR="000907E7" w:rsidRPr="008C2ACE">
        <w:t>Z</w:t>
      </w:r>
      <w:r w:rsidRPr="008C2ACE">
        <w:t> těchto 10 principů se obchodování s lidmi v krizích nejvíce dotýkají první dva:</w:t>
      </w:r>
    </w:p>
    <w:p w14:paraId="3BC56AF7" w14:textId="77777777" w:rsidR="00CD4608" w:rsidRPr="008C2ACE" w:rsidRDefault="00CD4608" w:rsidP="00CD4608">
      <w:pPr>
        <w:pStyle w:val="AP-Seznam"/>
      </w:pPr>
      <w:r w:rsidRPr="008C2ACE">
        <w:t>Princip 1: Humanitární potřeby mají vždy prioritu.</w:t>
      </w:r>
    </w:p>
    <w:p w14:paraId="1FA5553B" w14:textId="77777777" w:rsidR="00CD4608" w:rsidRPr="008C2ACE" w:rsidRDefault="00CD4608" w:rsidP="00CD4608">
      <w:pPr>
        <w:pStyle w:val="AP-Seznam"/>
      </w:pPr>
      <w:r w:rsidRPr="008C2ACE">
        <w:t>Princip 2: Pomoc je poskytována bez ohledu na rasu, náboženství nebo národnost příjemců a bez jakéhokoli negativního rozlišování. Priority pomoci jsou stanovovány pouze na základě potřeby.</w:t>
      </w:r>
      <w:r w:rsidRPr="008C2ACE">
        <w:rPr>
          <w:rStyle w:val="Znakapoznpodarou"/>
        </w:rPr>
        <w:footnoteReference w:id="5"/>
      </w:r>
    </w:p>
    <w:p w14:paraId="24C3878F" w14:textId="22114A49" w:rsidR="00CD4608" w:rsidRPr="008C2ACE" w:rsidRDefault="00CD4608" w:rsidP="00CD4608">
      <w:pPr>
        <w:pStyle w:val="AP-Seznam-Zhlav"/>
      </w:pPr>
      <w:r w:rsidRPr="008C2ACE">
        <w:t xml:space="preserve">Příručka </w:t>
      </w:r>
      <w:proofErr w:type="spellStart"/>
      <w:r w:rsidRPr="008C2ACE">
        <w:t>Sphere</w:t>
      </w:r>
      <w:proofErr w:type="spellEnd"/>
      <w:r w:rsidRPr="008C2ACE">
        <w:t xml:space="preserve"> obsahuje Humanitární Chartu</w:t>
      </w:r>
      <w:r w:rsidRPr="008C2ACE">
        <w:rPr>
          <w:rStyle w:val="Znakapoznpodarou"/>
        </w:rPr>
        <w:footnoteReference w:id="6"/>
      </w:r>
      <w:r w:rsidRPr="008C2ACE">
        <w:t>, Principy ochrany příjemců pomoci</w:t>
      </w:r>
      <w:r w:rsidRPr="008C2ACE">
        <w:rPr>
          <w:rStyle w:val="Znakapoznpodarou"/>
        </w:rPr>
        <w:footnoteReference w:id="7"/>
      </w:r>
      <w:r w:rsidRPr="008C2ACE">
        <w:t xml:space="preserve"> a Základní humanitární standard pro kvalitu pomoci</w:t>
      </w:r>
      <w:r w:rsidRPr="008C2ACE">
        <w:rPr>
          <w:rStyle w:val="Znakapoznpodarou"/>
        </w:rPr>
        <w:footnoteReference w:id="8"/>
      </w:r>
      <w:r w:rsidRPr="008C2ACE">
        <w:t xml:space="preserve"> (</w:t>
      </w:r>
      <w:proofErr w:type="spellStart"/>
      <w:r w:rsidRPr="008C2ACE">
        <w:t>The</w:t>
      </w:r>
      <w:proofErr w:type="spellEnd"/>
      <w:r w:rsidRPr="008C2ACE">
        <w:t xml:space="preserve"> </w:t>
      </w:r>
      <w:proofErr w:type="spellStart"/>
      <w:r w:rsidRPr="008C2ACE">
        <w:t>Sphere</w:t>
      </w:r>
      <w:proofErr w:type="spellEnd"/>
      <w:r w:rsidRPr="008C2ACE">
        <w:t xml:space="preserve"> Handbook, 2018). Samotná Příručka je dle Princové postavena na dvou základních principech. Prvním principem je, že </w:t>
      </w:r>
      <w:r w:rsidRPr="008C2ACE">
        <w:rPr>
          <w:i/>
          <w:iCs/>
        </w:rPr>
        <w:t>„ti, kteří byli zasaženi humanitární katastrofou, nebo válečným konfliktem, mají právo na důstojný život, a tedy i na pomoc“</w:t>
      </w:r>
      <w:r w:rsidRPr="008C2ACE">
        <w:t xml:space="preserve"> (Princová, 2012, s. 71). Druhým principem je, že v rámci humanitární pomoci </w:t>
      </w:r>
      <w:r w:rsidRPr="008C2ACE">
        <w:rPr>
          <w:i/>
          <w:iCs/>
        </w:rPr>
        <w:t>„musí být podniknuty všechny kroky ke snížení lidského utrpení vzniklého z katastrof a konfliktů“</w:t>
      </w:r>
      <w:r w:rsidRPr="008C2ACE">
        <w:t xml:space="preserve"> (Princová, 2012, s. 71). </w:t>
      </w:r>
      <w:r w:rsidR="000907E7" w:rsidRPr="008C2ACE">
        <w:t>Z</w:t>
      </w:r>
      <w:r w:rsidRPr="008C2ACE">
        <w:t xml:space="preserve"> konkrétních principů obsažených ve </w:t>
      </w:r>
      <w:proofErr w:type="spellStart"/>
      <w:r w:rsidRPr="008C2ACE">
        <w:t>Sphere</w:t>
      </w:r>
      <w:proofErr w:type="spellEnd"/>
      <w:r w:rsidRPr="008C2ACE">
        <w:t xml:space="preserve"> se obchodování s lidmi v krizích nejvíce dotýkají tyto (</w:t>
      </w:r>
      <w:proofErr w:type="spellStart"/>
      <w:r w:rsidRPr="008C2ACE">
        <w:t>The</w:t>
      </w:r>
      <w:proofErr w:type="spellEnd"/>
      <w:r w:rsidRPr="008C2ACE">
        <w:t xml:space="preserve"> </w:t>
      </w:r>
      <w:proofErr w:type="spellStart"/>
      <w:r w:rsidRPr="008C2ACE">
        <w:t>Sphere</w:t>
      </w:r>
      <w:proofErr w:type="spellEnd"/>
      <w:r w:rsidRPr="008C2ACE">
        <w:t xml:space="preserve"> Handbook, 2018, s. 29, 38, 40, 41, 43, 50 a 59):</w:t>
      </w:r>
    </w:p>
    <w:p w14:paraId="7C344B97" w14:textId="77777777" w:rsidR="00CD4608" w:rsidRPr="008C2ACE" w:rsidRDefault="00CD4608" w:rsidP="00CD4608">
      <w:pPr>
        <w:pStyle w:val="AP-Seznam"/>
      </w:pPr>
      <w:r w:rsidRPr="008C2ACE">
        <w:t>Princip 1 Humanitární Charty: Právo zasažených lidí na důstojný život.</w:t>
      </w:r>
    </w:p>
    <w:p w14:paraId="7D44ED77" w14:textId="77777777" w:rsidR="00CD4608" w:rsidRPr="008C2ACE" w:rsidRDefault="00CD4608" w:rsidP="00CD4608">
      <w:pPr>
        <w:pStyle w:val="AP-Seznam"/>
      </w:pPr>
      <w:r w:rsidRPr="008C2ACE">
        <w:t>Princip 2 Humanitární Charty: Právo zasažených lidí na humanitární pomoc.</w:t>
      </w:r>
    </w:p>
    <w:p w14:paraId="5856FA1F" w14:textId="77777777" w:rsidR="00CD4608" w:rsidRPr="008C2ACE" w:rsidRDefault="00CD4608" w:rsidP="00CD4608">
      <w:pPr>
        <w:pStyle w:val="AP-Seznam"/>
      </w:pPr>
      <w:r w:rsidRPr="008C2ACE">
        <w:t>Princip 3 Humanitární Charty: Právo zasažených lidí na ochranu a bezpečí.</w:t>
      </w:r>
    </w:p>
    <w:p w14:paraId="1BC655E6" w14:textId="77777777" w:rsidR="00CD4608" w:rsidRPr="008C2ACE" w:rsidRDefault="00CD4608" w:rsidP="00CD4608">
      <w:pPr>
        <w:pStyle w:val="AP-Seznam"/>
        <w:rPr>
          <w:b/>
        </w:rPr>
      </w:pPr>
      <w:r w:rsidRPr="008C2ACE">
        <w:t>Princip 1 Ochrany příjemců pomoci: Zajistit lidem bezpečnost, důstojnost a práva a chránit je před újmou.</w:t>
      </w:r>
    </w:p>
    <w:p w14:paraId="22DA1BD8" w14:textId="77777777" w:rsidR="00CD4608" w:rsidRPr="008C2ACE" w:rsidRDefault="00CD4608" w:rsidP="00CD4608">
      <w:pPr>
        <w:pStyle w:val="AP-Seznam"/>
      </w:pPr>
      <w:r w:rsidRPr="008C2ACE">
        <w:t>Princip 2 Ochrany příjemců pomoci: Zajistit lidem přístup k pomoci na základě jejich potřeby a bez diskriminace.</w:t>
      </w:r>
    </w:p>
    <w:p w14:paraId="246AE54B" w14:textId="77777777" w:rsidR="00CD4608" w:rsidRPr="008C2ACE" w:rsidRDefault="00CD4608" w:rsidP="00CD4608">
      <w:pPr>
        <w:pStyle w:val="AP-Seznam"/>
      </w:pPr>
      <w:r w:rsidRPr="008C2ACE">
        <w:t>Princip 3 Ochrany příjemců pomoci: Poskytovat lidem pomoc při zotavování se z fyzických a psychických následků hrozícího nebo skutečného násilí, nátlaku nebo záměrné deprivace.</w:t>
      </w:r>
    </w:p>
    <w:p w14:paraId="33EB2E16" w14:textId="77777777" w:rsidR="00CD4608" w:rsidRPr="008C2ACE" w:rsidRDefault="00CD4608" w:rsidP="00CD4608">
      <w:pPr>
        <w:pStyle w:val="AP-Seznam"/>
        <w:rPr>
          <w:b/>
        </w:rPr>
      </w:pPr>
      <w:r w:rsidRPr="008C2ACE">
        <w:lastRenderedPageBreak/>
        <w:t>Princip 4 Ochrany příjemců pomoci: Pomáhat lidem dosáhnout jejich práv.</w:t>
      </w:r>
    </w:p>
    <w:p w14:paraId="6053D28A" w14:textId="77777777" w:rsidR="00CD4608" w:rsidRPr="008C2ACE" w:rsidRDefault="00CD4608" w:rsidP="00CD4608">
      <w:pPr>
        <w:pStyle w:val="AP-Seznam"/>
      </w:pPr>
      <w:r w:rsidRPr="008C2ACE">
        <w:t>Princip Lidskosti v Základním humanitárním standardu pro kvalitu pomoci: Lidské utrpení musí být řešeno a eliminováno kdekoli je nalezeno, se speciální pozorností k nejzranitelnějším.</w:t>
      </w:r>
    </w:p>
    <w:p w14:paraId="0AC0DC17" w14:textId="77777777" w:rsidR="00CD4608" w:rsidRPr="008C2ACE" w:rsidRDefault="00CD4608" w:rsidP="00CD4608">
      <w:pPr>
        <w:pStyle w:val="AP-Seznam"/>
      </w:pPr>
      <w:r w:rsidRPr="008C2ACE">
        <w:t>Princip Nestrannosti v Základním humanitárním standardu pro kvalitu pomoci: Humanitární pomoc musí být poskytována bez jakékoli diskriminace pouze na základě potřeby.</w:t>
      </w:r>
      <w:r w:rsidRPr="008C2ACE">
        <w:rPr>
          <w:rStyle w:val="Znakapoznpodarou"/>
        </w:rPr>
        <w:footnoteReference w:id="9"/>
      </w:r>
    </w:p>
    <w:p w14:paraId="23C81DAC" w14:textId="1FBC22E6" w:rsidR="00CD4608" w:rsidRPr="008C2ACE" w:rsidRDefault="000907E7" w:rsidP="00CD4608">
      <w:pPr>
        <w:pStyle w:val="AP-Odstaveczapedlem"/>
      </w:pPr>
      <w:r w:rsidRPr="008C2ACE">
        <w:t xml:space="preserve">Princip „Do no </w:t>
      </w:r>
      <w:proofErr w:type="spellStart"/>
      <w:r w:rsidRPr="008C2ACE">
        <w:t>harm</w:t>
      </w:r>
      <w:proofErr w:type="spellEnd"/>
      <w:r w:rsidRPr="008C2ACE">
        <w:t xml:space="preserve">“ znamená, jak přijít lidem na pomoc a zároveň tím neškodit – jinak řečeno že humanitární pomoc má být poskytována tak, aby nezpůsobovala více škody než užitku (Princová, 2012, s. 80). </w:t>
      </w:r>
      <w:r w:rsidR="002C5C54">
        <w:t>V</w:t>
      </w:r>
      <w:r w:rsidR="00CD4608" w:rsidRPr="008C2ACE">
        <w:t> kontextu obchodování s lidmi v krizích je tento princip velmi důležitý. Pokud totiž nebude humanitární reakce na tento problém promyšlená a provedená vhodným způsobem, může zvýšit zranitelnost a zavinit ještě větší újmu zasažených lidí.</w:t>
      </w:r>
    </w:p>
    <w:p w14:paraId="4F27159E" w14:textId="298E73A4" w:rsidR="00CD4608" w:rsidRPr="008C2ACE" w:rsidRDefault="00CD4608" w:rsidP="00CD4608">
      <w:pPr>
        <w:pStyle w:val="AP-Odstavec"/>
      </w:pPr>
      <w:r w:rsidRPr="008C2ACE">
        <w:t xml:space="preserve">Jak bylo popsáno v kapitole představení tématu, existují důkazy, že obchodování s lidmi se v humanitárních krizích děje ve zvýšené míře </w:t>
      </w:r>
      <w:r w:rsidRPr="008C2ACE">
        <w:rPr>
          <w:rFonts w:cstheme="minorHAnsi"/>
        </w:rPr>
        <w:t xml:space="preserve">(UNODC, </w:t>
      </w:r>
      <w:proofErr w:type="spellStart"/>
      <w:r w:rsidRPr="008C2ACE">
        <w:rPr>
          <w:rFonts w:cstheme="minorHAnsi"/>
        </w:rPr>
        <w:t>Global</w:t>
      </w:r>
      <w:proofErr w:type="spellEnd"/>
      <w:r w:rsidRPr="008C2ACE">
        <w:rPr>
          <w:rFonts w:cstheme="minorHAnsi"/>
        </w:rPr>
        <w:t xml:space="preserve"> report on </w:t>
      </w:r>
      <w:proofErr w:type="spellStart"/>
      <w:r w:rsidRPr="008C2ACE">
        <w:rPr>
          <w:rFonts w:cstheme="minorHAnsi"/>
        </w:rPr>
        <w:t>trafficking</w:t>
      </w:r>
      <w:proofErr w:type="spellEnd"/>
      <w:r w:rsidRPr="008C2ACE">
        <w:rPr>
          <w:rFonts w:cstheme="minorHAnsi"/>
        </w:rPr>
        <w:t xml:space="preserve"> in </w:t>
      </w:r>
      <w:proofErr w:type="spellStart"/>
      <w:r w:rsidRPr="008C2ACE">
        <w:rPr>
          <w:rFonts w:cstheme="minorHAnsi"/>
        </w:rPr>
        <w:t>persons</w:t>
      </w:r>
      <w:proofErr w:type="spellEnd"/>
      <w:r w:rsidRPr="008C2ACE">
        <w:rPr>
          <w:rFonts w:cstheme="minorHAnsi"/>
        </w:rPr>
        <w:t>, 2022, s. 72 [online])</w:t>
      </w:r>
      <w:r w:rsidRPr="008C2ACE">
        <w:t>, že může být i přímým důsledkem kriz</w:t>
      </w:r>
      <w:r w:rsidR="002C5C54">
        <w:t>í</w:t>
      </w:r>
      <w:r w:rsidRPr="008C2ACE">
        <w:t xml:space="preserve">, že v krizích dochází k vytváření jeho specifických forem </w:t>
      </w:r>
      <w:r w:rsidRPr="008C2ACE">
        <w:rPr>
          <w:rFonts w:cstheme="minorHAnsi"/>
        </w:rPr>
        <w:t>(</w:t>
      </w:r>
      <w:proofErr w:type="spellStart"/>
      <w:r w:rsidRPr="008C2ACE">
        <w:rPr>
          <w:rFonts w:cstheme="minorHAnsi"/>
        </w:rPr>
        <w:t>Global</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Cluster, </w:t>
      </w:r>
      <w:proofErr w:type="spellStart"/>
      <w:r w:rsidRPr="008C2ACE">
        <w:rPr>
          <w:rFonts w:cstheme="minorHAnsi"/>
        </w:rPr>
        <w:t>Human</w:t>
      </w:r>
      <w:proofErr w:type="spellEnd"/>
      <w:r w:rsidRPr="008C2ACE">
        <w:rPr>
          <w:rFonts w:cstheme="minorHAnsi"/>
        </w:rPr>
        <w:t xml:space="preserve"> </w:t>
      </w:r>
      <w:proofErr w:type="spellStart"/>
      <w:r w:rsidRPr="008C2ACE">
        <w:rPr>
          <w:rFonts w:cstheme="minorHAnsi"/>
        </w:rPr>
        <w:t>Trafficking</w:t>
      </w:r>
      <w:proofErr w:type="spellEnd"/>
      <w:r w:rsidRPr="008C2ACE">
        <w:rPr>
          <w:rFonts w:cstheme="minorHAnsi"/>
        </w:rPr>
        <w:t xml:space="preserve"> [online]), a </w:t>
      </w:r>
      <w:r w:rsidRPr="008C2ACE">
        <w:t xml:space="preserve">že jeho obětem způsobuje obrovské utrpení </w:t>
      </w:r>
      <w:r w:rsidRPr="008C2ACE">
        <w:rPr>
          <w:rFonts w:cstheme="minorHAnsi"/>
        </w:rPr>
        <w:t xml:space="preserve">(UNODC, </w:t>
      </w:r>
      <w:r w:rsidRPr="008C2ACE">
        <w:t xml:space="preserve">An </w:t>
      </w:r>
      <w:proofErr w:type="spellStart"/>
      <w:r w:rsidRPr="008C2ACE">
        <w:t>Introduction</w:t>
      </w:r>
      <w:proofErr w:type="spellEnd"/>
      <w:r w:rsidRPr="008C2ACE">
        <w:t xml:space="preserve"> to </w:t>
      </w:r>
      <w:proofErr w:type="spellStart"/>
      <w:r w:rsidRPr="008C2ACE">
        <w:t>Human</w:t>
      </w:r>
      <w:proofErr w:type="spellEnd"/>
      <w:r w:rsidRPr="008C2ACE">
        <w:t xml:space="preserve"> </w:t>
      </w:r>
      <w:proofErr w:type="spellStart"/>
      <w:r w:rsidRPr="008C2ACE">
        <w:t>Trafficking</w:t>
      </w:r>
      <w:proofErr w:type="spellEnd"/>
      <w:r w:rsidRPr="008C2ACE">
        <w:t xml:space="preserve">: Vulnerability, </w:t>
      </w:r>
      <w:proofErr w:type="spellStart"/>
      <w:r w:rsidRPr="008C2ACE">
        <w:t>Impact</w:t>
      </w:r>
      <w:proofErr w:type="spellEnd"/>
      <w:r w:rsidRPr="008C2ACE">
        <w:t xml:space="preserve"> and </w:t>
      </w:r>
      <w:proofErr w:type="spellStart"/>
      <w:r w:rsidRPr="008C2ACE">
        <w:t>Action</w:t>
      </w:r>
      <w:proofErr w:type="spellEnd"/>
      <w:r w:rsidRPr="008C2ACE">
        <w:rPr>
          <w:rFonts w:cstheme="minorHAnsi"/>
        </w:rPr>
        <w:t>, 2008 [online])</w:t>
      </w:r>
      <w:r w:rsidRPr="008C2ACE">
        <w:t>.</w:t>
      </w:r>
    </w:p>
    <w:p w14:paraId="297528D7" w14:textId="7166CFBB" w:rsidR="00CD4608" w:rsidRPr="008C2ACE" w:rsidRDefault="00CD4608" w:rsidP="00CD4608">
      <w:pPr>
        <w:pStyle w:val="AP-Odstavec"/>
        <w:rPr>
          <w:rFonts w:cstheme="minorHAnsi"/>
        </w:rPr>
      </w:pPr>
      <w:r w:rsidRPr="008C2ACE">
        <w:t xml:space="preserve">Na základě definice, cílů a vyjmenovaných principů humanitární práce není tedy pochyb o tom, že obchodování s lidmi v humanitárních krizích je problémem, který by humanitární sektor měl řešit. Kromě těchto cílů a principů zde máme také oficiální důkazy. Že se jedná o problém, který se humanitárních aktérů přímo týká, zdůrazňuje také </w:t>
      </w:r>
      <w:proofErr w:type="spellStart"/>
      <w:r w:rsidRPr="008C2ACE">
        <w:t>Global</w:t>
      </w:r>
      <w:proofErr w:type="spellEnd"/>
      <w:r w:rsidRPr="008C2ACE">
        <w:t xml:space="preserve"> </w:t>
      </w:r>
      <w:proofErr w:type="spellStart"/>
      <w:r w:rsidRPr="008C2ACE">
        <w:t>Protection</w:t>
      </w:r>
      <w:proofErr w:type="spellEnd"/>
      <w:r w:rsidRPr="008C2ACE">
        <w:t xml:space="preserve"> Cluster nebo ICAT. </w:t>
      </w:r>
      <w:proofErr w:type="spellStart"/>
      <w:r w:rsidRPr="008C2ACE">
        <w:t>Global</w:t>
      </w:r>
      <w:proofErr w:type="spellEnd"/>
      <w:r w:rsidRPr="008C2ACE">
        <w:t xml:space="preserve"> </w:t>
      </w:r>
      <w:proofErr w:type="spellStart"/>
      <w:r w:rsidRPr="008C2ACE">
        <w:t>Protection</w:t>
      </w:r>
      <w:proofErr w:type="spellEnd"/>
      <w:r w:rsidRPr="008C2ACE">
        <w:t xml:space="preserve"> Cluster v Průvodci explicitně říká, že humanitární pracovníci mají povinnost provádět prevenci obchodování s lidmi v krizích, identifikovat jeho oběti a poskytnout jim podporu a pomoc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7 [online]</w:t>
      </w:r>
      <w:r w:rsidRPr="008C2ACE">
        <w:rPr>
          <w:rFonts w:cstheme="minorHAnsi"/>
        </w:rPr>
        <w:t>). Potřebu lepší humanitární odezvy na problém zmiňuje také v Příručce, kde říká, že primární odpovědnost za boj proti obchodu s lidmi v humanitárních krizích mají státy, ale že humanitární aktéři zde hrají velmi důležitou roli (</w:t>
      </w:r>
      <w:proofErr w:type="spellStart"/>
      <w:r w:rsidRPr="008C2ACE">
        <w:rPr>
          <w:rFonts w:cstheme="minorHAnsi"/>
        </w:rPr>
        <w:t>Global</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Cluster, 2010, Handbook </w:t>
      </w:r>
      <w:proofErr w:type="spellStart"/>
      <w:r w:rsidRPr="008C2ACE">
        <w:rPr>
          <w:rFonts w:cstheme="minorHAnsi"/>
        </w:rPr>
        <w:t>for</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Internally</w:t>
      </w:r>
      <w:proofErr w:type="spellEnd"/>
      <w:r w:rsidRPr="008C2ACE">
        <w:rPr>
          <w:rFonts w:cstheme="minorHAnsi"/>
        </w:rPr>
        <w:t xml:space="preserve"> </w:t>
      </w:r>
      <w:proofErr w:type="spellStart"/>
      <w:r w:rsidRPr="008C2ACE">
        <w:rPr>
          <w:rFonts w:cstheme="minorHAnsi"/>
        </w:rPr>
        <w:t>Displaced</w:t>
      </w:r>
      <w:proofErr w:type="spellEnd"/>
      <w:r w:rsidRPr="008C2ACE">
        <w:rPr>
          <w:rFonts w:cstheme="minorHAnsi"/>
        </w:rPr>
        <w:t xml:space="preserve"> </w:t>
      </w:r>
      <w:proofErr w:type="spellStart"/>
      <w:r w:rsidRPr="008C2ACE">
        <w:rPr>
          <w:rFonts w:cstheme="minorHAnsi"/>
        </w:rPr>
        <w:t>Persons</w:t>
      </w:r>
      <w:proofErr w:type="spellEnd"/>
      <w:r w:rsidRPr="008C2ACE">
        <w:rPr>
          <w:rFonts w:cstheme="minorHAnsi"/>
        </w:rPr>
        <w:t xml:space="preserve">, s. 219 a 220 [online]). ICAT </w:t>
      </w:r>
      <w:r w:rsidR="000708E6" w:rsidRPr="008C2ACE">
        <w:rPr>
          <w:rFonts w:cstheme="minorHAnsi"/>
        </w:rPr>
        <w:t>dokonce</w:t>
      </w:r>
      <w:r w:rsidRPr="008C2ACE">
        <w:rPr>
          <w:rFonts w:cstheme="minorHAnsi"/>
        </w:rPr>
        <w:t xml:space="preserve"> důrazně vyzývá humanitární aktéry ke koordinované a systematické odezvě na tento problém v prosincové Výzvě k akci </w:t>
      </w:r>
      <w:r w:rsidRPr="008C2ACE">
        <w:t xml:space="preserve">(ICAT, 2022, Call to </w:t>
      </w:r>
      <w:proofErr w:type="spellStart"/>
      <w:r w:rsidRPr="008C2ACE">
        <w:t>Action</w:t>
      </w:r>
      <w:proofErr w:type="spellEnd"/>
      <w:r w:rsidRPr="008C2ACE">
        <w:t>, s. 2 [online]).</w:t>
      </w:r>
    </w:p>
    <w:p w14:paraId="0EAC7CCD" w14:textId="5C1FE792" w:rsidR="00CD4608" w:rsidRPr="008C2ACE" w:rsidRDefault="00CD4608" w:rsidP="00CD4608">
      <w:pPr>
        <w:pStyle w:val="AP-Odstavec"/>
        <w:rPr>
          <w:rFonts w:cstheme="minorHAnsi"/>
        </w:rPr>
      </w:pPr>
      <w:r w:rsidRPr="008C2ACE">
        <w:rPr>
          <w:rFonts w:cstheme="minorHAnsi"/>
        </w:rPr>
        <w:t xml:space="preserve">Navzdory těmto důkazům, že boj proti obchodu s lidmi spadá do popisu práce humanitárních aktérů, zůstává tento problém jedním z nejvíce zanedbaných </w:t>
      </w:r>
      <w:r w:rsidRPr="008C2ACE">
        <w:rPr>
          <w:rFonts w:cstheme="minorHAnsi"/>
        </w:rPr>
        <w:lastRenderedPageBreak/>
        <w:t>v humanitárních krizích.</w:t>
      </w:r>
      <w:r w:rsidRPr="008C2ACE">
        <w:t xml:space="preserve"> Je na něj totiž nahlíženo jako na již existující problém, a ne jako na důsledek humanitární krize. </w:t>
      </w:r>
      <w:r w:rsidR="000907E7" w:rsidRPr="008C2ACE">
        <w:t>V</w:t>
      </w:r>
      <w:r w:rsidRPr="008C2ACE">
        <w:t xml:space="preserve"> humanitárních krizích je třeba ošetřit ohromné množství jiných potřeb a obchodování s lidmi tedy není viděno jako priorita humanitárních pracovníků. </w:t>
      </w:r>
      <w:r w:rsidR="002E74DB" w:rsidRPr="008C2ACE">
        <w:t>Tyto informace</w:t>
      </w:r>
      <w:r w:rsidRPr="008C2ACE">
        <w:t xml:space="preserve"> uvádí</w:t>
      </w:r>
      <w:r w:rsidR="002E74DB" w:rsidRPr="008C2ACE">
        <w:t xml:space="preserve"> např.</w:t>
      </w:r>
      <w:r w:rsidRPr="008C2ACE">
        <w:t xml:space="preserve"> </w:t>
      </w:r>
      <w:r w:rsidRPr="008C2ACE">
        <w:rPr>
          <w:rFonts w:cstheme="minorHAnsi"/>
        </w:rPr>
        <w:t xml:space="preserve">UNICEF </w:t>
      </w:r>
      <w:r w:rsidRPr="008C2ACE">
        <w:t xml:space="preserve">(UNICEF, </w:t>
      </w:r>
      <w:proofErr w:type="gramStart"/>
      <w:r w:rsidR="00537932" w:rsidRPr="008C2ACE">
        <w:t>2017b</w:t>
      </w:r>
      <w:proofErr w:type="gramEnd"/>
      <w:r w:rsidRPr="008C2ACE">
        <w:t xml:space="preserve"> [online]), </w:t>
      </w:r>
      <w:proofErr w:type="spellStart"/>
      <w:r w:rsidRPr="008C2ACE">
        <w:t>Global</w:t>
      </w:r>
      <w:proofErr w:type="spellEnd"/>
      <w:r w:rsidRPr="008C2ACE">
        <w:t xml:space="preserve"> </w:t>
      </w:r>
      <w:proofErr w:type="spellStart"/>
      <w:r w:rsidRPr="008C2ACE">
        <w:t>Initiative</w:t>
      </w:r>
      <w:proofErr w:type="spellEnd"/>
      <w:r w:rsidRPr="008C2ACE">
        <w:t xml:space="preserve"> (</w:t>
      </w:r>
      <w:proofErr w:type="spellStart"/>
      <w:r w:rsidRPr="008C2ACE">
        <w:t>Global</w:t>
      </w:r>
      <w:proofErr w:type="spellEnd"/>
      <w:r w:rsidRPr="008C2ACE">
        <w:t xml:space="preserve"> </w:t>
      </w:r>
      <w:proofErr w:type="spellStart"/>
      <w:r w:rsidRPr="008C2ACE">
        <w:t>Initiative</w:t>
      </w:r>
      <w:proofErr w:type="spellEnd"/>
      <w:r w:rsidRPr="008C2ACE">
        <w:t xml:space="preserve">, </w:t>
      </w:r>
      <w:r w:rsidR="00693786" w:rsidRPr="008C2ACE">
        <w:t>2018</w:t>
      </w:r>
      <w:r w:rsidRPr="008C2ACE">
        <w:t xml:space="preserve"> [online]), a IOM (IOM, 2018, </w:t>
      </w:r>
      <w:proofErr w:type="spellStart"/>
      <w:r w:rsidRPr="008C2ACE">
        <w:t>Counter-Trafficking</w:t>
      </w:r>
      <w:proofErr w:type="spellEnd"/>
      <w:r w:rsidRPr="008C2ACE">
        <w:t xml:space="preserve"> in </w:t>
      </w:r>
      <w:proofErr w:type="spellStart"/>
      <w:r w:rsidRPr="008C2ACE">
        <w:t>Emergencies</w:t>
      </w:r>
      <w:proofErr w:type="spellEnd"/>
      <w:r w:rsidRPr="008C2ACE">
        <w:t xml:space="preserve">: </w:t>
      </w:r>
      <w:proofErr w:type="spellStart"/>
      <w:r w:rsidRPr="008C2ACE">
        <w:t>Information</w:t>
      </w:r>
      <w:proofErr w:type="spellEnd"/>
      <w:r w:rsidRPr="008C2ACE">
        <w:t xml:space="preserve"> Management </w:t>
      </w:r>
      <w:proofErr w:type="spellStart"/>
      <w:r w:rsidRPr="008C2ACE">
        <w:t>Guide</w:t>
      </w:r>
      <w:proofErr w:type="spellEnd"/>
      <w:r w:rsidRPr="008C2ACE">
        <w:t xml:space="preserve">, s. 9). </w:t>
      </w:r>
      <w:proofErr w:type="spellStart"/>
      <w:r w:rsidRPr="008C2ACE">
        <w:t>Global</w:t>
      </w:r>
      <w:proofErr w:type="spellEnd"/>
      <w:r w:rsidRPr="008C2ACE">
        <w:t xml:space="preserve"> </w:t>
      </w:r>
      <w:proofErr w:type="spellStart"/>
      <w:r w:rsidRPr="008C2ACE">
        <w:t>Protection</w:t>
      </w:r>
      <w:proofErr w:type="spellEnd"/>
      <w:r w:rsidRPr="008C2ACE">
        <w:t xml:space="preserve"> Cluster dodává, že v humanitárním sektoru na tento problém stále chybí systematická a koordinovaná odezva. (</w:t>
      </w:r>
      <w:proofErr w:type="spellStart"/>
      <w:r w:rsidRPr="008C2ACE">
        <w:t>Global</w:t>
      </w:r>
      <w:proofErr w:type="spellEnd"/>
      <w:r w:rsidRPr="008C2ACE">
        <w:t xml:space="preserve"> </w:t>
      </w:r>
      <w:proofErr w:type="spellStart"/>
      <w:r w:rsidRPr="008C2ACE">
        <w:t>Protection</w:t>
      </w:r>
      <w:proofErr w:type="spellEnd"/>
      <w:r w:rsidRPr="008C2ACE">
        <w:t xml:space="preserve"> Cluster, </w:t>
      </w:r>
      <w:proofErr w:type="spellStart"/>
      <w:r w:rsidRPr="008C2ACE">
        <w:t>Human</w:t>
      </w:r>
      <w:proofErr w:type="spellEnd"/>
      <w:r w:rsidRPr="008C2ACE">
        <w:t xml:space="preserve"> </w:t>
      </w:r>
      <w:proofErr w:type="spellStart"/>
      <w:r w:rsidRPr="008C2ACE">
        <w:t>Trafficking</w:t>
      </w:r>
      <w:proofErr w:type="spellEnd"/>
      <w:r w:rsidRPr="008C2ACE">
        <w:t xml:space="preserve"> [online]).</w:t>
      </w:r>
    </w:p>
    <w:p w14:paraId="0A3C7CE6" w14:textId="77777777" w:rsidR="00CD4608" w:rsidRPr="008C2ACE" w:rsidRDefault="00CD4608" w:rsidP="00CD4608">
      <w:pPr>
        <w:pStyle w:val="Nadpis4"/>
      </w:pPr>
      <w:bookmarkStart w:id="93" w:name="_Toc132713342"/>
      <w:bookmarkStart w:id="94" w:name="_Toc133757096"/>
      <w:r w:rsidRPr="008C2ACE">
        <w:t>Možná etická pochybení v kontextu humanitární práce</w:t>
      </w:r>
      <w:bookmarkEnd w:id="93"/>
      <w:bookmarkEnd w:id="94"/>
    </w:p>
    <w:p w14:paraId="4D902E6A" w14:textId="77777777" w:rsidR="00CD4608" w:rsidRPr="008C2ACE" w:rsidRDefault="00CD4608" w:rsidP="00CD4608">
      <w:pPr>
        <w:pStyle w:val="AP-Odstaveczapedlem"/>
      </w:pPr>
      <w:r w:rsidRPr="008C2ACE">
        <w:t>Při humanitární reakci na obchodování s lidmi v krizích mohou vznikat mnohé etické problémy a dilemata, nad kterými by humanitáři měli přemýšlet a dát si na ně pozor. Nejčastějšími z nich jsou následující.</w:t>
      </w:r>
    </w:p>
    <w:p w14:paraId="2F516E74" w14:textId="0D0C9594" w:rsidR="00CD4608" w:rsidRPr="008C2ACE" w:rsidRDefault="00CD4608" w:rsidP="00CD4608">
      <w:pPr>
        <w:pStyle w:val="AP-Odstavec"/>
        <w:rPr>
          <w:rFonts w:cstheme="minorHAnsi"/>
        </w:rPr>
      </w:pPr>
      <w:r w:rsidRPr="008C2ACE">
        <w:t>Jedním z největších etických dilemat je</w:t>
      </w:r>
      <w:r w:rsidRPr="008C2ACE">
        <w:rPr>
          <w:b/>
        </w:rPr>
        <w:t xml:space="preserve"> ochrana zasažených lidí v ozbrojených konfliktech pomocí mírových vojenských jednotek.</w:t>
      </w:r>
      <w:r w:rsidRPr="008C2ACE">
        <w:t xml:space="preserve"> Jak píše Princová, především v konfliktních situacích se humanitární pomoc poskytuje velmi těžce, pokud humanitárním pracovníkům při práci se zasaženými není poskytnuta ochrana před ozbrojenými silami. Tuto ochranu samozřejmě neposkytuje nikdo jiný než mírové vojenské síly (Princová, 2012, s. 29). Nejenže zde dochází ke střetu humanitárního imperativu a principu neutrality, ale hlavně je silně ohrožen princip „Do no </w:t>
      </w:r>
      <w:proofErr w:type="spellStart"/>
      <w:r w:rsidRPr="008C2ACE">
        <w:t>harm</w:t>
      </w:r>
      <w:proofErr w:type="spellEnd"/>
      <w:r w:rsidRPr="008C2ACE">
        <w:t xml:space="preserve">“. Dle UNODC jsou totiž mírové vojenské jednotky jedni z hlavních pachatelů, kteří zasažené lidi sexuálně vykořisťují </w:t>
      </w:r>
      <w:r w:rsidRPr="008C2ACE">
        <w:rPr>
          <w:rFonts w:cstheme="minorHAnsi"/>
        </w:rPr>
        <w:t xml:space="preserve">(UNODC, </w:t>
      </w:r>
      <w:proofErr w:type="spellStart"/>
      <w:r w:rsidRPr="008C2ACE">
        <w:rPr>
          <w:rFonts w:cstheme="minorHAnsi"/>
        </w:rPr>
        <w:t>Global</w:t>
      </w:r>
      <w:proofErr w:type="spellEnd"/>
      <w:r w:rsidRPr="008C2ACE">
        <w:rPr>
          <w:rFonts w:cstheme="minorHAnsi"/>
        </w:rPr>
        <w:t xml:space="preserve"> Report on </w:t>
      </w:r>
      <w:proofErr w:type="spellStart"/>
      <w:r w:rsidRPr="008C2ACE">
        <w:rPr>
          <w:rFonts w:cstheme="minorHAnsi"/>
        </w:rPr>
        <w:t>Trafficking</w:t>
      </w:r>
      <w:proofErr w:type="spellEnd"/>
      <w:r w:rsidRPr="008C2ACE">
        <w:rPr>
          <w:rFonts w:cstheme="minorHAnsi"/>
        </w:rPr>
        <w:t xml:space="preserve"> in </w:t>
      </w:r>
      <w:proofErr w:type="spellStart"/>
      <w:r w:rsidRPr="008C2ACE">
        <w:rPr>
          <w:rFonts w:cstheme="minorHAnsi"/>
        </w:rPr>
        <w:t>Persons</w:t>
      </w:r>
      <w:proofErr w:type="spellEnd"/>
      <w:r w:rsidRPr="008C2ACE">
        <w:rPr>
          <w:rFonts w:cstheme="minorHAnsi"/>
        </w:rPr>
        <w:t xml:space="preserve"> – in </w:t>
      </w:r>
      <w:proofErr w:type="spellStart"/>
      <w:r w:rsidRPr="008C2ACE">
        <w:rPr>
          <w:rFonts w:cstheme="minorHAnsi"/>
        </w:rPr>
        <w:t>the</w:t>
      </w:r>
      <w:proofErr w:type="spellEnd"/>
      <w:r w:rsidRPr="008C2ACE">
        <w:rPr>
          <w:rFonts w:cstheme="minorHAnsi"/>
        </w:rPr>
        <w:t xml:space="preserve"> </w:t>
      </w:r>
      <w:proofErr w:type="spellStart"/>
      <w:r w:rsidRPr="008C2ACE">
        <w:rPr>
          <w:rFonts w:cstheme="minorHAnsi"/>
        </w:rPr>
        <w:t>context</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armed</w:t>
      </w:r>
      <w:proofErr w:type="spellEnd"/>
      <w:r w:rsidRPr="008C2ACE">
        <w:rPr>
          <w:rFonts w:cstheme="minorHAnsi"/>
        </w:rPr>
        <w:t xml:space="preserve"> </w:t>
      </w:r>
      <w:proofErr w:type="spellStart"/>
      <w:r w:rsidRPr="008C2ACE">
        <w:rPr>
          <w:rFonts w:cstheme="minorHAnsi"/>
        </w:rPr>
        <w:t>conflict</w:t>
      </w:r>
      <w:proofErr w:type="spellEnd"/>
      <w:r w:rsidRPr="008C2ACE">
        <w:rPr>
          <w:rFonts w:cstheme="minorHAnsi"/>
        </w:rPr>
        <w:t xml:space="preserve">, 2018, s. 9 [online]). Vyvstává tedy závažné etické dilema, zda se mají humanitární pracovníci vyhnout ochraně </w:t>
      </w:r>
      <w:r w:rsidR="000907E7" w:rsidRPr="008C2ACE">
        <w:rPr>
          <w:rFonts w:cstheme="minorHAnsi"/>
        </w:rPr>
        <w:t xml:space="preserve">pomocí </w:t>
      </w:r>
      <w:r w:rsidRPr="008C2ACE">
        <w:rPr>
          <w:rFonts w:cstheme="minorHAnsi"/>
        </w:rPr>
        <w:t>mírových jednotek a vystavit sebe i zasažené lidi nebezpečí ohrožení ozbrojenými silami, nebo využít ochranu mírových jednotek a vystavit zasažené lidi riziku sexuálního vykořisťování.</w:t>
      </w:r>
    </w:p>
    <w:p w14:paraId="620718BA" w14:textId="77777777" w:rsidR="00CD4608" w:rsidRPr="008C2ACE" w:rsidRDefault="00CD4608" w:rsidP="00CD4608">
      <w:pPr>
        <w:pStyle w:val="AP-Odstavec"/>
      </w:pPr>
      <w:r w:rsidRPr="008C2ACE">
        <w:t xml:space="preserve">Další etické dilema se může objevit v kontextu </w:t>
      </w:r>
      <w:r w:rsidRPr="008C2ACE">
        <w:rPr>
          <w:b/>
        </w:rPr>
        <w:t>tabuizace tématu obchodování s lidmi v určité kultuře</w:t>
      </w:r>
      <w:r w:rsidRPr="008C2ACE">
        <w:t xml:space="preserve">. Dle 5. principu Etického kodexu mají humanitární pracovníci povinnost respektovat kulturu a zvyklosti (IFRC, 1994, </w:t>
      </w:r>
      <w:proofErr w:type="spellStart"/>
      <w:r w:rsidRPr="008C2ACE">
        <w:rPr>
          <w:rFonts w:cstheme="minorHAnsi"/>
        </w:rPr>
        <w:t>Code</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Conduct</w:t>
      </w:r>
      <w:proofErr w:type="spellEnd"/>
      <w:r w:rsidRPr="008C2ACE">
        <w:rPr>
          <w:rFonts w:cstheme="minorHAnsi"/>
        </w:rPr>
        <w:t xml:space="preserve"> </w:t>
      </w:r>
      <w:proofErr w:type="spellStart"/>
      <w:r w:rsidRPr="008C2ACE">
        <w:rPr>
          <w:rFonts w:cstheme="minorHAnsi"/>
        </w:rPr>
        <w:t>for</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International </w:t>
      </w:r>
      <w:proofErr w:type="spellStart"/>
      <w:r w:rsidRPr="008C2ACE">
        <w:rPr>
          <w:rFonts w:cstheme="minorHAnsi"/>
        </w:rPr>
        <w:t>Red</w:t>
      </w:r>
      <w:proofErr w:type="spellEnd"/>
      <w:r w:rsidRPr="008C2ACE">
        <w:rPr>
          <w:rFonts w:cstheme="minorHAnsi"/>
        </w:rPr>
        <w:t xml:space="preserve"> </w:t>
      </w:r>
      <w:proofErr w:type="spellStart"/>
      <w:r w:rsidRPr="008C2ACE">
        <w:rPr>
          <w:rFonts w:cstheme="minorHAnsi"/>
        </w:rPr>
        <w:t>Cross</w:t>
      </w:r>
      <w:proofErr w:type="spellEnd"/>
      <w:r w:rsidRPr="008C2ACE">
        <w:rPr>
          <w:rFonts w:cstheme="minorHAnsi"/>
        </w:rPr>
        <w:t xml:space="preserve"> and </w:t>
      </w:r>
      <w:proofErr w:type="spellStart"/>
      <w:r w:rsidRPr="008C2ACE">
        <w:rPr>
          <w:rFonts w:cstheme="minorHAnsi"/>
        </w:rPr>
        <w:t>Red</w:t>
      </w:r>
      <w:proofErr w:type="spellEnd"/>
      <w:r w:rsidRPr="008C2ACE">
        <w:rPr>
          <w:rFonts w:cstheme="minorHAnsi"/>
        </w:rPr>
        <w:t xml:space="preserve"> </w:t>
      </w:r>
      <w:proofErr w:type="spellStart"/>
      <w:r w:rsidRPr="008C2ACE">
        <w:rPr>
          <w:rFonts w:cstheme="minorHAnsi"/>
        </w:rPr>
        <w:t>Crescent</w:t>
      </w:r>
      <w:proofErr w:type="spellEnd"/>
      <w:r w:rsidRPr="008C2ACE">
        <w:rPr>
          <w:rFonts w:cstheme="minorHAnsi"/>
        </w:rPr>
        <w:t xml:space="preserve"> </w:t>
      </w:r>
      <w:proofErr w:type="spellStart"/>
      <w:r w:rsidRPr="008C2ACE">
        <w:rPr>
          <w:rFonts w:cstheme="minorHAnsi"/>
        </w:rPr>
        <w:t>Movement</w:t>
      </w:r>
      <w:proofErr w:type="spellEnd"/>
      <w:r w:rsidRPr="008C2ACE">
        <w:rPr>
          <w:rFonts w:cstheme="minorHAnsi"/>
        </w:rPr>
        <w:t xml:space="preserve"> and </w:t>
      </w:r>
      <w:proofErr w:type="spellStart"/>
      <w:r w:rsidRPr="008C2ACE">
        <w:rPr>
          <w:rFonts w:cstheme="minorHAnsi"/>
        </w:rPr>
        <w:t>NGOs</w:t>
      </w:r>
      <w:proofErr w:type="spellEnd"/>
      <w:r w:rsidRPr="008C2ACE">
        <w:rPr>
          <w:rFonts w:cstheme="minorHAnsi"/>
        </w:rPr>
        <w:t xml:space="preserve"> in </w:t>
      </w:r>
      <w:proofErr w:type="spellStart"/>
      <w:r w:rsidRPr="008C2ACE">
        <w:rPr>
          <w:rFonts w:cstheme="minorHAnsi"/>
        </w:rPr>
        <w:t>Disaster</w:t>
      </w:r>
      <w:proofErr w:type="spellEnd"/>
      <w:r w:rsidRPr="008C2ACE">
        <w:rPr>
          <w:rFonts w:cstheme="minorHAnsi"/>
        </w:rPr>
        <w:t xml:space="preserve"> </w:t>
      </w:r>
      <w:proofErr w:type="spellStart"/>
      <w:r w:rsidRPr="008C2ACE">
        <w:rPr>
          <w:rFonts w:cstheme="minorHAnsi"/>
        </w:rPr>
        <w:t>Relief</w:t>
      </w:r>
      <w:proofErr w:type="spellEnd"/>
      <w:r w:rsidRPr="008C2ACE">
        <w:rPr>
          <w:rFonts w:cstheme="minorHAnsi"/>
        </w:rPr>
        <w:t xml:space="preserve"> [online])</w:t>
      </w:r>
      <w:r w:rsidRPr="008C2ACE">
        <w:t>. Jak bylo uvedeno výše, nedílnou součástí boje proti obchodování s lidmi v krizích je zvyšování povědomí o tomto zločinu. Pokud je ovšem toto téma v některých kulturách tabu, může jeho vynesení na světlo způsobit sociální vyloučení oběti místní komunitou. Zde tedy humanitáři čelí etickému dilematu, zda mají pokračovat v boji pomocí zvyšování povědomí zasažených lidí o tomto riziku a ohrozit je tak sociálním vyloučením, nebo zasažené lidi před sociálním vyloučením ochránit mlčením a nechat obchodníky s lidmi, aby dál bez rizika vyhledávali oběti.</w:t>
      </w:r>
    </w:p>
    <w:p w14:paraId="454C8770" w14:textId="77777777" w:rsidR="00CD4608" w:rsidRPr="008C2ACE" w:rsidRDefault="00CD4608" w:rsidP="00CD4608">
      <w:pPr>
        <w:pStyle w:val="AP-Odstavec"/>
        <w:rPr>
          <w:rFonts w:cstheme="minorHAnsi"/>
        </w:rPr>
      </w:pPr>
      <w:r w:rsidRPr="008C2ACE">
        <w:rPr>
          <w:rFonts w:cstheme="minorHAnsi"/>
        </w:rPr>
        <w:lastRenderedPageBreak/>
        <w:t xml:space="preserve">Etické problémy mohou vyvstat např. </w:t>
      </w:r>
      <w:r w:rsidRPr="008C2ACE">
        <w:rPr>
          <w:rFonts w:cstheme="minorHAnsi"/>
          <w:b/>
        </w:rPr>
        <w:t>při sběru dat</w:t>
      </w:r>
      <w:r w:rsidRPr="008C2ACE">
        <w:rPr>
          <w:rFonts w:cstheme="minorHAnsi"/>
        </w:rPr>
        <w:t xml:space="preserve"> o obětech tohoto zločinu. IOM uvádí, že klíčovou činností k efektivnímu boji proti obchodování s lidmi během krizí je potřeba provádět pečlivou analýzu a sběr dat. Například ale data o obětech jsou velmi citlivá a je lehké je zneužít, protože obsahují příběhy lidí, osobní zkušenosti, popisy pachatelů, jméno oběti apod. </w:t>
      </w:r>
      <w:r w:rsidRPr="008C2ACE">
        <w:t xml:space="preserve">(IOM, 2018, </w:t>
      </w:r>
      <w:proofErr w:type="spellStart"/>
      <w:r w:rsidRPr="008C2ACE">
        <w:t>Counter-Trafficking</w:t>
      </w:r>
      <w:proofErr w:type="spellEnd"/>
      <w:r w:rsidRPr="008C2ACE">
        <w:t xml:space="preserve"> in </w:t>
      </w:r>
      <w:proofErr w:type="spellStart"/>
      <w:r w:rsidRPr="008C2ACE">
        <w:t>Emergencies</w:t>
      </w:r>
      <w:proofErr w:type="spellEnd"/>
      <w:r w:rsidRPr="008C2ACE">
        <w:t xml:space="preserve">: </w:t>
      </w:r>
      <w:proofErr w:type="spellStart"/>
      <w:r w:rsidRPr="008C2ACE">
        <w:t>Information</w:t>
      </w:r>
      <w:proofErr w:type="spellEnd"/>
      <w:r w:rsidRPr="008C2ACE">
        <w:t xml:space="preserve"> Management </w:t>
      </w:r>
      <w:proofErr w:type="spellStart"/>
      <w:r w:rsidRPr="008C2ACE">
        <w:t>Guide</w:t>
      </w:r>
      <w:proofErr w:type="spellEnd"/>
      <w:r w:rsidRPr="008C2ACE">
        <w:t>, s. 11 [online]).</w:t>
      </w:r>
      <w:r w:rsidRPr="008C2ACE">
        <w:rPr>
          <w:rFonts w:cstheme="minorHAnsi"/>
        </w:rPr>
        <w:t xml:space="preserve"> Humanitární pracovníci by si zde měli dát pozor, aby byli při tomto úkonu zodpovědní a nevystavili oběti ještě větší zranitelnosti.</w:t>
      </w:r>
    </w:p>
    <w:p w14:paraId="23F4B4CC" w14:textId="77777777" w:rsidR="00CD4608" w:rsidRPr="008C2ACE" w:rsidRDefault="00CD4608" w:rsidP="00CD4608">
      <w:pPr>
        <w:pStyle w:val="AP-Odstavec"/>
        <w:rPr>
          <w:rFonts w:cstheme="minorHAnsi"/>
        </w:rPr>
      </w:pPr>
      <w:r w:rsidRPr="008C2ACE">
        <w:rPr>
          <w:rFonts w:cstheme="minorHAnsi"/>
        </w:rPr>
        <w:t xml:space="preserve">Etický problém může představovat také </w:t>
      </w:r>
      <w:r w:rsidRPr="008C2ACE">
        <w:rPr>
          <w:rFonts w:cstheme="minorHAnsi"/>
          <w:b/>
        </w:rPr>
        <w:t>zapojení žen jako příjemců pomoci</w:t>
      </w:r>
      <w:r w:rsidRPr="008C2ACE">
        <w:rPr>
          <w:rFonts w:cstheme="minorHAnsi"/>
        </w:rPr>
        <w:t xml:space="preserve"> do boje proti tomuto zločinu. 7. princip Etického kodexu říká, že humanitární aktéři mají do odezvy zapojovat příjemce pomoci </w:t>
      </w:r>
      <w:r w:rsidRPr="008C2ACE">
        <w:t xml:space="preserve">(IFRC, 1994, </w:t>
      </w:r>
      <w:proofErr w:type="spellStart"/>
      <w:r w:rsidRPr="008C2ACE">
        <w:rPr>
          <w:rFonts w:cstheme="minorHAnsi"/>
        </w:rPr>
        <w:t>Code</w:t>
      </w:r>
      <w:proofErr w:type="spellEnd"/>
      <w:r w:rsidRPr="008C2ACE">
        <w:rPr>
          <w:rFonts w:cstheme="minorHAnsi"/>
        </w:rPr>
        <w:t xml:space="preserve"> </w:t>
      </w:r>
      <w:proofErr w:type="spellStart"/>
      <w:r w:rsidRPr="008C2ACE">
        <w:rPr>
          <w:rFonts w:cstheme="minorHAnsi"/>
        </w:rPr>
        <w:t>of</w:t>
      </w:r>
      <w:proofErr w:type="spellEnd"/>
      <w:r w:rsidRPr="008C2ACE">
        <w:rPr>
          <w:rFonts w:cstheme="minorHAnsi"/>
        </w:rPr>
        <w:t xml:space="preserve"> </w:t>
      </w:r>
      <w:proofErr w:type="spellStart"/>
      <w:r w:rsidRPr="008C2ACE">
        <w:rPr>
          <w:rFonts w:cstheme="minorHAnsi"/>
        </w:rPr>
        <w:t>Conduct</w:t>
      </w:r>
      <w:proofErr w:type="spellEnd"/>
      <w:r w:rsidRPr="008C2ACE">
        <w:rPr>
          <w:rFonts w:cstheme="minorHAnsi"/>
        </w:rPr>
        <w:t xml:space="preserve"> </w:t>
      </w:r>
      <w:proofErr w:type="spellStart"/>
      <w:r w:rsidRPr="008C2ACE">
        <w:rPr>
          <w:rFonts w:cstheme="minorHAnsi"/>
        </w:rPr>
        <w:t>for</w:t>
      </w:r>
      <w:proofErr w:type="spellEnd"/>
      <w:r w:rsidRPr="008C2ACE">
        <w:rPr>
          <w:rFonts w:cstheme="minorHAnsi"/>
        </w:rPr>
        <w:t xml:space="preserve"> </w:t>
      </w:r>
      <w:proofErr w:type="spellStart"/>
      <w:r w:rsidRPr="008C2ACE">
        <w:rPr>
          <w:rFonts w:cstheme="minorHAnsi"/>
        </w:rPr>
        <w:t>the</w:t>
      </w:r>
      <w:proofErr w:type="spellEnd"/>
      <w:r w:rsidRPr="008C2ACE">
        <w:rPr>
          <w:rFonts w:cstheme="minorHAnsi"/>
        </w:rPr>
        <w:t xml:space="preserve"> International </w:t>
      </w:r>
      <w:proofErr w:type="spellStart"/>
      <w:r w:rsidRPr="008C2ACE">
        <w:rPr>
          <w:rFonts w:cstheme="minorHAnsi"/>
        </w:rPr>
        <w:t>Red</w:t>
      </w:r>
      <w:proofErr w:type="spellEnd"/>
      <w:r w:rsidRPr="008C2ACE">
        <w:rPr>
          <w:rFonts w:cstheme="minorHAnsi"/>
        </w:rPr>
        <w:t xml:space="preserve"> </w:t>
      </w:r>
      <w:proofErr w:type="spellStart"/>
      <w:r w:rsidRPr="008C2ACE">
        <w:rPr>
          <w:rFonts w:cstheme="minorHAnsi"/>
        </w:rPr>
        <w:t>Cross</w:t>
      </w:r>
      <w:proofErr w:type="spellEnd"/>
      <w:r w:rsidRPr="008C2ACE">
        <w:rPr>
          <w:rFonts w:cstheme="minorHAnsi"/>
        </w:rPr>
        <w:t xml:space="preserve"> and </w:t>
      </w:r>
      <w:proofErr w:type="spellStart"/>
      <w:r w:rsidRPr="008C2ACE">
        <w:rPr>
          <w:rFonts w:cstheme="minorHAnsi"/>
        </w:rPr>
        <w:t>Red</w:t>
      </w:r>
      <w:proofErr w:type="spellEnd"/>
      <w:r w:rsidRPr="008C2ACE">
        <w:rPr>
          <w:rFonts w:cstheme="minorHAnsi"/>
        </w:rPr>
        <w:t xml:space="preserve"> </w:t>
      </w:r>
      <w:proofErr w:type="spellStart"/>
      <w:r w:rsidRPr="008C2ACE">
        <w:rPr>
          <w:rFonts w:cstheme="minorHAnsi"/>
        </w:rPr>
        <w:t>Crescent</w:t>
      </w:r>
      <w:proofErr w:type="spellEnd"/>
      <w:r w:rsidRPr="008C2ACE">
        <w:rPr>
          <w:rFonts w:cstheme="minorHAnsi"/>
        </w:rPr>
        <w:t xml:space="preserve"> </w:t>
      </w:r>
      <w:proofErr w:type="spellStart"/>
      <w:r w:rsidRPr="008C2ACE">
        <w:rPr>
          <w:rFonts w:cstheme="minorHAnsi"/>
        </w:rPr>
        <w:t>Movement</w:t>
      </w:r>
      <w:proofErr w:type="spellEnd"/>
      <w:r w:rsidRPr="008C2ACE">
        <w:rPr>
          <w:rFonts w:cstheme="minorHAnsi"/>
        </w:rPr>
        <w:t xml:space="preserve"> and </w:t>
      </w:r>
      <w:proofErr w:type="spellStart"/>
      <w:r w:rsidRPr="008C2ACE">
        <w:rPr>
          <w:rFonts w:cstheme="minorHAnsi"/>
        </w:rPr>
        <w:t>NGOs</w:t>
      </w:r>
      <w:proofErr w:type="spellEnd"/>
      <w:r w:rsidRPr="008C2ACE">
        <w:rPr>
          <w:rFonts w:cstheme="minorHAnsi"/>
        </w:rPr>
        <w:t xml:space="preserve"> in </w:t>
      </w:r>
      <w:proofErr w:type="spellStart"/>
      <w:r w:rsidRPr="008C2ACE">
        <w:rPr>
          <w:rFonts w:cstheme="minorHAnsi"/>
        </w:rPr>
        <w:t>Disaster</w:t>
      </w:r>
      <w:proofErr w:type="spellEnd"/>
      <w:r w:rsidRPr="008C2ACE">
        <w:rPr>
          <w:rFonts w:cstheme="minorHAnsi"/>
        </w:rPr>
        <w:t xml:space="preserve"> </w:t>
      </w:r>
      <w:proofErr w:type="spellStart"/>
      <w:r w:rsidRPr="008C2ACE">
        <w:rPr>
          <w:rFonts w:cstheme="minorHAnsi"/>
        </w:rPr>
        <w:t>Relief</w:t>
      </w:r>
      <w:proofErr w:type="spellEnd"/>
      <w:r w:rsidRPr="008C2ACE">
        <w:rPr>
          <w:rFonts w:cstheme="minorHAnsi"/>
        </w:rPr>
        <w:t xml:space="preserve">, 1994 [online]). Dle IOM bývají ochotnější spolupracovat ženy, jenže ženy jsou také mnohem více zranitelné </w:t>
      </w:r>
      <w:r w:rsidRPr="008C2ACE">
        <w:t xml:space="preserve">(IOM, 2018, </w:t>
      </w:r>
      <w:proofErr w:type="spellStart"/>
      <w:r w:rsidRPr="008C2ACE">
        <w:t>Counter-Trafficking</w:t>
      </w:r>
      <w:proofErr w:type="spellEnd"/>
      <w:r w:rsidRPr="008C2ACE">
        <w:t xml:space="preserve"> in </w:t>
      </w:r>
      <w:proofErr w:type="spellStart"/>
      <w:r w:rsidRPr="008C2ACE">
        <w:t>Emergencies</w:t>
      </w:r>
      <w:proofErr w:type="spellEnd"/>
      <w:r w:rsidRPr="008C2ACE">
        <w:t xml:space="preserve">: </w:t>
      </w:r>
      <w:proofErr w:type="spellStart"/>
      <w:r w:rsidRPr="008C2ACE">
        <w:t>Information</w:t>
      </w:r>
      <w:proofErr w:type="spellEnd"/>
      <w:r w:rsidRPr="008C2ACE">
        <w:t xml:space="preserve"> Management </w:t>
      </w:r>
      <w:proofErr w:type="spellStart"/>
      <w:r w:rsidRPr="008C2ACE">
        <w:t>Guide</w:t>
      </w:r>
      <w:proofErr w:type="spellEnd"/>
      <w:r w:rsidRPr="008C2ACE">
        <w:t>, s. 11 [online])</w:t>
      </w:r>
      <w:r w:rsidRPr="008C2ACE">
        <w:rPr>
          <w:rFonts w:cstheme="minorHAnsi"/>
        </w:rPr>
        <w:t>. Hrozí zde tedy riziko, že pokud humanitáři zapojí zasažené ženy do odezvy, vystaví je tím nenávisti, diskriminaci a tím ještě většímu riziku vykořisťování.</w:t>
      </w:r>
    </w:p>
    <w:p w14:paraId="7DC8B92B" w14:textId="77777777" w:rsidR="00CD4608" w:rsidRPr="008C2ACE" w:rsidRDefault="00CD4608" w:rsidP="00CD4608">
      <w:pPr>
        <w:pStyle w:val="AP-Odstaveczapedlem"/>
      </w:pPr>
      <w:r w:rsidRPr="008C2ACE">
        <w:t>Jak můžeme vidět, etických otázek zde není zrovna málo.</w:t>
      </w:r>
    </w:p>
    <w:p w14:paraId="18749644" w14:textId="77777777" w:rsidR="00CD4608" w:rsidRPr="008C2ACE" w:rsidRDefault="00CD4608" w:rsidP="00CD4608">
      <w:pPr>
        <w:pStyle w:val="Nadpis3"/>
      </w:pPr>
      <w:bookmarkStart w:id="95" w:name="_Toc132713343"/>
      <w:bookmarkStart w:id="96" w:name="_Toc133757097"/>
      <w:r w:rsidRPr="008C2ACE">
        <w:t>Využití humanitární práce pro řešení problému</w:t>
      </w:r>
      <w:bookmarkEnd w:id="95"/>
      <w:bookmarkEnd w:id="96"/>
    </w:p>
    <w:p w14:paraId="4BB57B0E" w14:textId="42890EE4" w:rsidR="00CD4608" w:rsidRPr="008C2ACE" w:rsidRDefault="00CD4608" w:rsidP="00CD4608">
      <w:pPr>
        <w:pStyle w:val="AP-Odstaveczapedlem"/>
      </w:pPr>
      <w:r w:rsidRPr="008C2ACE">
        <w:t xml:space="preserve">Dle Průvodce </w:t>
      </w:r>
      <w:proofErr w:type="spellStart"/>
      <w:r w:rsidRPr="008C2ACE">
        <w:t>Global</w:t>
      </w:r>
      <w:proofErr w:type="spellEnd"/>
      <w:r w:rsidRPr="008C2ACE">
        <w:t xml:space="preserve"> </w:t>
      </w:r>
      <w:proofErr w:type="spellStart"/>
      <w:r w:rsidRPr="008C2ACE">
        <w:t>Protection</w:t>
      </w:r>
      <w:proofErr w:type="spellEnd"/>
      <w:r w:rsidRPr="008C2ACE">
        <w:t xml:space="preserve"> Clusteru pro Boj proti obchodování s lidmi v humanitárních krizích by </w:t>
      </w:r>
      <w:r w:rsidRPr="008C2ACE">
        <w:rPr>
          <w:b/>
        </w:rPr>
        <w:t xml:space="preserve">ochrana </w:t>
      </w:r>
      <w:r w:rsidRPr="008C2ACE">
        <w:t>zasažených lidí měla být v </w:t>
      </w:r>
      <w:r w:rsidRPr="008C2ACE">
        <w:rPr>
          <w:b/>
        </w:rPr>
        <w:t>centru pozornosti</w:t>
      </w:r>
      <w:r w:rsidRPr="008C2ACE">
        <w:t xml:space="preserve"> humanitárních aktérů. Ochrana zasažených zahrnuje také ochranu před obchodováním s lidmi, kterou Průvodce označuje za nedílnou součástí humanitární pomoci. Její hlavní koordinaci by měl vést právě </w:t>
      </w:r>
      <w:proofErr w:type="spellStart"/>
      <w:r w:rsidRPr="008C2ACE">
        <w:t>Global</w:t>
      </w:r>
      <w:proofErr w:type="spellEnd"/>
      <w:r w:rsidRPr="008C2ACE">
        <w:t xml:space="preserve"> </w:t>
      </w:r>
      <w:proofErr w:type="spellStart"/>
      <w:r w:rsidRPr="008C2ACE">
        <w:t>Protection</w:t>
      </w:r>
      <w:proofErr w:type="spellEnd"/>
      <w:r w:rsidRPr="008C2ACE">
        <w:t xml:space="preserve"> Cluster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xml:space="preserve">, s. 14 [online]). Také ICAT ve svém </w:t>
      </w:r>
      <w:proofErr w:type="spellStart"/>
      <w:r w:rsidRPr="008C2ACE">
        <w:t>Issue</w:t>
      </w:r>
      <w:proofErr w:type="spellEnd"/>
      <w:r w:rsidRPr="008C2ACE">
        <w:t xml:space="preserve"> </w:t>
      </w:r>
      <w:proofErr w:type="spellStart"/>
      <w:r w:rsidRPr="008C2ACE">
        <w:t>Brief</w:t>
      </w:r>
      <w:proofErr w:type="spellEnd"/>
      <w:r w:rsidRPr="008C2ACE">
        <w:t xml:space="preserve"> No. 2 označuje ochranu zasažených lidí jako jádro smyslu humanitární pomoci. Uvádí, že zavedení opatření pro boj proti obchodu s lidmi v krizích by měla být vnímáno jako životy zachraňující a že tato opatření by měla být systematicky zahrnuta do humanitární odezvy (ICAT, 2017, </w:t>
      </w:r>
      <w:proofErr w:type="spellStart"/>
      <w:r w:rsidRPr="008C2ACE">
        <w:t>Issue</w:t>
      </w:r>
      <w:proofErr w:type="spellEnd"/>
      <w:r w:rsidRPr="008C2ACE">
        <w:t xml:space="preserve"> </w:t>
      </w:r>
      <w:proofErr w:type="spellStart"/>
      <w:r w:rsidRPr="008C2ACE">
        <w:t>Brief</w:t>
      </w:r>
      <w:proofErr w:type="spellEnd"/>
      <w:r w:rsidRPr="008C2ACE">
        <w:t xml:space="preserve"> No. 2, s. 2 [online]).</w:t>
      </w:r>
    </w:p>
    <w:p w14:paraId="0C3EA573" w14:textId="77777777" w:rsidR="00CD4608" w:rsidRPr="008C2ACE" w:rsidRDefault="00CD4608" w:rsidP="00CD4608">
      <w:pPr>
        <w:pStyle w:val="AP-Odstavec"/>
      </w:pPr>
      <w:r w:rsidRPr="008C2ACE">
        <w:t xml:space="preserve">Strategie IOM (IOM, 2018, </w:t>
      </w:r>
      <w:proofErr w:type="spellStart"/>
      <w:r w:rsidRPr="008C2ACE">
        <w:t>Counter-Trafficking</w:t>
      </w:r>
      <w:proofErr w:type="spellEnd"/>
      <w:r w:rsidRPr="008C2ACE">
        <w:t xml:space="preserve"> in </w:t>
      </w:r>
      <w:proofErr w:type="spellStart"/>
      <w:r w:rsidRPr="008C2ACE">
        <w:t>Emergencies</w:t>
      </w:r>
      <w:proofErr w:type="spellEnd"/>
      <w:r w:rsidRPr="008C2ACE">
        <w:t xml:space="preserve">: </w:t>
      </w:r>
      <w:proofErr w:type="spellStart"/>
      <w:r w:rsidRPr="008C2ACE">
        <w:t>Information</w:t>
      </w:r>
      <w:proofErr w:type="spellEnd"/>
      <w:r w:rsidRPr="008C2ACE">
        <w:t xml:space="preserve"> Management </w:t>
      </w:r>
      <w:proofErr w:type="spellStart"/>
      <w:r w:rsidRPr="008C2ACE">
        <w:t>Guide</w:t>
      </w:r>
      <w:proofErr w:type="spellEnd"/>
      <w:r w:rsidRPr="008C2ACE">
        <w:t xml:space="preserve"> [online]), Strategie UNODC (UNODC, 2018, </w:t>
      </w:r>
      <w:proofErr w:type="spellStart"/>
      <w:r w:rsidRPr="008C2ACE">
        <w:t>Countering</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in </w:t>
      </w:r>
      <w:proofErr w:type="spellStart"/>
      <w:r w:rsidRPr="008C2ACE">
        <w:t>Conflict</w:t>
      </w:r>
      <w:proofErr w:type="spellEnd"/>
      <w:r w:rsidRPr="008C2ACE">
        <w:t xml:space="preserve"> </w:t>
      </w:r>
      <w:proofErr w:type="spellStart"/>
      <w:r w:rsidRPr="008C2ACE">
        <w:t>Situations</w:t>
      </w:r>
      <w:proofErr w:type="spellEnd"/>
      <w:r w:rsidRPr="008C2ACE">
        <w:t xml:space="preserve"> [online]), Průvodce </w:t>
      </w:r>
      <w:proofErr w:type="spellStart"/>
      <w:r w:rsidRPr="008C2ACE">
        <w:t>Global</w:t>
      </w:r>
      <w:proofErr w:type="spellEnd"/>
      <w:r w:rsidRPr="008C2ACE">
        <w:t xml:space="preserve"> </w:t>
      </w:r>
      <w:proofErr w:type="spellStart"/>
      <w:r w:rsidRPr="008C2ACE">
        <w:t>Protection</w:t>
      </w:r>
      <w:proofErr w:type="spellEnd"/>
      <w:r w:rsidRPr="008C2ACE">
        <w:t xml:space="preserve"> Clusteru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xml:space="preserve"> [online]) a další dokumenty dávají konkrétní doporučení, jak mohou humanitární aktéři na obchodování s lidmi efektivně reagovat. Tyto doporučení lze shrnout do 3 hlavních kategorií, která </w:t>
      </w:r>
      <w:proofErr w:type="spellStart"/>
      <w:r w:rsidRPr="008C2ACE">
        <w:t>Global</w:t>
      </w:r>
      <w:proofErr w:type="spellEnd"/>
      <w:r w:rsidRPr="008C2ACE">
        <w:t xml:space="preserve"> </w:t>
      </w:r>
      <w:proofErr w:type="spellStart"/>
      <w:r w:rsidRPr="008C2ACE">
        <w:t>Protection</w:t>
      </w:r>
      <w:proofErr w:type="spellEnd"/>
      <w:r w:rsidRPr="008C2ACE">
        <w:t xml:space="preserve"> Cluster </w:t>
      </w:r>
      <w:r w:rsidRPr="008C2ACE">
        <w:lastRenderedPageBreak/>
        <w:t>označuje jako 3P</w:t>
      </w:r>
      <w:r w:rsidRPr="008C2ACE">
        <w:rPr>
          <w:rStyle w:val="Znakapoznpodarou"/>
        </w:rPr>
        <w:footnoteReference w:id="10"/>
      </w:r>
      <w:r w:rsidRPr="008C2ACE">
        <w:t xml:space="preserve">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23 [online]).</w:t>
      </w:r>
    </w:p>
    <w:p w14:paraId="5A5DECB1" w14:textId="77777777" w:rsidR="00CD4608" w:rsidRPr="008C2ACE" w:rsidRDefault="00CD4608" w:rsidP="00CD4608">
      <w:pPr>
        <w:pStyle w:val="AP-Seznam-Zhlav"/>
      </w:pPr>
      <w:r w:rsidRPr="008C2ACE">
        <w:t>Jsou to:</w:t>
      </w:r>
    </w:p>
    <w:p w14:paraId="604E19D1" w14:textId="77777777" w:rsidR="00CD4608" w:rsidRPr="008C2ACE" w:rsidRDefault="00CD4608" w:rsidP="00CD4608">
      <w:pPr>
        <w:pStyle w:val="AP-Seznamslovan"/>
        <w:numPr>
          <w:ilvl w:val="0"/>
          <w:numId w:val="6"/>
        </w:numPr>
      </w:pPr>
      <w:r w:rsidRPr="008C2ACE">
        <w:t>Prevence,</w:t>
      </w:r>
    </w:p>
    <w:p w14:paraId="2F4146C3" w14:textId="54FE6135" w:rsidR="00CD4608" w:rsidRPr="008C2ACE" w:rsidRDefault="009145A2" w:rsidP="00CD4608">
      <w:pPr>
        <w:pStyle w:val="AP-Seznamslovan"/>
        <w:numPr>
          <w:ilvl w:val="0"/>
          <w:numId w:val="4"/>
        </w:numPr>
      </w:pPr>
      <w:r w:rsidRPr="008C2ACE">
        <w:t>o</w:t>
      </w:r>
      <w:r w:rsidR="00CD4608" w:rsidRPr="008C2ACE">
        <w:t>chrana,</w:t>
      </w:r>
    </w:p>
    <w:p w14:paraId="76446687" w14:textId="6F2B9CFE" w:rsidR="00CD4608" w:rsidRPr="008C2ACE" w:rsidRDefault="009145A2" w:rsidP="00CD4608">
      <w:pPr>
        <w:pStyle w:val="AP-Seznamslovan"/>
        <w:numPr>
          <w:ilvl w:val="0"/>
          <w:numId w:val="4"/>
        </w:numPr>
      </w:pPr>
      <w:r w:rsidRPr="008C2ACE">
        <w:t>s</w:t>
      </w:r>
      <w:r w:rsidR="00CD4608" w:rsidRPr="008C2ACE">
        <w:t>tíhání.</w:t>
      </w:r>
    </w:p>
    <w:p w14:paraId="391E3205" w14:textId="6E44E6A8" w:rsidR="00CD4608" w:rsidRPr="008C2ACE" w:rsidRDefault="00CD4608" w:rsidP="00CD4608">
      <w:pPr>
        <w:pStyle w:val="AP-Seznam-Zhlav"/>
        <w:rPr>
          <w:b/>
        </w:rPr>
      </w:pPr>
      <w:r w:rsidRPr="008C2ACE">
        <w:rPr>
          <w:b/>
        </w:rPr>
        <w:t xml:space="preserve">Prevence </w:t>
      </w:r>
      <w:r w:rsidRPr="008C2ACE">
        <w:t xml:space="preserve">znamená, že aby se dalo obchodování s lidmi v krizích efektivně předcházet, je potřeba již předem snižovat zranitelnost zasažených lidí a budovat vůči němu odolnost jedinců i komunit (UNODC, 2018, </w:t>
      </w:r>
      <w:proofErr w:type="spellStart"/>
      <w:r w:rsidRPr="008C2ACE">
        <w:t>Countering</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in </w:t>
      </w:r>
      <w:proofErr w:type="spellStart"/>
      <w:r w:rsidRPr="008C2ACE">
        <w:t>Conflict</w:t>
      </w:r>
      <w:proofErr w:type="spellEnd"/>
      <w:r w:rsidRPr="008C2ACE">
        <w:t xml:space="preserve"> </w:t>
      </w:r>
      <w:proofErr w:type="spellStart"/>
      <w:r w:rsidRPr="008C2ACE">
        <w:t>Situations</w:t>
      </w:r>
      <w:proofErr w:type="spellEnd"/>
      <w:r w:rsidRPr="008C2ACE">
        <w:t xml:space="preserve">, s. 43 [online]). </w:t>
      </w:r>
      <w:r w:rsidR="009145A2" w:rsidRPr="008C2ACE">
        <w:t>V</w:t>
      </w:r>
      <w:r w:rsidRPr="008C2ACE">
        <w:t> rámci preventivních opatření by měli humanitární aktéři např.:</w:t>
      </w:r>
    </w:p>
    <w:p w14:paraId="5671AFB9" w14:textId="77777777" w:rsidR="00CD4608" w:rsidRPr="008C2ACE" w:rsidRDefault="00CD4608" w:rsidP="00CD4608">
      <w:pPr>
        <w:pStyle w:val="AP-Seznam"/>
      </w:pPr>
      <w:r w:rsidRPr="008C2ACE">
        <w:rPr>
          <w:b/>
        </w:rPr>
        <w:t>Zvyšovat povědomí</w:t>
      </w:r>
      <w:r w:rsidRPr="008C2ACE">
        <w:t xml:space="preserve"> a </w:t>
      </w:r>
      <w:r w:rsidRPr="008C2ACE">
        <w:rPr>
          <w:b/>
        </w:rPr>
        <w:t>zajišťovat výcviky</w:t>
      </w:r>
      <w:r w:rsidRPr="008C2ACE">
        <w:t xml:space="preserve"> týkající se obchodování s lidmi v krizích mezi humanitárními aktéry, mírovými silami, místními autoritami i mezi zasaženými lidmi, nejen aby nabyli uvědomění, že se jedná o závažný zločin, uměli identifikovat znaky obchodování s lidmi, lidi vůči němu zranitelné a jeho oběti, ale také aby znali konkrétní proti-opatření a uměli na tento problém v krizích efektivně reagovat (UNODC, 2018, </w:t>
      </w:r>
      <w:proofErr w:type="spellStart"/>
      <w:r w:rsidRPr="008C2ACE">
        <w:t>Countering</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in </w:t>
      </w:r>
      <w:proofErr w:type="spellStart"/>
      <w:r w:rsidRPr="008C2ACE">
        <w:t>Conflict</w:t>
      </w:r>
      <w:proofErr w:type="spellEnd"/>
      <w:r w:rsidRPr="008C2ACE">
        <w:t xml:space="preserve"> </w:t>
      </w:r>
      <w:proofErr w:type="spellStart"/>
      <w:r w:rsidRPr="008C2ACE">
        <w:t>Situations</w:t>
      </w:r>
      <w:proofErr w:type="spellEnd"/>
      <w:r w:rsidRPr="008C2ACE">
        <w:t>, s. 45, 47 [online]),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23-24 [online]),</w:t>
      </w:r>
    </w:p>
    <w:p w14:paraId="626F381A" w14:textId="77777777" w:rsidR="00CD4608" w:rsidRPr="008C2ACE" w:rsidRDefault="00CD4608" w:rsidP="00CD4608">
      <w:pPr>
        <w:pStyle w:val="AP-Seznam"/>
      </w:pPr>
      <w:r w:rsidRPr="008C2ACE">
        <w:t xml:space="preserve">provádět pečlivou </w:t>
      </w:r>
      <w:r w:rsidRPr="008C2ACE">
        <w:rPr>
          <w:b/>
        </w:rPr>
        <w:t>analýzu kontextu</w:t>
      </w:r>
      <w:r w:rsidRPr="008C2ACE">
        <w:t xml:space="preserve"> a </w:t>
      </w:r>
      <w:r w:rsidRPr="008C2ACE">
        <w:rPr>
          <w:b/>
        </w:rPr>
        <w:t>faktorů</w:t>
      </w:r>
      <w:r w:rsidRPr="008C2ACE">
        <w:t>, která dělají lidi v humanitárních krizích vůči obchodování zranitelné, a </w:t>
      </w:r>
      <w:r w:rsidRPr="008C2ACE">
        <w:rPr>
          <w:b/>
        </w:rPr>
        <w:t>shromažďovat data</w:t>
      </w:r>
      <w:r w:rsidRPr="008C2ACE">
        <w:t xml:space="preserve"> o obchodování s lidmi v humanitárních krizích (</w:t>
      </w:r>
      <w:proofErr w:type="spellStart"/>
      <w:r w:rsidRPr="008C2ACE">
        <w:t>Global</w:t>
      </w:r>
      <w:proofErr w:type="spellEnd"/>
      <w:r w:rsidRPr="008C2ACE">
        <w:t xml:space="preserve"> </w:t>
      </w:r>
      <w:proofErr w:type="spellStart"/>
      <w:r w:rsidRPr="008C2ACE">
        <w:t>Protection</w:t>
      </w:r>
      <w:proofErr w:type="spellEnd"/>
      <w:r w:rsidRPr="008C2ACE">
        <w:t xml:space="preserve"> Cluster, </w:t>
      </w:r>
      <w:bookmarkStart w:id="97" w:name="_Hlk130207452"/>
      <w:r w:rsidRPr="008C2ACE">
        <w:t xml:space="preserve">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bookmarkEnd w:id="97"/>
      <w:proofErr w:type="spellEnd"/>
      <w:r w:rsidRPr="008C2ACE">
        <w:t>, s. 22 [online]),</w:t>
      </w:r>
    </w:p>
    <w:p w14:paraId="5FC82CDD" w14:textId="77777777" w:rsidR="00CD4608" w:rsidRPr="008C2ACE" w:rsidRDefault="00CD4608" w:rsidP="00CD4608">
      <w:pPr>
        <w:pStyle w:val="AP-Seznam"/>
      </w:pPr>
      <w:r w:rsidRPr="008C2ACE">
        <w:rPr>
          <w:b/>
        </w:rPr>
        <w:t>naplňovat základní potřeby</w:t>
      </w:r>
      <w:r w:rsidRPr="008C2ACE">
        <w:t xml:space="preserve"> zasažených lidí, aby netrpěli nouzí, která silně zvyšuje riziko toho, že se stanou obětí obchodování s lidmi (UNODC, 2018, </w:t>
      </w:r>
      <w:proofErr w:type="spellStart"/>
      <w:r w:rsidRPr="008C2ACE">
        <w:t>Countering</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in </w:t>
      </w:r>
      <w:proofErr w:type="spellStart"/>
      <w:r w:rsidRPr="008C2ACE">
        <w:t>Conflict</w:t>
      </w:r>
      <w:proofErr w:type="spellEnd"/>
      <w:r w:rsidRPr="008C2ACE">
        <w:t xml:space="preserve"> </w:t>
      </w:r>
      <w:proofErr w:type="spellStart"/>
      <w:r w:rsidRPr="008C2ACE">
        <w:t>Situations</w:t>
      </w:r>
      <w:proofErr w:type="spellEnd"/>
      <w:r w:rsidRPr="008C2ACE">
        <w:t>, s. 43-44 [online]),</w:t>
      </w:r>
    </w:p>
    <w:p w14:paraId="1D6DF7F3" w14:textId="6EFB45E2" w:rsidR="00CD4608" w:rsidRPr="008C2ACE" w:rsidRDefault="00CD4608" w:rsidP="00CD4608">
      <w:pPr>
        <w:pStyle w:val="AP-Seznam"/>
      </w:pPr>
      <w:r w:rsidRPr="008C2ACE">
        <w:rPr>
          <w:b/>
        </w:rPr>
        <w:t>zajistit bezpečí prchajících lidí</w:t>
      </w:r>
      <w:r w:rsidRPr="008C2ACE">
        <w:t xml:space="preserve"> vytvořením či zajištěním únikových cest, aby mohli bezpečně a organizovaně opustit místo krize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23 [online])</w:t>
      </w:r>
      <w:r w:rsidR="009145A2" w:rsidRPr="008C2ACE">
        <w:t>,</w:t>
      </w:r>
    </w:p>
    <w:p w14:paraId="1ECDDAB4" w14:textId="77777777" w:rsidR="00CD4608" w:rsidRPr="008C2ACE" w:rsidRDefault="00CD4608" w:rsidP="00CD4608">
      <w:pPr>
        <w:pStyle w:val="AP-Seznam"/>
      </w:pPr>
      <w:r w:rsidRPr="008C2ACE">
        <w:rPr>
          <w:b/>
        </w:rPr>
        <w:t>zajistit řádnou registraci</w:t>
      </w:r>
      <w:r w:rsidRPr="008C2ACE">
        <w:t xml:space="preserve"> nově narozených lidí a těch, kteří uzavřeli manželství v uprchlických táborech, aby získali dokumenty, které jim dají oficiální identitu, a aby se předcházelo dětským sňatkům, které jsou formou </w:t>
      </w:r>
      <w:r w:rsidRPr="008C2ACE">
        <w:lastRenderedPageBreak/>
        <w:t>obchodování s lidmi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23 [online]).</w:t>
      </w:r>
    </w:p>
    <w:p w14:paraId="5A4BF26C" w14:textId="77777777" w:rsidR="00CD4608" w:rsidRPr="008C2ACE" w:rsidRDefault="00CD4608" w:rsidP="00CD4608">
      <w:pPr>
        <w:pStyle w:val="AP-Odstaveczapedlem"/>
      </w:pPr>
      <w:r w:rsidRPr="008C2ACE">
        <w:t xml:space="preserve">UNODC také podtrhuje důležitou skutečnost: Aby byla preventivní opatření účinná, je třeba, aby byla proaktivní. Tzn. aby opatření začala být zaváděna do humanitární odezvy dlouho před vypuknutím krize ačkoli ještě nejsou důkazy, že v ní k obchodování s lidmi začne docházet, a aby pokračovala napříč celou krizí (UNODC, 2018, </w:t>
      </w:r>
      <w:proofErr w:type="spellStart"/>
      <w:r w:rsidRPr="008C2ACE">
        <w:t>Countering</w:t>
      </w:r>
      <w:proofErr w:type="spellEnd"/>
      <w:r w:rsidRPr="008C2ACE">
        <w:t xml:space="preserve"> </w:t>
      </w:r>
      <w:proofErr w:type="spellStart"/>
      <w:r w:rsidRPr="008C2ACE">
        <w:t>Trafficking</w:t>
      </w:r>
      <w:proofErr w:type="spellEnd"/>
      <w:r w:rsidRPr="008C2ACE">
        <w:t xml:space="preserve"> in </w:t>
      </w:r>
      <w:proofErr w:type="spellStart"/>
      <w:r w:rsidRPr="008C2ACE">
        <w:t>Persons</w:t>
      </w:r>
      <w:proofErr w:type="spellEnd"/>
      <w:r w:rsidRPr="008C2ACE">
        <w:t xml:space="preserve"> in </w:t>
      </w:r>
      <w:proofErr w:type="spellStart"/>
      <w:r w:rsidRPr="008C2ACE">
        <w:t>Conflict</w:t>
      </w:r>
      <w:proofErr w:type="spellEnd"/>
      <w:r w:rsidRPr="008C2ACE">
        <w:t xml:space="preserve"> </w:t>
      </w:r>
      <w:proofErr w:type="spellStart"/>
      <w:r w:rsidRPr="008C2ACE">
        <w:t>Situations</w:t>
      </w:r>
      <w:proofErr w:type="spellEnd"/>
      <w:r w:rsidRPr="008C2ACE">
        <w:t>, s. 42 [online]).</w:t>
      </w:r>
    </w:p>
    <w:p w14:paraId="2E9FFA91" w14:textId="77777777" w:rsidR="00CD4608" w:rsidRPr="008C2ACE" w:rsidRDefault="00CD4608" w:rsidP="00CD4608">
      <w:pPr>
        <w:pStyle w:val="AP-Seznam-Zhlav"/>
        <w:rPr>
          <w:b/>
        </w:rPr>
      </w:pPr>
      <w:r w:rsidRPr="008C2ACE">
        <w:rPr>
          <w:b/>
        </w:rPr>
        <w:t xml:space="preserve">Ochrana </w:t>
      </w:r>
      <w:r w:rsidRPr="008C2ACE">
        <w:t>znamená, že oběti obchodování s lidmi v krizích potřebují zajištění okamžité i dlouhodobé ochrany a podpory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24 [online]). Humanitární aktéři mohou v rámci ochranných a podpůrných opatření zajištovat obětem např.:</w:t>
      </w:r>
    </w:p>
    <w:p w14:paraId="4A5C64A4" w14:textId="77777777" w:rsidR="00CD4608" w:rsidRPr="008C2ACE" w:rsidRDefault="00CD4608" w:rsidP="00CD4608">
      <w:pPr>
        <w:pStyle w:val="AP-Seznam"/>
      </w:pPr>
      <w:r w:rsidRPr="008C2ACE">
        <w:rPr>
          <w:b/>
        </w:rPr>
        <w:t>Materiální pomoc</w:t>
      </w:r>
      <w:r w:rsidRPr="008C2ACE">
        <w:t xml:space="preserve"> zahrnující základní životní potřeby jako je jídlo, voda, oblečení, hygienické pomůcky apod.,</w:t>
      </w:r>
    </w:p>
    <w:p w14:paraId="558DCADB" w14:textId="77777777" w:rsidR="00CD4608" w:rsidRPr="008C2ACE" w:rsidRDefault="00CD4608" w:rsidP="00CD4608">
      <w:pPr>
        <w:pStyle w:val="AP-Seznam"/>
      </w:pPr>
      <w:r w:rsidRPr="008C2ACE">
        <w:rPr>
          <w:b/>
        </w:rPr>
        <w:t>zdravotnickou pomoc</w:t>
      </w:r>
      <w:r w:rsidRPr="008C2ACE">
        <w:t>,</w:t>
      </w:r>
    </w:p>
    <w:p w14:paraId="3BAC2740" w14:textId="77777777" w:rsidR="00CD4608" w:rsidRPr="008C2ACE" w:rsidRDefault="00CD4608" w:rsidP="00CD4608">
      <w:pPr>
        <w:pStyle w:val="AP-Seznam"/>
      </w:pPr>
      <w:r w:rsidRPr="008C2ACE">
        <w:rPr>
          <w:b/>
        </w:rPr>
        <w:t>psychologickou pomoc</w:t>
      </w:r>
      <w:r w:rsidRPr="008C2ACE">
        <w:t>,</w:t>
      </w:r>
    </w:p>
    <w:p w14:paraId="566A871C" w14:textId="77777777" w:rsidR="00CD4608" w:rsidRPr="008C2ACE" w:rsidRDefault="00CD4608" w:rsidP="00CD4608">
      <w:pPr>
        <w:pStyle w:val="AP-Seznam"/>
      </w:pPr>
      <w:r w:rsidRPr="008C2ACE">
        <w:rPr>
          <w:b/>
        </w:rPr>
        <w:t>osobní bezpečí</w:t>
      </w:r>
      <w:r w:rsidRPr="008C2ACE">
        <w:t xml:space="preserve"> zahrnující poskytnutí ubytování či pomoc při transportu na bezpečnější místo,</w:t>
      </w:r>
    </w:p>
    <w:p w14:paraId="4FCE143D" w14:textId="77777777" w:rsidR="00CD4608" w:rsidRPr="008C2ACE" w:rsidRDefault="00CD4608" w:rsidP="00CD4608">
      <w:pPr>
        <w:pStyle w:val="AP-Seznam"/>
      </w:pPr>
      <w:r w:rsidRPr="008C2ACE">
        <w:rPr>
          <w:b/>
        </w:rPr>
        <w:t xml:space="preserve">poradenství </w:t>
      </w:r>
      <w:r w:rsidRPr="008C2ACE">
        <w:t>zahrnující přístup k relevantním informacím a pomoc při dosahování jejich práv,</w:t>
      </w:r>
    </w:p>
    <w:p w14:paraId="2FEB448C" w14:textId="77777777" w:rsidR="00CD4608" w:rsidRPr="008C2ACE" w:rsidRDefault="00CD4608" w:rsidP="00CD4608">
      <w:pPr>
        <w:pStyle w:val="AP-Seznam"/>
      </w:pPr>
      <w:r w:rsidRPr="008C2ACE">
        <w:rPr>
          <w:b/>
        </w:rPr>
        <w:t>pomoc při hledání rodiny</w:t>
      </w:r>
      <w:r w:rsidRPr="008C2ACE">
        <w:t xml:space="preserve"> oběti,</w:t>
      </w:r>
    </w:p>
    <w:p w14:paraId="6FB18746" w14:textId="77777777" w:rsidR="00CD4608" w:rsidRPr="008C2ACE" w:rsidRDefault="00CD4608" w:rsidP="00CD4608">
      <w:pPr>
        <w:pStyle w:val="AP-Seznam"/>
      </w:pPr>
      <w:r w:rsidRPr="008C2ACE">
        <w:rPr>
          <w:b/>
        </w:rPr>
        <w:t>pomoc při vzdělávání a zajišťování živobytí</w:t>
      </w:r>
      <w:r w:rsidRPr="008C2ACE">
        <w:t>, aby se snížilo riziko, že se člověk znovu stane obětí obchodování s lidmi.</w:t>
      </w:r>
    </w:p>
    <w:p w14:paraId="089F6F29" w14:textId="77777777" w:rsidR="00CD4608" w:rsidRPr="008C2ACE" w:rsidRDefault="00CD4608" w:rsidP="00CD4608">
      <w:pPr>
        <w:ind w:left="567"/>
        <w:rPr>
          <w:bCs/>
        </w:rPr>
      </w:pPr>
      <w:r w:rsidRPr="008C2ACE">
        <w:rPr>
          <w:bCs/>
        </w:rPr>
        <w:t>(</w:t>
      </w:r>
      <w:proofErr w:type="spellStart"/>
      <w:r w:rsidRPr="008C2ACE">
        <w:rPr>
          <w:bCs/>
        </w:rPr>
        <w:t>Global</w:t>
      </w:r>
      <w:proofErr w:type="spellEnd"/>
      <w:r w:rsidRPr="008C2ACE">
        <w:rPr>
          <w:bCs/>
        </w:rPr>
        <w:t xml:space="preserve"> </w:t>
      </w:r>
      <w:proofErr w:type="spellStart"/>
      <w:r w:rsidRPr="008C2ACE">
        <w:rPr>
          <w:bCs/>
        </w:rPr>
        <w:t>Protection</w:t>
      </w:r>
      <w:proofErr w:type="spellEnd"/>
      <w:r w:rsidRPr="008C2ACE">
        <w:rPr>
          <w:bCs/>
        </w:rPr>
        <w:t xml:space="preserve"> Cluster, 2020, An </w:t>
      </w:r>
      <w:proofErr w:type="spellStart"/>
      <w:r w:rsidRPr="008C2ACE">
        <w:rPr>
          <w:bCs/>
        </w:rPr>
        <w:t>Introductory</w:t>
      </w:r>
      <w:proofErr w:type="spellEnd"/>
      <w:r w:rsidRPr="008C2ACE">
        <w:rPr>
          <w:bCs/>
        </w:rPr>
        <w:t xml:space="preserve"> </w:t>
      </w:r>
      <w:proofErr w:type="spellStart"/>
      <w:r w:rsidRPr="008C2ACE">
        <w:rPr>
          <w:bCs/>
        </w:rPr>
        <w:t>Guide</w:t>
      </w:r>
      <w:proofErr w:type="spellEnd"/>
      <w:r w:rsidRPr="008C2ACE">
        <w:rPr>
          <w:bCs/>
        </w:rPr>
        <w:t xml:space="preserve"> to Anti-</w:t>
      </w:r>
      <w:proofErr w:type="spellStart"/>
      <w:r w:rsidRPr="008C2ACE">
        <w:rPr>
          <w:bCs/>
        </w:rPr>
        <w:t>Trafficking</w:t>
      </w:r>
      <w:proofErr w:type="spellEnd"/>
      <w:r w:rsidRPr="008C2ACE">
        <w:rPr>
          <w:bCs/>
        </w:rPr>
        <w:t xml:space="preserve"> </w:t>
      </w:r>
      <w:proofErr w:type="spellStart"/>
      <w:r w:rsidRPr="008C2ACE">
        <w:rPr>
          <w:bCs/>
        </w:rPr>
        <w:t>Action</w:t>
      </w:r>
      <w:proofErr w:type="spellEnd"/>
      <w:r w:rsidRPr="008C2ACE">
        <w:rPr>
          <w:bCs/>
        </w:rPr>
        <w:t xml:space="preserve"> in </w:t>
      </w:r>
      <w:proofErr w:type="spellStart"/>
      <w:r w:rsidRPr="008C2ACE">
        <w:rPr>
          <w:bCs/>
        </w:rPr>
        <w:t>Internal</w:t>
      </w:r>
      <w:proofErr w:type="spellEnd"/>
      <w:r w:rsidRPr="008C2ACE">
        <w:rPr>
          <w:bCs/>
        </w:rPr>
        <w:t xml:space="preserve"> </w:t>
      </w:r>
      <w:proofErr w:type="spellStart"/>
      <w:r w:rsidRPr="008C2ACE">
        <w:rPr>
          <w:bCs/>
        </w:rPr>
        <w:t>Displacement</w:t>
      </w:r>
      <w:proofErr w:type="spellEnd"/>
      <w:r w:rsidRPr="008C2ACE">
        <w:rPr>
          <w:bCs/>
        </w:rPr>
        <w:t xml:space="preserve"> </w:t>
      </w:r>
      <w:proofErr w:type="spellStart"/>
      <w:r w:rsidRPr="008C2ACE">
        <w:rPr>
          <w:bCs/>
        </w:rPr>
        <w:t>Context</w:t>
      </w:r>
      <w:proofErr w:type="spellEnd"/>
      <w:r w:rsidRPr="008C2ACE">
        <w:rPr>
          <w:bCs/>
        </w:rPr>
        <w:t>, s. 24-25 [online])</w:t>
      </w:r>
    </w:p>
    <w:p w14:paraId="67782C91" w14:textId="77777777" w:rsidR="00CD4608" w:rsidRPr="008C2ACE" w:rsidRDefault="00CD4608" w:rsidP="00CD4608">
      <w:pPr>
        <w:pStyle w:val="AP-Odstaveczapedlem"/>
      </w:pPr>
      <w:r w:rsidRPr="008C2ACE">
        <w:t>Důležité je také to, že veškerá pomoc a asistence obětem obchodování s lidmi jim musí být poskytována na základě jejich informovaného souhlasu a nesmí být podmíněna ochotou oběti spolupracovat s trestními či jinými orgány. Pomoc nesmí být podmíněna ani tím, že oběť podá informace o pachateli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s. 25 [online]).</w:t>
      </w:r>
    </w:p>
    <w:p w14:paraId="0852AB1E" w14:textId="77777777" w:rsidR="00CD4608" w:rsidRPr="008C2ACE" w:rsidRDefault="00CD4608" w:rsidP="00CD4608">
      <w:pPr>
        <w:pStyle w:val="AP-Seznam-Zhlav"/>
        <w:rPr>
          <w:b/>
        </w:rPr>
      </w:pPr>
      <w:r w:rsidRPr="008C2ACE">
        <w:rPr>
          <w:b/>
        </w:rPr>
        <w:lastRenderedPageBreak/>
        <w:t xml:space="preserve">Stíhání </w:t>
      </w:r>
      <w:r w:rsidRPr="008C2ACE">
        <w:t>znamená vyšetřování tohoto zločinu a </w:t>
      </w:r>
      <w:proofErr w:type="spellStart"/>
      <w:r w:rsidRPr="008C2ACE">
        <w:t>tretsní</w:t>
      </w:r>
      <w:proofErr w:type="spellEnd"/>
      <w:r w:rsidRPr="008C2ACE">
        <w:t xml:space="preserve"> stíhání pachatelů, které je zásadním předpokladem pro to, aby k obchodování s lidmi v humanitárních krizích přestalo docházet nebo aby se alespoň výrazně snížilo. Ačkoliv vyšetřování a stíhání pachatelů spadá především do pravomocí trestních orgánům, humanitární aktéři se mohou v rámci trestního stíhání také efektivně zapojit (</w:t>
      </w:r>
      <w:proofErr w:type="spellStart"/>
      <w:r w:rsidRPr="008C2ACE">
        <w:t>Global</w:t>
      </w:r>
      <w:proofErr w:type="spellEnd"/>
      <w:r w:rsidRPr="008C2ACE">
        <w:t xml:space="preserve"> </w:t>
      </w:r>
      <w:proofErr w:type="spellStart"/>
      <w:r w:rsidRPr="008C2ACE">
        <w:t>Protection</w:t>
      </w:r>
      <w:proofErr w:type="spellEnd"/>
      <w:r w:rsidRPr="008C2ACE">
        <w:t xml:space="preserve"> Cluster, 2020, An </w:t>
      </w:r>
      <w:proofErr w:type="spellStart"/>
      <w:r w:rsidRPr="008C2ACE">
        <w:t>Introductory</w:t>
      </w:r>
      <w:proofErr w:type="spellEnd"/>
      <w:r w:rsidRPr="008C2ACE">
        <w:t xml:space="preserve"> </w:t>
      </w:r>
      <w:proofErr w:type="spellStart"/>
      <w:r w:rsidRPr="008C2ACE">
        <w:t>Guide</w:t>
      </w:r>
      <w:proofErr w:type="spellEnd"/>
      <w:r w:rsidRPr="008C2ACE">
        <w:t xml:space="preserve"> to Anti-</w:t>
      </w:r>
      <w:proofErr w:type="spellStart"/>
      <w:r w:rsidRPr="008C2ACE">
        <w:t>Trafficking</w:t>
      </w:r>
      <w:proofErr w:type="spellEnd"/>
      <w:r w:rsidRPr="008C2ACE">
        <w:t xml:space="preserve"> </w:t>
      </w:r>
      <w:proofErr w:type="spellStart"/>
      <w:r w:rsidRPr="008C2ACE">
        <w:t>Action</w:t>
      </w:r>
      <w:proofErr w:type="spellEnd"/>
      <w:r w:rsidRPr="008C2ACE">
        <w:t xml:space="preserve"> in </w:t>
      </w:r>
      <w:proofErr w:type="spellStart"/>
      <w:r w:rsidRPr="008C2ACE">
        <w:t>Internal</w:t>
      </w:r>
      <w:proofErr w:type="spellEnd"/>
      <w:r w:rsidRPr="008C2ACE">
        <w:t xml:space="preserve"> </w:t>
      </w:r>
      <w:proofErr w:type="spellStart"/>
      <w:r w:rsidRPr="008C2ACE">
        <w:t>Displacement</w:t>
      </w:r>
      <w:proofErr w:type="spellEnd"/>
      <w:r w:rsidRPr="008C2ACE">
        <w:t xml:space="preserve"> </w:t>
      </w:r>
      <w:proofErr w:type="spellStart"/>
      <w:r w:rsidRPr="008C2ACE">
        <w:t>Context</w:t>
      </w:r>
      <w:proofErr w:type="spellEnd"/>
      <w:r w:rsidRPr="008C2ACE">
        <w:t xml:space="preserve"> s. 25 [online]). Mohou např.:</w:t>
      </w:r>
    </w:p>
    <w:p w14:paraId="667B5BB6" w14:textId="77777777" w:rsidR="00CD4608" w:rsidRPr="008C2ACE" w:rsidRDefault="00CD4608" w:rsidP="00CD4608">
      <w:pPr>
        <w:pStyle w:val="AP-Seznam"/>
      </w:pPr>
      <w:r w:rsidRPr="008C2ACE">
        <w:rPr>
          <w:b/>
        </w:rPr>
        <w:t>Podporovat a prosazovat právo</w:t>
      </w:r>
      <w:r w:rsidRPr="008C2ACE">
        <w:t xml:space="preserve"> týkající se obchodování s lidmi,</w:t>
      </w:r>
    </w:p>
    <w:p w14:paraId="257A4FB4" w14:textId="77777777" w:rsidR="00CD4608" w:rsidRPr="008C2ACE" w:rsidRDefault="00CD4608" w:rsidP="00CD4608">
      <w:pPr>
        <w:pStyle w:val="AP-Seznam"/>
      </w:pPr>
      <w:r w:rsidRPr="008C2ACE">
        <w:rPr>
          <w:b/>
        </w:rPr>
        <w:t>informovat oběti o jejich právech a povinnostech</w:t>
      </w:r>
      <w:r w:rsidRPr="008C2ACE">
        <w:t xml:space="preserve"> a v případě zájmu nahlásit svůj případ je odkázat na vhodné právní poradenství,</w:t>
      </w:r>
    </w:p>
    <w:p w14:paraId="60506629" w14:textId="71468028" w:rsidR="00CD4608" w:rsidRPr="008C2ACE" w:rsidRDefault="00CD4608" w:rsidP="00CD4608">
      <w:pPr>
        <w:pStyle w:val="AP-Seznam"/>
      </w:pPr>
      <w:r w:rsidRPr="008C2ACE">
        <w:rPr>
          <w:b/>
        </w:rPr>
        <w:t>spolupracovat s trestním soudnictvím a </w:t>
      </w:r>
      <w:r w:rsidRPr="008C2ACE">
        <w:t xml:space="preserve">prosazovat </w:t>
      </w:r>
      <w:proofErr w:type="spellStart"/>
      <w:r w:rsidRPr="008C2ACE">
        <w:t>Right-Based</w:t>
      </w:r>
      <w:proofErr w:type="spellEnd"/>
      <w:r w:rsidRPr="008C2ACE">
        <w:t xml:space="preserve"> </w:t>
      </w:r>
      <w:proofErr w:type="spellStart"/>
      <w:r w:rsidRPr="008C2ACE">
        <w:t>Approach</w:t>
      </w:r>
      <w:proofErr w:type="spellEnd"/>
      <w:r w:rsidRPr="008C2ACE">
        <w:rPr>
          <w:rStyle w:val="Znakapoznpodarou"/>
        </w:rPr>
        <w:footnoteReference w:id="11"/>
      </w:r>
      <w:r w:rsidR="009145A2" w:rsidRPr="008C2ACE">
        <w:t>,</w:t>
      </w:r>
    </w:p>
    <w:p w14:paraId="577376FE" w14:textId="20813B06" w:rsidR="00CD4608" w:rsidRPr="008C2ACE" w:rsidRDefault="00CD4608" w:rsidP="00E21C81">
      <w:pPr>
        <w:pStyle w:val="AP-Seznam"/>
      </w:pPr>
      <w:r w:rsidRPr="008C2ACE">
        <w:rPr>
          <w:b/>
        </w:rPr>
        <w:t>spolupracovat s dalšími orgány</w:t>
      </w:r>
      <w:r w:rsidRPr="008C2ACE">
        <w:t xml:space="preserve"> jako jsou národní komise pro lidská práva nebo monitorovací týmy pro lidská práva a přesvědčit se, že opatření proti obchodování s lidmi jsou systematicky zaváděna do jejich práce</w:t>
      </w:r>
      <w:r w:rsidR="00E21C81" w:rsidRPr="008C2ACE">
        <w:t xml:space="preserve"> </w:t>
      </w:r>
      <w:r w:rsidRPr="008C2ACE">
        <w:rPr>
          <w:bCs/>
        </w:rPr>
        <w:t>(</w:t>
      </w:r>
      <w:proofErr w:type="spellStart"/>
      <w:r w:rsidRPr="008C2ACE">
        <w:rPr>
          <w:bCs/>
        </w:rPr>
        <w:t>Global</w:t>
      </w:r>
      <w:proofErr w:type="spellEnd"/>
      <w:r w:rsidRPr="008C2ACE">
        <w:rPr>
          <w:bCs/>
        </w:rPr>
        <w:t xml:space="preserve"> </w:t>
      </w:r>
      <w:proofErr w:type="spellStart"/>
      <w:r w:rsidRPr="008C2ACE">
        <w:rPr>
          <w:bCs/>
        </w:rPr>
        <w:t>Protection</w:t>
      </w:r>
      <w:proofErr w:type="spellEnd"/>
      <w:r w:rsidRPr="008C2ACE">
        <w:rPr>
          <w:bCs/>
        </w:rPr>
        <w:t xml:space="preserve"> Cluster, 2020, An </w:t>
      </w:r>
      <w:proofErr w:type="spellStart"/>
      <w:r w:rsidRPr="008C2ACE">
        <w:rPr>
          <w:bCs/>
        </w:rPr>
        <w:t>Introductory</w:t>
      </w:r>
      <w:proofErr w:type="spellEnd"/>
      <w:r w:rsidRPr="008C2ACE">
        <w:rPr>
          <w:bCs/>
        </w:rPr>
        <w:t xml:space="preserve"> </w:t>
      </w:r>
      <w:proofErr w:type="spellStart"/>
      <w:r w:rsidRPr="008C2ACE">
        <w:rPr>
          <w:bCs/>
        </w:rPr>
        <w:t>Guide</w:t>
      </w:r>
      <w:proofErr w:type="spellEnd"/>
      <w:r w:rsidRPr="008C2ACE">
        <w:rPr>
          <w:bCs/>
        </w:rPr>
        <w:t xml:space="preserve"> to Anti-</w:t>
      </w:r>
      <w:proofErr w:type="spellStart"/>
      <w:r w:rsidRPr="008C2ACE">
        <w:rPr>
          <w:bCs/>
        </w:rPr>
        <w:t>Trafficking</w:t>
      </w:r>
      <w:proofErr w:type="spellEnd"/>
      <w:r w:rsidRPr="008C2ACE">
        <w:rPr>
          <w:bCs/>
        </w:rPr>
        <w:t xml:space="preserve"> </w:t>
      </w:r>
      <w:proofErr w:type="spellStart"/>
      <w:r w:rsidRPr="008C2ACE">
        <w:rPr>
          <w:bCs/>
        </w:rPr>
        <w:t>Action</w:t>
      </w:r>
      <w:proofErr w:type="spellEnd"/>
      <w:r w:rsidRPr="008C2ACE">
        <w:rPr>
          <w:bCs/>
        </w:rPr>
        <w:t xml:space="preserve"> in </w:t>
      </w:r>
      <w:proofErr w:type="spellStart"/>
      <w:r w:rsidRPr="008C2ACE">
        <w:rPr>
          <w:bCs/>
        </w:rPr>
        <w:t>Internal</w:t>
      </w:r>
      <w:proofErr w:type="spellEnd"/>
      <w:r w:rsidRPr="008C2ACE">
        <w:rPr>
          <w:bCs/>
        </w:rPr>
        <w:t xml:space="preserve"> </w:t>
      </w:r>
      <w:proofErr w:type="spellStart"/>
      <w:r w:rsidRPr="008C2ACE">
        <w:rPr>
          <w:bCs/>
        </w:rPr>
        <w:t>Displacement</w:t>
      </w:r>
      <w:proofErr w:type="spellEnd"/>
      <w:r w:rsidRPr="008C2ACE">
        <w:rPr>
          <w:bCs/>
        </w:rPr>
        <w:t xml:space="preserve"> </w:t>
      </w:r>
      <w:proofErr w:type="spellStart"/>
      <w:r w:rsidRPr="008C2ACE">
        <w:rPr>
          <w:bCs/>
        </w:rPr>
        <w:t>Context</w:t>
      </w:r>
      <w:proofErr w:type="spellEnd"/>
      <w:r w:rsidRPr="008C2ACE">
        <w:rPr>
          <w:bCs/>
        </w:rPr>
        <w:t>, s. 25 [online])</w:t>
      </w:r>
      <w:r w:rsidR="00E21C81" w:rsidRPr="008C2ACE">
        <w:rPr>
          <w:bCs/>
        </w:rPr>
        <w:t>.</w:t>
      </w:r>
    </w:p>
    <w:p w14:paraId="000B8FF1" w14:textId="77777777" w:rsidR="00CD4608" w:rsidRPr="008C2ACE" w:rsidRDefault="00CD4608" w:rsidP="00CD4608">
      <w:pPr>
        <w:pStyle w:val="Nadpis2"/>
      </w:pPr>
      <w:bookmarkStart w:id="98" w:name="_Toc132713344"/>
      <w:bookmarkStart w:id="99" w:name="_Toc133757098"/>
      <w:r w:rsidRPr="008C2ACE">
        <w:t>Obchodování s lidmi v humanitárních krizích v kontextu sociální práce</w:t>
      </w:r>
      <w:bookmarkEnd w:id="98"/>
      <w:bookmarkEnd w:id="99"/>
    </w:p>
    <w:p w14:paraId="569DB1AB" w14:textId="77777777" w:rsidR="00CD4608" w:rsidRPr="008C2ACE" w:rsidRDefault="00CD4608" w:rsidP="00CD4608">
      <w:pPr>
        <w:pStyle w:val="Nadpis3"/>
      </w:pPr>
      <w:bookmarkStart w:id="100" w:name="_Toc132713345"/>
      <w:bookmarkStart w:id="101" w:name="_Toc133757099"/>
      <w:r w:rsidRPr="008C2ACE">
        <w:t>Sociální práce</w:t>
      </w:r>
      <w:bookmarkEnd w:id="100"/>
      <w:bookmarkEnd w:id="101"/>
    </w:p>
    <w:p w14:paraId="7AB5D1E6" w14:textId="621E68BC" w:rsidR="00CD4608" w:rsidRPr="008C2ACE" w:rsidRDefault="00CD4608" w:rsidP="00CD4608">
      <w:pPr>
        <w:pStyle w:val="AP-Odstaveczapedlem"/>
      </w:pPr>
      <w:r w:rsidRPr="008C2ACE">
        <w:t xml:space="preserve">Dle Matouška je sociální práce „společenskovědní disciplína i oblast praktické činnosti, jejímž cílem je odhalování, vysvětlování, zmírňování a řešení sociálních problémů“ (Matoušek a kol., 2003, s. 11). Matoušek dále píše dle </w:t>
      </w:r>
      <w:proofErr w:type="spellStart"/>
      <w:r w:rsidRPr="008C2ACE">
        <w:t>Zastrowa</w:t>
      </w:r>
      <w:proofErr w:type="spellEnd"/>
      <w:r w:rsidRPr="008C2ACE">
        <w:t>,</w:t>
      </w:r>
      <w:r w:rsidR="001C7153" w:rsidRPr="008C2ACE">
        <w:t xml:space="preserve"> že</w:t>
      </w:r>
      <w:r w:rsidRPr="008C2ACE">
        <w:t xml:space="preserve"> cílem sociální práce je posilovat klientovu schopnosti řešit problém a rozvíjet se, „</w:t>
      </w:r>
      <w:r w:rsidRPr="008C2ACE">
        <w:rPr>
          <w:i/>
          <w:iCs/>
        </w:rPr>
        <w:t>zprostředkovat klientovi kontakt s agenturami, které mu mohou poskytnout zdroje, služby a potřebné příležitosti</w:t>
      </w:r>
      <w:r w:rsidRPr="008C2ACE">
        <w:t>“, napomáhat humánní a efektivní práci podpůrných systémů klienta a „</w:t>
      </w:r>
      <w:r w:rsidRPr="008C2ACE">
        <w:rPr>
          <w:i/>
          <w:iCs/>
        </w:rPr>
        <w:t>rozvíjet a zlepšovat sociální politiku</w:t>
      </w:r>
      <w:r w:rsidRPr="008C2ACE">
        <w:t>“ (Matoušek, 2003. s. 15).</w:t>
      </w:r>
    </w:p>
    <w:p w14:paraId="2C4257CC" w14:textId="103B4683" w:rsidR="00CD4608" w:rsidRPr="008C2ACE" w:rsidRDefault="00CD4608" w:rsidP="00CD4608">
      <w:pPr>
        <w:pStyle w:val="AP-Odstavec"/>
      </w:pPr>
      <w:r w:rsidRPr="008C2ACE">
        <w:t xml:space="preserve">Dle </w:t>
      </w:r>
      <w:proofErr w:type="spellStart"/>
      <w:r w:rsidRPr="008C2ACE">
        <w:t>Hugmana</w:t>
      </w:r>
      <w:proofErr w:type="spellEnd"/>
      <w:r w:rsidRPr="008C2ACE">
        <w:t xml:space="preserve"> se sociální práce soustředí na osoby sociálně vyloučené, </w:t>
      </w:r>
      <w:proofErr w:type="spellStart"/>
      <w:r w:rsidRPr="008C2ACE">
        <w:t>marginalizované</w:t>
      </w:r>
      <w:proofErr w:type="spellEnd"/>
      <w:r w:rsidRPr="008C2ACE">
        <w:t xml:space="preserve">, znevýhodněné nebo osoby, které nemají přístup k takovým zdrojům, </w:t>
      </w:r>
      <w:r w:rsidRPr="008C2ACE">
        <w:lastRenderedPageBreak/>
        <w:t>aby mohl</w:t>
      </w:r>
      <w:r w:rsidR="0069682F">
        <w:t>y</w:t>
      </w:r>
      <w:r w:rsidRPr="008C2ACE">
        <w:t xml:space="preserve"> řešit své problémy vlastními silami. Mimo jiné se zaměřuje také na lidi bojující s chudobou a těmi, kdo nemají přístup k sociální síti</w:t>
      </w:r>
      <w:r w:rsidRPr="008C2ACE">
        <w:rPr>
          <w:rStyle w:val="Znakapoznpodarou"/>
        </w:rPr>
        <w:footnoteReference w:id="12"/>
      </w:r>
      <w:r w:rsidRPr="008C2ACE">
        <w:t xml:space="preserve"> (</w:t>
      </w:r>
      <w:proofErr w:type="spellStart"/>
      <w:r w:rsidRPr="008C2ACE">
        <w:t>Hugman</w:t>
      </w:r>
      <w:proofErr w:type="spellEnd"/>
      <w:r w:rsidRPr="008C2ACE">
        <w:t>, 2013, s. 379).</w:t>
      </w:r>
    </w:p>
    <w:p w14:paraId="082EEEAD" w14:textId="7FE31AFB" w:rsidR="00CD4608" w:rsidRPr="008C2ACE" w:rsidRDefault="00CD4608" w:rsidP="00CD4608">
      <w:pPr>
        <w:pStyle w:val="AP-Odstavec"/>
      </w:pPr>
      <w:r w:rsidRPr="008C2ACE">
        <w:t>Jak bylo uvedeno v kapitole představení tématu, humanitární krize zvyšují zranitelnost lid</w:t>
      </w:r>
      <w:r w:rsidR="0069682F">
        <w:t>í</w:t>
      </w:r>
      <w:r w:rsidRPr="008C2ACE">
        <w:t xml:space="preserve"> vůči obchodování především chudobou, rozpadem sociální sítě a zákona. Zároveň má obchodování s lidmi, včetně toho v humanitárních krizích, také destruktivní dopady na jedince i celou společnost. Jde tedy o problém, který je relevantní nejen pro humanitární, ale i pro sociální práci.</w:t>
      </w:r>
    </w:p>
    <w:p w14:paraId="0B8713DB" w14:textId="77777777" w:rsidR="00CD4608" w:rsidRPr="008C2ACE" w:rsidRDefault="00CD4608" w:rsidP="00CD4608">
      <w:pPr>
        <w:pStyle w:val="Nadpis3"/>
      </w:pPr>
      <w:bookmarkStart w:id="102" w:name="_Toc132713346"/>
      <w:bookmarkStart w:id="103" w:name="_Toc133757100"/>
      <w:r w:rsidRPr="008C2ACE">
        <w:t>Problém z pohledu etiky sociální práce</w:t>
      </w:r>
      <w:bookmarkEnd w:id="102"/>
      <w:bookmarkEnd w:id="103"/>
    </w:p>
    <w:p w14:paraId="58116417" w14:textId="69E0418D" w:rsidR="00CD4608" w:rsidRPr="008C2ACE" w:rsidRDefault="00CD4608" w:rsidP="00CD4608">
      <w:pPr>
        <w:pStyle w:val="AP-Odstaveczapedlem"/>
      </w:pPr>
      <w:r w:rsidRPr="008C2ACE">
        <w:t>Etické hledisko obchodování s lidmi v humanitárních krizích v kontextu sociální práce najdeme v Mezinárodním etickém kodexu</w:t>
      </w:r>
      <w:r w:rsidR="0069682F">
        <w:t xml:space="preserve"> sociálních pracovníků</w:t>
      </w:r>
      <w:r w:rsidRPr="008C2ACE">
        <w:t xml:space="preserve"> (IS JABOK, 2018, Prohlášení Mezinárodní federace sociálních pracovníků o etických principech [online]), Etickém kodexu sociálních pracovníků ČR (IS JABOK, 2006, Etický kodex sociálních pracovníků České republiky [online]) a také v české legislativě v Zákoně o sociálních službách (Zákony pro lidi, Zákon č. 108/2006 Sb. [online]), které stanovují zásady správného poskytování sociální práce. Ani sociální práci tedy nelze dělat laicky, stejně jako v humanitární práci zde existují zásady správného poskytování pomoci. </w:t>
      </w:r>
      <w:r w:rsidR="00E21C81" w:rsidRPr="008C2ACE">
        <w:t>V</w:t>
      </w:r>
      <w:r w:rsidRPr="008C2ACE">
        <w:t> sociální práci existují ještě navíc konkrétní požadavky na vzdělání sociálního pracovníka dané zákonem (Zákony pro lidi, Zákon č. 108/2006 Sb., §110 [online]).</w:t>
      </w:r>
    </w:p>
    <w:p w14:paraId="2E39B4A7" w14:textId="77777777" w:rsidR="00CD4608" w:rsidRPr="008C2ACE" w:rsidRDefault="00CD4608" w:rsidP="00CD4608">
      <w:pPr>
        <w:pStyle w:val="AP-Seznam-Zhlav"/>
      </w:pPr>
      <w:r w:rsidRPr="008C2ACE">
        <w:t>Z principů Mezinárodního etického kodexu se obchodování s lidmi v humanitárních krizích nejvíce dotýkají tyto (IS JABOK, 2018, Prohlášení Mezinárodní federace sociálních pracovníků o etických principech [online]):</w:t>
      </w:r>
    </w:p>
    <w:p w14:paraId="76D42C87" w14:textId="77777777" w:rsidR="00CD4608" w:rsidRPr="008C2ACE" w:rsidRDefault="00CD4608" w:rsidP="00CD4608">
      <w:pPr>
        <w:pStyle w:val="AP-Seznam"/>
      </w:pPr>
      <w:r w:rsidRPr="008C2ACE">
        <w:t>Princip 2: Sociální pracovníci prosazují lidská práva.</w:t>
      </w:r>
    </w:p>
    <w:p w14:paraId="44BD2A48" w14:textId="77777777" w:rsidR="00CD4608" w:rsidRPr="008C2ACE" w:rsidRDefault="00CD4608" w:rsidP="00CD4608">
      <w:pPr>
        <w:pStyle w:val="AP-Seznam"/>
      </w:pPr>
      <w:r w:rsidRPr="008C2ACE">
        <w:t>Princip 3: Sociální pracovníci prosazují sociální spravedlnost – zejména princip 3.1: Staví se proti diskriminaci a institucionálnímu útlaku, a princip 3:4 Staví se proti nespravedlivé politice a praktikám.</w:t>
      </w:r>
    </w:p>
    <w:p w14:paraId="280BF415" w14:textId="77777777" w:rsidR="00CD4608" w:rsidRPr="008C2ACE" w:rsidRDefault="00CD4608" w:rsidP="00CD4608">
      <w:pPr>
        <w:pStyle w:val="AP-Seznam"/>
      </w:pPr>
      <w:r w:rsidRPr="008C2ACE">
        <w:t>Princip 9.3: Sociální pracovníci prosazují mír a nenásilí a možnost spolupráce s vojenským personálem pro humanitární účely.</w:t>
      </w:r>
    </w:p>
    <w:p w14:paraId="6D9FA0FE" w14:textId="77777777" w:rsidR="00CD4608" w:rsidRPr="008C2ACE" w:rsidRDefault="00CD4608" w:rsidP="00CD4608">
      <w:pPr>
        <w:pStyle w:val="AP-Seznam"/>
      </w:pPr>
      <w:r w:rsidRPr="008C2ACE">
        <w:t>Princip 9.6: Sociální pracovníci mají povinnost postarat se o svou osobu na profesní i osobní úrovni.</w:t>
      </w:r>
    </w:p>
    <w:p w14:paraId="1FF02889" w14:textId="77777777" w:rsidR="00CD4608" w:rsidRPr="008C2ACE" w:rsidRDefault="00CD4608" w:rsidP="00CD4608">
      <w:pPr>
        <w:pStyle w:val="AP-Seznam-Zhlav"/>
      </w:pPr>
      <w:r w:rsidRPr="008C2ACE">
        <w:lastRenderedPageBreak/>
        <w:t>Z principů etického kodexu ČR jsou v kontextu obchodování s lidmi během humanitárních krizí nejvíce relevantní tyto (IS JABOK, 2006, Etický kodex sociálních pracovníků České republiky [online]):</w:t>
      </w:r>
    </w:p>
    <w:p w14:paraId="5B4FD7C6" w14:textId="77777777" w:rsidR="00CD4608" w:rsidRPr="008C2ACE" w:rsidRDefault="00CD4608" w:rsidP="00CD4608">
      <w:pPr>
        <w:pStyle w:val="AP-Seznam"/>
      </w:pPr>
      <w:r w:rsidRPr="008C2ACE">
        <w:t>Princip 1.1: Sociální práce je založena na hodnotách lidských práv, demokracie a sociální spravedlnosti.</w:t>
      </w:r>
    </w:p>
    <w:p w14:paraId="2115B620" w14:textId="77777777" w:rsidR="00CD4608" w:rsidRPr="008C2ACE" w:rsidRDefault="00CD4608" w:rsidP="00CD4608">
      <w:pPr>
        <w:pStyle w:val="AP-Seznam"/>
      </w:pPr>
      <w:r w:rsidRPr="008C2ACE">
        <w:t>Princip 2.1.2: Sociální pracovník chrání důstojnost a lidská práva svých klientů.</w:t>
      </w:r>
    </w:p>
    <w:p w14:paraId="58F8B261" w14:textId="77777777" w:rsidR="00CD4608" w:rsidRPr="008C2ACE" w:rsidRDefault="00CD4608" w:rsidP="00CD4608">
      <w:pPr>
        <w:pStyle w:val="AP-Seznam"/>
      </w:pPr>
      <w:r w:rsidRPr="008C2ACE">
        <w:t>Princip 2.5.1: Sociální pracovník má právo a povinnost upozorňovat příslušné orgány i veřejnost na porušování zákonů a oprávněných zájmů občanů.</w:t>
      </w:r>
    </w:p>
    <w:p w14:paraId="57E01B63" w14:textId="77777777" w:rsidR="00CD4608" w:rsidRPr="008C2ACE" w:rsidRDefault="00CD4608" w:rsidP="00CD4608">
      <w:pPr>
        <w:pStyle w:val="AP-Seznam"/>
      </w:pPr>
      <w:r w:rsidRPr="008C2ACE">
        <w:t>Princip 2.5.2: Sociální pracovník se zasazuje o zvyšování sociální spravedlnosti a zlepšení sociálních podmínek.</w:t>
      </w:r>
    </w:p>
    <w:p w14:paraId="4B87913C" w14:textId="33FFFEFF" w:rsidR="00CD4608" w:rsidRPr="008C2ACE" w:rsidRDefault="00CD4608" w:rsidP="00CD4608">
      <w:pPr>
        <w:pStyle w:val="AP-Odstaveczapedlem"/>
      </w:pPr>
      <w:r w:rsidRPr="008C2ACE">
        <w:t xml:space="preserve">Jak bylo zmíněno ve třetí a čtvrté kapitole, obchodování s lidmi v humanitárních krizích porušuje mnohá lidská práva. Zasažení lidé jsou ohroženi rizikem obchodování o to více tím, že se někdy jedná o nelegální migranty a mnohdy o vnitřně vysídlené lidi, kteří čelí útlaku v podobě agrese ozbrojených sil, korupce mírových sil a chybějící legislativní ochrany. </w:t>
      </w:r>
      <w:r w:rsidR="0069682F">
        <w:t>Z</w:t>
      </w:r>
      <w:r w:rsidRPr="008C2ACE">
        <w:t> pohledu etiky sociální práce je tedy relevantní, aby se sociální pracovníci na řešení tohoto problému podíleli.</w:t>
      </w:r>
    </w:p>
    <w:p w14:paraId="2ADB96B2" w14:textId="77777777" w:rsidR="00CD4608" w:rsidRPr="008C2ACE" w:rsidRDefault="00CD4608" w:rsidP="00CD4608">
      <w:pPr>
        <w:pStyle w:val="Nadpis4"/>
      </w:pPr>
      <w:bookmarkStart w:id="104" w:name="_Toc132713347"/>
      <w:bookmarkStart w:id="105" w:name="_Toc133757101"/>
      <w:r w:rsidRPr="008C2ACE">
        <w:t>Možná etická pochybení v kontextu sociální práce</w:t>
      </w:r>
      <w:bookmarkEnd w:id="104"/>
      <w:bookmarkEnd w:id="105"/>
    </w:p>
    <w:p w14:paraId="4530F3B8" w14:textId="77777777" w:rsidR="00CD4608" w:rsidRPr="008C2ACE" w:rsidRDefault="00CD4608" w:rsidP="00CD4608">
      <w:pPr>
        <w:pStyle w:val="AP-Odstaveczapedlem"/>
      </w:pPr>
      <w:r w:rsidRPr="008C2ACE">
        <w:t>Stejně jako při poskytování humanitární pomoci, i při výkonu sociální práce v kontextu obchodování s lidmi v krizích mohou vzniknout etické problémy a dilemata.</w:t>
      </w:r>
    </w:p>
    <w:p w14:paraId="0202B782" w14:textId="5B8A4291" w:rsidR="00CD4608" w:rsidRPr="008C2ACE" w:rsidRDefault="00CD4608" w:rsidP="00CD4608">
      <w:pPr>
        <w:pStyle w:val="AP-Odstavec"/>
      </w:pPr>
      <w:r w:rsidRPr="008C2ACE">
        <w:t xml:space="preserve">Jedním ze těch </w:t>
      </w:r>
      <w:r w:rsidR="00A75228" w:rsidRPr="008C2ACE">
        <w:t>nejpravděpodobnějších</w:t>
      </w:r>
      <w:r w:rsidRPr="008C2ACE">
        <w:t xml:space="preserve"> může být </w:t>
      </w:r>
      <w:r w:rsidRPr="008C2ACE">
        <w:rPr>
          <w:b/>
          <w:bCs/>
        </w:rPr>
        <w:t>ohrožení bezpečí</w:t>
      </w:r>
      <w:r w:rsidRPr="008C2ACE">
        <w:t xml:space="preserve"> sociálního pracovníka. Při práci s lidmi v humanitárních krizích může pracovník čelit různým rizikům. Může se jednat o nebezpečí, které představuje přírodní katastrofa, nebo nebezpečí ze strany ozbrojených sil. Vyvstává zde tedy otázka, zda je správné v takové situaci poskytnout pomoc klientům, kteří jsou ohroženi vážným problémem, nebo se dbát v první řadě na své bezpečí a klientům pomoc neposkytnout.</w:t>
      </w:r>
    </w:p>
    <w:p w14:paraId="3D46ABA7" w14:textId="77777777" w:rsidR="00CD4608" w:rsidRPr="008C2ACE" w:rsidRDefault="00CD4608" w:rsidP="00CD4608">
      <w:pPr>
        <w:pStyle w:val="Nadpis3"/>
      </w:pPr>
      <w:bookmarkStart w:id="106" w:name="_Toc132713348"/>
      <w:bookmarkStart w:id="107" w:name="_Toc133757102"/>
      <w:r w:rsidRPr="008C2ACE">
        <w:t>Využití sociální práce pro řešení problému</w:t>
      </w:r>
      <w:bookmarkEnd w:id="106"/>
      <w:bookmarkEnd w:id="107"/>
    </w:p>
    <w:p w14:paraId="5B33ECB3" w14:textId="5D13F3B3" w:rsidR="00CD4608" w:rsidRPr="008C2ACE" w:rsidRDefault="00CD4608" w:rsidP="00CD4608">
      <w:pPr>
        <w:pStyle w:val="AP-Odstaveczapedlem"/>
      </w:pPr>
      <w:r w:rsidRPr="008C2ACE">
        <w:t xml:space="preserve">Sociální práce se zde může pokusit zamezit negativním sociálním dopadům obchodování s lidmi tím, že se zaměří na hlavní příčiny tohoto problému. Protože jde o problém, který se děje v humanitárních krizích, primárními poskytovateli pomoci jsou zde humanitární pracovníci. Ti se na místo krize dostanou nejdříve a mohou tak podniknout okamžité zásadní kroky. </w:t>
      </w:r>
      <w:r w:rsidR="0054763D" w:rsidRPr="008C2ACE">
        <w:t>Z</w:t>
      </w:r>
      <w:r w:rsidRPr="008C2ACE">
        <w:t> tohoto důvodu vidím největší přínos sociální práce v boji proti tomuto problému spíše v dlouhodobější perspektivě. Zaměřím se zde tedy na pomezí poradenského a reformního paradigmatu.</w:t>
      </w:r>
    </w:p>
    <w:p w14:paraId="720C875C" w14:textId="088E5CF2" w:rsidR="00CD4608" w:rsidRPr="008C2ACE" w:rsidRDefault="00CD4608" w:rsidP="00CD4608">
      <w:pPr>
        <w:pStyle w:val="AP-Odstavec"/>
      </w:pPr>
      <w:r w:rsidRPr="008C2ACE">
        <w:lastRenderedPageBreak/>
        <w:t>Dle Navrátila je poradenské paradigma model sociální práce, v němž sociální fungování lidí stojí na jejich „</w:t>
      </w:r>
      <w:r w:rsidRPr="008C2ACE">
        <w:rPr>
          <w:i/>
          <w:iCs/>
        </w:rPr>
        <w:t>schopnosti zvládat problémy a přístupu k odpovídajícím informacím a službám</w:t>
      </w:r>
      <w:r w:rsidRPr="008C2ACE">
        <w:t>“ (Navrátil, 2001, s. 16).</w:t>
      </w:r>
      <w:r w:rsidR="0069682F">
        <w:t xml:space="preserve"> </w:t>
      </w:r>
      <w:r w:rsidR="0054763D" w:rsidRPr="008C2ACE">
        <w:t>V</w:t>
      </w:r>
      <w:r w:rsidRPr="008C2ACE">
        <w:t> kontextu našeho problému by to znamenalo, že negativním dopadům obchodování s lidmi na sociální fungování člověka se dá předejít, pokud budou zasažení lidé dobře informovaní o tomto problému a budou vědět, kam se mohou obrátit o pomoc.</w:t>
      </w:r>
    </w:p>
    <w:p w14:paraId="65B1C9AF" w14:textId="293FAC07" w:rsidR="00CD4608" w:rsidRPr="008C2ACE" w:rsidRDefault="00CD4608" w:rsidP="00CD4608">
      <w:pPr>
        <w:pStyle w:val="AP-Odstavec"/>
      </w:pPr>
      <w:r w:rsidRPr="008C2ACE">
        <w:t>Reformní paradigma je</w:t>
      </w:r>
      <w:r w:rsidR="0054763D" w:rsidRPr="008C2ACE">
        <w:t xml:space="preserve"> dle Navrátila</w:t>
      </w:r>
      <w:r w:rsidRPr="008C2ACE">
        <w:t xml:space="preserve"> model sociální práce, který se snaží o reformu společenského prostředí. Touto reformou je myšleno např. budování společnosti na rovnostářských principech, podpora spolupráce v rámci konkrétní společenské skupiny, díky které utlačení získají větší vliv na vlastní životy; zakládání potřebných institucí či změna jejich funkce apod. (Navrátil, 2001, s. 15). </w:t>
      </w:r>
      <w:r w:rsidR="0054763D" w:rsidRPr="008C2ACE">
        <w:t>V</w:t>
      </w:r>
      <w:r w:rsidRPr="008C2ACE">
        <w:t> našem kontextu by znamenalo např. to, že intenzivní prosazování lidských práv by mohlo vést ke zlepšení odezvy či změně postoje některých subjektů zapojených do problému obchodování s lidmi v krizích. Zlepšení jejich odezvy či změna postoje by zase mohla vést ke snížení zranitelnosti zasažených lidí.</w:t>
      </w:r>
    </w:p>
    <w:p w14:paraId="709322C0" w14:textId="77777777" w:rsidR="00CD4608" w:rsidRPr="008C2ACE" w:rsidRDefault="00CD4608" w:rsidP="00CD4608">
      <w:pPr>
        <w:pStyle w:val="AP-Seznam-Zhlav"/>
      </w:pPr>
      <w:r w:rsidRPr="008C2ACE">
        <w:t>Přínos sociální práce tedy vidím ve třech následujících oblastech:</w:t>
      </w:r>
    </w:p>
    <w:p w14:paraId="57A91A55" w14:textId="77777777" w:rsidR="00CD4608" w:rsidRPr="008C2ACE" w:rsidRDefault="00CD4608" w:rsidP="00CD4608">
      <w:pPr>
        <w:pStyle w:val="AP-Seznamslovan"/>
        <w:numPr>
          <w:ilvl w:val="0"/>
          <w:numId w:val="5"/>
        </w:numPr>
      </w:pPr>
      <w:r w:rsidRPr="008C2ACE">
        <w:t>Uvědomění humanitárních pracovníků,</w:t>
      </w:r>
    </w:p>
    <w:p w14:paraId="0D640F04" w14:textId="77777777" w:rsidR="00CD4608" w:rsidRPr="008C2ACE" w:rsidRDefault="00CD4608" w:rsidP="00CD4608">
      <w:pPr>
        <w:pStyle w:val="AP-Seznamslovan"/>
        <w:numPr>
          <w:ilvl w:val="0"/>
          <w:numId w:val="4"/>
        </w:numPr>
      </w:pPr>
      <w:r w:rsidRPr="008C2ACE">
        <w:t>uvědomění mírových sil a</w:t>
      </w:r>
    </w:p>
    <w:p w14:paraId="52A0C1A7" w14:textId="77777777" w:rsidR="00CD4608" w:rsidRPr="008C2ACE" w:rsidRDefault="00CD4608" w:rsidP="00CD4608">
      <w:pPr>
        <w:pStyle w:val="AP-Seznamslovan"/>
        <w:numPr>
          <w:ilvl w:val="0"/>
          <w:numId w:val="4"/>
        </w:numPr>
      </w:pPr>
      <w:r w:rsidRPr="008C2ACE">
        <w:t>vzdělanost zasažených lidí.</w:t>
      </w:r>
    </w:p>
    <w:p w14:paraId="7C31FC28" w14:textId="77777777" w:rsidR="00CD4608" w:rsidRPr="008C2ACE" w:rsidRDefault="00CD4608" w:rsidP="00CD4608">
      <w:pPr>
        <w:pStyle w:val="AP-Odstaveczapedlem"/>
        <w:rPr>
          <w:bCs/>
        </w:rPr>
      </w:pPr>
      <w:r w:rsidRPr="008C2ACE">
        <w:rPr>
          <w:bCs/>
        </w:rPr>
        <w:t xml:space="preserve">První oblastí je </w:t>
      </w:r>
      <w:r w:rsidRPr="008C2ACE">
        <w:rPr>
          <w:b/>
        </w:rPr>
        <w:t>uvědomění humanitárních pracovníků</w:t>
      </w:r>
      <w:r w:rsidRPr="008C2ACE">
        <w:rPr>
          <w:bCs/>
        </w:rPr>
        <w:t xml:space="preserve"> že jsou v krizích primárními aktéry, kteří obchodování s lidmi mají řešit. IOM </w:t>
      </w:r>
      <w:r w:rsidRPr="008C2ACE">
        <w:rPr>
          <w:rFonts w:cstheme="minorHAnsi"/>
        </w:rPr>
        <w:t xml:space="preserve">(IOM, 2018, </w:t>
      </w:r>
      <w:proofErr w:type="spellStart"/>
      <w:r w:rsidRPr="008C2ACE">
        <w:rPr>
          <w:rFonts w:cstheme="minorHAnsi"/>
        </w:rPr>
        <w:t>Counter-Trafficking</w:t>
      </w:r>
      <w:proofErr w:type="spellEnd"/>
      <w:r w:rsidRPr="008C2ACE">
        <w:rPr>
          <w:rFonts w:cstheme="minorHAnsi"/>
        </w:rPr>
        <w:t xml:space="preserve"> in </w:t>
      </w:r>
      <w:proofErr w:type="spellStart"/>
      <w:r w:rsidRPr="008C2ACE">
        <w:rPr>
          <w:rFonts w:cstheme="minorHAnsi"/>
        </w:rPr>
        <w:t>Emergencies</w:t>
      </w:r>
      <w:proofErr w:type="spellEnd"/>
      <w:r w:rsidRPr="008C2ACE">
        <w:rPr>
          <w:rFonts w:cstheme="minorHAnsi"/>
        </w:rPr>
        <w:t xml:space="preserve">: </w:t>
      </w:r>
      <w:proofErr w:type="spellStart"/>
      <w:r w:rsidRPr="008C2ACE">
        <w:rPr>
          <w:rFonts w:cstheme="minorHAnsi"/>
        </w:rPr>
        <w:t>Information</w:t>
      </w:r>
      <w:proofErr w:type="spellEnd"/>
      <w:r w:rsidRPr="008C2ACE">
        <w:rPr>
          <w:rFonts w:cstheme="minorHAnsi"/>
        </w:rPr>
        <w:t xml:space="preserve"> Management </w:t>
      </w:r>
      <w:proofErr w:type="spellStart"/>
      <w:r w:rsidRPr="008C2ACE">
        <w:rPr>
          <w:rFonts w:cstheme="minorHAnsi"/>
        </w:rPr>
        <w:t>Guide</w:t>
      </w:r>
      <w:proofErr w:type="spellEnd"/>
      <w:r w:rsidRPr="008C2ACE">
        <w:rPr>
          <w:rFonts w:cstheme="minorHAnsi"/>
        </w:rPr>
        <w:t>, s. 9),</w:t>
      </w:r>
      <w:r w:rsidRPr="008C2ACE">
        <w:rPr>
          <w:bCs/>
        </w:rPr>
        <w:t xml:space="preserve"> ICAT </w:t>
      </w:r>
      <w:r w:rsidRPr="008C2ACE">
        <w:rPr>
          <w:rFonts w:cstheme="minorHAnsi"/>
        </w:rPr>
        <w:t xml:space="preserve">(ICAT, 2022, Call to </w:t>
      </w:r>
      <w:proofErr w:type="spellStart"/>
      <w:r w:rsidRPr="008C2ACE">
        <w:rPr>
          <w:rFonts w:cstheme="minorHAnsi"/>
        </w:rPr>
        <w:t>Action</w:t>
      </w:r>
      <w:proofErr w:type="spellEnd"/>
      <w:r w:rsidRPr="008C2ACE">
        <w:rPr>
          <w:rFonts w:cstheme="minorHAnsi"/>
        </w:rPr>
        <w:t>, s. 4 [online]) a </w:t>
      </w:r>
      <w:proofErr w:type="spellStart"/>
      <w:r w:rsidRPr="008C2ACE">
        <w:rPr>
          <w:bCs/>
        </w:rPr>
        <w:t>Global</w:t>
      </w:r>
      <w:proofErr w:type="spellEnd"/>
      <w:r w:rsidRPr="008C2ACE">
        <w:rPr>
          <w:bCs/>
        </w:rPr>
        <w:t xml:space="preserve"> </w:t>
      </w:r>
      <w:proofErr w:type="spellStart"/>
      <w:r w:rsidRPr="008C2ACE">
        <w:rPr>
          <w:bCs/>
        </w:rPr>
        <w:t>Protection</w:t>
      </w:r>
      <w:proofErr w:type="spellEnd"/>
      <w:r w:rsidRPr="008C2ACE">
        <w:rPr>
          <w:bCs/>
        </w:rPr>
        <w:t xml:space="preserve"> Cluster </w:t>
      </w:r>
      <w:r w:rsidRPr="008C2ACE">
        <w:rPr>
          <w:rFonts w:cstheme="minorHAnsi"/>
        </w:rPr>
        <w:t>(</w:t>
      </w:r>
      <w:proofErr w:type="spellStart"/>
      <w:r w:rsidRPr="008C2ACE">
        <w:rPr>
          <w:rFonts w:cstheme="minorHAnsi"/>
        </w:rPr>
        <w:t>Global</w:t>
      </w:r>
      <w:proofErr w:type="spellEnd"/>
      <w:r w:rsidRPr="008C2ACE">
        <w:rPr>
          <w:rFonts w:cstheme="minorHAnsi"/>
        </w:rPr>
        <w:t xml:space="preserve"> </w:t>
      </w:r>
      <w:proofErr w:type="spellStart"/>
      <w:r w:rsidRPr="008C2ACE">
        <w:rPr>
          <w:rFonts w:cstheme="minorHAnsi"/>
        </w:rPr>
        <w:t>Protection</w:t>
      </w:r>
      <w:proofErr w:type="spellEnd"/>
      <w:r w:rsidRPr="008C2ACE">
        <w:rPr>
          <w:rFonts w:cstheme="minorHAnsi"/>
        </w:rPr>
        <w:t xml:space="preserve"> Cluster, </w:t>
      </w:r>
      <w:proofErr w:type="spellStart"/>
      <w:r w:rsidRPr="008C2ACE">
        <w:rPr>
          <w:rFonts w:cstheme="minorHAnsi"/>
        </w:rPr>
        <w:t>Human</w:t>
      </w:r>
      <w:proofErr w:type="spellEnd"/>
      <w:r w:rsidRPr="008C2ACE">
        <w:rPr>
          <w:rFonts w:cstheme="minorHAnsi"/>
        </w:rPr>
        <w:t xml:space="preserve"> </w:t>
      </w:r>
      <w:proofErr w:type="spellStart"/>
      <w:r w:rsidRPr="008C2ACE">
        <w:rPr>
          <w:rFonts w:cstheme="minorHAnsi"/>
        </w:rPr>
        <w:t>Trafficking</w:t>
      </w:r>
      <w:proofErr w:type="spellEnd"/>
      <w:r w:rsidRPr="008C2ACE">
        <w:rPr>
          <w:rFonts w:cstheme="minorHAnsi"/>
        </w:rPr>
        <w:t xml:space="preserve"> [online]) uvedli, že humanitární pracovníci tento problém nevnímají jako svou prioritu a že v humanitárním sektoru chybí jasná, cílená odezva.</w:t>
      </w:r>
      <w:r w:rsidRPr="008C2ACE">
        <w:rPr>
          <w:bCs/>
        </w:rPr>
        <w:t xml:space="preserve"> Cílem v této oblasti je tedy změna postoje humanitárních pracovníků za účelem toho, aby humanitární sektor začal v krizích systematicky a efektivně reagovat na tento problém.</w:t>
      </w:r>
    </w:p>
    <w:p w14:paraId="24A3783A" w14:textId="77777777" w:rsidR="00CD4608" w:rsidRPr="008C2ACE" w:rsidRDefault="00CD4608" w:rsidP="00CD4608">
      <w:pPr>
        <w:pStyle w:val="AP-Odstavec"/>
      </w:pPr>
      <w:r w:rsidRPr="008C2ACE">
        <w:rPr>
          <w:bCs/>
        </w:rPr>
        <w:t xml:space="preserve">Druhou oblastí je </w:t>
      </w:r>
      <w:r w:rsidRPr="008C2ACE">
        <w:rPr>
          <w:b/>
        </w:rPr>
        <w:t xml:space="preserve">uvědomění mírových sil </w:t>
      </w:r>
      <w:r w:rsidRPr="008C2ACE">
        <w:rPr>
          <w:bCs/>
        </w:rPr>
        <w:t xml:space="preserve">že </w:t>
      </w:r>
      <w:r w:rsidRPr="008C2ACE">
        <w:t xml:space="preserve">obchodování s lidmi je závažný trestný čin a že nesmí vykořisťovat zasažené lidi, které mají chránit. ICAT (ICAT, 2017, </w:t>
      </w:r>
      <w:proofErr w:type="spellStart"/>
      <w:r w:rsidRPr="008C2ACE">
        <w:t>Issue</w:t>
      </w:r>
      <w:proofErr w:type="spellEnd"/>
      <w:r w:rsidRPr="008C2ACE">
        <w:t xml:space="preserve"> </w:t>
      </w:r>
      <w:proofErr w:type="spellStart"/>
      <w:r w:rsidRPr="008C2ACE">
        <w:t>Brief</w:t>
      </w:r>
      <w:proofErr w:type="spellEnd"/>
      <w:r w:rsidRPr="008C2ACE">
        <w:t xml:space="preserve"> No. 2, s. 1 [online]) a UNODC (UNODC, 2018, </w:t>
      </w:r>
      <w:proofErr w:type="spellStart"/>
      <w:r w:rsidRPr="008C2ACE">
        <w:t>Global</w:t>
      </w:r>
      <w:proofErr w:type="spellEnd"/>
      <w:r w:rsidRPr="008C2ACE">
        <w:t xml:space="preserve"> Report on </w:t>
      </w:r>
      <w:proofErr w:type="spellStart"/>
      <w:r w:rsidRPr="008C2ACE">
        <w:t>Trafficking</w:t>
      </w:r>
      <w:proofErr w:type="spellEnd"/>
      <w:r w:rsidRPr="008C2ACE">
        <w:t xml:space="preserve"> in </w:t>
      </w:r>
      <w:proofErr w:type="spellStart"/>
      <w:r w:rsidRPr="008C2ACE">
        <w:t>Persons</w:t>
      </w:r>
      <w:proofErr w:type="spellEnd"/>
      <w:r w:rsidRPr="008C2ACE">
        <w:t xml:space="preserve"> – in </w:t>
      </w:r>
      <w:proofErr w:type="spellStart"/>
      <w:r w:rsidRPr="008C2ACE">
        <w:t>the</w:t>
      </w:r>
      <w:proofErr w:type="spellEnd"/>
      <w:r w:rsidRPr="008C2ACE">
        <w:t xml:space="preserve"> </w:t>
      </w:r>
      <w:proofErr w:type="spellStart"/>
      <w:r w:rsidRPr="008C2ACE">
        <w:t>context</w:t>
      </w:r>
      <w:proofErr w:type="spellEnd"/>
      <w:r w:rsidRPr="008C2ACE">
        <w:t xml:space="preserve"> </w:t>
      </w:r>
      <w:proofErr w:type="spellStart"/>
      <w:r w:rsidRPr="008C2ACE">
        <w:t>of</w:t>
      </w:r>
      <w:proofErr w:type="spellEnd"/>
      <w:r w:rsidRPr="008C2ACE">
        <w:t xml:space="preserve"> </w:t>
      </w:r>
      <w:proofErr w:type="spellStart"/>
      <w:r w:rsidRPr="008C2ACE">
        <w:t>armed</w:t>
      </w:r>
      <w:proofErr w:type="spellEnd"/>
      <w:r w:rsidRPr="008C2ACE">
        <w:t xml:space="preserve"> </w:t>
      </w:r>
      <w:proofErr w:type="spellStart"/>
      <w:r w:rsidRPr="008C2ACE">
        <w:t>conflict</w:t>
      </w:r>
      <w:proofErr w:type="spellEnd"/>
      <w:r w:rsidRPr="008C2ACE">
        <w:t>, s. 9 [online]) uvedli, že zejména ozbrojené konflikty zvyšují poptávku po sexuálních službách v řadách mírových sil, v důsledku čehož z jejich strany dochází k sexuálnímu vykořisťování. Cílem v této oblasti je tedy změna chování mírových sil tak, aby byly pro zasažené lidi ochranou, a ne dalším nebezpečím v podobě vykořisťovatelů.</w:t>
      </w:r>
    </w:p>
    <w:p w14:paraId="2E481FEA" w14:textId="77777777" w:rsidR="00CD4608" w:rsidRPr="008C2ACE" w:rsidRDefault="00CD4608" w:rsidP="00CD4608">
      <w:pPr>
        <w:pStyle w:val="AP-Odstavec"/>
      </w:pPr>
      <w:r w:rsidRPr="008C2ACE">
        <w:t xml:space="preserve">Třetí oblastí je </w:t>
      </w:r>
      <w:r w:rsidRPr="008C2ACE">
        <w:rPr>
          <w:b/>
        </w:rPr>
        <w:t>vzdělanost zasažených lidí</w:t>
      </w:r>
      <w:r w:rsidRPr="008C2ACE">
        <w:t xml:space="preserve">. Cílem v této oblasti by byla detailní informovanost o tomto problému a o způsobech prevence, aby se zasažení lidé </w:t>
      </w:r>
      <w:r w:rsidRPr="008C2ACE">
        <w:lastRenderedPageBreak/>
        <w:t>nevystavovali zbytečným rizikům, uměli rozpoznat obchodníky s lidmi a věděli, kam se mohou obrátit o pomoc.</w:t>
      </w:r>
    </w:p>
    <w:p w14:paraId="1FFD1B7E" w14:textId="77777777" w:rsidR="00CD4608" w:rsidRPr="008C2ACE" w:rsidRDefault="00CD4608" w:rsidP="00CD4608">
      <w:pPr>
        <w:pStyle w:val="AP-Odstavec"/>
      </w:pPr>
      <w:r w:rsidRPr="008C2ACE">
        <w:t xml:space="preserve">Pro změnu postoje humanitárních pracovníků i chování mírových sil je dle mého názoru nejlépe využitelná kritická sociální práce nebo anti-opresivní přístup, který z kritické sociální práce v podstatě vychází. Dle jednoho z jejích představitelů, </w:t>
      </w:r>
      <w:proofErr w:type="spellStart"/>
      <w:r w:rsidRPr="008C2ACE">
        <w:t>Malcolma</w:t>
      </w:r>
      <w:proofErr w:type="spellEnd"/>
      <w:r w:rsidRPr="008C2ACE">
        <w:t xml:space="preserve"> </w:t>
      </w:r>
      <w:proofErr w:type="spellStart"/>
      <w:r w:rsidRPr="008C2ACE">
        <w:t>Payne</w:t>
      </w:r>
      <w:proofErr w:type="spellEnd"/>
      <w:r w:rsidRPr="008C2ACE">
        <w:t>, kritická sociální práce tvrdí, že sociální problémy vznikají spíše v důsledku struktury společnosti a kulturních předpokladů vytvářených dominantními skupinami, které utlačují podřízené skupiny. Kritická sociální práce tedy zaměřuje na strukturální změny a na nerovnost a útlak a jejími cíli jsou zplnomocnění klienta jeho napojením na podpůrné sítě a zároveň vypořádání se s utlačujícími strukturami (</w:t>
      </w:r>
      <w:proofErr w:type="spellStart"/>
      <w:r w:rsidRPr="008C2ACE">
        <w:t>Payne</w:t>
      </w:r>
      <w:proofErr w:type="spellEnd"/>
      <w:r w:rsidRPr="008C2ACE">
        <w:t>, 2014, s. 319). Proto se kritická sociální práce nachází na pomezí poradenského a reformního paradigmatu.</w:t>
      </w:r>
    </w:p>
    <w:p w14:paraId="4C146F30" w14:textId="77777777" w:rsidR="00CD4608" w:rsidRPr="008C2ACE" w:rsidRDefault="00CD4608" w:rsidP="00CD4608">
      <w:pPr>
        <w:pStyle w:val="AP-Odstavec"/>
      </w:pPr>
      <w:r w:rsidRPr="008C2ACE">
        <w:t>Anti-opresivní neboli anti-diskriminační přístup se snaží do praxe sociální práce začlenit zájem o boj proti diskriminaci všech skupin a dosáhnout zásadní sociální změny k dosažení rovnosti a sociální spravedlnosti pro utlačované skupiny (</w:t>
      </w:r>
      <w:proofErr w:type="spellStart"/>
      <w:r w:rsidRPr="008C2ACE">
        <w:t>Payne</w:t>
      </w:r>
      <w:proofErr w:type="spellEnd"/>
      <w:r w:rsidRPr="008C2ACE">
        <w:t>, 2014, s. 391).</w:t>
      </w:r>
    </w:p>
    <w:p w14:paraId="46FA6A0A" w14:textId="77777777" w:rsidR="00CD4608" w:rsidRPr="008C2ACE" w:rsidRDefault="00CD4608" w:rsidP="00CD4608">
      <w:pPr>
        <w:pStyle w:val="AP-Odstavec"/>
      </w:pPr>
      <w:r w:rsidRPr="008C2ACE">
        <w:t xml:space="preserve">Z metod kritické sociální práce i anti-opresivního přístupu sem nejlépe zapadá metoda advokacie, konkrétně </w:t>
      </w:r>
      <w:proofErr w:type="spellStart"/>
      <w:r w:rsidRPr="008C2ACE">
        <w:rPr>
          <w:i/>
          <w:iCs/>
        </w:rPr>
        <w:t>policy</w:t>
      </w:r>
      <w:proofErr w:type="spellEnd"/>
      <w:r w:rsidRPr="008C2ACE">
        <w:rPr>
          <w:i/>
          <w:iCs/>
        </w:rPr>
        <w:t xml:space="preserve"> </w:t>
      </w:r>
      <w:proofErr w:type="spellStart"/>
      <w:r w:rsidRPr="008C2ACE">
        <w:rPr>
          <w:i/>
          <w:iCs/>
        </w:rPr>
        <w:t>advocacy</w:t>
      </w:r>
      <w:proofErr w:type="spellEnd"/>
      <w:r w:rsidRPr="008C2ACE">
        <w:t xml:space="preserve">. Dle </w:t>
      </w:r>
      <w:proofErr w:type="spellStart"/>
      <w:r w:rsidRPr="008C2ACE">
        <w:t>Malcolma</w:t>
      </w:r>
      <w:proofErr w:type="spellEnd"/>
      <w:r w:rsidRPr="008C2ACE">
        <w:t xml:space="preserve"> </w:t>
      </w:r>
      <w:proofErr w:type="spellStart"/>
      <w:r w:rsidRPr="008C2ACE">
        <w:t>Payne</w:t>
      </w:r>
      <w:proofErr w:type="spellEnd"/>
      <w:r w:rsidRPr="008C2ACE">
        <w:t xml:space="preserve"> advokacie spočívá v obhajování práv klientů a jejich reprezentování před těmi, kdo mají moc. </w:t>
      </w:r>
      <w:proofErr w:type="spellStart"/>
      <w:r w:rsidRPr="008C2ACE">
        <w:t>Policy</w:t>
      </w:r>
      <w:proofErr w:type="spellEnd"/>
      <w:r w:rsidRPr="008C2ACE">
        <w:t xml:space="preserve"> </w:t>
      </w:r>
      <w:proofErr w:type="spellStart"/>
      <w:r w:rsidRPr="008C2ACE">
        <w:t>advocacy</w:t>
      </w:r>
      <w:proofErr w:type="spellEnd"/>
      <w:r w:rsidRPr="008C2ACE">
        <w:t xml:space="preserve"> je jeden z jejích typů, který se zaměřuje na práci se zástupci veřejného života, typicky prostřednictvím kampaní na obranu skupin klientů (</w:t>
      </w:r>
      <w:proofErr w:type="spellStart"/>
      <w:r w:rsidRPr="008C2ACE">
        <w:t>Payne</w:t>
      </w:r>
      <w:proofErr w:type="spellEnd"/>
      <w:r w:rsidRPr="008C2ACE">
        <w:t>, 2014, s. 294-295).</w:t>
      </w:r>
    </w:p>
    <w:p w14:paraId="0FC2E72A" w14:textId="77777777" w:rsidR="00CD4608" w:rsidRPr="008C2ACE" w:rsidRDefault="00CD4608" w:rsidP="00CD4608">
      <w:pPr>
        <w:pStyle w:val="AP-Odstavec"/>
      </w:pPr>
      <w:r w:rsidRPr="008C2ACE">
        <w:t>Sociální problém obchodování s lidmi v humanitárních krizích vzniká z velké části kvůli rozpadu sociální sítě, práva, ale i postoji humanitárních pracovníků a sexuálnímu útlaku mírových sil. Postoj humanitárních pracovníků by se dal také považovat za diskriminační, protože dle principů humanitární práce mají povinnost poskytovat pomoc všem lidem zasaženým humanitární krizí, včetně těch, kteří v krizi čelí riziku nebo se stali obětí obchodování s lidmi. Pomocí kampaní kritické sociální práce a anti-opresivního přístupu by se tedy dali humanitární pracovníci rázně vzdělat o jejich povinnosti řešit tento problém a mírové síly o neetičnosti a trestnosti sexuálního vykořisťování zasažených lidí.</w:t>
      </w:r>
    </w:p>
    <w:p w14:paraId="610ABAD2" w14:textId="3BF2E715" w:rsidR="00CD4608" w:rsidRPr="008C2ACE" w:rsidRDefault="00CD4608" w:rsidP="00DD4791">
      <w:pPr>
        <w:pStyle w:val="AP-Odstavec"/>
      </w:pPr>
      <w:r w:rsidRPr="008C2ACE">
        <w:t>U zasažených lidí by se opět dala použít kritická sociální práce či anti-opresivní přístup. Metodou, která by zde mohla být účinná, je dle mého názoru zmocňování neboli „</w:t>
      </w:r>
      <w:proofErr w:type="spellStart"/>
      <w:r w:rsidRPr="008C2ACE">
        <w:t>empowerment</w:t>
      </w:r>
      <w:proofErr w:type="spellEnd"/>
      <w:r w:rsidRPr="008C2ACE">
        <w:t>“. Zmocňování spočívá v pomoci klientům, aby získali lepší kontrolu nad svým životem a životními podmínkami prostřednictvím vybavení potřebnými informacemi a dovednostmi (</w:t>
      </w:r>
      <w:proofErr w:type="spellStart"/>
      <w:r w:rsidRPr="008C2ACE">
        <w:t>Krogsrud</w:t>
      </w:r>
      <w:proofErr w:type="spellEnd"/>
      <w:r w:rsidRPr="008C2ACE">
        <w:t xml:space="preserve"> </w:t>
      </w:r>
      <w:proofErr w:type="spellStart"/>
      <w:r w:rsidRPr="008C2ACE">
        <w:t>Miley</w:t>
      </w:r>
      <w:proofErr w:type="spellEnd"/>
      <w:r w:rsidRPr="008C2ACE">
        <w:t xml:space="preserve">, </w:t>
      </w:r>
      <w:proofErr w:type="spellStart"/>
      <w:r w:rsidRPr="008C2ACE">
        <w:t>O´Melia</w:t>
      </w:r>
      <w:proofErr w:type="spellEnd"/>
      <w:r w:rsidRPr="008C2ACE">
        <w:t xml:space="preserve">, </w:t>
      </w:r>
      <w:proofErr w:type="spellStart"/>
      <w:r w:rsidRPr="008C2ACE">
        <w:t>Dubois</w:t>
      </w:r>
      <w:proofErr w:type="spellEnd"/>
      <w:r w:rsidRPr="008C2ACE">
        <w:t xml:space="preserve">, 2017, s. 74-75). Touto metodou by mohli být zasažení lidé informováni o riziku a konkrétních způsobech prevence obchodování s lidmi v humanitárních krizích, a zároveň </w:t>
      </w:r>
      <w:r w:rsidR="0054763D" w:rsidRPr="008C2ACE">
        <w:t>být propojeni</w:t>
      </w:r>
      <w:r w:rsidRPr="008C2ACE">
        <w:t xml:space="preserve"> s podpůrnými systémy, na které se mohou obrátit. Těmito systémy mohou být humanitární organizace, soudní orgány apod.</w:t>
      </w:r>
    </w:p>
    <w:p w14:paraId="73ADEC98" w14:textId="77777777" w:rsidR="00CD4608" w:rsidRPr="008C2ACE" w:rsidRDefault="00CD4608" w:rsidP="00CD4608">
      <w:pPr>
        <w:pStyle w:val="AP-Odstaveczapedlem"/>
        <w:sectPr w:rsidR="00CD4608" w:rsidRPr="008C2ACE" w:rsidSect="005B4C01">
          <w:type w:val="oddPage"/>
          <w:pgSz w:w="11906" w:h="16838" w:code="9"/>
          <w:pgMar w:top="1417" w:right="1418" w:bottom="1418" w:left="1985" w:header="708" w:footer="708" w:gutter="0"/>
          <w:cols w:space="708"/>
          <w:docGrid w:linePitch="360"/>
        </w:sectPr>
      </w:pPr>
    </w:p>
    <w:p w14:paraId="725A690B" w14:textId="77777777" w:rsidR="00CD4608" w:rsidRPr="008C2ACE" w:rsidRDefault="00CD4608" w:rsidP="00CD4608">
      <w:pPr>
        <w:pStyle w:val="Nadpis1"/>
      </w:pPr>
      <w:bookmarkStart w:id="108" w:name="_Toc132713349"/>
      <w:bookmarkStart w:id="109" w:name="_Toc133757103"/>
      <w:r w:rsidRPr="008C2ACE">
        <w:lastRenderedPageBreak/>
        <w:t>Analýza potřebnosti projektu</w:t>
      </w:r>
      <w:bookmarkEnd w:id="108"/>
      <w:bookmarkEnd w:id="109"/>
    </w:p>
    <w:p w14:paraId="117CC582" w14:textId="5F7B8823" w:rsidR="00CD4608" w:rsidRPr="008C2ACE" w:rsidRDefault="00CD4608" w:rsidP="00CD4608">
      <w:pPr>
        <w:pStyle w:val="AP-Odstaveczapedlem"/>
      </w:pPr>
      <w:r w:rsidRPr="008C2ACE">
        <w:t xml:space="preserve">Tato kapitola se věnuje zpracování analýzy potřebnosti projektu za účelem zlepšení humanitární odezvy na obchodování s lidmi během humanitárních krizí. Jejím cílem je vyhodnotit potřebnost zmíněného projektu. </w:t>
      </w:r>
      <w:r w:rsidR="0038750B" w:rsidRPr="008C2ACE">
        <w:t>V</w:t>
      </w:r>
      <w:r w:rsidRPr="008C2ACE">
        <w:t> první části shrnuje příčiny problému, ve druhé části jeho dopady, ve třetí části velikost a specifika cílové skupiny a ve čtvrté části shrnuje příslušné stakeholdery a příklady řešení problému.</w:t>
      </w:r>
    </w:p>
    <w:p w14:paraId="7AB1BF1A" w14:textId="77777777" w:rsidR="00CD4608" w:rsidRPr="008C2ACE" w:rsidRDefault="00CD4608" w:rsidP="00CD4608">
      <w:pPr>
        <w:pStyle w:val="Nadpis2"/>
      </w:pPr>
      <w:bookmarkStart w:id="110" w:name="_Toc132713350"/>
      <w:bookmarkStart w:id="111" w:name="_Toc133757104"/>
      <w:r w:rsidRPr="008C2ACE">
        <w:t>Příčiny problému</w:t>
      </w:r>
      <w:bookmarkEnd w:id="110"/>
      <w:bookmarkEnd w:id="111"/>
    </w:p>
    <w:p w14:paraId="0FFD2F1A" w14:textId="77777777" w:rsidR="00CD4608" w:rsidRPr="008C2ACE" w:rsidRDefault="00CD4608" w:rsidP="00CD4608">
      <w:pPr>
        <w:pStyle w:val="AP-Odstaveczapedlem"/>
      </w:pPr>
      <w:r w:rsidRPr="008C2ACE">
        <w:t xml:space="preserve">Příčin obchodování s lidmi v humanitárních krizích a toho, proč k němu stále dochází v tak velké míře, je mnoho a jsou složité a komplexní. </w:t>
      </w:r>
    </w:p>
    <w:p w14:paraId="7F04A639" w14:textId="77777777" w:rsidR="00CD4608" w:rsidRPr="008C2ACE" w:rsidRDefault="00CD4608" w:rsidP="00CD4608">
      <w:pPr>
        <w:pStyle w:val="AP-Odstavec"/>
      </w:pPr>
      <w:r w:rsidRPr="008C2ACE">
        <w:t xml:space="preserve">V první rovině zde máme zde </w:t>
      </w:r>
      <w:proofErr w:type="spellStart"/>
      <w:r w:rsidRPr="008C2ACE">
        <w:rPr>
          <w:b/>
        </w:rPr>
        <w:t>pre</w:t>
      </w:r>
      <w:proofErr w:type="spellEnd"/>
      <w:r w:rsidRPr="008C2ACE">
        <w:rPr>
          <w:b/>
        </w:rPr>
        <w:t>-existující příčiny</w:t>
      </w:r>
      <w:r w:rsidRPr="008C2ACE">
        <w:t xml:space="preserve"> obchodování s lidmi, jako je úpadek morálních hodnot společnosti, obrovské finanční zisky pachatelů, zvýšená zranitelnost určitých skupin lidí a skrytost zločinu.</w:t>
      </w:r>
    </w:p>
    <w:p w14:paraId="7069D83B" w14:textId="0519D371" w:rsidR="00CD4608" w:rsidRPr="008C2ACE" w:rsidRDefault="00CD4608" w:rsidP="00CD4608">
      <w:pPr>
        <w:pStyle w:val="AP-Odstavec"/>
      </w:pPr>
      <w:r w:rsidRPr="008C2ACE">
        <w:t xml:space="preserve">V druhé rovině jsou příčinou samotné </w:t>
      </w:r>
      <w:r w:rsidRPr="008C2ACE">
        <w:rPr>
          <w:b/>
        </w:rPr>
        <w:t>humanitární krize spolu se špatnou ochranou zasažených</w:t>
      </w:r>
      <w:r w:rsidRPr="008C2ACE">
        <w:t xml:space="preserve">. Krize jako takové mají za následek migraci či vnitřní vysídlení osob, finanční a materiální deprivaci, ztrátu ekonomických příležitostí, genderově podmíněné násilí v uprchlických táborech, zvýšenou poptávku po sexuálních službách ze strany ozbrojených skupin a mírových sil, a rozpad sociálních sítí a práva. Tyto věci činí lidi ještě zranitelnějšími a zločin ještě hůře postihnutelným. </w:t>
      </w:r>
      <w:r w:rsidR="003D756B" w:rsidRPr="008C2ACE">
        <w:t>V</w:t>
      </w:r>
      <w:r w:rsidRPr="008C2ACE">
        <w:t> krizích k obchodování s lidmi dochází buď během útěku zasažených nebo v uprchlických táborech. v obou případech zde chybí účinná zabezpečení, která by zasažené lidi před rizikem chránila.</w:t>
      </w:r>
    </w:p>
    <w:p w14:paraId="279955A2" w14:textId="77777777" w:rsidR="00CD4608" w:rsidRPr="008C2ACE" w:rsidRDefault="00CD4608" w:rsidP="00CD4608">
      <w:pPr>
        <w:pStyle w:val="AP-Odstavec"/>
      </w:pPr>
      <w:r w:rsidRPr="008C2ACE">
        <w:t xml:space="preserve">V další rovině tu máme </w:t>
      </w:r>
      <w:r w:rsidRPr="008C2ACE">
        <w:rPr>
          <w:b/>
        </w:rPr>
        <w:t>postoj humanitárních aktérů</w:t>
      </w:r>
      <w:r w:rsidRPr="008C2ACE">
        <w:t>. Ti jsou sice pomalu vzděláváni a disponují komplexními návody pro boj proti obchodu s lidmi v krizích, nicméně tento problém stále nepovažují za něco, čemu by se měli primárně věnovat. Jedním z důvodů jejich postoje může být skutečnost, že během odezvy na krizi musí zajistit mnoho dalších urgentních potřeb a nemají dostatek lidí, kteří by se mohli tomuto problému věnovat.</w:t>
      </w:r>
    </w:p>
    <w:p w14:paraId="4076E79E" w14:textId="77777777" w:rsidR="00CD4608" w:rsidRPr="008C2ACE" w:rsidRDefault="00CD4608" w:rsidP="00CD4608">
      <w:pPr>
        <w:pStyle w:val="AP-Odstavec"/>
      </w:pPr>
      <w:r w:rsidRPr="008C2ACE">
        <w:t>Na vysokou míru obchodování s lidmi v krizích může mít vliv i </w:t>
      </w:r>
      <w:r w:rsidRPr="008C2ACE">
        <w:rPr>
          <w:b/>
        </w:rPr>
        <w:t>nevědomost zasažených lidí</w:t>
      </w:r>
      <w:r w:rsidRPr="008C2ACE">
        <w:t>. Člověk zasažený humanitární krizí, který neví, co to obchodování s lidmi je, že v krizích je riziko tohoto zločinu velké, jaké jsou jeho podoby a jak se proti němu může bránit, je mnohem zranitelnější než ten, který tyto věci ví.</w:t>
      </w:r>
    </w:p>
    <w:p w14:paraId="2CA061FB" w14:textId="77777777" w:rsidR="00CD4608" w:rsidRPr="008C2ACE" w:rsidRDefault="00CD4608" w:rsidP="00CD4608">
      <w:pPr>
        <w:pStyle w:val="Nadpis2"/>
      </w:pPr>
      <w:bookmarkStart w:id="112" w:name="_Toc132713351"/>
      <w:bookmarkStart w:id="113" w:name="_Toc133757105"/>
      <w:r w:rsidRPr="008C2ACE">
        <w:t>Dopady problému</w:t>
      </w:r>
      <w:bookmarkEnd w:id="112"/>
      <w:bookmarkEnd w:id="113"/>
    </w:p>
    <w:p w14:paraId="1FDB9BE6" w14:textId="5F63AB6B" w:rsidR="00CD4608" w:rsidRPr="008C2ACE" w:rsidRDefault="00CD4608" w:rsidP="00CD4608">
      <w:pPr>
        <w:pStyle w:val="AP-Odstaveczapedlem"/>
      </w:pPr>
      <w:r w:rsidRPr="008C2ACE">
        <w:t xml:space="preserve">Obchodování s lidmi v humanitárních krizích </w:t>
      </w:r>
      <w:r w:rsidR="0069682F">
        <w:t xml:space="preserve">má </w:t>
      </w:r>
      <w:r w:rsidRPr="008C2ACE">
        <w:t xml:space="preserve">obrovské negativní dopady jak na jedince, tak na společnost. Na jedince, který se stal obětí obchodování s lidmi, má tato </w:t>
      </w:r>
      <w:r w:rsidRPr="008C2ACE">
        <w:lastRenderedPageBreak/>
        <w:t xml:space="preserve">zkušenost dopady ve všech rovinách holistického pojetí. Způsobuje mu velkou fyzickou i psychickou újmu zahrnující poškození životních funkcí, nemoci, PTSD, deprese, poruchy chování či ztrátu paměti. Vede také k sociálnímu vyloučení a izolaci jedince a může vést i k jeho octnutí se v nezaměstnanosti a bytové tísni. Nutí ho pochybovat o existenci vyšší moci a přehodnocovat smysl života, bere mu sny, naději a výhled na budoucnost. </w:t>
      </w:r>
      <w:r w:rsidR="0069682F">
        <w:t>V</w:t>
      </w:r>
      <w:r w:rsidRPr="008C2ACE">
        <w:t> nejhorším případě je důsledkem obchodování s lidmi i smrt jedince. Ve společnosti tento zločin zanechává obrovské díry. Dochází zde k rozpadu rodin a komunit, objevuje se mnoho nových sociálně vyloučených lidí a izolovaných lidí, dochází k rozdělení společnosti diskriminací, zvyšuje se míra nezaměstnanosti a počet lidí v bytové tísni.</w:t>
      </w:r>
    </w:p>
    <w:p w14:paraId="46F8857F" w14:textId="77777777" w:rsidR="00CD4608" w:rsidRPr="008C2ACE" w:rsidRDefault="00CD4608" w:rsidP="00CD4608">
      <w:pPr>
        <w:pStyle w:val="Nadpis2"/>
      </w:pPr>
      <w:bookmarkStart w:id="114" w:name="_Toc132713352"/>
      <w:bookmarkStart w:id="115" w:name="_Toc133757106"/>
      <w:r w:rsidRPr="008C2ACE">
        <w:t>Specifika a velikost cílové skupiny</w:t>
      </w:r>
      <w:bookmarkEnd w:id="114"/>
      <w:bookmarkEnd w:id="115"/>
    </w:p>
    <w:p w14:paraId="074A4F2F" w14:textId="0567EEDD" w:rsidR="00382973" w:rsidRPr="008C2ACE" w:rsidRDefault="00382973" w:rsidP="00382973">
      <w:pPr>
        <w:pStyle w:val="AP-Odstaveczapedlem"/>
      </w:pPr>
      <w:bookmarkStart w:id="116" w:name="_Toc132713353"/>
      <w:r w:rsidRPr="008C2ACE">
        <w:t>Cílovou skupinou by mohli být v podstatě všichni lidé zasažení nějakou humanitární krizí. Jak bylo uvedeno v kapitole představení tématu, lidí zasažených krizemi jsou dnes na světě přibližně 2 miliardy.  Z nich je nuceně vysídleno mimo svůj domov 103 milionů lidí, přičemž 53 milionů je vnitřně vysídlených lidí a 32 milionů je uprchlíků. Nejzranitelnější z nich vůči obchodování s lidmi v krizích je především ženské pohlaví, které tvoří cca polovinu všech uprchlíků i vnitřně vysídlených lidí, a děti, které tvoří 40 % všech nuceně vysídlených lidí.</w:t>
      </w:r>
    </w:p>
    <w:p w14:paraId="4591CCC8" w14:textId="77777777" w:rsidR="00CD4608" w:rsidRPr="008C2ACE" w:rsidRDefault="00CD4608" w:rsidP="00CD4608">
      <w:pPr>
        <w:pStyle w:val="Nadpis2"/>
      </w:pPr>
      <w:bookmarkStart w:id="117" w:name="_Toc133757107"/>
      <w:r w:rsidRPr="008C2ACE">
        <w:t>Specifikace stakeholderů a příklady řešení problému</w:t>
      </w:r>
      <w:bookmarkEnd w:id="116"/>
      <w:bookmarkEnd w:id="117"/>
    </w:p>
    <w:p w14:paraId="0569DEB0" w14:textId="77777777" w:rsidR="00CD4608" w:rsidRPr="008C2ACE" w:rsidRDefault="00CD4608" w:rsidP="00CD4608">
      <w:pPr>
        <w:pStyle w:val="AP-Odstaveczapedlem"/>
      </w:pPr>
      <w:r w:rsidRPr="008C2ACE">
        <w:t xml:space="preserve">Stakeholdeři neboli subjekty zapojené do řešení dané problematiky jsou v kontextu obchodování s lidmi v humanitárních krizích státy, orgány trestního soudnictví, agentury OSN specializované na koordinaci humanitární pomoci, uprchlictví, migrace či na lidská práva (UNOCHA, UNHCR, OHCHR, UNODC, IOM, ICAT), humanitární sítě jako je Hnutí Červeného kříže a Červeného půlměsíce, koordinátor humanitární odezvy na tento problém </w:t>
      </w:r>
      <w:proofErr w:type="spellStart"/>
      <w:r w:rsidRPr="008C2ACE">
        <w:t>Global</w:t>
      </w:r>
      <w:proofErr w:type="spellEnd"/>
      <w:r w:rsidRPr="008C2ACE">
        <w:t xml:space="preserve"> </w:t>
      </w:r>
      <w:proofErr w:type="spellStart"/>
      <w:r w:rsidRPr="008C2ACE">
        <w:t>Protection</w:t>
      </w:r>
      <w:proofErr w:type="spellEnd"/>
      <w:r w:rsidRPr="008C2ACE">
        <w:t xml:space="preserve"> Cluster a jeho specializovaný tým Anti-</w:t>
      </w:r>
      <w:proofErr w:type="spellStart"/>
      <w:r w:rsidRPr="008C2ACE">
        <w:t>Trafficking</w:t>
      </w:r>
      <w:proofErr w:type="spellEnd"/>
      <w:r w:rsidRPr="008C2ACE">
        <w:t xml:space="preserve"> </w:t>
      </w:r>
      <w:proofErr w:type="spellStart"/>
      <w:r w:rsidRPr="008C2ACE">
        <w:t>Task</w:t>
      </w:r>
      <w:proofErr w:type="spellEnd"/>
      <w:r w:rsidRPr="008C2ACE">
        <w:t xml:space="preserve"> Team.</w:t>
      </w:r>
    </w:p>
    <w:p w14:paraId="4990CB19" w14:textId="77777777" w:rsidR="00CD4608" w:rsidRPr="008C2ACE" w:rsidRDefault="00CD4608" w:rsidP="00CD4608">
      <w:pPr>
        <w:pStyle w:val="AP-Odstavec"/>
      </w:pPr>
      <w:r w:rsidRPr="008C2ACE">
        <w:t>Problematika je v současné době ošetřena mezinárodní legislativou, která poskytuje právní rámec obchodování s lidmi v humanitárních krizích, zavedenými týmy expertů z různých vládních i nevládních organizací a také několika strategiemi a příručkami.</w:t>
      </w:r>
    </w:p>
    <w:p w14:paraId="52CC4AA8" w14:textId="417097DE" w:rsidR="00CD4608" w:rsidRPr="008C2ACE" w:rsidRDefault="00CD4608" w:rsidP="00CD4608">
      <w:pPr>
        <w:pStyle w:val="AP-Odstavec"/>
      </w:pPr>
      <w:r w:rsidRPr="008C2ACE">
        <w:t xml:space="preserve">Legislativy zakotvující trestnost obchodování s lidmi včetně toho v krizových situacích je na mezinárodní úrovni mnoho. Co se ale týče migrace, uprchlictví a vnitřního vysídlení, které bývají důsledkem humanitárních krizí a zvyšují riziko obchodování s lidmi, je to horší. Docela slušná ochrana existuje pro legální migranty, ovšem migranti bez dokumentů zůstávají ve většině vyspělých zemí bez ochrany. IOM v tomto kontextu </w:t>
      </w:r>
      <w:r w:rsidRPr="008C2ACE">
        <w:lastRenderedPageBreak/>
        <w:t xml:space="preserve">uvádí, že zde navíc existuje korupce a skutečnost, že pro některé systémy prosazující práva není riziko obchodování s lidmi hrozící migrantům prioritou (IOM, 2019, </w:t>
      </w:r>
      <w:proofErr w:type="spellStart"/>
      <w:r w:rsidRPr="008C2ACE">
        <w:rPr>
          <w:rFonts w:cstheme="minorHAnsi"/>
        </w:rPr>
        <w:t>Migrants</w:t>
      </w:r>
      <w:proofErr w:type="spellEnd"/>
      <w:r w:rsidRPr="008C2ACE">
        <w:rPr>
          <w:rFonts w:cstheme="minorHAnsi"/>
        </w:rPr>
        <w:t xml:space="preserve"> and </w:t>
      </w:r>
      <w:proofErr w:type="spellStart"/>
      <w:r w:rsidRPr="008C2ACE">
        <w:rPr>
          <w:rFonts w:cstheme="minorHAnsi"/>
        </w:rPr>
        <w:t>their</w:t>
      </w:r>
      <w:proofErr w:type="spellEnd"/>
      <w:r w:rsidRPr="008C2ACE">
        <w:rPr>
          <w:rFonts w:cstheme="minorHAnsi"/>
        </w:rPr>
        <w:t xml:space="preserve"> Vulnerability to </w:t>
      </w:r>
      <w:proofErr w:type="spellStart"/>
      <w:r w:rsidRPr="008C2ACE">
        <w:rPr>
          <w:rFonts w:cstheme="minorHAnsi"/>
        </w:rPr>
        <w:t>Human</w:t>
      </w:r>
      <w:proofErr w:type="spellEnd"/>
      <w:r w:rsidRPr="008C2ACE">
        <w:rPr>
          <w:rFonts w:cstheme="minorHAnsi"/>
        </w:rPr>
        <w:t xml:space="preserve"> </w:t>
      </w:r>
      <w:proofErr w:type="spellStart"/>
      <w:r w:rsidRPr="008C2ACE">
        <w:rPr>
          <w:rFonts w:cstheme="minorHAnsi"/>
        </w:rPr>
        <w:t>Trafficking</w:t>
      </w:r>
      <w:proofErr w:type="spellEnd"/>
      <w:r w:rsidRPr="008C2ACE">
        <w:rPr>
          <w:rFonts w:cstheme="minorHAnsi"/>
        </w:rPr>
        <w:t xml:space="preserve">: </w:t>
      </w:r>
      <w:proofErr w:type="spellStart"/>
      <w:r w:rsidRPr="008C2ACE">
        <w:rPr>
          <w:rFonts w:cstheme="minorHAnsi"/>
        </w:rPr>
        <w:t>Modern</w:t>
      </w:r>
      <w:proofErr w:type="spellEnd"/>
      <w:r w:rsidRPr="008C2ACE">
        <w:rPr>
          <w:rFonts w:cstheme="minorHAnsi"/>
        </w:rPr>
        <w:t xml:space="preserve"> </w:t>
      </w:r>
      <w:proofErr w:type="spellStart"/>
      <w:r w:rsidRPr="008C2ACE">
        <w:rPr>
          <w:rFonts w:cstheme="minorHAnsi"/>
        </w:rPr>
        <w:t>Slavery</w:t>
      </w:r>
      <w:proofErr w:type="spellEnd"/>
      <w:r w:rsidRPr="008C2ACE">
        <w:rPr>
          <w:rFonts w:cstheme="minorHAnsi"/>
        </w:rPr>
        <w:t xml:space="preserve"> and </w:t>
      </w:r>
      <w:proofErr w:type="spellStart"/>
      <w:r w:rsidRPr="008C2ACE">
        <w:rPr>
          <w:rFonts w:cstheme="minorHAnsi"/>
        </w:rPr>
        <w:t>Forced</w:t>
      </w:r>
      <w:proofErr w:type="spellEnd"/>
      <w:r w:rsidRPr="008C2ACE">
        <w:rPr>
          <w:rFonts w:cstheme="minorHAnsi"/>
        </w:rPr>
        <w:t xml:space="preserve"> </w:t>
      </w:r>
      <w:proofErr w:type="spellStart"/>
      <w:r w:rsidRPr="008C2ACE">
        <w:rPr>
          <w:rFonts w:cstheme="minorHAnsi"/>
        </w:rPr>
        <w:t>Labour</w:t>
      </w:r>
      <w:proofErr w:type="spellEnd"/>
      <w:r w:rsidRPr="008C2ACE">
        <w:rPr>
          <w:rFonts w:cstheme="minorHAnsi"/>
        </w:rPr>
        <w:t>, s. 11 [online])</w:t>
      </w:r>
      <w:r w:rsidRPr="008C2ACE">
        <w:t>. Pokud jde o vnitřně vysídlené osoby, je to podobné jako s nelegálními migranty: taktéž zůstávají bez ochrany.</w:t>
      </w:r>
    </w:p>
    <w:p w14:paraId="2B939A86" w14:textId="77777777" w:rsidR="00CD4608" w:rsidRPr="008C2ACE" w:rsidRDefault="00CD4608" w:rsidP="00CD4608">
      <w:pPr>
        <w:pStyle w:val="AP-Odstavec"/>
      </w:pPr>
      <w:r w:rsidRPr="008C2ACE">
        <w:t>Nejdůležitějšími humanitárními stakeholdery v problému obchodování s lidmi během humanitárních krizí jsou UNODC, ICAT a </w:t>
      </w:r>
      <w:proofErr w:type="spellStart"/>
      <w:r w:rsidRPr="008C2ACE">
        <w:t>Global</w:t>
      </w:r>
      <w:proofErr w:type="spellEnd"/>
      <w:r w:rsidRPr="008C2ACE">
        <w:t xml:space="preserve"> </w:t>
      </w:r>
      <w:proofErr w:type="spellStart"/>
      <w:r w:rsidRPr="008C2ACE">
        <w:t>Protection</w:t>
      </w:r>
      <w:proofErr w:type="spellEnd"/>
      <w:r w:rsidRPr="008C2ACE">
        <w:t xml:space="preserve"> Cluster pod vedením UNHCR a IOM. Na základě úsilí těchto subjektů máme k dispozici mnohé informace o tomto problému a návody a příručky pro boj proti němu. Tyto materiály srozumitelně popisují problém a předkládají konkrétní kroky, které by měli humanitární aktéři podniknout, aby byl problém eliminován. Nejdůležitějšími z nich jsou Strategie UNODC z roku 2018, ICAT Výzva k akci, Průvodce pro boj proti obchodu s lidmi v kontextu vnitřního vysídlení a Příručka pro ochranu vnitřně vysídlených lidí.</w:t>
      </w:r>
    </w:p>
    <w:p w14:paraId="589BDF52" w14:textId="77777777" w:rsidR="00CD4608" w:rsidRPr="008C2ACE" w:rsidRDefault="00CD4608" w:rsidP="00CD4608">
      <w:pPr>
        <w:pStyle w:val="AP-Odstavec"/>
      </w:pPr>
      <w:proofErr w:type="spellStart"/>
      <w:r w:rsidRPr="008C2ACE">
        <w:t>Global</w:t>
      </w:r>
      <w:proofErr w:type="spellEnd"/>
      <w:r w:rsidRPr="008C2ACE">
        <w:t xml:space="preserve"> </w:t>
      </w:r>
      <w:proofErr w:type="spellStart"/>
      <w:r w:rsidRPr="008C2ACE">
        <w:t>Protection</w:t>
      </w:r>
      <w:proofErr w:type="spellEnd"/>
      <w:r w:rsidRPr="008C2ACE">
        <w:t xml:space="preserve"> Cluster je hlavním koordinátorem humanitární odezvy na tento problém a je také tím, kdo má na starosti implementaci věcí uvedených ve strategiích a příručkách do humanitární odezvy. Protože </w:t>
      </w:r>
      <w:proofErr w:type="spellStart"/>
      <w:r w:rsidRPr="008C2ACE">
        <w:t>Global</w:t>
      </w:r>
      <w:proofErr w:type="spellEnd"/>
      <w:r w:rsidRPr="008C2ACE">
        <w:t xml:space="preserve"> </w:t>
      </w:r>
      <w:proofErr w:type="spellStart"/>
      <w:r w:rsidRPr="008C2ACE">
        <w:t>Protection</w:t>
      </w:r>
      <w:proofErr w:type="spellEnd"/>
      <w:r w:rsidRPr="008C2ACE">
        <w:t xml:space="preserve"> Cluster ale řeší i jiné problémy v humanitárních krizích týkající se ochrany zasažených lidí, byl v rámci něj zaveden specializovaný tým zaměřený přímo na boj proti obchodu s lidmi – Anti-</w:t>
      </w:r>
      <w:proofErr w:type="spellStart"/>
      <w:r w:rsidRPr="008C2ACE">
        <w:t>Trafficking</w:t>
      </w:r>
      <w:proofErr w:type="spellEnd"/>
      <w:r w:rsidRPr="008C2ACE">
        <w:t xml:space="preserve"> </w:t>
      </w:r>
      <w:proofErr w:type="spellStart"/>
      <w:r w:rsidRPr="008C2ACE">
        <w:t>Task</w:t>
      </w:r>
      <w:proofErr w:type="spellEnd"/>
      <w:r w:rsidRPr="008C2ACE">
        <w:t xml:space="preserve"> Team. Tento Tým je také hlavním a největším projektem, který byl v boji proti obchodování s lidmi v krizích zrealizován. Dalšími projekty jsou zmíněné PSEA </w:t>
      </w:r>
      <w:proofErr w:type="spellStart"/>
      <w:r w:rsidRPr="008C2ACE">
        <w:t>at</w:t>
      </w:r>
      <w:proofErr w:type="spellEnd"/>
      <w:r w:rsidRPr="008C2ACE">
        <w:t xml:space="preserve"> </w:t>
      </w:r>
      <w:proofErr w:type="spellStart"/>
      <w:r w:rsidRPr="008C2ACE">
        <w:t>the</w:t>
      </w:r>
      <w:proofErr w:type="spellEnd"/>
      <w:r w:rsidRPr="008C2ACE">
        <w:t xml:space="preserve"> </w:t>
      </w:r>
      <w:proofErr w:type="spellStart"/>
      <w:r w:rsidRPr="008C2ACE">
        <w:t>Frontline</w:t>
      </w:r>
      <w:proofErr w:type="spellEnd"/>
      <w:r w:rsidRPr="008C2ACE">
        <w:t xml:space="preserve"> a </w:t>
      </w:r>
      <w:proofErr w:type="spellStart"/>
      <w:r w:rsidRPr="008C2ACE">
        <w:t>Safe</w:t>
      </w:r>
      <w:proofErr w:type="spellEnd"/>
      <w:r w:rsidRPr="008C2ACE">
        <w:t xml:space="preserve"> </w:t>
      </w:r>
      <w:proofErr w:type="spellStart"/>
      <w:r w:rsidRPr="008C2ACE">
        <w:t>From</w:t>
      </w:r>
      <w:proofErr w:type="spellEnd"/>
      <w:r w:rsidRPr="008C2ACE">
        <w:t xml:space="preserve"> </w:t>
      </w:r>
      <w:proofErr w:type="spellStart"/>
      <w:r w:rsidRPr="008C2ACE">
        <w:t>the</w:t>
      </w:r>
      <w:proofErr w:type="spellEnd"/>
      <w:r w:rsidRPr="008C2ACE">
        <w:t xml:space="preserve"> Start </w:t>
      </w:r>
      <w:proofErr w:type="spellStart"/>
      <w:r w:rsidRPr="008C2ACE">
        <w:t>ReVisioned</w:t>
      </w:r>
      <w:proofErr w:type="spellEnd"/>
      <w:r w:rsidRPr="008C2ACE">
        <w:t>. Problém je, že existuje mnoho projektů věnujících se buď obchodování s lidmi obecně nebo různým problémům násilí v humanitárních krizích, ale těch, co by se v humanitárních krizích zaměřovaly konkrétně na obchodování s lidmi, mnoho není.</w:t>
      </w:r>
    </w:p>
    <w:p w14:paraId="3840E059" w14:textId="4123DBA3" w:rsidR="00CD4608" w:rsidRDefault="003D756B" w:rsidP="007E3475">
      <w:pPr>
        <w:pStyle w:val="AP-Odstavec"/>
      </w:pPr>
      <w:r w:rsidRPr="008C2ACE">
        <w:t>Ačkoliv státy jsou těmi, kdo by měl obchodování s lidmi v krizích primárně řešit, odezva humanitárních aktérů je zde klíčová a může změnit mnohé (</w:t>
      </w:r>
      <w:proofErr w:type="spellStart"/>
      <w:r w:rsidRPr="008C2ACE">
        <w:t>Global</w:t>
      </w:r>
      <w:proofErr w:type="spellEnd"/>
      <w:r w:rsidRPr="008C2ACE">
        <w:t xml:space="preserve"> </w:t>
      </w:r>
      <w:proofErr w:type="spellStart"/>
      <w:r w:rsidRPr="008C2ACE">
        <w:t>Protection</w:t>
      </w:r>
      <w:proofErr w:type="spellEnd"/>
      <w:r w:rsidRPr="008C2ACE">
        <w:t xml:space="preserve"> Cluster, 2010, Handbook </w:t>
      </w:r>
      <w:proofErr w:type="spellStart"/>
      <w:r w:rsidRPr="008C2ACE">
        <w:t>for</w:t>
      </w:r>
      <w:proofErr w:type="spellEnd"/>
      <w:r w:rsidRPr="008C2ACE">
        <w:t xml:space="preserve"> </w:t>
      </w:r>
      <w:proofErr w:type="spellStart"/>
      <w:r w:rsidRPr="008C2ACE">
        <w:t>the</w:t>
      </w:r>
      <w:proofErr w:type="spellEnd"/>
      <w:r w:rsidRPr="008C2ACE">
        <w:t xml:space="preserve"> </w:t>
      </w:r>
      <w:proofErr w:type="spellStart"/>
      <w:r w:rsidRPr="008C2ACE">
        <w:t>Protection</w:t>
      </w:r>
      <w:proofErr w:type="spellEnd"/>
      <w:r w:rsidRPr="008C2ACE">
        <w:t xml:space="preserve"> </w:t>
      </w:r>
      <w:proofErr w:type="spellStart"/>
      <w:r w:rsidRPr="008C2ACE">
        <w:t>of</w:t>
      </w:r>
      <w:proofErr w:type="spellEnd"/>
      <w:r w:rsidRPr="008C2ACE">
        <w:t xml:space="preserve"> </w:t>
      </w:r>
      <w:proofErr w:type="spellStart"/>
      <w:r w:rsidRPr="008C2ACE">
        <w:t>Internally</w:t>
      </w:r>
      <w:proofErr w:type="spellEnd"/>
      <w:r w:rsidRPr="008C2ACE">
        <w:t xml:space="preserve"> </w:t>
      </w:r>
      <w:proofErr w:type="spellStart"/>
      <w:r w:rsidRPr="008C2ACE">
        <w:t>Displaced</w:t>
      </w:r>
      <w:proofErr w:type="spellEnd"/>
      <w:r w:rsidRPr="008C2ACE">
        <w:t xml:space="preserve"> </w:t>
      </w:r>
      <w:proofErr w:type="spellStart"/>
      <w:r w:rsidRPr="008C2ACE">
        <w:t>Persons</w:t>
      </w:r>
      <w:proofErr w:type="spellEnd"/>
      <w:r w:rsidRPr="008C2ACE">
        <w:t xml:space="preserve">, s. 219-220 [online]). </w:t>
      </w:r>
      <w:r w:rsidR="00CD4608" w:rsidRPr="008C2ACE">
        <w:t>Navzdory těmto všem nástrojům a pokusům o řešení problému obchodování s lidmi v humanitárních krizích</w:t>
      </w:r>
      <w:r w:rsidRPr="008C2ACE">
        <w:t xml:space="preserve"> však</w:t>
      </w:r>
      <w:r w:rsidR="00CD4608" w:rsidRPr="008C2ACE">
        <w:t xml:space="preserve"> </w:t>
      </w:r>
      <w:proofErr w:type="spellStart"/>
      <w:r w:rsidR="00CD4608" w:rsidRPr="008C2ACE">
        <w:t>Global</w:t>
      </w:r>
      <w:proofErr w:type="spellEnd"/>
      <w:r w:rsidR="00CD4608" w:rsidRPr="008C2ACE">
        <w:t xml:space="preserve"> </w:t>
      </w:r>
      <w:proofErr w:type="spellStart"/>
      <w:r w:rsidR="00CD4608" w:rsidRPr="008C2ACE">
        <w:t>Protection</w:t>
      </w:r>
      <w:proofErr w:type="spellEnd"/>
      <w:r w:rsidR="00CD4608" w:rsidRPr="008C2ACE">
        <w:t xml:space="preserve"> Cluster uvedl, že jasná a koordinovaná </w:t>
      </w:r>
      <w:r w:rsidR="0069682F">
        <w:t xml:space="preserve">odezva </w:t>
      </w:r>
      <w:r w:rsidR="00CD4608" w:rsidRPr="008C2ACE">
        <w:t>v humanitárním sektoru stále chybí. Pravděpodobným důvodem této mezery je postoj humanitárních pracovníků, kteří řešení obchodování s lidmi mezi dalším mořem potřeb zasažených lidí stále nepovažují za svoji prioritu. Dalším důvodem mohou být také omezené možnosti humanitárních aktérů v ozbrojených konfliktech. Často je totiž k poskytování pomoci zapotřebí využ</w:t>
      </w:r>
      <w:r w:rsidR="00C54CA5" w:rsidRPr="008C2ACE">
        <w:t>í</w:t>
      </w:r>
      <w:r w:rsidR="00CD4608" w:rsidRPr="008C2ACE">
        <w:t>t ochranu mírových sil, které se ale bohužel velmi často podílejí na sexuálním vykořisťování zasažených lidí.</w:t>
      </w:r>
    </w:p>
    <w:p w14:paraId="1E48D7B2" w14:textId="6B3DA4C2" w:rsidR="00043F64" w:rsidRDefault="00043F64" w:rsidP="00043F64">
      <w:pPr>
        <w:pStyle w:val="AP-Odstavec"/>
        <w:sectPr w:rsidR="00043F64" w:rsidSect="005B4C01">
          <w:type w:val="oddPage"/>
          <w:pgSz w:w="11906" w:h="16838" w:code="9"/>
          <w:pgMar w:top="1417" w:right="1418" w:bottom="1418" w:left="1985" w:header="708" w:footer="708" w:gutter="0"/>
          <w:cols w:space="708"/>
          <w:docGrid w:linePitch="360"/>
        </w:sectPr>
      </w:pPr>
    </w:p>
    <w:p w14:paraId="233C58E1" w14:textId="6298429C" w:rsidR="00E86851" w:rsidRPr="000D6CEF" w:rsidRDefault="00043F64" w:rsidP="00A50B40">
      <w:pPr>
        <w:pStyle w:val="Nadpis1"/>
      </w:pPr>
      <w:bookmarkStart w:id="118" w:name="_Toc133757108"/>
      <w:bookmarkStart w:id="119" w:name="_Toc117235074"/>
      <w:bookmarkStart w:id="120" w:name="_Toc132060547"/>
      <w:r w:rsidRPr="000D6CEF">
        <w:lastRenderedPageBreak/>
        <w:t>Cíl projektu</w:t>
      </w:r>
      <w:bookmarkEnd w:id="118"/>
    </w:p>
    <w:p w14:paraId="0933852A" w14:textId="038C2D5C" w:rsidR="0007661D" w:rsidRDefault="0007661D" w:rsidP="00711A71">
      <w:pPr>
        <w:pStyle w:val="AP-Odstaveczapedlem"/>
      </w:pPr>
      <w:r>
        <w:t>Tato kapitola je začátkem praktické části práce. Stanovuje hlavní záměr, cíl a</w:t>
      </w:r>
      <w:r w:rsidR="00F2497F">
        <w:t> </w:t>
      </w:r>
      <w:r>
        <w:t>předpokládaný výsledek projektu.</w:t>
      </w:r>
    </w:p>
    <w:p w14:paraId="75A1F9C7" w14:textId="12E1EE50" w:rsidR="00FD3502" w:rsidRPr="000D6CEF" w:rsidRDefault="00DB0BB8" w:rsidP="0007661D">
      <w:pPr>
        <w:pStyle w:val="AP-Odstavec"/>
      </w:pPr>
      <w:r w:rsidRPr="000D6CEF">
        <w:t>Jelikož z analýzy potřeb vyšlo, že</w:t>
      </w:r>
      <w:r w:rsidR="00035728" w:rsidRPr="000D6CEF">
        <w:t xml:space="preserve"> obchodování s lidmi je v humanitárních krizích velmi častý, závažný a neřešený problém, </w:t>
      </w:r>
      <w:r w:rsidR="00E51EF3" w:rsidRPr="000D6CEF">
        <w:t xml:space="preserve">bude se navržený projekt zaměřovat na snížení míry tohoto problému v humanitárních krizích a posílení humanitární odezvy. </w:t>
      </w:r>
      <w:r w:rsidR="00304C79" w:rsidRPr="000D6CEF">
        <w:t>Pro účel navržení</w:t>
      </w:r>
      <w:r w:rsidR="00A646AC" w:rsidRPr="000D6CEF">
        <w:t xml:space="preserve"> potřebného</w:t>
      </w:r>
      <w:r w:rsidR="00304C79" w:rsidRPr="000D6CEF">
        <w:t xml:space="preserve"> projektu </w:t>
      </w:r>
      <w:r w:rsidR="00FD3502" w:rsidRPr="000D6CEF">
        <w:t xml:space="preserve">byla vybrána </w:t>
      </w:r>
      <w:r w:rsidR="00BB1B78" w:rsidRPr="000D6CEF">
        <w:t xml:space="preserve">současná </w:t>
      </w:r>
      <w:r w:rsidR="00FD3502" w:rsidRPr="000D6CEF">
        <w:t xml:space="preserve">humanitární krize </w:t>
      </w:r>
      <w:r w:rsidR="00BB1B78" w:rsidRPr="000D6CEF">
        <w:t xml:space="preserve">na Ukrajině. </w:t>
      </w:r>
      <w:r w:rsidR="0007661D">
        <w:t xml:space="preserve">Následující analýza potřeb cílové skupiny projektu ukázala, že nejzranitelnější jsou vůči tomuto problému v krizi na Ukrajině děti a teenageři bez doprovodu. </w:t>
      </w:r>
      <w:r w:rsidR="00C8453D" w:rsidRPr="000D6CEF">
        <w:t>Jako cílová</w:t>
      </w:r>
      <w:r w:rsidR="001F6384" w:rsidRPr="000D6CEF">
        <w:t xml:space="preserve"> skupin</w:t>
      </w:r>
      <w:r w:rsidR="00C8453D" w:rsidRPr="000D6CEF">
        <w:t>a</w:t>
      </w:r>
      <w:r w:rsidR="001F6384" w:rsidRPr="000D6CEF">
        <w:t xml:space="preserve"> projektu </w:t>
      </w:r>
      <w:r w:rsidR="0007661D">
        <w:t xml:space="preserve">tedy byly vybrány tyto děti. </w:t>
      </w:r>
      <w:r w:rsidR="00FD3502" w:rsidRPr="000D6CEF">
        <w:t xml:space="preserve">Jako organizace, pro kterou je projekt teoreticky zamýšlen, byl </w:t>
      </w:r>
      <w:r w:rsidR="00D252E3" w:rsidRPr="000D6CEF">
        <w:t xml:space="preserve">vzhledem k cílové skupině </w:t>
      </w:r>
      <w:r w:rsidR="00FD3502" w:rsidRPr="000D6CEF">
        <w:t xml:space="preserve">vybrán </w:t>
      </w:r>
      <w:r w:rsidR="00304C79" w:rsidRPr="000D6CEF">
        <w:t>dětský fond OSN UNICEF</w:t>
      </w:r>
      <w:r w:rsidR="00FD3502" w:rsidRPr="000D6CEF">
        <w:t>.</w:t>
      </w:r>
    </w:p>
    <w:p w14:paraId="30F48C06" w14:textId="04496CCB" w:rsidR="00A50B40" w:rsidRPr="000D6CEF" w:rsidRDefault="005F4335" w:rsidP="00711A71">
      <w:pPr>
        <w:pStyle w:val="AP-Odstavec"/>
      </w:pPr>
      <w:bookmarkStart w:id="121" w:name="_Hlk132813298"/>
      <w:r w:rsidRPr="000D6CEF">
        <w:t>Záměrem</w:t>
      </w:r>
      <w:r w:rsidR="00A50B40" w:rsidRPr="000D6CEF">
        <w:t xml:space="preserve"> projektu je </w:t>
      </w:r>
      <w:r w:rsidR="00331804" w:rsidRPr="000D6CEF">
        <w:t>snížit míru obchodování s lidmi v krizi na Ukrajině</w:t>
      </w:r>
      <w:r w:rsidR="00B1665E" w:rsidRPr="000D6CEF">
        <w:t xml:space="preserve"> o 20 %</w:t>
      </w:r>
      <w:r w:rsidR="00331804" w:rsidRPr="000D6CEF">
        <w:t xml:space="preserve"> </w:t>
      </w:r>
      <w:r w:rsidR="0004034B">
        <w:t xml:space="preserve">prostřednictvím </w:t>
      </w:r>
      <w:r w:rsidR="00331804" w:rsidRPr="000D6CEF">
        <w:t>posílení humanitární odezvy.</w:t>
      </w:r>
    </w:p>
    <w:bookmarkEnd w:id="121"/>
    <w:p w14:paraId="786291CE" w14:textId="15E8ADCF" w:rsidR="0063762F" w:rsidRPr="000D6CEF" w:rsidRDefault="005F4335" w:rsidP="00711A71">
      <w:pPr>
        <w:pStyle w:val="AP-Odstavec"/>
      </w:pPr>
      <w:r w:rsidRPr="000D6CEF">
        <w:t>C</w:t>
      </w:r>
      <w:r w:rsidR="00AC5CA9" w:rsidRPr="000D6CEF">
        <w:t xml:space="preserve">ílem projektu je </w:t>
      </w:r>
      <w:bookmarkStart w:id="122" w:name="_Hlk132813251"/>
      <w:r w:rsidR="0063762F" w:rsidRPr="000D6CEF">
        <w:t>za 2</w:t>
      </w:r>
      <w:r w:rsidR="00EB5DEF" w:rsidRPr="000D6CEF">
        <w:t>,5</w:t>
      </w:r>
      <w:r w:rsidR="0063762F" w:rsidRPr="000D6CEF">
        <w:t xml:space="preserve"> měsíce zajistit bezpečí 5 000 dět</w:t>
      </w:r>
      <w:r w:rsidR="0000017A" w:rsidRPr="000D6CEF">
        <w:t>em</w:t>
      </w:r>
      <w:r w:rsidR="0063762F" w:rsidRPr="000D6CEF">
        <w:t xml:space="preserve"> a teenagerů</w:t>
      </w:r>
      <w:r w:rsidR="0000017A" w:rsidRPr="000D6CEF">
        <w:t xml:space="preserve">m </w:t>
      </w:r>
      <w:r w:rsidR="0063762F" w:rsidRPr="000D6CEF">
        <w:t>bez doprovodu na území Ukrajiny</w:t>
      </w:r>
      <w:r w:rsidR="00621524" w:rsidRPr="000D6CEF">
        <w:t xml:space="preserve"> jejich dopravou k rodiná</w:t>
      </w:r>
      <w:r w:rsidR="0004034B">
        <w:t>m</w:t>
      </w:r>
      <w:r w:rsidR="00F20CBC" w:rsidRPr="000D6CEF">
        <w:t>.</w:t>
      </w:r>
      <w:r w:rsidR="00E71225" w:rsidRPr="000D6CEF">
        <w:t xml:space="preserve"> Výsledkem projektu tedy j</w:t>
      </w:r>
      <w:r w:rsidR="002D1F58" w:rsidRPr="000D6CEF">
        <w:t>e shledání</w:t>
      </w:r>
      <w:r w:rsidR="00E71225" w:rsidRPr="000D6CEF">
        <w:t xml:space="preserve"> </w:t>
      </w:r>
      <w:r w:rsidR="00895C1E" w:rsidRPr="000D6CEF">
        <w:t xml:space="preserve">5 000 dětí a teenagerů bez doprovodu </w:t>
      </w:r>
      <w:r w:rsidR="002D1F58" w:rsidRPr="000D6CEF">
        <w:t>se svými rodinami.</w:t>
      </w:r>
    </w:p>
    <w:bookmarkEnd w:id="122"/>
    <w:p w14:paraId="324CA4B7" w14:textId="3E8F406F" w:rsidR="005B381B" w:rsidRPr="000D6CEF" w:rsidRDefault="005B381B" w:rsidP="005B381B">
      <w:pPr>
        <w:pStyle w:val="AP-Odstavec"/>
        <w:sectPr w:rsidR="005B381B" w:rsidRPr="000D6CEF" w:rsidSect="005B4C01">
          <w:type w:val="oddPage"/>
          <w:pgSz w:w="11906" w:h="16838" w:code="9"/>
          <w:pgMar w:top="1417" w:right="1418" w:bottom="1418" w:left="1985" w:header="708" w:footer="708" w:gutter="0"/>
          <w:cols w:space="708"/>
          <w:docGrid w:linePitch="360"/>
        </w:sectPr>
      </w:pPr>
    </w:p>
    <w:p w14:paraId="27029BA5" w14:textId="77777777" w:rsidR="000D5854" w:rsidRDefault="000D5854" w:rsidP="000D5854">
      <w:pPr>
        <w:pStyle w:val="Nadpis1"/>
      </w:pPr>
      <w:bookmarkStart w:id="123" w:name="_Toc133757109"/>
      <w:r w:rsidRPr="000D6CEF">
        <w:lastRenderedPageBreak/>
        <w:t>Popis a analýza potřeb c</w:t>
      </w:r>
      <w:r w:rsidR="00043F64" w:rsidRPr="000D6CEF">
        <w:t>ílové skupiny</w:t>
      </w:r>
      <w:bookmarkEnd w:id="123"/>
    </w:p>
    <w:p w14:paraId="043879C5" w14:textId="0AB48577" w:rsidR="009A7B1B" w:rsidRPr="009A7B1B" w:rsidRDefault="009A7B1B" w:rsidP="009A7B1B">
      <w:pPr>
        <w:pStyle w:val="AP-Odstaveczapedlem"/>
      </w:pPr>
      <w:r>
        <w:t>Tato kapitola popisuje kontext obchodování s lidmi v konfliktu na Ukrajině, který byl vybrán jako modelová humanitární krize pro realizaci projektu. Kapitola velmi stručně mapuje situaci na Ukrajině</w:t>
      </w:r>
      <w:r w:rsidR="00FD5E1C">
        <w:t xml:space="preserve">, zdejší </w:t>
      </w:r>
      <w:r>
        <w:t>nejčastější příčiny obchodu s</w:t>
      </w:r>
      <w:r w:rsidR="00FD5E1C">
        <w:t> </w:t>
      </w:r>
      <w:r>
        <w:t>lidmi</w:t>
      </w:r>
      <w:r w:rsidR="00FD5E1C">
        <w:t>, nejohroženější cílovou skupinu a</w:t>
      </w:r>
      <w:r w:rsidR="00F2497F">
        <w:t> </w:t>
      </w:r>
      <w:r w:rsidR="00FD5E1C">
        <w:t>její velikost, specifika a potřeby.</w:t>
      </w:r>
    </w:p>
    <w:p w14:paraId="3231DDF8" w14:textId="69FD1C58" w:rsidR="00E23E1B" w:rsidRPr="000D6CEF" w:rsidRDefault="0068577A" w:rsidP="00B071D1">
      <w:pPr>
        <w:pStyle w:val="Nadpis2"/>
      </w:pPr>
      <w:bookmarkStart w:id="124" w:name="_Toc133757110"/>
      <w:r w:rsidRPr="000D6CEF">
        <w:t>Kontext o</w:t>
      </w:r>
      <w:r w:rsidR="00E23E1B" w:rsidRPr="000D6CEF">
        <w:t xml:space="preserve">bchodování s lidmi v </w:t>
      </w:r>
      <w:r w:rsidR="00E32C93" w:rsidRPr="000D6CEF">
        <w:t>krizi</w:t>
      </w:r>
      <w:r w:rsidR="00E23E1B" w:rsidRPr="000D6CEF">
        <w:t xml:space="preserve"> na Ukrajině</w:t>
      </w:r>
      <w:bookmarkEnd w:id="124"/>
    </w:p>
    <w:p w14:paraId="05463C9D" w14:textId="13089035" w:rsidR="00FC3B5F" w:rsidRPr="000D6CEF" w:rsidRDefault="0037689A" w:rsidP="00B071D1">
      <w:pPr>
        <w:pStyle w:val="AP-Odstaveczapedlem"/>
      </w:pPr>
      <w:r w:rsidRPr="000D6CEF">
        <w:t>Před započetí</w:t>
      </w:r>
      <w:r w:rsidR="00E32C93" w:rsidRPr="000D6CEF">
        <w:t>m</w:t>
      </w:r>
      <w:r w:rsidRPr="000D6CEF">
        <w:t xml:space="preserve"> války na Ukrajině byl</w:t>
      </w:r>
      <w:r w:rsidR="00FC3B5F" w:rsidRPr="000D6CEF">
        <w:t>y</w:t>
      </w:r>
      <w:r w:rsidRPr="000D6CEF">
        <w:t xml:space="preserve"> obětí obchodování s lidmi statisíce </w:t>
      </w:r>
      <w:r w:rsidR="00C92024" w:rsidRPr="000D6CEF">
        <w:t>U</w:t>
      </w:r>
      <w:r w:rsidR="00C52E69" w:rsidRPr="000D6CEF">
        <w:t>kraji</w:t>
      </w:r>
      <w:r w:rsidR="00C92024" w:rsidRPr="000D6CEF">
        <w:t>nců, především</w:t>
      </w:r>
      <w:r w:rsidR="00FC3B5F" w:rsidRPr="000D6CEF">
        <w:t xml:space="preserve"> žen</w:t>
      </w:r>
      <w:r w:rsidR="00C92024" w:rsidRPr="000D6CEF">
        <w:t>,</w:t>
      </w:r>
      <w:r w:rsidRPr="000D6CEF">
        <w:t xml:space="preserve"> a</w:t>
      </w:r>
      <w:r w:rsidR="00F2497F">
        <w:t> </w:t>
      </w:r>
      <w:r w:rsidRPr="000D6CEF">
        <w:t>s příchodem války se tato čísla ještě zhoršila</w:t>
      </w:r>
      <w:r w:rsidR="00E32C93" w:rsidRPr="000D6CEF">
        <w:t xml:space="preserve"> (Bauer-</w:t>
      </w:r>
      <w:proofErr w:type="spellStart"/>
      <w:r w:rsidR="00E32C93" w:rsidRPr="000D6CEF">
        <w:t>Babef</w:t>
      </w:r>
      <w:proofErr w:type="spellEnd"/>
      <w:r w:rsidR="00E32C93" w:rsidRPr="000D6CEF">
        <w:t xml:space="preserve">, 2022 [online]). Lidé prchající z Ukrajiny </w:t>
      </w:r>
      <w:r w:rsidR="00C52E69" w:rsidRPr="000D6CEF">
        <w:t>čelí riziku</w:t>
      </w:r>
      <w:r w:rsidR="00E32C93" w:rsidRPr="000D6CEF">
        <w:t xml:space="preserve"> obchodování s lidmi kvůli kontextu vysídlení </w:t>
      </w:r>
      <w:r w:rsidR="00E32C93" w:rsidRPr="00F2497F">
        <w:t>a</w:t>
      </w:r>
      <w:r w:rsidR="00F2497F">
        <w:t> </w:t>
      </w:r>
      <w:r w:rsidR="00E32C93" w:rsidRPr="00F2497F">
        <w:t>zranitelnosti</w:t>
      </w:r>
      <w:r w:rsidR="00E32C93" w:rsidRPr="000D6CEF">
        <w:t xml:space="preserve"> na cestě i</w:t>
      </w:r>
      <w:r w:rsidR="00F2497F">
        <w:t> </w:t>
      </w:r>
      <w:r w:rsidR="00E32C93" w:rsidRPr="000D6CEF">
        <w:t xml:space="preserve">po příjezdu do cílové země (UNODC, </w:t>
      </w:r>
      <w:r w:rsidR="00CC458D" w:rsidRPr="000D6CEF">
        <w:t xml:space="preserve">2022, </w:t>
      </w:r>
      <w:proofErr w:type="spellStart"/>
      <w:r w:rsidR="00E32C93" w:rsidRPr="000D6CEF">
        <w:t>Conflict</w:t>
      </w:r>
      <w:proofErr w:type="spellEnd"/>
      <w:r w:rsidR="00E32C93" w:rsidRPr="000D6CEF">
        <w:t xml:space="preserve"> in </w:t>
      </w:r>
      <w:proofErr w:type="spellStart"/>
      <w:r w:rsidR="00E32C93" w:rsidRPr="000D6CEF">
        <w:t>Ukraine</w:t>
      </w:r>
      <w:proofErr w:type="spellEnd"/>
      <w:r w:rsidR="00E32C93" w:rsidRPr="000D6CEF">
        <w:t xml:space="preserve">: </w:t>
      </w:r>
      <w:proofErr w:type="spellStart"/>
      <w:r w:rsidR="00E32C93" w:rsidRPr="000D6CEF">
        <w:t>Key</w:t>
      </w:r>
      <w:proofErr w:type="spellEnd"/>
      <w:r w:rsidR="00E32C93" w:rsidRPr="000D6CEF">
        <w:t xml:space="preserve"> evidence on </w:t>
      </w:r>
      <w:proofErr w:type="spellStart"/>
      <w:r w:rsidR="00E32C93" w:rsidRPr="000D6CEF">
        <w:t>risks</w:t>
      </w:r>
      <w:proofErr w:type="spellEnd"/>
      <w:r w:rsidR="00E32C93" w:rsidRPr="000D6CEF">
        <w:t xml:space="preserve"> </w:t>
      </w:r>
      <w:proofErr w:type="spellStart"/>
      <w:r w:rsidR="00E32C93" w:rsidRPr="000D6CEF">
        <w:t>of</w:t>
      </w:r>
      <w:proofErr w:type="spellEnd"/>
      <w:r w:rsidR="00E32C93" w:rsidRPr="000D6CEF">
        <w:t xml:space="preserve"> </w:t>
      </w:r>
      <w:proofErr w:type="spellStart"/>
      <w:r w:rsidR="00E32C93" w:rsidRPr="000D6CEF">
        <w:t>trafficking</w:t>
      </w:r>
      <w:proofErr w:type="spellEnd"/>
      <w:r w:rsidR="00E32C93" w:rsidRPr="000D6CEF">
        <w:t xml:space="preserve"> in </w:t>
      </w:r>
      <w:proofErr w:type="spellStart"/>
      <w:r w:rsidR="00E32C93" w:rsidRPr="000D6CEF">
        <w:t>persons</w:t>
      </w:r>
      <w:proofErr w:type="spellEnd"/>
      <w:r w:rsidR="00E32C93" w:rsidRPr="000D6CEF">
        <w:t xml:space="preserve"> and </w:t>
      </w:r>
      <w:proofErr w:type="spellStart"/>
      <w:r w:rsidR="00E32C93" w:rsidRPr="000D6CEF">
        <w:t>smuggling</w:t>
      </w:r>
      <w:proofErr w:type="spellEnd"/>
      <w:r w:rsidR="00E32C93" w:rsidRPr="000D6CEF">
        <w:t xml:space="preserve"> </w:t>
      </w:r>
      <w:proofErr w:type="spellStart"/>
      <w:r w:rsidR="00E32C93" w:rsidRPr="000D6CEF">
        <w:t>of</w:t>
      </w:r>
      <w:proofErr w:type="spellEnd"/>
      <w:r w:rsidR="00E32C93" w:rsidRPr="000D6CEF">
        <w:t xml:space="preserve"> </w:t>
      </w:r>
      <w:proofErr w:type="spellStart"/>
      <w:r w:rsidR="00E32C93" w:rsidRPr="000D6CEF">
        <w:t>migrants</w:t>
      </w:r>
      <w:proofErr w:type="spellEnd"/>
      <w:r w:rsidR="00E32C93" w:rsidRPr="000D6CEF">
        <w:t>, s. 5 [online]).</w:t>
      </w:r>
    </w:p>
    <w:p w14:paraId="0BB9F9F7" w14:textId="0F50364B" w:rsidR="008E3CD3" w:rsidRPr="000D6CEF" w:rsidRDefault="00FC3B5F" w:rsidP="008E3CD3">
      <w:pPr>
        <w:pStyle w:val="AP-Odstavec"/>
      </w:pPr>
      <w:r w:rsidRPr="000D6CEF">
        <w:t xml:space="preserve">Mezi nejrizikovější faktory </w:t>
      </w:r>
      <w:r w:rsidR="00BC7F61" w:rsidRPr="000D6CEF">
        <w:t>obchodování s lidmi v krizi na Ukrajině</w:t>
      </w:r>
      <w:r w:rsidRPr="000D6CEF">
        <w:t xml:space="preserve"> patří </w:t>
      </w:r>
      <w:r w:rsidR="001F0E58" w:rsidRPr="000D6CEF">
        <w:t>únava a</w:t>
      </w:r>
      <w:r w:rsidR="00F2497F">
        <w:t> </w:t>
      </w:r>
      <w:r w:rsidRPr="000D6CEF">
        <w:t>odhodlání uprchlíků se co nejrychleji dostat pryč, oddělení dětí od rodičů a velký počet neregistrovaných osob, které nabízejí pomoc, dopravu a</w:t>
      </w:r>
      <w:r w:rsidR="00F2497F">
        <w:t> </w:t>
      </w:r>
      <w:r w:rsidRPr="000D6CEF">
        <w:t xml:space="preserve">ubytování lidem na útěku (UNODC, </w:t>
      </w:r>
      <w:r w:rsidR="00CC458D" w:rsidRPr="000D6CEF">
        <w:t xml:space="preserve">2022, </w:t>
      </w:r>
      <w:proofErr w:type="spellStart"/>
      <w:r w:rsidRPr="000D6CEF">
        <w:t>Conflict</w:t>
      </w:r>
      <w:proofErr w:type="spellEnd"/>
      <w:r w:rsidRPr="000D6CEF">
        <w:t xml:space="preserve"> in </w:t>
      </w:r>
      <w:proofErr w:type="spellStart"/>
      <w:r w:rsidRPr="000D6CEF">
        <w:t>Ukraine</w:t>
      </w:r>
      <w:proofErr w:type="spellEnd"/>
      <w:r w:rsidRPr="000D6CEF">
        <w:t xml:space="preserve">: </w:t>
      </w:r>
      <w:proofErr w:type="spellStart"/>
      <w:r w:rsidRPr="000D6CEF">
        <w:t>Key</w:t>
      </w:r>
      <w:proofErr w:type="spellEnd"/>
      <w:r w:rsidRPr="000D6CEF">
        <w:t xml:space="preserve"> evidence on </w:t>
      </w:r>
      <w:proofErr w:type="spellStart"/>
      <w:r w:rsidRPr="000D6CEF">
        <w:t>risks</w:t>
      </w:r>
      <w:proofErr w:type="spellEnd"/>
      <w:r w:rsidRPr="000D6CEF">
        <w:t xml:space="preserve"> </w:t>
      </w:r>
      <w:proofErr w:type="spellStart"/>
      <w:r w:rsidRPr="000D6CEF">
        <w:t>of</w:t>
      </w:r>
      <w:proofErr w:type="spellEnd"/>
      <w:r w:rsidRPr="000D6CEF">
        <w:t xml:space="preserve"> </w:t>
      </w:r>
      <w:proofErr w:type="spellStart"/>
      <w:r w:rsidRPr="000D6CEF">
        <w:t>trafficking</w:t>
      </w:r>
      <w:proofErr w:type="spellEnd"/>
      <w:r w:rsidRPr="000D6CEF">
        <w:t xml:space="preserve"> in </w:t>
      </w:r>
      <w:proofErr w:type="spellStart"/>
      <w:r w:rsidRPr="000D6CEF">
        <w:t>persons</w:t>
      </w:r>
      <w:proofErr w:type="spellEnd"/>
      <w:r w:rsidRPr="000D6CEF">
        <w:t xml:space="preserve"> and </w:t>
      </w:r>
      <w:proofErr w:type="spellStart"/>
      <w:r w:rsidRPr="000D6CEF">
        <w:t>smuggling</w:t>
      </w:r>
      <w:proofErr w:type="spellEnd"/>
      <w:r w:rsidRPr="000D6CEF">
        <w:t xml:space="preserve"> </w:t>
      </w:r>
      <w:proofErr w:type="spellStart"/>
      <w:r w:rsidRPr="000D6CEF">
        <w:t>of</w:t>
      </w:r>
      <w:proofErr w:type="spellEnd"/>
      <w:r w:rsidRPr="000D6CEF">
        <w:t xml:space="preserve"> </w:t>
      </w:r>
      <w:proofErr w:type="spellStart"/>
      <w:r w:rsidRPr="000D6CEF">
        <w:t>migrants</w:t>
      </w:r>
      <w:proofErr w:type="spellEnd"/>
      <w:r w:rsidRPr="000D6CEF">
        <w:t>, s. 5 [online]).</w:t>
      </w:r>
    </w:p>
    <w:p w14:paraId="19628E5F" w14:textId="7E082AA5" w:rsidR="00F0370B" w:rsidRPr="000D6CEF" w:rsidRDefault="00F0370B" w:rsidP="00F0370B">
      <w:pPr>
        <w:pStyle w:val="AP-Odstavec"/>
      </w:pPr>
      <w:r w:rsidRPr="000D6CEF">
        <w:t xml:space="preserve">Nejčastější </w:t>
      </w:r>
      <w:r w:rsidR="00632212" w:rsidRPr="000D6CEF">
        <w:t xml:space="preserve">zaznamenanou </w:t>
      </w:r>
      <w:r w:rsidRPr="000D6CEF">
        <w:t>formou obchodu s lidmi je</w:t>
      </w:r>
      <w:r w:rsidR="00C92024" w:rsidRPr="000D6CEF">
        <w:t xml:space="preserve"> zde</w:t>
      </w:r>
      <w:r w:rsidRPr="000D6CEF">
        <w:t xml:space="preserve"> sexuální vykořisťování žen a</w:t>
      </w:r>
      <w:r w:rsidR="00F2497F">
        <w:t> </w:t>
      </w:r>
      <w:r w:rsidRPr="000D6CEF">
        <w:t>dívek (UNODC,</w:t>
      </w:r>
      <w:r w:rsidR="00CC458D" w:rsidRPr="000D6CEF">
        <w:t xml:space="preserve"> 2022,</w:t>
      </w:r>
      <w:r w:rsidRPr="000D6CEF">
        <w:t xml:space="preserve"> </w:t>
      </w:r>
      <w:proofErr w:type="spellStart"/>
      <w:r w:rsidRPr="000D6CEF">
        <w:t>Conflict</w:t>
      </w:r>
      <w:proofErr w:type="spellEnd"/>
      <w:r w:rsidRPr="000D6CEF">
        <w:t xml:space="preserve"> in </w:t>
      </w:r>
      <w:proofErr w:type="spellStart"/>
      <w:r w:rsidRPr="000D6CEF">
        <w:t>Ukraine</w:t>
      </w:r>
      <w:proofErr w:type="spellEnd"/>
      <w:r w:rsidRPr="000D6CEF">
        <w:t xml:space="preserve">: </w:t>
      </w:r>
      <w:proofErr w:type="spellStart"/>
      <w:r w:rsidRPr="000D6CEF">
        <w:t>Key</w:t>
      </w:r>
      <w:proofErr w:type="spellEnd"/>
      <w:r w:rsidRPr="000D6CEF">
        <w:t xml:space="preserve"> evidence on </w:t>
      </w:r>
      <w:proofErr w:type="spellStart"/>
      <w:r w:rsidRPr="000D6CEF">
        <w:t>risks</w:t>
      </w:r>
      <w:proofErr w:type="spellEnd"/>
      <w:r w:rsidRPr="000D6CEF">
        <w:t xml:space="preserve"> </w:t>
      </w:r>
      <w:proofErr w:type="spellStart"/>
      <w:r w:rsidRPr="000D6CEF">
        <w:t>of</w:t>
      </w:r>
      <w:proofErr w:type="spellEnd"/>
      <w:r w:rsidRPr="000D6CEF">
        <w:t xml:space="preserve"> </w:t>
      </w:r>
      <w:proofErr w:type="spellStart"/>
      <w:r w:rsidRPr="000D6CEF">
        <w:t>trafficking</w:t>
      </w:r>
      <w:proofErr w:type="spellEnd"/>
      <w:r w:rsidRPr="000D6CEF">
        <w:t xml:space="preserve"> in </w:t>
      </w:r>
      <w:proofErr w:type="spellStart"/>
      <w:r w:rsidRPr="000D6CEF">
        <w:t>persons</w:t>
      </w:r>
      <w:proofErr w:type="spellEnd"/>
      <w:r w:rsidRPr="000D6CEF">
        <w:t xml:space="preserve"> and </w:t>
      </w:r>
      <w:proofErr w:type="spellStart"/>
      <w:r w:rsidRPr="000D6CEF">
        <w:t>smuggling</w:t>
      </w:r>
      <w:proofErr w:type="spellEnd"/>
      <w:r w:rsidRPr="000D6CEF">
        <w:t xml:space="preserve"> </w:t>
      </w:r>
      <w:proofErr w:type="spellStart"/>
      <w:r w:rsidRPr="000D6CEF">
        <w:t>of</w:t>
      </w:r>
      <w:proofErr w:type="spellEnd"/>
      <w:r w:rsidRPr="000D6CEF">
        <w:t xml:space="preserve"> </w:t>
      </w:r>
      <w:proofErr w:type="spellStart"/>
      <w:r w:rsidRPr="000D6CEF">
        <w:t>migrants</w:t>
      </w:r>
      <w:proofErr w:type="spellEnd"/>
      <w:r w:rsidRPr="000D6CEF">
        <w:t>, s. 6 [online]). Ukrajinské ženy zasažené krizí čelí velkému nebezpečí, že skončí v prostitučních sítích či pornografickém průmyslu (Bauer-</w:t>
      </w:r>
      <w:proofErr w:type="spellStart"/>
      <w:r w:rsidRPr="000D6CEF">
        <w:t>Babef</w:t>
      </w:r>
      <w:proofErr w:type="spellEnd"/>
      <w:r w:rsidRPr="000D6CEF">
        <w:t>, 2022 [online]). Další</w:t>
      </w:r>
      <w:r w:rsidR="00C92024" w:rsidRPr="000D6CEF">
        <w:t xml:space="preserve"> velmi častou</w:t>
      </w:r>
      <w:r w:rsidRPr="000D6CEF">
        <w:t xml:space="preserve"> form</w:t>
      </w:r>
      <w:r w:rsidR="00C92024" w:rsidRPr="000D6CEF">
        <w:t>ou</w:t>
      </w:r>
      <w:r w:rsidRPr="000D6CEF">
        <w:t xml:space="preserve"> j</w:t>
      </w:r>
      <w:r w:rsidR="00C92024" w:rsidRPr="000D6CEF">
        <w:t>e</w:t>
      </w:r>
      <w:r w:rsidRPr="000D6CEF">
        <w:t xml:space="preserve"> nelegální adopce</w:t>
      </w:r>
      <w:r w:rsidR="006B23C1" w:rsidRPr="000D6CEF">
        <w:t xml:space="preserve"> či jiné formy vykořisťování</w:t>
      </w:r>
      <w:r w:rsidR="00C92024" w:rsidRPr="000D6CEF">
        <w:t xml:space="preserve"> dětí a teenagerů</w:t>
      </w:r>
      <w:r w:rsidR="006B23C1" w:rsidRPr="000D6CEF">
        <w:t xml:space="preserve"> bez doprovodu</w:t>
      </w:r>
      <w:r w:rsidRPr="000D6CEF">
        <w:t xml:space="preserve"> (UNODC, </w:t>
      </w:r>
      <w:r w:rsidR="00CC458D" w:rsidRPr="000D6CEF">
        <w:t xml:space="preserve">2022, </w:t>
      </w:r>
      <w:proofErr w:type="spellStart"/>
      <w:r w:rsidRPr="000D6CEF">
        <w:t>Conflict</w:t>
      </w:r>
      <w:proofErr w:type="spellEnd"/>
      <w:r w:rsidRPr="000D6CEF">
        <w:t xml:space="preserve"> in </w:t>
      </w:r>
      <w:proofErr w:type="spellStart"/>
      <w:r w:rsidRPr="000D6CEF">
        <w:t>Ukraine</w:t>
      </w:r>
      <w:proofErr w:type="spellEnd"/>
      <w:r w:rsidRPr="000D6CEF">
        <w:t xml:space="preserve">: </w:t>
      </w:r>
      <w:proofErr w:type="spellStart"/>
      <w:r w:rsidRPr="000D6CEF">
        <w:t>Key</w:t>
      </w:r>
      <w:proofErr w:type="spellEnd"/>
      <w:r w:rsidRPr="000D6CEF">
        <w:t xml:space="preserve"> evidence on </w:t>
      </w:r>
      <w:proofErr w:type="spellStart"/>
      <w:r w:rsidRPr="000D6CEF">
        <w:t>risks</w:t>
      </w:r>
      <w:proofErr w:type="spellEnd"/>
      <w:r w:rsidRPr="000D6CEF">
        <w:t xml:space="preserve"> </w:t>
      </w:r>
      <w:proofErr w:type="spellStart"/>
      <w:r w:rsidRPr="000D6CEF">
        <w:t>of</w:t>
      </w:r>
      <w:proofErr w:type="spellEnd"/>
      <w:r w:rsidRPr="000D6CEF">
        <w:t xml:space="preserve"> </w:t>
      </w:r>
      <w:proofErr w:type="spellStart"/>
      <w:r w:rsidRPr="000D6CEF">
        <w:t>trafficking</w:t>
      </w:r>
      <w:proofErr w:type="spellEnd"/>
      <w:r w:rsidRPr="000D6CEF">
        <w:t xml:space="preserve"> in </w:t>
      </w:r>
      <w:proofErr w:type="spellStart"/>
      <w:r w:rsidRPr="000D6CEF">
        <w:t>persons</w:t>
      </w:r>
      <w:proofErr w:type="spellEnd"/>
      <w:r w:rsidRPr="000D6CEF">
        <w:t xml:space="preserve"> and </w:t>
      </w:r>
      <w:proofErr w:type="spellStart"/>
      <w:r w:rsidRPr="000D6CEF">
        <w:t>smuggling</w:t>
      </w:r>
      <w:proofErr w:type="spellEnd"/>
      <w:r w:rsidRPr="000D6CEF">
        <w:t xml:space="preserve"> </w:t>
      </w:r>
      <w:proofErr w:type="spellStart"/>
      <w:r w:rsidRPr="000D6CEF">
        <w:t>of</w:t>
      </w:r>
      <w:proofErr w:type="spellEnd"/>
      <w:r w:rsidRPr="000D6CEF">
        <w:t xml:space="preserve"> </w:t>
      </w:r>
      <w:proofErr w:type="spellStart"/>
      <w:r w:rsidRPr="000D6CEF">
        <w:t>migrants</w:t>
      </w:r>
      <w:proofErr w:type="spellEnd"/>
      <w:r w:rsidRPr="000D6CEF">
        <w:t>, s. 5 [online]).</w:t>
      </w:r>
    </w:p>
    <w:p w14:paraId="7C2B54C4" w14:textId="7E2A023A" w:rsidR="00854437" w:rsidRPr="000D6CEF" w:rsidRDefault="00CB23EE" w:rsidP="00854437">
      <w:pPr>
        <w:pStyle w:val="AP-Odstavec"/>
      </w:pPr>
      <w:r w:rsidRPr="000D6CEF">
        <w:t>Jak uvádí UNODC, k</w:t>
      </w:r>
      <w:r w:rsidR="00386688" w:rsidRPr="000D6CEF">
        <w:t xml:space="preserve">rize na Ukrajině kvůli válečné podstatě vedla k rozdělení rodin, především </w:t>
      </w:r>
      <w:r w:rsidR="00BC7F61" w:rsidRPr="000D6CEF">
        <w:t xml:space="preserve">k oddělení </w:t>
      </w:r>
      <w:r w:rsidR="00386688" w:rsidRPr="000D6CEF">
        <w:t>žen a</w:t>
      </w:r>
      <w:r w:rsidR="00F2497F">
        <w:t> </w:t>
      </w:r>
      <w:r w:rsidR="00386688" w:rsidRPr="000D6CEF">
        <w:t>dětí od mužů, kteří zůst</w:t>
      </w:r>
      <w:r w:rsidR="008E3CD3" w:rsidRPr="000D6CEF">
        <w:t>ávají doma</w:t>
      </w:r>
      <w:r w:rsidR="00386688" w:rsidRPr="000D6CEF">
        <w:t xml:space="preserve"> bojovat</w:t>
      </w:r>
      <w:r w:rsidR="00854437" w:rsidRPr="000D6CEF">
        <w:t xml:space="preserve"> </w:t>
      </w:r>
      <w:r w:rsidR="008E3CD3" w:rsidRPr="000D6CEF">
        <w:t xml:space="preserve">(UNODC, </w:t>
      </w:r>
      <w:proofErr w:type="spellStart"/>
      <w:r w:rsidR="008E3CD3" w:rsidRPr="000D6CEF">
        <w:t>Conflict</w:t>
      </w:r>
      <w:proofErr w:type="spellEnd"/>
      <w:r w:rsidR="008E3CD3" w:rsidRPr="000D6CEF">
        <w:t xml:space="preserve"> in </w:t>
      </w:r>
      <w:proofErr w:type="spellStart"/>
      <w:r w:rsidR="008E3CD3" w:rsidRPr="000D6CEF">
        <w:t>Ukraine</w:t>
      </w:r>
      <w:proofErr w:type="spellEnd"/>
      <w:r w:rsidR="008E3CD3" w:rsidRPr="000D6CEF">
        <w:t xml:space="preserve">: </w:t>
      </w:r>
      <w:proofErr w:type="spellStart"/>
      <w:r w:rsidR="008E3CD3" w:rsidRPr="000D6CEF">
        <w:t>Key</w:t>
      </w:r>
      <w:proofErr w:type="spellEnd"/>
      <w:r w:rsidR="008E3CD3" w:rsidRPr="000D6CEF">
        <w:t xml:space="preserve"> evidence on </w:t>
      </w:r>
      <w:proofErr w:type="spellStart"/>
      <w:r w:rsidR="008E3CD3" w:rsidRPr="000D6CEF">
        <w:t>risks</w:t>
      </w:r>
      <w:proofErr w:type="spellEnd"/>
      <w:r w:rsidR="008E3CD3" w:rsidRPr="000D6CEF">
        <w:t xml:space="preserve"> </w:t>
      </w:r>
      <w:proofErr w:type="spellStart"/>
      <w:r w:rsidR="008E3CD3" w:rsidRPr="000D6CEF">
        <w:t>of</w:t>
      </w:r>
      <w:proofErr w:type="spellEnd"/>
      <w:r w:rsidR="008E3CD3" w:rsidRPr="000D6CEF">
        <w:t xml:space="preserve"> </w:t>
      </w:r>
      <w:proofErr w:type="spellStart"/>
      <w:r w:rsidR="008E3CD3" w:rsidRPr="000D6CEF">
        <w:t>trafficking</w:t>
      </w:r>
      <w:proofErr w:type="spellEnd"/>
      <w:r w:rsidR="008E3CD3" w:rsidRPr="000D6CEF">
        <w:t xml:space="preserve"> in </w:t>
      </w:r>
      <w:proofErr w:type="spellStart"/>
      <w:r w:rsidR="008E3CD3" w:rsidRPr="000D6CEF">
        <w:t>persons</w:t>
      </w:r>
      <w:proofErr w:type="spellEnd"/>
      <w:r w:rsidR="008E3CD3" w:rsidRPr="000D6CEF">
        <w:t xml:space="preserve"> and </w:t>
      </w:r>
      <w:proofErr w:type="spellStart"/>
      <w:r w:rsidR="008E3CD3" w:rsidRPr="000D6CEF">
        <w:t>smuggling</w:t>
      </w:r>
      <w:proofErr w:type="spellEnd"/>
      <w:r w:rsidR="008E3CD3" w:rsidRPr="000D6CEF">
        <w:t xml:space="preserve"> </w:t>
      </w:r>
      <w:proofErr w:type="spellStart"/>
      <w:r w:rsidR="008E3CD3" w:rsidRPr="000D6CEF">
        <w:t>of</w:t>
      </w:r>
      <w:proofErr w:type="spellEnd"/>
      <w:r w:rsidR="008E3CD3" w:rsidRPr="000D6CEF">
        <w:t xml:space="preserve"> </w:t>
      </w:r>
      <w:proofErr w:type="spellStart"/>
      <w:r w:rsidR="008E3CD3" w:rsidRPr="000D6CEF">
        <w:t>migrants</w:t>
      </w:r>
      <w:proofErr w:type="spellEnd"/>
      <w:r w:rsidR="008E3CD3" w:rsidRPr="000D6CEF">
        <w:t xml:space="preserve">, 2022, s. 3 [online]). </w:t>
      </w:r>
      <w:r w:rsidR="00386688" w:rsidRPr="000D6CEF">
        <w:t>Z tohoto důvodu u</w:t>
      </w:r>
      <w:r w:rsidR="00EF10CB" w:rsidRPr="000D6CEF">
        <w:t xml:space="preserve">prchlíky tvoří </w:t>
      </w:r>
      <w:r w:rsidR="00F0370B" w:rsidRPr="000D6CEF">
        <w:t>z 90 %</w:t>
      </w:r>
      <w:r w:rsidR="00EF10CB" w:rsidRPr="000D6CEF">
        <w:t xml:space="preserve"> ženy s dětmi</w:t>
      </w:r>
      <w:r w:rsidR="00FC3B5F" w:rsidRPr="000D6CEF">
        <w:t xml:space="preserve"> (UNHCR, </w:t>
      </w:r>
      <w:proofErr w:type="spellStart"/>
      <w:r w:rsidR="00FC3B5F" w:rsidRPr="000D6CEF">
        <w:t>Ukraine</w:t>
      </w:r>
      <w:proofErr w:type="spellEnd"/>
      <w:r w:rsidR="00FC3B5F" w:rsidRPr="000D6CEF">
        <w:t xml:space="preserve"> </w:t>
      </w:r>
      <w:proofErr w:type="spellStart"/>
      <w:r w:rsidR="00FC3B5F" w:rsidRPr="000D6CEF">
        <w:t>crisis</w:t>
      </w:r>
      <w:proofErr w:type="spellEnd"/>
      <w:r w:rsidR="00FC3B5F" w:rsidRPr="000D6CEF">
        <w:t xml:space="preserve"> </w:t>
      </w:r>
      <w:proofErr w:type="spellStart"/>
      <w:r w:rsidR="00FC3B5F" w:rsidRPr="000D6CEF">
        <w:t>created</w:t>
      </w:r>
      <w:proofErr w:type="spellEnd"/>
      <w:r w:rsidR="00FC3B5F" w:rsidRPr="000D6CEF">
        <w:t xml:space="preserve"> </w:t>
      </w:r>
      <w:proofErr w:type="spellStart"/>
      <w:r w:rsidR="00FC3B5F" w:rsidRPr="000D6CEF">
        <w:t>new</w:t>
      </w:r>
      <w:proofErr w:type="spellEnd"/>
      <w:r w:rsidR="00FC3B5F" w:rsidRPr="000D6CEF">
        <w:t xml:space="preserve"> </w:t>
      </w:r>
      <w:proofErr w:type="spellStart"/>
      <w:r w:rsidR="00FC3B5F" w:rsidRPr="000D6CEF">
        <w:t>trafficking</w:t>
      </w:r>
      <w:proofErr w:type="spellEnd"/>
      <w:r w:rsidR="00FC3B5F" w:rsidRPr="000D6CEF">
        <w:t xml:space="preserve"> </w:t>
      </w:r>
      <w:proofErr w:type="spellStart"/>
      <w:r w:rsidR="00FC3B5F" w:rsidRPr="000D6CEF">
        <w:t>risks</w:t>
      </w:r>
      <w:proofErr w:type="spellEnd"/>
      <w:r w:rsidR="00FC3B5F" w:rsidRPr="000D6CEF">
        <w:t xml:space="preserve"> [online])</w:t>
      </w:r>
      <w:r w:rsidR="00FC7127" w:rsidRPr="000D6CEF">
        <w:t>.</w:t>
      </w:r>
      <w:r w:rsidR="000C368C" w:rsidRPr="000D6CEF">
        <w:t xml:space="preserve"> </w:t>
      </w:r>
      <w:r w:rsidR="00F0370B" w:rsidRPr="000D6CEF">
        <w:t>UNODC uvádí, že kromě oddělení od otce d</w:t>
      </w:r>
      <w:r w:rsidR="00854437" w:rsidRPr="000D6CEF">
        <w:t xml:space="preserve">ochází </w:t>
      </w:r>
      <w:r w:rsidR="00F0370B" w:rsidRPr="000D6CEF">
        <w:t>často</w:t>
      </w:r>
      <w:r w:rsidR="00854437" w:rsidRPr="000D6CEF">
        <w:t xml:space="preserve"> také k tomu, že mnoho dětí a</w:t>
      </w:r>
      <w:r w:rsidR="00F2497F">
        <w:t> </w:t>
      </w:r>
      <w:r w:rsidR="00854437" w:rsidRPr="000D6CEF">
        <w:t>teenagerů je v průběhu krize odděleno i</w:t>
      </w:r>
      <w:r w:rsidR="00F2497F">
        <w:t> </w:t>
      </w:r>
      <w:r w:rsidR="00854437" w:rsidRPr="000D6CEF">
        <w:t>od matky a</w:t>
      </w:r>
      <w:r w:rsidR="00F2497F">
        <w:t> </w:t>
      </w:r>
      <w:r w:rsidR="00854437" w:rsidRPr="000D6CEF">
        <w:t xml:space="preserve">zůstává </w:t>
      </w:r>
      <w:r w:rsidR="00F0370B" w:rsidRPr="000D6CEF">
        <w:t xml:space="preserve">nechráněno a </w:t>
      </w:r>
      <w:r w:rsidR="00854437" w:rsidRPr="000D6CEF">
        <w:t xml:space="preserve">odkázáno na své vlastní síly (UNODC, </w:t>
      </w:r>
      <w:r w:rsidR="00CC458D" w:rsidRPr="000D6CEF">
        <w:t xml:space="preserve">2022, </w:t>
      </w:r>
      <w:proofErr w:type="spellStart"/>
      <w:r w:rsidR="00854437" w:rsidRPr="000D6CEF">
        <w:t>Conflict</w:t>
      </w:r>
      <w:proofErr w:type="spellEnd"/>
      <w:r w:rsidR="00854437" w:rsidRPr="000D6CEF">
        <w:t xml:space="preserve"> in </w:t>
      </w:r>
      <w:proofErr w:type="spellStart"/>
      <w:r w:rsidR="00854437" w:rsidRPr="000D6CEF">
        <w:t>Ukraine</w:t>
      </w:r>
      <w:proofErr w:type="spellEnd"/>
      <w:r w:rsidR="00854437" w:rsidRPr="000D6CEF">
        <w:t xml:space="preserve">: </w:t>
      </w:r>
      <w:proofErr w:type="spellStart"/>
      <w:r w:rsidR="00854437" w:rsidRPr="000D6CEF">
        <w:t>Key</w:t>
      </w:r>
      <w:proofErr w:type="spellEnd"/>
      <w:r w:rsidR="00854437" w:rsidRPr="000D6CEF">
        <w:t xml:space="preserve"> evidence on </w:t>
      </w:r>
      <w:proofErr w:type="spellStart"/>
      <w:r w:rsidR="00854437" w:rsidRPr="000D6CEF">
        <w:t>risks</w:t>
      </w:r>
      <w:proofErr w:type="spellEnd"/>
      <w:r w:rsidR="00854437" w:rsidRPr="000D6CEF">
        <w:t xml:space="preserve"> </w:t>
      </w:r>
      <w:proofErr w:type="spellStart"/>
      <w:r w:rsidR="00854437" w:rsidRPr="000D6CEF">
        <w:t>of</w:t>
      </w:r>
      <w:proofErr w:type="spellEnd"/>
      <w:r w:rsidR="00854437" w:rsidRPr="000D6CEF">
        <w:t xml:space="preserve"> </w:t>
      </w:r>
      <w:proofErr w:type="spellStart"/>
      <w:r w:rsidR="00854437" w:rsidRPr="000D6CEF">
        <w:t>trafficking</w:t>
      </w:r>
      <w:proofErr w:type="spellEnd"/>
      <w:r w:rsidR="00854437" w:rsidRPr="000D6CEF">
        <w:t xml:space="preserve"> in </w:t>
      </w:r>
      <w:proofErr w:type="spellStart"/>
      <w:r w:rsidR="00854437" w:rsidRPr="000D6CEF">
        <w:t>persons</w:t>
      </w:r>
      <w:proofErr w:type="spellEnd"/>
      <w:r w:rsidR="00854437" w:rsidRPr="000D6CEF">
        <w:t xml:space="preserve"> and </w:t>
      </w:r>
      <w:proofErr w:type="spellStart"/>
      <w:r w:rsidR="00854437" w:rsidRPr="000D6CEF">
        <w:t>smuggling</w:t>
      </w:r>
      <w:proofErr w:type="spellEnd"/>
      <w:r w:rsidR="00854437" w:rsidRPr="000D6CEF">
        <w:t xml:space="preserve"> </w:t>
      </w:r>
      <w:proofErr w:type="spellStart"/>
      <w:r w:rsidR="00854437" w:rsidRPr="000D6CEF">
        <w:t>of</w:t>
      </w:r>
      <w:proofErr w:type="spellEnd"/>
      <w:r w:rsidR="00854437" w:rsidRPr="000D6CEF">
        <w:t xml:space="preserve"> </w:t>
      </w:r>
      <w:proofErr w:type="spellStart"/>
      <w:r w:rsidR="00854437" w:rsidRPr="000D6CEF">
        <w:t>migrants</w:t>
      </w:r>
      <w:proofErr w:type="spellEnd"/>
      <w:r w:rsidR="00854437" w:rsidRPr="000D6CEF">
        <w:t>,</w:t>
      </w:r>
      <w:r w:rsidR="00CC458D" w:rsidRPr="000D6CEF">
        <w:t xml:space="preserve"> </w:t>
      </w:r>
      <w:r w:rsidR="00854437" w:rsidRPr="000D6CEF">
        <w:t xml:space="preserve">s. </w:t>
      </w:r>
      <w:r w:rsidR="00F0370B" w:rsidRPr="000D6CEF">
        <w:t>2-3, 5</w:t>
      </w:r>
      <w:r w:rsidR="00854437" w:rsidRPr="000D6CEF">
        <w:t xml:space="preserve"> [online]).</w:t>
      </w:r>
    </w:p>
    <w:p w14:paraId="42FB0D58" w14:textId="3E76B129" w:rsidR="0068577A" w:rsidRPr="000D6CEF" w:rsidRDefault="008E3CD3" w:rsidP="0068577A">
      <w:pPr>
        <w:pStyle w:val="AP-Odstavec"/>
      </w:pPr>
      <w:r w:rsidRPr="000D6CEF">
        <w:t>Ukrajinští uprchlíci mají sice tu výhodu, že mohou pravidelně, rychle, bezpečně a</w:t>
      </w:r>
      <w:r w:rsidR="00F2497F">
        <w:t> </w:t>
      </w:r>
      <w:r w:rsidRPr="000D6CEF">
        <w:t xml:space="preserve">levně cestovat přes Evropu a získat přístup k zaměstnání a sociálním službám v jiných </w:t>
      </w:r>
      <w:r w:rsidRPr="000D6CEF">
        <w:lastRenderedPageBreak/>
        <w:t xml:space="preserve">zemích, ovšem spousta </w:t>
      </w:r>
      <w:r w:rsidR="00C92024" w:rsidRPr="000D6CEF">
        <w:t>matek s</w:t>
      </w:r>
      <w:r w:rsidR="00F2497F">
        <w:t> </w:t>
      </w:r>
      <w:r w:rsidR="00C92024" w:rsidRPr="000D6CEF">
        <w:t>dětmi</w:t>
      </w:r>
      <w:r w:rsidRPr="000D6CEF">
        <w:t xml:space="preserve"> na útěku stále čelí finanční tísni</w:t>
      </w:r>
      <w:r w:rsidR="00854437" w:rsidRPr="000D6CEF">
        <w:t xml:space="preserve"> (UNODC, </w:t>
      </w:r>
      <w:r w:rsidR="00CC458D" w:rsidRPr="000D6CEF">
        <w:t xml:space="preserve">2022, </w:t>
      </w:r>
      <w:proofErr w:type="spellStart"/>
      <w:r w:rsidR="00854437" w:rsidRPr="000D6CEF">
        <w:t>Conflict</w:t>
      </w:r>
      <w:proofErr w:type="spellEnd"/>
      <w:r w:rsidR="00854437" w:rsidRPr="000D6CEF">
        <w:t xml:space="preserve"> in </w:t>
      </w:r>
      <w:proofErr w:type="spellStart"/>
      <w:r w:rsidR="00854437" w:rsidRPr="000D6CEF">
        <w:t>Ukraine</w:t>
      </w:r>
      <w:proofErr w:type="spellEnd"/>
      <w:r w:rsidR="00854437" w:rsidRPr="000D6CEF">
        <w:t xml:space="preserve">: </w:t>
      </w:r>
      <w:proofErr w:type="spellStart"/>
      <w:r w:rsidR="00854437" w:rsidRPr="000D6CEF">
        <w:t>Key</w:t>
      </w:r>
      <w:proofErr w:type="spellEnd"/>
      <w:r w:rsidR="00854437" w:rsidRPr="000D6CEF">
        <w:t xml:space="preserve"> evidence on </w:t>
      </w:r>
      <w:proofErr w:type="spellStart"/>
      <w:r w:rsidR="00854437" w:rsidRPr="000D6CEF">
        <w:t>risks</w:t>
      </w:r>
      <w:proofErr w:type="spellEnd"/>
      <w:r w:rsidR="00854437" w:rsidRPr="000D6CEF">
        <w:t xml:space="preserve"> </w:t>
      </w:r>
      <w:proofErr w:type="spellStart"/>
      <w:r w:rsidR="00854437" w:rsidRPr="000D6CEF">
        <w:t>of</w:t>
      </w:r>
      <w:proofErr w:type="spellEnd"/>
      <w:r w:rsidR="00854437" w:rsidRPr="000D6CEF">
        <w:t xml:space="preserve"> </w:t>
      </w:r>
      <w:proofErr w:type="spellStart"/>
      <w:r w:rsidR="00854437" w:rsidRPr="000D6CEF">
        <w:t>trafficking</w:t>
      </w:r>
      <w:proofErr w:type="spellEnd"/>
      <w:r w:rsidR="00854437" w:rsidRPr="000D6CEF">
        <w:t xml:space="preserve"> in </w:t>
      </w:r>
      <w:proofErr w:type="spellStart"/>
      <w:r w:rsidR="00854437" w:rsidRPr="000D6CEF">
        <w:t>persons</w:t>
      </w:r>
      <w:proofErr w:type="spellEnd"/>
      <w:r w:rsidR="00854437" w:rsidRPr="000D6CEF">
        <w:t xml:space="preserve"> and </w:t>
      </w:r>
      <w:proofErr w:type="spellStart"/>
      <w:r w:rsidR="00854437" w:rsidRPr="000D6CEF">
        <w:t>smuggling</w:t>
      </w:r>
      <w:proofErr w:type="spellEnd"/>
      <w:r w:rsidR="00854437" w:rsidRPr="000D6CEF">
        <w:t xml:space="preserve"> </w:t>
      </w:r>
      <w:proofErr w:type="spellStart"/>
      <w:r w:rsidR="00854437" w:rsidRPr="000D6CEF">
        <w:t>of</w:t>
      </w:r>
      <w:proofErr w:type="spellEnd"/>
      <w:r w:rsidR="00854437" w:rsidRPr="000D6CEF">
        <w:t xml:space="preserve"> </w:t>
      </w:r>
      <w:proofErr w:type="spellStart"/>
      <w:r w:rsidR="00854437" w:rsidRPr="000D6CEF">
        <w:t>migrants</w:t>
      </w:r>
      <w:proofErr w:type="spellEnd"/>
      <w:r w:rsidR="00854437" w:rsidRPr="000D6CEF">
        <w:t>,</w:t>
      </w:r>
      <w:r w:rsidR="00CC458D" w:rsidRPr="000D6CEF">
        <w:t xml:space="preserve"> </w:t>
      </w:r>
      <w:r w:rsidR="00854437" w:rsidRPr="000D6CEF">
        <w:t>s. 3 [online])</w:t>
      </w:r>
      <w:r w:rsidRPr="000D6CEF">
        <w:t>.</w:t>
      </w:r>
      <w:r w:rsidR="00854437" w:rsidRPr="000D6CEF">
        <w:t xml:space="preserve"> </w:t>
      </w:r>
      <w:r w:rsidR="00F0370B" w:rsidRPr="000D6CEF">
        <w:t>Z</w:t>
      </w:r>
      <w:r w:rsidR="00854437" w:rsidRPr="000D6CEF">
        <w:t>de se nachází kámen úrazu, kterým jsou</w:t>
      </w:r>
      <w:r w:rsidR="004C4C77" w:rsidRPr="000D6CEF">
        <w:t xml:space="preserve"> dle UNHCR</w:t>
      </w:r>
      <w:r w:rsidR="00854437" w:rsidRPr="000D6CEF">
        <w:t xml:space="preserve"> neregistrované zástupy dobrovolníků na hranicích nabízející </w:t>
      </w:r>
      <w:r w:rsidR="00590202" w:rsidRPr="000D6CEF">
        <w:t>jídlo, oblečení, odvoz či zaměstnání</w:t>
      </w:r>
      <w:r w:rsidR="00854437" w:rsidRPr="000D6CEF">
        <w:t>. Vlna jejich solidarity je sice u</w:t>
      </w:r>
      <w:r w:rsidR="00F2497F">
        <w:t> </w:t>
      </w:r>
      <w:r w:rsidR="00854437" w:rsidRPr="000D6CEF">
        <w:t>srdce hřející a</w:t>
      </w:r>
      <w:r w:rsidR="00F2497F">
        <w:t> </w:t>
      </w:r>
      <w:r w:rsidR="00854437" w:rsidRPr="000D6CEF">
        <w:t>inspirující a</w:t>
      </w:r>
      <w:r w:rsidR="00F2497F">
        <w:t> </w:t>
      </w:r>
      <w:r w:rsidR="00854437" w:rsidRPr="000D6CEF">
        <w:t xml:space="preserve">v mnohém pomohla, ovšem na druhou stranu poskytuje pachatelům perfektní příležitost vydávat se za tyto </w:t>
      </w:r>
      <w:r w:rsidR="00EA1CCB" w:rsidRPr="000D6CEF">
        <w:t>dobrovolníky</w:t>
      </w:r>
      <w:r w:rsidR="00854437" w:rsidRPr="000D6CEF">
        <w:t xml:space="preserve"> a</w:t>
      </w:r>
      <w:r w:rsidR="00F2497F">
        <w:t> l</w:t>
      </w:r>
      <w:r w:rsidR="00854437" w:rsidRPr="000D6CEF">
        <w:t xml:space="preserve">ehce získávat oběti (UNHCR, </w:t>
      </w:r>
      <w:proofErr w:type="spellStart"/>
      <w:r w:rsidR="00854437" w:rsidRPr="000D6CEF">
        <w:t>Ukraine</w:t>
      </w:r>
      <w:proofErr w:type="spellEnd"/>
      <w:r w:rsidR="00854437" w:rsidRPr="000D6CEF">
        <w:t xml:space="preserve"> </w:t>
      </w:r>
      <w:proofErr w:type="spellStart"/>
      <w:r w:rsidR="00854437" w:rsidRPr="000D6CEF">
        <w:t>crisis</w:t>
      </w:r>
      <w:proofErr w:type="spellEnd"/>
      <w:r w:rsidR="00854437" w:rsidRPr="000D6CEF">
        <w:t xml:space="preserve"> </w:t>
      </w:r>
      <w:proofErr w:type="spellStart"/>
      <w:r w:rsidR="00854437" w:rsidRPr="000D6CEF">
        <w:t>created</w:t>
      </w:r>
      <w:proofErr w:type="spellEnd"/>
      <w:r w:rsidR="00854437" w:rsidRPr="000D6CEF">
        <w:t xml:space="preserve"> </w:t>
      </w:r>
      <w:proofErr w:type="spellStart"/>
      <w:r w:rsidR="00854437" w:rsidRPr="000D6CEF">
        <w:t>new</w:t>
      </w:r>
      <w:proofErr w:type="spellEnd"/>
      <w:r w:rsidR="00854437" w:rsidRPr="000D6CEF">
        <w:t xml:space="preserve"> </w:t>
      </w:r>
      <w:proofErr w:type="spellStart"/>
      <w:r w:rsidR="00854437" w:rsidRPr="000D6CEF">
        <w:t>trafficking</w:t>
      </w:r>
      <w:proofErr w:type="spellEnd"/>
      <w:r w:rsidR="00854437" w:rsidRPr="000D6CEF">
        <w:t xml:space="preserve"> </w:t>
      </w:r>
      <w:proofErr w:type="spellStart"/>
      <w:r w:rsidR="00854437" w:rsidRPr="000D6CEF">
        <w:t>risks</w:t>
      </w:r>
      <w:proofErr w:type="spellEnd"/>
      <w:r w:rsidR="00854437" w:rsidRPr="000D6CEF">
        <w:t xml:space="preserve"> [online]).</w:t>
      </w:r>
      <w:r w:rsidR="004C4C77" w:rsidRPr="000D6CEF">
        <w:t xml:space="preserve"> Další velký problém je s nechráněnými dětmi a teenagery. Ti nečelí pouze riziku ze strany falešných dobrovolníků,</w:t>
      </w:r>
      <w:r w:rsidR="00CA47E8" w:rsidRPr="000D6CEF">
        <w:t xml:space="preserve"> pro které jsou nejsnadnější kořistí,</w:t>
      </w:r>
      <w:r w:rsidR="004C4C77" w:rsidRPr="000D6CEF">
        <w:t xml:space="preserve"> ale také </w:t>
      </w:r>
      <w:r w:rsidR="00CA47E8" w:rsidRPr="000D6CEF">
        <w:t xml:space="preserve">riziku </w:t>
      </w:r>
      <w:r w:rsidR="004C4C77" w:rsidRPr="000D6CEF">
        <w:t>ze strany ruských ozbrojených sil. Zdroje jako EBU</w:t>
      </w:r>
      <w:r w:rsidR="00D01CF1" w:rsidRPr="000D6CEF">
        <w:t xml:space="preserve"> – e</w:t>
      </w:r>
      <w:r w:rsidR="004C4C77" w:rsidRPr="000D6CEF">
        <w:t>vropské</w:t>
      </w:r>
      <w:r w:rsidR="00D01CF1" w:rsidRPr="000D6CEF">
        <w:t xml:space="preserve"> </w:t>
      </w:r>
      <w:r w:rsidR="004C4C77" w:rsidRPr="000D6CEF">
        <w:t>sdružení rozhlasových a televizních stanic</w:t>
      </w:r>
      <w:r w:rsidR="00D01CF1" w:rsidRPr="000D6CEF">
        <w:t xml:space="preserve"> </w:t>
      </w:r>
      <w:r w:rsidR="007B3E02" w:rsidRPr="000D6CEF">
        <w:t>(EBU, 2023 [online])</w:t>
      </w:r>
      <w:r w:rsidR="00277EB5" w:rsidRPr="000D6CEF">
        <w:t xml:space="preserve"> </w:t>
      </w:r>
      <w:r w:rsidR="00D01CF1" w:rsidRPr="000D6CEF">
        <w:t>a</w:t>
      </w:r>
      <w:r w:rsidR="00F2497F">
        <w:t> </w:t>
      </w:r>
      <w:r w:rsidR="00C92024" w:rsidRPr="000D6CEF">
        <w:t xml:space="preserve">e-noviny </w:t>
      </w:r>
      <w:proofErr w:type="spellStart"/>
      <w:r w:rsidR="00277EB5" w:rsidRPr="000D6CEF">
        <w:t>The</w:t>
      </w:r>
      <w:proofErr w:type="spellEnd"/>
      <w:r w:rsidR="00277EB5" w:rsidRPr="000D6CEF">
        <w:t xml:space="preserve"> </w:t>
      </w:r>
      <w:proofErr w:type="spellStart"/>
      <w:r w:rsidR="00277EB5" w:rsidRPr="000D6CEF">
        <w:t>Sunday</w:t>
      </w:r>
      <w:proofErr w:type="spellEnd"/>
      <w:r w:rsidR="00277EB5" w:rsidRPr="000D6CEF">
        <w:t xml:space="preserve"> Guardian </w:t>
      </w:r>
      <w:r w:rsidR="007B3E02" w:rsidRPr="000D6CEF">
        <w:t>(Dobson, 2023 [online])</w:t>
      </w:r>
      <w:r w:rsidR="00277EB5" w:rsidRPr="000D6CEF">
        <w:t xml:space="preserve"> uvedly, že děti a teenageři z okupovaných částí Ukrajiny byly násilím </w:t>
      </w:r>
      <w:r w:rsidR="00C92024" w:rsidRPr="000D6CEF">
        <w:t>brány</w:t>
      </w:r>
      <w:r w:rsidR="00277EB5" w:rsidRPr="000D6CEF">
        <w:t xml:space="preserve"> ruskou armádou a um</w:t>
      </w:r>
      <w:r w:rsidR="00C92024" w:rsidRPr="000D6CEF">
        <w:t>isťovány</w:t>
      </w:r>
      <w:r w:rsidR="00277EB5" w:rsidRPr="000D6CEF">
        <w:t xml:space="preserve"> do péče ruských rodin či státních institucí.</w:t>
      </w:r>
      <w:r w:rsidR="00A01F26" w:rsidRPr="000D6CEF">
        <w:t xml:space="preserve"> </w:t>
      </w:r>
      <w:r w:rsidR="00277EB5" w:rsidRPr="000D6CEF">
        <w:t>Ve většině případů jim byly zabaveny doklady, vystaven ruský pas a</w:t>
      </w:r>
      <w:r w:rsidR="00F2497F">
        <w:t> </w:t>
      </w:r>
      <w:r w:rsidR="00277EB5" w:rsidRPr="000D6CEF">
        <w:t>děti se stal</w:t>
      </w:r>
      <w:r w:rsidR="00F2497F">
        <w:t>y</w:t>
      </w:r>
      <w:r w:rsidR="00277EB5" w:rsidRPr="000D6CEF">
        <w:t xml:space="preserve"> vězni v adoptivních rodinách či na nich bylo pácháno sexuální násilí a jiné zločiny. EBU dle ukrajinských úředníků uvádí, že od propuknutí války bylo ruskou armádou uneseno cca 14</w:t>
      </w:r>
      <w:r w:rsidR="007B3E02" w:rsidRPr="000D6CEF">
        <w:t> </w:t>
      </w:r>
      <w:r w:rsidR="00277EB5" w:rsidRPr="000D6CEF">
        <w:t>000</w:t>
      </w:r>
      <w:r w:rsidR="007B3E02" w:rsidRPr="000D6CEF">
        <w:t xml:space="preserve"> </w:t>
      </w:r>
      <w:r w:rsidR="00C92024" w:rsidRPr="000D6CEF">
        <w:t xml:space="preserve">dětí </w:t>
      </w:r>
      <w:r w:rsidR="007B3E02" w:rsidRPr="000D6CEF">
        <w:t>(EBU, 2023 [online])</w:t>
      </w:r>
      <w:r w:rsidR="00277EB5" w:rsidRPr="000D6CEF">
        <w:t>.</w:t>
      </w:r>
    </w:p>
    <w:p w14:paraId="2881E447" w14:textId="78745250" w:rsidR="009C1064" w:rsidRPr="000D6CEF" w:rsidRDefault="009C1064" w:rsidP="009C1064">
      <w:pPr>
        <w:pStyle w:val="AP-Odstavec"/>
      </w:pPr>
      <w:r w:rsidRPr="000D6CEF">
        <w:t>Nejvíce jsou zde tedy ohroženy ženy, dívky, děti a</w:t>
      </w:r>
      <w:r w:rsidR="00F2497F">
        <w:t> </w:t>
      </w:r>
      <w:r w:rsidRPr="000D6CEF">
        <w:t>teenageři bez doprovodu. Žen a</w:t>
      </w:r>
      <w:r w:rsidR="00F2497F">
        <w:t> </w:t>
      </w:r>
      <w:r w:rsidRPr="000D6CEF">
        <w:t>dětí prchajících z</w:t>
      </w:r>
      <w:r w:rsidR="00F2497F">
        <w:t> </w:t>
      </w:r>
      <w:r w:rsidRPr="000D6CEF">
        <w:t xml:space="preserve">Ukrajiny je v současné době dle UNHCR více než 8 milionů (UNHCR, </w:t>
      </w:r>
      <w:proofErr w:type="spellStart"/>
      <w:r w:rsidRPr="000D6CEF">
        <w:t>Ukraine</w:t>
      </w:r>
      <w:proofErr w:type="spellEnd"/>
      <w:r w:rsidRPr="000D6CEF">
        <w:t xml:space="preserve"> </w:t>
      </w:r>
      <w:proofErr w:type="spellStart"/>
      <w:r w:rsidRPr="000D6CEF">
        <w:t>Refugee</w:t>
      </w:r>
      <w:proofErr w:type="spellEnd"/>
      <w:r w:rsidRPr="000D6CEF">
        <w:t xml:space="preserve"> </w:t>
      </w:r>
      <w:proofErr w:type="spellStart"/>
      <w:r w:rsidRPr="000D6CEF">
        <w:t>Situation</w:t>
      </w:r>
      <w:proofErr w:type="spellEnd"/>
      <w:r w:rsidRPr="000D6CEF">
        <w:t xml:space="preserve"> [online]) a</w:t>
      </w:r>
      <w:r w:rsidR="00F2497F">
        <w:t> </w:t>
      </w:r>
      <w:r w:rsidR="00194951" w:rsidRPr="000D6CEF">
        <w:t xml:space="preserve">z nich </w:t>
      </w:r>
      <w:r w:rsidRPr="000D6CEF">
        <w:t xml:space="preserve">zaznamenaných dětí bez doprovodu jsou dle UNODC desítky tisíc (UNODC, </w:t>
      </w:r>
      <w:r w:rsidR="00CC458D" w:rsidRPr="000D6CEF">
        <w:t xml:space="preserve">2022, </w:t>
      </w:r>
      <w:proofErr w:type="spellStart"/>
      <w:r w:rsidRPr="000D6CEF">
        <w:t>Conflict</w:t>
      </w:r>
      <w:proofErr w:type="spellEnd"/>
      <w:r w:rsidRPr="000D6CEF">
        <w:t xml:space="preserve"> in </w:t>
      </w:r>
      <w:proofErr w:type="spellStart"/>
      <w:r w:rsidRPr="000D6CEF">
        <w:t>Ukraine</w:t>
      </w:r>
      <w:proofErr w:type="spellEnd"/>
      <w:r w:rsidRPr="000D6CEF">
        <w:t xml:space="preserve">: </w:t>
      </w:r>
      <w:proofErr w:type="spellStart"/>
      <w:r w:rsidRPr="000D6CEF">
        <w:t>Key</w:t>
      </w:r>
      <w:proofErr w:type="spellEnd"/>
      <w:r w:rsidRPr="000D6CEF">
        <w:t xml:space="preserve"> evidence on </w:t>
      </w:r>
      <w:proofErr w:type="spellStart"/>
      <w:r w:rsidRPr="000D6CEF">
        <w:t>risks</w:t>
      </w:r>
      <w:proofErr w:type="spellEnd"/>
      <w:r w:rsidRPr="000D6CEF">
        <w:t xml:space="preserve"> </w:t>
      </w:r>
      <w:proofErr w:type="spellStart"/>
      <w:r w:rsidRPr="000D6CEF">
        <w:t>of</w:t>
      </w:r>
      <w:proofErr w:type="spellEnd"/>
      <w:r w:rsidRPr="000D6CEF">
        <w:t xml:space="preserve"> </w:t>
      </w:r>
      <w:proofErr w:type="spellStart"/>
      <w:r w:rsidRPr="000D6CEF">
        <w:t>trafficking</w:t>
      </w:r>
      <w:proofErr w:type="spellEnd"/>
      <w:r w:rsidRPr="000D6CEF">
        <w:t xml:space="preserve"> in </w:t>
      </w:r>
      <w:proofErr w:type="spellStart"/>
      <w:r w:rsidRPr="000D6CEF">
        <w:t>persons</w:t>
      </w:r>
      <w:proofErr w:type="spellEnd"/>
      <w:r w:rsidRPr="000D6CEF">
        <w:t xml:space="preserve"> and </w:t>
      </w:r>
      <w:proofErr w:type="spellStart"/>
      <w:r w:rsidRPr="000D6CEF">
        <w:t>smuggling</w:t>
      </w:r>
      <w:proofErr w:type="spellEnd"/>
      <w:r w:rsidRPr="000D6CEF">
        <w:t xml:space="preserve"> </w:t>
      </w:r>
      <w:proofErr w:type="spellStart"/>
      <w:r w:rsidRPr="000D6CEF">
        <w:t>of</w:t>
      </w:r>
      <w:proofErr w:type="spellEnd"/>
      <w:r w:rsidRPr="000D6CEF">
        <w:t xml:space="preserve"> </w:t>
      </w:r>
      <w:proofErr w:type="spellStart"/>
      <w:r w:rsidRPr="000D6CEF">
        <w:t>migrants</w:t>
      </w:r>
      <w:proofErr w:type="spellEnd"/>
      <w:r w:rsidRPr="000D6CEF">
        <w:t>, s. 2 [online]).</w:t>
      </w:r>
    </w:p>
    <w:p w14:paraId="1A1F4978" w14:textId="7030D77C" w:rsidR="009C1064" w:rsidRPr="000D6CEF" w:rsidRDefault="009C1064" w:rsidP="009C1064">
      <w:pPr>
        <w:pStyle w:val="AP-Seznam-Zhlav"/>
      </w:pPr>
      <w:r w:rsidRPr="000D6CEF">
        <w:t xml:space="preserve">Největšími </w:t>
      </w:r>
      <w:r w:rsidR="00EA1CCB" w:rsidRPr="000D6CEF">
        <w:t xml:space="preserve">rizikovými faktory </w:t>
      </w:r>
      <w:r w:rsidRPr="000D6CEF">
        <w:t>této zranitelné skupiny v kontextu obchodování s lidmi j</w:t>
      </w:r>
      <w:r w:rsidR="00EA1CCB" w:rsidRPr="000D6CEF">
        <w:t>sou</w:t>
      </w:r>
      <w:r w:rsidRPr="000D6CEF">
        <w:t>:</w:t>
      </w:r>
    </w:p>
    <w:p w14:paraId="526E79B3" w14:textId="452C2075" w:rsidR="00EA1CCB" w:rsidRPr="000D6CEF" w:rsidRDefault="00EA1CCB" w:rsidP="009C1064">
      <w:pPr>
        <w:pStyle w:val="AP-Seznam"/>
      </w:pPr>
      <w:r w:rsidRPr="000D6CEF">
        <w:t>Rozdělení rodin – oddělení žen a</w:t>
      </w:r>
      <w:r w:rsidR="00F2497F">
        <w:t> d</w:t>
      </w:r>
      <w:r w:rsidRPr="000D6CEF">
        <w:t>ětí od mužů, kteří zůstávají bojovat,</w:t>
      </w:r>
    </w:p>
    <w:p w14:paraId="73500F68" w14:textId="45F96F3B" w:rsidR="00EA1CCB" w:rsidRPr="000D6CEF" w:rsidRDefault="00EA1CCB" w:rsidP="009C1064">
      <w:pPr>
        <w:pStyle w:val="AP-Seznam"/>
      </w:pPr>
      <w:r w:rsidRPr="000D6CEF">
        <w:t>oddělení dětí a</w:t>
      </w:r>
      <w:r w:rsidR="00F2497F">
        <w:t> </w:t>
      </w:r>
      <w:r w:rsidRPr="000D6CEF">
        <w:t>teenagerů od matek nebo zbytku rodiny</w:t>
      </w:r>
    </w:p>
    <w:p w14:paraId="3D52339F" w14:textId="4974FA96" w:rsidR="009C1064" w:rsidRPr="000D6CEF" w:rsidRDefault="00EA1CCB" w:rsidP="009C1064">
      <w:pPr>
        <w:pStyle w:val="AP-Seznam"/>
      </w:pPr>
      <w:r w:rsidRPr="000D6CEF">
        <w:t>f</w:t>
      </w:r>
      <w:r w:rsidR="009C1064" w:rsidRPr="000D6CEF">
        <w:t>inanční tís</w:t>
      </w:r>
      <w:r w:rsidRPr="000D6CEF">
        <w:t>eň</w:t>
      </w:r>
      <w:r w:rsidR="009C1064" w:rsidRPr="000D6CEF">
        <w:t xml:space="preserve"> prchajících žen s</w:t>
      </w:r>
      <w:r w:rsidR="00F2497F">
        <w:t> </w:t>
      </w:r>
      <w:r w:rsidR="009C1064" w:rsidRPr="000D6CEF">
        <w:t>dětmi,</w:t>
      </w:r>
    </w:p>
    <w:p w14:paraId="75F51542" w14:textId="3C8FC926" w:rsidR="00EA1CCB" w:rsidRPr="000D6CEF" w:rsidRDefault="00EA1CCB" w:rsidP="009C1064">
      <w:pPr>
        <w:pStyle w:val="AP-Seznam"/>
      </w:pPr>
      <w:r w:rsidRPr="000D6CEF">
        <w:t>únava a</w:t>
      </w:r>
      <w:r w:rsidR="00F2497F">
        <w:t> </w:t>
      </w:r>
      <w:r w:rsidRPr="000D6CEF">
        <w:t>odhodlání uprchlíků dostat se co nejdříve pryč,</w:t>
      </w:r>
    </w:p>
    <w:p w14:paraId="49983DAA" w14:textId="3F616070" w:rsidR="009C1064" w:rsidRPr="000D6CEF" w:rsidRDefault="00EA1CCB" w:rsidP="009C1064">
      <w:pPr>
        <w:pStyle w:val="AP-Seznam"/>
      </w:pPr>
      <w:r w:rsidRPr="000D6CEF">
        <w:t>množství ne</w:t>
      </w:r>
      <w:r w:rsidR="009C1064" w:rsidRPr="000D6CEF">
        <w:t>regist</w:t>
      </w:r>
      <w:r w:rsidRPr="000D6CEF">
        <w:t>rovaných</w:t>
      </w:r>
      <w:r w:rsidR="009C1064" w:rsidRPr="000D6CEF">
        <w:t xml:space="preserve"> dobrovolní</w:t>
      </w:r>
      <w:r w:rsidRPr="000D6CEF">
        <w:t>ků</w:t>
      </w:r>
      <w:r w:rsidR="009C1064" w:rsidRPr="000D6CEF">
        <w:t xml:space="preserve"> na</w:t>
      </w:r>
      <w:r w:rsidRPr="000D6CEF">
        <w:t>bízejících pomoc</w:t>
      </w:r>
      <w:r w:rsidR="00543531" w:rsidRPr="000D6CEF">
        <w:t>,</w:t>
      </w:r>
    </w:p>
    <w:p w14:paraId="7B1E5526" w14:textId="2062D12A" w:rsidR="005A5F4D" w:rsidRPr="000D6CEF" w:rsidRDefault="005A5F4D" w:rsidP="009C1064">
      <w:pPr>
        <w:pStyle w:val="AP-Seznam"/>
      </w:pPr>
      <w:r w:rsidRPr="000D6CEF">
        <w:t>nebezpečí hrozící dětem bez doprovodu ze strany ruské armády.</w:t>
      </w:r>
    </w:p>
    <w:p w14:paraId="2512B428" w14:textId="77777777" w:rsidR="00D81203" w:rsidRDefault="005A5F4D" w:rsidP="00D81203">
      <w:pPr>
        <w:pStyle w:val="AP-Odstaveczapedlem"/>
        <w:keepNext/>
      </w:pPr>
      <w:r w:rsidRPr="000D6CEF">
        <w:rPr>
          <w:noProof/>
        </w:rPr>
        <w:lastRenderedPageBreak/>
        <w:drawing>
          <wp:inline distT="0" distB="0" distL="0" distR="0" wp14:anchorId="5A27941C" wp14:editId="3D24235A">
            <wp:extent cx="5279390" cy="4039235"/>
            <wp:effectExtent l="0" t="0" r="0" b="0"/>
            <wp:docPr id="11031984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98431" name="Obrázek 1103198431"/>
                    <pic:cNvPicPr/>
                  </pic:nvPicPr>
                  <pic:blipFill rotWithShape="1">
                    <a:blip r:embed="rId14">
                      <a:extLst>
                        <a:ext uri="{28A0092B-C50C-407E-A947-70E740481C1C}">
                          <a14:useLocalDpi xmlns:a14="http://schemas.microsoft.com/office/drawing/2010/main" val="0"/>
                        </a:ext>
                      </a:extLst>
                    </a:blip>
                    <a:srcRect l="3380" t="1878" r="3094" b="2714"/>
                    <a:stretch/>
                  </pic:blipFill>
                  <pic:spPr bwMode="auto">
                    <a:xfrm>
                      <a:off x="0" y="0"/>
                      <a:ext cx="5279390" cy="4039235"/>
                    </a:xfrm>
                    <a:prstGeom prst="rect">
                      <a:avLst/>
                    </a:prstGeom>
                    <a:ln>
                      <a:noFill/>
                    </a:ln>
                    <a:extLst>
                      <a:ext uri="{53640926-AAD7-44D8-BBD7-CCE9431645EC}">
                        <a14:shadowObscured xmlns:a14="http://schemas.microsoft.com/office/drawing/2010/main"/>
                      </a:ext>
                    </a:extLst>
                  </pic:spPr>
                </pic:pic>
              </a:graphicData>
            </a:graphic>
          </wp:inline>
        </w:drawing>
      </w:r>
    </w:p>
    <w:p w14:paraId="6C3C23D7" w14:textId="086DBE5F" w:rsidR="00D36986" w:rsidRPr="00D36986" w:rsidRDefault="00D81203" w:rsidP="00D36986">
      <w:pPr>
        <w:pStyle w:val="Titulek"/>
        <w:jc w:val="both"/>
      </w:pPr>
      <w:bookmarkStart w:id="125" w:name="_Toc133757146"/>
      <w:r>
        <w:t xml:space="preserve">Obrázek </w:t>
      </w:r>
      <w:r w:rsidR="00000000">
        <w:fldChar w:fldCharType="begin"/>
      </w:r>
      <w:r w:rsidR="00000000">
        <w:instrText xml:space="preserve"> SEQ Obrázek \* ARABIC </w:instrText>
      </w:r>
      <w:r w:rsidR="00000000">
        <w:fldChar w:fldCharType="separate"/>
      </w:r>
      <w:r w:rsidR="0004034B">
        <w:rPr>
          <w:noProof/>
        </w:rPr>
        <w:t>3</w:t>
      </w:r>
      <w:r w:rsidR="00000000">
        <w:rPr>
          <w:noProof/>
        </w:rPr>
        <w:fldChar w:fldCharType="end"/>
      </w:r>
      <w:r>
        <w:t>: Faktory zvyšující míru obchodování s lidmi v krizi na Ukrajině</w:t>
      </w:r>
      <w:r w:rsidR="00D36986">
        <w:t xml:space="preserve"> (zdroj: vlastní tvorba)</w:t>
      </w:r>
      <w:bookmarkEnd w:id="125"/>
    </w:p>
    <w:p w14:paraId="6688A74C" w14:textId="04956ED6" w:rsidR="00543531" w:rsidRPr="000D6CEF" w:rsidRDefault="00543531" w:rsidP="0083696C">
      <w:pPr>
        <w:pStyle w:val="AP-Odstaveczapedlem"/>
      </w:pPr>
      <w:r w:rsidRPr="000D6CEF">
        <w:t>Z analýzy potřebnosti projektu v teoretické části práce vyšlo, že humanitární odezva na problém obchodování s lidmi v krizích je nedostatečná. Vyšlo z ní také, že problém tkví především v</w:t>
      </w:r>
      <w:r w:rsidR="00F2497F">
        <w:t> </w:t>
      </w:r>
      <w:r w:rsidRPr="000D6CEF">
        <w:t>postoji humanitárních pracovníků, kteří tento problém nepovažují za svoji prioritu. Krize na Ukrajině ukazuje, že humanitární odezva sice není po všech stránkách dostatečná a</w:t>
      </w:r>
      <w:r w:rsidR="00F2497F">
        <w:t> </w:t>
      </w:r>
      <w:r w:rsidRPr="000D6CEF">
        <w:t>že je třeba ji posílit, ale že minimálně jeden z humanitárních aktérů – UNHCR – si své povinnosti vědom je a</w:t>
      </w:r>
      <w:r w:rsidR="00F2497F">
        <w:t> </w:t>
      </w:r>
      <w:r w:rsidRPr="000D6CEF">
        <w:t>že některá opatření již zajistil.</w:t>
      </w:r>
    </w:p>
    <w:p w14:paraId="771C3B2D" w14:textId="77777777" w:rsidR="00286902" w:rsidRPr="000D6CEF" w:rsidRDefault="009C1064" w:rsidP="00543531">
      <w:pPr>
        <w:pStyle w:val="AP-Odstavec"/>
      </w:pPr>
      <w:r w:rsidRPr="000D6CEF">
        <w:t xml:space="preserve">Finanční tíseň zasažených lidí zde ošetřuje více humanitárních organizací prostřednictvím víceúčelového programu peněžní pomoci (UNHCR, </w:t>
      </w:r>
      <w:proofErr w:type="spellStart"/>
      <w:r w:rsidRPr="000D6CEF">
        <w:t>Multi-purpose</w:t>
      </w:r>
      <w:proofErr w:type="spellEnd"/>
      <w:r w:rsidRPr="000D6CEF">
        <w:t xml:space="preserve"> cash </w:t>
      </w:r>
      <w:proofErr w:type="spellStart"/>
      <w:r w:rsidRPr="000D6CEF">
        <w:t>assistance</w:t>
      </w:r>
      <w:proofErr w:type="spellEnd"/>
      <w:r w:rsidRPr="000D6CEF">
        <w:t xml:space="preserve"> program </w:t>
      </w:r>
      <w:proofErr w:type="spellStart"/>
      <w:r w:rsidRPr="000D6CEF">
        <w:t>for</w:t>
      </w:r>
      <w:proofErr w:type="spellEnd"/>
      <w:r w:rsidRPr="000D6CEF">
        <w:t xml:space="preserve"> </w:t>
      </w:r>
      <w:proofErr w:type="spellStart"/>
      <w:r w:rsidRPr="000D6CEF">
        <w:t>conflict-affected</w:t>
      </w:r>
      <w:proofErr w:type="spellEnd"/>
      <w:r w:rsidRPr="000D6CEF">
        <w:t xml:space="preserve"> </w:t>
      </w:r>
      <w:proofErr w:type="spellStart"/>
      <w:r w:rsidRPr="000D6CEF">
        <w:t>population</w:t>
      </w:r>
      <w:proofErr w:type="spellEnd"/>
      <w:r w:rsidRPr="000D6CEF">
        <w:t xml:space="preserve"> [online]).</w:t>
      </w:r>
    </w:p>
    <w:p w14:paraId="56DF032E" w14:textId="33477FD1" w:rsidR="009C1064" w:rsidRPr="000D6CEF" w:rsidRDefault="009C1064" w:rsidP="00543531">
      <w:pPr>
        <w:pStyle w:val="AP-Odstavec"/>
      </w:pPr>
      <w:r w:rsidRPr="000D6CEF">
        <w:t>Speciálním způsobem se zde angažuje UNHCR ve spolupráci s</w:t>
      </w:r>
      <w:r w:rsidR="00F2497F">
        <w:t> </w:t>
      </w:r>
      <w:r w:rsidRPr="000D6CEF">
        <w:t xml:space="preserve">UNICEF. Tyto agentury zde založili několik bezpečných středisek pro všechny ukrajinské uprchlíky bez rozdílu, tzv. Blue </w:t>
      </w:r>
      <w:proofErr w:type="spellStart"/>
      <w:r w:rsidRPr="000D6CEF">
        <w:t>Dot</w:t>
      </w:r>
      <w:proofErr w:type="spellEnd"/>
      <w:r w:rsidRPr="000D6CEF">
        <w:t xml:space="preserve"> </w:t>
      </w:r>
      <w:proofErr w:type="spellStart"/>
      <w:r w:rsidRPr="000D6CEF">
        <w:t>Hubs</w:t>
      </w:r>
      <w:proofErr w:type="spellEnd"/>
      <w:r w:rsidRPr="000D6CEF">
        <w:t>. Na těchto místech jim UNICEF poskytuje</w:t>
      </w:r>
      <w:r w:rsidR="005119E8" w:rsidRPr="000D6CEF">
        <w:t xml:space="preserve"> </w:t>
      </w:r>
      <w:r w:rsidRPr="000D6CEF">
        <w:t>možnost promluvit si, materiální pomoc (potraviny, vodu, deky apod.), informace o</w:t>
      </w:r>
      <w:r w:rsidR="00F2497F">
        <w:t> </w:t>
      </w:r>
      <w:r w:rsidRPr="000D6CEF">
        <w:t>jiných službách,</w:t>
      </w:r>
      <w:r w:rsidR="00387071" w:rsidRPr="000D6CEF">
        <w:t xml:space="preserve"> identifikaci a</w:t>
      </w:r>
      <w:r w:rsidR="00F2497F">
        <w:t> </w:t>
      </w:r>
      <w:r w:rsidR="00387071" w:rsidRPr="000D6CEF">
        <w:t>registraci dětí bez doprovodu a</w:t>
      </w:r>
      <w:r w:rsidR="00F2497F">
        <w:t> </w:t>
      </w:r>
      <w:r w:rsidR="00387071" w:rsidRPr="000D6CEF">
        <w:t>jejich propojování s dalšími službami poskytujícími ochranu,</w:t>
      </w:r>
      <w:r w:rsidRPr="000D6CEF">
        <w:t xml:space="preserve"> pomoc profesionálních pečovatelů, místa, kde si děti mohou hrát, internetové připojení apod. Tyto Blue </w:t>
      </w:r>
      <w:proofErr w:type="spellStart"/>
      <w:r w:rsidRPr="000D6CEF">
        <w:t>Dot</w:t>
      </w:r>
      <w:proofErr w:type="spellEnd"/>
      <w:r w:rsidRPr="000D6CEF">
        <w:t xml:space="preserve"> </w:t>
      </w:r>
      <w:proofErr w:type="spellStart"/>
      <w:r w:rsidRPr="000D6CEF">
        <w:t>Hubs</w:t>
      </w:r>
      <w:proofErr w:type="spellEnd"/>
      <w:r w:rsidRPr="000D6CEF">
        <w:t xml:space="preserve"> se nachází na hraničních přechodech, podél předpokládaných tras hlavních uprchlických toků a</w:t>
      </w:r>
      <w:r w:rsidR="00F2497F">
        <w:t> </w:t>
      </w:r>
      <w:r w:rsidRPr="000D6CEF">
        <w:t xml:space="preserve">na ukrajinských vlakových a autobusových nádražích (UNICEF, </w:t>
      </w:r>
      <w:proofErr w:type="spellStart"/>
      <w:r w:rsidRPr="000D6CEF">
        <w:t>What</w:t>
      </w:r>
      <w:proofErr w:type="spellEnd"/>
      <w:r w:rsidRPr="000D6CEF">
        <w:t xml:space="preserve"> are </w:t>
      </w:r>
      <w:proofErr w:type="spellStart"/>
      <w:r w:rsidRPr="000D6CEF">
        <w:t>the</w:t>
      </w:r>
      <w:proofErr w:type="spellEnd"/>
      <w:r w:rsidRPr="000D6CEF">
        <w:t xml:space="preserve"> Blue </w:t>
      </w:r>
      <w:proofErr w:type="spellStart"/>
      <w:r w:rsidRPr="000D6CEF">
        <w:t>Dot</w:t>
      </w:r>
      <w:proofErr w:type="spellEnd"/>
      <w:r w:rsidRPr="000D6CEF">
        <w:t xml:space="preserve"> </w:t>
      </w:r>
      <w:proofErr w:type="spellStart"/>
      <w:r w:rsidRPr="000D6CEF">
        <w:t>Hubs</w:t>
      </w:r>
      <w:proofErr w:type="spellEnd"/>
      <w:r w:rsidRPr="000D6CEF">
        <w:t>? [online]).</w:t>
      </w:r>
    </w:p>
    <w:p w14:paraId="4489D04E" w14:textId="3AF1FA61" w:rsidR="009C1064" w:rsidRPr="000D6CEF" w:rsidRDefault="009C1064" w:rsidP="009C1064">
      <w:pPr>
        <w:pStyle w:val="AP-Odstavec"/>
      </w:pPr>
      <w:r w:rsidRPr="000D6CEF">
        <w:lastRenderedPageBreak/>
        <w:t>Hned na počátku krize agentura UNHCR zahájila osvětovou kampaň, v </w:t>
      </w:r>
      <w:proofErr w:type="gramStart"/>
      <w:r w:rsidRPr="000D6CEF">
        <w:t>rámci</w:t>
      </w:r>
      <w:proofErr w:type="gramEnd"/>
      <w:r w:rsidRPr="000D6CEF">
        <w:t xml:space="preserve"> níž distribuovala uprchlíkům na obou stranách hranice tištěné materiály s</w:t>
      </w:r>
      <w:r w:rsidR="00F2497F">
        <w:t> </w:t>
      </w:r>
      <w:r w:rsidRPr="000D6CEF">
        <w:t>informacemi o</w:t>
      </w:r>
      <w:r w:rsidR="00F2497F">
        <w:t> </w:t>
      </w:r>
      <w:r w:rsidRPr="000D6CEF">
        <w:t>tom, jak se mohou chránit a</w:t>
      </w:r>
      <w:r w:rsidR="00F2497F">
        <w:t> </w:t>
      </w:r>
      <w:r w:rsidRPr="000D6CEF">
        <w:t xml:space="preserve">hlásit případy sexuálního zneužívání nebo trestné činnosti (UNHCR, </w:t>
      </w:r>
      <w:proofErr w:type="spellStart"/>
      <w:r w:rsidRPr="000D6CEF">
        <w:t>Ukraine</w:t>
      </w:r>
      <w:proofErr w:type="spellEnd"/>
      <w:r w:rsidRPr="000D6CEF">
        <w:t xml:space="preserve"> </w:t>
      </w:r>
      <w:proofErr w:type="spellStart"/>
      <w:r w:rsidRPr="000D6CEF">
        <w:t>crisis</w:t>
      </w:r>
      <w:proofErr w:type="spellEnd"/>
      <w:r w:rsidRPr="000D6CEF">
        <w:t xml:space="preserve"> </w:t>
      </w:r>
      <w:proofErr w:type="spellStart"/>
      <w:r w:rsidRPr="000D6CEF">
        <w:t>created</w:t>
      </w:r>
      <w:proofErr w:type="spellEnd"/>
      <w:r w:rsidRPr="000D6CEF">
        <w:t xml:space="preserve"> </w:t>
      </w:r>
      <w:proofErr w:type="spellStart"/>
      <w:r w:rsidRPr="000D6CEF">
        <w:t>new</w:t>
      </w:r>
      <w:proofErr w:type="spellEnd"/>
      <w:r w:rsidRPr="000D6CEF">
        <w:t xml:space="preserve"> </w:t>
      </w:r>
      <w:proofErr w:type="spellStart"/>
      <w:r w:rsidRPr="000D6CEF">
        <w:t>trafficking</w:t>
      </w:r>
      <w:proofErr w:type="spellEnd"/>
      <w:r w:rsidRPr="000D6CEF">
        <w:t xml:space="preserve"> </w:t>
      </w:r>
      <w:proofErr w:type="spellStart"/>
      <w:r w:rsidRPr="000D6CEF">
        <w:t>risks</w:t>
      </w:r>
      <w:proofErr w:type="spellEnd"/>
      <w:r w:rsidRPr="000D6CEF">
        <w:t xml:space="preserve"> [online]).</w:t>
      </w:r>
    </w:p>
    <w:p w14:paraId="76091CF2" w14:textId="7624CA61" w:rsidR="009C1064" w:rsidRPr="000D6CEF" w:rsidRDefault="009C1064" w:rsidP="009C1064">
      <w:pPr>
        <w:pStyle w:val="AP-Odstavec"/>
      </w:pPr>
      <w:r w:rsidRPr="000D6CEF">
        <w:t>UNHCR dále vyzvala k posílení systémů prověřování pro registraci a kontrolu organizací a</w:t>
      </w:r>
      <w:r w:rsidR="00F2497F">
        <w:t> </w:t>
      </w:r>
      <w:r w:rsidRPr="000D6CEF">
        <w:t>jednotlivých dobrovolníků, kteří nabízejí podporu nebo přepravu uprchlíků. Pro dobrovolníky navíc ve spolupráci s IOM zavedla odborné výcviky, aby si lépe uvědomili rizika obchodování s</w:t>
      </w:r>
      <w:r w:rsidR="00F2497F">
        <w:t> </w:t>
      </w:r>
      <w:r w:rsidRPr="000D6CEF">
        <w:t xml:space="preserve">lidmi, včetně toho, co dělat, pokud uvidí něco podezřelého (UNHCR, </w:t>
      </w:r>
      <w:proofErr w:type="spellStart"/>
      <w:r w:rsidRPr="000D6CEF">
        <w:t>Ukraine</w:t>
      </w:r>
      <w:proofErr w:type="spellEnd"/>
      <w:r w:rsidRPr="000D6CEF">
        <w:t xml:space="preserve"> </w:t>
      </w:r>
      <w:proofErr w:type="spellStart"/>
      <w:r w:rsidRPr="000D6CEF">
        <w:t>crisis</w:t>
      </w:r>
      <w:proofErr w:type="spellEnd"/>
      <w:r w:rsidRPr="000D6CEF">
        <w:t xml:space="preserve"> </w:t>
      </w:r>
      <w:proofErr w:type="spellStart"/>
      <w:r w:rsidRPr="000D6CEF">
        <w:t>created</w:t>
      </w:r>
      <w:proofErr w:type="spellEnd"/>
      <w:r w:rsidRPr="000D6CEF">
        <w:t xml:space="preserve"> </w:t>
      </w:r>
      <w:proofErr w:type="spellStart"/>
      <w:r w:rsidRPr="000D6CEF">
        <w:t>new</w:t>
      </w:r>
      <w:proofErr w:type="spellEnd"/>
      <w:r w:rsidRPr="000D6CEF">
        <w:t xml:space="preserve"> </w:t>
      </w:r>
      <w:proofErr w:type="spellStart"/>
      <w:r w:rsidRPr="000D6CEF">
        <w:t>trafficking</w:t>
      </w:r>
      <w:proofErr w:type="spellEnd"/>
      <w:r w:rsidRPr="000D6CEF">
        <w:t xml:space="preserve"> </w:t>
      </w:r>
      <w:proofErr w:type="spellStart"/>
      <w:r w:rsidRPr="000D6CEF">
        <w:t>risks</w:t>
      </w:r>
      <w:proofErr w:type="spellEnd"/>
      <w:r w:rsidRPr="000D6CEF">
        <w:t xml:space="preserve"> [online]).</w:t>
      </w:r>
    </w:p>
    <w:p w14:paraId="56A85D3C" w14:textId="3AE8FD2B" w:rsidR="009C1064" w:rsidRPr="000D6CEF" w:rsidRDefault="009C1064" w:rsidP="009C1064">
      <w:pPr>
        <w:pStyle w:val="AP-Odstavec"/>
      </w:pPr>
      <w:r w:rsidRPr="000D6CEF">
        <w:t>Poslední akcí, kterou agentura UNHCR na ochranu před obchodováním s lidmi podnikla, je, že zahájila spolupráci s</w:t>
      </w:r>
      <w:r w:rsidR="00F2497F">
        <w:t> </w:t>
      </w:r>
      <w:r w:rsidRPr="000D6CEF">
        <w:t>vnitrostátními orgány odpovědnými za registraci uprchlíků. Díky tomu může identifikovat ty nejohroženější, kteří potřebují další podporu ze strany odborného personálu a</w:t>
      </w:r>
      <w:r w:rsidR="00F2497F">
        <w:t> </w:t>
      </w:r>
      <w:r w:rsidRPr="000D6CEF">
        <w:t xml:space="preserve">vyškolených dobrovolníků (UNHCR, </w:t>
      </w:r>
      <w:proofErr w:type="spellStart"/>
      <w:r w:rsidRPr="000D6CEF">
        <w:t>Ukraine</w:t>
      </w:r>
      <w:proofErr w:type="spellEnd"/>
      <w:r w:rsidRPr="000D6CEF">
        <w:t xml:space="preserve"> </w:t>
      </w:r>
      <w:proofErr w:type="spellStart"/>
      <w:r w:rsidRPr="000D6CEF">
        <w:t>crisis</w:t>
      </w:r>
      <w:proofErr w:type="spellEnd"/>
      <w:r w:rsidRPr="000D6CEF">
        <w:t xml:space="preserve"> </w:t>
      </w:r>
      <w:proofErr w:type="spellStart"/>
      <w:r w:rsidRPr="000D6CEF">
        <w:t>created</w:t>
      </w:r>
      <w:proofErr w:type="spellEnd"/>
      <w:r w:rsidRPr="000D6CEF">
        <w:t xml:space="preserve"> </w:t>
      </w:r>
      <w:proofErr w:type="spellStart"/>
      <w:r w:rsidRPr="000D6CEF">
        <w:t>new</w:t>
      </w:r>
      <w:proofErr w:type="spellEnd"/>
      <w:r w:rsidRPr="000D6CEF">
        <w:t xml:space="preserve"> </w:t>
      </w:r>
      <w:proofErr w:type="spellStart"/>
      <w:r w:rsidRPr="000D6CEF">
        <w:t>trafficking</w:t>
      </w:r>
      <w:proofErr w:type="spellEnd"/>
      <w:r w:rsidRPr="000D6CEF">
        <w:t xml:space="preserve"> </w:t>
      </w:r>
      <w:proofErr w:type="spellStart"/>
      <w:r w:rsidRPr="000D6CEF">
        <w:t>risks</w:t>
      </w:r>
      <w:proofErr w:type="spellEnd"/>
      <w:r w:rsidRPr="000D6CEF">
        <w:t xml:space="preserve"> [online]).</w:t>
      </w:r>
    </w:p>
    <w:p w14:paraId="6775AD2F" w14:textId="6938D179" w:rsidR="009C1064" w:rsidRPr="000D6CEF" w:rsidRDefault="00286902" w:rsidP="009C1064">
      <w:pPr>
        <w:pStyle w:val="AP-Odstavec"/>
      </w:pPr>
      <w:r w:rsidRPr="000D6CEF">
        <w:t>Důležitou</w:t>
      </w:r>
      <w:r w:rsidR="009C1064" w:rsidRPr="000D6CEF">
        <w:t xml:space="preserve"> neošetřeno</w:t>
      </w:r>
      <w:r w:rsidRPr="000D6CEF">
        <w:t>u a</w:t>
      </w:r>
      <w:r w:rsidR="00F2497F">
        <w:t> </w:t>
      </w:r>
      <w:r w:rsidR="009C1064" w:rsidRPr="000D6CEF">
        <w:t xml:space="preserve">téměř nejrizikovější oblastí </w:t>
      </w:r>
      <w:r w:rsidRPr="000D6CEF">
        <w:t>zde zůstává</w:t>
      </w:r>
      <w:r w:rsidR="009C1064" w:rsidRPr="000D6CEF">
        <w:t xml:space="preserve"> ochrana dětí a</w:t>
      </w:r>
      <w:r w:rsidR="00F2497F">
        <w:t> </w:t>
      </w:r>
      <w:r w:rsidR="009C1064" w:rsidRPr="000D6CEF">
        <w:t xml:space="preserve">teenagerů bez doprovodu na území Ukrajiny. UNICEF uvádí, že tyto děti jsou </w:t>
      </w:r>
      <w:r w:rsidR="006A78F0" w:rsidRPr="000D6CEF">
        <w:t>speciálně zranitelné vůči obchodování s lidmi</w:t>
      </w:r>
      <w:r w:rsidR="009C1064" w:rsidRPr="000D6CEF">
        <w:t xml:space="preserve"> </w:t>
      </w:r>
      <w:r w:rsidR="006A78F0" w:rsidRPr="000D6CEF">
        <w:t>a</w:t>
      </w:r>
      <w:r w:rsidR="00F2497F">
        <w:t> </w:t>
      </w:r>
      <w:r w:rsidR="006A78F0" w:rsidRPr="000D6CEF">
        <w:t xml:space="preserve">že </w:t>
      </w:r>
      <w:r w:rsidR="009C1064" w:rsidRPr="000D6CEF">
        <w:t>toto</w:t>
      </w:r>
      <w:r w:rsidR="006A78F0" w:rsidRPr="000D6CEF">
        <w:t xml:space="preserve"> obrovské</w:t>
      </w:r>
      <w:r w:rsidR="009C1064" w:rsidRPr="000D6CEF">
        <w:t xml:space="preserve"> riziko stále roste (UNICEF, 2022 [online]).</w:t>
      </w:r>
    </w:p>
    <w:p w14:paraId="31D7B7FD" w14:textId="2AA9218F" w:rsidR="0068577A" w:rsidRPr="000D6CEF" w:rsidRDefault="00FD035C" w:rsidP="0068577A">
      <w:pPr>
        <w:pStyle w:val="Nadpis2"/>
      </w:pPr>
      <w:bookmarkStart w:id="126" w:name="_Toc133757111"/>
      <w:r w:rsidRPr="000D6CEF">
        <w:t>V</w:t>
      </w:r>
      <w:r w:rsidR="0068577A" w:rsidRPr="000D6CEF">
        <w:t>elikost</w:t>
      </w:r>
      <w:r w:rsidRPr="000D6CEF">
        <w:t>, specifika</w:t>
      </w:r>
      <w:r w:rsidR="0068577A" w:rsidRPr="000D6CEF">
        <w:t xml:space="preserve"> </w:t>
      </w:r>
      <w:r w:rsidR="00976AAE" w:rsidRPr="000D6CEF">
        <w:t xml:space="preserve">a potřeby </w:t>
      </w:r>
      <w:r w:rsidR="0068577A" w:rsidRPr="000D6CEF">
        <w:t>cílové skupiny</w:t>
      </w:r>
      <w:bookmarkEnd w:id="126"/>
    </w:p>
    <w:p w14:paraId="26E1A8D6" w14:textId="56BE93C5" w:rsidR="00E91E7D" w:rsidRDefault="00E91E7D" w:rsidP="00E91E7D">
      <w:pPr>
        <w:pStyle w:val="Nadpis3"/>
      </w:pPr>
      <w:bookmarkStart w:id="127" w:name="_Toc133757112"/>
      <w:r>
        <w:t>Přímá cílová skupina</w:t>
      </w:r>
      <w:bookmarkEnd w:id="127"/>
    </w:p>
    <w:p w14:paraId="52DF4159" w14:textId="3F3D1F2C" w:rsidR="00CC458D" w:rsidRPr="00E91E7D" w:rsidRDefault="00CC458D" w:rsidP="00E91E7D">
      <w:pPr>
        <w:rPr>
          <w:b/>
          <w:bCs/>
        </w:rPr>
      </w:pPr>
      <w:r w:rsidRPr="000D6CEF">
        <w:t xml:space="preserve">Jako </w:t>
      </w:r>
      <w:r w:rsidR="00E91E7D">
        <w:t xml:space="preserve">přímá </w:t>
      </w:r>
      <w:r w:rsidRPr="000D6CEF">
        <w:t xml:space="preserve">cílová skupina </w:t>
      </w:r>
      <w:r w:rsidR="00E91E7D">
        <w:t xml:space="preserve">proto </w:t>
      </w:r>
      <w:r w:rsidRPr="000D6CEF">
        <w:t>byly vybrány děti bez doprovodu na území Ukrajiny.</w:t>
      </w:r>
    </w:p>
    <w:p w14:paraId="19C2E140" w14:textId="276C5B61" w:rsidR="00686A16" w:rsidRPr="000D6CEF" w:rsidRDefault="00CC458D" w:rsidP="00686A16">
      <w:pPr>
        <w:pStyle w:val="AP-Odstavec"/>
      </w:pPr>
      <w:r w:rsidRPr="000D6CEF">
        <w:t xml:space="preserve">Velikost přímé cílové skupiny nelze s přesností určit. </w:t>
      </w:r>
      <w:r w:rsidR="00BC77BF" w:rsidRPr="000D6CEF">
        <w:t>UNICEF píše, že zhruba polovina všech ukrajinských uprchlíků jsou děti a</w:t>
      </w:r>
      <w:r w:rsidR="00F2497F">
        <w:t> </w:t>
      </w:r>
      <w:r w:rsidR="00BC77BF" w:rsidRPr="000D6CEF">
        <w:t xml:space="preserve">že mnoho z nich je bez doprovodu (UNICEF, </w:t>
      </w:r>
      <w:proofErr w:type="spellStart"/>
      <w:r w:rsidR="00BC77BF" w:rsidRPr="000D6CEF">
        <w:t>Guidance</w:t>
      </w:r>
      <w:proofErr w:type="spellEnd"/>
      <w:r w:rsidR="00BC77BF" w:rsidRPr="000D6CEF">
        <w:t xml:space="preserve"> </w:t>
      </w:r>
      <w:proofErr w:type="spellStart"/>
      <w:r w:rsidR="00BC77BF" w:rsidRPr="000D6CEF">
        <w:t>for</w:t>
      </w:r>
      <w:proofErr w:type="spellEnd"/>
      <w:r w:rsidR="00BC77BF" w:rsidRPr="000D6CEF">
        <w:t xml:space="preserve"> </w:t>
      </w:r>
      <w:proofErr w:type="spellStart"/>
      <w:r w:rsidR="00BC77BF" w:rsidRPr="000D6CEF">
        <w:t>protecting</w:t>
      </w:r>
      <w:proofErr w:type="spellEnd"/>
      <w:r w:rsidR="00BC77BF" w:rsidRPr="000D6CEF">
        <w:t xml:space="preserve"> </w:t>
      </w:r>
      <w:proofErr w:type="spellStart"/>
      <w:r w:rsidR="00BC77BF" w:rsidRPr="000D6CEF">
        <w:t>displaced</w:t>
      </w:r>
      <w:proofErr w:type="spellEnd"/>
      <w:r w:rsidR="00BC77BF" w:rsidRPr="000D6CEF">
        <w:t xml:space="preserve"> and </w:t>
      </w:r>
      <w:proofErr w:type="spellStart"/>
      <w:r w:rsidR="00BC77BF" w:rsidRPr="000D6CEF">
        <w:t>refugee</w:t>
      </w:r>
      <w:proofErr w:type="spellEnd"/>
      <w:r w:rsidR="00BC77BF" w:rsidRPr="000D6CEF">
        <w:t xml:space="preserve"> </w:t>
      </w:r>
      <w:proofErr w:type="spellStart"/>
      <w:r w:rsidR="00BC77BF" w:rsidRPr="000D6CEF">
        <w:t>children</w:t>
      </w:r>
      <w:proofErr w:type="spellEnd"/>
      <w:r w:rsidR="00BC77BF" w:rsidRPr="000D6CEF">
        <w:t xml:space="preserve"> in and </w:t>
      </w:r>
      <w:proofErr w:type="spellStart"/>
      <w:r w:rsidR="00BC77BF" w:rsidRPr="000D6CEF">
        <w:t>outside</w:t>
      </w:r>
      <w:proofErr w:type="spellEnd"/>
      <w:r w:rsidR="00BC77BF" w:rsidRPr="000D6CEF">
        <w:t xml:space="preserve"> </w:t>
      </w:r>
      <w:proofErr w:type="spellStart"/>
      <w:r w:rsidR="00BC77BF" w:rsidRPr="000D6CEF">
        <w:t>of</w:t>
      </w:r>
      <w:proofErr w:type="spellEnd"/>
      <w:r w:rsidR="00BC77BF" w:rsidRPr="000D6CEF">
        <w:t xml:space="preserve"> </w:t>
      </w:r>
      <w:proofErr w:type="spellStart"/>
      <w:r w:rsidR="00BC77BF" w:rsidRPr="000D6CEF">
        <w:t>Ukraine</w:t>
      </w:r>
      <w:proofErr w:type="spellEnd"/>
      <w:r w:rsidR="00BC77BF" w:rsidRPr="000D6CEF">
        <w:t xml:space="preserve"> [online]). </w:t>
      </w:r>
      <w:r w:rsidR="005B3478" w:rsidRPr="000D6CEF">
        <w:t>UNODC uvádí, že dětí a</w:t>
      </w:r>
      <w:r w:rsidR="00F2497F">
        <w:t> </w:t>
      </w:r>
      <w:r w:rsidR="005B3478" w:rsidRPr="000D6CEF">
        <w:t xml:space="preserve">teenagerů bez doprovodu </w:t>
      </w:r>
      <w:r w:rsidRPr="000D6CEF">
        <w:t xml:space="preserve">prchajících z Ukrajiny jsou desítky tisíc, ale přesná čísla nejsou známá (UNODC, 2022, </w:t>
      </w:r>
      <w:proofErr w:type="spellStart"/>
      <w:r w:rsidRPr="000D6CEF">
        <w:t>Conflict</w:t>
      </w:r>
      <w:proofErr w:type="spellEnd"/>
      <w:r w:rsidRPr="000D6CEF">
        <w:t xml:space="preserve"> in </w:t>
      </w:r>
      <w:proofErr w:type="spellStart"/>
      <w:r w:rsidRPr="000D6CEF">
        <w:t>Ukraine</w:t>
      </w:r>
      <w:proofErr w:type="spellEnd"/>
      <w:r w:rsidRPr="000D6CEF">
        <w:t xml:space="preserve">: </w:t>
      </w:r>
      <w:proofErr w:type="spellStart"/>
      <w:r w:rsidRPr="000D6CEF">
        <w:t>Key</w:t>
      </w:r>
      <w:proofErr w:type="spellEnd"/>
      <w:r w:rsidRPr="000D6CEF">
        <w:t xml:space="preserve"> evidence on </w:t>
      </w:r>
      <w:proofErr w:type="spellStart"/>
      <w:r w:rsidRPr="000D6CEF">
        <w:t>risks</w:t>
      </w:r>
      <w:proofErr w:type="spellEnd"/>
      <w:r w:rsidRPr="000D6CEF">
        <w:t xml:space="preserve"> </w:t>
      </w:r>
      <w:proofErr w:type="spellStart"/>
      <w:r w:rsidRPr="000D6CEF">
        <w:t>of</w:t>
      </w:r>
      <w:proofErr w:type="spellEnd"/>
      <w:r w:rsidRPr="000D6CEF">
        <w:t xml:space="preserve"> </w:t>
      </w:r>
      <w:proofErr w:type="spellStart"/>
      <w:r w:rsidRPr="000D6CEF">
        <w:t>trafficking</w:t>
      </w:r>
      <w:proofErr w:type="spellEnd"/>
      <w:r w:rsidRPr="000D6CEF">
        <w:t xml:space="preserve"> in </w:t>
      </w:r>
      <w:proofErr w:type="spellStart"/>
      <w:r w:rsidRPr="000D6CEF">
        <w:t>persons</w:t>
      </w:r>
      <w:proofErr w:type="spellEnd"/>
      <w:r w:rsidRPr="000D6CEF">
        <w:t xml:space="preserve"> and </w:t>
      </w:r>
      <w:proofErr w:type="spellStart"/>
      <w:r w:rsidRPr="000D6CEF">
        <w:t>smuggling</w:t>
      </w:r>
      <w:proofErr w:type="spellEnd"/>
      <w:r w:rsidRPr="000D6CEF">
        <w:t xml:space="preserve"> </w:t>
      </w:r>
      <w:proofErr w:type="spellStart"/>
      <w:r w:rsidRPr="000D6CEF">
        <w:t>of</w:t>
      </w:r>
      <w:proofErr w:type="spellEnd"/>
      <w:r w:rsidRPr="000D6CEF">
        <w:t xml:space="preserve"> </w:t>
      </w:r>
      <w:proofErr w:type="spellStart"/>
      <w:r w:rsidRPr="000D6CEF">
        <w:t>migrants</w:t>
      </w:r>
      <w:proofErr w:type="spellEnd"/>
      <w:r w:rsidRPr="000D6CEF">
        <w:t>, s. 2 [online]).</w:t>
      </w:r>
      <w:r w:rsidR="00E91E7D">
        <w:t xml:space="preserve"> Pro účely projektu byla na základě těchto informací stanovena velikost cílové skupiny na 5 000 osob.</w:t>
      </w:r>
    </w:p>
    <w:p w14:paraId="37700BAB" w14:textId="57BBB734" w:rsidR="006D6A65" w:rsidRPr="000D6CEF" w:rsidRDefault="006D6A65" w:rsidP="00686A16">
      <w:pPr>
        <w:pStyle w:val="AP-Odstavec"/>
      </w:pPr>
      <w:r w:rsidRPr="000D6CEF">
        <w:t>Této cílové skupině hrozí z forem obchodu s lidmi nejčastěji nelegální nucená adopce, sexuální vykořisťování a</w:t>
      </w:r>
      <w:r w:rsidR="00F2497F">
        <w:t> </w:t>
      </w:r>
      <w:r w:rsidRPr="000D6CEF">
        <w:t xml:space="preserve">nucená práce (UNICEF, </w:t>
      </w:r>
      <w:proofErr w:type="spellStart"/>
      <w:r w:rsidRPr="000D6CEF">
        <w:t>Guidance</w:t>
      </w:r>
      <w:proofErr w:type="spellEnd"/>
      <w:r w:rsidRPr="000D6CEF">
        <w:t xml:space="preserve"> </w:t>
      </w:r>
      <w:proofErr w:type="spellStart"/>
      <w:r w:rsidRPr="000D6CEF">
        <w:t>for</w:t>
      </w:r>
      <w:proofErr w:type="spellEnd"/>
      <w:r w:rsidRPr="000D6CEF">
        <w:t xml:space="preserve"> </w:t>
      </w:r>
      <w:proofErr w:type="spellStart"/>
      <w:r w:rsidRPr="000D6CEF">
        <w:t>protecting</w:t>
      </w:r>
      <w:proofErr w:type="spellEnd"/>
      <w:r w:rsidRPr="000D6CEF">
        <w:t xml:space="preserve"> </w:t>
      </w:r>
      <w:proofErr w:type="spellStart"/>
      <w:r w:rsidRPr="000D6CEF">
        <w:t>displaced</w:t>
      </w:r>
      <w:proofErr w:type="spellEnd"/>
      <w:r w:rsidRPr="000D6CEF">
        <w:t xml:space="preserve"> and </w:t>
      </w:r>
      <w:proofErr w:type="spellStart"/>
      <w:r w:rsidRPr="000D6CEF">
        <w:t>refugee</w:t>
      </w:r>
      <w:proofErr w:type="spellEnd"/>
      <w:r w:rsidRPr="000D6CEF">
        <w:t xml:space="preserve"> </w:t>
      </w:r>
      <w:proofErr w:type="spellStart"/>
      <w:r w:rsidRPr="000D6CEF">
        <w:t>children</w:t>
      </w:r>
      <w:proofErr w:type="spellEnd"/>
      <w:r w:rsidRPr="000D6CEF">
        <w:t xml:space="preserve"> in and </w:t>
      </w:r>
      <w:proofErr w:type="spellStart"/>
      <w:r w:rsidRPr="000D6CEF">
        <w:t>outside</w:t>
      </w:r>
      <w:proofErr w:type="spellEnd"/>
      <w:r w:rsidRPr="000D6CEF">
        <w:t xml:space="preserve"> </w:t>
      </w:r>
      <w:proofErr w:type="spellStart"/>
      <w:r w:rsidRPr="000D6CEF">
        <w:t>of</w:t>
      </w:r>
      <w:proofErr w:type="spellEnd"/>
      <w:r w:rsidRPr="000D6CEF">
        <w:t xml:space="preserve"> </w:t>
      </w:r>
      <w:proofErr w:type="spellStart"/>
      <w:r w:rsidRPr="000D6CEF">
        <w:t>Ukraine</w:t>
      </w:r>
      <w:proofErr w:type="spellEnd"/>
      <w:r w:rsidRPr="000D6CEF">
        <w:t xml:space="preserve"> [online]). Stovky těchto dětí se již staly obětí obchodu s lidmi rukou neregistrovaných „dobrovolníků“ na hranicích, kteří nabízejí odvoz </w:t>
      </w:r>
      <w:r w:rsidR="00F11731" w:rsidRPr="000D6CEF">
        <w:t xml:space="preserve">(MSNBC, 2022 [online]) </w:t>
      </w:r>
      <w:r w:rsidRPr="000D6CEF">
        <w:t>a</w:t>
      </w:r>
      <w:r w:rsidR="00F2497F">
        <w:t> </w:t>
      </w:r>
      <w:r w:rsidRPr="000D6CEF">
        <w:t>tisíce z nich obětí nelegální adopce v ruských rodinách (EBU, 2023 [online]).</w:t>
      </w:r>
    </w:p>
    <w:p w14:paraId="0378F614" w14:textId="03C32E82" w:rsidR="005C074A" w:rsidRPr="000D6CEF" w:rsidRDefault="005C074A" w:rsidP="005C074A">
      <w:pPr>
        <w:pStyle w:val="AP-Odstavec"/>
      </w:pPr>
      <w:r w:rsidRPr="000D6CEF">
        <w:lastRenderedPageBreak/>
        <w:t xml:space="preserve">Dle tiskového mluvčího UNICEF, Jamese </w:t>
      </w:r>
      <w:proofErr w:type="spellStart"/>
      <w:r w:rsidRPr="000D6CEF">
        <w:t>Eldera</w:t>
      </w:r>
      <w:proofErr w:type="spellEnd"/>
      <w:r w:rsidRPr="000D6CEF">
        <w:t xml:space="preserve">, jsou jediným bezpečným místem pro děti prchající z Ukrajiny jejich rodiče </w:t>
      </w:r>
      <w:r w:rsidR="00F11731" w:rsidRPr="000D6CEF">
        <w:t>(MSNBC, 2022 [online])</w:t>
      </w:r>
      <w:r w:rsidRPr="000D6CEF">
        <w:t>. Znovushledání dětí a</w:t>
      </w:r>
      <w:r w:rsidR="00F2497F">
        <w:t> </w:t>
      </w:r>
      <w:r w:rsidRPr="000D6CEF">
        <w:t xml:space="preserve">jejich rodin by mělo být v rámci jejich ochrany největší prioritou na nic by se tomu nemělo stavět do cesty (UNICEF, </w:t>
      </w:r>
      <w:proofErr w:type="spellStart"/>
      <w:r w:rsidRPr="000D6CEF">
        <w:t>Guidance</w:t>
      </w:r>
      <w:proofErr w:type="spellEnd"/>
      <w:r w:rsidRPr="000D6CEF">
        <w:t xml:space="preserve"> </w:t>
      </w:r>
      <w:proofErr w:type="spellStart"/>
      <w:r w:rsidRPr="000D6CEF">
        <w:t>for</w:t>
      </w:r>
      <w:proofErr w:type="spellEnd"/>
      <w:r w:rsidRPr="000D6CEF">
        <w:t xml:space="preserve"> </w:t>
      </w:r>
      <w:proofErr w:type="spellStart"/>
      <w:r w:rsidRPr="000D6CEF">
        <w:t>protecting</w:t>
      </w:r>
      <w:proofErr w:type="spellEnd"/>
      <w:r w:rsidRPr="000D6CEF">
        <w:t xml:space="preserve"> </w:t>
      </w:r>
      <w:proofErr w:type="spellStart"/>
      <w:r w:rsidRPr="000D6CEF">
        <w:t>displaced</w:t>
      </w:r>
      <w:proofErr w:type="spellEnd"/>
      <w:r w:rsidRPr="000D6CEF">
        <w:t xml:space="preserve"> and </w:t>
      </w:r>
      <w:proofErr w:type="spellStart"/>
      <w:r w:rsidRPr="000D6CEF">
        <w:t>refugee</w:t>
      </w:r>
      <w:proofErr w:type="spellEnd"/>
      <w:r w:rsidRPr="000D6CEF">
        <w:t xml:space="preserve"> </w:t>
      </w:r>
      <w:proofErr w:type="spellStart"/>
      <w:r w:rsidRPr="000D6CEF">
        <w:t>children</w:t>
      </w:r>
      <w:proofErr w:type="spellEnd"/>
      <w:r w:rsidRPr="000D6CEF">
        <w:t xml:space="preserve"> in and </w:t>
      </w:r>
      <w:proofErr w:type="spellStart"/>
      <w:r w:rsidRPr="000D6CEF">
        <w:t>outside</w:t>
      </w:r>
      <w:proofErr w:type="spellEnd"/>
      <w:r w:rsidRPr="000D6CEF">
        <w:t xml:space="preserve"> </w:t>
      </w:r>
      <w:proofErr w:type="spellStart"/>
      <w:r w:rsidRPr="000D6CEF">
        <w:t>of</w:t>
      </w:r>
      <w:proofErr w:type="spellEnd"/>
      <w:r w:rsidRPr="000D6CEF">
        <w:t xml:space="preserve"> </w:t>
      </w:r>
      <w:proofErr w:type="spellStart"/>
      <w:r w:rsidRPr="000D6CEF">
        <w:t>Ukraine</w:t>
      </w:r>
      <w:proofErr w:type="spellEnd"/>
      <w:r w:rsidRPr="000D6CEF">
        <w:t xml:space="preserve"> [online]).</w:t>
      </w:r>
    </w:p>
    <w:p w14:paraId="5A1BBF53" w14:textId="2D110F3C" w:rsidR="001C3DD1" w:rsidRDefault="00771612" w:rsidP="00E91E7D">
      <w:pPr>
        <w:pStyle w:val="AP-Odstavec"/>
      </w:pPr>
      <w:r w:rsidRPr="000D6CEF">
        <w:t>Pracovníci v</w:t>
      </w:r>
      <w:r w:rsidR="00F2497F">
        <w:t> </w:t>
      </w:r>
      <w:r w:rsidR="006D6A65" w:rsidRPr="000D6CEF">
        <w:t xml:space="preserve">Blue </w:t>
      </w:r>
      <w:proofErr w:type="spellStart"/>
      <w:r w:rsidR="006D6A65" w:rsidRPr="000D6CEF">
        <w:t>Dots</w:t>
      </w:r>
      <w:proofErr w:type="spellEnd"/>
      <w:r w:rsidR="006D6A65" w:rsidRPr="000D6CEF">
        <w:t xml:space="preserve"> sice zařizují registraci dětí bez doprovodu</w:t>
      </w:r>
      <w:r w:rsidRPr="000D6CEF">
        <w:t xml:space="preserve"> a</w:t>
      </w:r>
      <w:r w:rsidR="00F2497F">
        <w:t> </w:t>
      </w:r>
      <w:r w:rsidRPr="000D6CEF">
        <w:t xml:space="preserve">jejich znovushledání s rodinou, ovšem tyto děti se </w:t>
      </w:r>
      <w:r w:rsidR="00F11731" w:rsidRPr="000D6CEF">
        <w:t>do těchto míst</w:t>
      </w:r>
      <w:r w:rsidRPr="000D6CEF">
        <w:t xml:space="preserve"> mají zřídkakdy jak dostat.</w:t>
      </w:r>
      <w:r w:rsidR="006D6A65" w:rsidRPr="000D6CEF">
        <w:t xml:space="preserve"> </w:t>
      </w:r>
      <w:r w:rsidR="00233B83" w:rsidRPr="000D6CEF">
        <w:t>Pro vnitřně vysídlené ukrajinské d</w:t>
      </w:r>
      <w:r w:rsidR="00967A89" w:rsidRPr="000D6CEF">
        <w:t>ěti a</w:t>
      </w:r>
      <w:r w:rsidR="00F2497F">
        <w:t> </w:t>
      </w:r>
      <w:r w:rsidR="00967A89" w:rsidRPr="000D6CEF">
        <w:t xml:space="preserve">teenageři </w:t>
      </w:r>
      <w:r w:rsidR="00233B83" w:rsidRPr="000D6CEF">
        <w:t>je</w:t>
      </w:r>
      <w:r w:rsidR="006D6A65" w:rsidRPr="000D6CEF">
        <w:t xml:space="preserve"> </w:t>
      </w:r>
      <w:r w:rsidRPr="000D6CEF">
        <w:t>totiž</w:t>
      </w:r>
      <w:r w:rsidR="00233B83" w:rsidRPr="000D6CEF">
        <w:t xml:space="preserve"> kvůli válečným útokům a</w:t>
      </w:r>
      <w:r w:rsidR="00F2497F">
        <w:t> </w:t>
      </w:r>
      <w:r w:rsidR="00233B83" w:rsidRPr="000D6CEF">
        <w:t xml:space="preserve">velké zranitelnosti velmi riskantní </w:t>
      </w:r>
      <w:r w:rsidR="00967A89" w:rsidRPr="000D6CEF">
        <w:t xml:space="preserve">pohybovat se </w:t>
      </w:r>
      <w:r w:rsidR="00F2497F">
        <w:t>i </w:t>
      </w:r>
      <w:r w:rsidR="00967A89" w:rsidRPr="000D6CEF">
        <w:t xml:space="preserve">po </w:t>
      </w:r>
      <w:r w:rsidR="00233B83" w:rsidRPr="000D6CEF">
        <w:t>bezpečných</w:t>
      </w:r>
      <w:r w:rsidR="00967A89" w:rsidRPr="000D6CEF">
        <w:t xml:space="preserve"> cestách</w:t>
      </w:r>
      <w:r w:rsidR="00233B83" w:rsidRPr="000D6CEF">
        <w:t xml:space="preserve"> (UNICEF, </w:t>
      </w:r>
      <w:proofErr w:type="spellStart"/>
      <w:r w:rsidR="00233B83" w:rsidRPr="000D6CEF">
        <w:t>Guidance</w:t>
      </w:r>
      <w:proofErr w:type="spellEnd"/>
      <w:r w:rsidR="00233B83" w:rsidRPr="000D6CEF">
        <w:t xml:space="preserve"> </w:t>
      </w:r>
      <w:proofErr w:type="spellStart"/>
      <w:r w:rsidR="00233B83" w:rsidRPr="000D6CEF">
        <w:t>for</w:t>
      </w:r>
      <w:proofErr w:type="spellEnd"/>
      <w:r w:rsidR="00233B83" w:rsidRPr="000D6CEF">
        <w:t xml:space="preserve"> </w:t>
      </w:r>
      <w:proofErr w:type="spellStart"/>
      <w:r w:rsidR="00233B83" w:rsidRPr="000D6CEF">
        <w:t>protecting</w:t>
      </w:r>
      <w:proofErr w:type="spellEnd"/>
      <w:r w:rsidR="00233B83" w:rsidRPr="000D6CEF">
        <w:t xml:space="preserve"> </w:t>
      </w:r>
      <w:proofErr w:type="spellStart"/>
      <w:r w:rsidR="00233B83" w:rsidRPr="000D6CEF">
        <w:t>displaced</w:t>
      </w:r>
      <w:proofErr w:type="spellEnd"/>
      <w:r w:rsidR="00233B83" w:rsidRPr="000D6CEF">
        <w:t xml:space="preserve"> and </w:t>
      </w:r>
      <w:proofErr w:type="spellStart"/>
      <w:r w:rsidR="00233B83" w:rsidRPr="000D6CEF">
        <w:t>refugee</w:t>
      </w:r>
      <w:proofErr w:type="spellEnd"/>
      <w:r w:rsidR="00233B83" w:rsidRPr="000D6CEF">
        <w:t xml:space="preserve"> </w:t>
      </w:r>
      <w:proofErr w:type="spellStart"/>
      <w:r w:rsidR="00233B83" w:rsidRPr="000D6CEF">
        <w:t>children</w:t>
      </w:r>
      <w:proofErr w:type="spellEnd"/>
      <w:r w:rsidR="00233B83" w:rsidRPr="000D6CEF">
        <w:t xml:space="preserve"> in and </w:t>
      </w:r>
      <w:proofErr w:type="spellStart"/>
      <w:r w:rsidR="00233B83" w:rsidRPr="000D6CEF">
        <w:t>outside</w:t>
      </w:r>
      <w:proofErr w:type="spellEnd"/>
      <w:r w:rsidR="00233B83" w:rsidRPr="000D6CEF">
        <w:t xml:space="preserve"> </w:t>
      </w:r>
      <w:proofErr w:type="spellStart"/>
      <w:r w:rsidR="00233B83" w:rsidRPr="000D6CEF">
        <w:t>of</w:t>
      </w:r>
      <w:proofErr w:type="spellEnd"/>
      <w:r w:rsidR="00233B83" w:rsidRPr="000D6CEF">
        <w:t xml:space="preserve"> </w:t>
      </w:r>
      <w:proofErr w:type="spellStart"/>
      <w:r w:rsidR="00233B83" w:rsidRPr="000D6CEF">
        <w:t>Ukraine</w:t>
      </w:r>
      <w:proofErr w:type="spellEnd"/>
      <w:r w:rsidR="00233B83" w:rsidRPr="000D6CEF">
        <w:t xml:space="preserve"> [online]).</w:t>
      </w:r>
      <w:r w:rsidR="00E91E7D">
        <w:t xml:space="preserve"> </w:t>
      </w:r>
      <w:r w:rsidR="001C3DD1" w:rsidRPr="000D6CEF">
        <w:t xml:space="preserve">Tyto děti </w:t>
      </w:r>
      <w:r w:rsidR="00E91E7D">
        <w:t xml:space="preserve">je </w:t>
      </w:r>
      <w:r w:rsidR="001C3DD1" w:rsidRPr="000D6CEF">
        <w:t>tedy potřeb</w:t>
      </w:r>
      <w:r w:rsidR="00E91E7D">
        <w:t xml:space="preserve">a dostat do těchto Blue </w:t>
      </w:r>
      <w:proofErr w:type="spellStart"/>
      <w:r w:rsidR="00E91E7D">
        <w:t>Dots</w:t>
      </w:r>
      <w:proofErr w:type="spellEnd"/>
      <w:r w:rsidR="00E91E7D">
        <w:t xml:space="preserve"> či na hranice Ukrajiny, kde mohou být spojeny se svou rodinou.</w:t>
      </w:r>
    </w:p>
    <w:p w14:paraId="74B7BDB5" w14:textId="5984D742" w:rsidR="00114DC1" w:rsidRDefault="00E91E7D" w:rsidP="00E91E7D">
      <w:pPr>
        <w:pStyle w:val="AP-Odstavec"/>
      </w:pPr>
      <w:r>
        <w:t>Přímou cílovou skupinou projektu je tedy 5 000 dětí a</w:t>
      </w:r>
      <w:r w:rsidR="00F2497F">
        <w:t> </w:t>
      </w:r>
      <w:r>
        <w:t>teenagerů bez doprovodu na území Ukrajiny.</w:t>
      </w:r>
    </w:p>
    <w:p w14:paraId="425236C9" w14:textId="4B66BBBD" w:rsidR="00114DC1" w:rsidRPr="00E91E7D" w:rsidRDefault="00114DC1" w:rsidP="00E91E7D">
      <w:pPr>
        <w:pStyle w:val="Nadpis3"/>
      </w:pPr>
      <w:bookmarkStart w:id="128" w:name="_Toc133757113"/>
      <w:r w:rsidRPr="00E91E7D">
        <w:t xml:space="preserve">Nepřímá </w:t>
      </w:r>
      <w:r w:rsidR="00E91E7D">
        <w:t>cílová skupina</w:t>
      </w:r>
      <w:bookmarkEnd w:id="128"/>
    </w:p>
    <w:p w14:paraId="214EE254" w14:textId="5D3B7E0A" w:rsidR="00686A16" w:rsidRDefault="00E91E7D" w:rsidP="00BE35B6">
      <w:pPr>
        <w:pStyle w:val="AP-Odstaveczapedlem"/>
      </w:pPr>
      <w:r>
        <w:t>Nepřímou cílovou skupinou jsou ti, kteří budou mít z projektu prospěch, ale na něž není primárně zaměřen. V tomto případě jsou nepřímou cílovou skupinou rodiče zvolených 5 000 dětí</w:t>
      </w:r>
      <w:r w:rsidR="00BE35B6">
        <w:t>. Předpokladem je, že 1 rodina v průběhu krize ztratí průměrně 1-2 děti. Když se cílové číslo projektu 5 000 dětí vydělí 1,5, dostaneme číslo 3 333. To lze zaokrouhlit na 3 300 rodin.</w:t>
      </w:r>
    </w:p>
    <w:p w14:paraId="3A4BE78B" w14:textId="765C0EAF" w:rsidR="00686A16" w:rsidRPr="00E91E7D" w:rsidRDefault="00BE35B6" w:rsidP="007E3475">
      <w:pPr>
        <w:pStyle w:val="AP-Odstavec"/>
      </w:pPr>
      <w:r>
        <w:t>Nepřímou cílovou skupinou projektu je tedy přibližně 3 300 rodin, které zběhem krize ztratily své dítě</w:t>
      </w:r>
      <w:r w:rsidR="00F2497F">
        <w:t xml:space="preserve"> a kterým projekt pomůže ke znovushledání s nimi.</w:t>
      </w:r>
    </w:p>
    <w:p w14:paraId="70EE8AA5" w14:textId="067DBA6B" w:rsidR="00405055" w:rsidRPr="00405055" w:rsidRDefault="00405055" w:rsidP="00405055">
      <w:pPr>
        <w:rPr>
          <w:color w:val="0070C0"/>
        </w:rPr>
        <w:sectPr w:rsidR="00405055" w:rsidRPr="00405055" w:rsidSect="005B4C01">
          <w:type w:val="oddPage"/>
          <w:pgSz w:w="11906" w:h="16838" w:code="9"/>
          <w:pgMar w:top="1417" w:right="1418" w:bottom="1418" w:left="1985" w:header="708" w:footer="708" w:gutter="0"/>
          <w:cols w:space="708"/>
          <w:docGrid w:linePitch="360"/>
        </w:sectPr>
      </w:pPr>
    </w:p>
    <w:p w14:paraId="194B1843" w14:textId="6239D34E" w:rsidR="00043F64" w:rsidRDefault="00043F64" w:rsidP="00E91E7D">
      <w:pPr>
        <w:pStyle w:val="Nadpis1"/>
      </w:pPr>
      <w:bookmarkStart w:id="129" w:name="_Toc133757114"/>
      <w:r>
        <w:lastRenderedPageBreak/>
        <w:t>Klíčové aktivity</w:t>
      </w:r>
      <w:r w:rsidR="007200AB">
        <w:t>, výstupy</w:t>
      </w:r>
      <w:r w:rsidR="00FB6C97">
        <w:t xml:space="preserve"> a zdroje ověření výstupů</w:t>
      </w:r>
      <w:bookmarkEnd w:id="129"/>
    </w:p>
    <w:p w14:paraId="171F213D" w14:textId="1ACEECB6" w:rsidR="00BA5927" w:rsidRPr="00BA5927" w:rsidRDefault="002E1827" w:rsidP="00BA5927">
      <w:pPr>
        <w:pStyle w:val="AP-Odstaveczapedlem"/>
      </w:pPr>
      <w:r>
        <w:t xml:space="preserve">Tato kapitola popisuje všechny klíčové aktivity, které je třeba realizovat pro dosažení cíle projektu. </w:t>
      </w:r>
      <w:r w:rsidR="00AA1C3D">
        <w:t xml:space="preserve">Projekt bude zahrnovat </w:t>
      </w:r>
      <w:r>
        <w:t xml:space="preserve">celkem </w:t>
      </w:r>
      <w:r w:rsidR="00AA1C3D">
        <w:t xml:space="preserve">15 klíčových aktivit. </w:t>
      </w:r>
      <w:r w:rsidR="00BA5927">
        <w:t xml:space="preserve">Předpokladem pro realizaci </w:t>
      </w:r>
      <w:r>
        <w:t>těchto</w:t>
      </w:r>
      <w:r w:rsidR="00BA5927">
        <w:t xml:space="preserve"> aktivit je, že projekt byl schválen, zafinancován donory a</w:t>
      </w:r>
      <w:r w:rsidR="00F2497F">
        <w:t> </w:t>
      </w:r>
      <w:r w:rsidR="00BA5927">
        <w:t>vyvěšen na webové stránky UNICEF. Jakmile jsou tyto věci zařízeny, klíčové aktivity mohou být realizovány.</w:t>
      </w:r>
    </w:p>
    <w:p w14:paraId="572E3B98" w14:textId="3E200F51" w:rsidR="001C299C" w:rsidRDefault="001C299C" w:rsidP="003B76EF">
      <w:pPr>
        <w:pStyle w:val="Nadpis2"/>
      </w:pPr>
      <w:bookmarkStart w:id="130" w:name="_Toc133757115"/>
      <w:r>
        <w:t>Fáze p</w:t>
      </w:r>
      <w:r w:rsidR="0060090E">
        <w:t>řípravy</w:t>
      </w:r>
      <w:bookmarkEnd w:id="130"/>
    </w:p>
    <w:p w14:paraId="56AC3FDB" w14:textId="59E2D06C" w:rsidR="00F72404" w:rsidRDefault="00F72404" w:rsidP="00F72404">
      <w:pPr>
        <w:pStyle w:val="AP-Seznam-Zhlav"/>
      </w:pPr>
      <w:r>
        <w:t>Fáze přípravy zahrnuje tyto klíčové aktivity:</w:t>
      </w:r>
    </w:p>
    <w:p w14:paraId="0D406E9D" w14:textId="24052B04" w:rsidR="005E7F7A" w:rsidRDefault="005E7F7A" w:rsidP="00F72404">
      <w:pPr>
        <w:pStyle w:val="AP-Seznam"/>
      </w:pPr>
      <w:r>
        <w:t xml:space="preserve">Aktivita 1: Informování pracovníků </w:t>
      </w:r>
      <w:r w:rsidR="00AD3FD6">
        <w:t>UNICEF o</w:t>
      </w:r>
      <w:r w:rsidR="00F2497F">
        <w:t> </w:t>
      </w:r>
      <w:r w:rsidR="00AD3FD6">
        <w:t>plánovaném projektu</w:t>
      </w:r>
    </w:p>
    <w:p w14:paraId="30A1BC12" w14:textId="57FDA54A" w:rsidR="000127E3" w:rsidRDefault="005B6274" w:rsidP="000127E3">
      <w:pPr>
        <w:pStyle w:val="AP-Seznam"/>
      </w:pPr>
      <w:r>
        <w:t xml:space="preserve">Aktivita </w:t>
      </w:r>
      <w:r w:rsidR="00212076">
        <w:t>2:</w:t>
      </w:r>
      <w:r w:rsidR="00212076" w:rsidRPr="00212076">
        <w:t xml:space="preserve"> </w:t>
      </w:r>
      <w:r w:rsidR="00212076">
        <w:t>Zajištění prázdného skladu jako zázemí pro děti a teenagery</w:t>
      </w:r>
    </w:p>
    <w:p w14:paraId="6E6CEDA5" w14:textId="5DC10F7A" w:rsidR="00EB195B" w:rsidRDefault="00EB195B" w:rsidP="000127E3">
      <w:pPr>
        <w:pStyle w:val="AP-Seznam"/>
      </w:pPr>
      <w:r>
        <w:t xml:space="preserve">Aktivita </w:t>
      </w:r>
      <w:r w:rsidR="00AD3FD6">
        <w:t>3</w:t>
      </w:r>
      <w:r>
        <w:t xml:space="preserve">: </w:t>
      </w:r>
      <w:r w:rsidR="00212076">
        <w:t>Tisk projektu</w:t>
      </w:r>
    </w:p>
    <w:p w14:paraId="43CAB146" w14:textId="2165B341" w:rsidR="009A76BA" w:rsidRDefault="00F20FEC" w:rsidP="00F72404">
      <w:pPr>
        <w:pStyle w:val="AP-Seznam"/>
      </w:pPr>
      <w:r>
        <w:t xml:space="preserve">Aktivita </w:t>
      </w:r>
      <w:r w:rsidR="00AD3FD6">
        <w:t>4</w:t>
      </w:r>
      <w:r>
        <w:t>: Vytvoření týmů</w:t>
      </w:r>
    </w:p>
    <w:p w14:paraId="3A13583E" w14:textId="2450E142" w:rsidR="001E0CE7" w:rsidRDefault="00EB3A2D" w:rsidP="005B6274">
      <w:pPr>
        <w:pStyle w:val="AP-Seznam"/>
      </w:pPr>
      <w:r>
        <w:t xml:space="preserve">Aktivita </w:t>
      </w:r>
      <w:r w:rsidR="00AD3FD6">
        <w:t>5</w:t>
      </w:r>
      <w:r>
        <w:t>: Rozmístění týmů</w:t>
      </w:r>
    </w:p>
    <w:p w14:paraId="69AD6605" w14:textId="3FC18362" w:rsidR="00AD3FD6" w:rsidRDefault="00AD3FD6" w:rsidP="003B76EF">
      <w:pPr>
        <w:pStyle w:val="Nadpis3"/>
        <w:tabs>
          <w:tab w:val="left" w:pos="851"/>
        </w:tabs>
      </w:pPr>
      <w:bookmarkStart w:id="131" w:name="_Toc133757116"/>
      <w:r>
        <w:t>Aktivita 1: Informování pracovníků UNICEF o plánovaném projektu</w:t>
      </w:r>
      <w:bookmarkEnd w:id="131"/>
    </w:p>
    <w:p w14:paraId="4D5AC9B3" w14:textId="2BEF6389" w:rsidR="00AD3FD6" w:rsidRDefault="00AD3FD6" w:rsidP="00AD3FD6">
      <w:pPr>
        <w:pStyle w:val="AP-Odstaveczapedlem"/>
      </w:pPr>
      <w:r>
        <w:t>První aktivitou je podrobnější informování příslušných pracovníků UNICEF působících v krizi na Ukrajině o plánovaném projektu</w:t>
      </w:r>
      <w:r w:rsidR="00B46B66">
        <w:t xml:space="preserve"> a o jejich roli v něm</w:t>
      </w:r>
      <w:r>
        <w:t xml:space="preserve">. Tato aktivita proběhne </w:t>
      </w:r>
      <w:r w:rsidR="00A97212">
        <w:t>měsíc</w:t>
      </w:r>
      <w:r>
        <w:t xml:space="preserve"> před </w:t>
      </w:r>
      <w:r w:rsidR="00143721">
        <w:t>začátkem zajišťování zázemí pro děti bez doprovodu</w:t>
      </w:r>
      <w:r w:rsidR="00503804">
        <w:t xml:space="preserve"> a bude realizována hlavním koordinátorem projektu.</w:t>
      </w:r>
    </w:p>
    <w:p w14:paraId="258F68AA" w14:textId="5D701F62" w:rsidR="00BA5927" w:rsidRDefault="00A96568" w:rsidP="00BA5927">
      <w:pPr>
        <w:pStyle w:val="AP-Odstavec"/>
      </w:pPr>
      <w:r>
        <w:t xml:space="preserve">Aktivita bude probíhat tak, že hlavní koordinátor telefonicky obvolá vedoucí příslušných Blue </w:t>
      </w:r>
      <w:proofErr w:type="spellStart"/>
      <w:r>
        <w:t>Dots</w:t>
      </w:r>
      <w:proofErr w:type="spellEnd"/>
      <w:r>
        <w:t xml:space="preserve"> a</w:t>
      </w:r>
      <w:r w:rsidR="00F2497F">
        <w:t> </w:t>
      </w:r>
      <w:r>
        <w:t xml:space="preserve">seznámí je s projektem a jejich rolí v něm. </w:t>
      </w:r>
      <w:r w:rsidR="00BA5927">
        <w:t xml:space="preserve">Aktivita se týká především pracovníků UNICEF, kteří se projektu budou nepřímo účastnit. To jsou především dosavadní pracovníci v Blue </w:t>
      </w:r>
      <w:proofErr w:type="spellStart"/>
      <w:r w:rsidR="00BA5927">
        <w:t>Dots</w:t>
      </w:r>
      <w:proofErr w:type="spellEnd"/>
      <w:r w:rsidR="00BA5927">
        <w:t>, kteří nejsou součástí týmů vytvořených v rámci projektu</w:t>
      </w:r>
      <w:r w:rsidR="009C5652">
        <w:t>, ale jejichž náplní práce</w:t>
      </w:r>
      <w:r w:rsidR="008627AB">
        <w:t xml:space="preserve"> již</w:t>
      </w:r>
      <w:r w:rsidR="009C5652">
        <w:t xml:space="preserve"> je registrace a</w:t>
      </w:r>
      <w:r w:rsidR="00F2497F">
        <w:t> </w:t>
      </w:r>
      <w:r w:rsidR="009C5652">
        <w:t>naplňování potřeb ukrajinských uprchlík</w:t>
      </w:r>
      <w:r w:rsidR="008627AB">
        <w:t>ů</w:t>
      </w:r>
      <w:r w:rsidR="009C5652">
        <w:t>. Smyslem aktivity je informovat tyto pracovníky tak, aby věděli, že se</w:t>
      </w:r>
      <w:r w:rsidR="00B46B66">
        <w:t xml:space="preserve"> </w:t>
      </w:r>
      <w:r w:rsidR="009C5652">
        <w:t xml:space="preserve">v určené době na jejich pracovištích </w:t>
      </w:r>
      <w:r w:rsidR="008627AB">
        <w:t>budou děti cíleně vozit ve větším počtu</w:t>
      </w:r>
      <w:r w:rsidR="009C5652">
        <w:t xml:space="preserve"> a aby v případě potřeby přiložili ruku k dílu. V rámci projektu budou ovšem vytvořeny i</w:t>
      </w:r>
      <w:r w:rsidR="00F2497F">
        <w:t> </w:t>
      </w:r>
      <w:r w:rsidR="009C5652">
        <w:t>speciální týmy, které jsou nutné vzhledem k velikosti cílové skupiny, a</w:t>
      </w:r>
      <w:r w:rsidR="00F2497F">
        <w:t> </w:t>
      </w:r>
      <w:r w:rsidR="009C5652">
        <w:t xml:space="preserve">které se budou věnovat </w:t>
      </w:r>
      <w:r w:rsidR="00B46B66">
        <w:t xml:space="preserve">pouze </w:t>
      </w:r>
      <w:r w:rsidR="008627AB">
        <w:t>těmto přivezeným dětem</w:t>
      </w:r>
      <w:r w:rsidR="00B46B66">
        <w:t>.</w:t>
      </w:r>
    </w:p>
    <w:p w14:paraId="377D4E73" w14:textId="1F843612" w:rsidR="007E6F24" w:rsidRPr="00EF36AC" w:rsidRDefault="007E6F24" w:rsidP="007E6F24">
      <w:pPr>
        <w:pStyle w:val="AP-Odstavec"/>
      </w:pPr>
      <w:r w:rsidRPr="00EF36AC">
        <w:t xml:space="preserve">Výstupem této aktivity je </w:t>
      </w:r>
      <w:r w:rsidR="00EF36AC" w:rsidRPr="00EF36AC">
        <w:t xml:space="preserve">povědomí pracovníků o projektu a </w:t>
      </w:r>
      <w:r w:rsidR="009479E6" w:rsidRPr="00EF36AC">
        <w:t>zásobení materiální pomocí</w:t>
      </w:r>
      <w:r w:rsidRPr="00EF36AC">
        <w:t xml:space="preserve">. </w:t>
      </w:r>
      <w:r w:rsidR="00FB6C97" w:rsidRPr="00EF36AC">
        <w:t xml:space="preserve">Zdrojem ověření výstupu </w:t>
      </w:r>
      <w:r w:rsidRPr="00EF36AC">
        <w:t xml:space="preserve">je </w:t>
      </w:r>
      <w:r w:rsidR="00EF36AC" w:rsidRPr="00EF36AC">
        <w:t>schopnost pracovníků popsat svou roli a</w:t>
      </w:r>
      <w:r w:rsidR="00F2497F">
        <w:t> </w:t>
      </w:r>
      <w:r w:rsidR="009479E6">
        <w:t>kontrola evidence zásob</w:t>
      </w:r>
      <w:r w:rsidR="00EF36AC" w:rsidRPr="00EF36AC">
        <w:t xml:space="preserve"> v Blue </w:t>
      </w:r>
      <w:proofErr w:type="spellStart"/>
      <w:r w:rsidR="00EF36AC" w:rsidRPr="00EF36AC">
        <w:t>Dots</w:t>
      </w:r>
      <w:proofErr w:type="spellEnd"/>
      <w:r w:rsidR="00EF36AC" w:rsidRPr="00EF36AC">
        <w:t>.</w:t>
      </w:r>
    </w:p>
    <w:p w14:paraId="28E0C220" w14:textId="71494D46" w:rsidR="00483AC2" w:rsidRPr="00483AC2" w:rsidRDefault="001E0CE7" w:rsidP="00483AC2">
      <w:pPr>
        <w:pStyle w:val="Nadpis3"/>
        <w:tabs>
          <w:tab w:val="left" w:pos="851"/>
        </w:tabs>
      </w:pPr>
      <w:bookmarkStart w:id="132" w:name="_Toc133757117"/>
      <w:r>
        <w:lastRenderedPageBreak/>
        <w:t xml:space="preserve">Aktivita </w:t>
      </w:r>
      <w:r w:rsidR="008023FD">
        <w:t>2</w:t>
      </w:r>
      <w:r>
        <w:t xml:space="preserve">: </w:t>
      </w:r>
      <w:r w:rsidR="00483AC2">
        <w:t>Zajištění prázdného skladu jako zázemí pro děti a teenagery</w:t>
      </w:r>
      <w:bookmarkEnd w:id="132"/>
    </w:p>
    <w:p w14:paraId="518411FA" w14:textId="113D16E6" w:rsidR="00483AC2" w:rsidRDefault="007C4BBE" w:rsidP="00483AC2">
      <w:pPr>
        <w:pStyle w:val="AP-Odstaveczapedlem"/>
      </w:pPr>
      <w:r>
        <w:t>Druhou</w:t>
      </w:r>
      <w:r w:rsidR="00483AC2">
        <w:t xml:space="preserve"> aktivitou je zajištění prázdného skladu jako zázemí pro děti a</w:t>
      </w:r>
      <w:r w:rsidR="00F2497F">
        <w:t> </w:t>
      </w:r>
      <w:r w:rsidR="00483AC2">
        <w:t xml:space="preserve">teenagery bez doprovodu přivezené na hranice. Tato aktivita bude probíhat </w:t>
      </w:r>
      <w:r w:rsidR="00FC039D">
        <w:t>měsíc před začátkem</w:t>
      </w:r>
      <w:r w:rsidR="00483AC2">
        <w:t xml:space="preserve"> projektu, od </w:t>
      </w:r>
      <w:r w:rsidR="00FC039D">
        <w:t>5</w:t>
      </w:r>
      <w:r w:rsidR="00483AC2">
        <w:t>. červ</w:t>
      </w:r>
      <w:r w:rsidR="00FC039D">
        <w:t>na</w:t>
      </w:r>
      <w:r w:rsidR="00483AC2">
        <w:t xml:space="preserve"> do 7. července 2023, a bude realizována hlavním koordinátorem projektu a pracovníky UNICEF v Blue </w:t>
      </w:r>
      <w:proofErr w:type="spellStart"/>
      <w:r w:rsidR="00483AC2">
        <w:t>Dot</w:t>
      </w:r>
      <w:proofErr w:type="spellEnd"/>
      <w:r w:rsidR="00483AC2">
        <w:t xml:space="preserve"> </w:t>
      </w:r>
      <w:proofErr w:type="spellStart"/>
      <w:r w:rsidR="00483AC2">
        <w:t>Hubs</w:t>
      </w:r>
      <w:proofErr w:type="spellEnd"/>
      <w:r w:rsidR="00483AC2">
        <w:t xml:space="preserve"> na ukrajinsko-polských hranicích, kteří nejsou součástí týmů vytvořených v rámci 2. aktivity.</w:t>
      </w:r>
    </w:p>
    <w:p w14:paraId="52B2812E" w14:textId="508ACF46" w:rsidR="00483AC2" w:rsidRDefault="00483AC2" w:rsidP="00483AC2">
      <w:pPr>
        <w:pStyle w:val="AP-Odstavec"/>
      </w:pPr>
      <w:r>
        <w:t>Cílem projektu je bezpečně dopravit 5 000 dětí k jejich rodinám na území Ukrajiny nebo na ukrajinské hranice s Polskem. Předpokladem je, že většina rodin dětí bez doprovodu je již v jiné zemi, a tedy že většina dětí bude převážena až na hranice, kde se budou pomalu hromadit. Z toho důvodu je potřebné vytvořit pro ně dostatečně velké a</w:t>
      </w:r>
      <w:r w:rsidR="00F2497F">
        <w:t> </w:t>
      </w:r>
      <w:r>
        <w:t>bezpečné zázemí. V době krátce po propuknutí krize byly na ukrajinsko-polské hranici vyklízeny obchodní domy a sklady, které sloužily jako útočiště pro ukrajinské uprchlíky. Tato útočiště byla zajištěna zdarma působícími neziskovými organizacemi ve spolupráci s polskou vládou. Takový sklad by mohl sloužit jako bezpečné a zároveň dostatečně velké zázemí pro necelých 5 000 dětí.</w:t>
      </w:r>
    </w:p>
    <w:p w14:paraId="2512A7FD" w14:textId="77777777" w:rsidR="00483AC2" w:rsidRDefault="00483AC2" w:rsidP="00483AC2">
      <w:pPr>
        <w:pStyle w:val="AP-Odstavec"/>
      </w:pPr>
      <w:r>
        <w:t>UNICEF ve spolupráci s polskou vládou tedy vybere vhodný vyklizený sklad, který by sloužil jako útočiště pouze pro dovezené děti a dohlížející týmy do doby, než budou děti znovu spojeny se svou rodinou. Vzhledem k předchozím zkušenostem je zde předpokladem, že sklad se povede zajistit již předem vyklizený a zcela zdarma.</w:t>
      </w:r>
    </w:p>
    <w:p w14:paraId="57C36C6D" w14:textId="6E8F417D" w:rsidR="00483AC2" w:rsidRDefault="00483AC2" w:rsidP="00483AC2">
      <w:pPr>
        <w:pStyle w:val="AP-Odstavec"/>
      </w:pPr>
      <w:r>
        <w:t>Hlavní koordinátor pracovníky</w:t>
      </w:r>
      <w:r w:rsidR="00E06759">
        <w:t xml:space="preserve"> UNICEF působící na ukraji</w:t>
      </w:r>
      <w:r w:rsidR="009B1495">
        <w:t>nsko-polské hranici</w:t>
      </w:r>
      <w:r>
        <w:t xml:space="preserve"> informuje o</w:t>
      </w:r>
      <w:r w:rsidR="00F2497F">
        <w:t> </w:t>
      </w:r>
      <w:r>
        <w:t>projektu a</w:t>
      </w:r>
      <w:r w:rsidR="00F2497F">
        <w:t> </w:t>
      </w:r>
      <w:r>
        <w:t>o</w:t>
      </w:r>
      <w:r w:rsidR="00F2497F">
        <w:t> </w:t>
      </w:r>
      <w:r>
        <w:t>potřebě zázemí pro děti na hranicích</w:t>
      </w:r>
      <w:r w:rsidR="009B1495">
        <w:t xml:space="preserve"> a pověří je zajištěním skladu. </w:t>
      </w:r>
      <w:r w:rsidR="00687FCB">
        <w:t xml:space="preserve">Dále již sklad budou zajišťovat pracovníci samostatně. </w:t>
      </w:r>
      <w:r>
        <w:t>Aktivita bude zahrnovat jednodenní schůzi koordinátora projektu s pracovníky UNICEF na hranicích, zažádání pracovníky UNICEF o sklad, předání vyklizeného skladu do rukou pracovníků UNICEF a</w:t>
      </w:r>
      <w:r w:rsidR="00F2497F">
        <w:t> </w:t>
      </w:r>
      <w:r>
        <w:t>vybavení skladu materiální pomocí, kterou má organizace již k dispozici.</w:t>
      </w:r>
    </w:p>
    <w:p w14:paraId="77879EB7" w14:textId="5B077453" w:rsidR="00483AC2" w:rsidRPr="00483AC2" w:rsidRDefault="00483AC2" w:rsidP="00483AC2">
      <w:pPr>
        <w:pStyle w:val="AP-Odstavec"/>
      </w:pPr>
      <w:r w:rsidRPr="00C63133">
        <w:t>Výstupem této aktivity je vyklizený sklad vybavený materiální</w:t>
      </w:r>
      <w:r w:rsidRPr="00DA613E">
        <w:t xml:space="preserve"> pomocí v rukou pracovníků UNICEF připravený poskytnout zázemí 5</w:t>
      </w:r>
      <w:r w:rsidR="00BE35B6">
        <w:t> </w:t>
      </w:r>
      <w:r w:rsidRPr="00DA613E">
        <w:t xml:space="preserve">500 lidem. Zdrojem ověření výstupu je papírové potvrzení polské vlády </w:t>
      </w:r>
      <w:r w:rsidR="00F2497F">
        <w:t>o </w:t>
      </w:r>
      <w:r w:rsidRPr="00DA613E">
        <w:t>zapůjčení skladu a</w:t>
      </w:r>
      <w:r w:rsidR="00F2497F">
        <w:t> </w:t>
      </w:r>
      <w:r w:rsidRPr="00DA613E">
        <w:t>kontrola skladu a</w:t>
      </w:r>
      <w:r w:rsidR="00F2497F">
        <w:t> </w:t>
      </w:r>
      <w:r w:rsidRPr="00DA613E">
        <w:t xml:space="preserve">evidence materiální pomoci hlavním koordinátorem </w:t>
      </w:r>
      <w:r w:rsidRPr="00483AC2">
        <w:t>projektu.</w:t>
      </w:r>
    </w:p>
    <w:p w14:paraId="1F7864D6" w14:textId="14134764" w:rsidR="00EB195B" w:rsidRDefault="00EB195B" w:rsidP="0048527B">
      <w:pPr>
        <w:pStyle w:val="Nadpis3"/>
        <w:tabs>
          <w:tab w:val="left" w:pos="851"/>
        </w:tabs>
      </w:pPr>
      <w:bookmarkStart w:id="133" w:name="_Toc133757118"/>
      <w:r>
        <w:t xml:space="preserve">Aktivita </w:t>
      </w:r>
      <w:r w:rsidR="008023FD">
        <w:t>3</w:t>
      </w:r>
      <w:r>
        <w:t xml:space="preserve">: </w:t>
      </w:r>
      <w:r w:rsidR="000127E3">
        <w:t>Zajištění prázdného skladu na hranicích jako zázemí pro přivezené děti a teenagery</w:t>
      </w:r>
      <w:bookmarkEnd w:id="133"/>
    </w:p>
    <w:p w14:paraId="659B88F7" w14:textId="1A80C564" w:rsidR="00483AC2" w:rsidRDefault="00483AC2" w:rsidP="00483AC2">
      <w:pPr>
        <w:pStyle w:val="AP-Odstaveczapedlem"/>
      </w:pPr>
      <w:r>
        <w:t>Třetí aktivitou je vytištění 100 papírových verzí projektu. Tato aktivita bude probíhat první den prvního týdnu, 3. července 2023, a bude realizována hlavním koordinátorem projektu.</w:t>
      </w:r>
    </w:p>
    <w:p w14:paraId="1AE26A83" w14:textId="71A46B7A" w:rsidR="00483AC2" w:rsidRDefault="00483AC2" w:rsidP="00483AC2">
      <w:pPr>
        <w:pStyle w:val="AP-Odstavec"/>
      </w:pPr>
      <w:r>
        <w:lastRenderedPageBreak/>
        <w:t>Aktivita bude probíhat tak, že hlavní koordinátor dojede do nejbližšího copy centra a</w:t>
      </w:r>
      <w:r w:rsidR="00F2497F">
        <w:t> </w:t>
      </w:r>
      <w:r>
        <w:t>nechá udělat 100 výtisků projektu; 1 pro každého pracovníka a</w:t>
      </w:r>
      <w:r w:rsidR="00F2497F">
        <w:t> </w:t>
      </w:r>
      <w:r>
        <w:t>pár kopií navíc pro případ ztráty.</w:t>
      </w:r>
    </w:p>
    <w:p w14:paraId="7B1CE3F3" w14:textId="06A14612" w:rsidR="00483AC2" w:rsidRPr="00483AC2" w:rsidRDefault="00483AC2" w:rsidP="00483AC2">
      <w:pPr>
        <w:pStyle w:val="AP-Odstavec"/>
      </w:pPr>
      <w:r w:rsidRPr="00434AA4">
        <w:t>Výstupem této aktivity je 100 papírových verzí projektu.</w:t>
      </w:r>
      <w:r w:rsidRPr="00DA613E">
        <w:t xml:space="preserve"> Zdrojem ověření výstupu je skutečno</w:t>
      </w:r>
      <w:r w:rsidR="00302346">
        <w:t>s</w:t>
      </w:r>
      <w:r w:rsidRPr="00DA613E">
        <w:t>t, že každý koordinátor a</w:t>
      </w:r>
      <w:r w:rsidR="00F2497F">
        <w:t> </w:t>
      </w:r>
      <w:r w:rsidRPr="00DA613E">
        <w:t>pracovník týmu má v</w:t>
      </w:r>
      <w:r w:rsidR="00F2497F">
        <w:t> </w:t>
      </w:r>
      <w:r w:rsidRPr="00DA613E">
        <w:t>ruce svou vlastní tištěnou verzi</w:t>
      </w:r>
      <w:r w:rsidRPr="00483AC2">
        <w:t>.</w:t>
      </w:r>
    </w:p>
    <w:p w14:paraId="184ECB8F" w14:textId="56B75C5D" w:rsidR="0048527B" w:rsidRDefault="001E0CE7" w:rsidP="0048527B">
      <w:pPr>
        <w:pStyle w:val="Nadpis3"/>
        <w:tabs>
          <w:tab w:val="left" w:pos="851"/>
        </w:tabs>
      </w:pPr>
      <w:bookmarkStart w:id="134" w:name="_Toc133757119"/>
      <w:r w:rsidRPr="00EE1FA3">
        <w:t>Aktivita</w:t>
      </w:r>
      <w:r>
        <w:t xml:space="preserve"> </w:t>
      </w:r>
      <w:r w:rsidR="008023FD">
        <w:t>4</w:t>
      </w:r>
      <w:r w:rsidRPr="00EE1FA3">
        <w:t xml:space="preserve">: </w:t>
      </w:r>
      <w:r>
        <w:t>Vytvoření</w:t>
      </w:r>
      <w:r w:rsidRPr="00EE1FA3">
        <w:t xml:space="preserve"> týmů</w:t>
      </w:r>
      <w:bookmarkEnd w:id="134"/>
    </w:p>
    <w:p w14:paraId="105A5336" w14:textId="436C6BB3" w:rsidR="000021AA" w:rsidRDefault="008023FD" w:rsidP="000021AA">
      <w:pPr>
        <w:pStyle w:val="AP-Odstaveczapedlem"/>
      </w:pPr>
      <w:r>
        <w:t xml:space="preserve">Čtvrtou </w:t>
      </w:r>
      <w:r w:rsidR="000021AA">
        <w:t>aktivitou je pověření koordinátorů a</w:t>
      </w:r>
      <w:r w:rsidR="00F2497F">
        <w:t> </w:t>
      </w:r>
      <w:r w:rsidR="000021AA">
        <w:t>vytvoření všech potřebných týmů.</w:t>
      </w:r>
      <w:r w:rsidR="003B76EF">
        <w:t xml:space="preserve"> Tato aktivita </w:t>
      </w:r>
      <w:r w:rsidR="00AA52E5">
        <w:t>bude probíhat</w:t>
      </w:r>
      <w:r w:rsidR="00194628">
        <w:t xml:space="preserve"> třetí d</w:t>
      </w:r>
      <w:r w:rsidR="00C63133">
        <w:t>en</w:t>
      </w:r>
      <w:r w:rsidR="00CB1E0E">
        <w:t xml:space="preserve"> </w:t>
      </w:r>
      <w:r w:rsidR="00AA52E5">
        <w:t>prvního týdnu projektu</w:t>
      </w:r>
      <w:r w:rsidR="00C63133">
        <w:t xml:space="preserve">, </w:t>
      </w:r>
      <w:r w:rsidR="00194628">
        <w:t xml:space="preserve">5. </w:t>
      </w:r>
      <w:r w:rsidR="00CB1E0E">
        <w:t>července</w:t>
      </w:r>
      <w:r w:rsidR="00B51CB9">
        <w:t>,</w:t>
      </w:r>
      <w:r w:rsidR="00AA52E5">
        <w:t xml:space="preserve"> a</w:t>
      </w:r>
      <w:r w:rsidR="00F2497F">
        <w:t> </w:t>
      </w:r>
      <w:r w:rsidR="00AA52E5">
        <w:t xml:space="preserve">bude </w:t>
      </w:r>
      <w:r w:rsidR="008736AB">
        <w:t>realizována</w:t>
      </w:r>
      <w:r w:rsidR="00AA52E5">
        <w:t xml:space="preserve"> hlavním koordinátorem projektu.</w:t>
      </w:r>
    </w:p>
    <w:p w14:paraId="74031F30" w14:textId="44BE371A" w:rsidR="001F389F" w:rsidRDefault="00AA52E5" w:rsidP="001F389F">
      <w:pPr>
        <w:pStyle w:val="AP-Odstavec"/>
      </w:pPr>
      <w:r>
        <w:t>A</w:t>
      </w:r>
      <w:r w:rsidR="000021AA">
        <w:t xml:space="preserve">ktivita bude probíhat v pronajaté konferenční místnosti na ukrajinsko-polských hranicích. Aktivita bude zahrnovat </w:t>
      </w:r>
      <w:r w:rsidR="001F389F">
        <w:t>naplánování dne schůze, vysvětlení projektu všem pracovníkům, rozdělení lidí do týmů a</w:t>
      </w:r>
      <w:r w:rsidR="00F2497F">
        <w:t> </w:t>
      </w:r>
      <w:r w:rsidR="001F389F">
        <w:t>pověření koordinátorů týmů. Schůzi vede hlavní koordinátor projektu. Všech pracovníků včetně hlavního koordinátora je celkem 96. Vytvořeny budou 4 typy týmů a pověřeni jejich 4 koordinátoři.</w:t>
      </w:r>
      <w:r w:rsidR="00AC33F2">
        <w:t xml:space="preserve"> </w:t>
      </w:r>
      <w:r w:rsidR="00CB3D8B">
        <w:t xml:space="preserve">Všichni pracovníci musí kvůli cílové skupině dětí umět ukrajinsky nebo rusky. </w:t>
      </w:r>
      <w:r w:rsidR="00AC33F2">
        <w:t>Každý pracovník dostane služební telefon s kontakty na všechny kolegy</w:t>
      </w:r>
      <w:r w:rsidR="00EB195B">
        <w:t xml:space="preserve"> a</w:t>
      </w:r>
      <w:r w:rsidR="00F2497F">
        <w:t> </w:t>
      </w:r>
      <w:r w:rsidR="00EB195B">
        <w:t>vytištěnou papírovou verzi projektu</w:t>
      </w:r>
      <w:r w:rsidR="00AC33F2">
        <w:t>.</w:t>
      </w:r>
      <w:r w:rsidR="00DF3F3C">
        <w:t xml:space="preserve"> Rolí týmových koordinátorů je být připraveni na telefonu pro případ potřeby či nouze svých týmů a pomáhat jim řešit případné potíže.</w:t>
      </w:r>
    </w:p>
    <w:p w14:paraId="22C7D1C6" w14:textId="547077B5" w:rsidR="000021AA" w:rsidRDefault="001F389F" w:rsidP="001F389F">
      <w:pPr>
        <w:pStyle w:val="AP-Odstavec"/>
      </w:pPr>
      <w:r>
        <w:t>Prvním typem jsou Vyhledávací týmy. Zahrnují 10 týmů po dvou lidech, celkem 2</w:t>
      </w:r>
      <w:r w:rsidR="002F174A">
        <w:t>0</w:t>
      </w:r>
      <w:r>
        <w:t xml:space="preserve"> lidí. Rolí těchto týmů je vyhledávat děti a teenagery bez doprovodu v určených oblastech</w:t>
      </w:r>
      <w:r w:rsidR="00EE4530">
        <w:t xml:space="preserve"> a svážet je </w:t>
      </w:r>
      <w:r w:rsidR="00AC33F2">
        <w:t xml:space="preserve">auty </w:t>
      </w:r>
      <w:r w:rsidR="00EE4530">
        <w:t xml:space="preserve">do Blue </w:t>
      </w:r>
      <w:proofErr w:type="spellStart"/>
      <w:r w:rsidR="00EE4530">
        <w:t>Dot</w:t>
      </w:r>
      <w:proofErr w:type="spellEnd"/>
      <w:r w:rsidR="00EE4530">
        <w:t xml:space="preserve"> </w:t>
      </w:r>
      <w:proofErr w:type="spellStart"/>
      <w:r w:rsidR="00EE4530">
        <w:t>Hubs</w:t>
      </w:r>
      <w:proofErr w:type="spellEnd"/>
      <w:r w:rsidR="00BD4F13">
        <w:t>, kde je předají dalším týmům</w:t>
      </w:r>
      <w:r>
        <w:t>. V týmu je</w:t>
      </w:r>
      <w:r w:rsidR="00AC33F2">
        <w:t>,</w:t>
      </w:r>
      <w:r>
        <w:t xml:space="preserve"> pokud možno</w:t>
      </w:r>
      <w:r w:rsidR="00AC33F2">
        <w:t xml:space="preserve">, </w:t>
      </w:r>
      <w:r>
        <w:t>vždy alespoň jedna žena pro lepší získání důvěry dětí. Každ</w:t>
      </w:r>
      <w:r w:rsidR="00A74383">
        <w:t>ému</w:t>
      </w:r>
      <w:r>
        <w:t xml:space="preserve"> tým</w:t>
      </w:r>
      <w:r w:rsidR="00A74383">
        <w:t>u</w:t>
      </w:r>
      <w:r>
        <w:t xml:space="preserve"> </w:t>
      </w:r>
      <w:r w:rsidR="00A74383">
        <w:t>budou</w:t>
      </w:r>
      <w:r>
        <w:t xml:space="preserve"> přidělena 2 sedmimístná auta, tedy 1 auto na člověka, kvůli co největšímu počtu míst. Každý člověk z Vyhledávacího týmu tedy jezdí vlastním autem, ale vždy jezdí </w:t>
      </w:r>
      <w:r w:rsidR="00AC33F2">
        <w:t>1 tým – 2 auta</w:t>
      </w:r>
      <w:r>
        <w:t xml:space="preserve"> – společně kvůli bezpečnosti.</w:t>
      </w:r>
      <w:r w:rsidR="003F2A68">
        <w:t xml:space="preserve"> Každý člověk z Vyhledávacích týmů má</w:t>
      </w:r>
      <w:r w:rsidR="00BD4F13">
        <w:t xml:space="preserve"> kromě služebního telefonu</w:t>
      </w:r>
      <w:r w:rsidR="003F2A68">
        <w:t xml:space="preserve"> </w:t>
      </w:r>
      <w:r w:rsidR="00AC33F2">
        <w:t xml:space="preserve">také </w:t>
      </w:r>
      <w:r w:rsidR="003F2A68">
        <w:t>vysílačku</w:t>
      </w:r>
      <w:r w:rsidR="00BD4F13">
        <w:t xml:space="preserve"> pro případ, že by se týmy dostaly do situace, kdy se budou muset rozdělit.</w:t>
      </w:r>
    </w:p>
    <w:p w14:paraId="726E737B" w14:textId="5DBD7137" w:rsidR="001F389F" w:rsidRDefault="001F389F" w:rsidP="001F389F">
      <w:pPr>
        <w:pStyle w:val="AP-Odstavec"/>
      </w:pPr>
      <w:r>
        <w:t xml:space="preserve">Druhým typem jsou Blue </w:t>
      </w:r>
      <w:proofErr w:type="spellStart"/>
      <w:r>
        <w:t>Dot</w:t>
      </w:r>
      <w:proofErr w:type="spellEnd"/>
      <w:r>
        <w:t xml:space="preserve"> týmy. </w:t>
      </w:r>
      <w:r w:rsidR="00C31E24">
        <w:t>Zahrnují</w:t>
      </w:r>
      <w:r w:rsidR="00EE4530">
        <w:t xml:space="preserve"> 3 týmy po 3, 4 a 6 lidech, celkem 13 lidí. Rolí těchto týmů je vyčkávat v Blue </w:t>
      </w:r>
      <w:proofErr w:type="spellStart"/>
      <w:r w:rsidR="00EE4530">
        <w:t>Dot</w:t>
      </w:r>
      <w:proofErr w:type="spellEnd"/>
      <w:r w:rsidR="00EE4530">
        <w:t xml:space="preserve"> </w:t>
      </w:r>
      <w:proofErr w:type="spellStart"/>
      <w:r w:rsidR="00EE4530">
        <w:t>Hubs</w:t>
      </w:r>
      <w:proofErr w:type="spellEnd"/>
      <w:r w:rsidR="00EE4530">
        <w:t xml:space="preserve"> na přivezené děti, rovnoměrně si je rozdělovat a s každým dítětem zvlášť zjišťovat jeho identitu a hledat kontakt na jeho rodinu v databázi uprchlíků.</w:t>
      </w:r>
      <w:r w:rsidR="003F2A68">
        <w:t xml:space="preserve"> Jejich rolí je také předávání dětí rodinám, které se nachází na území Ukrajiny a jsou schopné si pro dítě do daného Blue </w:t>
      </w:r>
      <w:proofErr w:type="spellStart"/>
      <w:r w:rsidR="003F2A68">
        <w:t>Dotu</w:t>
      </w:r>
      <w:proofErr w:type="spellEnd"/>
      <w:r w:rsidR="003F2A68">
        <w:t xml:space="preserve"> dojet.</w:t>
      </w:r>
      <w:r w:rsidR="00EE4530">
        <w:t xml:space="preserve"> Týmy jsou strategicky </w:t>
      </w:r>
      <w:r w:rsidR="003F2A68">
        <w:t xml:space="preserve">rozmístěny </w:t>
      </w:r>
      <w:r w:rsidR="00EE4530">
        <w:t xml:space="preserve">ve 3 Blue </w:t>
      </w:r>
      <w:proofErr w:type="spellStart"/>
      <w:r w:rsidR="00EE4530">
        <w:t>Dot</w:t>
      </w:r>
      <w:proofErr w:type="spellEnd"/>
      <w:r w:rsidR="00EE4530">
        <w:t xml:space="preserve"> </w:t>
      </w:r>
      <w:proofErr w:type="spellStart"/>
      <w:r w:rsidR="00EE4530">
        <w:t>Hubs</w:t>
      </w:r>
      <w:proofErr w:type="spellEnd"/>
      <w:r w:rsidR="00EE4530">
        <w:t xml:space="preserve"> a počet lidí se liší v závislosti na velikosti okolní oblasti, kde jsou děti vyhledávány. 3 lidé jsou tedy tam, kde je oblast nejmenší a</w:t>
      </w:r>
      <w:r w:rsidR="00F2497F">
        <w:t> </w:t>
      </w:r>
      <w:r w:rsidR="00EE4530">
        <w:t>dětí tudíž bude přivezeno nejméně, 6 lidí naopak tam, kde je oblast největší a dětí bude přivezeno nejvíce.</w:t>
      </w:r>
    </w:p>
    <w:p w14:paraId="6C811BF8" w14:textId="78699E3C" w:rsidR="00EE4530" w:rsidRDefault="003F2A68" w:rsidP="001F389F">
      <w:pPr>
        <w:pStyle w:val="AP-Odstavec"/>
      </w:pPr>
      <w:r>
        <w:lastRenderedPageBreak/>
        <w:t xml:space="preserve">Třetím typem jsou Doprovodné týmy. Zahrnují 14 týmů po 2 lidech, celkem 28 lidí. Rolí těchto týmů je postarat se identifikované děti z Blue </w:t>
      </w:r>
      <w:proofErr w:type="spellStart"/>
      <w:r>
        <w:t>Dots</w:t>
      </w:r>
      <w:proofErr w:type="spellEnd"/>
      <w:r>
        <w:t xml:space="preserve">, jejichž rodiny se nachází za hranicemi Ukrajiny nebo si pro </w:t>
      </w:r>
      <w:r w:rsidR="00AC33F2">
        <w:t>dítě nemohou z vážných důvodů</w:t>
      </w:r>
      <w:r>
        <w:t xml:space="preserve"> </w:t>
      </w:r>
      <w:r w:rsidR="00AC33F2">
        <w:t xml:space="preserve">do daného Blue </w:t>
      </w:r>
      <w:proofErr w:type="spellStart"/>
      <w:r w:rsidR="00AC33F2">
        <w:t>Dotu</w:t>
      </w:r>
      <w:proofErr w:type="spellEnd"/>
      <w:r w:rsidR="00AC33F2">
        <w:t xml:space="preserve"> dojet. Doprovodné týmy tyto děti vyzvedávají z Blue </w:t>
      </w:r>
      <w:proofErr w:type="spellStart"/>
      <w:r w:rsidR="00AC33F2">
        <w:t>Dots</w:t>
      </w:r>
      <w:proofErr w:type="spellEnd"/>
      <w:r w:rsidR="00AC33F2">
        <w:t xml:space="preserve"> a</w:t>
      </w:r>
      <w:r w:rsidR="00BD4F13">
        <w:t xml:space="preserve"> vlakem nebo autobusem je</w:t>
      </w:r>
      <w:r w:rsidR="00AC33F2">
        <w:t xml:space="preserve"> </w:t>
      </w:r>
      <w:r w:rsidR="00BD4F13">
        <w:t>doprovází</w:t>
      </w:r>
      <w:r w:rsidR="00AC33F2">
        <w:t xml:space="preserve"> buď do dalších Blue </w:t>
      </w:r>
      <w:proofErr w:type="spellStart"/>
      <w:r w:rsidR="00AC33F2">
        <w:t>Dots</w:t>
      </w:r>
      <w:proofErr w:type="spellEnd"/>
      <w:r w:rsidR="00AC33F2">
        <w:t xml:space="preserve"> bližších jejich rodině, pokud je na území Ukrajiny, nebo na ukrajinsko-polské hranice</w:t>
      </w:r>
      <w:r w:rsidR="00BD4F13">
        <w:t xml:space="preserve">, pokud je rodina v jiné zemi. V dalších Blue Dost děti předávají místním pracovníkům, kteří je dále předají jejich rodině. Zde už nefigurují Blue </w:t>
      </w:r>
      <w:proofErr w:type="spellStart"/>
      <w:r w:rsidR="00BD4F13">
        <w:t>Dot</w:t>
      </w:r>
      <w:proofErr w:type="spellEnd"/>
      <w:r w:rsidR="00BD4F13">
        <w:t xml:space="preserve"> týmy založené v rámci projektu, jelikož předpokladem je, že většina dětí bude převážena spíše na hranice než do dalších Blue </w:t>
      </w:r>
      <w:proofErr w:type="spellStart"/>
      <w:r w:rsidR="00BD4F13">
        <w:t>Dots</w:t>
      </w:r>
      <w:proofErr w:type="spellEnd"/>
      <w:r w:rsidR="00BD4F13">
        <w:t>. Na hranicích Doprovodné týmy předávají děti dalším týmům.</w:t>
      </w:r>
      <w:r w:rsidR="00A74383">
        <w:t xml:space="preserve"> </w:t>
      </w:r>
      <w:r w:rsidR="006969F6">
        <w:t>Koordinátorovi Doprovodných týmů</w:t>
      </w:r>
      <w:r w:rsidR="00A74383">
        <w:t xml:space="preserve"> budou poskytnuty potřebné finance na vlakovou či autobusovou dopravu.</w:t>
      </w:r>
    </w:p>
    <w:p w14:paraId="0BF5C03B" w14:textId="016C3795" w:rsidR="00BD4F13" w:rsidRDefault="00BD4F13" w:rsidP="001F389F">
      <w:pPr>
        <w:pStyle w:val="AP-Odstavec"/>
      </w:pPr>
      <w:r>
        <w:t>Posledním typem je Pohraniční tým. Jedná se o 1 tým zahrnující 30 lidí. Rolí tohoto týmu je přebírat děti přivezené Doprovodnými týmy a</w:t>
      </w:r>
      <w:r w:rsidR="004B1547">
        <w:t> </w:t>
      </w:r>
      <w:r>
        <w:t>umisťovat je do vyklizeného skladu</w:t>
      </w:r>
      <w:r w:rsidR="00A74383">
        <w:t xml:space="preserve"> zajištěného v rámci první aktivity</w:t>
      </w:r>
      <w:r>
        <w:t>. Tam</w:t>
      </w:r>
      <w:r w:rsidR="00A74383">
        <w:t xml:space="preserve"> pracovníci z Pohraničního týmu dětem poskytují potravinovou a</w:t>
      </w:r>
      <w:r w:rsidR="00F2497F">
        <w:t> </w:t>
      </w:r>
      <w:r w:rsidR="00A74383">
        <w:t>materiální pomoc, kterou má již UNICEF k dispozici pro ukrajinské uprchlíky obecně. Pohraniční tým také předává děti rodinám, které si pro své děti přijedou na hranice.</w:t>
      </w:r>
    </w:p>
    <w:p w14:paraId="21F9C9D8" w14:textId="0E92A934" w:rsidR="001E0CE7" w:rsidRPr="00434AA4" w:rsidRDefault="00EB195B" w:rsidP="003B76EF">
      <w:pPr>
        <w:pStyle w:val="AP-Odstavec"/>
      </w:pPr>
      <w:r w:rsidRPr="00434AA4">
        <w:t xml:space="preserve">Výstupem </w:t>
      </w:r>
      <w:r w:rsidR="00A74383" w:rsidRPr="00434AA4">
        <w:t>této</w:t>
      </w:r>
      <w:r w:rsidR="00C31E24" w:rsidRPr="00434AA4">
        <w:t xml:space="preserve"> aktivity jsou </w:t>
      </w:r>
      <w:r w:rsidR="00950151" w:rsidRPr="00434AA4">
        <w:t>připravené týmy a</w:t>
      </w:r>
      <w:r w:rsidR="00F2497F">
        <w:t> </w:t>
      </w:r>
      <w:r w:rsidR="00950151" w:rsidRPr="00434AA4">
        <w:t>jejich koordinátoři s přidělenými auty, telefony, vysílačkami a financemi na jízdenky</w:t>
      </w:r>
      <w:r w:rsidR="00434AA4" w:rsidRPr="00434AA4">
        <w:t xml:space="preserve">, </w:t>
      </w:r>
      <w:r w:rsidR="00C31E24" w:rsidRPr="00434AA4">
        <w:t>stojící před hlavním koordinátorem.</w:t>
      </w:r>
      <w:r w:rsidR="00950151" w:rsidRPr="00434AA4">
        <w:t xml:space="preserve"> Zdrojem ověření výstupu</w:t>
      </w:r>
      <w:r w:rsidR="00FB6C97" w:rsidRPr="00434AA4">
        <w:t xml:space="preserve"> j</w:t>
      </w:r>
      <w:r w:rsidR="00434AA4" w:rsidRPr="00434AA4">
        <w:t>e schopnost každého koordinátora a</w:t>
      </w:r>
      <w:r w:rsidR="00F2497F">
        <w:t> </w:t>
      </w:r>
      <w:r w:rsidR="00434AA4" w:rsidRPr="00434AA4">
        <w:t xml:space="preserve">člověka z týmu </w:t>
      </w:r>
      <w:r w:rsidR="0024448F">
        <w:t>vyjmenovat lidi ve svém týmu a</w:t>
      </w:r>
      <w:r w:rsidR="00F2497F">
        <w:t> </w:t>
      </w:r>
      <w:r w:rsidR="0024448F">
        <w:t>schopnost</w:t>
      </w:r>
      <w:r w:rsidR="00434AA4" w:rsidRPr="00434AA4">
        <w:t xml:space="preserve"> stručně a</w:t>
      </w:r>
      <w:r w:rsidR="00F2497F">
        <w:t> </w:t>
      </w:r>
      <w:r w:rsidR="00434AA4" w:rsidRPr="00434AA4">
        <w:t>jasně popsat svou roli a</w:t>
      </w:r>
      <w:r w:rsidR="00F2497F">
        <w:t> </w:t>
      </w:r>
      <w:r w:rsidR="00434AA4" w:rsidRPr="00434AA4">
        <w:t>harmonogram aktivit.</w:t>
      </w:r>
    </w:p>
    <w:p w14:paraId="416A12B4" w14:textId="08033C81" w:rsidR="001E0CE7" w:rsidRDefault="00C71E73" w:rsidP="001707C6">
      <w:pPr>
        <w:pStyle w:val="Nadpis3"/>
        <w:tabs>
          <w:tab w:val="left" w:pos="851"/>
        </w:tabs>
      </w:pPr>
      <w:bookmarkStart w:id="135" w:name="_Toc133757120"/>
      <w:r w:rsidRPr="00C71E73">
        <w:t xml:space="preserve">Aktivita </w:t>
      </w:r>
      <w:r w:rsidR="008023FD">
        <w:t>5</w:t>
      </w:r>
      <w:r w:rsidRPr="00C71E73">
        <w:t>: Rozmístění týmů</w:t>
      </w:r>
      <w:bookmarkEnd w:id="135"/>
    </w:p>
    <w:p w14:paraId="56734068" w14:textId="6D521E5B" w:rsidR="003B76EF" w:rsidRDefault="008023FD" w:rsidP="003B76EF">
      <w:pPr>
        <w:pStyle w:val="AP-Odstaveczapedlem"/>
      </w:pPr>
      <w:r>
        <w:t>Pátou</w:t>
      </w:r>
      <w:r w:rsidR="003B76EF">
        <w:t xml:space="preserve"> aktivitou je rozmístění všech týmů</w:t>
      </w:r>
      <w:r w:rsidR="00194628">
        <w:t xml:space="preserve"> a koordinátorů</w:t>
      </w:r>
      <w:r w:rsidR="003B76EF">
        <w:t>.</w:t>
      </w:r>
      <w:r w:rsidR="00AA52E5">
        <w:t xml:space="preserve"> Tato aktivita bude probíhat v průběhu čtvrt</w:t>
      </w:r>
      <w:r w:rsidR="00C63133">
        <w:t>ý</w:t>
      </w:r>
      <w:r w:rsidR="00AA52E5">
        <w:t xml:space="preserve"> a pát</w:t>
      </w:r>
      <w:r w:rsidR="00C63133">
        <w:t xml:space="preserve">ý </w:t>
      </w:r>
      <w:r w:rsidR="00AA52E5">
        <w:t>d</w:t>
      </w:r>
      <w:r w:rsidR="00C63133">
        <w:t>en</w:t>
      </w:r>
      <w:r w:rsidR="00AA52E5">
        <w:t xml:space="preserve"> prvního týdne projektu</w:t>
      </w:r>
      <w:r w:rsidR="00194628">
        <w:t>, 6. a 7. července</w:t>
      </w:r>
      <w:r w:rsidR="00651E82">
        <w:t xml:space="preserve"> 2023</w:t>
      </w:r>
      <w:r w:rsidR="00194628">
        <w:t>,</w:t>
      </w:r>
      <w:r w:rsidR="008736AB">
        <w:t xml:space="preserve"> a bude realizována všemi koordinátory a týmy</w:t>
      </w:r>
      <w:r w:rsidR="00AA52E5">
        <w:t>.</w:t>
      </w:r>
    </w:p>
    <w:p w14:paraId="19E0608B" w14:textId="0EBD32C3" w:rsidR="00913DC3" w:rsidRDefault="00AA52E5" w:rsidP="00913DC3">
      <w:pPr>
        <w:pStyle w:val="AP-Odstavec"/>
      </w:pPr>
      <w:r>
        <w:t>Hlavní koordinátor projekt</w:t>
      </w:r>
      <w:r w:rsidR="008A5C30">
        <w:t>u,</w:t>
      </w:r>
      <w:r>
        <w:t> koordinátoři Doprovodných a Pohraničních týmů</w:t>
      </w:r>
      <w:r w:rsidR="008A5C30">
        <w:t xml:space="preserve"> a</w:t>
      </w:r>
      <w:r w:rsidR="00DD4791">
        <w:t> </w:t>
      </w:r>
      <w:r w:rsidR="008A5C30">
        <w:t xml:space="preserve">Pohraniční tým </w:t>
      </w:r>
      <w:r>
        <w:t xml:space="preserve">zůstávají na ukrajinsko-polské hranici </w:t>
      </w:r>
      <w:r w:rsidR="008A2DD1">
        <w:t xml:space="preserve">na základně UNICEF (Blue </w:t>
      </w:r>
      <w:proofErr w:type="spellStart"/>
      <w:r w:rsidR="008A2DD1">
        <w:t>Dot</w:t>
      </w:r>
      <w:proofErr w:type="spellEnd"/>
      <w:r w:rsidR="008A2DD1">
        <w:t xml:space="preserve"> Hub)</w:t>
      </w:r>
      <w:r w:rsidR="008A5C30">
        <w:t xml:space="preserve">. </w:t>
      </w:r>
      <w:r w:rsidR="00913DC3">
        <w:t xml:space="preserve">Na hranicích tedy zůstává 33 lidí. </w:t>
      </w:r>
      <w:r w:rsidR="008A5C30">
        <w:t xml:space="preserve">Koordinátoři Blue </w:t>
      </w:r>
      <w:proofErr w:type="spellStart"/>
      <w:r w:rsidR="008A5C30">
        <w:t>Dot</w:t>
      </w:r>
      <w:proofErr w:type="spellEnd"/>
      <w:r w:rsidR="008A5C30">
        <w:t xml:space="preserve"> týmů a Vyhledávacích týmů spolu s celými Vyhledávacími týmy, Blue </w:t>
      </w:r>
      <w:proofErr w:type="spellStart"/>
      <w:r w:rsidR="008A5C30">
        <w:t>Dot</w:t>
      </w:r>
      <w:proofErr w:type="spellEnd"/>
      <w:r w:rsidR="008A5C30">
        <w:t xml:space="preserve"> týmy a Doprovodnými týmy se přesouvají do určených Blue </w:t>
      </w:r>
      <w:proofErr w:type="spellStart"/>
      <w:r w:rsidR="008A5C30">
        <w:t>Dots</w:t>
      </w:r>
      <w:proofErr w:type="spellEnd"/>
      <w:r w:rsidR="008A5C30">
        <w:t xml:space="preserve"> na území Ukrajiny.</w:t>
      </w:r>
      <w:r w:rsidR="00913DC3">
        <w:t xml:space="preserve"> </w:t>
      </w:r>
      <w:r w:rsidR="008A5C30">
        <w:t xml:space="preserve">Blue </w:t>
      </w:r>
      <w:proofErr w:type="spellStart"/>
      <w:r w:rsidR="008A5C30">
        <w:t>Dot</w:t>
      </w:r>
      <w:proofErr w:type="spellEnd"/>
      <w:r w:rsidR="00913DC3">
        <w:t xml:space="preserve"> </w:t>
      </w:r>
      <w:proofErr w:type="spellStart"/>
      <w:r w:rsidR="00913DC3">
        <w:t>Hubs</w:t>
      </w:r>
      <w:proofErr w:type="spellEnd"/>
      <w:r w:rsidR="008A5C30">
        <w:t xml:space="preserve">, na které se týmy přesouvají, jsou ve městech </w:t>
      </w:r>
      <w:proofErr w:type="spellStart"/>
      <w:r w:rsidR="008A5C30">
        <w:t>Černigov</w:t>
      </w:r>
      <w:proofErr w:type="spellEnd"/>
      <w:r w:rsidR="008A5C30">
        <w:t xml:space="preserve">, </w:t>
      </w:r>
      <w:proofErr w:type="spellStart"/>
      <w:r w:rsidR="008A5C30">
        <w:t>Kremenčuk</w:t>
      </w:r>
      <w:proofErr w:type="spellEnd"/>
      <w:r w:rsidR="008A5C30">
        <w:t xml:space="preserve"> a Umaň. </w:t>
      </w:r>
    </w:p>
    <w:p w14:paraId="7B0A1B12" w14:textId="2E309C13" w:rsidR="008A5C30" w:rsidRDefault="008A5C30" w:rsidP="00913DC3">
      <w:pPr>
        <w:pStyle w:val="AP-Odstavec"/>
      </w:pPr>
      <w:r>
        <w:t xml:space="preserve">Do </w:t>
      </w:r>
      <w:proofErr w:type="spellStart"/>
      <w:r>
        <w:t>Černigova</w:t>
      </w:r>
      <w:proofErr w:type="spellEnd"/>
      <w:r>
        <w:t xml:space="preserve"> se přesouvají 3 </w:t>
      </w:r>
      <w:r w:rsidR="00913DC3">
        <w:t>V</w:t>
      </w:r>
      <w:r>
        <w:t>yhledávací týmy</w:t>
      </w:r>
      <w:r w:rsidR="00913DC3">
        <w:t xml:space="preserve"> v počtu 6 lidí, 1 Blue </w:t>
      </w:r>
      <w:proofErr w:type="spellStart"/>
      <w:r w:rsidR="00913DC3">
        <w:t>Dot</w:t>
      </w:r>
      <w:proofErr w:type="spellEnd"/>
      <w:r w:rsidR="00913DC3">
        <w:t xml:space="preserve"> tým v počtu 4 lidí a 4 Doprovodné týmy v počtu 8 lidí. Celkem se do </w:t>
      </w:r>
      <w:proofErr w:type="spellStart"/>
      <w:r w:rsidR="00913DC3">
        <w:t>Černigova</w:t>
      </w:r>
      <w:proofErr w:type="spellEnd"/>
      <w:r w:rsidR="00913DC3">
        <w:t xml:space="preserve"> přesouvá 18 lidí. Týmy se přesouvají 6 auty se 42 místy, které mají k dispozici Vyhledávací týmy.</w:t>
      </w:r>
    </w:p>
    <w:p w14:paraId="094D236F" w14:textId="61A79518" w:rsidR="00913DC3" w:rsidRDefault="00913DC3" w:rsidP="00913DC3">
      <w:pPr>
        <w:pStyle w:val="AP-Odstavec"/>
      </w:pPr>
      <w:r>
        <w:lastRenderedPageBreak/>
        <w:t xml:space="preserve">Do </w:t>
      </w:r>
      <w:proofErr w:type="spellStart"/>
      <w:r>
        <w:t>Kremenčuku</w:t>
      </w:r>
      <w:proofErr w:type="spellEnd"/>
      <w:r>
        <w:t xml:space="preserve"> se přesouvají 2 Vyhledávací týmy v počtu 4 lidí, 1 Blue </w:t>
      </w:r>
      <w:proofErr w:type="spellStart"/>
      <w:r>
        <w:t>Dot</w:t>
      </w:r>
      <w:proofErr w:type="spellEnd"/>
      <w:r>
        <w:t xml:space="preserve"> tým v počtu 3 lidí a 4 Doprovodné týmy v počtu 8 lidí. Celkem se do </w:t>
      </w:r>
      <w:proofErr w:type="spellStart"/>
      <w:r>
        <w:t>Kremenčuku</w:t>
      </w:r>
      <w:proofErr w:type="spellEnd"/>
      <w:r>
        <w:t xml:space="preserve"> přesouvá 15 lidí. Týmy se přesouvají 4 auty se 28 místy, které mají k dispozici Vyhledávací týmy.</w:t>
      </w:r>
    </w:p>
    <w:p w14:paraId="0F964DCF" w14:textId="42366C1D" w:rsidR="003B76EF" w:rsidRDefault="00913DC3" w:rsidP="00913DC3">
      <w:pPr>
        <w:pStyle w:val="AP-Odstavec"/>
      </w:pPr>
      <w:r>
        <w:t xml:space="preserve">Do </w:t>
      </w:r>
      <w:proofErr w:type="spellStart"/>
      <w:r>
        <w:t>Umaně</w:t>
      </w:r>
      <w:proofErr w:type="spellEnd"/>
      <w:r>
        <w:t xml:space="preserve"> se přesouvá 5 Vyhledávacích týmů v počtu 10 lidí, 1 Blue </w:t>
      </w:r>
      <w:proofErr w:type="spellStart"/>
      <w:r>
        <w:t>Dot</w:t>
      </w:r>
      <w:proofErr w:type="spellEnd"/>
      <w:r>
        <w:t xml:space="preserve"> tým v počtu 6 lidí, 6 Doprovodných týmů v počtu 12 lidí a</w:t>
      </w:r>
      <w:r w:rsidR="004B1547">
        <w:t> </w:t>
      </w:r>
      <w:r>
        <w:t xml:space="preserve">koordinátoři Blue </w:t>
      </w:r>
      <w:proofErr w:type="spellStart"/>
      <w:r>
        <w:t>Dot</w:t>
      </w:r>
      <w:proofErr w:type="spellEnd"/>
      <w:r>
        <w:t xml:space="preserve"> týmů a</w:t>
      </w:r>
      <w:r w:rsidR="004B1547">
        <w:t> </w:t>
      </w:r>
      <w:r>
        <w:t xml:space="preserve">Vyhledávacích týmů. Celkem se do </w:t>
      </w:r>
      <w:proofErr w:type="spellStart"/>
      <w:r>
        <w:t>Kremenčuku</w:t>
      </w:r>
      <w:proofErr w:type="spellEnd"/>
      <w:r>
        <w:t xml:space="preserve"> přesouvá 30 lidí. Týmy se přesouvají 10 auty se 70 místy, které mají k dispozici Vyhledávací týmy.</w:t>
      </w:r>
    </w:p>
    <w:p w14:paraId="20887325" w14:textId="3A5D2025" w:rsidR="005E64A5" w:rsidRDefault="00C63133" w:rsidP="000D6CEF">
      <w:pPr>
        <w:pStyle w:val="AP-Odstaveczapedlem"/>
      </w:pPr>
      <w:r w:rsidRPr="005E7F7A">
        <w:t xml:space="preserve">Výstupem </w:t>
      </w:r>
      <w:r w:rsidR="005E7F7A" w:rsidRPr="005E7F7A">
        <w:t xml:space="preserve">této aktivity jsou příslušné týmy usazené v Blue </w:t>
      </w:r>
      <w:proofErr w:type="spellStart"/>
      <w:r w:rsidR="005E7F7A" w:rsidRPr="005E7F7A">
        <w:t>Dotu</w:t>
      </w:r>
      <w:proofErr w:type="spellEnd"/>
      <w:r w:rsidR="005E7F7A" w:rsidRPr="005E7F7A">
        <w:t xml:space="preserve"> </w:t>
      </w:r>
      <w:proofErr w:type="spellStart"/>
      <w:r w:rsidR="005E7F7A" w:rsidRPr="005E7F7A">
        <w:t>Černigov</w:t>
      </w:r>
      <w:proofErr w:type="spellEnd"/>
      <w:r w:rsidR="005E7F7A" w:rsidRPr="005E7F7A">
        <w:t xml:space="preserve">, </w:t>
      </w:r>
      <w:proofErr w:type="spellStart"/>
      <w:r w:rsidR="005E7F7A" w:rsidRPr="005E7F7A">
        <w:t>Kremenčuk</w:t>
      </w:r>
      <w:proofErr w:type="spellEnd"/>
      <w:r w:rsidR="005E7F7A" w:rsidRPr="005E7F7A">
        <w:t xml:space="preserve"> a</w:t>
      </w:r>
      <w:r w:rsidR="004B1547">
        <w:t> </w:t>
      </w:r>
      <w:r w:rsidR="005E7F7A" w:rsidRPr="005E7F7A">
        <w:t xml:space="preserve">Umaň. </w:t>
      </w:r>
      <w:r w:rsidR="00950151">
        <w:t>Zdrojem ověření výstupu</w:t>
      </w:r>
      <w:r w:rsidRPr="005E7F7A">
        <w:t xml:space="preserve"> je</w:t>
      </w:r>
      <w:r w:rsidR="005E7F7A">
        <w:t xml:space="preserve"> telefonické potvrzení místního vedoucího pracovníka každého Blue </w:t>
      </w:r>
      <w:proofErr w:type="spellStart"/>
      <w:r w:rsidR="005E7F7A">
        <w:t>Dotu</w:t>
      </w:r>
      <w:proofErr w:type="spellEnd"/>
      <w:r w:rsidR="005E7F7A">
        <w:t xml:space="preserve"> o příjezdu příslušných týmů.</w:t>
      </w:r>
    </w:p>
    <w:p w14:paraId="7E46ED52" w14:textId="77777777" w:rsidR="002E72BE" w:rsidRDefault="002E72BE" w:rsidP="002E72BE">
      <w:pPr>
        <w:pStyle w:val="AP-Odstavec"/>
        <w:keepNext/>
      </w:pPr>
      <w:r>
        <w:rPr>
          <w:noProof/>
        </w:rPr>
        <w:drawing>
          <wp:inline distT="0" distB="0" distL="0" distR="0" wp14:anchorId="33BA9354" wp14:editId="3E8ABB20">
            <wp:extent cx="5016856" cy="3649648"/>
            <wp:effectExtent l="0" t="0" r="0" b="8255"/>
            <wp:docPr id="43728530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5305" name="Obrázek 437285305"/>
                    <pic:cNvPicPr/>
                  </pic:nvPicPr>
                  <pic:blipFill rotWithShape="1">
                    <a:blip r:embed="rId15" cstate="print">
                      <a:extLst>
                        <a:ext uri="{28A0092B-C50C-407E-A947-70E740481C1C}">
                          <a14:useLocalDpi xmlns:a14="http://schemas.microsoft.com/office/drawing/2010/main" val="0"/>
                        </a:ext>
                      </a:extLst>
                    </a:blip>
                    <a:srcRect l="2" r="-7" b="48574"/>
                    <a:stretch/>
                  </pic:blipFill>
                  <pic:spPr bwMode="auto">
                    <a:xfrm>
                      <a:off x="0" y="0"/>
                      <a:ext cx="5035578" cy="3663268"/>
                    </a:xfrm>
                    <a:prstGeom prst="rect">
                      <a:avLst/>
                    </a:prstGeom>
                    <a:ln>
                      <a:noFill/>
                    </a:ln>
                    <a:extLst>
                      <a:ext uri="{53640926-AAD7-44D8-BBD7-CCE9431645EC}">
                        <a14:shadowObscured xmlns:a14="http://schemas.microsoft.com/office/drawing/2010/main"/>
                      </a:ext>
                    </a:extLst>
                  </pic:spPr>
                </pic:pic>
              </a:graphicData>
            </a:graphic>
          </wp:inline>
        </w:drawing>
      </w:r>
    </w:p>
    <w:p w14:paraId="50CAB335" w14:textId="32252AB7" w:rsidR="002E72BE" w:rsidRPr="002E72BE" w:rsidRDefault="002E72BE" w:rsidP="002E72BE">
      <w:pPr>
        <w:pStyle w:val="Titulek"/>
        <w:jc w:val="both"/>
      </w:pPr>
      <w:bookmarkStart w:id="136" w:name="_Toc133757147"/>
      <w:r>
        <w:t xml:space="preserve">Obrázek </w:t>
      </w:r>
      <w:r w:rsidR="00000000">
        <w:fldChar w:fldCharType="begin"/>
      </w:r>
      <w:r w:rsidR="00000000">
        <w:instrText xml:space="preserve"> SEQ Obrázek \* ARABIC </w:instrText>
      </w:r>
      <w:r w:rsidR="00000000">
        <w:fldChar w:fldCharType="separate"/>
      </w:r>
      <w:r w:rsidR="0004034B">
        <w:rPr>
          <w:noProof/>
        </w:rPr>
        <w:t>4</w:t>
      </w:r>
      <w:r w:rsidR="00000000">
        <w:rPr>
          <w:noProof/>
        </w:rPr>
        <w:fldChar w:fldCharType="end"/>
      </w:r>
      <w:r>
        <w:t>: Rozmístění týmů (zdroj: vlastní tvorba)</w:t>
      </w:r>
      <w:bookmarkEnd w:id="136"/>
    </w:p>
    <w:p w14:paraId="70FEDB2A" w14:textId="61E11D87" w:rsidR="00A113AD" w:rsidRPr="00A113AD" w:rsidRDefault="00491999" w:rsidP="00A113AD">
      <w:pPr>
        <w:pStyle w:val="Nadpis2"/>
      </w:pPr>
      <w:bookmarkStart w:id="137" w:name="_Toc133757121"/>
      <w:r>
        <w:t>Fáze realizace</w:t>
      </w:r>
      <w:bookmarkEnd w:id="137"/>
    </w:p>
    <w:p w14:paraId="5B4D10C9" w14:textId="7AE79965" w:rsidR="005E24E4" w:rsidRDefault="005E24E4" w:rsidP="005E24E4">
      <w:pPr>
        <w:pStyle w:val="AP-Seznam-Zhlav"/>
      </w:pPr>
      <w:r>
        <w:t>Fáze realizace zahrnuje tyto aktivity:</w:t>
      </w:r>
    </w:p>
    <w:p w14:paraId="29B892C0" w14:textId="3F45303F" w:rsidR="00EB3A2D" w:rsidRDefault="001864ED" w:rsidP="005E24E4">
      <w:pPr>
        <w:pStyle w:val="AP-Seznam"/>
      </w:pPr>
      <w:r>
        <w:t xml:space="preserve">Aktivita </w:t>
      </w:r>
      <w:r w:rsidR="008023FD">
        <w:t>6</w:t>
      </w:r>
      <w:r>
        <w:t>: Vyhledání dětí a teenagerů bez doprovodu na území Ukrajiny</w:t>
      </w:r>
    </w:p>
    <w:p w14:paraId="567DA9AB" w14:textId="53DDB049" w:rsidR="00C30BA4" w:rsidRDefault="00C30BA4" w:rsidP="005E24E4">
      <w:pPr>
        <w:pStyle w:val="AP-Seznam"/>
      </w:pPr>
      <w:r>
        <w:t xml:space="preserve">Aktivita </w:t>
      </w:r>
      <w:r w:rsidR="008023FD">
        <w:t>7</w:t>
      </w:r>
      <w:r>
        <w:t xml:space="preserve">: Převoz dětí a teenagerů do nejbližších Blue </w:t>
      </w:r>
      <w:proofErr w:type="spellStart"/>
      <w:r>
        <w:t>Dot</w:t>
      </w:r>
      <w:proofErr w:type="spellEnd"/>
      <w:r w:rsidR="001B62E6">
        <w:t xml:space="preserve"> </w:t>
      </w:r>
      <w:proofErr w:type="spellStart"/>
      <w:r w:rsidR="001B62E6">
        <w:t>Hubs</w:t>
      </w:r>
      <w:proofErr w:type="spellEnd"/>
      <w:r w:rsidR="00BF500E">
        <w:t xml:space="preserve"> a předání Blue </w:t>
      </w:r>
      <w:proofErr w:type="spellStart"/>
      <w:r w:rsidR="00BF500E">
        <w:t>Dot</w:t>
      </w:r>
      <w:proofErr w:type="spellEnd"/>
      <w:r w:rsidR="00BF500E">
        <w:t xml:space="preserve"> týmům</w:t>
      </w:r>
    </w:p>
    <w:p w14:paraId="7FEFF095" w14:textId="517D4D47" w:rsidR="001B62E6" w:rsidRDefault="001B62E6" w:rsidP="005E24E4">
      <w:pPr>
        <w:pStyle w:val="AP-Seznam"/>
      </w:pPr>
      <w:r>
        <w:t xml:space="preserve">Aktivita </w:t>
      </w:r>
      <w:r w:rsidR="008023FD">
        <w:t>8</w:t>
      </w:r>
      <w:r>
        <w:t>: Identifikace dětí a teenagerů a kontaktování jejich rodin</w:t>
      </w:r>
    </w:p>
    <w:p w14:paraId="4F0338A9" w14:textId="62B1D147" w:rsidR="001B62E6" w:rsidRDefault="001B62E6" w:rsidP="005E24E4">
      <w:pPr>
        <w:pStyle w:val="AP-Seznam"/>
      </w:pPr>
      <w:r>
        <w:t xml:space="preserve">Aktivita </w:t>
      </w:r>
      <w:r w:rsidR="008023FD">
        <w:t>9</w:t>
      </w:r>
      <w:r>
        <w:t xml:space="preserve">: </w:t>
      </w:r>
      <w:r w:rsidR="00535E77">
        <w:t xml:space="preserve">Předání dětí a teenagerů rodinám, které přijedou do Blue </w:t>
      </w:r>
      <w:proofErr w:type="spellStart"/>
      <w:r w:rsidR="00535E77">
        <w:t>Dots</w:t>
      </w:r>
      <w:proofErr w:type="spellEnd"/>
    </w:p>
    <w:p w14:paraId="5283410C" w14:textId="671F3D3B" w:rsidR="00535E77" w:rsidRDefault="00535E77" w:rsidP="005E24E4">
      <w:pPr>
        <w:pStyle w:val="AP-Seznam"/>
      </w:pPr>
      <w:r>
        <w:lastRenderedPageBreak/>
        <w:t xml:space="preserve">Aktivita </w:t>
      </w:r>
      <w:r w:rsidR="008023FD">
        <w:t>10</w:t>
      </w:r>
      <w:r>
        <w:t>: Převoz</w:t>
      </w:r>
      <w:r w:rsidR="00671F1D">
        <w:t xml:space="preserve"> k a předání</w:t>
      </w:r>
      <w:r>
        <w:t xml:space="preserve"> zbylých dětí a teenagerů</w:t>
      </w:r>
      <w:r w:rsidR="00671F1D">
        <w:t> rodinám na území Ukrajiny</w:t>
      </w:r>
    </w:p>
    <w:p w14:paraId="5E4D8934" w14:textId="07F709C3" w:rsidR="00E41320" w:rsidRDefault="00E41320" w:rsidP="005E24E4">
      <w:pPr>
        <w:pStyle w:val="AP-Seznam"/>
      </w:pPr>
      <w:r>
        <w:t xml:space="preserve">Aktivita </w:t>
      </w:r>
      <w:r w:rsidR="000F1B7D">
        <w:t>1</w:t>
      </w:r>
      <w:r w:rsidR="00671F1D">
        <w:t>1</w:t>
      </w:r>
      <w:r>
        <w:t xml:space="preserve">: </w:t>
      </w:r>
      <w:r w:rsidR="007E6F8F">
        <w:t>Př</w:t>
      </w:r>
      <w:r w:rsidR="00425D8D">
        <w:t xml:space="preserve">evoz zbylých dětí a teenagerů na hranice Ukrajiny </w:t>
      </w:r>
      <w:r w:rsidR="00D01FAA">
        <w:t xml:space="preserve">do vyhrazeného skladu </w:t>
      </w:r>
      <w:r w:rsidR="00C037B2">
        <w:t xml:space="preserve">a předání </w:t>
      </w:r>
      <w:r w:rsidR="006B4089">
        <w:t xml:space="preserve">dětí a informací o rodině </w:t>
      </w:r>
      <w:r w:rsidR="00C037B2">
        <w:t>pohraničním týmům</w:t>
      </w:r>
    </w:p>
    <w:p w14:paraId="0DB8DA74" w14:textId="0A3EF5E3" w:rsidR="00215721" w:rsidRDefault="00215721" w:rsidP="005E24E4">
      <w:pPr>
        <w:pStyle w:val="AP-Seznam"/>
      </w:pPr>
      <w:r>
        <w:t>Aktivita 1</w:t>
      </w:r>
      <w:r w:rsidR="00671F1D">
        <w:t>2</w:t>
      </w:r>
      <w:r>
        <w:t xml:space="preserve">: Návrat </w:t>
      </w:r>
      <w:r w:rsidR="004739AB">
        <w:t xml:space="preserve">Doprovodných týmů do výchozích Blue </w:t>
      </w:r>
      <w:proofErr w:type="spellStart"/>
      <w:r w:rsidR="004739AB">
        <w:t>Dots</w:t>
      </w:r>
      <w:proofErr w:type="spellEnd"/>
    </w:p>
    <w:p w14:paraId="64618EDB" w14:textId="3E128B29" w:rsidR="00167552" w:rsidRDefault="00F136BA" w:rsidP="00EB3A2D">
      <w:pPr>
        <w:pStyle w:val="AP-Seznam"/>
      </w:pPr>
      <w:r>
        <w:t>Aktivita 1</w:t>
      </w:r>
      <w:r w:rsidR="00671F1D">
        <w:t>3</w:t>
      </w:r>
      <w:r>
        <w:t xml:space="preserve">: </w:t>
      </w:r>
      <w:r w:rsidR="00D27E89">
        <w:t>Předání</w:t>
      </w:r>
      <w:r w:rsidR="00582EF3">
        <w:t xml:space="preserve"> dětí ze skladu rodinám</w:t>
      </w:r>
    </w:p>
    <w:p w14:paraId="41FC3F96" w14:textId="2C3A3E7C" w:rsidR="004013DB" w:rsidRDefault="00167552" w:rsidP="001707C6">
      <w:pPr>
        <w:pStyle w:val="Nadpis3"/>
        <w:tabs>
          <w:tab w:val="left" w:pos="851"/>
        </w:tabs>
      </w:pPr>
      <w:bookmarkStart w:id="138" w:name="_Toc133757122"/>
      <w:r w:rsidRPr="000C5876">
        <w:t>Aktivita</w:t>
      </w:r>
      <w:r>
        <w:t xml:space="preserve"> </w:t>
      </w:r>
      <w:r w:rsidR="008023FD">
        <w:t>6</w:t>
      </w:r>
      <w:r w:rsidRPr="000C5876">
        <w:t>: Vyhledání dětí a teenagerů bez doprovodu na území Ukrajiny</w:t>
      </w:r>
      <w:bookmarkEnd w:id="138"/>
      <w:r w:rsidRPr="000C5876">
        <w:t xml:space="preserve"> </w:t>
      </w:r>
    </w:p>
    <w:p w14:paraId="062FC0B1" w14:textId="1F18119E" w:rsidR="00EB5DEF" w:rsidRDefault="008023FD" w:rsidP="00EB5DEF">
      <w:pPr>
        <w:pStyle w:val="AP-Odstaveczapedlem"/>
      </w:pPr>
      <w:r>
        <w:t>Šestou</w:t>
      </w:r>
      <w:r w:rsidR="00EB5DEF">
        <w:t xml:space="preserve"> aktivitou je vyhledávání dětí a</w:t>
      </w:r>
      <w:r w:rsidR="004B1547">
        <w:t> </w:t>
      </w:r>
      <w:r w:rsidR="00EB5DEF">
        <w:t xml:space="preserve">teenagerů do 18 let bez doprovodu na území Ukrajiny. Tato aktivita bude </w:t>
      </w:r>
      <w:r w:rsidR="008736AB">
        <w:t>probíhat</w:t>
      </w:r>
      <w:r w:rsidR="00EB5DEF">
        <w:t xml:space="preserve"> od prvního dne druhého týdn</w:t>
      </w:r>
      <w:r w:rsidR="008736AB">
        <w:t xml:space="preserve">e </w:t>
      </w:r>
      <w:r w:rsidR="00EB5DEF">
        <w:t xml:space="preserve">projektu </w:t>
      </w:r>
      <w:r w:rsidR="00FC7EF8">
        <w:t xml:space="preserve">v pracovní dny </w:t>
      </w:r>
      <w:r w:rsidR="00EB5DEF">
        <w:t>po další</w:t>
      </w:r>
      <w:r w:rsidR="00CB1E0E">
        <w:t xml:space="preserve">ch </w:t>
      </w:r>
      <w:r w:rsidR="00FC7EF8">
        <w:t>61</w:t>
      </w:r>
      <w:r w:rsidR="00CB1E0E">
        <w:t xml:space="preserve"> dní</w:t>
      </w:r>
      <w:r w:rsidR="00EB5DEF">
        <w:t xml:space="preserve"> </w:t>
      </w:r>
      <w:r w:rsidR="00CB1E0E">
        <w:t>(cca 2 měsíce)</w:t>
      </w:r>
      <w:r w:rsidR="00194628">
        <w:t xml:space="preserve">, od </w:t>
      </w:r>
      <w:r w:rsidR="00000819">
        <w:t>10. července do 8. září</w:t>
      </w:r>
      <w:r w:rsidR="00651E82">
        <w:t xml:space="preserve"> 2023</w:t>
      </w:r>
      <w:r w:rsidR="00000819">
        <w:t>,</w:t>
      </w:r>
      <w:r w:rsidR="008736AB">
        <w:t xml:space="preserve"> a bude realizována Vyhledávacími týmy a jejich koordinátorem</w:t>
      </w:r>
      <w:r w:rsidR="001304EC">
        <w:t>.</w:t>
      </w:r>
    </w:p>
    <w:p w14:paraId="460CFF3C" w14:textId="1507ECFF" w:rsidR="00765E45" w:rsidRDefault="00316AF0" w:rsidP="00765E45">
      <w:pPr>
        <w:pStyle w:val="AP-Odstavec"/>
      </w:pPr>
      <w:r>
        <w:t>Každý z deseti týmů má k dispozici 2 sedmimístná auta</w:t>
      </w:r>
      <w:r w:rsidR="00194628">
        <w:t xml:space="preserve"> a</w:t>
      </w:r>
      <w:r w:rsidR="004B1547">
        <w:t> </w:t>
      </w:r>
      <w:r w:rsidR="008736AB">
        <w:t>2 vysílačky a</w:t>
      </w:r>
      <w:r w:rsidR="004B1547">
        <w:t> </w:t>
      </w:r>
      <w:r w:rsidR="008736AB">
        <w:t>každý člověk včetně koordinátor</w:t>
      </w:r>
      <w:r w:rsidR="00194628">
        <w:t>a týmů</w:t>
      </w:r>
      <w:r w:rsidR="008736AB">
        <w:t xml:space="preserve"> má služební telefon. </w:t>
      </w:r>
      <w:r w:rsidR="00765E45">
        <w:t xml:space="preserve">Všichni lidé z týmů na sobě mají poznávací oblečení organizace. </w:t>
      </w:r>
      <w:r w:rsidR="00DD441B">
        <w:t>Každé auto má k dispozici palivo na 400 km na den.</w:t>
      </w:r>
      <w:r w:rsidR="003B3BDB">
        <w:t xml:space="preserve"> Koordinátor týmům rovnoměrně rozdělí území kolem jejich výchozího Blue </w:t>
      </w:r>
      <w:proofErr w:type="spellStart"/>
      <w:r w:rsidR="003B3BDB">
        <w:t>Dot</w:t>
      </w:r>
      <w:proofErr w:type="spellEnd"/>
      <w:r w:rsidR="003B3BDB">
        <w:t xml:space="preserve"> Hubu, na kterém se budou pohybovat a vyhledávat děti bez doprovodu. Tato území budou velká do 200 km.</w:t>
      </w:r>
      <w:r w:rsidR="00765E45">
        <w:t xml:space="preserve"> Děti jsou vyhledávány především v přilehlých městech, obcích a vesnických oblastech.</w:t>
      </w:r>
    </w:p>
    <w:p w14:paraId="283EA248" w14:textId="7D4D265B" w:rsidR="001304EC" w:rsidRDefault="001304EC" w:rsidP="00765E45">
      <w:pPr>
        <w:pStyle w:val="AP-Odstavec"/>
      </w:pPr>
      <w:r>
        <w:t>Vyhledávací týmy v</w:t>
      </w:r>
      <w:r w:rsidR="003B3BDB">
        <w:t>yráží</w:t>
      </w:r>
      <w:r>
        <w:t> aut</w:t>
      </w:r>
      <w:r w:rsidR="003B3BDB">
        <w:t xml:space="preserve">y vždy v 9 hodin ráno </w:t>
      </w:r>
      <w:r>
        <w:t xml:space="preserve">prohledávat </w:t>
      </w:r>
      <w:r w:rsidR="003B3BDB">
        <w:t xml:space="preserve">své </w:t>
      </w:r>
      <w:r>
        <w:t>oblasti</w:t>
      </w:r>
      <w:r w:rsidR="003B3BDB">
        <w:t xml:space="preserve"> a</w:t>
      </w:r>
      <w:r w:rsidR="004B1547">
        <w:t> </w:t>
      </w:r>
      <w:r w:rsidR="003B3BDB">
        <w:t xml:space="preserve">na výchozí Blue </w:t>
      </w:r>
      <w:proofErr w:type="spellStart"/>
      <w:r w:rsidR="003B3BDB">
        <w:t>Dot</w:t>
      </w:r>
      <w:proofErr w:type="spellEnd"/>
      <w:r w:rsidR="003B3BDB">
        <w:t xml:space="preserve"> se vrací mezi 16-17 hodinou odpoledne</w:t>
      </w:r>
      <w:r>
        <w:t xml:space="preserve">. </w:t>
      </w:r>
      <w:r w:rsidR="00000819">
        <w:t>V pátky se vrací dříve, aby stihly týdenní online evaluac</w:t>
      </w:r>
      <w:r w:rsidR="00651E82">
        <w:t>e</w:t>
      </w:r>
      <w:r w:rsidR="00000819">
        <w:t xml:space="preserve">. </w:t>
      </w:r>
      <w:r w:rsidR="00EA4B52">
        <w:t xml:space="preserve">Každý tým jezdí společně ve dvou autech, tedy každý člověk </w:t>
      </w:r>
      <w:r w:rsidR="00194628">
        <w:t xml:space="preserve">z týmu </w:t>
      </w:r>
      <w:r w:rsidR="00EA4B52">
        <w:t>v jednom.</w:t>
      </w:r>
      <w:r w:rsidR="003B3BDB">
        <w:t xml:space="preserve"> Jeden tým má ve svých autech 12 volných míst, takže všechny týmy mohou za jeden den odvézt dohromady 120 dětí.</w:t>
      </w:r>
      <w:r w:rsidR="00000819">
        <w:t xml:space="preserve"> 120 dětí vynásobeno 45 dny </w:t>
      </w:r>
      <w:r w:rsidR="00651E82">
        <w:t>dá celkem</w:t>
      </w:r>
      <w:r w:rsidR="00000819">
        <w:t xml:space="preserve"> 5 400 dětí za tyto 2 měsíce.</w:t>
      </w:r>
    </w:p>
    <w:p w14:paraId="58783DB0" w14:textId="1E5E4D21" w:rsidR="00765E45" w:rsidRDefault="00765E45" w:rsidP="00CB3D8B">
      <w:pPr>
        <w:pStyle w:val="AP-Seznam-Zhlav"/>
      </w:pPr>
      <w:r>
        <w:t>Jakmile tým narazí na dítě nebo teenagera, který se zdá být věkově pod 18 let a je sám či pouze s partou dalších dětí, zastaví ho, představí sebe a projekt a prokáže se dokladem UNICEF. Poté dítěti položí následující otázky:</w:t>
      </w:r>
    </w:p>
    <w:p w14:paraId="7C682728" w14:textId="6EE547E0" w:rsidR="00765E45" w:rsidRPr="00947C58" w:rsidRDefault="00765E45" w:rsidP="00CB3D8B">
      <w:pPr>
        <w:pStyle w:val="AP-Seznam"/>
        <w:rPr>
          <w:color w:val="000000" w:themeColor="text1"/>
        </w:rPr>
      </w:pPr>
      <w:r w:rsidRPr="00947C58">
        <w:rPr>
          <w:color w:val="000000" w:themeColor="text1"/>
        </w:rPr>
        <w:t>Ví dítě, kde je jeho rodina?</w:t>
      </w:r>
    </w:p>
    <w:p w14:paraId="0A21A172" w14:textId="4B0718FE" w:rsidR="00651E82" w:rsidRPr="00947C58" w:rsidRDefault="00651E82" w:rsidP="00CB3D8B">
      <w:pPr>
        <w:pStyle w:val="AP-Seznam"/>
        <w:rPr>
          <w:color w:val="000000" w:themeColor="text1"/>
        </w:rPr>
      </w:pPr>
      <w:r w:rsidRPr="00947C58">
        <w:rPr>
          <w:color w:val="000000" w:themeColor="text1"/>
        </w:rPr>
        <w:t>Kdy naposledy vidělo svou rodinu?</w:t>
      </w:r>
    </w:p>
    <w:p w14:paraId="19D235FC" w14:textId="501B4832" w:rsidR="00651E82" w:rsidRPr="00947C58" w:rsidRDefault="00651E82" w:rsidP="00651E82">
      <w:pPr>
        <w:pStyle w:val="AP-Seznam"/>
        <w:rPr>
          <w:color w:val="000000" w:themeColor="text1"/>
        </w:rPr>
      </w:pPr>
      <w:r w:rsidRPr="00947C58">
        <w:rPr>
          <w:color w:val="000000" w:themeColor="text1"/>
        </w:rPr>
        <w:t>Zná nějaký kontakt na svou rodinu (telefonní číslo, jméno ulice apod.):</w:t>
      </w:r>
    </w:p>
    <w:p w14:paraId="675BEF73" w14:textId="4D884C8C" w:rsidR="00CB3D8B" w:rsidRPr="00947C58" w:rsidRDefault="00CB3D8B" w:rsidP="00CB3D8B">
      <w:pPr>
        <w:pStyle w:val="AP-Seznam"/>
        <w:rPr>
          <w:color w:val="000000" w:themeColor="text1"/>
        </w:rPr>
      </w:pPr>
      <w:r w:rsidRPr="00947C58">
        <w:rPr>
          <w:color w:val="000000" w:themeColor="text1"/>
        </w:rPr>
        <w:t>Má kam jít?</w:t>
      </w:r>
    </w:p>
    <w:p w14:paraId="53055BE2" w14:textId="63A796FE" w:rsidR="008A15A8" w:rsidRDefault="00CB3D8B" w:rsidP="00651E82">
      <w:pPr>
        <w:pStyle w:val="AP-Odstaveczapedlem"/>
      </w:pPr>
      <w:r>
        <w:t xml:space="preserve">Pokud tým zjistí, že se skutečně jedná o dítě bez doprovodu, které </w:t>
      </w:r>
      <w:r w:rsidR="00651E82">
        <w:t>se v průběhu krize oddělilo od rodiny</w:t>
      </w:r>
      <w:r>
        <w:t xml:space="preserve">, </w:t>
      </w:r>
      <w:r w:rsidR="00923D37">
        <w:t>sdělí dítěti, jaké má nyní možnosti a co mu mohou zajistit oni</w:t>
      </w:r>
      <w:r w:rsidR="00947C58">
        <w:t xml:space="preserve">: </w:t>
      </w:r>
      <w:r w:rsidR="00923D37">
        <w:t xml:space="preserve">kam </w:t>
      </w:r>
      <w:r w:rsidR="00651E82">
        <w:t xml:space="preserve">ho mohou vzít a co bude dál. Dítěti musí být </w:t>
      </w:r>
      <w:r w:rsidR="005E7F7A">
        <w:t xml:space="preserve">přátelsky a </w:t>
      </w:r>
      <w:r w:rsidR="00651E82">
        <w:t xml:space="preserve">srozumitelně sděleny všechny </w:t>
      </w:r>
      <w:r w:rsidR="00651E82">
        <w:lastRenderedPageBreak/>
        <w:t xml:space="preserve">informace, aby </w:t>
      </w:r>
      <w:r w:rsidR="005E7F7A">
        <w:t>jasně vědělo, co může čekat, a cítilo bezpečně.</w:t>
      </w:r>
      <w:r w:rsidR="00651E82">
        <w:t xml:space="preserve"> Pokud se dítě nebrání, bude naloženo do auta</w:t>
      </w:r>
      <w:r w:rsidR="00434AA4">
        <w:t>, kde ho pracovník týmu okamžitě zaregistruje do elektronické databáze. Poté bude</w:t>
      </w:r>
      <w:r w:rsidR="00651E82">
        <w:t xml:space="preserve"> vyhledávání pokračovat.</w:t>
      </w:r>
    </w:p>
    <w:p w14:paraId="21FEA248" w14:textId="206A28D9" w:rsidR="005E7F7A" w:rsidRPr="00695918" w:rsidRDefault="005E7F7A" w:rsidP="005E7F7A">
      <w:pPr>
        <w:pStyle w:val="AP-Odstavec"/>
      </w:pPr>
      <w:r w:rsidRPr="00434AA4">
        <w:t>Výstupem této aktivity je 20 aut naložených 120 dětmi</w:t>
      </w:r>
      <w:r w:rsidR="00847EBC">
        <w:t xml:space="preserve"> za </w:t>
      </w:r>
      <w:r w:rsidR="000763E5" w:rsidRPr="00434AA4">
        <w:t>den</w:t>
      </w:r>
      <w:r w:rsidRPr="00434AA4">
        <w:t xml:space="preserve">. </w:t>
      </w:r>
      <w:r w:rsidR="00950151" w:rsidRPr="00695918">
        <w:t>Zdrojem ověření výstupu</w:t>
      </w:r>
      <w:r w:rsidRPr="00695918">
        <w:t xml:space="preserve"> je</w:t>
      </w:r>
      <w:r w:rsidR="00434AA4" w:rsidRPr="00695918">
        <w:t xml:space="preserve"> elektronická registrace nalezených dětí naložených do aut.</w:t>
      </w:r>
    </w:p>
    <w:p w14:paraId="33C0E884" w14:textId="3A98FFC7" w:rsidR="00503804" w:rsidRDefault="008A15A8" w:rsidP="00503804">
      <w:pPr>
        <w:pStyle w:val="Nadpis3"/>
      </w:pPr>
      <w:bookmarkStart w:id="139" w:name="_Toc133757123"/>
      <w:r w:rsidRPr="00186F50">
        <w:t xml:space="preserve">Aktivita </w:t>
      </w:r>
      <w:r w:rsidR="008023FD">
        <w:t>7</w:t>
      </w:r>
      <w:r w:rsidRPr="00186F50">
        <w:t xml:space="preserve">: Převoz dětí </w:t>
      </w:r>
      <w:r w:rsidR="00DE48A9">
        <w:t xml:space="preserve">a </w:t>
      </w:r>
      <w:r w:rsidRPr="00186F50">
        <w:t xml:space="preserve">teenagerů bez doprovodu do </w:t>
      </w:r>
      <w:r w:rsidR="00503804">
        <w:t xml:space="preserve">výchozího </w:t>
      </w:r>
      <w:r w:rsidRPr="00186F50">
        <w:t xml:space="preserve">Blue </w:t>
      </w:r>
      <w:proofErr w:type="spellStart"/>
      <w:r w:rsidRPr="00186F50">
        <w:t>Dot</w:t>
      </w:r>
      <w:proofErr w:type="spellEnd"/>
      <w:r w:rsidRPr="00186F50">
        <w:t xml:space="preserve"> Hubu </w:t>
      </w:r>
      <w:r>
        <w:t xml:space="preserve">a jejich předání Blue </w:t>
      </w:r>
      <w:proofErr w:type="spellStart"/>
      <w:r>
        <w:t>Dot</w:t>
      </w:r>
      <w:proofErr w:type="spellEnd"/>
      <w:r>
        <w:t xml:space="preserve"> týmům</w:t>
      </w:r>
      <w:bookmarkEnd w:id="139"/>
    </w:p>
    <w:p w14:paraId="6EFF1B58" w14:textId="7B0E84D4" w:rsidR="00854E4C" w:rsidRDefault="00503804" w:rsidP="00854E4C">
      <w:pPr>
        <w:pStyle w:val="AP-Odstaveczapedlem"/>
      </w:pPr>
      <w:r>
        <w:t>Sedmou aktivitou je převoz nalezených dětí</w:t>
      </w:r>
      <w:r w:rsidR="00DE48A9">
        <w:t xml:space="preserve"> a teenagerů</w:t>
      </w:r>
      <w:r>
        <w:t xml:space="preserve"> do výchozích Blue </w:t>
      </w:r>
      <w:proofErr w:type="spellStart"/>
      <w:r>
        <w:t>Dotů</w:t>
      </w:r>
      <w:proofErr w:type="spellEnd"/>
      <w:r>
        <w:t xml:space="preserve">. </w:t>
      </w:r>
      <w:r w:rsidR="00854E4C">
        <w:t>Tato aktivita bude probíhat od prvního dne druhého týdne projektu</w:t>
      </w:r>
      <w:r w:rsidR="00FC7EF8">
        <w:t xml:space="preserve"> </w:t>
      </w:r>
      <w:r w:rsidR="00854E4C">
        <w:t xml:space="preserve">po </w:t>
      </w:r>
      <w:r w:rsidR="00FC7EF8">
        <w:t xml:space="preserve">dobu </w:t>
      </w:r>
      <w:r w:rsidR="00854E4C">
        <w:t>dalších</w:t>
      </w:r>
      <w:r w:rsidR="00FC7EF8">
        <w:t xml:space="preserve"> 45 pracovních</w:t>
      </w:r>
      <w:r w:rsidR="00854E4C">
        <w:t xml:space="preserve"> dní (cca 2 měsíce), od 1</w:t>
      </w:r>
      <w:r w:rsidR="00FC7EF8">
        <w:t>0</w:t>
      </w:r>
      <w:r w:rsidR="00854E4C">
        <w:t xml:space="preserve">. července do </w:t>
      </w:r>
      <w:r w:rsidR="00FC7EF8">
        <w:t>8</w:t>
      </w:r>
      <w:r w:rsidR="00854E4C">
        <w:t>. září 2023, a</w:t>
      </w:r>
      <w:r w:rsidR="004B1547">
        <w:t> </w:t>
      </w:r>
      <w:r w:rsidR="00854E4C">
        <w:t xml:space="preserve">bude realizována Vyhledávacími a Blue </w:t>
      </w:r>
      <w:proofErr w:type="spellStart"/>
      <w:r w:rsidR="00854E4C">
        <w:t>Dot</w:t>
      </w:r>
      <w:proofErr w:type="spellEnd"/>
      <w:r w:rsidR="00854E4C">
        <w:t xml:space="preserve"> týmy.</w:t>
      </w:r>
    </w:p>
    <w:p w14:paraId="209CAB11" w14:textId="710BCF8A" w:rsidR="00854E4C" w:rsidRDefault="00854E4C" w:rsidP="00854E4C">
      <w:pPr>
        <w:pStyle w:val="AP-Odstavec"/>
      </w:pPr>
      <w:r>
        <w:t xml:space="preserve">Jakmile budou obě auta týmu naložená dětmi nebo odbije čtvrtá hodina odpoledne, tým odváží nalezené děti do výchozího Blue </w:t>
      </w:r>
      <w:proofErr w:type="spellStart"/>
      <w:r>
        <w:t>Dotu</w:t>
      </w:r>
      <w:proofErr w:type="spellEnd"/>
      <w:r>
        <w:t xml:space="preserve">. Tam je předá připravenému Blue </w:t>
      </w:r>
      <w:proofErr w:type="spellStart"/>
      <w:r>
        <w:t>Dot</w:t>
      </w:r>
      <w:proofErr w:type="spellEnd"/>
      <w:r>
        <w:t xml:space="preserve"> týmu, který si děti rovnoměrně rozdělí.</w:t>
      </w:r>
      <w:r w:rsidR="00BA129F">
        <w:t xml:space="preserve"> Blue </w:t>
      </w:r>
      <w:proofErr w:type="spellStart"/>
      <w:r w:rsidR="00BA129F">
        <w:t>Dot</w:t>
      </w:r>
      <w:proofErr w:type="spellEnd"/>
      <w:r w:rsidR="00BA129F">
        <w:t xml:space="preserve"> týmy dětem také zajistí místo na spaní, materiální pomoc a</w:t>
      </w:r>
      <w:r w:rsidR="004B1547">
        <w:t> </w:t>
      </w:r>
      <w:r w:rsidR="00BA129F">
        <w:t>v případě potřeby také zdravotnickou a psychologickou pomoc.</w:t>
      </w:r>
      <w:r w:rsidR="000763E5">
        <w:t xml:space="preserve"> </w:t>
      </w:r>
      <w:r>
        <w:t xml:space="preserve">Na jednoho člověka z Blue </w:t>
      </w:r>
      <w:proofErr w:type="spellStart"/>
      <w:r>
        <w:t>Dot</w:t>
      </w:r>
      <w:proofErr w:type="spellEnd"/>
      <w:r>
        <w:t xml:space="preserve"> týmů by</w:t>
      </w:r>
      <w:r w:rsidR="000763E5">
        <w:t xml:space="preserve"> </w:t>
      </w:r>
      <w:r>
        <w:t>mělo připadnout maximálně 10 dětí.</w:t>
      </w:r>
      <w:r w:rsidR="00695918">
        <w:t xml:space="preserve"> Příjezd každého dítěte bude odškrtnut v elektronické databázi.</w:t>
      </w:r>
    </w:p>
    <w:p w14:paraId="6DB1E62E" w14:textId="5FD2828B" w:rsidR="004F14EB" w:rsidRPr="00854E4C" w:rsidRDefault="00854E4C" w:rsidP="004F14EB">
      <w:pPr>
        <w:pStyle w:val="AP-Odstavec"/>
      </w:pPr>
      <w:r>
        <w:t>Výstupem této aktivity je</w:t>
      </w:r>
      <w:r w:rsidR="000763E5">
        <w:t xml:space="preserve"> za</w:t>
      </w:r>
      <w:r w:rsidR="00847EBC">
        <w:t xml:space="preserve"> den 36 dětí v Blue </w:t>
      </w:r>
      <w:proofErr w:type="spellStart"/>
      <w:r w:rsidR="00847EBC">
        <w:t>Dotu</w:t>
      </w:r>
      <w:proofErr w:type="spellEnd"/>
      <w:r w:rsidR="00847EBC">
        <w:t xml:space="preserve"> </w:t>
      </w:r>
      <w:proofErr w:type="spellStart"/>
      <w:r w:rsidR="00847EBC">
        <w:t>Černigov</w:t>
      </w:r>
      <w:proofErr w:type="spellEnd"/>
      <w:r w:rsidR="00847EBC">
        <w:t xml:space="preserve">, 24 dětí v Blue </w:t>
      </w:r>
      <w:proofErr w:type="spellStart"/>
      <w:r w:rsidR="00847EBC">
        <w:t>Dotu</w:t>
      </w:r>
      <w:proofErr w:type="spellEnd"/>
      <w:r w:rsidR="00847EBC">
        <w:t xml:space="preserve"> </w:t>
      </w:r>
      <w:proofErr w:type="spellStart"/>
      <w:r w:rsidR="00847EBC">
        <w:t>Kremenčuk</w:t>
      </w:r>
      <w:proofErr w:type="spellEnd"/>
      <w:r w:rsidR="00847EBC">
        <w:t xml:space="preserve"> a</w:t>
      </w:r>
      <w:r w:rsidR="004B1547">
        <w:t> </w:t>
      </w:r>
      <w:r w:rsidR="00847EBC">
        <w:t xml:space="preserve">60 dětí v Blue </w:t>
      </w:r>
      <w:proofErr w:type="spellStart"/>
      <w:r w:rsidR="00847EBC">
        <w:t>Dotu</w:t>
      </w:r>
      <w:proofErr w:type="spellEnd"/>
      <w:r w:rsidR="00847EBC">
        <w:t xml:space="preserve"> Umaň, tedy 120 dětí ve všech Blue </w:t>
      </w:r>
      <w:proofErr w:type="spellStart"/>
      <w:r w:rsidR="00847EBC">
        <w:t>Dots</w:t>
      </w:r>
      <w:proofErr w:type="spellEnd"/>
      <w:r w:rsidR="00847EBC">
        <w:t xml:space="preserve"> za den</w:t>
      </w:r>
      <w:r w:rsidR="000763E5">
        <w:t>.</w:t>
      </w:r>
      <w:r w:rsidR="004F14EB">
        <w:t xml:space="preserve"> </w:t>
      </w:r>
      <w:r w:rsidR="00950151">
        <w:t>Zdrojem ověření výstupu</w:t>
      </w:r>
      <w:r w:rsidR="004F14EB">
        <w:t xml:space="preserve"> je elektronická registrace dětí </w:t>
      </w:r>
      <w:r w:rsidR="00950151">
        <w:t>přivezených do</w:t>
      </w:r>
      <w:r w:rsidR="004F14EB">
        <w:t> každé</w:t>
      </w:r>
      <w:r w:rsidR="00950151">
        <w:t>ho</w:t>
      </w:r>
      <w:r w:rsidR="004F14EB">
        <w:t xml:space="preserve"> z těchto Blue </w:t>
      </w:r>
      <w:proofErr w:type="spellStart"/>
      <w:r w:rsidR="004F14EB">
        <w:t>Dotů</w:t>
      </w:r>
      <w:proofErr w:type="spellEnd"/>
      <w:r w:rsidR="004F14EB">
        <w:t>.</w:t>
      </w:r>
    </w:p>
    <w:p w14:paraId="52847CDA" w14:textId="1D3A589E" w:rsidR="004013DB" w:rsidRDefault="008A15A8" w:rsidP="001707C6">
      <w:pPr>
        <w:pStyle w:val="Nadpis3"/>
        <w:tabs>
          <w:tab w:val="left" w:pos="851"/>
        </w:tabs>
      </w:pPr>
      <w:bookmarkStart w:id="140" w:name="_Toc133757124"/>
      <w:r w:rsidRPr="00A97F30">
        <w:t xml:space="preserve">Aktivita </w:t>
      </w:r>
      <w:r w:rsidR="008023FD">
        <w:t>8</w:t>
      </w:r>
      <w:r w:rsidRPr="00A97F30">
        <w:t xml:space="preserve">: </w:t>
      </w:r>
      <w:r>
        <w:t>Zjiš</w:t>
      </w:r>
      <w:r w:rsidR="00AC48D2">
        <w:t>tě</w:t>
      </w:r>
      <w:r>
        <w:t>ní identity</w:t>
      </w:r>
      <w:r w:rsidRPr="00A97F30">
        <w:t xml:space="preserve"> </w:t>
      </w:r>
      <w:r>
        <w:t xml:space="preserve">přivezených </w:t>
      </w:r>
      <w:r w:rsidRPr="00A97F30">
        <w:t>d</w:t>
      </w:r>
      <w:r>
        <w:t>ětí a teenagerů a kontaktování jejich rodin</w:t>
      </w:r>
      <w:bookmarkEnd w:id="140"/>
    </w:p>
    <w:p w14:paraId="5BBB0678" w14:textId="19885E3A" w:rsidR="00DE48A9" w:rsidRDefault="00DE48A9" w:rsidP="00DE48A9">
      <w:pPr>
        <w:pStyle w:val="AP-Odstaveczapedlem"/>
      </w:pPr>
      <w:r>
        <w:t xml:space="preserve">Osmou aktivitou je zjišťování identity přivezených dětí a teenagerů a kontaktování jejich rodin. Tato aktivita bude probíhat od </w:t>
      </w:r>
      <w:r w:rsidR="00FC7EF8">
        <w:t xml:space="preserve">druhého dne </w:t>
      </w:r>
      <w:r w:rsidR="007F02F4">
        <w:t>dovezení první várky dět</w:t>
      </w:r>
      <w:r w:rsidR="00FC7EF8">
        <w:t>í</w:t>
      </w:r>
      <w:r w:rsidR="007F02F4">
        <w:t xml:space="preserve"> ve </w:t>
      </w:r>
      <w:r>
        <w:t>druhé</w:t>
      </w:r>
      <w:r w:rsidR="007F02F4">
        <w:t>m</w:t>
      </w:r>
      <w:r>
        <w:t xml:space="preserve"> týdn</w:t>
      </w:r>
      <w:r w:rsidR="007F02F4">
        <w:t>u</w:t>
      </w:r>
      <w:r>
        <w:t xml:space="preserve"> projektu</w:t>
      </w:r>
      <w:r w:rsidR="00FC7EF8">
        <w:t xml:space="preserve"> </w:t>
      </w:r>
      <w:r>
        <w:t xml:space="preserve">po dobu dalších </w:t>
      </w:r>
      <w:r w:rsidR="00FC7EF8">
        <w:t>4</w:t>
      </w:r>
      <w:r w:rsidR="002E2FF5">
        <w:t>4</w:t>
      </w:r>
      <w:r w:rsidR="00FC7EF8">
        <w:t xml:space="preserve"> pracovních</w:t>
      </w:r>
      <w:r>
        <w:t xml:space="preserve"> dní</w:t>
      </w:r>
      <w:r w:rsidR="002E2FF5">
        <w:t xml:space="preserve"> a 1 sobotu</w:t>
      </w:r>
      <w:r>
        <w:t xml:space="preserve"> (cca 2 měsíce)</w:t>
      </w:r>
      <w:r w:rsidR="00FC7EF8">
        <w:t xml:space="preserve"> a</w:t>
      </w:r>
      <w:r w:rsidR="004B1547">
        <w:t> </w:t>
      </w:r>
      <w:r w:rsidR="00FC7EF8">
        <w:t>1 sobotu</w:t>
      </w:r>
      <w:r>
        <w:t xml:space="preserve">, od 11. července do 9. září 2023, a bude realizována Blue </w:t>
      </w:r>
      <w:proofErr w:type="spellStart"/>
      <w:r>
        <w:t>Dot</w:t>
      </w:r>
      <w:proofErr w:type="spellEnd"/>
      <w:r>
        <w:t xml:space="preserve"> týmy.</w:t>
      </w:r>
    </w:p>
    <w:p w14:paraId="59C4E955" w14:textId="08467F56" w:rsidR="008A15A8" w:rsidRDefault="008A15A8" w:rsidP="00FC13E6">
      <w:pPr>
        <w:pStyle w:val="AP-Seznam-Zhlav"/>
      </w:pPr>
      <w:r>
        <w:t>Pracovníci</w:t>
      </w:r>
      <w:r w:rsidR="00FC13E6">
        <w:t xml:space="preserve"> Blue </w:t>
      </w:r>
      <w:proofErr w:type="spellStart"/>
      <w:r w:rsidR="00FC13E6">
        <w:t>Dot</w:t>
      </w:r>
      <w:proofErr w:type="spellEnd"/>
      <w:r w:rsidR="00FC13E6">
        <w:t xml:space="preserve"> týmů</w:t>
      </w:r>
      <w:r>
        <w:t xml:space="preserve"> s každým </w:t>
      </w:r>
      <w:r w:rsidR="00FC13E6">
        <w:t xml:space="preserve">přiděleným </w:t>
      </w:r>
      <w:r>
        <w:t>dítětem zjistí:</w:t>
      </w:r>
    </w:p>
    <w:p w14:paraId="72383712" w14:textId="77777777" w:rsidR="008A15A8" w:rsidRDefault="008A15A8" w:rsidP="00FC13E6">
      <w:pPr>
        <w:pStyle w:val="AP-Seznam"/>
      </w:pPr>
      <w:r>
        <w:t>jeho jméno příjmení</w:t>
      </w:r>
    </w:p>
    <w:p w14:paraId="71A59B88" w14:textId="77777777" w:rsidR="008A15A8" w:rsidRDefault="008A15A8" w:rsidP="00FC13E6">
      <w:pPr>
        <w:pStyle w:val="AP-Seznam"/>
      </w:pPr>
      <w:r>
        <w:t>jména a příjmení rodičů</w:t>
      </w:r>
    </w:p>
    <w:p w14:paraId="794CA31E" w14:textId="1932784B" w:rsidR="008A15A8" w:rsidRDefault="00FC13E6" w:rsidP="00FC13E6">
      <w:pPr>
        <w:pStyle w:val="AP-Seznam"/>
      </w:pPr>
      <w:r>
        <w:t>původní bydliště</w:t>
      </w:r>
      <w:r w:rsidR="008A15A8">
        <w:t xml:space="preserve"> (město)</w:t>
      </w:r>
    </w:p>
    <w:p w14:paraId="18253FAB" w14:textId="59A4EBD3" w:rsidR="00FC13E6" w:rsidRDefault="00FC13E6" w:rsidP="00FC13E6">
      <w:pPr>
        <w:pStyle w:val="AP-Seznam"/>
      </w:pPr>
      <w:r>
        <w:t>všechny další informace, které dítě o rodině zná</w:t>
      </w:r>
    </w:p>
    <w:p w14:paraId="105FE86D" w14:textId="12DB9D37" w:rsidR="00FC13E6" w:rsidRDefault="00FC13E6" w:rsidP="00FC13E6">
      <w:pPr>
        <w:pStyle w:val="AP-Odstaveczapedlem"/>
      </w:pPr>
      <w:r>
        <w:lastRenderedPageBreak/>
        <w:t xml:space="preserve">Po zjištění potřebných informací </w:t>
      </w:r>
      <w:r w:rsidR="005547E6">
        <w:t xml:space="preserve">a vyhledání rodiny dítěte v elektronické databázi uprchlíků </w:t>
      </w:r>
      <w:r w:rsidR="00D00948">
        <w:t>každ</w:t>
      </w:r>
      <w:r w:rsidR="002C2201">
        <w:t>é dítě v</w:t>
      </w:r>
      <w:r w:rsidR="00D96F9C">
        <w:t xml:space="preserve"> této </w:t>
      </w:r>
      <w:r w:rsidR="002C2201">
        <w:t>databázi registruje a zapíše o něm zjištěné informace. Tak budou mít přístup k informací</w:t>
      </w:r>
      <w:r w:rsidR="00D96F9C">
        <w:t>m</w:t>
      </w:r>
      <w:r w:rsidR="002C2201">
        <w:t xml:space="preserve"> o dítěti i všechny další týmy, které ho </w:t>
      </w:r>
      <w:r w:rsidR="001833C8">
        <w:t>převezmou</w:t>
      </w:r>
      <w:r w:rsidR="00D710A2">
        <w:t xml:space="preserve">. </w:t>
      </w:r>
      <w:r w:rsidR="005547E6">
        <w:t>Poté ro</w:t>
      </w:r>
      <w:r w:rsidR="00B3462A">
        <w:t>dinu</w:t>
      </w:r>
      <w:r>
        <w:t xml:space="preserve"> telefonicky kontaktují. Pokud se rodinu nepodaří kontaktovat telefonicky, bude kontaktována emailem.</w:t>
      </w:r>
    </w:p>
    <w:p w14:paraId="47BB1BEC" w14:textId="5DEDA05C" w:rsidR="00EA56B3" w:rsidRDefault="00FC13E6" w:rsidP="00EA56B3">
      <w:pPr>
        <w:pStyle w:val="AP-Odstavec"/>
      </w:pPr>
      <w:r>
        <w:t>Jakmile</w:t>
      </w:r>
      <w:r w:rsidR="008A15A8">
        <w:t xml:space="preserve"> se kontaktovaná rodina ozve</w:t>
      </w:r>
      <w:r>
        <w:t>, bude informována o lokaci dítěte.</w:t>
      </w:r>
      <w:r w:rsidR="008A15A8">
        <w:t xml:space="preserve"> </w:t>
      </w:r>
      <w:r>
        <w:t xml:space="preserve">Pokud bude </w:t>
      </w:r>
      <w:r w:rsidR="008A15A8">
        <w:t xml:space="preserve">schopná si pro dítě dojet, dítě vyčká v Blue </w:t>
      </w:r>
      <w:proofErr w:type="spellStart"/>
      <w:r w:rsidR="008A15A8">
        <w:t>Dotu</w:t>
      </w:r>
      <w:proofErr w:type="spellEnd"/>
      <w:r>
        <w:t xml:space="preserve">. </w:t>
      </w:r>
      <w:r w:rsidR="008A15A8">
        <w:t xml:space="preserve">Pokud </w:t>
      </w:r>
      <w:r>
        <w:t xml:space="preserve">pro </w:t>
      </w:r>
      <w:r w:rsidR="008A15A8">
        <w:t>rodin</w:t>
      </w:r>
      <w:r>
        <w:t>u nebude</w:t>
      </w:r>
      <w:r w:rsidR="008A15A8">
        <w:t xml:space="preserve"> z vážných důvodů </w:t>
      </w:r>
      <w:r>
        <w:t>možné si pro</w:t>
      </w:r>
      <w:r w:rsidR="008A15A8">
        <w:t xml:space="preserve"> dítě dojet</w:t>
      </w:r>
      <w:r w:rsidR="007F02F4">
        <w:t xml:space="preserve"> nebo se </w:t>
      </w:r>
      <w:r w:rsidR="00A43E18">
        <w:t>do 48 hodin od kontaktování</w:t>
      </w:r>
      <w:r w:rsidR="007F02F4">
        <w:t xml:space="preserve"> neozve</w:t>
      </w:r>
      <w:r w:rsidR="008A15A8">
        <w:t xml:space="preserve">, </w:t>
      </w:r>
      <w:r w:rsidR="00EA56B3">
        <w:t xml:space="preserve">bude dítě předáno doprovodným týmům vyčkávajícím v daném Blue </w:t>
      </w:r>
      <w:proofErr w:type="spellStart"/>
      <w:r w:rsidR="00EA56B3">
        <w:t>Dotu</w:t>
      </w:r>
      <w:proofErr w:type="spellEnd"/>
      <w:r w:rsidR="007F02F4">
        <w:t xml:space="preserve"> a převezeno do blízkosti rodiny nebo na ukrajinsko-polské hranice</w:t>
      </w:r>
      <w:r w:rsidR="00EA56B3">
        <w:t>. Jako vážné důvody bude zhodnocen současný pobyt rodiny v jiné zemi, péče o jedince vyžadující nepřetržitý dohled a jiné podobné důvody.</w:t>
      </w:r>
    </w:p>
    <w:p w14:paraId="2302455B" w14:textId="47C16488" w:rsidR="00EA56B3" w:rsidRPr="00D96F9C" w:rsidRDefault="00EA56B3" w:rsidP="00EA56B3">
      <w:pPr>
        <w:pStyle w:val="AP-Odstavec"/>
      </w:pPr>
      <w:r w:rsidRPr="00D96F9C">
        <w:t xml:space="preserve">Výstupem této aktivity </w:t>
      </w:r>
      <w:r w:rsidR="00D96F9C" w:rsidRPr="00D96F9C">
        <w:t xml:space="preserve">je 120 identifikovaných dětí ve všech Blue </w:t>
      </w:r>
      <w:proofErr w:type="spellStart"/>
      <w:r w:rsidR="00D96F9C" w:rsidRPr="00D96F9C">
        <w:t>Dots</w:t>
      </w:r>
      <w:proofErr w:type="spellEnd"/>
      <w:r w:rsidR="00D96F9C" w:rsidRPr="00D96F9C">
        <w:t xml:space="preserve"> za den. </w:t>
      </w:r>
      <w:r w:rsidR="00950151" w:rsidRPr="00D96F9C">
        <w:t>Zdrojem ověření výstupu</w:t>
      </w:r>
      <w:r w:rsidRPr="00D96F9C">
        <w:t xml:space="preserve"> je</w:t>
      </w:r>
      <w:r w:rsidR="00D96F9C" w:rsidRPr="00D96F9C">
        <w:t xml:space="preserve"> elektronická registrace informací o každém dítěti do databáze uprchlíků.</w:t>
      </w:r>
    </w:p>
    <w:p w14:paraId="25DE8CC3" w14:textId="6139F550" w:rsidR="00EA56B3" w:rsidRDefault="008A15A8" w:rsidP="00EA56B3">
      <w:pPr>
        <w:pStyle w:val="Nadpis3"/>
        <w:tabs>
          <w:tab w:val="left" w:pos="851"/>
        </w:tabs>
      </w:pPr>
      <w:bookmarkStart w:id="141" w:name="_Toc133757125"/>
      <w:r w:rsidRPr="00A97F30">
        <w:t xml:space="preserve">Aktivita </w:t>
      </w:r>
      <w:r w:rsidR="008023FD">
        <w:t>9</w:t>
      </w:r>
      <w:r w:rsidRPr="00A97F30">
        <w:t>: Předání d</w:t>
      </w:r>
      <w:r>
        <w:t>ětí a teenagerů</w:t>
      </w:r>
      <w:r w:rsidRPr="00A97F30">
        <w:t xml:space="preserve"> rodi</w:t>
      </w:r>
      <w:r w:rsidR="004013DB">
        <w:t>nám</w:t>
      </w:r>
      <w:r w:rsidRPr="00A97F30">
        <w:t>, kte</w:t>
      </w:r>
      <w:r w:rsidR="001707C6">
        <w:t>ré</w:t>
      </w:r>
      <w:r w:rsidRPr="00A97F30">
        <w:t xml:space="preserve"> přijedou</w:t>
      </w:r>
      <w:r w:rsidR="004013DB">
        <w:t xml:space="preserve"> do Blue </w:t>
      </w:r>
      <w:proofErr w:type="spellStart"/>
      <w:r w:rsidR="004013DB">
        <w:t>Dots</w:t>
      </w:r>
      <w:bookmarkEnd w:id="141"/>
      <w:proofErr w:type="spellEnd"/>
    </w:p>
    <w:p w14:paraId="75AA74D4" w14:textId="63B6EE7B" w:rsidR="007F02F4" w:rsidRDefault="007F02F4" w:rsidP="007F02F4">
      <w:pPr>
        <w:pStyle w:val="AP-Odstaveczapedlem"/>
      </w:pPr>
      <w:r>
        <w:t xml:space="preserve">Devátou aktivitou je předání identifikovaných dětí a teenagerů rodinám, které si pro dítě přijedou do jednoho z výchozích Blue </w:t>
      </w:r>
      <w:proofErr w:type="spellStart"/>
      <w:r>
        <w:t>Dotů</w:t>
      </w:r>
      <w:proofErr w:type="spellEnd"/>
      <w:r>
        <w:t xml:space="preserve">. Tato aktivita bude probíhat od </w:t>
      </w:r>
      <w:r w:rsidR="00F90F00">
        <w:t>dovezení první várky dětí ve</w:t>
      </w:r>
      <w:r>
        <w:t xml:space="preserve"> druhé</w:t>
      </w:r>
      <w:r w:rsidR="00F90F00">
        <w:t>m</w:t>
      </w:r>
      <w:r>
        <w:t xml:space="preserve"> týdn</w:t>
      </w:r>
      <w:r w:rsidR="00F90F00">
        <w:t>u</w:t>
      </w:r>
      <w:r>
        <w:t xml:space="preserve"> projektu po dalších</w:t>
      </w:r>
      <w:r w:rsidR="002E2FF5">
        <w:t xml:space="preserve"> 44 pracovních dní a 1 sobotu</w:t>
      </w:r>
      <w:r>
        <w:t xml:space="preserve"> (cca 2 měsíce), od 1</w:t>
      </w:r>
      <w:r w:rsidR="00F90F00">
        <w:t>1</w:t>
      </w:r>
      <w:r>
        <w:t xml:space="preserve">. července do </w:t>
      </w:r>
      <w:r w:rsidR="00F90F00">
        <w:t>9</w:t>
      </w:r>
      <w:r>
        <w:t xml:space="preserve">. září 2023, a bude realizována Blue </w:t>
      </w:r>
      <w:proofErr w:type="spellStart"/>
      <w:r>
        <w:t>Dot</w:t>
      </w:r>
      <w:proofErr w:type="spellEnd"/>
      <w:r>
        <w:t xml:space="preserve"> týmy.</w:t>
      </w:r>
    </w:p>
    <w:p w14:paraId="6C70C5D9" w14:textId="19F90217" w:rsidR="00F90F00" w:rsidRPr="00EF0AF1" w:rsidRDefault="00F90F00" w:rsidP="00F90F00">
      <w:pPr>
        <w:pStyle w:val="AP-Odstavec"/>
      </w:pPr>
      <w:r>
        <w:t xml:space="preserve">Jakmile se rodinný příslušník dítěte dostaví do Blue </w:t>
      </w:r>
      <w:proofErr w:type="spellStart"/>
      <w:r>
        <w:t>Dotu</w:t>
      </w:r>
      <w:proofErr w:type="spellEnd"/>
      <w:r>
        <w:t>, týmy ověří jeho identitu prostřednictvím shody informací v elektronické databázi s doklady dotyčného. Předpokladem předání dítěte je také skutečnost, že dítě rodinného příslušníka poznává a</w:t>
      </w:r>
      <w:r w:rsidR="004B1547">
        <w:t> </w:t>
      </w:r>
      <w:r>
        <w:t>reaguje na něj pozitivně.</w:t>
      </w:r>
      <w:r w:rsidR="001B37F3">
        <w:t xml:space="preserve"> Pokud je tento předpoklad splněn a identita </w:t>
      </w:r>
      <w:r w:rsidR="009C0AF8">
        <w:t xml:space="preserve">rodinného </w:t>
      </w:r>
      <w:r w:rsidR="009C0AF8" w:rsidRPr="00EF0AF1">
        <w:t>příslušníka</w:t>
      </w:r>
      <w:r w:rsidR="001B37F3" w:rsidRPr="00EF0AF1">
        <w:t xml:space="preserve"> ověřena,</w:t>
      </w:r>
      <w:r w:rsidR="009C0AF8" w:rsidRPr="00EF0AF1">
        <w:t xml:space="preserve"> dotyčný podepíše převzetí a</w:t>
      </w:r>
      <w:r w:rsidR="001B37F3" w:rsidRPr="00EF0AF1">
        <w:t xml:space="preserve"> dítě bude předáno.</w:t>
      </w:r>
    </w:p>
    <w:p w14:paraId="189BBB6F" w14:textId="464F7735" w:rsidR="001B37F3" w:rsidRPr="00EF0AF1" w:rsidRDefault="009C0AF8" w:rsidP="00F90F00">
      <w:pPr>
        <w:pStyle w:val="AP-Odstavec"/>
      </w:pPr>
      <w:r w:rsidRPr="00EF0AF1">
        <w:t>Výstupem této aktivity</w:t>
      </w:r>
      <w:r w:rsidR="00D5770A" w:rsidRPr="00EF0AF1">
        <w:t xml:space="preserve"> je </w:t>
      </w:r>
      <w:r w:rsidR="00950151">
        <w:t>počet</w:t>
      </w:r>
      <w:r w:rsidR="00D5770A" w:rsidRPr="00EF0AF1">
        <w:t xml:space="preserve"> dětí</w:t>
      </w:r>
      <w:r w:rsidR="00950151">
        <w:t xml:space="preserve"> odvezených</w:t>
      </w:r>
      <w:r w:rsidR="00D5770A" w:rsidRPr="00EF0AF1">
        <w:t xml:space="preserve"> rodinou</w:t>
      </w:r>
      <w:r w:rsidR="00FE7B05" w:rsidRPr="00EF0AF1">
        <w:t>.</w:t>
      </w:r>
      <w:r w:rsidR="00881E00" w:rsidRPr="00EF0AF1">
        <w:t xml:space="preserve"> </w:t>
      </w:r>
      <w:r w:rsidR="00950151">
        <w:t>Zdrojem ověření výstupu</w:t>
      </w:r>
      <w:r w:rsidR="00FE7B05" w:rsidRPr="00EF0AF1">
        <w:t xml:space="preserve"> </w:t>
      </w:r>
      <w:r w:rsidR="0095579D" w:rsidRPr="00EF0AF1">
        <w:t>jsou rodinami podepsaná papírová převzetí dětí a tato převzetí elektronicky zaregistrována.</w:t>
      </w:r>
    </w:p>
    <w:p w14:paraId="2FB195A7" w14:textId="7666E2FD" w:rsidR="00D524C3" w:rsidRDefault="00D524C3" w:rsidP="001B37F3">
      <w:pPr>
        <w:pStyle w:val="Nadpis3"/>
        <w:numPr>
          <w:ilvl w:val="0"/>
          <w:numId w:val="0"/>
        </w:numPr>
        <w:tabs>
          <w:tab w:val="left" w:pos="851"/>
        </w:tabs>
      </w:pPr>
      <w:bookmarkStart w:id="142" w:name="_Toc133757126"/>
      <w:r w:rsidRPr="0044537C">
        <w:t xml:space="preserve">Aktivita </w:t>
      </w:r>
      <w:r w:rsidR="008023FD">
        <w:t>10</w:t>
      </w:r>
      <w:r w:rsidRPr="0044537C">
        <w:t xml:space="preserve">: Převoz </w:t>
      </w:r>
      <w:r w:rsidR="00671F1D">
        <w:t xml:space="preserve">k a předání </w:t>
      </w:r>
      <w:r w:rsidRPr="0044537C">
        <w:t xml:space="preserve">zbylých dětí a teenagerů </w:t>
      </w:r>
      <w:r w:rsidR="00671F1D">
        <w:t>rodinám na území Ukrajiny</w:t>
      </w:r>
      <w:bookmarkEnd w:id="142"/>
      <w:r w:rsidRPr="0044537C">
        <w:t xml:space="preserve"> </w:t>
      </w:r>
    </w:p>
    <w:p w14:paraId="4B98E037" w14:textId="10286D2C" w:rsidR="00FA757D" w:rsidRDefault="00FA757D" w:rsidP="00FA757D">
      <w:pPr>
        <w:pStyle w:val="AP-Odstaveczapedlem"/>
      </w:pPr>
      <w:r>
        <w:t>Desátou aktivitou je převoz</w:t>
      </w:r>
      <w:r w:rsidR="00626B18">
        <w:t xml:space="preserve"> zbylých dětí a teenagerů k jejich rodinám na území Ukrajiny</w:t>
      </w:r>
      <w:r>
        <w:t xml:space="preserve">. Tato aktivita bude probíhat od </w:t>
      </w:r>
      <w:r w:rsidR="001D1E91">
        <w:t>identifikace</w:t>
      </w:r>
      <w:r>
        <w:t xml:space="preserve"> první várky dětí ve druhém týdnu projektu po dalších 4</w:t>
      </w:r>
      <w:r w:rsidR="002E2FF5">
        <w:t>4</w:t>
      </w:r>
      <w:r>
        <w:t xml:space="preserve"> </w:t>
      </w:r>
      <w:r w:rsidR="002E2FF5">
        <w:t xml:space="preserve">pracovních </w:t>
      </w:r>
      <w:r>
        <w:t>dní</w:t>
      </w:r>
      <w:r w:rsidR="002E2FF5">
        <w:t xml:space="preserve"> a 1 sobotu</w:t>
      </w:r>
      <w:r>
        <w:t xml:space="preserve"> (cca 2 měsíce), od 1</w:t>
      </w:r>
      <w:r w:rsidR="00141867">
        <w:t>1</w:t>
      </w:r>
      <w:r>
        <w:t xml:space="preserve">. července do </w:t>
      </w:r>
      <w:r w:rsidR="00141867">
        <w:t>9</w:t>
      </w:r>
      <w:r>
        <w:t xml:space="preserve">. září 2023, </w:t>
      </w:r>
      <w:r>
        <w:lastRenderedPageBreak/>
        <w:t>a</w:t>
      </w:r>
      <w:r w:rsidR="004B1547">
        <w:t> </w:t>
      </w:r>
      <w:r>
        <w:t>bude realizována Doprovodnými týmy.</w:t>
      </w:r>
      <w:r w:rsidR="0043539C">
        <w:t xml:space="preserve"> Tato aktivita se bude provádět pouze ve skutečně </w:t>
      </w:r>
      <w:r w:rsidR="0046313E">
        <w:t>výjimečných</w:t>
      </w:r>
      <w:r w:rsidR="006B4DE5">
        <w:t xml:space="preserve"> případech.</w:t>
      </w:r>
    </w:p>
    <w:p w14:paraId="31C87844" w14:textId="6F23F512" w:rsidR="00EF0AF1" w:rsidRDefault="00FA757D" w:rsidP="00EF0AF1">
      <w:pPr>
        <w:pStyle w:val="AP-Odstavec"/>
      </w:pPr>
      <w:r>
        <w:t>Děti, jejichž rodinu se podařilo kontaktovat, avšak ta si pro ně z</w:t>
      </w:r>
      <w:r w:rsidR="007D709B">
        <w:t>e skutečně</w:t>
      </w:r>
      <w:r>
        <w:t xml:space="preserve"> váženého důvodu nemůže dojet, budou </w:t>
      </w:r>
      <w:r w:rsidR="006F02FD">
        <w:t>převzaty Doprovodným tým</w:t>
      </w:r>
      <w:r w:rsidR="00EB77DE">
        <w:t xml:space="preserve">em </w:t>
      </w:r>
      <w:r w:rsidR="006F02FD">
        <w:t xml:space="preserve">a </w:t>
      </w:r>
      <w:r>
        <w:t xml:space="preserve">převezeny do strategického bodu do co nejtěsnější blízkosti rodiny. Tímto strategickým bodem může být nádraží, obchodní dům, další Blue </w:t>
      </w:r>
      <w:proofErr w:type="spellStart"/>
      <w:r>
        <w:t>Dot</w:t>
      </w:r>
      <w:proofErr w:type="spellEnd"/>
      <w:r>
        <w:t xml:space="preserve"> nebo podobné místo. Ve výjimečných případech bude dítě dovezeno až k obydlí rodiny</w:t>
      </w:r>
      <w:r w:rsidR="00EF0AF1">
        <w:t>. Tam proběhne převzetí dítěte stejným způsobem jako u aktivity 9.</w:t>
      </w:r>
      <w:r w:rsidR="00983177">
        <w:t xml:space="preserve"> </w:t>
      </w:r>
      <w:r w:rsidR="00392D05">
        <w:t xml:space="preserve">Podmínkou je, že dítě bude moci být dovezeno pouze do takové vzdálenosti, aby se tým stihl ještě téhož dne vrátit do výchozího Blue </w:t>
      </w:r>
      <w:proofErr w:type="spellStart"/>
      <w:r w:rsidR="00392D05">
        <w:t>Dotu</w:t>
      </w:r>
      <w:proofErr w:type="spellEnd"/>
    </w:p>
    <w:p w14:paraId="11F36135" w14:textId="2B39CBDE" w:rsidR="00EA56B3" w:rsidRPr="00EF0AF1" w:rsidRDefault="00EF0AF1" w:rsidP="00F36067">
      <w:pPr>
        <w:pStyle w:val="AP-Odstavec"/>
      </w:pPr>
      <w:r>
        <w:t xml:space="preserve">Výstupem této aktivity </w:t>
      </w:r>
      <w:r w:rsidR="00950151">
        <w:t>je počet</w:t>
      </w:r>
      <w:r w:rsidR="00A74D48">
        <w:t xml:space="preserve"> předaných </w:t>
      </w:r>
      <w:r w:rsidR="00D96F9C">
        <w:t xml:space="preserve">dětí </w:t>
      </w:r>
      <w:r w:rsidR="00A74D48">
        <w:t xml:space="preserve">jejich rodinám na území Ukrajiny. Zdrojem ověření výstupu </w:t>
      </w:r>
      <w:r w:rsidR="00F36067" w:rsidRPr="00EF0AF1">
        <w:t>jsou rodinami podepsaná papírová převzetí dětí a</w:t>
      </w:r>
      <w:r w:rsidR="004B1547">
        <w:t> </w:t>
      </w:r>
      <w:r w:rsidR="00F36067" w:rsidRPr="00EF0AF1">
        <w:t>tato převzetí elektronicky zaregistrována.</w:t>
      </w:r>
    </w:p>
    <w:p w14:paraId="4494F6F2" w14:textId="63FA5D13" w:rsidR="00D524C3" w:rsidRDefault="00D524C3" w:rsidP="001707C6">
      <w:pPr>
        <w:pStyle w:val="Nadpis3"/>
        <w:tabs>
          <w:tab w:val="left" w:pos="851"/>
        </w:tabs>
      </w:pPr>
      <w:bookmarkStart w:id="143" w:name="_Toc133757127"/>
      <w:r w:rsidRPr="001C390B">
        <w:t>Aktivita</w:t>
      </w:r>
      <w:r w:rsidR="008023FD">
        <w:t xml:space="preserve"> 1</w:t>
      </w:r>
      <w:r w:rsidR="000F4D09">
        <w:t>1</w:t>
      </w:r>
      <w:r w:rsidRPr="001C390B">
        <w:t xml:space="preserve">: Převoz zbylých dětí a teenagerů </w:t>
      </w:r>
      <w:r w:rsidR="008023FD">
        <w:t xml:space="preserve">do skladu </w:t>
      </w:r>
      <w:r w:rsidRPr="001C390B">
        <w:t>na hranic</w:t>
      </w:r>
      <w:r w:rsidR="008023FD">
        <w:t>ích</w:t>
      </w:r>
      <w:r w:rsidRPr="001C390B">
        <w:t xml:space="preserve"> Ukrajiny a předání dětí pohraničním týmům</w:t>
      </w:r>
      <w:bookmarkEnd w:id="143"/>
    </w:p>
    <w:p w14:paraId="02EE3639" w14:textId="40C22EE5" w:rsidR="00FF0827" w:rsidRDefault="00FF0827" w:rsidP="00FF0827">
      <w:pPr>
        <w:pStyle w:val="AP-Odstaveczapedlem"/>
      </w:pPr>
      <w:r>
        <w:t xml:space="preserve">Jedenáctou aktivitou je převoz zbylých dětí a teenagerů </w:t>
      </w:r>
      <w:r w:rsidR="00E64E72">
        <w:t xml:space="preserve">do skladu </w:t>
      </w:r>
      <w:r w:rsidR="00FE2BF4">
        <w:t xml:space="preserve">k Pohraničním týmům </w:t>
      </w:r>
      <w:r w:rsidR="00E64E72">
        <w:t>na ukrajinsko-polských hranicích</w:t>
      </w:r>
      <w:r>
        <w:t xml:space="preserve">. </w:t>
      </w:r>
      <w:r w:rsidR="00135F30">
        <w:t xml:space="preserve">Tato aktivita bude probíhat </w:t>
      </w:r>
      <w:r w:rsidR="0082512A">
        <w:t>od třetího dne</w:t>
      </w:r>
      <w:r w:rsidR="001423D7">
        <w:t xml:space="preserve"> (48 hodin)</w:t>
      </w:r>
      <w:r w:rsidR="0082512A">
        <w:t xml:space="preserve"> </w:t>
      </w:r>
      <w:r w:rsidR="00135F30">
        <w:t xml:space="preserve">po </w:t>
      </w:r>
      <w:r w:rsidR="0082512A">
        <w:t xml:space="preserve">prvním </w:t>
      </w:r>
      <w:r w:rsidR="00135F30">
        <w:t xml:space="preserve">kontaktování </w:t>
      </w:r>
      <w:r w:rsidR="0082512A">
        <w:t xml:space="preserve">rodin </w:t>
      </w:r>
      <w:r w:rsidR="00135F30">
        <w:t xml:space="preserve">ve druhém týdnu projektu po dalších </w:t>
      </w:r>
      <w:r w:rsidR="002E2FF5">
        <w:t>43 pracovních dní a</w:t>
      </w:r>
      <w:r w:rsidR="004B1547">
        <w:t> </w:t>
      </w:r>
      <w:r w:rsidR="002E2FF5">
        <w:t>1 víkend</w:t>
      </w:r>
      <w:r w:rsidR="00135F30">
        <w:t xml:space="preserve"> (cca 2 měsíce), od 1</w:t>
      </w:r>
      <w:r w:rsidR="004602DA">
        <w:t>4</w:t>
      </w:r>
      <w:r w:rsidR="00135F30">
        <w:t>. července do 1</w:t>
      </w:r>
      <w:r w:rsidR="004602DA">
        <w:t>2</w:t>
      </w:r>
      <w:r w:rsidR="00135F30">
        <w:t xml:space="preserve">. září 2023, </w:t>
      </w:r>
      <w:r>
        <w:t>a</w:t>
      </w:r>
      <w:r w:rsidR="004B1547">
        <w:t> </w:t>
      </w:r>
      <w:r>
        <w:t>bude realizována Doprovodnými týmy.</w:t>
      </w:r>
    </w:p>
    <w:p w14:paraId="5BFF77AC" w14:textId="5F3DAC2F" w:rsidR="001C390B" w:rsidRDefault="006F02FD" w:rsidP="006A79CD">
      <w:pPr>
        <w:pStyle w:val="AP-Odstavec"/>
      </w:pPr>
      <w:r>
        <w:t xml:space="preserve">Děti, jejichž rodinu se nepodařilo kontaktovat nebo </w:t>
      </w:r>
      <w:r w:rsidR="00047006">
        <w:t>jejichž rodina se nachází v jiné zemi</w:t>
      </w:r>
      <w:r>
        <w:t>, budou převzaty Doprovodnými týmy a převezeny</w:t>
      </w:r>
      <w:r w:rsidR="00047006">
        <w:t xml:space="preserve"> </w:t>
      </w:r>
      <w:r w:rsidR="005D5DD1">
        <w:t xml:space="preserve">vlakem nebo autobusem </w:t>
      </w:r>
      <w:r w:rsidR="00047006">
        <w:t>do skladu</w:t>
      </w:r>
      <w:r w:rsidR="00E412B1">
        <w:t xml:space="preserve"> připraveného jako zázemí pro tyto děti</w:t>
      </w:r>
      <w:r w:rsidR="00047006">
        <w:t xml:space="preserve"> na ukrajinsko-polsk</w:t>
      </w:r>
      <w:r w:rsidR="00E412B1">
        <w:t>ých</w:t>
      </w:r>
      <w:r w:rsidR="00047006">
        <w:t xml:space="preserve"> hranic</w:t>
      </w:r>
      <w:r w:rsidR="00E412B1">
        <w:t>ích</w:t>
      </w:r>
      <w:r w:rsidR="00047006">
        <w:t xml:space="preserve">. </w:t>
      </w:r>
      <w:r w:rsidR="005D5DD1">
        <w:t>Zajištění vhodn</w:t>
      </w:r>
      <w:r w:rsidR="00E82133">
        <w:t>ých</w:t>
      </w:r>
      <w:r w:rsidR="005D5DD1">
        <w:t xml:space="preserve"> vlak</w:t>
      </w:r>
      <w:r w:rsidR="00E82133">
        <w:t>ů</w:t>
      </w:r>
      <w:r w:rsidR="005D5DD1">
        <w:t xml:space="preserve"> </w:t>
      </w:r>
      <w:r w:rsidR="00E82133">
        <w:t>a</w:t>
      </w:r>
      <w:r w:rsidR="005D5DD1">
        <w:t xml:space="preserve"> autobus</w:t>
      </w:r>
      <w:r w:rsidR="00E82133">
        <w:t>ů</w:t>
      </w:r>
      <w:r w:rsidR="005D5DD1">
        <w:t xml:space="preserve"> m</w:t>
      </w:r>
      <w:r w:rsidR="00BD6776">
        <w:t>á na starost</w:t>
      </w:r>
      <w:r w:rsidR="00AD27A9">
        <w:t>i</w:t>
      </w:r>
      <w:r w:rsidR="00BD6776">
        <w:t xml:space="preserve"> koordinátor Doprovodných týmů ve spolupráci s</w:t>
      </w:r>
      <w:r w:rsidR="00476843">
        <w:t xml:space="preserve"> týmy</w:t>
      </w:r>
      <w:r w:rsidR="00BD6776">
        <w:t xml:space="preserve">. </w:t>
      </w:r>
      <w:r w:rsidR="005707D8">
        <w:t>Doprovodných týmů</w:t>
      </w:r>
      <w:r w:rsidR="00354340">
        <w:t xml:space="preserve"> je 14 po 2 lidech, tedy celkem 28 lidí. </w:t>
      </w:r>
      <w:r w:rsidR="008B34B9">
        <w:t xml:space="preserve">V Blue </w:t>
      </w:r>
      <w:proofErr w:type="spellStart"/>
      <w:r w:rsidR="008B34B9">
        <w:t>Dotu</w:t>
      </w:r>
      <w:proofErr w:type="spellEnd"/>
      <w:r w:rsidR="008B34B9">
        <w:t xml:space="preserve"> </w:t>
      </w:r>
      <w:proofErr w:type="spellStart"/>
      <w:r w:rsidR="008B34B9">
        <w:t>Černigov</w:t>
      </w:r>
      <w:proofErr w:type="spellEnd"/>
      <w:r w:rsidR="008B34B9">
        <w:t xml:space="preserve"> se </w:t>
      </w:r>
      <w:r w:rsidR="005A1242">
        <w:t xml:space="preserve">nachází 4 týmy, v Blue </w:t>
      </w:r>
      <w:proofErr w:type="spellStart"/>
      <w:r w:rsidR="005A1242">
        <w:t>Dotu</w:t>
      </w:r>
      <w:proofErr w:type="spellEnd"/>
      <w:r w:rsidR="005A1242">
        <w:t xml:space="preserve"> </w:t>
      </w:r>
      <w:proofErr w:type="spellStart"/>
      <w:r w:rsidR="005A1242">
        <w:t>Kremenčuk</w:t>
      </w:r>
      <w:proofErr w:type="spellEnd"/>
      <w:r w:rsidR="005A1242">
        <w:t xml:space="preserve"> také 4 týmy a v Blue </w:t>
      </w:r>
      <w:proofErr w:type="spellStart"/>
      <w:r w:rsidR="005A1242">
        <w:t>Dotu</w:t>
      </w:r>
      <w:proofErr w:type="spellEnd"/>
      <w:r w:rsidR="005A1242">
        <w:t xml:space="preserve"> Umaň </w:t>
      </w:r>
      <w:r w:rsidR="00FF1B9E">
        <w:t xml:space="preserve">6 týmů. Protože vzdálenost mezi </w:t>
      </w:r>
      <w:r w:rsidR="00B9576F">
        <w:t xml:space="preserve">ukrajinsko-polskými hranicemi a těmito Blue </w:t>
      </w:r>
      <w:proofErr w:type="spellStart"/>
      <w:r w:rsidR="00B9576F">
        <w:t>Doty</w:t>
      </w:r>
      <w:proofErr w:type="spellEnd"/>
      <w:r w:rsidR="00B9576F">
        <w:t xml:space="preserve"> je velká</w:t>
      </w:r>
      <w:r w:rsidR="00700A04">
        <w:t xml:space="preserve"> (</w:t>
      </w:r>
      <w:proofErr w:type="spellStart"/>
      <w:r w:rsidR="00700A04">
        <w:t>Černigov</w:t>
      </w:r>
      <w:proofErr w:type="spellEnd"/>
      <w:r w:rsidR="00700A04">
        <w:t xml:space="preserve"> 9,5</w:t>
      </w:r>
      <w:r w:rsidR="00B22846">
        <w:t xml:space="preserve"> </w:t>
      </w:r>
      <w:r w:rsidR="00700A04">
        <w:t xml:space="preserve">h, </w:t>
      </w:r>
      <w:proofErr w:type="spellStart"/>
      <w:r w:rsidR="00700A04">
        <w:t>Kremenčuk</w:t>
      </w:r>
      <w:proofErr w:type="spellEnd"/>
      <w:r w:rsidR="00700A04">
        <w:t xml:space="preserve"> 12</w:t>
      </w:r>
      <w:r w:rsidR="00B22846">
        <w:t xml:space="preserve"> </w:t>
      </w:r>
      <w:r w:rsidR="00700A04">
        <w:t>h, Umaň 8,5</w:t>
      </w:r>
      <w:r w:rsidR="00B22846">
        <w:t xml:space="preserve"> </w:t>
      </w:r>
      <w:r w:rsidR="00700A04">
        <w:t>h)</w:t>
      </w:r>
      <w:r w:rsidR="00B9576F">
        <w:t xml:space="preserve">, budou se týmy </w:t>
      </w:r>
      <w:r w:rsidR="00772E90">
        <w:t xml:space="preserve">i u této aktivity </w:t>
      </w:r>
      <w:r w:rsidR="00B9576F">
        <w:t xml:space="preserve">střídat po </w:t>
      </w:r>
      <w:r w:rsidR="00700A04">
        <w:t>dni.</w:t>
      </w:r>
      <w:r w:rsidR="00B22846">
        <w:t xml:space="preserve"> </w:t>
      </w:r>
      <w:r w:rsidR="00772E90">
        <w:t xml:space="preserve">Každý tým </w:t>
      </w:r>
      <w:r w:rsidR="00923D4F">
        <w:t>má</w:t>
      </w:r>
      <w:r w:rsidR="00B22846">
        <w:t xml:space="preserve"> 1 den na odvoz dět</w:t>
      </w:r>
      <w:r w:rsidR="006A79CD">
        <w:t>í</w:t>
      </w:r>
      <w:r w:rsidR="00772E90">
        <w:t xml:space="preserve"> a 1 den na návrat do výchozího Blue </w:t>
      </w:r>
      <w:proofErr w:type="spellStart"/>
      <w:r w:rsidR="00772E90">
        <w:t>Dotu</w:t>
      </w:r>
      <w:proofErr w:type="spellEnd"/>
      <w:r w:rsidR="00772E90">
        <w:t>.</w:t>
      </w:r>
      <w:r w:rsidR="00532B36">
        <w:t xml:space="preserve"> Jakmile Doprovodné týmy </w:t>
      </w:r>
      <w:r w:rsidR="0043539C">
        <w:t xml:space="preserve">dorazí </w:t>
      </w:r>
      <w:r w:rsidR="00264978">
        <w:t>ke skla</w:t>
      </w:r>
      <w:r w:rsidR="00E64E72">
        <w:t xml:space="preserve">du sloužícímu jako zázemí </w:t>
      </w:r>
      <w:r w:rsidR="0008111F">
        <w:t>pro přivezené děti,</w:t>
      </w:r>
      <w:r w:rsidR="00D541FD">
        <w:t xml:space="preserve"> předají děti Pohraničním</w:t>
      </w:r>
      <w:r w:rsidR="00940193">
        <w:t>u</w:t>
      </w:r>
      <w:r w:rsidR="00D541FD">
        <w:t xml:space="preserve"> tým</w:t>
      </w:r>
      <w:r w:rsidR="00940193">
        <w:t>u</w:t>
      </w:r>
      <w:r w:rsidR="003B1E05">
        <w:t>.</w:t>
      </w:r>
    </w:p>
    <w:p w14:paraId="1CAACB41" w14:textId="621116BA" w:rsidR="003B1E05" w:rsidRPr="00D96F9C" w:rsidRDefault="003B1E05" w:rsidP="006A79CD">
      <w:pPr>
        <w:pStyle w:val="AP-Odstavec"/>
      </w:pPr>
      <w:r w:rsidRPr="00D96F9C">
        <w:t>Výstupem této aktivity j</w:t>
      </w:r>
      <w:r w:rsidR="00D96F9C" w:rsidRPr="00D96F9C">
        <w:t>e počet předaných dětí</w:t>
      </w:r>
      <w:r w:rsidRPr="00D96F9C">
        <w:t xml:space="preserve"> </w:t>
      </w:r>
      <w:r w:rsidR="00D96F9C" w:rsidRPr="00D96F9C">
        <w:t xml:space="preserve">Pohraničním týmům. </w:t>
      </w:r>
      <w:r w:rsidR="00FC13EF" w:rsidRPr="00D96F9C">
        <w:t>Zdrojem ověření výstupu j</w:t>
      </w:r>
      <w:r w:rsidR="00D96F9C" w:rsidRPr="00D96F9C">
        <w:t>e elektronická registrace dětí převezených na hranice a předaných Pohraničním týmům.</w:t>
      </w:r>
    </w:p>
    <w:p w14:paraId="16CFFA68" w14:textId="7864C2C3" w:rsidR="00215721" w:rsidRDefault="00215721" w:rsidP="008023FD">
      <w:pPr>
        <w:pStyle w:val="Nadpis3"/>
        <w:tabs>
          <w:tab w:val="left" w:pos="709"/>
        </w:tabs>
      </w:pPr>
      <w:bookmarkStart w:id="144" w:name="_Toc133757128"/>
      <w:r>
        <w:lastRenderedPageBreak/>
        <w:t>Aktivita 1</w:t>
      </w:r>
      <w:r w:rsidR="000F4D09">
        <w:t>2</w:t>
      </w:r>
      <w:r>
        <w:t xml:space="preserve">: Návrat doprovodných týmů do výchozích Blue </w:t>
      </w:r>
      <w:proofErr w:type="spellStart"/>
      <w:r>
        <w:t>Dot</w:t>
      </w:r>
      <w:r w:rsidR="00066232">
        <w:t>s</w:t>
      </w:r>
      <w:bookmarkEnd w:id="144"/>
      <w:proofErr w:type="spellEnd"/>
    </w:p>
    <w:p w14:paraId="4042AC96" w14:textId="00EACDFF" w:rsidR="00E62CED" w:rsidRDefault="00E62CED" w:rsidP="00E62CED">
      <w:pPr>
        <w:pStyle w:val="AP-Odstaveczapedlem"/>
      </w:pPr>
      <w:r>
        <w:t xml:space="preserve">Dvanáctou aktivitou je </w:t>
      </w:r>
      <w:r w:rsidR="00ED5FF2">
        <w:t>n</w:t>
      </w:r>
      <w:r>
        <w:t xml:space="preserve">ávrat </w:t>
      </w:r>
      <w:r w:rsidR="00ED5FF2">
        <w:t>D</w:t>
      </w:r>
      <w:r>
        <w:t>oprovodných týmů</w:t>
      </w:r>
      <w:r w:rsidR="00066232">
        <w:t xml:space="preserve"> do výchozích Blue </w:t>
      </w:r>
      <w:proofErr w:type="spellStart"/>
      <w:r w:rsidR="00066232">
        <w:t>Dots</w:t>
      </w:r>
      <w:proofErr w:type="spellEnd"/>
      <w:r>
        <w:t xml:space="preserve">. Tato aktivita bude probíhat </w:t>
      </w:r>
      <w:r w:rsidR="00E14535">
        <w:t xml:space="preserve">od prvního převezení dětí a teenagerů </w:t>
      </w:r>
      <w:r w:rsidR="00EE4C03">
        <w:t>na ukrajinsko-polské hranice po</w:t>
      </w:r>
      <w:r>
        <w:t xml:space="preserve"> dalších 45 dní (cca 2 měsíce), </w:t>
      </w:r>
      <w:r w:rsidR="00EE4C03">
        <w:t xml:space="preserve">tedy </w:t>
      </w:r>
      <w:r>
        <w:t>od 14. července do 12. září 2023, a</w:t>
      </w:r>
      <w:r w:rsidR="004B1547">
        <w:t> </w:t>
      </w:r>
      <w:r>
        <w:t>bude realizována Doprovodnými týmy.</w:t>
      </w:r>
    </w:p>
    <w:p w14:paraId="69D81549" w14:textId="33ADDB4A" w:rsidR="008F1D06" w:rsidRDefault="008F1D06" w:rsidP="008F1D06">
      <w:pPr>
        <w:pStyle w:val="AP-Odstavec"/>
      </w:pPr>
      <w:r>
        <w:t xml:space="preserve">Doprovodné týmy mají 1 den na návrat vlakem či autobusem do výchozího Blue </w:t>
      </w:r>
      <w:proofErr w:type="spellStart"/>
      <w:r>
        <w:t>Dotu</w:t>
      </w:r>
      <w:proofErr w:type="spellEnd"/>
      <w:r>
        <w:t>.</w:t>
      </w:r>
    </w:p>
    <w:p w14:paraId="2DD936BB" w14:textId="234A4264" w:rsidR="00066232" w:rsidRPr="008F1D06" w:rsidRDefault="00066232" w:rsidP="008F1D06">
      <w:pPr>
        <w:pStyle w:val="AP-Odstavec"/>
      </w:pPr>
      <w:r w:rsidRPr="00D96F9C">
        <w:t xml:space="preserve">Výstupem této aktivity je </w:t>
      </w:r>
      <w:r w:rsidR="00D96F9C" w:rsidRPr="00D96F9C">
        <w:t xml:space="preserve">počet týmů, které se vrátily do výchozích Blue </w:t>
      </w:r>
      <w:proofErr w:type="spellStart"/>
      <w:r w:rsidR="00D96F9C" w:rsidRPr="00D96F9C">
        <w:t>Dots</w:t>
      </w:r>
      <w:proofErr w:type="spellEnd"/>
      <w:r w:rsidR="00D96F9C" w:rsidRPr="00D96F9C">
        <w:t xml:space="preserve"> do 2 dnů od jejich odjezdu. Tento počet musí být totožný s počtem týmů, kteří Blue </w:t>
      </w:r>
      <w:proofErr w:type="spellStart"/>
      <w:r w:rsidR="00D96F9C" w:rsidRPr="00D96F9C">
        <w:t>Dot</w:t>
      </w:r>
      <w:proofErr w:type="spellEnd"/>
      <w:r w:rsidR="00D96F9C" w:rsidRPr="00D96F9C">
        <w:t xml:space="preserve"> opustily. </w:t>
      </w:r>
      <w:r w:rsidR="00F014BE" w:rsidRPr="00F014BE">
        <w:t>Zdrojem ověření výstupu je p</w:t>
      </w:r>
      <w:r w:rsidR="00847EBC" w:rsidRPr="00F014BE">
        <w:t xml:space="preserve">odpis </w:t>
      </w:r>
      <w:r w:rsidR="00F014BE">
        <w:t xml:space="preserve">a vyplnění data u </w:t>
      </w:r>
      <w:r w:rsidR="00F014BE" w:rsidRPr="00F014BE">
        <w:t>prezenční listiny týmy, které se vrátily.</w:t>
      </w:r>
    </w:p>
    <w:p w14:paraId="24E7D582" w14:textId="11E8BA0A" w:rsidR="00D524C3" w:rsidRDefault="00D524C3" w:rsidP="008023FD">
      <w:pPr>
        <w:pStyle w:val="Nadpis3"/>
        <w:tabs>
          <w:tab w:val="left" w:pos="709"/>
        </w:tabs>
      </w:pPr>
      <w:bookmarkStart w:id="145" w:name="_Toc133757129"/>
      <w:r w:rsidRPr="00366C19">
        <w:t>Aktivita 1</w:t>
      </w:r>
      <w:r w:rsidR="000F4D09">
        <w:t>3</w:t>
      </w:r>
      <w:r w:rsidRPr="00366C19">
        <w:t>: Předání dětí ze skladu rodinám</w:t>
      </w:r>
      <w:bookmarkEnd w:id="145"/>
    </w:p>
    <w:p w14:paraId="49C6D8DC" w14:textId="45250F04" w:rsidR="00C90384" w:rsidRDefault="00C90384" w:rsidP="00C90384">
      <w:pPr>
        <w:pStyle w:val="AP-Odstaveczapedlem"/>
      </w:pPr>
      <w:r>
        <w:t xml:space="preserve">Třináctou aktivitou je </w:t>
      </w:r>
      <w:r w:rsidR="00ED5FF2">
        <w:t>p</w:t>
      </w:r>
      <w:r>
        <w:t>ředání</w:t>
      </w:r>
      <w:r w:rsidR="00ED5FF2">
        <w:t xml:space="preserve"> dětí dovezených na ukrajinsko-polské hranice jejich rodinám</w:t>
      </w:r>
      <w:r>
        <w:t xml:space="preserve">. Tato aktivita bude probíhat od prvního převezení dětí a teenagerů na ukrajinsko-polské hranice po dalších </w:t>
      </w:r>
      <w:r w:rsidR="00D368F2">
        <w:t>103</w:t>
      </w:r>
      <w:r>
        <w:t xml:space="preserve"> dní (cca </w:t>
      </w:r>
      <w:r w:rsidR="00CF6EB3">
        <w:t>3</w:t>
      </w:r>
      <w:r>
        <w:t xml:space="preserve"> měsíce), od 14. července do </w:t>
      </w:r>
      <w:r w:rsidR="00D368F2">
        <w:t>8</w:t>
      </w:r>
      <w:r>
        <w:t xml:space="preserve">. </w:t>
      </w:r>
      <w:r w:rsidR="00CF6EB3">
        <w:t>října</w:t>
      </w:r>
      <w:r>
        <w:t xml:space="preserve"> 2023, a bude realizována </w:t>
      </w:r>
      <w:r w:rsidR="00940193">
        <w:t>Pohraničním</w:t>
      </w:r>
      <w:r>
        <w:t xml:space="preserve"> tým</w:t>
      </w:r>
      <w:r w:rsidR="00940193">
        <w:t>em</w:t>
      </w:r>
      <w:r>
        <w:t>.</w:t>
      </w:r>
    </w:p>
    <w:p w14:paraId="5CD09A93" w14:textId="3E347652" w:rsidR="00C90384" w:rsidRDefault="00940193" w:rsidP="00F3085A">
      <w:pPr>
        <w:pStyle w:val="AP-Odstavec"/>
      </w:pPr>
      <w:r>
        <w:t xml:space="preserve">Pohraniční tým složený ze 30 lidí si děti rozdělí, zajistí jim ve skaldu </w:t>
      </w:r>
      <w:r w:rsidR="00C2639C">
        <w:t>zázemí a materiální pomoc.</w:t>
      </w:r>
      <w:r w:rsidR="006627FA">
        <w:t xml:space="preserve"> U každého dítěte přidělený pracovník</w:t>
      </w:r>
      <w:r w:rsidR="00DA6350">
        <w:t xml:space="preserve"> ověří z databáze jeho identitu a znovu kontaktuje jeho rodi</w:t>
      </w:r>
      <w:r w:rsidR="0017252A">
        <w:t xml:space="preserve">nu. Rodiny, které se podaří kontaktovat, budou informovány o lokaci dítěte. </w:t>
      </w:r>
      <w:r w:rsidR="005E75D3">
        <w:t>Těmto rodinám poté budou děti předávány přidělenými pracovníky Pohraničních týmů.</w:t>
      </w:r>
      <w:r w:rsidR="00E477C7">
        <w:t xml:space="preserve"> Předávání dětí zde bude probíhat stejně jako u aktivity 9.</w:t>
      </w:r>
    </w:p>
    <w:p w14:paraId="406DA3AE" w14:textId="492D21CD" w:rsidR="00D96F9C" w:rsidRPr="00EF0AF1" w:rsidRDefault="00D96F9C" w:rsidP="00D96F9C">
      <w:pPr>
        <w:pStyle w:val="AP-Odstavec"/>
      </w:pPr>
      <w:r>
        <w:t xml:space="preserve">Výstupem této aktivity je počet předaných dětí jejich rodinám ze skladu na ukrajinsko-polských hranicích. Zdrojem ověření výstupu </w:t>
      </w:r>
      <w:r w:rsidRPr="00EF0AF1">
        <w:t>jsou rodinami podepsaná papírová převzetí dětí a tato převzetí elektronicky zaregistrována.</w:t>
      </w:r>
    </w:p>
    <w:p w14:paraId="24135C75" w14:textId="2020B38C" w:rsidR="00491999" w:rsidRDefault="00491999" w:rsidP="00167552">
      <w:pPr>
        <w:pStyle w:val="Nadpis2"/>
      </w:pPr>
      <w:bookmarkStart w:id="146" w:name="_Toc133757130"/>
      <w:r>
        <w:t>Fáze evaluace</w:t>
      </w:r>
      <w:bookmarkEnd w:id="146"/>
    </w:p>
    <w:p w14:paraId="535178DC" w14:textId="4C6BCE6A" w:rsidR="00B00D59" w:rsidRDefault="00B00D59" w:rsidP="00B00D59">
      <w:pPr>
        <w:pStyle w:val="AP-Seznam-Zhlav"/>
      </w:pPr>
      <w:r>
        <w:t>Fáze evaluace zahrnuje tyto aktivity:</w:t>
      </w:r>
    </w:p>
    <w:p w14:paraId="37EF4E92" w14:textId="51D77FDF" w:rsidR="00582EF3" w:rsidRDefault="00582EF3" w:rsidP="00B00D59">
      <w:pPr>
        <w:pStyle w:val="AP-Seznam"/>
      </w:pPr>
      <w:r>
        <w:t>Aktivita 1</w:t>
      </w:r>
      <w:r w:rsidR="008023FD">
        <w:t>4</w:t>
      </w:r>
      <w:r>
        <w:t xml:space="preserve">: Průběžná evaluace každým </w:t>
      </w:r>
      <w:r w:rsidR="00DC6829">
        <w:t>týmem na konci týdne</w:t>
      </w:r>
    </w:p>
    <w:p w14:paraId="1DDEC23A" w14:textId="2E149AC3" w:rsidR="004739AB" w:rsidRDefault="00582EF3" w:rsidP="002275FD">
      <w:pPr>
        <w:pStyle w:val="AP-Seznam"/>
      </w:pPr>
      <w:r>
        <w:t>Aktivita 1</w:t>
      </w:r>
      <w:r w:rsidR="000F4D09">
        <w:t>5</w:t>
      </w:r>
      <w:r>
        <w:t>:</w:t>
      </w:r>
      <w:r w:rsidR="00DC6829">
        <w:t xml:space="preserve"> Evaluace na konci projektu všemi týmy a koordinátory</w:t>
      </w:r>
    </w:p>
    <w:p w14:paraId="405605E8" w14:textId="7909F5F9" w:rsidR="004739AB" w:rsidRDefault="004739AB" w:rsidP="00B00D59">
      <w:pPr>
        <w:pStyle w:val="Nadpis3"/>
      </w:pPr>
      <w:bookmarkStart w:id="147" w:name="_Toc133757131"/>
      <w:r w:rsidRPr="004739AB">
        <w:t>Aktivita 1</w:t>
      </w:r>
      <w:r w:rsidR="000F4D09">
        <w:t>4</w:t>
      </w:r>
      <w:r w:rsidRPr="004739AB">
        <w:t>: Průběžná evaluace každým týmem na konci týdne</w:t>
      </w:r>
      <w:bookmarkEnd w:id="147"/>
    </w:p>
    <w:p w14:paraId="424AB384" w14:textId="31EBA291" w:rsidR="00D0624D" w:rsidRDefault="00D0624D" w:rsidP="00D0624D">
      <w:pPr>
        <w:pStyle w:val="AP-Odstaveczapedlem"/>
      </w:pPr>
      <w:r>
        <w:t>Čtrnáctou aktivitou je průběžná evaluace všemi týmy. Tato aktivita bude probíhat každý pátek realizace projektu a bude realizována hlavním koordinátorem.</w:t>
      </w:r>
    </w:p>
    <w:p w14:paraId="1F27D0EC" w14:textId="11C08D09" w:rsidR="00D0624D" w:rsidRDefault="00D0624D" w:rsidP="00D0624D">
      <w:pPr>
        <w:pStyle w:val="AP-Odstavec"/>
      </w:pPr>
      <w:r>
        <w:lastRenderedPageBreak/>
        <w:t>Na každý pátek bude vytvořen online odkaz, kam se připojí všichni koordinátoři a</w:t>
      </w:r>
      <w:r w:rsidR="004B1547">
        <w:t> </w:t>
      </w:r>
      <w:r>
        <w:t>všechny týmy, které toho budou schopné (tzn. nebudou zrovna na cestě s dětmi). Evaluace bude probíhat každý pátek od 17 h do 19 h. Každý tým bude mít prostor říct stručně co se dařilo a co ne a kde je potřeba změna nebo větší podpora. Každá online evaluace bude nahrávána.</w:t>
      </w:r>
    </w:p>
    <w:p w14:paraId="0B11BB4A" w14:textId="564139AE" w:rsidR="00D0624D" w:rsidRPr="00D0624D" w:rsidRDefault="00D0624D" w:rsidP="00D0624D">
      <w:pPr>
        <w:pStyle w:val="AP-Odstavec"/>
      </w:pPr>
      <w:r>
        <w:t>Výstupem této aktivity je 9 realizovaných evaluačních online schůzí. Zdrojem ověření výstupu jsou záznamy z každé schůze.</w:t>
      </w:r>
    </w:p>
    <w:p w14:paraId="44ABF3D4" w14:textId="0D16EC0D" w:rsidR="00AB25EE" w:rsidRPr="00AB25EE" w:rsidRDefault="00AB25EE" w:rsidP="00B00D59">
      <w:pPr>
        <w:pStyle w:val="Nadpis3"/>
      </w:pPr>
      <w:bookmarkStart w:id="148" w:name="_Toc133757132"/>
      <w:r w:rsidRPr="00AB25EE">
        <w:t>Aktivita 1</w:t>
      </w:r>
      <w:r w:rsidR="000F4D09">
        <w:t>5</w:t>
      </w:r>
      <w:r w:rsidRPr="00AB25EE">
        <w:t>: Evaluace na konci projektu všemi týmy a koordinátory</w:t>
      </w:r>
      <w:bookmarkEnd w:id="148"/>
    </w:p>
    <w:p w14:paraId="49F9E64C" w14:textId="7B720E3D" w:rsidR="00AB25EE" w:rsidRDefault="00D0624D" w:rsidP="00EF36AC">
      <w:pPr>
        <w:pStyle w:val="AP-Odstaveczapedlem"/>
      </w:pPr>
      <w:r>
        <w:t>Patnáctou aktivitou je závěrečná evaluace projektu. Tato aktivita bude probíhat poslední 2 dny</w:t>
      </w:r>
      <w:r w:rsidR="00EF36AC">
        <w:t xml:space="preserve"> projektu, 14. a 15. září 2023 a bude realizována hlavním koordinátorem projektu.</w:t>
      </w:r>
    </w:p>
    <w:p w14:paraId="08CB1AA1" w14:textId="77777777" w:rsidR="004739AB" w:rsidRDefault="00EF36AC" w:rsidP="00EF36AC">
      <w:pPr>
        <w:pStyle w:val="AP-Odstavec"/>
      </w:pPr>
      <w:r>
        <w:t>Závěrečná evaluace probíhá v pronajaté konferenční místnosti. Účastní se jí všichni koordinátoři a všechny týmy s výjimkou Pohraničního týmu, z něhož se účastní pouze vybraní zástupci. Zbytek týmu dohlíží na děti ubytované ve skladu do doby, než si pro ně přijedou rodiče.</w:t>
      </w:r>
    </w:p>
    <w:p w14:paraId="4A9023D9" w14:textId="4A324729" w:rsidR="00EF36AC" w:rsidRDefault="00EF36AC" w:rsidP="000D6CEF">
      <w:pPr>
        <w:pStyle w:val="AP-Odstaveczapedlem"/>
      </w:pPr>
      <w:r>
        <w:t>Výstupem této aktivity jsou 2 celodenní osobní schůze. Zdrojem ověření výstupu je papírový či elektronický záznam z těchto schůzí.</w:t>
      </w:r>
    </w:p>
    <w:p w14:paraId="7DD56EAA" w14:textId="77777777" w:rsidR="002E72BE" w:rsidRDefault="002E72BE" w:rsidP="002E72BE">
      <w:pPr>
        <w:pStyle w:val="AP-Odstaveczapedlem"/>
        <w:keepNext/>
      </w:pPr>
      <w:r>
        <w:rPr>
          <w:noProof/>
        </w:rPr>
        <w:lastRenderedPageBreak/>
        <w:drawing>
          <wp:inline distT="0" distB="0" distL="0" distR="0" wp14:anchorId="6EE5FB02" wp14:editId="02237844">
            <wp:extent cx="5183928" cy="6821805"/>
            <wp:effectExtent l="0" t="0" r="0" b="0"/>
            <wp:docPr id="3812714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7140" name="Obrázek 38127140"/>
                    <pic:cNvPicPr/>
                  </pic:nvPicPr>
                  <pic:blipFill rotWithShape="1">
                    <a:blip r:embed="rId16" cstate="print">
                      <a:extLst>
                        <a:ext uri="{28A0092B-C50C-407E-A947-70E740481C1C}">
                          <a14:useLocalDpi xmlns:a14="http://schemas.microsoft.com/office/drawing/2010/main" val="0"/>
                        </a:ext>
                      </a:extLst>
                    </a:blip>
                    <a:srcRect l="2063" r="1923" b="10686"/>
                    <a:stretch/>
                  </pic:blipFill>
                  <pic:spPr bwMode="auto">
                    <a:xfrm>
                      <a:off x="0" y="0"/>
                      <a:ext cx="5184243" cy="6822220"/>
                    </a:xfrm>
                    <a:prstGeom prst="rect">
                      <a:avLst/>
                    </a:prstGeom>
                    <a:ln>
                      <a:noFill/>
                    </a:ln>
                    <a:extLst>
                      <a:ext uri="{53640926-AAD7-44D8-BBD7-CCE9431645EC}">
                        <a14:shadowObscured xmlns:a14="http://schemas.microsoft.com/office/drawing/2010/main"/>
                      </a:ext>
                    </a:extLst>
                  </pic:spPr>
                </pic:pic>
              </a:graphicData>
            </a:graphic>
          </wp:inline>
        </w:drawing>
      </w:r>
    </w:p>
    <w:p w14:paraId="77C266CD" w14:textId="7F21B9F9" w:rsidR="002E72BE" w:rsidRPr="002E72BE" w:rsidRDefault="002E72BE" w:rsidP="002E72BE">
      <w:pPr>
        <w:pStyle w:val="Titulek"/>
        <w:jc w:val="both"/>
      </w:pPr>
      <w:bookmarkStart w:id="149" w:name="_Toc133757148"/>
      <w:r>
        <w:t xml:space="preserve">Obrázek </w:t>
      </w:r>
      <w:r w:rsidR="00000000">
        <w:fldChar w:fldCharType="begin"/>
      </w:r>
      <w:r w:rsidR="00000000">
        <w:instrText xml:space="preserve"> SEQ Obrázek \* ARABIC </w:instrText>
      </w:r>
      <w:r w:rsidR="00000000">
        <w:fldChar w:fldCharType="separate"/>
      </w:r>
      <w:r w:rsidR="0004034B">
        <w:rPr>
          <w:noProof/>
        </w:rPr>
        <w:t>5</w:t>
      </w:r>
      <w:r w:rsidR="00000000">
        <w:rPr>
          <w:noProof/>
        </w:rPr>
        <w:fldChar w:fldCharType="end"/>
      </w:r>
      <w:r>
        <w:t>: Klíčové aktivity, výstupy a zdroje ověření výstupů (zdroj: vlastní tvorba)</w:t>
      </w:r>
      <w:bookmarkEnd w:id="149"/>
    </w:p>
    <w:p w14:paraId="64E6DD57" w14:textId="5BC5E705" w:rsidR="00232873" w:rsidRDefault="00232873" w:rsidP="002E72BE">
      <w:pPr>
        <w:pStyle w:val="AP-Odstavec"/>
        <w:ind w:firstLine="0"/>
      </w:pPr>
    </w:p>
    <w:p w14:paraId="6FDEF218" w14:textId="77777777" w:rsidR="00232873" w:rsidRPr="00EF36AC" w:rsidRDefault="00232873" w:rsidP="00232873">
      <w:pPr>
        <w:pStyle w:val="AP-Odstavec"/>
        <w:sectPr w:rsidR="00232873" w:rsidRPr="00EF36AC" w:rsidSect="005B4C01">
          <w:type w:val="oddPage"/>
          <w:pgSz w:w="11906" w:h="16838" w:code="9"/>
          <w:pgMar w:top="1417" w:right="1418" w:bottom="1418" w:left="1985" w:header="708" w:footer="708" w:gutter="0"/>
          <w:cols w:space="708"/>
          <w:docGrid w:linePitch="360"/>
        </w:sectPr>
      </w:pPr>
    </w:p>
    <w:p w14:paraId="56627A82" w14:textId="75427A07" w:rsidR="00A55C5C" w:rsidRDefault="00A55C5C" w:rsidP="00A97F30">
      <w:pPr>
        <w:pStyle w:val="Nadpis1"/>
      </w:pPr>
      <w:bookmarkStart w:id="150" w:name="_Toc133757133"/>
      <w:r>
        <w:lastRenderedPageBreak/>
        <w:t>Management rizik</w:t>
      </w:r>
      <w:bookmarkEnd w:id="150"/>
    </w:p>
    <w:p w14:paraId="54DC2FEE" w14:textId="535E7F03" w:rsidR="00E00E11" w:rsidRDefault="00F14D94" w:rsidP="00E00E11">
      <w:pPr>
        <w:pStyle w:val="AP-Odstaveczapedlem"/>
      </w:pPr>
      <w:r>
        <w:t xml:space="preserve">Při </w:t>
      </w:r>
      <w:r w:rsidR="003E6AAC">
        <w:t>přípravě projektu je třeba zvážit možná rizika, která mohou nastat, a promyslet vhodná opatření na jejich eliminaci.</w:t>
      </w:r>
      <w:r w:rsidR="002E1827">
        <w:t xml:space="preserve"> Tato kapitola se snaží zmapovat nepravděpodobnější a</w:t>
      </w:r>
      <w:r w:rsidR="004B1547">
        <w:t> </w:t>
      </w:r>
      <w:r w:rsidR="002E1827">
        <w:t>nejzávažnější rizika, která mohou projekt ohrozit.</w:t>
      </w:r>
    </w:p>
    <w:p w14:paraId="7B6D1FCC" w14:textId="44D48692" w:rsidR="00482CA4" w:rsidRDefault="00482CA4" w:rsidP="00E00E11">
      <w:pPr>
        <w:pStyle w:val="AP-Odstavec"/>
      </w:pPr>
      <w:r>
        <w:t xml:space="preserve">Prvním rizikem </w:t>
      </w:r>
      <w:r w:rsidR="005E319F">
        <w:t xml:space="preserve">projektu </w:t>
      </w:r>
      <w:r>
        <w:t>je</w:t>
      </w:r>
      <w:r w:rsidR="005C7918">
        <w:t>, že s</w:t>
      </w:r>
      <w:r w:rsidR="00811AB8">
        <w:t xml:space="preserve">e </w:t>
      </w:r>
      <w:r w:rsidR="006B6B77">
        <w:t>nepodaří zajistit vyklizený sklad jako zázemí pro děti přivezené na hranice</w:t>
      </w:r>
      <w:r w:rsidR="00816DF9">
        <w:t xml:space="preserve">. </w:t>
      </w:r>
      <w:r w:rsidR="009812F6">
        <w:t>Pravděpodobnost, že toto riziko nastane, je nízká, protože</w:t>
      </w:r>
      <w:r w:rsidR="00506D56">
        <w:t xml:space="preserve"> tyto sklady </w:t>
      </w:r>
      <w:r w:rsidR="00283C8B">
        <w:t xml:space="preserve">se v minulosti již podařilo neziskovým organizacím působícím na ukrajinsko-polských hranicích </w:t>
      </w:r>
      <w:r w:rsidR="00D54985">
        <w:t>zdarma zajistit.</w:t>
      </w:r>
      <w:r w:rsidR="005C3393">
        <w:t xml:space="preserve"> Dopadem rizika by bylo, že </w:t>
      </w:r>
      <w:r w:rsidR="00B97026">
        <w:t>tisíce dětí přivezených na hranice</w:t>
      </w:r>
      <w:r w:rsidR="005C3393">
        <w:t xml:space="preserve"> nebude kam umístit</w:t>
      </w:r>
      <w:r w:rsidR="00B97026">
        <w:t>, tím pádem nebude projekt vůbec možné z</w:t>
      </w:r>
      <w:r w:rsidR="00350A3B">
        <w:t>ahájit</w:t>
      </w:r>
      <w:r w:rsidR="00B97026">
        <w:t xml:space="preserve">. Opatřením </w:t>
      </w:r>
      <w:r w:rsidR="002E3088">
        <w:t xml:space="preserve">ke </w:t>
      </w:r>
      <w:r w:rsidR="00B97026">
        <w:t xml:space="preserve">snížení </w:t>
      </w:r>
      <w:r w:rsidR="002E3088">
        <w:t>rizika je</w:t>
      </w:r>
      <w:r w:rsidR="00F02707">
        <w:t>, že sklad začne být sháněn</w:t>
      </w:r>
      <w:r w:rsidR="001C4D31">
        <w:t xml:space="preserve"> v dostatečném předstihu, tedy měsíc</w:t>
      </w:r>
      <w:r w:rsidR="00F02707">
        <w:t xml:space="preserve"> před realizací projektu.</w:t>
      </w:r>
    </w:p>
    <w:p w14:paraId="4C0FCFFE" w14:textId="16852009" w:rsidR="001C4D31" w:rsidRDefault="001C4D31" w:rsidP="00E00E11">
      <w:pPr>
        <w:pStyle w:val="AP-Odstavec"/>
      </w:pPr>
      <w:r>
        <w:t>Druhým rizikem je</w:t>
      </w:r>
      <w:r w:rsidR="007C51EA">
        <w:t xml:space="preserve"> nenalezení</w:t>
      </w:r>
      <w:r w:rsidR="00DE599F">
        <w:t xml:space="preserve"> dostat</w:t>
      </w:r>
      <w:r w:rsidR="007C51EA">
        <w:t>ku</w:t>
      </w:r>
      <w:r w:rsidR="00DE599F">
        <w:t xml:space="preserve"> ukrajinských dětí bez doprovodu. </w:t>
      </w:r>
      <w:r w:rsidR="00F82597">
        <w:t>Ukrajinských dětí bez doprovodu, které překročily hranice Ukrajiny, jsou podle nejnovějších reportů desítky tisíc.</w:t>
      </w:r>
      <w:r w:rsidR="003A2CD8">
        <w:t xml:space="preserve"> </w:t>
      </w:r>
      <w:r w:rsidR="00F82597">
        <w:t xml:space="preserve">Kolik je ale těchto dětí na území Ukrajiny není </w:t>
      </w:r>
      <w:r w:rsidR="00496FB2">
        <w:t xml:space="preserve">přesně </w:t>
      </w:r>
      <w:r w:rsidR="00F82597">
        <w:t>jisté</w:t>
      </w:r>
      <w:r w:rsidR="003438E0">
        <w:t xml:space="preserve">. </w:t>
      </w:r>
      <w:r w:rsidR="003A2CD8">
        <w:t>J</w:t>
      </w:r>
      <w:r w:rsidR="00731484">
        <w:t xml:space="preserve">isté ale je, že oddělení dětí od rodičů v průběhu krize na Ukrajině je velmi častým jevem. </w:t>
      </w:r>
      <w:r w:rsidR="008D6067">
        <w:t xml:space="preserve">Pravděpodobnost, že toto riziko nastane, je </w:t>
      </w:r>
      <w:r w:rsidR="0090164A">
        <w:t xml:space="preserve">nízká, ale ta možnost zde je. </w:t>
      </w:r>
      <w:r w:rsidR="00CD330C">
        <w:t>Dopadem by bylo, že cílové číslo projektu, 5 000 dětí, nebude možné naplnit.</w:t>
      </w:r>
    </w:p>
    <w:p w14:paraId="6E2AB0E0" w14:textId="46198454" w:rsidR="00E00E11" w:rsidRDefault="00227720" w:rsidP="00E00E11">
      <w:pPr>
        <w:pStyle w:val="AP-Odstavec"/>
      </w:pPr>
      <w:r>
        <w:t>Třetím rizikem je</w:t>
      </w:r>
      <w:r w:rsidR="007C51EA">
        <w:t xml:space="preserve"> nalezení</w:t>
      </w:r>
      <w:r>
        <w:t xml:space="preserve"> naopak obrovsk</w:t>
      </w:r>
      <w:r w:rsidR="007C51EA">
        <w:t>ého</w:t>
      </w:r>
      <w:r>
        <w:t xml:space="preserve"> přebyt</w:t>
      </w:r>
      <w:r w:rsidR="007C51EA">
        <w:t>ku</w:t>
      </w:r>
      <w:r>
        <w:t xml:space="preserve"> dětí bez doprovodu. </w:t>
      </w:r>
      <w:r w:rsidR="00B81E9B">
        <w:t>Pravděpodobnost, že toto riziko nastane, je větší než u nedostatku dětí</w:t>
      </w:r>
      <w:r w:rsidR="007D1D81">
        <w:t>, tedy středně velké</w:t>
      </w:r>
      <w:r w:rsidR="00B81E9B">
        <w:t xml:space="preserve">. </w:t>
      </w:r>
      <w:r w:rsidR="006157A9">
        <w:t xml:space="preserve">Dopadem rizika by </w:t>
      </w:r>
      <w:r w:rsidR="007B6F1C">
        <w:t xml:space="preserve">byla přeplněná kapacita Blue </w:t>
      </w:r>
      <w:proofErr w:type="spellStart"/>
      <w:r w:rsidR="007B6F1C">
        <w:t>Dots</w:t>
      </w:r>
      <w:proofErr w:type="spellEnd"/>
      <w:r w:rsidR="007B6F1C">
        <w:t xml:space="preserve"> a skladu na hranicích. </w:t>
      </w:r>
      <w:r w:rsidR="00B81E9B">
        <w:t xml:space="preserve">Opatřením ke </w:t>
      </w:r>
      <w:r w:rsidR="006157A9">
        <w:t>snížení rizika je</w:t>
      </w:r>
      <w:r w:rsidR="00562F64">
        <w:t xml:space="preserve"> připravenost rozšířit či prodloužit projekt.</w:t>
      </w:r>
    </w:p>
    <w:p w14:paraId="5A364407" w14:textId="675C4B49" w:rsidR="00562F64" w:rsidRDefault="00562F64" w:rsidP="00E00E11">
      <w:pPr>
        <w:pStyle w:val="AP-Odstavec"/>
      </w:pPr>
      <w:r>
        <w:t>Čtvrtým rizikem je</w:t>
      </w:r>
      <w:r w:rsidR="007C51EA">
        <w:t xml:space="preserve"> dopravní nehoda při převozu dětí</w:t>
      </w:r>
      <w:r w:rsidR="00AC078B">
        <w:t xml:space="preserve">. Pravděpodobnost, že toto riziko nastane, je vysoká, jelikož na silnici jsou nehody časté. </w:t>
      </w:r>
      <w:r w:rsidR="00DE1143">
        <w:t xml:space="preserve">Dopadem rizika by bylo zranění či smrt pracovníků či převážených dětí a zničení auta. </w:t>
      </w:r>
      <w:r w:rsidR="00AC68AC">
        <w:t>Opatřením</w:t>
      </w:r>
      <w:r w:rsidR="00846FBD">
        <w:t>i</w:t>
      </w:r>
      <w:r w:rsidR="00AC68AC">
        <w:t xml:space="preserve"> ke snížení rizika autonehody j</w:t>
      </w:r>
      <w:r w:rsidR="00846FBD">
        <w:t>sou</w:t>
      </w:r>
      <w:r w:rsidR="00AC68AC">
        <w:t xml:space="preserve"> zodpovědnost </w:t>
      </w:r>
      <w:r w:rsidR="001B4662">
        <w:t xml:space="preserve">a obezřetnost </w:t>
      </w:r>
      <w:r w:rsidR="00AC68AC">
        <w:t xml:space="preserve">řidičů, </w:t>
      </w:r>
      <w:r w:rsidR="001B4662">
        <w:t xml:space="preserve">dodržování pravidel na silnici (rychlost, pásy apod.) </w:t>
      </w:r>
      <w:r w:rsidR="003B4708">
        <w:t>a vyhýbání se nebezpečným silnicím.</w:t>
      </w:r>
    </w:p>
    <w:p w14:paraId="09F9CC94" w14:textId="6DADC9FE" w:rsidR="00B87610" w:rsidRDefault="00B87610" w:rsidP="00E00E11">
      <w:pPr>
        <w:pStyle w:val="AP-Odstavec"/>
      </w:pPr>
      <w:r>
        <w:t xml:space="preserve">Pátým rizikem je přepadení aut ozbrojenými skupinami. </w:t>
      </w:r>
      <w:r w:rsidR="00AD2B91">
        <w:t>Pravděpodobnost tohoto rizika je středně velká, protože na území Ukrajiny probíhá válečný konflikt</w:t>
      </w:r>
      <w:r w:rsidR="00D471FF">
        <w:t xml:space="preserve"> a pohybují se zde ruské ozbrojené skupiny, </w:t>
      </w:r>
      <w:r w:rsidR="00181C76">
        <w:t>na druhou stranu práce UNICEF probíhá v dostatečné vzdálenosti od okupovaných oblastí.</w:t>
      </w:r>
      <w:r w:rsidR="008526F2">
        <w:t xml:space="preserve"> Dopadem by mohlo být zaj</w:t>
      </w:r>
      <w:r w:rsidR="008A3527">
        <w:t>etí</w:t>
      </w:r>
      <w:r w:rsidR="008526F2">
        <w:t>,</w:t>
      </w:r>
      <w:r w:rsidR="00D32FA8">
        <w:t xml:space="preserve"> požadování výkupného,</w:t>
      </w:r>
      <w:r w:rsidR="008526F2">
        <w:t xml:space="preserve"> zranění</w:t>
      </w:r>
      <w:r w:rsidR="00D32FA8">
        <w:t xml:space="preserve">, smrt, zabavení auta apod. </w:t>
      </w:r>
      <w:r w:rsidR="00F0627F">
        <w:t xml:space="preserve">Opatřeními ke snížení rizika </w:t>
      </w:r>
      <w:r w:rsidR="00413C4E">
        <w:t>jsou přehled</w:t>
      </w:r>
      <w:r w:rsidR="00F0627F">
        <w:t xml:space="preserve"> o pohybu ruských ozbrojených skupin, </w:t>
      </w:r>
      <w:r w:rsidR="00152213">
        <w:t xml:space="preserve">pohyb týmů pohromadě (tzn. dvou aut společně), schopnost rozpoznat varovné </w:t>
      </w:r>
      <w:r w:rsidR="00150B97">
        <w:t>okolnosti a opustit rizikové místo</w:t>
      </w:r>
      <w:r w:rsidR="00152213">
        <w:t>.</w:t>
      </w:r>
    </w:p>
    <w:p w14:paraId="2F7C38E8" w14:textId="618CB747" w:rsidR="003B4708" w:rsidRDefault="00B87610" w:rsidP="00E00E11">
      <w:pPr>
        <w:pStyle w:val="AP-Odstavec"/>
      </w:pPr>
      <w:r>
        <w:t>Šestým</w:t>
      </w:r>
      <w:r w:rsidR="003B4708">
        <w:t xml:space="preserve"> rizikem je výbuch nebo ostřelování v blízkosti realizace projektu. </w:t>
      </w:r>
      <w:r w:rsidR="001F73D4">
        <w:t>Pravděpodobnost tohoto rizika je středně velká</w:t>
      </w:r>
      <w:r w:rsidR="00AD2B91">
        <w:t xml:space="preserve"> </w:t>
      </w:r>
      <w:r w:rsidR="00181C76">
        <w:t>ze stejných důvodů</w:t>
      </w:r>
      <w:r w:rsidR="004E4492">
        <w:t xml:space="preserve"> jako u předchozího rizika</w:t>
      </w:r>
      <w:r w:rsidR="001F73D4">
        <w:t xml:space="preserve">. </w:t>
      </w:r>
      <w:r w:rsidR="003B4708">
        <w:t xml:space="preserve">Dopadem by </w:t>
      </w:r>
      <w:r w:rsidR="00A80C74">
        <w:t xml:space="preserve">bylo zranění, smrt, </w:t>
      </w:r>
      <w:r w:rsidR="009E3536">
        <w:t xml:space="preserve">zhroucení budov, odstřižení od </w:t>
      </w:r>
      <w:r w:rsidR="001F73D4">
        <w:t>silnic, nutnost evakuace apod. Opatřeními</w:t>
      </w:r>
      <w:r w:rsidR="00AA7461">
        <w:t xml:space="preserve"> ke snížení </w:t>
      </w:r>
      <w:r w:rsidR="00846FBD">
        <w:t>rizika jsou</w:t>
      </w:r>
      <w:r w:rsidR="00A80117">
        <w:t xml:space="preserve"> </w:t>
      </w:r>
      <w:r w:rsidR="00F364D5">
        <w:t>sledování nejnovějších zpráv o místech a</w:t>
      </w:r>
      <w:r w:rsidR="004B1547">
        <w:t> </w:t>
      </w:r>
      <w:r w:rsidR="00F364D5">
        <w:t xml:space="preserve">časech ruských útoků, </w:t>
      </w:r>
      <w:r w:rsidR="0024623D">
        <w:t>nevzbuzování zbytečné pozornosti</w:t>
      </w:r>
      <w:r>
        <w:t xml:space="preserve"> a </w:t>
      </w:r>
      <w:r w:rsidR="0024623D">
        <w:t>připravenost na evakuaci</w:t>
      </w:r>
      <w:r>
        <w:t>.</w:t>
      </w:r>
    </w:p>
    <w:p w14:paraId="4CD270CA" w14:textId="0D9B2BE3" w:rsidR="00B87610" w:rsidRPr="003778F3" w:rsidRDefault="00C71691" w:rsidP="00E00E11">
      <w:pPr>
        <w:pStyle w:val="AP-Odstavec"/>
      </w:pPr>
      <w:r>
        <w:lastRenderedPageBreak/>
        <w:t>Sedmým</w:t>
      </w:r>
      <w:r w:rsidR="00B87610">
        <w:t xml:space="preserve"> rizikem </w:t>
      </w:r>
      <w:r>
        <w:t xml:space="preserve">je, že dítě přivezené do Blue </w:t>
      </w:r>
      <w:proofErr w:type="spellStart"/>
      <w:r>
        <w:t>Dotu</w:t>
      </w:r>
      <w:proofErr w:type="spellEnd"/>
      <w:r>
        <w:t xml:space="preserve"> nebude znát jména či příjmení svých rodinných příslušník</w:t>
      </w:r>
      <w:r w:rsidR="009A61D0">
        <w:t xml:space="preserve">ů. Pravděpodobnost rizika je nízká, protože </w:t>
      </w:r>
      <w:r w:rsidR="005E4474">
        <w:t>očekáváním je nalezení spíše starších dětí či mladších dětí v doprovodu těch starších.</w:t>
      </w:r>
      <w:r w:rsidR="008679D4">
        <w:t xml:space="preserve"> Dopadem rizika by bylo, že bude velmi obtížně dohledatelná rodina dítěte.</w:t>
      </w:r>
    </w:p>
    <w:p w14:paraId="50B66894" w14:textId="39C58A41" w:rsidR="000D0688" w:rsidRDefault="003778F3" w:rsidP="000D0688">
      <w:pPr>
        <w:pStyle w:val="AP-Odstavec"/>
      </w:pPr>
      <w:r>
        <w:t>Osmým rizikem je dlouhá prodleva mezi kontaktováním rodiny a její odpovědí</w:t>
      </w:r>
      <w:r w:rsidR="00700071">
        <w:t xml:space="preserve">. Pravděpodobnost rizika je středně velká. Dopadem tohoto rizika by bylo, že </w:t>
      </w:r>
      <w:r w:rsidR="000D0688">
        <w:t xml:space="preserve">v Blue </w:t>
      </w:r>
      <w:proofErr w:type="spellStart"/>
      <w:r w:rsidR="000D0688">
        <w:t>Dots</w:t>
      </w:r>
      <w:proofErr w:type="spellEnd"/>
      <w:r w:rsidR="000D0688">
        <w:t xml:space="preserve"> se bude hromadit nadbytek dětí, které kapacita zařízení nebude schopná přijímat. Opatřením ke snížení rizika je</w:t>
      </w:r>
      <w:r w:rsidR="00F62A36">
        <w:t xml:space="preserve"> určená</w:t>
      </w:r>
      <w:r w:rsidR="000D0688">
        <w:t xml:space="preserve"> </w:t>
      </w:r>
      <w:r w:rsidR="00F62A36">
        <w:t>doba na odpověď rodiny 48 hodin</w:t>
      </w:r>
      <w:r w:rsidR="007B2E9A">
        <w:t>. Po uplynutí této doby jsou děti odváženy rovnou do skladového zázemí na hranice, aby k takovému hromadění nedocházelo.</w:t>
      </w:r>
    </w:p>
    <w:p w14:paraId="36233F2D" w14:textId="450B9F0A" w:rsidR="00F033F0" w:rsidRPr="00403E84" w:rsidRDefault="00F033F0" w:rsidP="000D0688">
      <w:pPr>
        <w:pStyle w:val="AP-Odstavec"/>
      </w:pPr>
      <w:r>
        <w:t xml:space="preserve">Devátým rizikem je nezdařilost kontaktování rodiny – rodina se vůbec neozve. Pravděpodobnost takového rizika je nízká. </w:t>
      </w:r>
      <w:r w:rsidR="009B6ACC">
        <w:t>Dopadem rizika by byla skutečnost, že dítě zůstalo samo a nemá si ho kdo vyzvednout. Opatřením ke snížení rizika je vypracovaný plán, jak bude nakládáno s takovými dětmi dál.</w:t>
      </w:r>
    </w:p>
    <w:p w14:paraId="6712133E" w14:textId="7D49EB14" w:rsidR="00403E84" w:rsidRDefault="00403E84" w:rsidP="000D0688">
      <w:pPr>
        <w:pStyle w:val="AP-Odstavec"/>
      </w:pPr>
      <w:r>
        <w:t>Desátým rizikem je, že rodina dítěte uprchla do Ruska. Pravděpodobnost rizika je střední</w:t>
      </w:r>
      <w:r w:rsidR="00FC3EC6">
        <w:t>. Dopadem tohoto rizika by mohlo být to, že rodina bude žádat převoz dítěte na hranice s</w:t>
      </w:r>
      <w:r w:rsidR="00480ADA">
        <w:t> </w:t>
      </w:r>
      <w:r w:rsidR="00FC3EC6">
        <w:t>Ruskem</w:t>
      </w:r>
      <w:r w:rsidR="00480ADA">
        <w:t>. V tomto případě by byla vysoce ohrožena bezpečnost pracovníků UNICEF, takže takové akce probíhat nebudou.</w:t>
      </w:r>
      <w:r w:rsidR="006751A6">
        <w:t xml:space="preserve"> Opatřením ke snížení rizika je jasné</w:t>
      </w:r>
      <w:r w:rsidR="00A62B35">
        <w:t xml:space="preserve"> vyzdvižení informace, že děti si rodiče vyzvedávají bu</w:t>
      </w:r>
      <w:r w:rsidR="007D1CD5">
        <w:t xml:space="preserve">ď v Blue </w:t>
      </w:r>
      <w:proofErr w:type="spellStart"/>
      <w:r w:rsidR="007D1CD5">
        <w:t>Dots</w:t>
      </w:r>
      <w:proofErr w:type="spellEnd"/>
      <w:r w:rsidR="007D1CD5">
        <w:t xml:space="preserve"> na území Ukrajiny nebo na </w:t>
      </w:r>
      <w:r w:rsidR="00DE19B2">
        <w:t>ukrajinsko-polských hranicích.</w:t>
      </w:r>
    </w:p>
    <w:p w14:paraId="132937C2" w14:textId="7A3D10EB" w:rsidR="00DE19B2" w:rsidRDefault="00DE19B2" w:rsidP="000D0688">
      <w:pPr>
        <w:pStyle w:val="AP-Odstavec"/>
      </w:pPr>
      <w:r>
        <w:t xml:space="preserve">Jedenáctým rizikem je úmrtí rodiny. Pravděpodobnost rizika je </w:t>
      </w:r>
      <w:r w:rsidR="008D6E91">
        <w:t>střední</w:t>
      </w:r>
      <w:r w:rsidR="00A14DF4">
        <w:t xml:space="preserve">. </w:t>
      </w:r>
      <w:r w:rsidR="00FA0F2B">
        <w:t xml:space="preserve">Dopadem rizika by byla skutečnost, že dítě </w:t>
      </w:r>
      <w:r w:rsidR="00AC7E3B">
        <w:t xml:space="preserve">zůstalo samo a nemá si ho </w:t>
      </w:r>
      <w:r w:rsidR="00FA0F2B">
        <w:t>kdo vyzvednout</w:t>
      </w:r>
      <w:r w:rsidR="00A86C24">
        <w:t>.</w:t>
      </w:r>
      <w:r w:rsidR="00AC7E3B">
        <w:t xml:space="preserve"> Opatřením ke snížení rizika je vypracovaný plán, jak bude nakládáno s takovými dětmi dál.</w:t>
      </w:r>
    </w:p>
    <w:p w14:paraId="70E22B06" w14:textId="772D7E58" w:rsidR="00214F95" w:rsidRDefault="00A44641" w:rsidP="000D0688">
      <w:pPr>
        <w:pStyle w:val="AP-Odstavec"/>
      </w:pPr>
      <w:r>
        <w:t>Dvanáctým</w:t>
      </w:r>
      <w:r w:rsidR="00214F95">
        <w:t xml:space="preserve"> rizikem je</w:t>
      </w:r>
      <w:r w:rsidR="008139CF">
        <w:t xml:space="preserve">, že Doprovodné týmy budou během přesunů s dětmi nebo bez dětí napadeny, zraněny či zajaty. </w:t>
      </w:r>
      <w:r w:rsidR="00EF14B1">
        <w:t xml:space="preserve">Pravděpodobnost tohoto rizika je nízká. Dopadem </w:t>
      </w:r>
      <w:r w:rsidR="00D4570E">
        <w:t>mohlo být nechání dětí napospas jejich osudu,</w:t>
      </w:r>
      <w:r w:rsidR="00411B24">
        <w:t xml:space="preserve"> zranění dětí zajetí dětí,</w:t>
      </w:r>
      <w:r w:rsidR="00D4570E">
        <w:t xml:space="preserve"> </w:t>
      </w:r>
      <w:r>
        <w:t>ztráta lid</w:t>
      </w:r>
      <w:r w:rsidR="00411B24">
        <w:t>í</w:t>
      </w:r>
      <w:r>
        <w:t xml:space="preserve"> a</w:t>
      </w:r>
      <w:r w:rsidR="004B1547">
        <w:t> </w:t>
      </w:r>
      <w:r>
        <w:t>komplikace projektu</w:t>
      </w:r>
      <w:r w:rsidR="00411B24">
        <w:t>. Opatřeními ke snížení rizika j</w:t>
      </w:r>
      <w:r w:rsidR="00E3429F">
        <w:t>sou</w:t>
      </w:r>
      <w:r w:rsidR="00411B24">
        <w:t xml:space="preserve"> </w:t>
      </w:r>
      <w:r w:rsidR="00E3429F">
        <w:t xml:space="preserve">dodržování bezpečnostních pravidel, sledování informací o </w:t>
      </w:r>
      <w:r w:rsidR="008175DD">
        <w:t>pohybu ruských vojenských jednotek apod.</w:t>
      </w:r>
    </w:p>
    <w:p w14:paraId="20B4743A" w14:textId="56C48D20" w:rsidR="002E72BE" w:rsidRDefault="008175DD" w:rsidP="002E72BE">
      <w:pPr>
        <w:pStyle w:val="AP-Odstaveczapedlem"/>
      </w:pPr>
      <w:r>
        <w:t>Posledním rizikem je vyhoření najatých pracovníků. Pravděpodobnost rizika je vysoká. Dopad</w:t>
      </w:r>
      <w:r w:rsidR="00D6581A">
        <w:t>em</w:t>
      </w:r>
      <w:r>
        <w:t xml:space="preserve"> rizika </w:t>
      </w:r>
      <w:r w:rsidR="00D6581A">
        <w:t>by byla ztráta pracovníků</w:t>
      </w:r>
      <w:r w:rsidR="002A45E8">
        <w:t xml:space="preserve"> a nemožnost pokračovat v realizaci projektu. </w:t>
      </w:r>
      <w:r w:rsidR="00A66CA5">
        <w:t xml:space="preserve">Opatřením ke snížení rizika je zajištění </w:t>
      </w:r>
      <w:r w:rsidR="002D5726">
        <w:t xml:space="preserve">podpory a </w:t>
      </w:r>
      <w:r w:rsidR="00A66CA5">
        <w:t>dostatečného času pro odpočinek a</w:t>
      </w:r>
      <w:r w:rsidR="004B1547">
        <w:t> </w:t>
      </w:r>
      <w:r w:rsidR="00A66CA5">
        <w:t>psychohygienu</w:t>
      </w:r>
      <w:r w:rsidR="002D5726">
        <w:t>, který zahrnuje volné víkendy a</w:t>
      </w:r>
      <w:r w:rsidR="004B1547">
        <w:t> </w:t>
      </w:r>
      <w:r w:rsidR="002D5726">
        <w:t>průběžné evaluace.</w:t>
      </w:r>
    </w:p>
    <w:p w14:paraId="7E1A5BA6" w14:textId="77777777" w:rsidR="002E72BE" w:rsidRDefault="002E72BE" w:rsidP="002E72BE">
      <w:pPr>
        <w:pStyle w:val="AP-Odstaveczapedlem"/>
        <w:keepNext/>
      </w:pPr>
      <w:r>
        <w:rPr>
          <w:noProof/>
        </w:rPr>
        <w:lastRenderedPageBreak/>
        <w:drawing>
          <wp:inline distT="0" distB="0" distL="0" distR="0" wp14:anchorId="4F07DB37" wp14:editId="77FC5C68">
            <wp:extent cx="5398936" cy="6978144"/>
            <wp:effectExtent l="0" t="0" r="0" b="0"/>
            <wp:docPr id="191849849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98499" name="Obrázek 1918498499"/>
                    <pic:cNvPicPr/>
                  </pic:nvPicPr>
                  <pic:blipFill rotWithShape="1">
                    <a:blip r:embed="rId17" cstate="print">
                      <a:extLst>
                        <a:ext uri="{28A0092B-C50C-407E-A947-70E740481C1C}">
                          <a14:useLocalDpi xmlns:a14="http://schemas.microsoft.com/office/drawing/2010/main" val="0"/>
                        </a:ext>
                      </a:extLst>
                    </a:blip>
                    <a:srcRect l="3829" t="1457" r="4558" b="14841"/>
                    <a:stretch/>
                  </pic:blipFill>
                  <pic:spPr bwMode="auto">
                    <a:xfrm>
                      <a:off x="0" y="0"/>
                      <a:ext cx="5406972" cy="6988531"/>
                    </a:xfrm>
                    <a:prstGeom prst="rect">
                      <a:avLst/>
                    </a:prstGeom>
                    <a:ln>
                      <a:noFill/>
                    </a:ln>
                    <a:extLst>
                      <a:ext uri="{53640926-AAD7-44D8-BBD7-CCE9431645EC}">
                        <a14:shadowObscured xmlns:a14="http://schemas.microsoft.com/office/drawing/2010/main"/>
                      </a:ext>
                    </a:extLst>
                  </pic:spPr>
                </pic:pic>
              </a:graphicData>
            </a:graphic>
          </wp:inline>
        </w:drawing>
      </w:r>
    </w:p>
    <w:p w14:paraId="3C013792" w14:textId="04090FAA" w:rsidR="009350D4" w:rsidRPr="0014462F" w:rsidRDefault="002E72BE" w:rsidP="002E72BE">
      <w:pPr>
        <w:pStyle w:val="Titulek"/>
        <w:jc w:val="both"/>
      </w:pPr>
      <w:bookmarkStart w:id="151" w:name="_Toc133757149"/>
      <w:r>
        <w:t xml:space="preserve">Obrázek </w:t>
      </w:r>
      <w:r w:rsidR="00000000">
        <w:fldChar w:fldCharType="begin"/>
      </w:r>
      <w:r w:rsidR="00000000">
        <w:instrText xml:space="preserve"> SEQ Obrázek \* ARABIC </w:instrText>
      </w:r>
      <w:r w:rsidR="00000000">
        <w:fldChar w:fldCharType="separate"/>
      </w:r>
      <w:r w:rsidR="0004034B">
        <w:rPr>
          <w:noProof/>
        </w:rPr>
        <w:t>6</w:t>
      </w:r>
      <w:r w:rsidR="00000000">
        <w:rPr>
          <w:noProof/>
        </w:rPr>
        <w:fldChar w:fldCharType="end"/>
      </w:r>
      <w:r>
        <w:t>: Management rizik (zdroj: vlastní tvorba)</w:t>
      </w:r>
      <w:bookmarkEnd w:id="151"/>
    </w:p>
    <w:p w14:paraId="28639FC2" w14:textId="77777777" w:rsidR="00043F64" w:rsidRDefault="00043F64" w:rsidP="00043F64">
      <w:pPr>
        <w:pStyle w:val="AP-Odstaveczapedlem"/>
      </w:pPr>
    </w:p>
    <w:p w14:paraId="0F319910" w14:textId="353E0C1E" w:rsidR="00043F64" w:rsidRPr="00043F64" w:rsidRDefault="00043F64" w:rsidP="00043F64">
      <w:pPr>
        <w:pStyle w:val="AP-Odstavec"/>
        <w:sectPr w:rsidR="00043F64" w:rsidRPr="00043F64" w:rsidSect="005B4C01">
          <w:type w:val="oddPage"/>
          <w:pgSz w:w="11906" w:h="16838" w:code="9"/>
          <w:pgMar w:top="1417" w:right="1418" w:bottom="1418" w:left="1985" w:header="708" w:footer="708" w:gutter="0"/>
          <w:cols w:space="708"/>
          <w:docGrid w:linePitch="360"/>
        </w:sectPr>
      </w:pPr>
    </w:p>
    <w:p w14:paraId="70E382F3" w14:textId="4055698A" w:rsidR="00043F64" w:rsidRDefault="00F14D94" w:rsidP="001F0768">
      <w:pPr>
        <w:pStyle w:val="Nadpis1"/>
      </w:pPr>
      <w:bookmarkStart w:id="152" w:name="_Toc133757134"/>
      <w:r>
        <w:lastRenderedPageBreak/>
        <w:t>Harmonogram</w:t>
      </w:r>
      <w:bookmarkEnd w:id="152"/>
    </w:p>
    <w:p w14:paraId="378FBA5D" w14:textId="38F27E5D" w:rsidR="00A4502C" w:rsidRDefault="00A4502C" w:rsidP="00786BBF">
      <w:pPr>
        <w:pStyle w:val="AP-Odstaveczapedlem"/>
      </w:pPr>
      <w:r>
        <w:t>Tato kapitola představuje předpokládaný časový harmonogram celého projektu.</w:t>
      </w:r>
    </w:p>
    <w:p w14:paraId="5B463AE1" w14:textId="46B98CDB" w:rsidR="00786BBF" w:rsidRDefault="00527452" w:rsidP="00A4502C">
      <w:pPr>
        <w:pStyle w:val="AP-Odstavec"/>
      </w:pPr>
      <w:r>
        <w:t>Hlavní část projektu</w:t>
      </w:r>
      <w:r w:rsidR="008A0C6F">
        <w:t xml:space="preserve"> bude probíhat celkem 2,5 měsíce;</w:t>
      </w:r>
      <w:r>
        <w:t xml:space="preserve"> zahrnující </w:t>
      </w:r>
      <w:r w:rsidR="00E05C47">
        <w:t>přípravy, realizaci i</w:t>
      </w:r>
      <w:r w:rsidR="00A4502C">
        <w:t> </w:t>
      </w:r>
      <w:r w:rsidR="00E05C47">
        <w:t>evaluaci, ovšem některé aktivity budou potřeba zajistit již se značným časovým předstihem. T</w:t>
      </w:r>
      <w:r w:rsidR="009D3695">
        <w:t>yto</w:t>
      </w:r>
      <w:r w:rsidR="00E05C47">
        <w:t xml:space="preserve"> aktiv</w:t>
      </w:r>
      <w:r w:rsidR="009D3695">
        <w:t xml:space="preserve">ity jsou jakousi „před-fází“ projektu a </w:t>
      </w:r>
      <w:r w:rsidR="00E05C47">
        <w:t>bude</w:t>
      </w:r>
      <w:r w:rsidR="00454783">
        <w:t xml:space="preserve"> jimi</w:t>
      </w:r>
      <w:r w:rsidR="00E05C47">
        <w:t xml:space="preserve"> pověřen hlavní koordinátor projektu</w:t>
      </w:r>
      <w:r w:rsidR="009D3695">
        <w:t xml:space="preserve"> a pracovníci UNICEF</w:t>
      </w:r>
      <w:r w:rsidR="00454783">
        <w:t xml:space="preserve">, kteří nejsou součástí projektových týmů. </w:t>
      </w:r>
      <w:r w:rsidR="00786BBF">
        <w:t>Časový harmonogram projektu je následující.</w:t>
      </w:r>
    </w:p>
    <w:p w14:paraId="040102ED" w14:textId="3A0C06A2" w:rsidR="004E05D9" w:rsidRDefault="00786BBF" w:rsidP="00D81203">
      <w:pPr>
        <w:pStyle w:val="AP-Odstaveczapedlem"/>
      </w:pPr>
      <w:r>
        <w:t>První fází</w:t>
      </w:r>
      <w:r w:rsidR="0062027E">
        <w:t xml:space="preserve"> projektu</w:t>
      </w:r>
      <w:r>
        <w:t xml:space="preserve"> je fáze přípravy. V této fázi bude probíha</w:t>
      </w:r>
      <w:r w:rsidR="0062027E">
        <w:t xml:space="preserve">t prvních 5 aktivit: </w:t>
      </w:r>
      <w:r w:rsidR="007F4B90">
        <w:t>informování pracovníků UNICEF o</w:t>
      </w:r>
      <w:r w:rsidR="00A4502C">
        <w:t> </w:t>
      </w:r>
      <w:r w:rsidR="007F4B90">
        <w:t>projektu, zajištění skladu, tisk projektu, vytvoření týmů</w:t>
      </w:r>
      <w:r w:rsidR="004E1853">
        <w:t xml:space="preserve"> a rozmístění týmů. Informování pracovníků o projektu, kteří nejsou jeho součástí, </w:t>
      </w:r>
      <w:r w:rsidR="00641E6A">
        <w:t xml:space="preserve">proběhne v 1 dni měsíc před začátkem projektu, </w:t>
      </w:r>
      <w:r w:rsidR="007412D2">
        <w:t xml:space="preserve">v pondělí </w:t>
      </w:r>
      <w:r w:rsidR="00641E6A">
        <w:t>5. června 2023.</w:t>
      </w:r>
      <w:r w:rsidR="003376B0">
        <w:t xml:space="preserve"> Zajišťování skladu bude probíhat</w:t>
      </w:r>
      <w:r w:rsidR="002A43F0">
        <w:t xml:space="preserve"> v pracovní dny</w:t>
      </w:r>
      <w:r w:rsidR="003376B0">
        <w:t xml:space="preserve"> měsíc před začátkem projektu, od </w:t>
      </w:r>
      <w:r w:rsidR="007412D2">
        <w:t xml:space="preserve">pondělí </w:t>
      </w:r>
      <w:r w:rsidR="003376B0">
        <w:t xml:space="preserve">5. června do </w:t>
      </w:r>
      <w:r w:rsidR="007412D2">
        <w:t xml:space="preserve">pátku </w:t>
      </w:r>
      <w:r w:rsidR="003376B0">
        <w:t>7. července.</w:t>
      </w:r>
      <w:r w:rsidR="008A0C6F">
        <w:t xml:space="preserve"> Tisk projektu proběhne v prvním dni </w:t>
      </w:r>
      <w:r w:rsidR="00EE4B6A">
        <w:t xml:space="preserve">prvního týdne projektu, </w:t>
      </w:r>
      <w:r w:rsidR="007412D2">
        <w:t xml:space="preserve">v pondělí </w:t>
      </w:r>
      <w:r w:rsidR="009F54E0">
        <w:t xml:space="preserve">3. července 2023. Vytvoření týmů proběhne ve </w:t>
      </w:r>
      <w:r w:rsidR="00987176">
        <w:t xml:space="preserve">druhé a </w:t>
      </w:r>
      <w:r w:rsidR="006D1DA7">
        <w:t xml:space="preserve">třetím dni prvního týdnu projektu, </w:t>
      </w:r>
      <w:r w:rsidR="00987176">
        <w:t xml:space="preserve">v úterý 4. července a </w:t>
      </w:r>
      <w:r w:rsidR="007412D2">
        <w:t xml:space="preserve">ve středu </w:t>
      </w:r>
      <w:r w:rsidR="006D1DA7">
        <w:t>5. července 2023. Rozmístění týmů</w:t>
      </w:r>
      <w:r w:rsidR="00EB18F7">
        <w:t xml:space="preserve"> </w:t>
      </w:r>
      <w:r w:rsidR="006D1DA7">
        <w:t>bude probíhat během posledních dvou pracovních dní</w:t>
      </w:r>
      <w:r w:rsidR="00EB18F7">
        <w:t xml:space="preserve"> prvního týdne projektu, ve čtvrtek 6. a pátek 7. června 2023.</w:t>
      </w:r>
    </w:p>
    <w:p w14:paraId="03375599" w14:textId="77777777" w:rsidR="00A90E13" w:rsidRDefault="00A90E13" w:rsidP="00A90E13">
      <w:pPr>
        <w:pStyle w:val="AP-Odstavec"/>
        <w:keepNext/>
        <w:ind w:firstLine="0"/>
      </w:pPr>
      <w:r>
        <w:rPr>
          <w:noProof/>
        </w:rPr>
        <w:drawing>
          <wp:inline distT="0" distB="0" distL="0" distR="0" wp14:anchorId="4C3352C2" wp14:editId="78E05E29">
            <wp:extent cx="5385435" cy="3514131"/>
            <wp:effectExtent l="0" t="0" r="5715" b="0"/>
            <wp:docPr id="16662493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49303" name="Obrázek 1666249303"/>
                    <pic:cNvPicPr/>
                  </pic:nvPicPr>
                  <pic:blipFill rotWithShape="1">
                    <a:blip r:embed="rId18">
                      <a:extLst>
                        <a:ext uri="{28A0092B-C50C-407E-A947-70E740481C1C}">
                          <a14:useLocalDpi xmlns:a14="http://schemas.microsoft.com/office/drawing/2010/main" val="0"/>
                        </a:ext>
                      </a:extLst>
                    </a:blip>
                    <a:srcRect t="12994"/>
                    <a:stretch/>
                  </pic:blipFill>
                  <pic:spPr bwMode="auto">
                    <a:xfrm>
                      <a:off x="0" y="0"/>
                      <a:ext cx="5416529" cy="3534421"/>
                    </a:xfrm>
                    <a:prstGeom prst="rect">
                      <a:avLst/>
                    </a:prstGeom>
                    <a:ln>
                      <a:noFill/>
                    </a:ln>
                    <a:extLst>
                      <a:ext uri="{53640926-AAD7-44D8-BBD7-CCE9431645EC}">
                        <a14:shadowObscured xmlns:a14="http://schemas.microsoft.com/office/drawing/2010/main"/>
                      </a:ext>
                    </a:extLst>
                  </pic:spPr>
                </pic:pic>
              </a:graphicData>
            </a:graphic>
          </wp:inline>
        </w:drawing>
      </w:r>
    </w:p>
    <w:p w14:paraId="0529852C" w14:textId="1C05E480" w:rsidR="004E05D9" w:rsidRDefault="00A90E13" w:rsidP="00A90E13">
      <w:pPr>
        <w:pStyle w:val="Titulek"/>
        <w:jc w:val="both"/>
      </w:pPr>
      <w:bookmarkStart w:id="153" w:name="_Toc133757150"/>
      <w:r>
        <w:t xml:space="preserve">Obrázek </w:t>
      </w:r>
      <w:r w:rsidR="00000000">
        <w:fldChar w:fldCharType="begin"/>
      </w:r>
      <w:r w:rsidR="00000000">
        <w:instrText xml:space="preserve"> SEQ Obrázek \* ARABIC </w:instrText>
      </w:r>
      <w:r w:rsidR="00000000">
        <w:fldChar w:fldCharType="separate"/>
      </w:r>
      <w:r w:rsidR="0004034B">
        <w:rPr>
          <w:noProof/>
        </w:rPr>
        <w:t>7</w:t>
      </w:r>
      <w:r w:rsidR="00000000">
        <w:rPr>
          <w:noProof/>
        </w:rPr>
        <w:fldChar w:fldCharType="end"/>
      </w:r>
      <w:r>
        <w:t>: Fáze přípravy projektu (zdroj: vlastní tvorba)</w:t>
      </w:r>
      <w:bookmarkEnd w:id="153"/>
    </w:p>
    <w:p w14:paraId="5E4D18DF" w14:textId="60451CEC" w:rsidR="00786BBF" w:rsidRDefault="00786BBF" w:rsidP="00A90E13">
      <w:pPr>
        <w:pStyle w:val="AP-Odstaveczapedlem"/>
      </w:pPr>
      <w:r>
        <w:t>Druhou fází je fáze realizace. V této fázi bude probíha</w:t>
      </w:r>
      <w:r w:rsidR="0096480B">
        <w:t xml:space="preserve">t </w:t>
      </w:r>
      <w:r w:rsidR="00507FE3">
        <w:t>8 hlavních aktivit</w:t>
      </w:r>
      <w:r w:rsidR="006D11A0">
        <w:t xml:space="preserve">: Vyhledání dětí bez doprovodu, převoz dětí do Blue </w:t>
      </w:r>
      <w:proofErr w:type="spellStart"/>
      <w:r w:rsidR="006D11A0">
        <w:t>Dot</w:t>
      </w:r>
      <w:proofErr w:type="spellEnd"/>
      <w:r w:rsidR="006D11A0">
        <w:t xml:space="preserve"> </w:t>
      </w:r>
      <w:proofErr w:type="spellStart"/>
      <w:r w:rsidR="006D11A0">
        <w:t>Hubs</w:t>
      </w:r>
      <w:proofErr w:type="spellEnd"/>
      <w:r w:rsidR="006D11A0">
        <w:t xml:space="preserve">, </w:t>
      </w:r>
      <w:r w:rsidR="00067585">
        <w:t xml:space="preserve">identifikace dětí a kontaktování jejich </w:t>
      </w:r>
      <w:r w:rsidR="00067585">
        <w:lastRenderedPageBreak/>
        <w:t xml:space="preserve">rodin, předání dětí rodinám v Blue </w:t>
      </w:r>
      <w:proofErr w:type="spellStart"/>
      <w:r w:rsidR="00067585">
        <w:t>Dots</w:t>
      </w:r>
      <w:proofErr w:type="spellEnd"/>
      <w:r w:rsidR="00067585">
        <w:t xml:space="preserve">, </w:t>
      </w:r>
      <w:r w:rsidR="001B0CDC">
        <w:t>převoz zbylých dětí k rodinám na území Ukrajiny, převoz zbylých dětí na hranice</w:t>
      </w:r>
      <w:r w:rsidR="0010269F">
        <w:t xml:space="preserve"> do připraveného skladu</w:t>
      </w:r>
      <w:r w:rsidR="00890630">
        <w:t xml:space="preserve">, </w:t>
      </w:r>
      <w:r w:rsidR="0010269F">
        <w:t xml:space="preserve">návrat Doprovodných týmů do výchozích Blue </w:t>
      </w:r>
      <w:proofErr w:type="spellStart"/>
      <w:r w:rsidR="0010269F">
        <w:t>Dots</w:t>
      </w:r>
      <w:proofErr w:type="spellEnd"/>
      <w:r w:rsidR="00890630">
        <w:t xml:space="preserve"> a předání dětí ze skladu rodinám</w:t>
      </w:r>
      <w:r w:rsidR="0010269F">
        <w:t>. Vyhledání dětí bez doprovodu</w:t>
      </w:r>
      <w:r w:rsidR="00EA5F07">
        <w:t xml:space="preserve"> </w:t>
      </w:r>
      <w:r w:rsidR="00080063">
        <w:t xml:space="preserve">a jejich převoz do blue </w:t>
      </w:r>
      <w:proofErr w:type="spellStart"/>
      <w:r w:rsidR="00080063">
        <w:t>Dots</w:t>
      </w:r>
      <w:proofErr w:type="spellEnd"/>
      <w:r w:rsidR="00080063">
        <w:t xml:space="preserve"> </w:t>
      </w:r>
      <w:r w:rsidR="00EA5F07">
        <w:t xml:space="preserve">bude probíhat </w:t>
      </w:r>
      <w:r w:rsidR="002A43F0">
        <w:t xml:space="preserve">v pracovní dny </w:t>
      </w:r>
      <w:r w:rsidR="00EA5F07">
        <w:t xml:space="preserve">od </w:t>
      </w:r>
      <w:r w:rsidR="00A65976">
        <w:t xml:space="preserve">pondělí </w:t>
      </w:r>
      <w:r w:rsidR="00EA5F07">
        <w:t xml:space="preserve">10. července do </w:t>
      </w:r>
      <w:r w:rsidR="00A65976">
        <w:t xml:space="preserve">pátku </w:t>
      </w:r>
      <w:r w:rsidR="00EA5F07">
        <w:t>8. září 2023.</w:t>
      </w:r>
      <w:r w:rsidR="00651E4A">
        <w:t xml:space="preserve"> </w:t>
      </w:r>
      <w:r w:rsidR="009F2F9F">
        <w:t>Identifikace dětí</w:t>
      </w:r>
      <w:r w:rsidR="001C2B25">
        <w:t xml:space="preserve"> a </w:t>
      </w:r>
      <w:r w:rsidR="009F2F9F">
        <w:t>kontaktování jejich rodin</w:t>
      </w:r>
      <w:r w:rsidR="001C2B25">
        <w:t>, předávání dětí rodinám a převoz k rodinám na území Ukrajiny</w:t>
      </w:r>
      <w:r w:rsidR="009F2F9F">
        <w:t xml:space="preserve"> bude probíhat </w:t>
      </w:r>
      <w:r w:rsidR="00A65976">
        <w:t xml:space="preserve">v pracovní dny </w:t>
      </w:r>
      <w:r w:rsidR="005F1AE5">
        <w:t xml:space="preserve">a jednu sobotu </w:t>
      </w:r>
      <w:r w:rsidR="009F2F9F">
        <w:t xml:space="preserve">od </w:t>
      </w:r>
      <w:r w:rsidR="00A65976">
        <w:t xml:space="preserve">úterý </w:t>
      </w:r>
      <w:r w:rsidR="00080063">
        <w:t>11. července do</w:t>
      </w:r>
      <w:r w:rsidR="005F1AE5">
        <w:t xml:space="preserve"> soboty</w:t>
      </w:r>
      <w:r w:rsidR="00080063">
        <w:t xml:space="preserve"> 9. září</w:t>
      </w:r>
      <w:r w:rsidR="00CC28FE">
        <w:t xml:space="preserve"> 2023</w:t>
      </w:r>
      <w:r w:rsidR="00080063">
        <w:t xml:space="preserve">. </w:t>
      </w:r>
      <w:r w:rsidR="00000C60">
        <w:t xml:space="preserve">Převoz dětí do skladu na ukrajinsko-polské hranice bude probíhat </w:t>
      </w:r>
      <w:r w:rsidR="005F1AE5">
        <w:t xml:space="preserve">v pracovní dny </w:t>
      </w:r>
      <w:r w:rsidR="00AB1E3A">
        <w:t xml:space="preserve">včetně jednoho víkendu </w:t>
      </w:r>
      <w:r w:rsidR="00000C60">
        <w:t xml:space="preserve">od </w:t>
      </w:r>
      <w:r w:rsidR="005F1AE5">
        <w:t xml:space="preserve">pátku </w:t>
      </w:r>
      <w:r w:rsidR="00000C60">
        <w:t>1</w:t>
      </w:r>
      <w:r w:rsidR="005F1AE5">
        <w:t xml:space="preserve">4. července do </w:t>
      </w:r>
      <w:r w:rsidR="004E148E">
        <w:t>úterý 12. září</w:t>
      </w:r>
      <w:r w:rsidR="00CC28FE">
        <w:t xml:space="preserve"> 2023</w:t>
      </w:r>
      <w:r w:rsidR="004E148E">
        <w:t>.</w:t>
      </w:r>
      <w:r w:rsidR="000166BE">
        <w:t xml:space="preserve"> Návrat Doprovodných týmů do výchozích Blue </w:t>
      </w:r>
      <w:proofErr w:type="spellStart"/>
      <w:r w:rsidR="000166BE">
        <w:t>Dots</w:t>
      </w:r>
      <w:proofErr w:type="spellEnd"/>
      <w:r w:rsidR="000166BE">
        <w:t xml:space="preserve"> bude probíhat v</w:t>
      </w:r>
      <w:r w:rsidR="00CC28FE">
        <w:t xml:space="preserve"> pracovní dny včetně jednoho víkendu </w:t>
      </w:r>
      <w:r w:rsidR="000166BE">
        <w:t xml:space="preserve">od </w:t>
      </w:r>
      <w:r w:rsidR="00CC28FE">
        <w:t>úterý 11. července do úterý 12. září 2023.</w:t>
      </w:r>
      <w:r w:rsidR="00AB3DF0">
        <w:t xml:space="preserve"> Předávání dětí ze skladu na hranicích jejich rodinám bude probíhat od </w:t>
      </w:r>
      <w:r w:rsidR="00015038">
        <w:t xml:space="preserve">pátku 14. července do </w:t>
      </w:r>
      <w:r w:rsidR="00D76434">
        <w:t>neděle 8. října 2023.</w:t>
      </w:r>
    </w:p>
    <w:p w14:paraId="2A0C88D3" w14:textId="77777777" w:rsidR="00A90E13" w:rsidRDefault="00A90E13" w:rsidP="00A90E13">
      <w:pPr>
        <w:pStyle w:val="AP-Odstavec"/>
        <w:keepNext/>
      </w:pPr>
      <w:r>
        <w:rPr>
          <w:noProof/>
        </w:rPr>
        <w:drawing>
          <wp:inline distT="0" distB="0" distL="0" distR="0" wp14:anchorId="3FC00B60" wp14:editId="1C8FD048">
            <wp:extent cx="5049079" cy="3786660"/>
            <wp:effectExtent l="0" t="0" r="0" b="4445"/>
            <wp:docPr id="207149155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91551" name="Obrázek 2071491551"/>
                    <pic:cNvPicPr/>
                  </pic:nvPicPr>
                  <pic:blipFill>
                    <a:blip r:embed="rId19">
                      <a:extLst>
                        <a:ext uri="{28A0092B-C50C-407E-A947-70E740481C1C}">
                          <a14:useLocalDpi xmlns:a14="http://schemas.microsoft.com/office/drawing/2010/main" val="0"/>
                        </a:ext>
                      </a:extLst>
                    </a:blip>
                    <a:stretch>
                      <a:fillRect/>
                    </a:stretch>
                  </pic:blipFill>
                  <pic:spPr>
                    <a:xfrm>
                      <a:off x="0" y="0"/>
                      <a:ext cx="5074733" cy="3805900"/>
                    </a:xfrm>
                    <a:prstGeom prst="rect">
                      <a:avLst/>
                    </a:prstGeom>
                  </pic:spPr>
                </pic:pic>
              </a:graphicData>
            </a:graphic>
          </wp:inline>
        </w:drawing>
      </w:r>
    </w:p>
    <w:p w14:paraId="0A850537" w14:textId="498BDE55" w:rsidR="00A90E13" w:rsidRPr="00A90E13" w:rsidRDefault="00A90E13" w:rsidP="00A90E13">
      <w:pPr>
        <w:pStyle w:val="Titulek"/>
        <w:jc w:val="both"/>
      </w:pPr>
      <w:bookmarkStart w:id="154" w:name="_Toc133757151"/>
      <w:r>
        <w:t xml:space="preserve">Obrázek </w:t>
      </w:r>
      <w:r w:rsidR="00000000">
        <w:fldChar w:fldCharType="begin"/>
      </w:r>
      <w:r w:rsidR="00000000">
        <w:instrText xml:space="preserve"> SEQ Obrázek \* ARABIC </w:instrText>
      </w:r>
      <w:r w:rsidR="00000000">
        <w:fldChar w:fldCharType="separate"/>
      </w:r>
      <w:r w:rsidR="0004034B">
        <w:rPr>
          <w:noProof/>
        </w:rPr>
        <w:t>8</w:t>
      </w:r>
      <w:r w:rsidR="00000000">
        <w:rPr>
          <w:noProof/>
        </w:rPr>
        <w:fldChar w:fldCharType="end"/>
      </w:r>
      <w:r>
        <w:t>: Fáze realizace projektu (zdroj: vlastní tvorba)</w:t>
      </w:r>
      <w:bookmarkEnd w:id="154"/>
    </w:p>
    <w:p w14:paraId="0473AB95" w14:textId="37775F42" w:rsidR="00D81203" w:rsidRPr="00D81203" w:rsidRDefault="00786BBF" w:rsidP="00D81203">
      <w:pPr>
        <w:pStyle w:val="AP-Odstaveczapedlem"/>
      </w:pPr>
      <w:r>
        <w:t xml:space="preserve">Poslední fází </w:t>
      </w:r>
      <w:r w:rsidR="00DE3C9C">
        <w:t xml:space="preserve">projektu </w:t>
      </w:r>
      <w:r>
        <w:t>je fáze evaluace. V této fázi bud</w:t>
      </w:r>
      <w:r w:rsidR="00DE3C9C">
        <w:t xml:space="preserve">ou probíhat poslední 2 aktivity: průběžná a závěrečná evaluace. Průběžná evaluace bude probíhat každý od druhého týdne projektu </w:t>
      </w:r>
      <w:r w:rsidR="00CA1369">
        <w:t>mezi 17 a 19 h, tedy 14.</w:t>
      </w:r>
      <w:r w:rsidR="00514594">
        <w:t xml:space="preserve"> července, 21. července, 28. července, 4. srpna, 11. srpna, 18. srpna, </w:t>
      </w:r>
      <w:r w:rsidR="00F05014">
        <w:t>25. srpna, 1. září a 8. září 2023.</w:t>
      </w:r>
      <w:r w:rsidR="00B32CF2">
        <w:t xml:space="preserve"> Závěrečná evaluace bude probíhat </w:t>
      </w:r>
      <w:r w:rsidR="00162141">
        <w:t xml:space="preserve">ve čtvrtek </w:t>
      </w:r>
      <w:r w:rsidR="00B32CF2">
        <w:t>14.</w:t>
      </w:r>
      <w:r w:rsidR="00162141">
        <w:t xml:space="preserve"> září a pátek </w:t>
      </w:r>
      <w:r w:rsidR="00A14061">
        <w:t>15. září 2023.</w:t>
      </w:r>
    </w:p>
    <w:p w14:paraId="5AACA023" w14:textId="77777777" w:rsidR="00D81203" w:rsidRDefault="00D81203" w:rsidP="00D81203">
      <w:pPr>
        <w:pStyle w:val="AP-Odstavec"/>
        <w:keepNext/>
      </w:pPr>
      <w:r>
        <w:rPr>
          <w:noProof/>
        </w:rPr>
        <w:lastRenderedPageBreak/>
        <w:drawing>
          <wp:inline distT="0" distB="0" distL="0" distR="0" wp14:anchorId="6A5623B2" wp14:editId="736035F9">
            <wp:extent cx="5026327" cy="2464905"/>
            <wp:effectExtent l="0" t="0" r="3175" b="0"/>
            <wp:docPr id="487667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726" name="Obrázek 48766726"/>
                    <pic:cNvPicPr/>
                  </pic:nvPicPr>
                  <pic:blipFill rotWithShape="1">
                    <a:blip r:embed="rId20">
                      <a:extLst>
                        <a:ext uri="{28A0092B-C50C-407E-A947-70E740481C1C}">
                          <a14:useLocalDpi xmlns:a14="http://schemas.microsoft.com/office/drawing/2010/main" val="0"/>
                        </a:ext>
                      </a:extLst>
                    </a:blip>
                    <a:srcRect l="1" t="11388" r="290" b="23412"/>
                    <a:stretch/>
                  </pic:blipFill>
                  <pic:spPr bwMode="auto">
                    <a:xfrm>
                      <a:off x="0" y="0"/>
                      <a:ext cx="5054801" cy="2478869"/>
                    </a:xfrm>
                    <a:prstGeom prst="rect">
                      <a:avLst/>
                    </a:prstGeom>
                    <a:ln>
                      <a:noFill/>
                    </a:ln>
                    <a:extLst>
                      <a:ext uri="{53640926-AAD7-44D8-BBD7-CCE9431645EC}">
                        <a14:shadowObscured xmlns:a14="http://schemas.microsoft.com/office/drawing/2010/main"/>
                      </a:ext>
                    </a:extLst>
                  </pic:spPr>
                </pic:pic>
              </a:graphicData>
            </a:graphic>
          </wp:inline>
        </w:drawing>
      </w:r>
    </w:p>
    <w:p w14:paraId="4103B088" w14:textId="2D001A25" w:rsidR="00C62E9E" w:rsidRDefault="00D81203" w:rsidP="00D81203">
      <w:pPr>
        <w:pStyle w:val="Titulek"/>
        <w:jc w:val="both"/>
      </w:pPr>
      <w:bookmarkStart w:id="155" w:name="_Toc133757152"/>
      <w:r>
        <w:t xml:space="preserve">Obrázek </w:t>
      </w:r>
      <w:r w:rsidR="00000000">
        <w:fldChar w:fldCharType="begin"/>
      </w:r>
      <w:r w:rsidR="00000000">
        <w:instrText xml:space="preserve"> SEQ Obrázek \* ARABIC </w:instrText>
      </w:r>
      <w:r w:rsidR="00000000">
        <w:fldChar w:fldCharType="separate"/>
      </w:r>
      <w:r w:rsidR="0004034B">
        <w:rPr>
          <w:noProof/>
        </w:rPr>
        <w:t>9</w:t>
      </w:r>
      <w:r w:rsidR="00000000">
        <w:rPr>
          <w:noProof/>
        </w:rPr>
        <w:fldChar w:fldCharType="end"/>
      </w:r>
      <w:r>
        <w:t>: Fáze evaluace projektu (zdroj: vlastní tvorba)</w:t>
      </w:r>
      <w:bookmarkEnd w:id="155"/>
    </w:p>
    <w:p w14:paraId="471B1B57" w14:textId="77777777" w:rsidR="00D81203" w:rsidRPr="00D81203" w:rsidRDefault="00D81203" w:rsidP="00D81203"/>
    <w:p w14:paraId="6CDDF6B5" w14:textId="0EF751A4" w:rsidR="00C62E9E" w:rsidRPr="00043F64" w:rsidRDefault="00C62E9E" w:rsidP="00043F64">
      <w:pPr>
        <w:pStyle w:val="AP-Odstavec"/>
        <w:sectPr w:rsidR="00C62E9E" w:rsidRPr="00043F64" w:rsidSect="005B4C01">
          <w:type w:val="oddPage"/>
          <w:pgSz w:w="11906" w:h="16838" w:code="9"/>
          <w:pgMar w:top="1417" w:right="1418" w:bottom="1418" w:left="1985" w:header="708" w:footer="708" w:gutter="0"/>
          <w:cols w:space="708"/>
          <w:docGrid w:linePitch="360"/>
        </w:sectPr>
      </w:pPr>
    </w:p>
    <w:p w14:paraId="22FF27BE" w14:textId="66B01468" w:rsidR="00A55C5C" w:rsidRDefault="00F14D94" w:rsidP="00A55C5C">
      <w:pPr>
        <w:pStyle w:val="Nadpis1"/>
      </w:pPr>
      <w:bookmarkStart w:id="156" w:name="_Toc133757135"/>
      <w:r>
        <w:lastRenderedPageBreak/>
        <w:t>Rozpočet</w:t>
      </w:r>
      <w:bookmarkEnd w:id="156"/>
    </w:p>
    <w:p w14:paraId="3AED54A1" w14:textId="77777777" w:rsidR="00FA1C2C" w:rsidRDefault="00A4502C" w:rsidP="00B200E7">
      <w:pPr>
        <w:pStyle w:val="AP-Odstaveczapedlem"/>
      </w:pPr>
      <w:r>
        <w:t>Tato kapitola představuje předpokládaný rozpočet projektu.</w:t>
      </w:r>
    </w:p>
    <w:p w14:paraId="55264501" w14:textId="55BC7BFC" w:rsidR="00B200E7" w:rsidRDefault="00A4502C" w:rsidP="00FA1C2C">
      <w:pPr>
        <w:pStyle w:val="AP-Odstavec"/>
      </w:pPr>
      <w:r>
        <w:t xml:space="preserve">Na základě výpočtů všech lidských zdrojů a věcných prostředků </w:t>
      </w:r>
      <w:r w:rsidR="00FA1C2C">
        <w:t xml:space="preserve">potřebných pro realizaci projektu </w:t>
      </w:r>
      <w:r>
        <w:t>bylo zjištěno, že r</w:t>
      </w:r>
      <w:r w:rsidR="00B200E7">
        <w:t xml:space="preserve">ozpočet </w:t>
      </w:r>
      <w:r>
        <w:t>by činil</w:t>
      </w:r>
      <w:r w:rsidR="00B200E7">
        <w:t xml:space="preserve"> přibližně 26 milionů CZK</w:t>
      </w:r>
      <w:r>
        <w:t>.</w:t>
      </w:r>
    </w:p>
    <w:p w14:paraId="36E2AC53" w14:textId="153258AF" w:rsidR="00B200E7" w:rsidRDefault="00B200E7" w:rsidP="00B200E7">
      <w:pPr>
        <w:pStyle w:val="AP-Odstavec"/>
      </w:pPr>
      <w:r>
        <w:t xml:space="preserve">Lidské zdroje zahrnují celkem 96 lidí: 1 hlavního koordinátora projektu, 1 koordinátora Vyhledávacích týmů, 1 koordinátora Blue </w:t>
      </w:r>
      <w:proofErr w:type="spellStart"/>
      <w:r>
        <w:t>Dot</w:t>
      </w:r>
      <w:proofErr w:type="spellEnd"/>
      <w:r>
        <w:t xml:space="preserve"> týmů, 1 koordinátora </w:t>
      </w:r>
      <w:r w:rsidR="00987176">
        <w:t xml:space="preserve">Doprovodných týmů, 1 koordinátora Pohraničních týmů, 20 pracovníků Vyhledávacích týmů, 13 pracovníků Blue </w:t>
      </w:r>
      <w:proofErr w:type="spellStart"/>
      <w:r w:rsidR="00987176">
        <w:t>Dot</w:t>
      </w:r>
      <w:proofErr w:type="spellEnd"/>
      <w:r w:rsidR="00987176">
        <w:t xml:space="preserve"> týmů, 28 pracovníků Doprovodných týmů a 30 pracovníků Pohraničního týmu. Náklady na zaplacení </w:t>
      </w:r>
      <w:r w:rsidR="00FA1C2C">
        <w:t xml:space="preserve">hrubé mzdy </w:t>
      </w:r>
      <w:r w:rsidR="00987176">
        <w:t>těchto zaměstnanců tvoří 22,5 milionu korun.</w:t>
      </w:r>
      <w:r w:rsidR="00FA1C2C">
        <w:t xml:space="preserve"> Uvedené částky jsou bez odvodů zdravotní a sociální pojištění a daně. Tyto odvody budou záležet na konkrétní situaci UNICEF: na tom, zda se jedná o českou pobočku pracující na Ukrajině nebo pobočku jiného státu.</w:t>
      </w:r>
    </w:p>
    <w:p w14:paraId="3A7F0E73" w14:textId="0045D7D4" w:rsidR="00987176" w:rsidRDefault="00987176" w:rsidP="001250C6">
      <w:pPr>
        <w:pStyle w:val="AP-Odstavec"/>
      </w:pPr>
      <w:r>
        <w:t>Věcné prostředky zahrnují pronájem školící místnosti na 4 dny</w:t>
      </w:r>
      <w:r w:rsidR="000D6CEF">
        <w:t>, občerstvení na 4 dny pro školené pracovníky, 100 vytisknutých kopií projektu, kancelářské potřeby nezbytné pro realizaci projektu, 20 vysílaček s dosahem 15 km pro Vyhledávací týmy, 96 služební telefonů – pro každého pracovníka jeden; SMS, volání a data pro každého pracovníka, palivo pro 20 sedmimístných vozů a jízdenky na války a autobusy pro děti a</w:t>
      </w:r>
      <w:r w:rsidR="004B1547">
        <w:t> </w:t>
      </w:r>
      <w:r w:rsidR="000D6CEF">
        <w:t xml:space="preserve">dospělé. </w:t>
      </w:r>
      <w:r w:rsidR="001250C6">
        <w:t>U 20 sedmimístných vozů je předpoklad, že je organizace již vlastní. Náklady na věcné prostředky činí 3,6 milion korun.</w:t>
      </w:r>
    </w:p>
    <w:p w14:paraId="7603F50C" w14:textId="74476DDC" w:rsidR="00F14E4A" w:rsidRPr="00B200E7" w:rsidRDefault="00FA1C2C" w:rsidP="00F14E4A">
      <w:pPr>
        <w:pStyle w:val="AP-Odstavec"/>
      </w:pPr>
      <w:r>
        <w:t>UNICEF ve svém obrázkovém informačním přehledu uvedl, že převážná většina pomoci, kterou realizuje na Ukrajině, je financována z darů států (</w:t>
      </w:r>
      <w:r w:rsidR="007B56DE">
        <w:t xml:space="preserve">UNICEF, </w:t>
      </w:r>
      <w:proofErr w:type="spellStart"/>
      <w:r w:rsidR="007B56DE">
        <w:t>Ukraine</w:t>
      </w:r>
      <w:proofErr w:type="spellEnd"/>
      <w:r w:rsidR="007B56DE">
        <w:t xml:space="preserve"> </w:t>
      </w:r>
      <w:proofErr w:type="spellStart"/>
      <w:r w:rsidR="007B56DE">
        <w:t>Factsheet</w:t>
      </w:r>
      <w:proofErr w:type="spellEnd"/>
      <w:r w:rsidR="007B56DE">
        <w:t xml:space="preserve"> No. 6, 22 June 2022 [online]</w:t>
      </w:r>
      <w:r>
        <w:t>).</w:t>
      </w:r>
      <w:r w:rsidR="00F14E4A">
        <w:t xml:space="preserve"> Proto je předpokladem, že finance na navrhovaný projekt se budou shánět především od těchto států, či z dobrovolných darů veřejnosti.</w:t>
      </w:r>
    </w:p>
    <w:p w14:paraId="0B2835A2" w14:textId="77777777" w:rsidR="00D81203" w:rsidRDefault="00923FEE" w:rsidP="00D81203">
      <w:pPr>
        <w:pStyle w:val="AP-Odstaveczapedlem"/>
        <w:keepNext/>
      </w:pPr>
      <w:r>
        <w:rPr>
          <w:noProof/>
        </w:rPr>
        <w:lastRenderedPageBreak/>
        <w:drawing>
          <wp:inline distT="0" distB="0" distL="0" distR="0" wp14:anchorId="42523438" wp14:editId="510130A3">
            <wp:extent cx="5399405" cy="7638415"/>
            <wp:effectExtent l="0" t="0" r="0" b="635"/>
            <wp:docPr id="205942213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22135" name="Obrázek 20594221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9405" cy="7638415"/>
                    </a:xfrm>
                    <a:prstGeom prst="rect">
                      <a:avLst/>
                    </a:prstGeom>
                  </pic:spPr>
                </pic:pic>
              </a:graphicData>
            </a:graphic>
          </wp:inline>
        </w:drawing>
      </w:r>
    </w:p>
    <w:p w14:paraId="0A9F11C0" w14:textId="73DAB5FA" w:rsidR="00F14D94" w:rsidRPr="00F14D94" w:rsidRDefault="00D81203" w:rsidP="00D81203">
      <w:pPr>
        <w:pStyle w:val="Titulek"/>
        <w:jc w:val="both"/>
      </w:pPr>
      <w:bookmarkStart w:id="157" w:name="_Toc133757153"/>
      <w:r>
        <w:t xml:space="preserve">Obrázek </w:t>
      </w:r>
      <w:r w:rsidR="00000000">
        <w:fldChar w:fldCharType="begin"/>
      </w:r>
      <w:r w:rsidR="00000000">
        <w:instrText xml:space="preserve"> SEQ Obrázek \* ARABIC </w:instrText>
      </w:r>
      <w:r w:rsidR="00000000">
        <w:fldChar w:fldCharType="separate"/>
      </w:r>
      <w:r w:rsidR="0004034B">
        <w:rPr>
          <w:noProof/>
        </w:rPr>
        <w:t>10</w:t>
      </w:r>
      <w:r w:rsidR="00000000">
        <w:rPr>
          <w:noProof/>
        </w:rPr>
        <w:fldChar w:fldCharType="end"/>
      </w:r>
      <w:r>
        <w:t>: Rozpočet projektu (zdroj: vlastní tvorba)</w:t>
      </w:r>
      <w:bookmarkEnd w:id="157"/>
    </w:p>
    <w:p w14:paraId="334C1E3C" w14:textId="2A9B934F" w:rsidR="00043F64" w:rsidRPr="001022DE" w:rsidRDefault="00043F64" w:rsidP="00043F64">
      <w:pPr>
        <w:pStyle w:val="AP-Odstaveczapedlem"/>
      </w:pPr>
    </w:p>
    <w:p w14:paraId="7290CB3B" w14:textId="1F2D98D0" w:rsidR="00A55C5C" w:rsidRPr="00A55C5C" w:rsidRDefault="00A55C5C" w:rsidP="001022DE">
      <w:pPr>
        <w:pStyle w:val="AP-Odstavec"/>
        <w:ind w:firstLine="0"/>
        <w:sectPr w:rsidR="00A55C5C" w:rsidRPr="00A55C5C" w:rsidSect="005B4C01">
          <w:type w:val="oddPage"/>
          <w:pgSz w:w="11906" w:h="16838" w:code="9"/>
          <w:pgMar w:top="1417" w:right="1418" w:bottom="1418" w:left="1985" w:header="708" w:footer="708" w:gutter="0"/>
          <w:cols w:space="708"/>
          <w:docGrid w:linePitch="360"/>
        </w:sectPr>
      </w:pPr>
    </w:p>
    <w:p w14:paraId="265FEB85" w14:textId="2F3A06E8" w:rsidR="00D81203" w:rsidRDefault="00C62E9E" w:rsidP="00D81203">
      <w:pPr>
        <w:pStyle w:val="Nadpis1"/>
      </w:pPr>
      <w:bookmarkStart w:id="158" w:name="_Toc133757136"/>
      <w:proofErr w:type="spellStart"/>
      <w:r>
        <w:lastRenderedPageBreak/>
        <w:t>Logframe</w:t>
      </w:r>
      <w:proofErr w:type="spellEnd"/>
      <w:r>
        <w:t xml:space="preserve"> projektu</w:t>
      </w:r>
      <w:bookmarkEnd w:id="158"/>
    </w:p>
    <w:p w14:paraId="7527704E" w14:textId="77777777" w:rsidR="0004034B" w:rsidRDefault="0004034B" w:rsidP="0004034B">
      <w:pPr>
        <w:pStyle w:val="AP-Odstaveczapedlem"/>
        <w:keepNext/>
      </w:pPr>
      <w:r>
        <w:rPr>
          <w:noProof/>
        </w:rPr>
        <w:drawing>
          <wp:inline distT="0" distB="0" distL="0" distR="0" wp14:anchorId="5C2B4C62" wp14:editId="077FF087">
            <wp:extent cx="5399405" cy="4762832"/>
            <wp:effectExtent l="0" t="0" r="0" b="0"/>
            <wp:docPr id="170356888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68880" name="Obrázek 1703568880"/>
                    <pic:cNvPicPr/>
                  </pic:nvPicPr>
                  <pic:blipFill rotWithShape="1">
                    <a:blip r:embed="rId22" cstate="print">
                      <a:extLst>
                        <a:ext uri="{28A0092B-C50C-407E-A947-70E740481C1C}">
                          <a14:useLocalDpi xmlns:a14="http://schemas.microsoft.com/office/drawing/2010/main" val="0"/>
                        </a:ext>
                      </a:extLst>
                    </a:blip>
                    <a:srcRect b="37646"/>
                    <a:stretch/>
                  </pic:blipFill>
                  <pic:spPr bwMode="auto">
                    <a:xfrm>
                      <a:off x="0" y="0"/>
                      <a:ext cx="5399405" cy="4762832"/>
                    </a:xfrm>
                    <a:prstGeom prst="rect">
                      <a:avLst/>
                    </a:prstGeom>
                    <a:ln>
                      <a:noFill/>
                    </a:ln>
                    <a:extLst>
                      <a:ext uri="{53640926-AAD7-44D8-BBD7-CCE9431645EC}">
                        <a14:shadowObscured xmlns:a14="http://schemas.microsoft.com/office/drawing/2010/main"/>
                      </a:ext>
                    </a:extLst>
                  </pic:spPr>
                </pic:pic>
              </a:graphicData>
            </a:graphic>
          </wp:inline>
        </w:drawing>
      </w:r>
    </w:p>
    <w:p w14:paraId="7064633A" w14:textId="529B296F" w:rsidR="0004034B" w:rsidRPr="0004034B" w:rsidRDefault="0004034B" w:rsidP="0004034B">
      <w:pPr>
        <w:pStyle w:val="Titulek"/>
        <w:jc w:val="both"/>
      </w:pPr>
      <w:bookmarkStart w:id="159" w:name="_Toc133757154"/>
      <w:r>
        <w:t xml:space="preserve">Obrázek </w:t>
      </w:r>
      <w:r w:rsidR="00000000">
        <w:fldChar w:fldCharType="begin"/>
      </w:r>
      <w:r w:rsidR="00000000">
        <w:instrText xml:space="preserve"> SEQ Obrázek \* ARABIC </w:instrText>
      </w:r>
      <w:r w:rsidR="00000000">
        <w:fldChar w:fldCharType="separate"/>
      </w:r>
      <w:r>
        <w:rPr>
          <w:noProof/>
        </w:rPr>
        <w:t>11</w:t>
      </w:r>
      <w:r w:rsidR="00000000">
        <w:rPr>
          <w:noProof/>
        </w:rPr>
        <w:fldChar w:fldCharType="end"/>
      </w:r>
      <w:r>
        <w:t xml:space="preserve">: </w:t>
      </w:r>
      <w:proofErr w:type="spellStart"/>
      <w:r>
        <w:t>Logframe</w:t>
      </w:r>
      <w:proofErr w:type="spellEnd"/>
      <w:r>
        <w:t xml:space="preserve"> projektu: část 1 (zdroj: vlastní tvorba)</w:t>
      </w:r>
      <w:bookmarkEnd w:id="159"/>
    </w:p>
    <w:p w14:paraId="06F4B9E7" w14:textId="77777777" w:rsidR="00D81203" w:rsidRDefault="00D81203" w:rsidP="00D81203">
      <w:pPr>
        <w:keepNext/>
      </w:pPr>
      <w:r>
        <w:rPr>
          <w:noProof/>
        </w:rPr>
        <w:lastRenderedPageBreak/>
        <w:drawing>
          <wp:inline distT="0" distB="0" distL="0" distR="0" wp14:anchorId="7195DA7F" wp14:editId="10A1255A">
            <wp:extent cx="5399405" cy="7638415"/>
            <wp:effectExtent l="0" t="0" r="0" b="635"/>
            <wp:docPr id="30976196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1960" name="Obrázek 3097619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9405" cy="7638415"/>
                    </a:xfrm>
                    <a:prstGeom prst="rect">
                      <a:avLst/>
                    </a:prstGeom>
                  </pic:spPr>
                </pic:pic>
              </a:graphicData>
            </a:graphic>
          </wp:inline>
        </w:drawing>
      </w:r>
    </w:p>
    <w:p w14:paraId="70A7F3AF" w14:textId="49AA799B" w:rsidR="00D81203" w:rsidRDefault="00D81203" w:rsidP="00D81203">
      <w:pPr>
        <w:pStyle w:val="Titulek"/>
        <w:jc w:val="left"/>
      </w:pPr>
      <w:bookmarkStart w:id="160" w:name="_Toc133757155"/>
      <w:r>
        <w:t xml:space="preserve">Obrázek </w:t>
      </w:r>
      <w:r w:rsidR="00000000">
        <w:fldChar w:fldCharType="begin"/>
      </w:r>
      <w:r w:rsidR="00000000">
        <w:instrText xml:space="preserve"> SEQ Obrázek \* ARABIC </w:instrText>
      </w:r>
      <w:r w:rsidR="00000000">
        <w:fldChar w:fldCharType="separate"/>
      </w:r>
      <w:r w:rsidR="0004034B">
        <w:rPr>
          <w:noProof/>
        </w:rPr>
        <w:t>12</w:t>
      </w:r>
      <w:r w:rsidR="00000000">
        <w:rPr>
          <w:noProof/>
        </w:rPr>
        <w:fldChar w:fldCharType="end"/>
      </w:r>
      <w:r>
        <w:t xml:space="preserve">: </w:t>
      </w:r>
      <w:proofErr w:type="spellStart"/>
      <w:r>
        <w:t>Logframe</w:t>
      </w:r>
      <w:proofErr w:type="spellEnd"/>
      <w:r>
        <w:t xml:space="preserve"> projektu: část 2 (zdroj: vlastní tvorba)</w:t>
      </w:r>
      <w:bookmarkEnd w:id="160"/>
    </w:p>
    <w:p w14:paraId="520AE99D" w14:textId="77777777" w:rsidR="00D81203" w:rsidRDefault="00D81203" w:rsidP="00D81203">
      <w:pPr>
        <w:keepNext/>
      </w:pPr>
      <w:r>
        <w:rPr>
          <w:noProof/>
        </w:rPr>
        <w:lastRenderedPageBreak/>
        <w:drawing>
          <wp:inline distT="0" distB="0" distL="0" distR="0" wp14:anchorId="28CD6560" wp14:editId="78CCDFD1">
            <wp:extent cx="5399405" cy="4341413"/>
            <wp:effectExtent l="0" t="0" r="0" b="2540"/>
            <wp:docPr id="101496556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65562" name="Obrázek 1014965562"/>
                    <pic:cNvPicPr/>
                  </pic:nvPicPr>
                  <pic:blipFill rotWithShape="1">
                    <a:blip r:embed="rId24" cstate="print">
                      <a:extLst>
                        <a:ext uri="{28A0092B-C50C-407E-A947-70E740481C1C}">
                          <a14:useLocalDpi xmlns:a14="http://schemas.microsoft.com/office/drawing/2010/main" val="0"/>
                        </a:ext>
                      </a:extLst>
                    </a:blip>
                    <a:srcRect b="43164"/>
                    <a:stretch/>
                  </pic:blipFill>
                  <pic:spPr bwMode="auto">
                    <a:xfrm>
                      <a:off x="0" y="0"/>
                      <a:ext cx="5399405" cy="4341413"/>
                    </a:xfrm>
                    <a:prstGeom prst="rect">
                      <a:avLst/>
                    </a:prstGeom>
                    <a:ln>
                      <a:noFill/>
                    </a:ln>
                    <a:extLst>
                      <a:ext uri="{53640926-AAD7-44D8-BBD7-CCE9431645EC}">
                        <a14:shadowObscured xmlns:a14="http://schemas.microsoft.com/office/drawing/2010/main"/>
                      </a:ext>
                    </a:extLst>
                  </pic:spPr>
                </pic:pic>
              </a:graphicData>
            </a:graphic>
          </wp:inline>
        </w:drawing>
      </w:r>
    </w:p>
    <w:p w14:paraId="3683BA67" w14:textId="7CA59479" w:rsidR="00D81203" w:rsidRPr="00D81203" w:rsidRDefault="00D81203" w:rsidP="00D81203">
      <w:pPr>
        <w:pStyle w:val="Titulek"/>
        <w:jc w:val="left"/>
      </w:pPr>
      <w:bookmarkStart w:id="161" w:name="_Toc133757156"/>
      <w:r>
        <w:t xml:space="preserve">Obrázek </w:t>
      </w:r>
      <w:r w:rsidR="00000000">
        <w:fldChar w:fldCharType="begin"/>
      </w:r>
      <w:r w:rsidR="00000000">
        <w:instrText xml:space="preserve"> SEQ Obrázek \* ARABIC </w:instrText>
      </w:r>
      <w:r w:rsidR="00000000">
        <w:fldChar w:fldCharType="separate"/>
      </w:r>
      <w:r w:rsidR="0004034B">
        <w:rPr>
          <w:noProof/>
        </w:rPr>
        <w:t>13</w:t>
      </w:r>
      <w:r w:rsidR="00000000">
        <w:rPr>
          <w:noProof/>
        </w:rPr>
        <w:fldChar w:fldCharType="end"/>
      </w:r>
      <w:r>
        <w:t xml:space="preserve">: </w:t>
      </w:r>
      <w:proofErr w:type="spellStart"/>
      <w:r>
        <w:t>Logframe</w:t>
      </w:r>
      <w:proofErr w:type="spellEnd"/>
      <w:r>
        <w:t xml:space="preserve"> projektu: část 3 (zdroj: vlastní tvorba)</w:t>
      </w:r>
      <w:bookmarkEnd w:id="161"/>
    </w:p>
    <w:p w14:paraId="24F683DC" w14:textId="2A57102A" w:rsidR="00294D2B" w:rsidRDefault="00294D2B" w:rsidP="00D81203">
      <w:pPr>
        <w:pStyle w:val="AP-Odstavec"/>
        <w:ind w:firstLine="0"/>
      </w:pPr>
    </w:p>
    <w:p w14:paraId="5304BAFD" w14:textId="719CBC73" w:rsidR="00294D2B" w:rsidRPr="00294D2B" w:rsidRDefault="00294D2B" w:rsidP="00294D2B">
      <w:pPr>
        <w:sectPr w:rsidR="00294D2B" w:rsidRPr="00294D2B" w:rsidSect="005B4C01">
          <w:type w:val="oddPage"/>
          <w:pgSz w:w="11906" w:h="16838" w:code="9"/>
          <w:pgMar w:top="1417" w:right="1418" w:bottom="1418" w:left="1985" w:header="708" w:footer="708" w:gutter="0"/>
          <w:cols w:space="708"/>
          <w:docGrid w:linePitch="360"/>
        </w:sectPr>
      </w:pPr>
    </w:p>
    <w:p w14:paraId="7B64B981" w14:textId="02E940B2" w:rsidR="00043F64" w:rsidRDefault="001022DE" w:rsidP="001022DE">
      <w:pPr>
        <w:pStyle w:val="Nadpis1"/>
      </w:pPr>
      <w:bookmarkStart w:id="162" w:name="_Toc133757137"/>
      <w:r>
        <w:lastRenderedPageBreak/>
        <w:t>Přidaná hodnota projektu</w:t>
      </w:r>
      <w:bookmarkEnd w:id="162"/>
    </w:p>
    <w:p w14:paraId="556CAD05" w14:textId="40A89CFA" w:rsidR="00BE35B6" w:rsidRDefault="002E72BE" w:rsidP="002E72BE">
      <w:pPr>
        <w:pStyle w:val="AP-Odstaveczapedlem"/>
      </w:pPr>
      <w:r>
        <w:t xml:space="preserve">Přidanou hodnotou projektu je jeho přispění ke snížení míry obchodování s lidmi v krizi na Ukrajině. Projektem sice nelze vyřešit celou komplexní problematiku obchodování s lidmi během humanitárních krizí ani během </w:t>
      </w:r>
      <w:r w:rsidR="0004034B">
        <w:t xml:space="preserve">ukrajinské </w:t>
      </w:r>
      <w:r>
        <w:t>krize, ovšem lze díky němu dosáhnout snížení zranitelnosti jedné z nejohroženějších skupin</w:t>
      </w:r>
      <w:r w:rsidR="001718D1">
        <w:t xml:space="preserve">. </w:t>
      </w:r>
      <w:r w:rsidR="00BE35B6" w:rsidRPr="000D6CEF">
        <w:t>Když bude posílena humanitární odezva tím, že UNICEF vyhledá a bezpečně dopraví ukrajinské děti a</w:t>
      </w:r>
      <w:r w:rsidR="004B1547">
        <w:t> </w:t>
      </w:r>
      <w:r w:rsidR="00BE35B6" w:rsidRPr="000D6CEF">
        <w:t xml:space="preserve">teenagery bez doprovodu k jejich rodinám, povede to ke snížení zranitelnosti této ohrožené cílové skupiny. Snížení zranitelnosti ukrajinských dětí a teenagerů bez doprovodu povede ke snížení rizika, že se stanou obětí obchodu s lidmi. Snížení rizika </w:t>
      </w:r>
      <w:r w:rsidR="001718D1">
        <w:t>tím</w:t>
      </w:r>
      <w:r w:rsidR="00BE35B6" w:rsidRPr="000D6CEF">
        <w:t xml:space="preserve"> povede ke snížení celkové míry obchodování s lidmi v krizi na Ukrajině.</w:t>
      </w:r>
    </w:p>
    <w:p w14:paraId="3526DCDF" w14:textId="4D11A028" w:rsidR="00C62E9E" w:rsidRDefault="001718D1" w:rsidP="007E3475">
      <w:pPr>
        <w:pStyle w:val="AP-Odstavec"/>
      </w:pPr>
      <w:r>
        <w:t>Další přidanou hodnotou projektu může být také jeho opakovatelnost. Pokud by se projekt alespoň částečně vydařil, lze ho na Ukrajině používat znovu a znovu, dokud nebude z území Ukrajiny do bezpečí ke svým rodinám odvezena většina dětí bez doprovodu.</w:t>
      </w:r>
    </w:p>
    <w:p w14:paraId="072A8E05" w14:textId="456E57B0" w:rsidR="00C62E9E" w:rsidRPr="00043F64" w:rsidRDefault="00C62E9E" w:rsidP="00043F64">
      <w:pPr>
        <w:pStyle w:val="AP-Odstavec"/>
        <w:sectPr w:rsidR="00C62E9E" w:rsidRPr="00043F64" w:rsidSect="005B4C01">
          <w:type w:val="oddPage"/>
          <w:pgSz w:w="11906" w:h="16838" w:code="9"/>
          <w:pgMar w:top="1417" w:right="1418" w:bottom="1418" w:left="1985" w:header="708" w:footer="708" w:gutter="0"/>
          <w:cols w:space="708"/>
          <w:docGrid w:linePitch="360"/>
        </w:sectPr>
      </w:pPr>
    </w:p>
    <w:p w14:paraId="1067D706" w14:textId="0A1B2C31" w:rsidR="000E440E" w:rsidRDefault="00CE7D50" w:rsidP="000E1EAE">
      <w:pPr>
        <w:pStyle w:val="Nadpis1"/>
        <w:numPr>
          <w:ilvl w:val="0"/>
          <w:numId w:val="0"/>
        </w:numPr>
      </w:pPr>
      <w:bookmarkStart w:id="163" w:name="_Toc133757138"/>
      <w:r>
        <w:lastRenderedPageBreak/>
        <w:t>Závěr</w:t>
      </w:r>
      <w:bookmarkEnd w:id="119"/>
      <w:bookmarkEnd w:id="120"/>
      <w:bookmarkEnd w:id="163"/>
    </w:p>
    <w:p w14:paraId="1A5A7BE9" w14:textId="6F79F2E8" w:rsidR="00EB718F" w:rsidRPr="002B4EC8" w:rsidRDefault="00EB718F" w:rsidP="00EB718F">
      <w:pPr>
        <w:pStyle w:val="AP-Odstaveczapedlem"/>
      </w:pPr>
      <w:r w:rsidRPr="002B4EC8">
        <w:t xml:space="preserve">Předkládaná </w:t>
      </w:r>
      <w:r>
        <w:t>bakalářská</w:t>
      </w:r>
      <w:r w:rsidRPr="002B4EC8">
        <w:t xml:space="preserve"> práce s názvem Obchodování s lidmi během humanitárních krizích má</w:t>
      </w:r>
      <w:r>
        <w:t xml:space="preserve"> dva cíle. Prvním</w:t>
      </w:r>
      <w:r w:rsidRPr="002B4EC8">
        <w:t xml:space="preserve"> cíl</w:t>
      </w:r>
      <w:r>
        <w:t>em</w:t>
      </w:r>
      <w:r w:rsidRPr="002B4EC8">
        <w:t xml:space="preserve"> </w:t>
      </w:r>
      <w:r w:rsidR="00302346">
        <w:t xml:space="preserve">bylo </w:t>
      </w:r>
      <w:r w:rsidRPr="002B4EC8">
        <w:t xml:space="preserve">provést analýzu potřebnosti projektu za účelem zlepšení humanitární odezvy na problém obchodování s lidmi v humanitárních krizích. Původním záměrem bylo provést analýzu potřebnosti </w:t>
      </w:r>
      <w:r>
        <w:t xml:space="preserve">projektu </w:t>
      </w:r>
      <w:r w:rsidRPr="002B4EC8">
        <w:t>zvyšování povědomí humanitárních pracovníků o tomto problému. Řada odborných zdrojů však ukázala, že problém nedostatečné humanitární odezvy tkví spíše v postoji humanitárních pracovníků než v jejich nevědomosti</w:t>
      </w:r>
      <w:r w:rsidR="00302346">
        <w:t>,</w:t>
      </w:r>
      <w:r w:rsidRPr="002B4EC8">
        <w:t xml:space="preserve"> a že mezer v humanitární odezvě je více, a proto byl cíl formulován obecněji. </w:t>
      </w:r>
      <w:r>
        <w:t xml:space="preserve">Druhým cílem práce </w:t>
      </w:r>
      <w:r w:rsidR="00302346">
        <w:t>bylo</w:t>
      </w:r>
      <w:r>
        <w:t xml:space="preserve"> </w:t>
      </w:r>
      <w:r w:rsidR="008578A6" w:rsidRPr="008C2ACE">
        <w:t>navrhnout takový projekt pro zlepšení humanitární odezvy, který by přispěl ke snížení míry obchodování s</w:t>
      </w:r>
      <w:r w:rsidR="008578A6">
        <w:t> </w:t>
      </w:r>
      <w:r w:rsidR="008578A6" w:rsidRPr="008C2ACE">
        <w:t>lidmi</w:t>
      </w:r>
      <w:r w:rsidR="008578A6">
        <w:t xml:space="preserve"> v krizi na Ukrajině. </w:t>
      </w:r>
      <w:r w:rsidRPr="002B4EC8">
        <w:t>Cíl</w:t>
      </w:r>
      <w:r w:rsidR="008578A6">
        <w:t xml:space="preserve">e </w:t>
      </w:r>
      <w:r w:rsidRPr="002B4EC8">
        <w:t>práce byl</w:t>
      </w:r>
      <w:r w:rsidR="008578A6">
        <w:t>y</w:t>
      </w:r>
      <w:r w:rsidRPr="002B4EC8">
        <w:t xml:space="preserve"> naplňován</w:t>
      </w:r>
      <w:r w:rsidR="008578A6">
        <w:t>y</w:t>
      </w:r>
      <w:r w:rsidRPr="002B4EC8">
        <w:t xml:space="preserve"> pomocí analýzy mnoha odborných zdrojů, z nichž většina pochází od agentur OSN. Tyto zdroje potvrdily, že k obchodování s lidmi v humanitárních krizích </w:t>
      </w:r>
      <w:r w:rsidR="008578A6">
        <w:t xml:space="preserve">včetně konfliktu na Ukrajině </w:t>
      </w:r>
      <w:r w:rsidRPr="002B4EC8">
        <w:t xml:space="preserve">dochází v obrovské míře a že humanitární odezva na tento problém není dostatečná </w:t>
      </w:r>
      <w:r w:rsidR="008578A6">
        <w:t xml:space="preserve">a </w:t>
      </w:r>
      <w:r w:rsidRPr="002B4EC8">
        <w:t>chybí v ní koordinace a komplexnost.</w:t>
      </w:r>
    </w:p>
    <w:p w14:paraId="1C504D46" w14:textId="1517ED29" w:rsidR="00EB718F" w:rsidRDefault="00EB718F" w:rsidP="00EB718F">
      <w:pPr>
        <w:pStyle w:val="AP-Odstavec"/>
      </w:pPr>
      <w:r w:rsidRPr="002B4EC8">
        <w:t xml:space="preserve">Obchodování s lidmi v humanitárních krizích je však </w:t>
      </w:r>
      <w:r>
        <w:t>složitým</w:t>
      </w:r>
      <w:r w:rsidRPr="002B4EC8">
        <w:t xml:space="preserve"> problémem, k jehož řešení </w:t>
      </w:r>
      <w:r>
        <w:t>nestačí pouze humanitární odezva. Ta je klíčová, protože humanitární organizace na místo krize dorazí jako první a mohou tedy začít jednat okamžitě.</w:t>
      </w:r>
      <w:r w:rsidRPr="002B4EC8">
        <w:t xml:space="preserve"> </w:t>
      </w:r>
      <w:r>
        <w:t xml:space="preserve">K efektivnímu boji je ale </w:t>
      </w:r>
      <w:r w:rsidRPr="002B4EC8">
        <w:t xml:space="preserve">zapotřebí spolupráce humanitárních aktérů s mnoha jinými aktéry. </w:t>
      </w:r>
      <w:r>
        <w:t>Z</w:t>
      </w:r>
      <w:r w:rsidRPr="002B4EC8">
        <w:t> tohoto důvodu se práce pokouší zmapovat také všechny zapojené aktéry a existující nástroje boje proti tomuto problému. Analýza potřeb</w:t>
      </w:r>
      <w:r>
        <w:t xml:space="preserve"> </w:t>
      </w:r>
      <w:r w:rsidRPr="002B4EC8">
        <w:t>ukázala, že v mezinárodně uznávané legislativě je trestnost obchodování s lidmi ošetřena velmi důkladně, ovšem mezery jsou například v ošetření ochrany nelegálních migrantů a vnitřně vysídlených osob. Tyto skupiny lidí totiž často vznikají v důsledku krizí a jsou během nich jedni z nejzranitelnějších vůči obchodování s lidmi. Dále se ukázalo, že konkrétně v humanitárních krizích kvůli rozpadu institucí chybí někdo, kdo by tento zločin nekompromisně stíhal. Co se týče humanitární odezvy, ukázalo se, že příčiny obchodování s lidmi nejsou humanitárním aktérům neznámé</w:t>
      </w:r>
      <w:r>
        <w:t>.</w:t>
      </w:r>
      <w:r w:rsidRPr="002B4EC8">
        <w:t xml:space="preserve"> </w:t>
      </w:r>
      <w:r>
        <w:t xml:space="preserve">Na </w:t>
      </w:r>
      <w:r w:rsidRPr="002B4EC8">
        <w:t xml:space="preserve">základě </w:t>
      </w:r>
      <w:r w:rsidR="00302346">
        <w:t xml:space="preserve">zmapování </w:t>
      </w:r>
      <w:r>
        <w:t xml:space="preserve">těchto příčin byly dokonce agenturami OSN a </w:t>
      </w:r>
      <w:proofErr w:type="spellStart"/>
      <w:r>
        <w:t>Global</w:t>
      </w:r>
      <w:proofErr w:type="spellEnd"/>
      <w:r>
        <w:t xml:space="preserve"> </w:t>
      </w:r>
      <w:proofErr w:type="spellStart"/>
      <w:r>
        <w:t>Protection</w:t>
      </w:r>
      <w:proofErr w:type="spellEnd"/>
      <w:r>
        <w:t xml:space="preserve"> Clusterem</w:t>
      </w:r>
      <w:r w:rsidRPr="002B4EC8">
        <w:t xml:space="preserve"> vytvořeny mnohé strategie a příručky pro boj s tímto problémem. Potíž je v tom, že jejich implementace do humanitární odezvy se příliš nedaří. Jednou z hlavních příčin problému s implementací se ukázal být postoj humanitárních pracovníků, kteří v množství jiných urgentních potřeb, jež musí naplnit, nevidí riziko obchodování s lidmi jako svoji prioritu a zodpovědnost. Další příčinou se ukázala být potíž s nutností využívání mírových sil humanitárními aktéry pro ochranu zasažených lidí před ozbrojenými stranami konfliktu, protože mírové síly se nezanedbatelně podílí na sexuálním vykořisťování zasažených lidí.</w:t>
      </w:r>
    </w:p>
    <w:p w14:paraId="69157E51" w14:textId="658CB36A" w:rsidR="008578A6" w:rsidRDefault="008578A6" w:rsidP="00EB718F">
      <w:pPr>
        <w:pStyle w:val="AP-Odstavec"/>
      </w:pPr>
      <w:r>
        <w:t>Co se týče humanitární krize na Ukrajině, je zde humanitární odezva o něco lepší</w:t>
      </w:r>
      <w:r w:rsidR="00C92A19">
        <w:t>,</w:t>
      </w:r>
      <w:r>
        <w:t xml:space="preserve"> a to především zásluhou UNHCR, ale stále není dostatečná ani komplexní. </w:t>
      </w:r>
      <w:r w:rsidR="00C92A19">
        <w:lastRenderedPageBreak/>
        <w:t xml:space="preserve">Nejzranitelnější a nejvíce neošetřenou </w:t>
      </w:r>
      <w:r w:rsidR="00E329A7">
        <w:t>oblastí</w:t>
      </w:r>
      <w:r w:rsidR="00C92A19">
        <w:t xml:space="preserve"> se ukázal</w:t>
      </w:r>
      <w:r w:rsidR="00E329A7">
        <w:t>a být nedostatečná ochrana</w:t>
      </w:r>
      <w:r w:rsidR="00C92A19">
        <w:t xml:space="preserve"> dět</w:t>
      </w:r>
      <w:r w:rsidR="00E329A7">
        <w:t xml:space="preserve">í </w:t>
      </w:r>
      <w:r w:rsidR="00C92A19">
        <w:t>bez doprovodu roztroušen</w:t>
      </w:r>
      <w:r w:rsidR="00E329A7">
        <w:t xml:space="preserve">ých </w:t>
      </w:r>
      <w:r w:rsidR="00C92A19">
        <w:t xml:space="preserve">na území Ukrajiny. Na </w:t>
      </w:r>
      <w:r w:rsidR="00E329A7">
        <w:t xml:space="preserve">základě těchto informací </w:t>
      </w:r>
      <w:r w:rsidR="00302346">
        <w:t xml:space="preserve">se potvrdila potřeba </w:t>
      </w:r>
      <w:r w:rsidR="003C1606">
        <w:t>realizace projektu, který by humanitární odezvu na obchodování s lidmi na Ukrajině posílil a snížil by zdejší vysokou míru tohoto problému. J</w:t>
      </w:r>
      <w:r w:rsidR="00E329A7">
        <w:t xml:space="preserve">ako cíl navrhovaného projektu </w:t>
      </w:r>
      <w:r w:rsidR="003C1606">
        <w:t xml:space="preserve">bylo </w:t>
      </w:r>
      <w:r w:rsidR="00C94754">
        <w:t>stanoveno</w:t>
      </w:r>
      <w:r w:rsidR="003C1606">
        <w:t xml:space="preserve"> </w:t>
      </w:r>
      <w:r w:rsidR="00E329A7">
        <w:t xml:space="preserve">zajištění bezpečí </w:t>
      </w:r>
      <w:r w:rsidR="00C94754">
        <w:t xml:space="preserve">5 000 z těchto </w:t>
      </w:r>
      <w:r w:rsidR="00E329A7">
        <w:t>dět</w:t>
      </w:r>
      <w:r w:rsidR="00C94754">
        <w:t>í</w:t>
      </w:r>
      <w:r w:rsidR="00E329A7">
        <w:t xml:space="preserve"> před obchodníky s lidmi jejich odvozem k rodinám.</w:t>
      </w:r>
      <w:r w:rsidR="003C1606">
        <w:t xml:space="preserve"> Posílení humanitární odezvy prostřednictvím realizace takového projektu by výrazně snížilo zranitelnost těchto dětí a tím by přispělo i ke snížení celkové míry obchodování s lidmi v krizi na Ukrajině.</w:t>
      </w:r>
      <w:r w:rsidR="007A07A2">
        <w:t xml:space="preserve"> Je však třeba pamatovat, že jediný projekt celou problematiku komplexně nevyřeší a je tedy zapotřebí hledat další efektivní cesty k předcházení a potírání obchodování s lidmi v humanitárních krizích.</w:t>
      </w:r>
    </w:p>
    <w:p w14:paraId="4ADBDF99" w14:textId="267EE265" w:rsidR="00021D12" w:rsidRDefault="006355C5" w:rsidP="004552A4">
      <w:pPr>
        <w:pStyle w:val="AP-Odstavec"/>
      </w:pPr>
      <w:r>
        <w:t xml:space="preserve">Na závěr je třeba zdůvodnit překročení maximálního stanoveného rozsahu práce. </w:t>
      </w:r>
      <w:r w:rsidR="002F66DF">
        <w:t>Uvědomuji si, že překročení stanoveného rozsahu v mé práci je velké, ovšem vzhledem k pevně stanovené struktuře práce</w:t>
      </w:r>
      <w:r w:rsidR="005D01AB">
        <w:t>, vysokým metodickým požadavkům</w:t>
      </w:r>
      <w:r w:rsidR="002F66DF">
        <w:t>, nutnosti zmapovat téma komplexně a do hloubky a potřebě smysluplně provázat veškeré kapitoly, považuji toto překročení za naprosto nezbytné.</w:t>
      </w:r>
    </w:p>
    <w:p w14:paraId="701DD5F5" w14:textId="77777777" w:rsidR="00021D12" w:rsidRDefault="00021D12" w:rsidP="002C4178">
      <w:pPr>
        <w:sectPr w:rsidR="00021D12" w:rsidSect="005B4C01">
          <w:type w:val="oddPage"/>
          <w:pgSz w:w="11906" w:h="16838" w:code="9"/>
          <w:pgMar w:top="1417" w:right="1418" w:bottom="1418" w:left="1985" w:header="708" w:footer="708" w:gutter="0"/>
          <w:cols w:space="708"/>
          <w:docGrid w:linePitch="360"/>
        </w:sectPr>
      </w:pPr>
    </w:p>
    <w:p w14:paraId="43A60EFD" w14:textId="7175D746" w:rsidR="00451A53" w:rsidRDefault="00B87D8B" w:rsidP="00400C2B">
      <w:pPr>
        <w:pStyle w:val="Nadpis1"/>
        <w:numPr>
          <w:ilvl w:val="0"/>
          <w:numId w:val="0"/>
        </w:numPr>
      </w:pPr>
      <w:bookmarkStart w:id="164" w:name="_Toc7173346"/>
      <w:bookmarkStart w:id="165" w:name="_Toc117235075"/>
      <w:bookmarkStart w:id="166" w:name="_Toc132060548"/>
      <w:bookmarkStart w:id="167" w:name="_Toc133757139"/>
      <w:r w:rsidRPr="00DD4817">
        <w:lastRenderedPageBreak/>
        <w:t>Bibliografie</w:t>
      </w:r>
      <w:bookmarkEnd w:id="164"/>
      <w:bookmarkEnd w:id="165"/>
      <w:bookmarkEnd w:id="166"/>
      <w:bookmarkEnd w:id="167"/>
    </w:p>
    <w:p w14:paraId="1D265308" w14:textId="15226643" w:rsidR="000E1EAE" w:rsidRPr="000E1EAE" w:rsidRDefault="000E1EAE" w:rsidP="000E1EAE">
      <w:pPr>
        <w:pStyle w:val="Bibliografienadpis"/>
      </w:pPr>
      <w:r w:rsidRPr="000E1EAE">
        <w:t>Knihy</w:t>
      </w:r>
    </w:p>
    <w:p w14:paraId="1EDA6A0A" w14:textId="77777777" w:rsidR="000E1EAE" w:rsidRPr="00205DF2" w:rsidRDefault="000E1EAE" w:rsidP="0031491C">
      <w:pPr>
        <w:pStyle w:val="Bibliografie"/>
      </w:pPr>
      <w:r>
        <w:t xml:space="preserve">HUGMAN, Richard. 2013. </w:t>
      </w:r>
      <w:proofErr w:type="spellStart"/>
      <w:r w:rsidRPr="00205DF2">
        <w:rPr>
          <w:i/>
          <w:iCs/>
        </w:rPr>
        <w:t>Ethics</w:t>
      </w:r>
      <w:proofErr w:type="spellEnd"/>
      <w:r>
        <w:t xml:space="preserve">. In: DAVES, Martin. </w:t>
      </w:r>
      <w:proofErr w:type="spellStart"/>
      <w:r>
        <w:rPr>
          <w:i/>
          <w:iCs/>
        </w:rPr>
        <w:t>The</w:t>
      </w:r>
      <w:proofErr w:type="spellEnd"/>
      <w:r>
        <w:rPr>
          <w:i/>
          <w:iCs/>
        </w:rPr>
        <w:t xml:space="preserve"> </w:t>
      </w:r>
      <w:proofErr w:type="spellStart"/>
      <w:r>
        <w:rPr>
          <w:i/>
          <w:iCs/>
        </w:rPr>
        <w:t>Blackwell</w:t>
      </w:r>
      <w:proofErr w:type="spellEnd"/>
      <w:r>
        <w:rPr>
          <w:i/>
          <w:iCs/>
        </w:rPr>
        <w:t xml:space="preserve"> </w:t>
      </w:r>
      <w:proofErr w:type="spellStart"/>
      <w:r>
        <w:rPr>
          <w:i/>
          <w:iCs/>
        </w:rPr>
        <w:t>Companion</w:t>
      </w:r>
      <w:proofErr w:type="spellEnd"/>
      <w:r>
        <w:rPr>
          <w:i/>
          <w:iCs/>
        </w:rPr>
        <w:t xml:space="preserve"> to </w:t>
      </w:r>
      <w:proofErr w:type="spellStart"/>
      <w:r>
        <w:rPr>
          <w:i/>
          <w:iCs/>
        </w:rPr>
        <w:t>Social</w:t>
      </w:r>
      <w:proofErr w:type="spellEnd"/>
      <w:r>
        <w:rPr>
          <w:i/>
          <w:iCs/>
        </w:rPr>
        <w:t xml:space="preserve"> </w:t>
      </w:r>
      <w:proofErr w:type="spellStart"/>
      <w:r>
        <w:rPr>
          <w:i/>
          <w:iCs/>
        </w:rPr>
        <w:t>Work</w:t>
      </w:r>
      <w:proofErr w:type="spellEnd"/>
      <w:r>
        <w:t xml:space="preserve">. 4. vydání. Oxford: </w:t>
      </w:r>
      <w:proofErr w:type="spellStart"/>
      <w:r>
        <w:t>Willey-Blackwell</w:t>
      </w:r>
      <w:proofErr w:type="spellEnd"/>
      <w:r>
        <w:t xml:space="preserve">. ISBN </w:t>
      </w:r>
      <w:r w:rsidRPr="007F1CD8">
        <w:t>978-1-118-45172-4</w:t>
      </w:r>
      <w:r>
        <w:t>.</w:t>
      </w:r>
    </w:p>
    <w:p w14:paraId="3C22B209" w14:textId="77777777" w:rsidR="000E1EAE" w:rsidRDefault="000E1EAE" w:rsidP="0031491C">
      <w:pPr>
        <w:pStyle w:val="Bibliografie"/>
      </w:pPr>
      <w:r>
        <w:t xml:space="preserve">DUKOVÁ I., M. DUKA a I. KOHOUTOVÁ. 2013. </w:t>
      </w:r>
      <w:r w:rsidRPr="00391A1E">
        <w:rPr>
          <w:i/>
          <w:iCs/>
        </w:rPr>
        <w:t>Sociální politika</w:t>
      </w:r>
      <w:r>
        <w:t xml:space="preserve">. Praha: Grada </w:t>
      </w:r>
      <w:proofErr w:type="spellStart"/>
      <w:r>
        <w:t>Publishing</w:t>
      </w:r>
      <w:proofErr w:type="spellEnd"/>
      <w:r>
        <w:t>. ISBN 978-80-247-3880-2.</w:t>
      </w:r>
    </w:p>
    <w:p w14:paraId="1A14EA26" w14:textId="77777777" w:rsidR="000E1EAE" w:rsidRPr="001A1353" w:rsidRDefault="000E1EAE" w:rsidP="0031491C">
      <w:pPr>
        <w:pStyle w:val="Bibliografie"/>
        <w:rPr>
          <w:rFonts w:cstheme="minorHAnsi"/>
        </w:rPr>
      </w:pPr>
      <w:r>
        <w:t xml:space="preserve">FUCHS, Jiří. 2007. </w:t>
      </w:r>
      <w:r w:rsidRPr="006638FE">
        <w:rPr>
          <w:i/>
          <w:iCs/>
        </w:rPr>
        <w:t>Mezinárodní humanitární právo</w:t>
      </w:r>
      <w:r>
        <w:t>. Praha: Ministerstvo obrany – Agentura vojenských informací a služeb. ISBN 978-80-7278-424-0.</w:t>
      </w:r>
    </w:p>
    <w:p w14:paraId="2F677658" w14:textId="77777777" w:rsidR="000E1EAE" w:rsidRDefault="000E1EAE" w:rsidP="0031491C">
      <w:pPr>
        <w:pStyle w:val="Bibliografie"/>
        <w:rPr>
          <w:rFonts w:cstheme="minorHAnsi"/>
        </w:rPr>
      </w:pPr>
      <w:r>
        <w:rPr>
          <w:rFonts w:cstheme="minorHAnsi"/>
        </w:rPr>
        <w:t xml:space="preserve">KREBS, Vojtěch a kol. 2010. </w:t>
      </w:r>
      <w:r w:rsidRPr="00391A1E">
        <w:rPr>
          <w:rFonts w:cstheme="minorHAnsi"/>
          <w:i/>
          <w:iCs/>
        </w:rPr>
        <w:t>Sociální politika</w:t>
      </w:r>
      <w:r>
        <w:rPr>
          <w:rFonts w:cstheme="minorHAnsi"/>
        </w:rPr>
        <w:t xml:space="preserve">. 5. přepracované a aktualizované vydání. Praha: </w:t>
      </w:r>
      <w:proofErr w:type="spellStart"/>
      <w:r>
        <w:rPr>
          <w:rFonts w:cstheme="minorHAnsi"/>
        </w:rPr>
        <w:t>Wolters</w:t>
      </w:r>
      <w:proofErr w:type="spellEnd"/>
      <w:r>
        <w:rPr>
          <w:rFonts w:cstheme="minorHAnsi"/>
        </w:rPr>
        <w:t xml:space="preserve"> </w:t>
      </w:r>
      <w:proofErr w:type="spellStart"/>
      <w:r>
        <w:rPr>
          <w:rFonts w:cstheme="minorHAnsi"/>
        </w:rPr>
        <w:t>Kluwer</w:t>
      </w:r>
      <w:proofErr w:type="spellEnd"/>
      <w:r>
        <w:rPr>
          <w:rFonts w:cstheme="minorHAnsi"/>
        </w:rPr>
        <w:t>. ISBN 978-80-7357-585-4.</w:t>
      </w:r>
    </w:p>
    <w:p w14:paraId="2F33CCD6" w14:textId="77777777" w:rsidR="000E1EAE" w:rsidRDefault="000E1EAE" w:rsidP="0031491C">
      <w:pPr>
        <w:pStyle w:val="Bibliografie"/>
        <w:rPr>
          <w:rFonts w:cstheme="minorHAnsi"/>
        </w:rPr>
      </w:pPr>
      <w:r>
        <w:rPr>
          <w:rFonts w:cstheme="minorHAnsi"/>
        </w:rPr>
        <w:t xml:space="preserve">MATOUŠEK, Oldřich. 2003. </w:t>
      </w:r>
      <w:r w:rsidRPr="00402D3B">
        <w:rPr>
          <w:rFonts w:cstheme="minorHAnsi"/>
          <w:i/>
          <w:iCs/>
        </w:rPr>
        <w:t>Úvod: Cíle a úrovně sociální práce</w:t>
      </w:r>
      <w:r>
        <w:rPr>
          <w:rFonts w:cstheme="minorHAnsi"/>
        </w:rPr>
        <w:t xml:space="preserve">. In: MATOUŠEK, Oldřich a kol. </w:t>
      </w:r>
      <w:r w:rsidRPr="00402D3B">
        <w:rPr>
          <w:rFonts w:cstheme="minorHAnsi"/>
          <w:i/>
          <w:iCs/>
        </w:rPr>
        <w:t>Metody a řízení sociální práce</w:t>
      </w:r>
      <w:r>
        <w:rPr>
          <w:rFonts w:cstheme="minorHAnsi"/>
        </w:rPr>
        <w:t>. 1. vydání. Praha: Portál. ISBN 80-7178-548-2.</w:t>
      </w:r>
    </w:p>
    <w:p w14:paraId="232578C4" w14:textId="06EA0A44" w:rsidR="000E1EAE" w:rsidRDefault="000E1EAE" w:rsidP="0031491C">
      <w:pPr>
        <w:pStyle w:val="Bibliografie"/>
        <w:rPr>
          <w:rFonts w:cstheme="minorHAnsi"/>
        </w:rPr>
      </w:pPr>
      <w:r>
        <w:rPr>
          <w:rFonts w:cstheme="minorHAnsi"/>
        </w:rPr>
        <w:t xml:space="preserve">NAVRÁTIL, Pavel. 2001. </w:t>
      </w:r>
      <w:r w:rsidRPr="00C90DF2">
        <w:rPr>
          <w:i/>
          <w:iCs/>
        </w:rPr>
        <w:t>Teorie a metody sociální práce</w:t>
      </w:r>
      <w:r>
        <w:t>. Brno: Marek Zeman. ISBN: 80-903070-0-0</w:t>
      </w:r>
    </w:p>
    <w:p w14:paraId="032CDABB" w14:textId="77777777" w:rsidR="000E1EAE" w:rsidRPr="001873B1" w:rsidRDefault="000E1EAE" w:rsidP="0031491C">
      <w:pPr>
        <w:pStyle w:val="Bibliografie"/>
        <w:rPr>
          <w:rFonts w:cstheme="minorHAnsi"/>
        </w:rPr>
      </w:pPr>
      <w:r>
        <w:rPr>
          <w:rFonts w:cstheme="minorHAnsi"/>
        </w:rPr>
        <w:t xml:space="preserve">PRINCOVÁ, Květoslava. 2012. </w:t>
      </w:r>
      <w:r>
        <w:rPr>
          <w:rFonts w:cstheme="minorHAnsi"/>
          <w:i/>
          <w:iCs/>
        </w:rPr>
        <w:t xml:space="preserve">Úvod do zahraniční pomoci s důrazem na etiku jejího poskytování. </w:t>
      </w:r>
      <w:r>
        <w:rPr>
          <w:rFonts w:cstheme="minorHAnsi"/>
        </w:rPr>
        <w:t>Olomouc: CARITAS – VOŠ sociální Olomouc. ISBN: 978-80-87623-04-6.</w:t>
      </w:r>
    </w:p>
    <w:p w14:paraId="6ACFE736" w14:textId="77777777" w:rsidR="000E1EAE" w:rsidRDefault="000E1EAE" w:rsidP="0031491C">
      <w:pPr>
        <w:pStyle w:val="Bibliografie"/>
        <w:rPr>
          <w:rFonts w:cstheme="minorHAnsi"/>
        </w:rPr>
      </w:pPr>
      <w:r w:rsidRPr="00D72532">
        <w:rPr>
          <w:rFonts w:cstheme="minorHAnsi"/>
        </w:rPr>
        <w:t xml:space="preserve">STŘÍTECKÝ, Vít a Daniel TOPINKA. 2013. </w:t>
      </w:r>
      <w:r w:rsidRPr="00D72532">
        <w:rPr>
          <w:rFonts w:cstheme="minorHAnsi"/>
          <w:i/>
          <w:iCs/>
        </w:rPr>
        <w:t xml:space="preserve">Obchodování s lidmi za účelem pracovního vykořisťování v teorii a praxi. </w:t>
      </w:r>
      <w:r w:rsidRPr="00D72532">
        <w:rPr>
          <w:rFonts w:cstheme="minorHAnsi"/>
        </w:rPr>
        <w:t>Praha: La Strada. ISBN 978-80-87558-11-9.</w:t>
      </w:r>
    </w:p>
    <w:p w14:paraId="44D0D484" w14:textId="2A7CE3F8" w:rsidR="000E1EAE" w:rsidRPr="00064904" w:rsidRDefault="000E1EAE" w:rsidP="0031491C">
      <w:pPr>
        <w:pStyle w:val="Bibliografie"/>
        <w:rPr>
          <w:rFonts w:cstheme="minorHAnsi"/>
        </w:rPr>
      </w:pPr>
      <w:r w:rsidRPr="00064904">
        <w:rPr>
          <w:rFonts w:cstheme="minorHAnsi"/>
        </w:rPr>
        <w:t xml:space="preserve">SPHERE ASSOCIATION. 2018. </w:t>
      </w:r>
      <w:proofErr w:type="spellStart"/>
      <w:r w:rsidRPr="00064904">
        <w:rPr>
          <w:rFonts w:cstheme="minorHAnsi"/>
          <w:i/>
          <w:iCs/>
        </w:rPr>
        <w:t>The</w:t>
      </w:r>
      <w:proofErr w:type="spellEnd"/>
      <w:r w:rsidRPr="00064904">
        <w:rPr>
          <w:rFonts w:cstheme="minorHAnsi"/>
          <w:i/>
          <w:iCs/>
        </w:rPr>
        <w:t xml:space="preserve"> </w:t>
      </w:r>
      <w:proofErr w:type="spellStart"/>
      <w:r w:rsidRPr="00064904">
        <w:rPr>
          <w:rFonts w:cstheme="minorHAnsi"/>
          <w:i/>
          <w:iCs/>
        </w:rPr>
        <w:t>Sphere</w:t>
      </w:r>
      <w:proofErr w:type="spellEnd"/>
      <w:r w:rsidRPr="00064904">
        <w:rPr>
          <w:rFonts w:cstheme="minorHAnsi"/>
          <w:i/>
          <w:iCs/>
        </w:rPr>
        <w:t xml:space="preserve"> Handbook: </w:t>
      </w:r>
      <w:proofErr w:type="spellStart"/>
      <w:r w:rsidRPr="00064904">
        <w:rPr>
          <w:rFonts w:cstheme="minorHAnsi"/>
          <w:i/>
          <w:iCs/>
        </w:rPr>
        <w:t>Humanitarian</w:t>
      </w:r>
      <w:proofErr w:type="spellEnd"/>
      <w:r w:rsidRPr="00064904">
        <w:rPr>
          <w:rFonts w:cstheme="minorHAnsi"/>
          <w:i/>
          <w:iCs/>
        </w:rPr>
        <w:t xml:space="preserve"> Charter and Minimum </w:t>
      </w:r>
      <w:proofErr w:type="spellStart"/>
      <w:r w:rsidRPr="00064904">
        <w:rPr>
          <w:rFonts w:cstheme="minorHAnsi"/>
          <w:i/>
          <w:iCs/>
        </w:rPr>
        <w:t>Standards</w:t>
      </w:r>
      <w:proofErr w:type="spellEnd"/>
      <w:r w:rsidRPr="00064904">
        <w:rPr>
          <w:rFonts w:cstheme="minorHAnsi"/>
          <w:i/>
          <w:iCs/>
        </w:rPr>
        <w:t xml:space="preserve"> in </w:t>
      </w:r>
      <w:proofErr w:type="spellStart"/>
      <w:r w:rsidRPr="00064904">
        <w:rPr>
          <w:rFonts w:cstheme="minorHAnsi"/>
          <w:i/>
          <w:iCs/>
        </w:rPr>
        <w:t>Humanitarian</w:t>
      </w:r>
      <w:proofErr w:type="spellEnd"/>
      <w:r w:rsidRPr="00064904">
        <w:rPr>
          <w:rFonts w:cstheme="minorHAnsi"/>
          <w:i/>
          <w:iCs/>
        </w:rPr>
        <w:t xml:space="preserve"> Response.</w:t>
      </w:r>
      <w:r w:rsidRPr="00064904">
        <w:rPr>
          <w:rFonts w:cstheme="minorHAnsi"/>
        </w:rPr>
        <w:t xml:space="preserve"> 4th </w:t>
      </w:r>
      <w:proofErr w:type="spellStart"/>
      <w:r w:rsidRPr="00064904">
        <w:rPr>
          <w:rFonts w:cstheme="minorHAnsi"/>
        </w:rPr>
        <w:t>ed</w:t>
      </w:r>
      <w:proofErr w:type="spellEnd"/>
      <w:r w:rsidRPr="00064904">
        <w:rPr>
          <w:rFonts w:cstheme="minorHAnsi"/>
        </w:rPr>
        <w:t xml:space="preserve">. Rugby, UK: </w:t>
      </w:r>
      <w:proofErr w:type="spellStart"/>
      <w:r w:rsidRPr="00064904">
        <w:rPr>
          <w:rFonts w:cstheme="minorHAnsi"/>
        </w:rPr>
        <w:t>Practical</w:t>
      </w:r>
      <w:proofErr w:type="spellEnd"/>
      <w:r w:rsidRPr="00064904">
        <w:rPr>
          <w:rFonts w:cstheme="minorHAnsi"/>
        </w:rPr>
        <w:t xml:space="preserve"> </w:t>
      </w:r>
      <w:proofErr w:type="spellStart"/>
      <w:r w:rsidRPr="00064904">
        <w:rPr>
          <w:rFonts w:cstheme="minorHAnsi"/>
        </w:rPr>
        <w:t>Action</w:t>
      </w:r>
      <w:proofErr w:type="spellEnd"/>
      <w:r w:rsidRPr="00064904">
        <w:rPr>
          <w:rFonts w:cstheme="minorHAnsi"/>
        </w:rPr>
        <w:t xml:space="preserve"> </w:t>
      </w:r>
      <w:proofErr w:type="spellStart"/>
      <w:r w:rsidRPr="00064904">
        <w:rPr>
          <w:rFonts w:cstheme="minorHAnsi"/>
        </w:rPr>
        <w:t>Publishing</w:t>
      </w:r>
      <w:proofErr w:type="spellEnd"/>
      <w:r w:rsidRPr="00064904">
        <w:rPr>
          <w:rFonts w:cstheme="minorHAnsi"/>
        </w:rPr>
        <w:t>, 2018. ISBN 978-1-908176-400.</w:t>
      </w:r>
    </w:p>
    <w:p w14:paraId="1A75A977" w14:textId="7E42D856" w:rsidR="000E1EAE" w:rsidRDefault="000E1EAE" w:rsidP="0031491C">
      <w:pPr>
        <w:pStyle w:val="Bibliografie"/>
      </w:pPr>
      <w:r w:rsidRPr="00AC42F0">
        <w:t>Kvalifikační práce</w:t>
      </w:r>
    </w:p>
    <w:p w14:paraId="2EF30815" w14:textId="77777777" w:rsidR="000E1EAE" w:rsidRDefault="000E1EAE" w:rsidP="0031491C">
      <w:pPr>
        <w:pStyle w:val="Bibliografie"/>
      </w:pPr>
      <w:r>
        <w:rPr>
          <w:rFonts w:cstheme="minorHAnsi"/>
        </w:rPr>
        <w:t xml:space="preserve">BOHATCOVÁ, Eliška. 2012. </w:t>
      </w:r>
      <w:r w:rsidRPr="001A1353">
        <w:rPr>
          <w:i/>
          <w:iCs/>
        </w:rPr>
        <w:t>Obchod s lidmi jako jeden z nejnebezpečnějších patologických jevů ve společnosti</w:t>
      </w:r>
      <w:r>
        <w:t>. Brno. Univerzita Tomáše Bati ve Zlíně, Fakulta humanitních studií, Institut mezioborových studií Brno.</w:t>
      </w:r>
    </w:p>
    <w:p w14:paraId="3C89DCE7" w14:textId="77777777" w:rsidR="000E1EAE" w:rsidRPr="00AC42F0" w:rsidRDefault="000E1EAE" w:rsidP="0031491C">
      <w:pPr>
        <w:pStyle w:val="Bibliografie"/>
        <w:rPr>
          <w:rFonts w:cstheme="minorHAnsi"/>
        </w:rPr>
      </w:pPr>
      <w:r>
        <w:rPr>
          <w:rFonts w:cstheme="minorHAnsi"/>
        </w:rPr>
        <w:t xml:space="preserve">JEČNÁ, Pavlína. 2020. </w:t>
      </w:r>
      <w:r w:rsidRPr="001A1353">
        <w:rPr>
          <w:rFonts w:cstheme="minorHAnsi"/>
          <w:i/>
          <w:iCs/>
        </w:rPr>
        <w:t>Obchodování s lidmi v České republice</w:t>
      </w:r>
      <w:r>
        <w:rPr>
          <w:rFonts w:cstheme="minorHAnsi"/>
        </w:rPr>
        <w:t>. Olomouc (bakalářská práce). Univerzita Palackého v Olomouci, Cyrilometodějská teologická fakulta, Katedra křesťanské sociální práce.</w:t>
      </w:r>
    </w:p>
    <w:p w14:paraId="5894545A" w14:textId="4A5A1E22" w:rsidR="000E1EAE" w:rsidRPr="00D72532" w:rsidRDefault="000E1EAE" w:rsidP="000E1EAE">
      <w:pPr>
        <w:pStyle w:val="Bibliografienadpis"/>
      </w:pPr>
      <w:r>
        <w:t>Odborné č</w:t>
      </w:r>
      <w:r w:rsidRPr="00D72532">
        <w:t>lánky</w:t>
      </w:r>
    </w:p>
    <w:p w14:paraId="25B51263" w14:textId="0BE5E954" w:rsidR="00332DC7" w:rsidRDefault="00332DC7" w:rsidP="0031491C">
      <w:pPr>
        <w:pStyle w:val="Bibliografie"/>
      </w:pPr>
      <w:r>
        <w:t>BABICKÁ</w:t>
      </w:r>
      <w:r w:rsidRPr="000E1EAE">
        <w:t xml:space="preserve">, Karolína. 2008. </w:t>
      </w:r>
      <w:r w:rsidRPr="000E1EAE">
        <w:rPr>
          <w:i/>
          <w:iCs/>
        </w:rPr>
        <w:t>Proces obchodování s lidmi: Kde, jak a proč k těmto zločinům dochází</w:t>
      </w:r>
      <w:r w:rsidRPr="000E1EAE">
        <w:t xml:space="preserve">. Migraceonline.cz [online]. ©2023 [cit. 2023-02-25]. Dostupné z: </w:t>
      </w:r>
      <w:r w:rsidRPr="00332DC7">
        <w:t>https://migraceonline.cz/cz/e-knihovna/proces-obchodovani-s-lidmi-kde-jak-a-proc-k-temto-zlocinum-dochazi</w:t>
      </w:r>
    </w:p>
    <w:p w14:paraId="4D74F0B6" w14:textId="17EDEADC" w:rsidR="000E1EAE" w:rsidRDefault="000E1EAE" w:rsidP="0031491C">
      <w:pPr>
        <w:pStyle w:val="Bibliografie"/>
      </w:pPr>
      <w:r w:rsidRPr="00AC42F0">
        <w:t xml:space="preserve">BABICKÁ, Karolína. 2009. </w:t>
      </w:r>
      <w:r w:rsidRPr="00574907">
        <w:rPr>
          <w:i/>
          <w:iCs/>
        </w:rPr>
        <w:t>Úmluva o ochraně práv všech migrujících pracovníků a členů jejich rodin</w:t>
      </w:r>
      <w:r w:rsidRPr="00AC42F0">
        <w:t xml:space="preserve">. </w:t>
      </w:r>
      <w:r w:rsidRPr="00E83492">
        <w:t>Migraceonline</w:t>
      </w:r>
      <w:r>
        <w:t>.cz [online]</w:t>
      </w:r>
      <w:r w:rsidRPr="00E83492">
        <w:t>.</w:t>
      </w:r>
      <w:r>
        <w:t xml:space="preserve"> </w:t>
      </w:r>
      <w:r w:rsidRPr="00AC42F0">
        <w:t>©202</w:t>
      </w:r>
      <w:r>
        <w:t>3</w:t>
      </w:r>
      <w:r w:rsidRPr="00AC42F0">
        <w:t xml:space="preserve"> [cit. 2023-02-25]</w:t>
      </w:r>
      <w:r>
        <w:t xml:space="preserve">. Dostupné z: </w:t>
      </w:r>
      <w:hyperlink r:id="rId25" w:history="1">
        <w:r w:rsidR="00646EAC" w:rsidRPr="007D6D98">
          <w:rPr>
            <w:rStyle w:val="Hypertextovodkaz"/>
          </w:rPr>
          <w:t>https://migraceonline.cz/cz/e-knihovna/umluva-o-ochrane-prav-vsech-migrujicich-pracovniku-a-clenu-jejich-rodin-2</w:t>
        </w:r>
      </w:hyperlink>
    </w:p>
    <w:p w14:paraId="5322008C" w14:textId="6D9AA3F8" w:rsidR="00646EAC" w:rsidRDefault="00646EAC" w:rsidP="0031491C">
      <w:pPr>
        <w:pStyle w:val="Bibliografie"/>
        <w:rPr>
          <w:rStyle w:val="Hypertextovodkaz"/>
        </w:rPr>
      </w:pPr>
      <w:r>
        <w:t xml:space="preserve">BAUER-BABEF, Clara. 2022. </w:t>
      </w:r>
      <w:proofErr w:type="spellStart"/>
      <w:r w:rsidRPr="00A96C2F">
        <w:rPr>
          <w:i/>
          <w:iCs/>
        </w:rPr>
        <w:t>Trafficking</w:t>
      </w:r>
      <w:proofErr w:type="spellEnd"/>
      <w:r w:rsidRPr="00A96C2F">
        <w:rPr>
          <w:i/>
          <w:iCs/>
        </w:rPr>
        <w:t xml:space="preserve"> and </w:t>
      </w:r>
      <w:proofErr w:type="spellStart"/>
      <w:r w:rsidRPr="00A96C2F">
        <w:rPr>
          <w:i/>
          <w:iCs/>
        </w:rPr>
        <w:t>sexual</w:t>
      </w:r>
      <w:proofErr w:type="spellEnd"/>
      <w:r w:rsidRPr="00A96C2F">
        <w:rPr>
          <w:i/>
          <w:iCs/>
        </w:rPr>
        <w:t xml:space="preserve"> </w:t>
      </w:r>
      <w:proofErr w:type="spellStart"/>
      <w:r w:rsidRPr="00A96C2F">
        <w:rPr>
          <w:i/>
          <w:iCs/>
        </w:rPr>
        <w:t>exploitation</w:t>
      </w:r>
      <w:proofErr w:type="spellEnd"/>
      <w:r w:rsidRPr="00A96C2F">
        <w:rPr>
          <w:i/>
          <w:iCs/>
        </w:rPr>
        <w:t xml:space="preserve"> </w:t>
      </w:r>
      <w:proofErr w:type="spellStart"/>
      <w:r w:rsidRPr="00A96C2F">
        <w:rPr>
          <w:i/>
          <w:iCs/>
        </w:rPr>
        <w:t>of</w:t>
      </w:r>
      <w:proofErr w:type="spellEnd"/>
      <w:r w:rsidRPr="00A96C2F">
        <w:rPr>
          <w:i/>
          <w:iCs/>
        </w:rPr>
        <w:t xml:space="preserve"> </w:t>
      </w:r>
      <w:proofErr w:type="spellStart"/>
      <w:r w:rsidRPr="00A96C2F">
        <w:rPr>
          <w:i/>
          <w:iCs/>
        </w:rPr>
        <w:t>Ukrainian</w:t>
      </w:r>
      <w:proofErr w:type="spellEnd"/>
      <w:r w:rsidRPr="00A96C2F">
        <w:rPr>
          <w:i/>
          <w:iCs/>
        </w:rPr>
        <w:t xml:space="preserve"> </w:t>
      </w:r>
      <w:proofErr w:type="spellStart"/>
      <w:r w:rsidRPr="00A96C2F">
        <w:rPr>
          <w:i/>
          <w:iCs/>
        </w:rPr>
        <w:t>refugees</w:t>
      </w:r>
      <w:proofErr w:type="spellEnd"/>
      <w:r w:rsidRPr="00A96C2F">
        <w:rPr>
          <w:i/>
          <w:iCs/>
        </w:rPr>
        <w:t xml:space="preserve"> on </w:t>
      </w:r>
      <w:proofErr w:type="spellStart"/>
      <w:r w:rsidRPr="00A96C2F">
        <w:rPr>
          <w:i/>
          <w:iCs/>
        </w:rPr>
        <w:t>the</w:t>
      </w:r>
      <w:proofErr w:type="spellEnd"/>
      <w:r w:rsidRPr="00A96C2F">
        <w:rPr>
          <w:i/>
          <w:iCs/>
        </w:rPr>
        <w:t xml:space="preserve"> </w:t>
      </w:r>
      <w:proofErr w:type="spellStart"/>
      <w:r w:rsidRPr="00A96C2F">
        <w:rPr>
          <w:i/>
          <w:iCs/>
        </w:rPr>
        <w:t>rise</w:t>
      </w:r>
      <w:proofErr w:type="spellEnd"/>
      <w:r>
        <w:t xml:space="preserve">. Euractiv.com </w:t>
      </w:r>
      <w:r w:rsidRPr="000E1EAE">
        <w:t>[online]. ©</w:t>
      </w:r>
      <w:r>
        <w:t>1999-</w:t>
      </w:r>
      <w:r w:rsidRPr="000E1EAE">
        <w:t xml:space="preserve">2023 </w:t>
      </w:r>
      <w:r>
        <w:t>[cit. 2023-04-13]</w:t>
      </w:r>
      <w:r w:rsidRPr="000E1EAE">
        <w:t>. Dostupné z:</w:t>
      </w:r>
      <w:r>
        <w:t xml:space="preserve"> </w:t>
      </w:r>
      <w:hyperlink r:id="rId26" w:history="1">
        <w:r w:rsidRPr="00036846">
          <w:rPr>
            <w:rStyle w:val="Hypertextovodkaz"/>
          </w:rPr>
          <w:t>https://www.euractiv.com/section/europe-s-east/news/trafficking-and-sexual-exploitation-of-ukrainian-refugees-on-the-rise/</w:t>
        </w:r>
      </w:hyperlink>
    </w:p>
    <w:p w14:paraId="60915814" w14:textId="5D8095B4" w:rsidR="00646EAC" w:rsidRDefault="00646EAC" w:rsidP="0031491C">
      <w:pPr>
        <w:pStyle w:val="Bibliografie"/>
      </w:pPr>
      <w:r w:rsidRPr="00646EAC">
        <w:t xml:space="preserve">DOBSON, John. 2023. </w:t>
      </w:r>
      <w:proofErr w:type="spellStart"/>
      <w:r w:rsidRPr="00646EAC">
        <w:rPr>
          <w:i/>
          <w:iCs/>
        </w:rPr>
        <w:t>Ukraine´s</w:t>
      </w:r>
      <w:proofErr w:type="spellEnd"/>
      <w:r w:rsidRPr="00646EAC">
        <w:rPr>
          <w:i/>
          <w:iCs/>
        </w:rPr>
        <w:t xml:space="preserve"> </w:t>
      </w:r>
      <w:proofErr w:type="spellStart"/>
      <w:r w:rsidRPr="00646EAC">
        <w:rPr>
          <w:i/>
          <w:iCs/>
        </w:rPr>
        <w:t>missing</w:t>
      </w:r>
      <w:proofErr w:type="spellEnd"/>
      <w:r w:rsidRPr="00646EAC">
        <w:rPr>
          <w:i/>
          <w:iCs/>
        </w:rPr>
        <w:t xml:space="preserve"> </w:t>
      </w:r>
      <w:proofErr w:type="spellStart"/>
      <w:r w:rsidRPr="00646EAC">
        <w:rPr>
          <w:i/>
          <w:iCs/>
        </w:rPr>
        <w:t>children</w:t>
      </w:r>
      <w:proofErr w:type="spellEnd"/>
      <w:r w:rsidRPr="00646EAC">
        <w:t xml:space="preserve">. Thesundayguardianlive.com [online]. ©2023 [cit. 2023-04-14]. Dostupné z: </w:t>
      </w:r>
      <w:hyperlink r:id="rId27" w:history="1">
        <w:r w:rsidRPr="00646EAC">
          <w:rPr>
            <w:rStyle w:val="Hypertextovodkaz"/>
            <w:color w:val="171717" w:themeColor="background2" w:themeShade="1A"/>
          </w:rPr>
          <w:t>https://sundayguardianlive.com/world/ukraines-missing-children</w:t>
        </w:r>
      </w:hyperlink>
    </w:p>
    <w:p w14:paraId="28FBF55B" w14:textId="5C1C128E" w:rsidR="00281C17" w:rsidRPr="00281C17" w:rsidRDefault="00281C17" w:rsidP="0031491C">
      <w:pPr>
        <w:pStyle w:val="Bibliografie"/>
      </w:pPr>
      <w:r w:rsidRPr="00BB39AE">
        <w:t xml:space="preserve">EBU. 2023. </w:t>
      </w:r>
      <w:proofErr w:type="spellStart"/>
      <w:r w:rsidRPr="00BB39AE">
        <w:rPr>
          <w:i/>
          <w:iCs/>
        </w:rPr>
        <w:t>Where</w:t>
      </w:r>
      <w:proofErr w:type="spellEnd"/>
      <w:r w:rsidRPr="00BB39AE">
        <w:rPr>
          <w:i/>
          <w:iCs/>
        </w:rPr>
        <w:t xml:space="preserve"> are </w:t>
      </w:r>
      <w:proofErr w:type="spellStart"/>
      <w:r w:rsidRPr="00BB39AE">
        <w:rPr>
          <w:i/>
          <w:iCs/>
        </w:rPr>
        <w:t>the</w:t>
      </w:r>
      <w:proofErr w:type="spellEnd"/>
      <w:r w:rsidRPr="00BB39AE">
        <w:rPr>
          <w:i/>
          <w:iCs/>
        </w:rPr>
        <w:t xml:space="preserve"> </w:t>
      </w:r>
      <w:proofErr w:type="spellStart"/>
      <w:r w:rsidRPr="00BB39AE">
        <w:rPr>
          <w:i/>
          <w:iCs/>
        </w:rPr>
        <w:t>missing</w:t>
      </w:r>
      <w:proofErr w:type="spellEnd"/>
      <w:r w:rsidRPr="00BB39AE">
        <w:rPr>
          <w:i/>
          <w:iCs/>
        </w:rPr>
        <w:t xml:space="preserve"> </w:t>
      </w:r>
      <w:proofErr w:type="spellStart"/>
      <w:r w:rsidRPr="00BB39AE">
        <w:rPr>
          <w:i/>
          <w:iCs/>
        </w:rPr>
        <w:t>children</w:t>
      </w:r>
      <w:proofErr w:type="spellEnd"/>
      <w:r w:rsidRPr="00BB39AE">
        <w:rPr>
          <w:i/>
          <w:iCs/>
        </w:rPr>
        <w:t xml:space="preserve"> </w:t>
      </w:r>
      <w:proofErr w:type="spellStart"/>
      <w:r w:rsidRPr="00BB39AE">
        <w:rPr>
          <w:i/>
          <w:iCs/>
        </w:rPr>
        <w:t>of</w:t>
      </w:r>
      <w:proofErr w:type="spellEnd"/>
      <w:r w:rsidRPr="00BB39AE">
        <w:rPr>
          <w:i/>
          <w:iCs/>
        </w:rPr>
        <w:t xml:space="preserve"> </w:t>
      </w:r>
      <w:proofErr w:type="spellStart"/>
      <w:proofErr w:type="gramStart"/>
      <w:r w:rsidRPr="00BB39AE">
        <w:rPr>
          <w:i/>
          <w:iCs/>
        </w:rPr>
        <w:t>Ukraine</w:t>
      </w:r>
      <w:proofErr w:type="spellEnd"/>
      <w:r w:rsidRPr="00BB39AE">
        <w:rPr>
          <w:i/>
          <w:iCs/>
        </w:rPr>
        <w:t>?</w:t>
      </w:r>
      <w:r w:rsidRPr="00BB39AE">
        <w:t>.</w:t>
      </w:r>
      <w:proofErr w:type="gramEnd"/>
      <w:r w:rsidRPr="00BB39AE">
        <w:t xml:space="preserve"> Ebu.ch [online]. ©2023 [cit. 2023-04-14]. Dostupné z:</w:t>
      </w:r>
      <w:r>
        <w:t xml:space="preserve"> </w:t>
      </w:r>
      <w:hyperlink r:id="rId28" w:history="1">
        <w:r w:rsidRPr="007D6D98">
          <w:rPr>
            <w:rStyle w:val="Hypertextovodkaz"/>
          </w:rPr>
          <w:t>https://www.ebu.ch/news/2023/02/where-are-the-missing-children-of-ukraine</w:t>
        </w:r>
      </w:hyperlink>
    </w:p>
    <w:p w14:paraId="1A43652A" w14:textId="14A5FCAE" w:rsidR="000E1EAE" w:rsidRPr="00AC42F0" w:rsidRDefault="000E1EAE" w:rsidP="0031491C">
      <w:pPr>
        <w:pStyle w:val="Bibliografie"/>
      </w:pPr>
      <w:r w:rsidRPr="00AC42F0">
        <w:t xml:space="preserve">ICRC. </w:t>
      </w:r>
      <w:proofErr w:type="gramStart"/>
      <w:r>
        <w:t>2010</w:t>
      </w:r>
      <w:r w:rsidR="008F664D">
        <w:t>a</w:t>
      </w:r>
      <w:proofErr w:type="gramEnd"/>
      <w:r>
        <w:t xml:space="preserve">. </w:t>
      </w:r>
      <w:proofErr w:type="spellStart"/>
      <w:r w:rsidRPr="00E83492">
        <w:rPr>
          <w:i/>
          <w:iCs/>
        </w:rPr>
        <w:t>Treaties</w:t>
      </w:r>
      <w:proofErr w:type="spellEnd"/>
      <w:r w:rsidRPr="00E83492">
        <w:rPr>
          <w:i/>
          <w:iCs/>
        </w:rPr>
        <w:t xml:space="preserve"> and </w:t>
      </w:r>
      <w:proofErr w:type="spellStart"/>
      <w:r w:rsidRPr="00E83492">
        <w:rPr>
          <w:i/>
          <w:iCs/>
        </w:rPr>
        <w:t>customary</w:t>
      </w:r>
      <w:proofErr w:type="spellEnd"/>
      <w:r w:rsidRPr="00E83492">
        <w:rPr>
          <w:i/>
          <w:iCs/>
        </w:rPr>
        <w:t xml:space="preserve"> </w:t>
      </w:r>
      <w:proofErr w:type="spellStart"/>
      <w:r w:rsidRPr="00E83492">
        <w:rPr>
          <w:i/>
          <w:iCs/>
        </w:rPr>
        <w:t>law</w:t>
      </w:r>
      <w:proofErr w:type="spellEnd"/>
      <w:r w:rsidRPr="00AC42F0">
        <w:t>. Icrc.org [online]. ©202</w:t>
      </w:r>
      <w:r>
        <w:t>3</w:t>
      </w:r>
      <w:r w:rsidRPr="00AC42F0">
        <w:t xml:space="preserve"> [cit. 2023-03-07]. Dostupné z: </w:t>
      </w:r>
      <w:hyperlink r:id="rId29" w:history="1">
        <w:r w:rsidRPr="00AC42F0">
          <w:rPr>
            <w:rStyle w:val="Hypertextovodkaz"/>
            <w:rFonts w:cstheme="minorHAnsi"/>
          </w:rPr>
          <w:t>https://www.icrc.org/en/document/treaties-and-customary-law</w:t>
        </w:r>
      </w:hyperlink>
    </w:p>
    <w:p w14:paraId="268CB714" w14:textId="3EDB4D5E" w:rsidR="000E1EAE" w:rsidRPr="00AC42F0" w:rsidRDefault="000E1EAE" w:rsidP="0031491C">
      <w:pPr>
        <w:pStyle w:val="Bibliografie"/>
      </w:pPr>
      <w:r w:rsidRPr="00AC42F0">
        <w:t xml:space="preserve">ICRC. </w:t>
      </w:r>
      <w:proofErr w:type="gramStart"/>
      <w:r>
        <w:t>2010</w:t>
      </w:r>
      <w:r w:rsidR="008F664D">
        <w:t>b</w:t>
      </w:r>
      <w:proofErr w:type="gramEnd"/>
      <w:r>
        <w:t xml:space="preserve">. </w:t>
      </w:r>
      <w:r w:rsidRPr="00E83492">
        <w:rPr>
          <w:i/>
          <w:iCs/>
        </w:rPr>
        <w:t xml:space="preserve">International </w:t>
      </w:r>
      <w:proofErr w:type="spellStart"/>
      <w:r w:rsidRPr="00E83492">
        <w:rPr>
          <w:i/>
          <w:iCs/>
        </w:rPr>
        <w:t>Criminal</w:t>
      </w:r>
      <w:proofErr w:type="spellEnd"/>
      <w:r w:rsidRPr="00E83492">
        <w:rPr>
          <w:i/>
          <w:iCs/>
        </w:rPr>
        <w:t xml:space="preserve"> </w:t>
      </w:r>
      <w:proofErr w:type="spellStart"/>
      <w:r w:rsidRPr="00E83492">
        <w:rPr>
          <w:i/>
          <w:iCs/>
        </w:rPr>
        <w:t>Court</w:t>
      </w:r>
      <w:proofErr w:type="spellEnd"/>
      <w:r w:rsidRPr="00AC42F0">
        <w:t>. Icrc.org [online].</w:t>
      </w:r>
      <w:r>
        <w:t xml:space="preserve"> </w:t>
      </w:r>
      <w:r w:rsidRPr="00AC42F0">
        <w:t>©202</w:t>
      </w:r>
      <w:r>
        <w:t>3</w:t>
      </w:r>
      <w:r w:rsidRPr="00AC42F0">
        <w:t xml:space="preserve"> [cit. 2023-03-07]. Dostupné z: https://www.icrc.org/en/document/international-criminal-court</w:t>
      </w:r>
    </w:p>
    <w:p w14:paraId="7F58444B" w14:textId="77777777" w:rsidR="000E1EAE" w:rsidRPr="0031491C" w:rsidRDefault="000E1EAE" w:rsidP="0031491C">
      <w:pPr>
        <w:pStyle w:val="Bibliografie"/>
      </w:pPr>
      <w:r w:rsidRPr="00AC42F0">
        <w:t>GLOBAL INITIATIVE.</w:t>
      </w:r>
      <w:r>
        <w:t xml:space="preserve"> 2018.</w:t>
      </w:r>
      <w:r w:rsidRPr="00AC42F0">
        <w:t xml:space="preserve"> </w:t>
      </w:r>
      <w:proofErr w:type="spellStart"/>
      <w:r w:rsidRPr="00E83492">
        <w:rPr>
          <w:i/>
          <w:iCs/>
        </w:rPr>
        <w:t>Human</w:t>
      </w:r>
      <w:proofErr w:type="spellEnd"/>
      <w:r w:rsidRPr="00E83492">
        <w:rPr>
          <w:i/>
          <w:iCs/>
        </w:rPr>
        <w:t xml:space="preserve"> </w:t>
      </w:r>
      <w:proofErr w:type="spellStart"/>
      <w:r w:rsidRPr="00E83492">
        <w:rPr>
          <w:i/>
          <w:iCs/>
        </w:rPr>
        <w:t>trafficking</w:t>
      </w:r>
      <w:proofErr w:type="spellEnd"/>
      <w:r w:rsidRPr="00E83492">
        <w:rPr>
          <w:i/>
          <w:iCs/>
        </w:rPr>
        <w:t xml:space="preserve"> in </w:t>
      </w:r>
      <w:proofErr w:type="spellStart"/>
      <w:r w:rsidRPr="00E83492">
        <w:rPr>
          <w:i/>
          <w:iCs/>
        </w:rPr>
        <w:t>humanitarian</w:t>
      </w:r>
      <w:proofErr w:type="spellEnd"/>
      <w:r w:rsidRPr="00E83492">
        <w:rPr>
          <w:i/>
          <w:iCs/>
        </w:rPr>
        <w:t xml:space="preserve"> </w:t>
      </w:r>
      <w:proofErr w:type="spellStart"/>
      <w:r w:rsidRPr="00E83492">
        <w:rPr>
          <w:i/>
          <w:iCs/>
        </w:rPr>
        <w:t>crises</w:t>
      </w:r>
      <w:proofErr w:type="spellEnd"/>
      <w:r w:rsidRPr="00AC42F0">
        <w:t xml:space="preserve">. Globalinitiative.net [online]. ©2020 [cit. 2023-02-25]. Dostupné z: </w:t>
      </w:r>
      <w:r w:rsidRPr="0031491C">
        <w:t>https://globalinitiative.net/analysis/ht_crises/</w:t>
      </w:r>
    </w:p>
    <w:p w14:paraId="635833BB" w14:textId="77777777" w:rsidR="0031491C" w:rsidRPr="0031491C" w:rsidRDefault="0031491C" w:rsidP="0031491C">
      <w:pPr>
        <w:pStyle w:val="Bibliografie"/>
      </w:pPr>
      <w:r w:rsidRPr="0031491C">
        <w:t xml:space="preserve">MOJAB, </w:t>
      </w:r>
      <w:proofErr w:type="spellStart"/>
      <w:r w:rsidRPr="0031491C">
        <w:t>Shahrzad</w:t>
      </w:r>
      <w:proofErr w:type="spellEnd"/>
      <w:r w:rsidRPr="0031491C">
        <w:t xml:space="preserve">. 2021. </w:t>
      </w:r>
      <w:proofErr w:type="spellStart"/>
      <w:r w:rsidRPr="0031491C">
        <w:t>Why</w:t>
      </w:r>
      <w:proofErr w:type="spellEnd"/>
      <w:r w:rsidRPr="0031491C">
        <w:t xml:space="preserve"> </w:t>
      </w:r>
      <w:proofErr w:type="spellStart"/>
      <w:r w:rsidRPr="0031491C">
        <w:t>Marxist</w:t>
      </w:r>
      <w:proofErr w:type="spellEnd"/>
      <w:r w:rsidRPr="0031491C">
        <w:t xml:space="preserve"> </w:t>
      </w:r>
      <w:proofErr w:type="spellStart"/>
      <w:r w:rsidRPr="0031491C">
        <w:t>feminism</w:t>
      </w:r>
      <w:proofErr w:type="spellEnd"/>
      <w:r w:rsidRPr="0031491C">
        <w:t xml:space="preserve"> </w:t>
      </w:r>
      <w:proofErr w:type="spellStart"/>
      <w:r w:rsidRPr="0031491C">
        <w:t>today</w:t>
      </w:r>
      <w:proofErr w:type="spellEnd"/>
      <w:r w:rsidRPr="0031491C">
        <w:t>? Ebsco.com [online]. ©2023 [cit. 2023-04-04]. Dostupné z: https://web.p.ebscohost.com/ehost/pdfviewer/pdfviewer?vid=3&amp;sid=44fd3f25-d10a-483f-b83e-bceb268ecaa4%40redis</w:t>
      </w:r>
    </w:p>
    <w:p w14:paraId="32F9BD4A" w14:textId="0A1DC901" w:rsidR="000E1EAE" w:rsidRPr="0031491C" w:rsidRDefault="000E1EAE" w:rsidP="0031491C">
      <w:pPr>
        <w:pStyle w:val="Bibliografie"/>
      </w:pPr>
      <w:r w:rsidRPr="0031491C">
        <w:t xml:space="preserve">ORGANIZACE PRO POMOC UPRCHLÍKŮM. 2021. Obchodování s lidmi: Příručka projektu TRIPS. Opu.cz [online]. ©2023 [cit. 2023-03-29]. Dostupné z: </w:t>
      </w:r>
      <w:hyperlink r:id="rId30" w:history="1">
        <w:r w:rsidR="007F6CC6" w:rsidRPr="0031491C">
          <w:rPr>
            <w:rStyle w:val="Hypertextovodkaz"/>
          </w:rPr>
          <w:t>https://www.opu.cz/cs/2021/11/obchodovani-s-lidmi-prirucka-projektu-trips-predstavuje-prakticky-nastroj-jak-identifkovat-a-zajistit-potreby-obchodovanym-drzitelum-mezinarodni-ochrany/?fbclid=IwAR0cJPcr8cItQzghbKtdrhmdUgRuQMYnP23YcrOvqNwXhfz9CAs4LKjJV3Y</w:t>
        </w:r>
      </w:hyperlink>
    </w:p>
    <w:p w14:paraId="056009E9" w14:textId="6C3B6864" w:rsidR="007F6CC6" w:rsidRPr="0031491C" w:rsidRDefault="007F6CC6" w:rsidP="0031491C">
      <w:pPr>
        <w:pStyle w:val="Bibliografie"/>
      </w:pPr>
      <w:bookmarkStart w:id="168" w:name="_Hlk132805269"/>
      <w:r w:rsidRPr="0031491C">
        <w:t xml:space="preserve">RELIEFWEB. 2020. </w:t>
      </w:r>
      <w:proofErr w:type="spellStart"/>
      <w:r w:rsidRPr="0031491C">
        <w:t>Hidden</w:t>
      </w:r>
      <w:proofErr w:type="spellEnd"/>
      <w:r w:rsidRPr="0031491C">
        <w:t xml:space="preserve"> in </w:t>
      </w:r>
      <w:proofErr w:type="spellStart"/>
      <w:r w:rsidRPr="0031491C">
        <w:t>Plain</w:t>
      </w:r>
      <w:proofErr w:type="spellEnd"/>
      <w:r w:rsidRPr="0031491C">
        <w:t xml:space="preserve"> </w:t>
      </w:r>
      <w:proofErr w:type="spellStart"/>
      <w:r w:rsidRPr="0031491C">
        <w:t>Sight</w:t>
      </w:r>
      <w:proofErr w:type="spellEnd"/>
      <w:r w:rsidRPr="0031491C">
        <w:t xml:space="preserve">: </w:t>
      </w:r>
      <w:proofErr w:type="spellStart"/>
      <w:r w:rsidRPr="0031491C">
        <w:t>Women</w:t>
      </w:r>
      <w:proofErr w:type="spellEnd"/>
      <w:r w:rsidRPr="0031491C">
        <w:t xml:space="preserve"> and </w:t>
      </w:r>
      <w:proofErr w:type="spellStart"/>
      <w:r w:rsidRPr="0031491C">
        <w:t>Girls</w:t>
      </w:r>
      <w:proofErr w:type="spellEnd"/>
      <w:r w:rsidRPr="0031491C">
        <w:t xml:space="preserve"> in </w:t>
      </w:r>
      <w:proofErr w:type="spellStart"/>
      <w:r w:rsidRPr="0031491C">
        <w:t>Internal</w:t>
      </w:r>
      <w:proofErr w:type="spellEnd"/>
      <w:r w:rsidRPr="0031491C">
        <w:t xml:space="preserve"> </w:t>
      </w:r>
      <w:proofErr w:type="spellStart"/>
      <w:r w:rsidRPr="0031491C">
        <w:t>Displacement</w:t>
      </w:r>
      <w:proofErr w:type="spellEnd"/>
      <w:r w:rsidRPr="0031491C">
        <w:t>. Reliefweb.int [online]. ©2023 [cit. 2023-01-17]. Dostupné z: https://reliefweb.int/report/world/hidden-plain-sight-women-and-girls-internal-displacement</w:t>
      </w:r>
    </w:p>
    <w:bookmarkEnd w:id="168"/>
    <w:p w14:paraId="6F358A41" w14:textId="42DF2375" w:rsidR="007F6CC6" w:rsidRPr="0031491C" w:rsidRDefault="007F6CC6" w:rsidP="0031491C">
      <w:pPr>
        <w:pStyle w:val="Bibliografie"/>
      </w:pPr>
      <w:r w:rsidRPr="0031491C">
        <w:t xml:space="preserve">RELIEFWEB. 2022. A </w:t>
      </w:r>
      <w:proofErr w:type="spellStart"/>
      <w:r w:rsidRPr="0031491C">
        <w:t>World</w:t>
      </w:r>
      <w:proofErr w:type="spellEnd"/>
      <w:r w:rsidRPr="0031491C">
        <w:t xml:space="preserve"> in </w:t>
      </w:r>
      <w:proofErr w:type="spellStart"/>
      <w:r w:rsidRPr="0031491C">
        <w:t>Crisis</w:t>
      </w:r>
      <w:proofErr w:type="spellEnd"/>
      <w:r w:rsidRPr="0031491C">
        <w:t xml:space="preserve">: </w:t>
      </w:r>
      <w:proofErr w:type="spellStart"/>
      <w:r w:rsidRPr="0031491C">
        <w:t>Global</w:t>
      </w:r>
      <w:proofErr w:type="spellEnd"/>
      <w:r w:rsidRPr="0031491C">
        <w:t xml:space="preserve"> </w:t>
      </w:r>
      <w:proofErr w:type="spellStart"/>
      <w:r w:rsidRPr="0031491C">
        <w:t>Humanitarian</w:t>
      </w:r>
      <w:proofErr w:type="spellEnd"/>
      <w:r w:rsidRPr="0031491C">
        <w:t xml:space="preserve"> </w:t>
      </w:r>
      <w:proofErr w:type="spellStart"/>
      <w:r w:rsidRPr="0031491C">
        <w:t>Crises</w:t>
      </w:r>
      <w:proofErr w:type="spellEnd"/>
      <w:r w:rsidRPr="0031491C">
        <w:t xml:space="preserve"> and </w:t>
      </w:r>
      <w:proofErr w:type="spellStart"/>
      <w:r w:rsidRPr="0031491C">
        <w:t>Conflicts</w:t>
      </w:r>
      <w:proofErr w:type="spellEnd"/>
      <w:r w:rsidRPr="0031491C">
        <w:t xml:space="preserve"> </w:t>
      </w:r>
      <w:proofErr w:type="spellStart"/>
      <w:r w:rsidRPr="0031491C">
        <w:t>Increase</w:t>
      </w:r>
      <w:proofErr w:type="spellEnd"/>
      <w:r w:rsidRPr="0031491C">
        <w:t xml:space="preserve"> </w:t>
      </w:r>
      <w:proofErr w:type="spellStart"/>
      <w:r w:rsidRPr="0031491C">
        <w:t>Human</w:t>
      </w:r>
      <w:proofErr w:type="spellEnd"/>
      <w:r w:rsidRPr="0031491C">
        <w:t xml:space="preserve"> </w:t>
      </w:r>
      <w:proofErr w:type="spellStart"/>
      <w:r w:rsidRPr="0031491C">
        <w:t>Trafficking</w:t>
      </w:r>
      <w:proofErr w:type="spellEnd"/>
      <w:r w:rsidRPr="0031491C">
        <w:t xml:space="preserve"> </w:t>
      </w:r>
      <w:proofErr w:type="spellStart"/>
      <w:r w:rsidRPr="0031491C">
        <w:t>Concerns</w:t>
      </w:r>
      <w:proofErr w:type="spellEnd"/>
      <w:r w:rsidRPr="0031491C">
        <w:t xml:space="preserve"> – Call to </w:t>
      </w:r>
      <w:proofErr w:type="spellStart"/>
      <w:r w:rsidRPr="0031491C">
        <w:t>Action</w:t>
      </w:r>
      <w:proofErr w:type="spellEnd"/>
      <w:r w:rsidRPr="0031491C">
        <w:t xml:space="preserve"> (</w:t>
      </w:r>
      <w:proofErr w:type="spellStart"/>
      <w:r w:rsidRPr="0031491C">
        <w:t>December</w:t>
      </w:r>
      <w:proofErr w:type="spellEnd"/>
      <w:r w:rsidRPr="0031491C">
        <w:t xml:space="preserve"> 2022). Reliefweb.int [online]. ©2023 [cit. 2023-01-17]. Dostupné z: https://reliefweb.int/report/world/world-crisis-global-humanitarian-crises-and-conflicts-increase-human-trafficking-concerns-call-action-december-2022</w:t>
      </w:r>
    </w:p>
    <w:p w14:paraId="31DF9CB8" w14:textId="1C745602" w:rsidR="000E1EAE" w:rsidRPr="0031491C" w:rsidRDefault="000E1EAE" w:rsidP="0031491C">
      <w:pPr>
        <w:pStyle w:val="Bibliografie"/>
      </w:pPr>
      <w:r w:rsidRPr="0031491C">
        <w:lastRenderedPageBreak/>
        <w:t xml:space="preserve">SMITH, Charles Anthony a Brandon MILLER-DE LA CUESTA. 2010. </w:t>
      </w:r>
      <w:proofErr w:type="spellStart"/>
      <w:r w:rsidRPr="0031491C">
        <w:t>Human</w:t>
      </w:r>
      <w:proofErr w:type="spellEnd"/>
      <w:r w:rsidRPr="0031491C">
        <w:t xml:space="preserve"> </w:t>
      </w:r>
      <w:proofErr w:type="spellStart"/>
      <w:r w:rsidRPr="0031491C">
        <w:t>Trafficking</w:t>
      </w:r>
      <w:proofErr w:type="spellEnd"/>
      <w:r w:rsidRPr="0031491C">
        <w:t xml:space="preserve"> in </w:t>
      </w:r>
      <w:proofErr w:type="spellStart"/>
      <w:r w:rsidRPr="0031491C">
        <w:t>Conflict</w:t>
      </w:r>
      <w:proofErr w:type="spellEnd"/>
      <w:r w:rsidRPr="0031491C">
        <w:t xml:space="preserve"> </w:t>
      </w:r>
      <w:proofErr w:type="spellStart"/>
      <w:r w:rsidRPr="0031491C">
        <w:t>Zones</w:t>
      </w:r>
      <w:proofErr w:type="spellEnd"/>
      <w:r w:rsidRPr="0031491C">
        <w:t xml:space="preserve">: </w:t>
      </w:r>
      <w:proofErr w:type="spellStart"/>
      <w:r w:rsidRPr="0031491C">
        <w:t>The</w:t>
      </w:r>
      <w:proofErr w:type="spellEnd"/>
      <w:r w:rsidRPr="0031491C">
        <w:t xml:space="preserve"> Role </w:t>
      </w:r>
      <w:proofErr w:type="spellStart"/>
      <w:r w:rsidRPr="0031491C">
        <w:t>of</w:t>
      </w:r>
      <w:proofErr w:type="spellEnd"/>
      <w:r w:rsidRPr="0031491C">
        <w:t xml:space="preserve"> </w:t>
      </w:r>
      <w:proofErr w:type="spellStart"/>
      <w:r w:rsidRPr="0031491C">
        <w:t>Peacekeepers</w:t>
      </w:r>
      <w:proofErr w:type="spellEnd"/>
      <w:r w:rsidRPr="0031491C">
        <w:t xml:space="preserve"> in </w:t>
      </w:r>
      <w:proofErr w:type="spellStart"/>
      <w:r w:rsidRPr="0031491C">
        <w:t>the</w:t>
      </w:r>
      <w:proofErr w:type="spellEnd"/>
      <w:r w:rsidRPr="0031491C">
        <w:t xml:space="preserve"> </w:t>
      </w:r>
      <w:proofErr w:type="spellStart"/>
      <w:r w:rsidRPr="0031491C">
        <w:t>Formation</w:t>
      </w:r>
      <w:proofErr w:type="spellEnd"/>
      <w:r w:rsidRPr="0031491C">
        <w:t xml:space="preserve"> </w:t>
      </w:r>
      <w:proofErr w:type="spellStart"/>
      <w:r w:rsidRPr="0031491C">
        <w:t>of</w:t>
      </w:r>
      <w:proofErr w:type="spellEnd"/>
      <w:r w:rsidRPr="0031491C">
        <w:t xml:space="preserve"> </w:t>
      </w:r>
      <w:proofErr w:type="spellStart"/>
      <w:r w:rsidRPr="0031491C">
        <w:t>Networks</w:t>
      </w:r>
      <w:proofErr w:type="spellEnd"/>
      <w:r w:rsidRPr="0031491C">
        <w:t>. Springerlink.com [online]. ©2023 [cit. 2023-03-29]. Dostupné z:</w:t>
      </w:r>
      <w:r w:rsidR="005E06DE" w:rsidRPr="0031491C">
        <w:t xml:space="preserve"> https://link.springer.com/article/10.1007/s12142-010-0181-8</w:t>
      </w:r>
    </w:p>
    <w:p w14:paraId="630B4C52" w14:textId="26B07334" w:rsidR="000E1EAE" w:rsidRPr="0031491C" w:rsidRDefault="000E1EAE" w:rsidP="0031491C">
      <w:pPr>
        <w:pStyle w:val="Bibliografie"/>
      </w:pPr>
      <w:r w:rsidRPr="0031491C">
        <w:t xml:space="preserve">UNICEF. </w:t>
      </w:r>
      <w:bookmarkStart w:id="169" w:name="_Hlk125450973"/>
      <w:proofErr w:type="gramStart"/>
      <w:r w:rsidRPr="0031491C">
        <w:t>2017</w:t>
      </w:r>
      <w:r w:rsidR="008F664D" w:rsidRPr="0031491C">
        <w:t>a</w:t>
      </w:r>
      <w:proofErr w:type="gramEnd"/>
      <w:r w:rsidRPr="0031491C">
        <w:t xml:space="preserve">. </w:t>
      </w:r>
      <w:proofErr w:type="spellStart"/>
      <w:r w:rsidRPr="0031491C">
        <w:t>Nobody</w:t>
      </w:r>
      <w:proofErr w:type="spellEnd"/>
      <w:r w:rsidRPr="0031491C">
        <w:t xml:space="preserve"> </w:t>
      </w:r>
      <w:proofErr w:type="spellStart"/>
      <w:r w:rsidRPr="0031491C">
        <w:t>will</w:t>
      </w:r>
      <w:proofErr w:type="spellEnd"/>
      <w:r w:rsidRPr="0031491C">
        <w:t xml:space="preserve"> </w:t>
      </w:r>
      <w:proofErr w:type="spellStart"/>
      <w:r w:rsidRPr="0031491C">
        <w:t>answer</w:t>
      </w:r>
      <w:proofErr w:type="spellEnd"/>
      <w:r w:rsidRPr="0031491C">
        <w:t xml:space="preserve"> </w:t>
      </w:r>
      <w:proofErr w:type="spellStart"/>
      <w:r w:rsidRPr="0031491C">
        <w:t>if</w:t>
      </w:r>
      <w:proofErr w:type="spellEnd"/>
      <w:r w:rsidRPr="0031491C">
        <w:t xml:space="preserve"> </w:t>
      </w:r>
      <w:proofErr w:type="spellStart"/>
      <w:r w:rsidRPr="0031491C">
        <w:t>you</w:t>
      </w:r>
      <w:proofErr w:type="spellEnd"/>
      <w:r w:rsidRPr="0031491C">
        <w:t xml:space="preserve"> talk´: </w:t>
      </w:r>
      <w:proofErr w:type="spellStart"/>
      <w:r w:rsidRPr="0031491C">
        <w:t>The</w:t>
      </w:r>
      <w:proofErr w:type="spellEnd"/>
      <w:r w:rsidRPr="0031491C">
        <w:t xml:space="preserve"> case </w:t>
      </w:r>
      <w:proofErr w:type="spellStart"/>
      <w:r w:rsidRPr="0031491C">
        <w:t>for</w:t>
      </w:r>
      <w:proofErr w:type="spellEnd"/>
      <w:r w:rsidRPr="0031491C">
        <w:t xml:space="preserve"> </w:t>
      </w:r>
      <w:proofErr w:type="spellStart"/>
      <w:r w:rsidRPr="0031491C">
        <w:t>research</w:t>
      </w:r>
      <w:proofErr w:type="spellEnd"/>
      <w:r w:rsidRPr="0031491C">
        <w:t xml:space="preserve"> on </w:t>
      </w:r>
      <w:proofErr w:type="spellStart"/>
      <w:r w:rsidRPr="0031491C">
        <w:t>trafficking</w:t>
      </w:r>
      <w:proofErr w:type="spellEnd"/>
      <w:r w:rsidRPr="0031491C">
        <w:t xml:space="preserve"> in </w:t>
      </w:r>
      <w:proofErr w:type="spellStart"/>
      <w:r w:rsidRPr="0031491C">
        <w:t>emergencies</w:t>
      </w:r>
      <w:proofErr w:type="spellEnd"/>
      <w:r w:rsidRPr="0031491C">
        <w:t xml:space="preserve">. </w:t>
      </w:r>
      <w:bookmarkEnd w:id="169"/>
      <w:r w:rsidRPr="0031491C">
        <w:t>Unicef-irc.org [online]. ©2023 [cit. 2023-01-24]. Dostupné z: https://www.unicef-irc.org/evidence-for-action/nobody-will-answer-talk-case-research-trafficking-emergencies/</w:t>
      </w:r>
    </w:p>
    <w:p w14:paraId="02F99589" w14:textId="1736A6FA" w:rsidR="000E1EAE" w:rsidRPr="0031491C" w:rsidRDefault="000E1EAE" w:rsidP="0031491C">
      <w:pPr>
        <w:pStyle w:val="Bibliografie"/>
      </w:pPr>
      <w:r w:rsidRPr="0031491C">
        <w:t xml:space="preserve">UNICEF. </w:t>
      </w:r>
      <w:bookmarkStart w:id="170" w:name="_Hlk128314605"/>
      <w:bookmarkStart w:id="171" w:name="_Hlk124933185"/>
      <w:proofErr w:type="gramStart"/>
      <w:r w:rsidRPr="0031491C">
        <w:t>2017</w:t>
      </w:r>
      <w:r w:rsidR="008F664D" w:rsidRPr="0031491C">
        <w:t>b</w:t>
      </w:r>
      <w:proofErr w:type="gramEnd"/>
      <w:r w:rsidRPr="0031491C">
        <w:t xml:space="preserve">. </w:t>
      </w:r>
      <w:proofErr w:type="spellStart"/>
      <w:r w:rsidRPr="0031491C">
        <w:t>Trafficking</w:t>
      </w:r>
      <w:proofErr w:type="spellEnd"/>
      <w:r w:rsidRPr="0031491C">
        <w:t xml:space="preserve"> in </w:t>
      </w:r>
      <w:proofErr w:type="spellStart"/>
      <w:r w:rsidRPr="0031491C">
        <w:t>humanitarian</w:t>
      </w:r>
      <w:proofErr w:type="spellEnd"/>
      <w:r w:rsidRPr="0031491C">
        <w:t xml:space="preserve"> </w:t>
      </w:r>
      <w:proofErr w:type="spellStart"/>
      <w:r w:rsidRPr="0031491C">
        <w:t>emergencies</w:t>
      </w:r>
      <w:proofErr w:type="spellEnd"/>
      <w:r w:rsidRPr="0031491C">
        <w:t xml:space="preserve">: A </w:t>
      </w:r>
      <w:proofErr w:type="spellStart"/>
      <w:r w:rsidRPr="0031491C">
        <w:t>largely</w:t>
      </w:r>
      <w:proofErr w:type="spellEnd"/>
      <w:r w:rsidRPr="0031491C">
        <w:t xml:space="preserve"> </w:t>
      </w:r>
      <w:proofErr w:type="spellStart"/>
      <w:r w:rsidRPr="0031491C">
        <w:t>unattended</w:t>
      </w:r>
      <w:proofErr w:type="spellEnd"/>
      <w:r w:rsidRPr="0031491C">
        <w:t xml:space="preserve"> </w:t>
      </w:r>
      <w:proofErr w:type="spellStart"/>
      <w:r w:rsidRPr="0031491C">
        <w:t>thread</w:t>
      </w:r>
      <w:proofErr w:type="spellEnd"/>
      <w:r w:rsidRPr="0031491C">
        <w:t xml:space="preserve"> to </w:t>
      </w:r>
      <w:proofErr w:type="spellStart"/>
      <w:r w:rsidRPr="0031491C">
        <w:t>children</w:t>
      </w:r>
      <w:bookmarkEnd w:id="170"/>
      <w:proofErr w:type="spellEnd"/>
      <w:r w:rsidRPr="0031491C">
        <w:t xml:space="preserve">. </w:t>
      </w:r>
      <w:bookmarkEnd w:id="171"/>
      <w:r w:rsidRPr="0031491C">
        <w:t xml:space="preserve">Unicef-irc.org [online]. ©2023 [cit. 2023-01-17]. Dostupné z: </w:t>
      </w:r>
      <w:hyperlink r:id="rId31" w:history="1">
        <w:r w:rsidR="00934CA4" w:rsidRPr="0031491C">
          <w:rPr>
            <w:rStyle w:val="Hypertextovodkaz"/>
          </w:rPr>
          <w:t>https://www.unicef-irc.org/article/1662-trafficking-in-humanitarian-emergencies-a-largely-unattended-threat-to-children.html</w:t>
        </w:r>
      </w:hyperlink>
    </w:p>
    <w:p w14:paraId="73F56763" w14:textId="54C18CC2" w:rsidR="00934CA4" w:rsidRPr="0031491C" w:rsidRDefault="00934CA4" w:rsidP="0031491C">
      <w:pPr>
        <w:pStyle w:val="Bibliografie"/>
      </w:pPr>
      <w:r w:rsidRPr="0031491C">
        <w:t xml:space="preserve">UNICEF. 2022. </w:t>
      </w:r>
      <w:proofErr w:type="spellStart"/>
      <w:r w:rsidRPr="0031491C">
        <w:t>Children</w:t>
      </w:r>
      <w:proofErr w:type="spellEnd"/>
      <w:r w:rsidRPr="0031491C">
        <w:t xml:space="preserve"> </w:t>
      </w:r>
      <w:proofErr w:type="spellStart"/>
      <w:r w:rsidRPr="0031491C">
        <w:t>fleeing</w:t>
      </w:r>
      <w:proofErr w:type="spellEnd"/>
      <w:r w:rsidRPr="0031491C">
        <w:t xml:space="preserve"> </w:t>
      </w:r>
      <w:proofErr w:type="spellStart"/>
      <w:r w:rsidRPr="0031491C">
        <w:t>war</w:t>
      </w:r>
      <w:proofErr w:type="spellEnd"/>
      <w:r w:rsidRPr="0031491C">
        <w:t xml:space="preserve"> in </w:t>
      </w:r>
      <w:proofErr w:type="spellStart"/>
      <w:r w:rsidRPr="0031491C">
        <w:t>Ukraine</w:t>
      </w:r>
      <w:proofErr w:type="spellEnd"/>
      <w:r w:rsidRPr="0031491C">
        <w:t xml:space="preserve"> </w:t>
      </w:r>
      <w:proofErr w:type="spellStart"/>
      <w:r w:rsidRPr="0031491C">
        <w:t>at</w:t>
      </w:r>
      <w:proofErr w:type="spellEnd"/>
      <w:r w:rsidRPr="0031491C">
        <w:t xml:space="preserve"> </w:t>
      </w:r>
      <w:proofErr w:type="spellStart"/>
      <w:r w:rsidRPr="0031491C">
        <w:t>heightened</w:t>
      </w:r>
      <w:proofErr w:type="spellEnd"/>
      <w:r w:rsidRPr="0031491C">
        <w:t xml:space="preserve"> risk </w:t>
      </w:r>
      <w:proofErr w:type="spellStart"/>
      <w:r w:rsidRPr="0031491C">
        <w:t>of</w:t>
      </w:r>
      <w:proofErr w:type="spellEnd"/>
      <w:r w:rsidRPr="0031491C">
        <w:t xml:space="preserve"> </w:t>
      </w:r>
      <w:proofErr w:type="spellStart"/>
      <w:r w:rsidRPr="0031491C">
        <w:t>trafficking</w:t>
      </w:r>
      <w:proofErr w:type="spellEnd"/>
      <w:r w:rsidRPr="0031491C">
        <w:t xml:space="preserve"> and </w:t>
      </w:r>
      <w:proofErr w:type="spellStart"/>
      <w:r w:rsidRPr="0031491C">
        <w:t>exploitation</w:t>
      </w:r>
      <w:proofErr w:type="spellEnd"/>
      <w:r w:rsidRPr="0031491C">
        <w:t>. Unicef-irc.org [online]. ©2023 [cit. 2023-04-17]. Dostupné z: https://www.unicef.org/press-releases/children-fleeing-war-ukraine-heightened-risk-trafficking-and-exploitation</w:t>
      </w:r>
    </w:p>
    <w:p w14:paraId="3BEA617E" w14:textId="29FB5852" w:rsidR="000E1EAE" w:rsidRDefault="000E1EAE" w:rsidP="006C4A67">
      <w:pPr>
        <w:pStyle w:val="Bibliografienadpis"/>
      </w:pPr>
      <w:r w:rsidRPr="00814ADB">
        <w:t>PDF soubory</w:t>
      </w:r>
    </w:p>
    <w:p w14:paraId="29AAE583" w14:textId="06F09EC2" w:rsidR="000E1EAE" w:rsidRPr="000E1EAE" w:rsidRDefault="000E1EAE" w:rsidP="0031491C">
      <w:pPr>
        <w:pStyle w:val="Bibliografie"/>
      </w:pPr>
      <w:r w:rsidRPr="000E1EAE">
        <w:t>EUROPEAN PARLIAMENT.</w:t>
      </w:r>
      <w:r w:rsidR="000D5474">
        <w:t xml:space="preserve"> 2009</w:t>
      </w:r>
      <w:r w:rsidRPr="000E1EAE">
        <w:t xml:space="preserve">. </w:t>
      </w:r>
      <w:r w:rsidRPr="000E1EAE">
        <w:rPr>
          <w:i/>
          <w:iCs/>
        </w:rPr>
        <w:t xml:space="preserve">Charter </w:t>
      </w:r>
      <w:proofErr w:type="spellStart"/>
      <w:r w:rsidRPr="000E1EAE">
        <w:rPr>
          <w:i/>
          <w:iCs/>
        </w:rPr>
        <w:t>of</w:t>
      </w:r>
      <w:proofErr w:type="spellEnd"/>
      <w:r w:rsidRPr="000E1EAE">
        <w:rPr>
          <w:i/>
          <w:iCs/>
        </w:rPr>
        <w:t xml:space="preserve"> </w:t>
      </w:r>
      <w:proofErr w:type="spellStart"/>
      <w:r w:rsidRPr="000E1EAE">
        <w:rPr>
          <w:i/>
          <w:iCs/>
        </w:rPr>
        <w:t>Fundamental</w:t>
      </w:r>
      <w:proofErr w:type="spellEnd"/>
      <w:r w:rsidRPr="000E1EAE">
        <w:rPr>
          <w:i/>
          <w:iCs/>
        </w:rPr>
        <w:t xml:space="preserve"> </w:t>
      </w:r>
      <w:proofErr w:type="spellStart"/>
      <w:r w:rsidRPr="000E1EAE">
        <w:rPr>
          <w:i/>
          <w:iCs/>
        </w:rPr>
        <w:t>Rights</w:t>
      </w:r>
      <w:proofErr w:type="spellEnd"/>
      <w:r w:rsidRPr="000E1EAE">
        <w:rPr>
          <w:i/>
          <w:iCs/>
        </w:rPr>
        <w:t xml:space="preserve"> </w:t>
      </w:r>
      <w:proofErr w:type="spellStart"/>
      <w:r w:rsidRPr="000E1EAE">
        <w:rPr>
          <w:i/>
          <w:iCs/>
        </w:rPr>
        <w:t>of</w:t>
      </w:r>
      <w:proofErr w:type="spellEnd"/>
      <w:r w:rsidRPr="000E1EAE">
        <w:rPr>
          <w:i/>
          <w:iCs/>
        </w:rPr>
        <w:t xml:space="preserve"> </w:t>
      </w:r>
      <w:proofErr w:type="spellStart"/>
      <w:r w:rsidRPr="000E1EAE">
        <w:rPr>
          <w:i/>
          <w:iCs/>
        </w:rPr>
        <w:t>the</w:t>
      </w:r>
      <w:proofErr w:type="spellEnd"/>
      <w:r w:rsidRPr="000E1EAE">
        <w:rPr>
          <w:i/>
          <w:iCs/>
        </w:rPr>
        <w:t xml:space="preserve"> </w:t>
      </w:r>
      <w:proofErr w:type="spellStart"/>
      <w:r w:rsidRPr="000E1EAE">
        <w:rPr>
          <w:i/>
          <w:iCs/>
        </w:rPr>
        <w:t>European</w:t>
      </w:r>
      <w:proofErr w:type="spellEnd"/>
      <w:r w:rsidRPr="000E1EAE">
        <w:rPr>
          <w:i/>
          <w:iCs/>
        </w:rPr>
        <w:t xml:space="preserve"> Union</w:t>
      </w:r>
      <w:r w:rsidRPr="000E1EAE">
        <w:t xml:space="preserve">. PDF. Europarl.europa.eu [online]. </w:t>
      </w:r>
      <w:bookmarkStart w:id="172" w:name="_Hlk126571443"/>
      <w:r w:rsidRPr="000E1EAE">
        <w:t xml:space="preserve">©2023 [cit. 2023-01-05]. Dostupné z: </w:t>
      </w:r>
      <w:bookmarkEnd w:id="172"/>
      <w:r w:rsidRPr="000E1EAE">
        <w:t>https://www.europarl.europa.eu/charter/pdf/text_en.pdf</w:t>
      </w:r>
    </w:p>
    <w:p w14:paraId="1C3388B1" w14:textId="77777777" w:rsidR="000E1EAE" w:rsidRPr="000E1EAE" w:rsidRDefault="000E1EAE" w:rsidP="0031491C">
      <w:pPr>
        <w:pStyle w:val="Bibliografie"/>
      </w:pPr>
      <w:r w:rsidRPr="000E1EAE">
        <w:t xml:space="preserve">GLOBAL PROTECTION CLUSTER. </w:t>
      </w:r>
      <w:bookmarkStart w:id="173" w:name="_Hlk130409723"/>
      <w:r w:rsidRPr="000E1EAE">
        <w:t xml:space="preserve">2020. </w:t>
      </w:r>
      <w:r w:rsidRPr="000E1EAE">
        <w:rPr>
          <w:bCs/>
          <w:i/>
          <w:iCs/>
        </w:rPr>
        <w:t xml:space="preserve">An </w:t>
      </w:r>
      <w:proofErr w:type="spellStart"/>
      <w:r w:rsidRPr="000E1EAE">
        <w:rPr>
          <w:bCs/>
          <w:i/>
          <w:iCs/>
        </w:rPr>
        <w:t>Introductory</w:t>
      </w:r>
      <w:proofErr w:type="spellEnd"/>
      <w:r w:rsidRPr="000E1EAE">
        <w:rPr>
          <w:bCs/>
          <w:i/>
          <w:iCs/>
        </w:rPr>
        <w:t xml:space="preserve"> </w:t>
      </w:r>
      <w:proofErr w:type="spellStart"/>
      <w:r w:rsidRPr="000E1EAE">
        <w:rPr>
          <w:bCs/>
          <w:i/>
          <w:iCs/>
        </w:rPr>
        <w:t>Guide</w:t>
      </w:r>
      <w:proofErr w:type="spellEnd"/>
      <w:r w:rsidRPr="000E1EAE">
        <w:rPr>
          <w:bCs/>
          <w:i/>
          <w:iCs/>
        </w:rPr>
        <w:t xml:space="preserve"> to Anti-</w:t>
      </w:r>
      <w:proofErr w:type="spellStart"/>
      <w:r w:rsidRPr="000E1EAE">
        <w:rPr>
          <w:bCs/>
          <w:i/>
          <w:iCs/>
        </w:rPr>
        <w:t>Trafficking</w:t>
      </w:r>
      <w:proofErr w:type="spellEnd"/>
      <w:r w:rsidRPr="000E1EAE">
        <w:rPr>
          <w:bCs/>
          <w:i/>
          <w:iCs/>
        </w:rPr>
        <w:t xml:space="preserve"> </w:t>
      </w:r>
      <w:proofErr w:type="spellStart"/>
      <w:r w:rsidRPr="000E1EAE">
        <w:rPr>
          <w:bCs/>
          <w:i/>
          <w:iCs/>
        </w:rPr>
        <w:t>Action</w:t>
      </w:r>
      <w:proofErr w:type="spellEnd"/>
      <w:r w:rsidRPr="000E1EAE">
        <w:rPr>
          <w:bCs/>
          <w:i/>
          <w:iCs/>
        </w:rPr>
        <w:t xml:space="preserve"> in </w:t>
      </w:r>
      <w:proofErr w:type="spellStart"/>
      <w:r w:rsidRPr="000E1EAE">
        <w:rPr>
          <w:bCs/>
          <w:i/>
          <w:iCs/>
        </w:rPr>
        <w:t>Internal</w:t>
      </w:r>
      <w:proofErr w:type="spellEnd"/>
      <w:r w:rsidRPr="000E1EAE">
        <w:rPr>
          <w:bCs/>
          <w:i/>
          <w:iCs/>
        </w:rPr>
        <w:t xml:space="preserve"> </w:t>
      </w:r>
      <w:proofErr w:type="spellStart"/>
      <w:r w:rsidRPr="000E1EAE">
        <w:rPr>
          <w:bCs/>
          <w:i/>
          <w:iCs/>
        </w:rPr>
        <w:t>Displacement</w:t>
      </w:r>
      <w:proofErr w:type="spellEnd"/>
      <w:r w:rsidRPr="000E1EAE">
        <w:rPr>
          <w:bCs/>
          <w:i/>
          <w:iCs/>
        </w:rPr>
        <w:t xml:space="preserve"> </w:t>
      </w:r>
      <w:proofErr w:type="spellStart"/>
      <w:r w:rsidRPr="000E1EAE">
        <w:rPr>
          <w:bCs/>
          <w:i/>
          <w:iCs/>
        </w:rPr>
        <w:t>Context</w:t>
      </w:r>
      <w:bookmarkEnd w:id="173"/>
      <w:proofErr w:type="spellEnd"/>
      <w:r w:rsidRPr="000E1EAE">
        <w:rPr>
          <w:bCs/>
        </w:rPr>
        <w:t xml:space="preserve">. PDF. </w:t>
      </w:r>
      <w:r w:rsidRPr="000E1EAE">
        <w:t>Globalprotectioncluster.org [online]. ©2022 [cit. 2023-02-27]. Dostupné z: https://publications.iom.int/system/files/pdf/guidance-anti-trafficking.pdf</w:t>
      </w:r>
    </w:p>
    <w:p w14:paraId="000FA753" w14:textId="77777777" w:rsidR="000E1EAE" w:rsidRPr="000E1EAE" w:rsidRDefault="000E1EAE" w:rsidP="0031491C">
      <w:pPr>
        <w:pStyle w:val="Bibliografie"/>
      </w:pPr>
      <w:r w:rsidRPr="000E1EAE">
        <w:t xml:space="preserve">GLOBAL PROTECTION CLUSTER. 2010. </w:t>
      </w:r>
      <w:r w:rsidRPr="000E1EAE">
        <w:rPr>
          <w:i/>
          <w:iCs/>
        </w:rPr>
        <w:t xml:space="preserve">Handbook </w:t>
      </w:r>
      <w:proofErr w:type="spellStart"/>
      <w:r w:rsidRPr="000E1EAE">
        <w:rPr>
          <w:i/>
          <w:iCs/>
        </w:rPr>
        <w:t>for</w:t>
      </w:r>
      <w:proofErr w:type="spellEnd"/>
      <w:r w:rsidRPr="000E1EAE">
        <w:rPr>
          <w:i/>
          <w:iCs/>
        </w:rPr>
        <w:t xml:space="preserve"> </w:t>
      </w:r>
      <w:proofErr w:type="spellStart"/>
      <w:r w:rsidRPr="000E1EAE">
        <w:rPr>
          <w:i/>
          <w:iCs/>
        </w:rPr>
        <w:t>the</w:t>
      </w:r>
      <w:proofErr w:type="spellEnd"/>
      <w:r w:rsidRPr="000E1EAE">
        <w:rPr>
          <w:i/>
          <w:iCs/>
        </w:rPr>
        <w:t xml:space="preserve"> </w:t>
      </w:r>
      <w:proofErr w:type="spellStart"/>
      <w:r w:rsidRPr="000E1EAE">
        <w:rPr>
          <w:i/>
          <w:iCs/>
        </w:rPr>
        <w:t>Protection</w:t>
      </w:r>
      <w:proofErr w:type="spellEnd"/>
      <w:r w:rsidRPr="000E1EAE">
        <w:rPr>
          <w:i/>
          <w:iCs/>
        </w:rPr>
        <w:t xml:space="preserve"> </w:t>
      </w:r>
      <w:proofErr w:type="spellStart"/>
      <w:r w:rsidRPr="000E1EAE">
        <w:rPr>
          <w:i/>
          <w:iCs/>
        </w:rPr>
        <w:t>of</w:t>
      </w:r>
      <w:proofErr w:type="spellEnd"/>
      <w:r w:rsidRPr="000E1EAE">
        <w:rPr>
          <w:i/>
          <w:iCs/>
        </w:rPr>
        <w:t xml:space="preserve"> </w:t>
      </w:r>
      <w:proofErr w:type="spellStart"/>
      <w:r w:rsidRPr="000E1EAE">
        <w:rPr>
          <w:i/>
          <w:iCs/>
        </w:rPr>
        <w:t>Internally</w:t>
      </w:r>
      <w:proofErr w:type="spellEnd"/>
      <w:r w:rsidRPr="000E1EAE">
        <w:rPr>
          <w:i/>
          <w:iCs/>
        </w:rPr>
        <w:t xml:space="preserve"> </w:t>
      </w:r>
      <w:proofErr w:type="spellStart"/>
      <w:r w:rsidRPr="000E1EAE">
        <w:rPr>
          <w:i/>
          <w:iCs/>
        </w:rPr>
        <w:t>Displaced</w:t>
      </w:r>
      <w:proofErr w:type="spellEnd"/>
      <w:r w:rsidRPr="000E1EAE">
        <w:rPr>
          <w:i/>
          <w:iCs/>
        </w:rPr>
        <w:t xml:space="preserve"> </w:t>
      </w:r>
      <w:proofErr w:type="spellStart"/>
      <w:r w:rsidRPr="000E1EAE">
        <w:rPr>
          <w:i/>
          <w:iCs/>
        </w:rPr>
        <w:t>Persons</w:t>
      </w:r>
      <w:proofErr w:type="spellEnd"/>
      <w:r w:rsidRPr="000E1EAE">
        <w:t>. PDF. Globalprotectioncluster.org [online]. ©2022 [cit. 2023-03-22]. Dostupné z: https://www.globalprotectioncluster.org/sites/default/files/2022-04/idp_handbook_en.pdf</w:t>
      </w:r>
    </w:p>
    <w:p w14:paraId="7392D764" w14:textId="77777777" w:rsidR="000E1EAE" w:rsidRPr="000E1EAE" w:rsidRDefault="000E1EAE" w:rsidP="0031491C">
      <w:pPr>
        <w:pStyle w:val="Bibliografie"/>
      </w:pPr>
      <w:r w:rsidRPr="000E1EAE">
        <w:t xml:space="preserve">ICAT. 2017. </w:t>
      </w:r>
      <w:proofErr w:type="spellStart"/>
      <w:r w:rsidRPr="000E1EAE">
        <w:rPr>
          <w:i/>
          <w:iCs/>
        </w:rPr>
        <w:t>Trafficking</w:t>
      </w:r>
      <w:proofErr w:type="spellEnd"/>
      <w:r w:rsidRPr="000E1EAE">
        <w:rPr>
          <w:i/>
          <w:iCs/>
        </w:rPr>
        <w:t xml:space="preserve"> in </w:t>
      </w:r>
      <w:proofErr w:type="spellStart"/>
      <w:r w:rsidRPr="000E1EAE">
        <w:rPr>
          <w:i/>
          <w:iCs/>
        </w:rPr>
        <w:t>persons</w:t>
      </w:r>
      <w:proofErr w:type="spellEnd"/>
      <w:r w:rsidRPr="000E1EAE">
        <w:rPr>
          <w:i/>
          <w:iCs/>
        </w:rPr>
        <w:t xml:space="preserve"> in </w:t>
      </w:r>
      <w:proofErr w:type="spellStart"/>
      <w:r w:rsidRPr="000E1EAE">
        <w:rPr>
          <w:i/>
          <w:iCs/>
        </w:rPr>
        <w:t>humanitarian</w:t>
      </w:r>
      <w:proofErr w:type="spellEnd"/>
      <w:r w:rsidRPr="000E1EAE">
        <w:rPr>
          <w:i/>
          <w:iCs/>
        </w:rPr>
        <w:t xml:space="preserve"> </w:t>
      </w:r>
      <w:proofErr w:type="spellStart"/>
      <w:r w:rsidRPr="000E1EAE">
        <w:rPr>
          <w:i/>
          <w:iCs/>
        </w:rPr>
        <w:t>crises</w:t>
      </w:r>
      <w:proofErr w:type="spellEnd"/>
      <w:r w:rsidRPr="000E1EAE">
        <w:rPr>
          <w:i/>
          <w:iCs/>
        </w:rPr>
        <w:t xml:space="preserve">, </w:t>
      </w:r>
      <w:proofErr w:type="spellStart"/>
      <w:r w:rsidRPr="000E1EAE">
        <w:rPr>
          <w:i/>
          <w:iCs/>
        </w:rPr>
        <w:t>Issue</w:t>
      </w:r>
      <w:proofErr w:type="spellEnd"/>
      <w:r w:rsidRPr="000E1EAE">
        <w:rPr>
          <w:i/>
          <w:iCs/>
        </w:rPr>
        <w:t xml:space="preserve"> </w:t>
      </w:r>
      <w:proofErr w:type="spellStart"/>
      <w:r w:rsidRPr="000E1EAE">
        <w:rPr>
          <w:i/>
          <w:iCs/>
        </w:rPr>
        <w:t>Brief</w:t>
      </w:r>
      <w:proofErr w:type="spellEnd"/>
      <w:r w:rsidRPr="000E1EAE">
        <w:rPr>
          <w:i/>
          <w:iCs/>
        </w:rPr>
        <w:t xml:space="preserve"> No. 2</w:t>
      </w:r>
      <w:r w:rsidRPr="000E1EAE">
        <w:t>. PDF. Icat.un.org [online]. [cit. 2023-02-26]. Dostupné z: https://icat.un.org/sites/g/files/tmzbdl461/files/publications/icat-ib-02-final.pdf</w:t>
      </w:r>
    </w:p>
    <w:p w14:paraId="635E1907" w14:textId="77777777" w:rsidR="000E1EAE" w:rsidRPr="000E1EAE" w:rsidRDefault="000E1EAE" w:rsidP="0031491C">
      <w:pPr>
        <w:pStyle w:val="Bibliografie"/>
      </w:pPr>
      <w:r w:rsidRPr="000E1EAE">
        <w:t xml:space="preserve">ICAT. 2022. </w:t>
      </w:r>
      <w:r w:rsidRPr="000E1EAE">
        <w:rPr>
          <w:i/>
          <w:iCs/>
        </w:rPr>
        <w:t xml:space="preserve">A </w:t>
      </w:r>
      <w:proofErr w:type="spellStart"/>
      <w:r w:rsidRPr="000E1EAE">
        <w:rPr>
          <w:i/>
          <w:iCs/>
        </w:rPr>
        <w:t>World</w:t>
      </w:r>
      <w:proofErr w:type="spellEnd"/>
      <w:r w:rsidRPr="000E1EAE">
        <w:rPr>
          <w:i/>
          <w:iCs/>
        </w:rPr>
        <w:t xml:space="preserve"> in </w:t>
      </w:r>
      <w:proofErr w:type="spellStart"/>
      <w:r w:rsidRPr="000E1EAE">
        <w:rPr>
          <w:i/>
          <w:iCs/>
        </w:rPr>
        <w:t>Crisis</w:t>
      </w:r>
      <w:proofErr w:type="spellEnd"/>
      <w:r w:rsidRPr="000E1EAE">
        <w:rPr>
          <w:i/>
          <w:iCs/>
        </w:rPr>
        <w:t xml:space="preserve">: </w:t>
      </w:r>
      <w:proofErr w:type="spellStart"/>
      <w:r w:rsidRPr="000E1EAE">
        <w:rPr>
          <w:i/>
          <w:iCs/>
        </w:rPr>
        <w:t>Global</w:t>
      </w:r>
      <w:proofErr w:type="spellEnd"/>
      <w:r w:rsidRPr="000E1EAE">
        <w:rPr>
          <w:i/>
          <w:iCs/>
        </w:rPr>
        <w:t xml:space="preserve"> </w:t>
      </w:r>
      <w:proofErr w:type="spellStart"/>
      <w:r w:rsidRPr="000E1EAE">
        <w:rPr>
          <w:i/>
          <w:iCs/>
        </w:rPr>
        <w:t>Humanitarian</w:t>
      </w:r>
      <w:proofErr w:type="spellEnd"/>
      <w:r w:rsidRPr="000E1EAE">
        <w:rPr>
          <w:i/>
          <w:iCs/>
        </w:rPr>
        <w:t xml:space="preserve"> </w:t>
      </w:r>
      <w:proofErr w:type="spellStart"/>
      <w:r w:rsidRPr="000E1EAE">
        <w:rPr>
          <w:i/>
          <w:iCs/>
        </w:rPr>
        <w:t>Crises</w:t>
      </w:r>
      <w:proofErr w:type="spellEnd"/>
      <w:r w:rsidRPr="000E1EAE">
        <w:rPr>
          <w:i/>
          <w:iCs/>
        </w:rPr>
        <w:t xml:space="preserve"> and </w:t>
      </w:r>
      <w:proofErr w:type="spellStart"/>
      <w:r w:rsidRPr="000E1EAE">
        <w:rPr>
          <w:i/>
          <w:iCs/>
        </w:rPr>
        <w:t>Conflicts</w:t>
      </w:r>
      <w:proofErr w:type="spellEnd"/>
      <w:r w:rsidRPr="000E1EAE">
        <w:rPr>
          <w:i/>
          <w:iCs/>
        </w:rPr>
        <w:t xml:space="preserve"> </w:t>
      </w:r>
      <w:proofErr w:type="spellStart"/>
      <w:r w:rsidRPr="000E1EAE">
        <w:rPr>
          <w:i/>
          <w:iCs/>
        </w:rPr>
        <w:t>Increase</w:t>
      </w:r>
      <w:proofErr w:type="spellEnd"/>
      <w:r w:rsidRPr="000E1EAE">
        <w:rPr>
          <w:i/>
          <w:iCs/>
        </w:rPr>
        <w:t xml:space="preserve"> </w:t>
      </w:r>
      <w:proofErr w:type="spellStart"/>
      <w:r w:rsidRPr="000E1EAE">
        <w:rPr>
          <w:i/>
          <w:iCs/>
        </w:rPr>
        <w:t>Human</w:t>
      </w:r>
      <w:proofErr w:type="spellEnd"/>
      <w:r w:rsidRPr="000E1EAE">
        <w:rPr>
          <w:i/>
          <w:iCs/>
        </w:rPr>
        <w:t xml:space="preserve"> </w:t>
      </w:r>
      <w:proofErr w:type="spellStart"/>
      <w:r w:rsidRPr="000E1EAE">
        <w:rPr>
          <w:i/>
          <w:iCs/>
        </w:rPr>
        <w:t>Trafficking</w:t>
      </w:r>
      <w:proofErr w:type="spellEnd"/>
      <w:r w:rsidRPr="000E1EAE">
        <w:rPr>
          <w:i/>
          <w:iCs/>
        </w:rPr>
        <w:t xml:space="preserve"> </w:t>
      </w:r>
      <w:proofErr w:type="spellStart"/>
      <w:r w:rsidRPr="000E1EAE">
        <w:rPr>
          <w:i/>
          <w:iCs/>
        </w:rPr>
        <w:t>Concerns</w:t>
      </w:r>
      <w:proofErr w:type="spellEnd"/>
      <w:r w:rsidRPr="000E1EAE">
        <w:rPr>
          <w:i/>
          <w:iCs/>
        </w:rPr>
        <w:t xml:space="preserve">, Call to </w:t>
      </w:r>
      <w:proofErr w:type="spellStart"/>
      <w:r w:rsidRPr="000E1EAE">
        <w:rPr>
          <w:i/>
          <w:iCs/>
        </w:rPr>
        <w:t>Action</w:t>
      </w:r>
      <w:proofErr w:type="spellEnd"/>
      <w:r w:rsidRPr="000E1EAE">
        <w:t>. PDF. Icat.un.org [online]. [cit. 2023-02-26]. Dostupné z: https://icat.un.org/sites/g/files/tmzbdl461/files/publications/icat_call_to_action.pdf</w:t>
      </w:r>
    </w:p>
    <w:p w14:paraId="2BF31934" w14:textId="62C04FE5" w:rsidR="000E1EAE" w:rsidRPr="000E1EAE" w:rsidRDefault="000E1EAE" w:rsidP="0031491C">
      <w:pPr>
        <w:pStyle w:val="Bibliografie"/>
      </w:pPr>
      <w:r w:rsidRPr="000E1EAE">
        <w:t>IFRC.</w:t>
      </w:r>
      <w:bookmarkStart w:id="174" w:name="_Hlk128407183"/>
      <w:r w:rsidR="000D5474">
        <w:t xml:space="preserve"> 1994</w:t>
      </w:r>
      <w:r w:rsidRPr="000E1EAE">
        <w:t xml:space="preserve">. </w:t>
      </w:r>
      <w:proofErr w:type="spellStart"/>
      <w:r w:rsidRPr="000E1EAE">
        <w:rPr>
          <w:i/>
          <w:iCs/>
        </w:rPr>
        <w:t>Code</w:t>
      </w:r>
      <w:proofErr w:type="spellEnd"/>
      <w:r w:rsidRPr="000E1EAE">
        <w:rPr>
          <w:i/>
          <w:iCs/>
        </w:rPr>
        <w:t xml:space="preserve"> </w:t>
      </w:r>
      <w:proofErr w:type="spellStart"/>
      <w:r w:rsidRPr="000E1EAE">
        <w:rPr>
          <w:i/>
          <w:iCs/>
        </w:rPr>
        <w:t>of</w:t>
      </w:r>
      <w:proofErr w:type="spellEnd"/>
      <w:r w:rsidRPr="000E1EAE">
        <w:rPr>
          <w:i/>
          <w:iCs/>
        </w:rPr>
        <w:t xml:space="preserve"> </w:t>
      </w:r>
      <w:proofErr w:type="spellStart"/>
      <w:r w:rsidRPr="000E1EAE">
        <w:rPr>
          <w:i/>
          <w:iCs/>
        </w:rPr>
        <w:t>Conduct</w:t>
      </w:r>
      <w:proofErr w:type="spellEnd"/>
      <w:r w:rsidRPr="000E1EAE">
        <w:rPr>
          <w:i/>
          <w:iCs/>
        </w:rPr>
        <w:t xml:space="preserve"> </w:t>
      </w:r>
      <w:proofErr w:type="spellStart"/>
      <w:r w:rsidRPr="000E1EAE">
        <w:rPr>
          <w:i/>
          <w:iCs/>
        </w:rPr>
        <w:t>for</w:t>
      </w:r>
      <w:proofErr w:type="spellEnd"/>
      <w:r w:rsidRPr="000E1EAE">
        <w:rPr>
          <w:i/>
          <w:iCs/>
        </w:rPr>
        <w:t xml:space="preserve"> </w:t>
      </w:r>
      <w:proofErr w:type="spellStart"/>
      <w:r w:rsidRPr="000E1EAE">
        <w:rPr>
          <w:i/>
          <w:iCs/>
        </w:rPr>
        <w:t>the</w:t>
      </w:r>
      <w:proofErr w:type="spellEnd"/>
      <w:r w:rsidRPr="000E1EAE">
        <w:rPr>
          <w:i/>
          <w:iCs/>
        </w:rPr>
        <w:t xml:space="preserve"> International </w:t>
      </w:r>
      <w:proofErr w:type="spellStart"/>
      <w:r w:rsidRPr="000E1EAE">
        <w:rPr>
          <w:i/>
          <w:iCs/>
        </w:rPr>
        <w:t>Red</w:t>
      </w:r>
      <w:proofErr w:type="spellEnd"/>
      <w:r w:rsidRPr="000E1EAE">
        <w:rPr>
          <w:i/>
          <w:iCs/>
        </w:rPr>
        <w:t xml:space="preserve"> </w:t>
      </w:r>
      <w:proofErr w:type="spellStart"/>
      <w:r w:rsidRPr="000E1EAE">
        <w:rPr>
          <w:i/>
          <w:iCs/>
        </w:rPr>
        <w:t>Cross</w:t>
      </w:r>
      <w:proofErr w:type="spellEnd"/>
      <w:r w:rsidRPr="000E1EAE">
        <w:rPr>
          <w:i/>
          <w:iCs/>
        </w:rPr>
        <w:t xml:space="preserve"> and </w:t>
      </w:r>
      <w:proofErr w:type="spellStart"/>
      <w:r w:rsidRPr="000E1EAE">
        <w:rPr>
          <w:i/>
          <w:iCs/>
        </w:rPr>
        <w:t>Red</w:t>
      </w:r>
      <w:proofErr w:type="spellEnd"/>
      <w:r w:rsidRPr="000E1EAE">
        <w:rPr>
          <w:i/>
          <w:iCs/>
        </w:rPr>
        <w:t xml:space="preserve"> </w:t>
      </w:r>
      <w:proofErr w:type="spellStart"/>
      <w:r w:rsidRPr="000E1EAE">
        <w:rPr>
          <w:i/>
          <w:iCs/>
        </w:rPr>
        <w:t>Crescent</w:t>
      </w:r>
      <w:proofErr w:type="spellEnd"/>
      <w:r w:rsidRPr="000E1EAE">
        <w:rPr>
          <w:i/>
          <w:iCs/>
        </w:rPr>
        <w:t xml:space="preserve"> </w:t>
      </w:r>
      <w:proofErr w:type="spellStart"/>
      <w:r w:rsidRPr="000E1EAE">
        <w:rPr>
          <w:i/>
          <w:iCs/>
        </w:rPr>
        <w:t>Movement</w:t>
      </w:r>
      <w:proofErr w:type="spellEnd"/>
      <w:r w:rsidRPr="000E1EAE">
        <w:rPr>
          <w:i/>
          <w:iCs/>
        </w:rPr>
        <w:t xml:space="preserve"> and </w:t>
      </w:r>
      <w:proofErr w:type="spellStart"/>
      <w:r w:rsidRPr="000E1EAE">
        <w:rPr>
          <w:i/>
          <w:iCs/>
        </w:rPr>
        <w:t>NGOs</w:t>
      </w:r>
      <w:proofErr w:type="spellEnd"/>
      <w:r w:rsidRPr="000E1EAE">
        <w:rPr>
          <w:i/>
          <w:iCs/>
        </w:rPr>
        <w:t xml:space="preserve"> in </w:t>
      </w:r>
      <w:proofErr w:type="spellStart"/>
      <w:r w:rsidRPr="000E1EAE">
        <w:rPr>
          <w:i/>
          <w:iCs/>
        </w:rPr>
        <w:t>Disaster</w:t>
      </w:r>
      <w:proofErr w:type="spellEnd"/>
      <w:r w:rsidRPr="000E1EAE">
        <w:rPr>
          <w:i/>
          <w:iCs/>
        </w:rPr>
        <w:t xml:space="preserve"> </w:t>
      </w:r>
      <w:proofErr w:type="spellStart"/>
      <w:r w:rsidRPr="000E1EAE">
        <w:rPr>
          <w:i/>
          <w:iCs/>
        </w:rPr>
        <w:t>Relief</w:t>
      </w:r>
      <w:bookmarkEnd w:id="174"/>
      <w:proofErr w:type="spellEnd"/>
      <w:r w:rsidRPr="000E1EAE">
        <w:t xml:space="preserve">. PDF. Ifrc.org [online]. ©2023 [cit. 2023-01-26]. Dostupné </w:t>
      </w:r>
      <w:r w:rsidRPr="000E1EAE">
        <w:lastRenderedPageBreak/>
        <w:t>z: https://www.ifrc.org/sites/default/files/2021-07/code-of-conduct-movement-ngos-english.pdf</w:t>
      </w:r>
    </w:p>
    <w:p w14:paraId="281ABCCE" w14:textId="77777777" w:rsidR="000E1EAE" w:rsidRPr="000E1EAE" w:rsidRDefault="000E1EAE" w:rsidP="0031491C">
      <w:pPr>
        <w:pStyle w:val="Bibliografie"/>
      </w:pPr>
      <w:r w:rsidRPr="000E1EAE">
        <w:t xml:space="preserve">ILO. </w:t>
      </w:r>
      <w:bookmarkStart w:id="175" w:name="_Hlk124333284"/>
      <w:r w:rsidRPr="000E1EAE">
        <w:t xml:space="preserve">2022. </w:t>
      </w:r>
      <w:proofErr w:type="spellStart"/>
      <w:r w:rsidRPr="000E1EAE">
        <w:rPr>
          <w:i/>
          <w:iCs/>
        </w:rPr>
        <w:t>Global</w:t>
      </w:r>
      <w:proofErr w:type="spellEnd"/>
      <w:r w:rsidRPr="000E1EAE">
        <w:rPr>
          <w:i/>
          <w:iCs/>
        </w:rPr>
        <w:t xml:space="preserve"> </w:t>
      </w:r>
      <w:proofErr w:type="spellStart"/>
      <w:r w:rsidRPr="000E1EAE">
        <w:rPr>
          <w:i/>
          <w:iCs/>
        </w:rPr>
        <w:t>Estimates</w:t>
      </w:r>
      <w:proofErr w:type="spellEnd"/>
      <w:r w:rsidRPr="000E1EAE">
        <w:rPr>
          <w:i/>
          <w:iCs/>
        </w:rPr>
        <w:t xml:space="preserve"> </w:t>
      </w:r>
      <w:proofErr w:type="spellStart"/>
      <w:r w:rsidRPr="000E1EAE">
        <w:rPr>
          <w:i/>
          <w:iCs/>
        </w:rPr>
        <w:t>of</w:t>
      </w:r>
      <w:proofErr w:type="spellEnd"/>
      <w:r w:rsidRPr="000E1EAE">
        <w:rPr>
          <w:i/>
          <w:iCs/>
        </w:rPr>
        <w:t xml:space="preserve"> </w:t>
      </w:r>
      <w:proofErr w:type="spellStart"/>
      <w:r w:rsidRPr="000E1EAE">
        <w:rPr>
          <w:i/>
          <w:iCs/>
        </w:rPr>
        <w:t>Modern</w:t>
      </w:r>
      <w:proofErr w:type="spellEnd"/>
      <w:r w:rsidRPr="000E1EAE">
        <w:rPr>
          <w:i/>
          <w:iCs/>
        </w:rPr>
        <w:t xml:space="preserve"> </w:t>
      </w:r>
      <w:proofErr w:type="spellStart"/>
      <w:r w:rsidRPr="000E1EAE">
        <w:rPr>
          <w:i/>
          <w:iCs/>
        </w:rPr>
        <w:t>Slavery</w:t>
      </w:r>
      <w:bookmarkEnd w:id="175"/>
      <w:proofErr w:type="spellEnd"/>
      <w:r w:rsidRPr="000E1EAE">
        <w:t>. PDF. Ilo.org [online]. ©1996-2022 [cit. 2023-01-11]. Dostupné z: https://www.ilo.org/wcmsp5/groups/public/---</w:t>
      </w:r>
      <w:proofErr w:type="spellStart"/>
      <w:r w:rsidRPr="000E1EAE">
        <w:t>ed_norm</w:t>
      </w:r>
      <w:proofErr w:type="spellEnd"/>
      <w:r w:rsidRPr="000E1EAE">
        <w:t>/---</w:t>
      </w:r>
      <w:proofErr w:type="spellStart"/>
      <w:r w:rsidRPr="000E1EAE">
        <w:t>ipec</w:t>
      </w:r>
      <w:proofErr w:type="spellEnd"/>
      <w:r w:rsidRPr="000E1EAE">
        <w:t>/</w:t>
      </w:r>
      <w:proofErr w:type="spellStart"/>
      <w:r w:rsidRPr="000E1EAE">
        <w:t>documents</w:t>
      </w:r>
      <w:proofErr w:type="spellEnd"/>
      <w:r w:rsidRPr="000E1EAE">
        <w:t>/</w:t>
      </w:r>
      <w:proofErr w:type="spellStart"/>
      <w:r w:rsidRPr="000E1EAE">
        <w:t>publication</w:t>
      </w:r>
      <w:proofErr w:type="spellEnd"/>
      <w:r w:rsidRPr="000E1EAE">
        <w:t>/wcms_854733.pdf</w:t>
      </w:r>
    </w:p>
    <w:p w14:paraId="24C9E74E" w14:textId="77777777" w:rsidR="000E1EAE" w:rsidRPr="000E1EAE" w:rsidRDefault="000E1EAE" w:rsidP="0031491C">
      <w:pPr>
        <w:pStyle w:val="Bibliografie"/>
      </w:pPr>
      <w:bookmarkStart w:id="176" w:name="_Hlk130408900"/>
      <w:r w:rsidRPr="000E1EAE">
        <w:t xml:space="preserve">IOM. 2018. </w:t>
      </w:r>
      <w:proofErr w:type="spellStart"/>
      <w:r w:rsidRPr="000E1EAE">
        <w:rPr>
          <w:i/>
          <w:iCs/>
        </w:rPr>
        <w:t>Counter-Trafficking</w:t>
      </w:r>
      <w:proofErr w:type="spellEnd"/>
      <w:r w:rsidRPr="000E1EAE">
        <w:rPr>
          <w:i/>
          <w:iCs/>
        </w:rPr>
        <w:t xml:space="preserve"> in </w:t>
      </w:r>
      <w:proofErr w:type="spellStart"/>
      <w:r w:rsidRPr="000E1EAE">
        <w:rPr>
          <w:i/>
          <w:iCs/>
        </w:rPr>
        <w:t>Emergencies</w:t>
      </w:r>
      <w:proofErr w:type="spellEnd"/>
      <w:r w:rsidRPr="000E1EAE">
        <w:rPr>
          <w:i/>
          <w:iCs/>
        </w:rPr>
        <w:t xml:space="preserve">: </w:t>
      </w:r>
      <w:proofErr w:type="spellStart"/>
      <w:r w:rsidRPr="000E1EAE">
        <w:rPr>
          <w:i/>
          <w:iCs/>
        </w:rPr>
        <w:t>Information</w:t>
      </w:r>
      <w:proofErr w:type="spellEnd"/>
      <w:r w:rsidRPr="000E1EAE">
        <w:rPr>
          <w:i/>
          <w:iCs/>
        </w:rPr>
        <w:t xml:space="preserve"> Management </w:t>
      </w:r>
      <w:proofErr w:type="spellStart"/>
      <w:r w:rsidRPr="000E1EAE">
        <w:rPr>
          <w:i/>
          <w:iCs/>
        </w:rPr>
        <w:t>Guide</w:t>
      </w:r>
      <w:proofErr w:type="spellEnd"/>
      <w:r w:rsidRPr="000E1EAE">
        <w:t xml:space="preserve">. </w:t>
      </w:r>
      <w:bookmarkEnd w:id="176"/>
      <w:r w:rsidRPr="000E1EAE">
        <w:t>PDF. Publications.iom.int [online]. ©2023 [cit. 2023-03-13]. Dostupné z: https://publications.iom.int/system/files/pdf/counter-trafficking-in-emergencies-information-guide.pdf</w:t>
      </w:r>
    </w:p>
    <w:p w14:paraId="70BB6536" w14:textId="28D7130B" w:rsidR="000E1EAE" w:rsidRPr="000E1EAE" w:rsidRDefault="000E1EAE" w:rsidP="0031491C">
      <w:pPr>
        <w:pStyle w:val="Bibliografie"/>
      </w:pPr>
      <w:r w:rsidRPr="000E1EAE">
        <w:t xml:space="preserve">IOM. </w:t>
      </w:r>
      <w:bookmarkStart w:id="177" w:name="_Hlk131067736"/>
      <w:r w:rsidRPr="000E1EAE">
        <w:t xml:space="preserve">2019. </w:t>
      </w:r>
      <w:proofErr w:type="spellStart"/>
      <w:r w:rsidRPr="000E1EAE">
        <w:rPr>
          <w:i/>
          <w:iCs/>
        </w:rPr>
        <w:t>Migrants</w:t>
      </w:r>
      <w:proofErr w:type="spellEnd"/>
      <w:r w:rsidRPr="000E1EAE">
        <w:rPr>
          <w:i/>
          <w:iCs/>
        </w:rPr>
        <w:t xml:space="preserve"> and </w:t>
      </w:r>
      <w:proofErr w:type="spellStart"/>
      <w:r w:rsidRPr="000E1EAE">
        <w:rPr>
          <w:i/>
          <w:iCs/>
        </w:rPr>
        <w:t>their</w:t>
      </w:r>
      <w:proofErr w:type="spellEnd"/>
      <w:r w:rsidRPr="000E1EAE">
        <w:rPr>
          <w:i/>
          <w:iCs/>
        </w:rPr>
        <w:t xml:space="preserve"> Vulnerability to </w:t>
      </w:r>
      <w:proofErr w:type="spellStart"/>
      <w:r w:rsidRPr="000E1EAE">
        <w:rPr>
          <w:i/>
          <w:iCs/>
        </w:rPr>
        <w:t>Human</w:t>
      </w:r>
      <w:proofErr w:type="spellEnd"/>
      <w:r w:rsidRPr="000E1EAE">
        <w:rPr>
          <w:i/>
          <w:iCs/>
        </w:rPr>
        <w:t xml:space="preserve"> </w:t>
      </w:r>
      <w:proofErr w:type="spellStart"/>
      <w:r w:rsidRPr="000E1EAE">
        <w:rPr>
          <w:i/>
          <w:iCs/>
        </w:rPr>
        <w:t>Trafficking</w:t>
      </w:r>
      <w:proofErr w:type="spellEnd"/>
      <w:r w:rsidR="000D5474">
        <w:rPr>
          <w:i/>
          <w:iCs/>
        </w:rPr>
        <w:t>:</w:t>
      </w:r>
      <w:r w:rsidRPr="000E1EAE">
        <w:rPr>
          <w:i/>
          <w:iCs/>
        </w:rPr>
        <w:t xml:space="preserve"> </w:t>
      </w:r>
      <w:proofErr w:type="spellStart"/>
      <w:r w:rsidRPr="000E1EAE">
        <w:rPr>
          <w:i/>
          <w:iCs/>
        </w:rPr>
        <w:t>Modern</w:t>
      </w:r>
      <w:proofErr w:type="spellEnd"/>
      <w:r w:rsidRPr="000E1EAE">
        <w:rPr>
          <w:i/>
          <w:iCs/>
        </w:rPr>
        <w:t xml:space="preserve"> </w:t>
      </w:r>
      <w:proofErr w:type="spellStart"/>
      <w:r w:rsidRPr="000E1EAE">
        <w:rPr>
          <w:i/>
          <w:iCs/>
        </w:rPr>
        <w:t>Slavery</w:t>
      </w:r>
      <w:proofErr w:type="spellEnd"/>
      <w:r w:rsidRPr="000E1EAE">
        <w:rPr>
          <w:i/>
          <w:iCs/>
        </w:rPr>
        <w:t xml:space="preserve"> and </w:t>
      </w:r>
      <w:proofErr w:type="spellStart"/>
      <w:r w:rsidRPr="000E1EAE">
        <w:rPr>
          <w:i/>
          <w:iCs/>
        </w:rPr>
        <w:t>Forced</w:t>
      </w:r>
      <w:proofErr w:type="spellEnd"/>
      <w:r w:rsidRPr="000E1EAE">
        <w:rPr>
          <w:i/>
          <w:iCs/>
        </w:rPr>
        <w:t xml:space="preserve"> </w:t>
      </w:r>
      <w:proofErr w:type="spellStart"/>
      <w:r w:rsidRPr="000E1EAE">
        <w:rPr>
          <w:i/>
          <w:iCs/>
        </w:rPr>
        <w:t>Labour</w:t>
      </w:r>
      <w:bookmarkEnd w:id="177"/>
      <w:proofErr w:type="spellEnd"/>
      <w:r w:rsidRPr="000E1EAE">
        <w:t>. PDF. Publications.iom.int [online]. ©2023 [cit. 2023-03-30]. Dostupné z: https://publications.iom.int/system/files/pdf/migrants_and_their_vulnerability.pdf</w:t>
      </w:r>
    </w:p>
    <w:p w14:paraId="6026CC90" w14:textId="77777777" w:rsidR="000E1EAE" w:rsidRPr="000E1EAE" w:rsidRDefault="000E1EAE" w:rsidP="0031491C">
      <w:pPr>
        <w:pStyle w:val="Bibliografie"/>
      </w:pPr>
      <w:r w:rsidRPr="000E1EAE">
        <w:t xml:space="preserve">IOM. 2004. </w:t>
      </w:r>
      <w:proofErr w:type="spellStart"/>
      <w:r w:rsidRPr="000E1EAE">
        <w:rPr>
          <w:i/>
          <w:iCs/>
        </w:rPr>
        <w:t>Trafficking</w:t>
      </w:r>
      <w:proofErr w:type="spellEnd"/>
      <w:r w:rsidRPr="000E1EAE">
        <w:rPr>
          <w:i/>
          <w:iCs/>
        </w:rPr>
        <w:t xml:space="preserve"> in </w:t>
      </w:r>
      <w:proofErr w:type="spellStart"/>
      <w:r w:rsidRPr="000E1EAE">
        <w:rPr>
          <w:i/>
          <w:iCs/>
        </w:rPr>
        <w:t>Human</w:t>
      </w:r>
      <w:proofErr w:type="spellEnd"/>
      <w:r w:rsidRPr="000E1EAE">
        <w:rPr>
          <w:i/>
          <w:iCs/>
        </w:rPr>
        <w:t xml:space="preserve"> </w:t>
      </w:r>
      <w:proofErr w:type="spellStart"/>
      <w:r w:rsidRPr="000E1EAE">
        <w:rPr>
          <w:i/>
          <w:iCs/>
        </w:rPr>
        <w:t>Beings</w:t>
      </w:r>
      <w:proofErr w:type="spellEnd"/>
      <w:r w:rsidRPr="000E1EAE">
        <w:rPr>
          <w:i/>
          <w:iCs/>
        </w:rPr>
        <w:t xml:space="preserve"> and </w:t>
      </w:r>
      <w:proofErr w:type="spellStart"/>
      <w:r w:rsidRPr="000E1EAE">
        <w:rPr>
          <w:i/>
          <w:iCs/>
        </w:rPr>
        <w:t>Health</w:t>
      </w:r>
      <w:proofErr w:type="spellEnd"/>
      <w:r w:rsidRPr="000E1EAE">
        <w:rPr>
          <w:i/>
          <w:iCs/>
        </w:rPr>
        <w:t xml:space="preserve"> </w:t>
      </w:r>
      <w:proofErr w:type="spellStart"/>
      <w:r w:rsidRPr="000E1EAE">
        <w:rPr>
          <w:i/>
          <w:iCs/>
        </w:rPr>
        <w:t>Implications</w:t>
      </w:r>
      <w:proofErr w:type="spellEnd"/>
      <w:r w:rsidRPr="000E1EAE">
        <w:t>. PDF. Iom.int [online]. ©2023 [cit. 2023-03-20]. Dostupné z: https://www.iom.int/sites/g/files/tmzbdl486/files/jahia/webdav/site/myjahiasite/shared/shared/mainsite/microsites/IDM/workshops/Health_and_Migration_09110604/related%20docs/background.pdf</w:t>
      </w:r>
    </w:p>
    <w:p w14:paraId="4B82AB92" w14:textId="77777777" w:rsidR="000E1EAE" w:rsidRPr="000E1EAE" w:rsidRDefault="000E1EAE" w:rsidP="0031491C">
      <w:pPr>
        <w:pStyle w:val="Bibliografie"/>
      </w:pPr>
      <w:r w:rsidRPr="000E1EAE">
        <w:t xml:space="preserve">IS JABOK. 2006. </w:t>
      </w:r>
      <w:bookmarkStart w:id="178" w:name="_Hlk130835018"/>
      <w:r w:rsidRPr="000E1EAE">
        <w:rPr>
          <w:i/>
          <w:iCs/>
        </w:rPr>
        <w:t>Etický kodex sociálních pracovníků České republiky</w:t>
      </w:r>
      <w:bookmarkEnd w:id="178"/>
      <w:r w:rsidRPr="000E1EAE">
        <w:rPr>
          <w:i/>
          <w:iCs/>
        </w:rPr>
        <w:t>.</w:t>
      </w:r>
      <w:r w:rsidRPr="000E1EAE">
        <w:t xml:space="preserve"> PDF. Is.jabok.cz [online]. ©2023 [cit. 2023-03-27]. Dostupné z: https://is.jabok.cz/el/jabok/zima2017/TE3372/um/Eticke_kodexy_MATERIAL.pdf</w:t>
      </w:r>
    </w:p>
    <w:p w14:paraId="6EFCD228" w14:textId="77777777" w:rsidR="000E1EAE" w:rsidRPr="000E1EAE" w:rsidRDefault="000E1EAE" w:rsidP="0031491C">
      <w:pPr>
        <w:pStyle w:val="Bibliografie"/>
      </w:pPr>
      <w:r w:rsidRPr="000E1EAE">
        <w:t>IS JABOK.2018.</w:t>
      </w:r>
      <w:r w:rsidRPr="000E1EAE">
        <w:rPr>
          <w:i/>
          <w:iCs/>
        </w:rPr>
        <w:t xml:space="preserve"> </w:t>
      </w:r>
      <w:bookmarkStart w:id="179" w:name="_Hlk130834473"/>
      <w:r w:rsidRPr="000E1EAE">
        <w:rPr>
          <w:i/>
          <w:iCs/>
        </w:rPr>
        <w:t>Prohlášení Mezinárodní federace sociálních pracovníků o etických principech</w:t>
      </w:r>
      <w:bookmarkEnd w:id="179"/>
      <w:r w:rsidRPr="000E1EAE">
        <w:t>. PDF. Is.jabok.cz [online]. ©2023 [cit. 2023-03-27]. Dostupné z: https://is.jabok.cz/el/jabok/zima2020/T322/um/Eticke_kodexy_v_SP_-_material.pdf</w:t>
      </w:r>
    </w:p>
    <w:p w14:paraId="74174BBA" w14:textId="65ED2143" w:rsidR="000E1EAE" w:rsidRPr="000E1EAE" w:rsidRDefault="000E1EAE" w:rsidP="0031491C">
      <w:pPr>
        <w:pStyle w:val="Bibliografie"/>
      </w:pPr>
      <w:r w:rsidRPr="000E1EAE">
        <w:t xml:space="preserve">LIDSKÁ PRÁVA. </w:t>
      </w:r>
      <w:r w:rsidR="005E06DE">
        <w:t>1948</w:t>
      </w:r>
      <w:r w:rsidRPr="000E1EAE">
        <w:t xml:space="preserve">. </w:t>
      </w:r>
      <w:r w:rsidRPr="000E1EAE">
        <w:rPr>
          <w:i/>
          <w:iCs/>
        </w:rPr>
        <w:t>Všeobecná deklarace lidských práv</w:t>
      </w:r>
      <w:r w:rsidRPr="000E1EAE">
        <w:t>. PDF. Lidskaprava.cz [online]. ©2023 [cit. 2023-01-09]. Dostupné z: http://www.lidskaprava.cz/uploads/03_dokumenty/04_uvod/00_VDLP_UDHR-.pdf</w:t>
      </w:r>
    </w:p>
    <w:p w14:paraId="5816E00E" w14:textId="11C42D6A" w:rsidR="000E1EAE" w:rsidRPr="000E1EAE" w:rsidRDefault="000E1EAE" w:rsidP="0031491C">
      <w:pPr>
        <w:pStyle w:val="Bibliografie"/>
      </w:pPr>
      <w:bookmarkStart w:id="180" w:name="_Hlk130407766"/>
      <w:r w:rsidRPr="000E1EAE">
        <w:t xml:space="preserve">UNHCR. 2021. </w:t>
      </w:r>
      <w:proofErr w:type="spellStart"/>
      <w:r w:rsidRPr="000E1EAE">
        <w:rPr>
          <w:i/>
          <w:iCs/>
        </w:rPr>
        <w:t>Global</w:t>
      </w:r>
      <w:proofErr w:type="spellEnd"/>
      <w:r w:rsidRPr="000E1EAE">
        <w:rPr>
          <w:i/>
          <w:iCs/>
        </w:rPr>
        <w:t xml:space="preserve"> Report. </w:t>
      </w:r>
      <w:r w:rsidRPr="000E1EAE">
        <w:t xml:space="preserve">PDF. </w:t>
      </w:r>
      <w:bookmarkEnd w:id="180"/>
      <w:r w:rsidRPr="000E1EAE">
        <w:t>Unhcr.org [online]. ©2001-2023 [cit. 2023-03-22]. Dostupné z: https://reporting.unhcr.org/globalreport2021/pdf#_ga=2.138906547.1000563489.1679481958-1535882155.1672843613</w:t>
      </w:r>
    </w:p>
    <w:p w14:paraId="009E5926" w14:textId="77777777" w:rsidR="000E1EAE" w:rsidRPr="000E1EAE" w:rsidRDefault="000E1EAE" w:rsidP="0031491C">
      <w:pPr>
        <w:pStyle w:val="Bibliografie"/>
      </w:pPr>
      <w:r w:rsidRPr="000E1EAE">
        <w:rPr>
          <w:bCs/>
        </w:rPr>
        <w:t xml:space="preserve">UNITED NATIONS. 2016. </w:t>
      </w:r>
      <w:proofErr w:type="spellStart"/>
      <w:r w:rsidRPr="000E1EAE">
        <w:rPr>
          <w:bCs/>
          <w:i/>
          <w:iCs/>
        </w:rPr>
        <w:t>Resolution</w:t>
      </w:r>
      <w:proofErr w:type="spellEnd"/>
      <w:r w:rsidRPr="000E1EAE">
        <w:rPr>
          <w:bCs/>
          <w:i/>
          <w:iCs/>
        </w:rPr>
        <w:t xml:space="preserve"> 2331</w:t>
      </w:r>
      <w:r w:rsidRPr="000E1EAE">
        <w:rPr>
          <w:bCs/>
        </w:rPr>
        <w:t xml:space="preserve">. PDF. Un.org [online]. </w:t>
      </w:r>
      <w:r w:rsidRPr="000E1EAE">
        <w:t>©2023</w:t>
      </w:r>
      <w:r w:rsidRPr="000E1EAE">
        <w:rPr>
          <w:bCs/>
        </w:rPr>
        <w:t xml:space="preserve"> </w:t>
      </w:r>
      <w:r w:rsidRPr="000E1EAE">
        <w:t>[cit. 2023-03-25]. Dostupné z: https://www.un.org/sexualviolenceinconflict/wp-content/uploads/resolution/resolution-2331-2016/Resolution-2331-2016-en.pdf</w:t>
      </w:r>
    </w:p>
    <w:p w14:paraId="55CEB509" w14:textId="77777777" w:rsidR="000E1EAE" w:rsidRPr="000E1EAE" w:rsidRDefault="000E1EAE" w:rsidP="0031491C">
      <w:pPr>
        <w:pStyle w:val="Bibliografie"/>
        <w:rPr>
          <w:bCs/>
        </w:rPr>
      </w:pPr>
      <w:r w:rsidRPr="000E1EAE">
        <w:rPr>
          <w:bCs/>
        </w:rPr>
        <w:t xml:space="preserve">UNITED NATIONS. 2017. </w:t>
      </w:r>
      <w:proofErr w:type="spellStart"/>
      <w:r w:rsidRPr="000E1EAE">
        <w:rPr>
          <w:bCs/>
          <w:i/>
          <w:iCs/>
        </w:rPr>
        <w:t>Resolution</w:t>
      </w:r>
      <w:proofErr w:type="spellEnd"/>
      <w:r w:rsidRPr="000E1EAE">
        <w:rPr>
          <w:bCs/>
          <w:i/>
          <w:iCs/>
        </w:rPr>
        <w:t xml:space="preserve"> 2388</w:t>
      </w:r>
      <w:r w:rsidRPr="000E1EAE">
        <w:rPr>
          <w:bCs/>
        </w:rPr>
        <w:t xml:space="preserve">. PDF. Documents-dds-un.org [online]. </w:t>
      </w:r>
      <w:r w:rsidRPr="000E1EAE">
        <w:t>©2023</w:t>
      </w:r>
      <w:r w:rsidRPr="000E1EAE">
        <w:rPr>
          <w:bCs/>
        </w:rPr>
        <w:t xml:space="preserve"> </w:t>
      </w:r>
      <w:r w:rsidRPr="000E1EAE">
        <w:t>[cit. 2023-03-28].</w:t>
      </w:r>
      <w:r w:rsidRPr="000E1EAE">
        <w:rPr>
          <w:bCs/>
        </w:rPr>
        <w:t xml:space="preserve"> Dostupné z: ttps://documents-dds-ny.un.org/doc/UNDOC/GEN/N17/393/19/PDF/N1739319.pdf?OpenElement</w:t>
      </w:r>
    </w:p>
    <w:p w14:paraId="7603F6E1" w14:textId="77777777" w:rsidR="000E1EAE" w:rsidRPr="000E1EAE" w:rsidRDefault="000E1EAE" w:rsidP="0031491C">
      <w:pPr>
        <w:pStyle w:val="Bibliografie"/>
        <w:rPr>
          <w:bCs/>
        </w:rPr>
      </w:pPr>
      <w:r w:rsidRPr="000E1EAE">
        <w:rPr>
          <w:bCs/>
        </w:rPr>
        <w:t xml:space="preserve">UNODC. 2008. </w:t>
      </w:r>
      <w:r w:rsidRPr="000E1EAE">
        <w:rPr>
          <w:bCs/>
          <w:i/>
          <w:iCs/>
        </w:rPr>
        <w:t xml:space="preserve">An </w:t>
      </w:r>
      <w:proofErr w:type="spellStart"/>
      <w:r w:rsidRPr="000E1EAE">
        <w:rPr>
          <w:bCs/>
          <w:i/>
          <w:iCs/>
        </w:rPr>
        <w:t>Introduction</w:t>
      </w:r>
      <w:proofErr w:type="spellEnd"/>
      <w:r w:rsidRPr="000E1EAE">
        <w:rPr>
          <w:bCs/>
          <w:i/>
          <w:iCs/>
        </w:rPr>
        <w:t xml:space="preserve"> to </w:t>
      </w:r>
      <w:proofErr w:type="spellStart"/>
      <w:r w:rsidRPr="000E1EAE">
        <w:rPr>
          <w:bCs/>
          <w:i/>
          <w:iCs/>
        </w:rPr>
        <w:t>Human</w:t>
      </w:r>
      <w:proofErr w:type="spellEnd"/>
      <w:r w:rsidRPr="000E1EAE">
        <w:rPr>
          <w:bCs/>
          <w:i/>
          <w:iCs/>
        </w:rPr>
        <w:t xml:space="preserve"> </w:t>
      </w:r>
      <w:proofErr w:type="spellStart"/>
      <w:r w:rsidRPr="000E1EAE">
        <w:rPr>
          <w:bCs/>
          <w:i/>
          <w:iCs/>
        </w:rPr>
        <w:t>Trafficking</w:t>
      </w:r>
      <w:proofErr w:type="spellEnd"/>
      <w:r w:rsidRPr="000E1EAE">
        <w:rPr>
          <w:bCs/>
          <w:i/>
          <w:iCs/>
        </w:rPr>
        <w:t xml:space="preserve">: Vulnerability, </w:t>
      </w:r>
      <w:proofErr w:type="spellStart"/>
      <w:r w:rsidRPr="000E1EAE">
        <w:rPr>
          <w:bCs/>
          <w:i/>
          <w:iCs/>
        </w:rPr>
        <w:t>Impact</w:t>
      </w:r>
      <w:proofErr w:type="spellEnd"/>
      <w:r w:rsidRPr="000E1EAE">
        <w:rPr>
          <w:bCs/>
          <w:i/>
          <w:iCs/>
        </w:rPr>
        <w:t xml:space="preserve"> and </w:t>
      </w:r>
      <w:proofErr w:type="spellStart"/>
      <w:r w:rsidRPr="000E1EAE">
        <w:rPr>
          <w:bCs/>
          <w:i/>
          <w:iCs/>
        </w:rPr>
        <w:t>Action</w:t>
      </w:r>
      <w:proofErr w:type="spellEnd"/>
      <w:r w:rsidRPr="000E1EAE">
        <w:rPr>
          <w:bCs/>
        </w:rPr>
        <w:t xml:space="preserve">. PDF. Unodc.org [online]. </w:t>
      </w:r>
      <w:r w:rsidRPr="000E1EAE">
        <w:t>©2023</w:t>
      </w:r>
      <w:r w:rsidRPr="000E1EAE">
        <w:rPr>
          <w:bCs/>
        </w:rPr>
        <w:t xml:space="preserve"> </w:t>
      </w:r>
      <w:r w:rsidRPr="000E1EAE">
        <w:t xml:space="preserve">[cit. 2023-03-20]. Dostupné z: </w:t>
      </w:r>
      <w:r w:rsidRPr="000E1EAE">
        <w:lastRenderedPageBreak/>
        <w:t>https://www.unodc.org/documents/human-trafficking/An_Introduction_to_Human_Trafficking_-_Background_Paper.pdf</w:t>
      </w:r>
    </w:p>
    <w:p w14:paraId="11230E87" w14:textId="77777777" w:rsidR="000E1EAE" w:rsidRPr="000E1EAE" w:rsidRDefault="000E1EAE" w:rsidP="0031491C">
      <w:pPr>
        <w:pStyle w:val="Bibliografie"/>
      </w:pPr>
      <w:bookmarkStart w:id="181" w:name="_Hlk130408735"/>
      <w:r w:rsidRPr="000E1EAE">
        <w:rPr>
          <w:bCs/>
        </w:rPr>
        <w:t xml:space="preserve">UNODC. 2018. </w:t>
      </w:r>
      <w:proofErr w:type="spellStart"/>
      <w:r w:rsidRPr="000E1EAE">
        <w:rPr>
          <w:bCs/>
          <w:i/>
          <w:iCs/>
        </w:rPr>
        <w:t>Countering</w:t>
      </w:r>
      <w:proofErr w:type="spellEnd"/>
      <w:r w:rsidRPr="000E1EAE">
        <w:rPr>
          <w:bCs/>
          <w:i/>
          <w:iCs/>
        </w:rPr>
        <w:t xml:space="preserve"> </w:t>
      </w:r>
      <w:proofErr w:type="spellStart"/>
      <w:r w:rsidRPr="000E1EAE">
        <w:rPr>
          <w:bCs/>
          <w:i/>
          <w:iCs/>
        </w:rPr>
        <w:t>Trafficking</w:t>
      </w:r>
      <w:proofErr w:type="spellEnd"/>
      <w:r w:rsidRPr="000E1EAE">
        <w:rPr>
          <w:bCs/>
          <w:i/>
          <w:iCs/>
        </w:rPr>
        <w:t xml:space="preserve"> in </w:t>
      </w:r>
      <w:proofErr w:type="spellStart"/>
      <w:r w:rsidRPr="000E1EAE">
        <w:rPr>
          <w:bCs/>
          <w:i/>
          <w:iCs/>
        </w:rPr>
        <w:t>Persons</w:t>
      </w:r>
      <w:proofErr w:type="spellEnd"/>
      <w:r w:rsidRPr="000E1EAE">
        <w:rPr>
          <w:bCs/>
          <w:i/>
          <w:iCs/>
        </w:rPr>
        <w:t xml:space="preserve"> in </w:t>
      </w:r>
      <w:proofErr w:type="spellStart"/>
      <w:r w:rsidRPr="000E1EAE">
        <w:rPr>
          <w:bCs/>
          <w:i/>
          <w:iCs/>
        </w:rPr>
        <w:t>Conflict</w:t>
      </w:r>
      <w:proofErr w:type="spellEnd"/>
      <w:r w:rsidRPr="000E1EAE">
        <w:rPr>
          <w:bCs/>
          <w:i/>
          <w:iCs/>
        </w:rPr>
        <w:t xml:space="preserve"> </w:t>
      </w:r>
      <w:proofErr w:type="spellStart"/>
      <w:r w:rsidRPr="000E1EAE">
        <w:rPr>
          <w:bCs/>
          <w:i/>
          <w:iCs/>
        </w:rPr>
        <w:t>Situations</w:t>
      </w:r>
      <w:proofErr w:type="spellEnd"/>
      <w:r w:rsidRPr="000E1EAE">
        <w:rPr>
          <w:bCs/>
        </w:rPr>
        <w:t xml:space="preserve">. </w:t>
      </w:r>
      <w:bookmarkEnd w:id="181"/>
      <w:r w:rsidRPr="000E1EAE">
        <w:rPr>
          <w:bCs/>
        </w:rPr>
        <w:t xml:space="preserve">PDF. Unodc.org [online]. </w:t>
      </w:r>
      <w:r w:rsidRPr="000E1EAE">
        <w:t>©2023</w:t>
      </w:r>
      <w:r w:rsidRPr="000E1EAE">
        <w:rPr>
          <w:bCs/>
        </w:rPr>
        <w:t xml:space="preserve"> </w:t>
      </w:r>
      <w:r w:rsidRPr="000E1EAE">
        <w:t>[cit. 2023-02-06]. Dostupné z: https://www.unodc.org/documents/human-trafficking/2018/17-08776_ebook-Countering_Trafficking_in_Persons_in_Conflict_Situations.pdf</w:t>
      </w:r>
    </w:p>
    <w:p w14:paraId="2027C0EC" w14:textId="1B0434E2" w:rsidR="000E1EAE" w:rsidRPr="000E1EAE" w:rsidRDefault="000E1EAE" w:rsidP="0031491C">
      <w:pPr>
        <w:pStyle w:val="Bibliografie"/>
      </w:pPr>
      <w:r w:rsidRPr="000E1EAE">
        <w:t xml:space="preserve">UNODC. </w:t>
      </w:r>
      <w:bookmarkStart w:id="182" w:name="_Hlk130406585"/>
      <w:r w:rsidRPr="000E1EAE">
        <w:t xml:space="preserve">2018. </w:t>
      </w:r>
      <w:proofErr w:type="spellStart"/>
      <w:r w:rsidRPr="000E1EAE">
        <w:rPr>
          <w:i/>
          <w:iCs/>
        </w:rPr>
        <w:t>Global</w:t>
      </w:r>
      <w:proofErr w:type="spellEnd"/>
      <w:r w:rsidRPr="000E1EAE">
        <w:rPr>
          <w:i/>
          <w:iCs/>
        </w:rPr>
        <w:t xml:space="preserve"> Report on </w:t>
      </w:r>
      <w:proofErr w:type="spellStart"/>
      <w:r w:rsidRPr="000E1EAE">
        <w:rPr>
          <w:i/>
          <w:iCs/>
        </w:rPr>
        <w:t>Trafficking</w:t>
      </w:r>
      <w:proofErr w:type="spellEnd"/>
      <w:r w:rsidRPr="000E1EAE">
        <w:rPr>
          <w:i/>
          <w:iCs/>
        </w:rPr>
        <w:t xml:space="preserve"> in </w:t>
      </w:r>
      <w:proofErr w:type="spellStart"/>
      <w:r w:rsidRPr="000E1EAE">
        <w:rPr>
          <w:i/>
          <w:iCs/>
        </w:rPr>
        <w:t>Persons</w:t>
      </w:r>
      <w:proofErr w:type="spellEnd"/>
      <w:r w:rsidRPr="000E1EAE">
        <w:rPr>
          <w:i/>
          <w:iCs/>
        </w:rPr>
        <w:t xml:space="preserve"> – in </w:t>
      </w:r>
      <w:proofErr w:type="spellStart"/>
      <w:r w:rsidRPr="000E1EAE">
        <w:rPr>
          <w:i/>
          <w:iCs/>
        </w:rPr>
        <w:t>the</w:t>
      </w:r>
      <w:proofErr w:type="spellEnd"/>
      <w:r w:rsidRPr="000E1EAE">
        <w:rPr>
          <w:i/>
          <w:iCs/>
        </w:rPr>
        <w:t xml:space="preserve"> </w:t>
      </w:r>
      <w:proofErr w:type="spellStart"/>
      <w:r w:rsidRPr="000E1EAE">
        <w:rPr>
          <w:i/>
          <w:iCs/>
        </w:rPr>
        <w:t>context</w:t>
      </w:r>
      <w:proofErr w:type="spellEnd"/>
      <w:r w:rsidRPr="000E1EAE">
        <w:rPr>
          <w:i/>
          <w:iCs/>
        </w:rPr>
        <w:t xml:space="preserve"> </w:t>
      </w:r>
      <w:proofErr w:type="spellStart"/>
      <w:r w:rsidRPr="000E1EAE">
        <w:rPr>
          <w:i/>
          <w:iCs/>
        </w:rPr>
        <w:t>of</w:t>
      </w:r>
      <w:proofErr w:type="spellEnd"/>
      <w:r w:rsidRPr="000E1EAE">
        <w:rPr>
          <w:i/>
          <w:iCs/>
        </w:rPr>
        <w:t xml:space="preserve"> </w:t>
      </w:r>
      <w:proofErr w:type="spellStart"/>
      <w:r w:rsidRPr="000E1EAE">
        <w:rPr>
          <w:i/>
          <w:iCs/>
        </w:rPr>
        <w:t>armed</w:t>
      </w:r>
      <w:proofErr w:type="spellEnd"/>
      <w:r w:rsidRPr="000E1EAE">
        <w:rPr>
          <w:i/>
          <w:iCs/>
        </w:rPr>
        <w:t xml:space="preserve"> </w:t>
      </w:r>
      <w:proofErr w:type="spellStart"/>
      <w:r w:rsidRPr="000E1EAE">
        <w:rPr>
          <w:i/>
          <w:iCs/>
        </w:rPr>
        <w:t>conflict</w:t>
      </w:r>
      <w:bookmarkEnd w:id="182"/>
      <w:proofErr w:type="spellEnd"/>
      <w:r w:rsidRPr="000E1EAE">
        <w:t xml:space="preserve">. PDF. Unodc.org [online]. </w:t>
      </w:r>
      <w:r w:rsidR="00F31ABF" w:rsidRPr="00B358CB">
        <w:t>©</w:t>
      </w:r>
      <w:r w:rsidR="00F31ABF">
        <w:t xml:space="preserve">2023 </w:t>
      </w:r>
      <w:r w:rsidRPr="000E1EAE">
        <w:t>[cit. 2023-03-06]. Dostupné z: https://www.unodc.org/documents/data-and-analysis/glotip/2018/GloTIP2018_BOOKLET_2_Conflict.pdf</w:t>
      </w:r>
    </w:p>
    <w:p w14:paraId="5615ABC3" w14:textId="63A58EA6" w:rsidR="00777A2F" w:rsidRDefault="00777A2F" w:rsidP="0031491C">
      <w:pPr>
        <w:pStyle w:val="Bibliografie"/>
      </w:pPr>
      <w:r>
        <w:t xml:space="preserve">UNODC. 2022. </w:t>
      </w:r>
      <w:proofErr w:type="spellStart"/>
      <w:r w:rsidRPr="00777A2F">
        <w:rPr>
          <w:i/>
          <w:iCs/>
        </w:rPr>
        <w:t>Conflict</w:t>
      </w:r>
      <w:proofErr w:type="spellEnd"/>
      <w:r w:rsidRPr="00777A2F">
        <w:rPr>
          <w:i/>
          <w:iCs/>
        </w:rPr>
        <w:t xml:space="preserve"> in </w:t>
      </w:r>
      <w:proofErr w:type="spellStart"/>
      <w:r w:rsidRPr="00777A2F">
        <w:rPr>
          <w:i/>
          <w:iCs/>
        </w:rPr>
        <w:t>Ukraine</w:t>
      </w:r>
      <w:proofErr w:type="spellEnd"/>
      <w:r w:rsidRPr="00777A2F">
        <w:rPr>
          <w:i/>
          <w:iCs/>
        </w:rPr>
        <w:t xml:space="preserve">: </w:t>
      </w:r>
      <w:proofErr w:type="spellStart"/>
      <w:r w:rsidRPr="00777A2F">
        <w:rPr>
          <w:i/>
          <w:iCs/>
        </w:rPr>
        <w:t>Key</w:t>
      </w:r>
      <w:proofErr w:type="spellEnd"/>
      <w:r w:rsidRPr="00777A2F">
        <w:rPr>
          <w:i/>
          <w:iCs/>
        </w:rPr>
        <w:t xml:space="preserve"> evidence on </w:t>
      </w:r>
      <w:proofErr w:type="spellStart"/>
      <w:r w:rsidRPr="00777A2F">
        <w:rPr>
          <w:i/>
          <w:iCs/>
        </w:rPr>
        <w:t>risks</w:t>
      </w:r>
      <w:proofErr w:type="spellEnd"/>
      <w:r w:rsidRPr="00777A2F">
        <w:rPr>
          <w:i/>
          <w:iCs/>
        </w:rPr>
        <w:t xml:space="preserve"> </w:t>
      </w:r>
      <w:proofErr w:type="spellStart"/>
      <w:r w:rsidRPr="00777A2F">
        <w:rPr>
          <w:i/>
          <w:iCs/>
        </w:rPr>
        <w:t>of</w:t>
      </w:r>
      <w:proofErr w:type="spellEnd"/>
      <w:r w:rsidRPr="00777A2F">
        <w:rPr>
          <w:i/>
          <w:iCs/>
        </w:rPr>
        <w:t xml:space="preserve"> </w:t>
      </w:r>
      <w:proofErr w:type="spellStart"/>
      <w:r w:rsidRPr="00777A2F">
        <w:rPr>
          <w:i/>
          <w:iCs/>
        </w:rPr>
        <w:t>trafficking</w:t>
      </w:r>
      <w:proofErr w:type="spellEnd"/>
      <w:r w:rsidRPr="00777A2F">
        <w:rPr>
          <w:i/>
          <w:iCs/>
        </w:rPr>
        <w:t xml:space="preserve"> in </w:t>
      </w:r>
      <w:proofErr w:type="spellStart"/>
      <w:r w:rsidRPr="00777A2F">
        <w:rPr>
          <w:i/>
          <w:iCs/>
        </w:rPr>
        <w:t>persons</w:t>
      </w:r>
      <w:proofErr w:type="spellEnd"/>
      <w:r w:rsidRPr="00777A2F">
        <w:rPr>
          <w:i/>
          <w:iCs/>
        </w:rPr>
        <w:t xml:space="preserve"> and </w:t>
      </w:r>
      <w:proofErr w:type="spellStart"/>
      <w:r w:rsidRPr="00777A2F">
        <w:rPr>
          <w:i/>
          <w:iCs/>
        </w:rPr>
        <w:t>smuggling</w:t>
      </w:r>
      <w:proofErr w:type="spellEnd"/>
      <w:r w:rsidRPr="00777A2F">
        <w:rPr>
          <w:i/>
          <w:iCs/>
        </w:rPr>
        <w:t xml:space="preserve"> </w:t>
      </w:r>
      <w:proofErr w:type="spellStart"/>
      <w:r w:rsidRPr="00777A2F">
        <w:rPr>
          <w:i/>
          <w:iCs/>
        </w:rPr>
        <w:t>of</w:t>
      </w:r>
      <w:proofErr w:type="spellEnd"/>
      <w:r w:rsidRPr="00777A2F">
        <w:rPr>
          <w:i/>
          <w:iCs/>
        </w:rPr>
        <w:t xml:space="preserve"> </w:t>
      </w:r>
      <w:proofErr w:type="spellStart"/>
      <w:r w:rsidRPr="00777A2F">
        <w:rPr>
          <w:i/>
          <w:iCs/>
        </w:rPr>
        <w:t>migrants</w:t>
      </w:r>
      <w:proofErr w:type="spellEnd"/>
      <w:r>
        <w:t xml:space="preserve">. PDF. Unodc.org [online]. </w:t>
      </w:r>
      <w:r w:rsidRPr="00B358CB">
        <w:t>©</w:t>
      </w:r>
      <w:r>
        <w:t xml:space="preserve">2023 [cit. 2023-04-13]. Dostupné z: </w:t>
      </w:r>
      <w:hyperlink r:id="rId32" w:history="1">
        <w:r w:rsidRPr="00036846">
          <w:rPr>
            <w:rStyle w:val="Hypertextovodkaz"/>
          </w:rPr>
          <w:t>https://www.unodc.org/documents/data-and-analysis/tip/Conflict_Ukraine_TIP_2022.pdf</w:t>
        </w:r>
      </w:hyperlink>
    </w:p>
    <w:p w14:paraId="275DCB3F" w14:textId="2C3C292C" w:rsidR="00777A2F" w:rsidRPr="00777A2F" w:rsidRDefault="000E1EAE" w:rsidP="0031491C">
      <w:pPr>
        <w:pStyle w:val="Bibliografie"/>
      </w:pPr>
      <w:r w:rsidRPr="000E1EAE">
        <w:t xml:space="preserve">UNODC. 2022. </w:t>
      </w:r>
      <w:proofErr w:type="spellStart"/>
      <w:r w:rsidRPr="000E1EAE">
        <w:rPr>
          <w:i/>
          <w:iCs/>
        </w:rPr>
        <w:t>Global</w:t>
      </w:r>
      <w:proofErr w:type="spellEnd"/>
      <w:r w:rsidRPr="000E1EAE">
        <w:rPr>
          <w:i/>
          <w:iCs/>
        </w:rPr>
        <w:t xml:space="preserve"> Report on </w:t>
      </w:r>
      <w:proofErr w:type="spellStart"/>
      <w:r w:rsidRPr="000E1EAE">
        <w:rPr>
          <w:i/>
          <w:iCs/>
        </w:rPr>
        <w:t>Trafficking</w:t>
      </w:r>
      <w:proofErr w:type="spellEnd"/>
      <w:r w:rsidRPr="000E1EAE">
        <w:rPr>
          <w:i/>
          <w:iCs/>
        </w:rPr>
        <w:t xml:space="preserve"> in </w:t>
      </w:r>
      <w:proofErr w:type="spellStart"/>
      <w:r w:rsidRPr="000E1EAE">
        <w:rPr>
          <w:i/>
          <w:iCs/>
        </w:rPr>
        <w:t>Persons</w:t>
      </w:r>
      <w:proofErr w:type="spellEnd"/>
      <w:r w:rsidRPr="000E1EAE">
        <w:t xml:space="preserve">. PDF. Unodc.org [online]. </w:t>
      </w:r>
      <w:r w:rsidR="00F31ABF" w:rsidRPr="00B358CB">
        <w:t>©</w:t>
      </w:r>
      <w:r w:rsidR="00F31ABF">
        <w:t xml:space="preserve">2023 </w:t>
      </w:r>
      <w:r w:rsidRPr="000E1EAE">
        <w:t xml:space="preserve">[cit. 2023-03-06]. Dostupné z: </w:t>
      </w:r>
      <w:hyperlink r:id="rId33" w:history="1">
        <w:r w:rsidR="00777A2F" w:rsidRPr="007D6D98">
          <w:rPr>
            <w:rStyle w:val="Hypertextovodkaz"/>
          </w:rPr>
          <w:t>https://www.unodc.org/documents/data-and-analysis/glotip/2022/GLOTiP_2022_web.pdf</w:t>
        </w:r>
      </w:hyperlink>
    </w:p>
    <w:p w14:paraId="234CB40C" w14:textId="473363E7" w:rsidR="000E1EAE" w:rsidRPr="006C4A67" w:rsidRDefault="000E1EAE" w:rsidP="0031491C">
      <w:pPr>
        <w:pStyle w:val="Bibliografie"/>
      </w:pPr>
      <w:bookmarkStart w:id="183" w:name="_Hlk124946943"/>
      <w:r w:rsidRPr="000E1EAE">
        <w:t xml:space="preserve">U.S. DEPARTMENT OF HOMELAND SECURITY. 2021. </w:t>
      </w:r>
      <w:proofErr w:type="spellStart"/>
      <w:r w:rsidRPr="000E1EAE">
        <w:rPr>
          <w:i/>
          <w:iCs/>
        </w:rPr>
        <w:t>Countering</w:t>
      </w:r>
      <w:proofErr w:type="spellEnd"/>
      <w:r w:rsidRPr="000E1EAE">
        <w:rPr>
          <w:i/>
          <w:iCs/>
        </w:rPr>
        <w:t xml:space="preserve"> </w:t>
      </w:r>
      <w:proofErr w:type="spellStart"/>
      <w:r w:rsidRPr="000E1EAE">
        <w:rPr>
          <w:i/>
          <w:iCs/>
        </w:rPr>
        <w:t>Human</w:t>
      </w:r>
      <w:proofErr w:type="spellEnd"/>
      <w:r w:rsidRPr="000E1EAE">
        <w:rPr>
          <w:i/>
          <w:iCs/>
        </w:rPr>
        <w:t xml:space="preserve"> </w:t>
      </w:r>
      <w:proofErr w:type="spellStart"/>
      <w:r w:rsidRPr="000E1EAE">
        <w:rPr>
          <w:i/>
          <w:iCs/>
        </w:rPr>
        <w:t>Trafficking</w:t>
      </w:r>
      <w:proofErr w:type="spellEnd"/>
      <w:r w:rsidRPr="000E1EAE">
        <w:rPr>
          <w:i/>
          <w:iCs/>
        </w:rPr>
        <w:t xml:space="preserve">: </w:t>
      </w:r>
      <w:proofErr w:type="spellStart"/>
      <w:r w:rsidRPr="000E1EAE">
        <w:rPr>
          <w:i/>
          <w:iCs/>
        </w:rPr>
        <w:t>Year</w:t>
      </w:r>
      <w:proofErr w:type="spellEnd"/>
      <w:r w:rsidRPr="000E1EAE">
        <w:rPr>
          <w:i/>
          <w:iCs/>
        </w:rPr>
        <w:t xml:space="preserve"> in </w:t>
      </w:r>
      <w:proofErr w:type="spellStart"/>
      <w:r w:rsidRPr="000E1EAE">
        <w:rPr>
          <w:i/>
          <w:iCs/>
        </w:rPr>
        <w:t>Review</w:t>
      </w:r>
      <w:bookmarkEnd w:id="183"/>
      <w:proofErr w:type="spellEnd"/>
      <w:r w:rsidRPr="000E1EAE">
        <w:t xml:space="preserve">. PDF. Dhs.gov [online]. ©2022 [cit. 2023-01-05]. Dostupné z: </w:t>
      </w:r>
      <w:hyperlink r:id="rId34" w:history="1">
        <w:r w:rsidRPr="00C23160">
          <w:rPr>
            <w:rStyle w:val="Hypertextovodkaz"/>
            <w:rFonts w:cstheme="minorHAnsi"/>
          </w:rPr>
          <w:t>https://www.dhs.gov/sites/default/files/2022-02/CCHT%20Annual%20Report.pdf</w:t>
        </w:r>
      </w:hyperlink>
    </w:p>
    <w:p w14:paraId="200959A9" w14:textId="198C7F52" w:rsidR="000E1EAE" w:rsidRPr="00D72532" w:rsidRDefault="000E1EAE" w:rsidP="006C4A67">
      <w:pPr>
        <w:pStyle w:val="Bibliografienadpis"/>
      </w:pPr>
      <w:r w:rsidRPr="00D72532">
        <w:t>Internetové zdroje</w:t>
      </w:r>
    </w:p>
    <w:p w14:paraId="21C174E6" w14:textId="77777777" w:rsidR="000E1EAE" w:rsidRPr="00B80850" w:rsidRDefault="000E1EAE" w:rsidP="0031491C">
      <w:pPr>
        <w:pStyle w:val="Bibliografie"/>
      </w:pPr>
      <w:bookmarkStart w:id="184" w:name="_Hlk123831342"/>
      <w:r w:rsidRPr="00B80850">
        <w:t xml:space="preserve">11ALIVE. 2022. </w:t>
      </w:r>
      <w:proofErr w:type="spellStart"/>
      <w:r w:rsidRPr="00B80850">
        <w:t>What</w:t>
      </w:r>
      <w:proofErr w:type="spellEnd"/>
      <w:r w:rsidRPr="00B80850">
        <w:t xml:space="preserve"> </w:t>
      </w:r>
      <w:proofErr w:type="spellStart"/>
      <w:r w:rsidRPr="00B80850">
        <w:t>does</w:t>
      </w:r>
      <w:proofErr w:type="spellEnd"/>
      <w:r w:rsidRPr="00B80850">
        <w:t xml:space="preserve"> sex </w:t>
      </w:r>
      <w:proofErr w:type="spellStart"/>
      <w:r w:rsidRPr="00B80850">
        <w:t>trafficking</w:t>
      </w:r>
      <w:proofErr w:type="spellEnd"/>
      <w:r w:rsidRPr="00B80850">
        <w:t xml:space="preserve"> </w:t>
      </w:r>
      <w:proofErr w:type="spellStart"/>
      <w:r w:rsidRPr="00B80850">
        <w:t>actually</w:t>
      </w:r>
      <w:proofErr w:type="spellEnd"/>
      <w:r w:rsidRPr="00B80850">
        <w:t xml:space="preserve"> </w:t>
      </w:r>
      <w:proofErr w:type="spellStart"/>
      <w:r w:rsidRPr="00B80850">
        <w:t>mean</w:t>
      </w:r>
      <w:proofErr w:type="spellEnd"/>
      <w:r w:rsidRPr="00B80850">
        <w:t xml:space="preserve">? In: </w:t>
      </w:r>
      <w:proofErr w:type="spellStart"/>
      <w:r w:rsidRPr="00B80850">
        <w:t>Youtube</w:t>
      </w:r>
      <w:proofErr w:type="spellEnd"/>
      <w:r w:rsidRPr="00B80850">
        <w:t xml:space="preserve"> [online]. 16. srpna 2022 [cit. 2023-01-17]. Dostupné z: https://www.youtube.com/watch?v=LCBv3HjjnAI</w:t>
      </w:r>
    </w:p>
    <w:p w14:paraId="15AE607E" w14:textId="77777777" w:rsidR="000E1EAE" w:rsidRPr="00413042" w:rsidRDefault="000E1EAE" w:rsidP="0031491C">
      <w:pPr>
        <w:pStyle w:val="Bibliografie"/>
      </w:pPr>
      <w:r>
        <w:t xml:space="preserve">ALLIANCE 8.7. </w:t>
      </w:r>
      <w:proofErr w:type="spellStart"/>
      <w:r>
        <w:t>About</w:t>
      </w:r>
      <w:proofErr w:type="spellEnd"/>
      <w:r>
        <w:t xml:space="preserve">, </w:t>
      </w:r>
      <w:bookmarkStart w:id="185" w:name="_Hlk130636378"/>
      <w:proofErr w:type="spellStart"/>
      <w:r>
        <w:t>The</w:t>
      </w:r>
      <w:proofErr w:type="spellEnd"/>
      <w:r>
        <w:t xml:space="preserve"> </w:t>
      </w:r>
      <w:proofErr w:type="spellStart"/>
      <w:r>
        <w:t>Alliance</w:t>
      </w:r>
      <w:bookmarkEnd w:id="185"/>
      <w:proofErr w:type="spellEnd"/>
      <w:r>
        <w:t xml:space="preserve">. Alliance87.org [online]. </w:t>
      </w:r>
      <w:r w:rsidRPr="00D72532">
        <w:t>©20</w:t>
      </w:r>
      <w:r>
        <w:t>18</w:t>
      </w:r>
      <w:r w:rsidRPr="00D72532">
        <w:t xml:space="preserve"> [cit. 2023-0</w:t>
      </w:r>
      <w:r>
        <w:t>3-</w:t>
      </w:r>
      <w:r w:rsidRPr="00D72532">
        <w:t>2</w:t>
      </w:r>
      <w:r>
        <w:t>5</w:t>
      </w:r>
      <w:r w:rsidRPr="00D72532">
        <w:t>]</w:t>
      </w:r>
      <w:r>
        <w:t xml:space="preserve">. Dostupné z: </w:t>
      </w:r>
      <w:r w:rsidRPr="00413042">
        <w:t>https://www.alliance87.org/the-alliance/</w:t>
      </w:r>
    </w:p>
    <w:p w14:paraId="5DB87972" w14:textId="77777777" w:rsidR="000E1EAE" w:rsidRDefault="000E1EAE" w:rsidP="0031491C">
      <w:pPr>
        <w:pStyle w:val="Bibliografie"/>
      </w:pPr>
      <w:r>
        <w:t xml:space="preserve">CONCIL OF EUROPE. </w:t>
      </w:r>
      <w:proofErr w:type="spellStart"/>
      <w:r>
        <w:t>Democracy</w:t>
      </w:r>
      <w:proofErr w:type="spellEnd"/>
      <w:r>
        <w:t xml:space="preserve"> and </w:t>
      </w:r>
      <w:proofErr w:type="spellStart"/>
      <w:r>
        <w:t>Human</w:t>
      </w:r>
      <w:proofErr w:type="spellEnd"/>
      <w:r>
        <w:t xml:space="preserve"> Dignity, </w:t>
      </w:r>
      <w:proofErr w:type="spellStart"/>
      <w:r>
        <w:t>Action</w:t>
      </w:r>
      <w:proofErr w:type="spellEnd"/>
      <w:r>
        <w:t xml:space="preserve"> </w:t>
      </w:r>
      <w:proofErr w:type="spellStart"/>
      <w:r>
        <w:t>aginst</w:t>
      </w:r>
      <w:proofErr w:type="spellEnd"/>
      <w:r>
        <w:t xml:space="preserve"> </w:t>
      </w:r>
      <w:proofErr w:type="spellStart"/>
      <w:r>
        <w:t>Trafficking</w:t>
      </w:r>
      <w:proofErr w:type="spellEnd"/>
      <w:r>
        <w:t xml:space="preserve"> in </w:t>
      </w:r>
      <w:proofErr w:type="spellStart"/>
      <w:r>
        <w:t>Human</w:t>
      </w:r>
      <w:proofErr w:type="spellEnd"/>
      <w:r>
        <w:t xml:space="preserve"> </w:t>
      </w:r>
      <w:proofErr w:type="spellStart"/>
      <w:r>
        <w:t>Beings</w:t>
      </w:r>
      <w:proofErr w:type="spellEnd"/>
      <w:r>
        <w:t xml:space="preserve">, Monitoring </w:t>
      </w:r>
      <w:proofErr w:type="spellStart"/>
      <w:r>
        <w:t>mechanism</w:t>
      </w:r>
      <w:proofErr w:type="spellEnd"/>
      <w:r>
        <w:t xml:space="preserve">, GRETA. </w:t>
      </w:r>
      <w:r w:rsidRPr="00D72532">
        <w:t>Coe.int [online]. ©2023 [cit. 2023-0</w:t>
      </w:r>
      <w:r>
        <w:t>3</w:t>
      </w:r>
      <w:r w:rsidRPr="00D72532">
        <w:t>-2</w:t>
      </w:r>
      <w:r>
        <w:t>5</w:t>
      </w:r>
      <w:r w:rsidRPr="00D72532">
        <w:t>]. Dostupné z:</w:t>
      </w:r>
      <w:r>
        <w:t xml:space="preserve"> </w:t>
      </w:r>
      <w:r w:rsidRPr="009A02F7">
        <w:t>https://www.coe.int/en/web/anti-human-trafficking/greta</w:t>
      </w:r>
    </w:p>
    <w:p w14:paraId="74600600" w14:textId="77777777" w:rsidR="000E1EAE" w:rsidRPr="00D72532" w:rsidRDefault="000E1EAE" w:rsidP="0031491C">
      <w:pPr>
        <w:pStyle w:val="Bibliografie"/>
      </w:pPr>
      <w:r>
        <w:rPr>
          <w:bCs/>
        </w:rPr>
        <w:t xml:space="preserve">EUROPEAN COMMISSION. </w:t>
      </w:r>
      <w:proofErr w:type="spellStart"/>
      <w:r>
        <w:rPr>
          <w:bCs/>
        </w:rPr>
        <w:t>Home</w:t>
      </w:r>
      <w:proofErr w:type="spellEnd"/>
      <w:r>
        <w:rPr>
          <w:bCs/>
        </w:rPr>
        <w:t xml:space="preserve">, </w:t>
      </w:r>
      <w:proofErr w:type="spellStart"/>
      <w:r>
        <w:rPr>
          <w:bCs/>
        </w:rPr>
        <w:t>Press</w:t>
      </w:r>
      <w:proofErr w:type="spellEnd"/>
      <w:r>
        <w:rPr>
          <w:bCs/>
        </w:rPr>
        <w:t xml:space="preserve"> </w:t>
      </w:r>
      <w:proofErr w:type="spellStart"/>
      <w:r>
        <w:rPr>
          <w:bCs/>
        </w:rPr>
        <w:t>corner</w:t>
      </w:r>
      <w:proofErr w:type="spellEnd"/>
      <w:r>
        <w:rPr>
          <w:bCs/>
        </w:rPr>
        <w:t xml:space="preserve">, </w:t>
      </w:r>
      <w:proofErr w:type="spellStart"/>
      <w:r w:rsidRPr="0025455C">
        <w:rPr>
          <w:bCs/>
        </w:rPr>
        <w:t>Fighting</w:t>
      </w:r>
      <w:proofErr w:type="spellEnd"/>
      <w:r w:rsidRPr="0025455C">
        <w:rPr>
          <w:bCs/>
        </w:rPr>
        <w:t xml:space="preserve"> </w:t>
      </w:r>
      <w:proofErr w:type="spellStart"/>
      <w:r w:rsidRPr="0025455C">
        <w:rPr>
          <w:bCs/>
        </w:rPr>
        <w:t>trafficking</w:t>
      </w:r>
      <w:proofErr w:type="spellEnd"/>
      <w:r w:rsidRPr="0025455C">
        <w:rPr>
          <w:bCs/>
        </w:rPr>
        <w:t xml:space="preserve"> in </w:t>
      </w:r>
      <w:proofErr w:type="spellStart"/>
      <w:r w:rsidRPr="0025455C">
        <w:rPr>
          <w:bCs/>
        </w:rPr>
        <w:t>human</w:t>
      </w:r>
      <w:proofErr w:type="spellEnd"/>
      <w:r w:rsidRPr="0025455C">
        <w:rPr>
          <w:bCs/>
        </w:rPr>
        <w:t xml:space="preserve"> </w:t>
      </w:r>
      <w:proofErr w:type="spellStart"/>
      <w:r w:rsidRPr="0025455C">
        <w:rPr>
          <w:bCs/>
        </w:rPr>
        <w:t>beings</w:t>
      </w:r>
      <w:proofErr w:type="spellEnd"/>
      <w:r w:rsidRPr="0025455C">
        <w:rPr>
          <w:bCs/>
        </w:rPr>
        <w:t xml:space="preserve">: A </w:t>
      </w:r>
      <w:proofErr w:type="spellStart"/>
      <w:r w:rsidRPr="0025455C">
        <w:rPr>
          <w:bCs/>
        </w:rPr>
        <w:t>new</w:t>
      </w:r>
      <w:proofErr w:type="spellEnd"/>
      <w:r w:rsidRPr="0025455C">
        <w:rPr>
          <w:bCs/>
        </w:rPr>
        <w:t xml:space="preserve"> </w:t>
      </w:r>
      <w:proofErr w:type="spellStart"/>
      <w:r w:rsidRPr="0025455C">
        <w:rPr>
          <w:bCs/>
        </w:rPr>
        <w:t>strategy</w:t>
      </w:r>
      <w:proofErr w:type="spellEnd"/>
      <w:r>
        <w:rPr>
          <w:bCs/>
        </w:rPr>
        <w:t xml:space="preserve">. Ec.europa.eu [online]. </w:t>
      </w:r>
      <w:r w:rsidRPr="0025455C">
        <w:t xml:space="preserve">©2023 </w:t>
      </w:r>
      <w:r>
        <w:t>[cit. 2023-02-06]. Dostupné z:</w:t>
      </w:r>
      <w:r w:rsidRPr="0025455C">
        <w:t xml:space="preserve"> https://ec.europa.eu/commission/presscorner/detail/en/ip_21_1663</w:t>
      </w:r>
    </w:p>
    <w:bookmarkEnd w:id="184"/>
    <w:p w14:paraId="5F1A2404" w14:textId="77777777" w:rsidR="000E1EAE" w:rsidRDefault="000E1EAE" w:rsidP="0031491C">
      <w:pPr>
        <w:pStyle w:val="Bibliografie"/>
      </w:pPr>
      <w:r>
        <w:t xml:space="preserve">GLOBAL PROTECTION CLUSTER. </w:t>
      </w:r>
      <w:proofErr w:type="spellStart"/>
      <w:r>
        <w:t>About</w:t>
      </w:r>
      <w:proofErr w:type="spellEnd"/>
      <w:r>
        <w:t xml:space="preserve"> </w:t>
      </w:r>
      <w:proofErr w:type="spellStart"/>
      <w:r>
        <w:t>Us</w:t>
      </w:r>
      <w:proofErr w:type="spellEnd"/>
      <w:r>
        <w:t xml:space="preserve">. Globalprotectioncluster.org [online]. </w:t>
      </w:r>
      <w:r w:rsidRPr="00D72532">
        <w:t>©202</w:t>
      </w:r>
      <w:r>
        <w:t>2</w:t>
      </w:r>
      <w:r w:rsidRPr="00D72532">
        <w:t xml:space="preserve"> [cit. 2023-0</w:t>
      </w:r>
      <w:r>
        <w:t>3</w:t>
      </w:r>
      <w:r w:rsidRPr="00D72532">
        <w:t>-</w:t>
      </w:r>
      <w:r>
        <w:t>22</w:t>
      </w:r>
      <w:r w:rsidRPr="00D72532">
        <w:t>]. Dostupné z:</w:t>
      </w:r>
      <w:r>
        <w:t xml:space="preserve"> </w:t>
      </w:r>
      <w:r w:rsidRPr="00F03FA9">
        <w:t>https://www.globalprotectioncluster.org/about</w:t>
      </w:r>
    </w:p>
    <w:p w14:paraId="08E48426" w14:textId="77777777" w:rsidR="000E1EAE" w:rsidRDefault="000E1EAE" w:rsidP="0031491C">
      <w:pPr>
        <w:pStyle w:val="Bibliografie"/>
      </w:pPr>
      <w:r>
        <w:t xml:space="preserve">GLOBAL PROTECTION CLUSTER. </w:t>
      </w:r>
      <w:proofErr w:type="spellStart"/>
      <w:r>
        <w:t>Home</w:t>
      </w:r>
      <w:proofErr w:type="spellEnd"/>
      <w:r>
        <w:t xml:space="preserve">, </w:t>
      </w:r>
      <w:proofErr w:type="spellStart"/>
      <w:r>
        <w:t>Human</w:t>
      </w:r>
      <w:proofErr w:type="spellEnd"/>
      <w:r>
        <w:t xml:space="preserve"> </w:t>
      </w:r>
      <w:proofErr w:type="spellStart"/>
      <w:r>
        <w:t>Trafficking</w:t>
      </w:r>
      <w:proofErr w:type="spellEnd"/>
      <w:r>
        <w:t xml:space="preserve">. Globalprotectioncluster.org [online]. </w:t>
      </w:r>
      <w:r w:rsidRPr="00D72532">
        <w:t>©202</w:t>
      </w:r>
      <w:r>
        <w:t>2</w:t>
      </w:r>
      <w:r w:rsidRPr="00D72532">
        <w:t xml:space="preserve"> [cit. 2023-0</w:t>
      </w:r>
      <w:r>
        <w:t>2</w:t>
      </w:r>
      <w:r w:rsidRPr="00D72532">
        <w:t>-</w:t>
      </w:r>
      <w:r>
        <w:t>27</w:t>
      </w:r>
      <w:r w:rsidRPr="00D72532">
        <w:t>]. Dostupné z:</w:t>
      </w:r>
      <w:r>
        <w:t xml:space="preserve"> </w:t>
      </w:r>
      <w:r w:rsidRPr="007902B6">
        <w:t>https://www.globalprotectioncluster.org/issues/anti_trafficking</w:t>
      </w:r>
    </w:p>
    <w:p w14:paraId="41AE5F5A" w14:textId="77777777" w:rsidR="000E1EAE" w:rsidRDefault="000E1EAE" w:rsidP="0031491C">
      <w:pPr>
        <w:pStyle w:val="Bibliografie"/>
      </w:pPr>
      <w:r>
        <w:lastRenderedPageBreak/>
        <w:t xml:space="preserve">ICRC. International </w:t>
      </w:r>
      <w:proofErr w:type="spellStart"/>
      <w:r>
        <w:t>Humanitarian</w:t>
      </w:r>
      <w:proofErr w:type="spellEnd"/>
      <w:r>
        <w:t xml:space="preserve"> </w:t>
      </w:r>
      <w:proofErr w:type="spellStart"/>
      <w:r>
        <w:t>Law</w:t>
      </w:r>
      <w:proofErr w:type="spellEnd"/>
      <w:r>
        <w:t xml:space="preserve"> </w:t>
      </w:r>
      <w:proofErr w:type="spellStart"/>
      <w:r>
        <w:t>Databases</w:t>
      </w:r>
      <w:proofErr w:type="spellEnd"/>
      <w:r>
        <w:t xml:space="preserve">, </w:t>
      </w:r>
      <w:proofErr w:type="spellStart"/>
      <w:r>
        <w:t>Customary</w:t>
      </w:r>
      <w:proofErr w:type="spellEnd"/>
      <w:r>
        <w:t xml:space="preserve"> IHL, </w:t>
      </w:r>
      <w:proofErr w:type="spellStart"/>
      <w:r>
        <w:t>Rules</w:t>
      </w:r>
      <w:proofErr w:type="spellEnd"/>
      <w:r>
        <w:t xml:space="preserve">, Rule 95. Ihl-databases.icrc.org [online]. </w:t>
      </w:r>
      <w:r w:rsidRPr="00D72532">
        <w:t>©202</w:t>
      </w:r>
      <w:r>
        <w:t>3</w:t>
      </w:r>
      <w:r w:rsidRPr="00D72532">
        <w:t xml:space="preserve"> [cit. 2023-0</w:t>
      </w:r>
      <w:r>
        <w:t>4</w:t>
      </w:r>
      <w:r w:rsidRPr="00D72532">
        <w:t>-</w:t>
      </w:r>
      <w:r>
        <w:t>05</w:t>
      </w:r>
      <w:r w:rsidRPr="00D72532">
        <w:t xml:space="preserve">]. </w:t>
      </w:r>
      <w:r w:rsidRPr="007E1037">
        <w:t>Dostupné z:</w:t>
      </w:r>
      <w:r>
        <w:t xml:space="preserve"> </w:t>
      </w:r>
      <w:r w:rsidRPr="00BD4B7F">
        <w:t>https://ihl-databases.icrc.org/en/customary-ihl/v1/rule95</w:t>
      </w:r>
    </w:p>
    <w:p w14:paraId="598CC65A" w14:textId="77777777" w:rsidR="000E1EAE" w:rsidRDefault="000E1EAE" w:rsidP="0031491C">
      <w:pPr>
        <w:pStyle w:val="Bibliografie"/>
      </w:pPr>
      <w:r>
        <w:t xml:space="preserve">ICRC. International </w:t>
      </w:r>
      <w:proofErr w:type="spellStart"/>
      <w:r>
        <w:t>Humanitarian</w:t>
      </w:r>
      <w:proofErr w:type="spellEnd"/>
      <w:r>
        <w:t xml:space="preserve"> </w:t>
      </w:r>
      <w:proofErr w:type="spellStart"/>
      <w:r>
        <w:t>Law</w:t>
      </w:r>
      <w:proofErr w:type="spellEnd"/>
      <w:r>
        <w:t xml:space="preserve"> </w:t>
      </w:r>
      <w:proofErr w:type="spellStart"/>
      <w:r>
        <w:t>Databases</w:t>
      </w:r>
      <w:proofErr w:type="spellEnd"/>
      <w:r>
        <w:t xml:space="preserve">, IHL </w:t>
      </w:r>
      <w:proofErr w:type="spellStart"/>
      <w:r>
        <w:t>Treaties</w:t>
      </w:r>
      <w:proofErr w:type="spellEnd"/>
      <w:r>
        <w:t xml:space="preserve">, </w:t>
      </w:r>
      <w:proofErr w:type="spellStart"/>
      <w:r>
        <w:t>Geneva</w:t>
      </w:r>
      <w:proofErr w:type="spellEnd"/>
      <w:r>
        <w:t xml:space="preserve"> </w:t>
      </w:r>
      <w:proofErr w:type="spellStart"/>
      <w:r>
        <w:t>Conventions</w:t>
      </w:r>
      <w:proofErr w:type="spellEnd"/>
      <w:r>
        <w:t xml:space="preserve"> </w:t>
      </w:r>
      <w:proofErr w:type="spellStart"/>
      <w:r>
        <w:t>of</w:t>
      </w:r>
      <w:proofErr w:type="spellEnd"/>
      <w:r>
        <w:t xml:space="preserve"> 1949, </w:t>
      </w:r>
      <w:proofErr w:type="spellStart"/>
      <w:r>
        <w:t>Additional</w:t>
      </w:r>
      <w:proofErr w:type="spellEnd"/>
      <w:r>
        <w:t xml:space="preserve"> </w:t>
      </w:r>
      <w:proofErr w:type="spellStart"/>
      <w:r>
        <w:t>Protocols</w:t>
      </w:r>
      <w:proofErr w:type="spellEnd"/>
      <w:r>
        <w:t xml:space="preserve"> and </w:t>
      </w:r>
      <w:proofErr w:type="spellStart"/>
      <w:r>
        <w:t>their</w:t>
      </w:r>
      <w:proofErr w:type="spellEnd"/>
      <w:r>
        <w:t xml:space="preserve"> </w:t>
      </w:r>
      <w:proofErr w:type="spellStart"/>
      <w:r>
        <w:t>commentaries</w:t>
      </w:r>
      <w:proofErr w:type="spellEnd"/>
      <w:r>
        <w:t xml:space="preserve">, </w:t>
      </w:r>
      <w:proofErr w:type="spellStart"/>
      <w:r>
        <w:t>Geneva</w:t>
      </w:r>
      <w:proofErr w:type="spellEnd"/>
      <w:r>
        <w:t xml:space="preserve"> </w:t>
      </w:r>
      <w:proofErr w:type="spellStart"/>
      <w:r>
        <w:t>Convention</w:t>
      </w:r>
      <w:proofErr w:type="spellEnd"/>
      <w:r>
        <w:t xml:space="preserve"> (III) on </w:t>
      </w:r>
      <w:proofErr w:type="spellStart"/>
      <w:r>
        <w:t>Prisoners</w:t>
      </w:r>
      <w:proofErr w:type="spellEnd"/>
      <w:r>
        <w:t xml:space="preserve"> </w:t>
      </w:r>
      <w:proofErr w:type="spellStart"/>
      <w:r>
        <w:t>of</w:t>
      </w:r>
      <w:proofErr w:type="spellEnd"/>
      <w:r>
        <w:t xml:space="preserve"> </w:t>
      </w:r>
      <w:proofErr w:type="spellStart"/>
      <w:r>
        <w:t>War</w:t>
      </w:r>
      <w:proofErr w:type="spellEnd"/>
      <w:r>
        <w:t xml:space="preserve">, </w:t>
      </w:r>
      <w:proofErr w:type="spellStart"/>
      <w:r>
        <w:t>Article</w:t>
      </w:r>
      <w:proofErr w:type="spellEnd"/>
      <w:r>
        <w:t xml:space="preserve"> 13. Ihl-databases.icrc.org [online]. </w:t>
      </w:r>
      <w:r w:rsidRPr="00D72532">
        <w:t>©202</w:t>
      </w:r>
      <w:r>
        <w:t>3</w:t>
      </w:r>
      <w:r w:rsidRPr="00D72532">
        <w:t xml:space="preserve"> [cit. 2023-0</w:t>
      </w:r>
      <w:r>
        <w:t>4</w:t>
      </w:r>
      <w:r w:rsidRPr="00D72532">
        <w:t>-</w:t>
      </w:r>
      <w:r>
        <w:t>05</w:t>
      </w:r>
      <w:r w:rsidRPr="00D72532">
        <w:t xml:space="preserve">]. </w:t>
      </w:r>
      <w:r w:rsidRPr="007E1037">
        <w:t>Dostupné z: https://ihl-databases.icrc.org/en/ihl-treaties/gciii-1949/article-13?activeTab=1949GCs-APs-and-commentaries</w:t>
      </w:r>
    </w:p>
    <w:p w14:paraId="08A24F8D" w14:textId="77777777" w:rsidR="000E1EAE" w:rsidRPr="007E1037" w:rsidRDefault="000E1EAE" w:rsidP="0031491C">
      <w:pPr>
        <w:pStyle w:val="Bibliografie"/>
      </w:pPr>
      <w:r>
        <w:t xml:space="preserve">ICRC. International </w:t>
      </w:r>
      <w:proofErr w:type="spellStart"/>
      <w:r>
        <w:t>Humanitarian</w:t>
      </w:r>
      <w:proofErr w:type="spellEnd"/>
      <w:r>
        <w:t xml:space="preserve"> </w:t>
      </w:r>
      <w:proofErr w:type="spellStart"/>
      <w:r>
        <w:t>Law</w:t>
      </w:r>
      <w:proofErr w:type="spellEnd"/>
      <w:r>
        <w:t xml:space="preserve"> </w:t>
      </w:r>
      <w:proofErr w:type="spellStart"/>
      <w:r>
        <w:t>Databases</w:t>
      </w:r>
      <w:proofErr w:type="spellEnd"/>
      <w:r>
        <w:t xml:space="preserve">, IHL </w:t>
      </w:r>
      <w:proofErr w:type="spellStart"/>
      <w:r>
        <w:t>Treaties</w:t>
      </w:r>
      <w:proofErr w:type="spellEnd"/>
      <w:r>
        <w:t xml:space="preserve">, </w:t>
      </w:r>
      <w:proofErr w:type="spellStart"/>
      <w:r>
        <w:t>Geneva</w:t>
      </w:r>
      <w:proofErr w:type="spellEnd"/>
      <w:r>
        <w:t xml:space="preserve"> </w:t>
      </w:r>
      <w:proofErr w:type="spellStart"/>
      <w:r>
        <w:t>Conventions</w:t>
      </w:r>
      <w:proofErr w:type="spellEnd"/>
      <w:r>
        <w:t xml:space="preserve"> </w:t>
      </w:r>
      <w:proofErr w:type="spellStart"/>
      <w:r>
        <w:t>of</w:t>
      </w:r>
      <w:proofErr w:type="spellEnd"/>
      <w:r>
        <w:t xml:space="preserve"> 1949, </w:t>
      </w:r>
      <w:proofErr w:type="spellStart"/>
      <w:r>
        <w:t>Additional</w:t>
      </w:r>
      <w:proofErr w:type="spellEnd"/>
      <w:r>
        <w:t xml:space="preserve"> </w:t>
      </w:r>
      <w:proofErr w:type="spellStart"/>
      <w:r>
        <w:t>Protocols</w:t>
      </w:r>
      <w:proofErr w:type="spellEnd"/>
      <w:r>
        <w:t xml:space="preserve"> and </w:t>
      </w:r>
      <w:proofErr w:type="spellStart"/>
      <w:r>
        <w:t>their</w:t>
      </w:r>
      <w:proofErr w:type="spellEnd"/>
      <w:r>
        <w:t xml:space="preserve"> </w:t>
      </w:r>
      <w:proofErr w:type="spellStart"/>
      <w:r>
        <w:t>commentaries</w:t>
      </w:r>
      <w:proofErr w:type="spellEnd"/>
      <w:r>
        <w:t xml:space="preserve">, </w:t>
      </w:r>
      <w:proofErr w:type="spellStart"/>
      <w:r>
        <w:t>Geneva</w:t>
      </w:r>
      <w:proofErr w:type="spellEnd"/>
      <w:r>
        <w:t xml:space="preserve"> </w:t>
      </w:r>
      <w:proofErr w:type="spellStart"/>
      <w:r>
        <w:t>Convention</w:t>
      </w:r>
      <w:proofErr w:type="spellEnd"/>
      <w:r>
        <w:t xml:space="preserve"> (IV) on </w:t>
      </w:r>
      <w:proofErr w:type="spellStart"/>
      <w:r>
        <w:t>Civilians</w:t>
      </w:r>
      <w:proofErr w:type="spellEnd"/>
      <w:r>
        <w:t xml:space="preserve">, 1949, </w:t>
      </w:r>
      <w:proofErr w:type="spellStart"/>
      <w:r>
        <w:t>Article</w:t>
      </w:r>
      <w:proofErr w:type="spellEnd"/>
      <w:r>
        <w:t xml:space="preserve"> 27. Ihl-databases.icrc.org [online]. </w:t>
      </w:r>
      <w:r w:rsidRPr="00D72532">
        <w:t>©202</w:t>
      </w:r>
      <w:r>
        <w:t>3</w:t>
      </w:r>
      <w:r w:rsidRPr="00D72532">
        <w:t xml:space="preserve"> [cit. 2023-0</w:t>
      </w:r>
      <w:r>
        <w:t>4</w:t>
      </w:r>
      <w:r w:rsidRPr="00D72532">
        <w:t>-</w:t>
      </w:r>
      <w:r>
        <w:t>05</w:t>
      </w:r>
      <w:r w:rsidRPr="00D72532">
        <w:t xml:space="preserve">]. </w:t>
      </w:r>
      <w:r w:rsidRPr="007E1037">
        <w:t xml:space="preserve">Dostupné z: </w:t>
      </w:r>
      <w:hyperlink r:id="rId35" w:history="1">
        <w:r w:rsidRPr="007E1037">
          <w:t>https://ihl-databases.icrc.org/en/ihl-treaties/gciv-1949/article-27?activeTab=1949GCs-APs-and-commentaries</w:t>
        </w:r>
      </w:hyperlink>
    </w:p>
    <w:p w14:paraId="55D29A6E" w14:textId="77777777" w:rsidR="000E1EAE" w:rsidRPr="00D72532" w:rsidRDefault="000E1EAE" w:rsidP="0031491C">
      <w:pPr>
        <w:pStyle w:val="Bibliografie"/>
        <w:rPr>
          <w:b/>
          <w:bCs/>
        </w:rPr>
      </w:pPr>
      <w:r>
        <w:t>ILO</w:t>
      </w:r>
      <w:r w:rsidRPr="00D72532">
        <w:t xml:space="preserve">. </w:t>
      </w:r>
      <w:proofErr w:type="spellStart"/>
      <w:r w:rsidRPr="00D72532">
        <w:t>Normlex</w:t>
      </w:r>
      <w:proofErr w:type="spellEnd"/>
      <w:r w:rsidRPr="00D72532">
        <w:t xml:space="preserve"> </w:t>
      </w:r>
      <w:proofErr w:type="spellStart"/>
      <w:r w:rsidRPr="00D72532">
        <w:t>Home</w:t>
      </w:r>
      <w:proofErr w:type="spellEnd"/>
      <w:r w:rsidRPr="00D72532">
        <w:t xml:space="preserve">, </w:t>
      </w:r>
      <w:proofErr w:type="spellStart"/>
      <w:r w:rsidRPr="00D72532">
        <w:t>Conventions</w:t>
      </w:r>
      <w:proofErr w:type="spellEnd"/>
      <w:r w:rsidRPr="00D72532">
        <w:t xml:space="preserve">, C189 – </w:t>
      </w:r>
      <w:proofErr w:type="spellStart"/>
      <w:r w:rsidRPr="00D72532">
        <w:t>Domestic</w:t>
      </w:r>
      <w:proofErr w:type="spellEnd"/>
      <w:r w:rsidRPr="00D72532">
        <w:t xml:space="preserve"> </w:t>
      </w:r>
      <w:proofErr w:type="spellStart"/>
      <w:r w:rsidRPr="00D72532">
        <w:t>Workers</w:t>
      </w:r>
      <w:proofErr w:type="spellEnd"/>
      <w:r w:rsidRPr="00D72532">
        <w:t xml:space="preserve"> </w:t>
      </w:r>
      <w:proofErr w:type="spellStart"/>
      <w:r w:rsidRPr="00D72532">
        <w:t>Convention</w:t>
      </w:r>
      <w:proofErr w:type="spellEnd"/>
      <w:r w:rsidRPr="00D72532">
        <w:t>. Ilo.org [online]. ©1996-2022 [cit. 2023-01-20]. Dostupné z: https://www.ilo.org/dyn/normlex/en/f?p=NORMLEXPUB:12100:0::NO:12100:P12100_INSTRUMENT_ID:2551460:NO</w:t>
      </w:r>
    </w:p>
    <w:p w14:paraId="14A0A816" w14:textId="77777777" w:rsidR="000E1EAE" w:rsidRDefault="000E1EAE" w:rsidP="0031491C">
      <w:pPr>
        <w:pStyle w:val="Bibliografie"/>
      </w:pPr>
      <w:r>
        <w:t xml:space="preserve">INTER-AGENCY STANDING COMITEE. </w:t>
      </w:r>
      <w:proofErr w:type="spellStart"/>
      <w:r>
        <w:t>Accountability</w:t>
      </w:r>
      <w:proofErr w:type="spellEnd"/>
      <w:r>
        <w:t xml:space="preserve"> and </w:t>
      </w:r>
      <w:proofErr w:type="spellStart"/>
      <w:r>
        <w:t>Inclusion</w:t>
      </w:r>
      <w:proofErr w:type="spellEnd"/>
      <w:r>
        <w:t xml:space="preserve"> </w:t>
      </w:r>
      <w:proofErr w:type="spellStart"/>
      <w:r>
        <w:t>Resources</w:t>
      </w:r>
      <w:proofErr w:type="spellEnd"/>
      <w:r>
        <w:t xml:space="preserve"> </w:t>
      </w:r>
      <w:proofErr w:type="spellStart"/>
      <w:r>
        <w:t>Portal</w:t>
      </w:r>
      <w:proofErr w:type="spellEnd"/>
      <w:r>
        <w:t xml:space="preserve">, </w:t>
      </w:r>
      <w:proofErr w:type="spellStart"/>
      <w:r>
        <w:t>Protection</w:t>
      </w:r>
      <w:proofErr w:type="spellEnd"/>
      <w:r>
        <w:t xml:space="preserve"> </w:t>
      </w:r>
      <w:proofErr w:type="spellStart"/>
      <w:r>
        <w:t>from</w:t>
      </w:r>
      <w:proofErr w:type="spellEnd"/>
      <w:r>
        <w:t xml:space="preserve"> </w:t>
      </w:r>
      <w:proofErr w:type="spellStart"/>
      <w:r>
        <w:t>Sexual</w:t>
      </w:r>
      <w:proofErr w:type="spellEnd"/>
      <w:r>
        <w:t xml:space="preserve"> </w:t>
      </w:r>
      <w:proofErr w:type="spellStart"/>
      <w:r>
        <w:t>Exploitation</w:t>
      </w:r>
      <w:proofErr w:type="spellEnd"/>
      <w:r>
        <w:t xml:space="preserve"> and Abuse, PSEA </w:t>
      </w:r>
      <w:proofErr w:type="spellStart"/>
      <w:r>
        <w:t>at</w:t>
      </w:r>
      <w:proofErr w:type="spellEnd"/>
      <w:r>
        <w:t xml:space="preserve"> </w:t>
      </w:r>
      <w:proofErr w:type="spellStart"/>
      <w:r>
        <w:t>the</w:t>
      </w:r>
      <w:proofErr w:type="spellEnd"/>
      <w:r>
        <w:t xml:space="preserve"> </w:t>
      </w:r>
      <w:proofErr w:type="spellStart"/>
      <w:r>
        <w:t>Frontline</w:t>
      </w:r>
      <w:proofErr w:type="spellEnd"/>
      <w:r>
        <w:t>. P</w:t>
      </w:r>
      <w:r w:rsidRPr="00917850">
        <w:t>sea.interagencystandingcommittee.org</w:t>
      </w:r>
      <w:r>
        <w:t xml:space="preserve"> [online]. </w:t>
      </w:r>
      <w:r w:rsidRPr="003E06A0">
        <w:t>©2023 [cit. 2023-0</w:t>
      </w:r>
      <w:r>
        <w:t>4</w:t>
      </w:r>
      <w:r w:rsidRPr="003E06A0">
        <w:t>-</w:t>
      </w:r>
      <w:r>
        <w:t>04</w:t>
      </w:r>
      <w:r w:rsidRPr="003E06A0">
        <w:t xml:space="preserve">]. Dostupné </w:t>
      </w:r>
      <w:r>
        <w:t xml:space="preserve">z: </w:t>
      </w:r>
      <w:r w:rsidRPr="00917850">
        <w:t>https://psea.interagencystandingcommittee.org/psea-frontline-together-we-say-no</w:t>
      </w:r>
    </w:p>
    <w:p w14:paraId="725D0CC9" w14:textId="77777777" w:rsidR="000E1EAE" w:rsidRPr="00D72532" w:rsidRDefault="000E1EAE" w:rsidP="0031491C">
      <w:pPr>
        <w:pStyle w:val="Bibliografie"/>
      </w:pPr>
      <w:r>
        <w:t xml:space="preserve">INTERNATIONAL JUSTICE MISSION. </w:t>
      </w:r>
      <w:proofErr w:type="spellStart"/>
      <w:r>
        <w:t>About</w:t>
      </w:r>
      <w:proofErr w:type="spellEnd"/>
      <w:r>
        <w:t xml:space="preserve"> IJM. Ijm.org [online]. </w:t>
      </w:r>
      <w:r w:rsidRPr="003E06A0">
        <w:t>©2023 [cit. 2023-0</w:t>
      </w:r>
      <w:r>
        <w:t>4</w:t>
      </w:r>
      <w:r w:rsidRPr="003E06A0">
        <w:t>-</w:t>
      </w:r>
      <w:r>
        <w:t>04</w:t>
      </w:r>
      <w:r w:rsidRPr="003E06A0">
        <w:t xml:space="preserve">]. Dostupné </w:t>
      </w:r>
      <w:r>
        <w:t xml:space="preserve">z: </w:t>
      </w:r>
      <w:r w:rsidRPr="00532BA4">
        <w:t>https://www.ijm.org/about-ijm</w:t>
      </w:r>
    </w:p>
    <w:p w14:paraId="4F726067" w14:textId="27B89906" w:rsidR="000E1EAE" w:rsidRPr="003E06A0" w:rsidRDefault="000E1EAE" w:rsidP="0031491C">
      <w:pPr>
        <w:pStyle w:val="Bibliografie"/>
      </w:pPr>
      <w:r w:rsidRPr="003E06A0">
        <w:t xml:space="preserve">IOM. </w:t>
      </w:r>
      <w:proofErr w:type="spellStart"/>
      <w:r>
        <w:t>Publications</w:t>
      </w:r>
      <w:proofErr w:type="spellEnd"/>
      <w:r>
        <w:t xml:space="preserve"> </w:t>
      </w:r>
      <w:proofErr w:type="spellStart"/>
      <w:r>
        <w:t>Platform</w:t>
      </w:r>
      <w:proofErr w:type="spellEnd"/>
      <w:r>
        <w:t xml:space="preserve">, </w:t>
      </w:r>
      <w:proofErr w:type="spellStart"/>
      <w:r w:rsidRPr="003E06A0">
        <w:t>World</w:t>
      </w:r>
      <w:proofErr w:type="spellEnd"/>
      <w:r w:rsidRPr="003E06A0">
        <w:t xml:space="preserve"> </w:t>
      </w:r>
      <w:proofErr w:type="spellStart"/>
      <w:r w:rsidRPr="003E06A0">
        <w:t>Migration</w:t>
      </w:r>
      <w:proofErr w:type="spellEnd"/>
      <w:r w:rsidRPr="003E06A0">
        <w:t xml:space="preserve"> Report</w:t>
      </w:r>
      <w:r>
        <w:t xml:space="preserve"> </w:t>
      </w:r>
      <w:r w:rsidRPr="003E06A0">
        <w:t>2022. Iom.int [online]. ©2023 [cit. 2023-03-22]. Dostupné z: https://publications.iom.int/books/world-migration-report-2022</w:t>
      </w:r>
    </w:p>
    <w:p w14:paraId="2077478D" w14:textId="51F01A53" w:rsidR="000E1EAE" w:rsidRPr="00D72532" w:rsidRDefault="004C49F6" w:rsidP="0031491C">
      <w:pPr>
        <w:pStyle w:val="Bibliografie"/>
      </w:pPr>
      <w:r>
        <w:t>MINISTERSTVO PRÁCE A SOCIÁLNÍCH VĚCÍ</w:t>
      </w:r>
      <w:r w:rsidR="000E1EAE" w:rsidRPr="00D72532">
        <w:t>. Evropská sociální charta. Mpsv.cz [online]. ©2023 [cit. 2023-01-09]. Dostupné z: https://www.mpsv.cz/documents/20142/372805/esch.pdf/96495972-1d92-b528-a308-4a6b3791ecec</w:t>
      </w:r>
    </w:p>
    <w:p w14:paraId="1B00B581" w14:textId="0FA7105A" w:rsidR="000E1EAE" w:rsidRDefault="004C49F6" w:rsidP="0031491C">
      <w:pPr>
        <w:pStyle w:val="Bibliografie"/>
      </w:pPr>
      <w:r>
        <w:t>MINISTERSTVO VNITRA ČESKÉ REPUBLIKY</w:t>
      </w:r>
      <w:r w:rsidR="000E1EAE" w:rsidRPr="00D72532">
        <w:t xml:space="preserve">. </w:t>
      </w:r>
      <w:r w:rsidR="000E1EAE">
        <w:t xml:space="preserve">O nás, </w:t>
      </w:r>
      <w:r w:rsidR="000E1EAE" w:rsidRPr="00D72532">
        <w:t xml:space="preserve">Bezpečnostní politika, Dokumenty – Kriminalita, </w:t>
      </w:r>
      <w:r w:rsidR="001D6757" w:rsidRPr="001D6757">
        <w:t>Úmluva Rady Evropy o opatřeních proti obchodování s lidmi</w:t>
      </w:r>
      <w:r w:rsidR="000E1EAE" w:rsidRPr="00D72532">
        <w:t>. Mvcr.cz [online]. ©2023 [cit. 2023-01-09]. Dostupné z: https://www.mvcr.cz/clanek/umluva-rady-evropy-o-opatrenich-proti-obchodovani-s-lidmi.aspx</w:t>
      </w:r>
    </w:p>
    <w:p w14:paraId="053FE212" w14:textId="6E24F00B" w:rsidR="000E1EAE" w:rsidRDefault="004C49F6" w:rsidP="0031491C">
      <w:pPr>
        <w:pStyle w:val="Bibliografie"/>
      </w:pPr>
      <w:r>
        <w:t>MINISTERSTVO VNITRA ČESKÉ REPUBLIKY</w:t>
      </w:r>
      <w:r w:rsidR="000E1EAE" w:rsidRPr="00D72532">
        <w:t>. O nás</w:t>
      </w:r>
      <w:r w:rsidR="000E1EAE">
        <w:t xml:space="preserve">, Ministerstvo, Odbory, Odbor migrační a azylové politiky. </w:t>
      </w:r>
      <w:r w:rsidR="000E1EAE" w:rsidRPr="00D72532">
        <w:t>Mvcr.cz [online]. ©2023 [cit. 2023-0</w:t>
      </w:r>
      <w:r w:rsidR="000E1EAE">
        <w:t>3</w:t>
      </w:r>
      <w:r w:rsidR="000E1EAE" w:rsidRPr="00D72532">
        <w:t>-</w:t>
      </w:r>
      <w:r w:rsidR="000E1EAE">
        <w:t>2</w:t>
      </w:r>
      <w:r w:rsidR="000E1EAE" w:rsidRPr="00D72532">
        <w:t>9]. Dostupné z:</w:t>
      </w:r>
      <w:r w:rsidR="000E1EAE">
        <w:t xml:space="preserve"> </w:t>
      </w:r>
      <w:r w:rsidR="000E1EAE" w:rsidRPr="00840B99">
        <w:t>https://www.mvcr.cz/clanek/odbor-azylove-a-migracni-politiky.aspx</w:t>
      </w:r>
    </w:p>
    <w:p w14:paraId="7ED07599" w14:textId="6966D4DD" w:rsidR="000E1EAE" w:rsidRDefault="004C49F6" w:rsidP="0031491C">
      <w:pPr>
        <w:pStyle w:val="Bibliografie"/>
      </w:pPr>
      <w:r>
        <w:lastRenderedPageBreak/>
        <w:t>MINISTERSTVO VNITRA ČESKÉ REPUBLIKY</w:t>
      </w:r>
      <w:r w:rsidR="000E1EAE" w:rsidRPr="00D72532">
        <w:t>. O nás,</w:t>
      </w:r>
      <w:r w:rsidR="000E1EAE">
        <w:t xml:space="preserve"> Prevence kriminality, Dokumenty, Národní strategie a zprávy k problematice obchodování s lidmi, </w:t>
      </w:r>
      <w:bookmarkStart w:id="186" w:name="_Hlk126934111"/>
      <w:r w:rsidR="000E1EAE">
        <w:t>Národní strategie boje proti obchodování s lidmi v ČR pro období 2021-2023</w:t>
      </w:r>
      <w:bookmarkEnd w:id="186"/>
      <w:r w:rsidR="000E1EAE">
        <w:t>.</w:t>
      </w:r>
      <w:r w:rsidR="000E1EAE" w:rsidRPr="00647134">
        <w:t xml:space="preserve"> </w:t>
      </w:r>
      <w:r w:rsidR="000E1EAE" w:rsidRPr="00D72532">
        <w:t>Mvcr.cz [online]. ©2023 [cit. 2023-0</w:t>
      </w:r>
      <w:r w:rsidR="000E1EAE">
        <w:t>2</w:t>
      </w:r>
      <w:r w:rsidR="000E1EAE" w:rsidRPr="00D72532">
        <w:t>-</w:t>
      </w:r>
      <w:r w:rsidR="000E1EAE">
        <w:t>10</w:t>
      </w:r>
      <w:r w:rsidR="000E1EAE" w:rsidRPr="00D72532">
        <w:t>]. Dostupné z:</w:t>
      </w:r>
      <w:r w:rsidR="000E1EAE">
        <w:t xml:space="preserve"> </w:t>
      </w:r>
      <w:r w:rsidR="000E1EAE" w:rsidRPr="00647134">
        <w:t>https://www.mvcr.cz/clanek/obchod-s-lidmi-dokumenty-924305.aspx</w:t>
      </w:r>
      <w:r w:rsidR="000E1EAE">
        <w:t xml:space="preserve"> </w:t>
      </w:r>
    </w:p>
    <w:p w14:paraId="0CCC854A" w14:textId="1B4A7643" w:rsidR="000E1EAE" w:rsidRDefault="000E1EAE" w:rsidP="0031491C">
      <w:pPr>
        <w:pStyle w:val="Bibliografie"/>
      </w:pPr>
      <w:r>
        <w:t>M</w:t>
      </w:r>
      <w:r w:rsidR="001D6757">
        <w:t>INISTERSTVO ZAHRANIČNÍCH VĚCÍ</w:t>
      </w:r>
      <w:r>
        <w:t>. Velvyslanectví České republiky v </w:t>
      </w:r>
      <w:proofErr w:type="spellStart"/>
      <w:r>
        <w:t>Prištině</w:t>
      </w:r>
      <w:proofErr w:type="spellEnd"/>
      <w:r>
        <w:t xml:space="preserve">, Úvod, Informace pro vstup do země, </w:t>
      </w:r>
      <w:bookmarkStart w:id="187" w:name="_Hlk126935330"/>
      <w:r>
        <w:t>Obchodování s lidmi – rizika a kde hledat pomoc</w:t>
      </w:r>
      <w:bookmarkEnd w:id="187"/>
      <w:r>
        <w:t xml:space="preserve">. </w:t>
      </w:r>
      <w:r w:rsidRPr="00D72532">
        <w:t>M</w:t>
      </w:r>
      <w:r>
        <w:t>zv</w:t>
      </w:r>
      <w:r w:rsidRPr="00D72532">
        <w:t>.cz [online]. ©2023 [cit. 2023-0</w:t>
      </w:r>
      <w:r>
        <w:t>2</w:t>
      </w:r>
      <w:r w:rsidRPr="00D72532">
        <w:t>-</w:t>
      </w:r>
      <w:r>
        <w:t>10</w:t>
      </w:r>
      <w:r w:rsidRPr="00D72532">
        <w:t>]. Dostupné z:</w:t>
      </w:r>
      <w:r>
        <w:t xml:space="preserve"> </w:t>
      </w:r>
      <w:r w:rsidRPr="003174EB">
        <w:t>https://www.mzv.cz/pristina/cz/informace_pro_vstup_do_zeme_turistika/obchodovani_s_lidmi_rizika_a_kde_hledat/index.html</w:t>
      </w:r>
    </w:p>
    <w:p w14:paraId="1D222F5E" w14:textId="17231A0A" w:rsidR="000E1EAE" w:rsidRPr="00D72532" w:rsidRDefault="001D6757" w:rsidP="0031491C">
      <w:pPr>
        <w:pStyle w:val="Bibliografie"/>
      </w:pPr>
      <w:r>
        <w:t>MINISTERSTVO ZAHRANIČNÍCH VĚCÍ</w:t>
      </w:r>
      <w:r w:rsidR="000E1EAE">
        <w:t xml:space="preserve">. Zahraniční vztahy, Bezpečnostní politika. </w:t>
      </w:r>
      <w:r w:rsidR="000E1EAE" w:rsidRPr="00D72532">
        <w:t>M</w:t>
      </w:r>
      <w:r w:rsidR="000E1EAE">
        <w:t>zv</w:t>
      </w:r>
      <w:r w:rsidR="000E1EAE" w:rsidRPr="00D72532">
        <w:t>.cz [online]. ©2023 [cit. 2023-0</w:t>
      </w:r>
      <w:r w:rsidR="000E1EAE">
        <w:t>3</w:t>
      </w:r>
      <w:r w:rsidR="000E1EAE" w:rsidRPr="00D72532">
        <w:t>-</w:t>
      </w:r>
      <w:r w:rsidR="000E1EAE">
        <w:t>29</w:t>
      </w:r>
      <w:r w:rsidR="000E1EAE" w:rsidRPr="00D72532">
        <w:t>]. Dostupné z:</w:t>
      </w:r>
      <w:r w:rsidR="000E1EAE">
        <w:t xml:space="preserve"> </w:t>
      </w:r>
      <w:r w:rsidR="000E1EAE" w:rsidRPr="00651ED9">
        <w:t>https://www.mzv.cz/jnp/cz/zahranicni_vztahy/bezpecnostni_politika/index.html</w:t>
      </w:r>
    </w:p>
    <w:p w14:paraId="2FD96CFD" w14:textId="51841D54" w:rsidR="008B3405" w:rsidRDefault="008B3405" w:rsidP="0031491C">
      <w:pPr>
        <w:pStyle w:val="Bibliografie"/>
      </w:pPr>
      <w:r>
        <w:t xml:space="preserve">MSNBC. 2022. </w:t>
      </w:r>
      <w:proofErr w:type="spellStart"/>
      <w:r w:rsidR="00E9442A">
        <w:t>Protecting</w:t>
      </w:r>
      <w:proofErr w:type="spellEnd"/>
      <w:r w:rsidR="00E9442A">
        <w:t xml:space="preserve"> </w:t>
      </w:r>
      <w:proofErr w:type="spellStart"/>
      <w:r w:rsidR="00E9442A">
        <w:t>Ukrainian</w:t>
      </w:r>
      <w:proofErr w:type="spellEnd"/>
      <w:r w:rsidR="00E9442A">
        <w:t xml:space="preserve"> </w:t>
      </w:r>
      <w:proofErr w:type="spellStart"/>
      <w:r w:rsidR="00E9442A">
        <w:t>Child</w:t>
      </w:r>
      <w:proofErr w:type="spellEnd"/>
      <w:r w:rsidR="00E9442A">
        <w:t xml:space="preserve"> </w:t>
      </w:r>
      <w:proofErr w:type="spellStart"/>
      <w:r w:rsidR="00E9442A">
        <w:t>Refugees</w:t>
      </w:r>
      <w:proofErr w:type="spellEnd"/>
      <w:r w:rsidR="00E9442A">
        <w:t xml:space="preserve">. In: </w:t>
      </w:r>
      <w:proofErr w:type="spellStart"/>
      <w:r w:rsidR="00E9442A">
        <w:t>Youtube</w:t>
      </w:r>
      <w:proofErr w:type="spellEnd"/>
      <w:r w:rsidR="00E9442A">
        <w:t xml:space="preserve"> [online]. 24. března 2022 [cit. 2023-04-24]. Dostupné z: </w:t>
      </w:r>
      <w:r w:rsidR="00E9442A" w:rsidRPr="00E9442A">
        <w:t>https://www.youtube.com/watch?v=ep1zVHFLffk</w:t>
      </w:r>
    </w:p>
    <w:p w14:paraId="437FE790" w14:textId="6E46DEAC" w:rsidR="000E1EAE" w:rsidRPr="00AC32B5" w:rsidRDefault="000E1EAE" w:rsidP="0031491C">
      <w:pPr>
        <w:pStyle w:val="Bibliografie"/>
      </w:pPr>
      <w:r>
        <w:t xml:space="preserve">LA STRADA INTERNATIONAL. </w:t>
      </w:r>
      <w:proofErr w:type="spellStart"/>
      <w:r>
        <w:t>About</w:t>
      </w:r>
      <w:proofErr w:type="spellEnd"/>
      <w:r>
        <w:t xml:space="preserve"> </w:t>
      </w:r>
      <w:proofErr w:type="spellStart"/>
      <w:r>
        <w:t>us</w:t>
      </w:r>
      <w:proofErr w:type="spellEnd"/>
      <w:r>
        <w:t>. Lastradainternational.org [online].</w:t>
      </w:r>
      <w:r w:rsidRPr="00AC32B5">
        <w:t xml:space="preserve"> </w:t>
      </w:r>
      <w:r w:rsidRPr="00D72532">
        <w:t>©2023 [cit. 2023-0</w:t>
      </w:r>
      <w:r>
        <w:t>3</w:t>
      </w:r>
      <w:r w:rsidRPr="00D72532">
        <w:t>-</w:t>
      </w:r>
      <w:r>
        <w:t>22</w:t>
      </w:r>
      <w:r w:rsidRPr="00D72532">
        <w:t>]. Dostupné z:</w:t>
      </w:r>
      <w:r>
        <w:t xml:space="preserve"> </w:t>
      </w:r>
      <w:r w:rsidRPr="00AC32B5">
        <w:t>https://www.lastradainternational.org/about-us-la-strada-international/</w:t>
      </w:r>
    </w:p>
    <w:p w14:paraId="1CE364EB" w14:textId="77777777" w:rsidR="000E1EAE" w:rsidRPr="00D72532" w:rsidRDefault="000E1EAE" w:rsidP="0031491C">
      <w:pPr>
        <w:pStyle w:val="Bibliografie"/>
      </w:pPr>
      <w:r w:rsidRPr="00D72532">
        <w:t xml:space="preserve">OHCHR. </w:t>
      </w:r>
      <w:proofErr w:type="spellStart"/>
      <w:r w:rsidRPr="00D72532">
        <w:t>Humanitarian</w:t>
      </w:r>
      <w:proofErr w:type="spellEnd"/>
      <w:r w:rsidRPr="00D72532">
        <w:t xml:space="preserve"> </w:t>
      </w:r>
      <w:proofErr w:type="spellStart"/>
      <w:r w:rsidRPr="00D72532">
        <w:t>crises</w:t>
      </w:r>
      <w:proofErr w:type="spellEnd"/>
      <w:r w:rsidRPr="00D72532">
        <w:t xml:space="preserve"> and </w:t>
      </w:r>
      <w:proofErr w:type="spellStart"/>
      <w:r w:rsidRPr="00D72532">
        <w:t>emergencies</w:t>
      </w:r>
      <w:proofErr w:type="spellEnd"/>
      <w:r w:rsidRPr="00D72532">
        <w:t xml:space="preserve"> [online]. Ohchr.org [online]. ©1996-2023 [cit. 2023-01-18]. Dostupné z: https://www.ohchr.org/en/taxonomy/term/878</w:t>
      </w:r>
    </w:p>
    <w:p w14:paraId="5AA34A89" w14:textId="77777777" w:rsidR="000E1EAE" w:rsidRPr="00D72532" w:rsidRDefault="000E1EAE" w:rsidP="0031491C">
      <w:pPr>
        <w:pStyle w:val="Bibliografie"/>
      </w:pPr>
      <w:bookmarkStart w:id="188" w:name="_Hlk128320690"/>
      <w:r w:rsidRPr="00D72532">
        <w:t xml:space="preserve">OHCHR. </w:t>
      </w:r>
      <w:proofErr w:type="spellStart"/>
      <w:r w:rsidRPr="00D72532">
        <w:t>Trafficking</w:t>
      </w:r>
      <w:proofErr w:type="spellEnd"/>
      <w:r w:rsidRPr="00D72532">
        <w:t xml:space="preserve"> in </w:t>
      </w:r>
      <w:proofErr w:type="spellStart"/>
      <w:r w:rsidRPr="00D72532">
        <w:t>conflict</w:t>
      </w:r>
      <w:proofErr w:type="spellEnd"/>
      <w:r w:rsidRPr="00D72532">
        <w:t xml:space="preserve"> and </w:t>
      </w:r>
      <w:proofErr w:type="spellStart"/>
      <w:r w:rsidRPr="00D72532">
        <w:t>humanitarian</w:t>
      </w:r>
      <w:proofErr w:type="spellEnd"/>
      <w:r w:rsidRPr="00D72532">
        <w:t xml:space="preserve"> </w:t>
      </w:r>
      <w:proofErr w:type="spellStart"/>
      <w:r w:rsidRPr="00D72532">
        <w:t>crises</w:t>
      </w:r>
      <w:bookmarkEnd w:id="188"/>
      <w:proofErr w:type="spellEnd"/>
      <w:r w:rsidRPr="00D72532">
        <w:t>. Ohchr.org [online]. ©1996-2023 [cit. 2023-01-17]. Dostupné z: https://www.ohchr.org/en/special-procedures/sr-trafficking-in-persons/trafficking-conflict-and-humanitarian-crises</w:t>
      </w:r>
    </w:p>
    <w:p w14:paraId="456F4854" w14:textId="2211078D" w:rsidR="000E1EAE" w:rsidRDefault="000E1EAE" w:rsidP="0031491C">
      <w:pPr>
        <w:pStyle w:val="Bibliografie"/>
      </w:pPr>
      <w:r>
        <w:t xml:space="preserve">POLARIS. </w:t>
      </w:r>
      <w:proofErr w:type="spellStart"/>
      <w:r>
        <w:t>Our</w:t>
      </w:r>
      <w:proofErr w:type="spellEnd"/>
      <w:r>
        <w:t xml:space="preserve"> </w:t>
      </w:r>
      <w:proofErr w:type="spellStart"/>
      <w:r>
        <w:t>Work</w:t>
      </w:r>
      <w:proofErr w:type="spellEnd"/>
      <w:r>
        <w:t>. Polarisproject</w:t>
      </w:r>
      <w:r w:rsidR="001D6757">
        <w:t>.org</w:t>
      </w:r>
      <w:r>
        <w:t xml:space="preserve"> [online]. </w:t>
      </w:r>
      <w:r w:rsidRPr="00D72532">
        <w:t>©2023 [cit. 2023-0</w:t>
      </w:r>
      <w:r>
        <w:t>4</w:t>
      </w:r>
      <w:r w:rsidRPr="00D72532">
        <w:t>-0</w:t>
      </w:r>
      <w:r>
        <w:t>4</w:t>
      </w:r>
      <w:r w:rsidRPr="00D72532">
        <w:t>]</w:t>
      </w:r>
      <w:r>
        <w:t xml:space="preserve">. Dostupné z: </w:t>
      </w:r>
      <w:r w:rsidRPr="00532BA4">
        <w:t>https://polarisproject.org/our-work/</w:t>
      </w:r>
    </w:p>
    <w:p w14:paraId="5936A132" w14:textId="77777777" w:rsidR="000E1EAE" w:rsidRPr="00D72532" w:rsidRDefault="000E1EAE" w:rsidP="0031491C">
      <w:pPr>
        <w:pStyle w:val="Bibliografie"/>
      </w:pPr>
      <w:r w:rsidRPr="00D72532">
        <w:t>POSLANECKÁ SNĚMOVNA PARLAMENTU ČESKÉ REPUBLIKY. Úvod, Poslanecká sněmovna, Listina základních práv a svobod. Psp.cz [online]. ©2023 [cit. 2023-01-06]. Dostupné z: https://www.psp.cz/docs/laws/listina.html</w:t>
      </w:r>
    </w:p>
    <w:p w14:paraId="77872A6B" w14:textId="77777777" w:rsidR="000E1EAE" w:rsidRDefault="000E1EAE" w:rsidP="0031491C">
      <w:pPr>
        <w:pStyle w:val="Bibliografie"/>
      </w:pPr>
      <w:r w:rsidRPr="00D72532">
        <w:t xml:space="preserve">U.S. DEPARTMENT OF HOMELAND SECURITY. </w:t>
      </w:r>
      <w:proofErr w:type="spellStart"/>
      <w:r w:rsidRPr="00D72532">
        <w:t>Home</w:t>
      </w:r>
      <w:proofErr w:type="spellEnd"/>
      <w:r w:rsidRPr="00D72532">
        <w:t xml:space="preserve">, </w:t>
      </w:r>
      <w:proofErr w:type="spellStart"/>
      <w:r w:rsidRPr="00D72532">
        <w:t>Get</w:t>
      </w:r>
      <w:proofErr w:type="spellEnd"/>
      <w:r w:rsidRPr="00D72532">
        <w:t xml:space="preserve"> </w:t>
      </w:r>
      <w:proofErr w:type="spellStart"/>
      <w:r w:rsidRPr="00D72532">
        <w:t>Involved</w:t>
      </w:r>
      <w:proofErr w:type="spellEnd"/>
      <w:r w:rsidRPr="00D72532">
        <w:t xml:space="preserve">, Blue </w:t>
      </w:r>
      <w:proofErr w:type="spellStart"/>
      <w:r w:rsidRPr="00D72532">
        <w:t>Campaign</w:t>
      </w:r>
      <w:proofErr w:type="spellEnd"/>
      <w:r>
        <w:t xml:space="preserve">. </w:t>
      </w:r>
      <w:r w:rsidRPr="00D72532">
        <w:t>Dhs.gov [online]. ©2022 [cit. 2023-01-05]. Dostupné z: https://www.dhs.gov/blue-campaign/what-human-trafficking</w:t>
      </w:r>
    </w:p>
    <w:p w14:paraId="1773454F" w14:textId="77777777" w:rsidR="000E1EAE" w:rsidRPr="00D72532" w:rsidRDefault="000E1EAE" w:rsidP="0031491C">
      <w:pPr>
        <w:pStyle w:val="Bibliografie"/>
      </w:pPr>
      <w:r w:rsidRPr="00D72532">
        <w:t xml:space="preserve">U.S. DEPARTMENT OF HOMELAND SECURITY. </w:t>
      </w:r>
      <w:proofErr w:type="spellStart"/>
      <w:r w:rsidRPr="00D72532">
        <w:t>Home</w:t>
      </w:r>
      <w:proofErr w:type="spellEnd"/>
      <w:r w:rsidRPr="00D72532">
        <w:t xml:space="preserve">, </w:t>
      </w:r>
      <w:proofErr w:type="spellStart"/>
      <w:r w:rsidRPr="00D72532">
        <w:t>Get</w:t>
      </w:r>
      <w:proofErr w:type="spellEnd"/>
      <w:r w:rsidRPr="00D72532">
        <w:t xml:space="preserve"> </w:t>
      </w:r>
      <w:proofErr w:type="spellStart"/>
      <w:r w:rsidRPr="00D72532">
        <w:t>Involved</w:t>
      </w:r>
      <w:proofErr w:type="spellEnd"/>
      <w:r w:rsidRPr="00D72532">
        <w:t xml:space="preserve">, Blue </w:t>
      </w:r>
      <w:proofErr w:type="spellStart"/>
      <w:r w:rsidRPr="00D72532">
        <w:t>Campaign</w:t>
      </w:r>
      <w:proofErr w:type="spellEnd"/>
      <w:r w:rsidRPr="00D72532">
        <w:t xml:space="preserve">, </w:t>
      </w:r>
      <w:proofErr w:type="spellStart"/>
      <w:r w:rsidRPr="00D72532">
        <w:t>What</w:t>
      </w:r>
      <w:proofErr w:type="spellEnd"/>
      <w:r w:rsidRPr="00D72532">
        <w:t xml:space="preserve"> </w:t>
      </w:r>
      <w:proofErr w:type="spellStart"/>
      <w:r w:rsidRPr="00D72532">
        <w:t>is</w:t>
      </w:r>
      <w:proofErr w:type="spellEnd"/>
      <w:r w:rsidRPr="00D72532">
        <w:t xml:space="preserve"> </w:t>
      </w:r>
      <w:proofErr w:type="spellStart"/>
      <w:r w:rsidRPr="00D72532">
        <w:t>Human</w:t>
      </w:r>
      <w:proofErr w:type="spellEnd"/>
      <w:r w:rsidRPr="00D72532">
        <w:t xml:space="preserve"> </w:t>
      </w:r>
      <w:proofErr w:type="spellStart"/>
      <w:proofErr w:type="gramStart"/>
      <w:r w:rsidRPr="00D72532">
        <w:t>Trafficking</w:t>
      </w:r>
      <w:proofErr w:type="spellEnd"/>
      <w:r w:rsidRPr="00D72532">
        <w:t>?.</w:t>
      </w:r>
      <w:proofErr w:type="gramEnd"/>
      <w:r w:rsidRPr="00D72532">
        <w:t xml:space="preserve"> Dhs.gov [online]. ©2022 [cit. 2023-01-05]. Dostupné z: https://www.dhs.gov/blue-campaign/what-human-trafficking</w:t>
      </w:r>
    </w:p>
    <w:p w14:paraId="3C3693AF" w14:textId="77777777" w:rsidR="000E1EAE" w:rsidRPr="00D72532" w:rsidRDefault="000E1EAE" w:rsidP="0031491C">
      <w:pPr>
        <w:pStyle w:val="Bibliografie"/>
      </w:pPr>
      <w:r w:rsidRPr="00D72532">
        <w:t xml:space="preserve">U.S. DEPARTMENT OF HOMELAND SECURITY. </w:t>
      </w:r>
      <w:proofErr w:type="spellStart"/>
      <w:r w:rsidRPr="00D72532">
        <w:t>Home</w:t>
      </w:r>
      <w:proofErr w:type="spellEnd"/>
      <w:r w:rsidRPr="00D72532">
        <w:t xml:space="preserve">, </w:t>
      </w:r>
      <w:proofErr w:type="spellStart"/>
      <w:r w:rsidRPr="00D72532">
        <w:t>Get</w:t>
      </w:r>
      <w:proofErr w:type="spellEnd"/>
      <w:r w:rsidRPr="00D72532">
        <w:t xml:space="preserve"> </w:t>
      </w:r>
      <w:proofErr w:type="spellStart"/>
      <w:r w:rsidRPr="00D72532">
        <w:t>Involved</w:t>
      </w:r>
      <w:proofErr w:type="spellEnd"/>
      <w:r w:rsidRPr="00D72532">
        <w:t xml:space="preserve">, Blue </w:t>
      </w:r>
      <w:proofErr w:type="spellStart"/>
      <w:r w:rsidRPr="00D72532">
        <w:t>Campaign</w:t>
      </w:r>
      <w:proofErr w:type="spellEnd"/>
      <w:r w:rsidRPr="00D72532">
        <w:t xml:space="preserve">, </w:t>
      </w:r>
      <w:proofErr w:type="spellStart"/>
      <w:r w:rsidRPr="00D72532">
        <w:t>What</w:t>
      </w:r>
      <w:proofErr w:type="spellEnd"/>
      <w:r w:rsidRPr="00D72532">
        <w:t xml:space="preserve"> </w:t>
      </w:r>
      <w:proofErr w:type="spellStart"/>
      <w:r w:rsidRPr="00D72532">
        <w:t>is</w:t>
      </w:r>
      <w:proofErr w:type="spellEnd"/>
      <w:r w:rsidRPr="00D72532">
        <w:t xml:space="preserve"> </w:t>
      </w:r>
      <w:proofErr w:type="spellStart"/>
      <w:r w:rsidRPr="00D72532">
        <w:t>Human</w:t>
      </w:r>
      <w:proofErr w:type="spellEnd"/>
      <w:r w:rsidRPr="00D72532">
        <w:t xml:space="preserve"> </w:t>
      </w:r>
      <w:proofErr w:type="spellStart"/>
      <w:proofErr w:type="gramStart"/>
      <w:r w:rsidRPr="00D72532">
        <w:t>Trafficking</w:t>
      </w:r>
      <w:proofErr w:type="spellEnd"/>
      <w:r w:rsidRPr="00D72532">
        <w:t>?,</w:t>
      </w:r>
      <w:proofErr w:type="gramEnd"/>
      <w:r w:rsidRPr="00D72532">
        <w:t xml:space="preserve"> </w:t>
      </w:r>
      <w:proofErr w:type="spellStart"/>
      <w:r w:rsidRPr="00D72532">
        <w:t>Tools</w:t>
      </w:r>
      <w:proofErr w:type="spellEnd"/>
      <w:r w:rsidRPr="00D72532">
        <w:t xml:space="preserve"> </w:t>
      </w:r>
      <w:proofErr w:type="spellStart"/>
      <w:r w:rsidRPr="00D72532">
        <w:t>that</w:t>
      </w:r>
      <w:proofErr w:type="spellEnd"/>
      <w:r w:rsidRPr="00D72532">
        <w:t xml:space="preserve"> </w:t>
      </w:r>
      <w:proofErr w:type="spellStart"/>
      <w:r w:rsidRPr="00D72532">
        <w:t>Teach</w:t>
      </w:r>
      <w:proofErr w:type="spellEnd"/>
      <w:r w:rsidRPr="00D72532">
        <w:t>. Dhs.gov [online]. ©2022 [cit. 2023-01-05]. Dostupné z: https://www.dhs.gov/blue-campaign/tools</w:t>
      </w:r>
    </w:p>
    <w:p w14:paraId="14CC6BF4" w14:textId="77777777" w:rsidR="000E1EAE" w:rsidRDefault="000E1EAE" w:rsidP="0031491C">
      <w:pPr>
        <w:pStyle w:val="Bibliografie"/>
      </w:pPr>
      <w:r w:rsidRPr="00D72532">
        <w:lastRenderedPageBreak/>
        <w:t xml:space="preserve">U.S. DEPARTMENT OF STATE. </w:t>
      </w:r>
      <w:proofErr w:type="spellStart"/>
      <w:r w:rsidRPr="00D72532">
        <w:t>Home</w:t>
      </w:r>
      <w:proofErr w:type="spellEnd"/>
      <w:r w:rsidRPr="00D72532">
        <w:t xml:space="preserve">, </w:t>
      </w:r>
      <w:proofErr w:type="spellStart"/>
      <w:r w:rsidRPr="00D72532">
        <w:t>Key</w:t>
      </w:r>
      <w:proofErr w:type="spellEnd"/>
      <w:r w:rsidRPr="00D72532">
        <w:t xml:space="preserve"> </w:t>
      </w:r>
      <w:proofErr w:type="spellStart"/>
      <w:r w:rsidRPr="00D72532">
        <w:t>topics</w:t>
      </w:r>
      <w:proofErr w:type="spellEnd"/>
      <w:r w:rsidRPr="00D72532">
        <w:t xml:space="preserve"> – Office to Monitor and </w:t>
      </w:r>
      <w:proofErr w:type="spellStart"/>
      <w:r w:rsidRPr="00D72532">
        <w:t>Combat</w:t>
      </w:r>
      <w:proofErr w:type="spellEnd"/>
      <w:r w:rsidRPr="00D72532">
        <w:t xml:space="preserve"> </w:t>
      </w:r>
      <w:proofErr w:type="spellStart"/>
      <w:r w:rsidRPr="00D72532">
        <w:t>Trafficking</w:t>
      </w:r>
      <w:proofErr w:type="spellEnd"/>
      <w:r w:rsidRPr="00D72532">
        <w:t xml:space="preserve"> in </w:t>
      </w:r>
      <w:proofErr w:type="spellStart"/>
      <w:r w:rsidRPr="00D72532">
        <w:t>persons</w:t>
      </w:r>
      <w:proofErr w:type="spellEnd"/>
      <w:r w:rsidRPr="00D72532">
        <w:t xml:space="preserve">, </w:t>
      </w:r>
      <w:proofErr w:type="spellStart"/>
      <w:r w:rsidRPr="00D72532">
        <w:t>What</w:t>
      </w:r>
      <w:proofErr w:type="spellEnd"/>
      <w:r w:rsidRPr="00D72532">
        <w:t xml:space="preserve"> </w:t>
      </w:r>
      <w:proofErr w:type="spellStart"/>
      <w:r w:rsidRPr="00D72532">
        <w:t>is</w:t>
      </w:r>
      <w:proofErr w:type="spellEnd"/>
      <w:r w:rsidRPr="00D72532">
        <w:t xml:space="preserve"> </w:t>
      </w:r>
      <w:proofErr w:type="spellStart"/>
      <w:r w:rsidRPr="00D72532">
        <w:t>Modern</w:t>
      </w:r>
      <w:proofErr w:type="spellEnd"/>
      <w:r w:rsidRPr="00D72532">
        <w:t xml:space="preserve"> </w:t>
      </w:r>
      <w:proofErr w:type="spellStart"/>
      <w:proofErr w:type="gramStart"/>
      <w:r w:rsidRPr="00D72532">
        <w:t>Slavery</w:t>
      </w:r>
      <w:proofErr w:type="spellEnd"/>
      <w:r w:rsidRPr="00D72532">
        <w:t>?.</w:t>
      </w:r>
      <w:proofErr w:type="gramEnd"/>
      <w:r w:rsidRPr="00D72532">
        <w:t xml:space="preserve"> State.gov. [online]. ©2022 [cit. 2023-01-09]. Dostupné z: https://www.state.gov/what-is-modern-slavery/</w:t>
      </w:r>
    </w:p>
    <w:p w14:paraId="296FBD1B" w14:textId="082DD098" w:rsidR="00715420" w:rsidRDefault="00715420" w:rsidP="0031491C">
      <w:pPr>
        <w:pStyle w:val="Bibliografie"/>
      </w:pPr>
      <w:r>
        <w:t>UN WOMEN.</w:t>
      </w:r>
      <w:r w:rsidR="00937396">
        <w:t xml:space="preserve"> </w:t>
      </w:r>
      <w:proofErr w:type="spellStart"/>
      <w:r w:rsidR="00937396">
        <w:t>Europe</w:t>
      </w:r>
      <w:proofErr w:type="spellEnd"/>
      <w:r w:rsidR="00937396">
        <w:t xml:space="preserve"> and </w:t>
      </w:r>
      <w:proofErr w:type="spellStart"/>
      <w:r w:rsidR="00937396">
        <w:t>Central</w:t>
      </w:r>
      <w:proofErr w:type="spellEnd"/>
      <w:r w:rsidR="00937396">
        <w:t xml:space="preserve"> </w:t>
      </w:r>
      <w:proofErr w:type="spellStart"/>
      <w:r w:rsidR="00937396">
        <w:t>Asia</w:t>
      </w:r>
      <w:proofErr w:type="spellEnd"/>
      <w:r w:rsidR="00937396">
        <w:t>,</w:t>
      </w:r>
      <w:r>
        <w:t xml:space="preserve"> </w:t>
      </w:r>
      <w:proofErr w:type="spellStart"/>
      <w:r>
        <w:t>Home</w:t>
      </w:r>
      <w:proofErr w:type="spellEnd"/>
      <w:r>
        <w:t xml:space="preserve">, </w:t>
      </w:r>
      <w:proofErr w:type="spellStart"/>
      <w:r>
        <w:t>News</w:t>
      </w:r>
      <w:proofErr w:type="spellEnd"/>
      <w:r>
        <w:t xml:space="preserve"> and </w:t>
      </w:r>
      <w:proofErr w:type="spellStart"/>
      <w:r>
        <w:t>events</w:t>
      </w:r>
      <w:proofErr w:type="spellEnd"/>
      <w:r>
        <w:t xml:space="preserve">, In Focus, </w:t>
      </w:r>
      <w:proofErr w:type="spellStart"/>
      <w:r>
        <w:t>Women</w:t>
      </w:r>
      <w:proofErr w:type="spellEnd"/>
      <w:r>
        <w:t xml:space="preserve"> </w:t>
      </w:r>
      <w:proofErr w:type="spellStart"/>
      <w:r>
        <w:t>refugees</w:t>
      </w:r>
      <w:proofErr w:type="spellEnd"/>
      <w:r w:rsidR="00937396">
        <w:t xml:space="preserve"> and </w:t>
      </w:r>
      <w:proofErr w:type="spellStart"/>
      <w:r w:rsidR="00937396">
        <w:t>migrants</w:t>
      </w:r>
      <w:proofErr w:type="spellEnd"/>
      <w:r w:rsidR="00937396">
        <w:t>. E</w:t>
      </w:r>
      <w:r w:rsidR="00937396" w:rsidRPr="00937396">
        <w:t>ca.unwomen.</w:t>
      </w:r>
      <w:r w:rsidR="00937396" w:rsidRPr="004B6B9C">
        <w:t>org</w:t>
      </w:r>
      <w:r w:rsidR="00937396">
        <w:t xml:space="preserve"> [online]. </w:t>
      </w:r>
      <w:r w:rsidR="00937396" w:rsidRPr="00D72532">
        <w:t>©2022 [cit. 2023-0</w:t>
      </w:r>
      <w:r w:rsidR="00937396">
        <w:t>3</w:t>
      </w:r>
      <w:r w:rsidR="00937396" w:rsidRPr="00D72532">
        <w:t>-</w:t>
      </w:r>
      <w:r w:rsidR="00937396">
        <w:t>2</w:t>
      </w:r>
      <w:r w:rsidR="00937396" w:rsidRPr="00D72532">
        <w:t>9</w:t>
      </w:r>
      <w:r w:rsidR="00937396">
        <w:t xml:space="preserve">]. Dostupné z: </w:t>
      </w:r>
      <w:r w:rsidR="00937396" w:rsidRPr="00937396">
        <w:t>https://eca.unwomen.org/en/news/in-focus/women-refugees-and-migrants-0</w:t>
      </w:r>
    </w:p>
    <w:p w14:paraId="636DE434" w14:textId="5614509F" w:rsidR="00F82BC2" w:rsidRPr="00F82BC2" w:rsidRDefault="00F82BC2" w:rsidP="0031491C">
      <w:pPr>
        <w:pStyle w:val="Bibliografie"/>
      </w:pPr>
      <w:r w:rsidRPr="002F63B0">
        <w:t xml:space="preserve">UNHCR. </w:t>
      </w:r>
      <w:proofErr w:type="spellStart"/>
      <w:r w:rsidRPr="002F63B0">
        <w:t>Help</w:t>
      </w:r>
      <w:proofErr w:type="spellEnd"/>
      <w:r w:rsidRPr="002F63B0">
        <w:t xml:space="preserve">, </w:t>
      </w:r>
      <w:proofErr w:type="spellStart"/>
      <w:r w:rsidRPr="002F63B0">
        <w:t>Ukraine</w:t>
      </w:r>
      <w:proofErr w:type="spellEnd"/>
      <w:r w:rsidRPr="002F63B0">
        <w:t xml:space="preserve">, </w:t>
      </w:r>
      <w:proofErr w:type="spellStart"/>
      <w:r w:rsidRPr="002F63B0">
        <w:t>Multi-purpose</w:t>
      </w:r>
      <w:proofErr w:type="spellEnd"/>
      <w:r w:rsidRPr="002F63B0">
        <w:t xml:space="preserve"> cash </w:t>
      </w:r>
      <w:proofErr w:type="spellStart"/>
      <w:r w:rsidRPr="002F63B0">
        <w:t>assistance</w:t>
      </w:r>
      <w:proofErr w:type="spellEnd"/>
      <w:r w:rsidRPr="002F63B0">
        <w:t xml:space="preserve"> program </w:t>
      </w:r>
      <w:proofErr w:type="spellStart"/>
      <w:r w:rsidRPr="002F63B0">
        <w:t>for</w:t>
      </w:r>
      <w:proofErr w:type="spellEnd"/>
      <w:r w:rsidRPr="002F63B0">
        <w:t xml:space="preserve"> </w:t>
      </w:r>
      <w:proofErr w:type="spellStart"/>
      <w:r w:rsidRPr="002F63B0">
        <w:t>conflict-affected</w:t>
      </w:r>
      <w:proofErr w:type="spellEnd"/>
      <w:r w:rsidRPr="002F63B0">
        <w:t xml:space="preserve"> </w:t>
      </w:r>
      <w:proofErr w:type="spellStart"/>
      <w:r w:rsidRPr="002F63B0">
        <w:t>population</w:t>
      </w:r>
      <w:proofErr w:type="spellEnd"/>
      <w:r w:rsidRPr="002F63B0">
        <w:t>. Help.unhcr.org [online]. ©</w:t>
      </w:r>
      <w:r>
        <w:t xml:space="preserve">2001-2023 [cit. 2023-04-14]. Dostupné z: </w:t>
      </w:r>
      <w:hyperlink r:id="rId36" w:history="1">
        <w:r w:rsidRPr="007D6D98">
          <w:rPr>
            <w:rStyle w:val="Hypertextovodkaz"/>
            <w:color w:val="000000"/>
            <w14:textFill>
              <w14:solidFill>
                <w14:srgbClr w14:val="000000">
                  <w14:lumMod w14:val="10000"/>
                </w14:srgbClr>
              </w14:solidFill>
            </w14:textFill>
          </w:rPr>
          <w:t>https://help.unhcr.org/ukraine/multi-purpose-cash-assistance-programme-for-idps/</w:t>
        </w:r>
      </w:hyperlink>
    </w:p>
    <w:p w14:paraId="748CFB7E" w14:textId="2B332061" w:rsidR="004B6B9C" w:rsidRDefault="004B6B9C" w:rsidP="0031491C">
      <w:pPr>
        <w:pStyle w:val="Bibliografie"/>
        <w:rPr>
          <w:rStyle w:val="Hypertextovodkaz"/>
        </w:rPr>
      </w:pPr>
      <w:r>
        <w:t xml:space="preserve">UNHCR. </w:t>
      </w:r>
      <w:proofErr w:type="spellStart"/>
      <w:r>
        <w:t>Home</w:t>
      </w:r>
      <w:proofErr w:type="spellEnd"/>
      <w:r>
        <w:t xml:space="preserve">, </w:t>
      </w:r>
      <w:proofErr w:type="spellStart"/>
      <w:r>
        <w:t>News</w:t>
      </w:r>
      <w:proofErr w:type="spellEnd"/>
      <w:r>
        <w:t xml:space="preserve"> and </w:t>
      </w:r>
      <w:proofErr w:type="spellStart"/>
      <w:r>
        <w:t>Stories</w:t>
      </w:r>
      <w:proofErr w:type="spellEnd"/>
      <w:r>
        <w:t xml:space="preserve">, </w:t>
      </w:r>
      <w:proofErr w:type="spellStart"/>
      <w:r>
        <w:t>Stories</w:t>
      </w:r>
      <w:proofErr w:type="spellEnd"/>
      <w:r>
        <w:t xml:space="preserve">, </w:t>
      </w:r>
      <w:proofErr w:type="spellStart"/>
      <w:r>
        <w:t>Ukraine</w:t>
      </w:r>
      <w:proofErr w:type="spellEnd"/>
      <w:r>
        <w:t xml:space="preserve"> </w:t>
      </w:r>
      <w:proofErr w:type="spellStart"/>
      <w:r>
        <w:t>crisis</w:t>
      </w:r>
      <w:proofErr w:type="spellEnd"/>
      <w:r>
        <w:t xml:space="preserve"> </w:t>
      </w:r>
      <w:proofErr w:type="spellStart"/>
      <w:r>
        <w:t>created</w:t>
      </w:r>
      <w:proofErr w:type="spellEnd"/>
      <w:r>
        <w:t xml:space="preserve"> </w:t>
      </w:r>
      <w:proofErr w:type="spellStart"/>
      <w:r>
        <w:t>new</w:t>
      </w:r>
      <w:proofErr w:type="spellEnd"/>
      <w:r>
        <w:t xml:space="preserve"> </w:t>
      </w:r>
      <w:proofErr w:type="spellStart"/>
      <w:r>
        <w:t>trafficking</w:t>
      </w:r>
      <w:proofErr w:type="spellEnd"/>
      <w:r>
        <w:t xml:space="preserve"> </w:t>
      </w:r>
      <w:proofErr w:type="spellStart"/>
      <w:r>
        <w:t>risks</w:t>
      </w:r>
      <w:proofErr w:type="spellEnd"/>
      <w:r>
        <w:t xml:space="preserve">. Unhcr.org [online]. </w:t>
      </w:r>
      <w:r w:rsidRPr="00B358CB">
        <w:t>©</w:t>
      </w:r>
      <w:r>
        <w:t xml:space="preserve">2001-2022 [cit. 2023-04-13]. Dostupné z: </w:t>
      </w:r>
      <w:hyperlink r:id="rId37" w:history="1">
        <w:r w:rsidRPr="00036846">
          <w:rPr>
            <w:rStyle w:val="Hypertextovodkaz"/>
          </w:rPr>
          <w:t>https://www.unhcr.org/news/stories/2022/4/62569be24/ukraine-crisis-creates-new-trafficking-risks.html</w:t>
        </w:r>
      </w:hyperlink>
    </w:p>
    <w:p w14:paraId="5ECCC7FF" w14:textId="61D16DE7" w:rsidR="00CF6894" w:rsidRPr="00CF6894" w:rsidRDefault="00CF6894" w:rsidP="0031491C">
      <w:pPr>
        <w:pStyle w:val="Bibliografie"/>
      </w:pPr>
      <w:r>
        <w:t xml:space="preserve">UNHCR. </w:t>
      </w:r>
      <w:proofErr w:type="spellStart"/>
      <w:r>
        <w:t>Internally</w:t>
      </w:r>
      <w:proofErr w:type="spellEnd"/>
      <w:r>
        <w:t xml:space="preserve"> </w:t>
      </w:r>
      <w:proofErr w:type="spellStart"/>
      <w:r>
        <w:t>Displaced</w:t>
      </w:r>
      <w:proofErr w:type="spellEnd"/>
      <w:r>
        <w:t xml:space="preserve"> </w:t>
      </w:r>
      <w:proofErr w:type="spellStart"/>
      <w:r>
        <w:t>People</w:t>
      </w:r>
      <w:proofErr w:type="spellEnd"/>
      <w:r>
        <w:t xml:space="preserve">. Unhcr.org [online]. </w:t>
      </w:r>
      <w:r w:rsidRPr="0025455C">
        <w:t>©</w:t>
      </w:r>
      <w:r>
        <w:t xml:space="preserve">2001-2023 [cit. 2023-02-06]. Dostupné z: </w:t>
      </w:r>
      <w:r w:rsidRPr="00C97D5C">
        <w:t>https://www.unhcr.org/internally-displaced-people</w:t>
      </w:r>
    </w:p>
    <w:p w14:paraId="1533E948" w14:textId="432722CD" w:rsidR="004B6B9C" w:rsidRPr="004B6B9C" w:rsidRDefault="004B6B9C" w:rsidP="0031491C">
      <w:pPr>
        <w:pStyle w:val="Bibliografie"/>
      </w:pPr>
      <w:r w:rsidRPr="0068577A">
        <w:t xml:space="preserve">UNHCR. </w:t>
      </w:r>
      <w:proofErr w:type="spellStart"/>
      <w:r w:rsidRPr="0068577A">
        <w:t>Operational</w:t>
      </w:r>
      <w:proofErr w:type="spellEnd"/>
      <w:r w:rsidRPr="0068577A">
        <w:t xml:space="preserve"> Data </w:t>
      </w:r>
      <w:proofErr w:type="spellStart"/>
      <w:r w:rsidRPr="0068577A">
        <w:t>Portal</w:t>
      </w:r>
      <w:proofErr w:type="spellEnd"/>
      <w:r w:rsidRPr="0068577A">
        <w:t xml:space="preserve">, </w:t>
      </w:r>
      <w:proofErr w:type="spellStart"/>
      <w:r w:rsidRPr="0068577A">
        <w:t>Situations</w:t>
      </w:r>
      <w:proofErr w:type="spellEnd"/>
      <w:r w:rsidRPr="0068577A">
        <w:t xml:space="preserve">, </w:t>
      </w:r>
      <w:proofErr w:type="spellStart"/>
      <w:r w:rsidRPr="0068577A">
        <w:t>Ukraine</w:t>
      </w:r>
      <w:proofErr w:type="spellEnd"/>
      <w:r w:rsidRPr="0068577A">
        <w:t xml:space="preserve"> </w:t>
      </w:r>
      <w:proofErr w:type="spellStart"/>
      <w:r w:rsidRPr="0068577A">
        <w:t>Refugee</w:t>
      </w:r>
      <w:proofErr w:type="spellEnd"/>
      <w:r w:rsidRPr="0068577A">
        <w:t xml:space="preserve"> </w:t>
      </w:r>
      <w:proofErr w:type="spellStart"/>
      <w:r w:rsidRPr="0068577A">
        <w:t>Situation</w:t>
      </w:r>
      <w:proofErr w:type="spellEnd"/>
      <w:r w:rsidRPr="0068577A">
        <w:t xml:space="preserve">. </w:t>
      </w:r>
      <w:r>
        <w:t xml:space="preserve">Data.unhcr.org [online]. </w:t>
      </w:r>
      <w:r w:rsidRPr="00B358CB">
        <w:t>©</w:t>
      </w:r>
      <w:r>
        <w:t xml:space="preserve">2001-2022 [cit. 2023-04-13]. Dostupné z: </w:t>
      </w:r>
      <w:hyperlink r:id="rId38" w:history="1">
        <w:r w:rsidRPr="007D6D98">
          <w:rPr>
            <w:rStyle w:val="Hypertextovodkaz"/>
          </w:rPr>
          <w:t>https://data.unhcr.org/en/situations/ukraine</w:t>
        </w:r>
      </w:hyperlink>
    </w:p>
    <w:p w14:paraId="3B7F387F" w14:textId="4E64312A" w:rsidR="00F82BC2" w:rsidRDefault="004D7504" w:rsidP="0031491C">
      <w:pPr>
        <w:pStyle w:val="Bibliografie"/>
        <w:rPr>
          <w:rStyle w:val="Hypertextovodkaz"/>
        </w:rPr>
      </w:pPr>
      <w:r>
        <w:t xml:space="preserve">UNHCR. </w:t>
      </w:r>
      <w:proofErr w:type="spellStart"/>
      <w:r w:rsidR="006C6C85">
        <w:t>Refugee</w:t>
      </w:r>
      <w:proofErr w:type="spellEnd"/>
      <w:r w:rsidR="006C6C85">
        <w:t xml:space="preserve"> </w:t>
      </w:r>
      <w:proofErr w:type="spellStart"/>
      <w:r w:rsidR="00C06A20">
        <w:t>Statistics</w:t>
      </w:r>
      <w:proofErr w:type="spellEnd"/>
      <w:r w:rsidR="006C6C85">
        <w:t xml:space="preserve">. Unhcr.org [online]. </w:t>
      </w:r>
      <w:r w:rsidR="006C6C85" w:rsidRPr="0025455C">
        <w:t>©</w:t>
      </w:r>
      <w:r w:rsidR="006C6C85">
        <w:t>2001-</w:t>
      </w:r>
      <w:r w:rsidR="006C6C85" w:rsidRPr="0025455C">
        <w:t>202</w:t>
      </w:r>
      <w:r w:rsidR="00B358CB">
        <w:t xml:space="preserve">3 </w:t>
      </w:r>
      <w:r w:rsidR="006C6C85">
        <w:t xml:space="preserve">[cit. 2023-02-06]. Dostupné z: </w:t>
      </w:r>
      <w:hyperlink r:id="rId39" w:history="1">
        <w:r w:rsidR="00F82BC2" w:rsidRPr="007D6D98">
          <w:rPr>
            <w:rStyle w:val="Hypertextovodkaz"/>
          </w:rPr>
          <w:t>https://www.unhcr.org/refugee-statistics/</w:t>
        </w:r>
      </w:hyperlink>
    </w:p>
    <w:p w14:paraId="2730D53D" w14:textId="14F19E8B" w:rsidR="007B56DE" w:rsidRDefault="007B56DE" w:rsidP="0031491C">
      <w:pPr>
        <w:pStyle w:val="Bibliografie"/>
        <w:rPr>
          <w:color w:val="000000" w:themeColor="text1"/>
        </w:rPr>
      </w:pPr>
      <w:r>
        <w:rPr>
          <w:color w:val="000000" w:themeColor="text1"/>
        </w:rPr>
        <w:t xml:space="preserve">UNICEF. </w:t>
      </w:r>
      <w:proofErr w:type="spellStart"/>
      <w:r>
        <w:rPr>
          <w:color w:val="000000" w:themeColor="text1"/>
        </w:rPr>
        <w:t>Documents</w:t>
      </w:r>
      <w:proofErr w:type="spellEnd"/>
      <w:r>
        <w:rPr>
          <w:color w:val="000000" w:themeColor="text1"/>
        </w:rPr>
        <w:t xml:space="preserve">, </w:t>
      </w:r>
      <w:proofErr w:type="spellStart"/>
      <w:r>
        <w:rPr>
          <w:color w:val="000000" w:themeColor="text1"/>
        </w:rPr>
        <w:t>Ukraine</w:t>
      </w:r>
      <w:proofErr w:type="spellEnd"/>
      <w:r>
        <w:rPr>
          <w:color w:val="000000" w:themeColor="text1"/>
        </w:rPr>
        <w:t xml:space="preserve"> </w:t>
      </w:r>
      <w:proofErr w:type="spellStart"/>
      <w:r>
        <w:rPr>
          <w:color w:val="000000" w:themeColor="text1"/>
        </w:rPr>
        <w:t>Factsheet</w:t>
      </w:r>
      <w:proofErr w:type="spellEnd"/>
      <w:r>
        <w:rPr>
          <w:color w:val="000000" w:themeColor="text1"/>
        </w:rPr>
        <w:t xml:space="preserve"> No. 6, 22 June 2022. Unicef.org [online]. </w:t>
      </w:r>
      <w:r w:rsidRPr="00B358CB">
        <w:t>©</w:t>
      </w:r>
      <w:r>
        <w:t xml:space="preserve">2023 [cit. 2023-04-20]. Dostupné z: </w:t>
      </w:r>
      <w:r w:rsidRPr="007B56DE">
        <w:t>https://www.unicef.org/documents/ukraine-factsheet-no-6-22-june-2022</w:t>
      </w:r>
    </w:p>
    <w:p w14:paraId="2C8895B6" w14:textId="734E8AD4" w:rsidR="00BC77BF" w:rsidRDefault="00BC77BF" w:rsidP="0031491C">
      <w:pPr>
        <w:pStyle w:val="Bibliografie"/>
        <w:rPr>
          <w:color w:val="000000" w:themeColor="text1"/>
        </w:rPr>
      </w:pPr>
      <w:r>
        <w:rPr>
          <w:color w:val="000000" w:themeColor="text1"/>
        </w:rPr>
        <w:t xml:space="preserve">UNICEF. </w:t>
      </w:r>
      <w:proofErr w:type="spellStart"/>
      <w:r>
        <w:rPr>
          <w:color w:val="000000" w:themeColor="text1"/>
        </w:rPr>
        <w:t>Emergencies</w:t>
      </w:r>
      <w:proofErr w:type="spellEnd"/>
      <w:r>
        <w:rPr>
          <w:color w:val="000000" w:themeColor="text1"/>
        </w:rPr>
        <w:t xml:space="preserve">, </w:t>
      </w:r>
      <w:proofErr w:type="spellStart"/>
      <w:r>
        <w:rPr>
          <w:color w:val="000000" w:themeColor="text1"/>
        </w:rPr>
        <w:t>Guidance</w:t>
      </w:r>
      <w:proofErr w:type="spellEnd"/>
      <w:r>
        <w:rPr>
          <w:color w:val="000000" w:themeColor="text1"/>
        </w:rPr>
        <w:t xml:space="preserve"> </w:t>
      </w:r>
      <w:proofErr w:type="spellStart"/>
      <w:r>
        <w:rPr>
          <w:color w:val="000000" w:themeColor="text1"/>
        </w:rPr>
        <w:t>for</w:t>
      </w:r>
      <w:proofErr w:type="spellEnd"/>
      <w:r>
        <w:rPr>
          <w:color w:val="000000" w:themeColor="text1"/>
        </w:rPr>
        <w:t xml:space="preserve"> </w:t>
      </w:r>
      <w:proofErr w:type="spellStart"/>
      <w:r>
        <w:rPr>
          <w:color w:val="000000" w:themeColor="text1"/>
        </w:rPr>
        <w:t>protecting</w:t>
      </w:r>
      <w:proofErr w:type="spellEnd"/>
      <w:r>
        <w:rPr>
          <w:color w:val="000000" w:themeColor="text1"/>
        </w:rPr>
        <w:t xml:space="preserve"> </w:t>
      </w:r>
      <w:proofErr w:type="spellStart"/>
      <w:r>
        <w:rPr>
          <w:color w:val="000000" w:themeColor="text1"/>
        </w:rPr>
        <w:t>displaced</w:t>
      </w:r>
      <w:proofErr w:type="spellEnd"/>
      <w:r>
        <w:rPr>
          <w:color w:val="000000" w:themeColor="text1"/>
        </w:rPr>
        <w:t xml:space="preserve"> and </w:t>
      </w:r>
      <w:proofErr w:type="spellStart"/>
      <w:r>
        <w:rPr>
          <w:color w:val="000000" w:themeColor="text1"/>
        </w:rPr>
        <w:t>refugee</w:t>
      </w:r>
      <w:proofErr w:type="spellEnd"/>
      <w:r>
        <w:rPr>
          <w:color w:val="000000" w:themeColor="text1"/>
        </w:rPr>
        <w:t xml:space="preserve"> </w:t>
      </w:r>
      <w:proofErr w:type="spellStart"/>
      <w:r>
        <w:rPr>
          <w:color w:val="000000" w:themeColor="text1"/>
        </w:rPr>
        <w:t>children</w:t>
      </w:r>
      <w:proofErr w:type="spellEnd"/>
      <w:r>
        <w:rPr>
          <w:color w:val="000000" w:themeColor="text1"/>
        </w:rPr>
        <w:t xml:space="preserve"> in and </w:t>
      </w:r>
      <w:proofErr w:type="spellStart"/>
      <w:r>
        <w:rPr>
          <w:color w:val="000000" w:themeColor="text1"/>
        </w:rPr>
        <w:t>outside</w:t>
      </w:r>
      <w:proofErr w:type="spellEnd"/>
      <w:r>
        <w:rPr>
          <w:color w:val="000000" w:themeColor="text1"/>
        </w:rPr>
        <w:t xml:space="preserve"> </w:t>
      </w:r>
      <w:proofErr w:type="spellStart"/>
      <w:r>
        <w:rPr>
          <w:color w:val="000000" w:themeColor="text1"/>
        </w:rPr>
        <w:t>of</w:t>
      </w:r>
      <w:proofErr w:type="spellEnd"/>
      <w:r>
        <w:rPr>
          <w:color w:val="000000" w:themeColor="text1"/>
        </w:rPr>
        <w:t xml:space="preserve"> </w:t>
      </w:r>
      <w:proofErr w:type="spellStart"/>
      <w:r>
        <w:rPr>
          <w:color w:val="000000" w:themeColor="text1"/>
        </w:rPr>
        <w:t>Ukraine</w:t>
      </w:r>
      <w:proofErr w:type="spellEnd"/>
      <w:r>
        <w:rPr>
          <w:color w:val="000000" w:themeColor="text1"/>
        </w:rPr>
        <w:t xml:space="preserve">. Unicef.org [online]. </w:t>
      </w:r>
      <w:r w:rsidRPr="00B358CB">
        <w:t>©</w:t>
      </w:r>
      <w:r>
        <w:t xml:space="preserve">2023 [cit. 2023-04-20]. Dostupné z: </w:t>
      </w:r>
      <w:r w:rsidRPr="00BC77BF">
        <w:t>https://www.unicef.org/emergencies/guidance-protecting-displaced-children-ukraine</w:t>
      </w:r>
    </w:p>
    <w:p w14:paraId="24547C68" w14:textId="33678186" w:rsidR="00201FC1" w:rsidRPr="00201FC1" w:rsidRDefault="00201FC1" w:rsidP="0031491C">
      <w:pPr>
        <w:pStyle w:val="Bibliografie"/>
        <w:rPr>
          <w:color w:val="000000" w:themeColor="text1"/>
        </w:rPr>
      </w:pPr>
      <w:r w:rsidRPr="00201FC1">
        <w:rPr>
          <w:color w:val="000000" w:themeColor="text1"/>
        </w:rPr>
        <w:t xml:space="preserve">UNICEF. </w:t>
      </w:r>
      <w:proofErr w:type="spellStart"/>
      <w:r w:rsidRPr="00201FC1">
        <w:rPr>
          <w:color w:val="000000" w:themeColor="text1"/>
        </w:rPr>
        <w:t>Europe</w:t>
      </w:r>
      <w:proofErr w:type="spellEnd"/>
      <w:r w:rsidRPr="00201FC1">
        <w:rPr>
          <w:color w:val="000000" w:themeColor="text1"/>
        </w:rPr>
        <w:t xml:space="preserve"> and </w:t>
      </w:r>
      <w:proofErr w:type="spellStart"/>
      <w:r w:rsidRPr="00201FC1">
        <w:rPr>
          <w:color w:val="000000" w:themeColor="text1"/>
        </w:rPr>
        <w:t>Central</w:t>
      </w:r>
      <w:proofErr w:type="spellEnd"/>
      <w:r w:rsidRPr="00201FC1">
        <w:rPr>
          <w:color w:val="000000" w:themeColor="text1"/>
        </w:rPr>
        <w:t xml:space="preserve"> </w:t>
      </w:r>
      <w:proofErr w:type="spellStart"/>
      <w:r w:rsidRPr="00201FC1">
        <w:rPr>
          <w:color w:val="000000" w:themeColor="text1"/>
        </w:rPr>
        <w:t>Asia</w:t>
      </w:r>
      <w:proofErr w:type="spellEnd"/>
      <w:r w:rsidRPr="00201FC1">
        <w:rPr>
          <w:color w:val="000000" w:themeColor="text1"/>
        </w:rPr>
        <w:t xml:space="preserve">. </w:t>
      </w:r>
      <w:proofErr w:type="spellStart"/>
      <w:r w:rsidRPr="00201FC1">
        <w:rPr>
          <w:color w:val="000000" w:themeColor="text1"/>
        </w:rPr>
        <w:t>What</w:t>
      </w:r>
      <w:proofErr w:type="spellEnd"/>
      <w:r w:rsidRPr="00201FC1">
        <w:rPr>
          <w:color w:val="000000" w:themeColor="text1"/>
        </w:rPr>
        <w:t xml:space="preserve"> are </w:t>
      </w:r>
      <w:proofErr w:type="spellStart"/>
      <w:r w:rsidRPr="00201FC1">
        <w:rPr>
          <w:color w:val="000000" w:themeColor="text1"/>
        </w:rPr>
        <w:t>the</w:t>
      </w:r>
      <w:proofErr w:type="spellEnd"/>
      <w:r w:rsidRPr="00201FC1">
        <w:rPr>
          <w:color w:val="000000" w:themeColor="text1"/>
        </w:rPr>
        <w:t xml:space="preserve"> Blue </w:t>
      </w:r>
      <w:proofErr w:type="spellStart"/>
      <w:r w:rsidRPr="00201FC1">
        <w:rPr>
          <w:color w:val="000000" w:themeColor="text1"/>
        </w:rPr>
        <w:t>Dot</w:t>
      </w:r>
      <w:proofErr w:type="spellEnd"/>
      <w:r w:rsidRPr="00201FC1">
        <w:rPr>
          <w:color w:val="000000" w:themeColor="text1"/>
        </w:rPr>
        <w:t xml:space="preserve"> </w:t>
      </w:r>
      <w:proofErr w:type="spellStart"/>
      <w:proofErr w:type="gramStart"/>
      <w:r w:rsidRPr="00201FC1">
        <w:rPr>
          <w:color w:val="000000" w:themeColor="text1"/>
        </w:rPr>
        <w:t>Hubs</w:t>
      </w:r>
      <w:proofErr w:type="spellEnd"/>
      <w:r w:rsidRPr="00201FC1">
        <w:rPr>
          <w:color w:val="000000" w:themeColor="text1"/>
        </w:rPr>
        <w:t>?.</w:t>
      </w:r>
      <w:proofErr w:type="gramEnd"/>
      <w:r w:rsidRPr="00201FC1">
        <w:rPr>
          <w:color w:val="000000" w:themeColor="text1"/>
        </w:rPr>
        <w:t xml:space="preserve"> Unicef.org [online]. </w:t>
      </w:r>
      <w:r w:rsidRPr="00B358CB">
        <w:t>©</w:t>
      </w:r>
      <w:r>
        <w:t xml:space="preserve">2023 [cit. 2023-04-17]. Dostupné z: </w:t>
      </w:r>
      <w:r w:rsidRPr="00201FC1">
        <w:t>https://www.unicef.org/eca/what-are-blue-dots-hubs</w:t>
      </w:r>
    </w:p>
    <w:p w14:paraId="64C11733" w14:textId="0A85B04D" w:rsidR="000E1EAE" w:rsidRDefault="000E1EAE" w:rsidP="0031491C">
      <w:pPr>
        <w:pStyle w:val="Bibliografie"/>
      </w:pPr>
      <w:r>
        <w:t xml:space="preserve">UNITED NATIONS. </w:t>
      </w:r>
      <w:r w:rsidRPr="00B74779">
        <w:t xml:space="preserve">Department </w:t>
      </w:r>
      <w:proofErr w:type="spellStart"/>
      <w:r w:rsidRPr="00B74779">
        <w:t>of</w:t>
      </w:r>
      <w:proofErr w:type="spellEnd"/>
      <w:r w:rsidRPr="00B74779">
        <w:t xml:space="preserve"> </w:t>
      </w:r>
      <w:proofErr w:type="spellStart"/>
      <w:r w:rsidRPr="00B74779">
        <w:t>Economic</w:t>
      </w:r>
      <w:proofErr w:type="spellEnd"/>
      <w:r w:rsidRPr="00B74779">
        <w:t xml:space="preserve"> and </w:t>
      </w:r>
      <w:proofErr w:type="spellStart"/>
      <w:r w:rsidRPr="00B74779">
        <w:t>Social</w:t>
      </w:r>
      <w:proofErr w:type="spellEnd"/>
      <w:r w:rsidRPr="00B74779">
        <w:t xml:space="preserve"> </w:t>
      </w:r>
      <w:proofErr w:type="spellStart"/>
      <w:r w:rsidRPr="00B74779">
        <w:t>Affairs</w:t>
      </w:r>
      <w:proofErr w:type="spellEnd"/>
      <w:r>
        <w:t xml:space="preserve">, </w:t>
      </w:r>
      <w:proofErr w:type="spellStart"/>
      <w:r>
        <w:t>Sustainable</w:t>
      </w:r>
      <w:proofErr w:type="spellEnd"/>
      <w:r>
        <w:t xml:space="preserve"> Development </w:t>
      </w:r>
      <w:proofErr w:type="spellStart"/>
      <w:r>
        <w:t>Goals</w:t>
      </w:r>
      <w:proofErr w:type="spellEnd"/>
      <w:r>
        <w:t xml:space="preserve">. Sdgs.un.org [online]. </w:t>
      </w:r>
      <w:r w:rsidRPr="0025455C">
        <w:t>©202</w:t>
      </w:r>
      <w:r>
        <w:t>3</w:t>
      </w:r>
      <w:r w:rsidRPr="0025455C">
        <w:t xml:space="preserve"> [cit. 2023-02-0</w:t>
      </w:r>
      <w:r>
        <w:t>6</w:t>
      </w:r>
      <w:r w:rsidRPr="0025455C">
        <w:t>]. Dostupné z:</w:t>
      </w:r>
      <w:r>
        <w:t xml:space="preserve"> </w:t>
      </w:r>
      <w:r w:rsidRPr="00B74779">
        <w:t>https://sdgs.un.org/goals</w:t>
      </w:r>
    </w:p>
    <w:p w14:paraId="533A7C68" w14:textId="77777777" w:rsidR="000E1EAE" w:rsidRPr="00D72532" w:rsidRDefault="000E1EAE" w:rsidP="0031491C">
      <w:pPr>
        <w:pStyle w:val="Bibliografie"/>
      </w:pPr>
      <w:r>
        <w:rPr>
          <w:bCs/>
        </w:rPr>
        <w:t xml:space="preserve">UNITED NATIONS DIGITAL LIBRARY. </w:t>
      </w:r>
      <w:r w:rsidRPr="0025455C">
        <w:rPr>
          <w:bCs/>
        </w:rPr>
        <w:t xml:space="preserve">United </w:t>
      </w:r>
      <w:proofErr w:type="spellStart"/>
      <w:r w:rsidRPr="0025455C">
        <w:rPr>
          <w:bCs/>
        </w:rPr>
        <w:t>Nations</w:t>
      </w:r>
      <w:proofErr w:type="spellEnd"/>
      <w:r w:rsidRPr="0025455C">
        <w:rPr>
          <w:bCs/>
        </w:rPr>
        <w:t xml:space="preserve"> </w:t>
      </w:r>
      <w:proofErr w:type="spellStart"/>
      <w:r w:rsidRPr="0025455C">
        <w:rPr>
          <w:bCs/>
        </w:rPr>
        <w:t>Global</w:t>
      </w:r>
      <w:proofErr w:type="spellEnd"/>
      <w:r w:rsidRPr="0025455C">
        <w:rPr>
          <w:bCs/>
        </w:rPr>
        <w:t xml:space="preserve"> </w:t>
      </w:r>
      <w:proofErr w:type="spellStart"/>
      <w:r w:rsidRPr="0025455C">
        <w:rPr>
          <w:bCs/>
        </w:rPr>
        <w:t>Plan</w:t>
      </w:r>
      <w:proofErr w:type="spellEnd"/>
      <w:r w:rsidRPr="0025455C">
        <w:rPr>
          <w:bCs/>
        </w:rPr>
        <w:t xml:space="preserve"> </w:t>
      </w:r>
      <w:proofErr w:type="spellStart"/>
      <w:r w:rsidRPr="0025455C">
        <w:rPr>
          <w:bCs/>
        </w:rPr>
        <w:t>of</w:t>
      </w:r>
      <w:proofErr w:type="spellEnd"/>
      <w:r w:rsidRPr="0025455C">
        <w:rPr>
          <w:bCs/>
        </w:rPr>
        <w:t xml:space="preserve"> </w:t>
      </w:r>
      <w:proofErr w:type="spellStart"/>
      <w:r w:rsidRPr="0025455C">
        <w:rPr>
          <w:bCs/>
        </w:rPr>
        <w:t>Action</w:t>
      </w:r>
      <w:proofErr w:type="spellEnd"/>
      <w:r w:rsidRPr="0025455C">
        <w:rPr>
          <w:bCs/>
        </w:rPr>
        <w:t xml:space="preserve"> to </w:t>
      </w:r>
      <w:proofErr w:type="spellStart"/>
      <w:r w:rsidRPr="0025455C">
        <w:rPr>
          <w:bCs/>
        </w:rPr>
        <w:t>Combat</w:t>
      </w:r>
      <w:proofErr w:type="spellEnd"/>
      <w:r w:rsidRPr="0025455C">
        <w:rPr>
          <w:bCs/>
        </w:rPr>
        <w:t xml:space="preserve"> </w:t>
      </w:r>
      <w:proofErr w:type="spellStart"/>
      <w:r w:rsidRPr="0025455C">
        <w:rPr>
          <w:bCs/>
        </w:rPr>
        <w:t>Trafficking</w:t>
      </w:r>
      <w:proofErr w:type="spellEnd"/>
      <w:r w:rsidRPr="0025455C">
        <w:rPr>
          <w:bCs/>
        </w:rPr>
        <w:t xml:space="preserve"> in </w:t>
      </w:r>
      <w:proofErr w:type="spellStart"/>
      <w:r w:rsidRPr="0025455C">
        <w:rPr>
          <w:bCs/>
        </w:rPr>
        <w:t>Persons</w:t>
      </w:r>
      <w:proofErr w:type="spellEnd"/>
      <w:r>
        <w:rPr>
          <w:bCs/>
        </w:rPr>
        <w:t xml:space="preserve">. Digitallibrary.un.org [online]. </w:t>
      </w:r>
      <w:r w:rsidRPr="0025455C">
        <w:t xml:space="preserve">©2023 </w:t>
      </w:r>
      <w:r>
        <w:t xml:space="preserve">[cit. 2023-02-06]. Dostupné z: </w:t>
      </w:r>
      <w:r w:rsidRPr="00C97022">
        <w:t>https://digitallibrary.un.org/record/687201</w:t>
      </w:r>
    </w:p>
    <w:p w14:paraId="05C38810" w14:textId="77777777" w:rsidR="000E1EAE" w:rsidRDefault="000E1EAE" w:rsidP="0031491C">
      <w:pPr>
        <w:pStyle w:val="Bibliografie"/>
      </w:pPr>
      <w:r w:rsidRPr="00D72532">
        <w:t xml:space="preserve">UNODC. </w:t>
      </w:r>
      <w:proofErr w:type="spellStart"/>
      <w:r w:rsidRPr="00D72532">
        <w:t>Human</w:t>
      </w:r>
      <w:proofErr w:type="spellEnd"/>
      <w:r w:rsidRPr="00D72532">
        <w:t xml:space="preserve"> </w:t>
      </w:r>
      <w:proofErr w:type="spellStart"/>
      <w:r w:rsidRPr="00D72532">
        <w:t>Trafficking</w:t>
      </w:r>
      <w:proofErr w:type="spellEnd"/>
      <w:r w:rsidRPr="00D72532">
        <w:t>. Unodc.org [online].</w:t>
      </w:r>
      <w:r>
        <w:t xml:space="preserve"> </w:t>
      </w:r>
      <w:r w:rsidRPr="0025455C">
        <w:t>©2023</w:t>
      </w:r>
      <w:r w:rsidRPr="00D72532">
        <w:t xml:space="preserve"> [cit. 2023-01-11]. Dostupné z: https://www.unodc.org/unodc/en/human-Trafficking/Human-Trafficking.html</w:t>
      </w:r>
    </w:p>
    <w:p w14:paraId="39477EF7" w14:textId="77777777" w:rsidR="000E1EAE" w:rsidRPr="00D72532" w:rsidRDefault="000E1EAE" w:rsidP="0031491C">
      <w:pPr>
        <w:pStyle w:val="Bibliografie"/>
      </w:pPr>
      <w:r>
        <w:t xml:space="preserve">USAID. </w:t>
      </w:r>
      <w:proofErr w:type="spellStart"/>
      <w:r>
        <w:t>Home</w:t>
      </w:r>
      <w:proofErr w:type="spellEnd"/>
      <w:r>
        <w:t xml:space="preserve">, </w:t>
      </w:r>
      <w:proofErr w:type="spellStart"/>
      <w:r>
        <w:t>Humanitarian</w:t>
      </w:r>
      <w:proofErr w:type="spellEnd"/>
      <w:r>
        <w:t xml:space="preserve"> </w:t>
      </w:r>
      <w:proofErr w:type="spellStart"/>
      <w:r>
        <w:t>Assistance</w:t>
      </w:r>
      <w:proofErr w:type="spellEnd"/>
      <w:r>
        <w:t xml:space="preserve">, </w:t>
      </w:r>
      <w:proofErr w:type="spellStart"/>
      <w:r>
        <w:t>Humanitarian</w:t>
      </w:r>
      <w:proofErr w:type="spellEnd"/>
      <w:r>
        <w:t xml:space="preserve"> </w:t>
      </w:r>
      <w:proofErr w:type="spellStart"/>
      <w:r>
        <w:t>Sectors</w:t>
      </w:r>
      <w:proofErr w:type="spellEnd"/>
      <w:r>
        <w:t xml:space="preserve">, </w:t>
      </w:r>
      <w:proofErr w:type="spellStart"/>
      <w:r>
        <w:t>Protection</w:t>
      </w:r>
      <w:proofErr w:type="spellEnd"/>
      <w:r>
        <w:t xml:space="preserve">, </w:t>
      </w:r>
      <w:proofErr w:type="spellStart"/>
      <w:r>
        <w:t>Safe</w:t>
      </w:r>
      <w:proofErr w:type="spellEnd"/>
      <w:r>
        <w:t xml:space="preserve"> </w:t>
      </w:r>
      <w:proofErr w:type="spellStart"/>
      <w:r>
        <w:t>From</w:t>
      </w:r>
      <w:proofErr w:type="spellEnd"/>
      <w:r>
        <w:t xml:space="preserve"> </w:t>
      </w:r>
      <w:proofErr w:type="spellStart"/>
      <w:r>
        <w:t>the</w:t>
      </w:r>
      <w:proofErr w:type="spellEnd"/>
      <w:r>
        <w:t xml:space="preserve"> Start </w:t>
      </w:r>
      <w:proofErr w:type="spellStart"/>
      <w:r>
        <w:t>ReVisioned</w:t>
      </w:r>
      <w:proofErr w:type="spellEnd"/>
      <w:r>
        <w:t xml:space="preserve">. Usaid.gov [online]. </w:t>
      </w:r>
      <w:r w:rsidRPr="0025455C">
        <w:t>©2023</w:t>
      </w:r>
      <w:r w:rsidRPr="00D72532">
        <w:t xml:space="preserve"> [cit. 2023-0</w:t>
      </w:r>
      <w:r>
        <w:t>4</w:t>
      </w:r>
      <w:r w:rsidRPr="00D72532">
        <w:t>-</w:t>
      </w:r>
      <w:r>
        <w:t>04</w:t>
      </w:r>
      <w:r w:rsidRPr="00D72532">
        <w:t>]. Dostupné z:</w:t>
      </w:r>
      <w:r>
        <w:t xml:space="preserve"> </w:t>
      </w:r>
      <w:r w:rsidRPr="00AE3EF8">
        <w:lastRenderedPageBreak/>
        <w:t>https://www.usaid.gov/humanitarian-assistance/humanitarian-sectors/protection/safe-from-the-start-revisioned</w:t>
      </w:r>
    </w:p>
    <w:p w14:paraId="06DEA991" w14:textId="77777777" w:rsidR="000E1EAE" w:rsidRPr="00D72532" w:rsidRDefault="000E1EAE" w:rsidP="0031491C">
      <w:pPr>
        <w:pStyle w:val="Bibliografie"/>
      </w:pPr>
      <w:r w:rsidRPr="00D72532">
        <w:t>ZÁKONY PRO LIDI. 32011L0036, Směrnice Evropského parlamentu a Rady 2011/36/EU ze dne 5. dubna 2011 o prevenci obchodování s lidmi, boji proti němu a o ochraně obětí, kterou se nahrazuje rámcové rozhodnutí Rady 2002/629/SVV. Zakonyprolidi.cz [online]. ©2010-2023 [cit. 2023-01-20]. Dostupné z: https://www.zakonyprolidi.cz/pravoeu/dokument?celex=32011L0036&amp;date=0</w:t>
      </w:r>
    </w:p>
    <w:p w14:paraId="271BDF5E" w14:textId="77777777" w:rsidR="000E1EAE" w:rsidRDefault="000E1EAE" w:rsidP="0031491C">
      <w:pPr>
        <w:pStyle w:val="Bibliografie"/>
      </w:pPr>
      <w:r w:rsidRPr="00D72532">
        <w:t>ZÁKONY PRO LIDI. Sdělení č. 104/1991 Sb., Sdělení federálního ministerstva zahraničních věcí o sjednání Úmluvy o právech dítěte. Zakonyprolidi.cz [online]. ©2010-2023 [cit. 2023-01-06]. Dostupné z: https://www.zakonyprolidi.cz/cs/1991-104</w:t>
      </w:r>
    </w:p>
    <w:p w14:paraId="7354DBC2" w14:textId="77777777" w:rsidR="000E1EAE" w:rsidRPr="00D72532" w:rsidRDefault="000E1EAE" w:rsidP="0031491C">
      <w:pPr>
        <w:pStyle w:val="Bibliografie"/>
      </w:pPr>
      <w:r w:rsidRPr="00D72532">
        <w:t>ZÁKONY PRO LIDI. Sdělení č. 18/2015 Sb. m. s., Sdělení Ministerstva zahraničních věcí o sjednání Protokolu o předcházení, potlačování a trestání obchodování s lidmi, zejména se ženami a dětmi, doplňujícího Úmluvu Organizace spojených národů proti nadnárodnímu organizovanému zločinu. Zakonyprolidi.cz [online]. ©2010-2023 [cit. 2023-01-09]. Dostupné z: https://www.zakonyprolidi.cz/ms/2015-18</w:t>
      </w:r>
    </w:p>
    <w:p w14:paraId="197F8DAD" w14:textId="77777777" w:rsidR="000E1EAE" w:rsidRDefault="000E1EAE" w:rsidP="0031491C">
      <w:pPr>
        <w:pStyle w:val="Bibliografie"/>
      </w:pPr>
      <w:bookmarkStart w:id="189" w:name="_Hlk123920607"/>
      <w:r w:rsidRPr="00D72532">
        <w:t xml:space="preserve">ZÁKONY PRO LIDI. Sdělení č. </w:t>
      </w:r>
      <w:bookmarkStart w:id="190" w:name="_Hlk129103528"/>
      <w:r w:rsidRPr="00D72532">
        <w:t>20</w:t>
      </w:r>
      <w:r>
        <w:t>8/1993 Sb</w:t>
      </w:r>
      <w:bookmarkEnd w:id="190"/>
      <w:r>
        <w:t xml:space="preserve">., </w:t>
      </w:r>
      <w:r w:rsidRPr="007B1B1E">
        <w:t>Sdělení ministerstva zahraničních věcí o sjednání Úmluvy o právním postavení uprchlíků a Protokolu týkajícího se právního postavení uprchlíků</w:t>
      </w:r>
      <w:r>
        <w:t xml:space="preserve">. </w:t>
      </w:r>
      <w:r w:rsidRPr="00D72532">
        <w:t>Zakonyprolidi.cz [online]. ©2010-2023 [cit. 2023-0</w:t>
      </w:r>
      <w:r>
        <w:t>3</w:t>
      </w:r>
      <w:r w:rsidRPr="00D72532">
        <w:t>-0</w:t>
      </w:r>
      <w:r>
        <w:t>7</w:t>
      </w:r>
      <w:r w:rsidRPr="00D72532">
        <w:t>]. Dostupné z:</w:t>
      </w:r>
      <w:r>
        <w:t xml:space="preserve"> </w:t>
      </w:r>
      <w:r w:rsidRPr="007B1B1E">
        <w:t>https://www.zakonyprolidi.cz/cs/1993-208</w:t>
      </w:r>
    </w:p>
    <w:p w14:paraId="4D6AE46A" w14:textId="77777777" w:rsidR="000E1EAE" w:rsidRPr="00D72532" w:rsidRDefault="000E1EAE" w:rsidP="0031491C">
      <w:pPr>
        <w:pStyle w:val="Bibliografie"/>
      </w:pPr>
      <w:r w:rsidRPr="00D72532">
        <w:t xml:space="preserve">ZÁKONY PRO LIDI. Sdělení č. 209/1992 Sb., Sdělení federálního ministerstva zahraničních věcí o sjednání Úmluvy o ochraně lidských práv a základních svobod a Protokolů na tuto Úmluvu navazujících. </w:t>
      </w:r>
      <w:bookmarkEnd w:id="189"/>
      <w:r w:rsidRPr="00D72532">
        <w:t>Zakonyprolidi.cz [online]. ©2010-2023 [cit. 2023-01-06]. Dostupné z: https://www.zakonyprolidi.cz/cs/1992-209</w:t>
      </w:r>
    </w:p>
    <w:p w14:paraId="18C983B0" w14:textId="77777777" w:rsidR="000E1EAE" w:rsidRPr="00D72532" w:rsidRDefault="000E1EAE" w:rsidP="0031491C">
      <w:pPr>
        <w:pStyle w:val="Bibliografie"/>
      </w:pPr>
      <w:r w:rsidRPr="00D72532">
        <w:t>ZÁKONY PRO LIDI. Sdělení č. 231/1998 Sb., Sdělení Ministerstva zahraničních věcí o sjednání Úmluvy o odstranění nucené práce, 1957 (č. 105). Zakonyprolidi.cz [online]. ©2010-2023 [cit. 2023-01-06]. Dostupné z: https://www.zakonyprolidi.cz/cs/1998-231</w:t>
      </w:r>
    </w:p>
    <w:p w14:paraId="05CDADDD" w14:textId="77777777" w:rsidR="000E1EAE" w:rsidRPr="00D72532" w:rsidRDefault="000E1EAE" w:rsidP="0031491C">
      <w:pPr>
        <w:pStyle w:val="Bibliografie"/>
      </w:pPr>
      <w:r w:rsidRPr="00D72532">
        <w:t>ZÁKONY PRO LIDI. Sdělení č. 74/2013 Sb. m. s., Sdělení Ministerstva zahraničních věcí o sjednání Opčního protokolu k Úmluvě o právech dítěte týkajícího se prodeje dětí, dětské prostituce a dětské pornografie. Zakonyprolidi.cz [online]. ©2010-2023 [cit. 2023-01-09]. Dostupné z: https://www.zakonyprolidi.cz/ms/2013-74</w:t>
      </w:r>
    </w:p>
    <w:p w14:paraId="3E93B03B" w14:textId="77777777" w:rsidR="000E1EAE" w:rsidRDefault="000E1EAE" w:rsidP="0031491C">
      <w:pPr>
        <w:pStyle w:val="Bibliografie"/>
      </w:pPr>
      <w:r>
        <w:t xml:space="preserve">ZÁKONY PRO LIDI. Sdělení č. </w:t>
      </w:r>
      <w:bookmarkStart w:id="191" w:name="_Hlk129103490"/>
      <w:r>
        <w:t>85/2009 Sb. m. s</w:t>
      </w:r>
      <w:bookmarkEnd w:id="191"/>
      <w:r>
        <w:t xml:space="preserve">., </w:t>
      </w:r>
      <w:bookmarkStart w:id="192" w:name="_Hlk129102985"/>
      <w:r w:rsidRPr="00EE3933">
        <w:t>Sdělení Ministerstva zahraničních věcí o sjednání Římského statutu Mezinárodního trestního soudu</w:t>
      </w:r>
      <w:bookmarkEnd w:id="192"/>
      <w:r>
        <w:t xml:space="preserve">. </w:t>
      </w:r>
      <w:r w:rsidRPr="00D72532">
        <w:t>Zakonyprolidi.cz [online]. ©2010-2023 [cit. 2023-0</w:t>
      </w:r>
      <w:r>
        <w:t>3</w:t>
      </w:r>
      <w:r w:rsidRPr="00D72532">
        <w:t>-</w:t>
      </w:r>
      <w:r>
        <w:t>07</w:t>
      </w:r>
      <w:r w:rsidRPr="00D72532">
        <w:t>]. Dostupné z:</w:t>
      </w:r>
      <w:r>
        <w:t xml:space="preserve"> </w:t>
      </w:r>
      <w:r w:rsidRPr="00EE3933">
        <w:t>https://www.zakonyprolidi.cz/ms/2009-84</w:t>
      </w:r>
    </w:p>
    <w:p w14:paraId="42DCA312" w14:textId="77777777" w:rsidR="000E1EAE" w:rsidRDefault="000E1EAE" w:rsidP="0031491C">
      <w:pPr>
        <w:pStyle w:val="Bibliografie"/>
      </w:pPr>
      <w:r>
        <w:t xml:space="preserve">ZÁKONY PRO LIDI. Zákon č. 108/2006 Sb., Zákon o sociálních službách. </w:t>
      </w:r>
      <w:r w:rsidRPr="00D72532">
        <w:t>Zakonyprolidi.cz [online]. ©2010-2023 [cit. 2023-</w:t>
      </w:r>
      <w:r>
        <w:t>27</w:t>
      </w:r>
      <w:r w:rsidRPr="00D72532">
        <w:t>-0</w:t>
      </w:r>
      <w:r>
        <w:t>3</w:t>
      </w:r>
      <w:r w:rsidRPr="00D72532">
        <w:t>]. Dostupné z:</w:t>
      </w:r>
      <w:r>
        <w:t xml:space="preserve"> </w:t>
      </w:r>
      <w:r w:rsidRPr="00687B3B">
        <w:t>https://www.zakonyprolidi.cz/cs/2006-108</w:t>
      </w:r>
    </w:p>
    <w:p w14:paraId="2568C900" w14:textId="77777777" w:rsidR="000E1EAE" w:rsidRDefault="000E1EAE" w:rsidP="0031491C">
      <w:pPr>
        <w:pStyle w:val="Bibliografie"/>
      </w:pPr>
      <w:r>
        <w:t xml:space="preserve">ZÁKONY PRO LIDI. Zákon č. 325/1999 Sb., Zákon o azylu. Zakonyprolidi.cz [online]. </w:t>
      </w:r>
      <w:r w:rsidRPr="00D72532">
        <w:t>©2010-2023 [cit. 2023-</w:t>
      </w:r>
      <w:r>
        <w:t>27</w:t>
      </w:r>
      <w:r w:rsidRPr="00D72532">
        <w:t>-0</w:t>
      </w:r>
      <w:r>
        <w:t>3</w:t>
      </w:r>
      <w:r w:rsidRPr="00D72532">
        <w:t>]. Dostupné z:</w:t>
      </w:r>
      <w:r>
        <w:t xml:space="preserve"> </w:t>
      </w:r>
      <w:r w:rsidRPr="002359EB">
        <w:t>https://www.zakonyprolidi.cz/cs/1999-325</w:t>
      </w:r>
    </w:p>
    <w:p w14:paraId="50D08959" w14:textId="346F2E35" w:rsidR="004507E3" w:rsidRPr="004507E3" w:rsidRDefault="000E1EAE" w:rsidP="00E66328">
      <w:pPr>
        <w:pStyle w:val="Bibliografie"/>
      </w:pPr>
      <w:r w:rsidRPr="00D72532">
        <w:lastRenderedPageBreak/>
        <w:t xml:space="preserve">ZÁKONY PRO LIDI. </w:t>
      </w:r>
      <w:bookmarkStart w:id="193" w:name="_Hlk129104020"/>
      <w:r w:rsidRPr="00D72532">
        <w:t>Zákon č. 40/2009 Sb</w:t>
      </w:r>
      <w:bookmarkEnd w:id="193"/>
      <w:r w:rsidRPr="00D72532">
        <w:t>., Zákon trestní zákoník. Zakonyprolidi.cz [online]. ©2010-2023 [cit. 2023-01-05]. Dostupné z: https://www.zakonyprolidi.cz/cs/2009-40</w:t>
      </w:r>
    </w:p>
    <w:p w14:paraId="2F006F37" w14:textId="77777777" w:rsidR="00EA1C42" w:rsidRDefault="00EA1C42" w:rsidP="00EA1C42">
      <w:pPr>
        <w:sectPr w:rsidR="00EA1C42" w:rsidSect="005B4C01">
          <w:type w:val="oddPage"/>
          <w:pgSz w:w="11906" w:h="16838" w:code="9"/>
          <w:pgMar w:top="1417" w:right="1418" w:bottom="1418" w:left="1985" w:header="708" w:footer="708" w:gutter="0"/>
          <w:cols w:space="708"/>
          <w:docGrid w:linePitch="360"/>
        </w:sectPr>
      </w:pPr>
    </w:p>
    <w:p w14:paraId="3EB74CA0" w14:textId="1DD6FEC7" w:rsidR="00DC41FC" w:rsidRDefault="00944428" w:rsidP="005C4BE0">
      <w:pPr>
        <w:pStyle w:val="Nadpis1"/>
        <w:numPr>
          <w:ilvl w:val="0"/>
          <w:numId w:val="0"/>
        </w:numPr>
      </w:pPr>
      <w:bookmarkStart w:id="194" w:name="_Toc117235076"/>
      <w:bookmarkStart w:id="195" w:name="_Toc132060549"/>
      <w:bookmarkStart w:id="196" w:name="_Toc133757140"/>
      <w:r>
        <w:lastRenderedPageBreak/>
        <w:t>Seznam tabulek</w:t>
      </w:r>
      <w:r w:rsidR="00DE2B6B">
        <w:t xml:space="preserve"> a </w:t>
      </w:r>
      <w:bookmarkEnd w:id="194"/>
      <w:r w:rsidR="008A529C">
        <w:t>obrázků</w:t>
      </w:r>
      <w:bookmarkEnd w:id="195"/>
      <w:bookmarkEnd w:id="196"/>
    </w:p>
    <w:p w14:paraId="67868D47" w14:textId="466C9024" w:rsidR="00302346" w:rsidRDefault="00E43F92">
      <w:pPr>
        <w:pStyle w:val="Seznamobrzk"/>
        <w:tabs>
          <w:tab w:val="right" w:leader="dot" w:pos="8493"/>
        </w:tabs>
        <w:rPr>
          <w:rFonts w:asciiTheme="minorHAnsi" w:eastAsiaTheme="minorEastAsia" w:hAnsiTheme="minorHAnsi" w:cstheme="minorBidi"/>
          <w:noProof/>
          <w:sz w:val="22"/>
          <w:szCs w:val="22"/>
          <w:lang w:val="en-US" w:eastAsia="en-US"/>
        </w:rPr>
      </w:pPr>
      <w:r>
        <w:fldChar w:fldCharType="begin"/>
      </w:r>
      <w:r>
        <w:instrText xml:space="preserve"> TOC \h \z \c "Tabulka" </w:instrText>
      </w:r>
      <w:r>
        <w:fldChar w:fldCharType="separate"/>
      </w:r>
      <w:hyperlink w:anchor="_Toc133757157" w:history="1">
        <w:r w:rsidR="00302346" w:rsidRPr="00D43CD9">
          <w:rPr>
            <w:rStyle w:val="Hypertextovodkaz"/>
            <w:noProof/>
          </w:rPr>
          <w:t>Tabulka 1: Popis vybraných zdrojů (zdroj: vlastní tvorba)</w:t>
        </w:r>
        <w:r w:rsidR="00302346">
          <w:rPr>
            <w:noProof/>
            <w:webHidden/>
          </w:rPr>
          <w:tab/>
        </w:r>
        <w:r w:rsidR="00302346">
          <w:rPr>
            <w:noProof/>
            <w:webHidden/>
          </w:rPr>
          <w:fldChar w:fldCharType="begin"/>
        </w:r>
        <w:r w:rsidR="00302346">
          <w:rPr>
            <w:noProof/>
            <w:webHidden/>
          </w:rPr>
          <w:instrText xml:space="preserve"> PAGEREF _Toc133757157 \h </w:instrText>
        </w:r>
        <w:r w:rsidR="00302346">
          <w:rPr>
            <w:noProof/>
            <w:webHidden/>
          </w:rPr>
        </w:r>
        <w:r w:rsidR="00302346">
          <w:rPr>
            <w:noProof/>
            <w:webHidden/>
          </w:rPr>
          <w:fldChar w:fldCharType="separate"/>
        </w:r>
        <w:r w:rsidR="00302346">
          <w:rPr>
            <w:noProof/>
            <w:webHidden/>
          </w:rPr>
          <w:t>19</w:t>
        </w:r>
        <w:r w:rsidR="00302346">
          <w:rPr>
            <w:noProof/>
            <w:webHidden/>
          </w:rPr>
          <w:fldChar w:fldCharType="end"/>
        </w:r>
      </w:hyperlink>
    </w:p>
    <w:p w14:paraId="77EA76E1" w14:textId="2FE6CDB6" w:rsidR="00302346" w:rsidRDefault="00E43F92" w:rsidP="00E43F92">
      <w:pPr>
        <w:pStyle w:val="Seznamobrzk"/>
        <w:tabs>
          <w:tab w:val="right" w:leader="dot" w:pos="8493"/>
        </w:tabs>
        <w:rPr>
          <w:noProof/>
        </w:rPr>
      </w:pPr>
      <w:r>
        <w:fldChar w:fldCharType="end"/>
      </w:r>
      <w:r>
        <w:fldChar w:fldCharType="begin"/>
      </w:r>
      <w:r>
        <w:instrText xml:space="preserve"> TOC \h \z \c "Obrázek" </w:instrText>
      </w:r>
      <w:r>
        <w:fldChar w:fldCharType="separate"/>
      </w:r>
    </w:p>
    <w:p w14:paraId="78DF950A" w14:textId="43BF644E"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44" w:history="1">
        <w:r w:rsidR="00302346" w:rsidRPr="00397B4C">
          <w:rPr>
            <w:rStyle w:val="Hypertextovodkaz"/>
            <w:noProof/>
          </w:rPr>
          <w:t>Obrázek 1: Postupový diagram rešerše (zdroj: vlastní tvorba)</w:t>
        </w:r>
        <w:r w:rsidR="00302346">
          <w:rPr>
            <w:noProof/>
            <w:webHidden/>
          </w:rPr>
          <w:tab/>
        </w:r>
        <w:r w:rsidR="00302346">
          <w:rPr>
            <w:noProof/>
            <w:webHidden/>
          </w:rPr>
          <w:fldChar w:fldCharType="begin"/>
        </w:r>
        <w:r w:rsidR="00302346">
          <w:rPr>
            <w:noProof/>
            <w:webHidden/>
          </w:rPr>
          <w:instrText xml:space="preserve"> PAGEREF _Toc133757144 \h </w:instrText>
        </w:r>
        <w:r w:rsidR="00302346">
          <w:rPr>
            <w:noProof/>
            <w:webHidden/>
          </w:rPr>
        </w:r>
        <w:r w:rsidR="00302346">
          <w:rPr>
            <w:noProof/>
            <w:webHidden/>
          </w:rPr>
          <w:fldChar w:fldCharType="separate"/>
        </w:r>
        <w:r w:rsidR="00302346">
          <w:rPr>
            <w:noProof/>
            <w:webHidden/>
          </w:rPr>
          <w:t>18</w:t>
        </w:r>
        <w:r w:rsidR="00302346">
          <w:rPr>
            <w:noProof/>
            <w:webHidden/>
          </w:rPr>
          <w:fldChar w:fldCharType="end"/>
        </w:r>
      </w:hyperlink>
    </w:p>
    <w:p w14:paraId="346591DA" w14:textId="2A55A10B"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45" w:history="1">
        <w:r w:rsidR="00302346" w:rsidRPr="00397B4C">
          <w:rPr>
            <w:rStyle w:val="Hypertextovodkaz"/>
            <w:noProof/>
          </w:rPr>
          <w:t>Obrázek 2: Faktory zvyšující míru obchodování s lidmi v humanitárních krizích (zdroj: vlastní tvorba)</w:t>
        </w:r>
        <w:r w:rsidR="00302346">
          <w:rPr>
            <w:noProof/>
            <w:webHidden/>
          </w:rPr>
          <w:tab/>
        </w:r>
        <w:r w:rsidR="00302346">
          <w:rPr>
            <w:noProof/>
            <w:webHidden/>
          </w:rPr>
          <w:fldChar w:fldCharType="begin"/>
        </w:r>
        <w:r w:rsidR="00302346">
          <w:rPr>
            <w:noProof/>
            <w:webHidden/>
          </w:rPr>
          <w:instrText xml:space="preserve"> PAGEREF _Toc133757145 \h </w:instrText>
        </w:r>
        <w:r w:rsidR="00302346">
          <w:rPr>
            <w:noProof/>
            <w:webHidden/>
          </w:rPr>
        </w:r>
        <w:r w:rsidR="00302346">
          <w:rPr>
            <w:noProof/>
            <w:webHidden/>
          </w:rPr>
          <w:fldChar w:fldCharType="separate"/>
        </w:r>
        <w:r w:rsidR="00302346">
          <w:rPr>
            <w:noProof/>
            <w:webHidden/>
          </w:rPr>
          <w:t>25</w:t>
        </w:r>
        <w:r w:rsidR="00302346">
          <w:rPr>
            <w:noProof/>
            <w:webHidden/>
          </w:rPr>
          <w:fldChar w:fldCharType="end"/>
        </w:r>
      </w:hyperlink>
    </w:p>
    <w:p w14:paraId="37991D5B" w14:textId="635B72FD"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46" w:history="1">
        <w:r w:rsidR="00302346" w:rsidRPr="00397B4C">
          <w:rPr>
            <w:rStyle w:val="Hypertextovodkaz"/>
            <w:noProof/>
          </w:rPr>
          <w:t>Obrázek 3: Faktory zvyšující míru obchodování s lidmi v krizi na Ukrajině (zdroj: vlastní tvorba)</w:t>
        </w:r>
        <w:r w:rsidR="00302346">
          <w:rPr>
            <w:noProof/>
            <w:webHidden/>
          </w:rPr>
          <w:tab/>
        </w:r>
        <w:r w:rsidR="00302346">
          <w:rPr>
            <w:noProof/>
            <w:webHidden/>
          </w:rPr>
          <w:fldChar w:fldCharType="begin"/>
        </w:r>
        <w:r w:rsidR="00302346">
          <w:rPr>
            <w:noProof/>
            <w:webHidden/>
          </w:rPr>
          <w:instrText xml:space="preserve"> PAGEREF _Toc133757146 \h </w:instrText>
        </w:r>
        <w:r w:rsidR="00302346">
          <w:rPr>
            <w:noProof/>
            <w:webHidden/>
          </w:rPr>
        </w:r>
        <w:r w:rsidR="00302346">
          <w:rPr>
            <w:noProof/>
            <w:webHidden/>
          </w:rPr>
          <w:fldChar w:fldCharType="separate"/>
        </w:r>
        <w:r w:rsidR="00302346">
          <w:rPr>
            <w:noProof/>
            <w:webHidden/>
          </w:rPr>
          <w:t>65</w:t>
        </w:r>
        <w:r w:rsidR="00302346">
          <w:rPr>
            <w:noProof/>
            <w:webHidden/>
          </w:rPr>
          <w:fldChar w:fldCharType="end"/>
        </w:r>
      </w:hyperlink>
    </w:p>
    <w:p w14:paraId="0807F8A4" w14:textId="35BAD80C"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47" w:history="1">
        <w:r w:rsidR="00302346" w:rsidRPr="00397B4C">
          <w:rPr>
            <w:rStyle w:val="Hypertextovodkaz"/>
            <w:noProof/>
          </w:rPr>
          <w:t>Obrázek 4: Rozmístění týmů (zdroj: vlastní tvorba)</w:t>
        </w:r>
        <w:r w:rsidR="00302346">
          <w:rPr>
            <w:noProof/>
            <w:webHidden/>
          </w:rPr>
          <w:tab/>
        </w:r>
        <w:r w:rsidR="00302346">
          <w:rPr>
            <w:noProof/>
            <w:webHidden/>
          </w:rPr>
          <w:fldChar w:fldCharType="begin"/>
        </w:r>
        <w:r w:rsidR="00302346">
          <w:rPr>
            <w:noProof/>
            <w:webHidden/>
          </w:rPr>
          <w:instrText xml:space="preserve"> PAGEREF _Toc133757147 \h </w:instrText>
        </w:r>
        <w:r w:rsidR="00302346">
          <w:rPr>
            <w:noProof/>
            <w:webHidden/>
          </w:rPr>
        </w:r>
        <w:r w:rsidR="00302346">
          <w:rPr>
            <w:noProof/>
            <w:webHidden/>
          </w:rPr>
          <w:fldChar w:fldCharType="separate"/>
        </w:r>
        <w:r w:rsidR="00302346">
          <w:rPr>
            <w:noProof/>
            <w:webHidden/>
          </w:rPr>
          <w:t>73</w:t>
        </w:r>
        <w:r w:rsidR="00302346">
          <w:rPr>
            <w:noProof/>
            <w:webHidden/>
          </w:rPr>
          <w:fldChar w:fldCharType="end"/>
        </w:r>
      </w:hyperlink>
    </w:p>
    <w:p w14:paraId="34DA511E" w14:textId="2CF8E9F9"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48" w:history="1">
        <w:r w:rsidR="00302346" w:rsidRPr="00397B4C">
          <w:rPr>
            <w:rStyle w:val="Hypertextovodkaz"/>
            <w:noProof/>
          </w:rPr>
          <w:t>Obrázek 5: Klíčové aktivity, výstupy a zdroje ověření výstupů (zdroj: vlastní tvorba)</w:t>
        </w:r>
        <w:r w:rsidR="00302346">
          <w:rPr>
            <w:noProof/>
            <w:webHidden/>
          </w:rPr>
          <w:tab/>
        </w:r>
        <w:r w:rsidR="00302346">
          <w:rPr>
            <w:noProof/>
            <w:webHidden/>
          </w:rPr>
          <w:fldChar w:fldCharType="begin"/>
        </w:r>
        <w:r w:rsidR="00302346">
          <w:rPr>
            <w:noProof/>
            <w:webHidden/>
          </w:rPr>
          <w:instrText xml:space="preserve"> PAGEREF _Toc133757148 \h </w:instrText>
        </w:r>
        <w:r w:rsidR="00302346">
          <w:rPr>
            <w:noProof/>
            <w:webHidden/>
          </w:rPr>
        </w:r>
        <w:r w:rsidR="00302346">
          <w:rPr>
            <w:noProof/>
            <w:webHidden/>
          </w:rPr>
          <w:fldChar w:fldCharType="separate"/>
        </w:r>
        <w:r w:rsidR="00302346">
          <w:rPr>
            <w:noProof/>
            <w:webHidden/>
          </w:rPr>
          <w:t>80</w:t>
        </w:r>
        <w:r w:rsidR="00302346">
          <w:rPr>
            <w:noProof/>
            <w:webHidden/>
          </w:rPr>
          <w:fldChar w:fldCharType="end"/>
        </w:r>
      </w:hyperlink>
    </w:p>
    <w:p w14:paraId="3666C5D0" w14:textId="2480DECE"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49" w:history="1">
        <w:r w:rsidR="00302346" w:rsidRPr="00397B4C">
          <w:rPr>
            <w:rStyle w:val="Hypertextovodkaz"/>
            <w:noProof/>
          </w:rPr>
          <w:t>Obrázek 6: Management rizik (zdroj: vlastní tvorba)</w:t>
        </w:r>
        <w:r w:rsidR="00302346">
          <w:rPr>
            <w:noProof/>
            <w:webHidden/>
          </w:rPr>
          <w:tab/>
        </w:r>
        <w:r w:rsidR="00302346">
          <w:rPr>
            <w:noProof/>
            <w:webHidden/>
          </w:rPr>
          <w:fldChar w:fldCharType="begin"/>
        </w:r>
        <w:r w:rsidR="00302346">
          <w:rPr>
            <w:noProof/>
            <w:webHidden/>
          </w:rPr>
          <w:instrText xml:space="preserve"> PAGEREF _Toc133757149 \h </w:instrText>
        </w:r>
        <w:r w:rsidR="00302346">
          <w:rPr>
            <w:noProof/>
            <w:webHidden/>
          </w:rPr>
        </w:r>
        <w:r w:rsidR="00302346">
          <w:rPr>
            <w:noProof/>
            <w:webHidden/>
          </w:rPr>
          <w:fldChar w:fldCharType="separate"/>
        </w:r>
        <w:r w:rsidR="00302346">
          <w:rPr>
            <w:noProof/>
            <w:webHidden/>
          </w:rPr>
          <w:t>83</w:t>
        </w:r>
        <w:r w:rsidR="00302346">
          <w:rPr>
            <w:noProof/>
            <w:webHidden/>
          </w:rPr>
          <w:fldChar w:fldCharType="end"/>
        </w:r>
      </w:hyperlink>
    </w:p>
    <w:p w14:paraId="1FBF9534" w14:textId="47DD4EFA"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50" w:history="1">
        <w:r w:rsidR="00302346" w:rsidRPr="00397B4C">
          <w:rPr>
            <w:rStyle w:val="Hypertextovodkaz"/>
            <w:noProof/>
          </w:rPr>
          <w:t>Obrázek 7: Fáze přípravy projektu (zdroj: vlastní tvorba)</w:t>
        </w:r>
        <w:r w:rsidR="00302346">
          <w:rPr>
            <w:noProof/>
            <w:webHidden/>
          </w:rPr>
          <w:tab/>
        </w:r>
        <w:r w:rsidR="00302346">
          <w:rPr>
            <w:noProof/>
            <w:webHidden/>
          </w:rPr>
          <w:fldChar w:fldCharType="begin"/>
        </w:r>
        <w:r w:rsidR="00302346">
          <w:rPr>
            <w:noProof/>
            <w:webHidden/>
          </w:rPr>
          <w:instrText xml:space="preserve"> PAGEREF _Toc133757150 \h </w:instrText>
        </w:r>
        <w:r w:rsidR="00302346">
          <w:rPr>
            <w:noProof/>
            <w:webHidden/>
          </w:rPr>
        </w:r>
        <w:r w:rsidR="00302346">
          <w:rPr>
            <w:noProof/>
            <w:webHidden/>
          </w:rPr>
          <w:fldChar w:fldCharType="separate"/>
        </w:r>
        <w:r w:rsidR="00302346">
          <w:rPr>
            <w:noProof/>
            <w:webHidden/>
          </w:rPr>
          <w:t>85</w:t>
        </w:r>
        <w:r w:rsidR="00302346">
          <w:rPr>
            <w:noProof/>
            <w:webHidden/>
          </w:rPr>
          <w:fldChar w:fldCharType="end"/>
        </w:r>
      </w:hyperlink>
    </w:p>
    <w:p w14:paraId="13CBC129" w14:textId="4BC1E7EC"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51" w:history="1">
        <w:r w:rsidR="00302346" w:rsidRPr="00397B4C">
          <w:rPr>
            <w:rStyle w:val="Hypertextovodkaz"/>
            <w:noProof/>
          </w:rPr>
          <w:t>Obrázek 8: Fáze realizace projektu (zdroj: vlastní tvorba)</w:t>
        </w:r>
        <w:r w:rsidR="00302346">
          <w:rPr>
            <w:noProof/>
            <w:webHidden/>
          </w:rPr>
          <w:tab/>
        </w:r>
        <w:r w:rsidR="00302346">
          <w:rPr>
            <w:noProof/>
            <w:webHidden/>
          </w:rPr>
          <w:fldChar w:fldCharType="begin"/>
        </w:r>
        <w:r w:rsidR="00302346">
          <w:rPr>
            <w:noProof/>
            <w:webHidden/>
          </w:rPr>
          <w:instrText xml:space="preserve"> PAGEREF _Toc133757151 \h </w:instrText>
        </w:r>
        <w:r w:rsidR="00302346">
          <w:rPr>
            <w:noProof/>
            <w:webHidden/>
          </w:rPr>
        </w:r>
        <w:r w:rsidR="00302346">
          <w:rPr>
            <w:noProof/>
            <w:webHidden/>
          </w:rPr>
          <w:fldChar w:fldCharType="separate"/>
        </w:r>
        <w:r w:rsidR="00302346">
          <w:rPr>
            <w:noProof/>
            <w:webHidden/>
          </w:rPr>
          <w:t>86</w:t>
        </w:r>
        <w:r w:rsidR="00302346">
          <w:rPr>
            <w:noProof/>
            <w:webHidden/>
          </w:rPr>
          <w:fldChar w:fldCharType="end"/>
        </w:r>
      </w:hyperlink>
    </w:p>
    <w:p w14:paraId="0ABE107F" w14:textId="38748D0C"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52" w:history="1">
        <w:r w:rsidR="00302346" w:rsidRPr="00397B4C">
          <w:rPr>
            <w:rStyle w:val="Hypertextovodkaz"/>
            <w:noProof/>
          </w:rPr>
          <w:t>Obrázek 9: Fáze evaluace projektu (zdroj: vlastní tvorba)</w:t>
        </w:r>
        <w:r w:rsidR="00302346">
          <w:rPr>
            <w:noProof/>
            <w:webHidden/>
          </w:rPr>
          <w:tab/>
        </w:r>
        <w:r w:rsidR="00302346">
          <w:rPr>
            <w:noProof/>
            <w:webHidden/>
          </w:rPr>
          <w:fldChar w:fldCharType="begin"/>
        </w:r>
        <w:r w:rsidR="00302346">
          <w:rPr>
            <w:noProof/>
            <w:webHidden/>
          </w:rPr>
          <w:instrText xml:space="preserve"> PAGEREF _Toc133757152 \h </w:instrText>
        </w:r>
        <w:r w:rsidR="00302346">
          <w:rPr>
            <w:noProof/>
            <w:webHidden/>
          </w:rPr>
        </w:r>
        <w:r w:rsidR="00302346">
          <w:rPr>
            <w:noProof/>
            <w:webHidden/>
          </w:rPr>
          <w:fldChar w:fldCharType="separate"/>
        </w:r>
        <w:r w:rsidR="00302346">
          <w:rPr>
            <w:noProof/>
            <w:webHidden/>
          </w:rPr>
          <w:t>87</w:t>
        </w:r>
        <w:r w:rsidR="00302346">
          <w:rPr>
            <w:noProof/>
            <w:webHidden/>
          </w:rPr>
          <w:fldChar w:fldCharType="end"/>
        </w:r>
      </w:hyperlink>
    </w:p>
    <w:p w14:paraId="388BA05E" w14:textId="2C16309E"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53" w:history="1">
        <w:r w:rsidR="00302346" w:rsidRPr="00397B4C">
          <w:rPr>
            <w:rStyle w:val="Hypertextovodkaz"/>
            <w:noProof/>
          </w:rPr>
          <w:t>Obrázek 10: Rozpočet projektu (zdroj: vlastní tvorba)</w:t>
        </w:r>
        <w:r w:rsidR="00302346">
          <w:rPr>
            <w:noProof/>
            <w:webHidden/>
          </w:rPr>
          <w:tab/>
        </w:r>
        <w:r w:rsidR="00302346">
          <w:rPr>
            <w:noProof/>
            <w:webHidden/>
          </w:rPr>
          <w:fldChar w:fldCharType="begin"/>
        </w:r>
        <w:r w:rsidR="00302346">
          <w:rPr>
            <w:noProof/>
            <w:webHidden/>
          </w:rPr>
          <w:instrText xml:space="preserve"> PAGEREF _Toc133757153 \h </w:instrText>
        </w:r>
        <w:r w:rsidR="00302346">
          <w:rPr>
            <w:noProof/>
            <w:webHidden/>
          </w:rPr>
        </w:r>
        <w:r w:rsidR="00302346">
          <w:rPr>
            <w:noProof/>
            <w:webHidden/>
          </w:rPr>
          <w:fldChar w:fldCharType="separate"/>
        </w:r>
        <w:r w:rsidR="00302346">
          <w:rPr>
            <w:noProof/>
            <w:webHidden/>
          </w:rPr>
          <w:t>90</w:t>
        </w:r>
        <w:r w:rsidR="00302346">
          <w:rPr>
            <w:noProof/>
            <w:webHidden/>
          </w:rPr>
          <w:fldChar w:fldCharType="end"/>
        </w:r>
      </w:hyperlink>
    </w:p>
    <w:p w14:paraId="5F9413E2" w14:textId="49D7143B"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54" w:history="1">
        <w:r w:rsidR="00302346" w:rsidRPr="00397B4C">
          <w:rPr>
            <w:rStyle w:val="Hypertextovodkaz"/>
            <w:noProof/>
          </w:rPr>
          <w:t>Obrázek 11: Logframe projektu: část 1 (zdroj: vlastní tvorba)</w:t>
        </w:r>
        <w:r w:rsidR="00302346">
          <w:rPr>
            <w:noProof/>
            <w:webHidden/>
          </w:rPr>
          <w:tab/>
        </w:r>
        <w:r w:rsidR="00302346">
          <w:rPr>
            <w:noProof/>
            <w:webHidden/>
          </w:rPr>
          <w:fldChar w:fldCharType="begin"/>
        </w:r>
        <w:r w:rsidR="00302346">
          <w:rPr>
            <w:noProof/>
            <w:webHidden/>
          </w:rPr>
          <w:instrText xml:space="preserve"> PAGEREF _Toc133757154 \h </w:instrText>
        </w:r>
        <w:r w:rsidR="00302346">
          <w:rPr>
            <w:noProof/>
            <w:webHidden/>
          </w:rPr>
        </w:r>
        <w:r w:rsidR="00302346">
          <w:rPr>
            <w:noProof/>
            <w:webHidden/>
          </w:rPr>
          <w:fldChar w:fldCharType="separate"/>
        </w:r>
        <w:r w:rsidR="00302346">
          <w:rPr>
            <w:noProof/>
            <w:webHidden/>
          </w:rPr>
          <w:t>91</w:t>
        </w:r>
        <w:r w:rsidR="00302346">
          <w:rPr>
            <w:noProof/>
            <w:webHidden/>
          </w:rPr>
          <w:fldChar w:fldCharType="end"/>
        </w:r>
      </w:hyperlink>
    </w:p>
    <w:p w14:paraId="4ECBA7DB" w14:textId="28041F22"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55" w:history="1">
        <w:r w:rsidR="00302346" w:rsidRPr="00397B4C">
          <w:rPr>
            <w:rStyle w:val="Hypertextovodkaz"/>
            <w:noProof/>
          </w:rPr>
          <w:t>Obrázek 12: Logframe projektu: část 2 (zdroj: vlastní tvorba)</w:t>
        </w:r>
        <w:r w:rsidR="00302346">
          <w:rPr>
            <w:noProof/>
            <w:webHidden/>
          </w:rPr>
          <w:tab/>
        </w:r>
        <w:r w:rsidR="00302346">
          <w:rPr>
            <w:noProof/>
            <w:webHidden/>
          </w:rPr>
          <w:fldChar w:fldCharType="begin"/>
        </w:r>
        <w:r w:rsidR="00302346">
          <w:rPr>
            <w:noProof/>
            <w:webHidden/>
          </w:rPr>
          <w:instrText xml:space="preserve"> PAGEREF _Toc133757155 \h </w:instrText>
        </w:r>
        <w:r w:rsidR="00302346">
          <w:rPr>
            <w:noProof/>
            <w:webHidden/>
          </w:rPr>
        </w:r>
        <w:r w:rsidR="00302346">
          <w:rPr>
            <w:noProof/>
            <w:webHidden/>
          </w:rPr>
          <w:fldChar w:fldCharType="separate"/>
        </w:r>
        <w:r w:rsidR="00302346">
          <w:rPr>
            <w:noProof/>
            <w:webHidden/>
          </w:rPr>
          <w:t>92</w:t>
        </w:r>
        <w:r w:rsidR="00302346">
          <w:rPr>
            <w:noProof/>
            <w:webHidden/>
          </w:rPr>
          <w:fldChar w:fldCharType="end"/>
        </w:r>
      </w:hyperlink>
    </w:p>
    <w:p w14:paraId="75F365D4" w14:textId="0C11F1C7"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156" w:history="1">
        <w:r w:rsidR="00302346" w:rsidRPr="00397B4C">
          <w:rPr>
            <w:rStyle w:val="Hypertextovodkaz"/>
            <w:noProof/>
          </w:rPr>
          <w:t>Obrázek 13: Logframe projektu: část 3 (zdroj: vlastní tvorba)</w:t>
        </w:r>
        <w:r w:rsidR="00302346">
          <w:rPr>
            <w:noProof/>
            <w:webHidden/>
          </w:rPr>
          <w:tab/>
        </w:r>
        <w:r w:rsidR="00302346">
          <w:rPr>
            <w:noProof/>
            <w:webHidden/>
          </w:rPr>
          <w:fldChar w:fldCharType="begin"/>
        </w:r>
        <w:r w:rsidR="00302346">
          <w:rPr>
            <w:noProof/>
            <w:webHidden/>
          </w:rPr>
          <w:instrText xml:space="preserve"> PAGEREF _Toc133757156 \h </w:instrText>
        </w:r>
        <w:r w:rsidR="00302346">
          <w:rPr>
            <w:noProof/>
            <w:webHidden/>
          </w:rPr>
        </w:r>
        <w:r w:rsidR="00302346">
          <w:rPr>
            <w:noProof/>
            <w:webHidden/>
          </w:rPr>
          <w:fldChar w:fldCharType="separate"/>
        </w:r>
        <w:r w:rsidR="00302346">
          <w:rPr>
            <w:noProof/>
            <w:webHidden/>
          </w:rPr>
          <w:t>93</w:t>
        </w:r>
        <w:r w:rsidR="00302346">
          <w:rPr>
            <w:noProof/>
            <w:webHidden/>
          </w:rPr>
          <w:fldChar w:fldCharType="end"/>
        </w:r>
      </w:hyperlink>
    </w:p>
    <w:p w14:paraId="67F69881" w14:textId="1721F6B2" w:rsidR="00256ACD" w:rsidRPr="00E43F92" w:rsidRDefault="00E43F92" w:rsidP="00E43F92">
      <w:pPr>
        <w:pStyle w:val="Seznamobrzk"/>
        <w:tabs>
          <w:tab w:val="right" w:leader="dot" w:pos="8493"/>
        </w:tabs>
        <w:rPr>
          <w:rFonts w:asciiTheme="minorHAnsi" w:eastAsiaTheme="minorEastAsia" w:hAnsiTheme="minorHAnsi" w:cstheme="minorBidi"/>
          <w:noProof/>
          <w:sz w:val="22"/>
          <w:szCs w:val="22"/>
          <w:lang w:val="en-US" w:eastAsia="en-US"/>
        </w:rPr>
      </w:pPr>
      <w:r>
        <w:fldChar w:fldCharType="end"/>
      </w:r>
    </w:p>
    <w:p w14:paraId="7A45869E" w14:textId="77777777" w:rsidR="00021D12" w:rsidRDefault="00021D12" w:rsidP="00021D12">
      <w:pPr>
        <w:sectPr w:rsidR="00021D12" w:rsidSect="005B4C01">
          <w:type w:val="oddPage"/>
          <w:pgSz w:w="11906" w:h="16838" w:code="9"/>
          <w:pgMar w:top="1418" w:right="1418" w:bottom="1418" w:left="1985" w:header="709" w:footer="709" w:gutter="0"/>
          <w:cols w:space="708"/>
          <w:docGrid w:linePitch="360"/>
        </w:sectPr>
      </w:pPr>
    </w:p>
    <w:p w14:paraId="584A61F8" w14:textId="77777777" w:rsidR="00D66980" w:rsidRDefault="001507C4" w:rsidP="00E76E58">
      <w:pPr>
        <w:pStyle w:val="Nadpis1"/>
        <w:numPr>
          <w:ilvl w:val="0"/>
          <w:numId w:val="0"/>
        </w:numPr>
      </w:pPr>
      <w:bookmarkStart w:id="197" w:name="_Toc7173348"/>
      <w:bookmarkStart w:id="198" w:name="_Toc117235077"/>
      <w:bookmarkStart w:id="199" w:name="_Toc132060550"/>
      <w:bookmarkStart w:id="200" w:name="_Toc133757141"/>
      <w:r>
        <w:lastRenderedPageBreak/>
        <w:t>Seznam příloh</w:t>
      </w:r>
      <w:bookmarkEnd w:id="197"/>
      <w:bookmarkEnd w:id="198"/>
      <w:bookmarkEnd w:id="199"/>
      <w:bookmarkEnd w:id="200"/>
    </w:p>
    <w:p w14:paraId="5FFA1647" w14:textId="4F7E442F" w:rsidR="00302346" w:rsidRDefault="00184CC0">
      <w:pPr>
        <w:pStyle w:val="Seznamobrzk"/>
        <w:tabs>
          <w:tab w:val="right" w:leader="dot" w:pos="8493"/>
        </w:tabs>
        <w:rPr>
          <w:rFonts w:asciiTheme="minorHAnsi" w:eastAsiaTheme="minorEastAsia" w:hAnsiTheme="minorHAnsi" w:cstheme="minorBidi"/>
          <w:noProof/>
          <w:sz w:val="22"/>
          <w:szCs w:val="22"/>
          <w:lang w:val="en-US" w:eastAsia="en-US"/>
        </w:rPr>
      </w:pPr>
      <w:r>
        <w:rPr>
          <w:lang w:val="en-US"/>
        </w:rPr>
        <w:fldChar w:fldCharType="begin"/>
      </w:r>
      <w:r>
        <w:rPr>
          <w:lang w:val="en-US"/>
        </w:rPr>
        <w:instrText xml:space="preserve"> TOC \h \z \t "Titulek - Příloha" \c </w:instrText>
      </w:r>
      <w:r>
        <w:rPr>
          <w:lang w:val="en-US"/>
        </w:rPr>
        <w:fldChar w:fldCharType="separate"/>
      </w:r>
      <w:hyperlink w:anchor="_Toc133757239" w:history="1">
        <w:r w:rsidR="00302346" w:rsidRPr="00634573">
          <w:rPr>
            <w:rStyle w:val="Hypertextovodkaz"/>
            <w:noProof/>
          </w:rPr>
          <w:t>Příloha 1: Problem Tree Obchodování s lidmi v humanitárních krizích (zdroj: vlastní tvorba)</w:t>
        </w:r>
        <w:r w:rsidR="00302346">
          <w:rPr>
            <w:noProof/>
            <w:webHidden/>
          </w:rPr>
          <w:tab/>
        </w:r>
        <w:r w:rsidR="00302346">
          <w:rPr>
            <w:noProof/>
            <w:webHidden/>
          </w:rPr>
          <w:fldChar w:fldCharType="begin"/>
        </w:r>
        <w:r w:rsidR="00302346">
          <w:rPr>
            <w:noProof/>
            <w:webHidden/>
          </w:rPr>
          <w:instrText xml:space="preserve"> PAGEREF _Toc133757239 \h </w:instrText>
        </w:r>
        <w:r w:rsidR="00302346">
          <w:rPr>
            <w:noProof/>
            <w:webHidden/>
          </w:rPr>
        </w:r>
        <w:r w:rsidR="00302346">
          <w:rPr>
            <w:noProof/>
            <w:webHidden/>
          </w:rPr>
          <w:fldChar w:fldCharType="separate"/>
        </w:r>
        <w:r w:rsidR="00302346">
          <w:rPr>
            <w:noProof/>
            <w:webHidden/>
          </w:rPr>
          <w:t>113</w:t>
        </w:r>
        <w:r w:rsidR="00302346">
          <w:rPr>
            <w:noProof/>
            <w:webHidden/>
          </w:rPr>
          <w:fldChar w:fldCharType="end"/>
        </w:r>
      </w:hyperlink>
    </w:p>
    <w:p w14:paraId="1835999B" w14:textId="3BE3F5D4"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240" w:history="1">
        <w:r w:rsidR="00302346" w:rsidRPr="00634573">
          <w:rPr>
            <w:rStyle w:val="Hypertextovodkaz"/>
            <w:noProof/>
          </w:rPr>
          <w:t>Příloha 2: Obchodování s lidmi v krizi na Ukrajině (zdroj: vlastní tvorba)</w:t>
        </w:r>
        <w:r w:rsidR="00302346">
          <w:rPr>
            <w:noProof/>
            <w:webHidden/>
          </w:rPr>
          <w:tab/>
        </w:r>
        <w:r w:rsidR="00302346">
          <w:rPr>
            <w:noProof/>
            <w:webHidden/>
          </w:rPr>
          <w:fldChar w:fldCharType="begin"/>
        </w:r>
        <w:r w:rsidR="00302346">
          <w:rPr>
            <w:noProof/>
            <w:webHidden/>
          </w:rPr>
          <w:instrText xml:space="preserve"> PAGEREF _Toc133757240 \h </w:instrText>
        </w:r>
        <w:r w:rsidR="00302346">
          <w:rPr>
            <w:noProof/>
            <w:webHidden/>
          </w:rPr>
        </w:r>
        <w:r w:rsidR="00302346">
          <w:rPr>
            <w:noProof/>
            <w:webHidden/>
          </w:rPr>
          <w:fldChar w:fldCharType="separate"/>
        </w:r>
        <w:r w:rsidR="00302346">
          <w:rPr>
            <w:noProof/>
            <w:webHidden/>
          </w:rPr>
          <w:t>114</w:t>
        </w:r>
        <w:r w:rsidR="00302346">
          <w:rPr>
            <w:noProof/>
            <w:webHidden/>
          </w:rPr>
          <w:fldChar w:fldCharType="end"/>
        </w:r>
      </w:hyperlink>
    </w:p>
    <w:p w14:paraId="5B5293CB" w14:textId="766905DC" w:rsidR="00302346" w:rsidRDefault="00000000">
      <w:pPr>
        <w:pStyle w:val="Seznamobrzk"/>
        <w:tabs>
          <w:tab w:val="right" w:leader="dot" w:pos="8493"/>
        </w:tabs>
        <w:rPr>
          <w:rFonts w:asciiTheme="minorHAnsi" w:eastAsiaTheme="minorEastAsia" w:hAnsiTheme="minorHAnsi" w:cstheme="minorBidi"/>
          <w:noProof/>
          <w:sz w:val="22"/>
          <w:szCs w:val="22"/>
          <w:lang w:val="en-US" w:eastAsia="en-US"/>
        </w:rPr>
      </w:pPr>
      <w:hyperlink w:anchor="_Toc133757241" w:history="1">
        <w:r w:rsidR="00302346" w:rsidRPr="00634573">
          <w:rPr>
            <w:rStyle w:val="Hypertextovodkaz"/>
            <w:noProof/>
          </w:rPr>
          <w:t>Příloha 3: Rozpočet projektu (zdroj: vlastní tvorba)</w:t>
        </w:r>
        <w:r w:rsidR="00302346">
          <w:rPr>
            <w:noProof/>
            <w:webHidden/>
          </w:rPr>
          <w:tab/>
        </w:r>
        <w:r w:rsidR="00302346">
          <w:rPr>
            <w:noProof/>
            <w:webHidden/>
          </w:rPr>
          <w:fldChar w:fldCharType="begin"/>
        </w:r>
        <w:r w:rsidR="00302346">
          <w:rPr>
            <w:noProof/>
            <w:webHidden/>
          </w:rPr>
          <w:instrText xml:space="preserve"> PAGEREF _Toc133757241 \h </w:instrText>
        </w:r>
        <w:r w:rsidR="00302346">
          <w:rPr>
            <w:noProof/>
            <w:webHidden/>
          </w:rPr>
        </w:r>
        <w:r w:rsidR="00302346">
          <w:rPr>
            <w:noProof/>
            <w:webHidden/>
          </w:rPr>
          <w:fldChar w:fldCharType="separate"/>
        </w:r>
        <w:r w:rsidR="00302346">
          <w:rPr>
            <w:noProof/>
            <w:webHidden/>
          </w:rPr>
          <w:t>115</w:t>
        </w:r>
        <w:r w:rsidR="00302346">
          <w:rPr>
            <w:noProof/>
            <w:webHidden/>
          </w:rPr>
          <w:fldChar w:fldCharType="end"/>
        </w:r>
      </w:hyperlink>
    </w:p>
    <w:p w14:paraId="1C1811A0" w14:textId="09FCAD57" w:rsidR="00CD19F3" w:rsidRDefault="00184CC0" w:rsidP="00CD19F3">
      <w:pPr>
        <w:rPr>
          <w:lang w:val="en-US"/>
        </w:rPr>
      </w:pPr>
      <w:r>
        <w:rPr>
          <w:lang w:val="en-US"/>
        </w:rPr>
        <w:fldChar w:fldCharType="end"/>
      </w:r>
    </w:p>
    <w:p w14:paraId="6268E769" w14:textId="77777777" w:rsidR="00CD19F3" w:rsidRDefault="00CD19F3" w:rsidP="00CD19F3">
      <w:pPr>
        <w:rPr>
          <w:lang w:val="en-US"/>
        </w:rPr>
        <w:sectPr w:rsidR="00CD19F3" w:rsidSect="005B4C01">
          <w:type w:val="oddPage"/>
          <w:pgSz w:w="11906" w:h="16838" w:code="9"/>
          <w:pgMar w:top="1418" w:right="1418" w:bottom="1418" w:left="1985" w:header="709" w:footer="709" w:gutter="0"/>
          <w:cols w:space="708"/>
          <w:docGrid w:linePitch="360"/>
        </w:sectPr>
      </w:pPr>
    </w:p>
    <w:p w14:paraId="6D82A180" w14:textId="6E26CEDE" w:rsidR="00CD19F3" w:rsidRPr="00EB301F" w:rsidRDefault="00CD19F3" w:rsidP="00CD19F3">
      <w:pPr>
        <w:pStyle w:val="Nadpis1"/>
        <w:numPr>
          <w:ilvl w:val="0"/>
          <w:numId w:val="0"/>
        </w:numPr>
      </w:pPr>
      <w:bookmarkStart w:id="201" w:name="_Toc117235078"/>
      <w:bookmarkStart w:id="202" w:name="_Toc132060551"/>
      <w:bookmarkStart w:id="203" w:name="_Toc133757142"/>
      <w:r w:rsidRPr="00EB301F">
        <w:lastRenderedPageBreak/>
        <w:t>Přílohy</w:t>
      </w:r>
      <w:bookmarkEnd w:id="201"/>
      <w:bookmarkEnd w:id="202"/>
      <w:bookmarkEnd w:id="203"/>
    </w:p>
    <w:p w14:paraId="7A8BDBB2" w14:textId="08654B73" w:rsidR="00C301E7" w:rsidRDefault="00D87476" w:rsidP="007822DF">
      <w:pPr>
        <w:pStyle w:val="Titulek-Ploha"/>
      </w:pPr>
      <w:bookmarkStart w:id="204" w:name="_Toc133614884"/>
      <w:bookmarkStart w:id="205" w:name="_Toc133757239"/>
      <w:r>
        <w:rPr>
          <w:noProof/>
        </w:rPr>
        <w:drawing>
          <wp:anchor distT="0" distB="0" distL="114300" distR="114300" simplePos="0" relativeHeight="251654656" behindDoc="0" locked="0" layoutInCell="1" allowOverlap="1" wp14:anchorId="1059AFE3" wp14:editId="5A00086D">
            <wp:simplePos x="0" y="0"/>
            <wp:positionH relativeFrom="column">
              <wp:posOffset>-1018540</wp:posOffset>
            </wp:positionH>
            <wp:positionV relativeFrom="paragraph">
              <wp:posOffset>1504315</wp:posOffset>
            </wp:positionV>
            <wp:extent cx="7390765" cy="5542915"/>
            <wp:effectExtent l="0" t="9525" r="0" b="0"/>
            <wp:wrapTopAndBottom/>
            <wp:docPr id="11853560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6030" name="Obrázek 1185356030"/>
                    <pic:cNvPicPr/>
                  </pic:nvPicPr>
                  <pic:blipFill>
                    <a:blip r:embed="rId40">
                      <a:extLst>
                        <a:ext uri="{28A0092B-C50C-407E-A947-70E740481C1C}">
                          <a14:useLocalDpi xmlns:a14="http://schemas.microsoft.com/office/drawing/2010/main" val="0"/>
                        </a:ext>
                      </a:extLst>
                    </a:blip>
                    <a:stretch>
                      <a:fillRect/>
                    </a:stretch>
                  </pic:blipFill>
                  <pic:spPr>
                    <a:xfrm rot="16200000">
                      <a:off x="0" y="0"/>
                      <a:ext cx="7390765" cy="5542915"/>
                    </a:xfrm>
                    <a:prstGeom prst="rect">
                      <a:avLst/>
                    </a:prstGeom>
                  </pic:spPr>
                </pic:pic>
              </a:graphicData>
            </a:graphic>
            <wp14:sizeRelH relativeFrom="margin">
              <wp14:pctWidth>0</wp14:pctWidth>
            </wp14:sizeRelH>
            <wp14:sizeRelV relativeFrom="margin">
              <wp14:pctHeight>0</wp14:pctHeight>
            </wp14:sizeRelV>
          </wp:anchor>
        </w:drawing>
      </w:r>
      <w:bookmarkStart w:id="206" w:name="_Hlk132483110"/>
      <w:r w:rsidR="00CD19F3">
        <w:t xml:space="preserve">Příloha </w:t>
      </w:r>
      <w:r w:rsidR="00000000">
        <w:fldChar w:fldCharType="begin"/>
      </w:r>
      <w:r w:rsidR="00000000">
        <w:instrText xml:space="preserve"> SEQ Příloha \* ARABIC </w:instrText>
      </w:r>
      <w:r w:rsidR="00000000">
        <w:fldChar w:fldCharType="separate"/>
      </w:r>
      <w:r w:rsidR="009549A4">
        <w:rPr>
          <w:noProof/>
        </w:rPr>
        <w:t>1</w:t>
      </w:r>
      <w:r w:rsidR="00000000">
        <w:rPr>
          <w:noProof/>
        </w:rPr>
        <w:fldChar w:fldCharType="end"/>
      </w:r>
      <w:r w:rsidR="00CD19F3">
        <w:t>:</w:t>
      </w:r>
      <w:r w:rsidR="00EB301F">
        <w:t xml:space="preserve"> </w:t>
      </w:r>
      <w:proofErr w:type="spellStart"/>
      <w:r w:rsidR="00EB301F">
        <w:t>P</w:t>
      </w:r>
      <w:r w:rsidR="006626F0">
        <w:t>roblem</w:t>
      </w:r>
      <w:proofErr w:type="spellEnd"/>
      <w:r w:rsidR="006626F0">
        <w:t xml:space="preserve"> </w:t>
      </w:r>
      <w:bookmarkEnd w:id="206"/>
      <w:proofErr w:type="spellStart"/>
      <w:r w:rsidR="006626F0">
        <w:t>Tree</w:t>
      </w:r>
      <w:proofErr w:type="spellEnd"/>
      <w:r w:rsidR="00DE77A7">
        <w:t xml:space="preserve"> Obchodování s lidmi v humanitárních krizích</w:t>
      </w:r>
      <w:bookmarkEnd w:id="204"/>
      <w:r w:rsidR="00302346">
        <w:t xml:space="preserve"> (zdroj: vlastní tvorba)</w:t>
      </w:r>
      <w:bookmarkEnd w:id="205"/>
    </w:p>
    <w:p w14:paraId="1E23149D" w14:textId="77777777" w:rsidR="001E106B" w:rsidRPr="001E106B" w:rsidRDefault="001E106B" w:rsidP="001E106B">
      <w:pPr>
        <w:pStyle w:val="AP-Odstaveczapedlem"/>
      </w:pPr>
    </w:p>
    <w:p w14:paraId="7CF9F3DB" w14:textId="77777777" w:rsidR="001E106B" w:rsidRDefault="001E106B" w:rsidP="001E106B">
      <w:pPr>
        <w:pStyle w:val="AP-Odstaveczapedlem"/>
        <w:sectPr w:rsidR="001E106B" w:rsidSect="005B4C01">
          <w:type w:val="oddPage"/>
          <w:pgSz w:w="11906" w:h="16838" w:code="9"/>
          <w:pgMar w:top="1418" w:right="1418" w:bottom="1418" w:left="1985" w:header="709" w:footer="709" w:gutter="0"/>
          <w:cols w:space="708"/>
          <w:docGrid w:linePitch="360"/>
        </w:sectPr>
      </w:pPr>
    </w:p>
    <w:p w14:paraId="3F8BDFD3" w14:textId="531E6E35" w:rsidR="000C2C99" w:rsidRDefault="0048318A" w:rsidP="00D87476">
      <w:pPr>
        <w:pStyle w:val="Titulek-Ploha"/>
        <w:rPr>
          <w:noProof/>
        </w:rPr>
      </w:pPr>
      <w:bookmarkStart w:id="207" w:name="_Toc133614885"/>
      <w:bookmarkStart w:id="208" w:name="_Toc133757240"/>
      <w:r>
        <w:rPr>
          <w:noProof/>
        </w:rPr>
        <w:lastRenderedPageBreak/>
        <w:drawing>
          <wp:anchor distT="0" distB="0" distL="114300" distR="114300" simplePos="0" relativeHeight="251655680" behindDoc="0" locked="0" layoutInCell="1" allowOverlap="1" wp14:anchorId="5E77242A" wp14:editId="1061E795">
            <wp:simplePos x="0" y="0"/>
            <wp:positionH relativeFrom="column">
              <wp:posOffset>-983615</wp:posOffset>
            </wp:positionH>
            <wp:positionV relativeFrom="paragraph">
              <wp:posOffset>1527810</wp:posOffset>
            </wp:positionV>
            <wp:extent cx="8100695" cy="5993130"/>
            <wp:effectExtent l="6033" t="0" r="1587" b="1588"/>
            <wp:wrapTopAndBottom/>
            <wp:docPr id="15297569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5694" name="Obrázek 152975694"/>
                    <pic:cNvPicPr/>
                  </pic:nvPicPr>
                  <pic:blipFill rotWithShape="1">
                    <a:blip r:embed="rId41">
                      <a:extLst>
                        <a:ext uri="{28A0092B-C50C-407E-A947-70E740481C1C}">
                          <a14:useLocalDpi xmlns:a14="http://schemas.microsoft.com/office/drawing/2010/main" val="0"/>
                        </a:ext>
                      </a:extLst>
                    </a:blip>
                    <a:srcRect l="4860" b="6141"/>
                    <a:stretch/>
                  </pic:blipFill>
                  <pic:spPr bwMode="auto">
                    <a:xfrm rot="16200000">
                      <a:off x="0" y="0"/>
                      <a:ext cx="8100695" cy="599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06B">
        <w:t xml:space="preserve">Příloha </w:t>
      </w:r>
      <w:r w:rsidR="00000000">
        <w:fldChar w:fldCharType="begin"/>
      </w:r>
      <w:r w:rsidR="00000000">
        <w:instrText xml:space="preserve"> SEQ Příloha \* ARABIC </w:instrText>
      </w:r>
      <w:r w:rsidR="00000000">
        <w:fldChar w:fldCharType="separate"/>
      </w:r>
      <w:r w:rsidR="009549A4">
        <w:rPr>
          <w:noProof/>
        </w:rPr>
        <w:t>2</w:t>
      </w:r>
      <w:r w:rsidR="00000000">
        <w:rPr>
          <w:noProof/>
        </w:rPr>
        <w:fldChar w:fldCharType="end"/>
      </w:r>
      <w:r w:rsidR="001E106B">
        <w:rPr>
          <w:noProof/>
        </w:rPr>
        <w:t>: Obchodování s lidmi v krizi na Ukrajině</w:t>
      </w:r>
      <w:bookmarkEnd w:id="207"/>
      <w:r w:rsidR="00302346">
        <w:rPr>
          <w:noProof/>
        </w:rPr>
        <w:t xml:space="preserve"> (zdroj: vlastní tvorba)</w:t>
      </w:r>
      <w:bookmarkEnd w:id="208"/>
    </w:p>
    <w:p w14:paraId="4F336CCB" w14:textId="77777777" w:rsidR="00F90BF2" w:rsidRDefault="00F90BF2" w:rsidP="0048318A">
      <w:pPr>
        <w:pStyle w:val="AP-Odstaveczapedlem"/>
      </w:pPr>
    </w:p>
    <w:p w14:paraId="7D05AE92" w14:textId="5E070ABA" w:rsidR="00F90BF2" w:rsidRPr="00F90BF2" w:rsidRDefault="00F90BF2" w:rsidP="000021AA">
      <w:pPr>
        <w:pStyle w:val="AP-Odstavec"/>
        <w:ind w:firstLine="0"/>
        <w:sectPr w:rsidR="00F90BF2" w:rsidRPr="00F90BF2" w:rsidSect="001E106B">
          <w:pgSz w:w="11906" w:h="16838" w:code="9"/>
          <w:pgMar w:top="1418" w:right="1418" w:bottom="1418" w:left="1985" w:header="709" w:footer="709" w:gutter="0"/>
          <w:cols w:space="708"/>
          <w:docGrid w:linePitch="360"/>
        </w:sectPr>
      </w:pPr>
    </w:p>
    <w:p w14:paraId="4A4EA4C2" w14:textId="48FA7AA5" w:rsidR="002D3FE6" w:rsidRDefault="002D3FE6" w:rsidP="00E65567">
      <w:pPr>
        <w:pStyle w:val="Titulek-Ploha"/>
      </w:pPr>
      <w:bookmarkStart w:id="209" w:name="_Toc133757241"/>
      <w:r>
        <w:rPr>
          <w:noProof/>
        </w:rPr>
        <w:lastRenderedPageBreak/>
        <w:drawing>
          <wp:anchor distT="0" distB="0" distL="114300" distR="114300" simplePos="0" relativeHeight="251660800" behindDoc="0" locked="0" layoutInCell="1" allowOverlap="1" wp14:anchorId="5CAF6E0B" wp14:editId="1ABAD582">
            <wp:simplePos x="0" y="0"/>
            <wp:positionH relativeFrom="column">
              <wp:posOffset>-1666875</wp:posOffset>
            </wp:positionH>
            <wp:positionV relativeFrom="paragraph">
              <wp:posOffset>2061845</wp:posOffset>
            </wp:positionV>
            <wp:extent cx="8154670" cy="4653915"/>
            <wp:effectExtent l="0" t="2223" r="0" b="0"/>
            <wp:wrapTopAndBottom/>
            <wp:docPr id="5116391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39143" name="Obrázek 511639143"/>
                    <pic:cNvPicPr/>
                  </pic:nvPicPr>
                  <pic:blipFill>
                    <a:blip r:embed="rId42">
                      <a:extLst>
                        <a:ext uri="{28A0092B-C50C-407E-A947-70E740481C1C}">
                          <a14:useLocalDpi xmlns:a14="http://schemas.microsoft.com/office/drawing/2010/main" val="0"/>
                        </a:ext>
                      </a:extLst>
                    </a:blip>
                    <a:stretch>
                      <a:fillRect/>
                    </a:stretch>
                  </pic:blipFill>
                  <pic:spPr>
                    <a:xfrm rot="16200000">
                      <a:off x="0" y="0"/>
                      <a:ext cx="8154670" cy="4653915"/>
                    </a:xfrm>
                    <a:prstGeom prst="rect">
                      <a:avLst/>
                    </a:prstGeom>
                  </pic:spPr>
                </pic:pic>
              </a:graphicData>
            </a:graphic>
            <wp14:sizeRelH relativeFrom="margin">
              <wp14:pctWidth>0</wp14:pctWidth>
            </wp14:sizeRelH>
            <wp14:sizeRelV relativeFrom="margin">
              <wp14:pctHeight>0</wp14:pctHeight>
            </wp14:sizeRelV>
          </wp:anchor>
        </w:drawing>
      </w:r>
      <w:r w:rsidR="00FF413B">
        <w:t>Příloha</w:t>
      </w:r>
      <w:r w:rsidR="00E65567">
        <w:t xml:space="preserve"> 3</w:t>
      </w:r>
      <w:r w:rsidR="00FF413B">
        <w:t xml:space="preserve">: </w:t>
      </w:r>
      <w:r w:rsidR="00E65567">
        <w:t>Rozpočet projektu</w:t>
      </w:r>
      <w:r w:rsidR="00302346">
        <w:t xml:space="preserve"> (zdroj: vlastní tvorba)</w:t>
      </w:r>
      <w:bookmarkEnd w:id="209"/>
    </w:p>
    <w:p w14:paraId="14053D32" w14:textId="77777777" w:rsidR="002D3FE6" w:rsidRPr="002D3FE6" w:rsidRDefault="002D3FE6" w:rsidP="002D3FE6">
      <w:pPr>
        <w:pStyle w:val="AP-Odstaveczapedlem"/>
      </w:pPr>
    </w:p>
    <w:p w14:paraId="0EE444EC" w14:textId="77777777" w:rsidR="002D3FE6" w:rsidRDefault="002D3FE6" w:rsidP="00E65567">
      <w:pPr>
        <w:pStyle w:val="Titulek-Ploha"/>
        <w:rPr>
          <w:noProof/>
        </w:rPr>
        <w:sectPr w:rsidR="002D3FE6" w:rsidSect="001E106B">
          <w:pgSz w:w="11906" w:h="16838" w:code="9"/>
          <w:pgMar w:top="1418" w:right="1418" w:bottom="1418" w:left="1985" w:header="709" w:footer="709" w:gutter="0"/>
          <w:cols w:space="708"/>
          <w:docGrid w:linePitch="360"/>
        </w:sectPr>
      </w:pPr>
    </w:p>
    <w:p w14:paraId="6B3FB3BB" w14:textId="52FE4C77" w:rsidR="001E106B" w:rsidRDefault="002D3FE6" w:rsidP="002D3FE6">
      <w:pPr>
        <w:pStyle w:val="Nadpis1"/>
        <w:numPr>
          <w:ilvl w:val="0"/>
          <w:numId w:val="0"/>
        </w:numPr>
        <w:ind w:left="431" w:hanging="431"/>
        <w:rPr>
          <w:noProof/>
        </w:rPr>
      </w:pPr>
      <w:bookmarkStart w:id="210" w:name="_Toc133757143"/>
      <w:r>
        <w:rPr>
          <w:noProof/>
        </w:rPr>
        <w:lastRenderedPageBreak/>
        <w:t>Anotace</w:t>
      </w:r>
      <w:bookmarkEnd w:id="210"/>
    </w:p>
    <w:p w14:paraId="2AB6A5C4" w14:textId="5A926D14" w:rsidR="00012246" w:rsidRDefault="00012246" w:rsidP="00012246">
      <w:pPr>
        <w:pStyle w:val="Styl1"/>
      </w:pPr>
      <w:r>
        <w:t>Cílem této bakalářské práce je pomocí analýzy odborných zdrojů zmapovat odezvu humanitárních a dalších zaujatých aktérů na obchodování s lidmi v humanitárních krizích. Cílem práce je také navrhnout projekt za účelem zlepšení humanitární odezvy na obchodování s lidmi v</w:t>
      </w:r>
      <w:r w:rsidR="007E2F11">
        <w:t> </w:t>
      </w:r>
      <w:r>
        <w:t>kr</w:t>
      </w:r>
      <w:r w:rsidR="007E2F11">
        <w:t>izi na Ukrajině</w:t>
      </w:r>
      <w:r>
        <w:t xml:space="preserve"> a snížení míry tohoto problému. Obchodování s lidmi v humanitárních krizích je častým a závažným problémem s obrovskými negativními dopady na jedince i společnost. Bohužel, tento problém je v krizích často přehlížen a neřešen. Práce se zabývá problémem v kontextu sociální politiky, humanitární práce a sociální práce.</w:t>
      </w:r>
    </w:p>
    <w:p w14:paraId="6D30E70C" w14:textId="74122D62" w:rsidR="00012246" w:rsidRDefault="00012246" w:rsidP="00012246">
      <w:pPr>
        <w:pStyle w:val="Anotace"/>
      </w:pPr>
      <w:r>
        <w:t xml:space="preserve">Klíčová slova: obchodování s lidmi, moderní otroctví, vykořisťování, humanitární krize, krizová situace, humanitární odezva, humanitární aktéři, </w:t>
      </w:r>
      <w:r w:rsidR="007C0A47">
        <w:t xml:space="preserve">Ukrajina, konflikt na Ukrajině, krize na Ukrajině, děti bez doprovodu, </w:t>
      </w:r>
      <w:r>
        <w:t>projekt</w:t>
      </w:r>
      <w:r w:rsidR="007C0A47">
        <w:t>.</w:t>
      </w:r>
    </w:p>
    <w:p w14:paraId="4D29BC32" w14:textId="19F8B3F7" w:rsidR="007C0A47" w:rsidRPr="00742E30" w:rsidRDefault="007C0A47" w:rsidP="007C0A47">
      <w:pPr>
        <w:pStyle w:val="Anotace"/>
        <w:rPr>
          <w:lang w:val="en-US"/>
        </w:rPr>
      </w:pPr>
      <w:r w:rsidRPr="00742E30">
        <w:rPr>
          <w:lang w:val="en-US"/>
        </w:rPr>
        <w:t xml:space="preserve">The aim of this </w:t>
      </w:r>
      <w:r>
        <w:rPr>
          <w:lang w:val="en-US"/>
        </w:rPr>
        <w:t>bachelor</w:t>
      </w:r>
      <w:r w:rsidRPr="00742E30">
        <w:rPr>
          <w:lang w:val="en-US"/>
        </w:rPr>
        <w:t xml:space="preserve"> thesis is to map the response of humanitarian and other interested </w:t>
      </w:r>
      <w:r w:rsidRPr="00166677">
        <w:rPr>
          <w:lang w:val="en-US"/>
        </w:rPr>
        <w:t>stakeholders</w:t>
      </w:r>
      <w:r w:rsidRPr="00742E30">
        <w:rPr>
          <w:lang w:val="en-US"/>
        </w:rPr>
        <w:t xml:space="preserve"> </w:t>
      </w:r>
      <w:r w:rsidRPr="00166677">
        <w:rPr>
          <w:lang w:val="en-US"/>
        </w:rPr>
        <w:t>on</w:t>
      </w:r>
      <w:r w:rsidRPr="00742E30">
        <w:rPr>
          <w:lang w:val="en-US"/>
        </w:rPr>
        <w:t xml:space="preserve"> human trafficking in humanitarian crises using the analysis of professional sources.</w:t>
      </w:r>
      <w:r w:rsidRPr="00166677">
        <w:rPr>
          <w:lang w:val="en-US"/>
        </w:rPr>
        <w:t xml:space="preserve"> </w:t>
      </w:r>
      <w:r>
        <w:rPr>
          <w:lang w:val="en-US"/>
        </w:rPr>
        <w:t xml:space="preserve">The aim of this thesis is also to design a project to improve humanitarian response to human trafficking in </w:t>
      </w:r>
      <w:r w:rsidR="007E2F11">
        <w:rPr>
          <w:lang w:val="en-US"/>
        </w:rPr>
        <w:t xml:space="preserve">the </w:t>
      </w:r>
      <w:r>
        <w:rPr>
          <w:lang w:val="en-US"/>
        </w:rPr>
        <w:t>cris</w:t>
      </w:r>
      <w:r w:rsidR="007E2F11">
        <w:rPr>
          <w:lang w:val="en-US"/>
        </w:rPr>
        <w:t>is in Ukraine</w:t>
      </w:r>
      <w:r>
        <w:rPr>
          <w:lang w:val="en-US"/>
        </w:rPr>
        <w:t xml:space="preserve"> and to reduce the rate of this problem. </w:t>
      </w:r>
      <w:r w:rsidRPr="00166677">
        <w:rPr>
          <w:lang w:val="en-US"/>
        </w:rPr>
        <w:t xml:space="preserve">Human trafficking in humanitarian crises is a frequent and serious problem with enormous negative impacts on individuals and society. Unfortunately, this problem is often overlooked and not addressed in crises. The </w:t>
      </w:r>
      <w:r>
        <w:rPr>
          <w:lang w:val="en-US"/>
        </w:rPr>
        <w:t>thesis</w:t>
      </w:r>
      <w:r w:rsidRPr="00166677">
        <w:rPr>
          <w:lang w:val="en-US"/>
        </w:rPr>
        <w:t xml:space="preserve"> looks at the problem in the context of social policy, humanitarian assistance and social work.</w:t>
      </w:r>
    </w:p>
    <w:p w14:paraId="13C0C8D7" w14:textId="290BF780" w:rsidR="002D3FE6" w:rsidRPr="00302346" w:rsidRDefault="007C0A47" w:rsidP="00302346">
      <w:pPr>
        <w:pStyle w:val="AP-Odstaveczapedlem"/>
        <w:rPr>
          <w:lang w:val="en-US"/>
        </w:rPr>
      </w:pPr>
      <w:r w:rsidRPr="00166677">
        <w:rPr>
          <w:lang w:val="en-US"/>
        </w:rPr>
        <w:t xml:space="preserve">Key words: human trafficking, </w:t>
      </w:r>
      <w:r>
        <w:rPr>
          <w:lang w:val="en-US"/>
        </w:rPr>
        <w:t xml:space="preserve">modern slavery, </w:t>
      </w:r>
      <w:r w:rsidRPr="00166677">
        <w:rPr>
          <w:lang w:val="en-US"/>
        </w:rPr>
        <w:t>exploitation, humanitarian crisis, emergency situation, humanitarian response, humanitarian stakeholders</w:t>
      </w:r>
      <w:r>
        <w:rPr>
          <w:lang w:val="en-US"/>
        </w:rPr>
        <w:t>, Ukraine, conflict in Ukraine, crisis in Ukraine, unaccompanied children, project.</w:t>
      </w:r>
    </w:p>
    <w:sectPr w:rsidR="002D3FE6" w:rsidRPr="00302346" w:rsidSect="002D3FE6">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D6B52" w14:textId="77777777" w:rsidR="00C6627D" w:rsidRDefault="00C6627D" w:rsidP="00B87D8B">
      <w:pPr>
        <w:spacing w:line="240" w:lineRule="auto"/>
      </w:pPr>
      <w:r>
        <w:separator/>
      </w:r>
    </w:p>
  </w:endnote>
  <w:endnote w:type="continuationSeparator" w:id="0">
    <w:p w14:paraId="240381A1" w14:textId="77777777" w:rsidR="00C6627D" w:rsidRDefault="00C6627D"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D8C93" w14:textId="77777777" w:rsidR="00C6627D" w:rsidRDefault="00C6627D" w:rsidP="00B87D8B">
      <w:pPr>
        <w:spacing w:line="240" w:lineRule="auto"/>
      </w:pPr>
      <w:r>
        <w:separator/>
      </w:r>
    </w:p>
  </w:footnote>
  <w:footnote w:type="continuationSeparator" w:id="0">
    <w:p w14:paraId="11C368F3" w14:textId="77777777" w:rsidR="00C6627D" w:rsidRPr="00C92EB2" w:rsidRDefault="00C6627D" w:rsidP="00C92EB2">
      <w:pPr>
        <w:pStyle w:val="Zpat"/>
      </w:pPr>
      <w:r>
        <w:continuationSeparator/>
      </w:r>
    </w:p>
  </w:footnote>
  <w:footnote w:type="continuationNotice" w:id="1">
    <w:p w14:paraId="151F27CE" w14:textId="77777777" w:rsidR="00C6627D" w:rsidRPr="00C92EB2" w:rsidRDefault="00C6627D" w:rsidP="001C718E">
      <w:pPr>
        <w:pStyle w:val="Zpat"/>
      </w:pPr>
    </w:p>
  </w:footnote>
  <w:footnote w:id="2">
    <w:p w14:paraId="316A43F7" w14:textId="77777777" w:rsidR="00CD4608" w:rsidRDefault="00CD4608" w:rsidP="00CD4608">
      <w:pPr>
        <w:pStyle w:val="Textpoznpodarou"/>
      </w:pPr>
      <w:r>
        <w:rPr>
          <w:rStyle w:val="Znakapoznpodarou"/>
        </w:rPr>
        <w:footnoteRef/>
      </w:r>
      <w:r>
        <w:t xml:space="preserve"> Post-Traumatic Stress Disorder = Posttraumatická stresová porucha</w:t>
      </w:r>
    </w:p>
  </w:footnote>
  <w:footnote w:id="3">
    <w:p w14:paraId="54BE32B2" w14:textId="77777777" w:rsidR="00CD4608" w:rsidRPr="00DF5A45" w:rsidRDefault="00CD4608" w:rsidP="00CD4608">
      <w:pPr>
        <w:pStyle w:val="Textpoznpodarou"/>
      </w:pPr>
      <w:r>
        <w:rPr>
          <w:rStyle w:val="Znakapoznpodarou"/>
        </w:rPr>
        <w:footnoteRef/>
      </w:r>
      <w:r>
        <w:t xml:space="preserve"> Překlad dle Princové, v angl. originále „</w:t>
      </w:r>
      <w:r w:rsidRPr="00B078D9">
        <w:rPr>
          <w:rFonts w:cstheme="minorHAnsi"/>
        </w:rPr>
        <w:t xml:space="preserve">Code of Conduct for the International Red Cross and Red </w:t>
      </w:r>
      <w:r w:rsidRPr="00DF5A45">
        <w:rPr>
          <w:rFonts w:cstheme="minorHAnsi"/>
        </w:rPr>
        <w:t>Crescent Movement and NGOs in Disaster Relief</w:t>
      </w:r>
      <w:r w:rsidRPr="00DF5A45">
        <w:t>“</w:t>
      </w:r>
    </w:p>
  </w:footnote>
  <w:footnote w:id="4">
    <w:p w14:paraId="1FABB9F2" w14:textId="77777777" w:rsidR="00CD4608" w:rsidRPr="00DF5A45" w:rsidRDefault="00CD4608" w:rsidP="00CD4608">
      <w:pPr>
        <w:pStyle w:val="Textpoznpodarou"/>
      </w:pPr>
      <w:r w:rsidRPr="00DF5A45">
        <w:rPr>
          <w:rStyle w:val="Znakapoznpodarou"/>
        </w:rPr>
        <w:footnoteRef/>
      </w:r>
      <w:r w:rsidRPr="00DF5A45">
        <w:t xml:space="preserve"> Anglicky „Sphere Handbook“</w:t>
      </w:r>
    </w:p>
  </w:footnote>
  <w:footnote w:id="5">
    <w:p w14:paraId="1A09463E" w14:textId="77777777" w:rsidR="00CD4608" w:rsidRDefault="00CD4608" w:rsidP="00CD4608">
      <w:pPr>
        <w:pStyle w:val="Textpoznpodarou"/>
      </w:pPr>
      <w:r w:rsidRPr="00DF5A45">
        <w:rPr>
          <w:rStyle w:val="Znakapoznpodarou"/>
        </w:rPr>
        <w:footnoteRef/>
      </w:r>
      <w:r w:rsidRPr="00DF5A45">
        <w:t xml:space="preserve"> Překlad dle Princové </w:t>
      </w:r>
      <w:r w:rsidRPr="00DF5A45">
        <w:rPr>
          <w:bCs/>
        </w:rPr>
        <w:t>(Princová, 2012, s. 57-68)</w:t>
      </w:r>
    </w:p>
  </w:footnote>
  <w:footnote w:id="6">
    <w:p w14:paraId="70D87D61" w14:textId="77777777" w:rsidR="00CD4608" w:rsidRPr="00CD25BC" w:rsidRDefault="00CD4608" w:rsidP="00CD4608">
      <w:pPr>
        <w:pStyle w:val="Textpoznpodarou"/>
      </w:pPr>
      <w:r w:rsidRPr="00CD25BC">
        <w:rPr>
          <w:rStyle w:val="Znakapoznpodarou"/>
        </w:rPr>
        <w:footnoteRef/>
      </w:r>
      <w:r w:rsidRPr="00CD25BC">
        <w:t xml:space="preserve"> Překlad autorky,</w:t>
      </w:r>
      <w:r>
        <w:t xml:space="preserve"> v </w:t>
      </w:r>
      <w:r w:rsidRPr="00CD25BC">
        <w:t>angl. originále „Protection Principles“</w:t>
      </w:r>
    </w:p>
  </w:footnote>
  <w:footnote w:id="7">
    <w:p w14:paraId="3C4EEFAB" w14:textId="77777777" w:rsidR="00CD4608" w:rsidRPr="00CD25BC" w:rsidRDefault="00CD4608" w:rsidP="00CD4608">
      <w:pPr>
        <w:pStyle w:val="Textpoznpodarou"/>
      </w:pPr>
      <w:r w:rsidRPr="00CD25BC">
        <w:rPr>
          <w:rStyle w:val="Znakapoznpodarou"/>
        </w:rPr>
        <w:footnoteRef/>
      </w:r>
      <w:r w:rsidRPr="00CD25BC">
        <w:t xml:space="preserve"> Překlad autorky,</w:t>
      </w:r>
      <w:r>
        <w:t xml:space="preserve"> v </w:t>
      </w:r>
      <w:r w:rsidRPr="00CD25BC">
        <w:t>angl. originále „Humanitarian Charter“</w:t>
      </w:r>
    </w:p>
  </w:footnote>
  <w:footnote w:id="8">
    <w:p w14:paraId="3B4D4FA8" w14:textId="77777777" w:rsidR="00CD4608" w:rsidRDefault="00CD4608" w:rsidP="00CD4608">
      <w:pPr>
        <w:pStyle w:val="Textpoznpodarou"/>
      </w:pPr>
      <w:r w:rsidRPr="00CD25BC">
        <w:rPr>
          <w:rStyle w:val="Znakapoznpodarou"/>
        </w:rPr>
        <w:footnoteRef/>
      </w:r>
      <w:r w:rsidRPr="00CD25BC">
        <w:t xml:space="preserve"> Překlad autorky,</w:t>
      </w:r>
      <w:r>
        <w:t xml:space="preserve"> v </w:t>
      </w:r>
      <w:r w:rsidRPr="00CD25BC">
        <w:t>angl. originále „Core Humanitarian Standard“</w:t>
      </w:r>
    </w:p>
  </w:footnote>
  <w:footnote w:id="9">
    <w:p w14:paraId="1FF5C663" w14:textId="77777777" w:rsidR="00CD4608" w:rsidRDefault="00CD4608" w:rsidP="00CD4608">
      <w:pPr>
        <w:pStyle w:val="Textpoznpodarou"/>
      </w:pPr>
      <w:r>
        <w:rPr>
          <w:rStyle w:val="Znakapoznpodarou"/>
        </w:rPr>
        <w:footnoteRef/>
      </w:r>
      <w:r>
        <w:t xml:space="preserve"> Překlad autorky</w:t>
      </w:r>
    </w:p>
  </w:footnote>
  <w:footnote w:id="10">
    <w:p w14:paraId="32C87C16" w14:textId="77777777" w:rsidR="00CD4608" w:rsidRDefault="00CD4608" w:rsidP="00CD4608">
      <w:pPr>
        <w:pStyle w:val="Textpoznpodarou"/>
      </w:pPr>
      <w:r>
        <w:rPr>
          <w:rStyle w:val="Znakapoznpodarou"/>
        </w:rPr>
        <w:footnoteRef/>
      </w:r>
      <w:r>
        <w:t xml:space="preserve"> z anglického </w:t>
      </w:r>
      <w:r w:rsidRPr="00D6785E">
        <w:rPr>
          <w:b/>
          <w:bCs/>
        </w:rPr>
        <w:t>P</w:t>
      </w:r>
      <w:r>
        <w:t xml:space="preserve">revention, </w:t>
      </w:r>
      <w:r w:rsidRPr="00D6785E">
        <w:rPr>
          <w:b/>
          <w:bCs/>
        </w:rPr>
        <w:t>P</w:t>
      </w:r>
      <w:r>
        <w:t xml:space="preserve">rotection, </w:t>
      </w:r>
      <w:r w:rsidRPr="00D6785E">
        <w:rPr>
          <w:b/>
          <w:bCs/>
        </w:rPr>
        <w:t>P</w:t>
      </w:r>
      <w:r>
        <w:t xml:space="preserve">rosecution = </w:t>
      </w:r>
      <w:r w:rsidRPr="00D6785E">
        <w:rPr>
          <w:b/>
          <w:bCs/>
        </w:rPr>
        <w:t>3P</w:t>
      </w:r>
    </w:p>
  </w:footnote>
  <w:footnote w:id="11">
    <w:p w14:paraId="504D33B4" w14:textId="77777777" w:rsidR="00CD4608" w:rsidRPr="00DF5A45" w:rsidRDefault="00CD4608" w:rsidP="00CD4608">
      <w:pPr>
        <w:pStyle w:val="Textpoznpodarou"/>
      </w:pPr>
      <w:r>
        <w:rPr>
          <w:rStyle w:val="Znakapoznpodarou"/>
        </w:rPr>
        <w:footnoteRef/>
      </w:r>
      <w:r>
        <w:t xml:space="preserve"> Right-based approach = přístup založený na právech (překlad autorky); jedná se o přístup, kdy jsou namísto cílů trestního soudnictví upřednostněna práva, potřeby a preference oběti. Je to nejlepší </w:t>
      </w:r>
      <w:r w:rsidRPr="00DF5A45">
        <w:t xml:space="preserve">způsob, jak prosadit zákon a dopadnout pachatele, aniž by oběť byla proti své vůli donucena spolupracovat s orgány trestního soudnictví. </w:t>
      </w:r>
      <w:r w:rsidRPr="00DF5A45">
        <w:rPr>
          <w:bCs/>
        </w:rPr>
        <w:t>(Global Protection Cluster, An Introductory Guide to Anti-Trafficking Action in Internal Displacement Context, 2020, s. 30 [online])</w:t>
      </w:r>
    </w:p>
  </w:footnote>
  <w:footnote w:id="12">
    <w:p w14:paraId="3CC566D1" w14:textId="77777777" w:rsidR="00CD4608" w:rsidRDefault="00CD4608" w:rsidP="00CD4608">
      <w:pPr>
        <w:pStyle w:val="Textpoznpodarou"/>
      </w:pPr>
      <w:r w:rsidRPr="00DF5A45">
        <w:rPr>
          <w:rStyle w:val="Znakapoznpodarou"/>
        </w:rPr>
        <w:footnoteRef/>
      </w:r>
      <w:r w:rsidRPr="00DF5A45">
        <w:t xml:space="preserve"> Myšleno k sociální infrastruktuře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B05"/>
    <w:multiLevelType w:val="hybridMultilevel"/>
    <w:tmpl w:val="F5BE4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65A6C48">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728BB"/>
    <w:multiLevelType w:val="hybridMultilevel"/>
    <w:tmpl w:val="FEBAB800"/>
    <w:lvl w:ilvl="0" w:tplc="96DCF762">
      <w:start w:val="1"/>
      <w:numFmt w:val="decimal"/>
      <w:pStyle w:val="AP-Seznamslovan2"/>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5EE2211"/>
    <w:multiLevelType w:val="hybridMultilevel"/>
    <w:tmpl w:val="35BC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D423E"/>
    <w:multiLevelType w:val="hybridMultilevel"/>
    <w:tmpl w:val="325AFD98"/>
    <w:lvl w:ilvl="0" w:tplc="480ED3B8">
      <w:start w:val="1"/>
      <w:numFmt w:val="decimal"/>
      <w:pStyle w:val="AP-Seznamslovan"/>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15:restartNumberingAfterBreak="0">
    <w:nsid w:val="18C27712"/>
    <w:multiLevelType w:val="hybridMultilevel"/>
    <w:tmpl w:val="82A8FC44"/>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73405"/>
    <w:multiLevelType w:val="hybridMultilevel"/>
    <w:tmpl w:val="E18EBA64"/>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67603"/>
    <w:multiLevelType w:val="hybridMultilevel"/>
    <w:tmpl w:val="9A2CF7E6"/>
    <w:lvl w:ilvl="0" w:tplc="D67CD2A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865AF"/>
    <w:multiLevelType w:val="hybridMultilevel"/>
    <w:tmpl w:val="703C4F12"/>
    <w:lvl w:ilvl="0" w:tplc="0405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49C0491"/>
    <w:multiLevelType w:val="multilevel"/>
    <w:tmpl w:val="C51A224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color w:val="auto"/>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391358B1"/>
    <w:multiLevelType w:val="hybridMultilevel"/>
    <w:tmpl w:val="8408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037C4"/>
    <w:multiLevelType w:val="hybridMultilevel"/>
    <w:tmpl w:val="22EE7FC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E3830F5"/>
    <w:multiLevelType w:val="hybridMultilevel"/>
    <w:tmpl w:val="E47E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64615B"/>
    <w:multiLevelType w:val="hybridMultilevel"/>
    <w:tmpl w:val="34FAC24C"/>
    <w:lvl w:ilvl="0" w:tplc="04050001">
      <w:start w:val="1"/>
      <w:numFmt w:val="bullet"/>
      <w:lvlText w:val=""/>
      <w:lvlJc w:val="left"/>
      <w:pPr>
        <w:ind w:left="1004" w:hanging="360"/>
      </w:pPr>
      <w:rPr>
        <w:rFonts w:ascii="Symbol" w:hAnsi="Symbol" w:hint="default"/>
      </w:rPr>
    </w:lvl>
    <w:lvl w:ilvl="1" w:tplc="0B24C5B0">
      <w:start w:val="1"/>
      <w:numFmt w:val="bullet"/>
      <w:lvlText w:val=""/>
      <w:lvlJc w:val="left"/>
      <w:pPr>
        <w:ind w:left="1647"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43E97A3A"/>
    <w:multiLevelType w:val="hybridMultilevel"/>
    <w:tmpl w:val="B4E0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6C796A"/>
    <w:multiLevelType w:val="hybridMultilevel"/>
    <w:tmpl w:val="2F482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A4447"/>
    <w:multiLevelType w:val="hybridMultilevel"/>
    <w:tmpl w:val="31A4BEC2"/>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16306"/>
    <w:multiLevelType w:val="hybridMultilevel"/>
    <w:tmpl w:val="9886DC64"/>
    <w:lvl w:ilvl="0" w:tplc="9F6EC532">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538E2E05"/>
    <w:multiLevelType w:val="hybridMultilevel"/>
    <w:tmpl w:val="5BA6434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41DAF"/>
    <w:multiLevelType w:val="hybridMultilevel"/>
    <w:tmpl w:val="ABFA12EE"/>
    <w:lvl w:ilvl="0" w:tplc="FFFFFFFF">
      <w:start w:val="1"/>
      <w:numFmt w:val="bullet"/>
      <w:lvlText w:val=""/>
      <w:lvlJc w:val="left"/>
      <w:pPr>
        <w:ind w:left="720" w:hanging="360"/>
      </w:pPr>
      <w:rPr>
        <w:rFonts w:ascii="Symbol" w:hAnsi="Symbol" w:hint="default"/>
      </w:rPr>
    </w:lvl>
    <w:lvl w:ilvl="1" w:tplc="0B24C5B0">
      <w:start w:val="1"/>
      <w:numFmt w:val="bullet"/>
      <w:lvlText w:val=""/>
      <w:lvlJc w:val="left"/>
      <w:pPr>
        <w:ind w:left="164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8C335D"/>
    <w:multiLevelType w:val="hybridMultilevel"/>
    <w:tmpl w:val="E0EEA704"/>
    <w:lvl w:ilvl="0" w:tplc="04050001">
      <w:start w:val="1"/>
      <w:numFmt w:val="bullet"/>
      <w:lvlText w:val=""/>
      <w:lvlJc w:val="left"/>
      <w:pPr>
        <w:ind w:left="720" w:hanging="360"/>
      </w:pPr>
      <w:rPr>
        <w:rFonts w:ascii="Symbol" w:hAnsi="Symbol" w:hint="default"/>
      </w:rPr>
    </w:lvl>
    <w:lvl w:ilvl="1" w:tplc="0B24C5B0">
      <w:start w:val="1"/>
      <w:numFmt w:val="bullet"/>
      <w:lvlText w:val=""/>
      <w:lvlJc w:val="left"/>
      <w:pPr>
        <w:ind w:left="1647"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821ED"/>
    <w:multiLevelType w:val="hybridMultilevel"/>
    <w:tmpl w:val="4F36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A452F0"/>
    <w:multiLevelType w:val="hybridMultilevel"/>
    <w:tmpl w:val="21008800"/>
    <w:lvl w:ilvl="0" w:tplc="04050001">
      <w:start w:val="1"/>
      <w:numFmt w:val="bullet"/>
      <w:lvlText w:val=""/>
      <w:lvlJc w:val="left"/>
      <w:pPr>
        <w:ind w:left="720" w:hanging="360"/>
      </w:pPr>
      <w:rPr>
        <w:rFonts w:ascii="Symbol" w:hAnsi="Symbol" w:hint="default"/>
      </w:rPr>
    </w:lvl>
    <w:lvl w:ilvl="1" w:tplc="0B24C5B0">
      <w:start w:val="1"/>
      <w:numFmt w:val="bullet"/>
      <w:lvlText w:val=""/>
      <w:lvlJc w:val="left"/>
      <w:pPr>
        <w:ind w:left="1647"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D6480B"/>
    <w:multiLevelType w:val="hybridMultilevel"/>
    <w:tmpl w:val="0BD06DF0"/>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50317"/>
    <w:multiLevelType w:val="hybridMultilevel"/>
    <w:tmpl w:val="5F8C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EA073A"/>
    <w:multiLevelType w:val="hybridMultilevel"/>
    <w:tmpl w:val="F6DE575A"/>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336C1"/>
    <w:multiLevelType w:val="hybridMultilevel"/>
    <w:tmpl w:val="8432E7FC"/>
    <w:lvl w:ilvl="0" w:tplc="0B24C5B0">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7" w15:restartNumberingAfterBreak="0">
    <w:nsid w:val="7F5E0E73"/>
    <w:multiLevelType w:val="hybridMultilevel"/>
    <w:tmpl w:val="18000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5636262">
    <w:abstractNumId w:val="8"/>
  </w:num>
  <w:num w:numId="2" w16cid:durableId="1873033343">
    <w:abstractNumId w:val="13"/>
  </w:num>
  <w:num w:numId="3" w16cid:durableId="1642730664">
    <w:abstractNumId w:val="17"/>
  </w:num>
  <w:num w:numId="4" w16cid:durableId="273754034">
    <w:abstractNumId w:val="1"/>
  </w:num>
  <w:num w:numId="5" w16cid:durableId="552815760">
    <w:abstractNumId w:val="1"/>
    <w:lvlOverride w:ilvl="0">
      <w:startOverride w:val="1"/>
    </w:lvlOverride>
  </w:num>
  <w:num w:numId="6" w16cid:durableId="1482113594">
    <w:abstractNumId w:val="1"/>
    <w:lvlOverride w:ilvl="0">
      <w:startOverride w:val="1"/>
    </w:lvlOverride>
  </w:num>
  <w:num w:numId="7" w16cid:durableId="1594052804">
    <w:abstractNumId w:val="9"/>
  </w:num>
  <w:num w:numId="8" w16cid:durableId="973175612">
    <w:abstractNumId w:val="0"/>
  </w:num>
  <w:num w:numId="9" w16cid:durableId="1119179871">
    <w:abstractNumId w:val="26"/>
  </w:num>
  <w:num w:numId="10" w16cid:durableId="282883720">
    <w:abstractNumId w:val="27"/>
  </w:num>
  <w:num w:numId="11" w16cid:durableId="601450237">
    <w:abstractNumId w:val="12"/>
  </w:num>
  <w:num w:numId="12" w16cid:durableId="2069379132">
    <w:abstractNumId w:val="15"/>
  </w:num>
  <w:num w:numId="13" w16cid:durableId="1124467504">
    <w:abstractNumId w:val="23"/>
  </w:num>
  <w:num w:numId="14" w16cid:durableId="1968926847">
    <w:abstractNumId w:val="3"/>
  </w:num>
  <w:num w:numId="15" w16cid:durableId="253712243">
    <w:abstractNumId w:val="6"/>
  </w:num>
  <w:num w:numId="16" w16cid:durableId="1890192089">
    <w:abstractNumId w:val="20"/>
  </w:num>
  <w:num w:numId="17" w16cid:durableId="2079546105">
    <w:abstractNumId w:val="19"/>
  </w:num>
  <w:num w:numId="18" w16cid:durableId="809323027">
    <w:abstractNumId w:val="22"/>
  </w:num>
  <w:num w:numId="19" w16cid:durableId="993685315">
    <w:abstractNumId w:val="11"/>
  </w:num>
  <w:num w:numId="20" w16cid:durableId="1872722136">
    <w:abstractNumId w:val="10"/>
  </w:num>
  <w:num w:numId="21" w16cid:durableId="2059081725">
    <w:abstractNumId w:val="2"/>
  </w:num>
  <w:num w:numId="22" w16cid:durableId="788820163">
    <w:abstractNumId w:val="14"/>
  </w:num>
  <w:num w:numId="23" w16cid:durableId="62723451">
    <w:abstractNumId w:val="13"/>
  </w:num>
  <w:num w:numId="24" w16cid:durableId="2021080628">
    <w:abstractNumId w:val="4"/>
  </w:num>
  <w:num w:numId="25" w16cid:durableId="1335838207">
    <w:abstractNumId w:val="17"/>
  </w:num>
  <w:num w:numId="26" w16cid:durableId="670647868">
    <w:abstractNumId w:val="7"/>
  </w:num>
  <w:num w:numId="27" w16cid:durableId="1634364745">
    <w:abstractNumId w:val="16"/>
  </w:num>
  <w:num w:numId="28" w16cid:durableId="46875277">
    <w:abstractNumId w:val="18"/>
  </w:num>
  <w:num w:numId="29" w16cid:durableId="12810461">
    <w:abstractNumId w:val="25"/>
  </w:num>
  <w:num w:numId="30" w16cid:durableId="757753155">
    <w:abstractNumId w:val="24"/>
  </w:num>
  <w:num w:numId="31" w16cid:durableId="2122990836">
    <w:abstractNumId w:val="13"/>
  </w:num>
  <w:num w:numId="32" w16cid:durableId="25447252">
    <w:abstractNumId w:val="13"/>
  </w:num>
  <w:num w:numId="33" w16cid:durableId="735863458">
    <w:abstractNumId w:val="13"/>
  </w:num>
  <w:num w:numId="34" w16cid:durableId="1194852865">
    <w:abstractNumId w:val="5"/>
  </w:num>
  <w:num w:numId="35" w16cid:durableId="1642802534">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removePersonalInformation/>
  <w:removeDateAndTime/>
  <w:mirrorMargin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017A"/>
    <w:rsid w:val="00000819"/>
    <w:rsid w:val="00000C5D"/>
    <w:rsid w:val="00000C60"/>
    <w:rsid w:val="00000DBB"/>
    <w:rsid w:val="00001C15"/>
    <w:rsid w:val="000021AA"/>
    <w:rsid w:val="00005192"/>
    <w:rsid w:val="00005FE5"/>
    <w:rsid w:val="000064F2"/>
    <w:rsid w:val="00010155"/>
    <w:rsid w:val="00010651"/>
    <w:rsid w:val="00012246"/>
    <w:rsid w:val="000127E3"/>
    <w:rsid w:val="000137EA"/>
    <w:rsid w:val="0001428E"/>
    <w:rsid w:val="00014C61"/>
    <w:rsid w:val="00015038"/>
    <w:rsid w:val="000166BE"/>
    <w:rsid w:val="000175E1"/>
    <w:rsid w:val="00020619"/>
    <w:rsid w:val="000215E9"/>
    <w:rsid w:val="00021D12"/>
    <w:rsid w:val="00022251"/>
    <w:rsid w:val="00022670"/>
    <w:rsid w:val="000262D1"/>
    <w:rsid w:val="00026750"/>
    <w:rsid w:val="00027DF1"/>
    <w:rsid w:val="00030702"/>
    <w:rsid w:val="000316A9"/>
    <w:rsid w:val="00031983"/>
    <w:rsid w:val="000329E0"/>
    <w:rsid w:val="00033895"/>
    <w:rsid w:val="0003429E"/>
    <w:rsid w:val="00034FA2"/>
    <w:rsid w:val="00035728"/>
    <w:rsid w:val="00035C29"/>
    <w:rsid w:val="00035E80"/>
    <w:rsid w:val="00036033"/>
    <w:rsid w:val="000368DA"/>
    <w:rsid w:val="000370DC"/>
    <w:rsid w:val="00037165"/>
    <w:rsid w:val="0004034B"/>
    <w:rsid w:val="00043571"/>
    <w:rsid w:val="00043F64"/>
    <w:rsid w:val="00044349"/>
    <w:rsid w:val="000446CC"/>
    <w:rsid w:val="0004537C"/>
    <w:rsid w:val="00047006"/>
    <w:rsid w:val="0004765E"/>
    <w:rsid w:val="000500C1"/>
    <w:rsid w:val="0005353C"/>
    <w:rsid w:val="00053DF0"/>
    <w:rsid w:val="000557E1"/>
    <w:rsid w:val="00055A0A"/>
    <w:rsid w:val="0005666F"/>
    <w:rsid w:val="00057E0C"/>
    <w:rsid w:val="000613CA"/>
    <w:rsid w:val="00063C11"/>
    <w:rsid w:val="00064344"/>
    <w:rsid w:val="00066232"/>
    <w:rsid w:val="00066B47"/>
    <w:rsid w:val="00067585"/>
    <w:rsid w:val="000701B7"/>
    <w:rsid w:val="000704FD"/>
    <w:rsid w:val="00070747"/>
    <w:rsid w:val="000708E6"/>
    <w:rsid w:val="00070955"/>
    <w:rsid w:val="00071E47"/>
    <w:rsid w:val="00072405"/>
    <w:rsid w:val="000729C9"/>
    <w:rsid w:val="00072E8B"/>
    <w:rsid w:val="000741B8"/>
    <w:rsid w:val="000746BE"/>
    <w:rsid w:val="0007492A"/>
    <w:rsid w:val="00074E72"/>
    <w:rsid w:val="00076368"/>
    <w:rsid w:val="000763E5"/>
    <w:rsid w:val="0007661D"/>
    <w:rsid w:val="00080063"/>
    <w:rsid w:val="000802EE"/>
    <w:rsid w:val="00080F97"/>
    <w:rsid w:val="0008111F"/>
    <w:rsid w:val="00081666"/>
    <w:rsid w:val="00081717"/>
    <w:rsid w:val="00081829"/>
    <w:rsid w:val="0008485C"/>
    <w:rsid w:val="00084BDA"/>
    <w:rsid w:val="00085369"/>
    <w:rsid w:val="000854BC"/>
    <w:rsid w:val="00085596"/>
    <w:rsid w:val="0008656E"/>
    <w:rsid w:val="00087213"/>
    <w:rsid w:val="00087808"/>
    <w:rsid w:val="000903CB"/>
    <w:rsid w:val="000907E7"/>
    <w:rsid w:val="0009209C"/>
    <w:rsid w:val="00092B93"/>
    <w:rsid w:val="000938B3"/>
    <w:rsid w:val="00094A1B"/>
    <w:rsid w:val="00095E50"/>
    <w:rsid w:val="0009696D"/>
    <w:rsid w:val="00096AC9"/>
    <w:rsid w:val="00096D0A"/>
    <w:rsid w:val="000A23F8"/>
    <w:rsid w:val="000A2A8A"/>
    <w:rsid w:val="000A2BC3"/>
    <w:rsid w:val="000A47B1"/>
    <w:rsid w:val="000A510D"/>
    <w:rsid w:val="000A5500"/>
    <w:rsid w:val="000A5B43"/>
    <w:rsid w:val="000A6A5F"/>
    <w:rsid w:val="000A71CF"/>
    <w:rsid w:val="000A7C4B"/>
    <w:rsid w:val="000A7DA9"/>
    <w:rsid w:val="000B06D0"/>
    <w:rsid w:val="000B4E20"/>
    <w:rsid w:val="000B72C4"/>
    <w:rsid w:val="000C1AD1"/>
    <w:rsid w:val="000C2C99"/>
    <w:rsid w:val="000C368C"/>
    <w:rsid w:val="000C5876"/>
    <w:rsid w:val="000C5DC5"/>
    <w:rsid w:val="000C7479"/>
    <w:rsid w:val="000C7961"/>
    <w:rsid w:val="000C7EBE"/>
    <w:rsid w:val="000D0688"/>
    <w:rsid w:val="000D0FC5"/>
    <w:rsid w:val="000D1699"/>
    <w:rsid w:val="000D170D"/>
    <w:rsid w:val="000D1F4C"/>
    <w:rsid w:val="000D27DD"/>
    <w:rsid w:val="000D4F38"/>
    <w:rsid w:val="000D5474"/>
    <w:rsid w:val="000D5854"/>
    <w:rsid w:val="000D6CEF"/>
    <w:rsid w:val="000D7290"/>
    <w:rsid w:val="000D7621"/>
    <w:rsid w:val="000E1EAE"/>
    <w:rsid w:val="000E2DDF"/>
    <w:rsid w:val="000E440E"/>
    <w:rsid w:val="000E5EF4"/>
    <w:rsid w:val="000E75CB"/>
    <w:rsid w:val="000E7647"/>
    <w:rsid w:val="000E792C"/>
    <w:rsid w:val="000F14C8"/>
    <w:rsid w:val="000F154A"/>
    <w:rsid w:val="000F1B7D"/>
    <w:rsid w:val="000F3671"/>
    <w:rsid w:val="000F3760"/>
    <w:rsid w:val="000F4D09"/>
    <w:rsid w:val="000F527F"/>
    <w:rsid w:val="000F5A26"/>
    <w:rsid w:val="000F6D99"/>
    <w:rsid w:val="000F7837"/>
    <w:rsid w:val="000F7AD2"/>
    <w:rsid w:val="001013B7"/>
    <w:rsid w:val="001022DE"/>
    <w:rsid w:val="0010269F"/>
    <w:rsid w:val="00102830"/>
    <w:rsid w:val="00103E4B"/>
    <w:rsid w:val="0010500E"/>
    <w:rsid w:val="0010592F"/>
    <w:rsid w:val="00110128"/>
    <w:rsid w:val="001103A8"/>
    <w:rsid w:val="00112C57"/>
    <w:rsid w:val="001132B1"/>
    <w:rsid w:val="001138DE"/>
    <w:rsid w:val="00114008"/>
    <w:rsid w:val="00114DC1"/>
    <w:rsid w:val="00122269"/>
    <w:rsid w:val="0012250C"/>
    <w:rsid w:val="00124C6B"/>
    <w:rsid w:val="001250C6"/>
    <w:rsid w:val="00126003"/>
    <w:rsid w:val="0012698B"/>
    <w:rsid w:val="001304EC"/>
    <w:rsid w:val="00130E76"/>
    <w:rsid w:val="00131A76"/>
    <w:rsid w:val="00131A8D"/>
    <w:rsid w:val="00132C33"/>
    <w:rsid w:val="001330C4"/>
    <w:rsid w:val="001337E7"/>
    <w:rsid w:val="00133CFE"/>
    <w:rsid w:val="001348E9"/>
    <w:rsid w:val="00135976"/>
    <w:rsid w:val="00135F30"/>
    <w:rsid w:val="00136199"/>
    <w:rsid w:val="0013720C"/>
    <w:rsid w:val="00141867"/>
    <w:rsid w:val="001418C9"/>
    <w:rsid w:val="001423D7"/>
    <w:rsid w:val="00142A66"/>
    <w:rsid w:val="00142D1C"/>
    <w:rsid w:val="001430D4"/>
    <w:rsid w:val="001435BD"/>
    <w:rsid w:val="00143721"/>
    <w:rsid w:val="0014462F"/>
    <w:rsid w:val="00144C8C"/>
    <w:rsid w:val="00145F00"/>
    <w:rsid w:val="001460CF"/>
    <w:rsid w:val="00146106"/>
    <w:rsid w:val="001463BD"/>
    <w:rsid w:val="00146448"/>
    <w:rsid w:val="001505D5"/>
    <w:rsid w:val="001507C4"/>
    <w:rsid w:val="00150B97"/>
    <w:rsid w:val="0015149F"/>
    <w:rsid w:val="00152213"/>
    <w:rsid w:val="00155C22"/>
    <w:rsid w:val="001560BC"/>
    <w:rsid w:val="00157B31"/>
    <w:rsid w:val="00162131"/>
    <w:rsid w:val="00162141"/>
    <w:rsid w:val="00162267"/>
    <w:rsid w:val="0016242C"/>
    <w:rsid w:val="00163310"/>
    <w:rsid w:val="00163CB1"/>
    <w:rsid w:val="00167552"/>
    <w:rsid w:val="00167A34"/>
    <w:rsid w:val="0017013E"/>
    <w:rsid w:val="00170685"/>
    <w:rsid w:val="001707C6"/>
    <w:rsid w:val="001718D1"/>
    <w:rsid w:val="00171C2C"/>
    <w:rsid w:val="0017252A"/>
    <w:rsid w:val="00173ACA"/>
    <w:rsid w:val="001740A0"/>
    <w:rsid w:val="001742F0"/>
    <w:rsid w:val="001753B9"/>
    <w:rsid w:val="00176EB9"/>
    <w:rsid w:val="0017710D"/>
    <w:rsid w:val="00177A7D"/>
    <w:rsid w:val="00177F97"/>
    <w:rsid w:val="00181480"/>
    <w:rsid w:val="00181C76"/>
    <w:rsid w:val="00182EF5"/>
    <w:rsid w:val="0018323B"/>
    <w:rsid w:val="001833C8"/>
    <w:rsid w:val="00184CC0"/>
    <w:rsid w:val="00185C04"/>
    <w:rsid w:val="001864ED"/>
    <w:rsid w:val="001867A8"/>
    <w:rsid w:val="00186F50"/>
    <w:rsid w:val="001874E1"/>
    <w:rsid w:val="001911C6"/>
    <w:rsid w:val="00192091"/>
    <w:rsid w:val="00192658"/>
    <w:rsid w:val="001930B3"/>
    <w:rsid w:val="00194628"/>
    <w:rsid w:val="00194951"/>
    <w:rsid w:val="001957D7"/>
    <w:rsid w:val="00196F50"/>
    <w:rsid w:val="00196F8A"/>
    <w:rsid w:val="00197C6F"/>
    <w:rsid w:val="001A1488"/>
    <w:rsid w:val="001A1C36"/>
    <w:rsid w:val="001A1F30"/>
    <w:rsid w:val="001A222D"/>
    <w:rsid w:val="001A2E37"/>
    <w:rsid w:val="001A3912"/>
    <w:rsid w:val="001A5283"/>
    <w:rsid w:val="001A582B"/>
    <w:rsid w:val="001A6846"/>
    <w:rsid w:val="001B05A6"/>
    <w:rsid w:val="001B0CDC"/>
    <w:rsid w:val="001B16FE"/>
    <w:rsid w:val="001B2A7B"/>
    <w:rsid w:val="001B2BDF"/>
    <w:rsid w:val="001B37F3"/>
    <w:rsid w:val="001B3C3D"/>
    <w:rsid w:val="001B4662"/>
    <w:rsid w:val="001B52A9"/>
    <w:rsid w:val="001B5471"/>
    <w:rsid w:val="001B62E6"/>
    <w:rsid w:val="001B6D41"/>
    <w:rsid w:val="001B7B1C"/>
    <w:rsid w:val="001C2163"/>
    <w:rsid w:val="001C299C"/>
    <w:rsid w:val="001C2B25"/>
    <w:rsid w:val="001C390B"/>
    <w:rsid w:val="001C3DD1"/>
    <w:rsid w:val="001C3F7F"/>
    <w:rsid w:val="001C474C"/>
    <w:rsid w:val="001C4C1C"/>
    <w:rsid w:val="001C4C61"/>
    <w:rsid w:val="001C4D31"/>
    <w:rsid w:val="001C540B"/>
    <w:rsid w:val="001C5CC5"/>
    <w:rsid w:val="001C5E5E"/>
    <w:rsid w:val="001C5F22"/>
    <w:rsid w:val="001C6A14"/>
    <w:rsid w:val="001C6C4A"/>
    <w:rsid w:val="001C6E85"/>
    <w:rsid w:val="001C7153"/>
    <w:rsid w:val="001C718E"/>
    <w:rsid w:val="001C7D9C"/>
    <w:rsid w:val="001D04B6"/>
    <w:rsid w:val="001D1772"/>
    <w:rsid w:val="001D1E91"/>
    <w:rsid w:val="001D2105"/>
    <w:rsid w:val="001D2634"/>
    <w:rsid w:val="001D3E9C"/>
    <w:rsid w:val="001D4572"/>
    <w:rsid w:val="001D56DC"/>
    <w:rsid w:val="001D58E8"/>
    <w:rsid w:val="001D5AE5"/>
    <w:rsid w:val="001D6757"/>
    <w:rsid w:val="001D79CD"/>
    <w:rsid w:val="001D7DDB"/>
    <w:rsid w:val="001D7ED6"/>
    <w:rsid w:val="001E0CE7"/>
    <w:rsid w:val="001E106B"/>
    <w:rsid w:val="001E310E"/>
    <w:rsid w:val="001E4146"/>
    <w:rsid w:val="001E418F"/>
    <w:rsid w:val="001E6D37"/>
    <w:rsid w:val="001E6EFA"/>
    <w:rsid w:val="001E6F66"/>
    <w:rsid w:val="001E711C"/>
    <w:rsid w:val="001E7312"/>
    <w:rsid w:val="001E7D8C"/>
    <w:rsid w:val="001F0768"/>
    <w:rsid w:val="001F0DAF"/>
    <w:rsid w:val="001F0E58"/>
    <w:rsid w:val="001F121E"/>
    <w:rsid w:val="001F1F25"/>
    <w:rsid w:val="001F225B"/>
    <w:rsid w:val="001F2F1B"/>
    <w:rsid w:val="001F3205"/>
    <w:rsid w:val="001F389F"/>
    <w:rsid w:val="001F5CCA"/>
    <w:rsid w:val="001F5EFD"/>
    <w:rsid w:val="001F6314"/>
    <w:rsid w:val="001F6384"/>
    <w:rsid w:val="001F73D4"/>
    <w:rsid w:val="002001CF"/>
    <w:rsid w:val="00200A23"/>
    <w:rsid w:val="00201FC1"/>
    <w:rsid w:val="00202EA2"/>
    <w:rsid w:val="002040AF"/>
    <w:rsid w:val="0020419C"/>
    <w:rsid w:val="00204E58"/>
    <w:rsid w:val="00205703"/>
    <w:rsid w:val="00207275"/>
    <w:rsid w:val="00210D8E"/>
    <w:rsid w:val="00212076"/>
    <w:rsid w:val="00212520"/>
    <w:rsid w:val="002138CA"/>
    <w:rsid w:val="00213EB8"/>
    <w:rsid w:val="00214F22"/>
    <w:rsid w:val="00214F95"/>
    <w:rsid w:val="00215721"/>
    <w:rsid w:val="002160FC"/>
    <w:rsid w:val="002166DB"/>
    <w:rsid w:val="00217915"/>
    <w:rsid w:val="00221629"/>
    <w:rsid w:val="00222E3D"/>
    <w:rsid w:val="00223106"/>
    <w:rsid w:val="00223D66"/>
    <w:rsid w:val="00225CBE"/>
    <w:rsid w:val="002275FD"/>
    <w:rsid w:val="00227720"/>
    <w:rsid w:val="00227D98"/>
    <w:rsid w:val="00232656"/>
    <w:rsid w:val="00232873"/>
    <w:rsid w:val="00233143"/>
    <w:rsid w:val="002338F6"/>
    <w:rsid w:val="00233B83"/>
    <w:rsid w:val="002352D2"/>
    <w:rsid w:val="002358AA"/>
    <w:rsid w:val="0024010E"/>
    <w:rsid w:val="0024033D"/>
    <w:rsid w:val="00240C73"/>
    <w:rsid w:val="0024306D"/>
    <w:rsid w:val="0024323D"/>
    <w:rsid w:val="0024448F"/>
    <w:rsid w:val="0024623D"/>
    <w:rsid w:val="0024768C"/>
    <w:rsid w:val="0025161C"/>
    <w:rsid w:val="00251BA5"/>
    <w:rsid w:val="00251D33"/>
    <w:rsid w:val="00252D0B"/>
    <w:rsid w:val="00255BAC"/>
    <w:rsid w:val="0025646D"/>
    <w:rsid w:val="00256ACD"/>
    <w:rsid w:val="00256D22"/>
    <w:rsid w:val="002571AA"/>
    <w:rsid w:val="002606A7"/>
    <w:rsid w:val="002609F8"/>
    <w:rsid w:val="002620BF"/>
    <w:rsid w:val="00262355"/>
    <w:rsid w:val="00262858"/>
    <w:rsid w:val="00263D5D"/>
    <w:rsid w:val="00264978"/>
    <w:rsid w:val="00265F93"/>
    <w:rsid w:val="002663D3"/>
    <w:rsid w:val="00270F1C"/>
    <w:rsid w:val="0027159C"/>
    <w:rsid w:val="00272ACA"/>
    <w:rsid w:val="00272C33"/>
    <w:rsid w:val="0027301E"/>
    <w:rsid w:val="00273635"/>
    <w:rsid w:val="002748F8"/>
    <w:rsid w:val="00275356"/>
    <w:rsid w:val="0027589A"/>
    <w:rsid w:val="00275BAA"/>
    <w:rsid w:val="0027654D"/>
    <w:rsid w:val="0027699B"/>
    <w:rsid w:val="00276A96"/>
    <w:rsid w:val="00276B9C"/>
    <w:rsid w:val="002770AE"/>
    <w:rsid w:val="00277983"/>
    <w:rsid w:val="00277EB5"/>
    <w:rsid w:val="00281698"/>
    <w:rsid w:val="00281C17"/>
    <w:rsid w:val="002838F1"/>
    <w:rsid w:val="00283C8B"/>
    <w:rsid w:val="00284766"/>
    <w:rsid w:val="00285DD6"/>
    <w:rsid w:val="00285E4E"/>
    <w:rsid w:val="00286902"/>
    <w:rsid w:val="002877D1"/>
    <w:rsid w:val="00287885"/>
    <w:rsid w:val="00291568"/>
    <w:rsid w:val="00293746"/>
    <w:rsid w:val="0029457F"/>
    <w:rsid w:val="00294D2B"/>
    <w:rsid w:val="00296F1F"/>
    <w:rsid w:val="002A1571"/>
    <w:rsid w:val="002A191C"/>
    <w:rsid w:val="002A1B23"/>
    <w:rsid w:val="002A3743"/>
    <w:rsid w:val="002A43F0"/>
    <w:rsid w:val="002A45E8"/>
    <w:rsid w:val="002A4BA6"/>
    <w:rsid w:val="002A514D"/>
    <w:rsid w:val="002A6CAB"/>
    <w:rsid w:val="002A7B85"/>
    <w:rsid w:val="002B0993"/>
    <w:rsid w:val="002B1FD2"/>
    <w:rsid w:val="002B4F31"/>
    <w:rsid w:val="002B5E20"/>
    <w:rsid w:val="002B7D6F"/>
    <w:rsid w:val="002C09AA"/>
    <w:rsid w:val="002C1DC5"/>
    <w:rsid w:val="002C2201"/>
    <w:rsid w:val="002C35A4"/>
    <w:rsid w:val="002C4178"/>
    <w:rsid w:val="002C418A"/>
    <w:rsid w:val="002C4946"/>
    <w:rsid w:val="002C4BF1"/>
    <w:rsid w:val="002C5A85"/>
    <w:rsid w:val="002C5C54"/>
    <w:rsid w:val="002D045F"/>
    <w:rsid w:val="002D0F96"/>
    <w:rsid w:val="002D127F"/>
    <w:rsid w:val="002D19FE"/>
    <w:rsid w:val="002D1AD8"/>
    <w:rsid w:val="002D1F58"/>
    <w:rsid w:val="002D20BE"/>
    <w:rsid w:val="002D29F3"/>
    <w:rsid w:val="002D2A09"/>
    <w:rsid w:val="002D2CB9"/>
    <w:rsid w:val="002D2EA1"/>
    <w:rsid w:val="002D3BE7"/>
    <w:rsid w:val="002D3FE6"/>
    <w:rsid w:val="002D4C3D"/>
    <w:rsid w:val="002D5726"/>
    <w:rsid w:val="002D6236"/>
    <w:rsid w:val="002D6FC3"/>
    <w:rsid w:val="002D794E"/>
    <w:rsid w:val="002D7CC8"/>
    <w:rsid w:val="002E1369"/>
    <w:rsid w:val="002E1827"/>
    <w:rsid w:val="002E1DC7"/>
    <w:rsid w:val="002E2FF5"/>
    <w:rsid w:val="002E3088"/>
    <w:rsid w:val="002E39B9"/>
    <w:rsid w:val="002E3EED"/>
    <w:rsid w:val="002E4E1E"/>
    <w:rsid w:val="002E72BE"/>
    <w:rsid w:val="002E74DB"/>
    <w:rsid w:val="002E79E0"/>
    <w:rsid w:val="002F174A"/>
    <w:rsid w:val="002F193A"/>
    <w:rsid w:val="002F1A72"/>
    <w:rsid w:val="002F1EB6"/>
    <w:rsid w:val="002F381B"/>
    <w:rsid w:val="002F4EAE"/>
    <w:rsid w:val="002F63B0"/>
    <w:rsid w:val="002F66DF"/>
    <w:rsid w:val="002F76C9"/>
    <w:rsid w:val="00301194"/>
    <w:rsid w:val="0030120C"/>
    <w:rsid w:val="00302346"/>
    <w:rsid w:val="0030310B"/>
    <w:rsid w:val="0030339E"/>
    <w:rsid w:val="003034B1"/>
    <w:rsid w:val="00303EEA"/>
    <w:rsid w:val="00303F71"/>
    <w:rsid w:val="00304B32"/>
    <w:rsid w:val="00304C79"/>
    <w:rsid w:val="00305D3B"/>
    <w:rsid w:val="00306C85"/>
    <w:rsid w:val="00307A4C"/>
    <w:rsid w:val="00310473"/>
    <w:rsid w:val="00311064"/>
    <w:rsid w:val="003115B1"/>
    <w:rsid w:val="0031160E"/>
    <w:rsid w:val="00311B6B"/>
    <w:rsid w:val="003136BC"/>
    <w:rsid w:val="00313B1E"/>
    <w:rsid w:val="0031491C"/>
    <w:rsid w:val="00314AC6"/>
    <w:rsid w:val="00314BB6"/>
    <w:rsid w:val="00314C7D"/>
    <w:rsid w:val="00314EA0"/>
    <w:rsid w:val="00315B40"/>
    <w:rsid w:val="00316AF0"/>
    <w:rsid w:val="00316B06"/>
    <w:rsid w:val="00317518"/>
    <w:rsid w:val="003205D7"/>
    <w:rsid w:val="00323A82"/>
    <w:rsid w:val="003250A2"/>
    <w:rsid w:val="00326D77"/>
    <w:rsid w:val="00330980"/>
    <w:rsid w:val="0033104A"/>
    <w:rsid w:val="00331804"/>
    <w:rsid w:val="00332B01"/>
    <w:rsid w:val="00332DC7"/>
    <w:rsid w:val="00333D1F"/>
    <w:rsid w:val="00333D6B"/>
    <w:rsid w:val="003348B5"/>
    <w:rsid w:val="00334ED6"/>
    <w:rsid w:val="003359D6"/>
    <w:rsid w:val="003364DE"/>
    <w:rsid w:val="003376B0"/>
    <w:rsid w:val="00340F5A"/>
    <w:rsid w:val="00341ACD"/>
    <w:rsid w:val="0034301D"/>
    <w:rsid w:val="003438E0"/>
    <w:rsid w:val="00344F66"/>
    <w:rsid w:val="00346802"/>
    <w:rsid w:val="0034798D"/>
    <w:rsid w:val="00350A3B"/>
    <w:rsid w:val="00352B2A"/>
    <w:rsid w:val="00352C5E"/>
    <w:rsid w:val="0035336C"/>
    <w:rsid w:val="00353F59"/>
    <w:rsid w:val="00354340"/>
    <w:rsid w:val="00354C1F"/>
    <w:rsid w:val="003552E1"/>
    <w:rsid w:val="003553CC"/>
    <w:rsid w:val="0035620D"/>
    <w:rsid w:val="00357CE3"/>
    <w:rsid w:val="00360106"/>
    <w:rsid w:val="003624B4"/>
    <w:rsid w:val="00363EE0"/>
    <w:rsid w:val="00364BB9"/>
    <w:rsid w:val="0036518A"/>
    <w:rsid w:val="00366C19"/>
    <w:rsid w:val="00367324"/>
    <w:rsid w:val="00372DBE"/>
    <w:rsid w:val="00375153"/>
    <w:rsid w:val="00375771"/>
    <w:rsid w:val="0037689A"/>
    <w:rsid w:val="003770F9"/>
    <w:rsid w:val="003778EE"/>
    <w:rsid w:val="003778F3"/>
    <w:rsid w:val="003815A4"/>
    <w:rsid w:val="003818C7"/>
    <w:rsid w:val="00382973"/>
    <w:rsid w:val="003834E2"/>
    <w:rsid w:val="00386688"/>
    <w:rsid w:val="00387071"/>
    <w:rsid w:val="0038750B"/>
    <w:rsid w:val="0039265F"/>
    <w:rsid w:val="00392D05"/>
    <w:rsid w:val="00393C5D"/>
    <w:rsid w:val="00393FB0"/>
    <w:rsid w:val="00394575"/>
    <w:rsid w:val="003964D9"/>
    <w:rsid w:val="003A06A9"/>
    <w:rsid w:val="003A0809"/>
    <w:rsid w:val="003A28FE"/>
    <w:rsid w:val="003A2CD8"/>
    <w:rsid w:val="003A3902"/>
    <w:rsid w:val="003A3C05"/>
    <w:rsid w:val="003A3FBE"/>
    <w:rsid w:val="003A439B"/>
    <w:rsid w:val="003A51DA"/>
    <w:rsid w:val="003A600E"/>
    <w:rsid w:val="003A62E5"/>
    <w:rsid w:val="003A7520"/>
    <w:rsid w:val="003B0B73"/>
    <w:rsid w:val="003B12B2"/>
    <w:rsid w:val="003B1E05"/>
    <w:rsid w:val="003B2015"/>
    <w:rsid w:val="003B2430"/>
    <w:rsid w:val="003B290C"/>
    <w:rsid w:val="003B3BDB"/>
    <w:rsid w:val="003B4708"/>
    <w:rsid w:val="003B6634"/>
    <w:rsid w:val="003B7003"/>
    <w:rsid w:val="003B76EF"/>
    <w:rsid w:val="003B7BFC"/>
    <w:rsid w:val="003C0020"/>
    <w:rsid w:val="003C1606"/>
    <w:rsid w:val="003C1A3B"/>
    <w:rsid w:val="003C47CE"/>
    <w:rsid w:val="003C70BC"/>
    <w:rsid w:val="003C7F38"/>
    <w:rsid w:val="003D1D44"/>
    <w:rsid w:val="003D2126"/>
    <w:rsid w:val="003D30F5"/>
    <w:rsid w:val="003D4BE1"/>
    <w:rsid w:val="003D4F6C"/>
    <w:rsid w:val="003D5119"/>
    <w:rsid w:val="003D53FC"/>
    <w:rsid w:val="003D555C"/>
    <w:rsid w:val="003D64D7"/>
    <w:rsid w:val="003D6C3A"/>
    <w:rsid w:val="003D756B"/>
    <w:rsid w:val="003D7728"/>
    <w:rsid w:val="003E3D71"/>
    <w:rsid w:val="003E4BBA"/>
    <w:rsid w:val="003E610B"/>
    <w:rsid w:val="003E6AAC"/>
    <w:rsid w:val="003E7D59"/>
    <w:rsid w:val="003E7F41"/>
    <w:rsid w:val="003F0A81"/>
    <w:rsid w:val="003F2A68"/>
    <w:rsid w:val="003F3114"/>
    <w:rsid w:val="003F339A"/>
    <w:rsid w:val="003F446C"/>
    <w:rsid w:val="003F45EB"/>
    <w:rsid w:val="003F55D7"/>
    <w:rsid w:val="003F5AF1"/>
    <w:rsid w:val="003F6081"/>
    <w:rsid w:val="003F6D17"/>
    <w:rsid w:val="003F7FE9"/>
    <w:rsid w:val="00400C2B"/>
    <w:rsid w:val="00401069"/>
    <w:rsid w:val="00401078"/>
    <w:rsid w:val="004013DB"/>
    <w:rsid w:val="00401B09"/>
    <w:rsid w:val="00403879"/>
    <w:rsid w:val="00403E84"/>
    <w:rsid w:val="00404759"/>
    <w:rsid w:val="00404976"/>
    <w:rsid w:val="00405055"/>
    <w:rsid w:val="004050DA"/>
    <w:rsid w:val="004051DC"/>
    <w:rsid w:val="00405355"/>
    <w:rsid w:val="00407D96"/>
    <w:rsid w:val="00410A19"/>
    <w:rsid w:val="00411B24"/>
    <w:rsid w:val="004136E0"/>
    <w:rsid w:val="00413C4E"/>
    <w:rsid w:val="0041782F"/>
    <w:rsid w:val="00420A91"/>
    <w:rsid w:val="00422026"/>
    <w:rsid w:val="00425D8D"/>
    <w:rsid w:val="004260B3"/>
    <w:rsid w:val="00430C01"/>
    <w:rsid w:val="004313D1"/>
    <w:rsid w:val="00431860"/>
    <w:rsid w:val="00432F01"/>
    <w:rsid w:val="00432F3C"/>
    <w:rsid w:val="00433F50"/>
    <w:rsid w:val="00434AA4"/>
    <w:rsid w:val="0043539C"/>
    <w:rsid w:val="00436F0F"/>
    <w:rsid w:val="0043714A"/>
    <w:rsid w:val="00440A0E"/>
    <w:rsid w:val="00441612"/>
    <w:rsid w:val="00442130"/>
    <w:rsid w:val="004426FC"/>
    <w:rsid w:val="00442B79"/>
    <w:rsid w:val="00442C28"/>
    <w:rsid w:val="00443EF4"/>
    <w:rsid w:val="0044537C"/>
    <w:rsid w:val="004507E3"/>
    <w:rsid w:val="00451A53"/>
    <w:rsid w:val="00451B59"/>
    <w:rsid w:val="0045364D"/>
    <w:rsid w:val="00453E32"/>
    <w:rsid w:val="00454783"/>
    <w:rsid w:val="004552A4"/>
    <w:rsid w:val="0045545C"/>
    <w:rsid w:val="00455CBB"/>
    <w:rsid w:val="00455FD1"/>
    <w:rsid w:val="00456043"/>
    <w:rsid w:val="00457CFA"/>
    <w:rsid w:val="004602DA"/>
    <w:rsid w:val="0046313E"/>
    <w:rsid w:val="004637FE"/>
    <w:rsid w:val="00465333"/>
    <w:rsid w:val="00467B59"/>
    <w:rsid w:val="00473358"/>
    <w:rsid w:val="004733AA"/>
    <w:rsid w:val="00473799"/>
    <w:rsid w:val="004739AB"/>
    <w:rsid w:val="00475646"/>
    <w:rsid w:val="00476130"/>
    <w:rsid w:val="00476843"/>
    <w:rsid w:val="00476B10"/>
    <w:rsid w:val="00477026"/>
    <w:rsid w:val="0048085F"/>
    <w:rsid w:val="00480ADA"/>
    <w:rsid w:val="004817DA"/>
    <w:rsid w:val="00481CAD"/>
    <w:rsid w:val="00482CA4"/>
    <w:rsid w:val="0048318A"/>
    <w:rsid w:val="004834A2"/>
    <w:rsid w:val="0048355A"/>
    <w:rsid w:val="0048366B"/>
    <w:rsid w:val="00483AC2"/>
    <w:rsid w:val="0048527B"/>
    <w:rsid w:val="004854BB"/>
    <w:rsid w:val="0048553C"/>
    <w:rsid w:val="0048568B"/>
    <w:rsid w:val="004859ED"/>
    <w:rsid w:val="00491999"/>
    <w:rsid w:val="00494B99"/>
    <w:rsid w:val="004955E4"/>
    <w:rsid w:val="00495B19"/>
    <w:rsid w:val="00496B8D"/>
    <w:rsid w:val="00496FB2"/>
    <w:rsid w:val="00497E56"/>
    <w:rsid w:val="004A00C3"/>
    <w:rsid w:val="004A0453"/>
    <w:rsid w:val="004A0A67"/>
    <w:rsid w:val="004A1B4E"/>
    <w:rsid w:val="004A1E61"/>
    <w:rsid w:val="004A2BFC"/>
    <w:rsid w:val="004A2C60"/>
    <w:rsid w:val="004A3BAD"/>
    <w:rsid w:val="004A3C8F"/>
    <w:rsid w:val="004A5FD2"/>
    <w:rsid w:val="004A61FC"/>
    <w:rsid w:val="004A64D0"/>
    <w:rsid w:val="004A69A7"/>
    <w:rsid w:val="004B0279"/>
    <w:rsid w:val="004B1547"/>
    <w:rsid w:val="004B2F2A"/>
    <w:rsid w:val="004B529F"/>
    <w:rsid w:val="004B5460"/>
    <w:rsid w:val="004B5B29"/>
    <w:rsid w:val="004B6010"/>
    <w:rsid w:val="004B6283"/>
    <w:rsid w:val="004B6B9C"/>
    <w:rsid w:val="004C2859"/>
    <w:rsid w:val="004C3D62"/>
    <w:rsid w:val="004C4788"/>
    <w:rsid w:val="004C49F6"/>
    <w:rsid w:val="004C4C77"/>
    <w:rsid w:val="004C59FF"/>
    <w:rsid w:val="004C5F45"/>
    <w:rsid w:val="004C6E82"/>
    <w:rsid w:val="004D68AB"/>
    <w:rsid w:val="004D7504"/>
    <w:rsid w:val="004D7962"/>
    <w:rsid w:val="004D7EBD"/>
    <w:rsid w:val="004E05D9"/>
    <w:rsid w:val="004E0F86"/>
    <w:rsid w:val="004E148E"/>
    <w:rsid w:val="004E181F"/>
    <w:rsid w:val="004E1853"/>
    <w:rsid w:val="004E26FD"/>
    <w:rsid w:val="004E2EE6"/>
    <w:rsid w:val="004E43FC"/>
    <w:rsid w:val="004E4492"/>
    <w:rsid w:val="004E4C40"/>
    <w:rsid w:val="004E51DA"/>
    <w:rsid w:val="004E5354"/>
    <w:rsid w:val="004E5579"/>
    <w:rsid w:val="004E5FF1"/>
    <w:rsid w:val="004E6F0A"/>
    <w:rsid w:val="004F14EB"/>
    <w:rsid w:val="004F1B88"/>
    <w:rsid w:val="004F2285"/>
    <w:rsid w:val="004F260F"/>
    <w:rsid w:val="004F3025"/>
    <w:rsid w:val="004F361E"/>
    <w:rsid w:val="004F51EF"/>
    <w:rsid w:val="004F57F4"/>
    <w:rsid w:val="004F5E2B"/>
    <w:rsid w:val="004F6092"/>
    <w:rsid w:val="004F6F86"/>
    <w:rsid w:val="004F7D68"/>
    <w:rsid w:val="00500222"/>
    <w:rsid w:val="00500943"/>
    <w:rsid w:val="00500CDB"/>
    <w:rsid w:val="00500E65"/>
    <w:rsid w:val="005027F6"/>
    <w:rsid w:val="005034C5"/>
    <w:rsid w:val="00503804"/>
    <w:rsid w:val="00503907"/>
    <w:rsid w:val="005069E4"/>
    <w:rsid w:val="00506D56"/>
    <w:rsid w:val="00507FE3"/>
    <w:rsid w:val="005107D3"/>
    <w:rsid w:val="005110F4"/>
    <w:rsid w:val="005119E8"/>
    <w:rsid w:val="0051426D"/>
    <w:rsid w:val="00514594"/>
    <w:rsid w:val="00514D2B"/>
    <w:rsid w:val="00515A60"/>
    <w:rsid w:val="00516220"/>
    <w:rsid w:val="00517670"/>
    <w:rsid w:val="00520E24"/>
    <w:rsid w:val="00521A13"/>
    <w:rsid w:val="00521DE9"/>
    <w:rsid w:val="005228CC"/>
    <w:rsid w:val="005239FD"/>
    <w:rsid w:val="00524B71"/>
    <w:rsid w:val="0052574A"/>
    <w:rsid w:val="00526894"/>
    <w:rsid w:val="00526B08"/>
    <w:rsid w:val="00527452"/>
    <w:rsid w:val="00530436"/>
    <w:rsid w:val="00530B7D"/>
    <w:rsid w:val="00531D4A"/>
    <w:rsid w:val="005320A5"/>
    <w:rsid w:val="00532AF7"/>
    <w:rsid w:val="00532B36"/>
    <w:rsid w:val="00535C20"/>
    <w:rsid w:val="00535E77"/>
    <w:rsid w:val="00537932"/>
    <w:rsid w:val="00541018"/>
    <w:rsid w:val="005426E3"/>
    <w:rsid w:val="005430A4"/>
    <w:rsid w:val="00543531"/>
    <w:rsid w:val="005439CA"/>
    <w:rsid w:val="00545185"/>
    <w:rsid w:val="00545A00"/>
    <w:rsid w:val="00545AF3"/>
    <w:rsid w:val="0054679E"/>
    <w:rsid w:val="0054763D"/>
    <w:rsid w:val="00547891"/>
    <w:rsid w:val="005536ED"/>
    <w:rsid w:val="00553B75"/>
    <w:rsid w:val="005547E6"/>
    <w:rsid w:val="0055581C"/>
    <w:rsid w:val="00560E71"/>
    <w:rsid w:val="00560F62"/>
    <w:rsid w:val="005611EA"/>
    <w:rsid w:val="005615D3"/>
    <w:rsid w:val="00562F64"/>
    <w:rsid w:val="00563E9A"/>
    <w:rsid w:val="00564404"/>
    <w:rsid w:val="005644CA"/>
    <w:rsid w:val="00564D95"/>
    <w:rsid w:val="00564F00"/>
    <w:rsid w:val="005654CB"/>
    <w:rsid w:val="00567AC8"/>
    <w:rsid w:val="00567FEB"/>
    <w:rsid w:val="005707D8"/>
    <w:rsid w:val="00571202"/>
    <w:rsid w:val="00573323"/>
    <w:rsid w:val="0057393C"/>
    <w:rsid w:val="0057477E"/>
    <w:rsid w:val="00574B04"/>
    <w:rsid w:val="005753B0"/>
    <w:rsid w:val="005756D6"/>
    <w:rsid w:val="00575CDA"/>
    <w:rsid w:val="00576594"/>
    <w:rsid w:val="005805A3"/>
    <w:rsid w:val="005805C4"/>
    <w:rsid w:val="00580B1B"/>
    <w:rsid w:val="005812DD"/>
    <w:rsid w:val="00581FAE"/>
    <w:rsid w:val="00582122"/>
    <w:rsid w:val="00582EF3"/>
    <w:rsid w:val="00583570"/>
    <w:rsid w:val="005850F2"/>
    <w:rsid w:val="00585C7B"/>
    <w:rsid w:val="00590202"/>
    <w:rsid w:val="00590FD4"/>
    <w:rsid w:val="005920B4"/>
    <w:rsid w:val="00594F00"/>
    <w:rsid w:val="00595521"/>
    <w:rsid w:val="00595E59"/>
    <w:rsid w:val="00597D7D"/>
    <w:rsid w:val="005A085B"/>
    <w:rsid w:val="005A1051"/>
    <w:rsid w:val="005A1242"/>
    <w:rsid w:val="005A207E"/>
    <w:rsid w:val="005A5555"/>
    <w:rsid w:val="005A5F4D"/>
    <w:rsid w:val="005B2BA0"/>
    <w:rsid w:val="005B2DF1"/>
    <w:rsid w:val="005B3478"/>
    <w:rsid w:val="005B381B"/>
    <w:rsid w:val="005B43B9"/>
    <w:rsid w:val="005B46D7"/>
    <w:rsid w:val="005B4887"/>
    <w:rsid w:val="005B4C01"/>
    <w:rsid w:val="005B4DD9"/>
    <w:rsid w:val="005B6274"/>
    <w:rsid w:val="005C074A"/>
    <w:rsid w:val="005C1C58"/>
    <w:rsid w:val="005C3393"/>
    <w:rsid w:val="005C43F4"/>
    <w:rsid w:val="005C442F"/>
    <w:rsid w:val="005C47D0"/>
    <w:rsid w:val="005C4BE0"/>
    <w:rsid w:val="005C6B32"/>
    <w:rsid w:val="005C7918"/>
    <w:rsid w:val="005D01AB"/>
    <w:rsid w:val="005D0C16"/>
    <w:rsid w:val="005D0D88"/>
    <w:rsid w:val="005D0EFA"/>
    <w:rsid w:val="005D1C5D"/>
    <w:rsid w:val="005D2146"/>
    <w:rsid w:val="005D334B"/>
    <w:rsid w:val="005D49F9"/>
    <w:rsid w:val="005D4F76"/>
    <w:rsid w:val="005D5D53"/>
    <w:rsid w:val="005D5DD1"/>
    <w:rsid w:val="005D60F7"/>
    <w:rsid w:val="005D727A"/>
    <w:rsid w:val="005D7581"/>
    <w:rsid w:val="005E05F0"/>
    <w:rsid w:val="005E06DE"/>
    <w:rsid w:val="005E0A0D"/>
    <w:rsid w:val="005E0E65"/>
    <w:rsid w:val="005E24E4"/>
    <w:rsid w:val="005E319F"/>
    <w:rsid w:val="005E42FC"/>
    <w:rsid w:val="005E4474"/>
    <w:rsid w:val="005E4AC5"/>
    <w:rsid w:val="005E5837"/>
    <w:rsid w:val="005E5D20"/>
    <w:rsid w:val="005E64A5"/>
    <w:rsid w:val="005E6595"/>
    <w:rsid w:val="005E75D3"/>
    <w:rsid w:val="005E7F7A"/>
    <w:rsid w:val="005F005A"/>
    <w:rsid w:val="005F0900"/>
    <w:rsid w:val="005F0990"/>
    <w:rsid w:val="005F1344"/>
    <w:rsid w:val="005F1865"/>
    <w:rsid w:val="005F1AE5"/>
    <w:rsid w:val="005F305F"/>
    <w:rsid w:val="005F30AF"/>
    <w:rsid w:val="005F4335"/>
    <w:rsid w:val="005F7DE1"/>
    <w:rsid w:val="005F7DF3"/>
    <w:rsid w:val="0060090E"/>
    <w:rsid w:val="006032CB"/>
    <w:rsid w:val="006037AF"/>
    <w:rsid w:val="00603957"/>
    <w:rsid w:val="00603DEB"/>
    <w:rsid w:val="00603E75"/>
    <w:rsid w:val="00604016"/>
    <w:rsid w:val="00605958"/>
    <w:rsid w:val="00606959"/>
    <w:rsid w:val="00606AA0"/>
    <w:rsid w:val="0061069E"/>
    <w:rsid w:val="00611A55"/>
    <w:rsid w:val="006130F9"/>
    <w:rsid w:val="00613D11"/>
    <w:rsid w:val="00614115"/>
    <w:rsid w:val="006148E7"/>
    <w:rsid w:val="006157A9"/>
    <w:rsid w:val="006166B3"/>
    <w:rsid w:val="006167B0"/>
    <w:rsid w:val="0062027E"/>
    <w:rsid w:val="006205F4"/>
    <w:rsid w:val="00620A86"/>
    <w:rsid w:val="006210FA"/>
    <w:rsid w:val="006212E1"/>
    <w:rsid w:val="0062131A"/>
    <w:rsid w:val="00621524"/>
    <w:rsid w:val="00621BE8"/>
    <w:rsid w:val="006245B4"/>
    <w:rsid w:val="00626B18"/>
    <w:rsid w:val="006278F0"/>
    <w:rsid w:val="00630DBC"/>
    <w:rsid w:val="006315C0"/>
    <w:rsid w:val="00631992"/>
    <w:rsid w:val="00632212"/>
    <w:rsid w:val="006345EF"/>
    <w:rsid w:val="006348BF"/>
    <w:rsid w:val="006355C5"/>
    <w:rsid w:val="0063591F"/>
    <w:rsid w:val="0063762F"/>
    <w:rsid w:val="00637858"/>
    <w:rsid w:val="00637FC2"/>
    <w:rsid w:val="00641E6A"/>
    <w:rsid w:val="0064247D"/>
    <w:rsid w:val="006425E6"/>
    <w:rsid w:val="006432C2"/>
    <w:rsid w:val="0064472D"/>
    <w:rsid w:val="00645F47"/>
    <w:rsid w:val="00646EAC"/>
    <w:rsid w:val="00647C15"/>
    <w:rsid w:val="00650B20"/>
    <w:rsid w:val="00651E4A"/>
    <w:rsid w:val="00651E82"/>
    <w:rsid w:val="00652381"/>
    <w:rsid w:val="00652401"/>
    <w:rsid w:val="00652704"/>
    <w:rsid w:val="00653549"/>
    <w:rsid w:val="0065381F"/>
    <w:rsid w:val="00653ECF"/>
    <w:rsid w:val="00656B69"/>
    <w:rsid w:val="006626F0"/>
    <w:rsid w:val="006627FA"/>
    <w:rsid w:val="006635AC"/>
    <w:rsid w:val="00663C53"/>
    <w:rsid w:val="00665121"/>
    <w:rsid w:val="00665BBE"/>
    <w:rsid w:val="006666CE"/>
    <w:rsid w:val="006668F8"/>
    <w:rsid w:val="00666B6D"/>
    <w:rsid w:val="00671F1D"/>
    <w:rsid w:val="00672298"/>
    <w:rsid w:val="00672FEA"/>
    <w:rsid w:val="0067496A"/>
    <w:rsid w:val="006751A6"/>
    <w:rsid w:val="0067582E"/>
    <w:rsid w:val="00677C66"/>
    <w:rsid w:val="00680C2F"/>
    <w:rsid w:val="00681236"/>
    <w:rsid w:val="00682541"/>
    <w:rsid w:val="00682EA1"/>
    <w:rsid w:val="006834A9"/>
    <w:rsid w:val="0068358F"/>
    <w:rsid w:val="006839EA"/>
    <w:rsid w:val="00684081"/>
    <w:rsid w:val="0068489C"/>
    <w:rsid w:val="00684A04"/>
    <w:rsid w:val="00684C3F"/>
    <w:rsid w:val="0068577A"/>
    <w:rsid w:val="006862E8"/>
    <w:rsid w:val="00686A16"/>
    <w:rsid w:val="00687FCB"/>
    <w:rsid w:val="00690E3D"/>
    <w:rsid w:val="00691063"/>
    <w:rsid w:val="006911EB"/>
    <w:rsid w:val="00692353"/>
    <w:rsid w:val="00692912"/>
    <w:rsid w:val="00693786"/>
    <w:rsid w:val="00695918"/>
    <w:rsid w:val="00695E5B"/>
    <w:rsid w:val="0069614B"/>
    <w:rsid w:val="0069682F"/>
    <w:rsid w:val="006969F6"/>
    <w:rsid w:val="00697167"/>
    <w:rsid w:val="006973DE"/>
    <w:rsid w:val="006A063B"/>
    <w:rsid w:val="006A134A"/>
    <w:rsid w:val="006A330F"/>
    <w:rsid w:val="006A3849"/>
    <w:rsid w:val="006A4F12"/>
    <w:rsid w:val="006A525D"/>
    <w:rsid w:val="006A5D22"/>
    <w:rsid w:val="006A7885"/>
    <w:rsid w:val="006A78F0"/>
    <w:rsid w:val="006A79CD"/>
    <w:rsid w:val="006B1392"/>
    <w:rsid w:val="006B23C1"/>
    <w:rsid w:val="006B246A"/>
    <w:rsid w:val="006B26B9"/>
    <w:rsid w:val="006B294C"/>
    <w:rsid w:val="006B3700"/>
    <w:rsid w:val="006B4089"/>
    <w:rsid w:val="006B4DE5"/>
    <w:rsid w:val="006B60BF"/>
    <w:rsid w:val="006B6111"/>
    <w:rsid w:val="006B6B77"/>
    <w:rsid w:val="006B78BF"/>
    <w:rsid w:val="006B7A13"/>
    <w:rsid w:val="006C0FDD"/>
    <w:rsid w:val="006C257A"/>
    <w:rsid w:val="006C2872"/>
    <w:rsid w:val="006C295E"/>
    <w:rsid w:val="006C2DA5"/>
    <w:rsid w:val="006C4A67"/>
    <w:rsid w:val="006C61A1"/>
    <w:rsid w:val="006C6C85"/>
    <w:rsid w:val="006C7042"/>
    <w:rsid w:val="006C7A5A"/>
    <w:rsid w:val="006D0D4E"/>
    <w:rsid w:val="006D11A0"/>
    <w:rsid w:val="006D1DA7"/>
    <w:rsid w:val="006D1DD5"/>
    <w:rsid w:val="006D2ABD"/>
    <w:rsid w:val="006D3319"/>
    <w:rsid w:val="006D3BBD"/>
    <w:rsid w:val="006D412B"/>
    <w:rsid w:val="006D4826"/>
    <w:rsid w:val="006D5BAD"/>
    <w:rsid w:val="006D639E"/>
    <w:rsid w:val="006D6A65"/>
    <w:rsid w:val="006D735A"/>
    <w:rsid w:val="006E3D34"/>
    <w:rsid w:val="006E427D"/>
    <w:rsid w:val="006E4A10"/>
    <w:rsid w:val="006E6526"/>
    <w:rsid w:val="006E72FC"/>
    <w:rsid w:val="006E75AC"/>
    <w:rsid w:val="006F02FD"/>
    <w:rsid w:val="006F0688"/>
    <w:rsid w:val="006F19CA"/>
    <w:rsid w:val="006F2967"/>
    <w:rsid w:val="006F2D31"/>
    <w:rsid w:val="006F63FF"/>
    <w:rsid w:val="006F7FB7"/>
    <w:rsid w:val="00700071"/>
    <w:rsid w:val="00700A04"/>
    <w:rsid w:val="007011F1"/>
    <w:rsid w:val="007020F2"/>
    <w:rsid w:val="00704071"/>
    <w:rsid w:val="00705CA8"/>
    <w:rsid w:val="00706578"/>
    <w:rsid w:val="0070677D"/>
    <w:rsid w:val="0070791B"/>
    <w:rsid w:val="007115D8"/>
    <w:rsid w:val="00711A71"/>
    <w:rsid w:val="00711A87"/>
    <w:rsid w:val="007126D1"/>
    <w:rsid w:val="00712C99"/>
    <w:rsid w:val="00713B47"/>
    <w:rsid w:val="007143DE"/>
    <w:rsid w:val="00715395"/>
    <w:rsid w:val="00715420"/>
    <w:rsid w:val="007167B0"/>
    <w:rsid w:val="00716F79"/>
    <w:rsid w:val="00717236"/>
    <w:rsid w:val="0071749F"/>
    <w:rsid w:val="007200AB"/>
    <w:rsid w:val="00722401"/>
    <w:rsid w:val="0072280B"/>
    <w:rsid w:val="00723C7B"/>
    <w:rsid w:val="00723F0E"/>
    <w:rsid w:val="0072425D"/>
    <w:rsid w:val="0072469D"/>
    <w:rsid w:val="007249BA"/>
    <w:rsid w:val="007268AF"/>
    <w:rsid w:val="00727D1B"/>
    <w:rsid w:val="00730D39"/>
    <w:rsid w:val="00731484"/>
    <w:rsid w:val="007327D4"/>
    <w:rsid w:val="007338DB"/>
    <w:rsid w:val="007342A0"/>
    <w:rsid w:val="007365AE"/>
    <w:rsid w:val="0073665B"/>
    <w:rsid w:val="0074045B"/>
    <w:rsid w:val="00740FAA"/>
    <w:rsid w:val="007412D2"/>
    <w:rsid w:val="0074380B"/>
    <w:rsid w:val="007440B9"/>
    <w:rsid w:val="00744980"/>
    <w:rsid w:val="007475F3"/>
    <w:rsid w:val="00747ADB"/>
    <w:rsid w:val="00750C94"/>
    <w:rsid w:val="007511E6"/>
    <w:rsid w:val="0075262F"/>
    <w:rsid w:val="00753A2D"/>
    <w:rsid w:val="00754150"/>
    <w:rsid w:val="00754C60"/>
    <w:rsid w:val="00754F0A"/>
    <w:rsid w:val="00755BD8"/>
    <w:rsid w:val="00760597"/>
    <w:rsid w:val="0076506B"/>
    <w:rsid w:val="0076535C"/>
    <w:rsid w:val="00765E45"/>
    <w:rsid w:val="00765EA2"/>
    <w:rsid w:val="007677ED"/>
    <w:rsid w:val="00770903"/>
    <w:rsid w:val="00771612"/>
    <w:rsid w:val="00771C2F"/>
    <w:rsid w:val="00772E90"/>
    <w:rsid w:val="00773B13"/>
    <w:rsid w:val="0077595B"/>
    <w:rsid w:val="00775B32"/>
    <w:rsid w:val="00777A2F"/>
    <w:rsid w:val="00777E3D"/>
    <w:rsid w:val="00780350"/>
    <w:rsid w:val="00781BE1"/>
    <w:rsid w:val="007822DF"/>
    <w:rsid w:val="00782D68"/>
    <w:rsid w:val="00782DE4"/>
    <w:rsid w:val="007831B2"/>
    <w:rsid w:val="00786BBF"/>
    <w:rsid w:val="00790303"/>
    <w:rsid w:val="0079203C"/>
    <w:rsid w:val="00792B2A"/>
    <w:rsid w:val="007959CE"/>
    <w:rsid w:val="007960D3"/>
    <w:rsid w:val="007A0133"/>
    <w:rsid w:val="007A07A2"/>
    <w:rsid w:val="007A155B"/>
    <w:rsid w:val="007A1F6A"/>
    <w:rsid w:val="007A2B75"/>
    <w:rsid w:val="007A3BFC"/>
    <w:rsid w:val="007A4401"/>
    <w:rsid w:val="007A5520"/>
    <w:rsid w:val="007A61B4"/>
    <w:rsid w:val="007A7268"/>
    <w:rsid w:val="007B074B"/>
    <w:rsid w:val="007B0D4A"/>
    <w:rsid w:val="007B1F7C"/>
    <w:rsid w:val="007B243A"/>
    <w:rsid w:val="007B26BE"/>
    <w:rsid w:val="007B2E9A"/>
    <w:rsid w:val="007B3E02"/>
    <w:rsid w:val="007B56DE"/>
    <w:rsid w:val="007B67B1"/>
    <w:rsid w:val="007B6F1C"/>
    <w:rsid w:val="007C01A8"/>
    <w:rsid w:val="007C0591"/>
    <w:rsid w:val="007C0A47"/>
    <w:rsid w:val="007C1ADF"/>
    <w:rsid w:val="007C1CCA"/>
    <w:rsid w:val="007C1DB7"/>
    <w:rsid w:val="007C2117"/>
    <w:rsid w:val="007C21D8"/>
    <w:rsid w:val="007C2576"/>
    <w:rsid w:val="007C26AD"/>
    <w:rsid w:val="007C4622"/>
    <w:rsid w:val="007C4BBE"/>
    <w:rsid w:val="007C51EA"/>
    <w:rsid w:val="007D1349"/>
    <w:rsid w:val="007D184E"/>
    <w:rsid w:val="007D1CD5"/>
    <w:rsid w:val="007D1D81"/>
    <w:rsid w:val="007D20B8"/>
    <w:rsid w:val="007D3EAE"/>
    <w:rsid w:val="007D5A98"/>
    <w:rsid w:val="007D709B"/>
    <w:rsid w:val="007E22D1"/>
    <w:rsid w:val="007E26E9"/>
    <w:rsid w:val="007E2F11"/>
    <w:rsid w:val="007E3475"/>
    <w:rsid w:val="007E3E80"/>
    <w:rsid w:val="007E5BF6"/>
    <w:rsid w:val="007E637A"/>
    <w:rsid w:val="007E689A"/>
    <w:rsid w:val="007E6F24"/>
    <w:rsid w:val="007E6F8F"/>
    <w:rsid w:val="007F0160"/>
    <w:rsid w:val="007F02F4"/>
    <w:rsid w:val="007F1A8B"/>
    <w:rsid w:val="007F3AF4"/>
    <w:rsid w:val="007F4B90"/>
    <w:rsid w:val="007F4B9E"/>
    <w:rsid w:val="007F4E03"/>
    <w:rsid w:val="007F5799"/>
    <w:rsid w:val="007F6CC6"/>
    <w:rsid w:val="00800398"/>
    <w:rsid w:val="008023FD"/>
    <w:rsid w:val="0080314B"/>
    <w:rsid w:val="00804750"/>
    <w:rsid w:val="0080586B"/>
    <w:rsid w:val="00806211"/>
    <w:rsid w:val="00810EFB"/>
    <w:rsid w:val="00811AB8"/>
    <w:rsid w:val="00811C79"/>
    <w:rsid w:val="00811E57"/>
    <w:rsid w:val="0081343A"/>
    <w:rsid w:val="008139CF"/>
    <w:rsid w:val="00814DC2"/>
    <w:rsid w:val="00816DF9"/>
    <w:rsid w:val="008175DD"/>
    <w:rsid w:val="008202E2"/>
    <w:rsid w:val="00820E76"/>
    <w:rsid w:val="00820F9D"/>
    <w:rsid w:val="008210D5"/>
    <w:rsid w:val="0082138D"/>
    <w:rsid w:val="00821B12"/>
    <w:rsid w:val="008237E5"/>
    <w:rsid w:val="00823E6D"/>
    <w:rsid w:val="00824965"/>
    <w:rsid w:val="0082512A"/>
    <w:rsid w:val="00825B30"/>
    <w:rsid w:val="00830495"/>
    <w:rsid w:val="00830BA6"/>
    <w:rsid w:val="008310EA"/>
    <w:rsid w:val="00831C38"/>
    <w:rsid w:val="0083505C"/>
    <w:rsid w:val="0083586B"/>
    <w:rsid w:val="008367DC"/>
    <w:rsid w:val="0083696C"/>
    <w:rsid w:val="00836A43"/>
    <w:rsid w:val="00836A55"/>
    <w:rsid w:val="00836E10"/>
    <w:rsid w:val="00836EBF"/>
    <w:rsid w:val="0083785F"/>
    <w:rsid w:val="00837A7A"/>
    <w:rsid w:val="00840948"/>
    <w:rsid w:val="0084186D"/>
    <w:rsid w:val="008426F0"/>
    <w:rsid w:val="00843193"/>
    <w:rsid w:val="00846FBD"/>
    <w:rsid w:val="0084763D"/>
    <w:rsid w:val="00847EBC"/>
    <w:rsid w:val="00852317"/>
    <w:rsid w:val="008526F2"/>
    <w:rsid w:val="00853364"/>
    <w:rsid w:val="00854437"/>
    <w:rsid w:val="00854AF9"/>
    <w:rsid w:val="00854CDF"/>
    <w:rsid w:val="00854E4C"/>
    <w:rsid w:val="00856218"/>
    <w:rsid w:val="008574A8"/>
    <w:rsid w:val="008578A6"/>
    <w:rsid w:val="0086029C"/>
    <w:rsid w:val="00860448"/>
    <w:rsid w:val="0086199A"/>
    <w:rsid w:val="00861B4A"/>
    <w:rsid w:val="008620FE"/>
    <w:rsid w:val="00862188"/>
    <w:rsid w:val="008627AB"/>
    <w:rsid w:val="00864D3D"/>
    <w:rsid w:val="00866CD5"/>
    <w:rsid w:val="00867791"/>
    <w:rsid w:val="008679D4"/>
    <w:rsid w:val="00867B44"/>
    <w:rsid w:val="00870391"/>
    <w:rsid w:val="008710A7"/>
    <w:rsid w:val="008726F5"/>
    <w:rsid w:val="008736AB"/>
    <w:rsid w:val="00875115"/>
    <w:rsid w:val="0087523D"/>
    <w:rsid w:val="00875A23"/>
    <w:rsid w:val="00875F5B"/>
    <w:rsid w:val="00876BCA"/>
    <w:rsid w:val="00876D35"/>
    <w:rsid w:val="00880051"/>
    <w:rsid w:val="0088101C"/>
    <w:rsid w:val="00881E00"/>
    <w:rsid w:val="00882BD7"/>
    <w:rsid w:val="0088628B"/>
    <w:rsid w:val="008864EA"/>
    <w:rsid w:val="008878AB"/>
    <w:rsid w:val="00890630"/>
    <w:rsid w:val="00890C96"/>
    <w:rsid w:val="008910F4"/>
    <w:rsid w:val="00893CFD"/>
    <w:rsid w:val="00895C1E"/>
    <w:rsid w:val="00897461"/>
    <w:rsid w:val="00897B47"/>
    <w:rsid w:val="008A0874"/>
    <w:rsid w:val="008A0C6F"/>
    <w:rsid w:val="008A15A8"/>
    <w:rsid w:val="008A24C6"/>
    <w:rsid w:val="008A25EF"/>
    <w:rsid w:val="008A2DD1"/>
    <w:rsid w:val="008A30FC"/>
    <w:rsid w:val="008A3527"/>
    <w:rsid w:val="008A482C"/>
    <w:rsid w:val="008A4CCC"/>
    <w:rsid w:val="008A529C"/>
    <w:rsid w:val="008A5C30"/>
    <w:rsid w:val="008A660F"/>
    <w:rsid w:val="008A749A"/>
    <w:rsid w:val="008A77DE"/>
    <w:rsid w:val="008B047D"/>
    <w:rsid w:val="008B251F"/>
    <w:rsid w:val="008B3405"/>
    <w:rsid w:val="008B34B9"/>
    <w:rsid w:val="008B3805"/>
    <w:rsid w:val="008B4D13"/>
    <w:rsid w:val="008B5C3B"/>
    <w:rsid w:val="008B7C8C"/>
    <w:rsid w:val="008C0553"/>
    <w:rsid w:val="008C0B1B"/>
    <w:rsid w:val="008C0DAA"/>
    <w:rsid w:val="008C12FE"/>
    <w:rsid w:val="008C2ACE"/>
    <w:rsid w:val="008C3230"/>
    <w:rsid w:val="008C3986"/>
    <w:rsid w:val="008C4799"/>
    <w:rsid w:val="008C54A5"/>
    <w:rsid w:val="008C5621"/>
    <w:rsid w:val="008C5F53"/>
    <w:rsid w:val="008C6AB1"/>
    <w:rsid w:val="008C7457"/>
    <w:rsid w:val="008C7BF1"/>
    <w:rsid w:val="008D00EA"/>
    <w:rsid w:val="008D03F4"/>
    <w:rsid w:val="008D052A"/>
    <w:rsid w:val="008D0B78"/>
    <w:rsid w:val="008D117F"/>
    <w:rsid w:val="008D1BCC"/>
    <w:rsid w:val="008D3E09"/>
    <w:rsid w:val="008D6067"/>
    <w:rsid w:val="008D6E91"/>
    <w:rsid w:val="008E0991"/>
    <w:rsid w:val="008E1042"/>
    <w:rsid w:val="008E127C"/>
    <w:rsid w:val="008E2DF0"/>
    <w:rsid w:val="008E3244"/>
    <w:rsid w:val="008E33A3"/>
    <w:rsid w:val="008E3CD3"/>
    <w:rsid w:val="008E4D06"/>
    <w:rsid w:val="008E5141"/>
    <w:rsid w:val="008E742E"/>
    <w:rsid w:val="008E7A62"/>
    <w:rsid w:val="008F1310"/>
    <w:rsid w:val="008F1655"/>
    <w:rsid w:val="008F1764"/>
    <w:rsid w:val="008F1D06"/>
    <w:rsid w:val="008F2349"/>
    <w:rsid w:val="008F2A0E"/>
    <w:rsid w:val="008F2E90"/>
    <w:rsid w:val="008F3CC3"/>
    <w:rsid w:val="008F4BAF"/>
    <w:rsid w:val="008F5B2E"/>
    <w:rsid w:val="008F664D"/>
    <w:rsid w:val="00900823"/>
    <w:rsid w:val="0090164A"/>
    <w:rsid w:val="00901E0B"/>
    <w:rsid w:val="009031A1"/>
    <w:rsid w:val="0090420F"/>
    <w:rsid w:val="0090516A"/>
    <w:rsid w:val="00906CC3"/>
    <w:rsid w:val="00911C28"/>
    <w:rsid w:val="00912735"/>
    <w:rsid w:val="00912B5B"/>
    <w:rsid w:val="00912B89"/>
    <w:rsid w:val="00912C58"/>
    <w:rsid w:val="00913DC3"/>
    <w:rsid w:val="009141FA"/>
    <w:rsid w:val="009145A2"/>
    <w:rsid w:val="00915451"/>
    <w:rsid w:val="00921F45"/>
    <w:rsid w:val="00922486"/>
    <w:rsid w:val="0092267D"/>
    <w:rsid w:val="00923BD4"/>
    <w:rsid w:val="00923D37"/>
    <w:rsid w:val="00923D4F"/>
    <w:rsid w:val="00923FEE"/>
    <w:rsid w:val="0092525F"/>
    <w:rsid w:val="009277F5"/>
    <w:rsid w:val="009279D1"/>
    <w:rsid w:val="0093098E"/>
    <w:rsid w:val="009312CE"/>
    <w:rsid w:val="00931777"/>
    <w:rsid w:val="00931BD1"/>
    <w:rsid w:val="00932193"/>
    <w:rsid w:val="00932AB2"/>
    <w:rsid w:val="00934CA4"/>
    <w:rsid w:val="009350D4"/>
    <w:rsid w:val="0093535B"/>
    <w:rsid w:val="00935706"/>
    <w:rsid w:val="00936D9A"/>
    <w:rsid w:val="00937016"/>
    <w:rsid w:val="00937396"/>
    <w:rsid w:val="00937F4E"/>
    <w:rsid w:val="00940193"/>
    <w:rsid w:val="009409D4"/>
    <w:rsid w:val="009425A8"/>
    <w:rsid w:val="009430F4"/>
    <w:rsid w:val="0094351F"/>
    <w:rsid w:val="00944428"/>
    <w:rsid w:val="00944456"/>
    <w:rsid w:val="009478F3"/>
    <w:rsid w:val="009479E6"/>
    <w:rsid w:val="00947C58"/>
    <w:rsid w:val="00950151"/>
    <w:rsid w:val="00950369"/>
    <w:rsid w:val="00952949"/>
    <w:rsid w:val="00953206"/>
    <w:rsid w:val="00953F57"/>
    <w:rsid w:val="00953F6E"/>
    <w:rsid w:val="0095429E"/>
    <w:rsid w:val="009549A4"/>
    <w:rsid w:val="0095579D"/>
    <w:rsid w:val="00956233"/>
    <w:rsid w:val="009562F2"/>
    <w:rsid w:val="009639D8"/>
    <w:rsid w:val="009644D2"/>
    <w:rsid w:val="0096480B"/>
    <w:rsid w:val="009649D4"/>
    <w:rsid w:val="00965607"/>
    <w:rsid w:val="0096609E"/>
    <w:rsid w:val="00967A89"/>
    <w:rsid w:val="00967FA9"/>
    <w:rsid w:val="00970A78"/>
    <w:rsid w:val="00970F97"/>
    <w:rsid w:val="00972723"/>
    <w:rsid w:val="009730B3"/>
    <w:rsid w:val="00973F83"/>
    <w:rsid w:val="00973FF1"/>
    <w:rsid w:val="00975FB0"/>
    <w:rsid w:val="0097625A"/>
    <w:rsid w:val="00976341"/>
    <w:rsid w:val="0097682F"/>
    <w:rsid w:val="00976AAE"/>
    <w:rsid w:val="009779FD"/>
    <w:rsid w:val="009812F6"/>
    <w:rsid w:val="00981E3B"/>
    <w:rsid w:val="0098279F"/>
    <w:rsid w:val="00983177"/>
    <w:rsid w:val="00984AA9"/>
    <w:rsid w:val="0098635F"/>
    <w:rsid w:val="00987099"/>
    <w:rsid w:val="00987176"/>
    <w:rsid w:val="00991BE5"/>
    <w:rsid w:val="009924C7"/>
    <w:rsid w:val="00992E09"/>
    <w:rsid w:val="00993351"/>
    <w:rsid w:val="0099458C"/>
    <w:rsid w:val="009949A0"/>
    <w:rsid w:val="00994B1B"/>
    <w:rsid w:val="00996297"/>
    <w:rsid w:val="00996B3C"/>
    <w:rsid w:val="00997A9A"/>
    <w:rsid w:val="009A255D"/>
    <w:rsid w:val="009A26AC"/>
    <w:rsid w:val="009A285D"/>
    <w:rsid w:val="009A54A8"/>
    <w:rsid w:val="009A59EA"/>
    <w:rsid w:val="009A61D0"/>
    <w:rsid w:val="009A6552"/>
    <w:rsid w:val="009A6AF0"/>
    <w:rsid w:val="009A76BA"/>
    <w:rsid w:val="009A7B1B"/>
    <w:rsid w:val="009A7BF2"/>
    <w:rsid w:val="009A7E1A"/>
    <w:rsid w:val="009B1495"/>
    <w:rsid w:val="009B5E76"/>
    <w:rsid w:val="009B5F7F"/>
    <w:rsid w:val="009B610A"/>
    <w:rsid w:val="009B6ACC"/>
    <w:rsid w:val="009B70F4"/>
    <w:rsid w:val="009C0AF8"/>
    <w:rsid w:val="009C1064"/>
    <w:rsid w:val="009C166F"/>
    <w:rsid w:val="009C455D"/>
    <w:rsid w:val="009C45F0"/>
    <w:rsid w:val="009C478F"/>
    <w:rsid w:val="009C4992"/>
    <w:rsid w:val="009C5537"/>
    <w:rsid w:val="009C5652"/>
    <w:rsid w:val="009C6F85"/>
    <w:rsid w:val="009D0254"/>
    <w:rsid w:val="009D3401"/>
    <w:rsid w:val="009D3695"/>
    <w:rsid w:val="009D481E"/>
    <w:rsid w:val="009D5DFC"/>
    <w:rsid w:val="009D6093"/>
    <w:rsid w:val="009D6270"/>
    <w:rsid w:val="009D7C18"/>
    <w:rsid w:val="009E1644"/>
    <w:rsid w:val="009E24FA"/>
    <w:rsid w:val="009E2A5E"/>
    <w:rsid w:val="009E3536"/>
    <w:rsid w:val="009E3ED4"/>
    <w:rsid w:val="009E49CB"/>
    <w:rsid w:val="009E5F52"/>
    <w:rsid w:val="009E68AC"/>
    <w:rsid w:val="009E6CF9"/>
    <w:rsid w:val="009F1250"/>
    <w:rsid w:val="009F29D5"/>
    <w:rsid w:val="009F2F9F"/>
    <w:rsid w:val="009F3012"/>
    <w:rsid w:val="009F3393"/>
    <w:rsid w:val="009F3559"/>
    <w:rsid w:val="009F3970"/>
    <w:rsid w:val="009F3FF7"/>
    <w:rsid w:val="009F4805"/>
    <w:rsid w:val="009F54E0"/>
    <w:rsid w:val="009F644B"/>
    <w:rsid w:val="009F6577"/>
    <w:rsid w:val="009F66CB"/>
    <w:rsid w:val="00A00112"/>
    <w:rsid w:val="00A00791"/>
    <w:rsid w:val="00A00DC4"/>
    <w:rsid w:val="00A01F26"/>
    <w:rsid w:val="00A02A5E"/>
    <w:rsid w:val="00A040BC"/>
    <w:rsid w:val="00A050E6"/>
    <w:rsid w:val="00A0544A"/>
    <w:rsid w:val="00A05FA8"/>
    <w:rsid w:val="00A06B3A"/>
    <w:rsid w:val="00A113AD"/>
    <w:rsid w:val="00A1150A"/>
    <w:rsid w:val="00A11CFA"/>
    <w:rsid w:val="00A14061"/>
    <w:rsid w:val="00A14DF4"/>
    <w:rsid w:val="00A1614D"/>
    <w:rsid w:val="00A16662"/>
    <w:rsid w:val="00A1696B"/>
    <w:rsid w:val="00A21E25"/>
    <w:rsid w:val="00A23092"/>
    <w:rsid w:val="00A23954"/>
    <w:rsid w:val="00A243E6"/>
    <w:rsid w:val="00A256BA"/>
    <w:rsid w:val="00A263C0"/>
    <w:rsid w:val="00A2699B"/>
    <w:rsid w:val="00A271CC"/>
    <w:rsid w:val="00A3163D"/>
    <w:rsid w:val="00A31E7A"/>
    <w:rsid w:val="00A3295E"/>
    <w:rsid w:val="00A34963"/>
    <w:rsid w:val="00A417EB"/>
    <w:rsid w:val="00A41D67"/>
    <w:rsid w:val="00A43E18"/>
    <w:rsid w:val="00A43F6C"/>
    <w:rsid w:val="00A44641"/>
    <w:rsid w:val="00A4502C"/>
    <w:rsid w:val="00A45FF1"/>
    <w:rsid w:val="00A47CD3"/>
    <w:rsid w:val="00A503F2"/>
    <w:rsid w:val="00A50B40"/>
    <w:rsid w:val="00A513A9"/>
    <w:rsid w:val="00A5204E"/>
    <w:rsid w:val="00A52932"/>
    <w:rsid w:val="00A55C5C"/>
    <w:rsid w:val="00A56077"/>
    <w:rsid w:val="00A57493"/>
    <w:rsid w:val="00A60025"/>
    <w:rsid w:val="00A601E2"/>
    <w:rsid w:val="00A61FDC"/>
    <w:rsid w:val="00A62427"/>
    <w:rsid w:val="00A62B35"/>
    <w:rsid w:val="00A64023"/>
    <w:rsid w:val="00A646AC"/>
    <w:rsid w:val="00A64D57"/>
    <w:rsid w:val="00A657CF"/>
    <w:rsid w:val="00A65976"/>
    <w:rsid w:val="00A65AAD"/>
    <w:rsid w:val="00A65CFD"/>
    <w:rsid w:val="00A668A4"/>
    <w:rsid w:val="00A66CA5"/>
    <w:rsid w:val="00A70988"/>
    <w:rsid w:val="00A71286"/>
    <w:rsid w:val="00A71381"/>
    <w:rsid w:val="00A716F3"/>
    <w:rsid w:val="00A74383"/>
    <w:rsid w:val="00A74D48"/>
    <w:rsid w:val="00A75228"/>
    <w:rsid w:val="00A760F0"/>
    <w:rsid w:val="00A764CB"/>
    <w:rsid w:val="00A7696F"/>
    <w:rsid w:val="00A76E7F"/>
    <w:rsid w:val="00A80117"/>
    <w:rsid w:val="00A80947"/>
    <w:rsid w:val="00A80C74"/>
    <w:rsid w:val="00A81999"/>
    <w:rsid w:val="00A83F2A"/>
    <w:rsid w:val="00A84E9F"/>
    <w:rsid w:val="00A85289"/>
    <w:rsid w:val="00A86923"/>
    <w:rsid w:val="00A86C24"/>
    <w:rsid w:val="00A86FA3"/>
    <w:rsid w:val="00A90144"/>
    <w:rsid w:val="00A90D08"/>
    <w:rsid w:val="00A90E13"/>
    <w:rsid w:val="00A92E47"/>
    <w:rsid w:val="00A9326D"/>
    <w:rsid w:val="00A9501B"/>
    <w:rsid w:val="00A96568"/>
    <w:rsid w:val="00A967C2"/>
    <w:rsid w:val="00A96C2F"/>
    <w:rsid w:val="00A96DF5"/>
    <w:rsid w:val="00A97212"/>
    <w:rsid w:val="00A974E8"/>
    <w:rsid w:val="00A97796"/>
    <w:rsid w:val="00A97C46"/>
    <w:rsid w:val="00A97F30"/>
    <w:rsid w:val="00AA1319"/>
    <w:rsid w:val="00AA1C3D"/>
    <w:rsid w:val="00AA1C83"/>
    <w:rsid w:val="00AA2CB1"/>
    <w:rsid w:val="00AA3AAE"/>
    <w:rsid w:val="00AA3FC0"/>
    <w:rsid w:val="00AA52C8"/>
    <w:rsid w:val="00AA52E5"/>
    <w:rsid w:val="00AA5517"/>
    <w:rsid w:val="00AA62A2"/>
    <w:rsid w:val="00AA65B2"/>
    <w:rsid w:val="00AA728E"/>
    <w:rsid w:val="00AA7461"/>
    <w:rsid w:val="00AB0998"/>
    <w:rsid w:val="00AB1D95"/>
    <w:rsid w:val="00AB1E3A"/>
    <w:rsid w:val="00AB25EE"/>
    <w:rsid w:val="00AB281B"/>
    <w:rsid w:val="00AB2841"/>
    <w:rsid w:val="00AB2C9A"/>
    <w:rsid w:val="00AB3269"/>
    <w:rsid w:val="00AB3DF0"/>
    <w:rsid w:val="00AB43EC"/>
    <w:rsid w:val="00AB541D"/>
    <w:rsid w:val="00AB5479"/>
    <w:rsid w:val="00AB5E85"/>
    <w:rsid w:val="00AB68AF"/>
    <w:rsid w:val="00AB70D8"/>
    <w:rsid w:val="00AC078B"/>
    <w:rsid w:val="00AC10B8"/>
    <w:rsid w:val="00AC1CAC"/>
    <w:rsid w:val="00AC2966"/>
    <w:rsid w:val="00AC33F2"/>
    <w:rsid w:val="00AC36B5"/>
    <w:rsid w:val="00AC3E57"/>
    <w:rsid w:val="00AC48D2"/>
    <w:rsid w:val="00AC4A35"/>
    <w:rsid w:val="00AC5974"/>
    <w:rsid w:val="00AC5CA9"/>
    <w:rsid w:val="00AC66C1"/>
    <w:rsid w:val="00AC68AC"/>
    <w:rsid w:val="00AC6A21"/>
    <w:rsid w:val="00AC7C0A"/>
    <w:rsid w:val="00AC7D91"/>
    <w:rsid w:val="00AC7E3B"/>
    <w:rsid w:val="00AC7F84"/>
    <w:rsid w:val="00AD11FC"/>
    <w:rsid w:val="00AD206E"/>
    <w:rsid w:val="00AD2178"/>
    <w:rsid w:val="00AD27A9"/>
    <w:rsid w:val="00AD27F4"/>
    <w:rsid w:val="00AD2B91"/>
    <w:rsid w:val="00AD33BC"/>
    <w:rsid w:val="00AD361D"/>
    <w:rsid w:val="00AD3FD6"/>
    <w:rsid w:val="00AD4949"/>
    <w:rsid w:val="00AD4F53"/>
    <w:rsid w:val="00AD603B"/>
    <w:rsid w:val="00AD7555"/>
    <w:rsid w:val="00AD7722"/>
    <w:rsid w:val="00AD7946"/>
    <w:rsid w:val="00AE1942"/>
    <w:rsid w:val="00AE2599"/>
    <w:rsid w:val="00AE29DD"/>
    <w:rsid w:val="00AE36F2"/>
    <w:rsid w:val="00AE4ED5"/>
    <w:rsid w:val="00AE65FB"/>
    <w:rsid w:val="00AE7261"/>
    <w:rsid w:val="00AE73D2"/>
    <w:rsid w:val="00AF018A"/>
    <w:rsid w:val="00AF4A93"/>
    <w:rsid w:val="00AF7818"/>
    <w:rsid w:val="00AF78EB"/>
    <w:rsid w:val="00AF7B78"/>
    <w:rsid w:val="00B00D59"/>
    <w:rsid w:val="00B014FB"/>
    <w:rsid w:val="00B01802"/>
    <w:rsid w:val="00B01CCB"/>
    <w:rsid w:val="00B02189"/>
    <w:rsid w:val="00B04AE2"/>
    <w:rsid w:val="00B05640"/>
    <w:rsid w:val="00B071D1"/>
    <w:rsid w:val="00B13757"/>
    <w:rsid w:val="00B14386"/>
    <w:rsid w:val="00B1665E"/>
    <w:rsid w:val="00B1735A"/>
    <w:rsid w:val="00B17B02"/>
    <w:rsid w:val="00B200E7"/>
    <w:rsid w:val="00B20C6C"/>
    <w:rsid w:val="00B22846"/>
    <w:rsid w:val="00B2615A"/>
    <w:rsid w:val="00B27CD5"/>
    <w:rsid w:val="00B318CF"/>
    <w:rsid w:val="00B31DB5"/>
    <w:rsid w:val="00B32764"/>
    <w:rsid w:val="00B327B8"/>
    <w:rsid w:val="00B32ABE"/>
    <w:rsid w:val="00B32CF2"/>
    <w:rsid w:val="00B341EE"/>
    <w:rsid w:val="00B3442C"/>
    <w:rsid w:val="00B3462A"/>
    <w:rsid w:val="00B34B3F"/>
    <w:rsid w:val="00B35017"/>
    <w:rsid w:val="00B356C1"/>
    <w:rsid w:val="00B358CB"/>
    <w:rsid w:val="00B35BEC"/>
    <w:rsid w:val="00B363D1"/>
    <w:rsid w:val="00B36E2C"/>
    <w:rsid w:val="00B370D5"/>
    <w:rsid w:val="00B414F8"/>
    <w:rsid w:val="00B45458"/>
    <w:rsid w:val="00B45B26"/>
    <w:rsid w:val="00B46B66"/>
    <w:rsid w:val="00B47EA7"/>
    <w:rsid w:val="00B47EBD"/>
    <w:rsid w:val="00B5075D"/>
    <w:rsid w:val="00B51CB9"/>
    <w:rsid w:val="00B520B2"/>
    <w:rsid w:val="00B522DC"/>
    <w:rsid w:val="00B5249F"/>
    <w:rsid w:val="00B532BF"/>
    <w:rsid w:val="00B53A1B"/>
    <w:rsid w:val="00B53BAE"/>
    <w:rsid w:val="00B5465F"/>
    <w:rsid w:val="00B601BE"/>
    <w:rsid w:val="00B60E95"/>
    <w:rsid w:val="00B61F0A"/>
    <w:rsid w:val="00B62D98"/>
    <w:rsid w:val="00B62FA5"/>
    <w:rsid w:val="00B64053"/>
    <w:rsid w:val="00B648F9"/>
    <w:rsid w:val="00B655FE"/>
    <w:rsid w:val="00B6631E"/>
    <w:rsid w:val="00B667E5"/>
    <w:rsid w:val="00B71F04"/>
    <w:rsid w:val="00B733CA"/>
    <w:rsid w:val="00B73970"/>
    <w:rsid w:val="00B739BF"/>
    <w:rsid w:val="00B74881"/>
    <w:rsid w:val="00B750AB"/>
    <w:rsid w:val="00B75A46"/>
    <w:rsid w:val="00B75F95"/>
    <w:rsid w:val="00B76FE4"/>
    <w:rsid w:val="00B779A3"/>
    <w:rsid w:val="00B81C62"/>
    <w:rsid w:val="00B81E9B"/>
    <w:rsid w:val="00B8300C"/>
    <w:rsid w:val="00B8340D"/>
    <w:rsid w:val="00B84388"/>
    <w:rsid w:val="00B847B5"/>
    <w:rsid w:val="00B85E64"/>
    <w:rsid w:val="00B869FB"/>
    <w:rsid w:val="00B87610"/>
    <w:rsid w:val="00B87D8B"/>
    <w:rsid w:val="00B90759"/>
    <w:rsid w:val="00B908F6"/>
    <w:rsid w:val="00B90947"/>
    <w:rsid w:val="00B91850"/>
    <w:rsid w:val="00B91C52"/>
    <w:rsid w:val="00B92E18"/>
    <w:rsid w:val="00B95364"/>
    <w:rsid w:val="00B9576F"/>
    <w:rsid w:val="00B95CEF"/>
    <w:rsid w:val="00B96C45"/>
    <w:rsid w:val="00B96D6A"/>
    <w:rsid w:val="00B97026"/>
    <w:rsid w:val="00B97382"/>
    <w:rsid w:val="00B97F52"/>
    <w:rsid w:val="00BA0E38"/>
    <w:rsid w:val="00BA129F"/>
    <w:rsid w:val="00BA285C"/>
    <w:rsid w:val="00BA2B60"/>
    <w:rsid w:val="00BA2E3F"/>
    <w:rsid w:val="00BA3EA9"/>
    <w:rsid w:val="00BA3FDA"/>
    <w:rsid w:val="00BA5856"/>
    <w:rsid w:val="00BA5927"/>
    <w:rsid w:val="00BA6647"/>
    <w:rsid w:val="00BA7EE7"/>
    <w:rsid w:val="00BB0B03"/>
    <w:rsid w:val="00BB1B78"/>
    <w:rsid w:val="00BB213D"/>
    <w:rsid w:val="00BB3321"/>
    <w:rsid w:val="00BB39AE"/>
    <w:rsid w:val="00BB4383"/>
    <w:rsid w:val="00BB4B60"/>
    <w:rsid w:val="00BB4FBC"/>
    <w:rsid w:val="00BB5177"/>
    <w:rsid w:val="00BB6370"/>
    <w:rsid w:val="00BB7CE0"/>
    <w:rsid w:val="00BB7FA3"/>
    <w:rsid w:val="00BC0F07"/>
    <w:rsid w:val="00BC1BC9"/>
    <w:rsid w:val="00BC4217"/>
    <w:rsid w:val="00BC465C"/>
    <w:rsid w:val="00BC601D"/>
    <w:rsid w:val="00BC6901"/>
    <w:rsid w:val="00BC75C2"/>
    <w:rsid w:val="00BC77BF"/>
    <w:rsid w:val="00BC7E02"/>
    <w:rsid w:val="00BC7F61"/>
    <w:rsid w:val="00BD0353"/>
    <w:rsid w:val="00BD0FC1"/>
    <w:rsid w:val="00BD153D"/>
    <w:rsid w:val="00BD1842"/>
    <w:rsid w:val="00BD2D8D"/>
    <w:rsid w:val="00BD46F7"/>
    <w:rsid w:val="00BD4F13"/>
    <w:rsid w:val="00BD6776"/>
    <w:rsid w:val="00BD6F91"/>
    <w:rsid w:val="00BE09E1"/>
    <w:rsid w:val="00BE14D6"/>
    <w:rsid w:val="00BE2975"/>
    <w:rsid w:val="00BE31E2"/>
    <w:rsid w:val="00BE35B6"/>
    <w:rsid w:val="00BE3AD8"/>
    <w:rsid w:val="00BE497C"/>
    <w:rsid w:val="00BE62AF"/>
    <w:rsid w:val="00BE64E2"/>
    <w:rsid w:val="00BE6A49"/>
    <w:rsid w:val="00BE6C76"/>
    <w:rsid w:val="00BE72A0"/>
    <w:rsid w:val="00BE7D32"/>
    <w:rsid w:val="00BF00D0"/>
    <w:rsid w:val="00BF1447"/>
    <w:rsid w:val="00BF32A2"/>
    <w:rsid w:val="00BF387B"/>
    <w:rsid w:val="00BF500E"/>
    <w:rsid w:val="00BF55E8"/>
    <w:rsid w:val="00BF5ACA"/>
    <w:rsid w:val="00BF694A"/>
    <w:rsid w:val="00C03229"/>
    <w:rsid w:val="00C037B2"/>
    <w:rsid w:val="00C03D52"/>
    <w:rsid w:val="00C04FBC"/>
    <w:rsid w:val="00C06A20"/>
    <w:rsid w:val="00C12762"/>
    <w:rsid w:val="00C13164"/>
    <w:rsid w:val="00C137FE"/>
    <w:rsid w:val="00C14B87"/>
    <w:rsid w:val="00C163BB"/>
    <w:rsid w:val="00C206FE"/>
    <w:rsid w:val="00C21269"/>
    <w:rsid w:val="00C25761"/>
    <w:rsid w:val="00C2594B"/>
    <w:rsid w:val="00C261A3"/>
    <w:rsid w:val="00C2632B"/>
    <w:rsid w:val="00C2639C"/>
    <w:rsid w:val="00C272B4"/>
    <w:rsid w:val="00C301E7"/>
    <w:rsid w:val="00C30BA4"/>
    <w:rsid w:val="00C31285"/>
    <w:rsid w:val="00C319B0"/>
    <w:rsid w:val="00C31E24"/>
    <w:rsid w:val="00C32461"/>
    <w:rsid w:val="00C3273B"/>
    <w:rsid w:val="00C35B2C"/>
    <w:rsid w:val="00C35CFB"/>
    <w:rsid w:val="00C36556"/>
    <w:rsid w:val="00C367CE"/>
    <w:rsid w:val="00C4127B"/>
    <w:rsid w:val="00C4244A"/>
    <w:rsid w:val="00C447EA"/>
    <w:rsid w:val="00C452F3"/>
    <w:rsid w:val="00C45F39"/>
    <w:rsid w:val="00C466CA"/>
    <w:rsid w:val="00C468F9"/>
    <w:rsid w:val="00C46E35"/>
    <w:rsid w:val="00C4701A"/>
    <w:rsid w:val="00C475BF"/>
    <w:rsid w:val="00C47B96"/>
    <w:rsid w:val="00C47E0A"/>
    <w:rsid w:val="00C513C2"/>
    <w:rsid w:val="00C51ABA"/>
    <w:rsid w:val="00C51CE0"/>
    <w:rsid w:val="00C51FF4"/>
    <w:rsid w:val="00C52163"/>
    <w:rsid w:val="00C5244A"/>
    <w:rsid w:val="00C52E69"/>
    <w:rsid w:val="00C53986"/>
    <w:rsid w:val="00C54CA5"/>
    <w:rsid w:val="00C56BA8"/>
    <w:rsid w:val="00C57D3C"/>
    <w:rsid w:val="00C60FA2"/>
    <w:rsid w:val="00C62E0D"/>
    <w:rsid w:val="00C62E9E"/>
    <w:rsid w:val="00C63133"/>
    <w:rsid w:val="00C640B1"/>
    <w:rsid w:val="00C64842"/>
    <w:rsid w:val="00C648CF"/>
    <w:rsid w:val="00C64DDB"/>
    <w:rsid w:val="00C6627D"/>
    <w:rsid w:val="00C66626"/>
    <w:rsid w:val="00C66955"/>
    <w:rsid w:val="00C71691"/>
    <w:rsid w:val="00C71E73"/>
    <w:rsid w:val="00C730CF"/>
    <w:rsid w:val="00C7524E"/>
    <w:rsid w:val="00C764C2"/>
    <w:rsid w:val="00C76EF7"/>
    <w:rsid w:val="00C820DA"/>
    <w:rsid w:val="00C82E5C"/>
    <w:rsid w:val="00C83965"/>
    <w:rsid w:val="00C84171"/>
    <w:rsid w:val="00C8453D"/>
    <w:rsid w:val="00C85B43"/>
    <w:rsid w:val="00C8703C"/>
    <w:rsid w:val="00C87DE6"/>
    <w:rsid w:val="00C90384"/>
    <w:rsid w:val="00C905FB"/>
    <w:rsid w:val="00C916C3"/>
    <w:rsid w:val="00C92024"/>
    <w:rsid w:val="00C9204B"/>
    <w:rsid w:val="00C92599"/>
    <w:rsid w:val="00C92A19"/>
    <w:rsid w:val="00C92EB2"/>
    <w:rsid w:val="00C93C3F"/>
    <w:rsid w:val="00C94754"/>
    <w:rsid w:val="00C94BF5"/>
    <w:rsid w:val="00C94D47"/>
    <w:rsid w:val="00C95B63"/>
    <w:rsid w:val="00C96AAE"/>
    <w:rsid w:val="00CA06D3"/>
    <w:rsid w:val="00CA1369"/>
    <w:rsid w:val="00CA24AA"/>
    <w:rsid w:val="00CA47E8"/>
    <w:rsid w:val="00CA4ED2"/>
    <w:rsid w:val="00CA67B8"/>
    <w:rsid w:val="00CA6C48"/>
    <w:rsid w:val="00CA6F76"/>
    <w:rsid w:val="00CA7F04"/>
    <w:rsid w:val="00CB0F4B"/>
    <w:rsid w:val="00CB1E0E"/>
    <w:rsid w:val="00CB1F66"/>
    <w:rsid w:val="00CB23EE"/>
    <w:rsid w:val="00CB2985"/>
    <w:rsid w:val="00CB35A5"/>
    <w:rsid w:val="00CB3D8B"/>
    <w:rsid w:val="00CB3F67"/>
    <w:rsid w:val="00CB44AC"/>
    <w:rsid w:val="00CB501E"/>
    <w:rsid w:val="00CB6202"/>
    <w:rsid w:val="00CB7A2D"/>
    <w:rsid w:val="00CB7B4E"/>
    <w:rsid w:val="00CC28FE"/>
    <w:rsid w:val="00CC2E7A"/>
    <w:rsid w:val="00CC3BC4"/>
    <w:rsid w:val="00CC458D"/>
    <w:rsid w:val="00CC673C"/>
    <w:rsid w:val="00CC77C1"/>
    <w:rsid w:val="00CD19F3"/>
    <w:rsid w:val="00CD2277"/>
    <w:rsid w:val="00CD25BC"/>
    <w:rsid w:val="00CD2B61"/>
    <w:rsid w:val="00CD3119"/>
    <w:rsid w:val="00CD330C"/>
    <w:rsid w:val="00CD4608"/>
    <w:rsid w:val="00CD4A23"/>
    <w:rsid w:val="00CD4D37"/>
    <w:rsid w:val="00CD5CAE"/>
    <w:rsid w:val="00CD6042"/>
    <w:rsid w:val="00CD749B"/>
    <w:rsid w:val="00CE1BE3"/>
    <w:rsid w:val="00CE1DCC"/>
    <w:rsid w:val="00CE1FB3"/>
    <w:rsid w:val="00CE3300"/>
    <w:rsid w:val="00CE6389"/>
    <w:rsid w:val="00CE7D50"/>
    <w:rsid w:val="00CF061F"/>
    <w:rsid w:val="00CF0791"/>
    <w:rsid w:val="00CF0E5F"/>
    <w:rsid w:val="00CF1F9E"/>
    <w:rsid w:val="00CF2336"/>
    <w:rsid w:val="00CF2DE2"/>
    <w:rsid w:val="00CF4420"/>
    <w:rsid w:val="00CF4536"/>
    <w:rsid w:val="00CF45E8"/>
    <w:rsid w:val="00CF5BD9"/>
    <w:rsid w:val="00CF6894"/>
    <w:rsid w:val="00CF6EB3"/>
    <w:rsid w:val="00D00948"/>
    <w:rsid w:val="00D009D8"/>
    <w:rsid w:val="00D01CF1"/>
    <w:rsid w:val="00D01D7A"/>
    <w:rsid w:val="00D01FAA"/>
    <w:rsid w:val="00D0304B"/>
    <w:rsid w:val="00D0395F"/>
    <w:rsid w:val="00D05F27"/>
    <w:rsid w:val="00D0624D"/>
    <w:rsid w:val="00D0799C"/>
    <w:rsid w:val="00D07E5C"/>
    <w:rsid w:val="00D10E26"/>
    <w:rsid w:val="00D1131A"/>
    <w:rsid w:val="00D11680"/>
    <w:rsid w:val="00D1227E"/>
    <w:rsid w:val="00D140B7"/>
    <w:rsid w:val="00D1642E"/>
    <w:rsid w:val="00D171E6"/>
    <w:rsid w:val="00D17C46"/>
    <w:rsid w:val="00D206B1"/>
    <w:rsid w:val="00D20D13"/>
    <w:rsid w:val="00D20FD5"/>
    <w:rsid w:val="00D21C99"/>
    <w:rsid w:val="00D2281E"/>
    <w:rsid w:val="00D22CB1"/>
    <w:rsid w:val="00D246C8"/>
    <w:rsid w:val="00D252E3"/>
    <w:rsid w:val="00D25447"/>
    <w:rsid w:val="00D26647"/>
    <w:rsid w:val="00D26993"/>
    <w:rsid w:val="00D273CF"/>
    <w:rsid w:val="00D27882"/>
    <w:rsid w:val="00D27D3E"/>
    <w:rsid w:val="00D27E89"/>
    <w:rsid w:val="00D321F0"/>
    <w:rsid w:val="00D32FA8"/>
    <w:rsid w:val="00D33235"/>
    <w:rsid w:val="00D35581"/>
    <w:rsid w:val="00D35754"/>
    <w:rsid w:val="00D368F2"/>
    <w:rsid w:val="00D36986"/>
    <w:rsid w:val="00D36C31"/>
    <w:rsid w:val="00D401C6"/>
    <w:rsid w:val="00D40BD9"/>
    <w:rsid w:val="00D4157B"/>
    <w:rsid w:val="00D4198A"/>
    <w:rsid w:val="00D428AF"/>
    <w:rsid w:val="00D42D15"/>
    <w:rsid w:val="00D43728"/>
    <w:rsid w:val="00D43947"/>
    <w:rsid w:val="00D4570E"/>
    <w:rsid w:val="00D471FF"/>
    <w:rsid w:val="00D50DF4"/>
    <w:rsid w:val="00D524C3"/>
    <w:rsid w:val="00D533CE"/>
    <w:rsid w:val="00D541FD"/>
    <w:rsid w:val="00D54985"/>
    <w:rsid w:val="00D551D1"/>
    <w:rsid w:val="00D55C44"/>
    <w:rsid w:val="00D55E2A"/>
    <w:rsid w:val="00D573FC"/>
    <w:rsid w:val="00D57494"/>
    <w:rsid w:val="00D5770A"/>
    <w:rsid w:val="00D57A8C"/>
    <w:rsid w:val="00D57FD0"/>
    <w:rsid w:val="00D61FFF"/>
    <w:rsid w:val="00D6210D"/>
    <w:rsid w:val="00D62491"/>
    <w:rsid w:val="00D62EBF"/>
    <w:rsid w:val="00D641E6"/>
    <w:rsid w:val="00D6581A"/>
    <w:rsid w:val="00D662B8"/>
    <w:rsid w:val="00D66980"/>
    <w:rsid w:val="00D67923"/>
    <w:rsid w:val="00D7095B"/>
    <w:rsid w:val="00D710A2"/>
    <w:rsid w:val="00D710AE"/>
    <w:rsid w:val="00D71A63"/>
    <w:rsid w:val="00D71B90"/>
    <w:rsid w:val="00D7492F"/>
    <w:rsid w:val="00D749FF"/>
    <w:rsid w:val="00D76434"/>
    <w:rsid w:val="00D77728"/>
    <w:rsid w:val="00D777CB"/>
    <w:rsid w:val="00D800A5"/>
    <w:rsid w:val="00D80B69"/>
    <w:rsid w:val="00D80F4C"/>
    <w:rsid w:val="00D81203"/>
    <w:rsid w:val="00D81C48"/>
    <w:rsid w:val="00D83143"/>
    <w:rsid w:val="00D84955"/>
    <w:rsid w:val="00D84DA8"/>
    <w:rsid w:val="00D84DBB"/>
    <w:rsid w:val="00D851A8"/>
    <w:rsid w:val="00D85979"/>
    <w:rsid w:val="00D87476"/>
    <w:rsid w:val="00D87826"/>
    <w:rsid w:val="00D91A24"/>
    <w:rsid w:val="00D91F43"/>
    <w:rsid w:val="00D95475"/>
    <w:rsid w:val="00D95886"/>
    <w:rsid w:val="00D96395"/>
    <w:rsid w:val="00D96F9C"/>
    <w:rsid w:val="00D97026"/>
    <w:rsid w:val="00D9703C"/>
    <w:rsid w:val="00D97C3C"/>
    <w:rsid w:val="00DA0A36"/>
    <w:rsid w:val="00DA19D2"/>
    <w:rsid w:val="00DA29E0"/>
    <w:rsid w:val="00DA403C"/>
    <w:rsid w:val="00DA4D7E"/>
    <w:rsid w:val="00DA5E83"/>
    <w:rsid w:val="00DA613E"/>
    <w:rsid w:val="00DA6350"/>
    <w:rsid w:val="00DA70C7"/>
    <w:rsid w:val="00DA760D"/>
    <w:rsid w:val="00DA7AB1"/>
    <w:rsid w:val="00DA7F1B"/>
    <w:rsid w:val="00DB03DF"/>
    <w:rsid w:val="00DB073C"/>
    <w:rsid w:val="00DB090A"/>
    <w:rsid w:val="00DB0BB8"/>
    <w:rsid w:val="00DB0F09"/>
    <w:rsid w:val="00DB2950"/>
    <w:rsid w:val="00DB6BB8"/>
    <w:rsid w:val="00DB6E91"/>
    <w:rsid w:val="00DB79C2"/>
    <w:rsid w:val="00DC01A0"/>
    <w:rsid w:val="00DC1436"/>
    <w:rsid w:val="00DC3433"/>
    <w:rsid w:val="00DC3FCB"/>
    <w:rsid w:val="00DC41FC"/>
    <w:rsid w:val="00DC552F"/>
    <w:rsid w:val="00DC58BA"/>
    <w:rsid w:val="00DC6271"/>
    <w:rsid w:val="00DC666F"/>
    <w:rsid w:val="00DC6829"/>
    <w:rsid w:val="00DC6EA6"/>
    <w:rsid w:val="00DC7B7E"/>
    <w:rsid w:val="00DC7EDC"/>
    <w:rsid w:val="00DD1369"/>
    <w:rsid w:val="00DD17AF"/>
    <w:rsid w:val="00DD2AF5"/>
    <w:rsid w:val="00DD3E12"/>
    <w:rsid w:val="00DD43C7"/>
    <w:rsid w:val="00DD441B"/>
    <w:rsid w:val="00DD4791"/>
    <w:rsid w:val="00DD61B4"/>
    <w:rsid w:val="00DD6A79"/>
    <w:rsid w:val="00DD738F"/>
    <w:rsid w:val="00DD7975"/>
    <w:rsid w:val="00DE1143"/>
    <w:rsid w:val="00DE13FD"/>
    <w:rsid w:val="00DE19B2"/>
    <w:rsid w:val="00DE2B6B"/>
    <w:rsid w:val="00DE3C9C"/>
    <w:rsid w:val="00DE48A9"/>
    <w:rsid w:val="00DE50AA"/>
    <w:rsid w:val="00DE599F"/>
    <w:rsid w:val="00DE77A7"/>
    <w:rsid w:val="00DF0C66"/>
    <w:rsid w:val="00DF1528"/>
    <w:rsid w:val="00DF34E1"/>
    <w:rsid w:val="00DF3BC8"/>
    <w:rsid w:val="00DF3F3C"/>
    <w:rsid w:val="00DF53EF"/>
    <w:rsid w:val="00DF5A45"/>
    <w:rsid w:val="00DF606E"/>
    <w:rsid w:val="00E006B3"/>
    <w:rsid w:val="00E00728"/>
    <w:rsid w:val="00E00E11"/>
    <w:rsid w:val="00E01599"/>
    <w:rsid w:val="00E035DB"/>
    <w:rsid w:val="00E051BA"/>
    <w:rsid w:val="00E057E6"/>
    <w:rsid w:val="00E05C47"/>
    <w:rsid w:val="00E05D7E"/>
    <w:rsid w:val="00E06759"/>
    <w:rsid w:val="00E1143F"/>
    <w:rsid w:val="00E12463"/>
    <w:rsid w:val="00E14535"/>
    <w:rsid w:val="00E146BC"/>
    <w:rsid w:val="00E150B2"/>
    <w:rsid w:val="00E15166"/>
    <w:rsid w:val="00E17409"/>
    <w:rsid w:val="00E17A0C"/>
    <w:rsid w:val="00E2074B"/>
    <w:rsid w:val="00E20AEE"/>
    <w:rsid w:val="00E21C81"/>
    <w:rsid w:val="00E22136"/>
    <w:rsid w:val="00E231E7"/>
    <w:rsid w:val="00E23E1B"/>
    <w:rsid w:val="00E23EA0"/>
    <w:rsid w:val="00E30467"/>
    <w:rsid w:val="00E314C0"/>
    <w:rsid w:val="00E3226E"/>
    <w:rsid w:val="00E329A7"/>
    <w:rsid w:val="00E32C93"/>
    <w:rsid w:val="00E3429F"/>
    <w:rsid w:val="00E342E3"/>
    <w:rsid w:val="00E351AE"/>
    <w:rsid w:val="00E372E4"/>
    <w:rsid w:val="00E404DA"/>
    <w:rsid w:val="00E40851"/>
    <w:rsid w:val="00E40B7D"/>
    <w:rsid w:val="00E412B1"/>
    <w:rsid w:val="00E41320"/>
    <w:rsid w:val="00E42A68"/>
    <w:rsid w:val="00E43DB2"/>
    <w:rsid w:val="00E43F92"/>
    <w:rsid w:val="00E45397"/>
    <w:rsid w:val="00E46AE3"/>
    <w:rsid w:val="00E46DC2"/>
    <w:rsid w:val="00E46F76"/>
    <w:rsid w:val="00E4754D"/>
    <w:rsid w:val="00E477C7"/>
    <w:rsid w:val="00E47BFF"/>
    <w:rsid w:val="00E504A5"/>
    <w:rsid w:val="00E509DD"/>
    <w:rsid w:val="00E519BD"/>
    <w:rsid w:val="00E51C08"/>
    <w:rsid w:val="00E51EF3"/>
    <w:rsid w:val="00E5388E"/>
    <w:rsid w:val="00E55CB6"/>
    <w:rsid w:val="00E56A39"/>
    <w:rsid w:val="00E56CB8"/>
    <w:rsid w:val="00E60AF5"/>
    <w:rsid w:val="00E61902"/>
    <w:rsid w:val="00E6225A"/>
    <w:rsid w:val="00E62C72"/>
    <w:rsid w:val="00E62CED"/>
    <w:rsid w:val="00E64E72"/>
    <w:rsid w:val="00E65567"/>
    <w:rsid w:val="00E65EAF"/>
    <w:rsid w:val="00E66328"/>
    <w:rsid w:val="00E674AA"/>
    <w:rsid w:val="00E6796B"/>
    <w:rsid w:val="00E7081F"/>
    <w:rsid w:val="00E71225"/>
    <w:rsid w:val="00E71ED3"/>
    <w:rsid w:val="00E73A4B"/>
    <w:rsid w:val="00E76E58"/>
    <w:rsid w:val="00E773BD"/>
    <w:rsid w:val="00E82133"/>
    <w:rsid w:val="00E82B7D"/>
    <w:rsid w:val="00E83F5F"/>
    <w:rsid w:val="00E86851"/>
    <w:rsid w:val="00E87389"/>
    <w:rsid w:val="00E87B29"/>
    <w:rsid w:val="00E919EB"/>
    <w:rsid w:val="00E91DFD"/>
    <w:rsid w:val="00E91E7D"/>
    <w:rsid w:val="00E93301"/>
    <w:rsid w:val="00E9442A"/>
    <w:rsid w:val="00E94ED2"/>
    <w:rsid w:val="00E94FF9"/>
    <w:rsid w:val="00E95030"/>
    <w:rsid w:val="00E95868"/>
    <w:rsid w:val="00E95B0E"/>
    <w:rsid w:val="00E961BB"/>
    <w:rsid w:val="00EA1C42"/>
    <w:rsid w:val="00EA1CCB"/>
    <w:rsid w:val="00EA2B07"/>
    <w:rsid w:val="00EA3CA1"/>
    <w:rsid w:val="00EA4691"/>
    <w:rsid w:val="00EA4B52"/>
    <w:rsid w:val="00EA56B3"/>
    <w:rsid w:val="00EA5DF5"/>
    <w:rsid w:val="00EA5F07"/>
    <w:rsid w:val="00EA6E65"/>
    <w:rsid w:val="00EA7251"/>
    <w:rsid w:val="00EB0536"/>
    <w:rsid w:val="00EB0D45"/>
    <w:rsid w:val="00EB145E"/>
    <w:rsid w:val="00EB18F7"/>
    <w:rsid w:val="00EB195B"/>
    <w:rsid w:val="00EB301F"/>
    <w:rsid w:val="00EB3A2D"/>
    <w:rsid w:val="00EB3A9F"/>
    <w:rsid w:val="00EB4C11"/>
    <w:rsid w:val="00EB4F7A"/>
    <w:rsid w:val="00EB4FEC"/>
    <w:rsid w:val="00EB5DEF"/>
    <w:rsid w:val="00EB5FAF"/>
    <w:rsid w:val="00EB64A8"/>
    <w:rsid w:val="00EB718F"/>
    <w:rsid w:val="00EB7217"/>
    <w:rsid w:val="00EB77DE"/>
    <w:rsid w:val="00EC0E9C"/>
    <w:rsid w:val="00EC23A0"/>
    <w:rsid w:val="00EC4BE4"/>
    <w:rsid w:val="00EC764A"/>
    <w:rsid w:val="00ED0438"/>
    <w:rsid w:val="00ED1205"/>
    <w:rsid w:val="00ED178B"/>
    <w:rsid w:val="00ED184B"/>
    <w:rsid w:val="00ED2D5A"/>
    <w:rsid w:val="00ED4D25"/>
    <w:rsid w:val="00ED591B"/>
    <w:rsid w:val="00ED5BE6"/>
    <w:rsid w:val="00ED5FF2"/>
    <w:rsid w:val="00ED61C7"/>
    <w:rsid w:val="00ED7C1C"/>
    <w:rsid w:val="00EE1FA3"/>
    <w:rsid w:val="00EE4102"/>
    <w:rsid w:val="00EE4530"/>
    <w:rsid w:val="00EE499B"/>
    <w:rsid w:val="00EE4B6A"/>
    <w:rsid w:val="00EE4C03"/>
    <w:rsid w:val="00EE4C41"/>
    <w:rsid w:val="00EE4DCB"/>
    <w:rsid w:val="00EE51D9"/>
    <w:rsid w:val="00EE6034"/>
    <w:rsid w:val="00EF02E5"/>
    <w:rsid w:val="00EF0783"/>
    <w:rsid w:val="00EF087E"/>
    <w:rsid w:val="00EF0AF1"/>
    <w:rsid w:val="00EF0CC6"/>
    <w:rsid w:val="00EF10CB"/>
    <w:rsid w:val="00EF14B1"/>
    <w:rsid w:val="00EF1935"/>
    <w:rsid w:val="00EF1AD7"/>
    <w:rsid w:val="00EF2882"/>
    <w:rsid w:val="00EF3510"/>
    <w:rsid w:val="00EF366A"/>
    <w:rsid w:val="00EF36AC"/>
    <w:rsid w:val="00EF6F6F"/>
    <w:rsid w:val="00EF7555"/>
    <w:rsid w:val="00EF7F56"/>
    <w:rsid w:val="00F0000F"/>
    <w:rsid w:val="00F01288"/>
    <w:rsid w:val="00F0143C"/>
    <w:rsid w:val="00F014BE"/>
    <w:rsid w:val="00F01DB0"/>
    <w:rsid w:val="00F023D8"/>
    <w:rsid w:val="00F025A3"/>
    <w:rsid w:val="00F02707"/>
    <w:rsid w:val="00F02810"/>
    <w:rsid w:val="00F0285F"/>
    <w:rsid w:val="00F033F0"/>
    <w:rsid w:val="00F0370B"/>
    <w:rsid w:val="00F040A1"/>
    <w:rsid w:val="00F04D04"/>
    <w:rsid w:val="00F05014"/>
    <w:rsid w:val="00F051DE"/>
    <w:rsid w:val="00F05654"/>
    <w:rsid w:val="00F0615B"/>
    <w:rsid w:val="00F0627F"/>
    <w:rsid w:val="00F11731"/>
    <w:rsid w:val="00F132DB"/>
    <w:rsid w:val="00F136BA"/>
    <w:rsid w:val="00F13799"/>
    <w:rsid w:val="00F143E6"/>
    <w:rsid w:val="00F14D94"/>
    <w:rsid w:val="00F14E4A"/>
    <w:rsid w:val="00F15005"/>
    <w:rsid w:val="00F157CD"/>
    <w:rsid w:val="00F17FB1"/>
    <w:rsid w:val="00F20CBC"/>
    <w:rsid w:val="00F20FEC"/>
    <w:rsid w:val="00F239A9"/>
    <w:rsid w:val="00F2497F"/>
    <w:rsid w:val="00F2521D"/>
    <w:rsid w:val="00F26869"/>
    <w:rsid w:val="00F27ADE"/>
    <w:rsid w:val="00F27DB7"/>
    <w:rsid w:val="00F30603"/>
    <w:rsid w:val="00F3085A"/>
    <w:rsid w:val="00F31953"/>
    <w:rsid w:val="00F31ABF"/>
    <w:rsid w:val="00F3236C"/>
    <w:rsid w:val="00F34BFC"/>
    <w:rsid w:val="00F35ABE"/>
    <w:rsid w:val="00F36067"/>
    <w:rsid w:val="00F364D5"/>
    <w:rsid w:val="00F36D25"/>
    <w:rsid w:val="00F402EA"/>
    <w:rsid w:val="00F409FD"/>
    <w:rsid w:val="00F40DC9"/>
    <w:rsid w:val="00F41102"/>
    <w:rsid w:val="00F4163F"/>
    <w:rsid w:val="00F41761"/>
    <w:rsid w:val="00F422F6"/>
    <w:rsid w:val="00F42995"/>
    <w:rsid w:val="00F43350"/>
    <w:rsid w:val="00F45EEC"/>
    <w:rsid w:val="00F46921"/>
    <w:rsid w:val="00F47757"/>
    <w:rsid w:val="00F518DD"/>
    <w:rsid w:val="00F52CD9"/>
    <w:rsid w:val="00F551F6"/>
    <w:rsid w:val="00F553C4"/>
    <w:rsid w:val="00F554D3"/>
    <w:rsid w:val="00F55A85"/>
    <w:rsid w:val="00F57F42"/>
    <w:rsid w:val="00F6027C"/>
    <w:rsid w:val="00F611A5"/>
    <w:rsid w:val="00F61962"/>
    <w:rsid w:val="00F6201F"/>
    <w:rsid w:val="00F62A36"/>
    <w:rsid w:val="00F63BDE"/>
    <w:rsid w:val="00F63F3F"/>
    <w:rsid w:val="00F66362"/>
    <w:rsid w:val="00F666A1"/>
    <w:rsid w:val="00F703A0"/>
    <w:rsid w:val="00F70B99"/>
    <w:rsid w:val="00F71D87"/>
    <w:rsid w:val="00F72153"/>
    <w:rsid w:val="00F721B4"/>
    <w:rsid w:val="00F72404"/>
    <w:rsid w:val="00F73161"/>
    <w:rsid w:val="00F743EE"/>
    <w:rsid w:val="00F7660E"/>
    <w:rsid w:val="00F77A6D"/>
    <w:rsid w:val="00F81559"/>
    <w:rsid w:val="00F818DD"/>
    <w:rsid w:val="00F82597"/>
    <w:rsid w:val="00F82BC2"/>
    <w:rsid w:val="00F8467E"/>
    <w:rsid w:val="00F846E8"/>
    <w:rsid w:val="00F86D4D"/>
    <w:rsid w:val="00F90AA8"/>
    <w:rsid w:val="00F90BF2"/>
    <w:rsid w:val="00F90F00"/>
    <w:rsid w:val="00F9114E"/>
    <w:rsid w:val="00F92101"/>
    <w:rsid w:val="00F928C0"/>
    <w:rsid w:val="00F93EF0"/>
    <w:rsid w:val="00F94086"/>
    <w:rsid w:val="00F94B3B"/>
    <w:rsid w:val="00F94F1F"/>
    <w:rsid w:val="00F967F1"/>
    <w:rsid w:val="00F97C9A"/>
    <w:rsid w:val="00FA0F2B"/>
    <w:rsid w:val="00FA1C2C"/>
    <w:rsid w:val="00FA260C"/>
    <w:rsid w:val="00FA2900"/>
    <w:rsid w:val="00FA35AA"/>
    <w:rsid w:val="00FA4358"/>
    <w:rsid w:val="00FA56BB"/>
    <w:rsid w:val="00FA6D31"/>
    <w:rsid w:val="00FA757D"/>
    <w:rsid w:val="00FA7DA3"/>
    <w:rsid w:val="00FB04DA"/>
    <w:rsid w:val="00FB14F9"/>
    <w:rsid w:val="00FB1E89"/>
    <w:rsid w:val="00FB27AA"/>
    <w:rsid w:val="00FB3E25"/>
    <w:rsid w:val="00FB42A7"/>
    <w:rsid w:val="00FB4C27"/>
    <w:rsid w:val="00FB5D35"/>
    <w:rsid w:val="00FB64CC"/>
    <w:rsid w:val="00FB6C97"/>
    <w:rsid w:val="00FB7CCF"/>
    <w:rsid w:val="00FC039D"/>
    <w:rsid w:val="00FC13E6"/>
    <w:rsid w:val="00FC13EF"/>
    <w:rsid w:val="00FC3B5F"/>
    <w:rsid w:val="00FC3EC6"/>
    <w:rsid w:val="00FC499A"/>
    <w:rsid w:val="00FC5919"/>
    <w:rsid w:val="00FC5E25"/>
    <w:rsid w:val="00FC6978"/>
    <w:rsid w:val="00FC7127"/>
    <w:rsid w:val="00FC7EF8"/>
    <w:rsid w:val="00FD035C"/>
    <w:rsid w:val="00FD05A4"/>
    <w:rsid w:val="00FD0A48"/>
    <w:rsid w:val="00FD0C17"/>
    <w:rsid w:val="00FD13A2"/>
    <w:rsid w:val="00FD3502"/>
    <w:rsid w:val="00FD444C"/>
    <w:rsid w:val="00FD4AA4"/>
    <w:rsid w:val="00FD5E1C"/>
    <w:rsid w:val="00FD606E"/>
    <w:rsid w:val="00FD7944"/>
    <w:rsid w:val="00FE0274"/>
    <w:rsid w:val="00FE03CD"/>
    <w:rsid w:val="00FE0B4B"/>
    <w:rsid w:val="00FE1F14"/>
    <w:rsid w:val="00FE1FD4"/>
    <w:rsid w:val="00FE2BF4"/>
    <w:rsid w:val="00FE2D4A"/>
    <w:rsid w:val="00FE557C"/>
    <w:rsid w:val="00FE6983"/>
    <w:rsid w:val="00FE73E2"/>
    <w:rsid w:val="00FE791F"/>
    <w:rsid w:val="00FE7A65"/>
    <w:rsid w:val="00FE7A93"/>
    <w:rsid w:val="00FE7B05"/>
    <w:rsid w:val="00FF0827"/>
    <w:rsid w:val="00FF1B9E"/>
    <w:rsid w:val="00FF2059"/>
    <w:rsid w:val="00FF24C0"/>
    <w:rsid w:val="00FF2815"/>
    <w:rsid w:val="00FF3003"/>
    <w:rsid w:val="00FF308E"/>
    <w:rsid w:val="00FF3E54"/>
    <w:rsid w:val="00FF413B"/>
    <w:rsid w:val="00FF5607"/>
    <w:rsid w:val="00FF59E4"/>
    <w:rsid w:val="00FF5AD6"/>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FF59E4"/>
    <w:pPr>
      <w:keepNext/>
      <w:keepLines/>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8A529C"/>
    <w:pPr>
      <w:keepNext/>
      <w:numPr>
        <w:ilvl w:val="3"/>
        <w:numId w:val="1"/>
      </w:numPr>
      <w:spacing w:before="480" w:after="240"/>
      <w:ind w:left="862" w:hanging="862"/>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5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link w:val="OdstavecseseznamemChar"/>
    <w:uiPriority w:val="34"/>
    <w:qFormat/>
    <w:rsid w:val="001F5CCA"/>
    <w:pPr>
      <w:numPr>
        <w:numId w:val="2"/>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paragraph" w:styleId="Obsah4">
    <w:name w:val="toc 4"/>
    <w:basedOn w:val="Normln"/>
    <w:next w:val="Normln"/>
    <w:autoRedefine/>
    <w:uiPriority w:val="39"/>
    <w:rsid w:val="00875F5B"/>
    <w:pPr>
      <w:tabs>
        <w:tab w:val="left" w:pos="1560"/>
        <w:tab w:val="right" w:leader="dot" w:pos="8493"/>
      </w:tabs>
      <w:spacing w:after="100"/>
      <w:ind w:left="720"/>
    </w:pPr>
  </w:style>
  <w:style w:type="character" w:customStyle="1" w:styleId="OdstavecseseznamemChar">
    <w:name w:val="Odstavec se seznamem Char"/>
    <w:basedOn w:val="Standardnpsmoodstavce"/>
    <w:link w:val="Odstavecseseznamem"/>
    <w:uiPriority w:val="34"/>
    <w:rsid w:val="008A529C"/>
    <w:rPr>
      <w:sz w:val="24"/>
      <w:szCs w:val="24"/>
    </w:rPr>
  </w:style>
  <w:style w:type="paragraph" w:customStyle="1" w:styleId="AP-Seznamslovan">
    <w:name w:val="AP - Seznam číslovaný"/>
    <w:basedOn w:val="AP-Seznam"/>
    <w:qFormat/>
    <w:rsid w:val="00E404DA"/>
    <w:pPr>
      <w:numPr>
        <w:numId w:val="14"/>
      </w:numPr>
      <w:jc w:val="both"/>
    </w:pPr>
  </w:style>
  <w:style w:type="character" w:styleId="Nevyeenzmnka">
    <w:name w:val="Unresolved Mention"/>
    <w:basedOn w:val="Standardnpsmoodstavce"/>
    <w:uiPriority w:val="99"/>
    <w:semiHidden/>
    <w:unhideWhenUsed/>
    <w:rsid w:val="00BD2D8D"/>
    <w:rPr>
      <w:color w:val="605E5C"/>
      <w:shd w:val="clear" w:color="auto" w:fill="E1DFDD"/>
    </w:rPr>
  </w:style>
  <w:style w:type="paragraph" w:customStyle="1" w:styleId="Bibliografienadpis">
    <w:name w:val="Bibliografie nadpis"/>
    <w:basedOn w:val="AP-Seznam-Zhlav"/>
    <w:qFormat/>
    <w:rsid w:val="000E1EAE"/>
    <w:pPr>
      <w:spacing w:after="120"/>
    </w:pPr>
    <w:rPr>
      <w:b/>
      <w:bCs/>
    </w:rPr>
  </w:style>
  <w:style w:type="paragraph" w:customStyle="1" w:styleId="AP-Seznamslovan2">
    <w:name w:val="AP - Seznam číslovaný 2"/>
    <w:basedOn w:val="AP-Seznamslovan"/>
    <w:qFormat/>
    <w:rsid w:val="00DC552F"/>
    <w:pPr>
      <w:numPr>
        <w:numId w:val="4"/>
      </w:numPr>
    </w:pPr>
  </w:style>
  <w:style w:type="paragraph" w:customStyle="1" w:styleId="Styl1">
    <w:name w:val="Styl1"/>
    <w:basedOn w:val="Normln"/>
    <w:qFormat/>
    <w:rsid w:val="00012246"/>
    <w:pPr>
      <w:spacing w:before="240" w:after="360"/>
      <w:jc w:val="both"/>
    </w:pPr>
  </w:style>
  <w:style w:type="paragraph" w:customStyle="1" w:styleId="Anotace">
    <w:name w:val="Anotace"/>
    <w:basedOn w:val="AP-Odstaveczapedlem"/>
    <w:qFormat/>
    <w:rsid w:val="00012246"/>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9490">
      <w:bodyDiv w:val="1"/>
      <w:marLeft w:val="0"/>
      <w:marRight w:val="0"/>
      <w:marTop w:val="0"/>
      <w:marBottom w:val="0"/>
      <w:divBdr>
        <w:top w:val="none" w:sz="0" w:space="0" w:color="auto"/>
        <w:left w:val="none" w:sz="0" w:space="0" w:color="auto"/>
        <w:bottom w:val="none" w:sz="0" w:space="0" w:color="auto"/>
        <w:right w:val="none" w:sz="0" w:space="0" w:color="auto"/>
      </w:divBdr>
    </w:div>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205215629">
      <w:bodyDiv w:val="1"/>
      <w:marLeft w:val="0"/>
      <w:marRight w:val="0"/>
      <w:marTop w:val="0"/>
      <w:marBottom w:val="0"/>
      <w:divBdr>
        <w:top w:val="none" w:sz="0" w:space="0" w:color="auto"/>
        <w:left w:val="none" w:sz="0" w:space="0" w:color="auto"/>
        <w:bottom w:val="none" w:sz="0" w:space="0" w:color="auto"/>
        <w:right w:val="none" w:sz="0" w:space="0" w:color="auto"/>
      </w:divBdr>
    </w:div>
    <w:div w:id="274602557">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46831336">
      <w:bodyDiv w:val="1"/>
      <w:marLeft w:val="0"/>
      <w:marRight w:val="0"/>
      <w:marTop w:val="0"/>
      <w:marBottom w:val="0"/>
      <w:divBdr>
        <w:top w:val="none" w:sz="0" w:space="0" w:color="auto"/>
        <w:left w:val="none" w:sz="0" w:space="0" w:color="auto"/>
        <w:bottom w:val="none" w:sz="0" w:space="0" w:color="auto"/>
        <w:right w:val="none" w:sz="0" w:space="0" w:color="auto"/>
      </w:divBdr>
    </w:div>
    <w:div w:id="613094857">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57244871">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620645262">
      <w:bodyDiv w:val="1"/>
      <w:marLeft w:val="0"/>
      <w:marRight w:val="0"/>
      <w:marTop w:val="0"/>
      <w:marBottom w:val="0"/>
      <w:divBdr>
        <w:top w:val="none" w:sz="0" w:space="0" w:color="auto"/>
        <w:left w:val="none" w:sz="0" w:space="0" w:color="auto"/>
        <w:bottom w:val="none" w:sz="0" w:space="0" w:color="auto"/>
        <w:right w:val="none" w:sz="0" w:space="0" w:color="auto"/>
      </w:divBdr>
      <w:divsChild>
        <w:div w:id="1690832242">
          <w:marLeft w:val="0"/>
          <w:marRight w:val="0"/>
          <w:marTop w:val="0"/>
          <w:marBottom w:val="0"/>
          <w:divBdr>
            <w:top w:val="none" w:sz="0" w:space="0" w:color="auto"/>
            <w:left w:val="none" w:sz="0" w:space="0" w:color="auto"/>
            <w:bottom w:val="none" w:sz="0" w:space="0" w:color="auto"/>
            <w:right w:val="none" w:sz="0" w:space="0" w:color="auto"/>
          </w:divBdr>
        </w:div>
      </w:divsChild>
    </w:div>
    <w:div w:id="1683361218">
      <w:bodyDiv w:val="1"/>
      <w:marLeft w:val="0"/>
      <w:marRight w:val="0"/>
      <w:marTop w:val="0"/>
      <w:marBottom w:val="0"/>
      <w:divBdr>
        <w:top w:val="none" w:sz="0" w:space="0" w:color="auto"/>
        <w:left w:val="none" w:sz="0" w:space="0" w:color="auto"/>
        <w:bottom w:val="none" w:sz="0" w:space="0" w:color="auto"/>
        <w:right w:val="none" w:sz="0" w:space="0" w:color="auto"/>
      </w:divBdr>
    </w:div>
    <w:div w:id="1696613434">
      <w:bodyDiv w:val="1"/>
      <w:marLeft w:val="0"/>
      <w:marRight w:val="0"/>
      <w:marTop w:val="0"/>
      <w:marBottom w:val="0"/>
      <w:divBdr>
        <w:top w:val="none" w:sz="0" w:space="0" w:color="auto"/>
        <w:left w:val="none" w:sz="0" w:space="0" w:color="auto"/>
        <w:bottom w:val="none" w:sz="0" w:space="0" w:color="auto"/>
        <w:right w:val="none" w:sz="0" w:space="0" w:color="auto"/>
      </w:divBdr>
    </w:div>
    <w:div w:id="1701977241">
      <w:bodyDiv w:val="1"/>
      <w:marLeft w:val="0"/>
      <w:marRight w:val="0"/>
      <w:marTop w:val="0"/>
      <w:marBottom w:val="0"/>
      <w:divBdr>
        <w:top w:val="none" w:sz="0" w:space="0" w:color="auto"/>
        <w:left w:val="none" w:sz="0" w:space="0" w:color="auto"/>
        <w:bottom w:val="none" w:sz="0" w:space="0" w:color="auto"/>
        <w:right w:val="none" w:sz="0" w:space="0" w:color="auto"/>
      </w:divBdr>
    </w:div>
    <w:div w:id="1838687812">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euractiv.com/section/europe-s-east/news/trafficking-and-sexual-exploitation-of-ukrainian-refugees-on-the-rise/" TargetMode="External"/><Relationship Id="rId39" Type="http://schemas.openxmlformats.org/officeDocument/2006/relationships/hyperlink" Target="https://www.unhcr.org/refugee-statistics/" TargetMode="External"/><Relationship Id="rId21" Type="http://schemas.openxmlformats.org/officeDocument/2006/relationships/image" Target="media/image11.png"/><Relationship Id="rId34" Type="http://schemas.openxmlformats.org/officeDocument/2006/relationships/hyperlink" Target="https://www.dhs.gov/sites/default/files/2022-02/CCHT%20Annual%20Report.pdf" TargetMode="Externa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icrc.org/en/document/treaties-and-customary-law"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hyperlink" Target="https://www.unodc.org/documents/data-and-analysis/tip/Conflict_Ukraine_TIP_2022.pdf" TargetMode="External"/><Relationship Id="rId37" Type="http://schemas.openxmlformats.org/officeDocument/2006/relationships/hyperlink" Target="https://www.unhcr.org/news/stories/2022/4/62569be24/ukraine-crisis-creates-new-trafficking-risks.html"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ebu.ch/news/2023/02/where-are-the-missing-children-of-ukraine" TargetMode="External"/><Relationship Id="rId36" Type="http://schemas.openxmlformats.org/officeDocument/2006/relationships/hyperlink" Target="https://help.unhcr.org/ukraine/multi-purpose-cash-assistance-programme-for-idps/"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www.unicef-irc.org/article/1662-trafficking-in-humanitarian-emergencies-a-largely-unattended-threat-to-children.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sundayguardianlive.com/world/ukraines-missing-children" TargetMode="External"/><Relationship Id="rId30" Type="http://schemas.openxmlformats.org/officeDocument/2006/relationships/hyperlink" Target="https://www.opu.cz/cs/2021/11/obchodovani-s-lidmi-prirucka-projektu-trips-predstavuje-prakticky-nastroj-jak-identifkovat-a-zajistit-potreby-obchodovanym-drzitelum-mezinarodni-ochrany/?fbclid=IwAR0cJPcr8cItQzghbKtdrhmdUgRuQMYnP23YcrOvqNwXhfz9CAs4LKjJV3Y" TargetMode="External"/><Relationship Id="rId35" Type="http://schemas.openxmlformats.org/officeDocument/2006/relationships/hyperlink" Target="https://ihl-databases.icrc.org/en/ihl-treaties/gciv-1949/article-27?activeTab=1949GCs-APs-and-commentarie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hyperlink" Target="https://migraceonline.cz/cz/e-knihovna/umluva-o-ochrane-prav-vsech-migrujicich-pracovniku-a-clenu-jejich-rodin-2" TargetMode="External"/><Relationship Id="rId33" Type="http://schemas.openxmlformats.org/officeDocument/2006/relationships/hyperlink" Target="https://www.unodc.org/documents/data-and-analysis/glotip/2022/GLOTiP_2022_web.pdf" TargetMode="External"/><Relationship Id="rId38" Type="http://schemas.openxmlformats.org/officeDocument/2006/relationships/hyperlink" Target="https://data.unhcr.org/en/situations/ukrain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7F71-AD27-4A9F-8293-F696A49F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28416</Words>
  <Characters>161975</Characters>
  <Application>Microsoft Office Word</Application>
  <DocSecurity>0</DocSecurity>
  <Lines>1349</Lines>
  <Paragraphs>380</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190011</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2023-04-30T11:22:00Z</dcterms:created>
  <dcterms:modified xsi:type="dcterms:W3CDTF">2023-04-30T12:51:00Z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