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3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4536E9" w14:textId="77777777" w:rsidR="002E459F" w:rsidRPr="00C7357F" w:rsidRDefault="002E459F" w:rsidP="002E459F">
      <w:pPr>
        <w:jc w:val="center"/>
        <w:rPr>
          <w:rFonts w:cs="Times New Roman"/>
          <w:caps/>
          <w:sz w:val="28"/>
        </w:rPr>
      </w:pPr>
      <w:r w:rsidRPr="00C7357F">
        <w:rPr>
          <w:rFonts w:cs="Times New Roman"/>
          <w:caps/>
          <w:sz w:val="28"/>
        </w:rPr>
        <w:t>Univerzita Palackého v Olomouci</w:t>
      </w:r>
    </w:p>
    <w:p w14:paraId="1558731F" w14:textId="77777777" w:rsidR="002E459F" w:rsidRPr="00C7357F" w:rsidRDefault="002E459F" w:rsidP="002E459F">
      <w:pPr>
        <w:spacing w:after="60"/>
        <w:jc w:val="center"/>
        <w:rPr>
          <w:rFonts w:cs="Times New Roman"/>
          <w:caps/>
        </w:rPr>
      </w:pPr>
      <w:r w:rsidRPr="00C7357F">
        <w:rPr>
          <w:rFonts w:cs="Times New Roman"/>
          <w:caps/>
        </w:rPr>
        <w:t>fakulta zdravotnických věd</w:t>
      </w:r>
    </w:p>
    <w:p w14:paraId="7D452401" w14:textId="77777777" w:rsidR="002E459F" w:rsidRPr="00C7357F" w:rsidRDefault="002E459F" w:rsidP="00B12D20">
      <w:pPr>
        <w:pStyle w:val="Nadpis9"/>
        <w:numPr>
          <w:ilvl w:val="0"/>
          <w:numId w:val="0"/>
        </w:numPr>
        <w:ind w:left="360"/>
        <w:jc w:val="center"/>
        <w:rPr>
          <w:rFonts w:ascii="Times New Roman" w:hAnsi="Times New Roman"/>
          <w:b/>
        </w:rPr>
      </w:pPr>
      <w:r w:rsidRPr="00C7357F">
        <w:rPr>
          <w:rFonts w:ascii="Times New Roman" w:hAnsi="Times New Roman"/>
        </w:rPr>
        <w:t xml:space="preserve">Ústav </w:t>
      </w:r>
      <w:r w:rsidR="00C7357F" w:rsidRPr="00C7357F">
        <w:rPr>
          <w:rFonts w:ascii="Times New Roman" w:hAnsi="Times New Roman"/>
        </w:rPr>
        <w:t xml:space="preserve">klinické </w:t>
      </w:r>
      <w:r w:rsidR="00C7357F">
        <w:rPr>
          <w:rFonts w:ascii="Times New Roman" w:hAnsi="Times New Roman"/>
        </w:rPr>
        <w:t>rehabilitace</w:t>
      </w:r>
    </w:p>
    <w:p w14:paraId="60833FF5" w14:textId="77777777" w:rsidR="002E459F" w:rsidRPr="00C7357F" w:rsidRDefault="002E459F" w:rsidP="002E459F">
      <w:pPr>
        <w:rPr>
          <w:rFonts w:cs="Times New Roman"/>
        </w:rPr>
      </w:pPr>
    </w:p>
    <w:p w14:paraId="2639951D" w14:textId="77777777" w:rsidR="002E459F" w:rsidRPr="00C7357F" w:rsidRDefault="002E459F" w:rsidP="002E459F">
      <w:pPr>
        <w:rPr>
          <w:rFonts w:cs="Times New Roman"/>
        </w:rPr>
      </w:pPr>
    </w:p>
    <w:p w14:paraId="0A1A3DB9" w14:textId="77777777" w:rsidR="002E459F" w:rsidRPr="00C7357F" w:rsidRDefault="002E459F" w:rsidP="002E459F">
      <w:pPr>
        <w:rPr>
          <w:rFonts w:cs="Times New Roman"/>
        </w:rPr>
      </w:pPr>
    </w:p>
    <w:p w14:paraId="2BBEA0EC" w14:textId="77777777" w:rsidR="002E459F" w:rsidRPr="00C7357F" w:rsidRDefault="002E459F" w:rsidP="002E459F">
      <w:pPr>
        <w:rPr>
          <w:rFonts w:cs="Times New Roman"/>
        </w:rPr>
      </w:pPr>
    </w:p>
    <w:p w14:paraId="4B3058D9" w14:textId="77777777" w:rsidR="002E459F" w:rsidRPr="00C7357F" w:rsidRDefault="00C7357F" w:rsidP="002E459F">
      <w:pPr>
        <w:jc w:val="center"/>
        <w:rPr>
          <w:rFonts w:cs="Times New Roman"/>
          <w:sz w:val="28"/>
        </w:rPr>
      </w:pPr>
      <w:r w:rsidRPr="00C7357F">
        <w:rPr>
          <w:rFonts w:cs="Times New Roman"/>
          <w:sz w:val="28"/>
        </w:rPr>
        <w:t xml:space="preserve">Tereza </w:t>
      </w:r>
      <w:proofErr w:type="spellStart"/>
      <w:r w:rsidRPr="00C7357F">
        <w:rPr>
          <w:rFonts w:cs="Times New Roman"/>
          <w:sz w:val="28"/>
        </w:rPr>
        <w:t>Chlápková</w:t>
      </w:r>
      <w:proofErr w:type="spellEnd"/>
    </w:p>
    <w:p w14:paraId="18CD51E1" w14:textId="77777777" w:rsidR="002E459F" w:rsidRPr="00C7357F" w:rsidRDefault="002E459F" w:rsidP="002E459F">
      <w:pPr>
        <w:pStyle w:val="Zpat"/>
        <w:tabs>
          <w:tab w:val="clear" w:pos="4536"/>
          <w:tab w:val="clear" w:pos="9072"/>
        </w:tabs>
        <w:rPr>
          <w:rFonts w:cs="Times New Roman"/>
        </w:rPr>
      </w:pPr>
    </w:p>
    <w:p w14:paraId="17CADE70" w14:textId="77777777" w:rsidR="002E459F" w:rsidRPr="00C7357F" w:rsidRDefault="002E459F" w:rsidP="002E459F">
      <w:pPr>
        <w:pStyle w:val="Zkladntext"/>
      </w:pPr>
    </w:p>
    <w:p w14:paraId="5CC41CEB" w14:textId="77777777" w:rsidR="002E459F" w:rsidRPr="00C7357F" w:rsidRDefault="002E459F" w:rsidP="002E459F">
      <w:pPr>
        <w:pStyle w:val="Zkladntext"/>
      </w:pPr>
    </w:p>
    <w:p w14:paraId="6A963FFB" w14:textId="77777777" w:rsidR="002E459F" w:rsidRPr="00C7357F" w:rsidRDefault="002E459F" w:rsidP="002E459F">
      <w:pPr>
        <w:pStyle w:val="Zkladntext"/>
      </w:pPr>
    </w:p>
    <w:p w14:paraId="21216D82" w14:textId="77777777" w:rsidR="002E459F" w:rsidRPr="00C7357F" w:rsidRDefault="002E459F" w:rsidP="002E459F">
      <w:pPr>
        <w:pStyle w:val="Zkladntext"/>
      </w:pPr>
    </w:p>
    <w:p w14:paraId="1A72C83B" w14:textId="77777777" w:rsidR="002E459F" w:rsidRPr="00C7357F" w:rsidRDefault="002E459F" w:rsidP="002E459F">
      <w:pPr>
        <w:pStyle w:val="Zkladntext"/>
      </w:pPr>
    </w:p>
    <w:p w14:paraId="40783528" w14:textId="77777777" w:rsidR="002E459F" w:rsidRPr="003F12CF" w:rsidRDefault="00C7357F" w:rsidP="003F12CF">
      <w:pPr>
        <w:jc w:val="center"/>
        <w:rPr>
          <w:rFonts w:cs="Times New Roman"/>
          <w:b/>
          <w:sz w:val="32"/>
        </w:rPr>
      </w:pPr>
      <w:r w:rsidRPr="00C7357F">
        <w:rPr>
          <w:rFonts w:cs="Times New Roman"/>
          <w:b/>
          <w:sz w:val="32"/>
        </w:rPr>
        <w:t>Trénink jemné motoriky v </w:t>
      </w:r>
      <w:proofErr w:type="spellStart"/>
      <w:r w:rsidRPr="00C7357F">
        <w:rPr>
          <w:rFonts w:cs="Times New Roman"/>
          <w:b/>
          <w:sz w:val="32"/>
        </w:rPr>
        <w:t>orofaciální</w:t>
      </w:r>
      <w:proofErr w:type="spellEnd"/>
      <w:r w:rsidRPr="00C7357F">
        <w:rPr>
          <w:rFonts w:cs="Times New Roman"/>
          <w:b/>
          <w:sz w:val="32"/>
        </w:rPr>
        <w:t xml:space="preserve"> oblasti u dětí</w:t>
      </w:r>
    </w:p>
    <w:p w14:paraId="5E9C226F" w14:textId="77777777" w:rsidR="002E459F" w:rsidRPr="00C7357F" w:rsidRDefault="002E459F" w:rsidP="002E459F">
      <w:pPr>
        <w:jc w:val="center"/>
        <w:rPr>
          <w:rFonts w:cs="Times New Roman"/>
        </w:rPr>
      </w:pPr>
      <w:r w:rsidRPr="00C7357F">
        <w:rPr>
          <w:rFonts w:cs="Times New Roman"/>
        </w:rPr>
        <w:t>Bakalářská práce</w:t>
      </w:r>
    </w:p>
    <w:p w14:paraId="26E1F389" w14:textId="77777777" w:rsidR="002E459F" w:rsidRPr="00C7357F" w:rsidRDefault="002E459F" w:rsidP="002E459F">
      <w:pPr>
        <w:rPr>
          <w:rFonts w:cs="Times New Roman"/>
        </w:rPr>
      </w:pPr>
    </w:p>
    <w:p w14:paraId="4548A83C" w14:textId="77777777" w:rsidR="002E459F" w:rsidRPr="00C7357F" w:rsidRDefault="002E459F" w:rsidP="002E459F">
      <w:pPr>
        <w:pStyle w:val="Zpat"/>
        <w:tabs>
          <w:tab w:val="clear" w:pos="4536"/>
          <w:tab w:val="clear" w:pos="9072"/>
        </w:tabs>
        <w:rPr>
          <w:rFonts w:cs="Times New Roman"/>
        </w:rPr>
      </w:pPr>
    </w:p>
    <w:p w14:paraId="0F6ADAFE" w14:textId="77777777" w:rsidR="002E459F" w:rsidRPr="00C7357F" w:rsidRDefault="002E459F" w:rsidP="002E459F">
      <w:pPr>
        <w:rPr>
          <w:rFonts w:cs="Times New Roman"/>
        </w:rPr>
      </w:pPr>
    </w:p>
    <w:p w14:paraId="116009E8" w14:textId="77777777" w:rsidR="002E459F" w:rsidRPr="00C7357F" w:rsidRDefault="002E459F" w:rsidP="002E459F">
      <w:pPr>
        <w:pStyle w:val="Zpat"/>
        <w:tabs>
          <w:tab w:val="clear" w:pos="4536"/>
          <w:tab w:val="clear" w:pos="9072"/>
        </w:tabs>
        <w:rPr>
          <w:rFonts w:cs="Times New Roman"/>
        </w:rPr>
      </w:pPr>
    </w:p>
    <w:p w14:paraId="2C68D5A2" w14:textId="77777777" w:rsidR="002E459F" w:rsidRPr="00C7357F" w:rsidRDefault="002E459F" w:rsidP="002E459F">
      <w:pPr>
        <w:rPr>
          <w:rFonts w:cs="Times New Roman"/>
        </w:rPr>
      </w:pPr>
    </w:p>
    <w:p w14:paraId="4CD88536" w14:textId="77777777" w:rsidR="002E459F" w:rsidRPr="00C7357F" w:rsidRDefault="002E459F" w:rsidP="003F12CF">
      <w:pPr>
        <w:tabs>
          <w:tab w:val="left" w:pos="2520"/>
        </w:tabs>
        <w:rPr>
          <w:rFonts w:cs="Times New Roman"/>
        </w:rPr>
      </w:pPr>
    </w:p>
    <w:p w14:paraId="297B4EE5" w14:textId="77777777" w:rsidR="002E459F" w:rsidRPr="00C7357F" w:rsidRDefault="002E459F" w:rsidP="002E459F">
      <w:pPr>
        <w:pStyle w:val="Zkladntext"/>
        <w:jc w:val="center"/>
      </w:pPr>
      <w:r w:rsidRPr="00C7357F">
        <w:t xml:space="preserve">Vedoucí práce: </w:t>
      </w:r>
      <w:r w:rsidR="00C7357F" w:rsidRPr="00C7357F">
        <w:t>Mgr</w:t>
      </w:r>
      <w:r w:rsidRPr="00C7357F">
        <w:t>.</w:t>
      </w:r>
      <w:r w:rsidR="00CF5FBB">
        <w:t xml:space="preserve"> </w:t>
      </w:r>
      <w:r w:rsidR="00C7357F" w:rsidRPr="00C7357F">
        <w:t xml:space="preserve">Jana </w:t>
      </w:r>
      <w:proofErr w:type="spellStart"/>
      <w:r w:rsidR="00C7357F" w:rsidRPr="00C7357F">
        <w:t>Vyskotová</w:t>
      </w:r>
      <w:proofErr w:type="spellEnd"/>
      <w:r w:rsidRPr="00C7357F">
        <w:t>, Ph.D.</w:t>
      </w:r>
    </w:p>
    <w:p w14:paraId="7A8E7EB4" w14:textId="77777777" w:rsidR="003F12CF" w:rsidRDefault="003F12CF" w:rsidP="003F12CF">
      <w:pPr>
        <w:rPr>
          <w:sz w:val="28"/>
        </w:rPr>
      </w:pPr>
    </w:p>
    <w:p w14:paraId="479FC596" w14:textId="77777777" w:rsidR="003F12CF" w:rsidRDefault="003F12CF" w:rsidP="003F12CF">
      <w:pPr>
        <w:rPr>
          <w:sz w:val="28"/>
        </w:rPr>
      </w:pPr>
    </w:p>
    <w:p w14:paraId="576BF19E" w14:textId="77777777" w:rsidR="003F12CF" w:rsidRDefault="003F12CF" w:rsidP="003F12CF">
      <w:pPr>
        <w:rPr>
          <w:sz w:val="28"/>
        </w:rPr>
      </w:pPr>
    </w:p>
    <w:p w14:paraId="63212A57" w14:textId="77777777" w:rsidR="003F12CF" w:rsidRDefault="003F12CF" w:rsidP="003F12CF">
      <w:pPr>
        <w:rPr>
          <w:sz w:val="28"/>
        </w:rPr>
      </w:pPr>
    </w:p>
    <w:p w14:paraId="0A6233AF" w14:textId="77777777" w:rsidR="003F12CF" w:rsidRDefault="003F12CF" w:rsidP="003F12CF">
      <w:pPr>
        <w:rPr>
          <w:sz w:val="28"/>
        </w:rPr>
      </w:pPr>
    </w:p>
    <w:p w14:paraId="74657F83" w14:textId="77777777" w:rsidR="003F12CF" w:rsidRDefault="003F12CF" w:rsidP="003F12CF">
      <w:pPr>
        <w:rPr>
          <w:caps/>
          <w:sz w:val="28"/>
        </w:rPr>
      </w:pPr>
    </w:p>
    <w:p w14:paraId="74D9B49B" w14:textId="77777777" w:rsidR="006C1A4E" w:rsidRDefault="002E459F" w:rsidP="002E459F">
      <w:pPr>
        <w:jc w:val="center"/>
        <w:rPr>
          <w:rFonts w:cs="Times New Roman"/>
          <w:caps/>
          <w:sz w:val="28"/>
        </w:rPr>
      </w:pPr>
      <w:r w:rsidRPr="00C7357F">
        <w:rPr>
          <w:rFonts w:cs="Times New Roman"/>
          <w:sz w:val="28"/>
        </w:rPr>
        <w:t>Olomouc</w:t>
      </w:r>
      <w:r w:rsidRPr="00C7357F">
        <w:rPr>
          <w:rFonts w:cs="Times New Roman"/>
          <w:caps/>
          <w:sz w:val="28"/>
        </w:rPr>
        <w:t xml:space="preserve"> 20</w:t>
      </w:r>
      <w:r w:rsidR="00C7357F" w:rsidRPr="00C7357F">
        <w:rPr>
          <w:rFonts w:cs="Times New Roman"/>
          <w:caps/>
          <w:sz w:val="28"/>
        </w:rPr>
        <w:t>22</w:t>
      </w:r>
    </w:p>
    <w:p w14:paraId="5EF28D6D" w14:textId="77777777" w:rsidR="00E91B98" w:rsidRDefault="00E91B98" w:rsidP="002E459F">
      <w:pPr>
        <w:jc w:val="center"/>
        <w:rPr>
          <w:rFonts w:cs="Times New Roman"/>
          <w:caps/>
          <w:sz w:val="28"/>
        </w:rPr>
      </w:pPr>
    </w:p>
    <w:p w14:paraId="1A2876D3" w14:textId="77777777" w:rsidR="00C7357F" w:rsidRDefault="00C7357F" w:rsidP="002E459F">
      <w:pPr>
        <w:jc w:val="center"/>
        <w:rPr>
          <w:rFonts w:cs="Times New Roman"/>
          <w:caps/>
          <w:sz w:val="28"/>
        </w:rPr>
      </w:pPr>
    </w:p>
    <w:p w14:paraId="1D634988" w14:textId="77777777" w:rsidR="005B1F83" w:rsidRPr="00CF5FBB" w:rsidRDefault="005B1F83" w:rsidP="005B1F83">
      <w:pPr>
        <w:pStyle w:val="Nzev"/>
      </w:pPr>
    </w:p>
    <w:p w14:paraId="0508A7D3" w14:textId="77777777" w:rsidR="005B1F83" w:rsidRPr="00CF5FBB" w:rsidRDefault="005B1F83" w:rsidP="005B1F83">
      <w:pPr>
        <w:rPr>
          <w:rFonts w:cs="Times New Roman"/>
        </w:rPr>
      </w:pPr>
    </w:p>
    <w:p w14:paraId="381AECB8" w14:textId="77777777" w:rsidR="005B1F83" w:rsidRPr="00CF5FBB" w:rsidRDefault="005B1F83" w:rsidP="005B1F83">
      <w:pPr>
        <w:rPr>
          <w:rFonts w:cs="Times New Roman"/>
        </w:rPr>
      </w:pPr>
    </w:p>
    <w:p w14:paraId="7BF828FB" w14:textId="77777777" w:rsidR="005B1F83" w:rsidRPr="00CF5FBB" w:rsidRDefault="005B1F83" w:rsidP="005B1F83">
      <w:pPr>
        <w:rPr>
          <w:rFonts w:cs="Times New Roman"/>
        </w:rPr>
      </w:pPr>
    </w:p>
    <w:p w14:paraId="7A4912BA" w14:textId="77777777" w:rsidR="005B1F83" w:rsidRPr="00CF5FBB" w:rsidRDefault="005B1F83" w:rsidP="005B1F83">
      <w:pPr>
        <w:pStyle w:val="Zpat"/>
        <w:tabs>
          <w:tab w:val="clear" w:pos="4536"/>
          <w:tab w:val="clear" w:pos="9072"/>
        </w:tabs>
        <w:rPr>
          <w:rFonts w:cs="Times New Roman"/>
        </w:rPr>
      </w:pPr>
    </w:p>
    <w:p w14:paraId="606058FD" w14:textId="77777777" w:rsidR="005B1F83" w:rsidRPr="00CF5FBB" w:rsidRDefault="005B1F83" w:rsidP="005B1F83">
      <w:pPr>
        <w:rPr>
          <w:rFonts w:cs="Times New Roman"/>
        </w:rPr>
      </w:pPr>
    </w:p>
    <w:p w14:paraId="6B42BFA5" w14:textId="77777777" w:rsidR="005B1F83" w:rsidRPr="00CF5FBB" w:rsidRDefault="005B1F83" w:rsidP="005B1F83">
      <w:pPr>
        <w:rPr>
          <w:rFonts w:cs="Times New Roman"/>
        </w:rPr>
      </w:pPr>
    </w:p>
    <w:p w14:paraId="7ABEFFB2" w14:textId="77777777" w:rsidR="005B1F83" w:rsidRPr="00CF5FBB" w:rsidRDefault="005B1F83" w:rsidP="005B1F83">
      <w:pPr>
        <w:rPr>
          <w:rFonts w:cs="Times New Roman"/>
        </w:rPr>
      </w:pPr>
    </w:p>
    <w:p w14:paraId="0C643917" w14:textId="77777777" w:rsidR="005B1F83" w:rsidRPr="00CF5FBB" w:rsidRDefault="005B1F83" w:rsidP="005B1F83">
      <w:pPr>
        <w:rPr>
          <w:rFonts w:cs="Times New Roman"/>
        </w:rPr>
      </w:pPr>
    </w:p>
    <w:p w14:paraId="7BEEF0B5" w14:textId="77777777" w:rsidR="005B1F83" w:rsidRPr="00CF5FBB" w:rsidRDefault="005B1F83" w:rsidP="005B1F83">
      <w:pPr>
        <w:rPr>
          <w:rFonts w:cs="Times New Roman"/>
        </w:rPr>
      </w:pPr>
    </w:p>
    <w:p w14:paraId="1895494A" w14:textId="77777777" w:rsidR="005B1F83" w:rsidRPr="00CF5FBB" w:rsidRDefault="005B1F83" w:rsidP="005B1F83">
      <w:pPr>
        <w:rPr>
          <w:rFonts w:cs="Times New Roman"/>
        </w:rPr>
      </w:pPr>
    </w:p>
    <w:p w14:paraId="32296756" w14:textId="77777777" w:rsidR="005B1F83" w:rsidRPr="00CF5FBB" w:rsidRDefault="005B1F83" w:rsidP="005B1F83">
      <w:pPr>
        <w:rPr>
          <w:rFonts w:cs="Times New Roman"/>
        </w:rPr>
      </w:pPr>
    </w:p>
    <w:p w14:paraId="796E24B5" w14:textId="77777777" w:rsidR="005B1F83" w:rsidRPr="00CF5FBB" w:rsidRDefault="005B1F83" w:rsidP="005B1F83">
      <w:pPr>
        <w:rPr>
          <w:rFonts w:cs="Times New Roman"/>
        </w:rPr>
      </w:pPr>
    </w:p>
    <w:p w14:paraId="11832520" w14:textId="77777777" w:rsidR="005B1F83" w:rsidRPr="00CF5FBB" w:rsidRDefault="005B1F83" w:rsidP="005B1F83">
      <w:pPr>
        <w:rPr>
          <w:rFonts w:cs="Times New Roman"/>
        </w:rPr>
      </w:pPr>
    </w:p>
    <w:p w14:paraId="6F33E95B" w14:textId="77777777" w:rsidR="005B1F83" w:rsidRPr="00CF5FBB" w:rsidRDefault="005B1F83" w:rsidP="005B1F83">
      <w:pPr>
        <w:rPr>
          <w:rFonts w:cs="Times New Roman"/>
        </w:rPr>
      </w:pPr>
    </w:p>
    <w:p w14:paraId="358C32C2" w14:textId="77777777" w:rsidR="005B1F83" w:rsidRPr="00CF5FBB" w:rsidRDefault="005B1F83" w:rsidP="005B1F83">
      <w:pPr>
        <w:rPr>
          <w:rFonts w:cs="Times New Roman"/>
        </w:rPr>
      </w:pPr>
    </w:p>
    <w:p w14:paraId="5E840920" w14:textId="77777777" w:rsidR="005B1F83" w:rsidRPr="00CF5FBB" w:rsidRDefault="005B1F83" w:rsidP="005B1F83">
      <w:pPr>
        <w:rPr>
          <w:rFonts w:cs="Times New Roman"/>
        </w:rPr>
      </w:pPr>
    </w:p>
    <w:p w14:paraId="0A5F09DD" w14:textId="77777777" w:rsidR="005B1F83" w:rsidRPr="00CF5FBB" w:rsidRDefault="005B1F83" w:rsidP="005B1F83">
      <w:pPr>
        <w:rPr>
          <w:rFonts w:cs="Times New Roman"/>
        </w:rPr>
      </w:pPr>
    </w:p>
    <w:p w14:paraId="7B0A12B6" w14:textId="77777777" w:rsidR="005B1F83" w:rsidRPr="00CF5FBB" w:rsidRDefault="005B1F83" w:rsidP="005B1F83">
      <w:pPr>
        <w:rPr>
          <w:rFonts w:cs="Times New Roman"/>
        </w:rPr>
      </w:pPr>
    </w:p>
    <w:p w14:paraId="7FC8FCBA" w14:textId="488E2655" w:rsidR="005B1F83" w:rsidRDefault="005B1F83" w:rsidP="00DE1665">
      <w:pPr>
        <w:ind w:firstLine="0"/>
        <w:rPr>
          <w:rFonts w:cs="Times New Roman"/>
        </w:rPr>
      </w:pPr>
    </w:p>
    <w:p w14:paraId="106154FC" w14:textId="2DD2289E" w:rsidR="00AF60F8" w:rsidRDefault="00AF60F8" w:rsidP="00DE1665">
      <w:pPr>
        <w:ind w:firstLine="0"/>
        <w:rPr>
          <w:rFonts w:cs="Times New Roman"/>
        </w:rPr>
      </w:pPr>
    </w:p>
    <w:p w14:paraId="726CF0E4" w14:textId="77777777" w:rsidR="00AF60F8" w:rsidRDefault="00AF60F8" w:rsidP="00DE1665">
      <w:pPr>
        <w:ind w:firstLine="0"/>
        <w:rPr>
          <w:rFonts w:cs="Times New Roman"/>
        </w:rPr>
      </w:pPr>
    </w:p>
    <w:p w14:paraId="612D9C4D" w14:textId="77777777" w:rsidR="00AF60F8" w:rsidRPr="00CF5FBB" w:rsidRDefault="00AF60F8" w:rsidP="00DE1665">
      <w:pPr>
        <w:ind w:firstLine="0"/>
        <w:rPr>
          <w:rFonts w:cs="Times New Roman"/>
        </w:rPr>
      </w:pPr>
    </w:p>
    <w:p w14:paraId="5C945EF5" w14:textId="77777777" w:rsidR="005B1F83" w:rsidRPr="00CF5FBB" w:rsidRDefault="005B1F83" w:rsidP="005B1F83">
      <w:pPr>
        <w:rPr>
          <w:rFonts w:cs="Times New Roman"/>
        </w:rPr>
      </w:pPr>
    </w:p>
    <w:p w14:paraId="430BD2B7" w14:textId="77777777" w:rsidR="005B1F83" w:rsidRPr="00CF5FBB" w:rsidRDefault="005B1F83" w:rsidP="005B1F83">
      <w:pPr>
        <w:rPr>
          <w:rFonts w:cs="Times New Roman"/>
        </w:rPr>
      </w:pPr>
      <w:r w:rsidRPr="00CF5FBB">
        <w:rPr>
          <w:rFonts w:cs="Times New Roman"/>
        </w:rPr>
        <w:t>Prohlašuji, že jsem bakalářskou práci vypracovala samostatně a použila jen uvedené bibliografické a elektronické zdroje.</w:t>
      </w:r>
    </w:p>
    <w:p w14:paraId="017E73CC" w14:textId="77777777" w:rsidR="005B1F83" w:rsidRPr="00CF5FBB" w:rsidRDefault="005B1F83" w:rsidP="005B1F83">
      <w:pPr>
        <w:rPr>
          <w:rFonts w:cs="Times New Roman"/>
        </w:rPr>
      </w:pPr>
    </w:p>
    <w:p w14:paraId="6B2D193F" w14:textId="4BD30720" w:rsidR="005B1F83" w:rsidRPr="00CF5FBB" w:rsidRDefault="005B1F83" w:rsidP="005B1F83">
      <w:pPr>
        <w:rPr>
          <w:rFonts w:cs="Times New Roman"/>
        </w:rPr>
      </w:pPr>
      <w:r w:rsidRPr="00CF5FBB">
        <w:rPr>
          <w:rFonts w:cs="Times New Roman"/>
        </w:rPr>
        <w:t xml:space="preserve">                                                                                                 </w:t>
      </w:r>
    </w:p>
    <w:p w14:paraId="3C2E724F" w14:textId="77777777" w:rsidR="005B1F83" w:rsidRPr="00CF5FBB" w:rsidRDefault="005B1F83" w:rsidP="005B1F83">
      <w:pPr>
        <w:rPr>
          <w:rFonts w:cs="Times New Roman"/>
        </w:rPr>
      </w:pPr>
      <w:r w:rsidRPr="00CF5FBB">
        <w:rPr>
          <w:rFonts w:cs="Times New Roman"/>
        </w:rPr>
        <w:t>Olomouc</w:t>
      </w:r>
      <w:r>
        <w:rPr>
          <w:rFonts w:cs="Times New Roman"/>
        </w:rPr>
        <w:t xml:space="preserve"> </w:t>
      </w:r>
      <w:r w:rsidR="00A95198">
        <w:rPr>
          <w:rFonts w:cs="Times New Roman"/>
        </w:rPr>
        <w:t>13.5.2022</w:t>
      </w:r>
      <w:r w:rsidRPr="00CF5FBB">
        <w:rPr>
          <w:rFonts w:cs="Times New Roman"/>
        </w:rPr>
        <w:tab/>
        <w:t xml:space="preserve">                                          </w:t>
      </w:r>
    </w:p>
    <w:p w14:paraId="5CE41FC8" w14:textId="77777777" w:rsidR="005B1F83" w:rsidRPr="00CF5FBB" w:rsidRDefault="005B1F83" w:rsidP="005B1F83">
      <w:pPr>
        <w:rPr>
          <w:rFonts w:cs="Times New Roman"/>
        </w:rPr>
      </w:pPr>
      <w:r w:rsidRPr="00CF5FBB">
        <w:rPr>
          <w:rFonts w:cs="Times New Roman"/>
        </w:rPr>
        <w:t xml:space="preserve">                                                            </w:t>
      </w:r>
      <w:r w:rsidRPr="00CF5FBB">
        <w:rPr>
          <w:rFonts w:cs="Times New Roman"/>
        </w:rPr>
        <w:tab/>
        <w:t xml:space="preserve">                             -------------------------------</w:t>
      </w:r>
    </w:p>
    <w:p w14:paraId="36A428C1" w14:textId="77777777" w:rsidR="005B1F83" w:rsidRDefault="005B1F83" w:rsidP="005B1F83">
      <w:pPr>
        <w:rPr>
          <w:rFonts w:cs="Times New Roman"/>
        </w:rPr>
        <w:sectPr w:rsidR="005B1F83" w:rsidSect="005B0A5E"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CF5FBB">
        <w:rPr>
          <w:rFonts w:cs="Times New Roman"/>
        </w:rPr>
        <w:t xml:space="preserve">                                                                                                                   podpis</w:t>
      </w:r>
      <w:r w:rsidRPr="00CF5FBB">
        <w:rPr>
          <w:rFonts w:cs="Times New Roman"/>
        </w:rPr>
        <w:tab/>
        <w:t xml:space="preserve">             </w:t>
      </w:r>
    </w:p>
    <w:p w14:paraId="52BC3992" w14:textId="77777777" w:rsidR="005B1F83" w:rsidRPr="00CF5FBB" w:rsidRDefault="005B1F83" w:rsidP="005B1F83">
      <w:pPr>
        <w:pStyle w:val="Nzev"/>
      </w:pPr>
    </w:p>
    <w:p w14:paraId="19F97E7E" w14:textId="77777777" w:rsidR="005B1F83" w:rsidRPr="00CF5FBB" w:rsidRDefault="005B1F83" w:rsidP="005B1F83">
      <w:pPr>
        <w:rPr>
          <w:rFonts w:cs="Times New Roman"/>
        </w:rPr>
      </w:pPr>
    </w:p>
    <w:p w14:paraId="13766332" w14:textId="77777777" w:rsidR="005B1F83" w:rsidRPr="00CF5FBB" w:rsidRDefault="005B1F83" w:rsidP="005B1F83">
      <w:pPr>
        <w:rPr>
          <w:rFonts w:cs="Times New Roman"/>
        </w:rPr>
      </w:pPr>
    </w:p>
    <w:p w14:paraId="3FC82A37" w14:textId="77777777" w:rsidR="005B1F83" w:rsidRPr="00CF5FBB" w:rsidRDefault="005B1F83" w:rsidP="005B1F83">
      <w:pPr>
        <w:rPr>
          <w:rFonts w:cs="Times New Roman"/>
        </w:rPr>
      </w:pPr>
    </w:p>
    <w:p w14:paraId="7D084A88" w14:textId="77777777" w:rsidR="005B1F83" w:rsidRPr="00CF5FBB" w:rsidRDefault="005B1F83" w:rsidP="005B1F83">
      <w:pPr>
        <w:pStyle w:val="Zpat"/>
        <w:tabs>
          <w:tab w:val="clear" w:pos="4536"/>
          <w:tab w:val="clear" w:pos="9072"/>
        </w:tabs>
        <w:rPr>
          <w:rFonts w:cs="Times New Roman"/>
        </w:rPr>
      </w:pPr>
    </w:p>
    <w:p w14:paraId="42203958" w14:textId="77777777" w:rsidR="005B1F83" w:rsidRPr="00CF5FBB" w:rsidRDefault="005B1F83" w:rsidP="005B1F83">
      <w:pPr>
        <w:rPr>
          <w:rFonts w:cs="Times New Roman"/>
        </w:rPr>
      </w:pPr>
    </w:p>
    <w:p w14:paraId="6944BB36" w14:textId="77777777" w:rsidR="005B1F83" w:rsidRPr="00CF5FBB" w:rsidRDefault="005B1F83" w:rsidP="005B1F83">
      <w:pPr>
        <w:rPr>
          <w:rFonts w:cs="Times New Roman"/>
        </w:rPr>
      </w:pPr>
    </w:p>
    <w:p w14:paraId="0CCEE315" w14:textId="77777777" w:rsidR="005B1F83" w:rsidRPr="00CF5FBB" w:rsidRDefault="005B1F83" w:rsidP="005B1F83">
      <w:pPr>
        <w:rPr>
          <w:rFonts w:cs="Times New Roman"/>
        </w:rPr>
      </w:pPr>
    </w:p>
    <w:p w14:paraId="77EA55A5" w14:textId="77777777" w:rsidR="005B1F83" w:rsidRPr="00CF5FBB" w:rsidRDefault="005B1F83" w:rsidP="005B1F83">
      <w:pPr>
        <w:rPr>
          <w:rFonts w:cs="Times New Roman"/>
        </w:rPr>
      </w:pPr>
    </w:p>
    <w:p w14:paraId="73E4A3E8" w14:textId="77777777" w:rsidR="005B1F83" w:rsidRPr="00CF5FBB" w:rsidRDefault="005B1F83" w:rsidP="005B1F83">
      <w:pPr>
        <w:rPr>
          <w:rFonts w:cs="Times New Roman"/>
        </w:rPr>
      </w:pPr>
    </w:p>
    <w:p w14:paraId="2570FCFC" w14:textId="77777777" w:rsidR="005B1F83" w:rsidRPr="00CF5FBB" w:rsidRDefault="005B1F83" w:rsidP="005B1F83">
      <w:pPr>
        <w:rPr>
          <w:rFonts w:cs="Times New Roman"/>
        </w:rPr>
      </w:pPr>
    </w:p>
    <w:p w14:paraId="7AA61334" w14:textId="77777777" w:rsidR="005B1F83" w:rsidRPr="00CF5FBB" w:rsidRDefault="005B1F83" w:rsidP="005B1F83">
      <w:pPr>
        <w:rPr>
          <w:rFonts w:cs="Times New Roman"/>
        </w:rPr>
      </w:pPr>
    </w:p>
    <w:p w14:paraId="503BB2EB" w14:textId="77777777" w:rsidR="005B1F83" w:rsidRPr="00CF5FBB" w:rsidRDefault="005B1F83" w:rsidP="005B1F83">
      <w:pPr>
        <w:rPr>
          <w:rFonts w:cs="Times New Roman"/>
        </w:rPr>
      </w:pPr>
    </w:p>
    <w:p w14:paraId="1D4BB31F" w14:textId="77777777" w:rsidR="005B1F83" w:rsidRPr="00CF5FBB" w:rsidRDefault="005B1F83" w:rsidP="005B1F83">
      <w:pPr>
        <w:rPr>
          <w:rFonts w:cs="Times New Roman"/>
        </w:rPr>
      </w:pPr>
    </w:p>
    <w:p w14:paraId="7C236641" w14:textId="77777777" w:rsidR="005B1F83" w:rsidRPr="00CF5FBB" w:rsidRDefault="005B1F83" w:rsidP="005B1F83">
      <w:pPr>
        <w:rPr>
          <w:rFonts w:cs="Times New Roman"/>
        </w:rPr>
      </w:pPr>
    </w:p>
    <w:p w14:paraId="7516BC14" w14:textId="77777777" w:rsidR="005B1F83" w:rsidRPr="00CF5FBB" w:rsidRDefault="005B1F83" w:rsidP="005B1F83">
      <w:pPr>
        <w:rPr>
          <w:rFonts w:cs="Times New Roman"/>
        </w:rPr>
      </w:pPr>
    </w:p>
    <w:p w14:paraId="043A3DD6" w14:textId="77777777" w:rsidR="005B1F83" w:rsidRPr="00CF5FBB" w:rsidRDefault="005B1F83" w:rsidP="005B1F83">
      <w:pPr>
        <w:rPr>
          <w:rFonts w:cs="Times New Roman"/>
        </w:rPr>
      </w:pPr>
    </w:p>
    <w:p w14:paraId="4962E3E1" w14:textId="77777777" w:rsidR="005B1F83" w:rsidRPr="00CF5FBB" w:rsidRDefault="005B1F83" w:rsidP="005B1F83">
      <w:pPr>
        <w:rPr>
          <w:rFonts w:cs="Times New Roman"/>
        </w:rPr>
      </w:pPr>
    </w:p>
    <w:p w14:paraId="71CCFDDC" w14:textId="77777777" w:rsidR="005B1F83" w:rsidRPr="00CF5FBB" w:rsidRDefault="005B1F83" w:rsidP="005B1F83">
      <w:pPr>
        <w:rPr>
          <w:rFonts w:cs="Times New Roman"/>
        </w:rPr>
      </w:pPr>
    </w:p>
    <w:p w14:paraId="6033D9EE" w14:textId="77777777" w:rsidR="005B1F83" w:rsidRPr="00CF5FBB" w:rsidRDefault="005B1F83" w:rsidP="005B1F83">
      <w:pPr>
        <w:rPr>
          <w:rFonts w:cs="Times New Roman"/>
        </w:rPr>
      </w:pPr>
    </w:p>
    <w:p w14:paraId="403C66CA" w14:textId="77777777" w:rsidR="005B1F83" w:rsidRPr="00CF5FBB" w:rsidRDefault="005B1F83" w:rsidP="005B1F83">
      <w:pPr>
        <w:rPr>
          <w:rFonts w:cs="Times New Roman"/>
        </w:rPr>
      </w:pPr>
    </w:p>
    <w:p w14:paraId="6840195D" w14:textId="77777777" w:rsidR="005B1F83" w:rsidRPr="00CF5FBB" w:rsidRDefault="005B1F83" w:rsidP="005B1F83">
      <w:pPr>
        <w:rPr>
          <w:rFonts w:cs="Times New Roman"/>
        </w:rPr>
      </w:pPr>
    </w:p>
    <w:p w14:paraId="7E19F7A6" w14:textId="77777777" w:rsidR="005B1F83" w:rsidRPr="00CF5FBB" w:rsidRDefault="005B1F83" w:rsidP="005B1F83">
      <w:pPr>
        <w:rPr>
          <w:rFonts w:cs="Times New Roman"/>
        </w:rPr>
      </w:pPr>
    </w:p>
    <w:p w14:paraId="453E869A" w14:textId="77777777" w:rsidR="005B1F83" w:rsidRPr="00CF5FBB" w:rsidRDefault="005B1F83" w:rsidP="005B1F83">
      <w:pPr>
        <w:rPr>
          <w:rFonts w:cs="Times New Roman"/>
        </w:rPr>
      </w:pPr>
    </w:p>
    <w:p w14:paraId="0ABE9FFC" w14:textId="77777777" w:rsidR="005B1F83" w:rsidRPr="00CF5FBB" w:rsidRDefault="005B1F83" w:rsidP="005B1F83">
      <w:pPr>
        <w:rPr>
          <w:rFonts w:cs="Times New Roman"/>
        </w:rPr>
      </w:pPr>
    </w:p>
    <w:p w14:paraId="4E0C3873" w14:textId="77777777" w:rsidR="005B1F83" w:rsidRPr="00CF5FBB" w:rsidRDefault="005B1F83" w:rsidP="005B1F83">
      <w:pPr>
        <w:rPr>
          <w:rFonts w:cs="Times New Roman"/>
        </w:rPr>
      </w:pPr>
    </w:p>
    <w:p w14:paraId="45DE6C91" w14:textId="77777777" w:rsidR="005B1F83" w:rsidRPr="00CF5FBB" w:rsidRDefault="005B1F83" w:rsidP="005B1F83">
      <w:pPr>
        <w:ind w:firstLine="0"/>
        <w:rPr>
          <w:rFonts w:cs="Times New Roman"/>
        </w:rPr>
      </w:pPr>
    </w:p>
    <w:p w14:paraId="00F7D9E3" w14:textId="77777777" w:rsidR="00C7357F" w:rsidRDefault="005B1F83" w:rsidP="006639D1">
      <w:pPr>
        <w:rPr>
          <w:rFonts w:cs="Times New Roman"/>
        </w:rPr>
      </w:pPr>
      <w:r w:rsidRPr="006639D1">
        <w:rPr>
          <w:rFonts w:cs="Times New Roman"/>
          <w:b/>
          <w:bCs/>
        </w:rPr>
        <w:t>Poděkování</w:t>
      </w:r>
      <w:r w:rsidR="006639D1">
        <w:rPr>
          <w:rFonts w:cs="Times New Roman"/>
        </w:rPr>
        <w:br/>
        <w:t xml:space="preserve">Mé poděkování patří paní doktorce </w:t>
      </w:r>
      <w:proofErr w:type="spellStart"/>
      <w:r w:rsidR="006639D1">
        <w:rPr>
          <w:rFonts w:cs="Times New Roman"/>
        </w:rPr>
        <w:t>Vyskotové</w:t>
      </w:r>
      <w:proofErr w:type="spellEnd"/>
      <w:r w:rsidR="006639D1">
        <w:rPr>
          <w:rFonts w:cs="Times New Roman"/>
        </w:rPr>
        <w:t xml:space="preserve"> za cenné rady, trpělivost a vstřícnost při vedení mé bakalářské práce. Děkuji také rodině, zejména </w:t>
      </w:r>
      <w:r w:rsidR="007537A2">
        <w:rPr>
          <w:rFonts w:cs="Times New Roman"/>
        </w:rPr>
        <w:t>mému</w:t>
      </w:r>
      <w:r w:rsidR="006639D1">
        <w:rPr>
          <w:rFonts w:cs="Times New Roman"/>
        </w:rPr>
        <w:t xml:space="preserve"> snoubenci</w:t>
      </w:r>
      <w:r w:rsidR="00811D25">
        <w:rPr>
          <w:rFonts w:cs="Times New Roman"/>
        </w:rPr>
        <w:t xml:space="preserve"> </w:t>
      </w:r>
      <w:r w:rsidR="006639D1">
        <w:rPr>
          <w:rFonts w:cs="Times New Roman"/>
        </w:rPr>
        <w:t>za velkou podporu</w:t>
      </w:r>
      <w:r w:rsidR="005B0A5E">
        <w:rPr>
          <w:rFonts w:cs="Times New Roman"/>
        </w:rPr>
        <w:t xml:space="preserve"> </w:t>
      </w:r>
      <w:r w:rsidR="006639D1">
        <w:rPr>
          <w:rFonts w:cs="Times New Roman"/>
        </w:rPr>
        <w:t>a</w:t>
      </w:r>
      <w:r w:rsidR="005B0A5E">
        <w:rPr>
          <w:rFonts w:cs="Times New Roman"/>
        </w:rPr>
        <w:t> </w:t>
      </w:r>
      <w:r w:rsidR="006639D1">
        <w:rPr>
          <w:rFonts w:cs="Times New Roman"/>
        </w:rPr>
        <w:t xml:space="preserve">motivaci při psaní práce. </w:t>
      </w:r>
    </w:p>
    <w:p w14:paraId="3F6E7976" w14:textId="77777777" w:rsidR="00CF5FBB" w:rsidRDefault="00CF5FBB" w:rsidP="00CF5FBB">
      <w:pPr>
        <w:autoSpaceDE w:val="0"/>
        <w:autoSpaceDN w:val="0"/>
        <w:adjustRightInd w:val="0"/>
        <w:rPr>
          <w:b/>
        </w:rPr>
        <w:sectPr w:rsidR="00CF5FBB" w:rsidSect="000860CB">
          <w:footerReference w:type="even" r:id="rId9"/>
          <w:footerReference w:type="default" r:id="rId10"/>
          <w:pgSz w:w="11906" w:h="16838"/>
          <w:pgMar w:top="1418" w:right="1134" w:bottom="1418" w:left="1701" w:header="709" w:footer="709" w:gutter="0"/>
          <w:pgNumType w:start="8"/>
          <w:cols w:space="708"/>
          <w:docGrid w:linePitch="360"/>
        </w:sectPr>
      </w:pPr>
    </w:p>
    <w:p w14:paraId="0C366CDA" w14:textId="77777777" w:rsidR="00E91B98" w:rsidRPr="00CF5FBB" w:rsidRDefault="00E91B98" w:rsidP="00CF5FBB">
      <w:pPr>
        <w:autoSpaceDE w:val="0"/>
        <w:autoSpaceDN w:val="0"/>
        <w:adjustRightInd w:val="0"/>
        <w:rPr>
          <w:rFonts w:cs="Times New Roman"/>
          <w:b/>
        </w:rPr>
      </w:pPr>
      <w:r w:rsidRPr="00CF5FBB">
        <w:rPr>
          <w:rFonts w:cs="Times New Roman"/>
          <w:b/>
        </w:rPr>
        <w:lastRenderedPageBreak/>
        <w:t xml:space="preserve">ANOTACE </w:t>
      </w:r>
    </w:p>
    <w:p w14:paraId="1EFAA2FE" w14:textId="77777777" w:rsidR="00E91B98" w:rsidRPr="00CF5FBB" w:rsidRDefault="00E91B98" w:rsidP="00E91B98">
      <w:pPr>
        <w:autoSpaceDE w:val="0"/>
        <w:autoSpaceDN w:val="0"/>
        <w:adjustRightInd w:val="0"/>
        <w:rPr>
          <w:rFonts w:cs="Times New Roman"/>
          <w:b/>
        </w:rPr>
      </w:pPr>
    </w:p>
    <w:p w14:paraId="104B9BCE" w14:textId="77777777" w:rsidR="00E91B98" w:rsidRPr="00CF5FBB" w:rsidRDefault="00E91B98" w:rsidP="00E91B98">
      <w:pPr>
        <w:autoSpaceDE w:val="0"/>
        <w:autoSpaceDN w:val="0"/>
        <w:adjustRightInd w:val="0"/>
        <w:rPr>
          <w:rFonts w:cs="Times New Roman"/>
          <w:b/>
        </w:rPr>
      </w:pPr>
      <w:r w:rsidRPr="00CF5FBB">
        <w:rPr>
          <w:rFonts w:cs="Times New Roman"/>
          <w:b/>
        </w:rPr>
        <w:t>Typ závěrečné práce:</w:t>
      </w:r>
      <w:r w:rsidR="005B1F83">
        <w:rPr>
          <w:rFonts w:cs="Times New Roman"/>
          <w:b/>
        </w:rPr>
        <w:t xml:space="preserve"> </w:t>
      </w:r>
      <w:r w:rsidR="005B1F83" w:rsidRPr="005B1F83">
        <w:rPr>
          <w:rFonts w:cs="Times New Roman"/>
          <w:bCs/>
        </w:rPr>
        <w:t>Bakalářská práce</w:t>
      </w:r>
    </w:p>
    <w:p w14:paraId="3FA4E3C9" w14:textId="77777777" w:rsidR="00E91B98" w:rsidRPr="00CF5FBB" w:rsidRDefault="00E91B98" w:rsidP="00E91B98">
      <w:pPr>
        <w:autoSpaceDE w:val="0"/>
        <w:autoSpaceDN w:val="0"/>
        <w:adjustRightInd w:val="0"/>
        <w:rPr>
          <w:rFonts w:cs="Times New Roman"/>
          <w:b/>
        </w:rPr>
      </w:pPr>
    </w:p>
    <w:p w14:paraId="33C36778" w14:textId="77777777" w:rsidR="00E91B98" w:rsidRPr="00CF5FBB" w:rsidRDefault="00E91B98" w:rsidP="00E91B98">
      <w:pPr>
        <w:autoSpaceDE w:val="0"/>
        <w:autoSpaceDN w:val="0"/>
        <w:adjustRightInd w:val="0"/>
        <w:rPr>
          <w:rFonts w:cs="Times New Roman"/>
          <w:b/>
        </w:rPr>
      </w:pPr>
      <w:r w:rsidRPr="00CF5FBB">
        <w:rPr>
          <w:rFonts w:cs="Times New Roman"/>
          <w:b/>
        </w:rPr>
        <w:t>Téma práce:</w:t>
      </w:r>
      <w:r w:rsidR="005B1F83">
        <w:rPr>
          <w:rFonts w:cs="Times New Roman"/>
          <w:b/>
        </w:rPr>
        <w:t xml:space="preserve"> </w:t>
      </w:r>
      <w:r w:rsidR="005B1F83" w:rsidRPr="005B1F83">
        <w:rPr>
          <w:rFonts w:cs="Times New Roman"/>
          <w:bCs/>
        </w:rPr>
        <w:t>Trénink jemné motoriky v </w:t>
      </w:r>
      <w:proofErr w:type="spellStart"/>
      <w:r w:rsidR="005B1F83" w:rsidRPr="005B1F83">
        <w:rPr>
          <w:rFonts w:cs="Times New Roman"/>
          <w:bCs/>
        </w:rPr>
        <w:t>orofaciální</w:t>
      </w:r>
      <w:proofErr w:type="spellEnd"/>
      <w:r w:rsidR="005B1F83" w:rsidRPr="005B1F83">
        <w:rPr>
          <w:rFonts w:cs="Times New Roman"/>
          <w:bCs/>
        </w:rPr>
        <w:t xml:space="preserve"> oblasti u dětí</w:t>
      </w:r>
    </w:p>
    <w:p w14:paraId="6A652B13" w14:textId="77777777" w:rsidR="00E91B98" w:rsidRPr="00CF5FBB" w:rsidRDefault="00E91B98" w:rsidP="00E91B98">
      <w:pPr>
        <w:autoSpaceDE w:val="0"/>
        <w:autoSpaceDN w:val="0"/>
        <w:adjustRightInd w:val="0"/>
        <w:rPr>
          <w:rFonts w:cs="Times New Roman"/>
          <w:b/>
          <w:bCs/>
        </w:rPr>
      </w:pPr>
    </w:p>
    <w:p w14:paraId="463278DB" w14:textId="77777777" w:rsidR="00E91B98" w:rsidRPr="005B1F83" w:rsidRDefault="00E91B98" w:rsidP="005B1F83">
      <w:pPr>
        <w:autoSpaceDE w:val="0"/>
        <w:autoSpaceDN w:val="0"/>
        <w:adjustRightInd w:val="0"/>
        <w:rPr>
          <w:rFonts w:cs="Times New Roman"/>
          <w:b/>
        </w:rPr>
      </w:pPr>
      <w:r w:rsidRPr="00CF5FBB">
        <w:rPr>
          <w:rFonts w:cs="Times New Roman"/>
          <w:b/>
          <w:bCs/>
        </w:rPr>
        <w:t>Název práce:</w:t>
      </w:r>
      <w:r w:rsidR="005B1F83" w:rsidRPr="005B1F83">
        <w:rPr>
          <w:rFonts w:cs="Times New Roman"/>
          <w:b/>
        </w:rPr>
        <w:t xml:space="preserve"> </w:t>
      </w:r>
      <w:r w:rsidR="005B1F83" w:rsidRPr="005B1F83">
        <w:rPr>
          <w:rFonts w:cs="Times New Roman"/>
          <w:bCs/>
        </w:rPr>
        <w:t>Trénink jemné motoriky v </w:t>
      </w:r>
      <w:proofErr w:type="spellStart"/>
      <w:r w:rsidR="005B1F83" w:rsidRPr="005B1F83">
        <w:rPr>
          <w:rFonts w:cs="Times New Roman"/>
          <w:bCs/>
        </w:rPr>
        <w:t>orofaciální</w:t>
      </w:r>
      <w:proofErr w:type="spellEnd"/>
      <w:r w:rsidR="005B1F83" w:rsidRPr="005B1F83">
        <w:rPr>
          <w:rFonts w:cs="Times New Roman"/>
          <w:bCs/>
        </w:rPr>
        <w:t xml:space="preserve"> oblasti u dětí</w:t>
      </w:r>
    </w:p>
    <w:p w14:paraId="19533431" w14:textId="77777777" w:rsidR="00E91B98" w:rsidRPr="00CF5FBB" w:rsidRDefault="00E91B98" w:rsidP="00E91B98">
      <w:pPr>
        <w:autoSpaceDE w:val="0"/>
        <w:autoSpaceDN w:val="0"/>
        <w:adjustRightInd w:val="0"/>
        <w:rPr>
          <w:rFonts w:cs="Times New Roman"/>
          <w:b/>
          <w:bCs/>
        </w:rPr>
      </w:pPr>
    </w:p>
    <w:p w14:paraId="2805EBFB" w14:textId="77777777" w:rsidR="00E91B98" w:rsidRPr="005B1F83" w:rsidRDefault="00E91B98" w:rsidP="00E91B98">
      <w:pPr>
        <w:autoSpaceDE w:val="0"/>
        <w:autoSpaceDN w:val="0"/>
        <w:adjustRightInd w:val="0"/>
        <w:rPr>
          <w:rFonts w:cs="Times New Roman"/>
        </w:rPr>
      </w:pPr>
      <w:r w:rsidRPr="00CF5FBB">
        <w:rPr>
          <w:rFonts w:cs="Times New Roman"/>
          <w:b/>
          <w:bCs/>
        </w:rPr>
        <w:t>Název práce v AJ:</w:t>
      </w:r>
      <w:r w:rsidR="005B1F83" w:rsidRPr="005B1F83">
        <w:t xml:space="preserve"> </w:t>
      </w:r>
      <w:r w:rsidR="005B1F83" w:rsidRPr="005B1F83">
        <w:rPr>
          <w:rFonts w:cs="Times New Roman"/>
        </w:rPr>
        <w:t xml:space="preserve">Fine motor </w:t>
      </w:r>
      <w:proofErr w:type="spellStart"/>
      <w:r w:rsidR="005B1F83" w:rsidRPr="005B1F83">
        <w:rPr>
          <w:rFonts w:cs="Times New Roman"/>
        </w:rPr>
        <w:t>skills</w:t>
      </w:r>
      <w:proofErr w:type="spellEnd"/>
      <w:r w:rsidR="005B1F83" w:rsidRPr="005B1F83">
        <w:rPr>
          <w:rFonts w:cs="Times New Roman"/>
        </w:rPr>
        <w:t xml:space="preserve"> </w:t>
      </w:r>
      <w:proofErr w:type="spellStart"/>
      <w:r w:rsidR="005B1F83" w:rsidRPr="005B1F83">
        <w:rPr>
          <w:rFonts w:cs="Times New Roman"/>
        </w:rPr>
        <w:t>training</w:t>
      </w:r>
      <w:proofErr w:type="spellEnd"/>
      <w:r w:rsidR="005B1F83" w:rsidRPr="005B1F83">
        <w:rPr>
          <w:rFonts w:cs="Times New Roman"/>
        </w:rPr>
        <w:t xml:space="preserve"> in </w:t>
      </w:r>
      <w:proofErr w:type="spellStart"/>
      <w:r w:rsidR="005B1F83" w:rsidRPr="005B1F83">
        <w:rPr>
          <w:rFonts w:cs="Times New Roman"/>
        </w:rPr>
        <w:t>orofacial</w:t>
      </w:r>
      <w:proofErr w:type="spellEnd"/>
      <w:r w:rsidR="005B1F83" w:rsidRPr="005B1F83">
        <w:rPr>
          <w:rFonts w:cs="Times New Roman"/>
        </w:rPr>
        <w:t xml:space="preserve"> area in </w:t>
      </w:r>
      <w:proofErr w:type="spellStart"/>
      <w:r w:rsidR="005B1F83" w:rsidRPr="005B1F83">
        <w:rPr>
          <w:rFonts w:cs="Times New Roman"/>
        </w:rPr>
        <w:t>children</w:t>
      </w:r>
      <w:proofErr w:type="spellEnd"/>
    </w:p>
    <w:p w14:paraId="063ACE29" w14:textId="77777777" w:rsidR="00E91B98" w:rsidRPr="005B1F83" w:rsidRDefault="00E91B98" w:rsidP="00E91B98">
      <w:pPr>
        <w:autoSpaceDE w:val="0"/>
        <w:autoSpaceDN w:val="0"/>
        <w:adjustRightInd w:val="0"/>
        <w:rPr>
          <w:rFonts w:cs="Times New Roman"/>
        </w:rPr>
      </w:pPr>
    </w:p>
    <w:p w14:paraId="1903A36F" w14:textId="77777777" w:rsidR="00E91B98" w:rsidRPr="00CF5FBB" w:rsidRDefault="00E91B98" w:rsidP="00E91B98">
      <w:pPr>
        <w:autoSpaceDE w:val="0"/>
        <w:autoSpaceDN w:val="0"/>
        <w:adjustRightInd w:val="0"/>
        <w:rPr>
          <w:rFonts w:cs="Times New Roman"/>
        </w:rPr>
      </w:pPr>
      <w:r w:rsidRPr="00CF5FBB">
        <w:rPr>
          <w:rFonts w:cs="Times New Roman"/>
          <w:b/>
          <w:bCs/>
        </w:rPr>
        <w:t xml:space="preserve">Datum zadání: </w:t>
      </w:r>
      <w:r w:rsidR="005B1F83">
        <w:rPr>
          <w:rFonts w:cs="Times New Roman"/>
          <w:bCs/>
          <w:i/>
        </w:rPr>
        <w:t>2021-11-30</w:t>
      </w:r>
    </w:p>
    <w:p w14:paraId="3BA19711" w14:textId="77777777" w:rsidR="00E91B98" w:rsidRPr="00CF5FBB" w:rsidRDefault="00E91B98" w:rsidP="00E91B98">
      <w:pPr>
        <w:autoSpaceDE w:val="0"/>
        <w:autoSpaceDN w:val="0"/>
        <w:adjustRightInd w:val="0"/>
        <w:rPr>
          <w:rFonts w:cs="Times New Roman"/>
          <w:b/>
          <w:bCs/>
        </w:rPr>
      </w:pPr>
    </w:p>
    <w:p w14:paraId="412D346D" w14:textId="77777777" w:rsidR="00E91B98" w:rsidRPr="00CF5FBB" w:rsidRDefault="00E91B98" w:rsidP="005B1F83">
      <w:pPr>
        <w:autoSpaceDE w:val="0"/>
        <w:autoSpaceDN w:val="0"/>
        <w:adjustRightInd w:val="0"/>
        <w:rPr>
          <w:rFonts w:cs="Times New Roman"/>
        </w:rPr>
      </w:pPr>
      <w:r w:rsidRPr="00CF5FBB">
        <w:rPr>
          <w:rFonts w:cs="Times New Roman"/>
          <w:b/>
          <w:bCs/>
        </w:rPr>
        <w:t xml:space="preserve">Datum odevzdání: </w:t>
      </w:r>
      <w:r w:rsidR="005B1F83" w:rsidRPr="005B1F83">
        <w:rPr>
          <w:rFonts w:cs="Times New Roman"/>
          <w:bCs/>
          <w:iCs/>
        </w:rPr>
        <w:t>2022-05-13</w:t>
      </w:r>
    </w:p>
    <w:p w14:paraId="7E411DD9" w14:textId="77777777" w:rsidR="00E91B98" w:rsidRPr="00CF5FBB" w:rsidRDefault="00E91B98" w:rsidP="00E91B98">
      <w:pPr>
        <w:autoSpaceDE w:val="0"/>
        <w:autoSpaceDN w:val="0"/>
        <w:adjustRightInd w:val="0"/>
        <w:rPr>
          <w:rFonts w:cs="Times New Roman"/>
          <w:b/>
          <w:bCs/>
        </w:rPr>
      </w:pPr>
    </w:p>
    <w:p w14:paraId="23230F63" w14:textId="77777777" w:rsidR="00E91B98" w:rsidRPr="00CF5FBB" w:rsidRDefault="00E91B98" w:rsidP="00E91B98">
      <w:pPr>
        <w:autoSpaceDE w:val="0"/>
        <w:autoSpaceDN w:val="0"/>
        <w:adjustRightInd w:val="0"/>
        <w:rPr>
          <w:rFonts w:cs="Times New Roman"/>
          <w:bCs/>
        </w:rPr>
      </w:pPr>
      <w:r w:rsidRPr="00CF5FBB">
        <w:rPr>
          <w:rFonts w:cs="Times New Roman"/>
          <w:b/>
          <w:bCs/>
        </w:rPr>
        <w:t xml:space="preserve">Vysoká škola, fakulta, ústav:  </w:t>
      </w:r>
      <w:r w:rsidRPr="00CF5FBB">
        <w:rPr>
          <w:rFonts w:cs="Times New Roman"/>
          <w:bCs/>
        </w:rPr>
        <w:t>Univerzita Palackého v Olomouci</w:t>
      </w:r>
    </w:p>
    <w:p w14:paraId="1311FEB1" w14:textId="77777777" w:rsidR="00E91B98" w:rsidRPr="00CF5FBB" w:rsidRDefault="00E91B98" w:rsidP="00E91B98">
      <w:pPr>
        <w:autoSpaceDE w:val="0"/>
        <w:autoSpaceDN w:val="0"/>
        <w:adjustRightInd w:val="0"/>
        <w:rPr>
          <w:rFonts w:cs="Times New Roman"/>
          <w:bCs/>
        </w:rPr>
      </w:pPr>
      <w:r w:rsidRPr="00CF5FBB">
        <w:rPr>
          <w:rFonts w:cs="Times New Roman"/>
          <w:bCs/>
        </w:rPr>
        <w:t xml:space="preserve">                                                   Fakulta zdravotnických věd </w:t>
      </w:r>
    </w:p>
    <w:p w14:paraId="346488D8" w14:textId="77777777" w:rsidR="00E91B98" w:rsidRPr="00CF5FBB" w:rsidRDefault="00E91B98" w:rsidP="00E91B98">
      <w:pPr>
        <w:autoSpaceDE w:val="0"/>
        <w:autoSpaceDN w:val="0"/>
        <w:adjustRightInd w:val="0"/>
        <w:rPr>
          <w:rFonts w:cs="Times New Roman"/>
        </w:rPr>
      </w:pPr>
      <w:r w:rsidRPr="00CF5FBB">
        <w:rPr>
          <w:rFonts w:cs="Times New Roman"/>
          <w:bCs/>
        </w:rPr>
        <w:t xml:space="preserve">                                                   Ústav</w:t>
      </w:r>
      <w:r w:rsidR="005B1F83">
        <w:rPr>
          <w:rFonts w:cs="Times New Roman"/>
          <w:bCs/>
        </w:rPr>
        <w:t xml:space="preserve"> klinické rehabilitace</w:t>
      </w:r>
    </w:p>
    <w:p w14:paraId="0FE29752" w14:textId="77777777" w:rsidR="00E91B98" w:rsidRPr="00CF5FBB" w:rsidRDefault="00E91B98" w:rsidP="00E91B98">
      <w:pPr>
        <w:autoSpaceDE w:val="0"/>
        <w:autoSpaceDN w:val="0"/>
        <w:adjustRightInd w:val="0"/>
        <w:rPr>
          <w:rFonts w:cs="Times New Roman"/>
          <w:b/>
          <w:bCs/>
        </w:rPr>
      </w:pPr>
    </w:p>
    <w:p w14:paraId="02D3D7E5" w14:textId="77777777" w:rsidR="00E91B98" w:rsidRPr="00CF5FBB" w:rsidRDefault="00E91B98" w:rsidP="00E91B98">
      <w:pPr>
        <w:autoSpaceDE w:val="0"/>
        <w:autoSpaceDN w:val="0"/>
        <w:adjustRightInd w:val="0"/>
        <w:rPr>
          <w:rFonts w:cs="Times New Roman"/>
          <w:i/>
          <w:iCs/>
        </w:rPr>
      </w:pPr>
      <w:r w:rsidRPr="00CF5FBB">
        <w:rPr>
          <w:rFonts w:cs="Times New Roman"/>
          <w:b/>
          <w:bCs/>
        </w:rPr>
        <w:t xml:space="preserve">Autor práce: </w:t>
      </w:r>
      <w:proofErr w:type="spellStart"/>
      <w:r w:rsidR="005B1F83" w:rsidRPr="005B1F83">
        <w:rPr>
          <w:rFonts w:cs="Times New Roman"/>
        </w:rPr>
        <w:t>Chlápková</w:t>
      </w:r>
      <w:proofErr w:type="spellEnd"/>
      <w:r w:rsidR="005B1F83" w:rsidRPr="005B1F83">
        <w:rPr>
          <w:rFonts w:cs="Times New Roman"/>
        </w:rPr>
        <w:t xml:space="preserve"> Tereza</w:t>
      </w:r>
    </w:p>
    <w:p w14:paraId="140E1B06" w14:textId="77777777" w:rsidR="00E91B98" w:rsidRPr="00CF5FBB" w:rsidRDefault="00E91B98" w:rsidP="00E91B98">
      <w:pPr>
        <w:autoSpaceDE w:val="0"/>
        <w:autoSpaceDN w:val="0"/>
        <w:adjustRightInd w:val="0"/>
        <w:rPr>
          <w:rFonts w:cs="Times New Roman"/>
          <w:b/>
          <w:bCs/>
        </w:rPr>
      </w:pPr>
    </w:p>
    <w:p w14:paraId="7C2F7CCF" w14:textId="77777777" w:rsidR="00E91B98" w:rsidRPr="00CF5FBB" w:rsidRDefault="00E91B98" w:rsidP="00E91B98">
      <w:pPr>
        <w:autoSpaceDE w:val="0"/>
        <w:autoSpaceDN w:val="0"/>
        <w:adjustRightInd w:val="0"/>
        <w:rPr>
          <w:rFonts w:cs="Times New Roman"/>
        </w:rPr>
      </w:pPr>
      <w:r w:rsidRPr="00CF5FBB">
        <w:rPr>
          <w:rFonts w:cs="Times New Roman"/>
          <w:b/>
          <w:bCs/>
        </w:rPr>
        <w:t xml:space="preserve">Vedoucí práce: </w:t>
      </w:r>
      <w:r w:rsidR="005B1F83" w:rsidRPr="005B1F83">
        <w:rPr>
          <w:rFonts w:cs="Times New Roman"/>
        </w:rPr>
        <w:t xml:space="preserve">Mgr. Jana </w:t>
      </w:r>
      <w:proofErr w:type="spellStart"/>
      <w:r w:rsidR="005B1F83" w:rsidRPr="005B1F83">
        <w:rPr>
          <w:rFonts w:cs="Times New Roman"/>
        </w:rPr>
        <w:t>Vyskotová</w:t>
      </w:r>
      <w:proofErr w:type="spellEnd"/>
      <w:r w:rsidR="005B1F83" w:rsidRPr="005B1F83">
        <w:rPr>
          <w:rFonts w:cs="Times New Roman"/>
        </w:rPr>
        <w:t>, Ph.D.</w:t>
      </w:r>
    </w:p>
    <w:p w14:paraId="44D41AEB" w14:textId="77777777" w:rsidR="00E91B98" w:rsidRPr="00CF5FBB" w:rsidRDefault="00E91B98" w:rsidP="00E91B98">
      <w:pPr>
        <w:autoSpaceDE w:val="0"/>
        <w:autoSpaceDN w:val="0"/>
        <w:adjustRightInd w:val="0"/>
        <w:rPr>
          <w:rFonts w:cs="Times New Roman"/>
          <w:b/>
          <w:bCs/>
        </w:rPr>
      </w:pPr>
    </w:p>
    <w:p w14:paraId="18197DD1" w14:textId="77777777" w:rsidR="00E91B98" w:rsidRPr="00CF5FBB" w:rsidRDefault="00E91B98" w:rsidP="00E91B98">
      <w:pPr>
        <w:autoSpaceDE w:val="0"/>
        <w:autoSpaceDN w:val="0"/>
        <w:adjustRightInd w:val="0"/>
        <w:rPr>
          <w:rFonts w:cs="Times New Roman"/>
          <w:i/>
        </w:rPr>
      </w:pPr>
      <w:r w:rsidRPr="00CF5FBB">
        <w:rPr>
          <w:rFonts w:cs="Times New Roman"/>
          <w:b/>
          <w:bCs/>
        </w:rPr>
        <w:t xml:space="preserve">Oponent práce: </w:t>
      </w:r>
      <w:r w:rsidR="005B1F83" w:rsidRPr="005B1F83">
        <w:rPr>
          <w:rFonts w:cs="Times New Roman"/>
        </w:rPr>
        <w:t>Mgr. Barbora Vávrová</w:t>
      </w:r>
      <w:r w:rsidR="005B1F83">
        <w:rPr>
          <w:rFonts w:cs="Times New Roman"/>
          <w:b/>
          <w:bCs/>
        </w:rPr>
        <w:t xml:space="preserve"> </w:t>
      </w:r>
    </w:p>
    <w:p w14:paraId="24FC899A" w14:textId="77777777" w:rsidR="00E91B98" w:rsidRPr="00CF5FBB" w:rsidRDefault="00E91B98" w:rsidP="00E91B98">
      <w:pPr>
        <w:autoSpaceDE w:val="0"/>
        <w:autoSpaceDN w:val="0"/>
        <w:adjustRightInd w:val="0"/>
        <w:rPr>
          <w:rFonts w:cs="Times New Roman"/>
          <w:b/>
          <w:bCs/>
        </w:rPr>
      </w:pPr>
    </w:p>
    <w:p w14:paraId="0737A826" w14:textId="77777777" w:rsidR="00E91B98" w:rsidRPr="005B1F83" w:rsidRDefault="00E91B98" w:rsidP="00E91B98">
      <w:pPr>
        <w:autoSpaceDE w:val="0"/>
        <w:autoSpaceDN w:val="0"/>
        <w:adjustRightInd w:val="0"/>
        <w:rPr>
          <w:rFonts w:cs="Times New Roman"/>
          <w:iCs/>
        </w:rPr>
      </w:pPr>
      <w:r w:rsidRPr="00CF5FBB">
        <w:rPr>
          <w:rFonts w:cs="Times New Roman"/>
          <w:b/>
          <w:bCs/>
        </w:rPr>
        <w:t>Abstrakt v ČJ:</w:t>
      </w:r>
      <w:r w:rsidR="005B1F83">
        <w:rPr>
          <w:rFonts w:cs="Times New Roman"/>
          <w:b/>
          <w:bCs/>
        </w:rPr>
        <w:t xml:space="preserve"> </w:t>
      </w:r>
      <w:r w:rsidR="005B1F83">
        <w:rPr>
          <w:rFonts w:cs="Times New Roman"/>
        </w:rPr>
        <w:t>Struktury</w:t>
      </w:r>
      <w:r w:rsidR="005B1F83" w:rsidRPr="005B1F83">
        <w:rPr>
          <w:rFonts w:cs="Times New Roman"/>
        </w:rPr>
        <w:t xml:space="preserve"> </w:t>
      </w:r>
      <w:proofErr w:type="spellStart"/>
      <w:r w:rsidR="005B1F83" w:rsidRPr="005B1F83">
        <w:rPr>
          <w:rFonts w:cs="Times New Roman"/>
        </w:rPr>
        <w:t>orofaciální</w:t>
      </w:r>
      <w:proofErr w:type="spellEnd"/>
      <w:r w:rsidR="005B1F83" w:rsidRPr="005B1F83">
        <w:rPr>
          <w:rFonts w:cs="Times New Roman"/>
        </w:rPr>
        <w:t xml:space="preserve"> oblasti </w:t>
      </w:r>
      <w:r w:rsidR="005B1F83">
        <w:rPr>
          <w:rFonts w:cs="Times New Roman"/>
        </w:rPr>
        <w:t>se podílejí na</w:t>
      </w:r>
      <w:r w:rsidR="005B1F83" w:rsidRPr="005B1F83">
        <w:rPr>
          <w:rFonts w:cs="Times New Roman"/>
        </w:rPr>
        <w:t> výkonu základních fyziologických potřeb spojených s příjmem potravy a komunikací.</w:t>
      </w:r>
      <w:r w:rsidR="005B1F83">
        <w:rPr>
          <w:rFonts w:cs="Times New Roman"/>
        </w:rPr>
        <w:t xml:space="preserve"> Při poruše těchto funkcí dochází ke snížení kvality života jedince. Tato práce se zabývá tréninkem motorické složky u vybraných onemocnění a </w:t>
      </w:r>
      <w:proofErr w:type="spellStart"/>
      <w:r w:rsidR="005B1F83">
        <w:rPr>
          <w:rFonts w:cs="Times New Roman"/>
        </w:rPr>
        <w:t>orofaciálních</w:t>
      </w:r>
      <w:proofErr w:type="spellEnd"/>
      <w:r w:rsidR="005B1F83">
        <w:rPr>
          <w:rFonts w:cs="Times New Roman"/>
        </w:rPr>
        <w:t xml:space="preserve"> poruch (např. Downův syndrom,</w:t>
      </w:r>
      <w:r w:rsidR="00CC7E98">
        <w:rPr>
          <w:rFonts w:cs="Times New Roman"/>
        </w:rPr>
        <w:t xml:space="preserve"> dětská mozková obrana,</w:t>
      </w:r>
      <w:r w:rsidR="005B1F83">
        <w:rPr>
          <w:rFonts w:cs="Times New Roman"/>
        </w:rPr>
        <w:t xml:space="preserve"> paréza </w:t>
      </w:r>
      <w:proofErr w:type="spellStart"/>
      <w:r w:rsidR="005B1F83">
        <w:rPr>
          <w:rFonts w:cs="Times New Roman"/>
        </w:rPr>
        <w:t>nervus</w:t>
      </w:r>
      <w:proofErr w:type="spellEnd"/>
      <w:r w:rsidR="005B1F83">
        <w:rPr>
          <w:rFonts w:cs="Times New Roman"/>
        </w:rPr>
        <w:t xml:space="preserve"> </w:t>
      </w:r>
      <w:proofErr w:type="spellStart"/>
      <w:r w:rsidR="005B1F83">
        <w:rPr>
          <w:rFonts w:cs="Times New Roman"/>
        </w:rPr>
        <w:t>facialis</w:t>
      </w:r>
      <w:proofErr w:type="spellEnd"/>
      <w:r w:rsidR="005B1F83">
        <w:rPr>
          <w:rFonts w:cs="Times New Roman"/>
        </w:rPr>
        <w:t xml:space="preserve">, </w:t>
      </w:r>
      <w:proofErr w:type="spellStart"/>
      <w:r w:rsidR="005B1F83">
        <w:rPr>
          <w:rFonts w:cs="Times New Roman"/>
        </w:rPr>
        <w:t>orofaciální</w:t>
      </w:r>
      <w:proofErr w:type="spellEnd"/>
      <w:r w:rsidR="005B1F83">
        <w:rPr>
          <w:rFonts w:cs="Times New Roman"/>
        </w:rPr>
        <w:t xml:space="preserve"> trauma, nádorová onemocnění). Cílem práce je shrnout koncepty a přístupy </w:t>
      </w:r>
      <w:proofErr w:type="spellStart"/>
      <w:r w:rsidR="005B1F83">
        <w:rPr>
          <w:rFonts w:cs="Times New Roman"/>
        </w:rPr>
        <w:t>využíváné</w:t>
      </w:r>
      <w:proofErr w:type="spellEnd"/>
      <w:r w:rsidR="005B1F83">
        <w:rPr>
          <w:rFonts w:cs="Times New Roman"/>
        </w:rPr>
        <w:t xml:space="preserve"> k tréninku </w:t>
      </w:r>
      <w:proofErr w:type="spellStart"/>
      <w:r w:rsidR="005B1F83">
        <w:rPr>
          <w:rFonts w:cs="Times New Roman"/>
        </w:rPr>
        <w:t>oromotoriky</w:t>
      </w:r>
      <w:proofErr w:type="spellEnd"/>
      <w:r w:rsidR="005B1F83">
        <w:rPr>
          <w:rFonts w:cs="Times New Roman"/>
        </w:rPr>
        <w:t xml:space="preserve"> v ergoterapeutické intervenci. Mezi zmiňované koncepty, které práce popisuje, řadíme např. </w:t>
      </w:r>
      <w:proofErr w:type="spellStart"/>
      <w:r w:rsidR="005B1F83">
        <w:rPr>
          <w:rFonts w:cs="Times New Roman"/>
        </w:rPr>
        <w:t>myofunkční</w:t>
      </w:r>
      <w:proofErr w:type="spellEnd"/>
      <w:r w:rsidR="005B1F83">
        <w:rPr>
          <w:rFonts w:cs="Times New Roman"/>
        </w:rPr>
        <w:t xml:space="preserve"> terapii, </w:t>
      </w:r>
      <w:proofErr w:type="spellStart"/>
      <w:r w:rsidR="005B1F83">
        <w:rPr>
          <w:rFonts w:cs="Times New Roman"/>
        </w:rPr>
        <w:t>orofaciální</w:t>
      </w:r>
      <w:proofErr w:type="spellEnd"/>
      <w:r w:rsidR="005B1F83">
        <w:rPr>
          <w:rFonts w:cs="Times New Roman"/>
        </w:rPr>
        <w:t xml:space="preserve"> regulační terapii, </w:t>
      </w:r>
      <w:proofErr w:type="spellStart"/>
      <w:r w:rsidR="005B1F83">
        <w:rPr>
          <w:rFonts w:cs="Times New Roman"/>
        </w:rPr>
        <w:t>Bobath</w:t>
      </w:r>
      <w:proofErr w:type="spellEnd"/>
      <w:r w:rsidR="005B1F83">
        <w:rPr>
          <w:rFonts w:cs="Times New Roman"/>
        </w:rPr>
        <w:t xml:space="preserve"> koncept, proprioceptivní neuromuskulární facilitaci, terapii orální pozice a další koncepty.</w:t>
      </w:r>
    </w:p>
    <w:p w14:paraId="7D3A6D0D" w14:textId="77777777" w:rsidR="00E91B98" w:rsidRPr="00CF5FBB" w:rsidRDefault="00E91B98" w:rsidP="00E91B98">
      <w:pPr>
        <w:autoSpaceDE w:val="0"/>
        <w:autoSpaceDN w:val="0"/>
        <w:adjustRightInd w:val="0"/>
        <w:rPr>
          <w:rFonts w:cs="Times New Roman"/>
          <w:b/>
          <w:bCs/>
        </w:rPr>
      </w:pPr>
    </w:p>
    <w:p w14:paraId="45769537" w14:textId="77777777" w:rsidR="00E91B98" w:rsidRPr="00CF5FBB" w:rsidRDefault="00E91B98" w:rsidP="00E91B98">
      <w:pPr>
        <w:autoSpaceDE w:val="0"/>
        <w:autoSpaceDN w:val="0"/>
        <w:adjustRightInd w:val="0"/>
        <w:rPr>
          <w:rFonts w:cs="Times New Roman"/>
          <w:b/>
          <w:bCs/>
        </w:rPr>
      </w:pPr>
      <w:r w:rsidRPr="00CF5FBB">
        <w:rPr>
          <w:rFonts w:cs="Times New Roman"/>
          <w:b/>
          <w:bCs/>
        </w:rPr>
        <w:lastRenderedPageBreak/>
        <w:t>Abstrakt v AJ:</w:t>
      </w:r>
      <w:r w:rsidR="00CC7E98">
        <w:rPr>
          <w:rFonts w:cs="Times New Roman"/>
          <w:b/>
          <w:bCs/>
        </w:rPr>
        <w:t xml:space="preserve"> </w:t>
      </w:r>
      <w:proofErr w:type="spellStart"/>
      <w:r w:rsidR="00CC7E98" w:rsidRPr="00CC7E98">
        <w:rPr>
          <w:rFonts w:cs="Times New Roman"/>
        </w:rPr>
        <w:t>The</w:t>
      </w:r>
      <w:proofErr w:type="spellEnd"/>
      <w:r w:rsidR="00CC7E98" w:rsidRPr="00CC7E98">
        <w:rPr>
          <w:rFonts w:cs="Times New Roman"/>
        </w:rPr>
        <w:t xml:space="preserve"> </w:t>
      </w:r>
      <w:proofErr w:type="spellStart"/>
      <w:r w:rsidR="00CC7E98" w:rsidRPr="00CC7E98">
        <w:rPr>
          <w:rFonts w:cs="Times New Roman"/>
        </w:rPr>
        <w:t>orofacial</w:t>
      </w:r>
      <w:proofErr w:type="spellEnd"/>
      <w:r w:rsidR="00CC7E98" w:rsidRPr="00CC7E98">
        <w:rPr>
          <w:rFonts w:cs="Times New Roman"/>
        </w:rPr>
        <w:t xml:space="preserve"> </w:t>
      </w:r>
      <w:proofErr w:type="spellStart"/>
      <w:r w:rsidR="00CC7E98" w:rsidRPr="00CC7E98">
        <w:rPr>
          <w:rFonts w:cs="Times New Roman"/>
        </w:rPr>
        <w:t>structures</w:t>
      </w:r>
      <w:proofErr w:type="spellEnd"/>
      <w:r w:rsidR="00CC7E98" w:rsidRPr="00CC7E98">
        <w:rPr>
          <w:rFonts w:cs="Times New Roman"/>
        </w:rPr>
        <w:t xml:space="preserve"> are </w:t>
      </w:r>
      <w:proofErr w:type="spellStart"/>
      <w:r w:rsidR="00CC7E98" w:rsidRPr="00CC7E98">
        <w:rPr>
          <w:rFonts w:cs="Times New Roman"/>
        </w:rPr>
        <w:t>responsible</w:t>
      </w:r>
      <w:proofErr w:type="spellEnd"/>
      <w:r w:rsidR="00CC7E98" w:rsidRPr="00CC7E98">
        <w:rPr>
          <w:rFonts w:cs="Times New Roman"/>
        </w:rPr>
        <w:t xml:space="preserve"> </w:t>
      </w:r>
      <w:proofErr w:type="spellStart"/>
      <w:r w:rsidR="00CC7E98" w:rsidRPr="00CC7E98">
        <w:rPr>
          <w:rFonts w:cs="Times New Roman"/>
        </w:rPr>
        <w:t>for</w:t>
      </w:r>
      <w:proofErr w:type="spellEnd"/>
      <w:r w:rsidR="00CC7E98" w:rsidRPr="00CC7E98">
        <w:rPr>
          <w:rFonts w:cs="Times New Roman"/>
        </w:rPr>
        <w:t xml:space="preserve"> </w:t>
      </w:r>
      <w:proofErr w:type="spellStart"/>
      <w:r w:rsidR="00CC7E98" w:rsidRPr="00CC7E98">
        <w:rPr>
          <w:rFonts w:cs="Times New Roman"/>
        </w:rPr>
        <w:t>the</w:t>
      </w:r>
      <w:proofErr w:type="spellEnd"/>
      <w:r w:rsidR="00CC7E98" w:rsidRPr="00CC7E98">
        <w:rPr>
          <w:rFonts w:cs="Times New Roman"/>
        </w:rPr>
        <w:t xml:space="preserve"> </w:t>
      </w:r>
      <w:proofErr w:type="spellStart"/>
      <w:r w:rsidR="00CC7E98" w:rsidRPr="00CC7E98">
        <w:rPr>
          <w:rFonts w:cs="Times New Roman"/>
        </w:rPr>
        <w:t>execution</w:t>
      </w:r>
      <w:proofErr w:type="spellEnd"/>
      <w:r w:rsidR="00CC7E98" w:rsidRPr="00CC7E98">
        <w:rPr>
          <w:rFonts w:cs="Times New Roman"/>
        </w:rPr>
        <w:t xml:space="preserve"> </w:t>
      </w:r>
      <w:proofErr w:type="spellStart"/>
      <w:r w:rsidR="00CC7E98" w:rsidRPr="00CC7E98">
        <w:rPr>
          <w:rFonts w:cs="Times New Roman"/>
        </w:rPr>
        <w:t>of</w:t>
      </w:r>
      <w:proofErr w:type="spellEnd"/>
      <w:r w:rsidR="00CC7E98" w:rsidRPr="00CC7E98">
        <w:rPr>
          <w:rFonts w:cs="Times New Roman"/>
        </w:rPr>
        <w:t xml:space="preserve"> </w:t>
      </w:r>
      <w:proofErr w:type="spellStart"/>
      <w:r w:rsidR="00CC7E98" w:rsidRPr="00CC7E98">
        <w:rPr>
          <w:rFonts w:cs="Times New Roman"/>
        </w:rPr>
        <w:t>the</w:t>
      </w:r>
      <w:proofErr w:type="spellEnd"/>
      <w:r w:rsidR="00CC7E98" w:rsidRPr="00CC7E98">
        <w:rPr>
          <w:rFonts w:cs="Times New Roman"/>
        </w:rPr>
        <w:t xml:space="preserve"> basic </w:t>
      </w:r>
      <w:proofErr w:type="spellStart"/>
      <w:r w:rsidR="00CC7E98" w:rsidRPr="00CC7E98">
        <w:rPr>
          <w:rFonts w:cs="Times New Roman"/>
        </w:rPr>
        <w:t>physiolo</w:t>
      </w:r>
      <w:r w:rsidR="00CC7E98">
        <w:rPr>
          <w:rFonts w:cs="Times New Roman"/>
        </w:rPr>
        <w:t>gical</w:t>
      </w:r>
      <w:proofErr w:type="spellEnd"/>
      <w:r w:rsidR="00CC7E98" w:rsidRPr="00CC7E98">
        <w:rPr>
          <w:rFonts w:cs="Times New Roman"/>
        </w:rPr>
        <w:t xml:space="preserve"> </w:t>
      </w:r>
      <w:proofErr w:type="spellStart"/>
      <w:r w:rsidR="00CC7E98" w:rsidRPr="00CC7E98">
        <w:rPr>
          <w:rFonts w:cs="Times New Roman"/>
        </w:rPr>
        <w:t>needs</w:t>
      </w:r>
      <w:proofErr w:type="spellEnd"/>
      <w:r w:rsidR="00CC7E98" w:rsidRPr="00CC7E98">
        <w:rPr>
          <w:rFonts w:cs="Times New Roman"/>
        </w:rPr>
        <w:t xml:space="preserve"> </w:t>
      </w:r>
      <w:proofErr w:type="spellStart"/>
      <w:r w:rsidR="00CC7E98" w:rsidRPr="00CC7E98">
        <w:rPr>
          <w:rFonts w:cs="Times New Roman"/>
        </w:rPr>
        <w:t>related</w:t>
      </w:r>
      <w:proofErr w:type="spellEnd"/>
      <w:r w:rsidR="00CC7E98" w:rsidRPr="00CC7E98">
        <w:rPr>
          <w:rFonts w:cs="Times New Roman"/>
        </w:rPr>
        <w:t xml:space="preserve"> to food </w:t>
      </w:r>
      <w:proofErr w:type="spellStart"/>
      <w:r w:rsidR="00CC7E98" w:rsidRPr="00CC7E98">
        <w:rPr>
          <w:rFonts w:cs="Times New Roman"/>
        </w:rPr>
        <w:t>intake</w:t>
      </w:r>
      <w:proofErr w:type="spellEnd"/>
      <w:r w:rsidR="00CC7E98" w:rsidRPr="00CC7E98">
        <w:rPr>
          <w:rFonts w:cs="Times New Roman"/>
        </w:rPr>
        <w:t xml:space="preserve"> and </w:t>
      </w:r>
      <w:proofErr w:type="spellStart"/>
      <w:r w:rsidR="00CC7E98" w:rsidRPr="00CC7E98">
        <w:rPr>
          <w:rFonts w:cs="Times New Roman"/>
        </w:rPr>
        <w:t>communication</w:t>
      </w:r>
      <w:proofErr w:type="spellEnd"/>
      <w:r w:rsidR="00CC7E98" w:rsidRPr="00CC7E98">
        <w:rPr>
          <w:rFonts w:cs="Times New Roman"/>
        </w:rPr>
        <w:t xml:space="preserve">. </w:t>
      </w:r>
      <w:proofErr w:type="spellStart"/>
      <w:r w:rsidR="00CC7E98" w:rsidRPr="00CC7E98">
        <w:rPr>
          <w:rFonts w:cs="Times New Roman"/>
        </w:rPr>
        <w:t>When</w:t>
      </w:r>
      <w:proofErr w:type="spellEnd"/>
      <w:r w:rsidR="00CC7E98" w:rsidRPr="00CC7E98">
        <w:rPr>
          <w:rFonts w:cs="Times New Roman"/>
        </w:rPr>
        <w:t xml:space="preserve"> </w:t>
      </w:r>
      <w:proofErr w:type="spellStart"/>
      <w:r w:rsidR="00CC7E98" w:rsidRPr="00CC7E98">
        <w:rPr>
          <w:rFonts w:cs="Times New Roman"/>
        </w:rPr>
        <w:t>those</w:t>
      </w:r>
      <w:proofErr w:type="spellEnd"/>
      <w:r w:rsidR="00CC7E98" w:rsidRPr="00CC7E98">
        <w:rPr>
          <w:rFonts w:cs="Times New Roman"/>
        </w:rPr>
        <w:t xml:space="preserve"> </w:t>
      </w:r>
      <w:proofErr w:type="spellStart"/>
      <w:r w:rsidR="00CC7E98">
        <w:rPr>
          <w:rFonts w:cs="Times New Roman"/>
        </w:rPr>
        <w:t>functions</w:t>
      </w:r>
      <w:proofErr w:type="spellEnd"/>
      <w:r w:rsidR="00CC7E98" w:rsidRPr="00CC7E98">
        <w:rPr>
          <w:rFonts w:cs="Times New Roman"/>
        </w:rPr>
        <w:t xml:space="preserve"> are </w:t>
      </w:r>
      <w:proofErr w:type="spellStart"/>
      <w:r w:rsidR="00CC7E98">
        <w:rPr>
          <w:rFonts w:cs="Times New Roman"/>
        </w:rPr>
        <w:t>impaired</w:t>
      </w:r>
      <w:proofErr w:type="spellEnd"/>
      <w:r w:rsidR="00CC7E98" w:rsidRPr="00CC7E98">
        <w:rPr>
          <w:rFonts w:cs="Times New Roman"/>
        </w:rPr>
        <w:t xml:space="preserve">, </w:t>
      </w:r>
      <w:proofErr w:type="spellStart"/>
      <w:r w:rsidR="00CC7E98" w:rsidRPr="00CC7E98">
        <w:rPr>
          <w:rFonts w:cs="Times New Roman"/>
        </w:rPr>
        <w:t>the</w:t>
      </w:r>
      <w:proofErr w:type="spellEnd"/>
      <w:r w:rsidR="00CC7E98">
        <w:rPr>
          <w:rFonts w:cs="Times New Roman"/>
        </w:rPr>
        <w:t xml:space="preserve"> </w:t>
      </w:r>
      <w:proofErr w:type="spellStart"/>
      <w:r w:rsidR="00CC7E98">
        <w:rPr>
          <w:rFonts w:cs="Times New Roman"/>
        </w:rPr>
        <w:t>individual</w:t>
      </w:r>
      <w:r w:rsidR="00CC7E98" w:rsidRPr="00CC7E98">
        <w:rPr>
          <w:rFonts w:cs="Times New Roman"/>
        </w:rPr>
        <w:t>'s</w:t>
      </w:r>
      <w:proofErr w:type="spellEnd"/>
      <w:r w:rsidR="00CC7E98" w:rsidRPr="00CC7E98">
        <w:rPr>
          <w:rFonts w:cs="Times New Roman"/>
        </w:rPr>
        <w:t xml:space="preserve"> </w:t>
      </w:r>
      <w:proofErr w:type="spellStart"/>
      <w:r w:rsidR="00CC7E98" w:rsidRPr="00CC7E98">
        <w:rPr>
          <w:rFonts w:cs="Times New Roman"/>
        </w:rPr>
        <w:t>quality</w:t>
      </w:r>
      <w:proofErr w:type="spellEnd"/>
      <w:r w:rsidR="00CC7E98">
        <w:rPr>
          <w:rFonts w:cs="Times New Roman"/>
        </w:rPr>
        <w:t xml:space="preserve"> </w:t>
      </w:r>
      <w:proofErr w:type="spellStart"/>
      <w:r w:rsidR="00CC7E98">
        <w:rPr>
          <w:rFonts w:cs="Times New Roman"/>
        </w:rPr>
        <w:t>of</w:t>
      </w:r>
      <w:proofErr w:type="spellEnd"/>
      <w:r w:rsidR="00CC7E98">
        <w:rPr>
          <w:rFonts w:cs="Times New Roman"/>
        </w:rPr>
        <w:t xml:space="preserve"> </w:t>
      </w:r>
      <w:proofErr w:type="spellStart"/>
      <w:r w:rsidR="00CC7E98">
        <w:rPr>
          <w:rFonts w:cs="Times New Roman"/>
        </w:rPr>
        <w:t>life</w:t>
      </w:r>
      <w:proofErr w:type="spellEnd"/>
      <w:r w:rsidR="00CC7E98" w:rsidRPr="00CC7E98">
        <w:rPr>
          <w:rFonts w:cs="Times New Roman"/>
        </w:rPr>
        <w:t xml:space="preserve"> </w:t>
      </w:r>
      <w:proofErr w:type="spellStart"/>
      <w:r w:rsidR="00CC7E98" w:rsidRPr="00CC7E98">
        <w:rPr>
          <w:rFonts w:cs="Times New Roman"/>
        </w:rPr>
        <w:t>is</w:t>
      </w:r>
      <w:proofErr w:type="spellEnd"/>
      <w:r w:rsidR="00CC7E98" w:rsidRPr="00CC7E98">
        <w:rPr>
          <w:rFonts w:cs="Times New Roman"/>
        </w:rPr>
        <w:t xml:space="preserve"> </w:t>
      </w:r>
      <w:proofErr w:type="spellStart"/>
      <w:r w:rsidR="00CC7E98" w:rsidRPr="00CC7E98">
        <w:rPr>
          <w:rFonts w:cs="Times New Roman"/>
        </w:rPr>
        <w:t>reduced</w:t>
      </w:r>
      <w:proofErr w:type="spellEnd"/>
      <w:r w:rsidR="00CC7E98" w:rsidRPr="00CC7E98">
        <w:rPr>
          <w:rFonts w:cs="Times New Roman"/>
        </w:rPr>
        <w:t xml:space="preserve">. </w:t>
      </w:r>
      <w:proofErr w:type="spellStart"/>
      <w:r w:rsidR="00CC7E98" w:rsidRPr="00CC7E98">
        <w:rPr>
          <w:rFonts w:cs="Times New Roman"/>
        </w:rPr>
        <w:t>This</w:t>
      </w:r>
      <w:proofErr w:type="spellEnd"/>
      <w:r w:rsidR="00CC7E98" w:rsidRPr="00CC7E98">
        <w:rPr>
          <w:rFonts w:cs="Times New Roman"/>
        </w:rPr>
        <w:t xml:space="preserve"> thesis </w:t>
      </w:r>
      <w:proofErr w:type="spellStart"/>
      <w:r w:rsidR="00CC7E98" w:rsidRPr="00CC7E98">
        <w:rPr>
          <w:rFonts w:cs="Times New Roman"/>
        </w:rPr>
        <w:t>focus</w:t>
      </w:r>
      <w:r w:rsidR="00CC7E98">
        <w:rPr>
          <w:rFonts w:cs="Times New Roman"/>
        </w:rPr>
        <w:t>e</w:t>
      </w:r>
      <w:r w:rsidR="00CC7E98" w:rsidRPr="00CC7E98">
        <w:rPr>
          <w:rFonts w:cs="Times New Roman"/>
        </w:rPr>
        <w:t>s</w:t>
      </w:r>
      <w:proofErr w:type="spellEnd"/>
      <w:r w:rsidR="00CC7E98" w:rsidRPr="00CC7E98">
        <w:rPr>
          <w:rFonts w:cs="Times New Roman"/>
        </w:rPr>
        <w:t xml:space="preserve"> on </w:t>
      </w:r>
      <w:proofErr w:type="spellStart"/>
      <w:r w:rsidR="00CC7E98" w:rsidRPr="00CC7E98">
        <w:rPr>
          <w:rFonts w:cs="Times New Roman"/>
        </w:rPr>
        <w:t>the</w:t>
      </w:r>
      <w:proofErr w:type="spellEnd"/>
      <w:r w:rsidR="00CC7E98" w:rsidRPr="00CC7E98">
        <w:rPr>
          <w:rFonts w:cs="Times New Roman"/>
        </w:rPr>
        <w:t xml:space="preserve"> </w:t>
      </w:r>
      <w:proofErr w:type="spellStart"/>
      <w:r w:rsidR="00CC7E98" w:rsidRPr="00CC7E98">
        <w:rPr>
          <w:rFonts w:cs="Times New Roman"/>
        </w:rPr>
        <w:t>training</w:t>
      </w:r>
      <w:proofErr w:type="spellEnd"/>
      <w:r w:rsidR="00CC7E98" w:rsidRPr="00CC7E98">
        <w:rPr>
          <w:rFonts w:cs="Times New Roman"/>
        </w:rPr>
        <w:t xml:space="preserve"> </w:t>
      </w:r>
      <w:proofErr w:type="spellStart"/>
      <w:r w:rsidR="00CC7E98" w:rsidRPr="00CC7E98">
        <w:rPr>
          <w:rFonts w:cs="Times New Roman"/>
        </w:rPr>
        <w:t>of</w:t>
      </w:r>
      <w:proofErr w:type="spellEnd"/>
      <w:r w:rsidR="00CC7E98" w:rsidRPr="00CC7E98">
        <w:rPr>
          <w:rFonts w:cs="Times New Roman"/>
        </w:rPr>
        <w:t xml:space="preserve"> fine motor </w:t>
      </w:r>
      <w:proofErr w:type="spellStart"/>
      <w:r w:rsidR="00CC7E98" w:rsidRPr="00CC7E98">
        <w:rPr>
          <w:rFonts w:cs="Times New Roman"/>
        </w:rPr>
        <w:t>skills</w:t>
      </w:r>
      <w:proofErr w:type="spellEnd"/>
      <w:r w:rsidR="00CC7E98" w:rsidRPr="00CC7E98">
        <w:rPr>
          <w:rFonts w:cs="Times New Roman"/>
        </w:rPr>
        <w:t xml:space="preserve"> in </w:t>
      </w:r>
      <w:proofErr w:type="spellStart"/>
      <w:r w:rsidR="00CC7E98" w:rsidRPr="00CC7E98">
        <w:rPr>
          <w:rFonts w:cs="Times New Roman"/>
        </w:rPr>
        <w:t>chosen</w:t>
      </w:r>
      <w:proofErr w:type="spellEnd"/>
      <w:r w:rsidR="00CC7E98" w:rsidRPr="00CC7E98">
        <w:rPr>
          <w:rFonts w:cs="Times New Roman"/>
        </w:rPr>
        <w:t xml:space="preserve"> </w:t>
      </w:r>
      <w:proofErr w:type="spellStart"/>
      <w:r w:rsidR="00CC7E98" w:rsidRPr="00CC7E98">
        <w:rPr>
          <w:rFonts w:cs="Times New Roman"/>
        </w:rPr>
        <w:t>diseases</w:t>
      </w:r>
      <w:proofErr w:type="spellEnd"/>
      <w:r w:rsidR="00CC7E98" w:rsidRPr="00CC7E98">
        <w:rPr>
          <w:rFonts w:cs="Times New Roman"/>
        </w:rPr>
        <w:t xml:space="preserve"> and </w:t>
      </w:r>
      <w:proofErr w:type="spellStart"/>
      <w:r w:rsidR="00CC7E98" w:rsidRPr="00CC7E98">
        <w:rPr>
          <w:rFonts w:cs="Times New Roman"/>
        </w:rPr>
        <w:t>orofacial</w:t>
      </w:r>
      <w:proofErr w:type="spellEnd"/>
      <w:r w:rsidR="00CC7E98" w:rsidRPr="00CC7E98">
        <w:rPr>
          <w:rFonts w:cs="Times New Roman"/>
        </w:rPr>
        <w:t xml:space="preserve"> </w:t>
      </w:r>
      <w:proofErr w:type="spellStart"/>
      <w:r w:rsidR="00CC7E98" w:rsidRPr="00CC7E98">
        <w:rPr>
          <w:rFonts w:cs="Times New Roman"/>
        </w:rPr>
        <w:t>dysfunctions</w:t>
      </w:r>
      <w:proofErr w:type="spellEnd"/>
      <w:r w:rsidR="00CC7E98" w:rsidRPr="00CC7E98">
        <w:rPr>
          <w:rFonts w:cs="Times New Roman"/>
        </w:rPr>
        <w:t xml:space="preserve"> (</w:t>
      </w:r>
      <w:proofErr w:type="spellStart"/>
      <w:r w:rsidR="00CC7E98" w:rsidRPr="00CC7E98">
        <w:rPr>
          <w:rFonts w:cs="Times New Roman"/>
        </w:rPr>
        <w:t>e.g</w:t>
      </w:r>
      <w:proofErr w:type="spellEnd"/>
      <w:r w:rsidR="00CC7E98" w:rsidRPr="00CC7E98">
        <w:rPr>
          <w:rFonts w:cs="Times New Roman"/>
        </w:rPr>
        <w:t xml:space="preserve">. Down syndrome, </w:t>
      </w:r>
      <w:proofErr w:type="spellStart"/>
      <w:r w:rsidR="00CC7E98" w:rsidRPr="00CC7E98">
        <w:rPr>
          <w:rFonts w:cs="Times New Roman"/>
        </w:rPr>
        <w:t>children</w:t>
      </w:r>
      <w:proofErr w:type="spellEnd"/>
      <w:r w:rsidR="00CC7E98" w:rsidRPr="00CC7E98">
        <w:rPr>
          <w:rFonts w:cs="Times New Roman"/>
        </w:rPr>
        <w:t xml:space="preserve"> </w:t>
      </w:r>
      <w:proofErr w:type="spellStart"/>
      <w:r w:rsidR="00CC7E98" w:rsidRPr="00CC7E98">
        <w:rPr>
          <w:rFonts w:cs="Times New Roman"/>
        </w:rPr>
        <w:t>cerebral</w:t>
      </w:r>
      <w:proofErr w:type="spellEnd"/>
      <w:r w:rsidR="00CC7E98" w:rsidRPr="00CC7E98">
        <w:rPr>
          <w:rFonts w:cs="Times New Roman"/>
        </w:rPr>
        <w:t xml:space="preserve"> </w:t>
      </w:r>
      <w:proofErr w:type="spellStart"/>
      <w:r w:rsidR="00CC7E98" w:rsidRPr="00CC7E98">
        <w:rPr>
          <w:rFonts w:cs="Times New Roman"/>
        </w:rPr>
        <w:t>palsy</w:t>
      </w:r>
      <w:proofErr w:type="spellEnd"/>
      <w:r w:rsidR="00CC7E98" w:rsidRPr="00CC7E98">
        <w:rPr>
          <w:rFonts w:cs="Times New Roman"/>
        </w:rPr>
        <w:t xml:space="preserve">, </w:t>
      </w:r>
      <w:proofErr w:type="spellStart"/>
      <w:r w:rsidR="00CC7E98" w:rsidRPr="00CC7E98">
        <w:rPr>
          <w:rFonts w:cs="Times New Roman"/>
        </w:rPr>
        <w:t>facial</w:t>
      </w:r>
      <w:proofErr w:type="spellEnd"/>
      <w:r w:rsidR="00CC7E98" w:rsidRPr="00CC7E98">
        <w:rPr>
          <w:rFonts w:cs="Times New Roman"/>
        </w:rPr>
        <w:t xml:space="preserve"> nerve </w:t>
      </w:r>
      <w:proofErr w:type="spellStart"/>
      <w:r w:rsidR="00CC7E98" w:rsidRPr="00CC7E98">
        <w:rPr>
          <w:rFonts w:cs="Times New Roman"/>
        </w:rPr>
        <w:t>palsy</w:t>
      </w:r>
      <w:proofErr w:type="spellEnd"/>
      <w:r w:rsidR="00CC7E98" w:rsidRPr="00CC7E98">
        <w:rPr>
          <w:rFonts w:cs="Times New Roman"/>
        </w:rPr>
        <w:t xml:space="preserve">, </w:t>
      </w:r>
      <w:proofErr w:type="spellStart"/>
      <w:r w:rsidR="00CC7E98" w:rsidRPr="00CC7E98">
        <w:rPr>
          <w:rFonts w:cs="Times New Roman"/>
        </w:rPr>
        <w:t>orofacial</w:t>
      </w:r>
      <w:proofErr w:type="spellEnd"/>
      <w:r w:rsidR="00CC7E98" w:rsidRPr="00CC7E98">
        <w:rPr>
          <w:rFonts w:cs="Times New Roman"/>
        </w:rPr>
        <w:t xml:space="preserve"> trauma, tumor </w:t>
      </w:r>
      <w:proofErr w:type="spellStart"/>
      <w:r w:rsidR="00CC7E98" w:rsidRPr="00CC7E98">
        <w:rPr>
          <w:rFonts w:cs="Times New Roman"/>
        </w:rPr>
        <w:t>disease</w:t>
      </w:r>
      <w:proofErr w:type="spellEnd"/>
      <w:r w:rsidR="00CC7E98" w:rsidRPr="00CC7E98">
        <w:rPr>
          <w:rFonts w:cs="Times New Roman"/>
        </w:rPr>
        <w:t xml:space="preserve">). </w:t>
      </w:r>
      <w:proofErr w:type="spellStart"/>
      <w:r w:rsidR="00CC7E98" w:rsidRPr="00CC7E98">
        <w:rPr>
          <w:rFonts w:cs="Times New Roman"/>
        </w:rPr>
        <w:t>The</w:t>
      </w:r>
      <w:proofErr w:type="spellEnd"/>
      <w:r w:rsidR="00CC7E98" w:rsidRPr="00CC7E98">
        <w:rPr>
          <w:rFonts w:cs="Times New Roman"/>
        </w:rPr>
        <w:t xml:space="preserve"> </w:t>
      </w:r>
      <w:proofErr w:type="spellStart"/>
      <w:r w:rsidR="00CC7E98" w:rsidRPr="00CC7E98">
        <w:rPr>
          <w:rFonts w:cs="Times New Roman"/>
        </w:rPr>
        <w:t>goal</w:t>
      </w:r>
      <w:proofErr w:type="spellEnd"/>
      <w:r w:rsidR="00CC7E98" w:rsidRPr="00CC7E98">
        <w:rPr>
          <w:rFonts w:cs="Times New Roman"/>
        </w:rPr>
        <w:t xml:space="preserve"> </w:t>
      </w:r>
      <w:proofErr w:type="spellStart"/>
      <w:r w:rsidR="00CC7E98" w:rsidRPr="00CC7E98">
        <w:rPr>
          <w:rFonts w:cs="Times New Roman"/>
        </w:rPr>
        <w:t>of</w:t>
      </w:r>
      <w:proofErr w:type="spellEnd"/>
      <w:r w:rsidR="00CC7E98" w:rsidRPr="00CC7E98">
        <w:rPr>
          <w:rFonts w:cs="Times New Roman"/>
        </w:rPr>
        <w:t xml:space="preserve"> </w:t>
      </w:r>
      <w:proofErr w:type="spellStart"/>
      <w:r w:rsidR="00CC7E98" w:rsidRPr="00CC7E98">
        <w:rPr>
          <w:rFonts w:cs="Times New Roman"/>
        </w:rPr>
        <w:t>this</w:t>
      </w:r>
      <w:proofErr w:type="spellEnd"/>
      <w:r w:rsidR="00CC7E98" w:rsidRPr="00CC7E98">
        <w:rPr>
          <w:rFonts w:cs="Times New Roman"/>
        </w:rPr>
        <w:t xml:space="preserve"> </w:t>
      </w:r>
      <w:proofErr w:type="spellStart"/>
      <w:r w:rsidR="00CC7E98" w:rsidRPr="00CC7E98">
        <w:rPr>
          <w:rFonts w:cs="Times New Roman"/>
        </w:rPr>
        <w:t>work</w:t>
      </w:r>
      <w:proofErr w:type="spellEnd"/>
      <w:r w:rsidR="00CC7E98" w:rsidRPr="00CC7E98">
        <w:rPr>
          <w:rFonts w:cs="Times New Roman"/>
        </w:rPr>
        <w:t xml:space="preserve"> </w:t>
      </w:r>
      <w:proofErr w:type="spellStart"/>
      <w:r w:rsidR="00CC7E98" w:rsidRPr="00CC7E98">
        <w:rPr>
          <w:rFonts w:cs="Times New Roman"/>
        </w:rPr>
        <w:t>is</w:t>
      </w:r>
      <w:proofErr w:type="spellEnd"/>
      <w:r w:rsidR="00CC7E98" w:rsidRPr="00CC7E98">
        <w:rPr>
          <w:rFonts w:cs="Times New Roman"/>
        </w:rPr>
        <w:t xml:space="preserve"> to </w:t>
      </w:r>
      <w:proofErr w:type="spellStart"/>
      <w:r w:rsidR="00CC7E98" w:rsidRPr="00CC7E98">
        <w:rPr>
          <w:rFonts w:cs="Times New Roman"/>
        </w:rPr>
        <w:t>summarise</w:t>
      </w:r>
      <w:proofErr w:type="spellEnd"/>
      <w:r w:rsidR="00CC7E98" w:rsidRPr="00CC7E98">
        <w:rPr>
          <w:rFonts w:cs="Times New Roman"/>
        </w:rPr>
        <w:t xml:space="preserve"> </w:t>
      </w:r>
      <w:proofErr w:type="spellStart"/>
      <w:r w:rsidR="00CC7E98" w:rsidRPr="00CC7E98">
        <w:rPr>
          <w:rFonts w:cs="Times New Roman"/>
        </w:rPr>
        <w:t>concepts</w:t>
      </w:r>
      <w:proofErr w:type="spellEnd"/>
      <w:r w:rsidR="00CC7E98" w:rsidRPr="00CC7E98">
        <w:rPr>
          <w:rFonts w:cs="Times New Roman"/>
        </w:rPr>
        <w:t xml:space="preserve"> and </w:t>
      </w:r>
      <w:proofErr w:type="spellStart"/>
      <w:r w:rsidR="00CC7E98" w:rsidRPr="00CC7E98">
        <w:rPr>
          <w:rFonts w:cs="Times New Roman"/>
        </w:rPr>
        <w:t>approaches</w:t>
      </w:r>
      <w:proofErr w:type="spellEnd"/>
      <w:r w:rsidR="00CC7E98" w:rsidRPr="00CC7E98">
        <w:rPr>
          <w:rFonts w:cs="Times New Roman"/>
        </w:rPr>
        <w:t xml:space="preserve"> </w:t>
      </w:r>
      <w:proofErr w:type="spellStart"/>
      <w:r w:rsidR="00CC7E98" w:rsidRPr="00CC7E98">
        <w:rPr>
          <w:rFonts w:cs="Times New Roman"/>
        </w:rPr>
        <w:t>used</w:t>
      </w:r>
      <w:proofErr w:type="spellEnd"/>
      <w:r w:rsidR="00CC7E98" w:rsidRPr="00CC7E98">
        <w:rPr>
          <w:rFonts w:cs="Times New Roman"/>
        </w:rPr>
        <w:t xml:space="preserve"> in fine motor </w:t>
      </w:r>
      <w:proofErr w:type="spellStart"/>
      <w:r w:rsidR="00CC7E98" w:rsidRPr="00CC7E98">
        <w:rPr>
          <w:rFonts w:cs="Times New Roman"/>
        </w:rPr>
        <w:t>skills</w:t>
      </w:r>
      <w:proofErr w:type="spellEnd"/>
      <w:r w:rsidR="00CC7E98" w:rsidRPr="00CC7E98">
        <w:rPr>
          <w:rFonts w:cs="Times New Roman"/>
        </w:rPr>
        <w:t xml:space="preserve"> </w:t>
      </w:r>
      <w:proofErr w:type="spellStart"/>
      <w:r w:rsidR="00CC7E98" w:rsidRPr="00CC7E98">
        <w:rPr>
          <w:rFonts w:cs="Times New Roman"/>
        </w:rPr>
        <w:t>training</w:t>
      </w:r>
      <w:proofErr w:type="spellEnd"/>
      <w:r w:rsidR="00CC7E98" w:rsidRPr="00CC7E98">
        <w:rPr>
          <w:rFonts w:cs="Times New Roman"/>
        </w:rPr>
        <w:t xml:space="preserve"> in </w:t>
      </w:r>
      <w:proofErr w:type="spellStart"/>
      <w:r w:rsidR="00CC7E98" w:rsidRPr="00CC7E98">
        <w:rPr>
          <w:rFonts w:cs="Times New Roman"/>
        </w:rPr>
        <w:t>occupational</w:t>
      </w:r>
      <w:proofErr w:type="spellEnd"/>
      <w:r w:rsidR="00CC7E98" w:rsidRPr="00CC7E98">
        <w:rPr>
          <w:rFonts w:cs="Times New Roman"/>
        </w:rPr>
        <w:t xml:space="preserve"> </w:t>
      </w:r>
      <w:proofErr w:type="spellStart"/>
      <w:r w:rsidR="00CC7E98" w:rsidRPr="00CC7E98">
        <w:rPr>
          <w:rFonts w:cs="Times New Roman"/>
        </w:rPr>
        <w:t>therapy</w:t>
      </w:r>
      <w:proofErr w:type="spellEnd"/>
      <w:r w:rsidR="00CC7E98" w:rsidRPr="00CC7E98">
        <w:rPr>
          <w:rFonts w:cs="Times New Roman"/>
        </w:rPr>
        <w:t xml:space="preserve"> </w:t>
      </w:r>
      <w:proofErr w:type="spellStart"/>
      <w:r w:rsidR="00CC7E98" w:rsidRPr="00CC7E98">
        <w:rPr>
          <w:rFonts w:cs="Times New Roman"/>
        </w:rPr>
        <w:t>intervention</w:t>
      </w:r>
      <w:proofErr w:type="spellEnd"/>
      <w:r w:rsidR="00CC7E98" w:rsidRPr="00CC7E98">
        <w:rPr>
          <w:rFonts w:cs="Times New Roman"/>
        </w:rPr>
        <w:t xml:space="preserve">. </w:t>
      </w:r>
      <w:proofErr w:type="spellStart"/>
      <w:r w:rsidR="00CC7E98">
        <w:rPr>
          <w:rFonts w:cs="Times New Roman"/>
        </w:rPr>
        <w:t>Among</w:t>
      </w:r>
      <w:proofErr w:type="spellEnd"/>
      <w:r w:rsidR="00CC7E98" w:rsidRPr="00CC7E98">
        <w:rPr>
          <w:rFonts w:cs="Times New Roman"/>
        </w:rPr>
        <w:t xml:space="preserve"> </w:t>
      </w:r>
      <w:proofErr w:type="spellStart"/>
      <w:r w:rsidR="00CC7E98" w:rsidRPr="00CC7E98">
        <w:rPr>
          <w:rFonts w:cs="Times New Roman"/>
        </w:rPr>
        <w:t>concepts</w:t>
      </w:r>
      <w:proofErr w:type="spellEnd"/>
      <w:r w:rsidR="00CC7E98" w:rsidRPr="00CC7E98">
        <w:rPr>
          <w:rFonts w:cs="Times New Roman"/>
        </w:rPr>
        <w:t xml:space="preserve"> </w:t>
      </w:r>
      <w:proofErr w:type="spellStart"/>
      <w:r w:rsidR="00CC7E98" w:rsidRPr="00CC7E98">
        <w:rPr>
          <w:rFonts w:cs="Times New Roman"/>
        </w:rPr>
        <w:t>mentioned</w:t>
      </w:r>
      <w:proofErr w:type="spellEnd"/>
      <w:r w:rsidR="00CC7E98" w:rsidRPr="00CC7E98">
        <w:rPr>
          <w:rFonts w:cs="Times New Roman"/>
        </w:rPr>
        <w:t xml:space="preserve"> in </w:t>
      </w:r>
      <w:proofErr w:type="spellStart"/>
      <w:r w:rsidR="00CC7E98" w:rsidRPr="00CC7E98">
        <w:rPr>
          <w:rFonts w:cs="Times New Roman"/>
        </w:rPr>
        <w:t>this</w:t>
      </w:r>
      <w:proofErr w:type="spellEnd"/>
      <w:r w:rsidR="00CC7E98" w:rsidRPr="00CC7E98">
        <w:rPr>
          <w:rFonts w:cs="Times New Roman"/>
        </w:rPr>
        <w:t xml:space="preserve"> thesis are </w:t>
      </w:r>
      <w:proofErr w:type="spellStart"/>
      <w:r w:rsidR="00CC7E98" w:rsidRPr="00CC7E98">
        <w:rPr>
          <w:rFonts w:cs="Times New Roman"/>
        </w:rPr>
        <w:t>myofunctional</w:t>
      </w:r>
      <w:proofErr w:type="spellEnd"/>
      <w:r w:rsidR="00CC7E98" w:rsidRPr="00CC7E98">
        <w:rPr>
          <w:rFonts w:cs="Times New Roman"/>
        </w:rPr>
        <w:t xml:space="preserve"> </w:t>
      </w:r>
      <w:proofErr w:type="spellStart"/>
      <w:r w:rsidR="00CC7E98" w:rsidRPr="00CC7E98">
        <w:rPr>
          <w:rFonts w:cs="Times New Roman"/>
        </w:rPr>
        <w:t>therapy</w:t>
      </w:r>
      <w:proofErr w:type="spellEnd"/>
      <w:r w:rsidR="00CC7E98" w:rsidRPr="00CC7E98">
        <w:rPr>
          <w:rFonts w:cs="Times New Roman"/>
        </w:rPr>
        <w:t xml:space="preserve">, </w:t>
      </w:r>
      <w:proofErr w:type="spellStart"/>
      <w:r w:rsidR="00CC7E98" w:rsidRPr="00CC7E98">
        <w:rPr>
          <w:rFonts w:cs="Times New Roman"/>
        </w:rPr>
        <w:t>orofacial</w:t>
      </w:r>
      <w:proofErr w:type="spellEnd"/>
      <w:r w:rsidR="00CC7E98" w:rsidRPr="00CC7E98">
        <w:rPr>
          <w:rFonts w:cs="Times New Roman"/>
        </w:rPr>
        <w:t xml:space="preserve"> </w:t>
      </w:r>
      <w:proofErr w:type="spellStart"/>
      <w:r w:rsidR="00CC7E98" w:rsidRPr="00CC7E98">
        <w:rPr>
          <w:rFonts w:cs="Times New Roman"/>
        </w:rPr>
        <w:t>regulation</w:t>
      </w:r>
      <w:proofErr w:type="spellEnd"/>
      <w:r w:rsidR="00CC7E98" w:rsidRPr="00CC7E98">
        <w:rPr>
          <w:rFonts w:cs="Times New Roman"/>
        </w:rPr>
        <w:t xml:space="preserve"> </w:t>
      </w:r>
      <w:proofErr w:type="spellStart"/>
      <w:r w:rsidR="00CC7E98" w:rsidRPr="00CC7E98">
        <w:rPr>
          <w:rFonts w:cs="Times New Roman"/>
        </w:rPr>
        <w:t>therapy</w:t>
      </w:r>
      <w:proofErr w:type="spellEnd"/>
      <w:r w:rsidR="00CC7E98" w:rsidRPr="00CC7E98">
        <w:rPr>
          <w:rFonts w:cs="Times New Roman"/>
        </w:rPr>
        <w:t xml:space="preserve">, </w:t>
      </w:r>
      <w:proofErr w:type="spellStart"/>
      <w:r w:rsidR="00CC7E98" w:rsidRPr="00CC7E98">
        <w:rPr>
          <w:rFonts w:cs="Times New Roman"/>
        </w:rPr>
        <w:t>Bobath</w:t>
      </w:r>
      <w:proofErr w:type="spellEnd"/>
      <w:r w:rsidR="00CC7E98" w:rsidRPr="00CC7E98">
        <w:rPr>
          <w:rFonts w:cs="Times New Roman"/>
        </w:rPr>
        <w:t xml:space="preserve"> </w:t>
      </w:r>
      <w:proofErr w:type="spellStart"/>
      <w:r w:rsidR="00CC7E98" w:rsidRPr="00CC7E98">
        <w:rPr>
          <w:rFonts w:cs="Times New Roman"/>
        </w:rPr>
        <w:t>concept</w:t>
      </w:r>
      <w:proofErr w:type="spellEnd"/>
      <w:r w:rsidR="00CC7E98" w:rsidRPr="00CC7E98">
        <w:rPr>
          <w:rFonts w:cs="Times New Roman"/>
        </w:rPr>
        <w:t xml:space="preserve">, </w:t>
      </w:r>
      <w:proofErr w:type="spellStart"/>
      <w:r w:rsidR="00CC7E98" w:rsidRPr="00CC7E98">
        <w:rPr>
          <w:rFonts w:cs="Times New Roman"/>
        </w:rPr>
        <w:t>proprioceptive</w:t>
      </w:r>
      <w:proofErr w:type="spellEnd"/>
      <w:r w:rsidR="00CC7E98" w:rsidRPr="00CC7E98">
        <w:rPr>
          <w:rFonts w:cs="Times New Roman"/>
        </w:rPr>
        <w:t xml:space="preserve"> </w:t>
      </w:r>
      <w:proofErr w:type="spellStart"/>
      <w:r w:rsidR="00CC7E98" w:rsidRPr="00CC7E98">
        <w:rPr>
          <w:rFonts w:cs="Times New Roman"/>
        </w:rPr>
        <w:t>neuromuscular</w:t>
      </w:r>
      <w:proofErr w:type="spellEnd"/>
      <w:r w:rsidR="00CC7E98" w:rsidRPr="00CC7E98">
        <w:rPr>
          <w:rFonts w:cs="Times New Roman"/>
        </w:rPr>
        <w:t xml:space="preserve"> </w:t>
      </w:r>
      <w:proofErr w:type="spellStart"/>
      <w:r w:rsidR="00CC7E98" w:rsidRPr="00CC7E98">
        <w:rPr>
          <w:rFonts w:cs="Times New Roman"/>
        </w:rPr>
        <w:t>facilitation</w:t>
      </w:r>
      <w:proofErr w:type="spellEnd"/>
      <w:r w:rsidR="00CC7E98" w:rsidRPr="00CC7E98">
        <w:rPr>
          <w:rFonts w:cs="Times New Roman"/>
        </w:rPr>
        <w:t xml:space="preserve">, oral </w:t>
      </w:r>
      <w:proofErr w:type="spellStart"/>
      <w:r w:rsidR="00CC7E98" w:rsidRPr="00CC7E98">
        <w:rPr>
          <w:rFonts w:cs="Times New Roman"/>
        </w:rPr>
        <w:t>placement</w:t>
      </w:r>
      <w:proofErr w:type="spellEnd"/>
      <w:r w:rsidR="00CC7E98" w:rsidRPr="00CC7E98">
        <w:rPr>
          <w:rFonts w:cs="Times New Roman"/>
        </w:rPr>
        <w:t xml:space="preserve"> </w:t>
      </w:r>
      <w:proofErr w:type="spellStart"/>
      <w:r w:rsidR="00CC7E98" w:rsidRPr="00CC7E98">
        <w:rPr>
          <w:rFonts w:cs="Times New Roman"/>
        </w:rPr>
        <w:t>therapy</w:t>
      </w:r>
      <w:proofErr w:type="spellEnd"/>
      <w:r w:rsidR="00CC7E98" w:rsidRPr="00CC7E98">
        <w:rPr>
          <w:rFonts w:cs="Times New Roman"/>
        </w:rPr>
        <w:t xml:space="preserve"> and </w:t>
      </w:r>
      <w:proofErr w:type="spellStart"/>
      <w:r w:rsidR="00CC7E98" w:rsidRPr="00CC7E98">
        <w:rPr>
          <w:rFonts w:cs="Times New Roman"/>
        </w:rPr>
        <w:t>others</w:t>
      </w:r>
      <w:proofErr w:type="spellEnd"/>
      <w:r w:rsidR="00CC7E98" w:rsidRPr="00CC7E98">
        <w:rPr>
          <w:rFonts w:cs="Times New Roman"/>
        </w:rPr>
        <w:t xml:space="preserve">. </w:t>
      </w:r>
    </w:p>
    <w:p w14:paraId="714744CE" w14:textId="77777777" w:rsidR="00E91B98" w:rsidRPr="00CF5FBB" w:rsidRDefault="00E91B98" w:rsidP="00E91B98">
      <w:pPr>
        <w:autoSpaceDE w:val="0"/>
        <w:autoSpaceDN w:val="0"/>
        <w:adjustRightInd w:val="0"/>
        <w:rPr>
          <w:rFonts w:cs="Times New Roman"/>
          <w:b/>
          <w:bCs/>
        </w:rPr>
      </w:pPr>
    </w:p>
    <w:p w14:paraId="56278D45" w14:textId="77777777" w:rsidR="00E91B98" w:rsidRPr="00CC7E98" w:rsidRDefault="00E91B98" w:rsidP="00E91B98">
      <w:pPr>
        <w:autoSpaceDE w:val="0"/>
        <w:autoSpaceDN w:val="0"/>
        <w:adjustRightInd w:val="0"/>
        <w:rPr>
          <w:rFonts w:cs="Times New Roman"/>
        </w:rPr>
      </w:pPr>
      <w:r w:rsidRPr="00CF5FBB">
        <w:rPr>
          <w:rFonts w:cs="Times New Roman"/>
          <w:b/>
          <w:bCs/>
        </w:rPr>
        <w:t>Klíčová slova v ČJ:</w:t>
      </w:r>
      <w:r w:rsidR="00CC7E98">
        <w:rPr>
          <w:rFonts w:cs="Times New Roman"/>
          <w:b/>
          <w:bCs/>
        </w:rPr>
        <w:t xml:space="preserve"> </w:t>
      </w:r>
      <w:proofErr w:type="spellStart"/>
      <w:r w:rsidR="00CC7E98" w:rsidRPr="00CC7E98">
        <w:rPr>
          <w:rFonts w:cs="Times New Roman"/>
        </w:rPr>
        <w:t>orofaciální</w:t>
      </w:r>
      <w:proofErr w:type="spellEnd"/>
      <w:r w:rsidR="00CC7E98" w:rsidRPr="00CC7E98">
        <w:rPr>
          <w:rFonts w:cs="Times New Roman"/>
        </w:rPr>
        <w:t xml:space="preserve"> </w:t>
      </w:r>
      <w:r w:rsidR="00CC7E98">
        <w:rPr>
          <w:rFonts w:cs="Times New Roman"/>
        </w:rPr>
        <w:t xml:space="preserve">dysfunkce, </w:t>
      </w:r>
      <w:r w:rsidR="00CC7E98" w:rsidRPr="00CC7E98">
        <w:rPr>
          <w:rFonts w:cs="Times New Roman"/>
        </w:rPr>
        <w:t xml:space="preserve">trénink </w:t>
      </w:r>
      <w:proofErr w:type="spellStart"/>
      <w:r w:rsidR="00CC7E98" w:rsidRPr="00CC7E98">
        <w:rPr>
          <w:rFonts w:cs="Times New Roman"/>
        </w:rPr>
        <w:t>oromotoriky</w:t>
      </w:r>
      <w:proofErr w:type="spellEnd"/>
      <w:r w:rsidR="00CC7E98" w:rsidRPr="00CC7E98">
        <w:rPr>
          <w:rFonts w:cs="Times New Roman"/>
        </w:rPr>
        <w:t xml:space="preserve">, </w:t>
      </w:r>
      <w:proofErr w:type="spellStart"/>
      <w:r w:rsidR="00CC7E98" w:rsidRPr="00CC7E98">
        <w:rPr>
          <w:rFonts w:cs="Times New Roman"/>
        </w:rPr>
        <w:t>orofaciální</w:t>
      </w:r>
      <w:proofErr w:type="spellEnd"/>
      <w:r w:rsidR="00CC7E98" w:rsidRPr="00CC7E98">
        <w:rPr>
          <w:rFonts w:cs="Times New Roman"/>
        </w:rPr>
        <w:t xml:space="preserve"> rehabilitace</w:t>
      </w:r>
      <w:r w:rsidR="00CC7E98">
        <w:rPr>
          <w:rFonts w:cs="Times New Roman"/>
        </w:rPr>
        <w:t xml:space="preserve">, ergoterapie </w:t>
      </w:r>
      <w:proofErr w:type="spellStart"/>
      <w:r w:rsidR="00CC7E98">
        <w:rPr>
          <w:rFonts w:cs="Times New Roman"/>
        </w:rPr>
        <w:t>orofaciální</w:t>
      </w:r>
      <w:proofErr w:type="spellEnd"/>
      <w:r w:rsidR="00CC7E98">
        <w:rPr>
          <w:rFonts w:cs="Times New Roman"/>
        </w:rPr>
        <w:t xml:space="preserve"> oblasti</w:t>
      </w:r>
    </w:p>
    <w:p w14:paraId="4663626A" w14:textId="77777777" w:rsidR="00E91B98" w:rsidRPr="00CF5FBB" w:rsidRDefault="00E91B98" w:rsidP="00E91B98">
      <w:pPr>
        <w:autoSpaceDE w:val="0"/>
        <w:autoSpaceDN w:val="0"/>
        <w:adjustRightInd w:val="0"/>
        <w:rPr>
          <w:rFonts w:cs="Times New Roman"/>
          <w:b/>
          <w:bCs/>
        </w:rPr>
      </w:pPr>
    </w:p>
    <w:p w14:paraId="6DC347E2" w14:textId="77777777" w:rsidR="00E91B98" w:rsidRPr="00CF5FBB" w:rsidRDefault="00E91B98" w:rsidP="00E91B98">
      <w:pPr>
        <w:autoSpaceDE w:val="0"/>
        <w:autoSpaceDN w:val="0"/>
        <w:adjustRightInd w:val="0"/>
        <w:rPr>
          <w:rFonts w:cs="Times New Roman"/>
          <w:b/>
          <w:bCs/>
        </w:rPr>
      </w:pPr>
      <w:r w:rsidRPr="00CF5FBB">
        <w:rPr>
          <w:rFonts w:cs="Times New Roman"/>
          <w:b/>
          <w:bCs/>
        </w:rPr>
        <w:t>Klíčová slova v AJ:</w:t>
      </w:r>
      <w:r w:rsidR="00CC7E98">
        <w:rPr>
          <w:rFonts w:cs="Times New Roman"/>
          <w:b/>
          <w:bCs/>
        </w:rPr>
        <w:t xml:space="preserve"> </w:t>
      </w:r>
      <w:proofErr w:type="spellStart"/>
      <w:r w:rsidR="00CC7E98" w:rsidRPr="00CC7E98">
        <w:rPr>
          <w:rFonts w:cs="Times New Roman"/>
        </w:rPr>
        <w:t>orofacial</w:t>
      </w:r>
      <w:proofErr w:type="spellEnd"/>
      <w:r w:rsidR="00CC7E98" w:rsidRPr="00CC7E98">
        <w:rPr>
          <w:rFonts w:cs="Times New Roman"/>
        </w:rPr>
        <w:t xml:space="preserve"> </w:t>
      </w:r>
      <w:proofErr w:type="spellStart"/>
      <w:r w:rsidR="00CC7E98" w:rsidRPr="00CC7E98">
        <w:rPr>
          <w:rFonts w:cs="Times New Roman"/>
        </w:rPr>
        <w:t>dysfunctions</w:t>
      </w:r>
      <w:proofErr w:type="spellEnd"/>
      <w:r w:rsidR="00CC7E98" w:rsidRPr="00CC7E98">
        <w:rPr>
          <w:rFonts w:cs="Times New Roman"/>
        </w:rPr>
        <w:t xml:space="preserve">, </w:t>
      </w:r>
      <w:proofErr w:type="spellStart"/>
      <w:r w:rsidR="00CC7E98" w:rsidRPr="00CC7E98">
        <w:rPr>
          <w:rFonts w:cs="Times New Roman"/>
        </w:rPr>
        <w:t>oromotor</w:t>
      </w:r>
      <w:proofErr w:type="spellEnd"/>
      <w:r w:rsidR="00CC7E98" w:rsidRPr="00CC7E98">
        <w:rPr>
          <w:rFonts w:cs="Times New Roman"/>
        </w:rPr>
        <w:t xml:space="preserve"> </w:t>
      </w:r>
      <w:proofErr w:type="spellStart"/>
      <w:r w:rsidR="00CC7E98" w:rsidRPr="00CC7E98">
        <w:rPr>
          <w:rFonts w:cs="Times New Roman"/>
        </w:rPr>
        <w:t>skills</w:t>
      </w:r>
      <w:proofErr w:type="spellEnd"/>
      <w:r w:rsidR="00CC7E98" w:rsidRPr="00CC7E98">
        <w:rPr>
          <w:rFonts w:cs="Times New Roman"/>
        </w:rPr>
        <w:t xml:space="preserve"> </w:t>
      </w:r>
      <w:proofErr w:type="spellStart"/>
      <w:r w:rsidR="00CC7E98" w:rsidRPr="00CC7E98">
        <w:rPr>
          <w:rFonts w:cs="Times New Roman"/>
        </w:rPr>
        <w:t>training</w:t>
      </w:r>
      <w:proofErr w:type="spellEnd"/>
      <w:r w:rsidR="00CC7E98" w:rsidRPr="00CC7E98">
        <w:rPr>
          <w:rFonts w:cs="Times New Roman"/>
        </w:rPr>
        <w:t xml:space="preserve">, </w:t>
      </w:r>
      <w:proofErr w:type="spellStart"/>
      <w:r w:rsidR="00CC7E98" w:rsidRPr="00CC7E98">
        <w:rPr>
          <w:rFonts w:cs="Times New Roman"/>
        </w:rPr>
        <w:t>orofacial</w:t>
      </w:r>
      <w:proofErr w:type="spellEnd"/>
      <w:r w:rsidR="00CC7E98" w:rsidRPr="00CC7E98">
        <w:rPr>
          <w:rFonts w:cs="Times New Roman"/>
        </w:rPr>
        <w:t xml:space="preserve"> </w:t>
      </w:r>
      <w:proofErr w:type="spellStart"/>
      <w:r w:rsidR="00CC7E98" w:rsidRPr="00CC7E98">
        <w:rPr>
          <w:rFonts w:cs="Times New Roman"/>
        </w:rPr>
        <w:t>rehabilitation</w:t>
      </w:r>
      <w:proofErr w:type="spellEnd"/>
      <w:r w:rsidR="00CC7E98" w:rsidRPr="00CC7E98">
        <w:rPr>
          <w:rFonts w:cs="Times New Roman"/>
        </w:rPr>
        <w:t xml:space="preserve">, </w:t>
      </w:r>
      <w:proofErr w:type="spellStart"/>
      <w:r w:rsidR="00CC7E98" w:rsidRPr="00CC7E98">
        <w:rPr>
          <w:rFonts w:cs="Times New Roman"/>
        </w:rPr>
        <w:t>occupational</w:t>
      </w:r>
      <w:proofErr w:type="spellEnd"/>
      <w:r w:rsidR="00CC7E98" w:rsidRPr="00CC7E98">
        <w:rPr>
          <w:rFonts w:cs="Times New Roman"/>
        </w:rPr>
        <w:t xml:space="preserve"> </w:t>
      </w:r>
      <w:proofErr w:type="spellStart"/>
      <w:r w:rsidR="00CC7E98" w:rsidRPr="00CC7E98">
        <w:rPr>
          <w:rFonts w:cs="Times New Roman"/>
        </w:rPr>
        <w:t>therapy</w:t>
      </w:r>
      <w:proofErr w:type="spellEnd"/>
      <w:r w:rsidR="00CC7E98" w:rsidRPr="00CC7E98">
        <w:rPr>
          <w:rFonts w:cs="Times New Roman"/>
        </w:rPr>
        <w:t xml:space="preserve"> in </w:t>
      </w:r>
      <w:proofErr w:type="spellStart"/>
      <w:r w:rsidR="00CC7E98" w:rsidRPr="00CC7E98">
        <w:rPr>
          <w:rFonts w:cs="Times New Roman"/>
        </w:rPr>
        <w:t>orofacial</w:t>
      </w:r>
      <w:proofErr w:type="spellEnd"/>
      <w:r w:rsidR="00CC7E98" w:rsidRPr="00CC7E98">
        <w:rPr>
          <w:rFonts w:cs="Times New Roman"/>
        </w:rPr>
        <w:t xml:space="preserve"> </w:t>
      </w:r>
      <w:proofErr w:type="spellStart"/>
      <w:r w:rsidR="00CC7E98" w:rsidRPr="00CC7E98">
        <w:rPr>
          <w:rFonts w:cs="Times New Roman"/>
        </w:rPr>
        <w:t>complex</w:t>
      </w:r>
      <w:proofErr w:type="spellEnd"/>
    </w:p>
    <w:p w14:paraId="77A99EF6" w14:textId="77777777" w:rsidR="00E91B98" w:rsidRPr="00CF5FBB" w:rsidRDefault="00E91B98" w:rsidP="00E91B98">
      <w:pPr>
        <w:autoSpaceDE w:val="0"/>
        <w:autoSpaceDN w:val="0"/>
        <w:adjustRightInd w:val="0"/>
        <w:rPr>
          <w:rFonts w:cs="Times New Roman"/>
          <w:b/>
          <w:bCs/>
        </w:rPr>
      </w:pPr>
    </w:p>
    <w:p w14:paraId="414438EE" w14:textId="77777777" w:rsidR="00A95198" w:rsidRDefault="00A95198" w:rsidP="0092025E">
      <w:pPr>
        <w:autoSpaceDE w:val="0"/>
        <w:autoSpaceDN w:val="0"/>
        <w:adjustRightInd w:val="0"/>
        <w:rPr>
          <w:rFonts w:cs="Times New Roman"/>
        </w:rPr>
      </w:pPr>
      <w:r w:rsidRPr="00CF5FBB">
        <w:rPr>
          <w:rFonts w:cs="Times New Roman"/>
          <w:b/>
          <w:bCs/>
        </w:rPr>
        <w:t>Rozsah:</w:t>
      </w:r>
      <w:r>
        <w:rPr>
          <w:rFonts w:cs="Times New Roman"/>
          <w:b/>
          <w:bCs/>
        </w:rPr>
        <w:t xml:space="preserve"> </w:t>
      </w:r>
      <w:r w:rsidRPr="0092025E">
        <w:rPr>
          <w:rFonts w:cs="Times New Roman"/>
        </w:rPr>
        <w:t>6</w:t>
      </w:r>
      <w:r w:rsidR="0092025E" w:rsidRPr="0092025E">
        <w:rPr>
          <w:rFonts w:cs="Times New Roman"/>
        </w:rPr>
        <w:t>3</w:t>
      </w:r>
      <w:r w:rsidRPr="0092025E">
        <w:rPr>
          <w:rFonts w:cs="Times New Roman"/>
        </w:rPr>
        <w:t xml:space="preserve"> s</w:t>
      </w:r>
      <w:r w:rsidR="0092025E">
        <w:rPr>
          <w:rFonts w:cs="Times New Roman"/>
        </w:rPr>
        <w:t>tran</w:t>
      </w:r>
    </w:p>
    <w:p w14:paraId="7148DC26" w14:textId="77777777" w:rsidR="0092025E" w:rsidRPr="0092025E" w:rsidRDefault="0092025E" w:rsidP="0092025E">
      <w:pPr>
        <w:autoSpaceDE w:val="0"/>
        <w:autoSpaceDN w:val="0"/>
        <w:adjustRightInd w:val="0"/>
        <w:rPr>
          <w:rFonts w:cs="Times New Roman"/>
        </w:rPr>
        <w:sectPr w:rsidR="0092025E" w:rsidRPr="0092025E" w:rsidSect="000860CB">
          <w:headerReference w:type="default" r:id="rId11"/>
          <w:footerReference w:type="default" r:id="rId12"/>
          <w:pgSz w:w="11906" w:h="16838"/>
          <w:pgMar w:top="1418" w:right="1134" w:bottom="1418" w:left="1701" w:header="709" w:footer="709" w:gutter="0"/>
          <w:cols w:space="708"/>
          <w:docGrid w:linePitch="360"/>
        </w:sectPr>
      </w:pPr>
    </w:p>
    <w:p w14:paraId="133287E8" w14:textId="77777777" w:rsidR="00A95198" w:rsidRDefault="00A95198" w:rsidP="00A95198">
      <w:pPr>
        <w:ind w:firstLine="0"/>
        <w:rPr>
          <w:rFonts w:cs="Times New Roman"/>
          <w:b/>
          <w:bCs/>
          <w:szCs w:val="24"/>
        </w:rPr>
      </w:pPr>
      <w:r w:rsidRPr="00A95198">
        <w:rPr>
          <w:rFonts w:cs="Times New Roman"/>
          <w:b/>
          <w:bCs/>
          <w:szCs w:val="24"/>
        </w:rPr>
        <w:lastRenderedPageBreak/>
        <w:t>Obsah</w:t>
      </w:r>
    </w:p>
    <w:p w14:paraId="14948A8D" w14:textId="77777777" w:rsidR="00A95198" w:rsidRPr="00E0635E" w:rsidRDefault="006F7BAE">
      <w:pPr>
        <w:pStyle w:val="Obsah1"/>
        <w:tabs>
          <w:tab w:val="right" w:leader="dot" w:pos="9062"/>
        </w:tabs>
        <w:rPr>
          <w:rFonts w:ascii="Times New Roman" w:eastAsiaTheme="minorEastAsia" w:hAnsi="Times New Roman" w:cs="Times New Roman"/>
          <w:b w:val="0"/>
          <w:bCs w:val="0"/>
          <w:caps/>
          <w:noProof/>
          <w:color w:val="auto"/>
        </w:rPr>
      </w:pPr>
      <w:r w:rsidRPr="00E0635E">
        <w:rPr>
          <w:rFonts w:ascii="Times New Roman" w:hAnsi="Times New Roman" w:cs="Times New Roman"/>
          <w:b w:val="0"/>
          <w:bCs w:val="0"/>
        </w:rPr>
        <w:fldChar w:fldCharType="begin"/>
      </w:r>
      <w:r w:rsidR="00A95198" w:rsidRPr="00E0635E">
        <w:rPr>
          <w:rFonts w:ascii="Times New Roman" w:hAnsi="Times New Roman" w:cs="Times New Roman"/>
          <w:b w:val="0"/>
          <w:bCs w:val="0"/>
        </w:rPr>
        <w:instrText xml:space="preserve"> TOC \o "1-3" \h \z \u </w:instrText>
      </w:r>
      <w:r w:rsidRPr="00E0635E">
        <w:rPr>
          <w:rFonts w:ascii="Times New Roman" w:hAnsi="Times New Roman" w:cs="Times New Roman"/>
          <w:b w:val="0"/>
          <w:bCs w:val="0"/>
        </w:rPr>
        <w:fldChar w:fldCharType="separate"/>
      </w:r>
      <w:hyperlink w:anchor="_Toc102933413" w:history="1">
        <w:r w:rsidR="00A95198" w:rsidRPr="00E0635E">
          <w:rPr>
            <w:rStyle w:val="Hypertextovodkaz"/>
            <w:rFonts w:ascii="Times New Roman" w:eastAsiaTheme="majorEastAsia" w:hAnsi="Times New Roman" w:cs="Times New Roman"/>
            <w:noProof/>
          </w:rPr>
          <w:t>ÚVOD</w:t>
        </w:r>
        <w:r w:rsidR="00A95198" w:rsidRPr="00E0635E">
          <w:rPr>
            <w:rFonts w:ascii="Times New Roman" w:hAnsi="Times New Roman" w:cs="Times New Roman"/>
            <w:noProof/>
            <w:webHidden/>
          </w:rPr>
          <w:tab/>
        </w:r>
        <w:r w:rsidRPr="00E0635E">
          <w:rPr>
            <w:rFonts w:ascii="Times New Roman" w:hAnsi="Times New Roman" w:cs="Times New Roman"/>
            <w:noProof/>
            <w:webHidden/>
          </w:rPr>
          <w:fldChar w:fldCharType="begin"/>
        </w:r>
        <w:r w:rsidR="00A95198" w:rsidRPr="00E0635E">
          <w:rPr>
            <w:rFonts w:ascii="Times New Roman" w:hAnsi="Times New Roman" w:cs="Times New Roman"/>
            <w:noProof/>
            <w:webHidden/>
          </w:rPr>
          <w:instrText xml:space="preserve"> PAGEREF _Toc102933413 \h </w:instrText>
        </w:r>
        <w:r w:rsidRPr="00E0635E">
          <w:rPr>
            <w:rFonts w:ascii="Times New Roman" w:hAnsi="Times New Roman" w:cs="Times New Roman"/>
            <w:noProof/>
            <w:webHidden/>
          </w:rPr>
        </w:r>
        <w:r w:rsidRPr="00E0635E">
          <w:rPr>
            <w:rFonts w:ascii="Times New Roman" w:hAnsi="Times New Roman" w:cs="Times New Roman"/>
            <w:noProof/>
            <w:webHidden/>
          </w:rPr>
          <w:fldChar w:fldCharType="separate"/>
        </w:r>
        <w:r w:rsidR="00BE5A25" w:rsidRPr="00E0635E">
          <w:rPr>
            <w:rFonts w:ascii="Times New Roman" w:hAnsi="Times New Roman" w:cs="Times New Roman"/>
            <w:noProof/>
            <w:webHidden/>
          </w:rPr>
          <w:t>8</w:t>
        </w:r>
        <w:r w:rsidRPr="00E0635E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219410B3" w14:textId="77777777" w:rsidR="00A95198" w:rsidRPr="00E0635E" w:rsidRDefault="00C03A3F">
      <w:pPr>
        <w:pStyle w:val="Obsah1"/>
        <w:tabs>
          <w:tab w:val="left" w:pos="960"/>
          <w:tab w:val="right" w:leader="dot" w:pos="9062"/>
        </w:tabs>
        <w:rPr>
          <w:rFonts w:ascii="Times New Roman" w:eastAsiaTheme="minorEastAsia" w:hAnsi="Times New Roman" w:cs="Times New Roman"/>
          <w:b w:val="0"/>
          <w:bCs w:val="0"/>
          <w:caps/>
          <w:noProof/>
          <w:color w:val="auto"/>
        </w:rPr>
      </w:pPr>
      <w:hyperlink w:anchor="_Toc102933414" w:history="1">
        <w:r w:rsidR="00A95198" w:rsidRPr="00E0635E">
          <w:rPr>
            <w:rStyle w:val="Hypertextovodkaz"/>
            <w:rFonts w:ascii="Times New Roman" w:eastAsiaTheme="majorEastAsia" w:hAnsi="Times New Roman" w:cs="Times New Roman"/>
            <w:noProof/>
          </w:rPr>
          <w:t>1</w:t>
        </w:r>
        <w:r w:rsidR="00A95198" w:rsidRPr="00E0635E">
          <w:rPr>
            <w:rFonts w:ascii="Times New Roman" w:eastAsiaTheme="minorEastAsia" w:hAnsi="Times New Roman" w:cs="Times New Roman"/>
            <w:b w:val="0"/>
            <w:bCs w:val="0"/>
            <w:caps/>
            <w:noProof/>
            <w:color w:val="auto"/>
          </w:rPr>
          <w:tab/>
        </w:r>
        <w:r w:rsidR="00A95198" w:rsidRPr="00E0635E">
          <w:rPr>
            <w:rStyle w:val="Hypertextovodkaz"/>
            <w:rFonts w:ascii="Times New Roman" w:eastAsiaTheme="majorEastAsia" w:hAnsi="Times New Roman" w:cs="Times New Roman"/>
            <w:noProof/>
          </w:rPr>
          <w:t>Orofaciální oblast</w:t>
        </w:r>
        <w:r w:rsidR="00A95198" w:rsidRPr="00E0635E">
          <w:rPr>
            <w:rFonts w:ascii="Times New Roman" w:hAnsi="Times New Roman" w:cs="Times New Roman"/>
            <w:noProof/>
            <w:webHidden/>
          </w:rPr>
          <w:tab/>
        </w:r>
        <w:r w:rsidR="006F7BAE" w:rsidRPr="00E0635E">
          <w:rPr>
            <w:rFonts w:ascii="Times New Roman" w:hAnsi="Times New Roman" w:cs="Times New Roman"/>
            <w:noProof/>
            <w:webHidden/>
          </w:rPr>
          <w:fldChar w:fldCharType="begin"/>
        </w:r>
        <w:r w:rsidR="00A95198" w:rsidRPr="00E0635E">
          <w:rPr>
            <w:rFonts w:ascii="Times New Roman" w:hAnsi="Times New Roman" w:cs="Times New Roman"/>
            <w:noProof/>
            <w:webHidden/>
          </w:rPr>
          <w:instrText xml:space="preserve"> PAGEREF _Toc102933414 \h </w:instrText>
        </w:r>
        <w:r w:rsidR="006F7BAE" w:rsidRPr="00E0635E">
          <w:rPr>
            <w:rFonts w:ascii="Times New Roman" w:hAnsi="Times New Roman" w:cs="Times New Roman"/>
            <w:noProof/>
            <w:webHidden/>
          </w:rPr>
        </w:r>
        <w:r w:rsidR="006F7BAE" w:rsidRPr="00E0635E">
          <w:rPr>
            <w:rFonts w:ascii="Times New Roman" w:hAnsi="Times New Roman" w:cs="Times New Roman"/>
            <w:noProof/>
            <w:webHidden/>
          </w:rPr>
          <w:fldChar w:fldCharType="separate"/>
        </w:r>
        <w:r w:rsidR="00BE5A25" w:rsidRPr="00E0635E">
          <w:rPr>
            <w:rFonts w:ascii="Times New Roman" w:hAnsi="Times New Roman" w:cs="Times New Roman"/>
            <w:noProof/>
            <w:webHidden/>
          </w:rPr>
          <w:t>9</w:t>
        </w:r>
        <w:r w:rsidR="006F7BAE" w:rsidRPr="00E0635E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485175D3" w14:textId="77777777" w:rsidR="00A95198" w:rsidRPr="00E0635E" w:rsidRDefault="00C03A3F">
      <w:pPr>
        <w:pStyle w:val="Obsah2"/>
        <w:tabs>
          <w:tab w:val="left" w:pos="1440"/>
          <w:tab w:val="right" w:leader="dot" w:pos="9062"/>
        </w:tabs>
        <w:rPr>
          <w:rFonts w:ascii="Times New Roman" w:eastAsiaTheme="minorEastAsia" w:hAnsi="Times New Roman" w:cs="Times New Roman"/>
          <w:smallCaps/>
          <w:noProof/>
          <w:color w:val="auto"/>
          <w:sz w:val="24"/>
          <w:szCs w:val="24"/>
        </w:rPr>
      </w:pPr>
      <w:hyperlink w:anchor="_Toc102933415" w:history="1">
        <w:r w:rsidR="00A95198" w:rsidRPr="00E0635E">
          <w:rPr>
            <w:rStyle w:val="Hypertextovodkaz"/>
            <w:rFonts w:ascii="Times New Roman" w:eastAsiaTheme="majorEastAsia" w:hAnsi="Times New Roman" w:cs="Times New Roman"/>
            <w:noProof/>
            <w:sz w:val="24"/>
            <w:szCs w:val="24"/>
          </w:rPr>
          <w:t>1.1</w:t>
        </w:r>
        <w:r w:rsidR="00A95198" w:rsidRPr="00E0635E">
          <w:rPr>
            <w:rFonts w:ascii="Times New Roman" w:eastAsiaTheme="minorEastAsia" w:hAnsi="Times New Roman" w:cs="Times New Roman"/>
            <w:smallCaps/>
            <w:noProof/>
            <w:color w:val="auto"/>
            <w:sz w:val="24"/>
            <w:szCs w:val="24"/>
          </w:rPr>
          <w:tab/>
        </w:r>
        <w:r w:rsidR="00A95198" w:rsidRPr="00E0635E">
          <w:rPr>
            <w:rStyle w:val="Hypertextovodkaz"/>
            <w:rFonts w:ascii="Times New Roman" w:eastAsiaTheme="majorEastAsia" w:hAnsi="Times New Roman" w:cs="Times New Roman"/>
            <w:noProof/>
            <w:sz w:val="24"/>
            <w:szCs w:val="24"/>
          </w:rPr>
          <w:t>Anatomie orofaciální oblasti</w:t>
        </w:r>
        <w:r w:rsidR="00A95198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A95198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_Toc102933415 \h </w:instrText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E5A25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t>9</w:t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7821EE79" w14:textId="77777777" w:rsidR="00A95198" w:rsidRPr="00E0635E" w:rsidRDefault="00C03A3F">
      <w:pPr>
        <w:pStyle w:val="Obsah3"/>
        <w:tabs>
          <w:tab w:val="left" w:pos="1920"/>
          <w:tab w:val="right" w:leader="dot" w:pos="9062"/>
        </w:tabs>
        <w:rPr>
          <w:rFonts w:ascii="Times New Roman" w:eastAsiaTheme="minorEastAsia" w:hAnsi="Times New Roman" w:cs="Times New Roman"/>
          <w:i/>
          <w:iCs/>
          <w:noProof/>
          <w:color w:val="auto"/>
          <w:sz w:val="24"/>
          <w:szCs w:val="24"/>
        </w:rPr>
      </w:pPr>
      <w:hyperlink w:anchor="_Toc102933416" w:history="1">
        <w:r w:rsidR="00A95198" w:rsidRPr="00E0635E">
          <w:rPr>
            <w:rStyle w:val="Hypertextovodkaz"/>
            <w:rFonts w:ascii="Times New Roman" w:eastAsiaTheme="majorEastAsia" w:hAnsi="Times New Roman" w:cs="Times New Roman"/>
            <w:noProof/>
            <w:sz w:val="24"/>
            <w:szCs w:val="24"/>
          </w:rPr>
          <w:t>1.1.1</w:t>
        </w:r>
        <w:r w:rsidR="00A95198" w:rsidRPr="00E0635E">
          <w:rPr>
            <w:rFonts w:ascii="Times New Roman" w:eastAsiaTheme="minorEastAsia" w:hAnsi="Times New Roman" w:cs="Times New Roman"/>
            <w:i/>
            <w:iCs/>
            <w:noProof/>
            <w:color w:val="auto"/>
            <w:sz w:val="24"/>
            <w:szCs w:val="24"/>
          </w:rPr>
          <w:tab/>
        </w:r>
        <w:r w:rsidR="00A95198" w:rsidRPr="00E0635E">
          <w:rPr>
            <w:rStyle w:val="Hypertextovodkaz"/>
            <w:rFonts w:ascii="Times New Roman" w:eastAsiaTheme="majorEastAsia" w:hAnsi="Times New Roman" w:cs="Times New Roman"/>
            <w:noProof/>
            <w:sz w:val="24"/>
            <w:szCs w:val="24"/>
          </w:rPr>
          <w:t>Žvýkací svaly</w:t>
        </w:r>
        <w:r w:rsidR="00A95198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A95198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_Toc102933416 \h </w:instrText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E5A25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t>9</w:t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48C69B75" w14:textId="77777777" w:rsidR="00A95198" w:rsidRPr="00E0635E" w:rsidRDefault="00C03A3F">
      <w:pPr>
        <w:pStyle w:val="Obsah3"/>
        <w:tabs>
          <w:tab w:val="left" w:pos="1920"/>
          <w:tab w:val="right" w:leader="dot" w:pos="9062"/>
        </w:tabs>
        <w:rPr>
          <w:rFonts w:ascii="Times New Roman" w:eastAsiaTheme="minorEastAsia" w:hAnsi="Times New Roman" w:cs="Times New Roman"/>
          <w:i/>
          <w:iCs/>
          <w:noProof/>
          <w:color w:val="auto"/>
          <w:sz w:val="24"/>
          <w:szCs w:val="24"/>
        </w:rPr>
      </w:pPr>
      <w:hyperlink w:anchor="_Toc102933417" w:history="1">
        <w:r w:rsidR="00A95198" w:rsidRPr="00E0635E">
          <w:rPr>
            <w:rStyle w:val="Hypertextovodkaz"/>
            <w:rFonts w:ascii="Times New Roman" w:eastAsiaTheme="majorEastAsia" w:hAnsi="Times New Roman" w:cs="Times New Roman"/>
            <w:noProof/>
            <w:sz w:val="24"/>
            <w:szCs w:val="24"/>
          </w:rPr>
          <w:t>1.1.2</w:t>
        </w:r>
        <w:r w:rsidR="00A95198" w:rsidRPr="00E0635E">
          <w:rPr>
            <w:rFonts w:ascii="Times New Roman" w:eastAsiaTheme="minorEastAsia" w:hAnsi="Times New Roman" w:cs="Times New Roman"/>
            <w:i/>
            <w:iCs/>
            <w:noProof/>
            <w:color w:val="auto"/>
            <w:sz w:val="24"/>
            <w:szCs w:val="24"/>
          </w:rPr>
          <w:tab/>
        </w:r>
        <w:r w:rsidR="00A95198" w:rsidRPr="00E0635E">
          <w:rPr>
            <w:rStyle w:val="Hypertextovodkaz"/>
            <w:rFonts w:ascii="Times New Roman" w:eastAsiaTheme="majorEastAsia" w:hAnsi="Times New Roman" w:cs="Times New Roman"/>
            <w:noProof/>
            <w:sz w:val="24"/>
            <w:szCs w:val="24"/>
          </w:rPr>
          <w:t>Svaly jazyka</w:t>
        </w:r>
        <w:r w:rsidR="00A95198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A95198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_Toc102933417 \h </w:instrText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E5A25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t>10</w:t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0646A8F4" w14:textId="77777777" w:rsidR="00A95198" w:rsidRPr="00E0635E" w:rsidRDefault="00C03A3F">
      <w:pPr>
        <w:pStyle w:val="Obsah3"/>
        <w:tabs>
          <w:tab w:val="left" w:pos="1920"/>
          <w:tab w:val="right" w:leader="dot" w:pos="9062"/>
        </w:tabs>
        <w:rPr>
          <w:rFonts w:ascii="Times New Roman" w:eastAsiaTheme="minorEastAsia" w:hAnsi="Times New Roman" w:cs="Times New Roman"/>
          <w:i/>
          <w:iCs/>
          <w:noProof/>
          <w:color w:val="auto"/>
          <w:sz w:val="24"/>
          <w:szCs w:val="24"/>
        </w:rPr>
      </w:pPr>
      <w:hyperlink w:anchor="_Toc102933418" w:history="1">
        <w:r w:rsidR="00A95198" w:rsidRPr="00E0635E">
          <w:rPr>
            <w:rStyle w:val="Hypertextovodkaz"/>
            <w:rFonts w:ascii="Times New Roman" w:eastAsiaTheme="majorEastAsia" w:hAnsi="Times New Roman" w:cs="Times New Roman"/>
            <w:noProof/>
            <w:sz w:val="24"/>
            <w:szCs w:val="24"/>
          </w:rPr>
          <w:t>1.1.3</w:t>
        </w:r>
        <w:r w:rsidR="00A95198" w:rsidRPr="00E0635E">
          <w:rPr>
            <w:rFonts w:ascii="Times New Roman" w:eastAsiaTheme="minorEastAsia" w:hAnsi="Times New Roman" w:cs="Times New Roman"/>
            <w:i/>
            <w:iCs/>
            <w:noProof/>
            <w:color w:val="auto"/>
            <w:sz w:val="24"/>
            <w:szCs w:val="24"/>
          </w:rPr>
          <w:tab/>
        </w:r>
        <w:r w:rsidR="00A95198" w:rsidRPr="00E0635E">
          <w:rPr>
            <w:rStyle w:val="Hypertextovodkaz"/>
            <w:rFonts w:ascii="Times New Roman" w:eastAsiaTheme="majorEastAsia" w:hAnsi="Times New Roman" w:cs="Times New Roman"/>
            <w:noProof/>
            <w:sz w:val="24"/>
            <w:szCs w:val="24"/>
          </w:rPr>
          <w:t>Svaly měkkého patra</w:t>
        </w:r>
        <w:r w:rsidR="00A95198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A95198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_Toc102933418 \h </w:instrText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E5A25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t>11</w:t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5FCC5D20" w14:textId="77777777" w:rsidR="00A95198" w:rsidRPr="00E0635E" w:rsidRDefault="00C03A3F">
      <w:pPr>
        <w:pStyle w:val="Obsah3"/>
        <w:tabs>
          <w:tab w:val="left" w:pos="1920"/>
          <w:tab w:val="right" w:leader="dot" w:pos="9062"/>
        </w:tabs>
        <w:rPr>
          <w:rFonts w:ascii="Times New Roman" w:eastAsiaTheme="minorEastAsia" w:hAnsi="Times New Roman" w:cs="Times New Roman"/>
          <w:i/>
          <w:iCs/>
          <w:noProof/>
          <w:color w:val="auto"/>
          <w:sz w:val="24"/>
          <w:szCs w:val="24"/>
        </w:rPr>
      </w:pPr>
      <w:hyperlink w:anchor="_Toc102933419" w:history="1">
        <w:r w:rsidR="00A95198" w:rsidRPr="00E0635E">
          <w:rPr>
            <w:rStyle w:val="Hypertextovodkaz"/>
            <w:rFonts w:ascii="Times New Roman" w:eastAsiaTheme="majorEastAsia" w:hAnsi="Times New Roman" w:cs="Times New Roman"/>
            <w:noProof/>
            <w:sz w:val="24"/>
            <w:szCs w:val="24"/>
          </w:rPr>
          <w:t>1.1.4</w:t>
        </w:r>
        <w:r w:rsidR="00A95198" w:rsidRPr="00E0635E">
          <w:rPr>
            <w:rFonts w:ascii="Times New Roman" w:eastAsiaTheme="minorEastAsia" w:hAnsi="Times New Roman" w:cs="Times New Roman"/>
            <w:i/>
            <w:iCs/>
            <w:noProof/>
            <w:color w:val="auto"/>
            <w:sz w:val="24"/>
            <w:szCs w:val="24"/>
          </w:rPr>
          <w:tab/>
        </w:r>
        <w:r w:rsidR="00A95198" w:rsidRPr="00E0635E">
          <w:rPr>
            <w:rStyle w:val="Hypertextovodkaz"/>
            <w:rFonts w:ascii="Times New Roman" w:eastAsiaTheme="majorEastAsia" w:hAnsi="Times New Roman" w:cs="Times New Roman"/>
            <w:noProof/>
            <w:sz w:val="24"/>
            <w:szCs w:val="24"/>
          </w:rPr>
          <w:t>Svaly jazylky</w:t>
        </w:r>
        <w:r w:rsidR="00A95198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A95198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_Toc102933419 \h </w:instrText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E5A25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t>12</w:t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3E1D6F37" w14:textId="77777777" w:rsidR="00A95198" w:rsidRPr="00E0635E" w:rsidRDefault="00C03A3F">
      <w:pPr>
        <w:pStyle w:val="Obsah3"/>
        <w:tabs>
          <w:tab w:val="left" w:pos="1920"/>
          <w:tab w:val="right" w:leader="dot" w:pos="9062"/>
        </w:tabs>
        <w:rPr>
          <w:rFonts w:ascii="Times New Roman" w:eastAsiaTheme="minorEastAsia" w:hAnsi="Times New Roman" w:cs="Times New Roman"/>
          <w:i/>
          <w:iCs/>
          <w:noProof/>
          <w:color w:val="auto"/>
          <w:sz w:val="24"/>
          <w:szCs w:val="24"/>
        </w:rPr>
      </w:pPr>
      <w:hyperlink w:anchor="_Toc102933420" w:history="1">
        <w:r w:rsidR="00A95198" w:rsidRPr="00E0635E">
          <w:rPr>
            <w:rStyle w:val="Hypertextovodkaz"/>
            <w:rFonts w:ascii="Times New Roman" w:eastAsiaTheme="majorEastAsia" w:hAnsi="Times New Roman" w:cs="Times New Roman"/>
            <w:noProof/>
            <w:sz w:val="24"/>
            <w:szCs w:val="24"/>
          </w:rPr>
          <w:t>1.1.5</w:t>
        </w:r>
        <w:r w:rsidR="00A95198" w:rsidRPr="00E0635E">
          <w:rPr>
            <w:rFonts w:ascii="Times New Roman" w:eastAsiaTheme="minorEastAsia" w:hAnsi="Times New Roman" w:cs="Times New Roman"/>
            <w:i/>
            <w:iCs/>
            <w:noProof/>
            <w:color w:val="auto"/>
            <w:sz w:val="24"/>
            <w:szCs w:val="24"/>
          </w:rPr>
          <w:tab/>
        </w:r>
        <w:r w:rsidR="00A95198" w:rsidRPr="00E0635E">
          <w:rPr>
            <w:rStyle w:val="Hypertextovodkaz"/>
            <w:rFonts w:ascii="Times New Roman" w:eastAsiaTheme="majorEastAsia" w:hAnsi="Times New Roman" w:cs="Times New Roman"/>
            <w:noProof/>
            <w:sz w:val="24"/>
            <w:szCs w:val="24"/>
          </w:rPr>
          <w:t>Svaly hltanu</w:t>
        </w:r>
        <w:r w:rsidR="00A95198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A95198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_Toc102933420 \h </w:instrText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E5A25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t>12</w:t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0A405B9D" w14:textId="77777777" w:rsidR="00A95198" w:rsidRPr="00E0635E" w:rsidRDefault="00C03A3F">
      <w:pPr>
        <w:pStyle w:val="Obsah3"/>
        <w:tabs>
          <w:tab w:val="left" w:pos="1920"/>
          <w:tab w:val="right" w:leader="dot" w:pos="9062"/>
        </w:tabs>
        <w:rPr>
          <w:rFonts w:ascii="Times New Roman" w:eastAsiaTheme="minorEastAsia" w:hAnsi="Times New Roman" w:cs="Times New Roman"/>
          <w:i/>
          <w:iCs/>
          <w:noProof/>
          <w:color w:val="auto"/>
          <w:sz w:val="24"/>
          <w:szCs w:val="24"/>
        </w:rPr>
      </w:pPr>
      <w:hyperlink w:anchor="_Toc102933421" w:history="1">
        <w:r w:rsidR="00A95198" w:rsidRPr="00E0635E">
          <w:rPr>
            <w:rStyle w:val="Hypertextovodkaz"/>
            <w:rFonts w:ascii="Times New Roman" w:eastAsiaTheme="majorEastAsia" w:hAnsi="Times New Roman" w:cs="Times New Roman"/>
            <w:noProof/>
            <w:sz w:val="24"/>
            <w:szCs w:val="24"/>
          </w:rPr>
          <w:t>1.1.6</w:t>
        </w:r>
        <w:r w:rsidR="00A95198" w:rsidRPr="00E0635E">
          <w:rPr>
            <w:rFonts w:ascii="Times New Roman" w:eastAsiaTheme="minorEastAsia" w:hAnsi="Times New Roman" w:cs="Times New Roman"/>
            <w:i/>
            <w:iCs/>
            <w:noProof/>
            <w:color w:val="auto"/>
            <w:sz w:val="24"/>
            <w:szCs w:val="24"/>
          </w:rPr>
          <w:tab/>
        </w:r>
        <w:r w:rsidR="00A95198" w:rsidRPr="00E0635E">
          <w:rPr>
            <w:rStyle w:val="Hypertextovodkaz"/>
            <w:rFonts w:ascii="Times New Roman" w:eastAsiaTheme="majorEastAsia" w:hAnsi="Times New Roman" w:cs="Times New Roman"/>
            <w:noProof/>
            <w:sz w:val="24"/>
            <w:szCs w:val="24"/>
          </w:rPr>
          <w:t>Mimické svalstvo</w:t>
        </w:r>
        <w:r w:rsidR="00A95198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A95198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_Toc102933421 \h </w:instrText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E5A25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t>13</w:t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62074636" w14:textId="77777777" w:rsidR="00A95198" w:rsidRPr="00E0635E" w:rsidRDefault="00C03A3F">
      <w:pPr>
        <w:pStyle w:val="Obsah2"/>
        <w:tabs>
          <w:tab w:val="left" w:pos="1440"/>
          <w:tab w:val="right" w:leader="dot" w:pos="9062"/>
        </w:tabs>
        <w:rPr>
          <w:rFonts w:ascii="Times New Roman" w:eastAsiaTheme="minorEastAsia" w:hAnsi="Times New Roman" w:cs="Times New Roman"/>
          <w:smallCaps/>
          <w:noProof/>
          <w:color w:val="auto"/>
          <w:sz w:val="24"/>
          <w:szCs w:val="24"/>
        </w:rPr>
      </w:pPr>
      <w:hyperlink w:anchor="_Toc102933422" w:history="1">
        <w:r w:rsidR="00A95198" w:rsidRPr="00E0635E">
          <w:rPr>
            <w:rStyle w:val="Hypertextovodkaz"/>
            <w:rFonts w:ascii="Times New Roman" w:eastAsiaTheme="majorEastAsia" w:hAnsi="Times New Roman" w:cs="Times New Roman"/>
            <w:noProof/>
            <w:sz w:val="24"/>
            <w:szCs w:val="24"/>
          </w:rPr>
          <w:t>1.2</w:t>
        </w:r>
        <w:r w:rsidR="00A95198" w:rsidRPr="00E0635E">
          <w:rPr>
            <w:rFonts w:ascii="Times New Roman" w:eastAsiaTheme="minorEastAsia" w:hAnsi="Times New Roman" w:cs="Times New Roman"/>
            <w:smallCaps/>
            <w:noProof/>
            <w:color w:val="auto"/>
            <w:sz w:val="24"/>
            <w:szCs w:val="24"/>
          </w:rPr>
          <w:tab/>
        </w:r>
        <w:r w:rsidR="00A95198" w:rsidRPr="00E0635E">
          <w:rPr>
            <w:rStyle w:val="Hypertextovodkaz"/>
            <w:rFonts w:ascii="Times New Roman" w:eastAsiaTheme="majorEastAsia" w:hAnsi="Times New Roman" w:cs="Times New Roman"/>
            <w:noProof/>
            <w:sz w:val="24"/>
            <w:szCs w:val="24"/>
          </w:rPr>
          <w:t>Funkce orofaciálního svalstva</w:t>
        </w:r>
        <w:r w:rsidR="00A95198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A95198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_Toc102933422 \h </w:instrText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E5A25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t>15</w:t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4C1D7DF4" w14:textId="77777777" w:rsidR="00A95198" w:rsidRPr="00E0635E" w:rsidRDefault="00C03A3F">
      <w:pPr>
        <w:pStyle w:val="Obsah2"/>
        <w:tabs>
          <w:tab w:val="left" w:pos="1440"/>
          <w:tab w:val="right" w:leader="dot" w:pos="9062"/>
        </w:tabs>
        <w:rPr>
          <w:rFonts w:ascii="Times New Roman" w:eastAsiaTheme="minorEastAsia" w:hAnsi="Times New Roman" w:cs="Times New Roman"/>
          <w:smallCaps/>
          <w:noProof/>
          <w:color w:val="auto"/>
          <w:sz w:val="24"/>
          <w:szCs w:val="24"/>
        </w:rPr>
      </w:pPr>
      <w:hyperlink w:anchor="_Toc102933423" w:history="1">
        <w:r w:rsidR="00A95198" w:rsidRPr="00E0635E">
          <w:rPr>
            <w:rStyle w:val="Hypertextovodkaz"/>
            <w:rFonts w:ascii="Times New Roman" w:eastAsiaTheme="majorEastAsia" w:hAnsi="Times New Roman" w:cs="Times New Roman"/>
            <w:noProof/>
            <w:sz w:val="24"/>
            <w:szCs w:val="24"/>
          </w:rPr>
          <w:t>1.3</w:t>
        </w:r>
        <w:r w:rsidR="00A95198" w:rsidRPr="00E0635E">
          <w:rPr>
            <w:rFonts w:ascii="Times New Roman" w:eastAsiaTheme="minorEastAsia" w:hAnsi="Times New Roman" w:cs="Times New Roman"/>
            <w:smallCaps/>
            <w:noProof/>
            <w:color w:val="auto"/>
            <w:sz w:val="24"/>
            <w:szCs w:val="24"/>
          </w:rPr>
          <w:tab/>
        </w:r>
        <w:r w:rsidR="00A95198" w:rsidRPr="00E0635E">
          <w:rPr>
            <w:rStyle w:val="Hypertextovodkaz"/>
            <w:rFonts w:ascii="Times New Roman" w:eastAsiaTheme="majorEastAsia" w:hAnsi="Times New Roman" w:cs="Times New Roman"/>
            <w:noProof/>
            <w:sz w:val="24"/>
            <w:szCs w:val="24"/>
          </w:rPr>
          <w:t>Fyziologie sání, polykání, tvorby řeči a mimiky</w:t>
        </w:r>
        <w:r w:rsidR="00A95198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A95198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_Toc102933423 \h </w:instrText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E5A25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t>16</w:t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2275C88B" w14:textId="77777777" w:rsidR="00A95198" w:rsidRPr="00E0635E" w:rsidRDefault="00C03A3F">
      <w:pPr>
        <w:pStyle w:val="Obsah1"/>
        <w:tabs>
          <w:tab w:val="left" w:pos="960"/>
          <w:tab w:val="right" w:leader="dot" w:pos="9062"/>
        </w:tabs>
        <w:rPr>
          <w:rFonts w:ascii="Times New Roman" w:eastAsiaTheme="minorEastAsia" w:hAnsi="Times New Roman" w:cs="Times New Roman"/>
          <w:b w:val="0"/>
          <w:bCs w:val="0"/>
          <w:caps/>
          <w:noProof/>
          <w:color w:val="auto"/>
        </w:rPr>
      </w:pPr>
      <w:hyperlink w:anchor="_Toc102933424" w:history="1">
        <w:r w:rsidR="00A95198" w:rsidRPr="00E0635E">
          <w:rPr>
            <w:rStyle w:val="Hypertextovodkaz"/>
            <w:rFonts w:ascii="Times New Roman" w:eastAsiaTheme="majorEastAsia" w:hAnsi="Times New Roman" w:cs="Times New Roman"/>
            <w:noProof/>
          </w:rPr>
          <w:t>2</w:t>
        </w:r>
        <w:r w:rsidR="00A95198" w:rsidRPr="00E0635E">
          <w:rPr>
            <w:rFonts w:ascii="Times New Roman" w:eastAsiaTheme="minorEastAsia" w:hAnsi="Times New Roman" w:cs="Times New Roman"/>
            <w:b w:val="0"/>
            <w:bCs w:val="0"/>
            <w:caps/>
            <w:noProof/>
            <w:color w:val="auto"/>
          </w:rPr>
          <w:tab/>
        </w:r>
        <w:r w:rsidR="00A95198" w:rsidRPr="00E0635E">
          <w:rPr>
            <w:rStyle w:val="Hypertextovodkaz"/>
            <w:rFonts w:ascii="Times New Roman" w:eastAsiaTheme="majorEastAsia" w:hAnsi="Times New Roman" w:cs="Times New Roman"/>
            <w:noProof/>
          </w:rPr>
          <w:t>ERGOTERAPEUTICKÉ INTERVENCE U VYBRANÝCH DIAGNÓZ</w:t>
        </w:r>
        <w:r w:rsidR="00A95198" w:rsidRPr="00E0635E">
          <w:rPr>
            <w:rFonts w:ascii="Times New Roman" w:hAnsi="Times New Roman" w:cs="Times New Roman"/>
            <w:noProof/>
            <w:webHidden/>
          </w:rPr>
          <w:tab/>
        </w:r>
        <w:r w:rsidR="006F7BAE" w:rsidRPr="00E0635E">
          <w:rPr>
            <w:rFonts w:ascii="Times New Roman" w:hAnsi="Times New Roman" w:cs="Times New Roman"/>
            <w:noProof/>
            <w:webHidden/>
          </w:rPr>
          <w:fldChar w:fldCharType="begin"/>
        </w:r>
        <w:r w:rsidR="00A95198" w:rsidRPr="00E0635E">
          <w:rPr>
            <w:rFonts w:ascii="Times New Roman" w:hAnsi="Times New Roman" w:cs="Times New Roman"/>
            <w:noProof/>
            <w:webHidden/>
          </w:rPr>
          <w:instrText xml:space="preserve"> PAGEREF _Toc102933424 \h </w:instrText>
        </w:r>
        <w:r w:rsidR="006F7BAE" w:rsidRPr="00E0635E">
          <w:rPr>
            <w:rFonts w:ascii="Times New Roman" w:hAnsi="Times New Roman" w:cs="Times New Roman"/>
            <w:noProof/>
            <w:webHidden/>
          </w:rPr>
        </w:r>
        <w:r w:rsidR="006F7BAE" w:rsidRPr="00E0635E">
          <w:rPr>
            <w:rFonts w:ascii="Times New Roman" w:hAnsi="Times New Roman" w:cs="Times New Roman"/>
            <w:noProof/>
            <w:webHidden/>
          </w:rPr>
          <w:fldChar w:fldCharType="separate"/>
        </w:r>
        <w:r w:rsidR="00BE5A25" w:rsidRPr="00E0635E">
          <w:rPr>
            <w:rFonts w:ascii="Times New Roman" w:hAnsi="Times New Roman" w:cs="Times New Roman"/>
            <w:noProof/>
            <w:webHidden/>
          </w:rPr>
          <w:t>18</w:t>
        </w:r>
        <w:r w:rsidR="006F7BAE" w:rsidRPr="00E0635E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1B9B3A3D" w14:textId="77777777" w:rsidR="00A95198" w:rsidRPr="00E0635E" w:rsidRDefault="00C03A3F">
      <w:pPr>
        <w:pStyle w:val="Obsah2"/>
        <w:tabs>
          <w:tab w:val="left" w:pos="1440"/>
          <w:tab w:val="right" w:leader="dot" w:pos="9062"/>
        </w:tabs>
        <w:rPr>
          <w:rFonts w:ascii="Times New Roman" w:eastAsiaTheme="minorEastAsia" w:hAnsi="Times New Roman" w:cs="Times New Roman"/>
          <w:smallCaps/>
          <w:noProof/>
          <w:color w:val="auto"/>
          <w:sz w:val="24"/>
          <w:szCs w:val="24"/>
        </w:rPr>
      </w:pPr>
      <w:hyperlink w:anchor="_Toc102933425" w:history="1">
        <w:r w:rsidR="00A95198" w:rsidRPr="00E0635E">
          <w:rPr>
            <w:rStyle w:val="Hypertextovodkaz"/>
            <w:rFonts w:ascii="Times New Roman" w:eastAsiaTheme="majorEastAsia" w:hAnsi="Times New Roman" w:cs="Times New Roman"/>
            <w:noProof/>
            <w:sz w:val="24"/>
            <w:szCs w:val="24"/>
          </w:rPr>
          <w:t>2.1</w:t>
        </w:r>
        <w:r w:rsidR="00A95198" w:rsidRPr="00E0635E">
          <w:rPr>
            <w:rFonts w:ascii="Times New Roman" w:eastAsiaTheme="minorEastAsia" w:hAnsi="Times New Roman" w:cs="Times New Roman"/>
            <w:smallCaps/>
            <w:noProof/>
            <w:color w:val="auto"/>
            <w:sz w:val="24"/>
            <w:szCs w:val="24"/>
          </w:rPr>
          <w:tab/>
        </w:r>
        <w:r w:rsidR="00A95198" w:rsidRPr="00E0635E">
          <w:rPr>
            <w:rStyle w:val="Hypertextovodkaz"/>
            <w:rFonts w:ascii="Times New Roman" w:eastAsiaTheme="majorEastAsia" w:hAnsi="Times New Roman" w:cs="Times New Roman"/>
            <w:noProof/>
            <w:sz w:val="24"/>
            <w:szCs w:val="24"/>
          </w:rPr>
          <w:t>Downův syndrom</w:t>
        </w:r>
        <w:r w:rsidR="00A95198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A95198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_Toc102933425 \h </w:instrText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E5A25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t>18</w:t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2D16036A" w14:textId="77777777" w:rsidR="00A95198" w:rsidRPr="00E0635E" w:rsidRDefault="00C03A3F">
      <w:pPr>
        <w:pStyle w:val="Obsah2"/>
        <w:tabs>
          <w:tab w:val="left" w:pos="1440"/>
          <w:tab w:val="right" w:leader="dot" w:pos="9062"/>
        </w:tabs>
        <w:rPr>
          <w:rFonts w:ascii="Times New Roman" w:eastAsiaTheme="minorEastAsia" w:hAnsi="Times New Roman" w:cs="Times New Roman"/>
          <w:smallCaps/>
          <w:noProof/>
          <w:color w:val="auto"/>
          <w:sz w:val="24"/>
          <w:szCs w:val="24"/>
        </w:rPr>
      </w:pPr>
      <w:hyperlink w:anchor="_Toc102933426" w:history="1">
        <w:r w:rsidR="00A95198" w:rsidRPr="00E0635E">
          <w:rPr>
            <w:rStyle w:val="Hypertextovodkaz"/>
            <w:rFonts w:ascii="Times New Roman" w:eastAsiaTheme="majorEastAsia" w:hAnsi="Times New Roman" w:cs="Times New Roman"/>
            <w:noProof/>
            <w:sz w:val="24"/>
            <w:szCs w:val="24"/>
          </w:rPr>
          <w:t>2.2</w:t>
        </w:r>
        <w:r w:rsidR="00A95198" w:rsidRPr="00E0635E">
          <w:rPr>
            <w:rFonts w:ascii="Times New Roman" w:eastAsiaTheme="minorEastAsia" w:hAnsi="Times New Roman" w:cs="Times New Roman"/>
            <w:smallCaps/>
            <w:noProof/>
            <w:color w:val="auto"/>
            <w:sz w:val="24"/>
            <w:szCs w:val="24"/>
          </w:rPr>
          <w:tab/>
        </w:r>
        <w:r w:rsidR="00A95198" w:rsidRPr="00E0635E">
          <w:rPr>
            <w:rStyle w:val="Hypertextovodkaz"/>
            <w:rFonts w:ascii="Times New Roman" w:eastAsiaTheme="majorEastAsia" w:hAnsi="Times New Roman" w:cs="Times New Roman"/>
            <w:noProof/>
            <w:sz w:val="24"/>
            <w:szCs w:val="24"/>
          </w:rPr>
          <w:t>Dětská mozková obrna</w:t>
        </w:r>
        <w:r w:rsidR="00A95198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A95198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_Toc102933426 \h </w:instrText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E5A25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t>19</w:t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408DB766" w14:textId="77777777" w:rsidR="00A95198" w:rsidRPr="00E0635E" w:rsidRDefault="00C03A3F">
      <w:pPr>
        <w:pStyle w:val="Obsah2"/>
        <w:tabs>
          <w:tab w:val="left" w:pos="1440"/>
          <w:tab w:val="right" w:leader="dot" w:pos="9062"/>
        </w:tabs>
        <w:rPr>
          <w:rFonts w:ascii="Times New Roman" w:eastAsiaTheme="minorEastAsia" w:hAnsi="Times New Roman" w:cs="Times New Roman"/>
          <w:smallCaps/>
          <w:noProof/>
          <w:color w:val="auto"/>
          <w:sz w:val="24"/>
          <w:szCs w:val="24"/>
        </w:rPr>
      </w:pPr>
      <w:hyperlink w:anchor="_Toc102933427" w:history="1">
        <w:r w:rsidR="00A95198" w:rsidRPr="00E0635E">
          <w:rPr>
            <w:rStyle w:val="Hypertextovodkaz"/>
            <w:rFonts w:ascii="Times New Roman" w:eastAsiaTheme="majorEastAsia" w:hAnsi="Times New Roman" w:cs="Times New Roman"/>
            <w:noProof/>
            <w:sz w:val="24"/>
            <w:szCs w:val="24"/>
          </w:rPr>
          <w:t>2.3</w:t>
        </w:r>
        <w:r w:rsidR="00A95198" w:rsidRPr="00E0635E">
          <w:rPr>
            <w:rFonts w:ascii="Times New Roman" w:eastAsiaTheme="minorEastAsia" w:hAnsi="Times New Roman" w:cs="Times New Roman"/>
            <w:smallCaps/>
            <w:noProof/>
            <w:color w:val="auto"/>
            <w:sz w:val="24"/>
            <w:szCs w:val="24"/>
          </w:rPr>
          <w:tab/>
        </w:r>
        <w:r w:rsidR="00A95198" w:rsidRPr="00E0635E">
          <w:rPr>
            <w:rStyle w:val="Hypertextovodkaz"/>
            <w:rFonts w:ascii="Times New Roman" w:eastAsiaTheme="majorEastAsia" w:hAnsi="Times New Roman" w:cs="Times New Roman"/>
            <w:noProof/>
            <w:sz w:val="24"/>
            <w:szCs w:val="24"/>
          </w:rPr>
          <w:t>Paréza lícního nervu</w:t>
        </w:r>
        <w:r w:rsidR="00A95198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A95198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_Toc102933427 \h </w:instrText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E5A25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t>20</w:t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17C19F3F" w14:textId="77777777" w:rsidR="00A95198" w:rsidRPr="00E0635E" w:rsidRDefault="00C03A3F">
      <w:pPr>
        <w:pStyle w:val="Obsah2"/>
        <w:tabs>
          <w:tab w:val="left" w:pos="1440"/>
          <w:tab w:val="right" w:leader="dot" w:pos="9062"/>
        </w:tabs>
        <w:rPr>
          <w:rFonts w:ascii="Times New Roman" w:eastAsiaTheme="minorEastAsia" w:hAnsi="Times New Roman" w:cs="Times New Roman"/>
          <w:smallCaps/>
          <w:noProof/>
          <w:color w:val="auto"/>
          <w:sz w:val="24"/>
          <w:szCs w:val="24"/>
        </w:rPr>
      </w:pPr>
      <w:hyperlink w:anchor="_Toc102933428" w:history="1">
        <w:r w:rsidR="00A95198" w:rsidRPr="00E0635E">
          <w:rPr>
            <w:rStyle w:val="Hypertextovodkaz"/>
            <w:rFonts w:ascii="Times New Roman" w:eastAsiaTheme="majorEastAsia" w:hAnsi="Times New Roman" w:cs="Times New Roman"/>
            <w:noProof/>
            <w:sz w:val="24"/>
            <w:szCs w:val="24"/>
          </w:rPr>
          <w:t>2.4</w:t>
        </w:r>
        <w:r w:rsidR="00A95198" w:rsidRPr="00E0635E">
          <w:rPr>
            <w:rFonts w:ascii="Times New Roman" w:eastAsiaTheme="minorEastAsia" w:hAnsi="Times New Roman" w:cs="Times New Roman"/>
            <w:smallCaps/>
            <w:noProof/>
            <w:color w:val="auto"/>
            <w:sz w:val="24"/>
            <w:szCs w:val="24"/>
          </w:rPr>
          <w:tab/>
        </w:r>
        <w:r w:rsidR="00A95198" w:rsidRPr="00E0635E">
          <w:rPr>
            <w:rStyle w:val="Hypertextovodkaz"/>
            <w:rFonts w:ascii="Times New Roman" w:eastAsiaTheme="majorEastAsia" w:hAnsi="Times New Roman" w:cs="Times New Roman"/>
            <w:noProof/>
            <w:sz w:val="24"/>
            <w:szCs w:val="24"/>
          </w:rPr>
          <w:t>Dětská cévní mozková příhoda</w:t>
        </w:r>
        <w:r w:rsidR="00A95198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A95198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_Toc102933428 \h </w:instrText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E5A25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t>21</w:t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7A06E988" w14:textId="77777777" w:rsidR="00A95198" w:rsidRPr="00E0635E" w:rsidRDefault="00C03A3F">
      <w:pPr>
        <w:pStyle w:val="Obsah2"/>
        <w:tabs>
          <w:tab w:val="left" w:pos="1440"/>
          <w:tab w:val="right" w:leader="dot" w:pos="9062"/>
        </w:tabs>
        <w:rPr>
          <w:rFonts w:ascii="Times New Roman" w:eastAsiaTheme="minorEastAsia" w:hAnsi="Times New Roman" w:cs="Times New Roman"/>
          <w:smallCaps/>
          <w:noProof/>
          <w:color w:val="auto"/>
          <w:sz w:val="24"/>
          <w:szCs w:val="24"/>
        </w:rPr>
      </w:pPr>
      <w:hyperlink w:anchor="_Toc102933429" w:history="1">
        <w:r w:rsidR="00A95198" w:rsidRPr="00E0635E">
          <w:rPr>
            <w:rStyle w:val="Hypertextovodkaz"/>
            <w:rFonts w:ascii="Times New Roman" w:eastAsiaTheme="majorEastAsia" w:hAnsi="Times New Roman" w:cs="Times New Roman"/>
            <w:noProof/>
            <w:sz w:val="24"/>
            <w:szCs w:val="24"/>
          </w:rPr>
          <w:t>2.5</w:t>
        </w:r>
        <w:r w:rsidR="00A95198" w:rsidRPr="00E0635E">
          <w:rPr>
            <w:rFonts w:ascii="Times New Roman" w:eastAsiaTheme="minorEastAsia" w:hAnsi="Times New Roman" w:cs="Times New Roman"/>
            <w:smallCaps/>
            <w:noProof/>
            <w:color w:val="auto"/>
            <w:sz w:val="24"/>
            <w:szCs w:val="24"/>
          </w:rPr>
          <w:tab/>
        </w:r>
        <w:r w:rsidR="00A95198" w:rsidRPr="00E0635E">
          <w:rPr>
            <w:rStyle w:val="Hypertextovodkaz"/>
            <w:rFonts w:ascii="Times New Roman" w:eastAsiaTheme="majorEastAsia" w:hAnsi="Times New Roman" w:cs="Times New Roman"/>
            <w:noProof/>
            <w:sz w:val="24"/>
            <w:szCs w:val="24"/>
          </w:rPr>
          <w:t>Poruchy autistického spektra</w:t>
        </w:r>
        <w:r w:rsidR="00A95198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A95198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_Toc102933429 \h </w:instrText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E5A25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t>22</w:t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763A08B4" w14:textId="77777777" w:rsidR="00A95198" w:rsidRPr="00E0635E" w:rsidRDefault="00C03A3F">
      <w:pPr>
        <w:pStyle w:val="Obsah2"/>
        <w:tabs>
          <w:tab w:val="left" w:pos="1440"/>
          <w:tab w:val="right" w:leader="dot" w:pos="9062"/>
        </w:tabs>
        <w:rPr>
          <w:rFonts w:ascii="Times New Roman" w:eastAsiaTheme="minorEastAsia" w:hAnsi="Times New Roman" w:cs="Times New Roman"/>
          <w:smallCaps/>
          <w:noProof/>
          <w:color w:val="auto"/>
          <w:sz w:val="24"/>
          <w:szCs w:val="24"/>
        </w:rPr>
      </w:pPr>
      <w:hyperlink w:anchor="_Toc102933430" w:history="1">
        <w:r w:rsidR="00A95198" w:rsidRPr="00E0635E">
          <w:rPr>
            <w:rStyle w:val="Hypertextovodkaz"/>
            <w:rFonts w:ascii="Times New Roman" w:eastAsiaTheme="majorEastAsia" w:hAnsi="Times New Roman" w:cs="Times New Roman"/>
            <w:noProof/>
            <w:sz w:val="24"/>
            <w:szCs w:val="24"/>
          </w:rPr>
          <w:t>2.6</w:t>
        </w:r>
        <w:r w:rsidR="00A95198" w:rsidRPr="00E0635E">
          <w:rPr>
            <w:rFonts w:ascii="Times New Roman" w:eastAsiaTheme="minorEastAsia" w:hAnsi="Times New Roman" w:cs="Times New Roman"/>
            <w:smallCaps/>
            <w:noProof/>
            <w:color w:val="auto"/>
            <w:sz w:val="24"/>
            <w:szCs w:val="24"/>
          </w:rPr>
          <w:tab/>
        </w:r>
        <w:r w:rsidR="00A95198" w:rsidRPr="00E0635E">
          <w:rPr>
            <w:rStyle w:val="Hypertextovodkaz"/>
            <w:rFonts w:ascii="Times New Roman" w:eastAsiaTheme="majorEastAsia" w:hAnsi="Times New Roman" w:cs="Times New Roman"/>
            <w:noProof/>
            <w:sz w:val="24"/>
            <w:szCs w:val="24"/>
          </w:rPr>
          <w:t>Orofaciální trauma</w:t>
        </w:r>
        <w:r w:rsidR="00A95198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A95198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_Toc102933430 \h </w:instrText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E5A25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t>22</w:t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2B6CDCCD" w14:textId="77777777" w:rsidR="00A95198" w:rsidRPr="00E0635E" w:rsidRDefault="00C03A3F">
      <w:pPr>
        <w:pStyle w:val="Obsah2"/>
        <w:tabs>
          <w:tab w:val="left" w:pos="1440"/>
          <w:tab w:val="right" w:leader="dot" w:pos="9062"/>
        </w:tabs>
        <w:rPr>
          <w:rFonts w:ascii="Times New Roman" w:eastAsiaTheme="minorEastAsia" w:hAnsi="Times New Roman" w:cs="Times New Roman"/>
          <w:smallCaps/>
          <w:noProof/>
          <w:color w:val="auto"/>
          <w:sz w:val="24"/>
          <w:szCs w:val="24"/>
        </w:rPr>
      </w:pPr>
      <w:hyperlink w:anchor="_Toc102933431" w:history="1">
        <w:r w:rsidR="00A95198" w:rsidRPr="00E0635E">
          <w:rPr>
            <w:rStyle w:val="Hypertextovodkaz"/>
            <w:rFonts w:ascii="Times New Roman" w:eastAsiaTheme="majorEastAsia" w:hAnsi="Times New Roman" w:cs="Times New Roman"/>
            <w:noProof/>
            <w:sz w:val="24"/>
            <w:szCs w:val="24"/>
          </w:rPr>
          <w:t>2.7</w:t>
        </w:r>
        <w:r w:rsidR="00A95198" w:rsidRPr="00E0635E">
          <w:rPr>
            <w:rFonts w:ascii="Times New Roman" w:eastAsiaTheme="minorEastAsia" w:hAnsi="Times New Roman" w:cs="Times New Roman"/>
            <w:smallCaps/>
            <w:noProof/>
            <w:color w:val="auto"/>
            <w:sz w:val="24"/>
            <w:szCs w:val="24"/>
          </w:rPr>
          <w:tab/>
        </w:r>
        <w:r w:rsidR="00A95198" w:rsidRPr="00E0635E">
          <w:rPr>
            <w:rStyle w:val="Hypertextovodkaz"/>
            <w:rFonts w:ascii="Times New Roman" w:eastAsiaTheme="majorEastAsia" w:hAnsi="Times New Roman" w:cs="Times New Roman"/>
            <w:noProof/>
            <w:sz w:val="24"/>
            <w:szCs w:val="24"/>
          </w:rPr>
          <w:t>Orofaciální myofunkční poruchy</w:t>
        </w:r>
        <w:r w:rsidR="00A95198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A95198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_Toc102933431 \h </w:instrText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E5A25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t>23</w:t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0A5F5E3F" w14:textId="77777777" w:rsidR="00A95198" w:rsidRPr="00E0635E" w:rsidRDefault="00C03A3F">
      <w:pPr>
        <w:pStyle w:val="Obsah2"/>
        <w:tabs>
          <w:tab w:val="left" w:pos="1440"/>
          <w:tab w:val="right" w:leader="dot" w:pos="9062"/>
        </w:tabs>
        <w:rPr>
          <w:rFonts w:ascii="Times New Roman" w:eastAsiaTheme="minorEastAsia" w:hAnsi="Times New Roman" w:cs="Times New Roman"/>
          <w:smallCaps/>
          <w:noProof/>
          <w:color w:val="auto"/>
          <w:sz w:val="24"/>
          <w:szCs w:val="24"/>
        </w:rPr>
      </w:pPr>
      <w:hyperlink w:anchor="_Toc102933432" w:history="1">
        <w:r w:rsidR="00A95198" w:rsidRPr="00E0635E">
          <w:rPr>
            <w:rStyle w:val="Hypertextovodkaz"/>
            <w:rFonts w:ascii="Times New Roman" w:eastAsiaTheme="majorEastAsia" w:hAnsi="Times New Roman" w:cs="Times New Roman"/>
            <w:noProof/>
            <w:sz w:val="24"/>
            <w:szCs w:val="24"/>
          </w:rPr>
          <w:t>2.8</w:t>
        </w:r>
        <w:r w:rsidR="00A95198" w:rsidRPr="00E0635E">
          <w:rPr>
            <w:rFonts w:ascii="Times New Roman" w:eastAsiaTheme="minorEastAsia" w:hAnsi="Times New Roman" w:cs="Times New Roman"/>
            <w:smallCaps/>
            <w:noProof/>
            <w:color w:val="auto"/>
            <w:sz w:val="24"/>
            <w:szCs w:val="24"/>
          </w:rPr>
          <w:tab/>
        </w:r>
        <w:r w:rsidR="00A95198" w:rsidRPr="00E0635E">
          <w:rPr>
            <w:rStyle w:val="Hypertextovodkaz"/>
            <w:rFonts w:ascii="Times New Roman" w:eastAsiaTheme="majorEastAsia" w:hAnsi="Times New Roman" w:cs="Times New Roman"/>
            <w:noProof/>
            <w:sz w:val="24"/>
            <w:szCs w:val="24"/>
          </w:rPr>
          <w:t>Onkologická onemocnění</w:t>
        </w:r>
        <w:r w:rsidR="00A95198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A95198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_Toc102933432 \h </w:instrText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E5A25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t>24</w:t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07AF4C17" w14:textId="77777777" w:rsidR="00A95198" w:rsidRPr="00E0635E" w:rsidRDefault="00C03A3F">
      <w:pPr>
        <w:pStyle w:val="Obsah2"/>
        <w:tabs>
          <w:tab w:val="left" w:pos="1440"/>
          <w:tab w:val="right" w:leader="dot" w:pos="9062"/>
        </w:tabs>
        <w:rPr>
          <w:rFonts w:ascii="Times New Roman" w:eastAsiaTheme="minorEastAsia" w:hAnsi="Times New Roman" w:cs="Times New Roman"/>
          <w:smallCaps/>
          <w:noProof/>
          <w:color w:val="auto"/>
          <w:sz w:val="24"/>
          <w:szCs w:val="24"/>
        </w:rPr>
      </w:pPr>
      <w:hyperlink w:anchor="_Toc102933433" w:history="1">
        <w:r w:rsidR="00A95198" w:rsidRPr="00E0635E">
          <w:rPr>
            <w:rStyle w:val="Hypertextovodkaz"/>
            <w:rFonts w:ascii="Times New Roman" w:eastAsiaTheme="majorEastAsia" w:hAnsi="Times New Roman" w:cs="Times New Roman"/>
            <w:noProof/>
            <w:sz w:val="24"/>
            <w:szCs w:val="24"/>
          </w:rPr>
          <w:t>2.9</w:t>
        </w:r>
        <w:r w:rsidR="00A95198" w:rsidRPr="00E0635E">
          <w:rPr>
            <w:rFonts w:ascii="Times New Roman" w:eastAsiaTheme="minorEastAsia" w:hAnsi="Times New Roman" w:cs="Times New Roman"/>
            <w:smallCaps/>
            <w:noProof/>
            <w:color w:val="auto"/>
            <w:sz w:val="24"/>
            <w:szCs w:val="24"/>
          </w:rPr>
          <w:tab/>
        </w:r>
        <w:r w:rsidR="00A95198" w:rsidRPr="00E0635E">
          <w:rPr>
            <w:rStyle w:val="Hypertextovodkaz"/>
            <w:rFonts w:ascii="Times New Roman" w:eastAsiaTheme="majorEastAsia" w:hAnsi="Times New Roman" w:cs="Times New Roman"/>
            <w:noProof/>
            <w:sz w:val="24"/>
            <w:szCs w:val="24"/>
          </w:rPr>
          <w:t>Temporomandibulární porucha</w:t>
        </w:r>
        <w:r w:rsidR="00A95198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A95198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_Toc102933433 \h </w:instrText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E5A25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t>24</w:t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6B06C07B" w14:textId="77777777" w:rsidR="00A95198" w:rsidRPr="00E0635E" w:rsidRDefault="00C03A3F">
      <w:pPr>
        <w:pStyle w:val="Obsah2"/>
        <w:tabs>
          <w:tab w:val="left" w:pos="1440"/>
          <w:tab w:val="right" w:leader="dot" w:pos="9062"/>
        </w:tabs>
        <w:rPr>
          <w:rFonts w:ascii="Times New Roman" w:eastAsiaTheme="minorEastAsia" w:hAnsi="Times New Roman" w:cs="Times New Roman"/>
          <w:smallCaps/>
          <w:noProof/>
          <w:color w:val="auto"/>
          <w:sz w:val="24"/>
          <w:szCs w:val="24"/>
        </w:rPr>
      </w:pPr>
      <w:hyperlink w:anchor="_Toc102933434" w:history="1">
        <w:r w:rsidR="00A95198" w:rsidRPr="00E0635E">
          <w:rPr>
            <w:rStyle w:val="Hypertextovodkaz"/>
            <w:rFonts w:ascii="Times New Roman" w:eastAsiaTheme="majorEastAsia" w:hAnsi="Times New Roman" w:cs="Times New Roman"/>
            <w:noProof/>
            <w:sz w:val="24"/>
            <w:szCs w:val="24"/>
          </w:rPr>
          <w:t>2.10</w:t>
        </w:r>
        <w:r w:rsidR="00A95198" w:rsidRPr="00E0635E">
          <w:rPr>
            <w:rFonts w:ascii="Times New Roman" w:eastAsiaTheme="minorEastAsia" w:hAnsi="Times New Roman" w:cs="Times New Roman"/>
            <w:smallCaps/>
            <w:noProof/>
            <w:color w:val="auto"/>
            <w:sz w:val="24"/>
            <w:szCs w:val="24"/>
          </w:rPr>
          <w:tab/>
        </w:r>
        <w:r w:rsidR="00A95198" w:rsidRPr="00E0635E">
          <w:rPr>
            <w:rStyle w:val="Hypertextovodkaz"/>
            <w:rFonts w:ascii="Times New Roman" w:eastAsiaTheme="majorEastAsia" w:hAnsi="Times New Roman" w:cs="Times New Roman"/>
            <w:noProof/>
            <w:sz w:val="24"/>
            <w:szCs w:val="24"/>
          </w:rPr>
          <w:t>Dysartrie a dysfagie</w:t>
        </w:r>
        <w:r w:rsidR="00A95198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A95198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_Toc102933434 \h </w:instrText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E5A25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t>25</w:t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7D131C60" w14:textId="77777777" w:rsidR="00A95198" w:rsidRPr="00E0635E" w:rsidRDefault="00C03A3F">
      <w:pPr>
        <w:pStyle w:val="Obsah1"/>
        <w:tabs>
          <w:tab w:val="left" w:pos="960"/>
          <w:tab w:val="right" w:leader="dot" w:pos="9062"/>
        </w:tabs>
        <w:rPr>
          <w:rFonts w:ascii="Times New Roman" w:eastAsiaTheme="minorEastAsia" w:hAnsi="Times New Roman" w:cs="Times New Roman"/>
          <w:b w:val="0"/>
          <w:bCs w:val="0"/>
          <w:caps/>
          <w:noProof/>
          <w:color w:val="auto"/>
        </w:rPr>
      </w:pPr>
      <w:hyperlink w:anchor="_Toc102933435" w:history="1">
        <w:r w:rsidR="00A95198" w:rsidRPr="00E0635E">
          <w:rPr>
            <w:rStyle w:val="Hypertextovodkaz"/>
            <w:rFonts w:ascii="Times New Roman" w:eastAsiaTheme="majorEastAsia" w:hAnsi="Times New Roman" w:cs="Times New Roman"/>
            <w:noProof/>
          </w:rPr>
          <w:t>3</w:t>
        </w:r>
        <w:r w:rsidR="00A95198" w:rsidRPr="00E0635E">
          <w:rPr>
            <w:rFonts w:ascii="Times New Roman" w:eastAsiaTheme="minorEastAsia" w:hAnsi="Times New Roman" w:cs="Times New Roman"/>
            <w:b w:val="0"/>
            <w:bCs w:val="0"/>
            <w:caps/>
            <w:noProof/>
            <w:color w:val="auto"/>
          </w:rPr>
          <w:tab/>
        </w:r>
        <w:r w:rsidR="00A95198" w:rsidRPr="00E0635E">
          <w:rPr>
            <w:rStyle w:val="Hypertextovodkaz"/>
            <w:rFonts w:ascii="Times New Roman" w:eastAsiaTheme="majorEastAsia" w:hAnsi="Times New Roman" w:cs="Times New Roman"/>
            <w:noProof/>
          </w:rPr>
          <w:t>Koncepty rehabilitace orofaciální oblasti</w:t>
        </w:r>
        <w:r w:rsidR="00A95198" w:rsidRPr="00E0635E">
          <w:rPr>
            <w:rFonts w:ascii="Times New Roman" w:hAnsi="Times New Roman" w:cs="Times New Roman"/>
            <w:noProof/>
            <w:webHidden/>
          </w:rPr>
          <w:tab/>
        </w:r>
        <w:r w:rsidR="006F7BAE" w:rsidRPr="00E0635E">
          <w:rPr>
            <w:rFonts w:ascii="Times New Roman" w:hAnsi="Times New Roman" w:cs="Times New Roman"/>
            <w:noProof/>
            <w:webHidden/>
          </w:rPr>
          <w:fldChar w:fldCharType="begin"/>
        </w:r>
        <w:r w:rsidR="00A95198" w:rsidRPr="00E0635E">
          <w:rPr>
            <w:rFonts w:ascii="Times New Roman" w:hAnsi="Times New Roman" w:cs="Times New Roman"/>
            <w:noProof/>
            <w:webHidden/>
          </w:rPr>
          <w:instrText xml:space="preserve"> PAGEREF _Toc102933435 \h </w:instrText>
        </w:r>
        <w:r w:rsidR="006F7BAE" w:rsidRPr="00E0635E">
          <w:rPr>
            <w:rFonts w:ascii="Times New Roman" w:hAnsi="Times New Roman" w:cs="Times New Roman"/>
            <w:noProof/>
            <w:webHidden/>
          </w:rPr>
        </w:r>
        <w:r w:rsidR="006F7BAE" w:rsidRPr="00E0635E">
          <w:rPr>
            <w:rFonts w:ascii="Times New Roman" w:hAnsi="Times New Roman" w:cs="Times New Roman"/>
            <w:noProof/>
            <w:webHidden/>
          </w:rPr>
          <w:fldChar w:fldCharType="separate"/>
        </w:r>
        <w:r w:rsidR="00BE5A25" w:rsidRPr="00E0635E">
          <w:rPr>
            <w:rFonts w:ascii="Times New Roman" w:hAnsi="Times New Roman" w:cs="Times New Roman"/>
            <w:noProof/>
            <w:webHidden/>
          </w:rPr>
          <w:t>27</w:t>
        </w:r>
        <w:r w:rsidR="006F7BAE" w:rsidRPr="00E0635E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61348C14" w14:textId="77777777" w:rsidR="00A95198" w:rsidRPr="00E0635E" w:rsidRDefault="00C03A3F">
      <w:pPr>
        <w:pStyle w:val="Obsah2"/>
        <w:tabs>
          <w:tab w:val="left" w:pos="1440"/>
          <w:tab w:val="right" w:leader="dot" w:pos="9062"/>
        </w:tabs>
        <w:rPr>
          <w:rFonts w:ascii="Times New Roman" w:eastAsiaTheme="minorEastAsia" w:hAnsi="Times New Roman" w:cs="Times New Roman"/>
          <w:smallCaps/>
          <w:noProof/>
          <w:color w:val="auto"/>
          <w:sz w:val="24"/>
          <w:szCs w:val="24"/>
        </w:rPr>
      </w:pPr>
      <w:hyperlink w:anchor="_Toc102933436" w:history="1">
        <w:r w:rsidR="00A95198" w:rsidRPr="00E0635E">
          <w:rPr>
            <w:rStyle w:val="Hypertextovodkaz"/>
            <w:rFonts w:ascii="Times New Roman" w:eastAsiaTheme="majorEastAsia" w:hAnsi="Times New Roman" w:cs="Times New Roman"/>
            <w:noProof/>
            <w:sz w:val="24"/>
            <w:szCs w:val="24"/>
          </w:rPr>
          <w:t>3.1</w:t>
        </w:r>
        <w:r w:rsidR="00A95198" w:rsidRPr="00E0635E">
          <w:rPr>
            <w:rFonts w:ascii="Times New Roman" w:eastAsiaTheme="minorEastAsia" w:hAnsi="Times New Roman" w:cs="Times New Roman"/>
            <w:smallCaps/>
            <w:noProof/>
            <w:color w:val="auto"/>
            <w:sz w:val="24"/>
            <w:szCs w:val="24"/>
          </w:rPr>
          <w:tab/>
        </w:r>
        <w:r w:rsidR="00A95198" w:rsidRPr="00E0635E">
          <w:rPr>
            <w:rStyle w:val="Hypertextovodkaz"/>
            <w:rFonts w:ascii="Times New Roman" w:eastAsiaTheme="majorEastAsia" w:hAnsi="Times New Roman" w:cs="Times New Roman"/>
            <w:noProof/>
            <w:sz w:val="24"/>
            <w:szCs w:val="24"/>
          </w:rPr>
          <w:t>Orofaciální regulační terapie</w:t>
        </w:r>
        <w:r w:rsidR="00A95198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A95198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_Toc102933436 \h </w:instrText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E5A25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t>27</w:t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37EEC930" w14:textId="77777777" w:rsidR="00A95198" w:rsidRPr="00E0635E" w:rsidRDefault="00C03A3F">
      <w:pPr>
        <w:pStyle w:val="Obsah2"/>
        <w:tabs>
          <w:tab w:val="left" w:pos="1440"/>
          <w:tab w:val="right" w:leader="dot" w:pos="9062"/>
        </w:tabs>
        <w:rPr>
          <w:rFonts w:ascii="Times New Roman" w:eastAsiaTheme="minorEastAsia" w:hAnsi="Times New Roman" w:cs="Times New Roman"/>
          <w:smallCaps/>
          <w:noProof/>
          <w:color w:val="auto"/>
          <w:sz w:val="24"/>
          <w:szCs w:val="24"/>
        </w:rPr>
      </w:pPr>
      <w:hyperlink w:anchor="_Toc102933437" w:history="1">
        <w:r w:rsidR="00A95198" w:rsidRPr="00E0635E">
          <w:rPr>
            <w:rStyle w:val="Hypertextovodkaz"/>
            <w:rFonts w:ascii="Times New Roman" w:eastAsiaTheme="majorEastAsia" w:hAnsi="Times New Roman" w:cs="Times New Roman"/>
            <w:noProof/>
            <w:sz w:val="24"/>
            <w:szCs w:val="24"/>
          </w:rPr>
          <w:t>3.2</w:t>
        </w:r>
        <w:r w:rsidR="00A95198" w:rsidRPr="00E0635E">
          <w:rPr>
            <w:rFonts w:ascii="Times New Roman" w:eastAsiaTheme="minorEastAsia" w:hAnsi="Times New Roman" w:cs="Times New Roman"/>
            <w:smallCaps/>
            <w:noProof/>
            <w:color w:val="auto"/>
            <w:sz w:val="24"/>
            <w:szCs w:val="24"/>
          </w:rPr>
          <w:tab/>
        </w:r>
        <w:r w:rsidR="00A95198" w:rsidRPr="00E0635E">
          <w:rPr>
            <w:rStyle w:val="Hypertextovodkaz"/>
            <w:rFonts w:ascii="Times New Roman" w:eastAsiaTheme="majorEastAsia" w:hAnsi="Times New Roman" w:cs="Times New Roman"/>
            <w:noProof/>
            <w:sz w:val="24"/>
            <w:szCs w:val="24"/>
          </w:rPr>
          <w:t>Orofaciální myofunkční terapie</w:t>
        </w:r>
        <w:r w:rsidR="00A95198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A95198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_Toc102933437 \h </w:instrText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E5A25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t>28</w:t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5EA8FBD2" w14:textId="77777777" w:rsidR="00A95198" w:rsidRPr="00E0635E" w:rsidRDefault="00C03A3F">
      <w:pPr>
        <w:pStyle w:val="Obsah2"/>
        <w:tabs>
          <w:tab w:val="left" w:pos="1440"/>
          <w:tab w:val="right" w:leader="dot" w:pos="9062"/>
        </w:tabs>
        <w:rPr>
          <w:rFonts w:ascii="Times New Roman" w:eastAsiaTheme="minorEastAsia" w:hAnsi="Times New Roman" w:cs="Times New Roman"/>
          <w:smallCaps/>
          <w:noProof/>
          <w:color w:val="auto"/>
          <w:sz w:val="24"/>
          <w:szCs w:val="24"/>
        </w:rPr>
      </w:pPr>
      <w:hyperlink w:anchor="_Toc102933438" w:history="1">
        <w:r w:rsidR="00A95198" w:rsidRPr="00E0635E">
          <w:rPr>
            <w:rStyle w:val="Hypertextovodkaz"/>
            <w:rFonts w:ascii="Times New Roman" w:eastAsiaTheme="majorEastAsia" w:hAnsi="Times New Roman" w:cs="Times New Roman"/>
            <w:noProof/>
            <w:sz w:val="24"/>
            <w:szCs w:val="24"/>
          </w:rPr>
          <w:t>3.3</w:t>
        </w:r>
        <w:r w:rsidR="00A95198" w:rsidRPr="00E0635E">
          <w:rPr>
            <w:rFonts w:ascii="Times New Roman" w:eastAsiaTheme="minorEastAsia" w:hAnsi="Times New Roman" w:cs="Times New Roman"/>
            <w:smallCaps/>
            <w:noProof/>
            <w:color w:val="auto"/>
            <w:sz w:val="24"/>
            <w:szCs w:val="24"/>
          </w:rPr>
          <w:tab/>
        </w:r>
        <w:r w:rsidR="00A95198" w:rsidRPr="00E0635E">
          <w:rPr>
            <w:rStyle w:val="Hypertextovodkaz"/>
            <w:rFonts w:ascii="Times New Roman" w:eastAsiaTheme="majorEastAsia" w:hAnsi="Times New Roman" w:cs="Times New Roman"/>
            <w:noProof/>
            <w:sz w:val="24"/>
            <w:szCs w:val="24"/>
          </w:rPr>
          <w:t>Bobath koncept</w:t>
        </w:r>
        <w:r w:rsidR="00A95198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A95198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_Toc102933438 \h </w:instrText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E5A25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t>29</w:t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13D188C6" w14:textId="77777777" w:rsidR="00A95198" w:rsidRPr="00E0635E" w:rsidRDefault="00C03A3F">
      <w:pPr>
        <w:pStyle w:val="Obsah2"/>
        <w:tabs>
          <w:tab w:val="left" w:pos="1440"/>
          <w:tab w:val="right" w:leader="dot" w:pos="9062"/>
        </w:tabs>
        <w:rPr>
          <w:rFonts w:ascii="Times New Roman" w:eastAsiaTheme="minorEastAsia" w:hAnsi="Times New Roman" w:cs="Times New Roman"/>
          <w:smallCaps/>
          <w:noProof/>
          <w:color w:val="auto"/>
          <w:sz w:val="24"/>
          <w:szCs w:val="24"/>
        </w:rPr>
      </w:pPr>
      <w:hyperlink w:anchor="_Toc102933439" w:history="1">
        <w:r w:rsidR="00A95198" w:rsidRPr="00E0635E">
          <w:rPr>
            <w:rStyle w:val="Hypertextovodkaz"/>
            <w:rFonts w:ascii="Times New Roman" w:eastAsiaTheme="majorEastAsia" w:hAnsi="Times New Roman" w:cs="Times New Roman"/>
            <w:noProof/>
            <w:sz w:val="24"/>
            <w:szCs w:val="24"/>
          </w:rPr>
          <w:t>3.4</w:t>
        </w:r>
        <w:r w:rsidR="00A95198" w:rsidRPr="00E0635E">
          <w:rPr>
            <w:rFonts w:ascii="Times New Roman" w:eastAsiaTheme="minorEastAsia" w:hAnsi="Times New Roman" w:cs="Times New Roman"/>
            <w:smallCaps/>
            <w:noProof/>
            <w:color w:val="auto"/>
            <w:sz w:val="24"/>
            <w:szCs w:val="24"/>
          </w:rPr>
          <w:tab/>
        </w:r>
        <w:r w:rsidR="00A95198" w:rsidRPr="00E0635E">
          <w:rPr>
            <w:rStyle w:val="Hypertextovodkaz"/>
            <w:rFonts w:ascii="Times New Roman" w:eastAsiaTheme="majorEastAsia" w:hAnsi="Times New Roman" w:cs="Times New Roman"/>
            <w:noProof/>
            <w:sz w:val="24"/>
            <w:szCs w:val="24"/>
          </w:rPr>
          <w:t>Vojtova metoda reflexní lokomoce</w:t>
        </w:r>
        <w:r w:rsidR="00A95198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A95198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_Toc102933439 \h </w:instrText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E5A25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t>30</w:t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6878D377" w14:textId="77777777" w:rsidR="00A95198" w:rsidRPr="00E0635E" w:rsidRDefault="00C03A3F">
      <w:pPr>
        <w:pStyle w:val="Obsah2"/>
        <w:tabs>
          <w:tab w:val="left" w:pos="1440"/>
          <w:tab w:val="right" w:leader="dot" w:pos="9062"/>
        </w:tabs>
        <w:rPr>
          <w:rFonts w:ascii="Times New Roman" w:eastAsiaTheme="minorEastAsia" w:hAnsi="Times New Roman" w:cs="Times New Roman"/>
          <w:smallCaps/>
          <w:noProof/>
          <w:color w:val="auto"/>
          <w:sz w:val="24"/>
          <w:szCs w:val="24"/>
        </w:rPr>
      </w:pPr>
      <w:hyperlink w:anchor="_Toc102933440" w:history="1">
        <w:r w:rsidR="00A95198" w:rsidRPr="00E0635E">
          <w:rPr>
            <w:rStyle w:val="Hypertextovodkaz"/>
            <w:rFonts w:ascii="Times New Roman" w:eastAsiaTheme="majorEastAsia" w:hAnsi="Times New Roman" w:cs="Times New Roman"/>
            <w:noProof/>
            <w:sz w:val="24"/>
            <w:szCs w:val="24"/>
            <w:bdr w:val="none" w:sz="0" w:space="0" w:color="auto" w:frame="1"/>
          </w:rPr>
          <w:t>3.5</w:t>
        </w:r>
        <w:r w:rsidR="00A95198" w:rsidRPr="00E0635E">
          <w:rPr>
            <w:rFonts w:ascii="Times New Roman" w:eastAsiaTheme="minorEastAsia" w:hAnsi="Times New Roman" w:cs="Times New Roman"/>
            <w:smallCaps/>
            <w:noProof/>
            <w:color w:val="auto"/>
            <w:sz w:val="24"/>
            <w:szCs w:val="24"/>
          </w:rPr>
          <w:tab/>
        </w:r>
        <w:r w:rsidR="00A95198" w:rsidRPr="00E0635E">
          <w:rPr>
            <w:rStyle w:val="Hypertextovodkaz"/>
            <w:rFonts w:ascii="Times New Roman" w:eastAsiaTheme="majorEastAsia" w:hAnsi="Times New Roman" w:cs="Times New Roman"/>
            <w:noProof/>
            <w:sz w:val="24"/>
            <w:szCs w:val="24"/>
            <w:bdr w:val="none" w:sz="0" w:space="0" w:color="auto" w:frame="1"/>
          </w:rPr>
          <w:t>Synergická reflexní terapie</w:t>
        </w:r>
        <w:r w:rsidR="00A95198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A95198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_Toc102933440 \h </w:instrText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E5A25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t>31</w:t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7E557DA1" w14:textId="77777777" w:rsidR="00A95198" w:rsidRPr="00E0635E" w:rsidRDefault="00C03A3F">
      <w:pPr>
        <w:pStyle w:val="Obsah2"/>
        <w:tabs>
          <w:tab w:val="left" w:pos="1440"/>
          <w:tab w:val="right" w:leader="dot" w:pos="9062"/>
        </w:tabs>
        <w:rPr>
          <w:rFonts w:ascii="Times New Roman" w:eastAsiaTheme="minorEastAsia" w:hAnsi="Times New Roman" w:cs="Times New Roman"/>
          <w:smallCaps/>
          <w:noProof/>
          <w:color w:val="auto"/>
          <w:sz w:val="24"/>
          <w:szCs w:val="24"/>
        </w:rPr>
      </w:pPr>
      <w:hyperlink w:anchor="_Toc102933441" w:history="1">
        <w:r w:rsidR="00A95198" w:rsidRPr="00E0635E">
          <w:rPr>
            <w:rStyle w:val="Hypertextovodkaz"/>
            <w:rFonts w:ascii="Times New Roman" w:eastAsiaTheme="majorEastAsia" w:hAnsi="Times New Roman" w:cs="Times New Roman"/>
            <w:noProof/>
            <w:sz w:val="24"/>
            <w:szCs w:val="24"/>
          </w:rPr>
          <w:t>3.6</w:t>
        </w:r>
        <w:r w:rsidR="00A95198" w:rsidRPr="00E0635E">
          <w:rPr>
            <w:rFonts w:ascii="Times New Roman" w:eastAsiaTheme="minorEastAsia" w:hAnsi="Times New Roman" w:cs="Times New Roman"/>
            <w:smallCaps/>
            <w:noProof/>
            <w:color w:val="auto"/>
            <w:sz w:val="24"/>
            <w:szCs w:val="24"/>
          </w:rPr>
          <w:tab/>
        </w:r>
        <w:r w:rsidR="00A95198" w:rsidRPr="00E0635E">
          <w:rPr>
            <w:rStyle w:val="Hypertextovodkaz"/>
            <w:rFonts w:ascii="Times New Roman" w:eastAsiaTheme="majorEastAsia" w:hAnsi="Times New Roman" w:cs="Times New Roman"/>
            <w:noProof/>
            <w:sz w:val="24"/>
            <w:szCs w:val="24"/>
          </w:rPr>
          <w:t>Proprioceptivní neuromuskulární facilitace (PNF)</w:t>
        </w:r>
        <w:r w:rsidR="00A95198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A95198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_Toc102933441 \h </w:instrText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E5A25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t>31</w:t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30C17DEE" w14:textId="77777777" w:rsidR="00A95198" w:rsidRPr="00E0635E" w:rsidRDefault="00C03A3F">
      <w:pPr>
        <w:pStyle w:val="Obsah2"/>
        <w:tabs>
          <w:tab w:val="left" w:pos="1440"/>
          <w:tab w:val="right" w:leader="dot" w:pos="9062"/>
        </w:tabs>
        <w:rPr>
          <w:rFonts w:ascii="Times New Roman" w:eastAsiaTheme="minorEastAsia" w:hAnsi="Times New Roman" w:cs="Times New Roman"/>
          <w:smallCaps/>
          <w:noProof/>
          <w:color w:val="auto"/>
          <w:sz w:val="24"/>
          <w:szCs w:val="24"/>
        </w:rPr>
      </w:pPr>
      <w:hyperlink w:anchor="_Toc102933442" w:history="1">
        <w:r w:rsidR="00A95198" w:rsidRPr="00E0635E">
          <w:rPr>
            <w:rStyle w:val="Hypertextovodkaz"/>
            <w:rFonts w:ascii="Times New Roman" w:eastAsiaTheme="majorEastAsia" w:hAnsi="Times New Roman" w:cs="Times New Roman"/>
            <w:noProof/>
            <w:sz w:val="24"/>
            <w:szCs w:val="24"/>
            <w:bdr w:val="none" w:sz="0" w:space="0" w:color="auto" w:frame="1"/>
          </w:rPr>
          <w:t>3.7</w:t>
        </w:r>
        <w:r w:rsidR="00A95198" w:rsidRPr="00E0635E">
          <w:rPr>
            <w:rFonts w:ascii="Times New Roman" w:eastAsiaTheme="minorEastAsia" w:hAnsi="Times New Roman" w:cs="Times New Roman"/>
            <w:smallCaps/>
            <w:noProof/>
            <w:color w:val="auto"/>
            <w:sz w:val="24"/>
            <w:szCs w:val="24"/>
          </w:rPr>
          <w:tab/>
        </w:r>
        <w:r w:rsidR="00A95198" w:rsidRPr="00E0635E">
          <w:rPr>
            <w:rStyle w:val="Hypertextovodkaz"/>
            <w:rFonts w:ascii="Times New Roman" w:eastAsiaTheme="majorEastAsia" w:hAnsi="Times New Roman" w:cs="Times New Roman"/>
            <w:noProof/>
            <w:sz w:val="24"/>
            <w:szCs w:val="24"/>
            <w:bdr w:val="none" w:sz="0" w:space="0" w:color="auto" w:frame="1"/>
          </w:rPr>
          <w:t>Terapie orální pozice</w:t>
        </w:r>
        <w:r w:rsidR="00A95198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A95198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_Toc102933442 \h </w:instrText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E5A25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t>32</w:t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0A08D16E" w14:textId="77777777" w:rsidR="00A95198" w:rsidRPr="00E0635E" w:rsidRDefault="00C03A3F">
      <w:pPr>
        <w:pStyle w:val="Obsah2"/>
        <w:tabs>
          <w:tab w:val="left" w:pos="1440"/>
          <w:tab w:val="right" w:leader="dot" w:pos="9062"/>
        </w:tabs>
        <w:rPr>
          <w:rFonts w:ascii="Times New Roman" w:eastAsiaTheme="minorEastAsia" w:hAnsi="Times New Roman" w:cs="Times New Roman"/>
          <w:smallCaps/>
          <w:noProof/>
          <w:color w:val="auto"/>
          <w:sz w:val="24"/>
          <w:szCs w:val="24"/>
        </w:rPr>
      </w:pPr>
      <w:hyperlink w:anchor="_Toc102933443" w:history="1">
        <w:r w:rsidR="00A95198" w:rsidRPr="00E0635E">
          <w:rPr>
            <w:rStyle w:val="Hypertextovodkaz"/>
            <w:rFonts w:ascii="Times New Roman" w:eastAsiaTheme="majorEastAsia" w:hAnsi="Times New Roman" w:cs="Times New Roman"/>
            <w:noProof/>
            <w:sz w:val="24"/>
            <w:szCs w:val="24"/>
          </w:rPr>
          <w:t>3.8</w:t>
        </w:r>
        <w:r w:rsidR="00A95198" w:rsidRPr="00E0635E">
          <w:rPr>
            <w:rFonts w:ascii="Times New Roman" w:eastAsiaTheme="minorEastAsia" w:hAnsi="Times New Roman" w:cs="Times New Roman"/>
            <w:smallCaps/>
            <w:noProof/>
            <w:color w:val="auto"/>
            <w:sz w:val="24"/>
            <w:szCs w:val="24"/>
          </w:rPr>
          <w:tab/>
        </w:r>
        <w:r w:rsidR="00A95198" w:rsidRPr="00E0635E">
          <w:rPr>
            <w:rStyle w:val="Hypertextovodkaz"/>
            <w:rFonts w:ascii="Times New Roman" w:eastAsiaTheme="majorEastAsia" w:hAnsi="Times New Roman" w:cs="Times New Roman"/>
            <w:noProof/>
            <w:sz w:val="24"/>
            <w:szCs w:val="24"/>
          </w:rPr>
          <w:t>Bazální stimulace</w:t>
        </w:r>
        <w:r w:rsidR="00A95198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A95198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_Toc102933443 \h </w:instrText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E5A25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t>32</w:t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0F5724C2" w14:textId="77777777" w:rsidR="00A95198" w:rsidRPr="00E0635E" w:rsidRDefault="00C03A3F">
      <w:pPr>
        <w:pStyle w:val="Obsah2"/>
        <w:tabs>
          <w:tab w:val="left" w:pos="1440"/>
          <w:tab w:val="right" w:leader="dot" w:pos="9062"/>
        </w:tabs>
        <w:rPr>
          <w:rFonts w:ascii="Times New Roman" w:eastAsiaTheme="minorEastAsia" w:hAnsi="Times New Roman" w:cs="Times New Roman"/>
          <w:smallCaps/>
          <w:noProof/>
          <w:color w:val="auto"/>
          <w:sz w:val="24"/>
          <w:szCs w:val="24"/>
        </w:rPr>
      </w:pPr>
      <w:hyperlink w:anchor="_Toc102933444" w:history="1">
        <w:r w:rsidR="00A95198" w:rsidRPr="00E0635E">
          <w:rPr>
            <w:rStyle w:val="Hypertextovodkaz"/>
            <w:rFonts w:ascii="Times New Roman" w:eastAsiaTheme="majorEastAsia" w:hAnsi="Times New Roman" w:cs="Times New Roman"/>
            <w:noProof/>
            <w:sz w:val="24"/>
            <w:szCs w:val="24"/>
          </w:rPr>
          <w:t>3.9</w:t>
        </w:r>
        <w:r w:rsidR="00A95198" w:rsidRPr="00E0635E">
          <w:rPr>
            <w:rFonts w:ascii="Times New Roman" w:eastAsiaTheme="minorEastAsia" w:hAnsi="Times New Roman" w:cs="Times New Roman"/>
            <w:smallCaps/>
            <w:noProof/>
            <w:color w:val="auto"/>
            <w:sz w:val="24"/>
            <w:szCs w:val="24"/>
          </w:rPr>
          <w:tab/>
        </w:r>
        <w:r w:rsidR="00A95198" w:rsidRPr="00E0635E">
          <w:rPr>
            <w:rStyle w:val="Hypertextovodkaz"/>
            <w:rFonts w:ascii="Times New Roman" w:eastAsiaTheme="majorEastAsia" w:hAnsi="Times New Roman" w:cs="Times New Roman"/>
            <w:noProof/>
            <w:sz w:val="24"/>
            <w:szCs w:val="24"/>
          </w:rPr>
          <w:t>Beckman Oral Motor Intervention a Premature Infant Oromotor Invervention</w:t>
        </w:r>
        <w:r w:rsidR="00A95198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A95198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_Toc102933444 \h </w:instrText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E5A25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t>33</w:t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1D29D802" w14:textId="77777777" w:rsidR="00A95198" w:rsidRPr="00E0635E" w:rsidRDefault="00C03A3F">
      <w:pPr>
        <w:pStyle w:val="Obsah2"/>
        <w:tabs>
          <w:tab w:val="left" w:pos="1440"/>
          <w:tab w:val="right" w:leader="dot" w:pos="9062"/>
        </w:tabs>
        <w:rPr>
          <w:rFonts w:ascii="Times New Roman" w:eastAsiaTheme="minorEastAsia" w:hAnsi="Times New Roman" w:cs="Times New Roman"/>
          <w:smallCaps/>
          <w:noProof/>
          <w:color w:val="auto"/>
          <w:sz w:val="24"/>
          <w:szCs w:val="24"/>
        </w:rPr>
      </w:pPr>
      <w:hyperlink w:anchor="_Toc102933445" w:history="1">
        <w:r w:rsidR="00A95198" w:rsidRPr="00E0635E">
          <w:rPr>
            <w:rStyle w:val="Hypertextovodkaz"/>
            <w:rFonts w:ascii="Times New Roman" w:eastAsiaTheme="majorEastAsia" w:hAnsi="Times New Roman" w:cs="Times New Roman"/>
            <w:noProof/>
            <w:sz w:val="24"/>
            <w:szCs w:val="24"/>
          </w:rPr>
          <w:t>3.10</w:t>
        </w:r>
        <w:r w:rsidR="00A95198" w:rsidRPr="00E0635E">
          <w:rPr>
            <w:rFonts w:ascii="Times New Roman" w:eastAsiaTheme="minorEastAsia" w:hAnsi="Times New Roman" w:cs="Times New Roman"/>
            <w:smallCaps/>
            <w:noProof/>
            <w:color w:val="auto"/>
            <w:sz w:val="24"/>
            <w:szCs w:val="24"/>
          </w:rPr>
          <w:tab/>
        </w:r>
        <w:r w:rsidR="00A95198" w:rsidRPr="00E0635E">
          <w:rPr>
            <w:rStyle w:val="Hypertextovodkaz"/>
            <w:rFonts w:ascii="Times New Roman" w:eastAsiaTheme="majorEastAsia" w:hAnsi="Times New Roman" w:cs="Times New Roman"/>
            <w:noProof/>
            <w:sz w:val="24"/>
            <w:szCs w:val="24"/>
          </w:rPr>
          <w:t>Koncept neurovývojové terapie podle Pörnbacher</w:t>
        </w:r>
        <w:r w:rsidR="00A95198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A95198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_Toc102933445 \h </w:instrText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E5A25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t>33</w:t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69507AAC" w14:textId="77777777" w:rsidR="00A95198" w:rsidRPr="00E0635E" w:rsidRDefault="00C03A3F">
      <w:pPr>
        <w:pStyle w:val="Obsah2"/>
        <w:tabs>
          <w:tab w:val="left" w:pos="1440"/>
          <w:tab w:val="right" w:leader="dot" w:pos="9062"/>
        </w:tabs>
        <w:rPr>
          <w:rFonts w:ascii="Times New Roman" w:eastAsiaTheme="minorEastAsia" w:hAnsi="Times New Roman" w:cs="Times New Roman"/>
          <w:smallCaps/>
          <w:noProof/>
          <w:color w:val="auto"/>
          <w:sz w:val="24"/>
          <w:szCs w:val="24"/>
        </w:rPr>
      </w:pPr>
      <w:hyperlink w:anchor="_Toc102933446" w:history="1">
        <w:r w:rsidR="00A95198" w:rsidRPr="00E0635E">
          <w:rPr>
            <w:rStyle w:val="Hypertextovodkaz"/>
            <w:rFonts w:ascii="Times New Roman" w:eastAsiaTheme="majorEastAsia" w:hAnsi="Times New Roman" w:cs="Times New Roman"/>
            <w:noProof/>
            <w:sz w:val="24"/>
            <w:szCs w:val="24"/>
          </w:rPr>
          <w:t>3.11</w:t>
        </w:r>
        <w:r w:rsidR="00A95198" w:rsidRPr="00E0635E">
          <w:rPr>
            <w:rFonts w:ascii="Times New Roman" w:eastAsiaTheme="minorEastAsia" w:hAnsi="Times New Roman" w:cs="Times New Roman"/>
            <w:smallCaps/>
            <w:noProof/>
            <w:color w:val="auto"/>
            <w:sz w:val="24"/>
            <w:szCs w:val="24"/>
          </w:rPr>
          <w:tab/>
        </w:r>
        <w:r w:rsidR="00A95198" w:rsidRPr="00E0635E">
          <w:rPr>
            <w:rStyle w:val="Hypertextovodkaz"/>
            <w:rFonts w:ascii="Times New Roman" w:eastAsiaTheme="majorEastAsia" w:hAnsi="Times New Roman" w:cs="Times New Roman"/>
            <w:noProof/>
            <w:sz w:val="24"/>
            <w:szCs w:val="24"/>
          </w:rPr>
          <w:t>Padovan metoda</w:t>
        </w:r>
        <w:r w:rsidR="00A95198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A95198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_Toc102933446 \h </w:instrText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E5A25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t>34</w:t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4F7F104B" w14:textId="77777777" w:rsidR="00A95198" w:rsidRPr="00E0635E" w:rsidRDefault="00C03A3F">
      <w:pPr>
        <w:pStyle w:val="Obsah2"/>
        <w:tabs>
          <w:tab w:val="left" w:pos="1440"/>
          <w:tab w:val="right" w:leader="dot" w:pos="9062"/>
        </w:tabs>
        <w:rPr>
          <w:rFonts w:ascii="Times New Roman" w:eastAsiaTheme="minorEastAsia" w:hAnsi="Times New Roman" w:cs="Times New Roman"/>
          <w:smallCaps/>
          <w:noProof/>
          <w:color w:val="auto"/>
          <w:sz w:val="24"/>
          <w:szCs w:val="24"/>
        </w:rPr>
      </w:pPr>
      <w:hyperlink w:anchor="_Toc102933447" w:history="1">
        <w:r w:rsidR="00A95198" w:rsidRPr="00E0635E">
          <w:rPr>
            <w:rStyle w:val="Hypertextovodkaz"/>
            <w:rFonts w:ascii="Times New Roman" w:eastAsiaTheme="majorEastAsia" w:hAnsi="Times New Roman" w:cs="Times New Roman"/>
            <w:noProof/>
            <w:sz w:val="24"/>
            <w:szCs w:val="24"/>
          </w:rPr>
          <w:t>3.12</w:t>
        </w:r>
        <w:r w:rsidR="00A95198" w:rsidRPr="00E0635E">
          <w:rPr>
            <w:rFonts w:ascii="Times New Roman" w:eastAsiaTheme="minorEastAsia" w:hAnsi="Times New Roman" w:cs="Times New Roman"/>
            <w:smallCaps/>
            <w:noProof/>
            <w:color w:val="auto"/>
            <w:sz w:val="24"/>
            <w:szCs w:val="24"/>
          </w:rPr>
          <w:tab/>
        </w:r>
        <w:r w:rsidR="00A95198" w:rsidRPr="00E0635E">
          <w:rPr>
            <w:rStyle w:val="Hypertextovodkaz"/>
            <w:rFonts w:ascii="Times New Roman" w:eastAsiaTheme="majorEastAsia" w:hAnsi="Times New Roman" w:cs="Times New Roman"/>
            <w:noProof/>
            <w:sz w:val="24"/>
            <w:szCs w:val="24"/>
          </w:rPr>
          <w:t>Rehabilitace orofaciální oblasti podle Debry C. Gangale</w:t>
        </w:r>
        <w:r w:rsidR="00A95198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A95198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_Toc102933447 \h </w:instrText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E5A25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t>35</w:t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58A0F818" w14:textId="77777777" w:rsidR="00A95198" w:rsidRPr="00E0635E" w:rsidRDefault="00C03A3F">
      <w:pPr>
        <w:pStyle w:val="Obsah2"/>
        <w:tabs>
          <w:tab w:val="left" w:pos="1440"/>
          <w:tab w:val="right" w:leader="dot" w:pos="9062"/>
        </w:tabs>
        <w:rPr>
          <w:rFonts w:ascii="Times New Roman" w:eastAsiaTheme="minorEastAsia" w:hAnsi="Times New Roman" w:cs="Times New Roman"/>
          <w:smallCaps/>
          <w:noProof/>
          <w:color w:val="auto"/>
          <w:sz w:val="24"/>
          <w:szCs w:val="24"/>
        </w:rPr>
      </w:pPr>
      <w:hyperlink w:anchor="_Toc102933448" w:history="1">
        <w:r w:rsidR="00A95198" w:rsidRPr="00E0635E">
          <w:rPr>
            <w:rStyle w:val="Hypertextovodkaz"/>
            <w:rFonts w:ascii="Times New Roman" w:eastAsiaTheme="majorEastAsia" w:hAnsi="Times New Roman" w:cs="Times New Roman"/>
            <w:noProof/>
            <w:sz w:val="24"/>
            <w:szCs w:val="24"/>
          </w:rPr>
          <w:t>3.13</w:t>
        </w:r>
        <w:r w:rsidR="00A95198" w:rsidRPr="00E0635E">
          <w:rPr>
            <w:rFonts w:ascii="Times New Roman" w:eastAsiaTheme="minorEastAsia" w:hAnsi="Times New Roman" w:cs="Times New Roman"/>
            <w:smallCaps/>
            <w:noProof/>
            <w:color w:val="auto"/>
            <w:sz w:val="24"/>
            <w:szCs w:val="24"/>
          </w:rPr>
          <w:tab/>
        </w:r>
        <w:r w:rsidR="00A95198" w:rsidRPr="00E0635E">
          <w:rPr>
            <w:rStyle w:val="Hypertextovodkaz"/>
            <w:rFonts w:ascii="Times New Roman" w:eastAsiaTheme="majorEastAsia" w:hAnsi="Times New Roman" w:cs="Times New Roman"/>
            <w:noProof/>
            <w:sz w:val="24"/>
            <w:szCs w:val="24"/>
          </w:rPr>
          <w:t>Funkční trénink žvýkání</w:t>
        </w:r>
        <w:r w:rsidR="00A95198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A95198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_Toc102933448 \h </w:instrText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E5A25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t>35</w:t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325A8B4F" w14:textId="77777777" w:rsidR="00A95198" w:rsidRPr="00E0635E" w:rsidRDefault="00C03A3F">
      <w:pPr>
        <w:pStyle w:val="Obsah2"/>
        <w:tabs>
          <w:tab w:val="left" w:pos="1440"/>
          <w:tab w:val="right" w:leader="dot" w:pos="9062"/>
        </w:tabs>
        <w:rPr>
          <w:rFonts w:ascii="Times New Roman" w:eastAsiaTheme="minorEastAsia" w:hAnsi="Times New Roman" w:cs="Times New Roman"/>
          <w:smallCaps/>
          <w:noProof/>
          <w:color w:val="auto"/>
          <w:sz w:val="24"/>
          <w:szCs w:val="24"/>
        </w:rPr>
      </w:pPr>
      <w:hyperlink w:anchor="_Toc102933449" w:history="1">
        <w:r w:rsidR="00A95198" w:rsidRPr="00E0635E">
          <w:rPr>
            <w:rStyle w:val="Hypertextovodkaz"/>
            <w:rFonts w:ascii="Times New Roman" w:eastAsiaTheme="majorEastAsia" w:hAnsi="Times New Roman" w:cs="Times New Roman"/>
            <w:noProof/>
            <w:sz w:val="24"/>
            <w:szCs w:val="24"/>
          </w:rPr>
          <w:t>3.14</w:t>
        </w:r>
        <w:r w:rsidR="00A95198" w:rsidRPr="00E0635E">
          <w:rPr>
            <w:rFonts w:ascii="Times New Roman" w:eastAsiaTheme="minorEastAsia" w:hAnsi="Times New Roman" w:cs="Times New Roman"/>
            <w:smallCaps/>
            <w:noProof/>
            <w:color w:val="auto"/>
            <w:sz w:val="24"/>
            <w:szCs w:val="24"/>
          </w:rPr>
          <w:tab/>
        </w:r>
        <w:r w:rsidR="00A95198" w:rsidRPr="00E0635E">
          <w:rPr>
            <w:rStyle w:val="Hypertextovodkaz"/>
            <w:rFonts w:ascii="Times New Roman" w:eastAsiaTheme="majorEastAsia" w:hAnsi="Times New Roman" w:cs="Times New Roman"/>
            <w:noProof/>
            <w:sz w:val="24"/>
            <w:szCs w:val="24"/>
          </w:rPr>
          <w:t>Facial-oral tract therapy</w:t>
        </w:r>
        <w:r w:rsidR="00A95198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A95198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_Toc102933449 \h </w:instrText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E5A25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t>36</w:t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569F2054" w14:textId="77777777" w:rsidR="00A95198" w:rsidRPr="00E0635E" w:rsidRDefault="00C03A3F">
      <w:pPr>
        <w:pStyle w:val="Obsah2"/>
        <w:tabs>
          <w:tab w:val="left" w:pos="1440"/>
          <w:tab w:val="right" w:leader="dot" w:pos="9062"/>
        </w:tabs>
        <w:rPr>
          <w:rFonts w:ascii="Times New Roman" w:eastAsiaTheme="minorEastAsia" w:hAnsi="Times New Roman" w:cs="Times New Roman"/>
          <w:smallCaps/>
          <w:noProof/>
          <w:color w:val="auto"/>
          <w:sz w:val="24"/>
          <w:szCs w:val="24"/>
        </w:rPr>
      </w:pPr>
      <w:hyperlink w:anchor="_Toc102933450" w:history="1">
        <w:r w:rsidR="00A95198" w:rsidRPr="00E0635E">
          <w:rPr>
            <w:rStyle w:val="Hypertextovodkaz"/>
            <w:rFonts w:ascii="Times New Roman" w:eastAsiaTheme="majorEastAsia" w:hAnsi="Times New Roman" w:cs="Times New Roman"/>
            <w:noProof/>
            <w:sz w:val="24"/>
            <w:szCs w:val="24"/>
          </w:rPr>
          <w:t>3.15</w:t>
        </w:r>
        <w:r w:rsidR="00A95198" w:rsidRPr="00E0635E">
          <w:rPr>
            <w:rFonts w:ascii="Times New Roman" w:eastAsiaTheme="minorEastAsia" w:hAnsi="Times New Roman" w:cs="Times New Roman"/>
            <w:smallCaps/>
            <w:noProof/>
            <w:color w:val="auto"/>
            <w:sz w:val="24"/>
            <w:szCs w:val="24"/>
          </w:rPr>
          <w:tab/>
        </w:r>
        <w:r w:rsidR="00A95198" w:rsidRPr="00E0635E">
          <w:rPr>
            <w:rStyle w:val="Hypertextovodkaz"/>
            <w:rFonts w:ascii="Times New Roman" w:eastAsiaTheme="majorEastAsia" w:hAnsi="Times New Roman" w:cs="Times New Roman"/>
            <w:noProof/>
            <w:sz w:val="24"/>
            <w:szCs w:val="24"/>
          </w:rPr>
          <w:t>Nonspeech oral motor tratment (NSOMT)</w:t>
        </w:r>
        <w:r w:rsidR="00A95198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A95198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_Toc102933450 \h </w:instrText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E5A25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t>37</w:t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31A80D0F" w14:textId="77777777" w:rsidR="00A95198" w:rsidRPr="00E0635E" w:rsidRDefault="00C03A3F">
      <w:pPr>
        <w:pStyle w:val="Obsah2"/>
        <w:tabs>
          <w:tab w:val="left" w:pos="1440"/>
          <w:tab w:val="right" w:leader="dot" w:pos="9062"/>
        </w:tabs>
        <w:rPr>
          <w:rFonts w:ascii="Times New Roman" w:eastAsiaTheme="minorEastAsia" w:hAnsi="Times New Roman" w:cs="Times New Roman"/>
          <w:smallCaps/>
          <w:noProof/>
          <w:color w:val="auto"/>
          <w:sz w:val="24"/>
          <w:szCs w:val="24"/>
        </w:rPr>
      </w:pPr>
      <w:hyperlink w:anchor="_Toc102933451" w:history="1">
        <w:r w:rsidR="00A95198" w:rsidRPr="00E0635E">
          <w:rPr>
            <w:rStyle w:val="Hypertextovodkaz"/>
            <w:rFonts w:ascii="Times New Roman" w:eastAsiaTheme="majorEastAsia" w:hAnsi="Times New Roman" w:cs="Times New Roman"/>
            <w:noProof/>
            <w:sz w:val="24"/>
            <w:szCs w:val="24"/>
          </w:rPr>
          <w:t>3.16</w:t>
        </w:r>
        <w:r w:rsidR="00A95198" w:rsidRPr="00E0635E">
          <w:rPr>
            <w:rFonts w:ascii="Times New Roman" w:eastAsiaTheme="minorEastAsia" w:hAnsi="Times New Roman" w:cs="Times New Roman"/>
            <w:smallCaps/>
            <w:noProof/>
            <w:color w:val="auto"/>
            <w:sz w:val="24"/>
            <w:szCs w:val="24"/>
          </w:rPr>
          <w:tab/>
        </w:r>
        <w:r w:rsidR="00A95198" w:rsidRPr="00E0635E">
          <w:rPr>
            <w:rStyle w:val="Hypertextovodkaz"/>
            <w:rFonts w:ascii="Times New Roman" w:eastAsiaTheme="majorEastAsia" w:hAnsi="Times New Roman" w:cs="Times New Roman"/>
            <w:noProof/>
            <w:sz w:val="24"/>
            <w:szCs w:val="24"/>
          </w:rPr>
          <w:t>Míčková facilitace</w:t>
        </w:r>
        <w:r w:rsidR="00A95198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A95198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_Toc102933451 \h </w:instrText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E5A25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t>37</w:t>
        </w:r>
        <w:r w:rsidR="006F7BAE" w:rsidRPr="00E0635E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1709CA6C" w14:textId="77777777" w:rsidR="00A95198" w:rsidRPr="00E0635E" w:rsidRDefault="00C03A3F">
      <w:pPr>
        <w:pStyle w:val="Obsah1"/>
        <w:tabs>
          <w:tab w:val="left" w:pos="960"/>
          <w:tab w:val="right" w:leader="dot" w:pos="9062"/>
        </w:tabs>
        <w:rPr>
          <w:rFonts w:ascii="Times New Roman" w:eastAsiaTheme="minorEastAsia" w:hAnsi="Times New Roman" w:cs="Times New Roman"/>
          <w:b w:val="0"/>
          <w:bCs w:val="0"/>
          <w:caps/>
          <w:noProof/>
          <w:color w:val="auto"/>
        </w:rPr>
      </w:pPr>
      <w:hyperlink w:anchor="_Toc102933452" w:history="1">
        <w:r w:rsidR="00A95198" w:rsidRPr="00E0635E">
          <w:rPr>
            <w:rStyle w:val="Hypertextovodkaz"/>
            <w:rFonts w:ascii="Times New Roman" w:eastAsiaTheme="majorEastAsia" w:hAnsi="Times New Roman" w:cs="Times New Roman"/>
            <w:noProof/>
          </w:rPr>
          <w:t>4</w:t>
        </w:r>
        <w:r w:rsidR="00A95198" w:rsidRPr="00E0635E">
          <w:rPr>
            <w:rFonts w:ascii="Times New Roman" w:eastAsiaTheme="minorEastAsia" w:hAnsi="Times New Roman" w:cs="Times New Roman"/>
            <w:b w:val="0"/>
            <w:bCs w:val="0"/>
            <w:caps/>
            <w:noProof/>
            <w:color w:val="auto"/>
          </w:rPr>
          <w:tab/>
        </w:r>
        <w:r w:rsidR="00A95198" w:rsidRPr="00E0635E">
          <w:rPr>
            <w:rStyle w:val="Hypertextovodkaz"/>
            <w:rFonts w:ascii="Times New Roman" w:eastAsiaTheme="majorEastAsia" w:hAnsi="Times New Roman" w:cs="Times New Roman"/>
            <w:noProof/>
            <w:shd w:val="clear" w:color="auto" w:fill="FFFFFF"/>
          </w:rPr>
          <w:t>Oromotorické cvičení</w:t>
        </w:r>
        <w:r w:rsidR="00A95198" w:rsidRPr="00E0635E">
          <w:rPr>
            <w:rFonts w:ascii="Times New Roman" w:hAnsi="Times New Roman" w:cs="Times New Roman"/>
            <w:noProof/>
            <w:webHidden/>
          </w:rPr>
          <w:tab/>
        </w:r>
        <w:r w:rsidR="006F7BAE" w:rsidRPr="00E0635E">
          <w:rPr>
            <w:rFonts w:ascii="Times New Roman" w:hAnsi="Times New Roman" w:cs="Times New Roman"/>
            <w:noProof/>
            <w:webHidden/>
          </w:rPr>
          <w:fldChar w:fldCharType="begin"/>
        </w:r>
        <w:r w:rsidR="00A95198" w:rsidRPr="00E0635E">
          <w:rPr>
            <w:rFonts w:ascii="Times New Roman" w:hAnsi="Times New Roman" w:cs="Times New Roman"/>
            <w:noProof/>
            <w:webHidden/>
          </w:rPr>
          <w:instrText xml:space="preserve"> PAGEREF _Toc102933452 \h </w:instrText>
        </w:r>
        <w:r w:rsidR="006F7BAE" w:rsidRPr="00E0635E">
          <w:rPr>
            <w:rFonts w:ascii="Times New Roman" w:hAnsi="Times New Roman" w:cs="Times New Roman"/>
            <w:noProof/>
            <w:webHidden/>
          </w:rPr>
        </w:r>
        <w:r w:rsidR="006F7BAE" w:rsidRPr="00E0635E">
          <w:rPr>
            <w:rFonts w:ascii="Times New Roman" w:hAnsi="Times New Roman" w:cs="Times New Roman"/>
            <w:noProof/>
            <w:webHidden/>
          </w:rPr>
          <w:fldChar w:fldCharType="separate"/>
        </w:r>
        <w:r w:rsidR="00BE5A25" w:rsidRPr="00E0635E">
          <w:rPr>
            <w:rFonts w:ascii="Times New Roman" w:hAnsi="Times New Roman" w:cs="Times New Roman"/>
            <w:noProof/>
            <w:webHidden/>
          </w:rPr>
          <w:t>39</w:t>
        </w:r>
        <w:r w:rsidR="006F7BAE" w:rsidRPr="00E0635E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6DA76022" w14:textId="77777777" w:rsidR="00A95198" w:rsidRPr="00E0635E" w:rsidRDefault="00C03A3F">
      <w:pPr>
        <w:pStyle w:val="Obsah1"/>
        <w:tabs>
          <w:tab w:val="right" w:leader="dot" w:pos="9062"/>
        </w:tabs>
        <w:rPr>
          <w:rFonts w:ascii="Times New Roman" w:eastAsiaTheme="minorEastAsia" w:hAnsi="Times New Roman" w:cs="Times New Roman"/>
          <w:b w:val="0"/>
          <w:bCs w:val="0"/>
          <w:caps/>
          <w:noProof/>
          <w:color w:val="auto"/>
        </w:rPr>
      </w:pPr>
      <w:hyperlink w:anchor="_Toc102933453" w:history="1">
        <w:r w:rsidR="00A95198" w:rsidRPr="00E0635E">
          <w:rPr>
            <w:rStyle w:val="Hypertextovodkaz"/>
            <w:rFonts w:ascii="Times New Roman" w:eastAsiaTheme="majorEastAsia" w:hAnsi="Times New Roman" w:cs="Times New Roman"/>
            <w:noProof/>
          </w:rPr>
          <w:t>ZÁVĚR</w:t>
        </w:r>
        <w:r w:rsidR="00A95198" w:rsidRPr="00E0635E">
          <w:rPr>
            <w:rFonts w:ascii="Times New Roman" w:hAnsi="Times New Roman" w:cs="Times New Roman"/>
            <w:noProof/>
            <w:webHidden/>
          </w:rPr>
          <w:tab/>
        </w:r>
        <w:r w:rsidR="006F7BAE" w:rsidRPr="00E0635E">
          <w:rPr>
            <w:rFonts w:ascii="Times New Roman" w:hAnsi="Times New Roman" w:cs="Times New Roman"/>
            <w:noProof/>
            <w:webHidden/>
          </w:rPr>
          <w:fldChar w:fldCharType="begin"/>
        </w:r>
        <w:r w:rsidR="00A95198" w:rsidRPr="00E0635E">
          <w:rPr>
            <w:rFonts w:ascii="Times New Roman" w:hAnsi="Times New Roman" w:cs="Times New Roman"/>
            <w:noProof/>
            <w:webHidden/>
          </w:rPr>
          <w:instrText xml:space="preserve"> PAGEREF _Toc102933453 \h </w:instrText>
        </w:r>
        <w:r w:rsidR="006F7BAE" w:rsidRPr="00E0635E">
          <w:rPr>
            <w:rFonts w:ascii="Times New Roman" w:hAnsi="Times New Roman" w:cs="Times New Roman"/>
            <w:noProof/>
            <w:webHidden/>
          </w:rPr>
        </w:r>
        <w:r w:rsidR="006F7BAE" w:rsidRPr="00E0635E">
          <w:rPr>
            <w:rFonts w:ascii="Times New Roman" w:hAnsi="Times New Roman" w:cs="Times New Roman"/>
            <w:noProof/>
            <w:webHidden/>
          </w:rPr>
          <w:fldChar w:fldCharType="separate"/>
        </w:r>
        <w:r w:rsidR="00BE5A25" w:rsidRPr="00E0635E">
          <w:rPr>
            <w:rFonts w:ascii="Times New Roman" w:hAnsi="Times New Roman" w:cs="Times New Roman"/>
            <w:noProof/>
            <w:webHidden/>
          </w:rPr>
          <w:t>47</w:t>
        </w:r>
        <w:r w:rsidR="006F7BAE" w:rsidRPr="00E0635E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491FDC75" w14:textId="77777777" w:rsidR="00A95198" w:rsidRPr="00E0635E" w:rsidRDefault="00C03A3F">
      <w:pPr>
        <w:pStyle w:val="Obsah1"/>
        <w:tabs>
          <w:tab w:val="right" w:leader="dot" w:pos="9062"/>
        </w:tabs>
        <w:rPr>
          <w:rFonts w:ascii="Times New Roman" w:eastAsiaTheme="minorEastAsia" w:hAnsi="Times New Roman" w:cs="Times New Roman"/>
          <w:b w:val="0"/>
          <w:bCs w:val="0"/>
          <w:caps/>
          <w:noProof/>
          <w:color w:val="auto"/>
        </w:rPr>
      </w:pPr>
      <w:hyperlink w:anchor="_Toc102933454" w:history="1">
        <w:r w:rsidR="00A95198" w:rsidRPr="00E0635E">
          <w:rPr>
            <w:rStyle w:val="Hypertextovodkaz"/>
            <w:rFonts w:ascii="Times New Roman" w:eastAsiaTheme="majorEastAsia" w:hAnsi="Times New Roman" w:cs="Times New Roman"/>
            <w:noProof/>
          </w:rPr>
          <w:t>REFERENČNÍ SEZNAM</w:t>
        </w:r>
        <w:r w:rsidR="00A95198" w:rsidRPr="00E0635E">
          <w:rPr>
            <w:rFonts w:ascii="Times New Roman" w:hAnsi="Times New Roman" w:cs="Times New Roman"/>
            <w:noProof/>
            <w:webHidden/>
          </w:rPr>
          <w:tab/>
        </w:r>
        <w:r w:rsidR="006F7BAE" w:rsidRPr="00E0635E">
          <w:rPr>
            <w:rFonts w:ascii="Times New Roman" w:hAnsi="Times New Roman" w:cs="Times New Roman"/>
            <w:noProof/>
            <w:webHidden/>
          </w:rPr>
          <w:fldChar w:fldCharType="begin"/>
        </w:r>
        <w:r w:rsidR="00A95198" w:rsidRPr="00E0635E">
          <w:rPr>
            <w:rFonts w:ascii="Times New Roman" w:hAnsi="Times New Roman" w:cs="Times New Roman"/>
            <w:noProof/>
            <w:webHidden/>
          </w:rPr>
          <w:instrText xml:space="preserve"> PAGEREF _Toc102933454 \h </w:instrText>
        </w:r>
        <w:r w:rsidR="006F7BAE" w:rsidRPr="00E0635E">
          <w:rPr>
            <w:rFonts w:ascii="Times New Roman" w:hAnsi="Times New Roman" w:cs="Times New Roman"/>
            <w:noProof/>
            <w:webHidden/>
          </w:rPr>
        </w:r>
        <w:r w:rsidR="006F7BAE" w:rsidRPr="00E0635E">
          <w:rPr>
            <w:rFonts w:ascii="Times New Roman" w:hAnsi="Times New Roman" w:cs="Times New Roman"/>
            <w:noProof/>
            <w:webHidden/>
          </w:rPr>
          <w:fldChar w:fldCharType="separate"/>
        </w:r>
        <w:r w:rsidR="00BE5A25" w:rsidRPr="00E0635E">
          <w:rPr>
            <w:rFonts w:ascii="Times New Roman" w:hAnsi="Times New Roman" w:cs="Times New Roman"/>
            <w:noProof/>
            <w:webHidden/>
          </w:rPr>
          <w:t>49</w:t>
        </w:r>
        <w:r w:rsidR="006F7BAE" w:rsidRPr="00E0635E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665941C1" w14:textId="77777777" w:rsidR="00A95198" w:rsidRPr="00E0635E" w:rsidRDefault="00C03A3F">
      <w:pPr>
        <w:pStyle w:val="Obsah1"/>
        <w:tabs>
          <w:tab w:val="right" w:leader="dot" w:pos="9062"/>
        </w:tabs>
        <w:rPr>
          <w:rFonts w:ascii="Times New Roman" w:eastAsiaTheme="minorEastAsia" w:hAnsi="Times New Roman" w:cs="Times New Roman"/>
          <w:b w:val="0"/>
          <w:bCs w:val="0"/>
          <w:caps/>
          <w:noProof/>
          <w:color w:val="auto"/>
        </w:rPr>
      </w:pPr>
      <w:hyperlink w:anchor="_Toc102933455" w:history="1">
        <w:r w:rsidR="00A95198" w:rsidRPr="00E0635E">
          <w:rPr>
            <w:rStyle w:val="Hypertextovodkaz"/>
            <w:rFonts w:ascii="Times New Roman" w:eastAsiaTheme="majorEastAsia" w:hAnsi="Times New Roman" w:cs="Times New Roman"/>
            <w:noProof/>
            <w:shd w:val="clear" w:color="auto" w:fill="FFFFFF"/>
          </w:rPr>
          <w:t>SEZNAM ZKRATEK</w:t>
        </w:r>
        <w:r w:rsidR="00A95198" w:rsidRPr="00E0635E">
          <w:rPr>
            <w:rFonts w:ascii="Times New Roman" w:hAnsi="Times New Roman" w:cs="Times New Roman"/>
            <w:noProof/>
            <w:webHidden/>
          </w:rPr>
          <w:tab/>
        </w:r>
        <w:r w:rsidR="006F7BAE" w:rsidRPr="00E0635E">
          <w:rPr>
            <w:rFonts w:ascii="Times New Roman" w:hAnsi="Times New Roman" w:cs="Times New Roman"/>
            <w:noProof/>
            <w:webHidden/>
          </w:rPr>
          <w:fldChar w:fldCharType="begin"/>
        </w:r>
        <w:r w:rsidR="00A95198" w:rsidRPr="00E0635E">
          <w:rPr>
            <w:rFonts w:ascii="Times New Roman" w:hAnsi="Times New Roman" w:cs="Times New Roman"/>
            <w:noProof/>
            <w:webHidden/>
          </w:rPr>
          <w:instrText xml:space="preserve"> PAGEREF _Toc102933455 \h </w:instrText>
        </w:r>
        <w:r w:rsidR="006F7BAE" w:rsidRPr="00E0635E">
          <w:rPr>
            <w:rFonts w:ascii="Times New Roman" w:hAnsi="Times New Roman" w:cs="Times New Roman"/>
            <w:noProof/>
            <w:webHidden/>
          </w:rPr>
        </w:r>
        <w:r w:rsidR="006F7BAE" w:rsidRPr="00E0635E">
          <w:rPr>
            <w:rFonts w:ascii="Times New Roman" w:hAnsi="Times New Roman" w:cs="Times New Roman"/>
            <w:noProof/>
            <w:webHidden/>
          </w:rPr>
          <w:fldChar w:fldCharType="separate"/>
        </w:r>
        <w:r w:rsidR="00BE5A25" w:rsidRPr="00E0635E">
          <w:rPr>
            <w:rFonts w:ascii="Times New Roman" w:hAnsi="Times New Roman" w:cs="Times New Roman"/>
            <w:noProof/>
            <w:webHidden/>
          </w:rPr>
          <w:t>62</w:t>
        </w:r>
        <w:r w:rsidR="006F7BAE" w:rsidRPr="00E0635E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093C6D5F" w14:textId="77777777" w:rsidR="00A95198" w:rsidRPr="00E0635E" w:rsidRDefault="00C03A3F">
      <w:pPr>
        <w:pStyle w:val="Obsah1"/>
        <w:tabs>
          <w:tab w:val="right" w:leader="dot" w:pos="9062"/>
        </w:tabs>
        <w:rPr>
          <w:rFonts w:ascii="Times New Roman" w:eastAsiaTheme="minorEastAsia" w:hAnsi="Times New Roman" w:cs="Times New Roman"/>
          <w:b w:val="0"/>
          <w:bCs w:val="0"/>
          <w:caps/>
          <w:noProof/>
          <w:color w:val="auto"/>
        </w:rPr>
      </w:pPr>
      <w:hyperlink w:anchor="_Toc102933456" w:history="1">
        <w:r w:rsidR="00A95198" w:rsidRPr="00E0635E">
          <w:rPr>
            <w:rStyle w:val="Hypertextovodkaz"/>
            <w:rFonts w:ascii="Times New Roman" w:eastAsiaTheme="majorEastAsia" w:hAnsi="Times New Roman" w:cs="Times New Roman"/>
            <w:noProof/>
            <w:shd w:val="clear" w:color="auto" w:fill="FFFFFF"/>
          </w:rPr>
          <w:t>SEZNAM OBRÁZKŮ</w:t>
        </w:r>
        <w:r w:rsidR="00A95198" w:rsidRPr="00E0635E">
          <w:rPr>
            <w:rFonts w:ascii="Times New Roman" w:hAnsi="Times New Roman" w:cs="Times New Roman"/>
            <w:noProof/>
            <w:webHidden/>
          </w:rPr>
          <w:tab/>
        </w:r>
        <w:r w:rsidR="006F7BAE" w:rsidRPr="00E0635E">
          <w:rPr>
            <w:rFonts w:ascii="Times New Roman" w:hAnsi="Times New Roman" w:cs="Times New Roman"/>
            <w:noProof/>
            <w:webHidden/>
          </w:rPr>
          <w:fldChar w:fldCharType="begin"/>
        </w:r>
        <w:r w:rsidR="00A95198" w:rsidRPr="00E0635E">
          <w:rPr>
            <w:rFonts w:ascii="Times New Roman" w:hAnsi="Times New Roman" w:cs="Times New Roman"/>
            <w:noProof/>
            <w:webHidden/>
          </w:rPr>
          <w:instrText xml:space="preserve"> PAGEREF _Toc102933456 \h </w:instrText>
        </w:r>
        <w:r w:rsidR="006F7BAE" w:rsidRPr="00E0635E">
          <w:rPr>
            <w:rFonts w:ascii="Times New Roman" w:hAnsi="Times New Roman" w:cs="Times New Roman"/>
            <w:noProof/>
            <w:webHidden/>
          </w:rPr>
        </w:r>
        <w:r w:rsidR="006F7BAE" w:rsidRPr="00E0635E">
          <w:rPr>
            <w:rFonts w:ascii="Times New Roman" w:hAnsi="Times New Roman" w:cs="Times New Roman"/>
            <w:noProof/>
            <w:webHidden/>
          </w:rPr>
          <w:fldChar w:fldCharType="separate"/>
        </w:r>
        <w:r w:rsidR="00BE5A25" w:rsidRPr="00E0635E">
          <w:rPr>
            <w:rFonts w:ascii="Times New Roman" w:hAnsi="Times New Roman" w:cs="Times New Roman"/>
            <w:noProof/>
            <w:webHidden/>
          </w:rPr>
          <w:t>63</w:t>
        </w:r>
        <w:r w:rsidR="006F7BAE" w:rsidRPr="00E0635E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6E3C8A55" w14:textId="77777777" w:rsidR="00BE5A25" w:rsidRPr="00E0635E" w:rsidRDefault="006F7BAE" w:rsidP="00A95198">
      <w:pPr>
        <w:ind w:firstLine="0"/>
        <w:rPr>
          <w:rFonts w:cs="Times New Roman"/>
          <w:b/>
          <w:bCs/>
          <w:szCs w:val="24"/>
        </w:rPr>
        <w:sectPr w:rsidR="00BE5A25" w:rsidRPr="00E0635E" w:rsidSect="000860CB">
          <w:headerReference w:type="default" r:id="rId13"/>
          <w:footerReference w:type="default" r:id="rId14"/>
          <w:pgSz w:w="11906" w:h="16838"/>
          <w:pgMar w:top="1418" w:right="1134" w:bottom="1418" w:left="1701" w:header="708" w:footer="708" w:gutter="0"/>
          <w:pgNumType w:start="8"/>
          <w:cols w:space="708"/>
          <w:docGrid w:linePitch="360"/>
        </w:sectPr>
      </w:pPr>
      <w:r w:rsidRPr="00E0635E">
        <w:rPr>
          <w:rFonts w:cs="Times New Roman"/>
          <w:b/>
          <w:bCs/>
          <w:szCs w:val="24"/>
        </w:rPr>
        <w:fldChar w:fldCharType="end"/>
      </w:r>
      <w:r w:rsidR="00A95198" w:rsidRPr="00E0635E">
        <w:rPr>
          <w:rFonts w:cs="Times New Roman"/>
          <w:b/>
          <w:bCs/>
          <w:szCs w:val="24"/>
        </w:rPr>
        <w:br w:type="page"/>
      </w:r>
    </w:p>
    <w:p w14:paraId="2393E142" w14:textId="77777777" w:rsidR="00D5538C" w:rsidRDefault="00D5538C" w:rsidP="00BE5A25">
      <w:pPr>
        <w:pStyle w:val="Nadpis1"/>
        <w:numPr>
          <w:ilvl w:val="0"/>
          <w:numId w:val="0"/>
        </w:numPr>
        <w:ind w:left="792" w:hanging="432"/>
      </w:pPr>
      <w:bookmarkStart w:id="0" w:name="_Toc102933413"/>
      <w:r>
        <w:lastRenderedPageBreak/>
        <w:t>ÚVOD</w:t>
      </w:r>
      <w:bookmarkEnd w:id="0"/>
    </w:p>
    <w:p w14:paraId="7B35568C" w14:textId="77777777" w:rsidR="00D5538C" w:rsidRDefault="00D5538C" w:rsidP="008831DD">
      <w:pPr>
        <w:rPr>
          <w:rFonts w:cs="Times New Roman"/>
          <w:szCs w:val="24"/>
        </w:rPr>
      </w:pPr>
    </w:p>
    <w:p w14:paraId="48463431" w14:textId="77777777" w:rsidR="00D5538C" w:rsidRDefault="00D5538C" w:rsidP="008831DD">
      <w:pPr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Orofaciální</w:t>
      </w:r>
      <w:proofErr w:type="spellEnd"/>
      <w:r>
        <w:rPr>
          <w:rFonts w:cs="Times New Roman"/>
          <w:szCs w:val="24"/>
        </w:rPr>
        <w:t xml:space="preserve"> oblast považujeme za důležitý komplex pro výkon základních fyziologických funkcí jako je žvýkání, polykání, řeč, mimika a dýchání. Výskyt </w:t>
      </w:r>
      <w:proofErr w:type="spellStart"/>
      <w:r>
        <w:rPr>
          <w:rFonts w:cs="Times New Roman"/>
          <w:szCs w:val="24"/>
        </w:rPr>
        <w:t>orofaciálních</w:t>
      </w:r>
      <w:proofErr w:type="spellEnd"/>
      <w:r>
        <w:rPr>
          <w:rFonts w:cs="Times New Roman"/>
          <w:szCs w:val="24"/>
        </w:rPr>
        <w:t xml:space="preserve"> poruch je velmi častý a nalézáme </w:t>
      </w:r>
      <w:r w:rsidR="00E02674">
        <w:rPr>
          <w:rFonts w:cs="Times New Roman"/>
          <w:szCs w:val="24"/>
        </w:rPr>
        <w:t>ho</w:t>
      </w:r>
      <w:r>
        <w:rPr>
          <w:rFonts w:cs="Times New Roman"/>
          <w:szCs w:val="24"/>
        </w:rPr>
        <w:t xml:space="preserve"> jak v podobě samostatných poruch </w:t>
      </w:r>
      <w:r w:rsidR="00E02674">
        <w:rPr>
          <w:rFonts w:cs="Times New Roman"/>
          <w:szCs w:val="24"/>
        </w:rPr>
        <w:t>(</w:t>
      </w:r>
      <w:r w:rsidR="005B1F83">
        <w:rPr>
          <w:rFonts w:cs="Times New Roman"/>
          <w:szCs w:val="24"/>
        </w:rPr>
        <w:t>např.</w:t>
      </w:r>
      <w:r>
        <w:rPr>
          <w:rFonts w:cs="Times New Roman"/>
          <w:szCs w:val="24"/>
        </w:rPr>
        <w:t xml:space="preserve"> paréza lícního nervu nebo </w:t>
      </w:r>
      <w:proofErr w:type="spellStart"/>
      <w:r>
        <w:rPr>
          <w:rFonts w:cs="Times New Roman"/>
          <w:szCs w:val="24"/>
        </w:rPr>
        <w:t>orofaciální</w:t>
      </w:r>
      <w:proofErr w:type="spellEnd"/>
      <w:r>
        <w:rPr>
          <w:rFonts w:cs="Times New Roman"/>
          <w:szCs w:val="24"/>
        </w:rPr>
        <w:t xml:space="preserve"> trauma</w:t>
      </w:r>
      <w:r w:rsidR="00E02674">
        <w:rPr>
          <w:rFonts w:cs="Times New Roman"/>
          <w:szCs w:val="24"/>
        </w:rPr>
        <w:t>)</w:t>
      </w:r>
      <w:r>
        <w:rPr>
          <w:rFonts w:cs="Times New Roman"/>
          <w:szCs w:val="24"/>
        </w:rPr>
        <w:t xml:space="preserve">, tak v rámci jiného onemocnění </w:t>
      </w:r>
      <w:r w:rsidR="00E02674">
        <w:rPr>
          <w:rFonts w:cs="Times New Roman"/>
          <w:szCs w:val="24"/>
        </w:rPr>
        <w:t>(</w:t>
      </w:r>
      <w:r>
        <w:rPr>
          <w:rFonts w:cs="Times New Roman"/>
          <w:szCs w:val="24"/>
        </w:rPr>
        <w:t xml:space="preserve">např. Downův syndrom, dětská mozková obrna a dětská </w:t>
      </w:r>
      <w:proofErr w:type="spellStart"/>
      <w:r>
        <w:rPr>
          <w:rFonts w:cs="Times New Roman"/>
          <w:szCs w:val="24"/>
        </w:rPr>
        <w:t>cevní</w:t>
      </w:r>
      <w:proofErr w:type="spellEnd"/>
      <w:r>
        <w:rPr>
          <w:rFonts w:cs="Times New Roman"/>
          <w:szCs w:val="24"/>
        </w:rPr>
        <w:t xml:space="preserve"> mozková příhoda</w:t>
      </w:r>
      <w:r w:rsidR="00E02674">
        <w:rPr>
          <w:rFonts w:cs="Times New Roman"/>
          <w:szCs w:val="24"/>
        </w:rPr>
        <w:t>)</w:t>
      </w:r>
      <w:r>
        <w:rPr>
          <w:rFonts w:cs="Times New Roman"/>
          <w:szCs w:val="24"/>
        </w:rPr>
        <w:t>.</w:t>
      </w:r>
    </w:p>
    <w:p w14:paraId="484D150A" w14:textId="77777777" w:rsidR="00D5538C" w:rsidRDefault="00D5538C" w:rsidP="008831DD">
      <w:pPr>
        <w:rPr>
          <w:rFonts w:cs="Times New Roman"/>
          <w:szCs w:val="24"/>
        </w:rPr>
      </w:pPr>
      <w:r>
        <w:rPr>
          <w:rFonts w:cs="Times New Roman"/>
          <w:szCs w:val="24"/>
        </w:rPr>
        <w:t>Tato práce se proto bude zabývat poruchami v </w:t>
      </w:r>
      <w:proofErr w:type="spellStart"/>
      <w:r>
        <w:rPr>
          <w:rFonts w:cs="Times New Roman"/>
          <w:szCs w:val="24"/>
        </w:rPr>
        <w:t>orofaciální</w:t>
      </w:r>
      <w:proofErr w:type="spellEnd"/>
      <w:r>
        <w:rPr>
          <w:rFonts w:cs="Times New Roman"/>
          <w:szCs w:val="24"/>
        </w:rPr>
        <w:t xml:space="preserve"> oblasti u dětí z hlediska motoriky a možnostmi tréninku jemně motorických funkcí této oblasti. Primárně je tato práce zaměřena na využití konceptů a přístupů v intervenci prováděné ergoterapeutem, ale </w:t>
      </w:r>
      <w:proofErr w:type="spellStart"/>
      <w:r>
        <w:rPr>
          <w:rFonts w:cs="Times New Roman"/>
          <w:szCs w:val="24"/>
        </w:rPr>
        <w:t>orofaciální</w:t>
      </w:r>
      <w:proofErr w:type="spellEnd"/>
      <w:r>
        <w:rPr>
          <w:rFonts w:cs="Times New Roman"/>
          <w:szCs w:val="24"/>
        </w:rPr>
        <w:t xml:space="preserve"> terapii mohou provádět také vyškolení logopedi nebo fyzioterapeuti. Za účelem terapie mohou tito odborníci využívat širokou škálu rozličných technik a přístupů, ke kterým je většinou potřeba projít kvalifikačním kurzem.</w:t>
      </w:r>
    </w:p>
    <w:p w14:paraId="502D0749" w14:textId="77777777" w:rsidR="00F630E5" w:rsidRDefault="00D5538C" w:rsidP="008831DD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V současné české literatuře se nám však nepodařilo dohledat zdroje, které shrnují </w:t>
      </w:r>
      <w:r w:rsidR="00E02674">
        <w:rPr>
          <w:rFonts w:cs="Times New Roman"/>
          <w:szCs w:val="24"/>
        </w:rPr>
        <w:t>zásadní</w:t>
      </w:r>
      <w:r>
        <w:rPr>
          <w:rFonts w:cs="Times New Roman"/>
          <w:szCs w:val="24"/>
        </w:rPr>
        <w:t xml:space="preserve"> koncepty a přístupy, jež lze v </w:t>
      </w:r>
      <w:proofErr w:type="spellStart"/>
      <w:r>
        <w:rPr>
          <w:rFonts w:cs="Times New Roman"/>
          <w:szCs w:val="24"/>
        </w:rPr>
        <w:t>orofaciální</w:t>
      </w:r>
      <w:proofErr w:type="spellEnd"/>
      <w:r>
        <w:rPr>
          <w:rFonts w:cs="Times New Roman"/>
          <w:szCs w:val="24"/>
        </w:rPr>
        <w:t xml:space="preserve"> terapii použít.</w:t>
      </w:r>
      <w:r w:rsidR="00E02674">
        <w:rPr>
          <w:rFonts w:cs="Times New Roman"/>
          <w:szCs w:val="24"/>
        </w:rPr>
        <w:t xml:space="preserve"> Proto jsme si jako cíl této práce stanovili </w:t>
      </w:r>
      <w:r w:rsidR="005B1F83">
        <w:rPr>
          <w:rFonts w:cs="Times New Roman"/>
          <w:szCs w:val="24"/>
        </w:rPr>
        <w:t>vytvořit</w:t>
      </w:r>
      <w:r w:rsidR="00E02674">
        <w:rPr>
          <w:rFonts w:cs="Times New Roman"/>
          <w:szCs w:val="24"/>
        </w:rPr>
        <w:t xml:space="preserve"> ucelený přehled konceptů využívaných v ergoterapii k tréninku jemné motoriky v </w:t>
      </w:r>
      <w:proofErr w:type="spellStart"/>
      <w:r w:rsidR="00E02674">
        <w:rPr>
          <w:rFonts w:cs="Times New Roman"/>
          <w:szCs w:val="24"/>
        </w:rPr>
        <w:t>orofaciální</w:t>
      </w:r>
      <w:proofErr w:type="spellEnd"/>
      <w:r w:rsidR="00E02674">
        <w:rPr>
          <w:rFonts w:cs="Times New Roman"/>
          <w:szCs w:val="24"/>
        </w:rPr>
        <w:t xml:space="preserve"> oblasti u dětí</w:t>
      </w:r>
      <w:r>
        <w:rPr>
          <w:rFonts w:cs="Times New Roman"/>
          <w:szCs w:val="24"/>
        </w:rPr>
        <w:t xml:space="preserve">. Tento materiál by měl obsahovat standardizované koncepty, které se již v terapii </w:t>
      </w:r>
      <w:proofErr w:type="spellStart"/>
      <w:r>
        <w:rPr>
          <w:rFonts w:cs="Times New Roman"/>
          <w:szCs w:val="24"/>
        </w:rPr>
        <w:t>orofaciálního</w:t>
      </w:r>
      <w:proofErr w:type="spellEnd"/>
      <w:r>
        <w:rPr>
          <w:rFonts w:cs="Times New Roman"/>
          <w:szCs w:val="24"/>
        </w:rPr>
        <w:t xml:space="preserve"> komplexu využívají, ale také nestandardizované metody, které podléhají dalšímu výzkumu. Za obdobně důležité považujeme zahrnout krom </w:t>
      </w:r>
      <w:r w:rsidR="005B1F83">
        <w:rPr>
          <w:rFonts w:cs="Times New Roman"/>
          <w:szCs w:val="24"/>
        </w:rPr>
        <w:t>konceptů v České republice již využívaných,</w:t>
      </w:r>
      <w:r>
        <w:rPr>
          <w:rFonts w:cs="Times New Roman"/>
          <w:szCs w:val="24"/>
        </w:rPr>
        <w:t xml:space="preserve"> také koncepty</w:t>
      </w:r>
      <w:r w:rsidR="005B1F83">
        <w:rPr>
          <w:rFonts w:cs="Times New Roman"/>
          <w:szCs w:val="24"/>
        </w:rPr>
        <w:t xml:space="preserve"> ze</w:t>
      </w:r>
      <w:r>
        <w:rPr>
          <w:rFonts w:cs="Times New Roman"/>
          <w:szCs w:val="24"/>
        </w:rPr>
        <w:t xml:space="preserve"> </w:t>
      </w:r>
      <w:r w:rsidR="005B1F83">
        <w:rPr>
          <w:rFonts w:cs="Times New Roman"/>
          <w:szCs w:val="24"/>
        </w:rPr>
        <w:t>zahraničí</w:t>
      </w:r>
      <w:r>
        <w:rPr>
          <w:rFonts w:cs="Times New Roman"/>
          <w:szCs w:val="24"/>
        </w:rPr>
        <w:t>, které by mohly terapeutům otevřít nový obzor v této problematice.</w:t>
      </w:r>
    </w:p>
    <w:p w14:paraId="6A7D4F83" w14:textId="77777777" w:rsidR="00CC7E98" w:rsidRDefault="00CC7E98" w:rsidP="006639D1">
      <w:pPr>
        <w:ind w:firstLine="0"/>
        <w:rPr>
          <w:rFonts w:cs="Times New Roman"/>
          <w:szCs w:val="24"/>
        </w:rPr>
        <w:sectPr w:rsidR="00CC7E98" w:rsidSect="000860CB">
          <w:footerReference w:type="default" r:id="rId15"/>
          <w:pgSz w:w="11906" w:h="16838"/>
          <w:pgMar w:top="1418" w:right="1134" w:bottom="1418" w:left="1701" w:header="708" w:footer="708" w:gutter="0"/>
          <w:pgNumType w:start="8"/>
          <w:cols w:space="708"/>
          <w:docGrid w:linePitch="360"/>
        </w:sectPr>
      </w:pPr>
    </w:p>
    <w:p w14:paraId="6460462E" w14:textId="77777777" w:rsidR="00621DC2" w:rsidRPr="008831DD" w:rsidRDefault="00627865" w:rsidP="008831DD">
      <w:pPr>
        <w:pStyle w:val="Nadpis1"/>
        <w:rPr>
          <w:rFonts w:cs="Times New Roman"/>
          <w:szCs w:val="24"/>
          <w:shd w:val="clear" w:color="auto" w:fill="FFFFFF"/>
        </w:rPr>
      </w:pPr>
      <w:r>
        <w:lastRenderedPageBreak/>
        <w:t>OROFACIÁLNÍ OBLAST</w:t>
      </w:r>
    </w:p>
    <w:p w14:paraId="5C713AA3" w14:textId="77777777" w:rsidR="00621DC2" w:rsidRPr="00621DC2" w:rsidRDefault="00621DC2" w:rsidP="00D56AFC">
      <w:pPr>
        <w:pStyle w:val="Textkomente"/>
        <w:spacing w:line="360" w:lineRule="auto"/>
        <w:rPr>
          <w:sz w:val="24"/>
          <w:szCs w:val="24"/>
        </w:rPr>
      </w:pPr>
      <w:proofErr w:type="spellStart"/>
      <w:r w:rsidRPr="00621DC2">
        <w:rPr>
          <w:sz w:val="24"/>
          <w:szCs w:val="24"/>
        </w:rPr>
        <w:t>Orofaciální</w:t>
      </w:r>
      <w:proofErr w:type="spellEnd"/>
      <w:r w:rsidRPr="00621DC2">
        <w:rPr>
          <w:sz w:val="24"/>
          <w:szCs w:val="24"/>
        </w:rPr>
        <w:t xml:space="preserve"> oblast zahrnuje oblast obličeje a dutiny ústní a je funkčně propojena s</w:t>
      </w:r>
      <w:r w:rsidR="00D56AFC">
        <w:rPr>
          <w:sz w:val="24"/>
          <w:szCs w:val="24"/>
        </w:rPr>
        <w:t> </w:t>
      </w:r>
      <w:r w:rsidRPr="00621DC2">
        <w:rPr>
          <w:sz w:val="24"/>
          <w:szCs w:val="24"/>
        </w:rPr>
        <w:t>přilehlými i vzdálenějšími oblastmi těla.</w:t>
      </w:r>
    </w:p>
    <w:p w14:paraId="7EE35694" w14:textId="77777777" w:rsidR="00621DC2" w:rsidRPr="00621DC2" w:rsidRDefault="00621DC2" w:rsidP="00621DC2"/>
    <w:p w14:paraId="727D6406" w14:textId="77777777" w:rsidR="0015759E" w:rsidRPr="00D02CD9" w:rsidRDefault="0015759E" w:rsidP="00621DC2">
      <w:pPr>
        <w:pStyle w:val="Nadpis2"/>
      </w:pPr>
      <w:bookmarkStart w:id="1" w:name="_Toc102933415"/>
      <w:r w:rsidRPr="00D02CD9">
        <w:t xml:space="preserve">Anatomie </w:t>
      </w:r>
      <w:proofErr w:type="spellStart"/>
      <w:r w:rsidRPr="00D02CD9">
        <w:t>orofaciální</w:t>
      </w:r>
      <w:proofErr w:type="spellEnd"/>
      <w:r w:rsidRPr="00D02CD9">
        <w:t xml:space="preserve"> oblasti</w:t>
      </w:r>
      <w:bookmarkEnd w:id="1"/>
    </w:p>
    <w:p w14:paraId="4F73288C" w14:textId="77777777" w:rsidR="00435C70" w:rsidRPr="00D02CD9" w:rsidRDefault="00B84A3D" w:rsidP="005E3390">
      <w:r w:rsidRPr="00D02CD9">
        <w:rPr>
          <w:szCs w:val="24"/>
        </w:rPr>
        <w:t>Anatomické parametr</w:t>
      </w:r>
      <w:r w:rsidR="00D813BC" w:rsidRPr="00D02CD9">
        <w:rPr>
          <w:szCs w:val="24"/>
        </w:rPr>
        <w:t xml:space="preserve">y </w:t>
      </w:r>
      <w:proofErr w:type="spellStart"/>
      <w:r w:rsidR="00D813BC" w:rsidRPr="00D02CD9">
        <w:rPr>
          <w:szCs w:val="24"/>
        </w:rPr>
        <w:t>o</w:t>
      </w:r>
      <w:r w:rsidR="00F63DA2" w:rsidRPr="00D02CD9">
        <w:rPr>
          <w:szCs w:val="24"/>
        </w:rPr>
        <w:t>rofaciální</w:t>
      </w:r>
      <w:proofErr w:type="spellEnd"/>
      <w:r w:rsidR="00F63DA2" w:rsidRPr="00D02CD9">
        <w:rPr>
          <w:szCs w:val="24"/>
        </w:rPr>
        <w:t xml:space="preserve"> oblasti se mění s růstem a vývojem jedince. U</w:t>
      </w:r>
      <w:r w:rsidR="00D56AFC">
        <w:rPr>
          <w:szCs w:val="24"/>
        </w:rPr>
        <w:t> </w:t>
      </w:r>
      <w:r w:rsidR="00F63DA2" w:rsidRPr="00D02CD9">
        <w:rPr>
          <w:szCs w:val="24"/>
        </w:rPr>
        <w:t>kojenců je dutina ústní malá, tvrdé patro je plošší a jazyk poměrně velký. Hltan u</w:t>
      </w:r>
      <w:r w:rsidR="00D56AFC">
        <w:rPr>
          <w:szCs w:val="24"/>
        </w:rPr>
        <w:t> </w:t>
      </w:r>
      <w:r w:rsidR="00F63DA2" w:rsidRPr="00D02CD9">
        <w:rPr>
          <w:szCs w:val="24"/>
        </w:rPr>
        <w:t>novorozenců</w:t>
      </w:r>
      <w:r w:rsidR="005E3390" w:rsidRPr="00D02CD9">
        <w:t xml:space="preserve"> </w:t>
      </w:r>
      <w:r w:rsidR="00F63DA2" w:rsidRPr="00D02CD9">
        <w:rPr>
          <w:szCs w:val="24"/>
        </w:rPr>
        <w:t>je na</w:t>
      </w:r>
      <w:r w:rsidR="00D813BC" w:rsidRPr="00D02CD9">
        <w:rPr>
          <w:szCs w:val="24"/>
        </w:rPr>
        <w:t xml:space="preserve"> </w:t>
      </w:r>
      <w:r w:rsidR="00F63DA2" w:rsidRPr="00D02CD9">
        <w:rPr>
          <w:szCs w:val="24"/>
        </w:rPr>
        <w:t xml:space="preserve">rozdíl od dospělých tvořen pouze nosohltanem a </w:t>
      </w:r>
      <w:proofErr w:type="spellStart"/>
      <w:r w:rsidR="00F63DA2" w:rsidRPr="00D02CD9">
        <w:rPr>
          <w:szCs w:val="24"/>
        </w:rPr>
        <w:t>hypofaryngem</w:t>
      </w:r>
      <w:proofErr w:type="spellEnd"/>
      <w:r w:rsidR="00F63DA2" w:rsidRPr="00D02CD9">
        <w:rPr>
          <w:szCs w:val="24"/>
        </w:rPr>
        <w:t xml:space="preserve">. Dospělí mají kromě zmiňovaných dvou anatomických segmentů ještě třetí segment zvaný </w:t>
      </w:r>
      <w:proofErr w:type="spellStart"/>
      <w:r w:rsidR="00F63DA2" w:rsidRPr="00D02CD9">
        <w:rPr>
          <w:i/>
          <w:iCs/>
          <w:szCs w:val="24"/>
        </w:rPr>
        <w:t>orofarynx</w:t>
      </w:r>
      <w:proofErr w:type="spellEnd"/>
      <w:r w:rsidR="00D56AFC">
        <w:rPr>
          <w:i/>
          <w:iCs/>
          <w:szCs w:val="24"/>
        </w:rPr>
        <w:t>,</w:t>
      </w:r>
      <w:r w:rsidR="005A69A9" w:rsidRPr="00D02CD9">
        <w:rPr>
          <w:i/>
          <w:iCs/>
          <w:szCs w:val="24"/>
        </w:rPr>
        <w:t xml:space="preserve"> </w:t>
      </w:r>
      <w:r w:rsidR="00F63DA2" w:rsidRPr="00D02CD9">
        <w:rPr>
          <w:szCs w:val="24"/>
        </w:rPr>
        <w:t xml:space="preserve">který je u novorozeňat nedostatečně vyvinutý. Hrtan a jazylka jsou u kojence uloženy výše v krku a epiglottis se dotýká zadní části měkkého patra, což znamená, že je hrtan otevřený do nosohltanu. Krk a hltan se ve vývoji jedince prodlužují a hrtan klesá do nižší polohy krku. Epiglottis ztrácí kontakt s měkkým patrem a tím se otevírají dýchací cesty do </w:t>
      </w:r>
      <w:proofErr w:type="spellStart"/>
      <w:r w:rsidR="00F63DA2" w:rsidRPr="00D02CD9">
        <w:rPr>
          <w:szCs w:val="24"/>
        </w:rPr>
        <w:t>hypofaryngu</w:t>
      </w:r>
      <w:proofErr w:type="spellEnd"/>
      <w:r w:rsidR="00F63DA2" w:rsidRPr="00D02CD9">
        <w:rPr>
          <w:szCs w:val="24"/>
        </w:rPr>
        <w:t>. Tato změna ve vývoji člověka přispívá k rozvoji řeči</w:t>
      </w:r>
      <w:r w:rsidR="00F63DA2" w:rsidRPr="00D02CD9">
        <w:t xml:space="preserve"> </w:t>
      </w:r>
      <w:r w:rsidR="00F63DA2" w:rsidRPr="00D02CD9">
        <w:rPr>
          <w:szCs w:val="24"/>
        </w:rPr>
        <w:t>(</w:t>
      </w:r>
      <w:proofErr w:type="spellStart"/>
      <w:r w:rsidR="00F63DA2" w:rsidRPr="00D02CD9">
        <w:t>Viswanthan</w:t>
      </w:r>
      <w:proofErr w:type="spellEnd"/>
      <w:r w:rsidR="00F63DA2" w:rsidRPr="00D02CD9">
        <w:t xml:space="preserve">, </w:t>
      </w:r>
      <w:proofErr w:type="spellStart"/>
      <w:r w:rsidR="00F63DA2" w:rsidRPr="00D02CD9">
        <w:t>Jadcherla</w:t>
      </w:r>
      <w:proofErr w:type="spellEnd"/>
      <w:r w:rsidR="00F63DA2" w:rsidRPr="00D02CD9">
        <w:t>, 2020</w:t>
      </w:r>
      <w:r w:rsidR="00F63DA2" w:rsidRPr="00D02CD9">
        <w:rPr>
          <w:szCs w:val="24"/>
        </w:rPr>
        <w:t>).</w:t>
      </w:r>
    </w:p>
    <w:p w14:paraId="0FE77222" w14:textId="77777777" w:rsidR="00621DC2" w:rsidRDefault="00621DC2" w:rsidP="00F63DA2"/>
    <w:p w14:paraId="3D122BB6" w14:textId="77777777" w:rsidR="00F63DA2" w:rsidRPr="00D02CD9" w:rsidRDefault="0015759E" w:rsidP="00F63DA2">
      <w:pPr>
        <w:rPr>
          <w:rFonts w:cs="Times New Roman"/>
        </w:rPr>
      </w:pPr>
      <w:proofErr w:type="spellStart"/>
      <w:r w:rsidRPr="00D02CD9">
        <w:t>Orofaciální</w:t>
      </w:r>
      <w:proofErr w:type="spellEnd"/>
      <w:r w:rsidRPr="00D02CD9">
        <w:t xml:space="preserve"> svaly zahrnují svaly tváře a rtů, svaly žvýkací, svaly měkkého patra, </w:t>
      </w:r>
      <w:proofErr w:type="spellStart"/>
      <w:r w:rsidRPr="00D02CD9">
        <w:t>suprahyoidní</w:t>
      </w:r>
      <w:proofErr w:type="spellEnd"/>
      <w:r w:rsidR="003027C6" w:rsidRPr="00D02CD9">
        <w:t xml:space="preserve"> </w:t>
      </w:r>
      <w:r w:rsidRPr="00D02CD9">
        <w:t>svaly a svaly jazyka</w:t>
      </w:r>
      <w:r w:rsidR="00821E05" w:rsidRPr="00D02CD9">
        <w:t xml:space="preserve"> </w:t>
      </w:r>
      <w:r w:rsidRPr="00D02CD9">
        <w:t>(</w:t>
      </w:r>
      <w:proofErr w:type="spellStart"/>
      <w:r w:rsidRPr="00D02CD9">
        <w:rPr>
          <w:rFonts w:cs="Times New Roman"/>
        </w:rPr>
        <w:t>Le</w:t>
      </w:r>
      <w:proofErr w:type="spellEnd"/>
      <w:r w:rsidRPr="00D02CD9">
        <w:rPr>
          <w:rFonts w:cs="Times New Roman"/>
        </w:rPr>
        <w:t xml:space="preserve"> </w:t>
      </w:r>
      <w:proofErr w:type="spellStart"/>
      <w:r w:rsidRPr="00D02CD9">
        <w:rPr>
          <w:rFonts w:cs="Times New Roman"/>
        </w:rPr>
        <w:t>Reverand</w:t>
      </w:r>
      <w:proofErr w:type="spellEnd"/>
      <w:r w:rsidRPr="00D02CD9">
        <w:rPr>
          <w:rFonts w:cs="Times New Roman"/>
        </w:rPr>
        <w:t xml:space="preserve"> et al.2014 in </w:t>
      </w:r>
      <w:proofErr w:type="spellStart"/>
      <w:r w:rsidRPr="00D02CD9">
        <w:rPr>
          <w:rFonts w:cs="Times New Roman"/>
          <w:shd w:val="clear" w:color="auto" w:fill="FFFFFF"/>
        </w:rPr>
        <w:t>Salazar</w:t>
      </w:r>
      <w:proofErr w:type="spellEnd"/>
      <w:r w:rsidRPr="00D02CD9">
        <w:rPr>
          <w:rFonts w:cs="Times New Roman"/>
          <w:shd w:val="clear" w:color="auto" w:fill="FFFFFF"/>
        </w:rPr>
        <w:t xml:space="preserve"> </w:t>
      </w:r>
      <w:proofErr w:type="spellStart"/>
      <w:r w:rsidRPr="00D02CD9">
        <w:rPr>
          <w:rFonts w:cs="Times New Roman"/>
          <w:shd w:val="clear" w:color="auto" w:fill="FFFFFF"/>
        </w:rPr>
        <w:t>at</w:t>
      </w:r>
      <w:proofErr w:type="spellEnd"/>
      <w:r w:rsidRPr="00D02CD9">
        <w:rPr>
          <w:rFonts w:cs="Times New Roman"/>
          <w:shd w:val="clear" w:color="auto" w:fill="FFFFFF"/>
        </w:rPr>
        <w:t xml:space="preserve"> al. 2019</w:t>
      </w:r>
      <w:r w:rsidRPr="00D02CD9">
        <w:rPr>
          <w:rFonts w:cs="Times New Roman"/>
        </w:rPr>
        <w:t>)</w:t>
      </w:r>
      <w:r w:rsidR="00821E05" w:rsidRPr="00D02CD9">
        <w:rPr>
          <w:rFonts w:cs="Times New Roman"/>
        </w:rPr>
        <w:t>.</w:t>
      </w:r>
    </w:p>
    <w:p w14:paraId="7D23C925" w14:textId="77777777" w:rsidR="0015759E" w:rsidRPr="00D02CD9" w:rsidRDefault="0015759E" w:rsidP="00DD4BA6">
      <w:pPr>
        <w:rPr>
          <w:rFonts w:cs="Times New Roman"/>
        </w:rPr>
      </w:pPr>
    </w:p>
    <w:p w14:paraId="60E87D16" w14:textId="77777777" w:rsidR="00621DC2" w:rsidRPr="00621DC2" w:rsidRDefault="00DD4BA6" w:rsidP="00621DC2">
      <w:pPr>
        <w:pStyle w:val="Nadpis3"/>
      </w:pPr>
      <w:bookmarkStart w:id="2" w:name="_Toc102933416"/>
      <w:r w:rsidRPr="00D02CD9">
        <w:t>Žvýkací svaly</w:t>
      </w:r>
      <w:bookmarkEnd w:id="2"/>
    </w:p>
    <w:p w14:paraId="52139D84" w14:textId="77777777" w:rsidR="007F5E62" w:rsidRPr="00D02CD9" w:rsidRDefault="005A159F" w:rsidP="00CD6ABA">
      <w:r w:rsidRPr="00D02CD9">
        <w:t>Základními svaly této svalové skupiny jsou</w:t>
      </w:r>
      <w:r w:rsidR="00D16165" w:rsidRPr="00D02CD9">
        <w:t xml:space="preserve"> </w:t>
      </w:r>
      <w:r w:rsidR="00FF1EE2" w:rsidRPr="00D02CD9">
        <w:t xml:space="preserve">m. </w:t>
      </w:r>
      <w:proofErr w:type="spellStart"/>
      <w:r w:rsidR="00D16165" w:rsidRPr="00D02CD9">
        <w:t>masseter</w:t>
      </w:r>
      <w:proofErr w:type="spellEnd"/>
      <w:r w:rsidR="00D16165" w:rsidRPr="00D02CD9">
        <w:t>,</w:t>
      </w:r>
      <w:r w:rsidRPr="00D02CD9">
        <w:t xml:space="preserve"> </w:t>
      </w:r>
      <w:r w:rsidR="00FF1EE2" w:rsidRPr="00D02CD9">
        <w:t>m.</w:t>
      </w:r>
      <w:r w:rsidRPr="00D02CD9">
        <w:t xml:space="preserve"> </w:t>
      </w:r>
      <w:proofErr w:type="spellStart"/>
      <w:r w:rsidRPr="00D02CD9">
        <w:t>temporalis</w:t>
      </w:r>
      <w:proofErr w:type="spellEnd"/>
      <w:r w:rsidRPr="00D02CD9">
        <w:t xml:space="preserve"> a </w:t>
      </w:r>
      <w:r w:rsidR="00FF1EE2" w:rsidRPr="00D02CD9">
        <w:t xml:space="preserve">mm. </w:t>
      </w:r>
      <w:r w:rsidRPr="00D02CD9">
        <w:t xml:space="preserve"> </w:t>
      </w:r>
      <w:proofErr w:type="spellStart"/>
      <w:r w:rsidRPr="00D02CD9">
        <w:t>pterygoidei</w:t>
      </w:r>
      <w:proofErr w:type="spellEnd"/>
      <w:r w:rsidR="00C935F2" w:rsidRPr="00D02CD9">
        <w:t xml:space="preserve"> (Brand, </w:t>
      </w:r>
      <w:proofErr w:type="spellStart"/>
      <w:r w:rsidR="00C935F2" w:rsidRPr="00D02CD9">
        <w:t>Isselhard</w:t>
      </w:r>
      <w:proofErr w:type="spellEnd"/>
      <w:r w:rsidR="00C935F2" w:rsidRPr="00D02CD9">
        <w:t>, Donald</w:t>
      </w:r>
      <w:r w:rsidR="00C46CDC" w:rsidRPr="00D02CD9">
        <w:t>, 2017</w:t>
      </w:r>
      <w:r w:rsidR="00ED207E" w:rsidRPr="00D02CD9">
        <w:t>).</w:t>
      </w:r>
      <w:r w:rsidR="005D5E40" w:rsidRPr="00D02CD9">
        <w:t xml:space="preserve"> </w:t>
      </w:r>
      <w:r w:rsidR="00AF5FBC" w:rsidRPr="00D02CD9">
        <w:t xml:space="preserve">Podle </w:t>
      </w:r>
      <w:proofErr w:type="spellStart"/>
      <w:r w:rsidR="005C62F1" w:rsidRPr="00D02CD9">
        <w:t>Scully</w:t>
      </w:r>
      <w:proofErr w:type="spellEnd"/>
      <w:r w:rsidR="005C62F1" w:rsidRPr="00D02CD9">
        <w:t xml:space="preserve"> et al.</w:t>
      </w:r>
      <w:r w:rsidR="00903AFC" w:rsidRPr="00D02CD9">
        <w:t xml:space="preserve"> (</w:t>
      </w:r>
      <w:r w:rsidR="005C62F1" w:rsidRPr="00D02CD9">
        <w:t>20</w:t>
      </w:r>
      <w:r w:rsidR="00081F67" w:rsidRPr="00D02CD9">
        <w:t xml:space="preserve">01) </w:t>
      </w:r>
      <w:r w:rsidR="00AF5FBC" w:rsidRPr="00D02CD9">
        <w:t xml:space="preserve">ke </w:t>
      </w:r>
      <w:r w:rsidRPr="00D02CD9">
        <w:t xml:space="preserve">žvýkání </w:t>
      </w:r>
      <w:r w:rsidR="00FD0A14" w:rsidRPr="00D02CD9">
        <w:t>částečně</w:t>
      </w:r>
      <w:r w:rsidRPr="00D02CD9">
        <w:t xml:space="preserve"> přispívají také</w:t>
      </w:r>
      <w:r w:rsidR="00D11FCD" w:rsidRPr="00D02CD9">
        <w:t xml:space="preserve"> </w:t>
      </w:r>
      <w:proofErr w:type="spellStart"/>
      <w:r w:rsidR="00D11FCD" w:rsidRPr="00D02CD9">
        <w:t>digastrický</w:t>
      </w:r>
      <w:proofErr w:type="spellEnd"/>
      <w:r w:rsidR="00D11FCD" w:rsidRPr="00D02CD9">
        <w:t xml:space="preserve"> a </w:t>
      </w:r>
      <w:proofErr w:type="spellStart"/>
      <w:r w:rsidR="00D11FCD" w:rsidRPr="00D02CD9">
        <w:t>mylohyoidní</w:t>
      </w:r>
      <w:proofErr w:type="spellEnd"/>
      <w:r w:rsidR="00D11FCD" w:rsidRPr="00D02CD9">
        <w:t xml:space="preserve"> sval.</w:t>
      </w:r>
      <w:r w:rsidR="007F5E62" w:rsidRPr="00D02CD9">
        <w:t xml:space="preserve"> </w:t>
      </w:r>
    </w:p>
    <w:p w14:paraId="558EB9B4" w14:textId="77777777" w:rsidR="00C42F4C" w:rsidRPr="00D02CD9" w:rsidRDefault="00BA18F0" w:rsidP="00C42F4C">
      <w:pPr>
        <w:rPr>
          <w:szCs w:val="24"/>
        </w:rPr>
      </w:pPr>
      <w:r w:rsidRPr="00D02CD9">
        <w:rPr>
          <w:b/>
          <w:bCs/>
          <w:szCs w:val="24"/>
        </w:rPr>
        <w:t>M</w:t>
      </w:r>
      <w:r w:rsidR="0072628F" w:rsidRPr="00D02CD9">
        <w:rPr>
          <w:b/>
          <w:bCs/>
          <w:szCs w:val="24"/>
        </w:rPr>
        <w:t>.</w:t>
      </w:r>
      <w:r w:rsidR="00B22E85" w:rsidRPr="00D02CD9">
        <w:rPr>
          <w:b/>
          <w:bCs/>
          <w:szCs w:val="24"/>
        </w:rPr>
        <w:t xml:space="preserve"> </w:t>
      </w:r>
      <w:proofErr w:type="spellStart"/>
      <w:r w:rsidR="00B22E85" w:rsidRPr="00D02CD9">
        <w:rPr>
          <w:b/>
          <w:bCs/>
          <w:szCs w:val="24"/>
        </w:rPr>
        <w:t>masseter</w:t>
      </w:r>
      <w:proofErr w:type="spellEnd"/>
      <w:r w:rsidR="00B22E85" w:rsidRPr="00D02CD9">
        <w:rPr>
          <w:szCs w:val="24"/>
        </w:rPr>
        <w:t xml:space="preserve"> </w:t>
      </w:r>
      <w:r w:rsidR="000D232B" w:rsidRPr="00D02CD9">
        <w:rPr>
          <w:szCs w:val="24"/>
        </w:rPr>
        <w:t xml:space="preserve">považujeme za nejvýkonnější žvýkací sval. </w:t>
      </w:r>
      <w:r w:rsidR="001F2257" w:rsidRPr="00D02CD9">
        <w:rPr>
          <w:szCs w:val="24"/>
        </w:rPr>
        <w:t>Odvíjí se</w:t>
      </w:r>
      <w:r w:rsidR="006B3DA3" w:rsidRPr="00D02CD9">
        <w:rPr>
          <w:szCs w:val="24"/>
        </w:rPr>
        <w:t xml:space="preserve"> ze dvou oblastí na jařmovém oblouku. Jeho povrchová hlava</w:t>
      </w:r>
      <w:r w:rsidR="009F0C88" w:rsidRPr="00D02CD9">
        <w:rPr>
          <w:szCs w:val="24"/>
        </w:rPr>
        <w:t xml:space="preserve"> vychází z dolní přední hranice </w:t>
      </w:r>
      <w:proofErr w:type="spellStart"/>
      <w:r w:rsidR="009F0C88" w:rsidRPr="00D02CD9">
        <w:rPr>
          <w:szCs w:val="24"/>
        </w:rPr>
        <w:t>zygomatického</w:t>
      </w:r>
      <w:proofErr w:type="spellEnd"/>
      <w:r w:rsidR="009F0C88" w:rsidRPr="00D02CD9">
        <w:rPr>
          <w:szCs w:val="24"/>
        </w:rPr>
        <w:t xml:space="preserve"> oblouku</w:t>
      </w:r>
      <w:r w:rsidR="00CD3589" w:rsidRPr="00D02CD9">
        <w:rPr>
          <w:szCs w:val="24"/>
        </w:rPr>
        <w:t>. Svalová vlákna povrchové hlavy</w:t>
      </w:r>
      <w:r w:rsidR="00927837" w:rsidRPr="00D02CD9">
        <w:rPr>
          <w:szCs w:val="24"/>
        </w:rPr>
        <w:t xml:space="preserve"> směřují dozadu a dolů</w:t>
      </w:r>
      <w:r w:rsidR="00AC5739" w:rsidRPr="00D02CD9">
        <w:rPr>
          <w:szCs w:val="24"/>
        </w:rPr>
        <w:t>. Hluboká hlava vyvstává od spodního zadního okraje</w:t>
      </w:r>
      <w:r w:rsidR="00CD3589" w:rsidRPr="00D02CD9">
        <w:rPr>
          <w:szCs w:val="24"/>
        </w:rPr>
        <w:t xml:space="preserve"> jařmového oblouku</w:t>
      </w:r>
      <w:r w:rsidR="006C0CC7" w:rsidRPr="00D02CD9">
        <w:rPr>
          <w:szCs w:val="24"/>
        </w:rPr>
        <w:t xml:space="preserve"> a její vlákna jsou orientována </w:t>
      </w:r>
      <w:r w:rsidR="004803D8" w:rsidRPr="00D02CD9">
        <w:rPr>
          <w:szCs w:val="24"/>
        </w:rPr>
        <w:t xml:space="preserve">vertikálně. </w:t>
      </w:r>
      <w:r w:rsidR="000B2E46" w:rsidRPr="00D02CD9">
        <w:rPr>
          <w:szCs w:val="24"/>
        </w:rPr>
        <w:t>Kontrahovaný</w:t>
      </w:r>
      <w:r w:rsidR="00F470D1" w:rsidRPr="00D02CD9">
        <w:rPr>
          <w:szCs w:val="24"/>
        </w:rPr>
        <w:t xml:space="preserve"> žvýkací sval </w:t>
      </w:r>
      <w:r w:rsidR="001B7D88" w:rsidRPr="00D02CD9">
        <w:rPr>
          <w:szCs w:val="24"/>
        </w:rPr>
        <w:t>přitahuje</w:t>
      </w:r>
      <w:r w:rsidR="00F470D1" w:rsidRPr="00D02CD9">
        <w:rPr>
          <w:szCs w:val="24"/>
        </w:rPr>
        <w:t xml:space="preserve"> dolní čelist a zavírá ústa</w:t>
      </w:r>
      <w:r w:rsidR="00FE64DE" w:rsidRPr="00D02CD9">
        <w:rPr>
          <w:szCs w:val="24"/>
        </w:rPr>
        <w:t xml:space="preserve"> </w:t>
      </w:r>
      <w:r w:rsidR="00903AFC" w:rsidRPr="00D02CD9">
        <w:rPr>
          <w:szCs w:val="24"/>
        </w:rPr>
        <w:t xml:space="preserve">(Brand, </w:t>
      </w:r>
      <w:proofErr w:type="spellStart"/>
      <w:r w:rsidR="00903AFC" w:rsidRPr="00D02CD9">
        <w:rPr>
          <w:szCs w:val="24"/>
        </w:rPr>
        <w:t>Isselhard</w:t>
      </w:r>
      <w:proofErr w:type="spellEnd"/>
      <w:r w:rsidR="00903AFC" w:rsidRPr="00D02CD9">
        <w:rPr>
          <w:szCs w:val="24"/>
        </w:rPr>
        <w:t>, Donald, 2017).</w:t>
      </w:r>
    </w:p>
    <w:p w14:paraId="5F7705AE" w14:textId="77777777" w:rsidR="00C3147A" w:rsidRPr="00D02CD9" w:rsidRDefault="00C919A1" w:rsidP="00C42F4C">
      <w:pPr>
        <w:rPr>
          <w:szCs w:val="24"/>
        </w:rPr>
      </w:pPr>
      <w:r w:rsidRPr="00D02CD9">
        <w:rPr>
          <w:b/>
          <w:bCs/>
          <w:szCs w:val="24"/>
        </w:rPr>
        <w:t>M</w:t>
      </w:r>
      <w:r w:rsidR="0072628F" w:rsidRPr="00D02CD9">
        <w:rPr>
          <w:b/>
          <w:bCs/>
          <w:szCs w:val="24"/>
        </w:rPr>
        <w:t xml:space="preserve">. </w:t>
      </w:r>
      <w:proofErr w:type="spellStart"/>
      <w:r w:rsidRPr="00D02CD9">
        <w:rPr>
          <w:b/>
          <w:bCs/>
          <w:szCs w:val="24"/>
        </w:rPr>
        <w:t>temporalis</w:t>
      </w:r>
      <w:proofErr w:type="spellEnd"/>
      <w:r w:rsidRPr="00D02CD9">
        <w:rPr>
          <w:szCs w:val="24"/>
        </w:rPr>
        <w:t xml:space="preserve"> </w:t>
      </w:r>
      <w:r w:rsidR="00236138" w:rsidRPr="00D02CD9">
        <w:rPr>
          <w:szCs w:val="24"/>
        </w:rPr>
        <w:t>má široký vějířovitý původ z</w:t>
      </w:r>
      <w:r w:rsidR="00DE25CC" w:rsidRPr="00D02CD9">
        <w:rPr>
          <w:szCs w:val="24"/>
        </w:rPr>
        <w:t>e spánkové</w:t>
      </w:r>
      <w:r w:rsidR="00236138" w:rsidRPr="00D02CD9">
        <w:rPr>
          <w:szCs w:val="24"/>
        </w:rPr>
        <w:t xml:space="preserve"> </w:t>
      </w:r>
      <w:r w:rsidR="00DE25CC" w:rsidRPr="00D02CD9">
        <w:rPr>
          <w:szCs w:val="24"/>
        </w:rPr>
        <w:t>jámy</w:t>
      </w:r>
      <w:r w:rsidR="00236138" w:rsidRPr="00D02CD9">
        <w:rPr>
          <w:szCs w:val="24"/>
        </w:rPr>
        <w:t xml:space="preserve"> a fascie</w:t>
      </w:r>
      <w:r w:rsidR="00934378" w:rsidRPr="00D02CD9">
        <w:rPr>
          <w:szCs w:val="24"/>
        </w:rPr>
        <w:t>.</w:t>
      </w:r>
      <w:r w:rsidR="0024266B" w:rsidRPr="00D02CD9">
        <w:rPr>
          <w:szCs w:val="24"/>
        </w:rPr>
        <w:t xml:space="preserve"> P</w:t>
      </w:r>
      <w:r w:rsidR="00934378" w:rsidRPr="00D02CD9">
        <w:rPr>
          <w:szCs w:val="24"/>
        </w:rPr>
        <w:t xml:space="preserve">řední vlákna </w:t>
      </w:r>
      <w:r w:rsidR="0024266B" w:rsidRPr="00D02CD9">
        <w:rPr>
          <w:szCs w:val="24"/>
        </w:rPr>
        <w:t xml:space="preserve">spánkového svalu </w:t>
      </w:r>
      <w:r w:rsidR="005A48E8" w:rsidRPr="00D02CD9">
        <w:rPr>
          <w:szCs w:val="24"/>
        </w:rPr>
        <w:t>běží svisl</w:t>
      </w:r>
      <w:r w:rsidR="00915FCF" w:rsidRPr="00D02CD9">
        <w:rPr>
          <w:szCs w:val="24"/>
        </w:rPr>
        <w:t>e dolů, zatímco zadní vlákna směřují spíše vodorovně přes ucho</w:t>
      </w:r>
      <w:r w:rsidR="00993046" w:rsidRPr="00D02CD9">
        <w:rPr>
          <w:szCs w:val="24"/>
        </w:rPr>
        <w:t xml:space="preserve">. Všechna tato vlákna se upínají na </w:t>
      </w:r>
      <w:r w:rsidR="00496D91" w:rsidRPr="00D02CD9">
        <w:rPr>
          <w:szCs w:val="24"/>
        </w:rPr>
        <w:t>výběžek mandibuly</w:t>
      </w:r>
      <w:r w:rsidR="00B87F9A" w:rsidRPr="00D02CD9">
        <w:rPr>
          <w:szCs w:val="24"/>
        </w:rPr>
        <w:t xml:space="preserve"> </w:t>
      </w:r>
      <w:r w:rsidR="00C3147A" w:rsidRPr="00D02CD9">
        <w:rPr>
          <w:szCs w:val="24"/>
        </w:rPr>
        <w:t xml:space="preserve">(Brand, </w:t>
      </w:r>
      <w:proofErr w:type="spellStart"/>
      <w:r w:rsidR="00C3147A" w:rsidRPr="00D02CD9">
        <w:rPr>
          <w:szCs w:val="24"/>
        </w:rPr>
        <w:t>Isselhard</w:t>
      </w:r>
      <w:proofErr w:type="spellEnd"/>
      <w:r w:rsidR="00C3147A" w:rsidRPr="00D02CD9">
        <w:rPr>
          <w:szCs w:val="24"/>
        </w:rPr>
        <w:t>, Donald, 2017</w:t>
      </w:r>
      <w:r w:rsidR="00CF6FF9" w:rsidRPr="00D02CD9">
        <w:rPr>
          <w:szCs w:val="24"/>
        </w:rPr>
        <w:t>;</w:t>
      </w:r>
      <w:r w:rsidR="00DD1C9B" w:rsidRPr="00D02CD9">
        <w:rPr>
          <w:szCs w:val="24"/>
        </w:rPr>
        <w:t xml:space="preserve"> </w:t>
      </w:r>
      <w:proofErr w:type="spellStart"/>
      <w:r w:rsidR="00DD1C9B" w:rsidRPr="00D02CD9">
        <w:t>Morales</w:t>
      </w:r>
      <w:proofErr w:type="spellEnd"/>
      <w:r w:rsidR="00DD1C9B" w:rsidRPr="00D02CD9">
        <w:t>, 2006</w:t>
      </w:r>
      <w:r w:rsidR="00EB770F" w:rsidRPr="00D02CD9">
        <w:t>)</w:t>
      </w:r>
      <w:r w:rsidR="00D356C8" w:rsidRPr="00D02CD9">
        <w:t>.</w:t>
      </w:r>
    </w:p>
    <w:p w14:paraId="7421D580" w14:textId="77777777" w:rsidR="008A7E08" w:rsidRPr="00D02CD9" w:rsidRDefault="0072628F" w:rsidP="00C42F4C">
      <w:pPr>
        <w:rPr>
          <w:szCs w:val="24"/>
        </w:rPr>
      </w:pPr>
      <w:r w:rsidRPr="00D02CD9">
        <w:rPr>
          <w:b/>
          <w:bCs/>
          <w:szCs w:val="24"/>
        </w:rPr>
        <w:lastRenderedPageBreak/>
        <w:t>M.</w:t>
      </w:r>
      <w:r w:rsidR="00F71EAD" w:rsidRPr="00D02CD9">
        <w:rPr>
          <w:b/>
          <w:bCs/>
          <w:szCs w:val="24"/>
        </w:rPr>
        <w:t xml:space="preserve"> </w:t>
      </w:r>
      <w:proofErr w:type="spellStart"/>
      <w:r w:rsidR="00F71EAD" w:rsidRPr="00D02CD9">
        <w:rPr>
          <w:b/>
          <w:bCs/>
          <w:szCs w:val="24"/>
        </w:rPr>
        <w:t>pterygoideus</w:t>
      </w:r>
      <w:proofErr w:type="spellEnd"/>
      <w:r w:rsidR="00F71EAD" w:rsidRPr="00D02CD9">
        <w:rPr>
          <w:b/>
          <w:bCs/>
          <w:szCs w:val="24"/>
        </w:rPr>
        <w:t xml:space="preserve"> </w:t>
      </w:r>
      <w:proofErr w:type="spellStart"/>
      <w:r w:rsidR="00F71EAD" w:rsidRPr="00D02CD9">
        <w:rPr>
          <w:b/>
          <w:bCs/>
          <w:szCs w:val="24"/>
        </w:rPr>
        <w:t>medialis</w:t>
      </w:r>
      <w:proofErr w:type="spellEnd"/>
      <w:r w:rsidR="009E3B6C" w:rsidRPr="00D02CD9">
        <w:rPr>
          <w:b/>
          <w:bCs/>
          <w:szCs w:val="24"/>
        </w:rPr>
        <w:t xml:space="preserve"> </w:t>
      </w:r>
      <w:r w:rsidR="001F2257" w:rsidRPr="00D02CD9">
        <w:rPr>
          <w:szCs w:val="24"/>
        </w:rPr>
        <w:t xml:space="preserve">má </w:t>
      </w:r>
      <w:r w:rsidR="00FF1EE2" w:rsidRPr="00D02CD9">
        <w:rPr>
          <w:szCs w:val="24"/>
        </w:rPr>
        <w:t>dvojí</w:t>
      </w:r>
      <w:r w:rsidR="001F2257" w:rsidRPr="00D02CD9">
        <w:rPr>
          <w:szCs w:val="24"/>
        </w:rPr>
        <w:t xml:space="preserve"> </w:t>
      </w:r>
      <w:r w:rsidR="00FF1EE2" w:rsidRPr="00D02CD9">
        <w:rPr>
          <w:szCs w:val="24"/>
        </w:rPr>
        <w:t>původ</w:t>
      </w:r>
      <w:r w:rsidR="001F2257" w:rsidRPr="00D02CD9">
        <w:rPr>
          <w:szCs w:val="24"/>
        </w:rPr>
        <w:t xml:space="preserve">. Hlavní </w:t>
      </w:r>
      <w:r w:rsidR="00103107" w:rsidRPr="00D02CD9">
        <w:rPr>
          <w:szCs w:val="24"/>
        </w:rPr>
        <w:t xml:space="preserve">původ nalezneme </w:t>
      </w:r>
      <w:r w:rsidR="00343FAD" w:rsidRPr="00D02CD9">
        <w:rPr>
          <w:szCs w:val="24"/>
        </w:rPr>
        <w:t xml:space="preserve">na mediální </w:t>
      </w:r>
      <w:proofErr w:type="spellStart"/>
      <w:r w:rsidR="00343FAD" w:rsidRPr="00D02CD9">
        <w:rPr>
          <w:szCs w:val="24"/>
        </w:rPr>
        <w:t>pterygoidní</w:t>
      </w:r>
      <w:proofErr w:type="spellEnd"/>
      <w:r w:rsidR="00343FAD" w:rsidRPr="00D02CD9">
        <w:rPr>
          <w:szCs w:val="24"/>
        </w:rPr>
        <w:t xml:space="preserve"> ploténce </w:t>
      </w:r>
      <w:r w:rsidR="00BA5EF7" w:rsidRPr="00D02CD9">
        <w:rPr>
          <w:szCs w:val="24"/>
        </w:rPr>
        <w:t xml:space="preserve">a </w:t>
      </w:r>
      <w:proofErr w:type="spellStart"/>
      <w:r w:rsidR="00BA5EF7" w:rsidRPr="00D02CD9">
        <w:rPr>
          <w:szCs w:val="24"/>
        </w:rPr>
        <w:t>pterygoidní</w:t>
      </w:r>
      <w:proofErr w:type="spellEnd"/>
      <w:r w:rsidR="00BA5EF7" w:rsidRPr="00D02CD9">
        <w:rPr>
          <w:szCs w:val="24"/>
        </w:rPr>
        <w:t xml:space="preserve"> </w:t>
      </w:r>
      <w:proofErr w:type="spellStart"/>
      <w:r w:rsidR="00BA5EF7" w:rsidRPr="00D02CD9">
        <w:rPr>
          <w:szCs w:val="24"/>
        </w:rPr>
        <w:t>fosse</w:t>
      </w:r>
      <w:proofErr w:type="spellEnd"/>
      <w:r w:rsidR="005B16E7" w:rsidRPr="00D02CD9">
        <w:rPr>
          <w:szCs w:val="24"/>
        </w:rPr>
        <w:t xml:space="preserve">. </w:t>
      </w:r>
      <w:r w:rsidR="00087CA0" w:rsidRPr="00D02CD9">
        <w:rPr>
          <w:szCs w:val="24"/>
        </w:rPr>
        <w:t>Druhý původ</w:t>
      </w:r>
      <w:r w:rsidR="00B84A3D" w:rsidRPr="00D02CD9">
        <w:rPr>
          <w:szCs w:val="24"/>
        </w:rPr>
        <w:t xml:space="preserve"> </w:t>
      </w:r>
      <w:r w:rsidR="00662129" w:rsidRPr="00D02CD9">
        <w:rPr>
          <w:szCs w:val="24"/>
        </w:rPr>
        <w:t xml:space="preserve">vychází těsně nad třetím molárem. Vlákna </w:t>
      </w:r>
      <w:r w:rsidR="00442BCB" w:rsidRPr="00D02CD9">
        <w:rPr>
          <w:szCs w:val="24"/>
        </w:rPr>
        <w:t xml:space="preserve">vnitřního křídlatého svalu </w:t>
      </w:r>
      <w:r w:rsidR="009D25D4" w:rsidRPr="00D02CD9">
        <w:rPr>
          <w:szCs w:val="24"/>
        </w:rPr>
        <w:t xml:space="preserve">stékají dolů a mírně dozadu, kde se </w:t>
      </w:r>
      <w:r w:rsidR="008831DD" w:rsidRPr="00D02CD9">
        <w:rPr>
          <w:szCs w:val="24"/>
        </w:rPr>
        <w:t>upínají na</w:t>
      </w:r>
      <w:r w:rsidR="00DE265A" w:rsidRPr="00D02CD9">
        <w:rPr>
          <w:szCs w:val="24"/>
        </w:rPr>
        <w:t xml:space="preserve"> </w:t>
      </w:r>
      <w:r w:rsidR="00D1732B" w:rsidRPr="00D02CD9">
        <w:rPr>
          <w:szCs w:val="24"/>
        </w:rPr>
        <w:t>vnitřní</w:t>
      </w:r>
      <w:r w:rsidR="00663EB4" w:rsidRPr="00D02CD9">
        <w:rPr>
          <w:szCs w:val="24"/>
        </w:rPr>
        <w:t xml:space="preserve"> plochu dolní čelisti</w:t>
      </w:r>
      <w:r w:rsidR="009D25D4" w:rsidRPr="00D02CD9">
        <w:rPr>
          <w:szCs w:val="24"/>
        </w:rPr>
        <w:t>.</w:t>
      </w:r>
      <w:r w:rsidR="000451F0" w:rsidRPr="00D02CD9">
        <w:rPr>
          <w:szCs w:val="24"/>
        </w:rPr>
        <w:t xml:space="preserve"> Když se sval stáhne</w:t>
      </w:r>
      <w:r w:rsidR="00DA067C" w:rsidRPr="00D02CD9">
        <w:rPr>
          <w:szCs w:val="24"/>
        </w:rPr>
        <w:t>, výsledná akce je elevace dolní čelisti a uzavření úst</w:t>
      </w:r>
      <w:r w:rsidR="00393A9A" w:rsidRPr="00D02CD9">
        <w:rPr>
          <w:i/>
          <w:iCs/>
          <w:szCs w:val="24"/>
        </w:rPr>
        <w:t xml:space="preserve"> </w:t>
      </w:r>
      <w:r w:rsidR="00393A9A" w:rsidRPr="00D02CD9">
        <w:rPr>
          <w:szCs w:val="24"/>
        </w:rPr>
        <w:t xml:space="preserve">(Brand, </w:t>
      </w:r>
      <w:proofErr w:type="spellStart"/>
      <w:r w:rsidR="00393A9A" w:rsidRPr="00D02CD9">
        <w:rPr>
          <w:szCs w:val="24"/>
        </w:rPr>
        <w:t>Isselhard</w:t>
      </w:r>
      <w:proofErr w:type="spellEnd"/>
      <w:r w:rsidR="00393A9A" w:rsidRPr="00D02CD9">
        <w:rPr>
          <w:szCs w:val="24"/>
        </w:rPr>
        <w:t>, Donald, 2017).</w:t>
      </w:r>
    </w:p>
    <w:p w14:paraId="510881EA" w14:textId="77777777" w:rsidR="00F6674C" w:rsidRPr="00D02CD9" w:rsidRDefault="0072628F" w:rsidP="00DB2561">
      <w:pPr>
        <w:rPr>
          <w:szCs w:val="24"/>
        </w:rPr>
      </w:pPr>
      <w:r w:rsidRPr="00D02CD9">
        <w:rPr>
          <w:b/>
          <w:bCs/>
          <w:szCs w:val="24"/>
        </w:rPr>
        <w:t>M.</w:t>
      </w:r>
      <w:r w:rsidR="00F71EAD" w:rsidRPr="00D02CD9">
        <w:rPr>
          <w:b/>
          <w:bCs/>
          <w:szCs w:val="24"/>
        </w:rPr>
        <w:t xml:space="preserve"> </w:t>
      </w:r>
      <w:proofErr w:type="spellStart"/>
      <w:r w:rsidR="00F71EAD" w:rsidRPr="00D02CD9">
        <w:rPr>
          <w:b/>
          <w:bCs/>
          <w:szCs w:val="24"/>
        </w:rPr>
        <w:t>pterygoideus</w:t>
      </w:r>
      <w:proofErr w:type="spellEnd"/>
      <w:r w:rsidR="00F71EAD" w:rsidRPr="00D02CD9">
        <w:rPr>
          <w:b/>
          <w:bCs/>
          <w:szCs w:val="24"/>
        </w:rPr>
        <w:t xml:space="preserve"> </w:t>
      </w:r>
      <w:proofErr w:type="spellStart"/>
      <w:r w:rsidR="00F71EAD" w:rsidRPr="00D02CD9">
        <w:rPr>
          <w:b/>
          <w:bCs/>
          <w:szCs w:val="24"/>
        </w:rPr>
        <w:t>lateralis</w:t>
      </w:r>
      <w:proofErr w:type="spellEnd"/>
      <w:r w:rsidR="00F71EAD" w:rsidRPr="00D02CD9">
        <w:rPr>
          <w:b/>
          <w:bCs/>
          <w:szCs w:val="24"/>
        </w:rPr>
        <w:t xml:space="preserve"> </w:t>
      </w:r>
      <w:r w:rsidR="00B84A3D" w:rsidRPr="00D02CD9">
        <w:rPr>
          <w:szCs w:val="24"/>
        </w:rPr>
        <w:t xml:space="preserve">má obdobnou stavbu </w:t>
      </w:r>
      <w:r w:rsidR="00980045" w:rsidRPr="00D02CD9">
        <w:rPr>
          <w:szCs w:val="24"/>
        </w:rPr>
        <w:t xml:space="preserve">jako předchozí sval. </w:t>
      </w:r>
      <w:r w:rsidR="00303864" w:rsidRPr="00D02CD9">
        <w:rPr>
          <w:szCs w:val="24"/>
        </w:rPr>
        <w:t xml:space="preserve">Jeho </w:t>
      </w:r>
      <w:r w:rsidR="00A95802" w:rsidRPr="00D02CD9">
        <w:rPr>
          <w:szCs w:val="24"/>
        </w:rPr>
        <w:t xml:space="preserve">horní a dolní hlava </w:t>
      </w:r>
      <w:r w:rsidR="008831DD">
        <w:rPr>
          <w:szCs w:val="24"/>
        </w:rPr>
        <w:t>začínající</w:t>
      </w:r>
      <w:r w:rsidR="00AD0C5A" w:rsidRPr="00D02CD9">
        <w:rPr>
          <w:szCs w:val="24"/>
        </w:rPr>
        <w:t xml:space="preserve"> na </w:t>
      </w:r>
      <w:proofErr w:type="spellStart"/>
      <w:r w:rsidR="00AD0C5A" w:rsidRPr="00D02CD9">
        <w:rPr>
          <w:szCs w:val="24"/>
        </w:rPr>
        <w:t>infratemporálním</w:t>
      </w:r>
      <w:proofErr w:type="spellEnd"/>
      <w:r w:rsidR="00AD0C5A" w:rsidRPr="00D02CD9">
        <w:rPr>
          <w:szCs w:val="24"/>
        </w:rPr>
        <w:t xml:space="preserve"> hřebenu</w:t>
      </w:r>
      <w:r w:rsidR="001E3132" w:rsidRPr="00D02CD9">
        <w:rPr>
          <w:szCs w:val="24"/>
        </w:rPr>
        <w:t xml:space="preserve"> a </w:t>
      </w:r>
      <w:r w:rsidR="008340C6" w:rsidRPr="00D02CD9">
        <w:rPr>
          <w:szCs w:val="24"/>
        </w:rPr>
        <w:t xml:space="preserve">laterálním </w:t>
      </w:r>
      <w:proofErr w:type="spellStart"/>
      <w:r w:rsidR="008340C6" w:rsidRPr="00D02CD9">
        <w:rPr>
          <w:szCs w:val="24"/>
        </w:rPr>
        <w:t>pterygoidním</w:t>
      </w:r>
      <w:proofErr w:type="spellEnd"/>
      <w:r w:rsidR="008340C6" w:rsidRPr="00D02CD9">
        <w:rPr>
          <w:szCs w:val="24"/>
        </w:rPr>
        <w:t xml:space="preserve"> </w:t>
      </w:r>
      <w:proofErr w:type="spellStart"/>
      <w:r w:rsidR="008340C6" w:rsidRPr="00D02CD9">
        <w:rPr>
          <w:szCs w:val="24"/>
        </w:rPr>
        <w:t>výbežku</w:t>
      </w:r>
      <w:proofErr w:type="spellEnd"/>
      <w:r w:rsidR="008340C6" w:rsidRPr="00D02CD9">
        <w:rPr>
          <w:szCs w:val="24"/>
        </w:rPr>
        <w:t xml:space="preserve">. </w:t>
      </w:r>
      <w:r w:rsidR="00FE7862" w:rsidRPr="00D02CD9">
        <w:rPr>
          <w:szCs w:val="24"/>
        </w:rPr>
        <w:t xml:space="preserve">Vlákna probíhají v zadním směru a částečně </w:t>
      </w:r>
      <w:r w:rsidR="00FA62FA" w:rsidRPr="00D02CD9">
        <w:rPr>
          <w:szCs w:val="24"/>
        </w:rPr>
        <w:t>pronikají</w:t>
      </w:r>
      <w:r w:rsidR="00FE7862" w:rsidRPr="00D02CD9">
        <w:rPr>
          <w:szCs w:val="24"/>
        </w:rPr>
        <w:t xml:space="preserve"> do </w:t>
      </w:r>
      <w:proofErr w:type="spellStart"/>
      <w:r w:rsidR="00FE7862" w:rsidRPr="00D02CD9">
        <w:rPr>
          <w:szCs w:val="24"/>
        </w:rPr>
        <w:t>temporomandibulárního</w:t>
      </w:r>
      <w:proofErr w:type="spellEnd"/>
      <w:r w:rsidR="00FE7862" w:rsidRPr="00D02CD9">
        <w:rPr>
          <w:szCs w:val="24"/>
        </w:rPr>
        <w:t xml:space="preserve"> kloubu</w:t>
      </w:r>
      <w:r w:rsidR="005A1690" w:rsidRPr="00D02CD9">
        <w:rPr>
          <w:szCs w:val="24"/>
        </w:rPr>
        <w:t>.</w:t>
      </w:r>
      <w:r w:rsidR="00FA62FA" w:rsidRPr="00D02CD9">
        <w:rPr>
          <w:szCs w:val="24"/>
        </w:rPr>
        <w:t xml:space="preserve"> Zbytek vláken</w:t>
      </w:r>
      <w:r w:rsidR="00756105" w:rsidRPr="00D02CD9">
        <w:rPr>
          <w:szCs w:val="24"/>
        </w:rPr>
        <w:t xml:space="preserve"> končí na </w:t>
      </w:r>
      <w:r w:rsidR="00CA1E0F" w:rsidRPr="00D02CD9">
        <w:rPr>
          <w:szCs w:val="24"/>
        </w:rPr>
        <w:t>krčku mandibuly</w:t>
      </w:r>
      <w:r w:rsidR="00950374" w:rsidRPr="00D02CD9">
        <w:rPr>
          <w:szCs w:val="24"/>
        </w:rPr>
        <w:t xml:space="preserve">. </w:t>
      </w:r>
      <w:r w:rsidR="00CA5FE9" w:rsidRPr="00D02CD9">
        <w:rPr>
          <w:szCs w:val="24"/>
        </w:rPr>
        <w:t>Zevní</w:t>
      </w:r>
      <w:r w:rsidR="009B3384" w:rsidRPr="00D02CD9">
        <w:rPr>
          <w:szCs w:val="24"/>
        </w:rPr>
        <w:t xml:space="preserve"> křídlov</w:t>
      </w:r>
      <w:r w:rsidR="00D240B6" w:rsidRPr="00D02CD9">
        <w:rPr>
          <w:szCs w:val="24"/>
        </w:rPr>
        <w:t>é</w:t>
      </w:r>
      <w:r w:rsidR="009B3384" w:rsidRPr="00D02CD9">
        <w:rPr>
          <w:szCs w:val="24"/>
        </w:rPr>
        <w:t xml:space="preserve"> sval</w:t>
      </w:r>
      <w:r w:rsidR="00D240B6" w:rsidRPr="00D02CD9">
        <w:rPr>
          <w:szCs w:val="24"/>
        </w:rPr>
        <w:t>y</w:t>
      </w:r>
      <w:r w:rsidR="009B3384" w:rsidRPr="00D02CD9">
        <w:rPr>
          <w:szCs w:val="24"/>
        </w:rPr>
        <w:t xml:space="preserve"> umožňuj</w:t>
      </w:r>
      <w:r w:rsidR="00D240B6" w:rsidRPr="00D02CD9">
        <w:rPr>
          <w:szCs w:val="24"/>
        </w:rPr>
        <w:t>í otevření úst</w:t>
      </w:r>
      <w:r w:rsidR="0001584B" w:rsidRPr="00D02CD9">
        <w:rPr>
          <w:szCs w:val="24"/>
        </w:rPr>
        <w:t xml:space="preserve"> a </w:t>
      </w:r>
      <w:r w:rsidR="00334D5C" w:rsidRPr="00D02CD9">
        <w:rPr>
          <w:szCs w:val="24"/>
        </w:rPr>
        <w:t>předsunutí čelisti</w:t>
      </w:r>
      <w:r w:rsidR="00112E63" w:rsidRPr="00D02CD9">
        <w:rPr>
          <w:szCs w:val="24"/>
        </w:rPr>
        <w:t xml:space="preserve">, ale při </w:t>
      </w:r>
      <w:r w:rsidR="00873590" w:rsidRPr="00D02CD9">
        <w:rPr>
          <w:szCs w:val="24"/>
        </w:rPr>
        <w:t>jednostranné kontrakci</w:t>
      </w:r>
      <w:r w:rsidR="00885F66" w:rsidRPr="00D02CD9">
        <w:rPr>
          <w:szCs w:val="24"/>
        </w:rPr>
        <w:t xml:space="preserve"> provádí</w:t>
      </w:r>
      <w:r w:rsidR="00873590" w:rsidRPr="00D02CD9">
        <w:rPr>
          <w:szCs w:val="24"/>
        </w:rPr>
        <w:t xml:space="preserve"> </w:t>
      </w:r>
      <w:r w:rsidR="008F3D77" w:rsidRPr="00D02CD9">
        <w:rPr>
          <w:szCs w:val="24"/>
        </w:rPr>
        <w:t xml:space="preserve">laterální exkurzi na </w:t>
      </w:r>
      <w:r w:rsidR="006C267D" w:rsidRPr="00D02CD9">
        <w:rPr>
          <w:szCs w:val="24"/>
        </w:rPr>
        <w:t>protilehlou</w:t>
      </w:r>
      <w:r w:rsidR="008F3D77" w:rsidRPr="00D02CD9">
        <w:rPr>
          <w:szCs w:val="24"/>
        </w:rPr>
        <w:t xml:space="preserve"> stranu staženého svalu</w:t>
      </w:r>
      <w:r w:rsidR="00565C8B" w:rsidRPr="00D02CD9">
        <w:rPr>
          <w:szCs w:val="24"/>
        </w:rPr>
        <w:t xml:space="preserve"> </w:t>
      </w:r>
      <w:r w:rsidR="00CA1E0F" w:rsidRPr="00D02CD9">
        <w:rPr>
          <w:szCs w:val="24"/>
        </w:rPr>
        <w:t xml:space="preserve">(Brand, </w:t>
      </w:r>
      <w:proofErr w:type="spellStart"/>
      <w:r w:rsidR="00CA1E0F" w:rsidRPr="00D02CD9">
        <w:rPr>
          <w:szCs w:val="24"/>
        </w:rPr>
        <w:t>Isselhard</w:t>
      </w:r>
      <w:proofErr w:type="spellEnd"/>
      <w:r w:rsidR="00CA1E0F" w:rsidRPr="00D02CD9">
        <w:rPr>
          <w:szCs w:val="24"/>
        </w:rPr>
        <w:t>, Donald, 2017</w:t>
      </w:r>
      <w:r w:rsidR="000C42D0" w:rsidRPr="00D02CD9">
        <w:rPr>
          <w:szCs w:val="24"/>
        </w:rPr>
        <w:t>;</w:t>
      </w:r>
      <w:r w:rsidR="00CA1E0F" w:rsidRPr="00D02CD9">
        <w:rPr>
          <w:szCs w:val="24"/>
        </w:rPr>
        <w:t xml:space="preserve"> </w:t>
      </w:r>
      <w:r w:rsidR="00D356C8" w:rsidRPr="00D02CD9">
        <w:rPr>
          <w:szCs w:val="24"/>
        </w:rPr>
        <w:t>Čihák</w:t>
      </w:r>
      <w:r w:rsidR="001F12D9" w:rsidRPr="00D02CD9">
        <w:rPr>
          <w:szCs w:val="24"/>
        </w:rPr>
        <w:t>, 2011</w:t>
      </w:r>
      <w:r w:rsidR="00565C8B" w:rsidRPr="00D02CD9">
        <w:rPr>
          <w:szCs w:val="24"/>
        </w:rPr>
        <w:t>).</w:t>
      </w:r>
    </w:p>
    <w:p w14:paraId="4E6CD5EF" w14:textId="77777777" w:rsidR="00DD4BA6" w:rsidRPr="00D02CD9" w:rsidRDefault="00DD4BA6" w:rsidP="00DD2C6A">
      <w:pPr>
        <w:rPr>
          <w:szCs w:val="24"/>
        </w:rPr>
      </w:pPr>
    </w:p>
    <w:p w14:paraId="40580931" w14:textId="77777777" w:rsidR="00621DC2" w:rsidRPr="00621DC2" w:rsidRDefault="00131280" w:rsidP="00621DC2">
      <w:pPr>
        <w:pStyle w:val="Nadpis3"/>
      </w:pPr>
      <w:bookmarkStart w:id="3" w:name="_Toc102933417"/>
      <w:r w:rsidRPr="00D02CD9">
        <w:t>S</w:t>
      </w:r>
      <w:r w:rsidR="006E2B6A" w:rsidRPr="00D02CD9">
        <w:t>valy</w:t>
      </w:r>
      <w:r w:rsidRPr="00D02CD9">
        <w:t xml:space="preserve"> jazyka</w:t>
      </w:r>
      <w:bookmarkEnd w:id="3"/>
    </w:p>
    <w:p w14:paraId="0C656EB3" w14:textId="77777777" w:rsidR="00A7472B" w:rsidRPr="00D02CD9" w:rsidRDefault="00DB6521" w:rsidP="00DD2C6A">
      <w:r w:rsidRPr="00D02CD9">
        <w:rPr>
          <w:b/>
          <w:bCs/>
        </w:rPr>
        <w:t>Jazyk</w:t>
      </w:r>
      <w:r w:rsidRPr="00D02CD9">
        <w:t xml:space="preserve"> je epiteliální vak </w:t>
      </w:r>
      <w:r w:rsidR="002859FF" w:rsidRPr="00D02CD9">
        <w:t xml:space="preserve">tvořený svaly a pojivovými tkáněmi. Svaly jazyka lze </w:t>
      </w:r>
      <w:r w:rsidR="00652876" w:rsidRPr="00D02CD9">
        <w:t xml:space="preserve">ovládat úmyslně, proto je označujeme jako </w:t>
      </w:r>
      <w:r w:rsidR="00FD7AC8" w:rsidRPr="00D02CD9">
        <w:t xml:space="preserve">kosterní svaly. </w:t>
      </w:r>
      <w:r w:rsidR="00371526" w:rsidRPr="00D02CD9">
        <w:t xml:space="preserve"> </w:t>
      </w:r>
      <w:r w:rsidR="00960BA9" w:rsidRPr="00D02CD9">
        <w:t>Tento orgán není upnut na kost</w:t>
      </w:r>
      <w:r w:rsidR="000377D1" w:rsidRPr="00D02CD9">
        <w:t xml:space="preserve"> a jeho zadní část je spojena s jazylkou a hrtanem.</w:t>
      </w:r>
      <w:r w:rsidR="00D27B4D" w:rsidRPr="00D02CD9">
        <w:t xml:space="preserve"> </w:t>
      </w:r>
    </w:p>
    <w:p w14:paraId="2A5490F6" w14:textId="77777777" w:rsidR="00D27B4D" w:rsidRPr="00D02CD9" w:rsidRDefault="000377D1" w:rsidP="00DD2C6A">
      <w:r w:rsidRPr="00D02CD9">
        <w:rPr>
          <w:b/>
          <w:bCs/>
        </w:rPr>
        <w:t xml:space="preserve">Vnitřní </w:t>
      </w:r>
      <w:r w:rsidR="00A9647D" w:rsidRPr="00D02CD9">
        <w:rPr>
          <w:b/>
          <w:bCs/>
        </w:rPr>
        <w:t>svalstvo</w:t>
      </w:r>
      <w:r w:rsidR="00A9647D" w:rsidRPr="00D02CD9">
        <w:t xml:space="preserve"> jazyka</w:t>
      </w:r>
      <w:r w:rsidR="00BE7E18" w:rsidRPr="00D02CD9">
        <w:t xml:space="preserve"> konstituují tři svaly </w:t>
      </w:r>
      <w:r w:rsidR="00A9647D" w:rsidRPr="00D02CD9">
        <w:t xml:space="preserve">– </w:t>
      </w:r>
      <w:r w:rsidR="002D49CD" w:rsidRPr="00D02CD9">
        <w:t>m.</w:t>
      </w:r>
      <w:r w:rsidR="00A9647D" w:rsidRPr="00D02CD9">
        <w:t xml:space="preserve"> </w:t>
      </w:r>
      <w:proofErr w:type="spellStart"/>
      <w:r w:rsidR="00A9647D" w:rsidRPr="00D02CD9">
        <w:t>longitudinalis</w:t>
      </w:r>
      <w:proofErr w:type="spellEnd"/>
      <w:r w:rsidR="00A9647D" w:rsidRPr="00D02CD9">
        <w:t xml:space="preserve"> superior, </w:t>
      </w:r>
      <w:r w:rsidR="002D49CD" w:rsidRPr="00D02CD9">
        <w:t>m.</w:t>
      </w:r>
      <w:r w:rsidR="00A9647D" w:rsidRPr="00D02CD9">
        <w:t xml:space="preserve"> </w:t>
      </w:r>
      <w:proofErr w:type="spellStart"/>
      <w:r w:rsidR="00A9647D" w:rsidRPr="00D02CD9">
        <w:t>longitudinalis</w:t>
      </w:r>
      <w:proofErr w:type="spellEnd"/>
      <w:r w:rsidR="00A9647D" w:rsidRPr="00D02CD9">
        <w:t xml:space="preserve"> </w:t>
      </w:r>
      <w:proofErr w:type="spellStart"/>
      <w:r w:rsidR="00A9647D" w:rsidRPr="00D02CD9">
        <w:t>inferior</w:t>
      </w:r>
      <w:proofErr w:type="spellEnd"/>
      <w:r w:rsidR="00A9647D" w:rsidRPr="00D02CD9">
        <w:t xml:space="preserve"> a </w:t>
      </w:r>
      <w:r w:rsidR="002D49CD" w:rsidRPr="00D02CD9">
        <w:t>m.</w:t>
      </w:r>
      <w:r w:rsidR="00A9647D" w:rsidRPr="00D02CD9">
        <w:t xml:space="preserve"> </w:t>
      </w:r>
      <w:proofErr w:type="spellStart"/>
      <w:r w:rsidR="00A9647D" w:rsidRPr="00D02CD9">
        <w:t>transversus</w:t>
      </w:r>
      <w:proofErr w:type="spellEnd"/>
      <w:r w:rsidR="00A9647D" w:rsidRPr="00D02CD9">
        <w:t xml:space="preserve"> lin</w:t>
      </w:r>
      <w:r w:rsidR="001D6498" w:rsidRPr="00D02CD9">
        <w:t>guae</w:t>
      </w:r>
      <w:r w:rsidR="00D74A08" w:rsidRPr="00D02CD9">
        <w:t>.</w:t>
      </w:r>
      <w:r w:rsidR="00591772" w:rsidRPr="00D02CD9">
        <w:t xml:space="preserve"> </w:t>
      </w:r>
      <w:r w:rsidR="00CA0E38" w:rsidRPr="00D02CD9">
        <w:t>T</w:t>
      </w:r>
      <w:r w:rsidR="00D632C1" w:rsidRPr="00D02CD9">
        <w:t xml:space="preserve">uto skupinu svalů označujeme za </w:t>
      </w:r>
      <w:proofErr w:type="spellStart"/>
      <w:r w:rsidR="00D632C1" w:rsidRPr="00D02CD9">
        <w:t>instristic</w:t>
      </w:r>
      <w:proofErr w:type="spellEnd"/>
      <w:r w:rsidR="00D632C1" w:rsidRPr="00D02CD9">
        <w:t xml:space="preserve"> svaly, které začínají a končí </w:t>
      </w:r>
      <w:r w:rsidR="00E02438" w:rsidRPr="00D02CD9">
        <w:t>uvnitř jazyka</w:t>
      </w:r>
      <w:r w:rsidR="00B2159A" w:rsidRPr="00D02CD9">
        <w:t>.</w:t>
      </w:r>
      <w:r w:rsidR="009D23F7" w:rsidRPr="00D02CD9">
        <w:t xml:space="preserve"> </w:t>
      </w:r>
      <w:r w:rsidR="00C835DD" w:rsidRPr="00D02CD9">
        <w:t>Funkcí vnitřních svalů jazyka je</w:t>
      </w:r>
      <w:r w:rsidR="009D23F7" w:rsidRPr="00D02CD9">
        <w:t xml:space="preserve"> měnit jeho tvar</w:t>
      </w:r>
      <w:r w:rsidR="00D27B4D" w:rsidRPr="00D02CD9">
        <w:t>. Tuto funkci v</w:t>
      </w:r>
      <w:r w:rsidR="00C835DD" w:rsidRPr="00D02CD9">
        <w:t>yužíváme především při mluvení nebo žvýkání</w:t>
      </w:r>
      <w:r w:rsidR="00370D8E" w:rsidRPr="00D02CD9">
        <w:t xml:space="preserve"> </w:t>
      </w:r>
      <w:r w:rsidR="00CA0423" w:rsidRPr="00D02CD9">
        <w:t>(</w:t>
      </w:r>
      <w:r w:rsidR="00BE30A6" w:rsidRPr="00D02CD9">
        <w:rPr>
          <w:szCs w:val="24"/>
        </w:rPr>
        <w:t xml:space="preserve">Brand, </w:t>
      </w:r>
      <w:proofErr w:type="spellStart"/>
      <w:r w:rsidR="00BE30A6" w:rsidRPr="00D02CD9">
        <w:rPr>
          <w:szCs w:val="24"/>
        </w:rPr>
        <w:t>Isselhard</w:t>
      </w:r>
      <w:proofErr w:type="spellEnd"/>
      <w:r w:rsidR="00BE30A6" w:rsidRPr="00D02CD9">
        <w:rPr>
          <w:szCs w:val="24"/>
        </w:rPr>
        <w:t xml:space="preserve">, Donald, 2017, </w:t>
      </w:r>
      <w:r w:rsidR="00B9269B" w:rsidRPr="00D02CD9">
        <w:rPr>
          <w:szCs w:val="24"/>
        </w:rPr>
        <w:t>s.287</w:t>
      </w:r>
      <w:r w:rsidR="00EC5605" w:rsidRPr="00D02CD9">
        <w:rPr>
          <w:szCs w:val="24"/>
        </w:rPr>
        <w:t>;</w:t>
      </w:r>
      <w:r w:rsidR="00CF6FF9" w:rsidRPr="00D02CD9">
        <w:t xml:space="preserve"> </w:t>
      </w:r>
      <w:proofErr w:type="spellStart"/>
      <w:r w:rsidR="00F13D23" w:rsidRPr="00D02CD9">
        <w:t>Morales</w:t>
      </w:r>
      <w:proofErr w:type="spellEnd"/>
      <w:r w:rsidR="00F13D23" w:rsidRPr="00D02CD9">
        <w:t>, 2006, s. 42</w:t>
      </w:r>
      <w:r w:rsidR="005F1C5C" w:rsidRPr="00D02CD9">
        <w:t>)</w:t>
      </w:r>
      <w:r w:rsidR="00370D8E" w:rsidRPr="00D02CD9">
        <w:t xml:space="preserve">. </w:t>
      </w:r>
    </w:p>
    <w:p w14:paraId="0949EF3C" w14:textId="77777777" w:rsidR="00A4468D" w:rsidRPr="00D02CD9" w:rsidRDefault="000949E5" w:rsidP="00DD2C6A">
      <w:r w:rsidRPr="00D02CD9">
        <w:t>Spo</w:t>
      </w:r>
      <w:r w:rsidR="00C1252B" w:rsidRPr="00D02CD9">
        <w:t>lu s</w:t>
      </w:r>
      <w:r w:rsidR="009D3E18" w:rsidRPr="00D02CD9">
        <w:t> </w:t>
      </w:r>
      <w:proofErr w:type="spellStart"/>
      <w:r w:rsidR="009D3E18" w:rsidRPr="00D02CD9">
        <w:t>intri</w:t>
      </w:r>
      <w:r w:rsidR="00D356C8" w:rsidRPr="00D02CD9">
        <w:t>ns</w:t>
      </w:r>
      <w:r w:rsidR="009D3E18" w:rsidRPr="00D02CD9">
        <w:t>ic</w:t>
      </w:r>
      <w:r w:rsidR="00B84A3D" w:rsidRPr="00D02CD9">
        <w:t>kými</w:t>
      </w:r>
      <w:proofErr w:type="spellEnd"/>
      <w:r w:rsidR="00B84A3D" w:rsidRPr="00D02CD9">
        <w:t xml:space="preserve"> (vnitřními) </w:t>
      </w:r>
      <w:r w:rsidR="00C1252B" w:rsidRPr="00D02CD9">
        <w:t xml:space="preserve">svaly </w:t>
      </w:r>
      <w:r w:rsidR="009D3E18" w:rsidRPr="00D02CD9">
        <w:t>jazyk tvoří</w:t>
      </w:r>
      <w:r w:rsidR="00FF1EE2" w:rsidRPr="00D02CD9">
        <w:t xml:space="preserve"> </w:t>
      </w:r>
      <w:r w:rsidR="00D27B4D" w:rsidRPr="00D02CD9">
        <w:t>také</w:t>
      </w:r>
      <w:r w:rsidR="009D3E18" w:rsidRPr="00D02CD9">
        <w:t xml:space="preserve"> </w:t>
      </w:r>
      <w:proofErr w:type="spellStart"/>
      <w:r w:rsidR="00417C64" w:rsidRPr="00D02CD9">
        <w:t>extrinsic</w:t>
      </w:r>
      <w:r w:rsidR="00B84A3D" w:rsidRPr="00D02CD9">
        <w:t>ké</w:t>
      </w:r>
      <w:proofErr w:type="spellEnd"/>
      <w:r w:rsidR="00B84A3D" w:rsidRPr="00D02CD9">
        <w:t xml:space="preserve"> (zevní) </w:t>
      </w:r>
      <w:r w:rsidR="00417C64" w:rsidRPr="00D02CD9">
        <w:t>svaly</w:t>
      </w:r>
      <w:r w:rsidR="00D27B4D" w:rsidRPr="00D02CD9">
        <w:t xml:space="preserve"> vycházející</w:t>
      </w:r>
      <w:r w:rsidR="00417C64" w:rsidRPr="00D02CD9">
        <w:t xml:space="preserve"> </w:t>
      </w:r>
      <w:r w:rsidR="00694E10" w:rsidRPr="00D02CD9">
        <w:t>z nepohyblivého počátku mimo</w:t>
      </w:r>
      <w:r w:rsidR="00417C64" w:rsidRPr="00D02CD9">
        <w:t xml:space="preserve"> jazyk a upínají</w:t>
      </w:r>
      <w:r w:rsidR="00D27B4D" w:rsidRPr="00D02CD9">
        <w:t>cí</w:t>
      </w:r>
      <w:r w:rsidR="00417C64" w:rsidRPr="00D02CD9">
        <w:t xml:space="preserve"> se do něj.</w:t>
      </w:r>
      <w:r w:rsidR="00617282" w:rsidRPr="00D02CD9">
        <w:t xml:space="preserve"> </w:t>
      </w:r>
      <w:r w:rsidR="005938E6" w:rsidRPr="00D02CD9">
        <w:rPr>
          <w:b/>
          <w:bCs/>
        </w:rPr>
        <w:t>Vnější skupin</w:t>
      </w:r>
      <w:r w:rsidR="00031A2E" w:rsidRPr="00D02CD9">
        <w:rPr>
          <w:b/>
          <w:bCs/>
        </w:rPr>
        <w:t xml:space="preserve">a </w:t>
      </w:r>
      <w:r w:rsidR="005938E6" w:rsidRPr="00D02CD9">
        <w:rPr>
          <w:b/>
          <w:bCs/>
        </w:rPr>
        <w:t>jazykového</w:t>
      </w:r>
      <w:r w:rsidR="005938E6" w:rsidRPr="00D02CD9">
        <w:t xml:space="preserve"> svalstva </w:t>
      </w:r>
      <w:r w:rsidR="00031A2E" w:rsidRPr="00D02CD9">
        <w:t>zahrnuje</w:t>
      </w:r>
      <w:r w:rsidR="005938E6" w:rsidRPr="00D02CD9">
        <w:t xml:space="preserve"> </w:t>
      </w:r>
      <w:r w:rsidR="002D49CD" w:rsidRPr="00D02CD9">
        <w:t>m.</w:t>
      </w:r>
      <w:r w:rsidR="005938E6" w:rsidRPr="00D02CD9">
        <w:t xml:space="preserve"> </w:t>
      </w:r>
      <w:proofErr w:type="spellStart"/>
      <w:r w:rsidR="005938E6" w:rsidRPr="00D02CD9">
        <w:t>hyoglossus</w:t>
      </w:r>
      <w:proofErr w:type="spellEnd"/>
      <w:r w:rsidR="005938E6" w:rsidRPr="00D02CD9">
        <w:t xml:space="preserve">, </w:t>
      </w:r>
      <w:r w:rsidR="002D49CD" w:rsidRPr="00D02CD9">
        <w:t>m.</w:t>
      </w:r>
      <w:r w:rsidR="005938E6" w:rsidRPr="00D02CD9">
        <w:t xml:space="preserve"> </w:t>
      </w:r>
      <w:proofErr w:type="spellStart"/>
      <w:r w:rsidR="005938E6" w:rsidRPr="00D02CD9">
        <w:t>styloglossus</w:t>
      </w:r>
      <w:proofErr w:type="spellEnd"/>
      <w:r w:rsidR="005938E6" w:rsidRPr="00D02CD9">
        <w:t xml:space="preserve">, </w:t>
      </w:r>
      <w:r w:rsidR="002D49CD" w:rsidRPr="00D02CD9">
        <w:t>m.</w:t>
      </w:r>
      <w:r w:rsidR="005938E6" w:rsidRPr="00D02CD9">
        <w:t xml:space="preserve"> </w:t>
      </w:r>
      <w:proofErr w:type="spellStart"/>
      <w:r w:rsidR="005938E6" w:rsidRPr="00D02CD9">
        <w:t>palatoglossus</w:t>
      </w:r>
      <w:proofErr w:type="spellEnd"/>
      <w:r w:rsidR="005938E6" w:rsidRPr="00D02CD9">
        <w:t xml:space="preserve"> a</w:t>
      </w:r>
      <w:r w:rsidR="003A6424" w:rsidRPr="00D02CD9">
        <w:t xml:space="preserve"> </w:t>
      </w:r>
      <w:r w:rsidR="002D49CD" w:rsidRPr="00D02CD9">
        <w:t>m.</w:t>
      </w:r>
      <w:r w:rsidR="005938E6" w:rsidRPr="00D02CD9">
        <w:t xml:space="preserve"> </w:t>
      </w:r>
      <w:proofErr w:type="spellStart"/>
      <w:r w:rsidR="005938E6" w:rsidRPr="00D02CD9">
        <w:t>genioglossus</w:t>
      </w:r>
      <w:proofErr w:type="spellEnd"/>
      <w:r w:rsidR="005938E6" w:rsidRPr="00D02CD9">
        <w:t xml:space="preserve">. </w:t>
      </w:r>
    </w:p>
    <w:p w14:paraId="746B774F" w14:textId="77777777" w:rsidR="00F13D23" w:rsidRPr="00D02CD9" w:rsidRDefault="00A4468D" w:rsidP="00DD2C6A">
      <w:r w:rsidRPr="00D02CD9">
        <w:t>V případě</w:t>
      </w:r>
      <w:r w:rsidRPr="00D02CD9">
        <w:rPr>
          <w:b/>
          <w:bCs/>
        </w:rPr>
        <w:t xml:space="preserve"> </w:t>
      </w:r>
      <w:r w:rsidR="002D49CD" w:rsidRPr="00D02CD9">
        <w:rPr>
          <w:b/>
          <w:bCs/>
        </w:rPr>
        <w:t>m.</w:t>
      </w:r>
      <w:r w:rsidR="0073671E" w:rsidRPr="00D02CD9">
        <w:rPr>
          <w:b/>
          <w:bCs/>
        </w:rPr>
        <w:t xml:space="preserve"> </w:t>
      </w:r>
      <w:proofErr w:type="spellStart"/>
      <w:r w:rsidR="00961F76" w:rsidRPr="00D02CD9">
        <w:rPr>
          <w:b/>
          <w:bCs/>
        </w:rPr>
        <w:t>hyoglossus</w:t>
      </w:r>
      <w:proofErr w:type="spellEnd"/>
      <w:r w:rsidR="009A552F" w:rsidRPr="00D02CD9">
        <w:t xml:space="preserve"> považujeme za nepohyblivý počátek </w:t>
      </w:r>
      <w:r w:rsidR="004325B8" w:rsidRPr="00D02CD9">
        <w:t>laterální</w:t>
      </w:r>
      <w:r w:rsidR="009908F9" w:rsidRPr="00D02CD9">
        <w:t xml:space="preserve"> čás</w:t>
      </w:r>
      <w:r w:rsidR="004325B8" w:rsidRPr="00D02CD9">
        <w:t>t</w:t>
      </w:r>
      <w:r w:rsidR="00522269" w:rsidRPr="00D02CD9">
        <w:t>i</w:t>
      </w:r>
      <w:r w:rsidR="009908F9" w:rsidRPr="00D02CD9">
        <w:t xml:space="preserve"> těla jazylky. Vlákna tohoto svalu směřuj</w:t>
      </w:r>
      <w:r w:rsidR="00E76651" w:rsidRPr="00D02CD9">
        <w:t xml:space="preserve">í dopředu </w:t>
      </w:r>
      <w:r w:rsidR="00796CEB" w:rsidRPr="00D02CD9">
        <w:t>do laterálních stran jazyka</w:t>
      </w:r>
      <w:r w:rsidR="00893C48" w:rsidRPr="00D02CD9">
        <w:t>, kde se upínají podél středního jazykového septa</w:t>
      </w:r>
      <w:r w:rsidR="00D27B4D" w:rsidRPr="00D02CD9">
        <w:t xml:space="preserve">. </w:t>
      </w:r>
      <w:proofErr w:type="spellStart"/>
      <w:r w:rsidR="00072697" w:rsidRPr="00D02CD9">
        <w:t>Hyoglossus</w:t>
      </w:r>
      <w:proofErr w:type="spellEnd"/>
      <w:r w:rsidR="00072697" w:rsidRPr="00D02CD9">
        <w:t xml:space="preserve"> táhne</w:t>
      </w:r>
      <w:r w:rsidR="00453815" w:rsidRPr="00D02CD9">
        <w:t xml:space="preserve"> </w:t>
      </w:r>
      <w:r w:rsidR="003B7ECA" w:rsidRPr="00D02CD9">
        <w:t>okraj</w:t>
      </w:r>
      <w:r w:rsidR="00072697" w:rsidRPr="00D02CD9">
        <w:t>e</w:t>
      </w:r>
      <w:r w:rsidR="003B7ECA" w:rsidRPr="00D02CD9">
        <w:t xml:space="preserve"> jazyka</w:t>
      </w:r>
      <w:r w:rsidR="00692C38" w:rsidRPr="00D02CD9">
        <w:t xml:space="preserve"> dozadu a</w:t>
      </w:r>
      <w:r w:rsidR="003B7ECA" w:rsidRPr="00D02CD9">
        <w:t xml:space="preserve"> dolů ke dnu ústnímu</w:t>
      </w:r>
      <w:r w:rsidR="00692C38" w:rsidRPr="00D02CD9">
        <w:t xml:space="preserve"> </w:t>
      </w:r>
      <w:r w:rsidR="00F13D23" w:rsidRPr="00D02CD9">
        <w:t>(</w:t>
      </w:r>
      <w:proofErr w:type="spellStart"/>
      <w:r w:rsidR="00F13D23" w:rsidRPr="00D02CD9">
        <w:t>Morales</w:t>
      </w:r>
      <w:proofErr w:type="spellEnd"/>
      <w:r w:rsidR="00F13D23" w:rsidRPr="00D02CD9">
        <w:t>, 2006</w:t>
      </w:r>
      <w:r w:rsidR="00CF6FF9" w:rsidRPr="00D02CD9">
        <w:t>;</w:t>
      </w:r>
      <w:r w:rsidR="00F13D23" w:rsidRPr="00D02CD9">
        <w:t xml:space="preserve"> </w:t>
      </w:r>
      <w:r w:rsidR="00F13D23" w:rsidRPr="00D02CD9">
        <w:rPr>
          <w:szCs w:val="24"/>
        </w:rPr>
        <w:t xml:space="preserve">Brand, </w:t>
      </w:r>
      <w:proofErr w:type="spellStart"/>
      <w:r w:rsidR="00F13D23" w:rsidRPr="00D02CD9">
        <w:rPr>
          <w:szCs w:val="24"/>
        </w:rPr>
        <w:t>Isselhard</w:t>
      </w:r>
      <w:proofErr w:type="spellEnd"/>
      <w:r w:rsidR="00F13D23" w:rsidRPr="00D02CD9">
        <w:rPr>
          <w:szCs w:val="24"/>
        </w:rPr>
        <w:t>, Donald, 2017</w:t>
      </w:r>
      <w:r w:rsidR="00F13D23" w:rsidRPr="00D02CD9">
        <w:t>).</w:t>
      </w:r>
    </w:p>
    <w:p w14:paraId="59CCF979" w14:textId="77777777" w:rsidR="00A4468D" w:rsidRPr="00D02CD9" w:rsidRDefault="0072628F" w:rsidP="00DD2C6A">
      <w:r w:rsidRPr="00D02CD9">
        <w:rPr>
          <w:b/>
          <w:bCs/>
        </w:rPr>
        <w:t>M.</w:t>
      </w:r>
      <w:r w:rsidR="00750928" w:rsidRPr="00D02CD9">
        <w:rPr>
          <w:b/>
          <w:bCs/>
        </w:rPr>
        <w:t xml:space="preserve"> </w:t>
      </w:r>
      <w:proofErr w:type="spellStart"/>
      <w:r w:rsidR="00750928" w:rsidRPr="00D02CD9">
        <w:rPr>
          <w:b/>
          <w:bCs/>
        </w:rPr>
        <w:t>styloglossus</w:t>
      </w:r>
      <w:proofErr w:type="spellEnd"/>
      <w:r w:rsidR="00750928" w:rsidRPr="00D02CD9">
        <w:t xml:space="preserve"> běží od </w:t>
      </w:r>
      <w:r w:rsidR="00A84C32" w:rsidRPr="00D02CD9">
        <w:t xml:space="preserve">bodcovitého </w:t>
      </w:r>
      <w:r w:rsidR="007D7546" w:rsidRPr="00D02CD9">
        <w:t>výběžku kosti spánkové</w:t>
      </w:r>
      <w:r w:rsidR="00A84C32" w:rsidRPr="00D02CD9">
        <w:t xml:space="preserve"> </w:t>
      </w:r>
      <w:r w:rsidR="00AB5A10" w:rsidRPr="00D02CD9">
        <w:t xml:space="preserve">dolů </w:t>
      </w:r>
      <w:r w:rsidR="00AD4D07" w:rsidRPr="00D02CD9">
        <w:t xml:space="preserve">a dopředu </w:t>
      </w:r>
      <w:r w:rsidR="00AB5A10" w:rsidRPr="00D02CD9">
        <w:t>do laterálních hranic jazyka</w:t>
      </w:r>
      <w:r w:rsidR="00886BB7" w:rsidRPr="00D02CD9">
        <w:t xml:space="preserve">, kde </w:t>
      </w:r>
      <w:r w:rsidR="00AB5A10" w:rsidRPr="00D02CD9">
        <w:t>splývá s předchozím svalem.</w:t>
      </w:r>
      <w:r w:rsidR="001B7C8D" w:rsidRPr="00D02CD9">
        <w:t xml:space="preserve"> </w:t>
      </w:r>
      <w:r w:rsidR="00A4468D" w:rsidRPr="00D02CD9">
        <w:t>Sval</w:t>
      </w:r>
      <w:r w:rsidR="001B7C8D" w:rsidRPr="00D02CD9">
        <w:t xml:space="preserve"> </w:t>
      </w:r>
      <w:r w:rsidR="008E5DE8" w:rsidRPr="00D02CD9">
        <w:t>posouvá</w:t>
      </w:r>
      <w:r w:rsidR="00640D34" w:rsidRPr="00D02CD9">
        <w:t xml:space="preserve"> jazyk dozadu a mírně nahoru</w:t>
      </w:r>
      <w:r w:rsidR="00342FA5" w:rsidRPr="00D02CD9">
        <w:t xml:space="preserve"> </w:t>
      </w:r>
      <w:r w:rsidR="00F13D23" w:rsidRPr="00D02CD9">
        <w:t>(</w:t>
      </w:r>
      <w:proofErr w:type="spellStart"/>
      <w:r w:rsidR="00F13D23" w:rsidRPr="00D02CD9">
        <w:t>Morales</w:t>
      </w:r>
      <w:proofErr w:type="spellEnd"/>
      <w:r w:rsidR="00F13D23" w:rsidRPr="00D02CD9">
        <w:t>, 2006</w:t>
      </w:r>
      <w:r w:rsidR="00CF6FF9" w:rsidRPr="00D02CD9">
        <w:t xml:space="preserve">; </w:t>
      </w:r>
      <w:r w:rsidR="00F13D23" w:rsidRPr="00D02CD9">
        <w:rPr>
          <w:szCs w:val="24"/>
        </w:rPr>
        <w:t xml:space="preserve">Brand, </w:t>
      </w:r>
      <w:proofErr w:type="spellStart"/>
      <w:r w:rsidR="00F13D23" w:rsidRPr="00D02CD9">
        <w:rPr>
          <w:szCs w:val="24"/>
        </w:rPr>
        <w:t>Isselhard</w:t>
      </w:r>
      <w:proofErr w:type="spellEnd"/>
      <w:r w:rsidR="00F13D23" w:rsidRPr="00D02CD9">
        <w:rPr>
          <w:szCs w:val="24"/>
        </w:rPr>
        <w:t>, Donald, 2017, s. 283</w:t>
      </w:r>
      <w:r w:rsidR="00F13D23" w:rsidRPr="00D02CD9">
        <w:t>).</w:t>
      </w:r>
    </w:p>
    <w:p w14:paraId="278B86D4" w14:textId="77777777" w:rsidR="00A4468D" w:rsidRPr="00D02CD9" w:rsidRDefault="00945340" w:rsidP="00DD2C6A">
      <w:r w:rsidRPr="00D02CD9">
        <w:lastRenderedPageBreak/>
        <w:t xml:space="preserve">Přední oblouk měkkého podpírá </w:t>
      </w:r>
      <w:r w:rsidR="002D49CD" w:rsidRPr="00D02CD9">
        <w:rPr>
          <w:b/>
          <w:bCs/>
        </w:rPr>
        <w:t>m.</w:t>
      </w:r>
      <w:r w:rsidRPr="00D02CD9">
        <w:rPr>
          <w:b/>
          <w:bCs/>
        </w:rPr>
        <w:t xml:space="preserve"> </w:t>
      </w:r>
      <w:proofErr w:type="spellStart"/>
      <w:r w:rsidRPr="00D02CD9">
        <w:rPr>
          <w:b/>
          <w:bCs/>
        </w:rPr>
        <w:t>palatoglossus</w:t>
      </w:r>
      <w:proofErr w:type="spellEnd"/>
      <w:r w:rsidRPr="00D02CD9">
        <w:t xml:space="preserve"> jehož vlákna míří dolů a mírně dopředu do laterálních krajů jazyka a táhne jej mírně dozadu</w:t>
      </w:r>
      <w:r w:rsidR="00F13D23" w:rsidRPr="00D02CD9">
        <w:t xml:space="preserve"> (</w:t>
      </w:r>
      <w:proofErr w:type="spellStart"/>
      <w:r w:rsidR="00F13D23" w:rsidRPr="00D02CD9">
        <w:t>Morales</w:t>
      </w:r>
      <w:proofErr w:type="spellEnd"/>
      <w:r w:rsidR="00F13D23" w:rsidRPr="00D02CD9">
        <w:t>, 2006</w:t>
      </w:r>
      <w:r w:rsidR="00CF6FF9" w:rsidRPr="00D02CD9">
        <w:t xml:space="preserve">; </w:t>
      </w:r>
      <w:r w:rsidR="00F13D23" w:rsidRPr="00D02CD9">
        <w:rPr>
          <w:szCs w:val="24"/>
        </w:rPr>
        <w:t xml:space="preserve">Brand, </w:t>
      </w:r>
      <w:proofErr w:type="spellStart"/>
      <w:r w:rsidR="00F13D23" w:rsidRPr="00D02CD9">
        <w:rPr>
          <w:szCs w:val="24"/>
        </w:rPr>
        <w:t>Isselhard</w:t>
      </w:r>
      <w:proofErr w:type="spellEnd"/>
      <w:r w:rsidR="00F13D23" w:rsidRPr="00D02CD9">
        <w:rPr>
          <w:szCs w:val="24"/>
        </w:rPr>
        <w:t>, Donald, 2017</w:t>
      </w:r>
      <w:r w:rsidR="00F13D23" w:rsidRPr="00D02CD9">
        <w:t>).</w:t>
      </w:r>
    </w:p>
    <w:p w14:paraId="2EC02DC3" w14:textId="77777777" w:rsidR="007A1E65" w:rsidRDefault="003A6424" w:rsidP="00914195">
      <w:r w:rsidRPr="00D02CD9">
        <w:t>P</w:t>
      </w:r>
      <w:r w:rsidR="00C849AF" w:rsidRPr="00D02CD9">
        <w:t xml:space="preserve">osledním svalem vnějšího jazykového svalstva je </w:t>
      </w:r>
      <w:r w:rsidR="002D49CD" w:rsidRPr="00D02CD9">
        <w:rPr>
          <w:b/>
          <w:bCs/>
        </w:rPr>
        <w:t xml:space="preserve">m. </w:t>
      </w:r>
      <w:proofErr w:type="spellStart"/>
      <w:r w:rsidR="002D49CD" w:rsidRPr="00D02CD9">
        <w:rPr>
          <w:b/>
          <w:bCs/>
        </w:rPr>
        <w:t>f</w:t>
      </w:r>
      <w:r w:rsidR="00C849AF" w:rsidRPr="00D02CD9">
        <w:rPr>
          <w:b/>
          <w:bCs/>
        </w:rPr>
        <w:t>genioglossus</w:t>
      </w:r>
      <w:proofErr w:type="spellEnd"/>
      <w:r w:rsidR="00C849AF" w:rsidRPr="00D02CD9">
        <w:t xml:space="preserve"> jehož začátek najdeme v</w:t>
      </w:r>
      <w:r w:rsidRPr="00D02CD9">
        <w:t>e</w:t>
      </w:r>
      <w:r w:rsidR="00C849AF" w:rsidRPr="00D02CD9">
        <w:t> střední čáře dolní čelisti</w:t>
      </w:r>
      <w:r w:rsidRPr="00D02CD9">
        <w:t xml:space="preserve"> na trnu zvaném spina </w:t>
      </w:r>
      <w:proofErr w:type="spellStart"/>
      <w:r w:rsidRPr="00D02CD9">
        <w:t>mentalis</w:t>
      </w:r>
      <w:proofErr w:type="spellEnd"/>
      <w:r w:rsidR="00812945" w:rsidRPr="00D02CD9">
        <w:t xml:space="preserve"> </w:t>
      </w:r>
      <w:r w:rsidRPr="00D02CD9">
        <w:t xml:space="preserve">odkud se vějířovitě dělí na vlákna směřující od hrotu až po kořen jazyka. Funkčně se podílí na </w:t>
      </w:r>
      <w:proofErr w:type="spellStart"/>
      <w:r w:rsidRPr="00D02CD9">
        <w:t>protruzi</w:t>
      </w:r>
      <w:proofErr w:type="spellEnd"/>
      <w:r w:rsidRPr="00D02CD9">
        <w:t xml:space="preserve">, </w:t>
      </w:r>
      <w:proofErr w:type="spellStart"/>
      <w:r w:rsidRPr="00D02CD9">
        <w:t>retruzi</w:t>
      </w:r>
      <w:proofErr w:type="spellEnd"/>
      <w:r w:rsidRPr="00D02CD9">
        <w:t>, depresi a posunu jazyka</w:t>
      </w:r>
      <w:r w:rsidR="00C849AF" w:rsidRPr="00D02CD9">
        <w:t xml:space="preserve"> </w:t>
      </w:r>
      <w:r w:rsidRPr="00D02CD9">
        <w:t xml:space="preserve">do stran </w:t>
      </w:r>
      <w:r w:rsidR="00D27B4D" w:rsidRPr="00D02CD9">
        <w:t>(</w:t>
      </w:r>
      <w:proofErr w:type="spellStart"/>
      <w:r w:rsidR="00D27B4D" w:rsidRPr="00D02CD9">
        <w:t>Morales</w:t>
      </w:r>
      <w:proofErr w:type="spellEnd"/>
      <w:r w:rsidR="00D27B4D" w:rsidRPr="00D02CD9">
        <w:t>, 2006</w:t>
      </w:r>
      <w:r w:rsidR="00CF6FF9" w:rsidRPr="00D02CD9">
        <w:t>;</w:t>
      </w:r>
      <w:r w:rsidR="00D27B4D" w:rsidRPr="00D02CD9">
        <w:t xml:space="preserve"> </w:t>
      </w:r>
      <w:r w:rsidR="00D27B4D" w:rsidRPr="00D02CD9">
        <w:rPr>
          <w:szCs w:val="24"/>
        </w:rPr>
        <w:t xml:space="preserve">Brand, </w:t>
      </w:r>
      <w:proofErr w:type="spellStart"/>
      <w:r w:rsidR="00D27B4D" w:rsidRPr="00D02CD9">
        <w:rPr>
          <w:szCs w:val="24"/>
        </w:rPr>
        <w:t>Isselhard</w:t>
      </w:r>
      <w:proofErr w:type="spellEnd"/>
      <w:r w:rsidR="00D27B4D" w:rsidRPr="00D02CD9">
        <w:rPr>
          <w:szCs w:val="24"/>
        </w:rPr>
        <w:t>, Donald, 2017</w:t>
      </w:r>
      <w:r w:rsidR="00D27B4D" w:rsidRPr="00D02CD9">
        <w:t>).</w:t>
      </w:r>
    </w:p>
    <w:p w14:paraId="1DA854E7" w14:textId="77777777" w:rsidR="00621DC2" w:rsidRPr="00D02CD9" w:rsidRDefault="00621DC2" w:rsidP="00914195"/>
    <w:p w14:paraId="5DCDEB32" w14:textId="77777777" w:rsidR="00621DC2" w:rsidRPr="00621DC2" w:rsidRDefault="00D72951" w:rsidP="00621DC2">
      <w:pPr>
        <w:pStyle w:val="Nadpis3"/>
      </w:pPr>
      <w:bookmarkStart w:id="4" w:name="_Toc102933418"/>
      <w:r w:rsidRPr="00D02CD9">
        <w:t>Svaly měkkého patra</w:t>
      </w:r>
      <w:bookmarkEnd w:id="4"/>
      <w:r w:rsidRPr="00D02CD9">
        <w:t xml:space="preserve"> </w:t>
      </w:r>
    </w:p>
    <w:p w14:paraId="3FC4CFBB" w14:textId="77777777" w:rsidR="008B08C7" w:rsidRPr="00D02CD9" w:rsidRDefault="008B08C7" w:rsidP="00D72951">
      <w:pPr>
        <w:rPr>
          <w:i/>
          <w:iCs/>
          <w:szCs w:val="24"/>
        </w:rPr>
      </w:pPr>
      <w:r w:rsidRPr="00D02CD9">
        <w:rPr>
          <w:szCs w:val="24"/>
        </w:rPr>
        <w:t>Tyto svaly pomáhají posunout měkké patro nahoru a zpět. Měkké patro tak kontaktuje zadní část hrdla a utěsní nosní dutinu a zúží prostor mezi patrovými mandlemi. Tento mechanismus je důležitý pro polykání</w:t>
      </w:r>
      <w:r w:rsidR="00342FA5" w:rsidRPr="00D02CD9">
        <w:rPr>
          <w:szCs w:val="24"/>
        </w:rPr>
        <w:t xml:space="preserve"> </w:t>
      </w:r>
      <w:r w:rsidRPr="00D02CD9">
        <w:rPr>
          <w:szCs w:val="24"/>
        </w:rPr>
        <w:t xml:space="preserve">(Brand, </w:t>
      </w:r>
      <w:proofErr w:type="spellStart"/>
      <w:r w:rsidRPr="00D02CD9">
        <w:rPr>
          <w:szCs w:val="24"/>
        </w:rPr>
        <w:t>Isselhard</w:t>
      </w:r>
      <w:proofErr w:type="spellEnd"/>
      <w:r w:rsidRPr="00D02CD9">
        <w:rPr>
          <w:szCs w:val="24"/>
        </w:rPr>
        <w:t>, Donald, 2017)</w:t>
      </w:r>
      <w:r w:rsidR="00342FA5" w:rsidRPr="00D02CD9">
        <w:rPr>
          <w:szCs w:val="24"/>
        </w:rPr>
        <w:t>.</w:t>
      </w:r>
    </w:p>
    <w:p w14:paraId="7C62085B" w14:textId="77777777" w:rsidR="008B08C7" w:rsidRPr="00D02CD9" w:rsidRDefault="0072628F" w:rsidP="00D72951">
      <w:pPr>
        <w:rPr>
          <w:szCs w:val="24"/>
        </w:rPr>
      </w:pPr>
      <w:r w:rsidRPr="00D02CD9">
        <w:rPr>
          <w:b/>
          <w:bCs/>
          <w:szCs w:val="24"/>
        </w:rPr>
        <w:t>M.</w:t>
      </w:r>
      <w:r w:rsidR="00FF469A" w:rsidRPr="00D02CD9">
        <w:rPr>
          <w:b/>
          <w:bCs/>
          <w:szCs w:val="24"/>
        </w:rPr>
        <w:t xml:space="preserve"> levator </w:t>
      </w:r>
      <w:proofErr w:type="spellStart"/>
      <w:r w:rsidR="00FF469A" w:rsidRPr="00D02CD9">
        <w:rPr>
          <w:b/>
          <w:bCs/>
          <w:szCs w:val="24"/>
        </w:rPr>
        <w:t>veli</w:t>
      </w:r>
      <w:proofErr w:type="spellEnd"/>
      <w:r w:rsidR="00FF469A" w:rsidRPr="00D02CD9">
        <w:rPr>
          <w:b/>
          <w:bCs/>
          <w:szCs w:val="24"/>
        </w:rPr>
        <w:t xml:space="preserve"> </w:t>
      </w:r>
      <w:proofErr w:type="spellStart"/>
      <w:r w:rsidR="00FF469A" w:rsidRPr="00D02CD9">
        <w:rPr>
          <w:b/>
          <w:bCs/>
          <w:szCs w:val="24"/>
        </w:rPr>
        <w:t>palatini</w:t>
      </w:r>
      <w:proofErr w:type="spellEnd"/>
      <w:r w:rsidR="00FF469A" w:rsidRPr="00D02CD9">
        <w:rPr>
          <w:szCs w:val="24"/>
        </w:rPr>
        <w:t xml:space="preserve"> </w:t>
      </w:r>
      <w:proofErr w:type="spellStart"/>
      <w:r w:rsidR="00FF469A" w:rsidRPr="00D02CD9">
        <w:rPr>
          <w:szCs w:val="24"/>
        </w:rPr>
        <w:t>elevuje</w:t>
      </w:r>
      <w:proofErr w:type="spellEnd"/>
      <w:r w:rsidR="00FF469A" w:rsidRPr="00D02CD9">
        <w:rPr>
          <w:szCs w:val="24"/>
        </w:rPr>
        <w:t xml:space="preserve"> zadní část měkkého patra při polykání, a také při řeči.  Pochází z oblasti kosti skalní a spodní části Eustachovy trubice. Jeho vlákna se upínají diagonálně do zadní části měkkého patra.</w:t>
      </w:r>
    </w:p>
    <w:p w14:paraId="57E77994" w14:textId="77777777" w:rsidR="00FF469A" w:rsidRPr="00D02CD9" w:rsidRDefault="0072628F" w:rsidP="00D72951">
      <w:r w:rsidRPr="00D02CD9">
        <w:rPr>
          <w:b/>
          <w:bCs/>
          <w:szCs w:val="24"/>
        </w:rPr>
        <w:t>M.</w:t>
      </w:r>
      <w:r w:rsidR="00FF469A" w:rsidRPr="00D02CD9">
        <w:rPr>
          <w:b/>
          <w:bCs/>
          <w:szCs w:val="24"/>
        </w:rPr>
        <w:t xml:space="preserve"> tensor </w:t>
      </w:r>
      <w:proofErr w:type="spellStart"/>
      <w:r w:rsidR="00FF469A" w:rsidRPr="00D02CD9">
        <w:rPr>
          <w:b/>
          <w:bCs/>
          <w:szCs w:val="24"/>
        </w:rPr>
        <w:t>veli</w:t>
      </w:r>
      <w:proofErr w:type="spellEnd"/>
      <w:r w:rsidR="00FF469A" w:rsidRPr="00D02CD9">
        <w:rPr>
          <w:b/>
          <w:bCs/>
          <w:szCs w:val="24"/>
        </w:rPr>
        <w:t xml:space="preserve"> </w:t>
      </w:r>
      <w:proofErr w:type="spellStart"/>
      <w:r w:rsidR="00FF469A" w:rsidRPr="00D02CD9">
        <w:rPr>
          <w:b/>
          <w:bCs/>
          <w:szCs w:val="24"/>
        </w:rPr>
        <w:t>palatini</w:t>
      </w:r>
      <w:proofErr w:type="spellEnd"/>
      <w:r w:rsidR="00FF469A" w:rsidRPr="00D02CD9">
        <w:rPr>
          <w:szCs w:val="24"/>
        </w:rPr>
        <w:t xml:space="preserve"> </w:t>
      </w:r>
      <w:r w:rsidR="001F2257" w:rsidRPr="00D02CD9">
        <w:rPr>
          <w:szCs w:val="24"/>
        </w:rPr>
        <w:t xml:space="preserve">začíná na mediální </w:t>
      </w:r>
      <w:proofErr w:type="spellStart"/>
      <w:r w:rsidR="001F2257" w:rsidRPr="00D02CD9">
        <w:rPr>
          <w:szCs w:val="24"/>
        </w:rPr>
        <w:t>pterygoidní</w:t>
      </w:r>
      <w:proofErr w:type="spellEnd"/>
      <w:r w:rsidR="001F2257" w:rsidRPr="00D02CD9">
        <w:rPr>
          <w:szCs w:val="24"/>
        </w:rPr>
        <w:t xml:space="preserve"> ploténce v blízkosti klínové kosti a membr</w:t>
      </w:r>
      <w:r w:rsidR="00907039" w:rsidRPr="00D02CD9">
        <w:rPr>
          <w:szCs w:val="24"/>
        </w:rPr>
        <w:t>á</w:t>
      </w:r>
      <w:r w:rsidR="001F2257" w:rsidRPr="00D02CD9">
        <w:rPr>
          <w:szCs w:val="24"/>
        </w:rPr>
        <w:t>n</w:t>
      </w:r>
      <w:r w:rsidR="00907039" w:rsidRPr="00D02CD9">
        <w:rPr>
          <w:szCs w:val="24"/>
        </w:rPr>
        <w:t>ové</w:t>
      </w:r>
      <w:r w:rsidR="001F2257" w:rsidRPr="00D02CD9">
        <w:rPr>
          <w:szCs w:val="24"/>
        </w:rPr>
        <w:t xml:space="preserve"> části Eustachovy trubice, odkud vlákna sbíhají dolů a </w:t>
      </w:r>
      <w:r w:rsidR="00907039" w:rsidRPr="00D02CD9">
        <w:rPr>
          <w:szCs w:val="24"/>
        </w:rPr>
        <w:t xml:space="preserve">obepínají </w:t>
      </w:r>
      <w:proofErr w:type="spellStart"/>
      <w:r w:rsidR="001F2257" w:rsidRPr="00D02CD9">
        <w:rPr>
          <w:szCs w:val="24"/>
        </w:rPr>
        <w:t>hamulus</w:t>
      </w:r>
      <w:proofErr w:type="spellEnd"/>
      <w:r w:rsidR="001F2257" w:rsidRPr="00D02CD9">
        <w:rPr>
          <w:szCs w:val="24"/>
        </w:rPr>
        <w:t xml:space="preserve"> </w:t>
      </w:r>
      <w:proofErr w:type="spellStart"/>
      <w:r w:rsidR="001F2257" w:rsidRPr="00D02CD9">
        <w:rPr>
          <w:szCs w:val="24"/>
        </w:rPr>
        <w:t>pterygoideus</w:t>
      </w:r>
      <w:proofErr w:type="spellEnd"/>
      <w:r w:rsidR="00907039" w:rsidRPr="00D02CD9">
        <w:rPr>
          <w:szCs w:val="24"/>
        </w:rPr>
        <w:t>. Úpon nalezneme na přední části měkkého patra. Kontrahovaný sval napíná přední část měkkého patra</w:t>
      </w:r>
      <w:r w:rsidR="00D356C8" w:rsidRPr="00D02CD9">
        <w:rPr>
          <w:szCs w:val="24"/>
        </w:rPr>
        <w:t xml:space="preserve"> </w:t>
      </w:r>
      <w:r w:rsidR="00907039" w:rsidRPr="00D02CD9">
        <w:t>(</w:t>
      </w:r>
      <w:proofErr w:type="spellStart"/>
      <w:r w:rsidR="00907039" w:rsidRPr="00D02CD9">
        <w:t>Morales</w:t>
      </w:r>
      <w:proofErr w:type="spellEnd"/>
      <w:r w:rsidR="00907039" w:rsidRPr="00D02CD9">
        <w:t>, 2006</w:t>
      </w:r>
      <w:r w:rsidR="00CF6FF9" w:rsidRPr="00D02CD9">
        <w:t>;</w:t>
      </w:r>
      <w:r w:rsidR="00907039" w:rsidRPr="00D02CD9">
        <w:t xml:space="preserve"> </w:t>
      </w:r>
      <w:r w:rsidR="00907039" w:rsidRPr="00D02CD9">
        <w:rPr>
          <w:szCs w:val="24"/>
        </w:rPr>
        <w:t xml:space="preserve">Brand, </w:t>
      </w:r>
      <w:proofErr w:type="spellStart"/>
      <w:r w:rsidR="00907039" w:rsidRPr="00D02CD9">
        <w:rPr>
          <w:szCs w:val="24"/>
        </w:rPr>
        <w:t>Isselhard</w:t>
      </w:r>
      <w:proofErr w:type="spellEnd"/>
      <w:r w:rsidR="00907039" w:rsidRPr="00D02CD9">
        <w:rPr>
          <w:szCs w:val="24"/>
        </w:rPr>
        <w:t>, Donald, 2017</w:t>
      </w:r>
      <w:r w:rsidR="00CF6FF9" w:rsidRPr="00D02CD9">
        <w:rPr>
          <w:szCs w:val="24"/>
        </w:rPr>
        <w:t>;</w:t>
      </w:r>
      <w:r w:rsidR="00907039" w:rsidRPr="00D02CD9">
        <w:rPr>
          <w:szCs w:val="24"/>
        </w:rPr>
        <w:t xml:space="preserve"> </w:t>
      </w:r>
      <w:r w:rsidR="00B84A3D" w:rsidRPr="00D02CD9">
        <w:rPr>
          <w:szCs w:val="24"/>
        </w:rPr>
        <w:t>Čihá</w:t>
      </w:r>
      <w:r w:rsidR="00FF1EE2" w:rsidRPr="00D02CD9">
        <w:rPr>
          <w:szCs w:val="24"/>
        </w:rPr>
        <w:t>k, 2</w:t>
      </w:r>
      <w:r w:rsidR="00907039" w:rsidRPr="00D02CD9">
        <w:rPr>
          <w:szCs w:val="24"/>
        </w:rPr>
        <w:t>013</w:t>
      </w:r>
      <w:r w:rsidR="00907039" w:rsidRPr="00D02CD9">
        <w:t>).</w:t>
      </w:r>
    </w:p>
    <w:p w14:paraId="662FF99B" w14:textId="77777777" w:rsidR="00121ECA" w:rsidRPr="00D02CD9" w:rsidRDefault="00E2138F" w:rsidP="00D72951">
      <w:pPr>
        <w:rPr>
          <w:i/>
          <w:iCs/>
          <w:szCs w:val="24"/>
        </w:rPr>
      </w:pPr>
      <w:r w:rsidRPr="00D02CD9">
        <w:rPr>
          <w:b/>
          <w:bCs/>
        </w:rPr>
        <w:t>Sval</w:t>
      </w:r>
      <w:r w:rsidR="00A61985" w:rsidRPr="00D02CD9">
        <w:rPr>
          <w:b/>
          <w:bCs/>
        </w:rPr>
        <w:t>y uvuly</w:t>
      </w:r>
      <w:r w:rsidR="00A61985" w:rsidRPr="00D02CD9">
        <w:t xml:space="preserve"> tvoří dva pruhy, pravý a levý uvulární sval, které vycházejí ze zadního konce tvrdého patra a běží dolů až ke špičce uvulárního čípku. Tyto svaly uvulu stahují, zkracují nebo rozšiřují a přizpůsobují obrys měkkého patra zadní stěně hrdla (</w:t>
      </w:r>
      <w:proofErr w:type="spellStart"/>
      <w:r w:rsidR="00A61985" w:rsidRPr="00D02CD9">
        <w:t>Morales</w:t>
      </w:r>
      <w:proofErr w:type="spellEnd"/>
      <w:r w:rsidR="00A61985" w:rsidRPr="00D02CD9">
        <w:t>, 2006</w:t>
      </w:r>
      <w:r w:rsidR="00CF6FF9" w:rsidRPr="00D02CD9">
        <w:t>;</w:t>
      </w:r>
      <w:r w:rsidR="00A61985" w:rsidRPr="00D02CD9">
        <w:t xml:space="preserve"> </w:t>
      </w:r>
      <w:r w:rsidR="00A61985" w:rsidRPr="00D02CD9">
        <w:rPr>
          <w:szCs w:val="24"/>
        </w:rPr>
        <w:t xml:space="preserve">Brand, </w:t>
      </w:r>
      <w:proofErr w:type="spellStart"/>
      <w:r w:rsidR="00A61985" w:rsidRPr="00D02CD9">
        <w:rPr>
          <w:szCs w:val="24"/>
        </w:rPr>
        <w:t>Isselhard</w:t>
      </w:r>
      <w:proofErr w:type="spellEnd"/>
      <w:r w:rsidR="00A61985" w:rsidRPr="00D02CD9">
        <w:rPr>
          <w:szCs w:val="24"/>
        </w:rPr>
        <w:t>, Donald, 2017).</w:t>
      </w:r>
    </w:p>
    <w:p w14:paraId="59879D27" w14:textId="77777777" w:rsidR="007620D4" w:rsidRPr="00D02CD9" w:rsidRDefault="0072628F" w:rsidP="007620D4">
      <w:pPr>
        <w:rPr>
          <w:szCs w:val="24"/>
        </w:rPr>
      </w:pPr>
      <w:r w:rsidRPr="00D02CD9">
        <w:rPr>
          <w:b/>
          <w:bCs/>
          <w:szCs w:val="24"/>
        </w:rPr>
        <w:t>M.</w:t>
      </w:r>
      <w:r w:rsidR="00A61985" w:rsidRPr="00D02CD9">
        <w:rPr>
          <w:b/>
          <w:bCs/>
          <w:szCs w:val="24"/>
        </w:rPr>
        <w:t xml:space="preserve"> </w:t>
      </w:r>
      <w:proofErr w:type="spellStart"/>
      <w:r w:rsidR="00A61985" w:rsidRPr="00D02CD9">
        <w:rPr>
          <w:b/>
          <w:bCs/>
          <w:szCs w:val="24"/>
        </w:rPr>
        <w:t>palatopharyngeus</w:t>
      </w:r>
      <w:proofErr w:type="spellEnd"/>
      <w:r w:rsidR="00A61985" w:rsidRPr="00D02CD9">
        <w:rPr>
          <w:i/>
          <w:iCs/>
          <w:szCs w:val="24"/>
        </w:rPr>
        <w:t xml:space="preserve"> </w:t>
      </w:r>
      <w:r w:rsidR="00A61985" w:rsidRPr="00D02CD9">
        <w:rPr>
          <w:szCs w:val="24"/>
        </w:rPr>
        <w:t>má svůj původ v </w:t>
      </w:r>
      <w:proofErr w:type="spellStart"/>
      <w:r w:rsidR="00A61985" w:rsidRPr="00D02CD9">
        <w:rPr>
          <w:szCs w:val="24"/>
        </w:rPr>
        <w:t>posterolaterální</w:t>
      </w:r>
      <w:proofErr w:type="spellEnd"/>
      <w:r w:rsidR="00A61985" w:rsidRPr="00D02CD9">
        <w:rPr>
          <w:szCs w:val="24"/>
        </w:rPr>
        <w:t xml:space="preserve"> části aponeurózy měkkého patra</w:t>
      </w:r>
      <w:r w:rsidR="007620D4" w:rsidRPr="00D02CD9">
        <w:rPr>
          <w:szCs w:val="24"/>
        </w:rPr>
        <w:t xml:space="preserve"> a jeho vlákna vstupují laterálně do stěny hltanu. Sval tvoří zadní patrový oblouk, který při své kontrakci zužuje a </w:t>
      </w:r>
      <w:proofErr w:type="spellStart"/>
      <w:r w:rsidR="007620D4" w:rsidRPr="00D02CD9">
        <w:rPr>
          <w:szCs w:val="24"/>
        </w:rPr>
        <w:t>elevuje</w:t>
      </w:r>
      <w:proofErr w:type="spellEnd"/>
      <w:r w:rsidR="007620D4" w:rsidRPr="00D02CD9">
        <w:rPr>
          <w:szCs w:val="24"/>
        </w:rPr>
        <w:t xml:space="preserve"> hltan a hrtan </w:t>
      </w:r>
      <w:r w:rsidR="007620D4" w:rsidRPr="00D02CD9">
        <w:t>(</w:t>
      </w:r>
      <w:proofErr w:type="spellStart"/>
      <w:r w:rsidR="007620D4" w:rsidRPr="00D02CD9">
        <w:t>Morales</w:t>
      </w:r>
      <w:proofErr w:type="spellEnd"/>
      <w:r w:rsidR="007620D4" w:rsidRPr="00D02CD9">
        <w:t>, 2006</w:t>
      </w:r>
      <w:r w:rsidR="00CF6FF9" w:rsidRPr="00D02CD9">
        <w:t>;</w:t>
      </w:r>
      <w:r w:rsidR="007620D4" w:rsidRPr="00D02CD9">
        <w:t xml:space="preserve"> </w:t>
      </w:r>
      <w:r w:rsidR="007620D4" w:rsidRPr="00D02CD9">
        <w:rPr>
          <w:szCs w:val="24"/>
        </w:rPr>
        <w:t xml:space="preserve">Brand, </w:t>
      </w:r>
      <w:proofErr w:type="spellStart"/>
      <w:r w:rsidR="007620D4" w:rsidRPr="00D02CD9">
        <w:rPr>
          <w:szCs w:val="24"/>
        </w:rPr>
        <w:t>Isselhard</w:t>
      </w:r>
      <w:proofErr w:type="spellEnd"/>
      <w:r w:rsidR="007620D4" w:rsidRPr="00D02CD9">
        <w:rPr>
          <w:szCs w:val="24"/>
        </w:rPr>
        <w:t>, Donald, 201</w:t>
      </w:r>
      <w:r w:rsidR="00CF6FF9" w:rsidRPr="00D02CD9">
        <w:rPr>
          <w:szCs w:val="24"/>
        </w:rPr>
        <w:t>7</w:t>
      </w:r>
      <w:r w:rsidR="007620D4" w:rsidRPr="00D02CD9">
        <w:rPr>
          <w:szCs w:val="24"/>
        </w:rPr>
        <w:t>).</w:t>
      </w:r>
    </w:p>
    <w:p w14:paraId="42A4C5F2" w14:textId="77777777" w:rsidR="00D72951" w:rsidRPr="00D02CD9" w:rsidRDefault="008831DD" w:rsidP="00DD2C6A">
      <w:pPr>
        <w:rPr>
          <w:szCs w:val="24"/>
        </w:rPr>
      </w:pPr>
      <w:r>
        <w:t xml:space="preserve">Posledním svalem tvořícím měkké patro je </w:t>
      </w:r>
      <w:r w:rsidR="007620D4" w:rsidRPr="00D02CD9">
        <w:rPr>
          <w:b/>
          <w:bCs/>
          <w:szCs w:val="24"/>
        </w:rPr>
        <w:t xml:space="preserve">m. </w:t>
      </w:r>
      <w:proofErr w:type="spellStart"/>
      <w:r w:rsidR="007620D4" w:rsidRPr="00D02CD9">
        <w:rPr>
          <w:b/>
          <w:bCs/>
          <w:szCs w:val="24"/>
        </w:rPr>
        <w:t>palatoglossus</w:t>
      </w:r>
      <w:proofErr w:type="spellEnd"/>
      <w:r w:rsidR="007620D4" w:rsidRPr="00D02CD9">
        <w:rPr>
          <w:szCs w:val="24"/>
        </w:rPr>
        <w:t>, který se řadí rovněž mezi svaly jazyka.</w:t>
      </w:r>
    </w:p>
    <w:p w14:paraId="464ABA84" w14:textId="77777777" w:rsidR="00A4468D" w:rsidRPr="00D02CD9" w:rsidRDefault="00A4468D" w:rsidP="00B12D20">
      <w:pPr>
        <w:pStyle w:val="Nadpis3"/>
        <w:numPr>
          <w:ilvl w:val="0"/>
          <w:numId w:val="0"/>
        </w:numPr>
        <w:ind w:left="1080"/>
      </w:pPr>
    </w:p>
    <w:p w14:paraId="3BE23F7B" w14:textId="77777777" w:rsidR="00621DC2" w:rsidRPr="00621DC2" w:rsidRDefault="00131280" w:rsidP="00621DC2">
      <w:pPr>
        <w:pStyle w:val="Nadpis3"/>
      </w:pPr>
      <w:bookmarkStart w:id="5" w:name="_Toc102933419"/>
      <w:r w:rsidRPr="00D02CD9">
        <w:t>Svaly jazylky</w:t>
      </w:r>
      <w:bookmarkEnd w:id="5"/>
    </w:p>
    <w:p w14:paraId="71AA303E" w14:textId="77777777" w:rsidR="00081A22" w:rsidRPr="00D02CD9" w:rsidRDefault="003B51FA" w:rsidP="00DD2C6A">
      <w:r w:rsidRPr="00D02CD9">
        <w:t>Největší potenciál při polykání</w:t>
      </w:r>
      <w:r w:rsidR="00131280" w:rsidRPr="00D02CD9">
        <w:t xml:space="preserve"> a mluvení</w:t>
      </w:r>
      <w:r w:rsidRPr="00D02CD9">
        <w:t xml:space="preserve"> mají </w:t>
      </w:r>
      <w:r w:rsidR="00780047" w:rsidRPr="00D02CD9">
        <w:rPr>
          <w:b/>
          <w:bCs/>
        </w:rPr>
        <w:t>svaly jazylk</w:t>
      </w:r>
      <w:r w:rsidR="008831DD">
        <w:rPr>
          <w:b/>
          <w:bCs/>
        </w:rPr>
        <w:t>ové,</w:t>
      </w:r>
      <w:r w:rsidR="00780047" w:rsidRPr="00D02CD9">
        <w:rPr>
          <w:b/>
          <w:bCs/>
        </w:rPr>
        <w:t xml:space="preserve"> </w:t>
      </w:r>
      <w:r w:rsidR="00914195" w:rsidRPr="00D02CD9">
        <w:rPr>
          <w:b/>
          <w:bCs/>
        </w:rPr>
        <w:t>které se</w:t>
      </w:r>
      <w:r w:rsidR="00780047" w:rsidRPr="00D02CD9">
        <w:rPr>
          <w:b/>
          <w:bCs/>
        </w:rPr>
        <w:t xml:space="preserve"> dělí na </w:t>
      </w:r>
      <w:proofErr w:type="spellStart"/>
      <w:r w:rsidR="00780047" w:rsidRPr="00D02CD9">
        <w:rPr>
          <w:b/>
          <w:bCs/>
        </w:rPr>
        <w:t>suprahyoidní</w:t>
      </w:r>
      <w:proofErr w:type="spellEnd"/>
      <w:r w:rsidR="00780047" w:rsidRPr="00D02CD9">
        <w:rPr>
          <w:b/>
          <w:bCs/>
        </w:rPr>
        <w:t xml:space="preserve"> a </w:t>
      </w:r>
      <w:proofErr w:type="spellStart"/>
      <w:r w:rsidR="00780047" w:rsidRPr="00D02CD9">
        <w:rPr>
          <w:b/>
          <w:bCs/>
        </w:rPr>
        <w:t>infrahyoidní</w:t>
      </w:r>
      <w:proofErr w:type="spellEnd"/>
      <w:r w:rsidR="008831DD">
        <w:rPr>
          <w:b/>
          <w:bCs/>
        </w:rPr>
        <w:t xml:space="preserve">. </w:t>
      </w:r>
      <w:r w:rsidR="00526C53" w:rsidRPr="00D02CD9">
        <w:t xml:space="preserve">Jejich funkcí je </w:t>
      </w:r>
      <w:r w:rsidR="008831DD">
        <w:t>pohybovat jazylkou</w:t>
      </w:r>
      <w:r w:rsidR="00526C53" w:rsidRPr="00D02CD9">
        <w:t xml:space="preserve"> vzhledem k </w:t>
      </w:r>
      <w:proofErr w:type="spellStart"/>
      <w:r w:rsidR="00526C53" w:rsidRPr="00D02CD9">
        <w:t>punctum</w:t>
      </w:r>
      <w:proofErr w:type="spellEnd"/>
      <w:r w:rsidR="00526C53" w:rsidRPr="00D02CD9">
        <w:t xml:space="preserve"> </w:t>
      </w:r>
      <w:proofErr w:type="spellStart"/>
      <w:r w:rsidR="00526C53" w:rsidRPr="00D02CD9">
        <w:t>fixum</w:t>
      </w:r>
      <w:proofErr w:type="spellEnd"/>
      <w:r w:rsidR="00526C53" w:rsidRPr="00D02CD9">
        <w:t xml:space="preserve"> (</w:t>
      </w:r>
      <w:proofErr w:type="spellStart"/>
      <w:r w:rsidR="00526C53" w:rsidRPr="00D02CD9">
        <w:t>Morales</w:t>
      </w:r>
      <w:proofErr w:type="spellEnd"/>
      <w:r w:rsidR="00526C53" w:rsidRPr="00D02CD9">
        <w:t>, 2006).</w:t>
      </w:r>
    </w:p>
    <w:p w14:paraId="29099D35" w14:textId="77777777" w:rsidR="00081A22" w:rsidRPr="00D02CD9" w:rsidRDefault="00131280" w:rsidP="00DD2C6A">
      <w:r w:rsidRPr="00D02CD9">
        <w:t xml:space="preserve">Do </w:t>
      </w:r>
      <w:proofErr w:type="spellStart"/>
      <w:r w:rsidRPr="00D02CD9">
        <w:t>suprahyoidní</w:t>
      </w:r>
      <w:proofErr w:type="spellEnd"/>
      <w:r w:rsidRPr="00D02CD9">
        <w:t xml:space="preserve"> skupiny jazylkových svalů spadá </w:t>
      </w:r>
      <w:r w:rsidR="002D49CD" w:rsidRPr="00D02CD9">
        <w:t>m.</w:t>
      </w:r>
      <w:r w:rsidR="00F71EAD" w:rsidRPr="00D02CD9">
        <w:t xml:space="preserve"> </w:t>
      </w:r>
      <w:proofErr w:type="spellStart"/>
      <w:r w:rsidRPr="00D02CD9">
        <w:t>mylohyoideus</w:t>
      </w:r>
      <w:proofErr w:type="spellEnd"/>
      <w:r w:rsidRPr="00D02CD9">
        <w:t xml:space="preserve">, </w:t>
      </w:r>
      <w:r w:rsidR="002D49CD" w:rsidRPr="00D02CD9">
        <w:t xml:space="preserve">m. </w:t>
      </w:r>
      <w:proofErr w:type="spellStart"/>
      <w:r w:rsidRPr="00D02CD9">
        <w:t>digastricus</w:t>
      </w:r>
      <w:proofErr w:type="spellEnd"/>
      <w:r w:rsidRPr="00D02CD9">
        <w:t xml:space="preserve">, </w:t>
      </w:r>
      <w:r w:rsidR="002D49CD" w:rsidRPr="00D02CD9">
        <w:t xml:space="preserve">m. </w:t>
      </w:r>
      <w:r w:rsidR="00F71EAD" w:rsidRPr="00D02CD9">
        <w:t xml:space="preserve"> </w:t>
      </w:r>
      <w:proofErr w:type="spellStart"/>
      <w:r w:rsidR="00342FA5" w:rsidRPr="00D02CD9">
        <w:t>stylohyoideus</w:t>
      </w:r>
      <w:proofErr w:type="spellEnd"/>
      <w:r w:rsidRPr="00D02CD9">
        <w:t xml:space="preserve"> a </w:t>
      </w:r>
      <w:r w:rsidR="002D49CD" w:rsidRPr="00D02CD9">
        <w:t>m.</w:t>
      </w:r>
      <w:r w:rsidR="00F71EAD" w:rsidRPr="00D02CD9">
        <w:t xml:space="preserve"> </w:t>
      </w:r>
      <w:proofErr w:type="spellStart"/>
      <w:r w:rsidRPr="00D02CD9">
        <w:t>geniohyoideu</w:t>
      </w:r>
      <w:r w:rsidR="00A7472B" w:rsidRPr="00D02CD9">
        <w:t>s</w:t>
      </w:r>
      <w:proofErr w:type="spellEnd"/>
      <w:r w:rsidR="00A7472B" w:rsidRPr="00D02CD9">
        <w:t xml:space="preserve"> a </w:t>
      </w:r>
      <w:proofErr w:type="spellStart"/>
      <w:r w:rsidR="00A7472B" w:rsidRPr="00D02CD9">
        <w:t>infrahyoidní</w:t>
      </w:r>
      <w:proofErr w:type="spellEnd"/>
      <w:r w:rsidR="00A7472B" w:rsidRPr="00D02CD9">
        <w:t xml:space="preserve"> skupina sestává z</w:t>
      </w:r>
      <w:r w:rsidR="002D49CD" w:rsidRPr="00D02CD9">
        <w:t> m.</w:t>
      </w:r>
      <w:r w:rsidR="00A7472B" w:rsidRPr="00D02CD9">
        <w:t xml:space="preserve"> </w:t>
      </w:r>
      <w:proofErr w:type="spellStart"/>
      <w:r w:rsidR="00A7472B" w:rsidRPr="00D02CD9">
        <w:t>sternohyoideus</w:t>
      </w:r>
      <w:proofErr w:type="spellEnd"/>
      <w:r w:rsidR="00A7472B" w:rsidRPr="00D02CD9">
        <w:t xml:space="preserve">, </w:t>
      </w:r>
      <w:r w:rsidR="002D49CD" w:rsidRPr="00D02CD9">
        <w:t>m.</w:t>
      </w:r>
      <w:r w:rsidR="00F71EAD" w:rsidRPr="00D02CD9">
        <w:t xml:space="preserve"> </w:t>
      </w:r>
      <w:proofErr w:type="spellStart"/>
      <w:r w:rsidR="000C5D5E" w:rsidRPr="00D02CD9">
        <w:t>sternothyroideus</w:t>
      </w:r>
      <w:proofErr w:type="spellEnd"/>
      <w:r w:rsidR="00A7472B" w:rsidRPr="00D02CD9">
        <w:t xml:space="preserve">, </w:t>
      </w:r>
      <w:r w:rsidR="002D49CD" w:rsidRPr="00D02CD9">
        <w:t>m.</w:t>
      </w:r>
      <w:r w:rsidR="00A7472B" w:rsidRPr="00D02CD9">
        <w:t xml:space="preserve"> </w:t>
      </w:r>
      <w:proofErr w:type="spellStart"/>
      <w:r w:rsidR="00A7472B" w:rsidRPr="00D02CD9">
        <w:t>omohyideus</w:t>
      </w:r>
      <w:proofErr w:type="spellEnd"/>
      <w:r w:rsidR="00A7472B" w:rsidRPr="00D02CD9">
        <w:t xml:space="preserve"> a </w:t>
      </w:r>
      <w:r w:rsidR="002D49CD" w:rsidRPr="00D02CD9">
        <w:t>m.</w:t>
      </w:r>
      <w:r w:rsidR="00F71EAD" w:rsidRPr="00D02CD9">
        <w:t xml:space="preserve">  </w:t>
      </w:r>
      <w:proofErr w:type="spellStart"/>
      <w:r w:rsidR="00A7472B" w:rsidRPr="00D02CD9">
        <w:t>thyrohyideus</w:t>
      </w:r>
      <w:proofErr w:type="spellEnd"/>
      <w:r w:rsidR="00081A22" w:rsidRPr="00D02CD9">
        <w:t xml:space="preserve"> </w:t>
      </w:r>
      <w:r w:rsidR="000C5D5E" w:rsidRPr="00D02CD9">
        <w:t>(</w:t>
      </w:r>
      <w:r w:rsidR="00342FA5" w:rsidRPr="00D02CD9">
        <w:rPr>
          <w:szCs w:val="24"/>
        </w:rPr>
        <w:t>Čihák</w:t>
      </w:r>
      <w:r w:rsidR="00081A22" w:rsidRPr="00D02CD9">
        <w:rPr>
          <w:szCs w:val="24"/>
        </w:rPr>
        <w:t>, 2011</w:t>
      </w:r>
      <w:r w:rsidR="006C2916" w:rsidRPr="00D02CD9">
        <w:rPr>
          <w:szCs w:val="24"/>
        </w:rPr>
        <w:t>)</w:t>
      </w:r>
      <w:r w:rsidR="00A7472B" w:rsidRPr="00D02CD9">
        <w:rPr>
          <w:szCs w:val="24"/>
        </w:rPr>
        <w:t>.</w:t>
      </w:r>
    </w:p>
    <w:p w14:paraId="70E0B645" w14:textId="77777777" w:rsidR="006238BC" w:rsidRPr="00D02CD9" w:rsidRDefault="0072628F" w:rsidP="00DD2C6A">
      <w:pPr>
        <w:rPr>
          <w:szCs w:val="24"/>
        </w:rPr>
      </w:pPr>
      <w:r w:rsidRPr="00D02CD9">
        <w:rPr>
          <w:b/>
          <w:bCs/>
        </w:rPr>
        <w:t>M.</w:t>
      </w:r>
      <w:r w:rsidR="00073841" w:rsidRPr="00D02CD9">
        <w:rPr>
          <w:b/>
          <w:bCs/>
        </w:rPr>
        <w:t xml:space="preserve"> </w:t>
      </w:r>
      <w:proofErr w:type="spellStart"/>
      <w:r w:rsidR="00073841" w:rsidRPr="00D02CD9">
        <w:rPr>
          <w:b/>
          <w:bCs/>
        </w:rPr>
        <w:t>mylohyoideus</w:t>
      </w:r>
      <w:proofErr w:type="spellEnd"/>
      <w:r w:rsidR="00073841" w:rsidRPr="00D02CD9">
        <w:t xml:space="preserve"> je široký a plochý sval vycházející z </w:t>
      </w:r>
      <w:proofErr w:type="spellStart"/>
      <w:r w:rsidR="00073841" w:rsidRPr="00D02CD9">
        <w:t>mylohyoidální</w:t>
      </w:r>
      <w:proofErr w:type="spellEnd"/>
      <w:r w:rsidR="00073841" w:rsidRPr="00D02CD9">
        <w:t xml:space="preserve"> linie na povrch každé strany dolní čelisti. Jeho vlákna směřují dolů a upínají se na jazylku. </w:t>
      </w:r>
      <w:proofErr w:type="spellStart"/>
      <w:r w:rsidR="00D14C50" w:rsidRPr="00D02CD9">
        <w:t>Suprahyoidní</w:t>
      </w:r>
      <w:proofErr w:type="spellEnd"/>
      <w:r w:rsidR="00D14C50" w:rsidRPr="00D02CD9">
        <w:t xml:space="preserve"> svaly</w:t>
      </w:r>
      <w:r w:rsidR="00D14C50" w:rsidRPr="00D02CD9">
        <w:rPr>
          <w:b/>
          <w:bCs/>
        </w:rPr>
        <w:t xml:space="preserve"> </w:t>
      </w:r>
      <w:r w:rsidR="00614054" w:rsidRPr="00D02CD9">
        <w:t xml:space="preserve">jsou zodpovědné za </w:t>
      </w:r>
      <w:r w:rsidR="0034110F" w:rsidRPr="00D02CD9">
        <w:t>otevřen</w:t>
      </w:r>
      <w:r w:rsidR="00822AD0" w:rsidRPr="00D02CD9">
        <w:t>í horního jícnového svěrače</w:t>
      </w:r>
      <w:r w:rsidR="00A7472B" w:rsidRPr="00D02CD9">
        <w:t xml:space="preserve"> </w:t>
      </w:r>
      <w:r w:rsidR="00A7472B" w:rsidRPr="00D02CD9">
        <w:rPr>
          <w:szCs w:val="24"/>
        </w:rPr>
        <w:t>(</w:t>
      </w:r>
      <w:r w:rsidR="00342FA5" w:rsidRPr="00D02CD9">
        <w:rPr>
          <w:szCs w:val="24"/>
        </w:rPr>
        <w:t>Čihák</w:t>
      </w:r>
      <w:r w:rsidR="00A7472B" w:rsidRPr="00D02CD9">
        <w:rPr>
          <w:szCs w:val="24"/>
        </w:rPr>
        <w:t>, 2011</w:t>
      </w:r>
      <w:r w:rsidR="00CF6FF9" w:rsidRPr="00D02CD9">
        <w:rPr>
          <w:szCs w:val="24"/>
        </w:rPr>
        <w:t>;</w:t>
      </w:r>
      <w:r w:rsidR="00342FA5" w:rsidRPr="00D02CD9">
        <w:rPr>
          <w:szCs w:val="24"/>
        </w:rPr>
        <w:t xml:space="preserve"> Brand</w:t>
      </w:r>
      <w:r w:rsidR="00A7472B" w:rsidRPr="00D02CD9">
        <w:rPr>
          <w:szCs w:val="24"/>
        </w:rPr>
        <w:t xml:space="preserve">, </w:t>
      </w:r>
      <w:proofErr w:type="spellStart"/>
      <w:r w:rsidR="00A7472B" w:rsidRPr="00D02CD9">
        <w:rPr>
          <w:szCs w:val="24"/>
        </w:rPr>
        <w:t>Isselhard</w:t>
      </w:r>
      <w:proofErr w:type="spellEnd"/>
      <w:r w:rsidR="00A7472B" w:rsidRPr="00D02CD9">
        <w:rPr>
          <w:szCs w:val="24"/>
        </w:rPr>
        <w:t>, Donald, 2017).</w:t>
      </w:r>
    </w:p>
    <w:p w14:paraId="77BD61DC" w14:textId="77777777" w:rsidR="007C36D4" w:rsidRPr="00D02CD9" w:rsidRDefault="0072628F" w:rsidP="00DD2C6A">
      <w:pPr>
        <w:rPr>
          <w:szCs w:val="24"/>
        </w:rPr>
      </w:pPr>
      <w:r w:rsidRPr="00D02CD9">
        <w:rPr>
          <w:b/>
          <w:bCs/>
        </w:rPr>
        <w:t>M.</w:t>
      </w:r>
      <w:r w:rsidR="007C36D4" w:rsidRPr="00D02CD9">
        <w:rPr>
          <w:b/>
          <w:bCs/>
        </w:rPr>
        <w:t xml:space="preserve"> </w:t>
      </w:r>
      <w:proofErr w:type="spellStart"/>
      <w:r w:rsidR="007C36D4" w:rsidRPr="00D02CD9">
        <w:rPr>
          <w:b/>
          <w:bCs/>
        </w:rPr>
        <w:t>digastricus</w:t>
      </w:r>
      <w:proofErr w:type="spellEnd"/>
      <w:r w:rsidR="007C36D4" w:rsidRPr="00D02CD9">
        <w:t xml:space="preserve"> má neobvyklé uspořádání vláken do tvaru V. Sval je dvoubříškový a má původ v zářezu kosti spánkové a úpon v </w:t>
      </w:r>
      <w:proofErr w:type="spellStart"/>
      <w:r w:rsidR="007C36D4" w:rsidRPr="00D02CD9">
        <w:t>digastrické</w:t>
      </w:r>
      <w:proofErr w:type="spellEnd"/>
      <w:r w:rsidR="007C36D4" w:rsidRPr="00D02CD9">
        <w:t xml:space="preserve"> jamce na mandibule (</w:t>
      </w:r>
      <w:r w:rsidR="007C36D4" w:rsidRPr="00D02CD9">
        <w:rPr>
          <w:szCs w:val="24"/>
        </w:rPr>
        <w:t xml:space="preserve">Brand, </w:t>
      </w:r>
      <w:proofErr w:type="spellStart"/>
      <w:r w:rsidR="007C36D4" w:rsidRPr="00D02CD9">
        <w:rPr>
          <w:szCs w:val="24"/>
        </w:rPr>
        <w:t>Isselhard</w:t>
      </w:r>
      <w:proofErr w:type="spellEnd"/>
      <w:r w:rsidR="007C36D4" w:rsidRPr="00D02CD9">
        <w:rPr>
          <w:szCs w:val="24"/>
        </w:rPr>
        <w:t>, Donald, 2017</w:t>
      </w:r>
      <w:r w:rsidR="001B57BC" w:rsidRPr="00D02CD9">
        <w:rPr>
          <w:szCs w:val="24"/>
        </w:rPr>
        <w:t>)</w:t>
      </w:r>
      <w:r w:rsidR="00A7472B" w:rsidRPr="00D02CD9">
        <w:rPr>
          <w:szCs w:val="24"/>
        </w:rPr>
        <w:t>.</w:t>
      </w:r>
    </w:p>
    <w:p w14:paraId="37602B3C" w14:textId="77777777" w:rsidR="00D100EB" w:rsidRPr="00D02CD9" w:rsidRDefault="0072628F" w:rsidP="00DD2C6A">
      <w:pPr>
        <w:rPr>
          <w:szCs w:val="24"/>
        </w:rPr>
      </w:pPr>
      <w:r w:rsidRPr="00D02CD9">
        <w:rPr>
          <w:b/>
          <w:bCs/>
          <w:szCs w:val="24"/>
        </w:rPr>
        <w:t xml:space="preserve">M. </w:t>
      </w:r>
      <w:r w:rsidR="00D100EB" w:rsidRPr="00D02CD9">
        <w:rPr>
          <w:b/>
          <w:bCs/>
          <w:szCs w:val="24"/>
        </w:rPr>
        <w:t xml:space="preserve"> </w:t>
      </w:r>
      <w:proofErr w:type="spellStart"/>
      <w:r w:rsidR="00D100EB" w:rsidRPr="00D02CD9">
        <w:rPr>
          <w:b/>
          <w:bCs/>
          <w:szCs w:val="24"/>
        </w:rPr>
        <w:t>stylohyoideus</w:t>
      </w:r>
      <w:proofErr w:type="spellEnd"/>
      <w:r w:rsidR="00D100EB" w:rsidRPr="00D02CD9">
        <w:rPr>
          <w:szCs w:val="24"/>
        </w:rPr>
        <w:t xml:space="preserve"> tvoří svalové spojení mezi jazylkou a </w:t>
      </w:r>
      <w:proofErr w:type="spellStart"/>
      <w:r w:rsidR="00D100EB" w:rsidRPr="00D02CD9">
        <w:rPr>
          <w:szCs w:val="24"/>
        </w:rPr>
        <w:t>styloidním</w:t>
      </w:r>
      <w:proofErr w:type="spellEnd"/>
      <w:r w:rsidR="00D100EB" w:rsidRPr="00D02CD9">
        <w:rPr>
          <w:szCs w:val="24"/>
        </w:rPr>
        <w:t xml:space="preserve"> výběžkem lebky.</w:t>
      </w:r>
    </w:p>
    <w:p w14:paraId="7F676F70" w14:textId="77777777" w:rsidR="001B57BC" w:rsidRPr="00D02CD9" w:rsidRDefault="0072628F" w:rsidP="001B57BC">
      <w:pPr>
        <w:rPr>
          <w:szCs w:val="24"/>
        </w:rPr>
      </w:pPr>
      <w:r w:rsidRPr="00D02CD9">
        <w:rPr>
          <w:b/>
          <w:bCs/>
          <w:szCs w:val="24"/>
        </w:rPr>
        <w:t>M.</w:t>
      </w:r>
      <w:r w:rsidR="00D100EB" w:rsidRPr="00D02CD9">
        <w:rPr>
          <w:b/>
          <w:bCs/>
          <w:szCs w:val="24"/>
        </w:rPr>
        <w:t xml:space="preserve"> </w:t>
      </w:r>
      <w:proofErr w:type="spellStart"/>
      <w:r w:rsidR="00D100EB" w:rsidRPr="00D02CD9">
        <w:rPr>
          <w:b/>
          <w:bCs/>
          <w:szCs w:val="24"/>
        </w:rPr>
        <w:t>geniohyoideus</w:t>
      </w:r>
      <w:proofErr w:type="spellEnd"/>
      <w:r w:rsidR="00D100EB" w:rsidRPr="00D02CD9">
        <w:rPr>
          <w:szCs w:val="24"/>
        </w:rPr>
        <w:t xml:space="preserve"> pochází ze střední vnitřní bradové krajiny, sbíhá dolů a ke středové linii těla jazylky, kde se upíná</w:t>
      </w:r>
      <w:r w:rsidR="00131280" w:rsidRPr="00D02CD9">
        <w:rPr>
          <w:szCs w:val="24"/>
        </w:rPr>
        <w:t xml:space="preserve"> </w:t>
      </w:r>
      <w:r w:rsidR="001B57BC" w:rsidRPr="00D02CD9">
        <w:rPr>
          <w:szCs w:val="24"/>
        </w:rPr>
        <w:t>(</w:t>
      </w:r>
      <w:r w:rsidR="00342FA5" w:rsidRPr="00D02CD9">
        <w:rPr>
          <w:szCs w:val="24"/>
        </w:rPr>
        <w:t>Čihák</w:t>
      </w:r>
      <w:r w:rsidR="00980C54" w:rsidRPr="00D02CD9">
        <w:rPr>
          <w:szCs w:val="24"/>
        </w:rPr>
        <w:t>, 2011</w:t>
      </w:r>
      <w:r w:rsidR="00CF6FF9" w:rsidRPr="00D02CD9">
        <w:rPr>
          <w:szCs w:val="24"/>
        </w:rPr>
        <w:t xml:space="preserve">; </w:t>
      </w:r>
      <w:r w:rsidR="00342FA5" w:rsidRPr="00D02CD9">
        <w:rPr>
          <w:szCs w:val="24"/>
        </w:rPr>
        <w:t>Brand</w:t>
      </w:r>
      <w:r w:rsidR="001B57BC" w:rsidRPr="00D02CD9">
        <w:rPr>
          <w:szCs w:val="24"/>
        </w:rPr>
        <w:t xml:space="preserve">, </w:t>
      </w:r>
      <w:proofErr w:type="spellStart"/>
      <w:r w:rsidR="001B57BC" w:rsidRPr="00D02CD9">
        <w:rPr>
          <w:szCs w:val="24"/>
        </w:rPr>
        <w:t>Isselhard</w:t>
      </w:r>
      <w:proofErr w:type="spellEnd"/>
      <w:r w:rsidR="001B57BC" w:rsidRPr="00D02CD9">
        <w:rPr>
          <w:szCs w:val="24"/>
        </w:rPr>
        <w:t>, Donald, 2017)</w:t>
      </w:r>
      <w:r w:rsidR="00A7472B" w:rsidRPr="00D02CD9">
        <w:rPr>
          <w:szCs w:val="24"/>
        </w:rPr>
        <w:t>.</w:t>
      </w:r>
    </w:p>
    <w:p w14:paraId="3E2B294D" w14:textId="77777777" w:rsidR="000C5D5E" w:rsidRPr="00D02CD9" w:rsidRDefault="0072628F" w:rsidP="001B57BC">
      <w:pPr>
        <w:rPr>
          <w:szCs w:val="24"/>
        </w:rPr>
      </w:pPr>
      <w:r w:rsidRPr="00D02CD9">
        <w:rPr>
          <w:b/>
          <w:bCs/>
          <w:szCs w:val="24"/>
        </w:rPr>
        <w:t>M.</w:t>
      </w:r>
      <w:r w:rsidR="000C5D5E" w:rsidRPr="00D02CD9">
        <w:rPr>
          <w:b/>
          <w:bCs/>
          <w:szCs w:val="24"/>
        </w:rPr>
        <w:t xml:space="preserve"> </w:t>
      </w:r>
      <w:proofErr w:type="spellStart"/>
      <w:r w:rsidR="000C5D5E" w:rsidRPr="00D02CD9">
        <w:rPr>
          <w:b/>
          <w:bCs/>
          <w:szCs w:val="24"/>
        </w:rPr>
        <w:t>sternohyoideus</w:t>
      </w:r>
      <w:proofErr w:type="spellEnd"/>
      <w:r w:rsidR="000C5D5E" w:rsidRPr="00D02CD9">
        <w:rPr>
          <w:szCs w:val="24"/>
        </w:rPr>
        <w:t xml:space="preserve"> má svůj původ na rukojeti kosti hrudní, odkud vlákna směřují dopředu na tělo jazylky</w:t>
      </w:r>
      <w:r w:rsidR="00C70B4A" w:rsidRPr="00D02CD9">
        <w:rPr>
          <w:szCs w:val="24"/>
        </w:rPr>
        <w:t xml:space="preserve"> (</w:t>
      </w:r>
      <w:r w:rsidR="00342FA5" w:rsidRPr="00D02CD9">
        <w:rPr>
          <w:szCs w:val="24"/>
        </w:rPr>
        <w:t>Čihák</w:t>
      </w:r>
      <w:r w:rsidR="00C70B4A" w:rsidRPr="00D02CD9">
        <w:rPr>
          <w:szCs w:val="24"/>
        </w:rPr>
        <w:t>, 2011</w:t>
      </w:r>
      <w:r w:rsidR="00CF6FF9" w:rsidRPr="00D02CD9">
        <w:rPr>
          <w:szCs w:val="24"/>
        </w:rPr>
        <w:t>;</w:t>
      </w:r>
      <w:r w:rsidR="00342FA5" w:rsidRPr="00D02CD9">
        <w:rPr>
          <w:szCs w:val="24"/>
        </w:rPr>
        <w:t xml:space="preserve"> Brand</w:t>
      </w:r>
      <w:r w:rsidR="00C70B4A" w:rsidRPr="00D02CD9">
        <w:rPr>
          <w:szCs w:val="24"/>
        </w:rPr>
        <w:t xml:space="preserve">, </w:t>
      </w:r>
      <w:proofErr w:type="spellStart"/>
      <w:r w:rsidR="00C70B4A" w:rsidRPr="00D02CD9">
        <w:rPr>
          <w:szCs w:val="24"/>
        </w:rPr>
        <w:t>Isselhard</w:t>
      </w:r>
      <w:proofErr w:type="spellEnd"/>
      <w:r w:rsidR="00C70B4A" w:rsidRPr="00D02CD9">
        <w:rPr>
          <w:szCs w:val="24"/>
        </w:rPr>
        <w:t>, Donald, 2017).</w:t>
      </w:r>
    </w:p>
    <w:p w14:paraId="18DC5481" w14:textId="77777777" w:rsidR="000C5D5E" w:rsidRPr="00D02CD9" w:rsidRDefault="000C5D5E" w:rsidP="001B57BC">
      <w:pPr>
        <w:rPr>
          <w:szCs w:val="24"/>
        </w:rPr>
      </w:pPr>
      <w:r w:rsidRPr="00D02CD9">
        <w:rPr>
          <w:szCs w:val="24"/>
        </w:rPr>
        <w:t xml:space="preserve">Podobný průběh má také </w:t>
      </w:r>
      <w:r w:rsidR="002D49CD" w:rsidRPr="00D02CD9">
        <w:rPr>
          <w:b/>
          <w:bCs/>
          <w:szCs w:val="24"/>
        </w:rPr>
        <w:t>m.</w:t>
      </w:r>
      <w:r w:rsidR="003F5DE2" w:rsidRPr="00D02CD9">
        <w:rPr>
          <w:b/>
          <w:bCs/>
          <w:szCs w:val="24"/>
        </w:rPr>
        <w:t xml:space="preserve"> </w:t>
      </w:r>
      <w:proofErr w:type="spellStart"/>
      <w:r w:rsidRPr="00D02CD9">
        <w:rPr>
          <w:b/>
          <w:bCs/>
          <w:szCs w:val="24"/>
        </w:rPr>
        <w:t>sternothyroideus</w:t>
      </w:r>
      <w:proofErr w:type="spellEnd"/>
      <w:r w:rsidRPr="00D02CD9">
        <w:rPr>
          <w:szCs w:val="24"/>
        </w:rPr>
        <w:t>, který na rozdíl od předešlého svalu odbíhá laterálně na vnější stranu štítné chrupavky</w:t>
      </w:r>
      <w:r w:rsidR="00C70B4A" w:rsidRPr="00D02CD9">
        <w:rPr>
          <w:szCs w:val="24"/>
        </w:rPr>
        <w:t xml:space="preserve"> (</w:t>
      </w:r>
      <w:r w:rsidR="00342FA5" w:rsidRPr="00D02CD9">
        <w:rPr>
          <w:szCs w:val="24"/>
        </w:rPr>
        <w:t>Čihák</w:t>
      </w:r>
      <w:r w:rsidR="00C70B4A" w:rsidRPr="00D02CD9">
        <w:rPr>
          <w:szCs w:val="24"/>
        </w:rPr>
        <w:t>, 2011</w:t>
      </w:r>
      <w:r w:rsidR="00CF6FF9" w:rsidRPr="00D02CD9">
        <w:rPr>
          <w:szCs w:val="24"/>
        </w:rPr>
        <w:t>;</w:t>
      </w:r>
      <w:r w:rsidR="003F5DE2" w:rsidRPr="00D02CD9">
        <w:rPr>
          <w:szCs w:val="24"/>
        </w:rPr>
        <w:t xml:space="preserve"> Brand</w:t>
      </w:r>
      <w:r w:rsidR="00C70B4A" w:rsidRPr="00D02CD9">
        <w:rPr>
          <w:szCs w:val="24"/>
        </w:rPr>
        <w:t xml:space="preserve">, </w:t>
      </w:r>
      <w:proofErr w:type="spellStart"/>
      <w:r w:rsidR="00C70B4A" w:rsidRPr="00D02CD9">
        <w:rPr>
          <w:szCs w:val="24"/>
        </w:rPr>
        <w:t>Isselhard</w:t>
      </w:r>
      <w:proofErr w:type="spellEnd"/>
      <w:r w:rsidR="00C70B4A" w:rsidRPr="00D02CD9">
        <w:rPr>
          <w:szCs w:val="24"/>
        </w:rPr>
        <w:t>, Donald, 2017</w:t>
      </w:r>
      <w:r w:rsidR="00CF6FF9" w:rsidRPr="00D02CD9">
        <w:rPr>
          <w:szCs w:val="24"/>
        </w:rPr>
        <w:t>;</w:t>
      </w:r>
      <w:r w:rsidR="00C70B4A" w:rsidRPr="00D02CD9">
        <w:rPr>
          <w:szCs w:val="24"/>
        </w:rPr>
        <w:t xml:space="preserve"> </w:t>
      </w:r>
      <w:proofErr w:type="spellStart"/>
      <w:r w:rsidR="00C70B4A" w:rsidRPr="00D02CD9">
        <w:t>Morales</w:t>
      </w:r>
      <w:proofErr w:type="spellEnd"/>
      <w:r w:rsidR="00C70B4A" w:rsidRPr="00D02CD9">
        <w:t>, 2006).</w:t>
      </w:r>
    </w:p>
    <w:p w14:paraId="57A2910F" w14:textId="77777777" w:rsidR="000C5D5E" w:rsidRPr="00D02CD9" w:rsidRDefault="0072628F" w:rsidP="001B57BC">
      <w:pPr>
        <w:rPr>
          <w:szCs w:val="24"/>
        </w:rPr>
      </w:pPr>
      <w:r w:rsidRPr="00D02CD9">
        <w:rPr>
          <w:b/>
          <w:bCs/>
          <w:szCs w:val="24"/>
        </w:rPr>
        <w:t>M.</w:t>
      </w:r>
      <w:r w:rsidR="000C5D5E" w:rsidRPr="00D02CD9">
        <w:rPr>
          <w:b/>
          <w:bCs/>
          <w:szCs w:val="24"/>
        </w:rPr>
        <w:t xml:space="preserve"> </w:t>
      </w:r>
      <w:proofErr w:type="spellStart"/>
      <w:r w:rsidR="000C5D5E" w:rsidRPr="00D02CD9">
        <w:rPr>
          <w:b/>
          <w:bCs/>
          <w:szCs w:val="24"/>
        </w:rPr>
        <w:t>thyrohyoideus</w:t>
      </w:r>
      <w:proofErr w:type="spellEnd"/>
      <w:r w:rsidR="000C5D5E" w:rsidRPr="00D02CD9">
        <w:rPr>
          <w:szCs w:val="24"/>
        </w:rPr>
        <w:t xml:space="preserve"> vychází z</w:t>
      </w:r>
      <w:r w:rsidR="00526C53" w:rsidRPr="00D02CD9">
        <w:rPr>
          <w:szCs w:val="24"/>
        </w:rPr>
        <w:t>e šikmé linie</w:t>
      </w:r>
      <w:r w:rsidR="000C5D5E" w:rsidRPr="00D02CD9">
        <w:rPr>
          <w:szCs w:val="24"/>
        </w:rPr>
        <w:t> laterální strany chrupavky štítné</w:t>
      </w:r>
      <w:r w:rsidR="00526C53" w:rsidRPr="00D02CD9">
        <w:rPr>
          <w:szCs w:val="24"/>
        </w:rPr>
        <w:t>. Vlákna tohoto svalu se rozbíhají k velkému rohu jazylky v zadní části jejího těla</w:t>
      </w:r>
      <w:r w:rsidR="00C70B4A" w:rsidRPr="00D02CD9">
        <w:rPr>
          <w:szCs w:val="24"/>
        </w:rPr>
        <w:t xml:space="preserve"> (</w:t>
      </w:r>
      <w:r w:rsidR="00342FA5" w:rsidRPr="00D02CD9">
        <w:rPr>
          <w:szCs w:val="24"/>
        </w:rPr>
        <w:t>Čihák</w:t>
      </w:r>
      <w:r w:rsidR="00C70B4A" w:rsidRPr="00D02CD9">
        <w:rPr>
          <w:szCs w:val="24"/>
        </w:rPr>
        <w:t>, 2011</w:t>
      </w:r>
      <w:r w:rsidR="00CF6FF9" w:rsidRPr="00D02CD9">
        <w:rPr>
          <w:szCs w:val="24"/>
        </w:rPr>
        <w:t>;</w:t>
      </w:r>
      <w:r w:rsidR="00342FA5" w:rsidRPr="00D02CD9">
        <w:rPr>
          <w:szCs w:val="24"/>
        </w:rPr>
        <w:t xml:space="preserve"> Brand</w:t>
      </w:r>
      <w:r w:rsidR="00C70B4A" w:rsidRPr="00D02CD9">
        <w:rPr>
          <w:szCs w:val="24"/>
        </w:rPr>
        <w:t xml:space="preserve">, </w:t>
      </w:r>
      <w:proofErr w:type="spellStart"/>
      <w:r w:rsidR="00C70B4A" w:rsidRPr="00D02CD9">
        <w:rPr>
          <w:szCs w:val="24"/>
        </w:rPr>
        <w:t>Isselhard</w:t>
      </w:r>
      <w:proofErr w:type="spellEnd"/>
      <w:r w:rsidR="00C70B4A" w:rsidRPr="00D02CD9">
        <w:rPr>
          <w:szCs w:val="24"/>
        </w:rPr>
        <w:t>, Donald, 2017</w:t>
      </w:r>
      <w:r w:rsidR="00CF6FF9" w:rsidRPr="00D02CD9">
        <w:rPr>
          <w:szCs w:val="24"/>
        </w:rPr>
        <w:t>;</w:t>
      </w:r>
      <w:r w:rsidR="00C70B4A" w:rsidRPr="00D02CD9">
        <w:rPr>
          <w:szCs w:val="24"/>
        </w:rPr>
        <w:t xml:space="preserve"> </w:t>
      </w:r>
      <w:proofErr w:type="spellStart"/>
      <w:r w:rsidR="00C70B4A" w:rsidRPr="00D02CD9">
        <w:t>Morales</w:t>
      </w:r>
      <w:proofErr w:type="spellEnd"/>
      <w:r w:rsidR="00C70B4A" w:rsidRPr="00D02CD9">
        <w:t>, 2006).</w:t>
      </w:r>
    </w:p>
    <w:p w14:paraId="12A3CF22" w14:textId="77777777" w:rsidR="00876A21" w:rsidRPr="00D02CD9" w:rsidRDefault="00876A21" w:rsidP="001B57BC">
      <w:pPr>
        <w:rPr>
          <w:szCs w:val="24"/>
        </w:rPr>
      </w:pPr>
      <w:r w:rsidRPr="00D02CD9">
        <w:rPr>
          <w:szCs w:val="24"/>
        </w:rPr>
        <w:t xml:space="preserve">Dvoubříškový </w:t>
      </w:r>
      <w:r w:rsidR="002D49CD" w:rsidRPr="00D02CD9">
        <w:rPr>
          <w:b/>
          <w:bCs/>
          <w:szCs w:val="24"/>
        </w:rPr>
        <w:t>m.</w:t>
      </w:r>
      <w:r w:rsidRPr="00D02CD9">
        <w:rPr>
          <w:b/>
          <w:bCs/>
          <w:szCs w:val="24"/>
        </w:rPr>
        <w:t xml:space="preserve"> </w:t>
      </w:r>
      <w:proofErr w:type="spellStart"/>
      <w:r w:rsidRPr="00D02CD9">
        <w:rPr>
          <w:b/>
          <w:bCs/>
          <w:szCs w:val="24"/>
        </w:rPr>
        <w:t>omohyoideus</w:t>
      </w:r>
      <w:proofErr w:type="spellEnd"/>
      <w:r w:rsidRPr="00D02CD9">
        <w:rPr>
          <w:szCs w:val="24"/>
        </w:rPr>
        <w:t xml:space="preserve">, jehož bříška jsou oddělena mezilehlou šlachou, </w:t>
      </w:r>
      <w:r w:rsidR="00D72951" w:rsidRPr="00D02CD9">
        <w:rPr>
          <w:szCs w:val="24"/>
        </w:rPr>
        <w:t>začíná na horním okraji lopatky a upíná se na laterální roh jazylky</w:t>
      </w:r>
      <w:r w:rsidR="00C70B4A" w:rsidRPr="00D02CD9">
        <w:rPr>
          <w:szCs w:val="24"/>
        </w:rPr>
        <w:t xml:space="preserve"> (</w:t>
      </w:r>
      <w:r w:rsidR="00342FA5" w:rsidRPr="00D02CD9">
        <w:rPr>
          <w:szCs w:val="24"/>
        </w:rPr>
        <w:t>Čihák</w:t>
      </w:r>
      <w:r w:rsidR="00C70B4A" w:rsidRPr="00D02CD9">
        <w:rPr>
          <w:szCs w:val="24"/>
        </w:rPr>
        <w:t>, 2011</w:t>
      </w:r>
      <w:r w:rsidR="00CF6FF9" w:rsidRPr="00D02CD9">
        <w:rPr>
          <w:szCs w:val="24"/>
        </w:rPr>
        <w:t>;</w:t>
      </w:r>
      <w:r w:rsidR="003F5DE2" w:rsidRPr="00D02CD9">
        <w:rPr>
          <w:szCs w:val="24"/>
        </w:rPr>
        <w:t xml:space="preserve"> Brand</w:t>
      </w:r>
      <w:r w:rsidR="00C70B4A" w:rsidRPr="00D02CD9">
        <w:rPr>
          <w:szCs w:val="24"/>
        </w:rPr>
        <w:t xml:space="preserve">, </w:t>
      </w:r>
      <w:proofErr w:type="spellStart"/>
      <w:r w:rsidR="00C70B4A" w:rsidRPr="00D02CD9">
        <w:rPr>
          <w:szCs w:val="24"/>
        </w:rPr>
        <w:t>Isselhard</w:t>
      </w:r>
      <w:proofErr w:type="spellEnd"/>
      <w:r w:rsidR="00C70B4A" w:rsidRPr="00D02CD9">
        <w:rPr>
          <w:szCs w:val="24"/>
        </w:rPr>
        <w:t>, Donald, 2017</w:t>
      </w:r>
      <w:r w:rsidR="00CF6FF9" w:rsidRPr="00D02CD9">
        <w:rPr>
          <w:szCs w:val="24"/>
        </w:rPr>
        <w:t>;</w:t>
      </w:r>
      <w:r w:rsidR="00C70B4A" w:rsidRPr="00D02CD9">
        <w:rPr>
          <w:szCs w:val="24"/>
        </w:rPr>
        <w:t xml:space="preserve"> </w:t>
      </w:r>
      <w:proofErr w:type="spellStart"/>
      <w:r w:rsidR="00C70B4A" w:rsidRPr="00D02CD9">
        <w:t>Morales</w:t>
      </w:r>
      <w:proofErr w:type="spellEnd"/>
      <w:r w:rsidR="00C70B4A" w:rsidRPr="00D02CD9">
        <w:t>, 2006).</w:t>
      </w:r>
    </w:p>
    <w:p w14:paraId="314E074C" w14:textId="77777777" w:rsidR="00B66009" w:rsidRPr="00D02CD9" w:rsidRDefault="00B66009" w:rsidP="001B57BC">
      <w:pPr>
        <w:rPr>
          <w:szCs w:val="24"/>
        </w:rPr>
      </w:pPr>
    </w:p>
    <w:p w14:paraId="197AAE14" w14:textId="77777777" w:rsidR="00621DC2" w:rsidRPr="00621DC2" w:rsidRDefault="00334B07" w:rsidP="00621DC2">
      <w:pPr>
        <w:pStyle w:val="Nadpis3"/>
      </w:pPr>
      <w:bookmarkStart w:id="6" w:name="_Toc102933420"/>
      <w:r w:rsidRPr="00D02CD9">
        <w:t>Svaly hltanu</w:t>
      </w:r>
      <w:bookmarkEnd w:id="6"/>
      <w:r w:rsidRPr="00D02CD9">
        <w:t xml:space="preserve"> </w:t>
      </w:r>
    </w:p>
    <w:p w14:paraId="1274E2FA" w14:textId="77777777" w:rsidR="0070209A" w:rsidRPr="00D02CD9" w:rsidRDefault="00B66009" w:rsidP="00176B31">
      <w:pPr>
        <w:rPr>
          <w:szCs w:val="24"/>
        </w:rPr>
      </w:pPr>
      <w:r w:rsidRPr="00D02CD9">
        <w:rPr>
          <w:szCs w:val="24"/>
        </w:rPr>
        <w:t>Hltan tvoří dvě skupiny svalů</w:t>
      </w:r>
      <w:r w:rsidR="0070209A" w:rsidRPr="00D02CD9">
        <w:rPr>
          <w:szCs w:val="24"/>
        </w:rPr>
        <w:t xml:space="preserve"> – vnější a vnitřní.</w:t>
      </w:r>
      <w:r w:rsidR="005D345B" w:rsidRPr="00D02CD9">
        <w:rPr>
          <w:szCs w:val="24"/>
        </w:rPr>
        <w:t xml:space="preserve"> </w:t>
      </w:r>
      <w:r w:rsidR="0070209A" w:rsidRPr="00D02CD9">
        <w:rPr>
          <w:szCs w:val="24"/>
        </w:rPr>
        <w:t xml:space="preserve">Vnější skupina svěračů sestává ze tří svalů, m. </w:t>
      </w:r>
      <w:proofErr w:type="spellStart"/>
      <w:r w:rsidR="0070209A" w:rsidRPr="00D02CD9">
        <w:rPr>
          <w:szCs w:val="24"/>
        </w:rPr>
        <w:t>constrictor</w:t>
      </w:r>
      <w:proofErr w:type="spellEnd"/>
      <w:r w:rsidR="0070209A" w:rsidRPr="00D02CD9">
        <w:rPr>
          <w:szCs w:val="24"/>
        </w:rPr>
        <w:t xml:space="preserve"> </w:t>
      </w:r>
      <w:proofErr w:type="spellStart"/>
      <w:r w:rsidR="0070209A" w:rsidRPr="00D02CD9">
        <w:rPr>
          <w:szCs w:val="24"/>
        </w:rPr>
        <w:t>pharyngis</w:t>
      </w:r>
      <w:proofErr w:type="spellEnd"/>
      <w:r w:rsidR="0070209A" w:rsidRPr="00D02CD9">
        <w:rPr>
          <w:szCs w:val="24"/>
        </w:rPr>
        <w:t xml:space="preserve"> superior, m. </w:t>
      </w:r>
      <w:proofErr w:type="spellStart"/>
      <w:r w:rsidR="0070209A" w:rsidRPr="00D02CD9">
        <w:rPr>
          <w:szCs w:val="24"/>
        </w:rPr>
        <w:t>constrictor</w:t>
      </w:r>
      <w:proofErr w:type="spellEnd"/>
      <w:r w:rsidR="0070209A" w:rsidRPr="00D02CD9">
        <w:rPr>
          <w:szCs w:val="24"/>
        </w:rPr>
        <w:t xml:space="preserve"> </w:t>
      </w:r>
      <w:proofErr w:type="spellStart"/>
      <w:r w:rsidR="0070209A" w:rsidRPr="00D02CD9">
        <w:rPr>
          <w:szCs w:val="24"/>
        </w:rPr>
        <w:t>pharyngis</w:t>
      </w:r>
      <w:proofErr w:type="spellEnd"/>
      <w:r w:rsidR="0070209A" w:rsidRPr="00D02CD9">
        <w:rPr>
          <w:szCs w:val="24"/>
        </w:rPr>
        <w:t xml:space="preserve"> </w:t>
      </w:r>
      <w:proofErr w:type="spellStart"/>
      <w:r w:rsidR="0070209A" w:rsidRPr="00D02CD9">
        <w:rPr>
          <w:szCs w:val="24"/>
        </w:rPr>
        <w:t>medius</w:t>
      </w:r>
      <w:proofErr w:type="spellEnd"/>
      <w:r w:rsidR="0070209A" w:rsidRPr="00D02CD9">
        <w:rPr>
          <w:szCs w:val="24"/>
        </w:rPr>
        <w:t xml:space="preserve"> a m. </w:t>
      </w:r>
      <w:proofErr w:type="spellStart"/>
      <w:r w:rsidR="0070209A" w:rsidRPr="00D02CD9">
        <w:rPr>
          <w:szCs w:val="24"/>
        </w:rPr>
        <w:t>constrictor</w:t>
      </w:r>
      <w:proofErr w:type="spellEnd"/>
      <w:r w:rsidR="0070209A" w:rsidRPr="00D02CD9">
        <w:rPr>
          <w:szCs w:val="24"/>
        </w:rPr>
        <w:t xml:space="preserve"> </w:t>
      </w:r>
      <w:proofErr w:type="spellStart"/>
      <w:r w:rsidR="0070209A" w:rsidRPr="00D02CD9">
        <w:rPr>
          <w:szCs w:val="24"/>
        </w:rPr>
        <w:lastRenderedPageBreak/>
        <w:t>pharyngis</w:t>
      </w:r>
      <w:proofErr w:type="spellEnd"/>
      <w:r w:rsidR="0070209A" w:rsidRPr="00D02CD9">
        <w:rPr>
          <w:szCs w:val="24"/>
        </w:rPr>
        <w:t xml:space="preserve"> </w:t>
      </w:r>
      <w:proofErr w:type="spellStart"/>
      <w:r w:rsidR="0070209A" w:rsidRPr="00D02CD9">
        <w:rPr>
          <w:szCs w:val="24"/>
        </w:rPr>
        <w:t>inferior</w:t>
      </w:r>
      <w:proofErr w:type="spellEnd"/>
      <w:r w:rsidR="0070209A" w:rsidRPr="00D02CD9">
        <w:rPr>
          <w:szCs w:val="24"/>
        </w:rPr>
        <w:t>, které se podílí na svírání hltanu</w:t>
      </w:r>
      <w:r w:rsidR="00176B31" w:rsidRPr="00D02CD9">
        <w:rPr>
          <w:szCs w:val="24"/>
        </w:rPr>
        <w:t xml:space="preserve"> (Brand, </w:t>
      </w:r>
      <w:proofErr w:type="spellStart"/>
      <w:r w:rsidR="00176B31" w:rsidRPr="00D02CD9">
        <w:rPr>
          <w:szCs w:val="24"/>
        </w:rPr>
        <w:t>Isselhard</w:t>
      </w:r>
      <w:proofErr w:type="spellEnd"/>
      <w:r w:rsidR="00176B31" w:rsidRPr="00D02CD9">
        <w:rPr>
          <w:szCs w:val="24"/>
        </w:rPr>
        <w:t>, Donald, 2017</w:t>
      </w:r>
      <w:r w:rsidR="00CF6FF9" w:rsidRPr="00D02CD9">
        <w:rPr>
          <w:szCs w:val="24"/>
        </w:rPr>
        <w:t>;</w:t>
      </w:r>
      <w:r w:rsidR="00176B31" w:rsidRPr="00D02CD9">
        <w:rPr>
          <w:szCs w:val="24"/>
        </w:rPr>
        <w:t xml:space="preserve"> </w:t>
      </w:r>
      <w:proofErr w:type="spellStart"/>
      <w:r w:rsidR="00176B31" w:rsidRPr="00D02CD9">
        <w:t>Morales</w:t>
      </w:r>
      <w:proofErr w:type="spellEnd"/>
      <w:r w:rsidR="00176B31" w:rsidRPr="00D02CD9">
        <w:t>, 2006).</w:t>
      </w:r>
    </w:p>
    <w:p w14:paraId="29343CA8" w14:textId="77777777" w:rsidR="00A67C76" w:rsidRPr="00D02CD9" w:rsidRDefault="0072628F" w:rsidP="00176B31">
      <w:pPr>
        <w:rPr>
          <w:szCs w:val="24"/>
        </w:rPr>
      </w:pPr>
      <w:r w:rsidRPr="00D02CD9">
        <w:rPr>
          <w:b/>
          <w:bCs/>
          <w:szCs w:val="24"/>
        </w:rPr>
        <w:t>M.</w:t>
      </w:r>
      <w:r w:rsidR="0042445C" w:rsidRPr="00D02CD9">
        <w:rPr>
          <w:b/>
          <w:bCs/>
          <w:szCs w:val="24"/>
        </w:rPr>
        <w:t xml:space="preserve"> </w:t>
      </w:r>
      <w:proofErr w:type="spellStart"/>
      <w:r w:rsidR="0070209A" w:rsidRPr="00D02CD9">
        <w:rPr>
          <w:b/>
          <w:bCs/>
          <w:szCs w:val="24"/>
        </w:rPr>
        <w:t>constrictor</w:t>
      </w:r>
      <w:proofErr w:type="spellEnd"/>
      <w:r w:rsidR="0070209A" w:rsidRPr="00D02CD9">
        <w:rPr>
          <w:b/>
          <w:bCs/>
          <w:szCs w:val="24"/>
        </w:rPr>
        <w:t xml:space="preserve"> </w:t>
      </w:r>
      <w:proofErr w:type="spellStart"/>
      <w:r w:rsidR="0070209A" w:rsidRPr="00D02CD9">
        <w:rPr>
          <w:b/>
          <w:bCs/>
          <w:szCs w:val="24"/>
        </w:rPr>
        <w:t>pharyngis</w:t>
      </w:r>
      <w:proofErr w:type="spellEnd"/>
      <w:r w:rsidR="0070209A" w:rsidRPr="00D02CD9">
        <w:rPr>
          <w:b/>
          <w:bCs/>
          <w:szCs w:val="24"/>
        </w:rPr>
        <w:t xml:space="preserve"> superior</w:t>
      </w:r>
      <w:r w:rsidR="0070209A" w:rsidRPr="00D02CD9">
        <w:rPr>
          <w:szCs w:val="24"/>
        </w:rPr>
        <w:t xml:space="preserve"> pochází z dolní části </w:t>
      </w:r>
      <w:proofErr w:type="spellStart"/>
      <w:r w:rsidR="00A67C76" w:rsidRPr="00D02CD9">
        <w:rPr>
          <w:szCs w:val="24"/>
        </w:rPr>
        <w:t>pterygoidní</w:t>
      </w:r>
      <w:proofErr w:type="spellEnd"/>
      <w:r w:rsidR="00A67C76" w:rsidRPr="00D02CD9">
        <w:rPr>
          <w:szCs w:val="24"/>
        </w:rPr>
        <w:t xml:space="preserve"> ploténky, z</w:t>
      </w:r>
      <w:r w:rsidR="00952535">
        <w:rPr>
          <w:szCs w:val="24"/>
        </w:rPr>
        <w:t> </w:t>
      </w:r>
      <w:proofErr w:type="spellStart"/>
      <w:r w:rsidR="00A67C76" w:rsidRPr="00D02CD9">
        <w:rPr>
          <w:szCs w:val="24"/>
        </w:rPr>
        <w:t>hamulus</w:t>
      </w:r>
      <w:proofErr w:type="spellEnd"/>
      <w:r w:rsidR="00A67C76" w:rsidRPr="00D02CD9">
        <w:rPr>
          <w:szCs w:val="24"/>
        </w:rPr>
        <w:t xml:space="preserve"> </w:t>
      </w:r>
      <w:proofErr w:type="spellStart"/>
      <w:r w:rsidR="00A67C76" w:rsidRPr="00D02CD9">
        <w:rPr>
          <w:szCs w:val="24"/>
        </w:rPr>
        <w:t>pterygoideus</w:t>
      </w:r>
      <w:proofErr w:type="spellEnd"/>
      <w:r w:rsidR="00A67C76" w:rsidRPr="00D02CD9">
        <w:rPr>
          <w:szCs w:val="24"/>
        </w:rPr>
        <w:t xml:space="preserve"> a šlachovitého pruhu zvaného </w:t>
      </w:r>
      <w:proofErr w:type="spellStart"/>
      <w:r w:rsidR="00A67C76" w:rsidRPr="00D02CD9">
        <w:rPr>
          <w:szCs w:val="24"/>
        </w:rPr>
        <w:t>raphe</w:t>
      </w:r>
      <w:proofErr w:type="spellEnd"/>
      <w:r w:rsidR="00A67C76" w:rsidRPr="00D02CD9">
        <w:rPr>
          <w:szCs w:val="24"/>
        </w:rPr>
        <w:t xml:space="preserve"> </w:t>
      </w:r>
      <w:proofErr w:type="spellStart"/>
      <w:r w:rsidR="00A67C76" w:rsidRPr="00D02CD9">
        <w:rPr>
          <w:szCs w:val="24"/>
        </w:rPr>
        <w:t>pterygoideus</w:t>
      </w:r>
      <w:proofErr w:type="spellEnd"/>
      <w:r w:rsidR="00A67C76" w:rsidRPr="00D02CD9">
        <w:rPr>
          <w:szCs w:val="24"/>
        </w:rPr>
        <w:t>. Jeho vlákna běží dopředu a d</w:t>
      </w:r>
      <w:r w:rsidR="00081CD4" w:rsidRPr="00D02CD9">
        <w:rPr>
          <w:szCs w:val="24"/>
        </w:rPr>
        <w:t>o</w:t>
      </w:r>
      <w:r w:rsidR="00A67C76" w:rsidRPr="00D02CD9">
        <w:rPr>
          <w:szCs w:val="24"/>
        </w:rPr>
        <w:t xml:space="preserve">sahují na </w:t>
      </w:r>
      <w:r w:rsidR="00081CD4" w:rsidRPr="00D02CD9">
        <w:rPr>
          <w:szCs w:val="24"/>
        </w:rPr>
        <w:t>bázi</w:t>
      </w:r>
      <w:r w:rsidR="00A67C76" w:rsidRPr="00D02CD9">
        <w:rPr>
          <w:szCs w:val="24"/>
        </w:rPr>
        <w:t xml:space="preserve"> lebeční</w:t>
      </w:r>
      <w:r w:rsidR="00176B31" w:rsidRPr="00D02CD9">
        <w:rPr>
          <w:szCs w:val="24"/>
        </w:rPr>
        <w:t xml:space="preserve"> (Brand, </w:t>
      </w:r>
      <w:proofErr w:type="spellStart"/>
      <w:r w:rsidR="00176B31" w:rsidRPr="00D02CD9">
        <w:rPr>
          <w:szCs w:val="24"/>
        </w:rPr>
        <w:t>Isselhard</w:t>
      </w:r>
      <w:proofErr w:type="spellEnd"/>
      <w:r w:rsidR="00176B31" w:rsidRPr="00D02CD9">
        <w:rPr>
          <w:szCs w:val="24"/>
        </w:rPr>
        <w:t>, Donald, 2017</w:t>
      </w:r>
      <w:r w:rsidR="00CF6FF9" w:rsidRPr="00D02CD9">
        <w:rPr>
          <w:szCs w:val="24"/>
        </w:rPr>
        <w:t>;</w:t>
      </w:r>
      <w:r w:rsidR="00176B31" w:rsidRPr="00D02CD9">
        <w:rPr>
          <w:szCs w:val="24"/>
        </w:rPr>
        <w:t xml:space="preserve"> </w:t>
      </w:r>
      <w:proofErr w:type="spellStart"/>
      <w:r w:rsidR="00176B31" w:rsidRPr="00D02CD9">
        <w:t>Morales</w:t>
      </w:r>
      <w:proofErr w:type="spellEnd"/>
      <w:r w:rsidR="00176B31" w:rsidRPr="00D02CD9">
        <w:t>, 2006</w:t>
      </w:r>
      <w:r w:rsidR="00CF6FF9" w:rsidRPr="00D02CD9">
        <w:t xml:space="preserve">; </w:t>
      </w:r>
      <w:r w:rsidR="00176B31" w:rsidRPr="00D02CD9">
        <w:t>Čihák,</w:t>
      </w:r>
      <w:r w:rsidR="008021F5" w:rsidRPr="00D02CD9">
        <w:t xml:space="preserve"> 2016</w:t>
      </w:r>
      <w:r w:rsidR="00081CD4" w:rsidRPr="00D02CD9">
        <w:t>).</w:t>
      </w:r>
    </w:p>
    <w:p w14:paraId="5407B679" w14:textId="77777777" w:rsidR="00A67C76" w:rsidRPr="00D02CD9" w:rsidRDefault="0072628F" w:rsidP="00081CD4">
      <w:pPr>
        <w:rPr>
          <w:szCs w:val="24"/>
        </w:rPr>
      </w:pPr>
      <w:r w:rsidRPr="00D02CD9">
        <w:rPr>
          <w:b/>
          <w:bCs/>
          <w:szCs w:val="24"/>
        </w:rPr>
        <w:t>M.</w:t>
      </w:r>
      <w:r w:rsidR="0042445C" w:rsidRPr="00D02CD9">
        <w:rPr>
          <w:b/>
          <w:bCs/>
          <w:szCs w:val="24"/>
        </w:rPr>
        <w:t xml:space="preserve"> </w:t>
      </w:r>
      <w:proofErr w:type="spellStart"/>
      <w:r w:rsidR="00A67C76" w:rsidRPr="00D02CD9">
        <w:rPr>
          <w:b/>
          <w:bCs/>
          <w:szCs w:val="24"/>
        </w:rPr>
        <w:t>constrictor</w:t>
      </w:r>
      <w:proofErr w:type="spellEnd"/>
      <w:r w:rsidR="00A67C76" w:rsidRPr="00D02CD9">
        <w:rPr>
          <w:b/>
          <w:bCs/>
          <w:szCs w:val="24"/>
        </w:rPr>
        <w:t xml:space="preserve"> </w:t>
      </w:r>
      <w:proofErr w:type="spellStart"/>
      <w:r w:rsidR="00A67C76" w:rsidRPr="00D02CD9">
        <w:rPr>
          <w:b/>
          <w:bCs/>
          <w:szCs w:val="24"/>
        </w:rPr>
        <w:t>pharyngis</w:t>
      </w:r>
      <w:proofErr w:type="spellEnd"/>
      <w:r w:rsidR="00A67C76" w:rsidRPr="00D02CD9">
        <w:rPr>
          <w:b/>
          <w:bCs/>
          <w:szCs w:val="24"/>
        </w:rPr>
        <w:t xml:space="preserve"> </w:t>
      </w:r>
      <w:proofErr w:type="spellStart"/>
      <w:r w:rsidR="00A67C76" w:rsidRPr="00D02CD9">
        <w:rPr>
          <w:b/>
          <w:bCs/>
          <w:szCs w:val="24"/>
        </w:rPr>
        <w:t>medius</w:t>
      </w:r>
      <w:proofErr w:type="spellEnd"/>
      <w:r w:rsidR="00A67C76" w:rsidRPr="00D02CD9">
        <w:rPr>
          <w:szCs w:val="24"/>
        </w:rPr>
        <w:t xml:space="preserve"> vychází ze zadní a horní části jazylky, směřuje dozadu a vějířovitě se rozprostírá přes horní i dolní konstriktor</w:t>
      </w:r>
      <w:r w:rsidR="00081CD4" w:rsidRPr="00D02CD9">
        <w:rPr>
          <w:szCs w:val="24"/>
        </w:rPr>
        <w:t xml:space="preserve"> (Brand, </w:t>
      </w:r>
      <w:proofErr w:type="spellStart"/>
      <w:r w:rsidR="00081CD4" w:rsidRPr="00D02CD9">
        <w:rPr>
          <w:szCs w:val="24"/>
        </w:rPr>
        <w:t>Isselhard</w:t>
      </w:r>
      <w:proofErr w:type="spellEnd"/>
      <w:r w:rsidR="00081CD4" w:rsidRPr="00D02CD9">
        <w:rPr>
          <w:szCs w:val="24"/>
        </w:rPr>
        <w:t>, Donald, 2017</w:t>
      </w:r>
      <w:r w:rsidR="00CF6FF9" w:rsidRPr="00D02CD9">
        <w:rPr>
          <w:szCs w:val="24"/>
        </w:rPr>
        <w:t>;</w:t>
      </w:r>
      <w:r w:rsidR="00081CD4" w:rsidRPr="00D02CD9">
        <w:rPr>
          <w:szCs w:val="24"/>
        </w:rPr>
        <w:t xml:space="preserve"> </w:t>
      </w:r>
      <w:proofErr w:type="spellStart"/>
      <w:r w:rsidR="00081CD4" w:rsidRPr="00D02CD9">
        <w:t>Morales</w:t>
      </w:r>
      <w:proofErr w:type="spellEnd"/>
      <w:r w:rsidR="00081CD4" w:rsidRPr="00D02CD9">
        <w:t>, 2006</w:t>
      </w:r>
      <w:r w:rsidR="00CF6FF9" w:rsidRPr="00D02CD9">
        <w:t xml:space="preserve">; </w:t>
      </w:r>
      <w:r w:rsidR="00081CD4" w:rsidRPr="00D02CD9">
        <w:t>Čihák, 2016).</w:t>
      </w:r>
    </w:p>
    <w:p w14:paraId="46F017B3" w14:textId="77777777" w:rsidR="0010235D" w:rsidRPr="00D02CD9" w:rsidRDefault="0072628F" w:rsidP="007A1E65">
      <w:pPr>
        <w:rPr>
          <w:szCs w:val="24"/>
        </w:rPr>
      </w:pPr>
      <w:r w:rsidRPr="00D02CD9">
        <w:rPr>
          <w:b/>
          <w:bCs/>
          <w:szCs w:val="24"/>
        </w:rPr>
        <w:t>M.</w:t>
      </w:r>
      <w:r w:rsidR="00A67C76" w:rsidRPr="00D02CD9">
        <w:rPr>
          <w:b/>
          <w:bCs/>
          <w:szCs w:val="24"/>
        </w:rPr>
        <w:t xml:space="preserve"> </w:t>
      </w:r>
      <w:proofErr w:type="spellStart"/>
      <w:r w:rsidR="00A67C76" w:rsidRPr="00D02CD9">
        <w:rPr>
          <w:b/>
          <w:bCs/>
          <w:szCs w:val="24"/>
        </w:rPr>
        <w:t>constrictor</w:t>
      </w:r>
      <w:proofErr w:type="spellEnd"/>
      <w:r w:rsidR="00A67C76" w:rsidRPr="00D02CD9">
        <w:rPr>
          <w:b/>
          <w:bCs/>
          <w:szCs w:val="24"/>
        </w:rPr>
        <w:t xml:space="preserve"> </w:t>
      </w:r>
      <w:proofErr w:type="spellStart"/>
      <w:r w:rsidR="00A67C76" w:rsidRPr="00D02CD9">
        <w:rPr>
          <w:b/>
          <w:bCs/>
          <w:szCs w:val="24"/>
        </w:rPr>
        <w:t>pharyngis</w:t>
      </w:r>
      <w:proofErr w:type="spellEnd"/>
      <w:r w:rsidR="00A67C76" w:rsidRPr="00D02CD9">
        <w:rPr>
          <w:b/>
          <w:bCs/>
          <w:szCs w:val="24"/>
        </w:rPr>
        <w:t xml:space="preserve"> </w:t>
      </w:r>
      <w:proofErr w:type="spellStart"/>
      <w:r w:rsidR="00A67C76" w:rsidRPr="00D02CD9">
        <w:rPr>
          <w:b/>
          <w:bCs/>
          <w:szCs w:val="24"/>
        </w:rPr>
        <w:t>inferior</w:t>
      </w:r>
      <w:proofErr w:type="spellEnd"/>
      <w:r w:rsidR="00A67C76" w:rsidRPr="00D02CD9">
        <w:rPr>
          <w:szCs w:val="24"/>
        </w:rPr>
        <w:t xml:space="preserve"> začíná </w:t>
      </w:r>
      <w:r w:rsidR="0010235D" w:rsidRPr="00D02CD9">
        <w:rPr>
          <w:szCs w:val="24"/>
        </w:rPr>
        <w:t>po stranách</w:t>
      </w:r>
      <w:r w:rsidR="00A67C76" w:rsidRPr="00D02CD9">
        <w:rPr>
          <w:szCs w:val="24"/>
        </w:rPr>
        <w:t xml:space="preserve"> štítné chrupavky</w:t>
      </w:r>
      <w:r w:rsidR="0010235D" w:rsidRPr="00D02CD9">
        <w:rPr>
          <w:szCs w:val="24"/>
        </w:rPr>
        <w:t xml:space="preserve"> a jeho vlákna se vkládají do středního </w:t>
      </w:r>
      <w:proofErr w:type="spellStart"/>
      <w:r w:rsidR="0010235D" w:rsidRPr="00D02CD9">
        <w:rPr>
          <w:szCs w:val="24"/>
        </w:rPr>
        <w:t>pterygoidního</w:t>
      </w:r>
      <w:proofErr w:type="spellEnd"/>
      <w:r w:rsidR="0010235D" w:rsidRPr="00D02CD9">
        <w:rPr>
          <w:szCs w:val="24"/>
        </w:rPr>
        <w:t xml:space="preserve"> šlachovitého pruhu</w:t>
      </w:r>
      <w:r w:rsidR="00081CD4" w:rsidRPr="00D02CD9">
        <w:rPr>
          <w:szCs w:val="24"/>
        </w:rPr>
        <w:t xml:space="preserve"> (Brand, </w:t>
      </w:r>
      <w:proofErr w:type="spellStart"/>
      <w:r w:rsidR="00081CD4" w:rsidRPr="00D02CD9">
        <w:rPr>
          <w:szCs w:val="24"/>
        </w:rPr>
        <w:t>Isselhard</w:t>
      </w:r>
      <w:proofErr w:type="spellEnd"/>
      <w:r w:rsidR="00081CD4" w:rsidRPr="00D02CD9">
        <w:rPr>
          <w:szCs w:val="24"/>
        </w:rPr>
        <w:t>, Donald, 2017</w:t>
      </w:r>
      <w:r w:rsidR="00CF6FF9" w:rsidRPr="00D02CD9">
        <w:rPr>
          <w:szCs w:val="24"/>
        </w:rPr>
        <w:t>;</w:t>
      </w:r>
      <w:r w:rsidR="00081CD4" w:rsidRPr="00D02CD9">
        <w:rPr>
          <w:szCs w:val="24"/>
        </w:rPr>
        <w:t xml:space="preserve"> </w:t>
      </w:r>
      <w:proofErr w:type="spellStart"/>
      <w:r w:rsidR="00081CD4" w:rsidRPr="00D02CD9">
        <w:t>Morales</w:t>
      </w:r>
      <w:proofErr w:type="spellEnd"/>
      <w:r w:rsidR="00081CD4" w:rsidRPr="00D02CD9">
        <w:t>, 2006</w:t>
      </w:r>
      <w:r w:rsidR="00CF6FF9" w:rsidRPr="00D02CD9">
        <w:t xml:space="preserve">; </w:t>
      </w:r>
      <w:r w:rsidR="00081CD4" w:rsidRPr="00D02CD9">
        <w:t>Čihák, 2016).</w:t>
      </w:r>
    </w:p>
    <w:p w14:paraId="03C9FC68" w14:textId="77777777" w:rsidR="0010235D" w:rsidRPr="00D02CD9" w:rsidRDefault="0010235D" w:rsidP="001B57BC">
      <w:pPr>
        <w:rPr>
          <w:szCs w:val="24"/>
        </w:rPr>
      </w:pPr>
      <w:r w:rsidRPr="00D02CD9">
        <w:rPr>
          <w:szCs w:val="24"/>
        </w:rPr>
        <w:t xml:space="preserve">Druhá skupina hltanových svalů sestává z elevátorů a </w:t>
      </w:r>
      <w:r w:rsidR="00081CD4" w:rsidRPr="00D02CD9">
        <w:rPr>
          <w:szCs w:val="24"/>
        </w:rPr>
        <w:t>dilatátorů</w:t>
      </w:r>
      <w:r w:rsidRPr="00D02CD9">
        <w:rPr>
          <w:szCs w:val="24"/>
        </w:rPr>
        <w:t xml:space="preserve">, které jak už název napovídá, rozšiřují a zužují hltan. </w:t>
      </w:r>
    </w:p>
    <w:p w14:paraId="76E4D51B" w14:textId="77777777" w:rsidR="00C91210" w:rsidRPr="00D02CD9" w:rsidRDefault="0072628F" w:rsidP="00081CD4">
      <w:pPr>
        <w:rPr>
          <w:szCs w:val="24"/>
        </w:rPr>
      </w:pPr>
      <w:r w:rsidRPr="00D02CD9">
        <w:rPr>
          <w:b/>
          <w:bCs/>
          <w:szCs w:val="24"/>
        </w:rPr>
        <w:t>M.</w:t>
      </w:r>
      <w:r w:rsidR="00895B5E" w:rsidRPr="00D02CD9">
        <w:rPr>
          <w:b/>
          <w:bCs/>
          <w:szCs w:val="24"/>
        </w:rPr>
        <w:t xml:space="preserve"> </w:t>
      </w:r>
      <w:proofErr w:type="spellStart"/>
      <w:r w:rsidR="0010235D" w:rsidRPr="00D02CD9">
        <w:rPr>
          <w:b/>
          <w:bCs/>
          <w:szCs w:val="24"/>
        </w:rPr>
        <w:t>stylopharyngeus</w:t>
      </w:r>
      <w:proofErr w:type="spellEnd"/>
      <w:r w:rsidR="0010235D" w:rsidRPr="00D02CD9">
        <w:rPr>
          <w:szCs w:val="24"/>
        </w:rPr>
        <w:t xml:space="preserve"> má svůj původ na bodcovitém výběžku kosti spánkové. Úpon splývá s</w:t>
      </w:r>
      <w:r w:rsidR="00C91210" w:rsidRPr="00D02CD9">
        <w:rPr>
          <w:szCs w:val="24"/>
        </w:rPr>
        <w:t> </w:t>
      </w:r>
      <w:proofErr w:type="spellStart"/>
      <w:r w:rsidR="00C91210" w:rsidRPr="00D02CD9">
        <w:rPr>
          <w:szCs w:val="24"/>
        </w:rPr>
        <w:t>palatofaryngeálním</w:t>
      </w:r>
      <w:proofErr w:type="spellEnd"/>
      <w:r w:rsidR="00C91210" w:rsidRPr="00D02CD9">
        <w:rPr>
          <w:szCs w:val="24"/>
        </w:rPr>
        <w:t xml:space="preserve"> svalem, jež se vkládá do laterální stěny štítné chrupavky a hltanu</w:t>
      </w:r>
      <w:r w:rsidR="00081CD4" w:rsidRPr="00D02CD9">
        <w:rPr>
          <w:szCs w:val="24"/>
        </w:rPr>
        <w:t xml:space="preserve"> (Brand, </w:t>
      </w:r>
      <w:proofErr w:type="spellStart"/>
      <w:r w:rsidR="00081CD4" w:rsidRPr="00D02CD9">
        <w:rPr>
          <w:szCs w:val="24"/>
        </w:rPr>
        <w:t>Isselhard</w:t>
      </w:r>
      <w:proofErr w:type="spellEnd"/>
      <w:r w:rsidR="00081CD4" w:rsidRPr="00D02CD9">
        <w:rPr>
          <w:szCs w:val="24"/>
        </w:rPr>
        <w:t>, Donald, 2017</w:t>
      </w:r>
      <w:r w:rsidR="00CF6FF9" w:rsidRPr="00D02CD9">
        <w:rPr>
          <w:szCs w:val="24"/>
        </w:rPr>
        <w:t>;</w:t>
      </w:r>
      <w:r w:rsidR="00081CD4" w:rsidRPr="00D02CD9">
        <w:rPr>
          <w:szCs w:val="24"/>
        </w:rPr>
        <w:t xml:space="preserve"> </w:t>
      </w:r>
      <w:proofErr w:type="spellStart"/>
      <w:r w:rsidR="00081CD4" w:rsidRPr="00D02CD9">
        <w:t>Morales</w:t>
      </w:r>
      <w:proofErr w:type="spellEnd"/>
      <w:r w:rsidR="00081CD4" w:rsidRPr="00D02CD9">
        <w:t>, 2006</w:t>
      </w:r>
      <w:r w:rsidR="00CF6FF9" w:rsidRPr="00D02CD9">
        <w:t>;</w:t>
      </w:r>
      <w:r w:rsidR="00081CD4" w:rsidRPr="00D02CD9">
        <w:t xml:space="preserve"> Čihák, 2016).</w:t>
      </w:r>
    </w:p>
    <w:p w14:paraId="43D056E8" w14:textId="77777777" w:rsidR="0010235D" w:rsidRPr="00D02CD9" w:rsidRDefault="00C91210" w:rsidP="00081CD4">
      <w:pPr>
        <w:rPr>
          <w:szCs w:val="24"/>
        </w:rPr>
      </w:pPr>
      <w:r w:rsidRPr="00D02CD9">
        <w:rPr>
          <w:szCs w:val="24"/>
        </w:rPr>
        <w:t xml:space="preserve">Začátek </w:t>
      </w:r>
      <w:r w:rsidR="002D49CD" w:rsidRPr="00D02CD9">
        <w:rPr>
          <w:b/>
          <w:bCs/>
          <w:szCs w:val="24"/>
        </w:rPr>
        <w:t>m.</w:t>
      </w:r>
      <w:r w:rsidR="00895B5E" w:rsidRPr="00D02CD9">
        <w:rPr>
          <w:b/>
          <w:bCs/>
          <w:szCs w:val="24"/>
        </w:rPr>
        <w:t xml:space="preserve"> </w:t>
      </w:r>
      <w:proofErr w:type="spellStart"/>
      <w:r w:rsidRPr="00D02CD9">
        <w:rPr>
          <w:b/>
          <w:bCs/>
          <w:szCs w:val="24"/>
        </w:rPr>
        <w:t>salphingopharyngeus</w:t>
      </w:r>
      <w:proofErr w:type="spellEnd"/>
      <w:r w:rsidRPr="00D02CD9">
        <w:rPr>
          <w:szCs w:val="24"/>
        </w:rPr>
        <w:t xml:space="preserve"> nalezneme na boční straně sluchové Eustachovy trubice, odkud se vlákna upínají dolní boční </w:t>
      </w:r>
      <w:r w:rsidR="00081CD4" w:rsidRPr="00D02CD9">
        <w:rPr>
          <w:szCs w:val="24"/>
        </w:rPr>
        <w:t>stěně</w:t>
      </w:r>
      <w:r w:rsidRPr="00D02CD9">
        <w:rPr>
          <w:szCs w:val="24"/>
        </w:rPr>
        <w:t xml:space="preserve"> hltanu</w:t>
      </w:r>
      <w:r w:rsidR="00081CD4" w:rsidRPr="00D02CD9">
        <w:rPr>
          <w:szCs w:val="24"/>
        </w:rPr>
        <w:t xml:space="preserve"> (Brand, </w:t>
      </w:r>
      <w:proofErr w:type="spellStart"/>
      <w:r w:rsidR="00081CD4" w:rsidRPr="00D02CD9">
        <w:rPr>
          <w:szCs w:val="24"/>
        </w:rPr>
        <w:t>Isselhard</w:t>
      </w:r>
      <w:proofErr w:type="spellEnd"/>
      <w:r w:rsidR="00081CD4" w:rsidRPr="00D02CD9">
        <w:rPr>
          <w:szCs w:val="24"/>
        </w:rPr>
        <w:t>, Donald, 2017</w:t>
      </w:r>
      <w:r w:rsidR="00CF6FF9" w:rsidRPr="00D02CD9">
        <w:rPr>
          <w:szCs w:val="24"/>
        </w:rPr>
        <w:t xml:space="preserve">; </w:t>
      </w:r>
      <w:r w:rsidR="00081CD4" w:rsidRPr="00D02CD9">
        <w:t>Čihák, 2016).</w:t>
      </w:r>
    </w:p>
    <w:p w14:paraId="2AA2E3EA" w14:textId="77777777" w:rsidR="00D71EB6" w:rsidRPr="00D02CD9" w:rsidRDefault="0010235D" w:rsidP="00435C70">
      <w:r w:rsidRPr="00D02CD9">
        <w:rPr>
          <w:szCs w:val="24"/>
        </w:rPr>
        <w:t xml:space="preserve">Ačkoliv </w:t>
      </w:r>
      <w:r w:rsidR="002D49CD" w:rsidRPr="00D02CD9">
        <w:rPr>
          <w:b/>
          <w:bCs/>
          <w:szCs w:val="24"/>
        </w:rPr>
        <w:t>m.</w:t>
      </w:r>
      <w:r w:rsidR="00895B5E" w:rsidRPr="00D02CD9">
        <w:rPr>
          <w:b/>
          <w:bCs/>
          <w:szCs w:val="24"/>
        </w:rPr>
        <w:t xml:space="preserve"> </w:t>
      </w:r>
      <w:proofErr w:type="spellStart"/>
      <w:r w:rsidRPr="00D02CD9">
        <w:rPr>
          <w:b/>
          <w:bCs/>
          <w:szCs w:val="24"/>
        </w:rPr>
        <w:t>palatopharyngeus</w:t>
      </w:r>
      <w:proofErr w:type="spellEnd"/>
      <w:r w:rsidRPr="00D02CD9">
        <w:rPr>
          <w:szCs w:val="24"/>
        </w:rPr>
        <w:t xml:space="preserve"> řadíme mezi svalstvo měkkého </w:t>
      </w:r>
      <w:r w:rsidR="008831DD" w:rsidRPr="00D02CD9">
        <w:rPr>
          <w:szCs w:val="24"/>
        </w:rPr>
        <w:t>patra</w:t>
      </w:r>
      <w:r w:rsidR="008831DD">
        <w:rPr>
          <w:szCs w:val="24"/>
        </w:rPr>
        <w:t>. Je</w:t>
      </w:r>
      <w:r w:rsidRPr="00D02CD9">
        <w:rPr>
          <w:szCs w:val="24"/>
        </w:rPr>
        <w:t xml:space="preserve"> důležité zmínit jeho působení také v rámci svalstva hltanu, kterému napomáhá zvedat hltan a je nezbytný pro příjem potravy</w:t>
      </w:r>
      <w:r w:rsidR="00081CD4" w:rsidRPr="00D02CD9">
        <w:rPr>
          <w:szCs w:val="24"/>
        </w:rPr>
        <w:t xml:space="preserve"> (Brand, </w:t>
      </w:r>
      <w:proofErr w:type="spellStart"/>
      <w:r w:rsidR="00081CD4" w:rsidRPr="00D02CD9">
        <w:rPr>
          <w:szCs w:val="24"/>
        </w:rPr>
        <w:t>Isselhard</w:t>
      </w:r>
      <w:proofErr w:type="spellEnd"/>
      <w:r w:rsidR="00081CD4" w:rsidRPr="00D02CD9">
        <w:rPr>
          <w:szCs w:val="24"/>
        </w:rPr>
        <w:t>, Donald, 2017</w:t>
      </w:r>
      <w:r w:rsidR="00CF6FF9" w:rsidRPr="00D02CD9">
        <w:rPr>
          <w:szCs w:val="24"/>
        </w:rPr>
        <w:t>;</w:t>
      </w:r>
      <w:r w:rsidR="00081CD4" w:rsidRPr="00D02CD9">
        <w:rPr>
          <w:szCs w:val="24"/>
        </w:rPr>
        <w:t xml:space="preserve"> </w:t>
      </w:r>
      <w:proofErr w:type="spellStart"/>
      <w:r w:rsidR="00081CD4" w:rsidRPr="00D02CD9">
        <w:t>Morales</w:t>
      </w:r>
      <w:proofErr w:type="spellEnd"/>
      <w:r w:rsidR="00081CD4" w:rsidRPr="00D02CD9">
        <w:t>, 2006</w:t>
      </w:r>
      <w:r w:rsidR="003F5DE2" w:rsidRPr="00D02CD9">
        <w:t>)</w:t>
      </w:r>
      <w:r w:rsidR="00081CD4" w:rsidRPr="00D02CD9">
        <w:t>.</w:t>
      </w:r>
    </w:p>
    <w:p w14:paraId="460E557C" w14:textId="77777777" w:rsidR="007A1E65" w:rsidRPr="00D02CD9" w:rsidRDefault="007A1E65" w:rsidP="00435C70">
      <w:pPr>
        <w:rPr>
          <w:szCs w:val="24"/>
        </w:rPr>
      </w:pPr>
    </w:p>
    <w:p w14:paraId="2EF248D8" w14:textId="77777777" w:rsidR="00621DC2" w:rsidRPr="00621DC2" w:rsidRDefault="00C91210" w:rsidP="00621DC2">
      <w:pPr>
        <w:pStyle w:val="Nadpis3"/>
      </w:pPr>
      <w:bookmarkStart w:id="7" w:name="_Toc102933421"/>
      <w:r w:rsidRPr="00D02CD9">
        <w:t>Mimické svalstvo</w:t>
      </w:r>
      <w:bookmarkEnd w:id="7"/>
      <w:r w:rsidRPr="00D02CD9">
        <w:t xml:space="preserve"> </w:t>
      </w:r>
    </w:p>
    <w:p w14:paraId="1FE1554C" w14:textId="77777777" w:rsidR="002B0AD0" w:rsidRPr="00D02CD9" w:rsidRDefault="0072628F" w:rsidP="001B57BC">
      <w:pPr>
        <w:rPr>
          <w:szCs w:val="24"/>
        </w:rPr>
      </w:pPr>
      <w:r w:rsidRPr="00D02CD9">
        <w:rPr>
          <w:b/>
          <w:bCs/>
          <w:szCs w:val="24"/>
        </w:rPr>
        <w:t>M.</w:t>
      </w:r>
      <w:r w:rsidR="002B0AD0" w:rsidRPr="00D02CD9">
        <w:rPr>
          <w:b/>
          <w:bCs/>
          <w:szCs w:val="24"/>
        </w:rPr>
        <w:t xml:space="preserve"> </w:t>
      </w:r>
      <w:proofErr w:type="spellStart"/>
      <w:r w:rsidR="002B0AD0" w:rsidRPr="00D02CD9">
        <w:rPr>
          <w:b/>
          <w:bCs/>
          <w:szCs w:val="24"/>
        </w:rPr>
        <w:t>occipitofrontalis</w:t>
      </w:r>
      <w:proofErr w:type="spellEnd"/>
      <w:r w:rsidR="002B0AD0" w:rsidRPr="00D02CD9">
        <w:rPr>
          <w:szCs w:val="24"/>
        </w:rPr>
        <w:t xml:space="preserve"> řadíme mezi svaly pokožky hlavy, jež umožňují její pohyblivost dopředu i dozadu. Tento párový sval </w:t>
      </w:r>
      <w:r w:rsidR="006236D9" w:rsidRPr="00D02CD9">
        <w:rPr>
          <w:szCs w:val="24"/>
        </w:rPr>
        <w:t xml:space="preserve">tvoří dvě skupiny vláken </w:t>
      </w:r>
      <w:r w:rsidR="00070E60" w:rsidRPr="00D02CD9">
        <w:rPr>
          <w:szCs w:val="24"/>
        </w:rPr>
        <w:t xml:space="preserve">začínajících na </w:t>
      </w:r>
      <w:r w:rsidR="00E97DA1" w:rsidRPr="00D02CD9">
        <w:rPr>
          <w:szCs w:val="24"/>
        </w:rPr>
        <w:t>okcipitální</w:t>
      </w:r>
      <w:r w:rsidR="006236D9" w:rsidRPr="00D02CD9">
        <w:rPr>
          <w:szCs w:val="24"/>
        </w:rPr>
        <w:t xml:space="preserve"> a</w:t>
      </w:r>
      <w:r w:rsidR="00952535">
        <w:rPr>
          <w:szCs w:val="24"/>
        </w:rPr>
        <w:t> </w:t>
      </w:r>
      <w:r w:rsidR="00E97DA1" w:rsidRPr="00D02CD9">
        <w:rPr>
          <w:szCs w:val="24"/>
        </w:rPr>
        <w:t>frontální</w:t>
      </w:r>
      <w:r w:rsidR="002D6B41" w:rsidRPr="00D02CD9">
        <w:rPr>
          <w:szCs w:val="24"/>
        </w:rPr>
        <w:t xml:space="preserve"> </w:t>
      </w:r>
      <w:r w:rsidR="00070E60" w:rsidRPr="00D02CD9">
        <w:rPr>
          <w:szCs w:val="24"/>
        </w:rPr>
        <w:t>ploše pokožky</w:t>
      </w:r>
      <w:r w:rsidR="00E97DA1" w:rsidRPr="00D02CD9">
        <w:rPr>
          <w:szCs w:val="24"/>
        </w:rPr>
        <w:t xml:space="preserve">. Vlákna jsou uprostřed spojena </w:t>
      </w:r>
      <w:r w:rsidR="00281637" w:rsidRPr="00D02CD9">
        <w:rPr>
          <w:szCs w:val="24"/>
        </w:rPr>
        <w:t xml:space="preserve">šlachou </w:t>
      </w:r>
      <w:proofErr w:type="spellStart"/>
      <w:r w:rsidR="00281637" w:rsidRPr="00D02CD9">
        <w:rPr>
          <w:szCs w:val="24"/>
        </w:rPr>
        <w:t>galea</w:t>
      </w:r>
      <w:proofErr w:type="spellEnd"/>
      <w:r w:rsidR="00281637" w:rsidRPr="00D02CD9">
        <w:rPr>
          <w:szCs w:val="24"/>
        </w:rPr>
        <w:t xml:space="preserve"> </w:t>
      </w:r>
      <w:proofErr w:type="spellStart"/>
      <w:r w:rsidR="00281637" w:rsidRPr="00D02CD9">
        <w:rPr>
          <w:szCs w:val="24"/>
        </w:rPr>
        <w:t>aponeurotica</w:t>
      </w:r>
      <w:proofErr w:type="spellEnd"/>
      <w:r w:rsidR="00B9269B" w:rsidRPr="00D02CD9">
        <w:rPr>
          <w:szCs w:val="24"/>
        </w:rPr>
        <w:t xml:space="preserve"> (Čihák, 2011</w:t>
      </w:r>
      <w:r w:rsidR="00CF6FF9" w:rsidRPr="00D02CD9">
        <w:rPr>
          <w:szCs w:val="24"/>
        </w:rPr>
        <w:t>;</w:t>
      </w:r>
      <w:r w:rsidR="00B9269B" w:rsidRPr="00D02CD9">
        <w:rPr>
          <w:szCs w:val="24"/>
        </w:rPr>
        <w:t xml:space="preserve"> Brand, </w:t>
      </w:r>
      <w:proofErr w:type="spellStart"/>
      <w:r w:rsidR="00B9269B" w:rsidRPr="00D02CD9">
        <w:rPr>
          <w:szCs w:val="24"/>
        </w:rPr>
        <w:t>Isselhard</w:t>
      </w:r>
      <w:proofErr w:type="spellEnd"/>
      <w:r w:rsidR="00B9269B" w:rsidRPr="00D02CD9">
        <w:rPr>
          <w:szCs w:val="24"/>
        </w:rPr>
        <w:t>, Donald, 2017)</w:t>
      </w:r>
      <w:r w:rsidR="00CF6FF9" w:rsidRPr="00D02CD9">
        <w:rPr>
          <w:szCs w:val="24"/>
        </w:rPr>
        <w:t>.</w:t>
      </w:r>
    </w:p>
    <w:p w14:paraId="2291FB62" w14:textId="77777777" w:rsidR="0037659C" w:rsidRPr="00D02CD9" w:rsidRDefault="0037659C" w:rsidP="001B57BC">
      <w:pPr>
        <w:rPr>
          <w:szCs w:val="24"/>
        </w:rPr>
      </w:pPr>
      <w:r w:rsidRPr="00D02CD9">
        <w:rPr>
          <w:szCs w:val="24"/>
        </w:rPr>
        <w:t>Svalstvo oční štěrbiny tvoří páry svalů podílejících se na pohybu víčka, oční štěrbiny a</w:t>
      </w:r>
      <w:r w:rsidR="00952535">
        <w:rPr>
          <w:szCs w:val="24"/>
        </w:rPr>
        <w:t> </w:t>
      </w:r>
      <w:r w:rsidRPr="00D02CD9">
        <w:rPr>
          <w:szCs w:val="24"/>
        </w:rPr>
        <w:t xml:space="preserve">obočí. </w:t>
      </w:r>
    </w:p>
    <w:p w14:paraId="5565AFF9" w14:textId="77777777" w:rsidR="002F0340" w:rsidRPr="00D02CD9" w:rsidRDefault="0072628F" w:rsidP="001B57BC">
      <w:pPr>
        <w:rPr>
          <w:szCs w:val="24"/>
        </w:rPr>
      </w:pPr>
      <w:r w:rsidRPr="00D02CD9">
        <w:rPr>
          <w:b/>
          <w:bCs/>
          <w:szCs w:val="24"/>
        </w:rPr>
        <w:t>M.</w:t>
      </w:r>
      <w:r w:rsidR="00C10988" w:rsidRPr="00D02CD9">
        <w:rPr>
          <w:b/>
          <w:bCs/>
          <w:szCs w:val="24"/>
        </w:rPr>
        <w:t xml:space="preserve"> </w:t>
      </w:r>
      <w:proofErr w:type="spellStart"/>
      <w:r w:rsidR="00C10988" w:rsidRPr="00D02CD9">
        <w:rPr>
          <w:b/>
          <w:bCs/>
          <w:szCs w:val="24"/>
        </w:rPr>
        <w:t>orbicularis</w:t>
      </w:r>
      <w:proofErr w:type="spellEnd"/>
      <w:r w:rsidR="00C10988" w:rsidRPr="00D02CD9">
        <w:rPr>
          <w:b/>
          <w:bCs/>
          <w:szCs w:val="24"/>
        </w:rPr>
        <w:t xml:space="preserve"> </w:t>
      </w:r>
      <w:proofErr w:type="spellStart"/>
      <w:r w:rsidR="00C10988" w:rsidRPr="00D02CD9">
        <w:rPr>
          <w:b/>
          <w:bCs/>
          <w:szCs w:val="24"/>
        </w:rPr>
        <w:t>oculi</w:t>
      </w:r>
      <w:proofErr w:type="spellEnd"/>
      <w:r w:rsidR="00C10988" w:rsidRPr="00D02CD9">
        <w:rPr>
          <w:szCs w:val="24"/>
        </w:rPr>
        <w:t xml:space="preserve"> obepíná oko</w:t>
      </w:r>
      <w:r w:rsidR="002F0340" w:rsidRPr="00D02CD9">
        <w:rPr>
          <w:szCs w:val="24"/>
        </w:rPr>
        <w:t xml:space="preserve"> i víčko. Sval vede od vnitřního koutku oka, kde obkružuje část slzní kosti, po zevní koutek oka</w:t>
      </w:r>
      <w:r w:rsidR="00F13D23" w:rsidRPr="00D02CD9">
        <w:rPr>
          <w:szCs w:val="24"/>
        </w:rPr>
        <w:t xml:space="preserve"> (Čihák, 2011</w:t>
      </w:r>
      <w:r w:rsidR="00CF6FF9" w:rsidRPr="00D02CD9">
        <w:rPr>
          <w:szCs w:val="24"/>
        </w:rPr>
        <w:t xml:space="preserve">; </w:t>
      </w:r>
      <w:r w:rsidR="00F13D23" w:rsidRPr="00D02CD9">
        <w:rPr>
          <w:szCs w:val="24"/>
        </w:rPr>
        <w:t xml:space="preserve">Brand, </w:t>
      </w:r>
      <w:proofErr w:type="spellStart"/>
      <w:r w:rsidR="00F13D23" w:rsidRPr="00D02CD9">
        <w:rPr>
          <w:szCs w:val="24"/>
        </w:rPr>
        <w:t>Isselhard</w:t>
      </w:r>
      <w:proofErr w:type="spellEnd"/>
      <w:r w:rsidR="00F13D23" w:rsidRPr="00D02CD9">
        <w:rPr>
          <w:szCs w:val="24"/>
        </w:rPr>
        <w:t>, Donald, 2017).</w:t>
      </w:r>
    </w:p>
    <w:p w14:paraId="391CC756" w14:textId="77777777" w:rsidR="002F0340" w:rsidRPr="00D02CD9" w:rsidRDefault="0072628F" w:rsidP="001B57BC">
      <w:pPr>
        <w:rPr>
          <w:szCs w:val="24"/>
        </w:rPr>
      </w:pPr>
      <w:r w:rsidRPr="00D02CD9">
        <w:rPr>
          <w:b/>
          <w:bCs/>
          <w:szCs w:val="24"/>
        </w:rPr>
        <w:lastRenderedPageBreak/>
        <w:t>M.</w:t>
      </w:r>
      <w:r w:rsidR="002F0340" w:rsidRPr="00D02CD9">
        <w:rPr>
          <w:b/>
          <w:bCs/>
          <w:szCs w:val="24"/>
        </w:rPr>
        <w:t xml:space="preserve"> </w:t>
      </w:r>
      <w:proofErr w:type="spellStart"/>
      <w:r w:rsidR="002F0340" w:rsidRPr="00D02CD9">
        <w:rPr>
          <w:b/>
          <w:bCs/>
          <w:szCs w:val="24"/>
        </w:rPr>
        <w:t>corrugator</w:t>
      </w:r>
      <w:proofErr w:type="spellEnd"/>
      <w:r w:rsidR="002F0340" w:rsidRPr="00D02CD9">
        <w:rPr>
          <w:b/>
          <w:bCs/>
          <w:szCs w:val="24"/>
        </w:rPr>
        <w:t xml:space="preserve"> </w:t>
      </w:r>
      <w:proofErr w:type="spellStart"/>
      <w:r w:rsidR="002F0340" w:rsidRPr="00D02CD9">
        <w:rPr>
          <w:b/>
          <w:bCs/>
          <w:szCs w:val="24"/>
        </w:rPr>
        <w:t>supercilii</w:t>
      </w:r>
      <w:proofErr w:type="spellEnd"/>
      <w:r w:rsidR="002F0340" w:rsidRPr="00D02CD9">
        <w:rPr>
          <w:szCs w:val="24"/>
        </w:rPr>
        <w:t xml:space="preserve"> probíhá od kořene nosu </w:t>
      </w:r>
      <w:r w:rsidR="00BE7E18" w:rsidRPr="00D02CD9">
        <w:rPr>
          <w:szCs w:val="24"/>
        </w:rPr>
        <w:t>v oblasti nadočnicových oblouků</w:t>
      </w:r>
      <w:r w:rsidR="002F0340" w:rsidRPr="00D02CD9">
        <w:rPr>
          <w:szCs w:val="24"/>
        </w:rPr>
        <w:t xml:space="preserve"> </w:t>
      </w:r>
      <w:r w:rsidR="00BE7E18" w:rsidRPr="00D02CD9">
        <w:rPr>
          <w:szCs w:val="24"/>
        </w:rPr>
        <w:t>do laterální části obočí</w:t>
      </w:r>
      <w:r w:rsidR="00F13D23" w:rsidRPr="00D02CD9">
        <w:rPr>
          <w:szCs w:val="24"/>
        </w:rPr>
        <w:t xml:space="preserve"> (Čihák, 2011</w:t>
      </w:r>
      <w:r w:rsidR="00CF6FF9" w:rsidRPr="00D02CD9">
        <w:rPr>
          <w:szCs w:val="24"/>
        </w:rPr>
        <w:t>;</w:t>
      </w:r>
      <w:r w:rsidR="00F13D23" w:rsidRPr="00D02CD9">
        <w:rPr>
          <w:szCs w:val="24"/>
        </w:rPr>
        <w:t xml:space="preserve"> Brand, </w:t>
      </w:r>
      <w:proofErr w:type="spellStart"/>
      <w:r w:rsidR="00F13D23" w:rsidRPr="00D02CD9">
        <w:rPr>
          <w:szCs w:val="24"/>
        </w:rPr>
        <w:t>Isselhard</w:t>
      </w:r>
      <w:proofErr w:type="spellEnd"/>
      <w:r w:rsidR="00F13D23" w:rsidRPr="00D02CD9">
        <w:rPr>
          <w:szCs w:val="24"/>
        </w:rPr>
        <w:t>, Donald, 2017).</w:t>
      </w:r>
    </w:p>
    <w:p w14:paraId="20180CF4" w14:textId="77777777" w:rsidR="00BE7E18" w:rsidRPr="00D02CD9" w:rsidRDefault="0072628F" w:rsidP="001B57BC">
      <w:pPr>
        <w:rPr>
          <w:szCs w:val="24"/>
        </w:rPr>
      </w:pPr>
      <w:r w:rsidRPr="00D02CD9">
        <w:rPr>
          <w:b/>
          <w:bCs/>
          <w:szCs w:val="24"/>
        </w:rPr>
        <w:t>M.</w:t>
      </w:r>
      <w:r w:rsidR="00BE7E18" w:rsidRPr="00D02CD9">
        <w:rPr>
          <w:b/>
          <w:bCs/>
          <w:szCs w:val="24"/>
        </w:rPr>
        <w:t xml:space="preserve"> </w:t>
      </w:r>
      <w:proofErr w:type="spellStart"/>
      <w:r w:rsidR="00BE7E18" w:rsidRPr="00D02CD9">
        <w:rPr>
          <w:b/>
          <w:bCs/>
          <w:szCs w:val="24"/>
        </w:rPr>
        <w:t>procerus</w:t>
      </w:r>
      <w:proofErr w:type="spellEnd"/>
      <w:r w:rsidR="00BE7E18" w:rsidRPr="00D02CD9">
        <w:rPr>
          <w:szCs w:val="24"/>
        </w:rPr>
        <w:t xml:space="preserve"> </w:t>
      </w:r>
      <w:r w:rsidR="00210BBD" w:rsidRPr="00D02CD9">
        <w:rPr>
          <w:szCs w:val="24"/>
        </w:rPr>
        <w:t>vede z hřbetu a kořene</w:t>
      </w:r>
      <w:r w:rsidR="00342FA5" w:rsidRPr="00D02CD9">
        <w:rPr>
          <w:szCs w:val="24"/>
        </w:rPr>
        <w:t xml:space="preserve"> nosu</w:t>
      </w:r>
      <w:r w:rsidR="00210BBD" w:rsidRPr="00D02CD9">
        <w:rPr>
          <w:szCs w:val="24"/>
        </w:rPr>
        <w:t xml:space="preserve"> do čelní oblasti</w:t>
      </w:r>
      <w:r w:rsidR="00DE4DA6" w:rsidRPr="00D02CD9">
        <w:rPr>
          <w:szCs w:val="24"/>
        </w:rPr>
        <w:t xml:space="preserve"> (</w:t>
      </w:r>
      <w:r w:rsidR="00F13D23" w:rsidRPr="00D02CD9">
        <w:rPr>
          <w:szCs w:val="24"/>
        </w:rPr>
        <w:t>Čihák</w:t>
      </w:r>
      <w:r w:rsidR="00DE4DA6" w:rsidRPr="00D02CD9">
        <w:rPr>
          <w:szCs w:val="24"/>
        </w:rPr>
        <w:t>, 2011</w:t>
      </w:r>
      <w:r w:rsidR="00CF6FF9" w:rsidRPr="00D02CD9">
        <w:rPr>
          <w:szCs w:val="24"/>
        </w:rPr>
        <w:t>;</w:t>
      </w:r>
      <w:r w:rsidR="00DE4DA6" w:rsidRPr="00D02CD9">
        <w:rPr>
          <w:szCs w:val="24"/>
        </w:rPr>
        <w:t xml:space="preserve"> Brand, </w:t>
      </w:r>
      <w:proofErr w:type="spellStart"/>
      <w:r w:rsidR="00DE4DA6" w:rsidRPr="00D02CD9">
        <w:rPr>
          <w:szCs w:val="24"/>
        </w:rPr>
        <w:t>Isselhard</w:t>
      </w:r>
      <w:proofErr w:type="spellEnd"/>
      <w:r w:rsidR="00DE4DA6" w:rsidRPr="00D02CD9">
        <w:rPr>
          <w:szCs w:val="24"/>
        </w:rPr>
        <w:t>, Donald, 2017)</w:t>
      </w:r>
      <w:r w:rsidR="00F13D23" w:rsidRPr="00D02CD9">
        <w:rPr>
          <w:szCs w:val="24"/>
        </w:rPr>
        <w:t>.</w:t>
      </w:r>
    </w:p>
    <w:p w14:paraId="55B5B6E5" w14:textId="77777777" w:rsidR="00DE4DA6" w:rsidRPr="00D02CD9" w:rsidRDefault="00DE4DA6" w:rsidP="001B57BC">
      <w:pPr>
        <w:rPr>
          <w:szCs w:val="24"/>
        </w:rPr>
      </w:pPr>
      <w:r w:rsidRPr="00D02CD9">
        <w:rPr>
          <w:szCs w:val="24"/>
        </w:rPr>
        <w:t xml:space="preserve">Sval nosu neboli </w:t>
      </w:r>
      <w:r w:rsidR="002D49CD" w:rsidRPr="00D02CD9">
        <w:rPr>
          <w:b/>
          <w:bCs/>
          <w:szCs w:val="24"/>
        </w:rPr>
        <w:t>m.</w:t>
      </w:r>
      <w:r w:rsidRPr="00D02CD9">
        <w:rPr>
          <w:b/>
          <w:bCs/>
          <w:szCs w:val="24"/>
        </w:rPr>
        <w:t xml:space="preserve"> </w:t>
      </w:r>
      <w:proofErr w:type="spellStart"/>
      <w:r w:rsidRPr="00D02CD9">
        <w:rPr>
          <w:b/>
          <w:bCs/>
          <w:szCs w:val="24"/>
        </w:rPr>
        <w:t>nasalis</w:t>
      </w:r>
      <w:proofErr w:type="spellEnd"/>
      <w:r w:rsidRPr="00D02CD9">
        <w:rPr>
          <w:szCs w:val="24"/>
        </w:rPr>
        <w:t xml:space="preserve"> primárně obepíná nosní dírky a umožňuje jejich otevírání nebo zavírání. </w:t>
      </w:r>
      <w:r w:rsidR="000A472C" w:rsidRPr="00D02CD9">
        <w:rPr>
          <w:szCs w:val="24"/>
        </w:rPr>
        <w:t>Skládá se ze dvou částí vycházejících z oblasti špičáku a upínající se v křídlech nosních dírek</w:t>
      </w:r>
      <w:r w:rsidR="00B9269B" w:rsidRPr="00D02CD9">
        <w:rPr>
          <w:szCs w:val="24"/>
        </w:rPr>
        <w:t xml:space="preserve"> (Brand, </w:t>
      </w:r>
      <w:proofErr w:type="spellStart"/>
      <w:r w:rsidR="00B9269B" w:rsidRPr="00D02CD9">
        <w:rPr>
          <w:szCs w:val="24"/>
        </w:rPr>
        <w:t>Isselhard</w:t>
      </w:r>
      <w:proofErr w:type="spellEnd"/>
      <w:r w:rsidR="00B9269B" w:rsidRPr="00D02CD9">
        <w:rPr>
          <w:szCs w:val="24"/>
        </w:rPr>
        <w:t>, Donald, 2017)</w:t>
      </w:r>
      <w:r w:rsidR="00342FA5" w:rsidRPr="00D02CD9">
        <w:rPr>
          <w:szCs w:val="24"/>
        </w:rPr>
        <w:t>.</w:t>
      </w:r>
    </w:p>
    <w:p w14:paraId="37364942" w14:textId="77777777" w:rsidR="00AD2614" w:rsidRPr="00D02CD9" w:rsidRDefault="00AD2614" w:rsidP="00AD2614">
      <w:pPr>
        <w:rPr>
          <w:szCs w:val="24"/>
        </w:rPr>
      </w:pPr>
      <w:r w:rsidRPr="00D02CD9">
        <w:rPr>
          <w:szCs w:val="24"/>
        </w:rPr>
        <w:t>Mimické svalstvo zahrnuje také svaly v okolí uší. Existují tři páry ušních svalů, které se působí tah ucha vpřed, nahoru a dozadu</w:t>
      </w:r>
      <w:r w:rsidR="00342FA5" w:rsidRPr="00D02CD9">
        <w:rPr>
          <w:szCs w:val="24"/>
        </w:rPr>
        <w:t xml:space="preserve"> </w:t>
      </w:r>
      <w:r w:rsidR="00B9269B" w:rsidRPr="00D02CD9">
        <w:rPr>
          <w:szCs w:val="24"/>
        </w:rPr>
        <w:t xml:space="preserve">(Brand, </w:t>
      </w:r>
      <w:proofErr w:type="spellStart"/>
      <w:r w:rsidR="00B9269B" w:rsidRPr="00D02CD9">
        <w:rPr>
          <w:szCs w:val="24"/>
        </w:rPr>
        <w:t>Isselhard</w:t>
      </w:r>
      <w:proofErr w:type="spellEnd"/>
      <w:r w:rsidR="00B9269B" w:rsidRPr="00D02CD9">
        <w:rPr>
          <w:szCs w:val="24"/>
        </w:rPr>
        <w:t>, Donald, 2017</w:t>
      </w:r>
      <w:r w:rsidR="00CF6FF9" w:rsidRPr="00D02CD9">
        <w:rPr>
          <w:szCs w:val="24"/>
        </w:rPr>
        <w:t xml:space="preserve">; </w:t>
      </w:r>
      <w:r w:rsidR="00B9269B" w:rsidRPr="00D02CD9">
        <w:rPr>
          <w:szCs w:val="24"/>
        </w:rPr>
        <w:t>Čihák, 2011).</w:t>
      </w:r>
    </w:p>
    <w:p w14:paraId="38A52931" w14:textId="77777777" w:rsidR="00AD2614" w:rsidRPr="00D02CD9" w:rsidRDefault="0072628F" w:rsidP="00AD2614">
      <w:pPr>
        <w:rPr>
          <w:szCs w:val="24"/>
        </w:rPr>
      </w:pPr>
      <w:r w:rsidRPr="00D02CD9">
        <w:rPr>
          <w:b/>
          <w:bCs/>
          <w:szCs w:val="24"/>
        </w:rPr>
        <w:t>M.</w:t>
      </w:r>
      <w:r w:rsidR="00AD2614" w:rsidRPr="00D02CD9">
        <w:rPr>
          <w:b/>
          <w:bCs/>
          <w:szCs w:val="24"/>
        </w:rPr>
        <w:t xml:space="preserve"> </w:t>
      </w:r>
      <w:proofErr w:type="spellStart"/>
      <w:r w:rsidR="00AD2614" w:rsidRPr="00D02CD9">
        <w:rPr>
          <w:b/>
          <w:bCs/>
          <w:szCs w:val="24"/>
        </w:rPr>
        <w:t>auricularis</w:t>
      </w:r>
      <w:proofErr w:type="spellEnd"/>
      <w:r w:rsidR="00AD2614" w:rsidRPr="00D02CD9">
        <w:rPr>
          <w:b/>
          <w:bCs/>
          <w:szCs w:val="24"/>
        </w:rPr>
        <w:t xml:space="preserve"> </w:t>
      </w:r>
      <w:proofErr w:type="spellStart"/>
      <w:r w:rsidR="00AD2614" w:rsidRPr="00D02CD9">
        <w:rPr>
          <w:b/>
          <w:bCs/>
          <w:szCs w:val="24"/>
        </w:rPr>
        <w:t>anterior</w:t>
      </w:r>
      <w:proofErr w:type="spellEnd"/>
      <w:r w:rsidR="00AD2614" w:rsidRPr="00D02CD9">
        <w:rPr>
          <w:szCs w:val="24"/>
        </w:rPr>
        <w:t xml:space="preserve"> vybíhá z pojivové tkáně pokožky hlavy před uchem a upíná se za zadní části ucha.</w:t>
      </w:r>
    </w:p>
    <w:p w14:paraId="332A09D4" w14:textId="77777777" w:rsidR="00AD2614" w:rsidRPr="00D02CD9" w:rsidRDefault="0072628F" w:rsidP="00AD2614">
      <w:pPr>
        <w:rPr>
          <w:szCs w:val="24"/>
        </w:rPr>
      </w:pPr>
      <w:r w:rsidRPr="00D02CD9">
        <w:rPr>
          <w:b/>
          <w:bCs/>
          <w:szCs w:val="24"/>
        </w:rPr>
        <w:t>M.</w:t>
      </w:r>
      <w:r w:rsidR="00AD2614" w:rsidRPr="00D02CD9">
        <w:rPr>
          <w:b/>
          <w:bCs/>
          <w:szCs w:val="24"/>
        </w:rPr>
        <w:t xml:space="preserve"> </w:t>
      </w:r>
      <w:proofErr w:type="spellStart"/>
      <w:r w:rsidR="00AD2614" w:rsidRPr="00D02CD9">
        <w:rPr>
          <w:b/>
          <w:bCs/>
          <w:szCs w:val="24"/>
        </w:rPr>
        <w:t>auricularis</w:t>
      </w:r>
      <w:proofErr w:type="spellEnd"/>
      <w:r w:rsidR="00AD2614" w:rsidRPr="00D02CD9">
        <w:rPr>
          <w:b/>
          <w:bCs/>
          <w:szCs w:val="24"/>
        </w:rPr>
        <w:t xml:space="preserve"> superior</w:t>
      </w:r>
      <w:r w:rsidR="00AD2614" w:rsidRPr="00D02CD9">
        <w:rPr>
          <w:szCs w:val="24"/>
        </w:rPr>
        <w:t xml:space="preserve"> začíná podobně jako předešlý sval z pokožky hlavy nad uchem, odkud vlákna stékají dolů a vkládají se do horní zadní části ucha. </w:t>
      </w:r>
    </w:p>
    <w:p w14:paraId="6EC7D95D" w14:textId="77777777" w:rsidR="00AD2614" w:rsidRPr="00D02CD9" w:rsidRDefault="0072628F" w:rsidP="00AD2614">
      <w:pPr>
        <w:rPr>
          <w:szCs w:val="24"/>
        </w:rPr>
      </w:pPr>
      <w:r w:rsidRPr="00D02CD9">
        <w:rPr>
          <w:b/>
          <w:bCs/>
          <w:szCs w:val="24"/>
        </w:rPr>
        <w:t>M.</w:t>
      </w:r>
      <w:r w:rsidR="00AD2614" w:rsidRPr="00D02CD9">
        <w:rPr>
          <w:b/>
          <w:bCs/>
          <w:szCs w:val="24"/>
        </w:rPr>
        <w:t xml:space="preserve"> </w:t>
      </w:r>
      <w:proofErr w:type="spellStart"/>
      <w:r w:rsidR="00AD2614" w:rsidRPr="00D02CD9">
        <w:rPr>
          <w:b/>
          <w:bCs/>
          <w:szCs w:val="24"/>
        </w:rPr>
        <w:t>auricularis</w:t>
      </w:r>
      <w:proofErr w:type="spellEnd"/>
      <w:r w:rsidR="00AD2614" w:rsidRPr="00D02CD9">
        <w:rPr>
          <w:b/>
          <w:bCs/>
          <w:szCs w:val="24"/>
        </w:rPr>
        <w:t xml:space="preserve"> </w:t>
      </w:r>
      <w:proofErr w:type="spellStart"/>
      <w:r w:rsidR="00AD2614" w:rsidRPr="00D02CD9">
        <w:rPr>
          <w:b/>
          <w:bCs/>
          <w:szCs w:val="24"/>
        </w:rPr>
        <w:t>posterior</w:t>
      </w:r>
      <w:proofErr w:type="spellEnd"/>
      <w:r w:rsidR="00AD2614" w:rsidRPr="00D02CD9">
        <w:rPr>
          <w:szCs w:val="24"/>
        </w:rPr>
        <w:t xml:space="preserve"> považujeme za nejvyvinutější ušní sval, jehož vlákna vychází z horní </w:t>
      </w:r>
      <w:proofErr w:type="spellStart"/>
      <w:r w:rsidR="00AD2614" w:rsidRPr="00D02CD9">
        <w:rPr>
          <w:szCs w:val="24"/>
        </w:rPr>
        <w:t>nuchální</w:t>
      </w:r>
      <w:proofErr w:type="spellEnd"/>
      <w:r w:rsidR="00AD2614" w:rsidRPr="00D02CD9">
        <w:rPr>
          <w:szCs w:val="24"/>
        </w:rPr>
        <w:t xml:space="preserve"> linie a upínají se v zadní část ucha (Brand, </w:t>
      </w:r>
      <w:proofErr w:type="spellStart"/>
      <w:r w:rsidR="00AD2614" w:rsidRPr="00D02CD9">
        <w:rPr>
          <w:szCs w:val="24"/>
        </w:rPr>
        <w:t>Isselhard</w:t>
      </w:r>
      <w:proofErr w:type="spellEnd"/>
      <w:r w:rsidR="00AD2614" w:rsidRPr="00D02CD9">
        <w:rPr>
          <w:szCs w:val="24"/>
        </w:rPr>
        <w:t>, Donald, 2017</w:t>
      </w:r>
      <w:r w:rsidR="00CF6FF9" w:rsidRPr="00D02CD9">
        <w:rPr>
          <w:szCs w:val="24"/>
        </w:rPr>
        <w:t xml:space="preserve">; </w:t>
      </w:r>
      <w:r w:rsidR="007437B8" w:rsidRPr="00D02CD9">
        <w:rPr>
          <w:szCs w:val="24"/>
        </w:rPr>
        <w:t>Čihák, 2011</w:t>
      </w:r>
      <w:r w:rsidR="00AD2614" w:rsidRPr="00D02CD9">
        <w:rPr>
          <w:szCs w:val="24"/>
        </w:rPr>
        <w:t>).</w:t>
      </w:r>
    </w:p>
    <w:p w14:paraId="03EAAC57" w14:textId="77777777" w:rsidR="006B54A8" w:rsidRPr="00D02CD9" w:rsidRDefault="00DE4DA6" w:rsidP="001B57BC">
      <w:pPr>
        <w:rPr>
          <w:szCs w:val="24"/>
        </w:rPr>
      </w:pPr>
      <w:r w:rsidRPr="00D02CD9">
        <w:rPr>
          <w:szCs w:val="24"/>
        </w:rPr>
        <w:t xml:space="preserve">Svaly kolem </w:t>
      </w:r>
      <w:r w:rsidR="00FC3FC5" w:rsidRPr="00D02CD9">
        <w:rPr>
          <w:szCs w:val="24"/>
        </w:rPr>
        <w:t>š</w:t>
      </w:r>
      <w:r w:rsidRPr="00D02CD9">
        <w:rPr>
          <w:szCs w:val="24"/>
        </w:rPr>
        <w:t>těrbiny ústní</w:t>
      </w:r>
      <w:r w:rsidR="006B54A8" w:rsidRPr="00D02CD9">
        <w:rPr>
          <w:szCs w:val="24"/>
        </w:rPr>
        <w:t xml:space="preserve"> ovlivňují výraz v obličeji, řeč, artikulaci a pomáhají při žvýkání. </w:t>
      </w:r>
    </w:p>
    <w:p w14:paraId="5CE23A47" w14:textId="77777777" w:rsidR="006B54A8" w:rsidRPr="00D02CD9" w:rsidRDefault="0072628F" w:rsidP="001B57BC">
      <w:pPr>
        <w:rPr>
          <w:szCs w:val="24"/>
        </w:rPr>
      </w:pPr>
      <w:r w:rsidRPr="00D02CD9">
        <w:rPr>
          <w:b/>
          <w:bCs/>
          <w:szCs w:val="24"/>
        </w:rPr>
        <w:t>M.</w:t>
      </w:r>
      <w:r w:rsidR="006B54A8" w:rsidRPr="00D02CD9">
        <w:rPr>
          <w:b/>
          <w:bCs/>
          <w:szCs w:val="24"/>
        </w:rPr>
        <w:t xml:space="preserve"> </w:t>
      </w:r>
      <w:proofErr w:type="spellStart"/>
      <w:r w:rsidR="006B54A8" w:rsidRPr="00D02CD9">
        <w:rPr>
          <w:b/>
          <w:bCs/>
          <w:szCs w:val="24"/>
        </w:rPr>
        <w:t>orbicularis</w:t>
      </w:r>
      <w:proofErr w:type="spellEnd"/>
      <w:r w:rsidR="006B54A8" w:rsidRPr="00D02CD9">
        <w:rPr>
          <w:b/>
          <w:bCs/>
          <w:szCs w:val="24"/>
        </w:rPr>
        <w:t xml:space="preserve"> </w:t>
      </w:r>
      <w:proofErr w:type="spellStart"/>
      <w:r w:rsidR="006B54A8" w:rsidRPr="00D02CD9">
        <w:rPr>
          <w:b/>
          <w:bCs/>
          <w:szCs w:val="24"/>
        </w:rPr>
        <w:t>oris</w:t>
      </w:r>
      <w:proofErr w:type="spellEnd"/>
      <w:r w:rsidR="006B54A8" w:rsidRPr="00D02CD9">
        <w:rPr>
          <w:szCs w:val="24"/>
        </w:rPr>
        <w:t xml:space="preserve"> obkružuje dutinu ústní.</w:t>
      </w:r>
      <w:r w:rsidR="00D71EB6" w:rsidRPr="00D02CD9">
        <w:rPr>
          <w:szCs w:val="24"/>
        </w:rPr>
        <w:t xml:space="preserve"> Úkolem svalu je uzavírání úst, komprese rtů a špulení rtů.</w:t>
      </w:r>
      <w:r w:rsidR="006B54A8" w:rsidRPr="00D02CD9">
        <w:rPr>
          <w:szCs w:val="24"/>
        </w:rPr>
        <w:t xml:space="preserve"> </w:t>
      </w:r>
      <w:r w:rsidR="00D71EB6" w:rsidRPr="00D02CD9">
        <w:rPr>
          <w:szCs w:val="24"/>
        </w:rPr>
        <w:t>Do tohoto svalu se upínají další okolní ústní svaly</w:t>
      </w:r>
      <w:r w:rsidR="007437B8" w:rsidRPr="00D02CD9">
        <w:rPr>
          <w:szCs w:val="24"/>
        </w:rPr>
        <w:t xml:space="preserve"> (Brand, </w:t>
      </w:r>
      <w:proofErr w:type="spellStart"/>
      <w:r w:rsidR="007437B8" w:rsidRPr="00D02CD9">
        <w:rPr>
          <w:szCs w:val="24"/>
        </w:rPr>
        <w:t>Isselhard</w:t>
      </w:r>
      <w:proofErr w:type="spellEnd"/>
      <w:r w:rsidR="007437B8" w:rsidRPr="00D02CD9">
        <w:rPr>
          <w:szCs w:val="24"/>
        </w:rPr>
        <w:t>, Donald, 2017</w:t>
      </w:r>
      <w:r w:rsidR="00CF6FF9" w:rsidRPr="00D02CD9">
        <w:rPr>
          <w:szCs w:val="24"/>
        </w:rPr>
        <w:t>;</w:t>
      </w:r>
      <w:r w:rsidR="007437B8" w:rsidRPr="00D02CD9">
        <w:rPr>
          <w:szCs w:val="24"/>
        </w:rPr>
        <w:t xml:space="preserve"> Čihák, 2011)</w:t>
      </w:r>
      <w:r w:rsidR="00F13D23" w:rsidRPr="00D02CD9">
        <w:rPr>
          <w:szCs w:val="24"/>
        </w:rPr>
        <w:t>.</w:t>
      </w:r>
    </w:p>
    <w:p w14:paraId="6DE2AA3B" w14:textId="77777777" w:rsidR="00964CD5" w:rsidRPr="00D02CD9" w:rsidRDefault="0072628F" w:rsidP="001B57BC">
      <w:pPr>
        <w:rPr>
          <w:szCs w:val="24"/>
        </w:rPr>
      </w:pPr>
      <w:r w:rsidRPr="00D02CD9">
        <w:rPr>
          <w:b/>
          <w:bCs/>
          <w:szCs w:val="24"/>
        </w:rPr>
        <w:t>M.</w:t>
      </w:r>
      <w:r w:rsidR="00964CD5" w:rsidRPr="00D02CD9">
        <w:rPr>
          <w:b/>
          <w:bCs/>
          <w:szCs w:val="24"/>
        </w:rPr>
        <w:t xml:space="preserve"> levator labii </w:t>
      </w:r>
      <w:proofErr w:type="spellStart"/>
      <w:r w:rsidR="00964CD5" w:rsidRPr="00D02CD9">
        <w:rPr>
          <w:b/>
          <w:bCs/>
          <w:szCs w:val="24"/>
        </w:rPr>
        <w:t>superioris</w:t>
      </w:r>
      <w:proofErr w:type="spellEnd"/>
      <w:r w:rsidR="00964CD5" w:rsidRPr="00D02CD9">
        <w:rPr>
          <w:szCs w:val="24"/>
        </w:rPr>
        <w:t xml:space="preserve"> zvedá horní ret. Jeho původ najdeme těsně pod okrajem očnice</w:t>
      </w:r>
      <w:r w:rsidR="00E54D07" w:rsidRPr="00D02CD9">
        <w:rPr>
          <w:szCs w:val="24"/>
        </w:rPr>
        <w:t xml:space="preserve"> a upíná se k předešlému svalu na horním rtu</w:t>
      </w:r>
      <w:r w:rsidR="004E51F7" w:rsidRPr="00D02CD9">
        <w:rPr>
          <w:szCs w:val="24"/>
        </w:rPr>
        <w:t xml:space="preserve"> (Brand, </w:t>
      </w:r>
      <w:proofErr w:type="spellStart"/>
      <w:r w:rsidR="004E51F7" w:rsidRPr="00D02CD9">
        <w:rPr>
          <w:szCs w:val="24"/>
        </w:rPr>
        <w:t>Isselhard</w:t>
      </w:r>
      <w:proofErr w:type="spellEnd"/>
      <w:r w:rsidR="004E51F7" w:rsidRPr="00D02CD9">
        <w:rPr>
          <w:szCs w:val="24"/>
        </w:rPr>
        <w:t>, Donald, 2017).</w:t>
      </w:r>
    </w:p>
    <w:p w14:paraId="2BA97D9D" w14:textId="77777777" w:rsidR="00964CD5" w:rsidRPr="00D02CD9" w:rsidRDefault="0072628F" w:rsidP="001B57BC">
      <w:pPr>
        <w:rPr>
          <w:szCs w:val="24"/>
        </w:rPr>
      </w:pPr>
      <w:r w:rsidRPr="00D02CD9">
        <w:rPr>
          <w:b/>
          <w:bCs/>
          <w:szCs w:val="24"/>
        </w:rPr>
        <w:t>M.</w:t>
      </w:r>
      <w:r w:rsidR="00E54D07" w:rsidRPr="00D02CD9">
        <w:rPr>
          <w:b/>
          <w:bCs/>
          <w:szCs w:val="24"/>
        </w:rPr>
        <w:t xml:space="preserve"> levator </w:t>
      </w:r>
      <w:proofErr w:type="spellStart"/>
      <w:r w:rsidR="00E54D07" w:rsidRPr="00D02CD9">
        <w:rPr>
          <w:b/>
          <w:bCs/>
          <w:szCs w:val="24"/>
        </w:rPr>
        <w:t>anguli</w:t>
      </w:r>
      <w:proofErr w:type="spellEnd"/>
      <w:r w:rsidR="00E54D07" w:rsidRPr="00D02CD9">
        <w:rPr>
          <w:b/>
          <w:bCs/>
          <w:szCs w:val="24"/>
        </w:rPr>
        <w:t xml:space="preserve"> </w:t>
      </w:r>
      <w:proofErr w:type="spellStart"/>
      <w:r w:rsidR="00E54D07" w:rsidRPr="00D02CD9">
        <w:rPr>
          <w:b/>
          <w:bCs/>
          <w:szCs w:val="24"/>
        </w:rPr>
        <w:t>oris</w:t>
      </w:r>
      <w:proofErr w:type="spellEnd"/>
      <w:r w:rsidR="00E54D07" w:rsidRPr="00D02CD9">
        <w:rPr>
          <w:b/>
          <w:bCs/>
          <w:szCs w:val="24"/>
        </w:rPr>
        <w:t xml:space="preserve"> </w:t>
      </w:r>
      <w:r w:rsidR="00E54D07" w:rsidRPr="00D02CD9">
        <w:rPr>
          <w:szCs w:val="24"/>
        </w:rPr>
        <w:t xml:space="preserve">vychází z maxily a vlákna sbíhají laterálně dolů k ústnímu koutku. Největší </w:t>
      </w:r>
      <w:r w:rsidR="00DF1CF5" w:rsidRPr="00D02CD9">
        <w:rPr>
          <w:szCs w:val="24"/>
        </w:rPr>
        <w:t>uplatnění</w:t>
      </w:r>
      <w:r w:rsidR="00ED0B87" w:rsidRPr="00D02CD9">
        <w:rPr>
          <w:szCs w:val="24"/>
        </w:rPr>
        <w:t xml:space="preserve"> má při úsměvu, kdy zvedá ústní koutek</w:t>
      </w:r>
      <w:r w:rsidR="007437B8" w:rsidRPr="00D02CD9">
        <w:rPr>
          <w:szCs w:val="24"/>
        </w:rPr>
        <w:t xml:space="preserve"> (</w:t>
      </w:r>
      <w:proofErr w:type="spellStart"/>
      <w:r w:rsidR="007437B8" w:rsidRPr="00D02CD9">
        <w:rPr>
          <w:szCs w:val="24"/>
        </w:rPr>
        <w:t>Morales</w:t>
      </w:r>
      <w:proofErr w:type="spellEnd"/>
      <w:r w:rsidR="007437B8" w:rsidRPr="00D02CD9">
        <w:rPr>
          <w:szCs w:val="24"/>
        </w:rPr>
        <w:t>, 2006</w:t>
      </w:r>
      <w:r w:rsidR="00CF6FF9" w:rsidRPr="00D02CD9">
        <w:rPr>
          <w:szCs w:val="24"/>
        </w:rPr>
        <w:t>;</w:t>
      </w:r>
      <w:r w:rsidR="007437B8" w:rsidRPr="00D02CD9">
        <w:rPr>
          <w:szCs w:val="24"/>
        </w:rPr>
        <w:t xml:space="preserve"> Brand, </w:t>
      </w:r>
      <w:proofErr w:type="spellStart"/>
      <w:r w:rsidR="007437B8" w:rsidRPr="00D02CD9">
        <w:rPr>
          <w:szCs w:val="24"/>
        </w:rPr>
        <w:t>Isselhard</w:t>
      </w:r>
      <w:proofErr w:type="spellEnd"/>
      <w:r w:rsidR="007437B8" w:rsidRPr="00D02CD9">
        <w:rPr>
          <w:szCs w:val="24"/>
        </w:rPr>
        <w:t>, Donald, 2017).</w:t>
      </w:r>
    </w:p>
    <w:p w14:paraId="2044C455" w14:textId="77777777" w:rsidR="00DF1CF5" w:rsidRPr="00D02CD9" w:rsidRDefault="0072628F" w:rsidP="001B57BC">
      <w:pPr>
        <w:rPr>
          <w:szCs w:val="24"/>
        </w:rPr>
      </w:pPr>
      <w:r w:rsidRPr="00D02CD9">
        <w:rPr>
          <w:b/>
          <w:bCs/>
          <w:szCs w:val="24"/>
        </w:rPr>
        <w:t>M.</w:t>
      </w:r>
      <w:r w:rsidR="00DF1CF5" w:rsidRPr="00D02CD9">
        <w:rPr>
          <w:b/>
          <w:bCs/>
          <w:szCs w:val="24"/>
        </w:rPr>
        <w:t xml:space="preserve"> levator labii </w:t>
      </w:r>
      <w:proofErr w:type="spellStart"/>
      <w:r w:rsidR="00DF1CF5" w:rsidRPr="00D02CD9">
        <w:rPr>
          <w:b/>
          <w:bCs/>
          <w:szCs w:val="24"/>
        </w:rPr>
        <w:t>superioris</w:t>
      </w:r>
      <w:proofErr w:type="spellEnd"/>
      <w:r w:rsidR="00DF1CF5" w:rsidRPr="00D02CD9">
        <w:rPr>
          <w:b/>
          <w:bCs/>
          <w:szCs w:val="24"/>
        </w:rPr>
        <w:t xml:space="preserve"> </w:t>
      </w:r>
      <w:proofErr w:type="spellStart"/>
      <w:r w:rsidR="00DF1CF5" w:rsidRPr="00D02CD9">
        <w:rPr>
          <w:b/>
          <w:bCs/>
          <w:szCs w:val="24"/>
        </w:rPr>
        <w:t>alaque</w:t>
      </w:r>
      <w:proofErr w:type="spellEnd"/>
      <w:r w:rsidR="00DF1CF5" w:rsidRPr="00D02CD9">
        <w:rPr>
          <w:b/>
          <w:bCs/>
          <w:szCs w:val="24"/>
        </w:rPr>
        <w:t xml:space="preserve"> </w:t>
      </w:r>
      <w:proofErr w:type="spellStart"/>
      <w:r w:rsidR="00DF1CF5" w:rsidRPr="00D02CD9">
        <w:rPr>
          <w:b/>
          <w:bCs/>
          <w:szCs w:val="24"/>
        </w:rPr>
        <w:t>nasi</w:t>
      </w:r>
      <w:proofErr w:type="spellEnd"/>
      <w:r w:rsidR="00DF1CF5" w:rsidRPr="00D02CD9">
        <w:rPr>
          <w:szCs w:val="24"/>
        </w:rPr>
        <w:t xml:space="preserve"> začíná mezi okrajem orbity a frontálním výběžkem maxily.</w:t>
      </w:r>
      <w:r w:rsidR="004E51F7" w:rsidRPr="00D02CD9">
        <w:rPr>
          <w:szCs w:val="24"/>
        </w:rPr>
        <w:t xml:space="preserve"> Má dvojí úpon na zadní části nosního křídla a uprostřed horního rtu (</w:t>
      </w:r>
      <w:r w:rsidR="00B9269B" w:rsidRPr="00D02CD9">
        <w:rPr>
          <w:szCs w:val="24"/>
        </w:rPr>
        <w:t>Čihák</w:t>
      </w:r>
      <w:r w:rsidR="00CF6FF9" w:rsidRPr="00D02CD9">
        <w:rPr>
          <w:szCs w:val="24"/>
        </w:rPr>
        <w:t xml:space="preserve">, </w:t>
      </w:r>
      <w:r w:rsidR="004E51F7" w:rsidRPr="00D02CD9">
        <w:rPr>
          <w:szCs w:val="24"/>
        </w:rPr>
        <w:t>2011</w:t>
      </w:r>
      <w:r w:rsidR="00CF6FF9" w:rsidRPr="00D02CD9">
        <w:rPr>
          <w:szCs w:val="24"/>
        </w:rPr>
        <w:t xml:space="preserve">; </w:t>
      </w:r>
      <w:r w:rsidR="004E51F7" w:rsidRPr="00D02CD9">
        <w:rPr>
          <w:szCs w:val="24"/>
        </w:rPr>
        <w:t xml:space="preserve">Brand, </w:t>
      </w:r>
      <w:proofErr w:type="spellStart"/>
      <w:r w:rsidR="004E51F7" w:rsidRPr="00D02CD9">
        <w:rPr>
          <w:szCs w:val="24"/>
        </w:rPr>
        <w:t>Isselhard</w:t>
      </w:r>
      <w:proofErr w:type="spellEnd"/>
      <w:r w:rsidR="004E51F7" w:rsidRPr="00D02CD9">
        <w:rPr>
          <w:szCs w:val="24"/>
        </w:rPr>
        <w:t>, Donald, 2017</w:t>
      </w:r>
      <w:r w:rsidR="00CF6FF9" w:rsidRPr="00D02CD9">
        <w:rPr>
          <w:szCs w:val="24"/>
        </w:rPr>
        <w:t xml:space="preserve">; </w:t>
      </w:r>
      <w:proofErr w:type="spellStart"/>
      <w:r w:rsidR="004E51F7" w:rsidRPr="00D02CD9">
        <w:rPr>
          <w:szCs w:val="24"/>
        </w:rPr>
        <w:t>Morales</w:t>
      </w:r>
      <w:proofErr w:type="spellEnd"/>
      <w:r w:rsidR="004E51F7" w:rsidRPr="00D02CD9">
        <w:rPr>
          <w:szCs w:val="24"/>
        </w:rPr>
        <w:t>, 2006).</w:t>
      </w:r>
    </w:p>
    <w:p w14:paraId="092CB19F" w14:textId="77777777" w:rsidR="007437B8" w:rsidRPr="00D02CD9" w:rsidRDefault="0072628F" w:rsidP="007437B8">
      <w:pPr>
        <w:rPr>
          <w:szCs w:val="24"/>
        </w:rPr>
      </w:pPr>
      <w:r w:rsidRPr="00D02CD9">
        <w:rPr>
          <w:b/>
          <w:bCs/>
          <w:szCs w:val="24"/>
        </w:rPr>
        <w:t>M.</w:t>
      </w:r>
      <w:r w:rsidR="004E51F7" w:rsidRPr="00D02CD9">
        <w:rPr>
          <w:b/>
          <w:bCs/>
          <w:szCs w:val="24"/>
        </w:rPr>
        <w:t xml:space="preserve"> </w:t>
      </w:r>
      <w:proofErr w:type="spellStart"/>
      <w:r w:rsidR="004E51F7" w:rsidRPr="00D02CD9">
        <w:rPr>
          <w:b/>
          <w:bCs/>
          <w:szCs w:val="24"/>
        </w:rPr>
        <w:t>risorius</w:t>
      </w:r>
      <w:proofErr w:type="spellEnd"/>
      <w:r w:rsidR="001246F9" w:rsidRPr="00D02CD9">
        <w:rPr>
          <w:szCs w:val="24"/>
        </w:rPr>
        <w:t xml:space="preserve"> vychází z fascie žvýkacího svalu, běží k ústům a vkládá se do ústního koutku. Funkcí sva</w:t>
      </w:r>
      <w:r w:rsidR="00AD2614" w:rsidRPr="00D02CD9">
        <w:rPr>
          <w:szCs w:val="24"/>
        </w:rPr>
        <w:t>lu tah ústního koutku do stran</w:t>
      </w:r>
      <w:r w:rsidR="007437B8" w:rsidRPr="00D02CD9">
        <w:rPr>
          <w:szCs w:val="24"/>
        </w:rPr>
        <w:t xml:space="preserve"> (Čihák</w:t>
      </w:r>
      <w:r w:rsidR="00CF6FF9" w:rsidRPr="00D02CD9">
        <w:rPr>
          <w:szCs w:val="24"/>
        </w:rPr>
        <w:t xml:space="preserve">, </w:t>
      </w:r>
      <w:r w:rsidR="007437B8" w:rsidRPr="00D02CD9">
        <w:rPr>
          <w:szCs w:val="24"/>
        </w:rPr>
        <w:t>2011</w:t>
      </w:r>
      <w:r w:rsidR="00CF6FF9" w:rsidRPr="00D02CD9">
        <w:rPr>
          <w:szCs w:val="24"/>
        </w:rPr>
        <w:t xml:space="preserve">; </w:t>
      </w:r>
      <w:r w:rsidR="007437B8" w:rsidRPr="00D02CD9">
        <w:rPr>
          <w:szCs w:val="24"/>
        </w:rPr>
        <w:t xml:space="preserve">Brand, </w:t>
      </w:r>
      <w:proofErr w:type="spellStart"/>
      <w:r w:rsidR="007437B8" w:rsidRPr="00D02CD9">
        <w:rPr>
          <w:szCs w:val="24"/>
        </w:rPr>
        <w:t>Isselhard</w:t>
      </w:r>
      <w:proofErr w:type="spellEnd"/>
      <w:r w:rsidR="007437B8" w:rsidRPr="00D02CD9">
        <w:rPr>
          <w:szCs w:val="24"/>
        </w:rPr>
        <w:t>, Donald, 2017).</w:t>
      </w:r>
    </w:p>
    <w:p w14:paraId="12A6D1D8" w14:textId="77777777" w:rsidR="007437B8" w:rsidRPr="00D02CD9" w:rsidRDefault="0072628F" w:rsidP="007437B8">
      <w:pPr>
        <w:rPr>
          <w:szCs w:val="24"/>
        </w:rPr>
      </w:pPr>
      <w:r w:rsidRPr="00D02CD9">
        <w:rPr>
          <w:b/>
          <w:bCs/>
          <w:szCs w:val="24"/>
        </w:rPr>
        <w:lastRenderedPageBreak/>
        <w:t>M.</w:t>
      </w:r>
      <w:r w:rsidR="004E51F7" w:rsidRPr="00D02CD9">
        <w:rPr>
          <w:b/>
          <w:bCs/>
          <w:szCs w:val="24"/>
        </w:rPr>
        <w:t xml:space="preserve"> </w:t>
      </w:r>
      <w:proofErr w:type="spellStart"/>
      <w:r w:rsidR="004E51F7" w:rsidRPr="00D02CD9">
        <w:rPr>
          <w:b/>
          <w:bCs/>
          <w:szCs w:val="24"/>
        </w:rPr>
        <w:t>zygomaticus</w:t>
      </w:r>
      <w:proofErr w:type="spellEnd"/>
      <w:r w:rsidR="004E51F7" w:rsidRPr="00D02CD9">
        <w:rPr>
          <w:b/>
          <w:bCs/>
          <w:szCs w:val="24"/>
        </w:rPr>
        <w:t xml:space="preserve"> minor</w:t>
      </w:r>
      <w:r w:rsidR="004E51F7" w:rsidRPr="00D02CD9">
        <w:rPr>
          <w:szCs w:val="24"/>
        </w:rPr>
        <w:t xml:space="preserve"> je malý sval vycházející z oblasti jařmového oblouku. </w:t>
      </w:r>
      <w:r w:rsidR="008606CB" w:rsidRPr="00D02CD9">
        <w:rPr>
          <w:szCs w:val="24"/>
        </w:rPr>
        <w:t xml:space="preserve">Vlákna běží dolů, dopředu a vkládají se do </w:t>
      </w:r>
      <w:r w:rsidR="002D49CD" w:rsidRPr="00D02CD9">
        <w:rPr>
          <w:szCs w:val="24"/>
        </w:rPr>
        <w:t>m.</w:t>
      </w:r>
      <w:r w:rsidR="008606CB" w:rsidRPr="00D02CD9">
        <w:rPr>
          <w:szCs w:val="24"/>
        </w:rPr>
        <w:t xml:space="preserve"> </w:t>
      </w:r>
      <w:proofErr w:type="spellStart"/>
      <w:r w:rsidR="008606CB" w:rsidRPr="00D02CD9">
        <w:rPr>
          <w:szCs w:val="24"/>
        </w:rPr>
        <w:t>orbicularis</w:t>
      </w:r>
      <w:proofErr w:type="spellEnd"/>
      <w:r w:rsidR="008606CB" w:rsidRPr="00D02CD9">
        <w:rPr>
          <w:szCs w:val="24"/>
        </w:rPr>
        <w:t xml:space="preserve"> </w:t>
      </w:r>
      <w:proofErr w:type="spellStart"/>
      <w:r w:rsidR="008606CB" w:rsidRPr="00D02CD9">
        <w:rPr>
          <w:szCs w:val="24"/>
        </w:rPr>
        <w:t>oris</w:t>
      </w:r>
      <w:proofErr w:type="spellEnd"/>
      <w:r w:rsidR="007437B8" w:rsidRPr="00D02CD9">
        <w:rPr>
          <w:szCs w:val="24"/>
        </w:rPr>
        <w:t xml:space="preserve"> (Brand, </w:t>
      </w:r>
      <w:proofErr w:type="spellStart"/>
      <w:r w:rsidR="007437B8" w:rsidRPr="00D02CD9">
        <w:rPr>
          <w:szCs w:val="24"/>
        </w:rPr>
        <w:t>Isselhard</w:t>
      </w:r>
      <w:proofErr w:type="spellEnd"/>
      <w:r w:rsidR="007437B8" w:rsidRPr="00D02CD9">
        <w:rPr>
          <w:szCs w:val="24"/>
        </w:rPr>
        <w:t xml:space="preserve">, Donald, </w:t>
      </w:r>
      <w:r w:rsidR="00CF6FF9" w:rsidRPr="00D02CD9">
        <w:rPr>
          <w:szCs w:val="24"/>
        </w:rPr>
        <w:t xml:space="preserve">2017; </w:t>
      </w:r>
      <w:proofErr w:type="spellStart"/>
      <w:r w:rsidR="00CF6FF9" w:rsidRPr="00D02CD9">
        <w:rPr>
          <w:szCs w:val="24"/>
        </w:rPr>
        <w:t>Morales</w:t>
      </w:r>
      <w:proofErr w:type="spellEnd"/>
      <w:r w:rsidR="007437B8" w:rsidRPr="00D02CD9">
        <w:rPr>
          <w:szCs w:val="24"/>
        </w:rPr>
        <w:t>, 2006).</w:t>
      </w:r>
    </w:p>
    <w:p w14:paraId="24CCFDF9" w14:textId="77777777" w:rsidR="007437B8" w:rsidRPr="00D02CD9" w:rsidRDefault="0072628F" w:rsidP="007437B8">
      <w:pPr>
        <w:rPr>
          <w:szCs w:val="24"/>
        </w:rPr>
      </w:pPr>
      <w:r w:rsidRPr="00D02CD9">
        <w:rPr>
          <w:b/>
          <w:bCs/>
          <w:szCs w:val="24"/>
        </w:rPr>
        <w:t>M.</w:t>
      </w:r>
      <w:r w:rsidR="008606CB" w:rsidRPr="00D02CD9">
        <w:rPr>
          <w:b/>
          <w:bCs/>
          <w:szCs w:val="24"/>
        </w:rPr>
        <w:t xml:space="preserve"> </w:t>
      </w:r>
      <w:proofErr w:type="spellStart"/>
      <w:r w:rsidR="008606CB" w:rsidRPr="00D02CD9">
        <w:rPr>
          <w:b/>
          <w:bCs/>
          <w:szCs w:val="24"/>
        </w:rPr>
        <w:t>z</w:t>
      </w:r>
      <w:r w:rsidR="001246F9" w:rsidRPr="00D02CD9">
        <w:rPr>
          <w:b/>
          <w:bCs/>
          <w:szCs w:val="24"/>
        </w:rPr>
        <w:t>y</w:t>
      </w:r>
      <w:r w:rsidR="008606CB" w:rsidRPr="00D02CD9">
        <w:rPr>
          <w:b/>
          <w:bCs/>
          <w:szCs w:val="24"/>
        </w:rPr>
        <w:t>gomaticus</w:t>
      </w:r>
      <w:proofErr w:type="spellEnd"/>
      <w:r w:rsidR="008606CB" w:rsidRPr="00D02CD9">
        <w:rPr>
          <w:b/>
          <w:bCs/>
          <w:szCs w:val="24"/>
        </w:rPr>
        <w:t xml:space="preserve"> major</w:t>
      </w:r>
      <w:r w:rsidR="008606CB" w:rsidRPr="00D02CD9">
        <w:rPr>
          <w:szCs w:val="24"/>
        </w:rPr>
        <w:t xml:space="preserve"> začíná podobně jako předešlý sval na jařmové kosti, odkud směřuje dolů k ústnímu koutku.</w:t>
      </w:r>
      <w:r w:rsidR="003D6E4A" w:rsidRPr="00D02CD9">
        <w:rPr>
          <w:szCs w:val="24"/>
        </w:rPr>
        <w:t xml:space="preserve"> Oba </w:t>
      </w:r>
      <w:proofErr w:type="spellStart"/>
      <w:r w:rsidR="003D6E4A" w:rsidRPr="00D02CD9">
        <w:rPr>
          <w:szCs w:val="24"/>
        </w:rPr>
        <w:t>zygomatické</w:t>
      </w:r>
      <w:proofErr w:type="spellEnd"/>
      <w:r w:rsidR="003D6E4A" w:rsidRPr="00D02CD9">
        <w:rPr>
          <w:szCs w:val="24"/>
        </w:rPr>
        <w:t xml:space="preserve"> svaly zvedají ústní koutek nahoru</w:t>
      </w:r>
      <w:r w:rsidR="007437B8" w:rsidRPr="00D02CD9">
        <w:rPr>
          <w:szCs w:val="24"/>
        </w:rPr>
        <w:t xml:space="preserve"> (Brand, </w:t>
      </w:r>
      <w:proofErr w:type="spellStart"/>
      <w:r w:rsidR="007437B8" w:rsidRPr="00D02CD9">
        <w:rPr>
          <w:szCs w:val="24"/>
        </w:rPr>
        <w:t>Isselhard</w:t>
      </w:r>
      <w:proofErr w:type="spellEnd"/>
      <w:r w:rsidR="007437B8" w:rsidRPr="00D02CD9">
        <w:rPr>
          <w:szCs w:val="24"/>
        </w:rPr>
        <w:t>, Donald, 2017</w:t>
      </w:r>
      <w:r w:rsidR="00CF6FF9" w:rsidRPr="00D02CD9">
        <w:rPr>
          <w:szCs w:val="24"/>
        </w:rPr>
        <w:t>;</w:t>
      </w:r>
      <w:r w:rsidR="007437B8" w:rsidRPr="00D02CD9">
        <w:rPr>
          <w:szCs w:val="24"/>
        </w:rPr>
        <w:t xml:space="preserve"> </w:t>
      </w:r>
      <w:proofErr w:type="spellStart"/>
      <w:r w:rsidR="007437B8" w:rsidRPr="00D02CD9">
        <w:rPr>
          <w:szCs w:val="24"/>
        </w:rPr>
        <w:t>Morales</w:t>
      </w:r>
      <w:proofErr w:type="spellEnd"/>
      <w:r w:rsidR="007437B8" w:rsidRPr="00D02CD9">
        <w:rPr>
          <w:szCs w:val="24"/>
        </w:rPr>
        <w:t>, 2006).</w:t>
      </w:r>
    </w:p>
    <w:p w14:paraId="6737FD44" w14:textId="77777777" w:rsidR="007437B8" w:rsidRPr="00D02CD9" w:rsidRDefault="008E5E3B" w:rsidP="007437B8">
      <w:pPr>
        <w:rPr>
          <w:szCs w:val="24"/>
        </w:rPr>
      </w:pPr>
      <w:r w:rsidRPr="00D02CD9">
        <w:rPr>
          <w:szCs w:val="24"/>
        </w:rPr>
        <w:t xml:space="preserve">Původ </w:t>
      </w:r>
      <w:r w:rsidR="002D49CD" w:rsidRPr="00D02CD9">
        <w:rPr>
          <w:b/>
          <w:bCs/>
          <w:szCs w:val="24"/>
        </w:rPr>
        <w:t>m.</w:t>
      </w:r>
      <w:r w:rsidRPr="00D02CD9">
        <w:rPr>
          <w:b/>
          <w:bCs/>
          <w:szCs w:val="24"/>
        </w:rPr>
        <w:t xml:space="preserve"> </w:t>
      </w:r>
      <w:proofErr w:type="spellStart"/>
      <w:r w:rsidRPr="00D02CD9">
        <w:rPr>
          <w:b/>
          <w:bCs/>
          <w:szCs w:val="24"/>
        </w:rPr>
        <w:t>depressor</w:t>
      </w:r>
      <w:proofErr w:type="spellEnd"/>
      <w:r w:rsidRPr="00D02CD9">
        <w:rPr>
          <w:b/>
          <w:bCs/>
          <w:szCs w:val="24"/>
        </w:rPr>
        <w:t xml:space="preserve"> labii </w:t>
      </w:r>
      <w:proofErr w:type="spellStart"/>
      <w:r w:rsidRPr="00D02CD9">
        <w:rPr>
          <w:b/>
          <w:bCs/>
          <w:szCs w:val="24"/>
        </w:rPr>
        <w:t>inferioris</w:t>
      </w:r>
      <w:proofErr w:type="spellEnd"/>
      <w:r w:rsidRPr="00D02CD9">
        <w:rPr>
          <w:szCs w:val="24"/>
        </w:rPr>
        <w:t xml:space="preserve"> nalezneme v oblasti nad šikmou linií mandibuly. Úpon svalu je situován v</w:t>
      </w:r>
      <w:r w:rsidR="002D49CD" w:rsidRPr="00D02CD9">
        <w:rPr>
          <w:szCs w:val="24"/>
        </w:rPr>
        <w:t> m.</w:t>
      </w:r>
      <w:r w:rsidRPr="00D02CD9">
        <w:rPr>
          <w:szCs w:val="24"/>
        </w:rPr>
        <w:t xml:space="preserve"> </w:t>
      </w:r>
      <w:proofErr w:type="spellStart"/>
      <w:r w:rsidRPr="00D02CD9">
        <w:rPr>
          <w:szCs w:val="24"/>
        </w:rPr>
        <w:t>orbicularis</w:t>
      </w:r>
      <w:proofErr w:type="spellEnd"/>
      <w:r w:rsidRPr="00D02CD9">
        <w:rPr>
          <w:szCs w:val="24"/>
        </w:rPr>
        <w:t xml:space="preserve"> </w:t>
      </w:r>
      <w:proofErr w:type="spellStart"/>
      <w:r w:rsidRPr="00D02CD9">
        <w:rPr>
          <w:szCs w:val="24"/>
        </w:rPr>
        <w:t>oris</w:t>
      </w:r>
      <w:proofErr w:type="spellEnd"/>
      <w:r w:rsidRPr="00D02CD9">
        <w:rPr>
          <w:szCs w:val="24"/>
        </w:rPr>
        <w:t>, převážně na střední části spodního rtu</w:t>
      </w:r>
      <w:r w:rsidR="007437B8" w:rsidRPr="00D02CD9">
        <w:rPr>
          <w:szCs w:val="24"/>
        </w:rPr>
        <w:t xml:space="preserve"> (Brand, </w:t>
      </w:r>
      <w:proofErr w:type="spellStart"/>
      <w:r w:rsidR="007437B8" w:rsidRPr="00D02CD9">
        <w:rPr>
          <w:szCs w:val="24"/>
        </w:rPr>
        <w:t>Isselhard</w:t>
      </w:r>
      <w:proofErr w:type="spellEnd"/>
      <w:r w:rsidR="007437B8" w:rsidRPr="00D02CD9">
        <w:rPr>
          <w:szCs w:val="24"/>
        </w:rPr>
        <w:t>, Donald, 2017</w:t>
      </w:r>
      <w:r w:rsidR="00CF6FF9" w:rsidRPr="00D02CD9">
        <w:rPr>
          <w:szCs w:val="24"/>
        </w:rPr>
        <w:t xml:space="preserve">; </w:t>
      </w:r>
      <w:proofErr w:type="spellStart"/>
      <w:r w:rsidR="007437B8" w:rsidRPr="00D02CD9">
        <w:rPr>
          <w:szCs w:val="24"/>
        </w:rPr>
        <w:t>Morales</w:t>
      </w:r>
      <w:proofErr w:type="spellEnd"/>
      <w:r w:rsidR="007437B8" w:rsidRPr="00D02CD9">
        <w:rPr>
          <w:szCs w:val="24"/>
        </w:rPr>
        <w:t>, 2006).</w:t>
      </w:r>
    </w:p>
    <w:p w14:paraId="69FC024D" w14:textId="77777777" w:rsidR="0010209F" w:rsidRPr="00D02CD9" w:rsidRDefault="0072628F" w:rsidP="0010209F">
      <w:pPr>
        <w:rPr>
          <w:szCs w:val="24"/>
        </w:rPr>
      </w:pPr>
      <w:r w:rsidRPr="00D02CD9">
        <w:rPr>
          <w:b/>
          <w:bCs/>
          <w:szCs w:val="24"/>
        </w:rPr>
        <w:t>M.</w:t>
      </w:r>
      <w:r w:rsidR="008E5E3B" w:rsidRPr="00D02CD9">
        <w:rPr>
          <w:b/>
          <w:bCs/>
          <w:szCs w:val="24"/>
        </w:rPr>
        <w:t xml:space="preserve"> </w:t>
      </w:r>
      <w:proofErr w:type="spellStart"/>
      <w:r w:rsidR="008E5E3B" w:rsidRPr="00D02CD9">
        <w:rPr>
          <w:b/>
          <w:bCs/>
          <w:szCs w:val="24"/>
        </w:rPr>
        <w:t>depressor</w:t>
      </w:r>
      <w:proofErr w:type="spellEnd"/>
      <w:r w:rsidR="008E5E3B" w:rsidRPr="00D02CD9">
        <w:rPr>
          <w:b/>
          <w:bCs/>
          <w:szCs w:val="24"/>
        </w:rPr>
        <w:t xml:space="preserve"> </w:t>
      </w:r>
      <w:proofErr w:type="spellStart"/>
      <w:r w:rsidR="008E5E3B" w:rsidRPr="00D02CD9">
        <w:rPr>
          <w:b/>
          <w:bCs/>
          <w:szCs w:val="24"/>
        </w:rPr>
        <w:t>anguli</w:t>
      </w:r>
      <w:proofErr w:type="spellEnd"/>
      <w:r w:rsidR="008E5E3B" w:rsidRPr="00D02CD9">
        <w:rPr>
          <w:b/>
          <w:bCs/>
          <w:szCs w:val="24"/>
        </w:rPr>
        <w:t xml:space="preserve"> </w:t>
      </w:r>
      <w:proofErr w:type="spellStart"/>
      <w:r w:rsidR="008E5E3B" w:rsidRPr="00D02CD9">
        <w:rPr>
          <w:b/>
          <w:bCs/>
          <w:szCs w:val="24"/>
        </w:rPr>
        <w:t>oris</w:t>
      </w:r>
      <w:proofErr w:type="spellEnd"/>
      <w:r w:rsidR="003D6E4A" w:rsidRPr="00D02CD9">
        <w:rPr>
          <w:szCs w:val="24"/>
        </w:rPr>
        <w:t xml:space="preserve"> probíhá</w:t>
      </w:r>
      <w:r w:rsidR="001246F9" w:rsidRPr="00D02CD9">
        <w:rPr>
          <w:szCs w:val="24"/>
        </w:rPr>
        <w:t xml:space="preserve"> </w:t>
      </w:r>
      <w:r w:rsidR="003D6E4A" w:rsidRPr="00D02CD9">
        <w:rPr>
          <w:szCs w:val="24"/>
        </w:rPr>
        <w:t>obdobně jako předchozí sval, ale úpon směřuje spíše k ústním koutkům. Funkcí depresorů je ta</w:t>
      </w:r>
      <w:r w:rsidR="00AD2614" w:rsidRPr="00D02CD9">
        <w:rPr>
          <w:szCs w:val="24"/>
        </w:rPr>
        <w:t>h</w:t>
      </w:r>
      <w:r w:rsidR="003D6E4A" w:rsidRPr="00D02CD9">
        <w:rPr>
          <w:szCs w:val="24"/>
        </w:rPr>
        <w:t xml:space="preserve"> dolního rtu a ústního koutku dolů</w:t>
      </w:r>
      <w:r w:rsidR="0010209F" w:rsidRPr="00D02CD9">
        <w:rPr>
          <w:szCs w:val="24"/>
        </w:rPr>
        <w:t xml:space="preserve"> (Čihák</w:t>
      </w:r>
      <w:r w:rsidR="00CF6FF9" w:rsidRPr="00D02CD9">
        <w:rPr>
          <w:szCs w:val="24"/>
        </w:rPr>
        <w:t xml:space="preserve">, </w:t>
      </w:r>
      <w:r w:rsidR="0010209F" w:rsidRPr="00D02CD9">
        <w:rPr>
          <w:szCs w:val="24"/>
        </w:rPr>
        <w:t>2011</w:t>
      </w:r>
      <w:r w:rsidR="00CF6FF9" w:rsidRPr="00D02CD9">
        <w:rPr>
          <w:szCs w:val="24"/>
        </w:rPr>
        <w:t>;</w:t>
      </w:r>
      <w:r w:rsidR="0010209F" w:rsidRPr="00D02CD9">
        <w:rPr>
          <w:szCs w:val="24"/>
        </w:rPr>
        <w:t xml:space="preserve"> Brand, </w:t>
      </w:r>
      <w:proofErr w:type="spellStart"/>
      <w:r w:rsidR="0010209F" w:rsidRPr="00D02CD9">
        <w:rPr>
          <w:szCs w:val="24"/>
        </w:rPr>
        <w:t>Isselhard</w:t>
      </w:r>
      <w:proofErr w:type="spellEnd"/>
      <w:r w:rsidR="0010209F" w:rsidRPr="00D02CD9">
        <w:rPr>
          <w:szCs w:val="24"/>
        </w:rPr>
        <w:t>, Donald, 2017).</w:t>
      </w:r>
    </w:p>
    <w:p w14:paraId="03F133B2" w14:textId="77777777" w:rsidR="00AD2614" w:rsidRPr="00D02CD9" w:rsidRDefault="0072628F" w:rsidP="001B57BC">
      <w:pPr>
        <w:rPr>
          <w:szCs w:val="24"/>
        </w:rPr>
      </w:pPr>
      <w:r w:rsidRPr="00D02CD9">
        <w:rPr>
          <w:b/>
          <w:bCs/>
          <w:szCs w:val="24"/>
        </w:rPr>
        <w:t>M.</w:t>
      </w:r>
      <w:r w:rsidR="008606CB" w:rsidRPr="00D02CD9">
        <w:rPr>
          <w:b/>
          <w:bCs/>
          <w:szCs w:val="24"/>
        </w:rPr>
        <w:t xml:space="preserve"> </w:t>
      </w:r>
      <w:proofErr w:type="spellStart"/>
      <w:r w:rsidR="008606CB" w:rsidRPr="00D02CD9">
        <w:rPr>
          <w:b/>
          <w:bCs/>
          <w:szCs w:val="24"/>
        </w:rPr>
        <w:t>buccinator</w:t>
      </w:r>
      <w:proofErr w:type="spellEnd"/>
      <w:r w:rsidR="008606CB" w:rsidRPr="00D02CD9">
        <w:rPr>
          <w:szCs w:val="24"/>
        </w:rPr>
        <w:t xml:space="preserve"> </w:t>
      </w:r>
      <w:r w:rsidR="00AD2614" w:rsidRPr="00D02CD9">
        <w:rPr>
          <w:szCs w:val="24"/>
        </w:rPr>
        <w:t xml:space="preserve">považujeme za nejdůležitější sval obličeje, </w:t>
      </w:r>
      <w:r w:rsidR="00B604CB" w:rsidRPr="00D02CD9">
        <w:rPr>
          <w:szCs w:val="24"/>
        </w:rPr>
        <w:t>protože</w:t>
      </w:r>
      <w:r w:rsidR="00AD2614" w:rsidRPr="00D02CD9">
        <w:rPr>
          <w:szCs w:val="24"/>
        </w:rPr>
        <w:t xml:space="preserve"> tvoří</w:t>
      </w:r>
      <w:r w:rsidR="00B604CB" w:rsidRPr="00D02CD9">
        <w:rPr>
          <w:szCs w:val="24"/>
        </w:rPr>
        <w:t xml:space="preserve"> jeho</w:t>
      </w:r>
      <w:r w:rsidR="00AD2614" w:rsidRPr="00D02CD9">
        <w:rPr>
          <w:szCs w:val="24"/>
        </w:rPr>
        <w:t xml:space="preserve"> podklad.</w:t>
      </w:r>
      <w:r w:rsidR="00B837B3" w:rsidRPr="00D02CD9">
        <w:rPr>
          <w:szCs w:val="24"/>
        </w:rPr>
        <w:t xml:space="preserve"> Sval se odvíjí od dvou kostěných počátků. Prvním je takzvané </w:t>
      </w:r>
      <w:proofErr w:type="spellStart"/>
      <w:r w:rsidR="00342FA5" w:rsidRPr="00D02CD9">
        <w:rPr>
          <w:szCs w:val="24"/>
        </w:rPr>
        <w:t>raphe</w:t>
      </w:r>
      <w:proofErr w:type="spellEnd"/>
      <w:r w:rsidR="00B837B3" w:rsidRPr="00D02CD9">
        <w:rPr>
          <w:szCs w:val="24"/>
        </w:rPr>
        <w:t xml:space="preserve"> neboli vazivový </w:t>
      </w:r>
      <w:proofErr w:type="spellStart"/>
      <w:r w:rsidR="00B837B3" w:rsidRPr="00D02CD9">
        <w:rPr>
          <w:szCs w:val="24"/>
        </w:rPr>
        <w:t>pterygoidomandibulární</w:t>
      </w:r>
      <w:proofErr w:type="spellEnd"/>
      <w:r w:rsidR="00B837B3" w:rsidRPr="00D02CD9">
        <w:rPr>
          <w:szCs w:val="24"/>
        </w:rPr>
        <w:t xml:space="preserve"> pás. Druhým začátkem jsou alveolární výběžky maxily. Šlašitý úpon svalu</w:t>
      </w:r>
      <w:r w:rsidR="00CB7091" w:rsidRPr="00D02CD9">
        <w:rPr>
          <w:szCs w:val="24"/>
        </w:rPr>
        <w:t xml:space="preserve"> splývá se zevním okrajem </w:t>
      </w:r>
      <w:r w:rsidR="002D49CD" w:rsidRPr="00D02CD9">
        <w:rPr>
          <w:szCs w:val="24"/>
        </w:rPr>
        <w:t>m.</w:t>
      </w:r>
      <w:r w:rsidR="00CB7091" w:rsidRPr="00D02CD9">
        <w:rPr>
          <w:szCs w:val="24"/>
        </w:rPr>
        <w:t xml:space="preserve"> </w:t>
      </w:r>
      <w:proofErr w:type="spellStart"/>
      <w:r w:rsidR="00CB7091" w:rsidRPr="00D02CD9">
        <w:rPr>
          <w:szCs w:val="24"/>
        </w:rPr>
        <w:t>orbicularis</w:t>
      </w:r>
      <w:proofErr w:type="spellEnd"/>
      <w:r w:rsidR="00CB7091" w:rsidRPr="00D02CD9">
        <w:rPr>
          <w:szCs w:val="24"/>
        </w:rPr>
        <w:t xml:space="preserve"> </w:t>
      </w:r>
      <w:proofErr w:type="spellStart"/>
      <w:r w:rsidR="00CB7091" w:rsidRPr="00D02CD9">
        <w:rPr>
          <w:szCs w:val="24"/>
        </w:rPr>
        <w:t>oris</w:t>
      </w:r>
      <w:proofErr w:type="spellEnd"/>
      <w:r w:rsidR="00CB7091" w:rsidRPr="00D02CD9">
        <w:rPr>
          <w:szCs w:val="24"/>
        </w:rPr>
        <w:t xml:space="preserve">. Uplatňuje se </w:t>
      </w:r>
      <w:r w:rsidR="00AD2614" w:rsidRPr="00D02CD9">
        <w:rPr>
          <w:szCs w:val="24"/>
        </w:rPr>
        <w:t>při žvýkání,</w:t>
      </w:r>
      <w:r w:rsidR="00CB7091" w:rsidRPr="00D02CD9">
        <w:rPr>
          <w:szCs w:val="24"/>
        </w:rPr>
        <w:t xml:space="preserve"> kdy táhne tváře a rty k</w:t>
      </w:r>
      <w:r w:rsidR="0010209F" w:rsidRPr="00D02CD9">
        <w:rPr>
          <w:szCs w:val="24"/>
        </w:rPr>
        <w:t> </w:t>
      </w:r>
      <w:r w:rsidR="00CB7091" w:rsidRPr="00D02CD9">
        <w:rPr>
          <w:szCs w:val="24"/>
        </w:rPr>
        <w:t>zubů</w:t>
      </w:r>
      <w:r w:rsidR="0010209F" w:rsidRPr="00D02CD9">
        <w:rPr>
          <w:szCs w:val="24"/>
        </w:rPr>
        <w:t xml:space="preserve"> (Čihák 2011</w:t>
      </w:r>
      <w:r w:rsidR="00CF6FF9" w:rsidRPr="00D02CD9">
        <w:rPr>
          <w:szCs w:val="24"/>
        </w:rPr>
        <w:t>;</w:t>
      </w:r>
      <w:r w:rsidR="0010209F" w:rsidRPr="00D02CD9">
        <w:rPr>
          <w:szCs w:val="24"/>
        </w:rPr>
        <w:t xml:space="preserve"> Brand, </w:t>
      </w:r>
      <w:proofErr w:type="spellStart"/>
      <w:r w:rsidR="0010209F" w:rsidRPr="00D02CD9">
        <w:rPr>
          <w:szCs w:val="24"/>
        </w:rPr>
        <w:t>Isselhard</w:t>
      </w:r>
      <w:proofErr w:type="spellEnd"/>
      <w:r w:rsidR="0010209F" w:rsidRPr="00D02CD9">
        <w:rPr>
          <w:szCs w:val="24"/>
        </w:rPr>
        <w:t>, Donald, 2017).</w:t>
      </w:r>
    </w:p>
    <w:p w14:paraId="5758E078" w14:textId="77777777" w:rsidR="002C725E" w:rsidRPr="00D02CD9" w:rsidRDefault="0072628F" w:rsidP="002C725E">
      <w:pPr>
        <w:rPr>
          <w:szCs w:val="24"/>
        </w:rPr>
      </w:pPr>
      <w:r w:rsidRPr="00D02CD9">
        <w:rPr>
          <w:b/>
          <w:bCs/>
          <w:szCs w:val="24"/>
        </w:rPr>
        <w:t>M.</w:t>
      </w:r>
      <w:r w:rsidR="00AD2614" w:rsidRPr="00D02CD9">
        <w:rPr>
          <w:b/>
          <w:bCs/>
          <w:szCs w:val="24"/>
        </w:rPr>
        <w:t xml:space="preserve"> </w:t>
      </w:r>
      <w:proofErr w:type="spellStart"/>
      <w:r w:rsidR="00AD2614" w:rsidRPr="00D02CD9">
        <w:rPr>
          <w:b/>
          <w:bCs/>
          <w:szCs w:val="24"/>
        </w:rPr>
        <w:t>mentalis</w:t>
      </w:r>
      <w:proofErr w:type="spellEnd"/>
      <w:r w:rsidR="00C33975" w:rsidRPr="00D02CD9">
        <w:rPr>
          <w:szCs w:val="24"/>
        </w:rPr>
        <w:t xml:space="preserve"> tvoří střed brady. Tento párový sval běží od přední plochy dolní čelisti do kůže brady. Při kontrakci svalu vysunuje dolní ret nahoru a zároveň dopředu</w:t>
      </w:r>
      <w:r w:rsidR="0010209F" w:rsidRPr="00D02CD9">
        <w:rPr>
          <w:szCs w:val="24"/>
        </w:rPr>
        <w:t xml:space="preserve"> (Čihák 2011</w:t>
      </w:r>
      <w:r w:rsidR="00CF6FF9" w:rsidRPr="00D02CD9">
        <w:rPr>
          <w:szCs w:val="24"/>
        </w:rPr>
        <w:t xml:space="preserve">; </w:t>
      </w:r>
      <w:r w:rsidR="0010209F" w:rsidRPr="00D02CD9">
        <w:rPr>
          <w:szCs w:val="24"/>
        </w:rPr>
        <w:t xml:space="preserve">Brand, </w:t>
      </w:r>
      <w:proofErr w:type="spellStart"/>
      <w:r w:rsidR="0010209F" w:rsidRPr="00D02CD9">
        <w:rPr>
          <w:szCs w:val="24"/>
        </w:rPr>
        <w:t>Isselhard</w:t>
      </w:r>
      <w:proofErr w:type="spellEnd"/>
      <w:r w:rsidR="0010209F" w:rsidRPr="00D02CD9">
        <w:rPr>
          <w:szCs w:val="24"/>
        </w:rPr>
        <w:t>, Donald, 2017).</w:t>
      </w:r>
    </w:p>
    <w:p w14:paraId="07A84D44" w14:textId="77777777" w:rsidR="00621DC2" w:rsidRDefault="002C725E" w:rsidP="00F63DA2">
      <w:pPr>
        <w:rPr>
          <w:szCs w:val="24"/>
        </w:rPr>
      </w:pPr>
      <w:proofErr w:type="spellStart"/>
      <w:r w:rsidRPr="00D02CD9">
        <w:rPr>
          <w:b/>
          <w:bCs/>
          <w:szCs w:val="24"/>
        </w:rPr>
        <w:t>Platysmu</w:t>
      </w:r>
      <w:proofErr w:type="spellEnd"/>
      <w:r w:rsidRPr="00D02CD9">
        <w:rPr>
          <w:szCs w:val="24"/>
        </w:rPr>
        <w:t xml:space="preserve"> řadíme mezi svaly krku, </w:t>
      </w:r>
      <w:r w:rsidR="00584007" w:rsidRPr="00D02CD9">
        <w:rPr>
          <w:szCs w:val="24"/>
        </w:rPr>
        <w:t xml:space="preserve">ale podílí se také na výrazu v obličeji. Tento plochý sval probíhá těsně pod kůží krku, kterou také stahuje dolů </w:t>
      </w:r>
      <w:r w:rsidR="00C836C1" w:rsidRPr="00D02CD9">
        <w:rPr>
          <w:szCs w:val="24"/>
        </w:rPr>
        <w:t>společně</w:t>
      </w:r>
      <w:r w:rsidR="00584007" w:rsidRPr="00D02CD9">
        <w:rPr>
          <w:szCs w:val="24"/>
        </w:rPr>
        <w:t xml:space="preserve"> s ústními koutky. Horní vlákna svalu přechází pře</w:t>
      </w:r>
      <w:r w:rsidR="00C836C1" w:rsidRPr="00D02CD9">
        <w:rPr>
          <w:szCs w:val="24"/>
        </w:rPr>
        <w:t>s</w:t>
      </w:r>
      <w:r w:rsidR="00584007" w:rsidRPr="00D02CD9">
        <w:rPr>
          <w:szCs w:val="24"/>
        </w:rPr>
        <w:t xml:space="preserve"> hranici dolní čelisti a upínají se mezi svaly mimickými. Dolní vlákna směřují přes krk k deltovému svalu a klíční kosti</w:t>
      </w:r>
      <w:r w:rsidR="00C836C1" w:rsidRPr="00D02CD9">
        <w:rPr>
          <w:szCs w:val="24"/>
        </w:rPr>
        <w:t xml:space="preserve"> (Brand, </w:t>
      </w:r>
      <w:proofErr w:type="spellStart"/>
      <w:r w:rsidR="00C836C1" w:rsidRPr="00D02CD9">
        <w:rPr>
          <w:szCs w:val="24"/>
        </w:rPr>
        <w:t>Isselhard</w:t>
      </w:r>
      <w:proofErr w:type="spellEnd"/>
      <w:r w:rsidR="00C836C1" w:rsidRPr="00D02CD9">
        <w:rPr>
          <w:szCs w:val="24"/>
        </w:rPr>
        <w:t>, Donald, 2017</w:t>
      </w:r>
      <w:r w:rsidR="00CF6FF9" w:rsidRPr="00D02CD9">
        <w:rPr>
          <w:szCs w:val="24"/>
        </w:rPr>
        <w:t>;</w:t>
      </w:r>
      <w:r w:rsidR="00C836C1" w:rsidRPr="00D02CD9">
        <w:rPr>
          <w:szCs w:val="24"/>
        </w:rPr>
        <w:t xml:space="preserve"> Čihák, 2011).</w:t>
      </w:r>
    </w:p>
    <w:p w14:paraId="5EA8CBDE" w14:textId="77777777" w:rsidR="00621DC2" w:rsidRDefault="00621DC2" w:rsidP="00F63DA2">
      <w:pPr>
        <w:rPr>
          <w:szCs w:val="24"/>
        </w:rPr>
      </w:pPr>
    </w:p>
    <w:p w14:paraId="0CA1FD43" w14:textId="77777777" w:rsidR="00621DC2" w:rsidRPr="00D02CD9" w:rsidRDefault="00621DC2" w:rsidP="00621DC2">
      <w:pPr>
        <w:pStyle w:val="Nadpis2"/>
      </w:pPr>
      <w:bookmarkStart w:id="8" w:name="_Toc102933422"/>
      <w:r w:rsidRPr="00D02CD9">
        <w:t xml:space="preserve">Funkce </w:t>
      </w:r>
      <w:proofErr w:type="spellStart"/>
      <w:r w:rsidRPr="00D02CD9">
        <w:t>orofaciálního</w:t>
      </w:r>
      <w:proofErr w:type="spellEnd"/>
      <w:r w:rsidRPr="00D02CD9">
        <w:t xml:space="preserve"> svalstva</w:t>
      </w:r>
      <w:bookmarkEnd w:id="8"/>
    </w:p>
    <w:p w14:paraId="3D7D9F40" w14:textId="77777777" w:rsidR="00621DC2" w:rsidRPr="00D02CD9" w:rsidRDefault="00621DC2" w:rsidP="00621DC2"/>
    <w:p w14:paraId="17531EAA" w14:textId="77777777" w:rsidR="00621DC2" w:rsidRDefault="00621DC2" w:rsidP="00621DC2">
      <w:r w:rsidRPr="00D02CD9">
        <w:t xml:space="preserve">Mezi funkce lidských </w:t>
      </w:r>
      <w:proofErr w:type="spellStart"/>
      <w:r w:rsidRPr="00D02CD9">
        <w:t>orofaciálních</w:t>
      </w:r>
      <w:proofErr w:type="spellEnd"/>
      <w:r w:rsidRPr="00D02CD9">
        <w:t xml:space="preserve"> svalů řadíme žvýkaní, polykání, řeč a vyjádření emocí. Každá z těchto funkcí je prováděna spoluprací </w:t>
      </w:r>
      <w:proofErr w:type="spellStart"/>
      <w:r w:rsidRPr="00D02CD9">
        <w:t>orofaciálních</w:t>
      </w:r>
      <w:proofErr w:type="spellEnd"/>
      <w:r w:rsidRPr="00D02CD9">
        <w:t xml:space="preserve"> svalových skupin (</w:t>
      </w:r>
      <w:proofErr w:type="spellStart"/>
      <w:r w:rsidRPr="00D02CD9">
        <w:t>Salazar</w:t>
      </w:r>
      <w:proofErr w:type="spellEnd"/>
      <w:r w:rsidRPr="00D02CD9">
        <w:t>, 2020).</w:t>
      </w:r>
    </w:p>
    <w:p w14:paraId="6ACC0D03" w14:textId="77777777" w:rsidR="00952535" w:rsidRDefault="00952535" w:rsidP="00621DC2"/>
    <w:p w14:paraId="311C2134" w14:textId="77777777" w:rsidR="00952535" w:rsidRPr="00D02CD9" w:rsidRDefault="00952535" w:rsidP="00621DC2"/>
    <w:p w14:paraId="1F329E23" w14:textId="77777777" w:rsidR="00621DC2" w:rsidRPr="00952535" w:rsidRDefault="00621DC2" w:rsidP="00952535">
      <w:pPr>
        <w:ind w:firstLine="0"/>
        <w:rPr>
          <w:b/>
        </w:rPr>
      </w:pPr>
      <w:r w:rsidRPr="00952535">
        <w:rPr>
          <w:b/>
        </w:rPr>
        <w:lastRenderedPageBreak/>
        <w:t>Žvýkaní</w:t>
      </w:r>
    </w:p>
    <w:p w14:paraId="73E95ACF" w14:textId="77777777" w:rsidR="00621DC2" w:rsidRDefault="00621DC2" w:rsidP="00952535">
      <w:r w:rsidRPr="00D02CD9">
        <w:t xml:space="preserve">Žvýkací funkce je rytmická aktivita čelistí a jazyka, při které dochází k rozmělnění pevné stravy (Kim </w:t>
      </w:r>
      <w:proofErr w:type="spellStart"/>
      <w:r w:rsidRPr="00D02CD9">
        <w:t>at</w:t>
      </w:r>
      <w:proofErr w:type="spellEnd"/>
      <w:r w:rsidRPr="00D02CD9">
        <w:t xml:space="preserve"> al., 2020). Žvýkací svaly způsobují pohyby</w:t>
      </w:r>
      <w:r w:rsidR="00952535">
        <w:t xml:space="preserve"> </w:t>
      </w:r>
      <w:proofErr w:type="spellStart"/>
      <w:r w:rsidR="00952535">
        <w:t>temporomandibulárního</w:t>
      </w:r>
      <w:proofErr w:type="spellEnd"/>
      <w:r w:rsidR="00952535">
        <w:t xml:space="preserve"> kloubu, </w:t>
      </w:r>
      <w:r w:rsidRPr="00D02CD9">
        <w:t xml:space="preserve">kdy je dolní čelist stlačena proti horní čelisti tahem </w:t>
      </w:r>
      <w:proofErr w:type="spellStart"/>
      <w:r w:rsidRPr="00D02CD9">
        <w:t>hyoidních</w:t>
      </w:r>
      <w:proofErr w:type="spellEnd"/>
      <w:r w:rsidRPr="00D02CD9">
        <w:t xml:space="preserve"> a laterálních </w:t>
      </w:r>
      <w:proofErr w:type="spellStart"/>
      <w:r w:rsidRPr="00D02CD9">
        <w:t>pterygoidních</w:t>
      </w:r>
      <w:proofErr w:type="spellEnd"/>
      <w:r w:rsidRPr="00D02CD9">
        <w:t xml:space="preserve"> svalů. (</w:t>
      </w:r>
      <w:r w:rsidRPr="00D02CD9">
        <w:rPr>
          <w:szCs w:val="24"/>
        </w:rPr>
        <w:t xml:space="preserve">Brand, </w:t>
      </w:r>
      <w:proofErr w:type="spellStart"/>
      <w:r w:rsidRPr="00D02CD9">
        <w:rPr>
          <w:szCs w:val="24"/>
        </w:rPr>
        <w:t>Isselhard</w:t>
      </w:r>
      <w:proofErr w:type="spellEnd"/>
      <w:r w:rsidRPr="00D02CD9">
        <w:rPr>
          <w:szCs w:val="24"/>
        </w:rPr>
        <w:t>, Donald, 2017</w:t>
      </w:r>
      <w:r w:rsidRPr="00D02CD9">
        <w:t>).</w:t>
      </w:r>
    </w:p>
    <w:p w14:paraId="5A4DBCF2" w14:textId="77777777" w:rsidR="00621DC2" w:rsidRPr="00D02CD9" w:rsidRDefault="00621DC2" w:rsidP="00621DC2">
      <w:pPr>
        <w:ind w:firstLine="0"/>
      </w:pPr>
    </w:p>
    <w:p w14:paraId="73567298" w14:textId="77777777" w:rsidR="00621DC2" w:rsidRPr="00952535" w:rsidRDefault="00621DC2" w:rsidP="00952535">
      <w:pPr>
        <w:ind w:firstLine="0"/>
        <w:rPr>
          <w:b/>
        </w:rPr>
      </w:pPr>
      <w:r w:rsidRPr="00952535">
        <w:rPr>
          <w:b/>
        </w:rPr>
        <w:t>Polykání</w:t>
      </w:r>
    </w:p>
    <w:p w14:paraId="56771386" w14:textId="77777777" w:rsidR="00621DC2" w:rsidRDefault="00621DC2" w:rsidP="00621DC2">
      <w:r w:rsidRPr="00D02CD9">
        <w:t>Schopnost polykat je fyziologicky a biochemicky důležitá funkce pro umožnění adekvátní výživy a hydratace organismu (</w:t>
      </w:r>
      <w:proofErr w:type="spellStart"/>
      <w:r w:rsidRPr="00D02CD9">
        <w:t>Sasegbon</w:t>
      </w:r>
      <w:proofErr w:type="spellEnd"/>
      <w:r w:rsidRPr="00D02CD9">
        <w:t xml:space="preserve">, </w:t>
      </w:r>
      <w:proofErr w:type="spellStart"/>
      <w:r w:rsidRPr="00D02CD9">
        <w:t>Hamdy</w:t>
      </w:r>
      <w:proofErr w:type="spellEnd"/>
      <w:r w:rsidRPr="00D02CD9">
        <w:t xml:space="preserve">, 2017). Pro tento komplexní děj </w:t>
      </w:r>
      <w:r w:rsidRPr="00D02CD9">
        <w:br/>
        <w:t xml:space="preserve">je vyžadována koordinace svalů jazyka, měkkého patra a </w:t>
      </w:r>
      <w:proofErr w:type="spellStart"/>
      <w:r w:rsidRPr="00D02CD9">
        <w:t>suprahyoidních</w:t>
      </w:r>
      <w:proofErr w:type="spellEnd"/>
      <w:r w:rsidRPr="00D02CD9">
        <w:t xml:space="preserve"> svalů (</w:t>
      </w:r>
      <w:proofErr w:type="spellStart"/>
      <w:r w:rsidRPr="00D02CD9">
        <w:t>Le</w:t>
      </w:r>
      <w:proofErr w:type="spellEnd"/>
      <w:r w:rsidRPr="00D02CD9">
        <w:t xml:space="preserve"> </w:t>
      </w:r>
      <w:proofErr w:type="spellStart"/>
      <w:r w:rsidRPr="00D02CD9">
        <w:t>Reverand</w:t>
      </w:r>
      <w:proofErr w:type="spellEnd"/>
      <w:r w:rsidRPr="00D02CD9">
        <w:t xml:space="preserve"> et al. 2014</w:t>
      </w:r>
      <w:r w:rsidRPr="00D02CD9">
        <w:rPr>
          <w:rFonts w:cs="Times New Roman"/>
          <w:shd w:val="clear" w:color="auto" w:fill="FFFFFF"/>
        </w:rPr>
        <w:t>;</w:t>
      </w:r>
      <w:r w:rsidRPr="00D02CD9">
        <w:t xml:space="preserve"> </w:t>
      </w:r>
      <w:proofErr w:type="spellStart"/>
      <w:r w:rsidRPr="00D02CD9">
        <w:t>Harandi</w:t>
      </w:r>
      <w:proofErr w:type="spellEnd"/>
      <w:r w:rsidRPr="00D02CD9">
        <w:t xml:space="preserve"> a kol.2017 in</w:t>
      </w:r>
      <w:r w:rsidRPr="00D02CD9">
        <w:rPr>
          <w:rFonts w:cs="Times New Roman"/>
        </w:rPr>
        <w:t xml:space="preserve"> </w:t>
      </w:r>
      <w:proofErr w:type="spellStart"/>
      <w:r w:rsidRPr="00D02CD9">
        <w:rPr>
          <w:rFonts w:cs="Times New Roman"/>
          <w:shd w:val="clear" w:color="auto" w:fill="FFFFFF"/>
        </w:rPr>
        <w:t>Salazar</w:t>
      </w:r>
      <w:proofErr w:type="spellEnd"/>
      <w:r w:rsidRPr="00D02CD9">
        <w:rPr>
          <w:rFonts w:cs="Times New Roman"/>
          <w:shd w:val="clear" w:color="auto" w:fill="FFFFFF"/>
        </w:rPr>
        <w:t xml:space="preserve"> </w:t>
      </w:r>
      <w:proofErr w:type="spellStart"/>
      <w:r w:rsidRPr="00D02CD9">
        <w:rPr>
          <w:rFonts w:cs="Times New Roman"/>
          <w:shd w:val="clear" w:color="auto" w:fill="FFFFFF"/>
        </w:rPr>
        <w:t>at</w:t>
      </w:r>
      <w:proofErr w:type="spellEnd"/>
      <w:r w:rsidRPr="00D02CD9">
        <w:rPr>
          <w:rFonts w:cs="Times New Roman"/>
          <w:shd w:val="clear" w:color="auto" w:fill="FFFFFF"/>
        </w:rPr>
        <w:t xml:space="preserve"> al. 2020</w:t>
      </w:r>
      <w:r w:rsidRPr="00D02CD9">
        <w:t>). Při normálním polykání dochází k transportu požvýkané stravy do hltanu, kde dochází ke spolupráci příčně pruhovaného svalstva hltanu a horního jícnu s mimovolní hladkou svalovinou dolního jícnu. Při poruše funkce polykání dochází ke snížení kvality života jedince (</w:t>
      </w:r>
      <w:proofErr w:type="spellStart"/>
      <w:r w:rsidRPr="00D02CD9">
        <w:t>Sasegbon</w:t>
      </w:r>
      <w:proofErr w:type="spellEnd"/>
      <w:r w:rsidRPr="00D02CD9">
        <w:t xml:space="preserve">, </w:t>
      </w:r>
      <w:proofErr w:type="spellStart"/>
      <w:r w:rsidRPr="00D02CD9">
        <w:t>Hamdy</w:t>
      </w:r>
      <w:proofErr w:type="spellEnd"/>
      <w:r w:rsidRPr="00D02CD9">
        <w:t>, 2017).</w:t>
      </w:r>
    </w:p>
    <w:p w14:paraId="3134E182" w14:textId="77777777" w:rsidR="00621DC2" w:rsidRPr="00D02CD9" w:rsidRDefault="00621DC2" w:rsidP="00621DC2">
      <w:pPr>
        <w:rPr>
          <w:b/>
        </w:rPr>
      </w:pPr>
    </w:p>
    <w:p w14:paraId="54BC0C4C" w14:textId="77777777" w:rsidR="00621DC2" w:rsidRPr="00952535" w:rsidRDefault="00621DC2" w:rsidP="00952535">
      <w:pPr>
        <w:ind w:firstLine="0"/>
        <w:rPr>
          <w:b/>
        </w:rPr>
      </w:pPr>
      <w:r w:rsidRPr="00952535">
        <w:rPr>
          <w:b/>
        </w:rPr>
        <w:t xml:space="preserve">Řeč </w:t>
      </w:r>
    </w:p>
    <w:p w14:paraId="4D3091CE" w14:textId="77777777" w:rsidR="00621DC2" w:rsidRPr="00D02CD9" w:rsidRDefault="00621DC2" w:rsidP="00621DC2">
      <w:r w:rsidRPr="00D02CD9">
        <w:t>Řeč je komunikační prostředek člověka, který se projevuje artikulovaným zvukovým vyjádřením. Mluvení jakožto činnost probíhá jako vysoce koordinovaný sled pohybů svalů dýchacích, svalů hrtanu, hltanu, patra, jazyku a rtů (</w:t>
      </w:r>
      <w:proofErr w:type="spellStart"/>
      <w:r w:rsidRPr="00D02CD9">
        <w:t>Aksenovová</w:t>
      </w:r>
      <w:proofErr w:type="spellEnd"/>
      <w:r w:rsidRPr="00D02CD9">
        <w:t>, 2015).</w:t>
      </w:r>
    </w:p>
    <w:p w14:paraId="5B566FA4" w14:textId="77777777" w:rsidR="00952535" w:rsidRDefault="00952535" w:rsidP="00952535">
      <w:pPr>
        <w:ind w:firstLine="0"/>
      </w:pPr>
    </w:p>
    <w:p w14:paraId="1E05BE52" w14:textId="77777777" w:rsidR="00621DC2" w:rsidRPr="00952535" w:rsidRDefault="00621DC2" w:rsidP="00952535">
      <w:pPr>
        <w:ind w:firstLine="0"/>
        <w:rPr>
          <w:b/>
        </w:rPr>
      </w:pPr>
      <w:r w:rsidRPr="00952535">
        <w:rPr>
          <w:b/>
        </w:rPr>
        <w:t>Vyjádření emocí</w:t>
      </w:r>
    </w:p>
    <w:p w14:paraId="5D631E2A" w14:textId="77777777" w:rsidR="00621DC2" w:rsidRDefault="00621DC2" w:rsidP="00621DC2">
      <w:pPr>
        <w:rPr>
          <w:szCs w:val="24"/>
        </w:rPr>
      </w:pPr>
      <w:r w:rsidRPr="00D02CD9">
        <w:rPr>
          <w:rFonts w:cs="Times New Roman"/>
          <w:szCs w:val="24"/>
        </w:rPr>
        <w:ptab w:relativeTo="indent" w:alignment="left" w:leader="none"/>
      </w:r>
      <w:r w:rsidRPr="00D02CD9">
        <w:rPr>
          <w:rFonts w:cs="Times New Roman"/>
          <w:szCs w:val="24"/>
        </w:rPr>
        <w:ptab w:relativeTo="indent" w:alignment="center" w:leader="none"/>
      </w:r>
      <w:r w:rsidRPr="00D02CD9">
        <w:rPr>
          <w:rFonts w:cs="Times New Roman"/>
          <w:szCs w:val="24"/>
        </w:rPr>
        <w:t>Mimické svaly nám umožňují vyjádřit své emoce pomocí výrazu v obličeji. Pohybem obličejových svalů vyjadřujeme libost, nelibost či radost, proto tyto výrazy můžeme považovat za prostředek dorozumívání. Dospělí lidé na rozdíl od malých dětí mohou mimické výrazy volně potlačit (</w:t>
      </w:r>
      <w:r w:rsidRPr="00D02CD9">
        <w:rPr>
          <w:rFonts w:cs="Times New Roman"/>
          <w:szCs w:val="24"/>
          <w:shd w:val="clear" w:color="auto" w:fill="FFFFFF"/>
        </w:rPr>
        <w:t xml:space="preserve">Čadilová, </w:t>
      </w:r>
      <w:proofErr w:type="spellStart"/>
      <w:r w:rsidRPr="00D02CD9">
        <w:rPr>
          <w:rFonts w:cs="Times New Roman"/>
          <w:szCs w:val="24"/>
          <w:shd w:val="clear" w:color="auto" w:fill="FFFFFF"/>
        </w:rPr>
        <w:t>Thorová</w:t>
      </w:r>
      <w:proofErr w:type="spellEnd"/>
      <w:r w:rsidRPr="00D02CD9">
        <w:rPr>
          <w:rFonts w:cs="Times New Roman"/>
          <w:szCs w:val="24"/>
          <w:shd w:val="clear" w:color="auto" w:fill="FFFFFF"/>
        </w:rPr>
        <w:t>, Žampachová, 2012).</w:t>
      </w:r>
    </w:p>
    <w:p w14:paraId="3E890AF3" w14:textId="77777777" w:rsidR="00621DC2" w:rsidRDefault="00621DC2" w:rsidP="00621DC2">
      <w:pPr>
        <w:rPr>
          <w:szCs w:val="24"/>
        </w:rPr>
      </w:pPr>
    </w:p>
    <w:p w14:paraId="2A75D004" w14:textId="77777777" w:rsidR="00621DC2" w:rsidRPr="00621DC2" w:rsidRDefault="00A95F66" w:rsidP="00621DC2">
      <w:pPr>
        <w:pStyle w:val="Nadpis2"/>
        <w:rPr>
          <w:szCs w:val="24"/>
        </w:rPr>
      </w:pPr>
      <w:bookmarkStart w:id="9" w:name="_Toc102933423"/>
      <w:r w:rsidRPr="00D02CD9">
        <w:t>Fyziologie sání</w:t>
      </w:r>
      <w:r w:rsidR="00D671B6" w:rsidRPr="00D02CD9">
        <w:t xml:space="preserve">, </w:t>
      </w:r>
      <w:r w:rsidRPr="00D02CD9">
        <w:t>polykání</w:t>
      </w:r>
      <w:r w:rsidR="00D671B6" w:rsidRPr="00D02CD9">
        <w:t>, tvorby řeči a mimiky</w:t>
      </w:r>
      <w:bookmarkEnd w:id="9"/>
    </w:p>
    <w:p w14:paraId="04B9E4BA" w14:textId="77777777" w:rsidR="00874E8F" w:rsidRDefault="00874E8F" w:rsidP="000E1FEE">
      <w:pPr>
        <w:rPr>
          <w:szCs w:val="24"/>
        </w:rPr>
      </w:pPr>
    </w:p>
    <w:p w14:paraId="6A885AAE" w14:textId="77777777" w:rsidR="00FB797C" w:rsidRPr="00D02CD9" w:rsidRDefault="00A95F66" w:rsidP="000E1FEE">
      <w:pPr>
        <w:rPr>
          <w:szCs w:val="24"/>
        </w:rPr>
      </w:pPr>
      <w:r w:rsidRPr="00D02CD9">
        <w:rPr>
          <w:szCs w:val="24"/>
        </w:rPr>
        <w:t xml:space="preserve">Během normálního těhotenství se sací a polykací </w:t>
      </w:r>
      <w:r w:rsidR="00FF1EE2" w:rsidRPr="00D02CD9">
        <w:rPr>
          <w:szCs w:val="24"/>
        </w:rPr>
        <w:t xml:space="preserve">funkce </w:t>
      </w:r>
      <w:r w:rsidR="00B84A3D" w:rsidRPr="00D02CD9">
        <w:rPr>
          <w:szCs w:val="24"/>
        </w:rPr>
        <w:t xml:space="preserve">plodu </w:t>
      </w:r>
      <w:r w:rsidRPr="00D02CD9">
        <w:rPr>
          <w:szCs w:val="24"/>
        </w:rPr>
        <w:t>rozvíjejí už v nitroděložním prostředí při polykání plodové vody. Proces sání u kojenců zahrnuje vytlačování mléčného bolusu při tlaku na bradavku matky (</w:t>
      </w:r>
      <w:proofErr w:type="spellStart"/>
      <w:r w:rsidRPr="00D02CD9">
        <w:rPr>
          <w:szCs w:val="24"/>
        </w:rPr>
        <w:t>Jadcherla</w:t>
      </w:r>
      <w:proofErr w:type="spellEnd"/>
      <w:r w:rsidRPr="00D02CD9">
        <w:rPr>
          <w:szCs w:val="24"/>
        </w:rPr>
        <w:t>, 2016)</w:t>
      </w:r>
      <w:r w:rsidRPr="00D02CD9">
        <w:t xml:space="preserve">. </w:t>
      </w:r>
      <w:proofErr w:type="spellStart"/>
      <w:r w:rsidRPr="00D02CD9">
        <w:rPr>
          <w:szCs w:val="24"/>
        </w:rPr>
        <w:t>Intraorální</w:t>
      </w:r>
      <w:proofErr w:type="spellEnd"/>
      <w:r w:rsidRPr="00D02CD9">
        <w:rPr>
          <w:szCs w:val="24"/>
        </w:rPr>
        <w:t xml:space="preserve"> tlak pro extrakci mléčného bolusu roste při uzavření nosního průchodu měkkým patrem kojence, poklesu jazyka a dolní čelisti. Obsah bolusu vede pohybem jazyka dopředu a dozadu z úst do </w:t>
      </w:r>
      <w:r w:rsidRPr="00D02CD9">
        <w:rPr>
          <w:szCs w:val="24"/>
        </w:rPr>
        <w:lastRenderedPageBreak/>
        <w:t>hltanu, jícnu a následuje transport jícnem do žaludku. Tento proces zahrnuje komplexní koordinaci rytmických sekvencí sání, polykání a dýchání. V raném dětství je sací reflex regulován generátory z mozkového kmene</w:t>
      </w:r>
      <w:r w:rsidR="00E51DE2" w:rsidRPr="00D02CD9">
        <w:rPr>
          <w:szCs w:val="24"/>
        </w:rPr>
        <w:t xml:space="preserve"> (</w:t>
      </w:r>
      <w:proofErr w:type="spellStart"/>
      <w:r w:rsidR="00E51DE2" w:rsidRPr="00D02CD9">
        <w:t>Viswanthan</w:t>
      </w:r>
      <w:proofErr w:type="spellEnd"/>
      <w:r w:rsidR="00E51DE2" w:rsidRPr="00D02CD9">
        <w:t xml:space="preserve">, </w:t>
      </w:r>
      <w:proofErr w:type="spellStart"/>
      <w:r w:rsidR="00E51DE2" w:rsidRPr="00D02CD9">
        <w:t>Jadcherla</w:t>
      </w:r>
      <w:proofErr w:type="spellEnd"/>
      <w:r w:rsidR="00E51DE2" w:rsidRPr="00D02CD9">
        <w:t>, 2020</w:t>
      </w:r>
      <w:r w:rsidR="00CF6FF9" w:rsidRPr="00D02CD9">
        <w:rPr>
          <w:szCs w:val="24"/>
        </w:rPr>
        <w:t xml:space="preserve">; </w:t>
      </w:r>
      <w:proofErr w:type="spellStart"/>
      <w:r w:rsidR="00E51DE2" w:rsidRPr="00D02CD9">
        <w:rPr>
          <w:szCs w:val="24"/>
        </w:rPr>
        <w:t>Mc</w:t>
      </w:r>
      <w:r w:rsidR="001A7166" w:rsidRPr="00D02CD9">
        <w:rPr>
          <w:szCs w:val="24"/>
        </w:rPr>
        <w:t>G</w:t>
      </w:r>
      <w:r w:rsidR="00E51DE2" w:rsidRPr="00D02CD9">
        <w:rPr>
          <w:szCs w:val="24"/>
        </w:rPr>
        <w:t>rattan</w:t>
      </w:r>
      <w:proofErr w:type="spellEnd"/>
      <w:r w:rsidR="00E51DE2" w:rsidRPr="00D02CD9">
        <w:rPr>
          <w:szCs w:val="24"/>
        </w:rPr>
        <w:t xml:space="preserve"> et al. 201</w:t>
      </w:r>
      <w:r w:rsidR="00CF6FF9" w:rsidRPr="00D02CD9">
        <w:rPr>
          <w:szCs w:val="24"/>
        </w:rPr>
        <w:t>6</w:t>
      </w:r>
      <w:r w:rsidR="00661AD3" w:rsidRPr="00D02CD9">
        <w:rPr>
          <w:szCs w:val="24"/>
        </w:rPr>
        <w:t>)</w:t>
      </w:r>
      <w:r w:rsidR="000E1FEE" w:rsidRPr="00D02CD9">
        <w:rPr>
          <w:szCs w:val="24"/>
        </w:rPr>
        <w:t xml:space="preserve">. </w:t>
      </w:r>
    </w:p>
    <w:p w14:paraId="0C0BBE60" w14:textId="77777777" w:rsidR="00FF1EE2" w:rsidRPr="00D02CD9" w:rsidRDefault="00FF1EE2" w:rsidP="00FF1EE2">
      <w:pPr>
        <w:rPr>
          <w:szCs w:val="24"/>
        </w:rPr>
      </w:pPr>
      <w:r w:rsidRPr="00D02CD9">
        <w:rPr>
          <w:b/>
          <w:bCs/>
          <w:szCs w:val="24"/>
        </w:rPr>
        <w:t xml:space="preserve">Sání </w:t>
      </w:r>
      <w:r w:rsidR="00A95F66" w:rsidRPr="00D02CD9">
        <w:rPr>
          <w:szCs w:val="24"/>
        </w:rPr>
        <w:t>dělíme na nevýživné a výživné. Nevýživné sání nezahrnuje příjem potravy a</w:t>
      </w:r>
      <w:r w:rsidR="00874E8F">
        <w:rPr>
          <w:szCs w:val="24"/>
        </w:rPr>
        <w:t> </w:t>
      </w:r>
      <w:r w:rsidR="00A95F66" w:rsidRPr="00D02CD9">
        <w:rPr>
          <w:szCs w:val="24"/>
        </w:rPr>
        <w:t>objevuje se při sání dudlíku, palce nebo prstů. Při kojení novorozenec začne s nenutričním sáním, dokud se neobjeví reflex ejekce mléka. Během nevýživného sání dochází k minimálnímu polykání. Výživné sání předpokládá požití mléka. Tempo tohoto sání je pomalejší a umožňuje tak koordinaci s dýcháním pro zajištění bezpečnosti dýchacích cest</w:t>
      </w:r>
      <w:r w:rsidR="00661AD3" w:rsidRPr="00D02CD9">
        <w:rPr>
          <w:szCs w:val="24"/>
        </w:rPr>
        <w:t xml:space="preserve"> (</w:t>
      </w:r>
      <w:proofErr w:type="spellStart"/>
      <w:r w:rsidR="00976564" w:rsidRPr="00D02CD9">
        <w:rPr>
          <w:szCs w:val="24"/>
        </w:rPr>
        <w:t>Shandley</w:t>
      </w:r>
      <w:proofErr w:type="spellEnd"/>
      <w:r w:rsidR="00976564" w:rsidRPr="00D02CD9">
        <w:rPr>
          <w:szCs w:val="24"/>
        </w:rPr>
        <w:t xml:space="preserve"> et al. 2021</w:t>
      </w:r>
      <w:r w:rsidR="00CF6FF9" w:rsidRPr="00D02CD9">
        <w:rPr>
          <w:szCs w:val="24"/>
        </w:rPr>
        <w:t>;</w:t>
      </w:r>
      <w:r w:rsidR="00976564" w:rsidRPr="00D02CD9">
        <w:rPr>
          <w:szCs w:val="24"/>
        </w:rPr>
        <w:t xml:space="preserve"> </w:t>
      </w:r>
      <w:proofErr w:type="spellStart"/>
      <w:r w:rsidR="00661AD3" w:rsidRPr="00D02CD9">
        <w:rPr>
          <w:szCs w:val="24"/>
        </w:rPr>
        <w:t>Mc</w:t>
      </w:r>
      <w:r w:rsidR="001A7166" w:rsidRPr="00D02CD9">
        <w:rPr>
          <w:szCs w:val="24"/>
        </w:rPr>
        <w:t>G</w:t>
      </w:r>
      <w:r w:rsidR="00661AD3" w:rsidRPr="00D02CD9">
        <w:rPr>
          <w:szCs w:val="24"/>
        </w:rPr>
        <w:t>rattan</w:t>
      </w:r>
      <w:proofErr w:type="spellEnd"/>
      <w:r w:rsidR="00661AD3" w:rsidRPr="00D02CD9">
        <w:rPr>
          <w:szCs w:val="24"/>
        </w:rPr>
        <w:t xml:space="preserve"> et al. 2016)</w:t>
      </w:r>
      <w:r w:rsidR="00FB797C" w:rsidRPr="00D02CD9">
        <w:rPr>
          <w:szCs w:val="24"/>
        </w:rPr>
        <w:t>.</w:t>
      </w:r>
    </w:p>
    <w:p w14:paraId="39931156" w14:textId="77777777" w:rsidR="004E40AC" w:rsidRPr="00D02CD9" w:rsidRDefault="00FB797C" w:rsidP="00FF1EE2">
      <w:pPr>
        <w:rPr>
          <w:szCs w:val="24"/>
        </w:rPr>
      </w:pPr>
      <w:r w:rsidRPr="00D02CD9">
        <w:rPr>
          <w:b/>
          <w:bCs/>
          <w:szCs w:val="24"/>
        </w:rPr>
        <w:t>Polyká</w:t>
      </w:r>
      <w:r w:rsidR="00FF1EE2" w:rsidRPr="00D02CD9">
        <w:rPr>
          <w:b/>
          <w:bCs/>
          <w:szCs w:val="24"/>
        </w:rPr>
        <w:t xml:space="preserve">ní </w:t>
      </w:r>
      <w:r w:rsidR="00FF1EE2" w:rsidRPr="00D02CD9">
        <w:rPr>
          <w:szCs w:val="24"/>
        </w:rPr>
        <w:t xml:space="preserve">probíhá ve třech fázích. </w:t>
      </w:r>
      <w:r w:rsidRPr="00D02CD9">
        <w:rPr>
          <w:szCs w:val="24"/>
        </w:rPr>
        <w:t xml:space="preserve">Orální </w:t>
      </w:r>
      <w:r w:rsidR="00C323F1" w:rsidRPr="00D02CD9">
        <w:rPr>
          <w:szCs w:val="24"/>
        </w:rPr>
        <w:t xml:space="preserve">fáze </w:t>
      </w:r>
      <w:r w:rsidR="002100A8" w:rsidRPr="00D02CD9">
        <w:rPr>
          <w:szCs w:val="24"/>
        </w:rPr>
        <w:t xml:space="preserve">umožňuje </w:t>
      </w:r>
      <w:r w:rsidR="001C30C9" w:rsidRPr="00D02CD9">
        <w:rPr>
          <w:szCs w:val="24"/>
        </w:rPr>
        <w:t xml:space="preserve">koordinaci </w:t>
      </w:r>
      <w:r w:rsidR="0088623A" w:rsidRPr="00D02CD9">
        <w:rPr>
          <w:szCs w:val="24"/>
        </w:rPr>
        <w:t>volní</w:t>
      </w:r>
      <w:r w:rsidR="001C30C9" w:rsidRPr="00D02CD9">
        <w:rPr>
          <w:szCs w:val="24"/>
        </w:rPr>
        <w:t>ho</w:t>
      </w:r>
      <w:r w:rsidR="0088623A" w:rsidRPr="00D02CD9">
        <w:rPr>
          <w:szCs w:val="24"/>
        </w:rPr>
        <w:t xml:space="preserve"> pohyb</w:t>
      </w:r>
      <w:r w:rsidR="001C30C9" w:rsidRPr="00D02CD9">
        <w:rPr>
          <w:szCs w:val="24"/>
        </w:rPr>
        <w:t>u</w:t>
      </w:r>
      <w:r w:rsidR="0088623A" w:rsidRPr="00D02CD9">
        <w:rPr>
          <w:szCs w:val="24"/>
        </w:rPr>
        <w:t xml:space="preserve"> jazyka, čelistí a rtů</w:t>
      </w:r>
      <w:r w:rsidR="005E14B6" w:rsidRPr="00D02CD9">
        <w:rPr>
          <w:szCs w:val="24"/>
        </w:rPr>
        <w:t xml:space="preserve"> a současné uzavření horního jícnového svěrače.</w:t>
      </w:r>
      <w:r w:rsidR="0094078E" w:rsidRPr="00D02CD9">
        <w:rPr>
          <w:szCs w:val="24"/>
        </w:rPr>
        <w:t xml:space="preserve"> V</w:t>
      </w:r>
      <w:r w:rsidR="001C30C9" w:rsidRPr="00D02CD9">
        <w:rPr>
          <w:szCs w:val="24"/>
        </w:rPr>
        <w:t xml:space="preserve"> hltanové </w:t>
      </w:r>
      <w:r w:rsidR="0094078E" w:rsidRPr="00D02CD9">
        <w:rPr>
          <w:szCs w:val="24"/>
        </w:rPr>
        <w:t xml:space="preserve">fázi </w:t>
      </w:r>
      <w:r w:rsidR="00073846" w:rsidRPr="00D02CD9">
        <w:rPr>
          <w:szCs w:val="24"/>
        </w:rPr>
        <w:t xml:space="preserve">je bolus vytlačován do hltanu. </w:t>
      </w:r>
      <w:r w:rsidR="001C30C9" w:rsidRPr="00D02CD9">
        <w:rPr>
          <w:szCs w:val="24"/>
        </w:rPr>
        <w:t>M</w:t>
      </w:r>
      <w:r w:rsidR="00073846" w:rsidRPr="00D02CD9">
        <w:rPr>
          <w:szCs w:val="24"/>
        </w:rPr>
        <w:t>ěkké patro se utěsní a zabraňuje tak nazální regurgitaci.</w:t>
      </w:r>
      <w:r w:rsidR="003161FD" w:rsidRPr="00D02CD9">
        <w:rPr>
          <w:szCs w:val="24"/>
        </w:rPr>
        <w:t xml:space="preserve"> Bolus prochází do hltanu</w:t>
      </w:r>
      <w:r w:rsidR="0094078E" w:rsidRPr="00D02CD9">
        <w:rPr>
          <w:szCs w:val="24"/>
        </w:rPr>
        <w:t xml:space="preserve"> v důsledku posteriorního tlaku jazyka a vnitřního tlaku hltanu a gravitace</w:t>
      </w:r>
      <w:r w:rsidR="003161FD" w:rsidRPr="00D02CD9">
        <w:rPr>
          <w:szCs w:val="24"/>
        </w:rPr>
        <w:t>.</w:t>
      </w:r>
      <w:r w:rsidR="002100A8" w:rsidRPr="00D02CD9">
        <w:rPr>
          <w:szCs w:val="24"/>
        </w:rPr>
        <w:t xml:space="preserve"> </w:t>
      </w:r>
      <w:r w:rsidR="001C30C9" w:rsidRPr="00D02CD9">
        <w:rPr>
          <w:szCs w:val="24"/>
        </w:rPr>
        <w:t>Hrtanová</w:t>
      </w:r>
      <w:r w:rsidR="002100A8" w:rsidRPr="00D02CD9">
        <w:rPr>
          <w:szCs w:val="24"/>
        </w:rPr>
        <w:t xml:space="preserve"> fáze zahrnuje průcho</w:t>
      </w:r>
      <w:r w:rsidR="001C30C9" w:rsidRPr="00D02CD9">
        <w:rPr>
          <w:szCs w:val="24"/>
        </w:rPr>
        <w:t>d</w:t>
      </w:r>
      <w:r w:rsidR="002100A8" w:rsidRPr="00D02CD9">
        <w:rPr>
          <w:szCs w:val="24"/>
        </w:rPr>
        <w:t xml:space="preserve"> bolusu do jícnu. Jakmile </w:t>
      </w:r>
      <w:r w:rsidR="001C30C9" w:rsidRPr="00D02CD9">
        <w:rPr>
          <w:szCs w:val="24"/>
        </w:rPr>
        <w:t>bolus vstoupí do jícnu, peristaltické vlny jej posouvají směrem k žaludku (</w:t>
      </w:r>
      <w:proofErr w:type="spellStart"/>
      <w:r w:rsidR="001C30C9" w:rsidRPr="00D02CD9">
        <w:rPr>
          <w:szCs w:val="24"/>
        </w:rPr>
        <w:t>Walton</w:t>
      </w:r>
      <w:proofErr w:type="spellEnd"/>
      <w:r w:rsidR="001C30C9" w:rsidRPr="00D02CD9">
        <w:rPr>
          <w:szCs w:val="24"/>
        </w:rPr>
        <w:t>, Silva, 2018)</w:t>
      </w:r>
      <w:r w:rsidR="00AD336E" w:rsidRPr="00D02CD9">
        <w:rPr>
          <w:szCs w:val="24"/>
        </w:rPr>
        <w:t>.</w:t>
      </w:r>
    </w:p>
    <w:p w14:paraId="5A0CED60" w14:textId="77777777" w:rsidR="004E40AC" w:rsidRPr="00D02CD9" w:rsidRDefault="00D671B6" w:rsidP="003161FD">
      <w:pPr>
        <w:rPr>
          <w:szCs w:val="24"/>
        </w:rPr>
      </w:pPr>
      <w:r w:rsidRPr="00D02CD9">
        <w:rPr>
          <w:b/>
          <w:bCs/>
          <w:szCs w:val="24"/>
        </w:rPr>
        <w:t>Produkce řeči</w:t>
      </w:r>
      <w:r w:rsidRPr="00D02CD9">
        <w:rPr>
          <w:szCs w:val="24"/>
        </w:rPr>
        <w:t xml:space="preserve"> je složitý děj, který probíhá ve třech hlavních částech. Nejdříve je vzduch z plic vytlačen pomocí břišních a hrudních svalů</w:t>
      </w:r>
      <w:r w:rsidR="009F6A9C" w:rsidRPr="00D02CD9">
        <w:rPr>
          <w:szCs w:val="24"/>
        </w:rPr>
        <w:t>. Vzduch se stává zvukem díky úderu na hlasivky uložené v hrtanu, které se rozvibrují a přechází v řeč pomocí rezonančního a</w:t>
      </w:r>
      <w:r w:rsidR="00874E8F">
        <w:rPr>
          <w:szCs w:val="24"/>
        </w:rPr>
        <w:t> </w:t>
      </w:r>
      <w:r w:rsidR="009F6A9C" w:rsidRPr="00D02CD9">
        <w:rPr>
          <w:szCs w:val="24"/>
        </w:rPr>
        <w:t xml:space="preserve">artikulačního systému. Rezonanční systém </w:t>
      </w:r>
      <w:r w:rsidR="0085421B" w:rsidRPr="00D02CD9">
        <w:rPr>
          <w:szCs w:val="24"/>
        </w:rPr>
        <w:t>sestává z</w:t>
      </w:r>
      <w:r w:rsidR="009F6A9C" w:rsidRPr="00D02CD9">
        <w:rPr>
          <w:szCs w:val="24"/>
        </w:rPr>
        <w:t xml:space="preserve"> hltan</w:t>
      </w:r>
      <w:r w:rsidR="0085421B" w:rsidRPr="00D02CD9">
        <w:rPr>
          <w:szCs w:val="24"/>
        </w:rPr>
        <w:t>u</w:t>
      </w:r>
      <w:r w:rsidR="009F6A9C" w:rsidRPr="00D02CD9">
        <w:rPr>
          <w:szCs w:val="24"/>
        </w:rPr>
        <w:t>, nosní dutin</w:t>
      </w:r>
      <w:r w:rsidR="0085421B" w:rsidRPr="00D02CD9">
        <w:rPr>
          <w:szCs w:val="24"/>
        </w:rPr>
        <w:t>y</w:t>
      </w:r>
      <w:r w:rsidR="009F6A9C" w:rsidRPr="00D02CD9">
        <w:rPr>
          <w:szCs w:val="24"/>
        </w:rPr>
        <w:t xml:space="preserve"> a dutin</w:t>
      </w:r>
      <w:r w:rsidR="0085421B" w:rsidRPr="00D02CD9">
        <w:rPr>
          <w:szCs w:val="24"/>
        </w:rPr>
        <w:t>y</w:t>
      </w:r>
      <w:r w:rsidR="009F6A9C" w:rsidRPr="00D02CD9">
        <w:rPr>
          <w:szCs w:val="24"/>
        </w:rPr>
        <w:t xml:space="preserve"> ústní. Měkké patro, jazyk, zuby a rty jsou </w:t>
      </w:r>
      <w:proofErr w:type="spellStart"/>
      <w:r w:rsidR="009F6A9C" w:rsidRPr="00D02CD9">
        <w:rPr>
          <w:szCs w:val="24"/>
        </w:rPr>
        <w:t>artikulátory</w:t>
      </w:r>
      <w:proofErr w:type="spellEnd"/>
      <w:r w:rsidR="009F6A9C" w:rsidRPr="00D02CD9">
        <w:rPr>
          <w:szCs w:val="24"/>
        </w:rPr>
        <w:t xml:space="preserve">, které mění </w:t>
      </w:r>
      <w:r w:rsidR="007E682E" w:rsidRPr="00D02CD9">
        <w:rPr>
          <w:szCs w:val="24"/>
        </w:rPr>
        <w:t>řeč změnou výšky brady, polohy rtů a tvaru jazyka (</w:t>
      </w:r>
      <w:proofErr w:type="spellStart"/>
      <w:r w:rsidR="007E682E" w:rsidRPr="00D02CD9">
        <w:rPr>
          <w:szCs w:val="24"/>
        </w:rPr>
        <w:t>Sönmez</w:t>
      </w:r>
      <w:proofErr w:type="spellEnd"/>
      <w:r w:rsidR="007E682E" w:rsidRPr="00D02CD9">
        <w:rPr>
          <w:szCs w:val="24"/>
        </w:rPr>
        <w:t>, Varol, 2020</w:t>
      </w:r>
      <w:r w:rsidR="0085421B" w:rsidRPr="00D02CD9">
        <w:rPr>
          <w:szCs w:val="24"/>
        </w:rPr>
        <w:t>).</w:t>
      </w:r>
    </w:p>
    <w:p w14:paraId="3CFB739C" w14:textId="77777777" w:rsidR="00621DC2" w:rsidRPr="00D02CD9" w:rsidRDefault="005C6225" w:rsidP="00621DC2">
      <w:pPr>
        <w:tabs>
          <w:tab w:val="left" w:pos="6972"/>
        </w:tabs>
      </w:pPr>
      <w:r w:rsidRPr="00D02CD9">
        <w:rPr>
          <w:b/>
          <w:bCs/>
        </w:rPr>
        <w:t>Výraz v obličeji</w:t>
      </w:r>
      <w:r w:rsidRPr="00D02CD9">
        <w:t xml:space="preserve"> je jedním z nejdůležitějších přirozených signálů k vyjádření emočních stavů a záměrů. Stejně jako ostatní svaly jsou obličejové svaly řízeny mozkem a reagují na změny vnějšího i vnitřního prostředí prostřednictvím změny výrazu v obličeji. Výraz v obličeji předává mnoho informací, které nelze sdělit verbálně v procesu mezilidské komunikace</w:t>
      </w:r>
      <w:r w:rsidR="00A02450" w:rsidRPr="00D02CD9">
        <w:t xml:space="preserve"> (</w:t>
      </w:r>
      <w:proofErr w:type="spellStart"/>
      <w:r w:rsidR="000A6689" w:rsidRPr="00D02CD9">
        <w:t>Soundirarajan</w:t>
      </w:r>
      <w:proofErr w:type="spellEnd"/>
      <w:r w:rsidR="000A6689" w:rsidRPr="00D02CD9">
        <w:t xml:space="preserve"> et al., 2021</w:t>
      </w:r>
      <w:r w:rsidR="00CF6FF9" w:rsidRPr="00D02CD9">
        <w:t>;</w:t>
      </w:r>
      <w:r w:rsidR="000A6689" w:rsidRPr="00D02CD9">
        <w:t xml:space="preserve"> </w:t>
      </w:r>
      <w:proofErr w:type="spellStart"/>
      <w:r w:rsidR="000A6689" w:rsidRPr="00D02CD9">
        <w:t>Li</w:t>
      </w:r>
      <w:proofErr w:type="spellEnd"/>
      <w:r w:rsidR="000A6689" w:rsidRPr="00D02CD9">
        <w:t xml:space="preserve">, </w:t>
      </w:r>
      <w:proofErr w:type="spellStart"/>
      <w:r w:rsidR="000A6689" w:rsidRPr="00D02CD9">
        <w:t>Deng</w:t>
      </w:r>
      <w:proofErr w:type="spellEnd"/>
      <w:r w:rsidR="000A6689" w:rsidRPr="00D02CD9">
        <w:t>, 2020).</w:t>
      </w:r>
      <w:r w:rsidR="00621DC2">
        <w:br w:type="page"/>
      </w:r>
    </w:p>
    <w:p w14:paraId="158F0B8E" w14:textId="77777777" w:rsidR="00621DC2" w:rsidRDefault="00621DC2" w:rsidP="00621DC2">
      <w:pPr>
        <w:pStyle w:val="Nadpis1"/>
      </w:pPr>
      <w:bookmarkStart w:id="10" w:name="_Toc102933424"/>
      <w:r>
        <w:lastRenderedPageBreak/>
        <w:t>ERGOTERAPEUTICKÉ INTERVENCE U VYBRANÝCH DIAGNÓZ</w:t>
      </w:r>
      <w:bookmarkEnd w:id="10"/>
    </w:p>
    <w:p w14:paraId="2BBAFEEF" w14:textId="77777777" w:rsidR="00621DC2" w:rsidRPr="00621DC2" w:rsidRDefault="00621DC2" w:rsidP="00621DC2">
      <w:r>
        <w:t xml:space="preserve"> </w:t>
      </w:r>
      <w:r w:rsidRPr="00621DC2">
        <w:t xml:space="preserve">V následující kapitole jsou popsány možnosti ergoterapeutických intervencí u vybraných diagnóz postihujících </w:t>
      </w:r>
      <w:proofErr w:type="spellStart"/>
      <w:r w:rsidRPr="00621DC2">
        <w:t>orofaciální</w:t>
      </w:r>
      <w:proofErr w:type="spellEnd"/>
      <w:r w:rsidRPr="00621DC2">
        <w:t xml:space="preserve"> oblast u dětí.</w:t>
      </w:r>
    </w:p>
    <w:p w14:paraId="3FD2E114" w14:textId="77777777" w:rsidR="00FF1EE2" w:rsidRPr="00621DC2" w:rsidRDefault="00FF1EE2" w:rsidP="00FF1EE2"/>
    <w:p w14:paraId="18119655" w14:textId="77777777" w:rsidR="00621DC2" w:rsidRPr="00621DC2" w:rsidRDefault="00B1086E" w:rsidP="00621DC2">
      <w:pPr>
        <w:pStyle w:val="Nadpis2"/>
      </w:pPr>
      <w:bookmarkStart w:id="11" w:name="_Toc102933425"/>
      <w:r w:rsidRPr="00D02CD9">
        <w:t>Downův syndrom</w:t>
      </w:r>
      <w:bookmarkEnd w:id="11"/>
    </w:p>
    <w:p w14:paraId="75C0FB17" w14:textId="77777777" w:rsidR="00905C39" w:rsidRPr="00D02CD9" w:rsidRDefault="007E06B3" w:rsidP="004B3C9B">
      <w:pPr>
        <w:rPr>
          <w:rFonts w:cs="Times New Roman"/>
          <w:szCs w:val="24"/>
        </w:rPr>
      </w:pPr>
      <w:r w:rsidRPr="00D02CD9">
        <w:rPr>
          <w:rFonts w:cs="Times New Roman"/>
          <w:szCs w:val="24"/>
        </w:rPr>
        <w:t xml:space="preserve">Downův syndrom </w:t>
      </w:r>
      <w:r w:rsidR="00CF6FF9" w:rsidRPr="00D02CD9">
        <w:rPr>
          <w:rFonts w:cs="Times New Roman"/>
          <w:szCs w:val="24"/>
        </w:rPr>
        <w:t xml:space="preserve">(dále DS) </w:t>
      </w:r>
      <w:r w:rsidRPr="00D02CD9">
        <w:rPr>
          <w:rFonts w:cs="Times New Roman"/>
          <w:szCs w:val="24"/>
        </w:rPr>
        <w:t xml:space="preserve">je zdaleka nejčastější chromozomální abnormalita způsobená primárně </w:t>
      </w:r>
      <w:proofErr w:type="spellStart"/>
      <w:r w:rsidRPr="00D02CD9">
        <w:rPr>
          <w:rFonts w:cs="Times New Roman"/>
          <w:szCs w:val="24"/>
        </w:rPr>
        <w:t>trisomií</w:t>
      </w:r>
      <w:proofErr w:type="spellEnd"/>
      <w:r w:rsidRPr="00D02CD9">
        <w:rPr>
          <w:rFonts w:cs="Times New Roman"/>
          <w:szCs w:val="24"/>
        </w:rPr>
        <w:t xml:space="preserve"> chromozomu 21.</w:t>
      </w:r>
      <w:r w:rsidR="00874E8F">
        <w:rPr>
          <w:rFonts w:cs="Times New Roman"/>
          <w:szCs w:val="24"/>
        </w:rPr>
        <w:t>, v</w:t>
      </w:r>
      <w:r w:rsidRPr="00D02CD9">
        <w:rPr>
          <w:rFonts w:cs="Times New Roman"/>
          <w:szCs w:val="24"/>
        </w:rPr>
        <w:t>yznačující se mírnou až středně těžkou mentální retardací a fyzickými deficity</w:t>
      </w:r>
      <w:r w:rsidR="007D35B3" w:rsidRPr="00D02CD9">
        <w:rPr>
          <w:rFonts w:cs="Times New Roman"/>
          <w:szCs w:val="24"/>
        </w:rPr>
        <w:t xml:space="preserve"> (</w:t>
      </w:r>
      <w:proofErr w:type="spellStart"/>
      <w:r w:rsidR="002A1D1A" w:rsidRPr="00D02CD9">
        <w:rPr>
          <w:rFonts w:cs="Times New Roman"/>
          <w:szCs w:val="24"/>
        </w:rPr>
        <w:t>Saccomanno</w:t>
      </w:r>
      <w:proofErr w:type="spellEnd"/>
      <w:r w:rsidR="002A1D1A" w:rsidRPr="00D02CD9">
        <w:rPr>
          <w:rFonts w:cs="Times New Roman"/>
          <w:szCs w:val="24"/>
        </w:rPr>
        <w:t xml:space="preserve"> et al., </w:t>
      </w:r>
      <w:r w:rsidR="000478FF" w:rsidRPr="00D02CD9">
        <w:rPr>
          <w:rFonts w:cs="Times New Roman"/>
          <w:szCs w:val="24"/>
        </w:rPr>
        <w:t>2018</w:t>
      </w:r>
      <w:r w:rsidR="00CF6FF9" w:rsidRPr="00D02CD9">
        <w:rPr>
          <w:rFonts w:cs="Times New Roman"/>
          <w:szCs w:val="24"/>
        </w:rPr>
        <w:t xml:space="preserve">; </w:t>
      </w:r>
      <w:proofErr w:type="spellStart"/>
      <w:r w:rsidR="002A1D1A" w:rsidRPr="00D02CD9">
        <w:rPr>
          <w:rFonts w:cs="Times New Roman"/>
          <w:szCs w:val="24"/>
        </w:rPr>
        <w:t>Nordstøm</w:t>
      </w:r>
      <w:proofErr w:type="spellEnd"/>
      <w:r w:rsidR="002A1D1A" w:rsidRPr="00D02CD9">
        <w:rPr>
          <w:rFonts w:cs="Times New Roman"/>
          <w:szCs w:val="24"/>
        </w:rPr>
        <w:t xml:space="preserve"> et al., 2020</w:t>
      </w:r>
      <w:r w:rsidR="002F2A40" w:rsidRPr="00D02CD9">
        <w:rPr>
          <w:rFonts w:cs="Times New Roman"/>
          <w:szCs w:val="24"/>
        </w:rPr>
        <w:t>)</w:t>
      </w:r>
      <w:r w:rsidR="00B1086E" w:rsidRPr="00D02CD9">
        <w:rPr>
          <w:rFonts w:cs="Times New Roman"/>
          <w:szCs w:val="24"/>
        </w:rPr>
        <w:t>.</w:t>
      </w:r>
    </w:p>
    <w:p w14:paraId="076D94C0" w14:textId="77777777" w:rsidR="004B3C9B" w:rsidRPr="00D02CD9" w:rsidRDefault="007D35B3" w:rsidP="004B3C9B">
      <w:pPr>
        <w:rPr>
          <w:rFonts w:cs="Times New Roman"/>
          <w:szCs w:val="24"/>
        </w:rPr>
      </w:pPr>
      <w:r w:rsidRPr="00D02CD9">
        <w:rPr>
          <w:rFonts w:cs="Times New Roman"/>
          <w:szCs w:val="24"/>
        </w:rPr>
        <w:t xml:space="preserve">Děti s </w:t>
      </w:r>
      <w:r w:rsidR="0047765E" w:rsidRPr="00D02CD9">
        <w:rPr>
          <w:rFonts w:cs="Times New Roman"/>
          <w:szCs w:val="24"/>
        </w:rPr>
        <w:t>DS</w:t>
      </w:r>
      <w:r w:rsidRPr="00D02CD9">
        <w:rPr>
          <w:rFonts w:cs="Times New Roman"/>
          <w:szCs w:val="24"/>
        </w:rPr>
        <w:t xml:space="preserve"> mají charakteristické fenotypové rysy, opoždění psychomotorického vývoje a</w:t>
      </w:r>
      <w:r w:rsidR="00874E8F">
        <w:rPr>
          <w:rFonts w:cs="Times New Roman"/>
          <w:szCs w:val="24"/>
        </w:rPr>
        <w:t> </w:t>
      </w:r>
      <w:r w:rsidRPr="00D02CD9">
        <w:rPr>
          <w:rFonts w:cs="Times New Roman"/>
          <w:szCs w:val="24"/>
        </w:rPr>
        <w:t xml:space="preserve">zvýšený výskyt vrozených vývojových vad. Strukturální a funkční </w:t>
      </w:r>
      <w:proofErr w:type="spellStart"/>
      <w:r w:rsidRPr="00D02CD9">
        <w:rPr>
          <w:rFonts w:cs="Times New Roman"/>
          <w:szCs w:val="24"/>
        </w:rPr>
        <w:t>orofaryngeální</w:t>
      </w:r>
      <w:proofErr w:type="spellEnd"/>
      <w:r w:rsidRPr="00D02CD9">
        <w:rPr>
          <w:rFonts w:cs="Times New Roman"/>
          <w:szCs w:val="24"/>
        </w:rPr>
        <w:t xml:space="preserve"> abnormality a hypotonie vedou ke snížení </w:t>
      </w:r>
      <w:proofErr w:type="spellStart"/>
      <w:r w:rsidRPr="00D02CD9">
        <w:rPr>
          <w:rFonts w:cs="Times New Roman"/>
          <w:szCs w:val="24"/>
        </w:rPr>
        <w:t>neuromotorické</w:t>
      </w:r>
      <w:proofErr w:type="spellEnd"/>
      <w:r w:rsidRPr="00D02CD9">
        <w:rPr>
          <w:rFonts w:cs="Times New Roman"/>
          <w:szCs w:val="24"/>
        </w:rPr>
        <w:t xml:space="preserve"> funkce a jsou spojeny s problémy se sáním, polykáním, žvýkáním a mluvením. Během několika měsíců po narození mají děti s</w:t>
      </w:r>
      <w:r w:rsidR="0047765E" w:rsidRPr="00D02CD9">
        <w:rPr>
          <w:rFonts w:cs="Times New Roman"/>
          <w:szCs w:val="24"/>
        </w:rPr>
        <w:t xml:space="preserve"> DS </w:t>
      </w:r>
      <w:r w:rsidR="00FF1EE2" w:rsidRPr="00D02CD9">
        <w:rPr>
          <w:rFonts w:cs="Times New Roman"/>
          <w:szCs w:val="24"/>
        </w:rPr>
        <w:t>n</w:t>
      </w:r>
      <w:r w:rsidRPr="00D02CD9">
        <w:rPr>
          <w:rFonts w:cs="Times New Roman"/>
          <w:szCs w:val="24"/>
        </w:rPr>
        <w:t>ízký sací tonus, proto se objevují problémy s kojením doprovázené dysfagií a častou aspirací. U kojenců se tak doba kojení může značně prodloužit</w:t>
      </w:r>
      <w:r w:rsidR="002F2A40" w:rsidRPr="00D02CD9">
        <w:rPr>
          <w:rFonts w:cs="Times New Roman"/>
          <w:szCs w:val="24"/>
        </w:rPr>
        <w:t xml:space="preserve"> (</w:t>
      </w:r>
      <w:proofErr w:type="spellStart"/>
      <w:r w:rsidR="002F2A40" w:rsidRPr="00D02CD9">
        <w:rPr>
          <w:rFonts w:cs="Times New Roman"/>
          <w:szCs w:val="24"/>
        </w:rPr>
        <w:t>Nordstøm</w:t>
      </w:r>
      <w:proofErr w:type="spellEnd"/>
      <w:r w:rsidR="002F2A40" w:rsidRPr="00D02CD9">
        <w:rPr>
          <w:rFonts w:cs="Times New Roman"/>
          <w:szCs w:val="24"/>
        </w:rPr>
        <w:t xml:space="preserve"> et al., 2020). Hypotonie se v </w:t>
      </w:r>
      <w:proofErr w:type="spellStart"/>
      <w:r w:rsidR="002F2A40" w:rsidRPr="00D02CD9">
        <w:rPr>
          <w:rFonts w:cs="Times New Roman"/>
          <w:szCs w:val="24"/>
        </w:rPr>
        <w:t>orofaciální</w:t>
      </w:r>
      <w:proofErr w:type="spellEnd"/>
      <w:r w:rsidR="002F2A40" w:rsidRPr="00D02CD9">
        <w:rPr>
          <w:rFonts w:cs="Times New Roman"/>
          <w:szCs w:val="24"/>
        </w:rPr>
        <w:t xml:space="preserve"> oblasti často projevuje </w:t>
      </w:r>
      <w:proofErr w:type="spellStart"/>
      <w:r w:rsidR="002F2A40" w:rsidRPr="00D02CD9">
        <w:rPr>
          <w:rFonts w:cs="Times New Roman"/>
          <w:szCs w:val="24"/>
        </w:rPr>
        <w:t>protruzujícím</w:t>
      </w:r>
      <w:proofErr w:type="spellEnd"/>
      <w:r w:rsidR="002F2A40" w:rsidRPr="00D02CD9">
        <w:rPr>
          <w:rFonts w:cs="Times New Roman"/>
          <w:szCs w:val="24"/>
        </w:rPr>
        <w:t xml:space="preserve"> a </w:t>
      </w:r>
      <w:proofErr w:type="spellStart"/>
      <w:r w:rsidR="002F2A40" w:rsidRPr="00D02CD9">
        <w:rPr>
          <w:rFonts w:cs="Times New Roman"/>
          <w:szCs w:val="24"/>
        </w:rPr>
        <w:t>extraorálním</w:t>
      </w:r>
      <w:proofErr w:type="spellEnd"/>
      <w:r w:rsidR="002F2A40" w:rsidRPr="00D02CD9">
        <w:rPr>
          <w:rFonts w:cs="Times New Roman"/>
          <w:szCs w:val="24"/>
        </w:rPr>
        <w:t xml:space="preserve"> postavením jazyka, které nazýváme </w:t>
      </w:r>
      <w:proofErr w:type="spellStart"/>
      <w:r w:rsidR="002F2A40" w:rsidRPr="00D02CD9">
        <w:rPr>
          <w:rFonts w:cs="Times New Roman"/>
          <w:szCs w:val="24"/>
        </w:rPr>
        <w:t>pseudomakroglosie</w:t>
      </w:r>
      <w:proofErr w:type="spellEnd"/>
      <w:r w:rsidR="002F2A40" w:rsidRPr="00D02CD9">
        <w:rPr>
          <w:rFonts w:cs="Times New Roman"/>
          <w:szCs w:val="24"/>
        </w:rPr>
        <w:t xml:space="preserve"> (</w:t>
      </w:r>
      <w:proofErr w:type="spellStart"/>
      <w:r w:rsidR="0087798D" w:rsidRPr="00D02CD9">
        <w:rPr>
          <w:rFonts w:cs="Times New Roman"/>
          <w:szCs w:val="24"/>
        </w:rPr>
        <w:t>Saccomanno</w:t>
      </w:r>
      <w:proofErr w:type="spellEnd"/>
      <w:r w:rsidR="0087798D" w:rsidRPr="00D02CD9">
        <w:rPr>
          <w:rFonts w:cs="Times New Roman"/>
          <w:szCs w:val="24"/>
        </w:rPr>
        <w:t xml:space="preserve"> et al.,</w:t>
      </w:r>
      <w:r w:rsidR="000478FF" w:rsidRPr="00D02CD9">
        <w:rPr>
          <w:rFonts w:cs="Times New Roman"/>
          <w:szCs w:val="24"/>
        </w:rPr>
        <w:t xml:space="preserve"> 2018</w:t>
      </w:r>
      <w:r w:rsidR="0087798D" w:rsidRPr="00D02CD9">
        <w:rPr>
          <w:rFonts w:cs="Times New Roman"/>
          <w:szCs w:val="24"/>
        </w:rPr>
        <w:t>).</w:t>
      </w:r>
    </w:p>
    <w:p w14:paraId="11F032BD" w14:textId="77777777" w:rsidR="004B3C9B" w:rsidRPr="00D02CD9" w:rsidRDefault="00B74DA2" w:rsidP="004B3C9B">
      <w:pPr>
        <w:rPr>
          <w:rFonts w:cs="Times New Roman"/>
          <w:szCs w:val="24"/>
        </w:rPr>
      </w:pPr>
      <w:proofErr w:type="spellStart"/>
      <w:r w:rsidRPr="00D02CD9">
        <w:rPr>
          <w:rFonts w:cs="Times New Roman"/>
          <w:szCs w:val="24"/>
        </w:rPr>
        <w:t>Anila</w:t>
      </w:r>
      <w:proofErr w:type="spellEnd"/>
      <w:r w:rsidRPr="00D02CD9">
        <w:rPr>
          <w:rFonts w:cs="Times New Roman"/>
          <w:szCs w:val="24"/>
        </w:rPr>
        <w:t xml:space="preserve"> et al.</w:t>
      </w:r>
      <w:r w:rsidR="00621DC2">
        <w:rPr>
          <w:rFonts w:cs="Times New Roman"/>
          <w:szCs w:val="24"/>
        </w:rPr>
        <w:t xml:space="preserve"> (</w:t>
      </w:r>
      <w:r w:rsidRPr="00D02CD9">
        <w:rPr>
          <w:rFonts w:cs="Times New Roman"/>
          <w:szCs w:val="24"/>
        </w:rPr>
        <w:t>2019</w:t>
      </w:r>
      <w:r w:rsidR="00621DC2">
        <w:rPr>
          <w:rFonts w:cs="Times New Roman"/>
          <w:szCs w:val="24"/>
        </w:rPr>
        <w:t>)</w:t>
      </w:r>
      <w:r w:rsidR="00B84A3D" w:rsidRPr="00D02CD9">
        <w:rPr>
          <w:rFonts w:cs="Times New Roman"/>
          <w:szCs w:val="24"/>
        </w:rPr>
        <w:t xml:space="preserve"> </w:t>
      </w:r>
      <w:r w:rsidR="00CF6FF9" w:rsidRPr="00D02CD9">
        <w:rPr>
          <w:rFonts w:cs="Times New Roman"/>
          <w:szCs w:val="24"/>
        </w:rPr>
        <w:t>zji</w:t>
      </w:r>
      <w:r w:rsidR="00621DC2">
        <w:rPr>
          <w:rFonts w:cs="Times New Roman"/>
          <w:szCs w:val="24"/>
        </w:rPr>
        <w:t>stili</w:t>
      </w:r>
      <w:r w:rsidR="00B84A3D" w:rsidRPr="00D02CD9">
        <w:rPr>
          <w:rFonts w:cs="Times New Roman"/>
          <w:szCs w:val="24"/>
        </w:rPr>
        <w:t xml:space="preserve">, </w:t>
      </w:r>
      <w:r w:rsidRPr="00D02CD9">
        <w:rPr>
          <w:rFonts w:cs="Times New Roman"/>
          <w:szCs w:val="24"/>
        </w:rPr>
        <w:t xml:space="preserve">že </w:t>
      </w:r>
      <w:r w:rsidR="0087798D" w:rsidRPr="00D02CD9">
        <w:rPr>
          <w:rFonts w:cs="Times New Roman"/>
          <w:szCs w:val="24"/>
        </w:rPr>
        <w:t>52,5 %</w:t>
      </w:r>
      <w:r w:rsidR="002F2A40" w:rsidRPr="00D02CD9">
        <w:rPr>
          <w:rFonts w:cs="Times New Roman"/>
          <w:szCs w:val="24"/>
        </w:rPr>
        <w:t xml:space="preserve"> dětí s </w:t>
      </w:r>
      <w:r w:rsidR="0047765E" w:rsidRPr="00D02CD9">
        <w:rPr>
          <w:rFonts w:cs="Times New Roman"/>
          <w:szCs w:val="24"/>
        </w:rPr>
        <w:t>DS</w:t>
      </w:r>
      <w:r w:rsidR="002F2A40" w:rsidRPr="00D02CD9">
        <w:rPr>
          <w:rFonts w:cs="Times New Roman"/>
          <w:szCs w:val="24"/>
        </w:rPr>
        <w:t xml:space="preserve"> </w:t>
      </w:r>
      <w:r w:rsidR="00B84A3D" w:rsidRPr="00D02CD9">
        <w:rPr>
          <w:rFonts w:cs="Times New Roman"/>
          <w:szCs w:val="24"/>
        </w:rPr>
        <w:t xml:space="preserve">má </w:t>
      </w:r>
      <w:r w:rsidR="002F2A40" w:rsidRPr="00D02CD9">
        <w:rPr>
          <w:rFonts w:cs="Times New Roman"/>
          <w:szCs w:val="24"/>
        </w:rPr>
        <w:t>vývojově nezralý žvýkací vzo</w:t>
      </w:r>
      <w:r w:rsidR="00B84A3D" w:rsidRPr="00D02CD9">
        <w:rPr>
          <w:rFonts w:cs="Times New Roman"/>
          <w:szCs w:val="24"/>
        </w:rPr>
        <w:t>r. P</w:t>
      </w:r>
      <w:r w:rsidR="002F2A40" w:rsidRPr="00D02CD9">
        <w:rPr>
          <w:rFonts w:cs="Times New Roman"/>
          <w:szCs w:val="24"/>
        </w:rPr>
        <w:t>ři žvýkání dítě nedostatečně</w:t>
      </w:r>
      <w:r w:rsidR="007D2818" w:rsidRPr="00D02CD9">
        <w:rPr>
          <w:rFonts w:cs="Times New Roman"/>
          <w:szCs w:val="24"/>
        </w:rPr>
        <w:t xml:space="preserve"> t</w:t>
      </w:r>
      <w:r w:rsidR="002F2A40" w:rsidRPr="00D02CD9">
        <w:rPr>
          <w:rFonts w:cs="Times New Roman"/>
          <w:szCs w:val="24"/>
        </w:rPr>
        <w:t>ěsní rt</w:t>
      </w:r>
      <w:r w:rsidR="007D2818" w:rsidRPr="00D02CD9">
        <w:rPr>
          <w:rFonts w:cs="Times New Roman"/>
          <w:szCs w:val="24"/>
        </w:rPr>
        <w:t>y a</w:t>
      </w:r>
      <w:r w:rsidR="002F2A40" w:rsidRPr="00D02CD9">
        <w:rPr>
          <w:rFonts w:cs="Times New Roman"/>
          <w:szCs w:val="24"/>
        </w:rPr>
        <w:t xml:space="preserve"> v oblasti jazyka dochází k obtížím při bočních pohybech jazyka vedoucích ke shromažďování potravy a špatné tvorbě a formování bolusu. Pozorované problémy při polykání spočívají ve špatné koordinaci pohybů potravy od rtů k</w:t>
      </w:r>
      <w:r w:rsidR="00905C39" w:rsidRPr="00D02CD9">
        <w:rPr>
          <w:rFonts w:cs="Times New Roman"/>
          <w:szCs w:val="24"/>
        </w:rPr>
        <w:t> </w:t>
      </w:r>
      <w:r w:rsidR="002F2A40" w:rsidRPr="00D02CD9">
        <w:rPr>
          <w:rFonts w:cs="Times New Roman"/>
          <w:szCs w:val="24"/>
        </w:rPr>
        <w:t>hltanu</w:t>
      </w:r>
      <w:r w:rsidR="00905C39" w:rsidRPr="00D02CD9">
        <w:rPr>
          <w:rFonts w:cs="Times New Roman"/>
          <w:szCs w:val="24"/>
        </w:rPr>
        <w:t xml:space="preserve"> (</w:t>
      </w:r>
      <w:proofErr w:type="spellStart"/>
      <w:r w:rsidR="00905C39" w:rsidRPr="00D02CD9">
        <w:rPr>
          <w:rFonts w:cs="Times New Roman"/>
          <w:szCs w:val="24"/>
        </w:rPr>
        <w:t>Anil</w:t>
      </w:r>
      <w:proofErr w:type="spellEnd"/>
      <w:r w:rsidR="00905C39" w:rsidRPr="00D02CD9">
        <w:rPr>
          <w:rFonts w:cs="Times New Roman"/>
          <w:szCs w:val="24"/>
        </w:rPr>
        <w:t>, 2019)</w:t>
      </w:r>
      <w:r w:rsidR="00C35B74" w:rsidRPr="00D02CD9">
        <w:rPr>
          <w:rFonts w:cs="Times New Roman"/>
          <w:szCs w:val="24"/>
        </w:rPr>
        <w:t>.</w:t>
      </w:r>
    </w:p>
    <w:p w14:paraId="46D73DD9" w14:textId="77777777" w:rsidR="000108E9" w:rsidRPr="00D02CD9" w:rsidRDefault="00B1086E" w:rsidP="00CF6FF9">
      <w:pPr>
        <w:rPr>
          <w:rFonts w:cs="Times New Roman"/>
          <w:szCs w:val="24"/>
        </w:rPr>
      </w:pPr>
      <w:r w:rsidRPr="00D02CD9">
        <w:rPr>
          <w:rFonts w:cs="Times New Roman"/>
          <w:szCs w:val="24"/>
        </w:rPr>
        <w:t xml:space="preserve">Problémy s krmením a </w:t>
      </w:r>
      <w:proofErr w:type="spellStart"/>
      <w:r w:rsidRPr="00D02CD9">
        <w:rPr>
          <w:rFonts w:cs="Times New Roman"/>
          <w:szCs w:val="24"/>
        </w:rPr>
        <w:t>orofaciální</w:t>
      </w:r>
      <w:proofErr w:type="spellEnd"/>
      <w:r w:rsidRPr="00D02CD9">
        <w:rPr>
          <w:rFonts w:cs="Times New Roman"/>
          <w:szCs w:val="24"/>
        </w:rPr>
        <w:t xml:space="preserve"> poruchy jsou u </w:t>
      </w:r>
      <w:r w:rsidR="0047765E" w:rsidRPr="00D02CD9">
        <w:rPr>
          <w:rFonts w:cs="Times New Roman"/>
          <w:szCs w:val="24"/>
        </w:rPr>
        <w:t>DS</w:t>
      </w:r>
      <w:r w:rsidRPr="00D02CD9">
        <w:rPr>
          <w:rFonts w:cs="Times New Roman"/>
          <w:szCs w:val="24"/>
        </w:rPr>
        <w:t xml:space="preserve"> velmi časté a mají velký dopad na kvalitu života lidí s tímto onemocněním (</w:t>
      </w:r>
      <w:proofErr w:type="spellStart"/>
      <w:r w:rsidRPr="00D02CD9">
        <w:rPr>
          <w:rFonts w:cs="Times New Roman"/>
          <w:szCs w:val="24"/>
        </w:rPr>
        <w:t>Ravel</w:t>
      </w:r>
      <w:proofErr w:type="spellEnd"/>
      <w:r w:rsidR="000B2861" w:rsidRPr="00D02CD9">
        <w:rPr>
          <w:rFonts w:cs="Times New Roman"/>
          <w:szCs w:val="24"/>
        </w:rPr>
        <w:t xml:space="preserve"> et al., 2019)</w:t>
      </w:r>
      <w:r w:rsidR="00902DDE" w:rsidRPr="00D02CD9">
        <w:rPr>
          <w:rFonts w:cs="Times New Roman"/>
          <w:szCs w:val="24"/>
        </w:rPr>
        <w:t>.</w:t>
      </w:r>
      <w:r w:rsidR="007D2818" w:rsidRPr="00D02CD9">
        <w:rPr>
          <w:rFonts w:cs="Times New Roman"/>
          <w:szCs w:val="24"/>
        </w:rPr>
        <w:t xml:space="preserve"> V rámci ergoterapeutické intervence je prvotním cílem zlepšit </w:t>
      </w:r>
      <w:proofErr w:type="spellStart"/>
      <w:r w:rsidR="007D2818" w:rsidRPr="00D02CD9">
        <w:rPr>
          <w:rFonts w:cs="Times New Roman"/>
          <w:szCs w:val="24"/>
        </w:rPr>
        <w:t>propriocepci</w:t>
      </w:r>
      <w:proofErr w:type="spellEnd"/>
      <w:r w:rsidR="007D2818" w:rsidRPr="00D02CD9">
        <w:rPr>
          <w:rFonts w:cs="Times New Roman"/>
          <w:szCs w:val="24"/>
        </w:rPr>
        <w:t xml:space="preserve"> v </w:t>
      </w:r>
      <w:proofErr w:type="spellStart"/>
      <w:r w:rsidR="007D2818" w:rsidRPr="00D02CD9">
        <w:rPr>
          <w:rFonts w:cs="Times New Roman"/>
          <w:szCs w:val="24"/>
        </w:rPr>
        <w:t>orofaciální</w:t>
      </w:r>
      <w:proofErr w:type="spellEnd"/>
      <w:r w:rsidR="007D2818" w:rsidRPr="00D02CD9">
        <w:rPr>
          <w:rFonts w:cs="Times New Roman"/>
          <w:szCs w:val="24"/>
        </w:rPr>
        <w:t xml:space="preserve"> oblasti, zabránit hypotonii rtů a</w:t>
      </w:r>
      <w:r w:rsidR="00874E8F">
        <w:rPr>
          <w:rFonts w:cs="Times New Roman"/>
          <w:szCs w:val="24"/>
        </w:rPr>
        <w:t> </w:t>
      </w:r>
      <w:r w:rsidR="007D2818" w:rsidRPr="00D02CD9">
        <w:rPr>
          <w:rFonts w:cs="Times New Roman"/>
          <w:szCs w:val="24"/>
        </w:rPr>
        <w:t xml:space="preserve">jazyka a zlepšit funkce dutiny ústní. Pro zlepšení těchto funkcí využíváme </w:t>
      </w:r>
      <w:proofErr w:type="spellStart"/>
      <w:r w:rsidR="007D2818" w:rsidRPr="00D02CD9">
        <w:rPr>
          <w:rFonts w:cs="Times New Roman"/>
          <w:szCs w:val="24"/>
        </w:rPr>
        <w:t>oromotorická</w:t>
      </w:r>
      <w:proofErr w:type="spellEnd"/>
      <w:r w:rsidR="007D2818" w:rsidRPr="00D02CD9">
        <w:rPr>
          <w:rFonts w:cs="Times New Roman"/>
          <w:szCs w:val="24"/>
        </w:rPr>
        <w:t xml:space="preserve"> cvičení, které zahrnují senzorickou stimulaci, pasivní cvičení a aktivní cvičení svalů a</w:t>
      </w:r>
      <w:r w:rsidR="00874E8F">
        <w:rPr>
          <w:rFonts w:cs="Times New Roman"/>
          <w:szCs w:val="24"/>
        </w:rPr>
        <w:t> </w:t>
      </w:r>
      <w:r w:rsidR="007D2818" w:rsidRPr="00D02CD9">
        <w:rPr>
          <w:rFonts w:cs="Times New Roman"/>
          <w:szCs w:val="24"/>
        </w:rPr>
        <w:t>protahování svalů. </w:t>
      </w:r>
      <w:r w:rsidR="00371DC9" w:rsidRPr="00D02CD9">
        <w:rPr>
          <w:szCs w:val="24"/>
        </w:rPr>
        <w:t>Tato cvičení</w:t>
      </w:r>
      <w:r w:rsidR="007D2818" w:rsidRPr="00D02CD9">
        <w:rPr>
          <w:szCs w:val="24"/>
        </w:rPr>
        <w:t xml:space="preserve"> podporuj</w:t>
      </w:r>
      <w:r w:rsidR="00371DC9" w:rsidRPr="00D02CD9">
        <w:rPr>
          <w:szCs w:val="24"/>
        </w:rPr>
        <w:t>í</w:t>
      </w:r>
      <w:r w:rsidR="007D2818" w:rsidRPr="00D02CD9">
        <w:rPr>
          <w:szCs w:val="24"/>
        </w:rPr>
        <w:t xml:space="preserve"> normální </w:t>
      </w:r>
      <w:proofErr w:type="spellStart"/>
      <w:r w:rsidR="007D2818" w:rsidRPr="00D02CD9">
        <w:rPr>
          <w:szCs w:val="24"/>
        </w:rPr>
        <w:t>oromotorické</w:t>
      </w:r>
      <w:proofErr w:type="spellEnd"/>
      <w:r w:rsidR="007D2818" w:rsidRPr="00D02CD9">
        <w:rPr>
          <w:szCs w:val="24"/>
        </w:rPr>
        <w:t xml:space="preserve"> vzorce a zvyšuj</w:t>
      </w:r>
      <w:r w:rsidR="00371DC9" w:rsidRPr="00D02CD9">
        <w:rPr>
          <w:szCs w:val="24"/>
        </w:rPr>
        <w:t>í</w:t>
      </w:r>
      <w:r w:rsidR="007D2818" w:rsidRPr="00D02CD9">
        <w:rPr>
          <w:szCs w:val="24"/>
        </w:rPr>
        <w:t xml:space="preserve"> smyslové uvědomění, uzavření úst, stabilitu čelisti, pohyblivost jazyka a </w:t>
      </w:r>
      <w:r w:rsidR="00CF6FF9" w:rsidRPr="00D02CD9">
        <w:rPr>
          <w:szCs w:val="24"/>
        </w:rPr>
        <w:t>zlepšené zapojení</w:t>
      </w:r>
      <w:r w:rsidR="007D2818" w:rsidRPr="00D02CD9">
        <w:rPr>
          <w:szCs w:val="24"/>
        </w:rPr>
        <w:t xml:space="preserve"> mimických svalů (</w:t>
      </w:r>
      <w:proofErr w:type="spellStart"/>
      <w:r w:rsidR="007D2818" w:rsidRPr="00D02CD9">
        <w:rPr>
          <w:szCs w:val="24"/>
        </w:rPr>
        <w:t>Sixou</w:t>
      </w:r>
      <w:proofErr w:type="spellEnd"/>
      <w:r w:rsidR="007D2818" w:rsidRPr="00D02CD9">
        <w:rPr>
          <w:szCs w:val="24"/>
        </w:rPr>
        <w:t xml:space="preserve"> et al., 2017</w:t>
      </w:r>
      <w:r w:rsidR="00CF6FF9" w:rsidRPr="00D02CD9">
        <w:rPr>
          <w:szCs w:val="24"/>
        </w:rPr>
        <w:t>;</w:t>
      </w:r>
      <w:r w:rsidR="007D2818" w:rsidRPr="00D02CD9">
        <w:rPr>
          <w:szCs w:val="24"/>
        </w:rPr>
        <w:t xml:space="preserve"> </w:t>
      </w:r>
      <w:proofErr w:type="spellStart"/>
      <w:r w:rsidR="00371DC9" w:rsidRPr="00D02CD9">
        <w:rPr>
          <w:szCs w:val="24"/>
        </w:rPr>
        <w:t>Ibriham</w:t>
      </w:r>
      <w:proofErr w:type="spellEnd"/>
      <w:r w:rsidR="00371DC9" w:rsidRPr="00D02CD9">
        <w:rPr>
          <w:szCs w:val="24"/>
        </w:rPr>
        <w:t xml:space="preserve"> et al. 2019</w:t>
      </w:r>
      <w:r w:rsidR="00AD0744" w:rsidRPr="00D02CD9">
        <w:rPr>
          <w:szCs w:val="24"/>
        </w:rPr>
        <w:t>).</w:t>
      </w:r>
    </w:p>
    <w:p w14:paraId="4A6C88B8" w14:textId="77777777" w:rsidR="00621DC2" w:rsidRDefault="00621DC2" w:rsidP="00621DC2">
      <w:pPr>
        <w:ind w:firstLine="0"/>
        <w:rPr>
          <w:rFonts w:cs="Times New Roman"/>
          <w:szCs w:val="24"/>
        </w:rPr>
      </w:pPr>
    </w:p>
    <w:p w14:paraId="40C5E159" w14:textId="77777777" w:rsidR="00621DC2" w:rsidRDefault="00621DC2" w:rsidP="00621DC2">
      <w:pPr>
        <w:ind w:firstLine="0"/>
        <w:rPr>
          <w:rFonts w:cs="Times New Roman"/>
          <w:szCs w:val="24"/>
        </w:rPr>
      </w:pPr>
    </w:p>
    <w:p w14:paraId="0262D965" w14:textId="77777777" w:rsidR="00621DC2" w:rsidRPr="00D02CD9" w:rsidRDefault="00621DC2" w:rsidP="00621DC2">
      <w:pPr>
        <w:ind w:firstLine="0"/>
        <w:rPr>
          <w:rFonts w:cs="Times New Roman"/>
          <w:szCs w:val="24"/>
        </w:rPr>
      </w:pPr>
    </w:p>
    <w:p w14:paraId="253AA4CD" w14:textId="77777777" w:rsidR="00621DC2" w:rsidRPr="00621DC2" w:rsidRDefault="000108E9" w:rsidP="00621DC2">
      <w:pPr>
        <w:pStyle w:val="Nadpis2"/>
      </w:pPr>
      <w:bookmarkStart w:id="12" w:name="_Toc102933426"/>
      <w:r w:rsidRPr="00D02CD9">
        <w:lastRenderedPageBreak/>
        <w:t>Dětská mozková obrna</w:t>
      </w:r>
      <w:bookmarkEnd w:id="12"/>
    </w:p>
    <w:p w14:paraId="55D10D49" w14:textId="77777777" w:rsidR="00BC441B" w:rsidRPr="00D02CD9" w:rsidRDefault="00DC1189" w:rsidP="00AA4412">
      <w:pPr>
        <w:rPr>
          <w:rFonts w:cs="Times New Roman"/>
          <w:szCs w:val="24"/>
        </w:rPr>
      </w:pPr>
      <w:r w:rsidRPr="00D02CD9">
        <w:rPr>
          <w:rFonts w:cs="Times New Roman"/>
          <w:szCs w:val="24"/>
        </w:rPr>
        <w:t>Dětská mozková obrna (DMO) je nejčastější příčinou těžkého tělesného postižení, která je získávána v raném věku</w:t>
      </w:r>
      <w:r w:rsidR="00AD0744" w:rsidRPr="00D02CD9">
        <w:rPr>
          <w:rFonts w:cs="Times New Roman"/>
          <w:szCs w:val="24"/>
        </w:rPr>
        <w:t xml:space="preserve"> </w:t>
      </w:r>
      <w:r w:rsidRPr="00D02CD9">
        <w:rPr>
          <w:rFonts w:cs="Times New Roman"/>
          <w:szCs w:val="24"/>
        </w:rPr>
        <w:t>v důsledku poškození nezralého mozku</w:t>
      </w:r>
      <w:r w:rsidR="00112877" w:rsidRPr="00D02CD9">
        <w:rPr>
          <w:rFonts w:cs="Times New Roman"/>
          <w:szCs w:val="24"/>
        </w:rPr>
        <w:t xml:space="preserve"> </w:t>
      </w:r>
      <w:r w:rsidRPr="00D02CD9">
        <w:rPr>
          <w:rFonts w:cs="Times New Roman"/>
          <w:szCs w:val="24"/>
        </w:rPr>
        <w:t>(</w:t>
      </w:r>
      <w:proofErr w:type="spellStart"/>
      <w:r w:rsidRPr="00D02CD9">
        <w:rPr>
          <w:rFonts w:cs="Times New Roman"/>
          <w:szCs w:val="24"/>
        </w:rPr>
        <w:t>Garfinkle</w:t>
      </w:r>
      <w:proofErr w:type="spellEnd"/>
      <w:r w:rsidRPr="00D02CD9">
        <w:rPr>
          <w:rFonts w:cs="Times New Roman"/>
          <w:szCs w:val="24"/>
        </w:rPr>
        <w:t xml:space="preserve"> et al., </w:t>
      </w:r>
      <w:r w:rsidR="00914195" w:rsidRPr="00D02CD9">
        <w:rPr>
          <w:rFonts w:cs="Times New Roman"/>
          <w:szCs w:val="24"/>
        </w:rPr>
        <w:t>2020; Rose</w:t>
      </w:r>
      <w:r w:rsidR="0077315A" w:rsidRPr="00D02CD9">
        <w:rPr>
          <w:rFonts w:cs="Times New Roman"/>
          <w:szCs w:val="24"/>
        </w:rPr>
        <w:t xml:space="preserve"> et al. 2022).</w:t>
      </w:r>
      <w:r w:rsidR="00200694" w:rsidRPr="00D02CD9">
        <w:rPr>
          <w:rFonts w:cs="Times New Roman"/>
          <w:szCs w:val="24"/>
        </w:rPr>
        <w:t xml:space="preserve"> </w:t>
      </w:r>
      <w:r w:rsidR="00914195" w:rsidRPr="00D02CD9">
        <w:rPr>
          <w:rFonts w:cs="Times New Roman"/>
          <w:szCs w:val="24"/>
        </w:rPr>
        <w:t>K příčinám patří</w:t>
      </w:r>
      <w:r w:rsidR="00200694" w:rsidRPr="00D02CD9">
        <w:rPr>
          <w:rFonts w:cs="Times New Roman"/>
          <w:szCs w:val="24"/>
        </w:rPr>
        <w:t xml:space="preserve"> například intrauterinní infekce, předčasný porod,</w:t>
      </w:r>
      <w:r w:rsidR="00CF6FF9" w:rsidRPr="00D02CD9">
        <w:rPr>
          <w:rFonts w:cs="Times New Roman"/>
          <w:szCs w:val="24"/>
        </w:rPr>
        <w:t xml:space="preserve"> </w:t>
      </w:r>
      <w:proofErr w:type="spellStart"/>
      <w:r w:rsidR="00200694" w:rsidRPr="00D02CD9">
        <w:rPr>
          <w:rFonts w:cs="Times New Roman"/>
          <w:szCs w:val="24"/>
        </w:rPr>
        <w:t>hypotoxicko</w:t>
      </w:r>
      <w:proofErr w:type="spellEnd"/>
      <w:r w:rsidR="00200694" w:rsidRPr="00D02CD9">
        <w:rPr>
          <w:rFonts w:cs="Times New Roman"/>
          <w:szCs w:val="24"/>
        </w:rPr>
        <w:t>-ischemick</w:t>
      </w:r>
      <w:r w:rsidR="00621DC2">
        <w:rPr>
          <w:rFonts w:cs="Times New Roman"/>
          <w:szCs w:val="24"/>
        </w:rPr>
        <w:t xml:space="preserve">á </w:t>
      </w:r>
      <w:r w:rsidR="00200694" w:rsidRPr="00D02CD9">
        <w:rPr>
          <w:rFonts w:cs="Times New Roman"/>
          <w:szCs w:val="24"/>
        </w:rPr>
        <w:t>encefalopati</w:t>
      </w:r>
      <w:r w:rsidR="00621DC2">
        <w:rPr>
          <w:rFonts w:cs="Times New Roman"/>
          <w:szCs w:val="24"/>
        </w:rPr>
        <w:t>e</w:t>
      </w:r>
      <w:r w:rsidR="00200694" w:rsidRPr="00D02CD9">
        <w:rPr>
          <w:rFonts w:cs="Times New Roman"/>
          <w:szCs w:val="24"/>
        </w:rPr>
        <w:t>, nízk</w:t>
      </w:r>
      <w:r w:rsidR="00621DC2">
        <w:rPr>
          <w:rFonts w:cs="Times New Roman"/>
          <w:szCs w:val="24"/>
        </w:rPr>
        <w:t>á</w:t>
      </w:r>
      <w:r w:rsidR="00200694" w:rsidRPr="00D02CD9">
        <w:rPr>
          <w:rFonts w:cs="Times New Roman"/>
          <w:szCs w:val="24"/>
        </w:rPr>
        <w:t xml:space="preserve"> porodní </w:t>
      </w:r>
      <w:r w:rsidR="00621DC2">
        <w:rPr>
          <w:rFonts w:cs="Times New Roman"/>
          <w:szCs w:val="24"/>
        </w:rPr>
        <w:t>hmotnost</w:t>
      </w:r>
      <w:r w:rsidR="00200694" w:rsidRPr="00D02CD9">
        <w:rPr>
          <w:rFonts w:cs="Times New Roman"/>
          <w:szCs w:val="24"/>
        </w:rPr>
        <w:t>, trauma mozku a další neprogresivní poranění mozku (</w:t>
      </w:r>
      <w:proofErr w:type="spellStart"/>
      <w:r w:rsidR="00200694" w:rsidRPr="00D02CD9">
        <w:rPr>
          <w:rFonts w:cs="Times New Roman"/>
          <w:szCs w:val="24"/>
        </w:rPr>
        <w:t>Fan</w:t>
      </w:r>
      <w:proofErr w:type="spellEnd"/>
      <w:r w:rsidR="00200694" w:rsidRPr="00D02CD9">
        <w:rPr>
          <w:rFonts w:cs="Times New Roman"/>
          <w:szCs w:val="24"/>
        </w:rPr>
        <w:t xml:space="preserve"> et al. 2020). Ačkoli k poškození mozku typicky dochází prenatálně nebo perinatálně, klinické projevy se projevují postupně v kojeneckém věku, protože se dítě nevyvíjí podle očekávání (</w:t>
      </w:r>
      <w:proofErr w:type="spellStart"/>
      <w:r w:rsidR="00200694" w:rsidRPr="00D02CD9">
        <w:rPr>
          <w:rFonts w:cs="Times New Roman"/>
          <w:szCs w:val="24"/>
        </w:rPr>
        <w:t>Garfinkle</w:t>
      </w:r>
      <w:proofErr w:type="spellEnd"/>
      <w:r w:rsidR="00200694" w:rsidRPr="00D02CD9">
        <w:rPr>
          <w:rFonts w:cs="Times New Roman"/>
          <w:szCs w:val="24"/>
        </w:rPr>
        <w:t xml:space="preserve"> et al., 2020). Kromě motorických a</w:t>
      </w:r>
      <w:r w:rsidR="00874E8F">
        <w:rPr>
          <w:rFonts w:cs="Times New Roman"/>
          <w:szCs w:val="24"/>
        </w:rPr>
        <w:t> </w:t>
      </w:r>
      <w:r w:rsidR="00200694" w:rsidRPr="00D02CD9">
        <w:rPr>
          <w:rFonts w:cs="Times New Roman"/>
          <w:szCs w:val="24"/>
        </w:rPr>
        <w:t>posturálních poruch se tohle postižení vyznačuje také kognitivními porucham</w:t>
      </w:r>
      <w:r w:rsidR="00112877" w:rsidRPr="00D02CD9">
        <w:rPr>
          <w:rFonts w:cs="Times New Roman"/>
          <w:szCs w:val="24"/>
        </w:rPr>
        <w:t>i</w:t>
      </w:r>
      <w:r w:rsidR="00200694" w:rsidRPr="00D02CD9">
        <w:rPr>
          <w:rFonts w:cs="Times New Roman"/>
          <w:szCs w:val="24"/>
        </w:rPr>
        <w:t>, smyslovým a komunikačním deficitem (</w:t>
      </w:r>
      <w:proofErr w:type="spellStart"/>
      <w:r w:rsidR="00200694" w:rsidRPr="00D02CD9">
        <w:rPr>
          <w:rFonts w:cs="Times New Roman"/>
          <w:szCs w:val="24"/>
        </w:rPr>
        <w:t>Garfinkle</w:t>
      </w:r>
      <w:proofErr w:type="spellEnd"/>
      <w:r w:rsidR="00200694" w:rsidRPr="00D02CD9">
        <w:rPr>
          <w:rFonts w:cs="Times New Roman"/>
          <w:szCs w:val="24"/>
        </w:rPr>
        <w:t xml:space="preserve"> et al., 2020</w:t>
      </w:r>
      <w:r w:rsidR="00CF6FF9" w:rsidRPr="00D02CD9">
        <w:rPr>
          <w:rFonts w:cs="Times New Roman"/>
          <w:szCs w:val="24"/>
        </w:rPr>
        <w:t>;</w:t>
      </w:r>
      <w:r w:rsidR="00200694" w:rsidRPr="00D02CD9">
        <w:rPr>
          <w:rFonts w:cs="Times New Roman"/>
          <w:szCs w:val="24"/>
        </w:rPr>
        <w:t xml:space="preserve"> </w:t>
      </w:r>
      <w:proofErr w:type="spellStart"/>
      <w:r w:rsidR="00200694" w:rsidRPr="00D02CD9">
        <w:rPr>
          <w:rFonts w:cs="Times New Roman"/>
          <w:szCs w:val="24"/>
        </w:rPr>
        <w:t>Widman-</w:t>
      </w:r>
      <w:r w:rsidR="004F5312" w:rsidRPr="00D02CD9">
        <w:rPr>
          <w:rFonts w:cs="Times New Roman"/>
          <w:szCs w:val="24"/>
        </w:rPr>
        <w:t>Valencia</w:t>
      </w:r>
      <w:proofErr w:type="spellEnd"/>
      <w:r w:rsidR="004F5312" w:rsidRPr="00D02CD9">
        <w:rPr>
          <w:rFonts w:cs="Times New Roman"/>
          <w:szCs w:val="24"/>
        </w:rPr>
        <w:t xml:space="preserve"> et al., 2021).</w:t>
      </w:r>
    </w:p>
    <w:p w14:paraId="4FF79EEE" w14:textId="77777777" w:rsidR="00BC441B" w:rsidRPr="00D02CD9" w:rsidRDefault="004F5312" w:rsidP="00AA4412">
      <w:pPr>
        <w:rPr>
          <w:rFonts w:cs="Times New Roman"/>
          <w:szCs w:val="24"/>
        </w:rPr>
      </w:pPr>
      <w:proofErr w:type="spellStart"/>
      <w:r w:rsidRPr="00D02CD9">
        <w:rPr>
          <w:rFonts w:cs="Times New Roman"/>
          <w:szCs w:val="24"/>
        </w:rPr>
        <w:t>Oromotorické</w:t>
      </w:r>
      <w:proofErr w:type="spellEnd"/>
      <w:r w:rsidRPr="00D02CD9">
        <w:rPr>
          <w:rFonts w:cs="Times New Roman"/>
          <w:szCs w:val="24"/>
        </w:rPr>
        <w:t xml:space="preserve"> dysfunkce se běžně vyskytují u dětí s </w:t>
      </w:r>
      <w:r w:rsidR="00AA4412" w:rsidRPr="00D02CD9">
        <w:rPr>
          <w:rFonts w:cs="Times New Roman"/>
          <w:szCs w:val="24"/>
        </w:rPr>
        <w:t>DMO</w:t>
      </w:r>
      <w:r w:rsidRPr="00D02CD9">
        <w:rPr>
          <w:rFonts w:cs="Times New Roman"/>
          <w:szCs w:val="24"/>
        </w:rPr>
        <w:t xml:space="preserve"> a odráž</w:t>
      </w:r>
      <w:r w:rsidR="008831DD">
        <w:rPr>
          <w:rFonts w:cs="Times New Roman"/>
          <w:szCs w:val="24"/>
        </w:rPr>
        <w:t xml:space="preserve">ejí </w:t>
      </w:r>
      <w:r w:rsidRPr="00D02CD9">
        <w:rPr>
          <w:rFonts w:cs="Times New Roman"/>
          <w:szCs w:val="24"/>
        </w:rPr>
        <w:t>deficity v</w:t>
      </w:r>
      <w:r w:rsidR="00874E8F">
        <w:rPr>
          <w:rFonts w:cs="Times New Roman"/>
          <w:szCs w:val="24"/>
        </w:rPr>
        <w:t> </w:t>
      </w:r>
      <w:r w:rsidRPr="00D02CD9">
        <w:rPr>
          <w:rFonts w:cs="Times New Roman"/>
          <w:szCs w:val="24"/>
        </w:rPr>
        <w:t>načasování, disociaci, koordinaci, rozsahu a síle orálních pohybů</w:t>
      </w:r>
      <w:r w:rsidR="00BC441B" w:rsidRPr="00D02CD9">
        <w:rPr>
          <w:rFonts w:cs="Times New Roman"/>
          <w:szCs w:val="24"/>
        </w:rPr>
        <w:t xml:space="preserve">. </w:t>
      </w:r>
      <w:r w:rsidR="00B056F1" w:rsidRPr="00D02CD9">
        <w:rPr>
          <w:rFonts w:cs="Times New Roman"/>
          <w:szCs w:val="24"/>
        </w:rPr>
        <w:t xml:space="preserve">Zhoršení </w:t>
      </w:r>
      <w:proofErr w:type="spellStart"/>
      <w:r w:rsidR="00B056F1" w:rsidRPr="00D02CD9">
        <w:rPr>
          <w:rFonts w:cs="Times New Roman"/>
          <w:szCs w:val="24"/>
        </w:rPr>
        <w:t>oromotorick</w:t>
      </w:r>
      <w:r w:rsidR="00AA4412" w:rsidRPr="00D02CD9">
        <w:rPr>
          <w:rFonts w:cs="Times New Roman"/>
          <w:szCs w:val="24"/>
        </w:rPr>
        <w:t>ých</w:t>
      </w:r>
      <w:proofErr w:type="spellEnd"/>
      <w:r w:rsidR="00AA4412" w:rsidRPr="00D02CD9">
        <w:rPr>
          <w:rFonts w:cs="Times New Roman"/>
          <w:szCs w:val="24"/>
        </w:rPr>
        <w:t xml:space="preserve"> </w:t>
      </w:r>
      <w:r w:rsidR="00B056F1" w:rsidRPr="00D02CD9">
        <w:rPr>
          <w:rFonts w:cs="Times New Roman"/>
          <w:szCs w:val="24"/>
        </w:rPr>
        <w:t>funkc</w:t>
      </w:r>
      <w:r w:rsidR="00AA4412" w:rsidRPr="00D02CD9">
        <w:rPr>
          <w:rFonts w:cs="Times New Roman"/>
          <w:szCs w:val="24"/>
        </w:rPr>
        <w:t>í</w:t>
      </w:r>
      <w:r w:rsidR="00B056F1" w:rsidRPr="00D02CD9">
        <w:rPr>
          <w:rFonts w:cs="Times New Roman"/>
          <w:szCs w:val="24"/>
        </w:rPr>
        <w:t xml:space="preserve"> je úzce spjato s poruchami sání a krmení, polykání, produkcí srozumitelné řeči a</w:t>
      </w:r>
      <w:r w:rsidR="00874E8F">
        <w:rPr>
          <w:rFonts w:cs="Times New Roman"/>
          <w:szCs w:val="24"/>
        </w:rPr>
        <w:t> </w:t>
      </w:r>
      <w:r w:rsidR="00B056F1" w:rsidRPr="00D02CD9">
        <w:rPr>
          <w:rFonts w:cs="Times New Roman"/>
          <w:szCs w:val="24"/>
        </w:rPr>
        <w:t>mimiky</w:t>
      </w:r>
      <w:r w:rsidR="00492BC4" w:rsidRPr="00D02CD9">
        <w:rPr>
          <w:rFonts w:cs="Times New Roman"/>
          <w:szCs w:val="24"/>
        </w:rPr>
        <w:t xml:space="preserve"> (Pinto et al., 2016</w:t>
      </w:r>
      <w:r w:rsidR="00CF6FF9" w:rsidRPr="00D02CD9">
        <w:rPr>
          <w:rFonts w:cs="Times New Roman"/>
          <w:szCs w:val="24"/>
        </w:rPr>
        <w:t xml:space="preserve">; </w:t>
      </w:r>
      <w:proofErr w:type="spellStart"/>
      <w:r w:rsidR="00492BC4" w:rsidRPr="00D02CD9">
        <w:rPr>
          <w:rFonts w:cs="Times New Roman"/>
          <w:szCs w:val="24"/>
        </w:rPr>
        <w:t>Melunovic</w:t>
      </w:r>
      <w:proofErr w:type="spellEnd"/>
      <w:r w:rsidR="00492BC4" w:rsidRPr="00D02CD9">
        <w:rPr>
          <w:rFonts w:cs="Times New Roman"/>
          <w:szCs w:val="24"/>
        </w:rPr>
        <w:t>, 2017</w:t>
      </w:r>
      <w:r w:rsidR="00CF6FF9" w:rsidRPr="00D02CD9">
        <w:rPr>
          <w:rFonts w:cs="Times New Roman"/>
          <w:szCs w:val="24"/>
        </w:rPr>
        <w:t>;</w:t>
      </w:r>
      <w:r w:rsidR="00AD0744" w:rsidRPr="00D02CD9">
        <w:rPr>
          <w:rFonts w:cs="Times New Roman"/>
          <w:szCs w:val="24"/>
        </w:rPr>
        <w:t xml:space="preserve"> </w:t>
      </w:r>
      <w:proofErr w:type="spellStart"/>
      <w:r w:rsidR="00AD0744" w:rsidRPr="00D02CD9">
        <w:rPr>
          <w:rFonts w:cs="Times New Roman"/>
          <w:szCs w:val="24"/>
        </w:rPr>
        <w:t>Mei</w:t>
      </w:r>
      <w:proofErr w:type="spellEnd"/>
      <w:r w:rsidR="00AD0744" w:rsidRPr="00D02CD9">
        <w:rPr>
          <w:rFonts w:cs="Times New Roman"/>
          <w:szCs w:val="24"/>
        </w:rPr>
        <w:t xml:space="preserve"> et al., 2020).</w:t>
      </w:r>
    </w:p>
    <w:p w14:paraId="69990280" w14:textId="77777777" w:rsidR="00BC441B" w:rsidRPr="00D02CD9" w:rsidRDefault="00BC441B" w:rsidP="00AA4412">
      <w:pPr>
        <w:rPr>
          <w:rFonts w:cs="Times New Roman"/>
          <w:szCs w:val="24"/>
        </w:rPr>
      </w:pPr>
      <w:r w:rsidRPr="00D02CD9">
        <w:rPr>
          <w:rFonts w:cs="Times New Roman"/>
          <w:szCs w:val="24"/>
        </w:rPr>
        <w:t>Příčiny poruch krmení</w:t>
      </w:r>
      <w:r w:rsidR="009D2D43" w:rsidRPr="00D02CD9">
        <w:rPr>
          <w:rFonts w:cs="Times New Roman"/>
          <w:szCs w:val="24"/>
        </w:rPr>
        <w:t xml:space="preserve"> </w:t>
      </w:r>
      <w:r w:rsidRPr="00D02CD9">
        <w:rPr>
          <w:rFonts w:cs="Times New Roman"/>
          <w:szCs w:val="24"/>
        </w:rPr>
        <w:t xml:space="preserve">vznikají na podkladě hrubých motorických patologií, jako je abnormální svalový tonus, svalová nerovnováha, asymetrie hlavy a trupu, </w:t>
      </w:r>
      <w:proofErr w:type="spellStart"/>
      <w:r w:rsidRPr="00D02CD9">
        <w:rPr>
          <w:rFonts w:cs="Times New Roman"/>
          <w:szCs w:val="24"/>
        </w:rPr>
        <w:t>hyperextenze</w:t>
      </w:r>
      <w:proofErr w:type="spellEnd"/>
      <w:r w:rsidRPr="00D02CD9">
        <w:rPr>
          <w:rFonts w:cs="Times New Roman"/>
          <w:szCs w:val="24"/>
        </w:rPr>
        <w:t xml:space="preserve"> hlavy a krku a nestabilita pánve. Takové potíže vedou k nestabilitě a depresi čelisti, stažení jazyka nebo nekoordinovanosti pohybů rtů a způsobují obtížné uzavření úst, žvýkání, opožděné polykání, špatnou koordinaci dýchání a polykání a v návaznosti na to může docházet k aspiraci (</w:t>
      </w:r>
      <w:proofErr w:type="spellStart"/>
      <w:r w:rsidRPr="00D02CD9">
        <w:rPr>
          <w:rFonts w:cs="Times New Roman"/>
          <w:szCs w:val="24"/>
        </w:rPr>
        <w:t>Acar</w:t>
      </w:r>
      <w:proofErr w:type="spellEnd"/>
      <w:r w:rsidRPr="00D02CD9">
        <w:rPr>
          <w:rFonts w:cs="Times New Roman"/>
          <w:szCs w:val="24"/>
        </w:rPr>
        <w:t xml:space="preserve"> et al., 2021</w:t>
      </w:r>
      <w:r w:rsidR="00CF6FF9" w:rsidRPr="00D02CD9">
        <w:rPr>
          <w:rFonts w:cs="Times New Roman"/>
          <w:szCs w:val="24"/>
        </w:rPr>
        <w:t>)</w:t>
      </w:r>
      <w:r w:rsidRPr="00D02CD9">
        <w:rPr>
          <w:rFonts w:cs="Times New Roman"/>
          <w:szCs w:val="24"/>
        </w:rPr>
        <w:t>.</w:t>
      </w:r>
    </w:p>
    <w:p w14:paraId="2E01D3E0" w14:textId="77777777" w:rsidR="00BC441B" w:rsidRPr="00D02CD9" w:rsidRDefault="00112877" w:rsidP="0047765E">
      <w:pPr>
        <w:rPr>
          <w:rFonts w:cs="Times New Roman"/>
          <w:szCs w:val="24"/>
        </w:rPr>
      </w:pPr>
      <w:r w:rsidRPr="00D02CD9">
        <w:rPr>
          <w:rFonts w:cs="Times New Roman"/>
          <w:szCs w:val="24"/>
        </w:rPr>
        <w:t xml:space="preserve">Mezi poruchy řeči řadíme </w:t>
      </w:r>
      <w:r w:rsidR="00BC441B" w:rsidRPr="00D02CD9">
        <w:rPr>
          <w:rFonts w:cs="Times New Roman"/>
          <w:szCs w:val="24"/>
        </w:rPr>
        <w:t>různ</w:t>
      </w:r>
      <w:r w:rsidRPr="00D02CD9">
        <w:rPr>
          <w:rFonts w:cs="Times New Roman"/>
          <w:szCs w:val="24"/>
        </w:rPr>
        <w:t>é</w:t>
      </w:r>
      <w:r w:rsidR="00BC441B" w:rsidRPr="00D02CD9">
        <w:rPr>
          <w:rFonts w:cs="Times New Roman"/>
          <w:szCs w:val="24"/>
        </w:rPr>
        <w:t xml:space="preserve"> dysfunkc</w:t>
      </w:r>
      <w:r w:rsidRPr="00D02CD9">
        <w:rPr>
          <w:rFonts w:cs="Times New Roman"/>
          <w:szCs w:val="24"/>
        </w:rPr>
        <w:t>e</w:t>
      </w:r>
      <w:r w:rsidR="00BC441B" w:rsidRPr="00D02CD9">
        <w:rPr>
          <w:rFonts w:cs="Times New Roman"/>
          <w:szCs w:val="24"/>
        </w:rPr>
        <w:t xml:space="preserve">, jako jsou </w:t>
      </w:r>
      <w:r w:rsidR="00AA4412" w:rsidRPr="00D02CD9">
        <w:rPr>
          <w:rFonts w:cs="Times New Roman"/>
          <w:szCs w:val="24"/>
        </w:rPr>
        <w:t xml:space="preserve">opožděná nebo narušená řeč, </w:t>
      </w:r>
      <w:r w:rsidR="00BC441B" w:rsidRPr="00D02CD9">
        <w:rPr>
          <w:rFonts w:cs="Times New Roman"/>
          <w:szCs w:val="24"/>
        </w:rPr>
        <w:t xml:space="preserve">poruchy artikulace a </w:t>
      </w:r>
      <w:r w:rsidRPr="00D02CD9">
        <w:rPr>
          <w:rFonts w:cs="Times New Roman"/>
          <w:szCs w:val="24"/>
        </w:rPr>
        <w:t>fonace</w:t>
      </w:r>
      <w:r w:rsidR="00BC441B" w:rsidRPr="00D02CD9">
        <w:rPr>
          <w:rFonts w:cs="Times New Roman"/>
          <w:szCs w:val="24"/>
        </w:rPr>
        <w:t>, dysartrie a apraxie řeči. Produkce srozumitelné řeči vyžaduje jemnou koordinaci</w:t>
      </w:r>
      <w:r w:rsidR="009D2D43" w:rsidRPr="00D02CD9">
        <w:rPr>
          <w:rFonts w:cs="Times New Roman"/>
          <w:szCs w:val="24"/>
        </w:rPr>
        <w:t xml:space="preserve"> </w:t>
      </w:r>
      <w:r w:rsidR="00BC441B" w:rsidRPr="00D02CD9">
        <w:rPr>
          <w:rFonts w:cs="Times New Roman"/>
          <w:szCs w:val="24"/>
        </w:rPr>
        <w:t>orálních pohybů</w:t>
      </w:r>
      <w:r w:rsidR="00AA4412" w:rsidRPr="00D02CD9">
        <w:rPr>
          <w:rFonts w:cs="Times New Roman"/>
          <w:szCs w:val="24"/>
        </w:rPr>
        <w:t xml:space="preserve"> </w:t>
      </w:r>
      <w:r w:rsidR="005D1572" w:rsidRPr="00D02CD9">
        <w:rPr>
          <w:rFonts w:cs="Times New Roman"/>
          <w:szCs w:val="24"/>
        </w:rPr>
        <w:t>(</w:t>
      </w:r>
      <w:proofErr w:type="spellStart"/>
      <w:r w:rsidR="005D1572" w:rsidRPr="00D02CD9">
        <w:rPr>
          <w:rFonts w:cs="Times New Roman"/>
          <w:szCs w:val="24"/>
        </w:rPr>
        <w:t>Mei</w:t>
      </w:r>
      <w:proofErr w:type="spellEnd"/>
      <w:r w:rsidR="005D1572" w:rsidRPr="00D02CD9">
        <w:rPr>
          <w:rFonts w:cs="Times New Roman"/>
          <w:szCs w:val="24"/>
        </w:rPr>
        <w:t xml:space="preserve"> et al., 2020).</w:t>
      </w:r>
      <w:r w:rsidR="0047765E" w:rsidRPr="00D02CD9">
        <w:rPr>
          <w:rFonts w:cs="Times New Roman"/>
          <w:szCs w:val="24"/>
        </w:rPr>
        <w:t xml:space="preserve"> </w:t>
      </w:r>
      <w:r w:rsidR="005D1572" w:rsidRPr="00D02CD9">
        <w:rPr>
          <w:rFonts w:cs="Times New Roman"/>
          <w:szCs w:val="24"/>
          <w:shd w:val="clear" w:color="auto" w:fill="FFFFFF"/>
        </w:rPr>
        <w:t xml:space="preserve">Přetrvávající </w:t>
      </w:r>
      <w:proofErr w:type="spellStart"/>
      <w:r w:rsidR="005D1572" w:rsidRPr="00D02CD9">
        <w:rPr>
          <w:rFonts w:cs="Times New Roman"/>
          <w:szCs w:val="24"/>
          <w:shd w:val="clear" w:color="auto" w:fill="FFFFFF"/>
        </w:rPr>
        <w:t>oromotorické</w:t>
      </w:r>
      <w:proofErr w:type="spellEnd"/>
      <w:r w:rsidR="005D1572" w:rsidRPr="00D02CD9">
        <w:rPr>
          <w:rFonts w:cs="Times New Roman"/>
          <w:szCs w:val="24"/>
          <w:shd w:val="clear" w:color="auto" w:fill="FFFFFF"/>
        </w:rPr>
        <w:t xml:space="preserve"> dysfunkce komplikují příjem živin</w:t>
      </w:r>
      <w:r w:rsidR="009D2D43" w:rsidRPr="00D02CD9">
        <w:rPr>
          <w:rFonts w:cs="Times New Roman"/>
          <w:szCs w:val="24"/>
          <w:shd w:val="clear" w:color="auto" w:fill="FFFFFF"/>
        </w:rPr>
        <w:t xml:space="preserve">, </w:t>
      </w:r>
      <w:r w:rsidR="005D1572" w:rsidRPr="00D02CD9">
        <w:rPr>
          <w:rFonts w:cs="Times New Roman"/>
          <w:szCs w:val="24"/>
          <w:shd w:val="clear" w:color="auto" w:fill="FFFFFF"/>
        </w:rPr>
        <w:t>mohou vést k poruchám fyzického vývoje, ovlivňují sociální adaptační schopností či emoční vývoj dětí s DMO, a tak nepříznivě působí na kvalitu života a</w:t>
      </w:r>
      <w:r w:rsidR="00874E8F">
        <w:rPr>
          <w:rFonts w:cs="Times New Roman"/>
          <w:szCs w:val="24"/>
          <w:shd w:val="clear" w:color="auto" w:fill="FFFFFF"/>
        </w:rPr>
        <w:t> </w:t>
      </w:r>
      <w:r w:rsidR="005D1572" w:rsidRPr="00D02CD9">
        <w:rPr>
          <w:rFonts w:cs="Times New Roman"/>
          <w:szCs w:val="24"/>
          <w:shd w:val="clear" w:color="auto" w:fill="FFFFFF"/>
        </w:rPr>
        <w:t>úroveň pohody jedince i pečujících</w:t>
      </w:r>
      <w:r w:rsidR="00BC441B" w:rsidRPr="00D02CD9">
        <w:rPr>
          <w:rFonts w:cs="Times New Roman"/>
          <w:szCs w:val="24"/>
        </w:rPr>
        <w:t xml:space="preserve"> </w:t>
      </w:r>
      <w:r w:rsidR="005D1572" w:rsidRPr="00D02CD9">
        <w:rPr>
          <w:rFonts w:cs="Times New Roman"/>
          <w:szCs w:val="24"/>
        </w:rPr>
        <w:t>(Pinto et al., 2016</w:t>
      </w:r>
      <w:r w:rsidR="00CF6FF9" w:rsidRPr="00D02CD9">
        <w:rPr>
          <w:rFonts w:cs="Times New Roman"/>
          <w:szCs w:val="24"/>
        </w:rPr>
        <w:t>;</w:t>
      </w:r>
      <w:r w:rsidR="005D1572" w:rsidRPr="00D02CD9">
        <w:rPr>
          <w:rFonts w:cs="Times New Roman"/>
          <w:szCs w:val="24"/>
        </w:rPr>
        <w:t xml:space="preserve"> </w:t>
      </w:r>
      <w:proofErr w:type="spellStart"/>
      <w:r w:rsidR="005D1572" w:rsidRPr="00D02CD9">
        <w:rPr>
          <w:rFonts w:cs="Times New Roman"/>
          <w:szCs w:val="24"/>
        </w:rPr>
        <w:t>Fan</w:t>
      </w:r>
      <w:proofErr w:type="spellEnd"/>
      <w:r w:rsidR="005D1572" w:rsidRPr="00D02CD9">
        <w:rPr>
          <w:rFonts w:cs="Times New Roman"/>
          <w:szCs w:val="24"/>
        </w:rPr>
        <w:t xml:space="preserve"> et al. 2020).</w:t>
      </w:r>
    </w:p>
    <w:p w14:paraId="1729F705" w14:textId="77777777" w:rsidR="00112877" w:rsidRPr="00D02CD9" w:rsidRDefault="00112877" w:rsidP="00AA4412">
      <w:pPr>
        <w:rPr>
          <w:rFonts w:cs="Times New Roman"/>
          <w:szCs w:val="24"/>
        </w:rPr>
      </w:pPr>
      <w:r w:rsidRPr="00D02CD9">
        <w:rPr>
          <w:rFonts w:cs="Times New Roman"/>
          <w:szCs w:val="24"/>
        </w:rPr>
        <w:t>V ergoterapeutické intervenci aplikujeme přístupy zahrnující orální senzomotorickou terapii, polohování, používání orálních pomůcek</w:t>
      </w:r>
      <w:r w:rsidR="00914195" w:rsidRPr="00D02CD9">
        <w:rPr>
          <w:rFonts w:cs="Times New Roman"/>
          <w:szCs w:val="24"/>
        </w:rPr>
        <w:t xml:space="preserve"> (speciální špachtličky, lžičky apod.)</w:t>
      </w:r>
      <w:r w:rsidRPr="00D02CD9">
        <w:rPr>
          <w:rFonts w:cs="Times New Roman"/>
          <w:szCs w:val="24"/>
        </w:rPr>
        <w:t xml:space="preserve"> a orální stimulaci (</w:t>
      </w:r>
      <w:proofErr w:type="spellStart"/>
      <w:r w:rsidRPr="00D02CD9">
        <w:rPr>
          <w:rFonts w:cs="Times New Roman"/>
          <w:szCs w:val="24"/>
        </w:rPr>
        <w:t>Acar</w:t>
      </w:r>
      <w:proofErr w:type="spellEnd"/>
      <w:r w:rsidRPr="00D02CD9">
        <w:rPr>
          <w:rFonts w:cs="Times New Roman"/>
          <w:szCs w:val="24"/>
        </w:rPr>
        <w:t xml:space="preserve"> et al., 2021</w:t>
      </w:r>
      <w:r w:rsidR="00CF6FF9" w:rsidRPr="00D02CD9">
        <w:rPr>
          <w:rFonts w:cs="Times New Roman"/>
          <w:szCs w:val="24"/>
        </w:rPr>
        <w:t>;</w:t>
      </w:r>
      <w:r w:rsidRPr="00D02CD9">
        <w:rPr>
          <w:rFonts w:cs="Times New Roman"/>
          <w:szCs w:val="24"/>
        </w:rPr>
        <w:t xml:space="preserve"> </w:t>
      </w:r>
      <w:proofErr w:type="spellStart"/>
      <w:r w:rsidRPr="00D02CD9">
        <w:rPr>
          <w:rFonts w:cs="Times New Roman"/>
          <w:szCs w:val="24"/>
        </w:rPr>
        <w:t>Fan</w:t>
      </w:r>
      <w:proofErr w:type="spellEnd"/>
      <w:r w:rsidRPr="00D02CD9">
        <w:rPr>
          <w:rFonts w:cs="Times New Roman"/>
          <w:szCs w:val="24"/>
        </w:rPr>
        <w:t xml:space="preserve"> et al. 2020). </w:t>
      </w:r>
      <w:r w:rsidR="00914195" w:rsidRPr="00D02CD9">
        <w:rPr>
          <w:rFonts w:cs="Times New Roman"/>
          <w:szCs w:val="24"/>
        </w:rPr>
        <w:t>Při výcviku krmení, zpracovávání soust a práce s jazykem je nutno zajistit správnou polohu trupu a hlavy dítěte správným terapeutickým přiložením rukou</w:t>
      </w:r>
      <w:r w:rsidR="00914195" w:rsidRPr="00D02CD9">
        <w:rPr>
          <w:rFonts w:cs="Times New Roman"/>
          <w:szCs w:val="24"/>
          <w:shd w:val="clear" w:color="auto" w:fill="FFFFFF"/>
        </w:rPr>
        <w:t xml:space="preserve">. </w:t>
      </w:r>
      <w:r w:rsidRPr="00D02CD9">
        <w:rPr>
          <w:rFonts w:cs="Times New Roman"/>
          <w:szCs w:val="24"/>
          <w:shd w:val="clear" w:color="auto" w:fill="FFFFFF"/>
        </w:rPr>
        <w:t xml:space="preserve">V současnosti je metoda </w:t>
      </w:r>
      <w:proofErr w:type="spellStart"/>
      <w:r w:rsidRPr="00D02CD9">
        <w:rPr>
          <w:rFonts w:cs="Times New Roman"/>
          <w:szCs w:val="24"/>
          <w:shd w:val="clear" w:color="auto" w:fill="FFFFFF"/>
        </w:rPr>
        <w:t>orofaciálního</w:t>
      </w:r>
      <w:proofErr w:type="spellEnd"/>
      <w:r w:rsidRPr="00D02CD9">
        <w:rPr>
          <w:rFonts w:cs="Times New Roman"/>
          <w:szCs w:val="24"/>
          <w:shd w:val="clear" w:color="auto" w:fill="FFFFFF"/>
        </w:rPr>
        <w:t xml:space="preserve"> cvičení široce používaná a díky ní dochází ke zlepšení schopnosti přijímat potravu a zároveň ke zlepšení slinění, žvýkání, </w:t>
      </w:r>
      <w:r w:rsidRPr="00D02CD9">
        <w:rPr>
          <w:rFonts w:cs="Times New Roman"/>
          <w:szCs w:val="24"/>
          <w:shd w:val="clear" w:color="auto" w:fill="FFFFFF"/>
        </w:rPr>
        <w:lastRenderedPageBreak/>
        <w:t>polykání a tahu jazyka</w:t>
      </w:r>
      <w:r w:rsidR="00C26CE8" w:rsidRPr="00D02CD9">
        <w:rPr>
          <w:rFonts w:cs="Times New Roman"/>
          <w:szCs w:val="24"/>
          <w:shd w:val="clear" w:color="auto" w:fill="FFFFFF"/>
        </w:rPr>
        <w:t xml:space="preserve"> (</w:t>
      </w:r>
      <w:proofErr w:type="spellStart"/>
      <w:r w:rsidR="00C26CE8" w:rsidRPr="00D02CD9">
        <w:rPr>
          <w:rFonts w:cs="Times New Roman"/>
          <w:szCs w:val="24"/>
        </w:rPr>
        <w:t>Fan</w:t>
      </w:r>
      <w:proofErr w:type="spellEnd"/>
      <w:r w:rsidR="00C26CE8" w:rsidRPr="00D02CD9">
        <w:rPr>
          <w:rFonts w:cs="Times New Roman"/>
          <w:szCs w:val="24"/>
        </w:rPr>
        <w:t xml:space="preserve"> et al. 202</w:t>
      </w:r>
      <w:r w:rsidR="00CF6FF9" w:rsidRPr="00D02CD9">
        <w:rPr>
          <w:rFonts w:cs="Times New Roman"/>
          <w:szCs w:val="24"/>
        </w:rPr>
        <w:t>0</w:t>
      </w:r>
      <w:r w:rsidR="00C26CE8" w:rsidRPr="00D02CD9">
        <w:rPr>
          <w:rFonts w:cs="Times New Roman"/>
          <w:szCs w:val="24"/>
        </w:rPr>
        <w:t xml:space="preserve">). </w:t>
      </w:r>
      <w:r w:rsidR="00C26CE8" w:rsidRPr="00D02CD9">
        <w:rPr>
          <w:rFonts w:cs="Times New Roman"/>
          <w:szCs w:val="24"/>
          <w:shd w:val="clear" w:color="auto" w:fill="FFFFFF"/>
        </w:rPr>
        <w:t xml:space="preserve">Důležitá je časná intervence, díky které vykazuje dítě větší pokroky v motorickém vývoji </w:t>
      </w:r>
      <w:r w:rsidR="00C26CE8" w:rsidRPr="00D02CD9">
        <w:rPr>
          <w:rFonts w:cs="Times New Roman"/>
          <w:szCs w:val="24"/>
        </w:rPr>
        <w:t>(</w:t>
      </w:r>
      <w:proofErr w:type="spellStart"/>
      <w:r w:rsidR="00C26CE8" w:rsidRPr="00D02CD9">
        <w:rPr>
          <w:rFonts w:cs="Times New Roman"/>
          <w:szCs w:val="24"/>
        </w:rPr>
        <w:t>Garfinkle</w:t>
      </w:r>
      <w:proofErr w:type="spellEnd"/>
      <w:r w:rsidR="00C26CE8" w:rsidRPr="00D02CD9">
        <w:rPr>
          <w:rFonts w:cs="Times New Roman"/>
          <w:szCs w:val="24"/>
        </w:rPr>
        <w:t xml:space="preserve"> et al., 2020).</w:t>
      </w:r>
    </w:p>
    <w:p w14:paraId="3FF62899" w14:textId="77777777" w:rsidR="00914195" w:rsidRPr="00D02CD9" w:rsidRDefault="00914195" w:rsidP="00045606">
      <w:pPr>
        <w:ind w:firstLine="0"/>
        <w:rPr>
          <w:rFonts w:cs="Times New Roman"/>
          <w:szCs w:val="24"/>
        </w:rPr>
      </w:pPr>
    </w:p>
    <w:p w14:paraId="61804EBF" w14:textId="77777777" w:rsidR="00621DC2" w:rsidRPr="00621DC2" w:rsidRDefault="00C8092E" w:rsidP="00621DC2">
      <w:pPr>
        <w:pStyle w:val="Nadpis2"/>
      </w:pPr>
      <w:bookmarkStart w:id="13" w:name="_Toc102933427"/>
      <w:r w:rsidRPr="00D02CD9">
        <w:t>Paréza lícního nervu</w:t>
      </w:r>
      <w:bookmarkEnd w:id="13"/>
      <w:r w:rsidRPr="00D02CD9">
        <w:t xml:space="preserve"> </w:t>
      </w:r>
    </w:p>
    <w:p w14:paraId="1259D513" w14:textId="77777777" w:rsidR="00C86DE6" w:rsidRPr="00D02CD9" w:rsidRDefault="00C86DE6" w:rsidP="00CF6FF9">
      <w:pPr>
        <w:rPr>
          <w:rFonts w:cs="Times New Roman"/>
          <w:szCs w:val="24"/>
        </w:rPr>
      </w:pPr>
      <w:r w:rsidRPr="00D02CD9">
        <w:rPr>
          <w:rFonts w:cs="Times New Roman"/>
          <w:szCs w:val="24"/>
          <w:shd w:val="clear" w:color="auto" w:fill="FCFCFC"/>
        </w:rPr>
        <w:t>Obrna periferního lícního nervu se vyskytuje nejen u dospělých, ale také u dětí (</w:t>
      </w:r>
      <w:proofErr w:type="spellStart"/>
      <w:r w:rsidRPr="00D02CD9">
        <w:rPr>
          <w:rFonts w:cs="Times New Roman"/>
          <w:szCs w:val="24"/>
          <w:shd w:val="clear" w:color="auto" w:fill="FCFCFC"/>
        </w:rPr>
        <w:t>Finsterer</w:t>
      </w:r>
      <w:proofErr w:type="spellEnd"/>
      <w:r w:rsidRPr="00D02CD9">
        <w:rPr>
          <w:rFonts w:cs="Times New Roman"/>
          <w:szCs w:val="24"/>
          <w:shd w:val="clear" w:color="auto" w:fill="FCFCFC"/>
        </w:rPr>
        <w:t>, 2008)</w:t>
      </w:r>
      <w:r w:rsidRPr="00D02CD9">
        <w:rPr>
          <w:rFonts w:cs="Times New Roman"/>
          <w:szCs w:val="24"/>
        </w:rPr>
        <w:t xml:space="preserve">. </w:t>
      </w:r>
      <w:r w:rsidRPr="00D02CD9">
        <w:rPr>
          <w:rFonts w:cs="Times New Roman"/>
          <w:szCs w:val="24"/>
          <w:shd w:val="clear" w:color="auto" w:fill="FCFCFC"/>
        </w:rPr>
        <w:t xml:space="preserve">Projevuje </w:t>
      </w:r>
      <w:r w:rsidRPr="00D02CD9">
        <w:rPr>
          <w:rFonts w:cs="Times New Roman"/>
          <w:szCs w:val="24"/>
        </w:rPr>
        <w:t>se slabostí obličejových svalů a změnou výrazu v obličeji v</w:t>
      </w:r>
      <w:r w:rsidR="005D4418">
        <w:rPr>
          <w:rFonts w:cs="Times New Roman"/>
          <w:szCs w:val="24"/>
        </w:rPr>
        <w:t> </w:t>
      </w:r>
      <w:r w:rsidRPr="00D02CD9">
        <w:rPr>
          <w:rFonts w:cs="Times New Roman"/>
          <w:szCs w:val="24"/>
        </w:rPr>
        <w:t>důsledku dočasného nebo trvalého poškození struktur inervovaných lícním nervem (</w:t>
      </w:r>
      <w:proofErr w:type="spellStart"/>
      <w:r w:rsidRPr="00D02CD9">
        <w:rPr>
          <w:rFonts w:cs="Times New Roman"/>
          <w:szCs w:val="24"/>
        </w:rPr>
        <w:t>Owusu</w:t>
      </w:r>
      <w:proofErr w:type="spellEnd"/>
      <w:r w:rsidRPr="00D02CD9">
        <w:rPr>
          <w:rFonts w:cs="Times New Roman"/>
          <w:szCs w:val="24"/>
        </w:rPr>
        <w:t xml:space="preserve"> et al., 2018</w:t>
      </w:r>
      <w:r w:rsidR="00CF6FF9" w:rsidRPr="00D02CD9">
        <w:rPr>
          <w:rFonts w:cs="Times New Roman"/>
          <w:szCs w:val="24"/>
        </w:rPr>
        <w:t>;</w:t>
      </w:r>
      <w:r w:rsidRPr="00D02CD9">
        <w:rPr>
          <w:rFonts w:cs="Times New Roman"/>
          <w:szCs w:val="24"/>
        </w:rPr>
        <w:t xml:space="preserve"> </w:t>
      </w:r>
      <w:proofErr w:type="spellStart"/>
      <w:r w:rsidRPr="00D02CD9">
        <w:rPr>
          <w:rFonts w:cs="Times New Roman"/>
          <w:szCs w:val="24"/>
        </w:rPr>
        <w:t>Gupta</w:t>
      </w:r>
      <w:proofErr w:type="spellEnd"/>
      <w:r w:rsidRPr="00D02CD9">
        <w:rPr>
          <w:rFonts w:cs="Times New Roman"/>
          <w:szCs w:val="24"/>
        </w:rPr>
        <w:t xml:space="preserve"> et al. 2020). Příčiny vzniku této parézy jsou buď vrozené nebo získané. </w:t>
      </w:r>
      <w:r w:rsidR="00621DC2">
        <w:rPr>
          <w:rFonts w:cs="Times New Roman"/>
          <w:szCs w:val="24"/>
        </w:rPr>
        <w:t>Některé příčiny</w:t>
      </w:r>
      <w:r w:rsidRPr="00D02CD9">
        <w:rPr>
          <w:rFonts w:cs="Times New Roman"/>
          <w:szCs w:val="24"/>
        </w:rPr>
        <w:t xml:space="preserve"> vnikají často už při porodu, kdy má dítě vysokou porodní </w:t>
      </w:r>
      <w:r w:rsidR="008831DD">
        <w:rPr>
          <w:rFonts w:cs="Times New Roman"/>
          <w:szCs w:val="24"/>
        </w:rPr>
        <w:t>hmotnost</w:t>
      </w:r>
      <w:r w:rsidRPr="00D02CD9">
        <w:rPr>
          <w:rFonts w:cs="Times New Roman"/>
          <w:szCs w:val="24"/>
        </w:rPr>
        <w:t>,</w:t>
      </w:r>
      <w:r w:rsidR="00CF6FF9" w:rsidRPr="00D02CD9">
        <w:rPr>
          <w:rFonts w:cs="Times New Roman"/>
          <w:szCs w:val="24"/>
        </w:rPr>
        <w:t xml:space="preserve"> </w:t>
      </w:r>
      <w:r w:rsidRPr="00D02CD9">
        <w:rPr>
          <w:rFonts w:cs="Times New Roman"/>
          <w:szCs w:val="24"/>
        </w:rPr>
        <w:t xml:space="preserve">je nedonošené nebo porod probíhá císařským řezem. </w:t>
      </w:r>
      <w:r w:rsidR="00621DC2">
        <w:rPr>
          <w:rFonts w:cs="Times New Roman"/>
          <w:szCs w:val="24"/>
        </w:rPr>
        <w:t xml:space="preserve">Vrozené </w:t>
      </w:r>
      <w:r w:rsidRPr="00D02CD9">
        <w:rPr>
          <w:rFonts w:cs="Times New Roman"/>
          <w:szCs w:val="24"/>
        </w:rPr>
        <w:t xml:space="preserve">rozené příčiny vznikají na podkladě genetických dědičných onemocnění (myotonická dystrofie) a </w:t>
      </w:r>
      <w:proofErr w:type="spellStart"/>
      <w:r w:rsidR="009D2D43" w:rsidRPr="00D02CD9">
        <w:rPr>
          <w:rFonts w:cs="Times New Roman"/>
          <w:szCs w:val="24"/>
        </w:rPr>
        <w:t>syndromových</w:t>
      </w:r>
      <w:proofErr w:type="spellEnd"/>
      <w:r w:rsidRPr="00D02CD9">
        <w:rPr>
          <w:rFonts w:cs="Times New Roman"/>
          <w:szCs w:val="24"/>
        </w:rPr>
        <w:t xml:space="preserve"> onemocnění (</w:t>
      </w:r>
      <w:proofErr w:type="spellStart"/>
      <w:r w:rsidRPr="00D02CD9">
        <w:rPr>
          <w:rFonts w:cs="Times New Roman"/>
          <w:szCs w:val="24"/>
        </w:rPr>
        <w:t>Moebiusův</w:t>
      </w:r>
      <w:proofErr w:type="spellEnd"/>
      <w:r w:rsidRPr="00D02CD9">
        <w:rPr>
          <w:rFonts w:cs="Times New Roman"/>
          <w:szCs w:val="24"/>
        </w:rPr>
        <w:t xml:space="preserve"> syndrom, </w:t>
      </w:r>
      <w:proofErr w:type="spellStart"/>
      <w:r w:rsidRPr="00D02CD9">
        <w:rPr>
          <w:rFonts w:cs="Times New Roman"/>
          <w:szCs w:val="24"/>
        </w:rPr>
        <w:t>Goldenharův</w:t>
      </w:r>
      <w:proofErr w:type="spellEnd"/>
      <w:r w:rsidRPr="00D02CD9">
        <w:rPr>
          <w:rFonts w:cs="Times New Roman"/>
          <w:szCs w:val="24"/>
        </w:rPr>
        <w:t xml:space="preserve"> syndrom </w:t>
      </w:r>
      <w:proofErr w:type="spellStart"/>
      <w:r w:rsidRPr="00D02CD9">
        <w:rPr>
          <w:rFonts w:cs="Times New Roman"/>
          <w:szCs w:val="24"/>
        </w:rPr>
        <w:t>syringobulbia</w:t>
      </w:r>
      <w:proofErr w:type="spellEnd"/>
      <w:r w:rsidRPr="00D02CD9">
        <w:rPr>
          <w:rFonts w:cs="Times New Roman"/>
          <w:szCs w:val="24"/>
        </w:rPr>
        <w:t xml:space="preserve"> a Arnold </w:t>
      </w:r>
      <w:proofErr w:type="spellStart"/>
      <w:r w:rsidRPr="00D02CD9">
        <w:rPr>
          <w:rFonts w:cs="Times New Roman"/>
          <w:szCs w:val="24"/>
        </w:rPr>
        <w:t>Chiariho</w:t>
      </w:r>
      <w:proofErr w:type="spellEnd"/>
      <w:r w:rsidRPr="00D02CD9">
        <w:rPr>
          <w:rFonts w:cs="Times New Roman"/>
          <w:szCs w:val="24"/>
        </w:rPr>
        <w:t xml:space="preserve"> malformace). Mezi získané příčiny řadíme cévní komprese lícního nervu, ischemická poranění obličejových motorických center, zánětlivé a degenerativní procesy (zánět středního ucha, </w:t>
      </w:r>
      <w:proofErr w:type="spellStart"/>
      <w:r w:rsidRPr="00D02CD9">
        <w:rPr>
          <w:rFonts w:cs="Times New Roman"/>
          <w:szCs w:val="24"/>
        </w:rPr>
        <w:t>lymská</w:t>
      </w:r>
      <w:proofErr w:type="spellEnd"/>
      <w:r w:rsidRPr="00D02CD9">
        <w:rPr>
          <w:rFonts w:cs="Times New Roman"/>
          <w:szCs w:val="24"/>
        </w:rPr>
        <w:t xml:space="preserve"> borelióza), nádory (</w:t>
      </w:r>
      <w:proofErr w:type="spellStart"/>
      <w:r w:rsidRPr="00D02CD9">
        <w:rPr>
          <w:rFonts w:cs="Times New Roman"/>
          <w:szCs w:val="24"/>
        </w:rPr>
        <w:t>neurinom</w:t>
      </w:r>
      <w:proofErr w:type="spellEnd"/>
      <w:r w:rsidRPr="00D02CD9">
        <w:rPr>
          <w:rFonts w:cs="Times New Roman"/>
          <w:szCs w:val="24"/>
        </w:rPr>
        <w:t xml:space="preserve"> akustiku, novotvary příušních žláz), </w:t>
      </w:r>
      <w:proofErr w:type="spellStart"/>
      <w:r w:rsidRPr="00D02CD9">
        <w:rPr>
          <w:rFonts w:cs="Times New Roman"/>
          <w:szCs w:val="24"/>
        </w:rPr>
        <w:t>iatrogenní</w:t>
      </w:r>
      <w:proofErr w:type="spellEnd"/>
      <w:r w:rsidRPr="00D02CD9">
        <w:rPr>
          <w:rFonts w:cs="Times New Roman"/>
          <w:szCs w:val="24"/>
        </w:rPr>
        <w:t xml:space="preserve"> poranění a traumata (</w:t>
      </w:r>
      <w:proofErr w:type="spellStart"/>
      <w:r w:rsidRPr="00D02CD9">
        <w:rPr>
          <w:rFonts w:cs="Times New Roman"/>
          <w:szCs w:val="24"/>
        </w:rPr>
        <w:t>Owusu</w:t>
      </w:r>
      <w:proofErr w:type="spellEnd"/>
      <w:r w:rsidRPr="00D02CD9">
        <w:rPr>
          <w:rFonts w:cs="Times New Roman"/>
          <w:szCs w:val="24"/>
        </w:rPr>
        <w:t xml:space="preserve"> et al., 2018</w:t>
      </w:r>
      <w:r w:rsidR="00CF6FF9" w:rsidRPr="00D02CD9">
        <w:rPr>
          <w:rFonts w:cs="Times New Roman"/>
          <w:szCs w:val="24"/>
        </w:rPr>
        <w:t xml:space="preserve">; </w:t>
      </w:r>
      <w:proofErr w:type="spellStart"/>
      <w:r w:rsidRPr="00D02CD9">
        <w:rPr>
          <w:rFonts w:cs="Times New Roman"/>
          <w:szCs w:val="24"/>
        </w:rPr>
        <w:t>Karalok</w:t>
      </w:r>
      <w:proofErr w:type="spellEnd"/>
      <w:r w:rsidRPr="00D02CD9">
        <w:rPr>
          <w:rFonts w:cs="Times New Roman"/>
          <w:szCs w:val="24"/>
        </w:rPr>
        <w:t xml:space="preserve"> et al., 2018</w:t>
      </w:r>
      <w:r w:rsidR="00CF6FF9" w:rsidRPr="00D02CD9">
        <w:rPr>
          <w:rFonts w:cs="Times New Roman"/>
          <w:szCs w:val="24"/>
        </w:rPr>
        <w:t>;</w:t>
      </w:r>
      <w:r w:rsidRPr="00D02CD9">
        <w:rPr>
          <w:rFonts w:cs="Times New Roman"/>
          <w:szCs w:val="24"/>
        </w:rPr>
        <w:t xml:space="preserve"> </w:t>
      </w:r>
      <w:proofErr w:type="spellStart"/>
      <w:r w:rsidRPr="00D02CD9">
        <w:rPr>
          <w:rFonts w:cs="Times New Roman"/>
          <w:szCs w:val="24"/>
        </w:rPr>
        <w:t>Walker</w:t>
      </w:r>
      <w:proofErr w:type="spellEnd"/>
      <w:r w:rsidRPr="00D02CD9">
        <w:rPr>
          <w:rFonts w:cs="Times New Roman"/>
          <w:szCs w:val="24"/>
        </w:rPr>
        <w:t xml:space="preserve">, Mistry, </w:t>
      </w:r>
      <w:proofErr w:type="spellStart"/>
      <w:r w:rsidRPr="00D02CD9">
        <w:rPr>
          <w:rFonts w:cs="Times New Roman"/>
          <w:szCs w:val="24"/>
        </w:rPr>
        <w:t>Mazzoni</w:t>
      </w:r>
      <w:proofErr w:type="spellEnd"/>
      <w:r w:rsidRPr="00D02CD9">
        <w:rPr>
          <w:rFonts w:cs="Times New Roman"/>
          <w:szCs w:val="24"/>
        </w:rPr>
        <w:t>, 2021</w:t>
      </w:r>
      <w:r w:rsidR="00CF6FF9" w:rsidRPr="00D02CD9">
        <w:rPr>
          <w:rFonts w:cs="Times New Roman"/>
          <w:szCs w:val="24"/>
        </w:rPr>
        <w:t>)</w:t>
      </w:r>
      <w:r w:rsidRPr="00D02CD9">
        <w:rPr>
          <w:rFonts w:cs="Times New Roman"/>
          <w:szCs w:val="24"/>
        </w:rPr>
        <w:t>.</w:t>
      </w:r>
    </w:p>
    <w:p w14:paraId="1B4FEBA8" w14:textId="77777777" w:rsidR="00C86DE6" w:rsidRPr="00D02CD9" w:rsidRDefault="00C86DE6" w:rsidP="00C86DE6">
      <w:pPr>
        <w:rPr>
          <w:rFonts w:cs="Times New Roman"/>
          <w:szCs w:val="24"/>
        </w:rPr>
      </w:pPr>
      <w:r w:rsidRPr="00D02CD9">
        <w:rPr>
          <w:rFonts w:cs="Times New Roman"/>
          <w:szCs w:val="24"/>
          <w:shd w:val="clear" w:color="auto" w:fill="FCFCFC"/>
        </w:rPr>
        <w:t xml:space="preserve">Pozorované obtíže při paréze lícního nervu narušují základní funkce obličeje, </w:t>
      </w:r>
      <w:r w:rsidRPr="00D02CD9">
        <w:rPr>
          <w:rFonts w:cs="Times New Roman"/>
          <w:szCs w:val="24"/>
        </w:rPr>
        <w:t>ovlivňují polykání, artikulaci a hybnost rtů, symetrii v obličeji, mrkání a regulaci slin. Při sycení často dochází k úniku potravy a tekutin z ochrnutého ústního koutku, hromadění zbytků potravy v ústech nebo k neschopnosti přijímat potravu ze lžičky a žvýkání potravy stoličkami. Potíže s</w:t>
      </w:r>
      <w:r w:rsidR="005D4418">
        <w:rPr>
          <w:rFonts w:cs="Times New Roman"/>
          <w:szCs w:val="24"/>
        </w:rPr>
        <w:t> </w:t>
      </w:r>
      <w:r w:rsidRPr="00D02CD9">
        <w:rPr>
          <w:rFonts w:cs="Times New Roman"/>
          <w:szCs w:val="24"/>
        </w:rPr>
        <w:t xml:space="preserve">polykáním primárně </w:t>
      </w:r>
      <w:r w:rsidR="00EA0397" w:rsidRPr="00D02CD9">
        <w:rPr>
          <w:rFonts w:cs="Times New Roman"/>
          <w:szCs w:val="24"/>
        </w:rPr>
        <w:t>ovlivňují formování</w:t>
      </w:r>
      <w:r w:rsidRPr="00D02CD9">
        <w:rPr>
          <w:rFonts w:cs="Times New Roman"/>
          <w:szCs w:val="24"/>
        </w:rPr>
        <w:t xml:space="preserve"> bolusu v orální fázi polykání. Snížená kontrola výrazu v obličeji představuje problémy v komunikaci tváří v tvář a může snížit kvalitu života jedince, protože mimika je jedním z hlavních prostředků k vyjádření emocí a poskytování neverbálních podnětů (</w:t>
      </w:r>
      <w:proofErr w:type="spellStart"/>
      <w:r w:rsidRPr="00D02CD9">
        <w:rPr>
          <w:rFonts w:cs="Times New Roman"/>
          <w:szCs w:val="24"/>
        </w:rPr>
        <w:t>Gupta</w:t>
      </w:r>
      <w:proofErr w:type="spellEnd"/>
      <w:r w:rsidRPr="00D02CD9">
        <w:rPr>
          <w:rFonts w:cs="Times New Roman"/>
          <w:szCs w:val="24"/>
        </w:rPr>
        <w:t xml:space="preserve"> et al. 202</w:t>
      </w:r>
      <w:r w:rsidR="00CF6FF9" w:rsidRPr="00D02CD9">
        <w:rPr>
          <w:rFonts w:cs="Times New Roman"/>
          <w:szCs w:val="24"/>
        </w:rPr>
        <w:t>0;</w:t>
      </w:r>
      <w:r w:rsidRPr="00D02CD9">
        <w:rPr>
          <w:rFonts w:cs="Times New Roman"/>
          <w:szCs w:val="24"/>
        </w:rPr>
        <w:t xml:space="preserve"> </w:t>
      </w:r>
      <w:proofErr w:type="spellStart"/>
      <w:r w:rsidRPr="00D02CD9">
        <w:rPr>
          <w:rFonts w:cs="Times New Roman"/>
          <w:szCs w:val="24"/>
        </w:rPr>
        <w:t>Owusu</w:t>
      </w:r>
      <w:proofErr w:type="spellEnd"/>
      <w:r w:rsidRPr="00D02CD9">
        <w:rPr>
          <w:rFonts w:cs="Times New Roman"/>
          <w:szCs w:val="24"/>
        </w:rPr>
        <w:t xml:space="preserve"> et al., 2018).</w:t>
      </w:r>
    </w:p>
    <w:p w14:paraId="641056E2" w14:textId="77777777" w:rsidR="00914195" w:rsidRDefault="00C86DE6" w:rsidP="008B3608">
      <w:pPr>
        <w:spacing w:after="160"/>
        <w:rPr>
          <w:rFonts w:cs="Times New Roman"/>
          <w:szCs w:val="24"/>
        </w:rPr>
      </w:pPr>
      <w:r w:rsidRPr="00D02CD9">
        <w:rPr>
          <w:rFonts w:cs="Times New Roman"/>
          <w:szCs w:val="24"/>
        </w:rPr>
        <w:t xml:space="preserve"> </w:t>
      </w:r>
      <w:r w:rsidRPr="00D02CD9">
        <w:rPr>
          <w:rFonts w:cs="Times New Roman"/>
          <w:szCs w:val="24"/>
          <w:shd w:val="clear" w:color="auto" w:fill="FFFFFF"/>
        </w:rPr>
        <w:t>V léčbě paretických svalů</w:t>
      </w:r>
      <w:r w:rsidR="00C71E2D" w:rsidRPr="00D02CD9">
        <w:rPr>
          <w:rFonts w:cs="Times New Roman"/>
          <w:szCs w:val="24"/>
          <w:shd w:val="clear" w:color="auto" w:fill="FFFFFF"/>
        </w:rPr>
        <w:t xml:space="preserve"> obličeje</w:t>
      </w:r>
      <w:r w:rsidRPr="00D02CD9">
        <w:rPr>
          <w:rFonts w:cs="Times New Roman"/>
          <w:szCs w:val="24"/>
          <w:shd w:val="clear" w:color="auto" w:fill="FFFFFF"/>
        </w:rPr>
        <w:t xml:space="preserve"> hrají důležitou roli jak ergoterapeuti a</w:t>
      </w:r>
      <w:r w:rsidR="005D4418">
        <w:rPr>
          <w:rFonts w:cs="Times New Roman"/>
          <w:szCs w:val="24"/>
          <w:shd w:val="clear" w:color="auto" w:fill="FFFFFF"/>
        </w:rPr>
        <w:t> </w:t>
      </w:r>
      <w:r w:rsidRPr="00D02CD9">
        <w:rPr>
          <w:rFonts w:cs="Times New Roman"/>
          <w:szCs w:val="24"/>
          <w:shd w:val="clear" w:color="auto" w:fill="FFFFFF"/>
        </w:rPr>
        <w:t>fyzioterapeuti, tak logopedi (</w:t>
      </w:r>
      <w:proofErr w:type="spellStart"/>
      <w:r w:rsidRPr="00D02CD9">
        <w:rPr>
          <w:rFonts w:cs="Times New Roman"/>
          <w:szCs w:val="24"/>
        </w:rPr>
        <w:t>Walker</w:t>
      </w:r>
      <w:proofErr w:type="spellEnd"/>
      <w:r w:rsidRPr="00D02CD9">
        <w:rPr>
          <w:rFonts w:cs="Times New Roman"/>
          <w:szCs w:val="24"/>
        </w:rPr>
        <w:t xml:space="preserve">, Mistry, </w:t>
      </w:r>
      <w:proofErr w:type="spellStart"/>
      <w:r w:rsidRPr="00D02CD9">
        <w:rPr>
          <w:rFonts w:cs="Times New Roman"/>
          <w:szCs w:val="24"/>
        </w:rPr>
        <w:t>Mazzoni</w:t>
      </w:r>
      <w:proofErr w:type="spellEnd"/>
      <w:r w:rsidRPr="00D02CD9">
        <w:rPr>
          <w:rFonts w:cs="Times New Roman"/>
          <w:szCs w:val="24"/>
        </w:rPr>
        <w:t xml:space="preserve">, 2021). </w:t>
      </w:r>
      <w:r w:rsidRPr="00D02CD9">
        <w:rPr>
          <w:rFonts w:cs="Times New Roman"/>
          <w:szCs w:val="24"/>
          <w:shd w:val="clear" w:color="auto" w:fill="FFFFFF"/>
        </w:rPr>
        <w:t xml:space="preserve">Rehabilitace poskytuje pacientům </w:t>
      </w:r>
      <w:proofErr w:type="spellStart"/>
      <w:r w:rsidRPr="00D02CD9">
        <w:rPr>
          <w:rFonts w:cs="Times New Roman"/>
          <w:szCs w:val="24"/>
          <w:shd w:val="clear" w:color="auto" w:fill="FFFFFF"/>
        </w:rPr>
        <w:t>orofaciální</w:t>
      </w:r>
      <w:proofErr w:type="spellEnd"/>
      <w:r w:rsidRPr="00D02CD9">
        <w:rPr>
          <w:rFonts w:cs="Times New Roman"/>
          <w:szCs w:val="24"/>
          <w:shd w:val="clear" w:color="auto" w:fill="FFFFFF"/>
        </w:rPr>
        <w:t xml:space="preserve"> cvičení a </w:t>
      </w:r>
      <w:proofErr w:type="spellStart"/>
      <w:r w:rsidRPr="00D02CD9">
        <w:rPr>
          <w:rFonts w:cs="Times New Roman"/>
          <w:szCs w:val="24"/>
          <w:shd w:val="clear" w:color="auto" w:fill="FFFFFF"/>
        </w:rPr>
        <w:t>myofunkční</w:t>
      </w:r>
      <w:proofErr w:type="spellEnd"/>
      <w:r w:rsidRPr="00D02CD9">
        <w:rPr>
          <w:rFonts w:cs="Times New Roman"/>
          <w:szCs w:val="24"/>
          <w:shd w:val="clear" w:color="auto" w:fill="FFFFFF"/>
        </w:rPr>
        <w:t xml:space="preserve"> terapii, které </w:t>
      </w:r>
      <w:r w:rsidRPr="00D02CD9">
        <w:rPr>
          <w:rFonts w:cs="Times New Roman"/>
          <w:szCs w:val="24"/>
        </w:rPr>
        <w:t>mají za cíl urychlit regenerační proces nervů a obnovení pohybů a funkcí svalů obličeje, a tak zabránit svalové atrofii</w:t>
      </w:r>
      <w:r w:rsidR="00EA0397" w:rsidRPr="00D02CD9">
        <w:rPr>
          <w:rFonts w:cs="Times New Roman"/>
          <w:szCs w:val="24"/>
          <w:shd w:val="clear" w:color="auto" w:fill="FFFFFF"/>
        </w:rPr>
        <w:t xml:space="preserve"> </w:t>
      </w:r>
      <w:r w:rsidRPr="00D02CD9">
        <w:rPr>
          <w:rFonts w:cs="Times New Roman"/>
          <w:szCs w:val="24"/>
        </w:rPr>
        <w:t>(</w:t>
      </w:r>
      <w:proofErr w:type="spellStart"/>
      <w:r w:rsidRPr="00D02CD9">
        <w:rPr>
          <w:rFonts w:cs="Times New Roman"/>
          <w:szCs w:val="24"/>
        </w:rPr>
        <w:t>Gupta</w:t>
      </w:r>
      <w:proofErr w:type="spellEnd"/>
      <w:r w:rsidRPr="00D02CD9">
        <w:rPr>
          <w:rFonts w:cs="Times New Roman"/>
          <w:szCs w:val="24"/>
        </w:rPr>
        <w:t xml:space="preserve"> et al. 2020). Díky </w:t>
      </w:r>
      <w:proofErr w:type="spellStart"/>
      <w:r w:rsidRPr="00D02CD9">
        <w:rPr>
          <w:rFonts w:cs="Times New Roman"/>
          <w:szCs w:val="24"/>
        </w:rPr>
        <w:t>oromotorickému</w:t>
      </w:r>
      <w:proofErr w:type="spellEnd"/>
      <w:r w:rsidRPr="00D02CD9">
        <w:rPr>
          <w:rFonts w:cs="Times New Roman"/>
          <w:szCs w:val="24"/>
        </w:rPr>
        <w:t xml:space="preserve"> cvičení se rozsah primárního pohybu postupně </w:t>
      </w:r>
      <w:r w:rsidR="00C71E2D" w:rsidRPr="00D02CD9">
        <w:rPr>
          <w:rFonts w:cs="Times New Roman"/>
          <w:szCs w:val="24"/>
        </w:rPr>
        <w:t>zvyšuje</w:t>
      </w:r>
      <w:r w:rsidRPr="00D02CD9">
        <w:rPr>
          <w:rFonts w:cs="Times New Roman"/>
          <w:szCs w:val="24"/>
        </w:rPr>
        <w:t>, zvyšuje se exkurze, síla a motorická kontrola. Ergoterapeut</w:t>
      </w:r>
      <w:r w:rsidR="00914195" w:rsidRPr="00D02CD9">
        <w:rPr>
          <w:rFonts w:cs="Times New Roman"/>
          <w:szCs w:val="24"/>
        </w:rPr>
        <w:t xml:space="preserve"> </w:t>
      </w:r>
      <w:r w:rsidR="00914195" w:rsidRPr="00D02CD9">
        <w:t>může v terapii používat například zrcadlo</w:t>
      </w:r>
      <w:r w:rsidRPr="00D02CD9">
        <w:rPr>
          <w:rFonts w:cs="Times New Roman"/>
          <w:szCs w:val="24"/>
        </w:rPr>
        <w:t xml:space="preserve">, které spolu s neuromuskulární léčbou usnadňuje vizuální zpětnou vazbu pro kontrolu pohybů během cvičení. </w:t>
      </w:r>
      <w:r w:rsidR="00914195" w:rsidRPr="00D02CD9">
        <w:t xml:space="preserve">Prostřednictvím tréninku stravování (se zapojením sání, žvýkání, </w:t>
      </w:r>
      <w:r w:rsidR="00914195" w:rsidRPr="00D02CD9">
        <w:lastRenderedPageBreak/>
        <w:t xml:space="preserve">polykání) </w:t>
      </w:r>
      <w:proofErr w:type="spellStart"/>
      <w:r w:rsidR="00914195" w:rsidRPr="00D02CD9">
        <w:t>facilituje</w:t>
      </w:r>
      <w:proofErr w:type="spellEnd"/>
      <w:r w:rsidR="00914195" w:rsidRPr="00D02CD9">
        <w:t xml:space="preserve"> díky funkčně spřízněným svalovým skupinám </w:t>
      </w:r>
      <w:r w:rsidR="008B3608" w:rsidRPr="00D02CD9">
        <w:t>také mimické</w:t>
      </w:r>
      <w:r w:rsidR="00914195" w:rsidRPr="00D02CD9">
        <w:t xml:space="preserve"> svalstvo </w:t>
      </w:r>
      <w:r w:rsidRPr="00D02CD9">
        <w:rPr>
          <w:rFonts w:cs="Times New Roman"/>
          <w:szCs w:val="24"/>
        </w:rPr>
        <w:t>(</w:t>
      </w:r>
      <w:proofErr w:type="spellStart"/>
      <w:r w:rsidRPr="00D02CD9">
        <w:rPr>
          <w:rFonts w:cs="Times New Roman"/>
          <w:szCs w:val="24"/>
        </w:rPr>
        <w:t>Gupta</w:t>
      </w:r>
      <w:proofErr w:type="spellEnd"/>
      <w:r w:rsidRPr="00D02CD9">
        <w:rPr>
          <w:rFonts w:cs="Times New Roman"/>
          <w:szCs w:val="24"/>
        </w:rPr>
        <w:t xml:space="preserve"> et al. 2020</w:t>
      </w:r>
      <w:r w:rsidR="00CF6FF9" w:rsidRPr="00D02CD9">
        <w:rPr>
          <w:rFonts w:cs="Times New Roman"/>
          <w:szCs w:val="24"/>
        </w:rPr>
        <w:t>;</w:t>
      </w:r>
      <w:r w:rsidRPr="00D02CD9">
        <w:rPr>
          <w:rFonts w:cs="Times New Roman"/>
          <w:szCs w:val="24"/>
        </w:rPr>
        <w:t xml:space="preserve"> </w:t>
      </w:r>
      <w:proofErr w:type="spellStart"/>
      <w:r w:rsidRPr="00D02CD9">
        <w:rPr>
          <w:rFonts w:cs="Times New Roman"/>
          <w:szCs w:val="24"/>
        </w:rPr>
        <w:t>Owusu</w:t>
      </w:r>
      <w:proofErr w:type="spellEnd"/>
      <w:r w:rsidRPr="00D02CD9">
        <w:rPr>
          <w:rFonts w:cs="Times New Roman"/>
          <w:szCs w:val="24"/>
        </w:rPr>
        <w:t xml:space="preserve"> et al., 2018).</w:t>
      </w:r>
      <w:r w:rsidR="00914195" w:rsidRPr="00D02CD9">
        <w:rPr>
          <w:rFonts w:cs="Times New Roman"/>
          <w:szCs w:val="24"/>
        </w:rPr>
        <w:t xml:space="preserve"> </w:t>
      </w:r>
    </w:p>
    <w:p w14:paraId="61E2078C" w14:textId="77777777" w:rsidR="005D4418" w:rsidRPr="00D02CD9" w:rsidRDefault="005D4418" w:rsidP="008B3608">
      <w:pPr>
        <w:spacing w:after="160"/>
        <w:rPr>
          <w:rFonts w:cs="Times New Roman"/>
          <w:szCs w:val="24"/>
        </w:rPr>
      </w:pPr>
    </w:p>
    <w:p w14:paraId="374871D5" w14:textId="77777777" w:rsidR="00621DC2" w:rsidRPr="00621DC2" w:rsidRDefault="00045606" w:rsidP="00621DC2">
      <w:pPr>
        <w:pStyle w:val="Nadpis2"/>
      </w:pPr>
      <w:bookmarkStart w:id="14" w:name="_Toc102933428"/>
      <w:r w:rsidRPr="00D02CD9">
        <w:t>Dětská cévní mozková příhoda</w:t>
      </w:r>
      <w:bookmarkEnd w:id="14"/>
    </w:p>
    <w:p w14:paraId="7143C866" w14:textId="77777777" w:rsidR="005D4418" w:rsidRDefault="005D4418" w:rsidP="00045606">
      <w:pPr>
        <w:tabs>
          <w:tab w:val="left" w:pos="1103"/>
        </w:tabs>
        <w:rPr>
          <w:rFonts w:cs="Times New Roman"/>
          <w:szCs w:val="24"/>
          <w:shd w:val="clear" w:color="auto" w:fill="FCFCFC"/>
        </w:rPr>
      </w:pPr>
    </w:p>
    <w:p w14:paraId="506BF0F5" w14:textId="77777777" w:rsidR="00045606" w:rsidRPr="00D02CD9" w:rsidRDefault="00045606" w:rsidP="00045606">
      <w:pPr>
        <w:tabs>
          <w:tab w:val="left" w:pos="1103"/>
        </w:tabs>
        <w:rPr>
          <w:rFonts w:cs="Times New Roman"/>
          <w:szCs w:val="24"/>
        </w:rPr>
      </w:pPr>
      <w:r w:rsidRPr="00D02CD9">
        <w:rPr>
          <w:rFonts w:cs="Times New Roman"/>
          <w:szCs w:val="24"/>
          <w:shd w:val="clear" w:color="auto" w:fill="FCFCFC"/>
        </w:rPr>
        <w:t xml:space="preserve">Dětská </w:t>
      </w:r>
      <w:r w:rsidR="00723A62" w:rsidRPr="00D02CD9">
        <w:rPr>
          <w:rFonts w:cs="Times New Roman"/>
          <w:szCs w:val="24"/>
          <w:shd w:val="clear" w:color="auto" w:fill="FCFCFC"/>
        </w:rPr>
        <w:t xml:space="preserve">cévní </w:t>
      </w:r>
      <w:r w:rsidRPr="00D02CD9">
        <w:rPr>
          <w:rFonts w:cs="Times New Roman"/>
          <w:szCs w:val="24"/>
          <w:shd w:val="clear" w:color="auto" w:fill="FCFCFC"/>
        </w:rPr>
        <w:t>mozková příhoda</w:t>
      </w:r>
      <w:r w:rsidR="002D3B30" w:rsidRPr="00D02CD9">
        <w:rPr>
          <w:rFonts w:cs="Times New Roman"/>
          <w:szCs w:val="24"/>
          <w:shd w:val="clear" w:color="auto" w:fill="FCFCFC"/>
        </w:rPr>
        <w:t xml:space="preserve"> (CMP)</w:t>
      </w:r>
      <w:r w:rsidRPr="00D02CD9">
        <w:rPr>
          <w:rFonts w:cs="Times New Roman"/>
          <w:szCs w:val="24"/>
          <w:shd w:val="clear" w:color="auto" w:fill="FCFCFC"/>
        </w:rPr>
        <w:t xml:space="preserve"> nastává fokálním přerušením </w:t>
      </w:r>
      <w:r w:rsidRPr="00D02CD9">
        <w:rPr>
          <w:szCs w:val="24"/>
          <w:shd w:val="clear" w:color="auto" w:fill="FCFCFC"/>
        </w:rPr>
        <w:t>průtoku krve do mozku.</w:t>
      </w:r>
      <w:r w:rsidRPr="00D02CD9">
        <w:rPr>
          <w:rFonts w:cs="Times New Roman"/>
          <w:szCs w:val="24"/>
          <w:shd w:val="clear" w:color="auto" w:fill="FCFCFC"/>
        </w:rPr>
        <w:t xml:space="preserve"> Zahrnuje ischemickou a hemoragickou mrtvici a způsobuje neurologické deficity, které přetrvávají déle než 24 hodin.</w:t>
      </w:r>
      <w:r w:rsidRPr="00D02CD9">
        <w:rPr>
          <w:szCs w:val="24"/>
        </w:rPr>
        <w:t xml:space="preserve"> </w:t>
      </w:r>
      <w:r w:rsidRPr="00D02CD9">
        <w:rPr>
          <w:rFonts w:cs="Times New Roman"/>
          <w:szCs w:val="24"/>
          <w:shd w:val="clear" w:color="auto" w:fill="FCFCFC"/>
        </w:rPr>
        <w:t xml:space="preserve">V </w:t>
      </w:r>
      <w:r w:rsidR="00914195" w:rsidRPr="00D02CD9">
        <w:rPr>
          <w:rFonts w:cs="Times New Roman"/>
          <w:szCs w:val="24"/>
          <w:shd w:val="clear" w:color="auto" w:fill="FCFCFC"/>
        </w:rPr>
        <w:t>dětském</w:t>
      </w:r>
      <w:r w:rsidRPr="00D02CD9">
        <w:rPr>
          <w:rFonts w:cs="Times New Roman"/>
          <w:szCs w:val="24"/>
          <w:shd w:val="clear" w:color="auto" w:fill="FCFCFC"/>
        </w:rPr>
        <w:t xml:space="preserve"> věku lze </w:t>
      </w:r>
      <w:r w:rsidRPr="00D02CD9">
        <w:rPr>
          <w:szCs w:val="24"/>
          <w:shd w:val="clear" w:color="auto" w:fill="FCFCFC"/>
        </w:rPr>
        <w:t>CMP</w:t>
      </w:r>
      <w:r w:rsidRPr="00D02CD9">
        <w:rPr>
          <w:rFonts w:cs="Times New Roman"/>
          <w:szCs w:val="24"/>
          <w:shd w:val="clear" w:color="auto" w:fill="FCFCFC"/>
        </w:rPr>
        <w:t xml:space="preserve"> klasifikovat jako perinatální</w:t>
      </w:r>
      <w:r w:rsidRPr="00D02CD9">
        <w:rPr>
          <w:szCs w:val="24"/>
          <w:shd w:val="clear" w:color="auto" w:fill="FCFCFC"/>
        </w:rPr>
        <w:t>, p</w:t>
      </w:r>
      <w:r w:rsidRPr="00D02CD9">
        <w:rPr>
          <w:rFonts w:cs="Times New Roman"/>
          <w:szCs w:val="24"/>
          <w:shd w:val="clear" w:color="auto" w:fill="FCFCFC"/>
        </w:rPr>
        <w:t>okud k ní dojde od 28. týdne gestace do 28. dne života</w:t>
      </w:r>
      <w:r w:rsidRPr="00D02CD9">
        <w:rPr>
          <w:szCs w:val="24"/>
          <w:shd w:val="clear" w:color="auto" w:fill="FCFCFC"/>
        </w:rPr>
        <w:t xml:space="preserve"> </w:t>
      </w:r>
      <w:r w:rsidRPr="00D02CD9">
        <w:rPr>
          <w:rFonts w:cs="Times New Roman"/>
          <w:szCs w:val="24"/>
          <w:shd w:val="clear" w:color="auto" w:fill="FCFCFC"/>
        </w:rPr>
        <w:t>nebo jako dětskou</w:t>
      </w:r>
      <w:r w:rsidRPr="00D02CD9">
        <w:rPr>
          <w:szCs w:val="24"/>
          <w:shd w:val="clear" w:color="auto" w:fill="FCFCFC"/>
        </w:rPr>
        <w:t xml:space="preserve">, ke které dochází </w:t>
      </w:r>
      <w:r w:rsidRPr="00D02CD9">
        <w:rPr>
          <w:rFonts w:cs="Times New Roman"/>
          <w:szCs w:val="24"/>
          <w:shd w:val="clear" w:color="auto" w:fill="FCFCFC"/>
        </w:rPr>
        <w:t>od 28. dne do 18. roku věku</w:t>
      </w:r>
      <w:r w:rsidRPr="00D02CD9">
        <w:rPr>
          <w:szCs w:val="24"/>
          <w:shd w:val="clear" w:color="auto" w:fill="FCFCFC"/>
        </w:rPr>
        <w:t>.</w:t>
      </w:r>
      <w:r w:rsidRPr="00D02CD9">
        <w:rPr>
          <w:szCs w:val="24"/>
        </w:rPr>
        <w:t xml:space="preserve"> (Feeling et al., 2017</w:t>
      </w:r>
      <w:r w:rsidR="00CF6FF9" w:rsidRPr="00D02CD9">
        <w:rPr>
          <w:szCs w:val="24"/>
        </w:rPr>
        <w:t>;</w:t>
      </w:r>
      <w:r w:rsidRPr="00D02CD9">
        <w:rPr>
          <w:szCs w:val="24"/>
        </w:rPr>
        <w:t xml:space="preserve"> </w:t>
      </w:r>
      <w:proofErr w:type="spellStart"/>
      <w:r w:rsidRPr="00D02CD9">
        <w:rPr>
          <w:szCs w:val="24"/>
        </w:rPr>
        <w:t>Jorge</w:t>
      </w:r>
      <w:proofErr w:type="spellEnd"/>
      <w:r w:rsidRPr="00D02CD9">
        <w:rPr>
          <w:szCs w:val="24"/>
        </w:rPr>
        <w:t xml:space="preserve"> et al., 202</w:t>
      </w:r>
      <w:r w:rsidR="00CF6FF9" w:rsidRPr="00D02CD9">
        <w:rPr>
          <w:szCs w:val="24"/>
        </w:rPr>
        <w:t>1</w:t>
      </w:r>
      <w:r w:rsidRPr="00D02CD9">
        <w:rPr>
          <w:szCs w:val="24"/>
        </w:rPr>
        <w:t>).</w:t>
      </w:r>
    </w:p>
    <w:p w14:paraId="5807C33D" w14:textId="77777777" w:rsidR="00045606" w:rsidRPr="00D02CD9" w:rsidRDefault="00045606" w:rsidP="00487474">
      <w:pPr>
        <w:tabs>
          <w:tab w:val="left" w:pos="1103"/>
        </w:tabs>
        <w:rPr>
          <w:rFonts w:cs="Times New Roman"/>
          <w:szCs w:val="24"/>
        </w:rPr>
      </w:pPr>
      <w:r w:rsidRPr="00D02CD9">
        <w:rPr>
          <w:rFonts w:cs="Times New Roman"/>
          <w:szCs w:val="24"/>
          <w:shd w:val="clear" w:color="auto" w:fill="FCFCFC"/>
        </w:rPr>
        <w:t xml:space="preserve">Příčiny a rizikové faktory </w:t>
      </w:r>
      <w:r w:rsidRPr="00D02CD9">
        <w:rPr>
          <w:szCs w:val="24"/>
          <w:shd w:val="clear" w:color="auto" w:fill="FCFCFC"/>
        </w:rPr>
        <w:t>CMP</w:t>
      </w:r>
      <w:r w:rsidRPr="00D02CD9">
        <w:rPr>
          <w:rFonts w:cs="Times New Roman"/>
          <w:szCs w:val="24"/>
          <w:shd w:val="clear" w:color="auto" w:fill="FCFCFC"/>
        </w:rPr>
        <w:t xml:space="preserve"> v dětském věku se liší od dospělých</w:t>
      </w:r>
      <w:r w:rsidRPr="00D02CD9">
        <w:rPr>
          <w:szCs w:val="24"/>
          <w:shd w:val="clear" w:color="auto" w:fill="FCFCFC"/>
        </w:rPr>
        <w:t xml:space="preserve"> (</w:t>
      </w:r>
      <w:proofErr w:type="spellStart"/>
      <w:r w:rsidRPr="00D02CD9">
        <w:rPr>
          <w:szCs w:val="24"/>
        </w:rPr>
        <w:t>Jorge</w:t>
      </w:r>
      <w:proofErr w:type="spellEnd"/>
      <w:r w:rsidRPr="00D02CD9">
        <w:rPr>
          <w:szCs w:val="24"/>
        </w:rPr>
        <w:t xml:space="preserve"> et al., 2021). P</w:t>
      </w:r>
      <w:r w:rsidRPr="00D02CD9">
        <w:rPr>
          <w:rFonts w:cs="Times New Roman"/>
          <w:szCs w:val="24"/>
        </w:rPr>
        <w:t>erinatáln</w:t>
      </w:r>
      <w:r w:rsidRPr="00D02CD9">
        <w:rPr>
          <w:szCs w:val="24"/>
        </w:rPr>
        <w:t xml:space="preserve">í dětská CMP má </w:t>
      </w:r>
      <w:r w:rsidRPr="00D02CD9">
        <w:rPr>
          <w:rFonts w:cs="Times New Roman"/>
          <w:szCs w:val="24"/>
        </w:rPr>
        <w:t>často multifaktoriální</w:t>
      </w:r>
      <w:r w:rsidRPr="00D02CD9">
        <w:rPr>
          <w:szCs w:val="24"/>
        </w:rPr>
        <w:t xml:space="preserve"> příčiny vzniku zahrnující</w:t>
      </w:r>
      <w:r w:rsidRPr="00D02CD9">
        <w:rPr>
          <w:rFonts w:cs="Times New Roman"/>
          <w:szCs w:val="24"/>
        </w:rPr>
        <w:t xml:space="preserve"> neplodnos</w:t>
      </w:r>
      <w:r w:rsidRPr="00D02CD9">
        <w:rPr>
          <w:szCs w:val="24"/>
        </w:rPr>
        <w:t>t</w:t>
      </w:r>
      <w:r w:rsidRPr="00D02CD9">
        <w:rPr>
          <w:rFonts w:cs="Times New Roman"/>
          <w:szCs w:val="24"/>
        </w:rPr>
        <w:t>, omezení intrauterinního růstu, gestační hypertenzi,</w:t>
      </w:r>
      <w:r w:rsidRPr="00D02CD9">
        <w:rPr>
          <w:szCs w:val="24"/>
        </w:rPr>
        <w:t xml:space="preserve"> </w:t>
      </w:r>
      <w:r w:rsidRPr="00D02CD9">
        <w:rPr>
          <w:rFonts w:cs="Times New Roman"/>
          <w:szCs w:val="24"/>
        </w:rPr>
        <w:t>mateřskou horečku, prodlouženou dobu porod</w:t>
      </w:r>
      <w:r w:rsidRPr="00D02CD9">
        <w:rPr>
          <w:szCs w:val="24"/>
        </w:rPr>
        <w:t>u,</w:t>
      </w:r>
      <w:r w:rsidRPr="00D02CD9">
        <w:rPr>
          <w:rFonts w:cs="Times New Roman"/>
          <w:szCs w:val="24"/>
        </w:rPr>
        <w:t xml:space="preserve"> komplikovaný porod</w:t>
      </w:r>
      <w:r w:rsidRPr="00D02CD9">
        <w:rPr>
          <w:szCs w:val="24"/>
        </w:rPr>
        <w:t xml:space="preserve">, </w:t>
      </w:r>
      <w:r w:rsidRPr="00D02CD9">
        <w:rPr>
          <w:rFonts w:cs="Times New Roman"/>
          <w:szCs w:val="24"/>
        </w:rPr>
        <w:t>abnormality pupeční šňůry, porodní asfyxii, hypoglykémii a</w:t>
      </w:r>
      <w:r w:rsidR="005D4418">
        <w:rPr>
          <w:rFonts w:cs="Times New Roman"/>
          <w:szCs w:val="24"/>
        </w:rPr>
        <w:t> </w:t>
      </w:r>
      <w:r w:rsidRPr="00D02CD9">
        <w:rPr>
          <w:rFonts w:cs="Times New Roman"/>
          <w:szCs w:val="24"/>
        </w:rPr>
        <w:t>časnou sepsi</w:t>
      </w:r>
      <w:r w:rsidRPr="00D02CD9">
        <w:rPr>
          <w:szCs w:val="24"/>
        </w:rPr>
        <w:t xml:space="preserve">. </w:t>
      </w:r>
      <w:r w:rsidRPr="00D02CD9">
        <w:rPr>
          <w:rFonts w:cs="Times New Roman"/>
          <w:szCs w:val="24"/>
        </w:rPr>
        <w:t xml:space="preserve">U dětské </w:t>
      </w:r>
      <w:r w:rsidR="00C71E2D" w:rsidRPr="00D02CD9">
        <w:rPr>
          <w:rFonts w:cs="Times New Roman"/>
          <w:szCs w:val="24"/>
        </w:rPr>
        <w:t>CMP</w:t>
      </w:r>
      <w:r w:rsidRPr="00D02CD9">
        <w:rPr>
          <w:rFonts w:cs="Times New Roman"/>
          <w:szCs w:val="24"/>
        </w:rPr>
        <w:t xml:space="preserve"> spadá většina rizikových faktorů do tří kategorií: </w:t>
      </w:r>
      <w:proofErr w:type="spellStart"/>
      <w:r w:rsidRPr="00D02CD9">
        <w:rPr>
          <w:rFonts w:cs="Times New Roman"/>
          <w:szCs w:val="24"/>
        </w:rPr>
        <w:t>arteriopatie</w:t>
      </w:r>
      <w:proofErr w:type="spellEnd"/>
      <w:r w:rsidRPr="00D02CD9">
        <w:rPr>
          <w:rFonts w:cs="Times New Roman"/>
          <w:szCs w:val="24"/>
        </w:rPr>
        <w:t xml:space="preserve">, srdeční onemocnění a </w:t>
      </w:r>
      <w:proofErr w:type="spellStart"/>
      <w:r w:rsidRPr="00D02CD9">
        <w:rPr>
          <w:rFonts w:cs="Times New Roman"/>
          <w:szCs w:val="24"/>
        </w:rPr>
        <w:t>protrombotické</w:t>
      </w:r>
      <w:proofErr w:type="spellEnd"/>
      <w:r w:rsidRPr="00D02CD9">
        <w:rPr>
          <w:rFonts w:cs="Times New Roman"/>
          <w:szCs w:val="24"/>
        </w:rPr>
        <w:t xml:space="preserve"> poruch</w:t>
      </w:r>
      <w:r w:rsidRPr="00D02CD9">
        <w:rPr>
          <w:szCs w:val="24"/>
        </w:rPr>
        <w:t>y (Feeling et al., 2017</w:t>
      </w:r>
      <w:r w:rsidR="00CF6FF9" w:rsidRPr="00D02CD9">
        <w:rPr>
          <w:szCs w:val="24"/>
        </w:rPr>
        <w:t>;</w:t>
      </w:r>
      <w:r w:rsidRPr="00D02CD9">
        <w:rPr>
          <w:szCs w:val="24"/>
        </w:rPr>
        <w:t xml:space="preserve"> </w:t>
      </w:r>
      <w:proofErr w:type="spellStart"/>
      <w:r w:rsidRPr="00D02CD9">
        <w:rPr>
          <w:szCs w:val="24"/>
        </w:rPr>
        <w:t>Malone</w:t>
      </w:r>
      <w:proofErr w:type="spellEnd"/>
      <w:r w:rsidRPr="00D02CD9">
        <w:rPr>
          <w:szCs w:val="24"/>
        </w:rPr>
        <w:t>, Feeling, 2020).</w:t>
      </w:r>
      <w:r w:rsidR="00487474" w:rsidRPr="00D02CD9">
        <w:rPr>
          <w:rFonts w:cs="Times New Roman"/>
          <w:szCs w:val="24"/>
        </w:rPr>
        <w:t xml:space="preserve"> </w:t>
      </w:r>
      <w:r w:rsidRPr="00D02CD9">
        <w:rPr>
          <w:rFonts w:cs="Times New Roman"/>
          <w:szCs w:val="24"/>
          <w:shd w:val="clear" w:color="auto" w:fill="FCFCFC"/>
        </w:rPr>
        <w:t xml:space="preserve">Dalším velkým rozdílem mezi </w:t>
      </w:r>
      <w:r w:rsidRPr="00D02CD9">
        <w:rPr>
          <w:szCs w:val="24"/>
          <w:shd w:val="clear" w:color="auto" w:fill="FCFCFC"/>
        </w:rPr>
        <w:t>CMP</w:t>
      </w:r>
      <w:r w:rsidRPr="00D02CD9">
        <w:rPr>
          <w:rFonts w:cs="Times New Roman"/>
          <w:szCs w:val="24"/>
          <w:shd w:val="clear" w:color="auto" w:fill="FCFCFC"/>
        </w:rPr>
        <w:t xml:space="preserve"> u dospělých a dětí je to, že u dětí nemusí být </w:t>
      </w:r>
      <w:r w:rsidRPr="00D02CD9">
        <w:rPr>
          <w:szCs w:val="24"/>
          <w:shd w:val="clear" w:color="auto" w:fill="FCFCFC"/>
        </w:rPr>
        <w:t xml:space="preserve">způsobené </w:t>
      </w:r>
      <w:r w:rsidRPr="00D02CD9">
        <w:rPr>
          <w:rFonts w:cs="Times New Roman"/>
          <w:szCs w:val="24"/>
          <w:shd w:val="clear" w:color="auto" w:fill="FCFCFC"/>
        </w:rPr>
        <w:t>deficit</w:t>
      </w:r>
      <w:r w:rsidRPr="00D02CD9">
        <w:rPr>
          <w:szCs w:val="24"/>
          <w:shd w:val="clear" w:color="auto" w:fill="FCFCFC"/>
        </w:rPr>
        <w:t xml:space="preserve">y </w:t>
      </w:r>
      <w:r w:rsidRPr="00D02CD9">
        <w:rPr>
          <w:rFonts w:cs="Times New Roman"/>
          <w:szCs w:val="24"/>
          <w:shd w:val="clear" w:color="auto" w:fill="FCFCFC"/>
        </w:rPr>
        <w:t>patrn</w:t>
      </w:r>
      <w:r w:rsidRPr="00D02CD9">
        <w:rPr>
          <w:szCs w:val="24"/>
          <w:shd w:val="clear" w:color="auto" w:fill="FCFCFC"/>
        </w:rPr>
        <w:t>é</w:t>
      </w:r>
      <w:r w:rsidRPr="00D02CD9">
        <w:rPr>
          <w:rFonts w:cs="Times New Roman"/>
          <w:szCs w:val="24"/>
          <w:shd w:val="clear" w:color="auto" w:fill="FCFCFC"/>
        </w:rPr>
        <w:t xml:space="preserve"> až do určitého </w:t>
      </w:r>
      <w:r w:rsidRPr="00D02CD9">
        <w:rPr>
          <w:szCs w:val="24"/>
          <w:shd w:val="clear" w:color="auto" w:fill="FCFCFC"/>
        </w:rPr>
        <w:t>milníku</w:t>
      </w:r>
      <w:r w:rsidRPr="00D02CD9">
        <w:rPr>
          <w:rFonts w:cs="Times New Roman"/>
          <w:szCs w:val="24"/>
          <w:shd w:val="clear" w:color="auto" w:fill="FCFCFC"/>
        </w:rPr>
        <w:t xml:space="preserve"> v průběhu psychomotorického vývoje</w:t>
      </w:r>
      <w:r w:rsidRPr="00D02CD9">
        <w:rPr>
          <w:szCs w:val="24"/>
          <w:shd w:val="clear" w:color="auto" w:fill="FCFCFC"/>
        </w:rPr>
        <w:t xml:space="preserve"> (</w:t>
      </w:r>
      <w:proofErr w:type="spellStart"/>
      <w:r w:rsidRPr="00D02CD9">
        <w:rPr>
          <w:szCs w:val="24"/>
        </w:rPr>
        <w:t>Jorge</w:t>
      </w:r>
      <w:proofErr w:type="spellEnd"/>
      <w:r w:rsidRPr="00D02CD9">
        <w:rPr>
          <w:szCs w:val="24"/>
        </w:rPr>
        <w:t xml:space="preserve"> et al., 2021).</w:t>
      </w:r>
    </w:p>
    <w:p w14:paraId="3CD9EC01" w14:textId="77777777" w:rsidR="00045606" w:rsidRPr="00D02CD9" w:rsidRDefault="00045606" w:rsidP="00045606">
      <w:pPr>
        <w:tabs>
          <w:tab w:val="left" w:pos="1103"/>
        </w:tabs>
        <w:rPr>
          <w:szCs w:val="24"/>
        </w:rPr>
      </w:pPr>
      <w:r w:rsidRPr="00D02CD9">
        <w:rPr>
          <w:rFonts w:cs="Times New Roman"/>
          <w:szCs w:val="24"/>
        </w:rPr>
        <w:t xml:space="preserve">Dětská </w:t>
      </w:r>
      <w:r w:rsidRPr="00D02CD9">
        <w:rPr>
          <w:szCs w:val="24"/>
        </w:rPr>
        <w:t>CMP</w:t>
      </w:r>
      <w:r w:rsidRPr="00D02CD9">
        <w:rPr>
          <w:rFonts w:cs="Times New Roman"/>
          <w:szCs w:val="24"/>
        </w:rPr>
        <w:t xml:space="preserve"> často vede ke komplikacím, které </w:t>
      </w:r>
      <w:r w:rsidRPr="00D02CD9">
        <w:rPr>
          <w:szCs w:val="24"/>
        </w:rPr>
        <w:t>způsobují</w:t>
      </w:r>
      <w:r w:rsidRPr="00D02CD9">
        <w:rPr>
          <w:rFonts w:cs="Times New Roman"/>
          <w:szCs w:val="24"/>
        </w:rPr>
        <w:t xml:space="preserve"> tělesné, kognitivní a</w:t>
      </w:r>
      <w:r w:rsidR="005D4418">
        <w:rPr>
          <w:rFonts w:cs="Times New Roman"/>
          <w:szCs w:val="24"/>
        </w:rPr>
        <w:t> </w:t>
      </w:r>
      <w:r w:rsidRPr="00D02CD9">
        <w:rPr>
          <w:rFonts w:cs="Times New Roman"/>
          <w:szCs w:val="24"/>
        </w:rPr>
        <w:t>psychosociální postižení</w:t>
      </w:r>
      <w:r w:rsidRPr="00D02CD9">
        <w:rPr>
          <w:szCs w:val="24"/>
        </w:rPr>
        <w:t xml:space="preserve">. </w:t>
      </w:r>
      <w:proofErr w:type="spellStart"/>
      <w:r w:rsidRPr="00D02CD9">
        <w:rPr>
          <w:rFonts w:cs="Times New Roman"/>
          <w:szCs w:val="24"/>
        </w:rPr>
        <w:t>Hemiparéza</w:t>
      </w:r>
      <w:proofErr w:type="spellEnd"/>
      <w:r w:rsidRPr="00D02CD9">
        <w:rPr>
          <w:rFonts w:cs="Times New Roman"/>
          <w:szCs w:val="24"/>
        </w:rPr>
        <w:t xml:space="preserve"> je jedním z nejčastějších postižení</w:t>
      </w:r>
      <w:r w:rsidRPr="00D02CD9">
        <w:rPr>
          <w:szCs w:val="24"/>
          <w:shd w:val="clear" w:color="auto" w:fill="FCFCFC"/>
        </w:rPr>
        <w:t>, k němuž si přidávají také poruchy v </w:t>
      </w:r>
      <w:proofErr w:type="spellStart"/>
      <w:r w:rsidR="00112147" w:rsidRPr="00D02CD9">
        <w:rPr>
          <w:szCs w:val="24"/>
          <w:shd w:val="clear" w:color="auto" w:fill="FCFCFC"/>
        </w:rPr>
        <w:t>oro</w:t>
      </w:r>
      <w:r w:rsidRPr="00D02CD9">
        <w:rPr>
          <w:szCs w:val="24"/>
          <w:shd w:val="clear" w:color="auto" w:fill="FCFCFC"/>
        </w:rPr>
        <w:t>motorice</w:t>
      </w:r>
      <w:proofErr w:type="spellEnd"/>
      <w:r w:rsidRPr="00D02CD9">
        <w:rPr>
          <w:szCs w:val="24"/>
          <w:shd w:val="clear" w:color="auto" w:fill="FCFCFC"/>
        </w:rPr>
        <w:t>, je</w:t>
      </w:r>
      <w:r w:rsidR="00112147" w:rsidRPr="00D02CD9">
        <w:rPr>
          <w:szCs w:val="24"/>
          <w:shd w:val="clear" w:color="auto" w:fill="FCFCFC"/>
        </w:rPr>
        <w:t xml:space="preserve">ž </w:t>
      </w:r>
      <w:r w:rsidRPr="00D02CD9">
        <w:rPr>
          <w:szCs w:val="24"/>
          <w:shd w:val="clear" w:color="auto" w:fill="FCFCFC"/>
        </w:rPr>
        <w:t xml:space="preserve">narušují </w:t>
      </w:r>
      <w:r w:rsidR="0009350E" w:rsidRPr="00D02CD9">
        <w:rPr>
          <w:szCs w:val="24"/>
          <w:shd w:val="clear" w:color="auto" w:fill="FCFCFC"/>
        </w:rPr>
        <w:t>příjem</w:t>
      </w:r>
      <w:r w:rsidRPr="00D02CD9">
        <w:rPr>
          <w:szCs w:val="24"/>
          <w:shd w:val="clear" w:color="auto" w:fill="FCFCFC"/>
        </w:rPr>
        <w:t xml:space="preserve"> potravy (</w:t>
      </w:r>
      <w:proofErr w:type="spellStart"/>
      <w:r w:rsidRPr="00D02CD9">
        <w:rPr>
          <w:szCs w:val="24"/>
          <w:shd w:val="clear" w:color="auto" w:fill="FCFCFC"/>
        </w:rPr>
        <w:t>Mirkowski</w:t>
      </w:r>
      <w:proofErr w:type="spellEnd"/>
      <w:r w:rsidRPr="00D02CD9">
        <w:rPr>
          <w:szCs w:val="24"/>
          <w:shd w:val="clear" w:color="auto" w:fill="FCFCFC"/>
        </w:rPr>
        <w:t xml:space="preserve"> et al., 2019</w:t>
      </w:r>
      <w:r w:rsidR="00CF6FF9" w:rsidRPr="00D02CD9">
        <w:rPr>
          <w:szCs w:val="24"/>
          <w:shd w:val="clear" w:color="auto" w:fill="FCFCFC"/>
        </w:rPr>
        <w:t>;</w:t>
      </w:r>
      <w:r w:rsidR="0009350E" w:rsidRPr="00D02CD9">
        <w:rPr>
          <w:szCs w:val="24"/>
          <w:shd w:val="clear" w:color="auto" w:fill="FCFCFC"/>
        </w:rPr>
        <w:t xml:space="preserve"> </w:t>
      </w:r>
      <w:proofErr w:type="spellStart"/>
      <w:r w:rsidR="0009350E" w:rsidRPr="00D02CD9">
        <w:rPr>
          <w:szCs w:val="24"/>
          <w:shd w:val="clear" w:color="auto" w:fill="FCFCFC"/>
        </w:rPr>
        <w:t>Sherman</w:t>
      </w:r>
      <w:proofErr w:type="spellEnd"/>
      <w:r w:rsidR="0009350E" w:rsidRPr="00D02CD9">
        <w:rPr>
          <w:szCs w:val="24"/>
          <w:shd w:val="clear" w:color="auto" w:fill="FCFCFC"/>
        </w:rPr>
        <w:t>, 2021</w:t>
      </w:r>
      <w:r w:rsidRPr="00D02CD9">
        <w:rPr>
          <w:szCs w:val="24"/>
          <w:shd w:val="clear" w:color="auto" w:fill="FCFCFC"/>
        </w:rPr>
        <w:t xml:space="preserve">). Dle výzkumu Jordana a </w:t>
      </w:r>
      <w:proofErr w:type="spellStart"/>
      <w:r w:rsidRPr="00D02CD9">
        <w:rPr>
          <w:szCs w:val="24"/>
          <w:shd w:val="clear" w:color="auto" w:fill="FCFCFC"/>
        </w:rPr>
        <w:t>Beslowa</w:t>
      </w:r>
      <w:proofErr w:type="spellEnd"/>
      <w:r w:rsidRPr="00D02CD9">
        <w:rPr>
          <w:szCs w:val="24"/>
          <w:shd w:val="clear" w:color="auto" w:fill="FCFCFC"/>
        </w:rPr>
        <w:t>, 2021</w:t>
      </w:r>
      <w:r w:rsidR="00C71E2D" w:rsidRPr="00D02CD9">
        <w:rPr>
          <w:szCs w:val="24"/>
          <w:shd w:val="clear" w:color="auto" w:fill="FCFCFC"/>
        </w:rPr>
        <w:t xml:space="preserve"> </w:t>
      </w:r>
      <w:r w:rsidRPr="00D02CD9">
        <w:rPr>
          <w:szCs w:val="24"/>
          <w:shd w:val="clear" w:color="auto" w:fill="FCFCFC"/>
        </w:rPr>
        <w:t xml:space="preserve">dochází k abnormalitám při polykání a držení těla, objevují se </w:t>
      </w:r>
      <w:proofErr w:type="spellStart"/>
      <w:r w:rsidRPr="00D02CD9">
        <w:rPr>
          <w:szCs w:val="24"/>
          <w:shd w:val="clear" w:color="auto" w:fill="FCFCFC"/>
        </w:rPr>
        <w:t>orofaciální</w:t>
      </w:r>
      <w:proofErr w:type="spellEnd"/>
      <w:r w:rsidRPr="00D02CD9">
        <w:rPr>
          <w:szCs w:val="24"/>
          <w:shd w:val="clear" w:color="auto" w:fill="FCFCFC"/>
        </w:rPr>
        <w:t xml:space="preserve"> apraxie či poruchy řeči projevující se </w:t>
      </w:r>
      <w:r w:rsidRPr="00D02CD9">
        <w:rPr>
          <w:rFonts w:cs="Times New Roman"/>
          <w:szCs w:val="24"/>
          <w:shd w:val="clear" w:color="auto" w:fill="FCFCFC"/>
        </w:rPr>
        <w:t>dysartri</w:t>
      </w:r>
      <w:r w:rsidRPr="00D02CD9">
        <w:rPr>
          <w:szCs w:val="24"/>
          <w:shd w:val="clear" w:color="auto" w:fill="FCFCFC"/>
        </w:rPr>
        <w:t>í,</w:t>
      </w:r>
      <w:r w:rsidRPr="00D02CD9">
        <w:rPr>
          <w:rFonts w:cs="Times New Roman"/>
          <w:szCs w:val="24"/>
          <w:shd w:val="clear" w:color="auto" w:fill="FCFCFC"/>
        </w:rPr>
        <w:t xml:space="preserve"> apraxi</w:t>
      </w:r>
      <w:r w:rsidRPr="00D02CD9">
        <w:rPr>
          <w:szCs w:val="24"/>
          <w:shd w:val="clear" w:color="auto" w:fill="FCFCFC"/>
        </w:rPr>
        <w:t xml:space="preserve">í </w:t>
      </w:r>
      <w:r w:rsidRPr="00D02CD9">
        <w:rPr>
          <w:rFonts w:cs="Times New Roman"/>
          <w:szCs w:val="24"/>
          <w:shd w:val="clear" w:color="auto" w:fill="FCFCFC"/>
        </w:rPr>
        <w:t>artikulac</w:t>
      </w:r>
      <w:r w:rsidRPr="00D02CD9">
        <w:rPr>
          <w:szCs w:val="24"/>
          <w:shd w:val="clear" w:color="auto" w:fill="FCFCFC"/>
        </w:rPr>
        <w:t>e</w:t>
      </w:r>
      <w:r w:rsidRPr="00D02CD9">
        <w:rPr>
          <w:rFonts w:cs="Times New Roman"/>
          <w:szCs w:val="24"/>
          <w:shd w:val="clear" w:color="auto" w:fill="FCFCFC"/>
        </w:rPr>
        <w:t>, hlas</w:t>
      </w:r>
      <w:r w:rsidRPr="00D02CD9">
        <w:rPr>
          <w:szCs w:val="24"/>
          <w:shd w:val="clear" w:color="auto" w:fill="FCFCFC"/>
        </w:rPr>
        <w:t xml:space="preserve">u a rezonance (Jordan, </w:t>
      </w:r>
      <w:proofErr w:type="spellStart"/>
      <w:r w:rsidRPr="00D02CD9">
        <w:rPr>
          <w:szCs w:val="24"/>
          <w:shd w:val="clear" w:color="auto" w:fill="FCFCFC"/>
        </w:rPr>
        <w:t>Beslow</w:t>
      </w:r>
      <w:proofErr w:type="spellEnd"/>
      <w:r w:rsidRPr="00D02CD9">
        <w:rPr>
          <w:szCs w:val="24"/>
          <w:shd w:val="clear" w:color="auto" w:fill="FCFCFC"/>
        </w:rPr>
        <w:t>, 2021).</w:t>
      </w:r>
    </w:p>
    <w:p w14:paraId="0F3FAAF9" w14:textId="77777777" w:rsidR="00045606" w:rsidRPr="00D02CD9" w:rsidRDefault="00045606" w:rsidP="00914F29">
      <w:pPr>
        <w:rPr>
          <w:rFonts w:cs="Times New Roman"/>
          <w:szCs w:val="24"/>
        </w:rPr>
      </w:pPr>
      <w:r w:rsidRPr="00D02CD9">
        <w:rPr>
          <w:rFonts w:cs="Times New Roman"/>
          <w:szCs w:val="24"/>
        </w:rPr>
        <w:t xml:space="preserve">Důležité </w:t>
      </w:r>
      <w:r w:rsidRPr="00D02CD9">
        <w:rPr>
          <w:szCs w:val="24"/>
        </w:rPr>
        <w:t>je zmínit</w:t>
      </w:r>
      <w:r w:rsidRPr="00D02CD9">
        <w:rPr>
          <w:rFonts w:cs="Times New Roman"/>
          <w:szCs w:val="24"/>
        </w:rPr>
        <w:t xml:space="preserve">, že deficity po </w:t>
      </w:r>
      <w:r w:rsidRPr="00D02CD9">
        <w:rPr>
          <w:szCs w:val="24"/>
        </w:rPr>
        <w:t>CMP</w:t>
      </w:r>
      <w:r w:rsidRPr="00D02CD9">
        <w:rPr>
          <w:rFonts w:cs="Times New Roman"/>
          <w:szCs w:val="24"/>
        </w:rPr>
        <w:t xml:space="preserve"> významně ovlivňují nezávislost dětí, aktivity každodenního života a kvalitu života</w:t>
      </w:r>
      <w:r w:rsidRPr="00D02CD9">
        <w:rPr>
          <w:szCs w:val="24"/>
        </w:rPr>
        <w:t xml:space="preserve"> (</w:t>
      </w:r>
      <w:proofErr w:type="spellStart"/>
      <w:r w:rsidRPr="00D02CD9">
        <w:rPr>
          <w:szCs w:val="24"/>
          <w:shd w:val="clear" w:color="auto" w:fill="FCFCFC"/>
        </w:rPr>
        <w:t>Mirkowski</w:t>
      </w:r>
      <w:proofErr w:type="spellEnd"/>
      <w:r w:rsidRPr="00D02CD9">
        <w:rPr>
          <w:szCs w:val="24"/>
          <w:shd w:val="clear" w:color="auto" w:fill="FCFCFC"/>
        </w:rPr>
        <w:t xml:space="preserve"> et al., 2019).</w:t>
      </w:r>
      <w:r w:rsidRPr="00D02CD9">
        <w:rPr>
          <w:szCs w:val="24"/>
        </w:rPr>
        <w:t xml:space="preserve"> </w:t>
      </w:r>
      <w:r w:rsidRPr="00D02CD9">
        <w:rPr>
          <w:szCs w:val="24"/>
          <w:shd w:val="clear" w:color="auto" w:fill="FCFCFC"/>
        </w:rPr>
        <w:t>Standardní péče o dětského pacienta vyžaduje multidisciplinární přístup zahrnující fyzioterapii, ergoterapii i logopedii</w:t>
      </w:r>
      <w:r w:rsidR="00487474" w:rsidRPr="00D02CD9">
        <w:rPr>
          <w:szCs w:val="24"/>
          <w:shd w:val="clear" w:color="auto" w:fill="FCFCFC"/>
        </w:rPr>
        <w:t xml:space="preserve">. </w:t>
      </w:r>
      <w:r w:rsidRPr="00D02CD9">
        <w:rPr>
          <w:szCs w:val="24"/>
          <w:shd w:val="clear" w:color="auto" w:fill="FCFCFC"/>
        </w:rPr>
        <w:t xml:space="preserve">Podstatným </w:t>
      </w:r>
      <w:r w:rsidRPr="00D02CD9">
        <w:rPr>
          <w:rFonts w:cs="Times New Roman"/>
          <w:szCs w:val="24"/>
          <w:shd w:val="clear" w:color="auto" w:fill="FCFCFC"/>
        </w:rPr>
        <w:t xml:space="preserve">léčebným </w:t>
      </w:r>
      <w:r w:rsidRPr="00D02CD9">
        <w:rPr>
          <w:szCs w:val="24"/>
          <w:shd w:val="clear" w:color="auto" w:fill="FCFCFC"/>
        </w:rPr>
        <w:t xml:space="preserve">nástrojem v ergoterapii je </w:t>
      </w:r>
      <w:proofErr w:type="spellStart"/>
      <w:r w:rsidRPr="00D02CD9">
        <w:rPr>
          <w:szCs w:val="24"/>
          <w:shd w:val="clear" w:color="auto" w:fill="FCFCFC"/>
        </w:rPr>
        <w:t>orofaciální</w:t>
      </w:r>
      <w:proofErr w:type="spellEnd"/>
      <w:r w:rsidRPr="00D02CD9">
        <w:rPr>
          <w:szCs w:val="24"/>
          <w:shd w:val="clear" w:color="auto" w:fill="FCFCFC"/>
        </w:rPr>
        <w:t xml:space="preserve"> motorický trénink a trénink kontroly dýchání.</w:t>
      </w:r>
      <w:r w:rsidR="00487474" w:rsidRPr="00D02CD9">
        <w:rPr>
          <w:szCs w:val="24"/>
          <w:shd w:val="clear" w:color="auto" w:fill="FCFCFC"/>
        </w:rPr>
        <w:t xml:space="preserve"> Důležitým</w:t>
      </w:r>
      <w:r w:rsidRPr="00D02CD9">
        <w:rPr>
          <w:szCs w:val="24"/>
          <w:shd w:val="clear" w:color="auto" w:fill="FCFCFC"/>
        </w:rPr>
        <w:t xml:space="preserve"> léčebným aspektem </w:t>
      </w:r>
      <w:r w:rsidR="00112147" w:rsidRPr="00D02CD9">
        <w:rPr>
          <w:szCs w:val="24"/>
          <w:shd w:val="clear" w:color="auto" w:fill="FCFCFC"/>
        </w:rPr>
        <w:t xml:space="preserve">je </w:t>
      </w:r>
      <w:r w:rsidRPr="00D02CD9">
        <w:rPr>
          <w:szCs w:val="24"/>
          <w:shd w:val="clear" w:color="auto" w:fill="FCFCFC"/>
        </w:rPr>
        <w:t xml:space="preserve">správná poloha hlavy a trupu, zlepšení </w:t>
      </w:r>
      <w:proofErr w:type="spellStart"/>
      <w:r w:rsidRPr="00D02CD9">
        <w:rPr>
          <w:szCs w:val="24"/>
          <w:shd w:val="clear" w:color="auto" w:fill="FCFCFC"/>
        </w:rPr>
        <w:t>oromotoriky</w:t>
      </w:r>
      <w:proofErr w:type="spellEnd"/>
      <w:r w:rsidRPr="00D02CD9">
        <w:rPr>
          <w:szCs w:val="24"/>
          <w:shd w:val="clear" w:color="auto" w:fill="FCFCFC"/>
        </w:rPr>
        <w:t xml:space="preserve"> a adekvátní konzistence potravy. Reedukace řeči se také neobejde bez </w:t>
      </w:r>
      <w:proofErr w:type="spellStart"/>
      <w:r w:rsidRPr="00D02CD9">
        <w:rPr>
          <w:szCs w:val="24"/>
          <w:shd w:val="clear" w:color="auto" w:fill="FCFCFC"/>
        </w:rPr>
        <w:t>oromotorického</w:t>
      </w:r>
      <w:proofErr w:type="spellEnd"/>
      <w:r w:rsidRPr="00D02CD9">
        <w:rPr>
          <w:szCs w:val="24"/>
          <w:shd w:val="clear" w:color="auto" w:fill="FCFCFC"/>
        </w:rPr>
        <w:t xml:space="preserve"> cvičení, při němž využíváme strategie ke zlepšení srozumitelnosti, artikulace i rezonance (</w:t>
      </w:r>
      <w:proofErr w:type="spellStart"/>
      <w:r w:rsidRPr="00D02CD9">
        <w:rPr>
          <w:szCs w:val="24"/>
        </w:rPr>
        <w:t>Malone</w:t>
      </w:r>
      <w:proofErr w:type="spellEnd"/>
      <w:r w:rsidRPr="00D02CD9">
        <w:rPr>
          <w:szCs w:val="24"/>
        </w:rPr>
        <w:t>, Feeling, 2020</w:t>
      </w:r>
      <w:r w:rsidR="00CF6FF9" w:rsidRPr="00D02CD9">
        <w:rPr>
          <w:szCs w:val="24"/>
        </w:rPr>
        <w:t>;</w:t>
      </w:r>
      <w:r w:rsidRPr="00D02CD9">
        <w:rPr>
          <w:szCs w:val="24"/>
        </w:rPr>
        <w:t xml:space="preserve"> </w:t>
      </w:r>
      <w:proofErr w:type="spellStart"/>
      <w:r w:rsidRPr="00D02CD9">
        <w:rPr>
          <w:szCs w:val="24"/>
        </w:rPr>
        <w:t>Jorge</w:t>
      </w:r>
      <w:proofErr w:type="spellEnd"/>
      <w:r w:rsidRPr="00D02CD9">
        <w:rPr>
          <w:szCs w:val="24"/>
        </w:rPr>
        <w:t xml:space="preserve"> et al., 2021).</w:t>
      </w:r>
    </w:p>
    <w:p w14:paraId="188EC64F" w14:textId="77777777" w:rsidR="005D4418" w:rsidRDefault="00753DAA" w:rsidP="00F01FA3">
      <w:pPr>
        <w:pStyle w:val="Nadpis2"/>
      </w:pPr>
      <w:bookmarkStart w:id="15" w:name="_Toc102933429"/>
      <w:r w:rsidRPr="00D02CD9">
        <w:lastRenderedPageBreak/>
        <w:t>Poruchy autistického spektra</w:t>
      </w:r>
      <w:bookmarkEnd w:id="15"/>
    </w:p>
    <w:p w14:paraId="385A92DA" w14:textId="77777777" w:rsidR="008831DD" w:rsidRPr="008831DD" w:rsidRDefault="008831DD" w:rsidP="008831DD"/>
    <w:p w14:paraId="05C079FC" w14:textId="77777777" w:rsidR="00621DC2" w:rsidRDefault="00753DAA" w:rsidP="00621DC2">
      <w:pPr>
        <w:rPr>
          <w:rFonts w:cs="Times New Roman"/>
          <w:szCs w:val="24"/>
        </w:rPr>
      </w:pPr>
      <w:r w:rsidRPr="00D02CD9">
        <w:rPr>
          <w:rFonts w:cs="Times New Roman"/>
          <w:szCs w:val="24"/>
        </w:rPr>
        <w:t xml:space="preserve">Předčasně narozené děti a děti s nízkou porodní hmotností mají zvýšenou pravděpodobnost výskytu poruchy autistického spektra. Autismus je charakterizován poruchami sociální interakce, poruchami komunikace a omezeným, stereotypním chováním, zájmy a aktivitami. Existují různé projevy a opakující se vzorce, z nichž převažující jsou deficity senzorického zpracování, projevující se hypersenzitivitou nebo </w:t>
      </w:r>
      <w:proofErr w:type="spellStart"/>
      <w:r w:rsidRPr="00D02CD9">
        <w:rPr>
          <w:rFonts w:cs="Times New Roman"/>
          <w:szCs w:val="24"/>
        </w:rPr>
        <w:t>hyposenzitivitou</w:t>
      </w:r>
      <w:proofErr w:type="spellEnd"/>
      <w:r w:rsidRPr="00D02CD9">
        <w:rPr>
          <w:rFonts w:cs="Times New Roman"/>
          <w:szCs w:val="24"/>
        </w:rPr>
        <w:t xml:space="preserve"> (</w:t>
      </w:r>
      <w:proofErr w:type="spellStart"/>
      <w:r w:rsidRPr="00D02CD9">
        <w:rPr>
          <w:rFonts w:cs="Times New Roman"/>
          <w:szCs w:val="24"/>
        </w:rPr>
        <w:t>Balikçi</w:t>
      </w:r>
      <w:proofErr w:type="spellEnd"/>
      <w:r w:rsidRPr="00D02CD9">
        <w:rPr>
          <w:rFonts w:cs="Times New Roman"/>
          <w:szCs w:val="24"/>
        </w:rPr>
        <w:t xml:space="preserve">, </w:t>
      </w:r>
      <w:proofErr w:type="spellStart"/>
      <w:r w:rsidRPr="00D02CD9">
        <w:rPr>
          <w:rFonts w:cs="Times New Roman"/>
          <w:szCs w:val="24"/>
        </w:rPr>
        <w:t>Çiyiltepe</w:t>
      </w:r>
      <w:proofErr w:type="spellEnd"/>
      <w:r w:rsidRPr="00D02CD9">
        <w:rPr>
          <w:rFonts w:cs="Times New Roman"/>
          <w:szCs w:val="24"/>
        </w:rPr>
        <w:t>, 2017</w:t>
      </w:r>
      <w:r w:rsidR="00CF6FF9" w:rsidRPr="00D02CD9">
        <w:rPr>
          <w:rFonts w:cs="Times New Roman"/>
          <w:szCs w:val="24"/>
        </w:rPr>
        <w:t>;</w:t>
      </w:r>
      <w:r w:rsidRPr="00D02CD9">
        <w:rPr>
          <w:rFonts w:cs="Times New Roman"/>
          <w:szCs w:val="24"/>
        </w:rPr>
        <w:t xml:space="preserve"> </w:t>
      </w:r>
      <w:proofErr w:type="spellStart"/>
      <w:r w:rsidRPr="00D02CD9">
        <w:rPr>
          <w:rFonts w:cs="Times New Roman"/>
          <w:szCs w:val="24"/>
          <w:shd w:val="clear" w:color="auto" w:fill="FCFCFC"/>
        </w:rPr>
        <w:t>Hoyo</w:t>
      </w:r>
      <w:proofErr w:type="spellEnd"/>
      <w:r w:rsidRPr="00D02CD9">
        <w:rPr>
          <w:rFonts w:cs="Times New Roman"/>
          <w:szCs w:val="24"/>
          <w:shd w:val="clear" w:color="auto" w:fill="FCFCFC"/>
        </w:rPr>
        <w:t>, Kadlec, 2021</w:t>
      </w:r>
      <w:r w:rsidR="00CF6FF9" w:rsidRPr="00D02CD9">
        <w:rPr>
          <w:rFonts w:cs="Times New Roman"/>
          <w:szCs w:val="24"/>
          <w:shd w:val="clear" w:color="auto" w:fill="FCFCFC"/>
        </w:rPr>
        <w:t>;</w:t>
      </w:r>
      <w:r w:rsidRPr="00D02CD9">
        <w:rPr>
          <w:rFonts w:cs="Times New Roman"/>
          <w:szCs w:val="24"/>
          <w:shd w:val="clear" w:color="auto" w:fill="FCFCFC"/>
        </w:rPr>
        <w:t xml:space="preserve"> Jordan, </w:t>
      </w:r>
      <w:proofErr w:type="spellStart"/>
      <w:r w:rsidRPr="00D02CD9">
        <w:rPr>
          <w:rFonts w:cs="Times New Roman"/>
          <w:szCs w:val="24"/>
          <w:shd w:val="clear" w:color="auto" w:fill="FCFCFC"/>
        </w:rPr>
        <w:t>Lofland</w:t>
      </w:r>
      <w:proofErr w:type="spellEnd"/>
      <w:r w:rsidRPr="00D02CD9">
        <w:rPr>
          <w:rFonts w:cs="Times New Roman"/>
          <w:szCs w:val="24"/>
          <w:shd w:val="clear" w:color="auto" w:fill="FCFCFC"/>
        </w:rPr>
        <w:t>, 2016).</w:t>
      </w:r>
    </w:p>
    <w:p w14:paraId="44146248" w14:textId="77777777" w:rsidR="00C71E2D" w:rsidRPr="00D02CD9" w:rsidRDefault="00753DAA" w:rsidP="00621DC2">
      <w:pPr>
        <w:rPr>
          <w:rFonts w:cs="Times New Roman"/>
          <w:szCs w:val="24"/>
        </w:rPr>
      </w:pPr>
      <w:r w:rsidRPr="00D02CD9">
        <w:rPr>
          <w:rFonts w:cs="Times New Roman"/>
          <w:szCs w:val="24"/>
        </w:rPr>
        <w:t>Neschopnost registrovat a modulovat smyslové informace narušuje také rozvoj orálně-motorických dovedností týkajících se schopnosti krmení, tvorby řeči a komunikace. Děti s</w:t>
      </w:r>
      <w:r w:rsidR="005D4418">
        <w:rPr>
          <w:rFonts w:cs="Times New Roman"/>
          <w:szCs w:val="24"/>
        </w:rPr>
        <w:t> </w:t>
      </w:r>
      <w:r w:rsidRPr="00D02CD9">
        <w:rPr>
          <w:rFonts w:cs="Times New Roman"/>
          <w:szCs w:val="24"/>
        </w:rPr>
        <w:t>PAS mají výrazně více problémů s jemnou motorikou úst a krmením se zvláštním zřetelem na selektivitu potravy. Převládají problémy s pohyby jazyka, ovládání rtů, sání</w:t>
      </w:r>
      <w:r w:rsidR="00C71E2D" w:rsidRPr="00D02CD9">
        <w:rPr>
          <w:rFonts w:cs="Times New Roman"/>
          <w:szCs w:val="24"/>
        </w:rPr>
        <w:t xml:space="preserve">m </w:t>
      </w:r>
      <w:r w:rsidRPr="00D02CD9">
        <w:rPr>
          <w:rFonts w:cs="Times New Roman"/>
          <w:szCs w:val="24"/>
        </w:rPr>
        <w:t>a polykání</w:t>
      </w:r>
      <w:r w:rsidR="00C71E2D" w:rsidRPr="00D02CD9">
        <w:rPr>
          <w:rFonts w:cs="Times New Roman"/>
          <w:szCs w:val="24"/>
        </w:rPr>
        <w:t>m</w:t>
      </w:r>
      <w:r w:rsidRPr="00D02CD9">
        <w:t>.</w:t>
      </w:r>
      <w:r w:rsidRPr="00D02CD9">
        <w:rPr>
          <w:rFonts w:cs="Times New Roman"/>
          <w:szCs w:val="24"/>
        </w:rPr>
        <w:t xml:space="preserve"> Mohou se také objevit mimovolní vokalizace, zejména hučení</w:t>
      </w:r>
      <w:r w:rsidR="00112147" w:rsidRPr="00D02CD9">
        <w:rPr>
          <w:rFonts w:cs="Times New Roman"/>
          <w:szCs w:val="24"/>
        </w:rPr>
        <w:t xml:space="preserve">, </w:t>
      </w:r>
      <w:r w:rsidRPr="00D02CD9">
        <w:rPr>
          <w:rFonts w:cs="Times New Roman"/>
          <w:szCs w:val="24"/>
        </w:rPr>
        <w:t>říhání</w:t>
      </w:r>
      <w:r w:rsidR="00112147" w:rsidRPr="00D02CD9">
        <w:rPr>
          <w:rFonts w:cs="Times New Roman"/>
          <w:szCs w:val="24"/>
        </w:rPr>
        <w:t xml:space="preserve"> a </w:t>
      </w:r>
      <w:r w:rsidRPr="00D02CD9">
        <w:rPr>
          <w:rFonts w:cs="Times New Roman"/>
          <w:szCs w:val="24"/>
        </w:rPr>
        <w:t>mlaskání (</w:t>
      </w:r>
      <w:r w:rsidRPr="00D02CD9">
        <w:rPr>
          <w:rFonts w:cs="Times New Roman"/>
          <w:szCs w:val="24"/>
          <w:shd w:val="clear" w:color="auto" w:fill="FCFCFC"/>
        </w:rPr>
        <w:t xml:space="preserve">Jordan, </w:t>
      </w:r>
      <w:proofErr w:type="spellStart"/>
      <w:r w:rsidRPr="00D02CD9">
        <w:rPr>
          <w:rFonts w:cs="Times New Roman"/>
          <w:szCs w:val="24"/>
          <w:shd w:val="clear" w:color="auto" w:fill="FCFCFC"/>
        </w:rPr>
        <w:t>Lofland</w:t>
      </w:r>
      <w:proofErr w:type="spellEnd"/>
      <w:r w:rsidRPr="00D02CD9">
        <w:rPr>
          <w:rFonts w:cs="Times New Roman"/>
          <w:szCs w:val="24"/>
          <w:shd w:val="clear" w:color="auto" w:fill="FCFCFC"/>
        </w:rPr>
        <w:t>, 2016</w:t>
      </w:r>
      <w:r w:rsidR="00CF6FF9" w:rsidRPr="00D02CD9">
        <w:rPr>
          <w:rFonts w:cs="Times New Roman"/>
          <w:szCs w:val="24"/>
          <w:shd w:val="clear" w:color="auto" w:fill="FCFCFC"/>
        </w:rPr>
        <w:t xml:space="preserve">; </w:t>
      </w:r>
      <w:proofErr w:type="spellStart"/>
      <w:r w:rsidRPr="00D02CD9">
        <w:rPr>
          <w:rFonts w:cs="Times New Roman"/>
          <w:szCs w:val="24"/>
          <w:shd w:val="clear" w:color="auto" w:fill="FCFCFC"/>
        </w:rPr>
        <w:t>Little</w:t>
      </w:r>
      <w:proofErr w:type="spellEnd"/>
      <w:r w:rsidRPr="00D02CD9">
        <w:rPr>
          <w:rFonts w:cs="Times New Roman"/>
          <w:szCs w:val="24"/>
          <w:shd w:val="clear" w:color="auto" w:fill="FCFCFC"/>
        </w:rPr>
        <w:t xml:space="preserve">, </w:t>
      </w:r>
      <w:proofErr w:type="spellStart"/>
      <w:r w:rsidRPr="00D02CD9">
        <w:rPr>
          <w:rFonts w:cs="Times New Roman"/>
          <w:szCs w:val="24"/>
          <w:shd w:val="clear" w:color="auto" w:fill="FCFCFC"/>
        </w:rPr>
        <w:t>Wallisch</w:t>
      </w:r>
      <w:proofErr w:type="spellEnd"/>
      <w:r w:rsidRPr="00D02CD9">
        <w:rPr>
          <w:rFonts w:cs="Times New Roman"/>
          <w:szCs w:val="24"/>
          <w:shd w:val="clear" w:color="auto" w:fill="FCFCFC"/>
        </w:rPr>
        <w:t>, 2018</w:t>
      </w:r>
      <w:r w:rsidR="00CF6FF9" w:rsidRPr="00D02CD9">
        <w:rPr>
          <w:rFonts w:cs="Times New Roman"/>
          <w:szCs w:val="24"/>
          <w:shd w:val="clear" w:color="auto" w:fill="FCFCFC"/>
        </w:rPr>
        <w:t xml:space="preserve">; </w:t>
      </w:r>
      <w:proofErr w:type="spellStart"/>
      <w:r w:rsidRPr="00D02CD9">
        <w:rPr>
          <w:rFonts w:cs="Times New Roman"/>
          <w:szCs w:val="24"/>
        </w:rPr>
        <w:t>Mahmoud</w:t>
      </w:r>
      <w:proofErr w:type="spellEnd"/>
      <w:r w:rsidRPr="00D02CD9">
        <w:rPr>
          <w:rFonts w:cs="Times New Roman"/>
          <w:szCs w:val="24"/>
        </w:rPr>
        <w:t xml:space="preserve"> et al., 2021).</w:t>
      </w:r>
    </w:p>
    <w:p w14:paraId="5D0B44AA" w14:textId="77777777" w:rsidR="00BE1C01" w:rsidRDefault="00753DAA" w:rsidP="00621DC2">
      <w:pPr>
        <w:rPr>
          <w:rFonts w:cs="Times New Roman"/>
          <w:szCs w:val="24"/>
          <w:shd w:val="clear" w:color="auto" w:fill="FFFFFF"/>
        </w:rPr>
      </w:pPr>
      <w:r w:rsidRPr="00D02CD9">
        <w:rPr>
          <w:rFonts w:cs="Times New Roman"/>
          <w:szCs w:val="24"/>
        </w:rPr>
        <w:t>Léčba je zaměřena na zlepšení deficitů orální motoriky, polohování pro zlepšení polykání a snížení aspirace a úpravu textury jídel či nápojů pro zvýšenou schopnost dítěte bezpečně zvládat jejich požívání (</w:t>
      </w:r>
      <w:proofErr w:type="spellStart"/>
      <w:r w:rsidRPr="00D02CD9">
        <w:rPr>
          <w:rFonts w:cs="Times New Roman"/>
          <w:szCs w:val="24"/>
        </w:rPr>
        <w:t>Taylor</w:t>
      </w:r>
      <w:proofErr w:type="spellEnd"/>
      <w:r w:rsidRPr="00D02CD9">
        <w:rPr>
          <w:rFonts w:cs="Times New Roman"/>
          <w:szCs w:val="24"/>
        </w:rPr>
        <w:t xml:space="preserve"> et al., 2017).</w:t>
      </w:r>
      <w:r w:rsidRPr="00D02CD9">
        <w:rPr>
          <w:rFonts w:cs="Times New Roman"/>
          <w:szCs w:val="24"/>
          <w:shd w:val="clear" w:color="auto" w:fill="FFFFFF"/>
        </w:rPr>
        <w:t xml:space="preserve"> </w:t>
      </w:r>
      <w:r w:rsidRPr="00D02CD9">
        <w:rPr>
          <w:rFonts w:cs="Times New Roman"/>
          <w:szCs w:val="24"/>
        </w:rPr>
        <w:t>Programy</w:t>
      </w:r>
      <w:r w:rsidRPr="00D02CD9">
        <w:t xml:space="preserve"> podporující</w:t>
      </w:r>
      <w:r w:rsidRPr="00D02CD9">
        <w:rPr>
          <w:rFonts w:cs="Times New Roman"/>
          <w:szCs w:val="24"/>
        </w:rPr>
        <w:t xml:space="preserve"> rozvoj verbálního komunikace</w:t>
      </w:r>
      <w:r w:rsidRPr="00D02CD9">
        <w:t xml:space="preserve"> </w:t>
      </w:r>
      <w:r w:rsidRPr="00D02CD9">
        <w:rPr>
          <w:rFonts w:cs="Times New Roman"/>
          <w:szCs w:val="24"/>
        </w:rPr>
        <w:t xml:space="preserve">zahrnují aktivity, které vyžadují neverbální napodobování pohybů jazyka, rtů, tváří a obličeje (např. uzavírání rtů, žvýkání). Slovní motorická imitace se potom týká schopnosti reprodukovat různé </w:t>
      </w:r>
      <w:proofErr w:type="spellStart"/>
      <w:r w:rsidRPr="00D02CD9">
        <w:rPr>
          <w:rFonts w:cs="Times New Roman"/>
          <w:szCs w:val="24"/>
        </w:rPr>
        <w:t>fonemické</w:t>
      </w:r>
      <w:proofErr w:type="spellEnd"/>
      <w:r w:rsidRPr="00D02CD9">
        <w:rPr>
          <w:rFonts w:cs="Times New Roman"/>
          <w:szCs w:val="24"/>
        </w:rPr>
        <w:t xml:space="preserve"> a slabičné odpovědi, jako jsou jednoduché souhlásky, slabičné produkce nebo slova. Vliv</w:t>
      </w:r>
      <w:r w:rsidR="00692AEF" w:rsidRPr="00D02CD9">
        <w:rPr>
          <w:rFonts w:cs="Times New Roman"/>
          <w:szCs w:val="24"/>
        </w:rPr>
        <w:t xml:space="preserve">em </w:t>
      </w:r>
      <w:r w:rsidRPr="00D02CD9">
        <w:rPr>
          <w:rFonts w:cs="Times New Roman"/>
          <w:szCs w:val="24"/>
        </w:rPr>
        <w:t xml:space="preserve">ergoterapie tedy </w:t>
      </w:r>
      <w:r w:rsidR="00692AEF" w:rsidRPr="00D02CD9">
        <w:rPr>
          <w:rFonts w:cs="Times New Roman"/>
          <w:szCs w:val="24"/>
        </w:rPr>
        <w:t xml:space="preserve">stimulujeme </w:t>
      </w:r>
      <w:r w:rsidRPr="00D02CD9">
        <w:rPr>
          <w:rFonts w:cs="Times New Roman"/>
          <w:szCs w:val="24"/>
        </w:rPr>
        <w:t>nejen rozvoj motorické aktivity ústních a obličejových svalů, ale i verbální a neverbální komunikaci (</w:t>
      </w:r>
      <w:r w:rsidRPr="00D02CD9">
        <w:rPr>
          <w:rFonts w:cs="Times New Roman"/>
          <w:szCs w:val="24"/>
          <w:shd w:val="clear" w:color="auto" w:fill="FCFCFC"/>
        </w:rPr>
        <w:t xml:space="preserve">Jordan, </w:t>
      </w:r>
      <w:proofErr w:type="spellStart"/>
      <w:r w:rsidRPr="00D02CD9">
        <w:rPr>
          <w:rFonts w:cs="Times New Roman"/>
          <w:szCs w:val="24"/>
          <w:shd w:val="clear" w:color="auto" w:fill="FCFCFC"/>
        </w:rPr>
        <w:t>Lofland</w:t>
      </w:r>
      <w:proofErr w:type="spellEnd"/>
      <w:r w:rsidRPr="00D02CD9">
        <w:rPr>
          <w:rFonts w:cs="Times New Roman"/>
          <w:szCs w:val="24"/>
          <w:shd w:val="clear" w:color="auto" w:fill="FCFCFC"/>
        </w:rPr>
        <w:t>, 2016</w:t>
      </w:r>
      <w:r w:rsidR="00CF6FF9" w:rsidRPr="00D02CD9">
        <w:rPr>
          <w:rFonts w:cs="Times New Roman"/>
          <w:szCs w:val="24"/>
          <w:shd w:val="clear" w:color="auto" w:fill="FCFCFC"/>
        </w:rPr>
        <w:t xml:space="preserve">; </w:t>
      </w:r>
      <w:r w:rsidRPr="00D02CD9">
        <w:rPr>
          <w:rFonts w:cs="Times New Roman"/>
          <w:szCs w:val="24"/>
          <w:shd w:val="clear" w:color="auto" w:fill="FFFFFF"/>
        </w:rPr>
        <w:t>Dalton, 2017).</w:t>
      </w:r>
    </w:p>
    <w:p w14:paraId="145605CD" w14:textId="77777777" w:rsidR="005D4418" w:rsidRPr="00D02CD9" w:rsidRDefault="005D4418" w:rsidP="00621DC2">
      <w:pPr>
        <w:spacing w:after="160"/>
        <w:rPr>
          <w:rFonts w:cs="Times New Roman"/>
          <w:szCs w:val="24"/>
          <w:shd w:val="clear" w:color="auto" w:fill="FFFFFF"/>
        </w:rPr>
      </w:pPr>
    </w:p>
    <w:p w14:paraId="43294D5C" w14:textId="77777777" w:rsidR="00BE1C01" w:rsidRPr="00D02CD9" w:rsidRDefault="00BE1C01" w:rsidP="00621DC2">
      <w:pPr>
        <w:pStyle w:val="Nadpis2"/>
      </w:pPr>
      <w:bookmarkStart w:id="16" w:name="_Toc102933430"/>
      <w:proofErr w:type="spellStart"/>
      <w:r w:rsidRPr="00D02CD9">
        <w:t>Orofaciální</w:t>
      </w:r>
      <w:proofErr w:type="spellEnd"/>
      <w:r w:rsidRPr="00D02CD9">
        <w:t xml:space="preserve"> trauma</w:t>
      </w:r>
      <w:bookmarkEnd w:id="16"/>
    </w:p>
    <w:p w14:paraId="22898BA1" w14:textId="77777777" w:rsidR="005D4418" w:rsidRDefault="005D4418" w:rsidP="00BE1C01">
      <w:pPr>
        <w:tabs>
          <w:tab w:val="left" w:pos="1988"/>
        </w:tabs>
        <w:rPr>
          <w:rFonts w:cs="Times New Roman"/>
          <w:szCs w:val="24"/>
        </w:rPr>
      </w:pPr>
    </w:p>
    <w:p w14:paraId="11BE64BA" w14:textId="77777777" w:rsidR="00BE1C01" w:rsidRPr="00D02CD9" w:rsidRDefault="00BE1C01" w:rsidP="00BE1C01">
      <w:pPr>
        <w:tabs>
          <w:tab w:val="left" w:pos="1988"/>
        </w:tabs>
        <w:rPr>
          <w:rFonts w:cs="Times New Roman"/>
          <w:szCs w:val="24"/>
        </w:rPr>
      </w:pPr>
      <w:proofErr w:type="spellStart"/>
      <w:r w:rsidRPr="00D02CD9">
        <w:rPr>
          <w:rFonts w:cs="Times New Roman"/>
          <w:szCs w:val="24"/>
        </w:rPr>
        <w:t>Orofaciální</w:t>
      </w:r>
      <w:proofErr w:type="spellEnd"/>
      <w:r w:rsidRPr="00D02CD9">
        <w:rPr>
          <w:rFonts w:cs="Times New Roman"/>
          <w:szCs w:val="24"/>
        </w:rPr>
        <w:t xml:space="preserve"> trauma je vážným problémem veřejného zdraví u </w:t>
      </w:r>
      <w:r w:rsidRPr="00D02CD9">
        <w:t xml:space="preserve">dětí. </w:t>
      </w:r>
      <w:r w:rsidRPr="00D02CD9">
        <w:rPr>
          <w:rFonts w:cs="Times New Roman"/>
          <w:szCs w:val="24"/>
        </w:rPr>
        <w:t xml:space="preserve">Etiologie </w:t>
      </w:r>
      <w:proofErr w:type="spellStart"/>
      <w:r w:rsidRPr="00D02CD9">
        <w:rPr>
          <w:rFonts w:cs="Times New Roman"/>
          <w:szCs w:val="24"/>
        </w:rPr>
        <w:t>orofaciálních</w:t>
      </w:r>
      <w:proofErr w:type="spellEnd"/>
      <w:r w:rsidRPr="00D02CD9">
        <w:rPr>
          <w:rFonts w:cs="Times New Roman"/>
          <w:szCs w:val="24"/>
        </w:rPr>
        <w:t xml:space="preserve"> traumat je různorodá. Hlavním etiologickým faktorem úrazu jsou pády, přidat se mohou také údery do hlavy, </w:t>
      </w:r>
      <w:r w:rsidRPr="00D02CD9">
        <w:t>pořezání</w:t>
      </w:r>
      <w:r w:rsidRPr="00D02CD9">
        <w:rPr>
          <w:rFonts w:cs="Times New Roman"/>
          <w:szCs w:val="24"/>
        </w:rPr>
        <w:t xml:space="preserve"> ostrým předmětem, popáleniny, následky dopravní nehody</w:t>
      </w:r>
      <w:r w:rsidRPr="00D02CD9">
        <w:t xml:space="preserve">, traumatické poranění mozku </w:t>
      </w:r>
      <w:r w:rsidRPr="00D02CD9">
        <w:rPr>
          <w:rFonts w:cs="Times New Roman"/>
          <w:szCs w:val="24"/>
        </w:rPr>
        <w:t xml:space="preserve">nebo poranění při </w:t>
      </w:r>
      <w:r w:rsidRPr="00D02CD9">
        <w:t xml:space="preserve">rizikovém </w:t>
      </w:r>
      <w:r w:rsidRPr="00D02CD9">
        <w:rPr>
          <w:rFonts w:cs="Times New Roman"/>
          <w:szCs w:val="24"/>
        </w:rPr>
        <w:t xml:space="preserve">sportu. Prevalence </w:t>
      </w:r>
      <w:proofErr w:type="spellStart"/>
      <w:r w:rsidRPr="00D02CD9">
        <w:rPr>
          <w:rFonts w:cs="Times New Roman"/>
          <w:szCs w:val="24"/>
        </w:rPr>
        <w:t>orofaciálních</w:t>
      </w:r>
      <w:proofErr w:type="spellEnd"/>
      <w:r w:rsidRPr="00D02CD9">
        <w:rPr>
          <w:rFonts w:cs="Times New Roman"/>
          <w:szCs w:val="24"/>
        </w:rPr>
        <w:t xml:space="preserve"> poranění </w:t>
      </w:r>
      <w:r w:rsidRPr="00D02CD9">
        <w:t xml:space="preserve">podle </w:t>
      </w:r>
      <w:r w:rsidRPr="00D02CD9">
        <w:rPr>
          <w:rFonts w:cs="Times New Roman"/>
          <w:szCs w:val="24"/>
        </w:rPr>
        <w:t xml:space="preserve">věku </w:t>
      </w:r>
      <w:r w:rsidRPr="00D02CD9">
        <w:t xml:space="preserve">je </w:t>
      </w:r>
      <w:r w:rsidRPr="00D02CD9">
        <w:rPr>
          <w:rFonts w:cs="Times New Roman"/>
          <w:szCs w:val="24"/>
        </w:rPr>
        <w:t>vyšší u mladších dětí</w:t>
      </w:r>
      <w:r w:rsidRPr="00D02CD9">
        <w:t xml:space="preserve"> (</w:t>
      </w:r>
      <w:proofErr w:type="spellStart"/>
      <w:r w:rsidRPr="00D02CD9">
        <w:t>Aren</w:t>
      </w:r>
      <w:proofErr w:type="spellEnd"/>
      <w:r w:rsidRPr="00D02CD9">
        <w:t xml:space="preserve"> et al., 2013</w:t>
      </w:r>
      <w:r w:rsidR="00CF6FF9" w:rsidRPr="00D02CD9">
        <w:t xml:space="preserve">; </w:t>
      </w:r>
      <w:r w:rsidRPr="00D02CD9">
        <w:t>Clemente et al., 2020).</w:t>
      </w:r>
    </w:p>
    <w:p w14:paraId="502AE0C0" w14:textId="77777777" w:rsidR="00BE1C01" w:rsidRPr="00D02CD9" w:rsidRDefault="00BE1C01" w:rsidP="00BE1C01">
      <w:pPr>
        <w:shd w:val="clear" w:color="auto" w:fill="FFFFFF"/>
        <w:ind w:firstLine="480"/>
        <w:rPr>
          <w:rFonts w:cs="Times New Roman"/>
          <w:szCs w:val="24"/>
        </w:rPr>
      </w:pPr>
      <w:r w:rsidRPr="00D02CD9">
        <w:rPr>
          <w:rFonts w:cs="Times New Roman"/>
          <w:szCs w:val="24"/>
        </w:rPr>
        <w:lastRenderedPageBreak/>
        <w:t>Při traumatu dochází k poraněním měkkých tkání jako jsou rty, jazyk, ústní sliznice, dásně a mohou se vyskytnou také tržné rány, hematomy, zlomeniny zubů, jařmové kosti či čelistí. Tato poškození omezují funkce žvýkání, polykání, artikulaci a tvorbu zvuku během řečového proces</w:t>
      </w:r>
      <w:r w:rsidRPr="00D02CD9">
        <w:t>u (</w:t>
      </w:r>
      <w:proofErr w:type="spellStart"/>
      <w:r w:rsidRPr="00D02CD9">
        <w:t>Aren</w:t>
      </w:r>
      <w:proofErr w:type="spellEnd"/>
      <w:r w:rsidRPr="00D02CD9">
        <w:t xml:space="preserve"> et al., 2013</w:t>
      </w:r>
      <w:r w:rsidR="00CF6FF9" w:rsidRPr="00D02CD9">
        <w:t xml:space="preserve">; </w:t>
      </w:r>
      <w:r w:rsidRPr="00D02CD9">
        <w:t>Clemente et al., 2020</w:t>
      </w:r>
      <w:r w:rsidR="00CF6FF9" w:rsidRPr="00D02CD9">
        <w:t>;</w:t>
      </w:r>
      <w:r w:rsidRPr="00D02CD9">
        <w:t xml:space="preserve"> </w:t>
      </w:r>
      <w:proofErr w:type="spellStart"/>
      <w:r w:rsidRPr="00D02CD9">
        <w:t>Figueiredo</w:t>
      </w:r>
      <w:proofErr w:type="spellEnd"/>
      <w:r w:rsidRPr="00D02CD9">
        <w:t xml:space="preserve"> et al., 2019).</w:t>
      </w:r>
    </w:p>
    <w:p w14:paraId="17FD13E6" w14:textId="77777777" w:rsidR="0023163C" w:rsidRDefault="00BE1C01" w:rsidP="008B3608">
      <w:pPr>
        <w:shd w:val="clear" w:color="auto" w:fill="FFFFFF"/>
        <w:ind w:firstLine="480"/>
      </w:pPr>
      <w:r w:rsidRPr="00D02CD9">
        <w:rPr>
          <w:rFonts w:cs="Times New Roman"/>
          <w:szCs w:val="24"/>
        </w:rPr>
        <w:t xml:space="preserve">Závažnost </w:t>
      </w:r>
      <w:proofErr w:type="spellStart"/>
      <w:r w:rsidRPr="00D02CD9">
        <w:rPr>
          <w:rFonts w:cs="Times New Roman"/>
          <w:szCs w:val="24"/>
        </w:rPr>
        <w:t>orofaciálního</w:t>
      </w:r>
      <w:proofErr w:type="spellEnd"/>
      <w:r w:rsidRPr="00D02CD9">
        <w:rPr>
          <w:rFonts w:cs="Times New Roman"/>
          <w:szCs w:val="24"/>
        </w:rPr>
        <w:t xml:space="preserve"> traumatu může vyžadovat multidisciplinární přístup k léčebným postupům. Interval </w:t>
      </w:r>
      <w:proofErr w:type="spellStart"/>
      <w:r w:rsidRPr="00D02CD9">
        <w:rPr>
          <w:rFonts w:cs="Times New Roman"/>
          <w:szCs w:val="24"/>
        </w:rPr>
        <w:t>orofaciální</w:t>
      </w:r>
      <w:proofErr w:type="spellEnd"/>
      <w:r w:rsidRPr="00D02CD9">
        <w:rPr>
          <w:rFonts w:cs="Times New Roman"/>
          <w:szCs w:val="24"/>
        </w:rPr>
        <w:t xml:space="preserve"> rehabilitace by měl být hodnocen podle věku jedince v plném pojetí biopsychosociálního modelu. Rehabilitační strategie používané k léčbě orálních traumat obecně zahrnují aktivní a pasivní orální pohybová cvičení, </w:t>
      </w:r>
      <w:proofErr w:type="spellStart"/>
      <w:r w:rsidRPr="00D02CD9">
        <w:rPr>
          <w:rFonts w:cs="Times New Roman"/>
          <w:szCs w:val="24"/>
        </w:rPr>
        <w:t>myofunkční</w:t>
      </w:r>
      <w:proofErr w:type="spellEnd"/>
      <w:r w:rsidRPr="00D02CD9">
        <w:rPr>
          <w:rFonts w:cs="Times New Roman"/>
          <w:szCs w:val="24"/>
        </w:rPr>
        <w:t xml:space="preserve"> cvičení a v případě popálenin a rozsáhlých traumat také masáž jizev.  Při poruše polykání se terapeut zaměřuje na obnovu </w:t>
      </w:r>
      <w:proofErr w:type="spellStart"/>
      <w:r w:rsidRPr="00D02CD9">
        <w:rPr>
          <w:rFonts w:cs="Times New Roman"/>
          <w:szCs w:val="24"/>
        </w:rPr>
        <w:t>laryngeálního</w:t>
      </w:r>
      <w:proofErr w:type="spellEnd"/>
      <w:r w:rsidRPr="00D02CD9">
        <w:rPr>
          <w:rFonts w:cs="Times New Roman"/>
          <w:szCs w:val="24"/>
        </w:rPr>
        <w:t xml:space="preserve"> čití, stimuluje zlepšení kontroly bolusu a správné polykání</w:t>
      </w:r>
      <w:r w:rsidRPr="00D02CD9">
        <w:t xml:space="preserve"> (</w:t>
      </w:r>
      <w:proofErr w:type="spellStart"/>
      <w:r w:rsidRPr="00D02CD9">
        <w:t>Clayton</w:t>
      </w:r>
      <w:proofErr w:type="spellEnd"/>
      <w:r w:rsidRPr="00D02CD9">
        <w:t xml:space="preserve">, </w:t>
      </w:r>
      <w:proofErr w:type="spellStart"/>
      <w:r w:rsidRPr="00D02CD9">
        <w:t>Ward</w:t>
      </w:r>
      <w:proofErr w:type="spellEnd"/>
      <w:r w:rsidRPr="00D02CD9">
        <w:t xml:space="preserve">, </w:t>
      </w:r>
      <w:proofErr w:type="spellStart"/>
      <w:r w:rsidRPr="00D02CD9">
        <w:t>Maitz</w:t>
      </w:r>
      <w:proofErr w:type="spellEnd"/>
      <w:r w:rsidRPr="00D02CD9">
        <w:t>, 2017</w:t>
      </w:r>
      <w:r w:rsidR="00CF6FF9" w:rsidRPr="00D02CD9">
        <w:t>;</w:t>
      </w:r>
      <w:r w:rsidRPr="00D02CD9">
        <w:t xml:space="preserve"> </w:t>
      </w:r>
      <w:proofErr w:type="spellStart"/>
      <w:r w:rsidRPr="00D02CD9">
        <w:t>Figueiredo</w:t>
      </w:r>
      <w:proofErr w:type="spellEnd"/>
      <w:r w:rsidRPr="00D02CD9">
        <w:t>, 2019).</w:t>
      </w:r>
    </w:p>
    <w:p w14:paraId="62F1127A" w14:textId="77777777" w:rsidR="00621DC2" w:rsidRPr="00D02CD9" w:rsidRDefault="00621DC2" w:rsidP="008B3608">
      <w:pPr>
        <w:shd w:val="clear" w:color="auto" w:fill="FFFFFF"/>
        <w:ind w:firstLine="480"/>
      </w:pPr>
    </w:p>
    <w:p w14:paraId="555ECDCD" w14:textId="77777777" w:rsidR="0023163C" w:rsidRPr="00D02CD9" w:rsidRDefault="0023163C" w:rsidP="00621DC2">
      <w:pPr>
        <w:pStyle w:val="Nadpis2"/>
      </w:pPr>
      <w:bookmarkStart w:id="17" w:name="_Toc102933431"/>
      <w:proofErr w:type="spellStart"/>
      <w:r w:rsidRPr="00D02CD9">
        <w:t>Orofaciální</w:t>
      </w:r>
      <w:proofErr w:type="spellEnd"/>
      <w:r w:rsidRPr="00D02CD9">
        <w:t xml:space="preserve"> </w:t>
      </w:r>
      <w:proofErr w:type="spellStart"/>
      <w:r w:rsidRPr="00D02CD9">
        <w:t>myofunkční</w:t>
      </w:r>
      <w:proofErr w:type="spellEnd"/>
      <w:r w:rsidRPr="00D02CD9">
        <w:t xml:space="preserve"> poruchy</w:t>
      </w:r>
      <w:bookmarkEnd w:id="17"/>
    </w:p>
    <w:p w14:paraId="310A1880" w14:textId="77777777" w:rsidR="005D4418" w:rsidRDefault="005D4418" w:rsidP="0023163C">
      <w:pPr>
        <w:tabs>
          <w:tab w:val="left" w:pos="1345"/>
        </w:tabs>
        <w:rPr>
          <w:rFonts w:cs="Times New Roman"/>
          <w:szCs w:val="24"/>
        </w:rPr>
      </w:pPr>
    </w:p>
    <w:p w14:paraId="6B5AB6F8" w14:textId="77777777" w:rsidR="0023163C" w:rsidRPr="00D02CD9" w:rsidRDefault="0023163C" w:rsidP="0023163C">
      <w:pPr>
        <w:tabs>
          <w:tab w:val="left" w:pos="1345"/>
        </w:tabs>
        <w:rPr>
          <w:rFonts w:cs="Times New Roman"/>
          <w:szCs w:val="24"/>
        </w:rPr>
      </w:pPr>
      <w:proofErr w:type="spellStart"/>
      <w:r w:rsidRPr="00D02CD9">
        <w:rPr>
          <w:rFonts w:cs="Times New Roman"/>
          <w:szCs w:val="24"/>
        </w:rPr>
        <w:t>Orofaciální</w:t>
      </w:r>
      <w:proofErr w:type="spellEnd"/>
      <w:r w:rsidRPr="00D02CD9">
        <w:rPr>
          <w:rFonts w:cs="Times New Roman"/>
          <w:szCs w:val="24"/>
        </w:rPr>
        <w:t xml:space="preserve"> </w:t>
      </w:r>
      <w:proofErr w:type="spellStart"/>
      <w:r w:rsidRPr="00D02CD9">
        <w:rPr>
          <w:rFonts w:cs="Times New Roman"/>
          <w:szCs w:val="24"/>
        </w:rPr>
        <w:t>myofunkční</w:t>
      </w:r>
      <w:proofErr w:type="spellEnd"/>
      <w:r w:rsidRPr="00D02CD9">
        <w:rPr>
          <w:rFonts w:cs="Times New Roman"/>
          <w:szCs w:val="24"/>
        </w:rPr>
        <w:t xml:space="preserve"> poruchy jsou definovány jako dysfunkce obličejového a</w:t>
      </w:r>
      <w:r w:rsidR="005D4418">
        <w:rPr>
          <w:rFonts w:cs="Times New Roman"/>
          <w:szCs w:val="24"/>
        </w:rPr>
        <w:t> </w:t>
      </w:r>
      <w:r w:rsidRPr="00D02CD9">
        <w:rPr>
          <w:rFonts w:cs="Times New Roman"/>
          <w:szCs w:val="24"/>
        </w:rPr>
        <w:t>ústního svalstva postihující převážně hrubou motoriku, jemnou motoriku a koordinaci svalstva v této oblasti (</w:t>
      </w:r>
      <w:proofErr w:type="spellStart"/>
      <w:r w:rsidRPr="00D02CD9">
        <w:rPr>
          <w:rFonts w:cs="Times New Roman"/>
          <w:szCs w:val="24"/>
        </w:rPr>
        <w:t>Thijs</w:t>
      </w:r>
      <w:proofErr w:type="spellEnd"/>
      <w:r w:rsidRPr="00D02CD9">
        <w:rPr>
          <w:rFonts w:cs="Times New Roman"/>
          <w:szCs w:val="24"/>
        </w:rPr>
        <w:t xml:space="preserve"> et al., 2021; Stahl et al., 2021). Patogeneze </w:t>
      </w:r>
      <w:proofErr w:type="spellStart"/>
      <w:r w:rsidRPr="00D02CD9">
        <w:rPr>
          <w:rFonts w:cs="Times New Roman"/>
          <w:szCs w:val="24"/>
        </w:rPr>
        <w:t>myofunkčních</w:t>
      </w:r>
      <w:proofErr w:type="spellEnd"/>
      <w:r w:rsidRPr="00D02CD9">
        <w:rPr>
          <w:rFonts w:cs="Times New Roman"/>
          <w:szCs w:val="24"/>
        </w:rPr>
        <w:t xml:space="preserve"> poruch sice není přesně známa, ale můžeme k ní připisovat poškození plodu během intrauterinního vývoje a během porodu nebo časté záněty nosních dutin, alergie, nevhodné stravovací návyky či neurologické a muskulární abnormality (</w:t>
      </w:r>
      <w:proofErr w:type="spellStart"/>
      <w:r w:rsidRPr="00D02CD9">
        <w:rPr>
          <w:rFonts w:cs="Times New Roman"/>
          <w:szCs w:val="24"/>
        </w:rPr>
        <w:t>Rohrbach</w:t>
      </w:r>
      <w:proofErr w:type="spellEnd"/>
      <w:r w:rsidRPr="00D02CD9">
        <w:rPr>
          <w:rFonts w:cs="Times New Roman"/>
          <w:szCs w:val="24"/>
        </w:rPr>
        <w:t xml:space="preserve"> et al., 2018; </w:t>
      </w:r>
      <w:proofErr w:type="spellStart"/>
      <w:r w:rsidRPr="00D02CD9">
        <w:rPr>
          <w:rFonts w:cs="Times New Roman"/>
          <w:szCs w:val="24"/>
        </w:rPr>
        <w:t>Mikulaštíková</w:t>
      </w:r>
      <w:proofErr w:type="spellEnd"/>
      <w:r w:rsidRPr="00D02CD9">
        <w:rPr>
          <w:rFonts w:cs="Times New Roman"/>
          <w:szCs w:val="24"/>
        </w:rPr>
        <w:t>, Vitásková, 2018).</w:t>
      </w:r>
    </w:p>
    <w:p w14:paraId="122A4B72" w14:textId="77777777" w:rsidR="0023163C" w:rsidRPr="00D02CD9" w:rsidRDefault="0023163C" w:rsidP="0023163C">
      <w:pPr>
        <w:tabs>
          <w:tab w:val="left" w:pos="1345"/>
        </w:tabs>
        <w:rPr>
          <w:rFonts w:cs="Times New Roman"/>
          <w:szCs w:val="24"/>
        </w:rPr>
      </w:pPr>
      <w:proofErr w:type="spellStart"/>
      <w:r w:rsidRPr="00D02CD9">
        <w:rPr>
          <w:rFonts w:cs="Times New Roman"/>
          <w:szCs w:val="24"/>
        </w:rPr>
        <w:t>Myofunkční</w:t>
      </w:r>
      <w:proofErr w:type="spellEnd"/>
      <w:r w:rsidRPr="00D02CD9">
        <w:rPr>
          <w:rFonts w:cs="Times New Roman"/>
          <w:szCs w:val="24"/>
        </w:rPr>
        <w:t xml:space="preserve"> poruchy způsobují změny vzhledu, polohy a motility rtů, jazyka, tváří, čelistí a krku. Symptomatologie těchto poruch je velmi komplexní a může se projevit poruchami v oblasti artikulace, řeči, žvýkání, polykání a dýchání, špatným postavením zubů a</w:t>
      </w:r>
      <w:r w:rsidR="005D4418">
        <w:rPr>
          <w:rFonts w:cs="Times New Roman"/>
          <w:szCs w:val="24"/>
        </w:rPr>
        <w:t> </w:t>
      </w:r>
      <w:r w:rsidRPr="00D02CD9">
        <w:rPr>
          <w:rFonts w:cs="Times New Roman"/>
          <w:szCs w:val="24"/>
        </w:rPr>
        <w:t>čelistí (</w:t>
      </w:r>
      <w:proofErr w:type="spellStart"/>
      <w:r w:rsidRPr="00D02CD9">
        <w:rPr>
          <w:rFonts w:cs="Times New Roman"/>
          <w:szCs w:val="24"/>
        </w:rPr>
        <w:t>Rohrbach</w:t>
      </w:r>
      <w:proofErr w:type="spellEnd"/>
      <w:r w:rsidRPr="00D02CD9">
        <w:rPr>
          <w:rFonts w:cs="Times New Roman"/>
          <w:szCs w:val="24"/>
        </w:rPr>
        <w:t xml:space="preserve"> et al., 2018; Stahl et al., 2021). V oblasti žvýkání a polykání vykazují pacienti známky abnormálního klidového držení jazyka, </w:t>
      </w:r>
      <w:proofErr w:type="spellStart"/>
      <w:r w:rsidRPr="00D02CD9">
        <w:rPr>
          <w:rFonts w:cs="Times New Roman"/>
          <w:szCs w:val="24"/>
        </w:rPr>
        <w:t>protruze</w:t>
      </w:r>
      <w:proofErr w:type="spellEnd"/>
      <w:r w:rsidRPr="00D02CD9">
        <w:rPr>
          <w:rFonts w:cs="Times New Roman"/>
          <w:szCs w:val="24"/>
        </w:rPr>
        <w:t xml:space="preserve"> jazyka, držení otevřených úst a nadměrného </w:t>
      </w:r>
      <w:proofErr w:type="spellStart"/>
      <w:r w:rsidRPr="00D02CD9">
        <w:rPr>
          <w:rFonts w:cs="Times New Roman"/>
          <w:szCs w:val="24"/>
        </w:rPr>
        <w:t>periorálního</w:t>
      </w:r>
      <w:proofErr w:type="spellEnd"/>
      <w:r w:rsidRPr="00D02CD9">
        <w:rPr>
          <w:rFonts w:cs="Times New Roman"/>
          <w:szCs w:val="24"/>
        </w:rPr>
        <w:t xml:space="preserve"> tlaku vedoucího k odchylkám při polykání. Při žvýkání se často projevuje bruxismus, který lze definovat jako opakovaný pohyb čelistí způsobující zatnutí nebo skřípání zubů, nebo mlaskání, grimasy a </w:t>
      </w:r>
      <w:proofErr w:type="spellStart"/>
      <w:r w:rsidRPr="00D02CD9">
        <w:rPr>
          <w:rFonts w:cs="Times New Roman"/>
          <w:szCs w:val="24"/>
        </w:rPr>
        <w:t>hypersalivace</w:t>
      </w:r>
      <w:proofErr w:type="spellEnd"/>
      <w:r w:rsidRPr="00D02CD9">
        <w:rPr>
          <w:rFonts w:cs="Times New Roman"/>
          <w:szCs w:val="24"/>
        </w:rPr>
        <w:t xml:space="preserve"> (</w:t>
      </w:r>
      <w:proofErr w:type="spellStart"/>
      <w:r w:rsidRPr="00D02CD9">
        <w:rPr>
          <w:rFonts w:cs="Times New Roman"/>
          <w:szCs w:val="24"/>
        </w:rPr>
        <w:t>Thijs</w:t>
      </w:r>
      <w:proofErr w:type="spellEnd"/>
      <w:r w:rsidRPr="00D02CD9">
        <w:rPr>
          <w:rFonts w:cs="Times New Roman"/>
          <w:szCs w:val="24"/>
        </w:rPr>
        <w:t xml:space="preserve"> et al., 2021).</w:t>
      </w:r>
    </w:p>
    <w:p w14:paraId="7B9D17EC" w14:textId="77777777" w:rsidR="0023163C" w:rsidRPr="00D02CD9" w:rsidRDefault="008831DD" w:rsidP="0023163C">
      <w:pPr>
        <w:rPr>
          <w:rFonts w:cs="Times New Roman"/>
          <w:szCs w:val="24"/>
        </w:rPr>
      </w:pPr>
      <w:r>
        <w:rPr>
          <w:rFonts w:cs="Times New Roman"/>
          <w:szCs w:val="24"/>
        </w:rPr>
        <w:t>Ergot</w:t>
      </w:r>
      <w:r w:rsidR="0023163C" w:rsidRPr="00D02CD9">
        <w:rPr>
          <w:rFonts w:cs="Times New Roman"/>
          <w:szCs w:val="24"/>
        </w:rPr>
        <w:t xml:space="preserve">erapie je zaměřena na odstranění patologického vzoru, vytvoření nových motorických vzorů a jejich přenosu do každodenního života. </w:t>
      </w:r>
      <w:proofErr w:type="spellStart"/>
      <w:r w:rsidR="0023163C" w:rsidRPr="00D02CD9">
        <w:rPr>
          <w:rFonts w:cs="Times New Roman"/>
          <w:szCs w:val="24"/>
        </w:rPr>
        <w:t>Orofaciální</w:t>
      </w:r>
      <w:proofErr w:type="spellEnd"/>
      <w:r w:rsidR="0023163C" w:rsidRPr="00D02CD9">
        <w:rPr>
          <w:rFonts w:cs="Times New Roman"/>
          <w:szCs w:val="24"/>
        </w:rPr>
        <w:t xml:space="preserve"> </w:t>
      </w:r>
      <w:proofErr w:type="spellStart"/>
      <w:r w:rsidR="0023163C" w:rsidRPr="00D02CD9">
        <w:rPr>
          <w:rFonts w:cs="Times New Roman"/>
          <w:szCs w:val="24"/>
        </w:rPr>
        <w:t>myofunkční</w:t>
      </w:r>
      <w:proofErr w:type="spellEnd"/>
      <w:r w:rsidR="0023163C" w:rsidRPr="00D02CD9">
        <w:rPr>
          <w:rFonts w:cs="Times New Roman"/>
          <w:szCs w:val="24"/>
        </w:rPr>
        <w:t xml:space="preserve"> terapie zahrnuje různá cvičení, jejichž cílem je upravit abnormální funkční a klidové držení jazyka, zlepšení svalové </w:t>
      </w:r>
      <w:proofErr w:type="spellStart"/>
      <w:r w:rsidR="0023163C" w:rsidRPr="00D02CD9">
        <w:rPr>
          <w:rFonts w:cs="Times New Roman"/>
          <w:szCs w:val="24"/>
        </w:rPr>
        <w:t>propriocepce</w:t>
      </w:r>
      <w:proofErr w:type="spellEnd"/>
      <w:r w:rsidR="0023163C" w:rsidRPr="00D02CD9">
        <w:rPr>
          <w:rFonts w:cs="Times New Roman"/>
          <w:szCs w:val="24"/>
        </w:rPr>
        <w:t xml:space="preserve">, pohyblivosti a síly jazyka. Terapeut může v rámci terapie </w:t>
      </w:r>
      <w:r w:rsidR="0023163C" w:rsidRPr="00D02CD9">
        <w:rPr>
          <w:rFonts w:cs="Times New Roman"/>
          <w:szCs w:val="24"/>
        </w:rPr>
        <w:lastRenderedPageBreak/>
        <w:t xml:space="preserve">použít také speciální pomůcky, jako jsou </w:t>
      </w:r>
      <w:proofErr w:type="spellStart"/>
      <w:r w:rsidR="0023163C" w:rsidRPr="00D02CD9">
        <w:rPr>
          <w:rFonts w:cs="Times New Roman"/>
          <w:szCs w:val="24"/>
        </w:rPr>
        <w:t>myofunkční</w:t>
      </w:r>
      <w:proofErr w:type="spellEnd"/>
      <w:r w:rsidR="0023163C" w:rsidRPr="00D02CD9">
        <w:rPr>
          <w:rFonts w:cs="Times New Roman"/>
          <w:szCs w:val="24"/>
        </w:rPr>
        <w:t xml:space="preserve"> </w:t>
      </w:r>
      <w:proofErr w:type="spellStart"/>
      <w:r w:rsidR="0023163C" w:rsidRPr="00D02CD9">
        <w:rPr>
          <w:rFonts w:cs="Times New Roman"/>
          <w:szCs w:val="24"/>
        </w:rPr>
        <w:t>trainery</w:t>
      </w:r>
      <w:proofErr w:type="spellEnd"/>
      <w:r w:rsidR="0023163C" w:rsidRPr="00D02CD9">
        <w:rPr>
          <w:rFonts w:cs="Times New Roman"/>
          <w:szCs w:val="24"/>
        </w:rPr>
        <w:t xml:space="preserve">, </w:t>
      </w:r>
      <w:proofErr w:type="spellStart"/>
      <w:r w:rsidR="0023163C" w:rsidRPr="00D02CD9">
        <w:rPr>
          <w:rFonts w:cs="Times New Roman"/>
          <w:szCs w:val="24"/>
        </w:rPr>
        <w:t>myofunkční</w:t>
      </w:r>
      <w:proofErr w:type="spellEnd"/>
      <w:r w:rsidR="0023163C" w:rsidRPr="00D02CD9">
        <w:rPr>
          <w:rFonts w:cs="Times New Roman"/>
          <w:szCs w:val="24"/>
        </w:rPr>
        <w:t xml:space="preserve"> knoflíky nebo gumové tahy. Důležitou součástí terapie je také motivace pacienta ke spolupráci a důsledné domácí cvičení (</w:t>
      </w:r>
      <w:proofErr w:type="spellStart"/>
      <w:r w:rsidR="0023163C" w:rsidRPr="00D02CD9">
        <w:rPr>
          <w:rFonts w:cs="Times New Roman"/>
          <w:szCs w:val="24"/>
        </w:rPr>
        <w:t>Mozzanice</w:t>
      </w:r>
      <w:proofErr w:type="spellEnd"/>
      <w:r w:rsidR="0023163C" w:rsidRPr="00D02CD9">
        <w:rPr>
          <w:rFonts w:cs="Times New Roman"/>
          <w:szCs w:val="24"/>
        </w:rPr>
        <w:t xml:space="preserve"> et al., 2021; </w:t>
      </w:r>
      <w:proofErr w:type="spellStart"/>
      <w:r w:rsidR="0023163C" w:rsidRPr="00D02CD9">
        <w:rPr>
          <w:rFonts w:cs="Times New Roman"/>
          <w:szCs w:val="24"/>
        </w:rPr>
        <w:t>Mikulaštíková</w:t>
      </w:r>
      <w:proofErr w:type="spellEnd"/>
      <w:r w:rsidR="0023163C" w:rsidRPr="00D02CD9">
        <w:rPr>
          <w:rFonts w:cs="Times New Roman"/>
          <w:szCs w:val="24"/>
        </w:rPr>
        <w:t>, Vitásková, 2018).</w:t>
      </w:r>
    </w:p>
    <w:p w14:paraId="54ABABD3" w14:textId="77777777" w:rsidR="0023163C" w:rsidRPr="00D02CD9" w:rsidRDefault="0023163C" w:rsidP="0023163C">
      <w:pPr>
        <w:rPr>
          <w:rFonts w:cs="Times New Roman"/>
          <w:szCs w:val="24"/>
        </w:rPr>
      </w:pPr>
    </w:p>
    <w:p w14:paraId="58EB977D" w14:textId="77777777" w:rsidR="0023163C" w:rsidRPr="00D02CD9" w:rsidRDefault="008B3608" w:rsidP="00621DC2">
      <w:pPr>
        <w:pStyle w:val="Nadpis2"/>
      </w:pPr>
      <w:bookmarkStart w:id="18" w:name="_Toc102933432"/>
      <w:r w:rsidRPr="00D02CD9">
        <w:t>Onkologická onemocnění</w:t>
      </w:r>
      <w:bookmarkEnd w:id="18"/>
    </w:p>
    <w:p w14:paraId="611F8E72" w14:textId="77777777" w:rsidR="005D4418" w:rsidRDefault="005D4418" w:rsidP="0023163C">
      <w:pPr>
        <w:tabs>
          <w:tab w:val="left" w:pos="1345"/>
        </w:tabs>
        <w:rPr>
          <w:rFonts w:cs="Times New Roman"/>
          <w:szCs w:val="24"/>
        </w:rPr>
      </w:pPr>
    </w:p>
    <w:p w14:paraId="12A884CE" w14:textId="77777777" w:rsidR="0023163C" w:rsidRPr="00D02CD9" w:rsidRDefault="0023163C" w:rsidP="0023163C">
      <w:pPr>
        <w:tabs>
          <w:tab w:val="left" w:pos="1345"/>
        </w:tabs>
        <w:rPr>
          <w:rFonts w:cs="Times New Roman"/>
          <w:szCs w:val="24"/>
        </w:rPr>
      </w:pPr>
      <w:r w:rsidRPr="00D02CD9">
        <w:rPr>
          <w:rFonts w:cs="Times New Roman"/>
          <w:szCs w:val="24"/>
        </w:rPr>
        <w:t xml:space="preserve">V </w:t>
      </w:r>
      <w:proofErr w:type="spellStart"/>
      <w:r w:rsidRPr="00D02CD9">
        <w:rPr>
          <w:rFonts w:cs="Times New Roman"/>
          <w:szCs w:val="24"/>
        </w:rPr>
        <w:t>orofaciální</w:t>
      </w:r>
      <w:proofErr w:type="spellEnd"/>
      <w:r w:rsidRPr="00D02CD9">
        <w:rPr>
          <w:rFonts w:cs="Times New Roman"/>
          <w:szCs w:val="24"/>
        </w:rPr>
        <w:t xml:space="preserve"> oblasti se vyskytuje široká škála benigních i maligních nádorů. </w:t>
      </w:r>
      <w:proofErr w:type="spellStart"/>
      <w:r w:rsidRPr="00D02CD9">
        <w:rPr>
          <w:rFonts w:cs="Times New Roman"/>
          <w:szCs w:val="24"/>
        </w:rPr>
        <w:t>Orofaciální</w:t>
      </w:r>
      <w:proofErr w:type="spellEnd"/>
      <w:r w:rsidRPr="00D02CD9">
        <w:rPr>
          <w:rFonts w:cs="Times New Roman"/>
          <w:szCs w:val="24"/>
        </w:rPr>
        <w:t xml:space="preserve"> nádory v dětství vznikají na podkladě genových mutací, abnormalit v embryonálním vývoji, poranění placenty v těhotenství nebo špatného životního stylu. Častou lokací </w:t>
      </w:r>
      <w:proofErr w:type="spellStart"/>
      <w:r w:rsidRPr="00D02CD9">
        <w:rPr>
          <w:rFonts w:cs="Times New Roman"/>
          <w:szCs w:val="24"/>
        </w:rPr>
        <w:t>orofaciálních</w:t>
      </w:r>
      <w:proofErr w:type="spellEnd"/>
      <w:r w:rsidRPr="00D02CD9">
        <w:rPr>
          <w:rFonts w:cs="Times New Roman"/>
          <w:szCs w:val="24"/>
        </w:rPr>
        <w:t xml:space="preserve"> nádorů bývá dutina ústní, jazyk, bukální sliznice, slinné žlázy, rty, horní a dolní čelist či obličej a krk. Tyto nádory vedou dle lokalizace k deformitám obličeje nebo poškození vitálních funkcí. Způsobují </w:t>
      </w:r>
      <w:r w:rsidRPr="00D02CD9">
        <w:rPr>
          <w:rFonts w:cs="Times New Roman"/>
          <w:spacing w:val="2"/>
          <w:szCs w:val="24"/>
        </w:rPr>
        <w:t xml:space="preserve">defekty měkkých tkání s lokální ztrátou dermální a podkožní tkáně nebo poruchy žvýkání, polykání a řeči, které mají na dítě </w:t>
      </w:r>
      <w:r w:rsidRPr="00D02CD9">
        <w:rPr>
          <w:rFonts w:cs="Times New Roman"/>
          <w:szCs w:val="24"/>
        </w:rPr>
        <w:t>negativní psychosociální dopad a mohou významně přispět k poklesu kvality života (</w:t>
      </w:r>
      <w:proofErr w:type="spellStart"/>
      <w:r w:rsidRPr="00D02CD9">
        <w:rPr>
          <w:rFonts w:cs="Times New Roman"/>
          <w:szCs w:val="24"/>
        </w:rPr>
        <w:t>Vani</w:t>
      </w:r>
      <w:proofErr w:type="spellEnd"/>
      <w:r w:rsidRPr="00D02CD9">
        <w:rPr>
          <w:rFonts w:cs="Times New Roman"/>
          <w:szCs w:val="24"/>
        </w:rPr>
        <w:t xml:space="preserve"> et al., 2017; </w:t>
      </w:r>
      <w:proofErr w:type="spellStart"/>
      <w:r w:rsidRPr="00D02CD9">
        <w:rPr>
          <w:rFonts w:cs="Times New Roman"/>
          <w:szCs w:val="24"/>
        </w:rPr>
        <w:t>Tonni</w:t>
      </w:r>
      <w:proofErr w:type="spellEnd"/>
      <w:r w:rsidRPr="00D02CD9">
        <w:rPr>
          <w:rFonts w:cs="Times New Roman"/>
          <w:szCs w:val="24"/>
        </w:rPr>
        <w:t xml:space="preserve"> et al., 2017; </w:t>
      </w:r>
      <w:proofErr w:type="spellStart"/>
      <w:r w:rsidRPr="00D02CD9">
        <w:rPr>
          <w:rFonts w:cs="Times New Roman"/>
          <w:szCs w:val="24"/>
        </w:rPr>
        <w:t>Zhang</w:t>
      </w:r>
      <w:proofErr w:type="spellEnd"/>
      <w:r w:rsidRPr="00D02CD9">
        <w:rPr>
          <w:rFonts w:cs="Times New Roman"/>
          <w:szCs w:val="24"/>
        </w:rPr>
        <w:t xml:space="preserve"> et al., 2019; </w:t>
      </w:r>
      <w:proofErr w:type="spellStart"/>
      <w:r w:rsidRPr="00D02CD9">
        <w:rPr>
          <w:rFonts w:cs="Times New Roman"/>
          <w:szCs w:val="24"/>
        </w:rPr>
        <w:t>Mitsiadis</w:t>
      </w:r>
      <w:proofErr w:type="spellEnd"/>
      <w:r w:rsidRPr="00D02CD9">
        <w:rPr>
          <w:rFonts w:cs="Times New Roman"/>
          <w:szCs w:val="24"/>
        </w:rPr>
        <w:t>, 2019).</w:t>
      </w:r>
    </w:p>
    <w:p w14:paraId="65FBA10F" w14:textId="77777777" w:rsidR="0023163C" w:rsidRPr="00D02CD9" w:rsidRDefault="0023163C" w:rsidP="0023163C">
      <w:pPr>
        <w:tabs>
          <w:tab w:val="left" w:pos="1345"/>
        </w:tabs>
        <w:rPr>
          <w:rFonts w:cs="Times New Roman"/>
          <w:szCs w:val="24"/>
        </w:rPr>
      </w:pPr>
      <w:r w:rsidRPr="00D02CD9">
        <w:rPr>
          <w:rFonts w:cs="Times New Roman"/>
          <w:spacing w:val="2"/>
          <w:szCs w:val="24"/>
        </w:rPr>
        <w:t>Při polykání dochází ke</w:t>
      </w:r>
      <w:r w:rsidRPr="00D02CD9">
        <w:rPr>
          <w:rFonts w:cs="Times New Roman"/>
          <w:szCs w:val="24"/>
        </w:rPr>
        <w:t xml:space="preserve"> zhoršení dovedností v orální fázi, jako je kontrola bolusu anebo v hltanové fázi polykání, kdy je polykání zahájeno opožděně a může tak dojít k aspiraci potravy. Poruchy motoriky řeči (mutismus a apraxie řeči) mohou vést k výraznému snížení srozumitelnosti řeči.  Řeč může být také porušena na podkladě paralýzy hlasivek vyvolané chemoterapií. Dítě s paralýzou hlasivek může pociťovat dechovou tíseň, chrapot, potíže s polykáním, zvýšenou kongesci a slabost obličeje (</w:t>
      </w:r>
      <w:proofErr w:type="spellStart"/>
      <w:r w:rsidRPr="00D02CD9">
        <w:rPr>
          <w:rFonts w:cs="Times New Roman"/>
          <w:szCs w:val="24"/>
        </w:rPr>
        <w:t>Tanner</w:t>
      </w:r>
      <w:proofErr w:type="spellEnd"/>
      <w:r w:rsidRPr="00D02CD9">
        <w:rPr>
          <w:rFonts w:cs="Times New Roman"/>
          <w:szCs w:val="24"/>
        </w:rPr>
        <w:t xml:space="preserve"> et al., 2020).</w:t>
      </w:r>
    </w:p>
    <w:p w14:paraId="015EAE92" w14:textId="77777777" w:rsidR="0023163C" w:rsidRPr="00D02CD9" w:rsidRDefault="0023163C" w:rsidP="0023163C">
      <w:pPr>
        <w:tabs>
          <w:tab w:val="left" w:pos="1345"/>
        </w:tabs>
        <w:rPr>
          <w:rFonts w:cs="Times New Roman"/>
          <w:szCs w:val="24"/>
        </w:rPr>
      </w:pPr>
      <w:r w:rsidRPr="00D02CD9">
        <w:rPr>
          <w:rFonts w:cs="Times New Roman"/>
          <w:szCs w:val="24"/>
        </w:rPr>
        <w:t xml:space="preserve">Rehabilitace začíná už v akutní fázi léčby rakoviny a pokračuje přes </w:t>
      </w:r>
      <w:proofErr w:type="spellStart"/>
      <w:r w:rsidRPr="00D02CD9">
        <w:rPr>
          <w:rFonts w:cs="Times New Roman"/>
          <w:szCs w:val="24"/>
        </w:rPr>
        <w:t>postakutní</w:t>
      </w:r>
      <w:proofErr w:type="spellEnd"/>
      <w:r w:rsidRPr="00D02CD9">
        <w:rPr>
          <w:rFonts w:cs="Times New Roman"/>
          <w:szCs w:val="24"/>
        </w:rPr>
        <w:t xml:space="preserve"> fázi. Zahrnuje snahu o obnovu </w:t>
      </w:r>
      <w:r w:rsidR="008B3608" w:rsidRPr="00D02CD9">
        <w:rPr>
          <w:rFonts w:cs="Times New Roman"/>
          <w:szCs w:val="24"/>
        </w:rPr>
        <w:t>svalové síly</w:t>
      </w:r>
      <w:r w:rsidRPr="00D02CD9">
        <w:rPr>
          <w:rFonts w:cs="Times New Roman"/>
          <w:szCs w:val="24"/>
        </w:rPr>
        <w:t xml:space="preserve">, orální koordinace, snížení bolesti a neurologických deficitů, pohyblivosti a zvětšení rozsahu pohybu. Včasné zapojení </w:t>
      </w:r>
      <w:proofErr w:type="spellStart"/>
      <w:r w:rsidRPr="00D02CD9">
        <w:rPr>
          <w:rFonts w:cs="Times New Roman"/>
          <w:szCs w:val="24"/>
        </w:rPr>
        <w:t>oromotorického</w:t>
      </w:r>
      <w:proofErr w:type="spellEnd"/>
      <w:r w:rsidRPr="00D02CD9">
        <w:rPr>
          <w:rFonts w:cs="Times New Roman"/>
          <w:szCs w:val="24"/>
        </w:rPr>
        <w:t xml:space="preserve"> cvičení zlepšuje svalový tonus, stimuluje </w:t>
      </w:r>
      <w:proofErr w:type="spellStart"/>
      <w:r w:rsidRPr="00D02CD9">
        <w:rPr>
          <w:rFonts w:cs="Times New Roman"/>
          <w:szCs w:val="24"/>
        </w:rPr>
        <w:t>orofaciální</w:t>
      </w:r>
      <w:proofErr w:type="spellEnd"/>
      <w:r w:rsidRPr="00D02CD9">
        <w:rPr>
          <w:rFonts w:cs="Times New Roman"/>
          <w:szCs w:val="24"/>
        </w:rPr>
        <w:t xml:space="preserve"> struktury a zvyšuje motorickou kontrolu a</w:t>
      </w:r>
      <w:r w:rsidR="005D4418">
        <w:rPr>
          <w:rFonts w:cs="Times New Roman"/>
          <w:szCs w:val="24"/>
        </w:rPr>
        <w:t> </w:t>
      </w:r>
      <w:r w:rsidRPr="00D02CD9">
        <w:rPr>
          <w:rFonts w:cs="Times New Roman"/>
          <w:szCs w:val="24"/>
        </w:rPr>
        <w:t xml:space="preserve">koordinaci svalů (Park, </w:t>
      </w:r>
      <w:proofErr w:type="spellStart"/>
      <w:r w:rsidRPr="00D02CD9">
        <w:rPr>
          <w:rFonts w:cs="Times New Roman"/>
          <w:szCs w:val="24"/>
        </w:rPr>
        <w:t>Hashmi</w:t>
      </w:r>
      <w:proofErr w:type="spellEnd"/>
      <w:r w:rsidRPr="00D02CD9">
        <w:rPr>
          <w:rFonts w:cs="Times New Roman"/>
          <w:szCs w:val="24"/>
        </w:rPr>
        <w:t xml:space="preserve">, 2018; </w:t>
      </w:r>
      <w:proofErr w:type="spellStart"/>
      <w:r w:rsidRPr="00D02CD9">
        <w:rPr>
          <w:rFonts w:cs="Times New Roman"/>
          <w:szCs w:val="24"/>
        </w:rPr>
        <w:t>Tanner</w:t>
      </w:r>
      <w:proofErr w:type="spellEnd"/>
      <w:r w:rsidRPr="00D02CD9">
        <w:rPr>
          <w:rFonts w:cs="Times New Roman"/>
          <w:szCs w:val="24"/>
        </w:rPr>
        <w:t xml:space="preserve"> et al., 2020).</w:t>
      </w:r>
    </w:p>
    <w:p w14:paraId="285BBCA8" w14:textId="77777777" w:rsidR="0023163C" w:rsidRPr="00D02CD9" w:rsidRDefault="0023163C" w:rsidP="0023163C">
      <w:pPr>
        <w:rPr>
          <w:rFonts w:cs="Times New Roman"/>
          <w:szCs w:val="24"/>
        </w:rPr>
      </w:pPr>
    </w:p>
    <w:p w14:paraId="6261338D" w14:textId="77777777" w:rsidR="0023163C" w:rsidRPr="00D02CD9" w:rsidRDefault="0023163C" w:rsidP="00621DC2">
      <w:pPr>
        <w:pStyle w:val="Nadpis2"/>
      </w:pPr>
      <w:bookmarkStart w:id="19" w:name="_Toc102933433"/>
      <w:proofErr w:type="spellStart"/>
      <w:r w:rsidRPr="00D02CD9">
        <w:t>Temporomandibulární</w:t>
      </w:r>
      <w:proofErr w:type="spellEnd"/>
      <w:r w:rsidRPr="00D02CD9">
        <w:t xml:space="preserve"> porucha</w:t>
      </w:r>
      <w:bookmarkEnd w:id="19"/>
    </w:p>
    <w:p w14:paraId="4603883E" w14:textId="77777777" w:rsidR="005D4418" w:rsidRDefault="005D4418" w:rsidP="0023163C">
      <w:pPr>
        <w:rPr>
          <w:rFonts w:cs="Times New Roman"/>
          <w:szCs w:val="24"/>
          <w:shd w:val="clear" w:color="auto" w:fill="FFFFFF"/>
        </w:rPr>
      </w:pPr>
    </w:p>
    <w:p w14:paraId="108E96C8" w14:textId="77777777" w:rsidR="0023163C" w:rsidRPr="00D02CD9" w:rsidRDefault="0023163C" w:rsidP="0023163C">
      <w:pPr>
        <w:rPr>
          <w:rFonts w:cs="Times New Roman"/>
          <w:szCs w:val="24"/>
        </w:rPr>
      </w:pPr>
      <w:proofErr w:type="spellStart"/>
      <w:r w:rsidRPr="00D02CD9">
        <w:rPr>
          <w:rFonts w:cs="Times New Roman"/>
          <w:szCs w:val="24"/>
          <w:shd w:val="clear" w:color="auto" w:fill="FFFFFF"/>
        </w:rPr>
        <w:t>Temporomandibulární</w:t>
      </w:r>
      <w:proofErr w:type="spellEnd"/>
      <w:r w:rsidRPr="00D02CD9">
        <w:rPr>
          <w:rFonts w:cs="Times New Roman"/>
          <w:szCs w:val="24"/>
          <w:shd w:val="clear" w:color="auto" w:fill="FFFFFF"/>
        </w:rPr>
        <w:t xml:space="preserve"> porucha </w:t>
      </w:r>
      <w:r w:rsidR="00621DC2">
        <w:rPr>
          <w:rFonts w:cs="Times New Roman"/>
          <w:szCs w:val="24"/>
          <w:shd w:val="clear" w:color="auto" w:fill="FFFFFF"/>
        </w:rPr>
        <w:t>představuje</w:t>
      </w:r>
      <w:r w:rsidRPr="00D02CD9">
        <w:rPr>
          <w:rFonts w:cs="Times New Roman"/>
          <w:szCs w:val="24"/>
          <w:shd w:val="clear" w:color="auto" w:fill="FFFFFF"/>
        </w:rPr>
        <w:t xml:space="preserve"> soubor</w:t>
      </w:r>
      <w:r w:rsidRPr="00D02CD9">
        <w:rPr>
          <w:rFonts w:cs="Times New Roman"/>
          <w:szCs w:val="24"/>
        </w:rPr>
        <w:t xml:space="preserve"> </w:t>
      </w:r>
      <w:proofErr w:type="spellStart"/>
      <w:r w:rsidRPr="00D02CD9">
        <w:rPr>
          <w:rFonts w:cs="Times New Roman"/>
          <w:szCs w:val="24"/>
        </w:rPr>
        <w:t>muskuloskeletálních</w:t>
      </w:r>
      <w:proofErr w:type="spellEnd"/>
      <w:r w:rsidRPr="00D02CD9">
        <w:rPr>
          <w:rFonts w:cs="Times New Roman"/>
          <w:szCs w:val="24"/>
        </w:rPr>
        <w:t xml:space="preserve"> a</w:t>
      </w:r>
      <w:r w:rsidR="005D4418">
        <w:rPr>
          <w:rFonts w:cs="Times New Roman"/>
          <w:szCs w:val="24"/>
        </w:rPr>
        <w:t> </w:t>
      </w:r>
      <w:r w:rsidRPr="00D02CD9">
        <w:rPr>
          <w:rFonts w:cs="Times New Roman"/>
          <w:szCs w:val="24"/>
        </w:rPr>
        <w:t xml:space="preserve">neuromuskulárních </w:t>
      </w:r>
      <w:r w:rsidRPr="00D02CD9">
        <w:rPr>
          <w:rFonts w:cs="Times New Roman"/>
          <w:szCs w:val="24"/>
          <w:shd w:val="clear" w:color="auto" w:fill="FFFFFF"/>
        </w:rPr>
        <w:t>dysfunkcí zahrnujíc</w:t>
      </w:r>
      <w:r w:rsidR="008831DD">
        <w:rPr>
          <w:rFonts w:cs="Times New Roman"/>
          <w:szCs w:val="24"/>
          <w:shd w:val="clear" w:color="auto" w:fill="FFFFFF"/>
        </w:rPr>
        <w:t xml:space="preserve">ích </w:t>
      </w:r>
      <w:proofErr w:type="spellStart"/>
      <w:r w:rsidRPr="00D02CD9">
        <w:rPr>
          <w:rFonts w:cs="Times New Roman"/>
          <w:szCs w:val="24"/>
        </w:rPr>
        <w:t>emporomandibulární</w:t>
      </w:r>
      <w:proofErr w:type="spellEnd"/>
      <w:r w:rsidRPr="00D02CD9">
        <w:rPr>
          <w:rFonts w:cs="Times New Roman"/>
          <w:szCs w:val="24"/>
        </w:rPr>
        <w:t xml:space="preserve"> klouby, žvýkací svaly a</w:t>
      </w:r>
      <w:r w:rsidR="005D4418">
        <w:rPr>
          <w:rFonts w:cs="Times New Roman"/>
          <w:szCs w:val="24"/>
        </w:rPr>
        <w:t> </w:t>
      </w:r>
      <w:r w:rsidRPr="00D02CD9">
        <w:rPr>
          <w:rFonts w:cs="Times New Roman"/>
          <w:szCs w:val="24"/>
        </w:rPr>
        <w:t xml:space="preserve">související </w:t>
      </w:r>
      <w:proofErr w:type="spellStart"/>
      <w:r w:rsidRPr="00D02CD9">
        <w:rPr>
          <w:rFonts w:cs="Times New Roman"/>
          <w:szCs w:val="24"/>
        </w:rPr>
        <w:t>orofaciální</w:t>
      </w:r>
      <w:proofErr w:type="spellEnd"/>
      <w:r w:rsidRPr="00D02CD9">
        <w:rPr>
          <w:rFonts w:cs="Times New Roman"/>
          <w:szCs w:val="24"/>
        </w:rPr>
        <w:t xml:space="preserve"> tkáně. </w:t>
      </w:r>
      <w:r w:rsidRPr="00D02CD9">
        <w:rPr>
          <w:rFonts w:cs="Times New Roman"/>
          <w:szCs w:val="24"/>
          <w:shd w:val="clear" w:color="auto" w:fill="FFFFFF"/>
        </w:rPr>
        <w:t xml:space="preserve">Etiologie této poruchy není přesně známa a má multifaktoriální příčiny. Mezi tyto komplexní příčiny řadíme </w:t>
      </w:r>
      <w:r w:rsidRPr="00D02CD9">
        <w:rPr>
          <w:rFonts w:cs="Times New Roman"/>
          <w:szCs w:val="24"/>
        </w:rPr>
        <w:t xml:space="preserve">stres, okluzní stav, držení těla, dysfunkce </w:t>
      </w:r>
      <w:r w:rsidRPr="00D02CD9">
        <w:rPr>
          <w:rFonts w:cs="Times New Roman"/>
          <w:szCs w:val="24"/>
        </w:rPr>
        <w:lastRenderedPageBreak/>
        <w:t>žvýkac</w:t>
      </w:r>
      <w:r w:rsidR="008831DD">
        <w:rPr>
          <w:rFonts w:cs="Times New Roman"/>
          <w:szCs w:val="24"/>
        </w:rPr>
        <w:t xml:space="preserve">ích </w:t>
      </w:r>
      <w:r w:rsidRPr="00D02CD9">
        <w:rPr>
          <w:rFonts w:cs="Times New Roman"/>
          <w:szCs w:val="24"/>
        </w:rPr>
        <w:t>sval</w:t>
      </w:r>
      <w:r w:rsidR="008831DD">
        <w:rPr>
          <w:rFonts w:cs="Times New Roman"/>
          <w:szCs w:val="24"/>
        </w:rPr>
        <w:t>ů</w:t>
      </w:r>
      <w:r w:rsidRPr="00D02CD9">
        <w:rPr>
          <w:rFonts w:cs="Times New Roman"/>
          <w:szCs w:val="24"/>
        </w:rPr>
        <w:t xml:space="preserve"> nebo jiných obličejových struktur, vnější a vnitřní změny struktur </w:t>
      </w:r>
      <w:proofErr w:type="spellStart"/>
      <w:r w:rsidRPr="00D02CD9">
        <w:rPr>
          <w:rFonts w:cs="Times New Roman"/>
          <w:szCs w:val="24"/>
        </w:rPr>
        <w:t>temporomandibulárního</w:t>
      </w:r>
      <w:proofErr w:type="spellEnd"/>
      <w:r w:rsidRPr="00D02CD9">
        <w:rPr>
          <w:rFonts w:cs="Times New Roman"/>
          <w:szCs w:val="24"/>
        </w:rPr>
        <w:t xml:space="preserve"> kloubu, </w:t>
      </w:r>
      <w:proofErr w:type="spellStart"/>
      <w:r w:rsidRPr="00D02CD9">
        <w:rPr>
          <w:rFonts w:cs="Times New Roman"/>
          <w:szCs w:val="24"/>
        </w:rPr>
        <w:t>parafunkční</w:t>
      </w:r>
      <w:proofErr w:type="spellEnd"/>
      <w:r w:rsidRPr="00D02CD9">
        <w:rPr>
          <w:rFonts w:cs="Times New Roman"/>
          <w:szCs w:val="24"/>
        </w:rPr>
        <w:t xml:space="preserve"> aktivity, trauma, věk, pohlaví, psychosociální faktory nebo kombinace různých faktorů. Prevalence se liší podle věku, u dětí se </w:t>
      </w:r>
      <w:proofErr w:type="spellStart"/>
      <w:r w:rsidRPr="00D02CD9">
        <w:rPr>
          <w:rFonts w:cs="Times New Roman"/>
          <w:szCs w:val="24"/>
        </w:rPr>
        <w:t>temporomandibulární</w:t>
      </w:r>
      <w:proofErr w:type="spellEnd"/>
      <w:r w:rsidRPr="00D02CD9">
        <w:rPr>
          <w:rFonts w:cs="Times New Roman"/>
          <w:szCs w:val="24"/>
        </w:rPr>
        <w:t xml:space="preserve"> příčiny vyskytují méně často než u dospělých.</w:t>
      </w:r>
    </w:p>
    <w:p w14:paraId="493B2B7B" w14:textId="77777777" w:rsidR="0023163C" w:rsidRPr="00D02CD9" w:rsidRDefault="0023163C" w:rsidP="0023163C">
      <w:pPr>
        <w:rPr>
          <w:rFonts w:cs="Times New Roman"/>
          <w:szCs w:val="24"/>
        </w:rPr>
      </w:pPr>
      <w:r w:rsidRPr="00D02CD9">
        <w:rPr>
          <w:rFonts w:cs="Times New Roman"/>
          <w:szCs w:val="24"/>
        </w:rPr>
        <w:t>Klinické problémy zaznamenáváme hlavně v oblasti žvýkání, polykání, mluvení a</w:t>
      </w:r>
      <w:r w:rsidR="005D4418">
        <w:rPr>
          <w:rFonts w:cs="Times New Roman"/>
          <w:szCs w:val="24"/>
        </w:rPr>
        <w:t xml:space="preserve"> pohybu čelistí. Pacienti </w:t>
      </w:r>
      <w:r w:rsidRPr="00D02CD9">
        <w:rPr>
          <w:rFonts w:cs="Times New Roman"/>
          <w:szCs w:val="24"/>
        </w:rPr>
        <w:t xml:space="preserve">uvádějí bolest v </w:t>
      </w:r>
      <w:proofErr w:type="spellStart"/>
      <w:r w:rsidRPr="00D02CD9">
        <w:rPr>
          <w:rFonts w:cs="Times New Roman"/>
          <w:szCs w:val="24"/>
        </w:rPr>
        <w:t>periaurikulární</w:t>
      </w:r>
      <w:proofErr w:type="spellEnd"/>
      <w:r w:rsidRPr="00D02CD9">
        <w:rPr>
          <w:rFonts w:cs="Times New Roman"/>
          <w:szCs w:val="24"/>
        </w:rPr>
        <w:t xml:space="preserve"> oblasti během fyziologických aktivit, bolest hlavy a krku, citlivost zubů, krepitace a klikání v </w:t>
      </w:r>
      <w:proofErr w:type="spellStart"/>
      <w:r w:rsidRPr="00D02CD9">
        <w:rPr>
          <w:rFonts w:cs="Times New Roman"/>
          <w:szCs w:val="24"/>
        </w:rPr>
        <w:t>temporomandibulárním</w:t>
      </w:r>
      <w:proofErr w:type="spellEnd"/>
      <w:r w:rsidRPr="00D02CD9">
        <w:rPr>
          <w:rFonts w:cs="Times New Roman"/>
          <w:szCs w:val="24"/>
        </w:rPr>
        <w:t xml:space="preserve"> skloubení nebo odchylky čelisti a její omezené otevírání (</w:t>
      </w:r>
      <w:proofErr w:type="spellStart"/>
      <w:r w:rsidRPr="00D02CD9">
        <w:rPr>
          <w:rFonts w:cs="Times New Roman"/>
          <w:szCs w:val="24"/>
        </w:rPr>
        <w:t>Gumay</w:t>
      </w:r>
      <w:proofErr w:type="spellEnd"/>
      <w:r w:rsidRPr="00D02CD9">
        <w:rPr>
          <w:rFonts w:cs="Times New Roman"/>
          <w:szCs w:val="24"/>
        </w:rPr>
        <w:t xml:space="preserve">, </w:t>
      </w:r>
      <w:proofErr w:type="spellStart"/>
      <w:r w:rsidRPr="00D02CD9">
        <w:rPr>
          <w:rFonts w:cs="Times New Roman"/>
          <w:szCs w:val="24"/>
          <w:shd w:val="clear" w:color="auto" w:fill="FFFFFF"/>
        </w:rPr>
        <w:t>Koesmaningati</w:t>
      </w:r>
      <w:proofErr w:type="spellEnd"/>
      <w:r w:rsidRPr="00D02CD9">
        <w:rPr>
          <w:rFonts w:cs="Times New Roman"/>
          <w:szCs w:val="24"/>
        </w:rPr>
        <w:t xml:space="preserve">, 2017; Melis, Di </w:t>
      </w:r>
      <w:proofErr w:type="spellStart"/>
      <w:r w:rsidRPr="00D02CD9">
        <w:rPr>
          <w:rFonts w:cs="Times New Roman"/>
          <w:szCs w:val="24"/>
        </w:rPr>
        <w:t>Giosia</w:t>
      </w:r>
      <w:proofErr w:type="spellEnd"/>
      <w:r w:rsidRPr="00D02CD9">
        <w:rPr>
          <w:rFonts w:cs="Times New Roman"/>
          <w:szCs w:val="24"/>
        </w:rPr>
        <w:t xml:space="preserve">, </w:t>
      </w:r>
      <w:proofErr w:type="spellStart"/>
      <w:r w:rsidRPr="00D02CD9">
        <w:rPr>
          <w:rFonts w:cs="Times New Roman"/>
          <w:szCs w:val="24"/>
        </w:rPr>
        <w:t>Zawawi</w:t>
      </w:r>
      <w:proofErr w:type="spellEnd"/>
      <w:r w:rsidRPr="00D02CD9">
        <w:rPr>
          <w:rFonts w:cs="Times New Roman"/>
          <w:szCs w:val="24"/>
        </w:rPr>
        <w:t xml:space="preserve">, 2019; </w:t>
      </w:r>
      <w:proofErr w:type="spellStart"/>
      <w:r w:rsidRPr="00D02CD9">
        <w:rPr>
          <w:rFonts w:cs="Times New Roman"/>
          <w:szCs w:val="24"/>
        </w:rPr>
        <w:t>Máximo</w:t>
      </w:r>
      <w:proofErr w:type="spellEnd"/>
      <w:r w:rsidRPr="00D02CD9">
        <w:rPr>
          <w:rFonts w:cs="Times New Roman"/>
          <w:szCs w:val="24"/>
        </w:rPr>
        <w:t xml:space="preserve"> et al., 2022).</w:t>
      </w:r>
    </w:p>
    <w:p w14:paraId="7DFFE9B1" w14:textId="77777777" w:rsidR="0023163C" w:rsidRPr="00D02CD9" w:rsidRDefault="0023163C" w:rsidP="0023163C">
      <w:pPr>
        <w:rPr>
          <w:rFonts w:cs="Times New Roman"/>
          <w:szCs w:val="24"/>
        </w:rPr>
      </w:pPr>
      <w:r w:rsidRPr="00D02CD9">
        <w:rPr>
          <w:rFonts w:cs="Times New Roman"/>
          <w:szCs w:val="24"/>
        </w:rPr>
        <w:t xml:space="preserve">Terapeutické cvičení a </w:t>
      </w:r>
      <w:proofErr w:type="spellStart"/>
      <w:r w:rsidRPr="00D02CD9">
        <w:rPr>
          <w:rFonts w:cs="Times New Roman"/>
          <w:szCs w:val="24"/>
        </w:rPr>
        <w:t>myofunkční</w:t>
      </w:r>
      <w:proofErr w:type="spellEnd"/>
      <w:r w:rsidRPr="00D02CD9">
        <w:rPr>
          <w:rFonts w:cs="Times New Roman"/>
          <w:szCs w:val="24"/>
        </w:rPr>
        <w:t xml:space="preserve"> terapie se používají ke zlepšení síly, koordinace a</w:t>
      </w:r>
      <w:r w:rsidR="005D4418">
        <w:rPr>
          <w:rFonts w:cs="Times New Roman"/>
          <w:szCs w:val="24"/>
        </w:rPr>
        <w:t> </w:t>
      </w:r>
      <w:r w:rsidRPr="00D02CD9">
        <w:rPr>
          <w:rFonts w:cs="Times New Roman"/>
          <w:szCs w:val="24"/>
        </w:rPr>
        <w:t>mobility a ke snížení bolesti</w:t>
      </w:r>
      <w:r w:rsidRPr="00D02CD9">
        <w:t xml:space="preserve">. </w:t>
      </w:r>
      <w:r w:rsidRPr="00D02CD9">
        <w:rPr>
          <w:rFonts w:cs="Times New Roman"/>
          <w:szCs w:val="24"/>
          <w:shd w:val="clear" w:color="auto" w:fill="FFFFFF"/>
        </w:rPr>
        <w:t>Intervence zahrnující aktivní či pasivní orální cvičení a</w:t>
      </w:r>
      <w:r w:rsidR="005D4418">
        <w:rPr>
          <w:rFonts w:cs="Times New Roman"/>
          <w:szCs w:val="24"/>
          <w:shd w:val="clear" w:color="auto" w:fill="FFFFFF"/>
        </w:rPr>
        <w:t> </w:t>
      </w:r>
      <w:proofErr w:type="spellStart"/>
      <w:r w:rsidRPr="00D02CD9">
        <w:rPr>
          <w:rFonts w:cs="Times New Roman"/>
          <w:szCs w:val="24"/>
        </w:rPr>
        <w:t>myofunkční</w:t>
      </w:r>
      <w:proofErr w:type="spellEnd"/>
      <w:r w:rsidRPr="00D02CD9">
        <w:rPr>
          <w:rFonts w:cs="Times New Roman"/>
          <w:szCs w:val="24"/>
        </w:rPr>
        <w:t xml:space="preserve"> terapie </w:t>
      </w:r>
      <w:r w:rsidRPr="00D02CD9">
        <w:rPr>
          <w:rFonts w:cs="Times New Roman"/>
          <w:szCs w:val="24"/>
          <w:shd w:val="clear" w:color="auto" w:fill="FFFFFF"/>
        </w:rPr>
        <w:t xml:space="preserve">mohou být účinné pro snížení </w:t>
      </w:r>
      <w:proofErr w:type="spellStart"/>
      <w:r w:rsidRPr="00D02CD9">
        <w:rPr>
          <w:rFonts w:cs="Times New Roman"/>
          <w:szCs w:val="24"/>
          <w:shd w:val="clear" w:color="auto" w:fill="FFFFFF"/>
        </w:rPr>
        <w:t>muskuloskeletální</w:t>
      </w:r>
      <w:proofErr w:type="spellEnd"/>
      <w:r w:rsidRPr="00D02CD9">
        <w:rPr>
          <w:rFonts w:cs="Times New Roman"/>
          <w:szCs w:val="24"/>
          <w:shd w:val="clear" w:color="auto" w:fill="FFFFFF"/>
        </w:rPr>
        <w:t xml:space="preserve"> bolesti a ke zlepšení síly, koordinace a </w:t>
      </w:r>
      <w:proofErr w:type="spellStart"/>
      <w:r w:rsidRPr="00D02CD9">
        <w:rPr>
          <w:rFonts w:cs="Times New Roman"/>
          <w:szCs w:val="24"/>
          <w:shd w:val="clear" w:color="auto" w:fill="FFFFFF"/>
        </w:rPr>
        <w:t>oromotorických</w:t>
      </w:r>
      <w:proofErr w:type="spellEnd"/>
      <w:r w:rsidRPr="00D02CD9">
        <w:rPr>
          <w:rFonts w:cs="Times New Roman"/>
          <w:szCs w:val="24"/>
          <w:shd w:val="clear" w:color="auto" w:fill="FFFFFF"/>
        </w:rPr>
        <w:t xml:space="preserve"> funkcí. </w:t>
      </w:r>
      <w:proofErr w:type="spellStart"/>
      <w:r w:rsidRPr="00D02CD9">
        <w:rPr>
          <w:rFonts w:cs="Times New Roman"/>
          <w:szCs w:val="24"/>
        </w:rPr>
        <w:t>Orofaciální</w:t>
      </w:r>
      <w:proofErr w:type="spellEnd"/>
      <w:r w:rsidRPr="00D02CD9">
        <w:rPr>
          <w:rFonts w:cs="Times New Roman"/>
          <w:szCs w:val="24"/>
        </w:rPr>
        <w:t xml:space="preserve"> </w:t>
      </w:r>
      <w:proofErr w:type="spellStart"/>
      <w:r w:rsidRPr="00D02CD9">
        <w:rPr>
          <w:rFonts w:cs="Times New Roman"/>
          <w:szCs w:val="24"/>
        </w:rPr>
        <w:t>myofunkční</w:t>
      </w:r>
      <w:proofErr w:type="spellEnd"/>
      <w:r w:rsidRPr="00D02CD9">
        <w:rPr>
          <w:rFonts w:cs="Times New Roman"/>
          <w:szCs w:val="24"/>
        </w:rPr>
        <w:t xml:space="preserve"> terapie zahrnuje cvičení ke zvýšení přesnosti a koordinace izolovaných pohybů </w:t>
      </w:r>
      <w:proofErr w:type="spellStart"/>
      <w:r w:rsidRPr="00D02CD9">
        <w:rPr>
          <w:rFonts w:cs="Times New Roman"/>
          <w:szCs w:val="24"/>
        </w:rPr>
        <w:t>orofaciálních</w:t>
      </w:r>
      <w:proofErr w:type="spellEnd"/>
      <w:r w:rsidRPr="00D02CD9">
        <w:rPr>
          <w:rFonts w:cs="Times New Roman"/>
          <w:szCs w:val="24"/>
        </w:rPr>
        <w:t xml:space="preserve"> struktur, jako jsou čelist, jazyk, rty a tváře, s cílem podpořit funkční držení jazyka, dýchání, těsnění rtu a správné žvýkání</w:t>
      </w:r>
      <w:r w:rsidR="008831DD">
        <w:rPr>
          <w:rFonts w:cs="Times New Roman"/>
          <w:szCs w:val="24"/>
        </w:rPr>
        <w:t xml:space="preserve"> při nácviku </w:t>
      </w:r>
      <w:proofErr w:type="spellStart"/>
      <w:r w:rsidR="008831DD">
        <w:rPr>
          <w:rFonts w:cs="Times New Roman"/>
          <w:szCs w:val="24"/>
        </w:rPr>
        <w:t>sebesycení</w:t>
      </w:r>
      <w:proofErr w:type="spellEnd"/>
      <w:r w:rsidR="008831DD">
        <w:rPr>
          <w:rFonts w:cs="Times New Roman"/>
          <w:szCs w:val="24"/>
        </w:rPr>
        <w:t>, mimického vyjadřování a fonace</w:t>
      </w:r>
      <w:r w:rsidRPr="00D02CD9">
        <w:rPr>
          <w:rFonts w:cs="Times New Roman"/>
          <w:szCs w:val="24"/>
        </w:rPr>
        <w:t xml:space="preserve"> (</w:t>
      </w:r>
      <w:proofErr w:type="spellStart"/>
      <w:r w:rsidRPr="00D02CD9">
        <w:rPr>
          <w:rFonts w:cs="Times New Roman"/>
          <w:szCs w:val="24"/>
        </w:rPr>
        <w:t>Armijo</w:t>
      </w:r>
      <w:proofErr w:type="spellEnd"/>
      <w:r w:rsidRPr="00D02CD9">
        <w:rPr>
          <w:rFonts w:cs="Times New Roman"/>
          <w:szCs w:val="24"/>
        </w:rPr>
        <w:t xml:space="preserve">-Olivo et al., 2016; Melis, Di </w:t>
      </w:r>
      <w:proofErr w:type="spellStart"/>
      <w:r w:rsidRPr="00D02CD9">
        <w:rPr>
          <w:rFonts w:cs="Times New Roman"/>
          <w:szCs w:val="24"/>
        </w:rPr>
        <w:t>Giosia</w:t>
      </w:r>
      <w:proofErr w:type="spellEnd"/>
      <w:r w:rsidRPr="00D02CD9">
        <w:rPr>
          <w:rFonts w:cs="Times New Roman"/>
          <w:szCs w:val="24"/>
        </w:rPr>
        <w:t xml:space="preserve">, </w:t>
      </w:r>
      <w:proofErr w:type="spellStart"/>
      <w:r w:rsidRPr="00D02CD9">
        <w:rPr>
          <w:rFonts w:cs="Times New Roman"/>
          <w:szCs w:val="24"/>
        </w:rPr>
        <w:t>Zawawi</w:t>
      </w:r>
      <w:proofErr w:type="spellEnd"/>
      <w:r w:rsidRPr="00D02CD9">
        <w:rPr>
          <w:rFonts w:cs="Times New Roman"/>
          <w:szCs w:val="24"/>
        </w:rPr>
        <w:t xml:space="preserve">, 2019; </w:t>
      </w:r>
      <w:proofErr w:type="spellStart"/>
      <w:r w:rsidRPr="00D02CD9">
        <w:rPr>
          <w:rFonts w:cs="Times New Roman"/>
          <w:szCs w:val="24"/>
        </w:rPr>
        <w:t>Machado</w:t>
      </w:r>
      <w:proofErr w:type="spellEnd"/>
      <w:r w:rsidRPr="00D02CD9">
        <w:rPr>
          <w:rFonts w:cs="Times New Roman"/>
          <w:szCs w:val="24"/>
        </w:rPr>
        <w:t xml:space="preserve"> et al., 2016).</w:t>
      </w:r>
    </w:p>
    <w:p w14:paraId="5DB52D99" w14:textId="77777777" w:rsidR="0023163C" w:rsidRPr="00D02CD9" w:rsidRDefault="0023163C" w:rsidP="0023163C">
      <w:pPr>
        <w:rPr>
          <w:rFonts w:cs="Times New Roman"/>
          <w:szCs w:val="24"/>
        </w:rPr>
      </w:pPr>
    </w:p>
    <w:p w14:paraId="0AA341FE" w14:textId="77777777" w:rsidR="0023163C" w:rsidRPr="00D02CD9" w:rsidRDefault="0023163C" w:rsidP="00621DC2">
      <w:pPr>
        <w:pStyle w:val="Nadpis2"/>
      </w:pPr>
      <w:bookmarkStart w:id="20" w:name="_Toc102933434"/>
      <w:r w:rsidRPr="00D02CD9">
        <w:t>Dysartrie a dysfagie</w:t>
      </w:r>
      <w:bookmarkEnd w:id="20"/>
    </w:p>
    <w:p w14:paraId="342766F8" w14:textId="77777777" w:rsidR="005D4418" w:rsidRDefault="005D4418" w:rsidP="0023163C">
      <w:pPr>
        <w:rPr>
          <w:rFonts w:cs="Times New Roman"/>
          <w:szCs w:val="24"/>
          <w:shd w:val="clear" w:color="auto" w:fill="FFFFFF"/>
        </w:rPr>
      </w:pPr>
    </w:p>
    <w:p w14:paraId="66A60CB0" w14:textId="77777777" w:rsidR="0023163C" w:rsidRPr="00D02CD9" w:rsidRDefault="0023163C" w:rsidP="0023163C">
      <w:pPr>
        <w:rPr>
          <w:rFonts w:cs="Times New Roman"/>
          <w:szCs w:val="24"/>
        </w:rPr>
      </w:pPr>
      <w:r w:rsidRPr="00D02CD9">
        <w:rPr>
          <w:rFonts w:cs="Times New Roman"/>
          <w:szCs w:val="24"/>
          <w:shd w:val="clear" w:color="auto" w:fill="FFFFFF"/>
        </w:rPr>
        <w:t>Dysfagie a dysartrie jsou čast</w:t>
      </w:r>
      <w:r w:rsidRPr="00D02CD9">
        <w:rPr>
          <w:szCs w:val="24"/>
          <w:shd w:val="clear" w:color="auto" w:fill="FFFFFF"/>
        </w:rPr>
        <w:t xml:space="preserve">ým nálezem u </w:t>
      </w:r>
      <w:r w:rsidRPr="00D02CD9">
        <w:rPr>
          <w:rFonts w:cs="Times New Roman"/>
          <w:szCs w:val="24"/>
          <w:shd w:val="clear" w:color="auto" w:fill="FFFFFF"/>
        </w:rPr>
        <w:t>dětských neuromuskulárních onemocnění</w:t>
      </w:r>
      <w:r w:rsidR="008B3608" w:rsidRPr="00D02CD9">
        <w:rPr>
          <w:rFonts w:cs="Times New Roman"/>
          <w:szCs w:val="24"/>
          <w:shd w:val="clear" w:color="auto" w:fill="FFFFFF"/>
        </w:rPr>
        <w:t xml:space="preserve"> (</w:t>
      </w:r>
      <w:proofErr w:type="spellStart"/>
      <w:r w:rsidR="008B3608" w:rsidRPr="00D02CD9">
        <w:rPr>
          <w:shd w:val="clear" w:color="auto" w:fill="FFFFFF"/>
        </w:rPr>
        <w:t>Pennington</w:t>
      </w:r>
      <w:proofErr w:type="spellEnd"/>
      <w:r w:rsidR="008B3608" w:rsidRPr="00D02CD9">
        <w:rPr>
          <w:shd w:val="clear" w:color="auto" w:fill="FFFFFF"/>
        </w:rPr>
        <w:t xml:space="preserve"> et al., 2016</w:t>
      </w:r>
      <w:r w:rsidR="008B3608" w:rsidRPr="00D02CD9">
        <w:rPr>
          <w:szCs w:val="24"/>
          <w:shd w:val="clear" w:color="auto" w:fill="FFFFFF"/>
        </w:rPr>
        <w:t>)</w:t>
      </w:r>
    </w:p>
    <w:p w14:paraId="0B41988D" w14:textId="77777777" w:rsidR="0023163C" w:rsidRPr="00D02CD9" w:rsidRDefault="0023163C" w:rsidP="0023163C">
      <w:pPr>
        <w:rPr>
          <w:szCs w:val="24"/>
        </w:rPr>
      </w:pPr>
      <w:r w:rsidRPr="005D4418">
        <w:rPr>
          <w:rFonts w:cs="Times New Roman"/>
          <w:b/>
          <w:szCs w:val="24"/>
        </w:rPr>
        <w:t>Dysartrie</w:t>
      </w:r>
      <w:r w:rsidRPr="00D02CD9">
        <w:rPr>
          <w:rFonts w:cs="Times New Roman"/>
          <w:szCs w:val="24"/>
        </w:rPr>
        <w:t xml:space="preserve"> je </w:t>
      </w:r>
      <w:r w:rsidRPr="00D02CD9">
        <w:rPr>
          <w:szCs w:val="24"/>
        </w:rPr>
        <w:t>definována jako porucha řeči způsobující potíže se silou, kontrolou a</w:t>
      </w:r>
      <w:r w:rsidR="005D4418">
        <w:rPr>
          <w:szCs w:val="24"/>
        </w:rPr>
        <w:t> </w:t>
      </w:r>
      <w:r w:rsidRPr="00D02CD9">
        <w:rPr>
          <w:szCs w:val="24"/>
        </w:rPr>
        <w:t xml:space="preserve">prováděním </w:t>
      </w:r>
      <w:proofErr w:type="spellStart"/>
      <w:r w:rsidRPr="00D02CD9">
        <w:rPr>
          <w:szCs w:val="24"/>
        </w:rPr>
        <w:t>oromotorických</w:t>
      </w:r>
      <w:proofErr w:type="spellEnd"/>
      <w:r w:rsidRPr="00D02CD9">
        <w:rPr>
          <w:szCs w:val="24"/>
        </w:rPr>
        <w:t xml:space="preserve"> pohybů, které mohou ovli</w:t>
      </w:r>
      <w:r w:rsidRPr="00D02CD9">
        <w:t>v</w:t>
      </w:r>
      <w:r w:rsidRPr="00D02CD9">
        <w:rPr>
          <w:szCs w:val="24"/>
        </w:rPr>
        <w:t>nit artikulaci, rezonanci, fonaci a</w:t>
      </w:r>
      <w:r w:rsidR="005D4418">
        <w:rPr>
          <w:szCs w:val="24"/>
        </w:rPr>
        <w:t> </w:t>
      </w:r>
      <w:r w:rsidRPr="00D02CD9">
        <w:rPr>
          <w:szCs w:val="24"/>
        </w:rPr>
        <w:t xml:space="preserve">dýchání. Tyto poruchy se projevují </w:t>
      </w:r>
      <w:r w:rsidRPr="00D02CD9">
        <w:rPr>
          <w:rFonts w:cs="Times New Roman"/>
          <w:szCs w:val="24"/>
        </w:rPr>
        <w:t xml:space="preserve">sníženou rychlostí mluvení, nepřesnou artikulací, zkreslenou produkcí samohlásek, </w:t>
      </w:r>
      <w:proofErr w:type="spellStart"/>
      <w:r w:rsidRPr="00D02CD9">
        <w:rPr>
          <w:rFonts w:cs="Times New Roman"/>
          <w:szCs w:val="24"/>
        </w:rPr>
        <w:t>monohlasitostí</w:t>
      </w:r>
      <w:proofErr w:type="spellEnd"/>
      <w:r w:rsidRPr="00D02CD9">
        <w:rPr>
          <w:rFonts w:cs="Times New Roman"/>
          <w:szCs w:val="24"/>
        </w:rPr>
        <w:t xml:space="preserve"> a sníženou </w:t>
      </w:r>
      <w:r w:rsidRPr="00D02CD9">
        <w:rPr>
          <w:szCs w:val="24"/>
        </w:rPr>
        <w:t xml:space="preserve">dechovou podporou řeči. </w:t>
      </w:r>
      <w:r w:rsidRPr="00D02CD9">
        <w:rPr>
          <w:rFonts w:cs="Times New Roman"/>
          <w:szCs w:val="24"/>
          <w:shd w:val="clear" w:color="auto" w:fill="FFFFFF"/>
        </w:rPr>
        <w:t xml:space="preserve">Řeč může </w:t>
      </w:r>
      <w:r w:rsidRPr="00D02CD9">
        <w:rPr>
          <w:szCs w:val="24"/>
          <w:shd w:val="clear" w:color="auto" w:fill="FFFFFF"/>
        </w:rPr>
        <w:t xml:space="preserve">také </w:t>
      </w:r>
      <w:r w:rsidRPr="00D02CD9">
        <w:rPr>
          <w:rFonts w:cs="Times New Roman"/>
          <w:szCs w:val="24"/>
          <w:shd w:val="clear" w:color="auto" w:fill="FFFFFF"/>
        </w:rPr>
        <w:t>postrádat rozdíly v hlasitosti, výšce a rytmu</w:t>
      </w:r>
      <w:r w:rsidRPr="00D02CD9">
        <w:rPr>
          <w:szCs w:val="24"/>
          <w:shd w:val="clear" w:color="auto" w:fill="FFFFFF"/>
        </w:rPr>
        <w:t xml:space="preserve">, kdy </w:t>
      </w:r>
      <w:r w:rsidRPr="00D02CD9">
        <w:rPr>
          <w:rFonts w:cs="Times New Roman"/>
          <w:szCs w:val="24"/>
          <w:shd w:val="clear" w:color="auto" w:fill="FFFFFF"/>
        </w:rPr>
        <w:t>docház</w:t>
      </w:r>
      <w:r w:rsidRPr="00D02CD9">
        <w:rPr>
          <w:szCs w:val="24"/>
          <w:shd w:val="clear" w:color="auto" w:fill="FFFFFF"/>
        </w:rPr>
        <w:t>í</w:t>
      </w:r>
      <w:r w:rsidRPr="00D02CD9">
        <w:rPr>
          <w:rFonts w:cs="Times New Roman"/>
          <w:szCs w:val="24"/>
          <w:shd w:val="clear" w:color="auto" w:fill="FFFFFF"/>
        </w:rPr>
        <w:t xml:space="preserve"> k</w:t>
      </w:r>
      <w:r w:rsidRPr="00D02CD9">
        <w:rPr>
          <w:shd w:val="clear" w:color="auto" w:fill="FFFFFF"/>
        </w:rPr>
        <w:t xml:space="preserve"> jejich </w:t>
      </w:r>
      <w:r w:rsidRPr="00D02CD9">
        <w:rPr>
          <w:rFonts w:cs="Times New Roman"/>
          <w:szCs w:val="24"/>
          <w:shd w:val="clear" w:color="auto" w:fill="FFFFFF"/>
        </w:rPr>
        <w:t>nevhodným výkyvům</w:t>
      </w:r>
      <w:r w:rsidRPr="00D02CD9">
        <w:rPr>
          <w:shd w:val="clear" w:color="auto" w:fill="FFFFFF"/>
        </w:rPr>
        <w:t xml:space="preserve"> (</w:t>
      </w:r>
      <w:proofErr w:type="spellStart"/>
      <w:r w:rsidRPr="00D02CD9">
        <w:rPr>
          <w:shd w:val="clear" w:color="auto" w:fill="FFFFFF"/>
        </w:rPr>
        <w:t>Pennington</w:t>
      </w:r>
      <w:proofErr w:type="spellEnd"/>
      <w:r w:rsidRPr="00D02CD9">
        <w:rPr>
          <w:shd w:val="clear" w:color="auto" w:fill="FFFFFF"/>
        </w:rPr>
        <w:t xml:space="preserve"> et al., 2016; </w:t>
      </w:r>
      <w:proofErr w:type="spellStart"/>
      <w:r w:rsidRPr="00D02CD9">
        <w:rPr>
          <w:shd w:val="clear" w:color="auto" w:fill="FFFFFF"/>
        </w:rPr>
        <w:t>Dusick</w:t>
      </w:r>
      <w:proofErr w:type="spellEnd"/>
      <w:r w:rsidRPr="00D02CD9">
        <w:rPr>
          <w:shd w:val="clear" w:color="auto" w:fill="FFFFFF"/>
        </w:rPr>
        <w:t xml:space="preserve">, 2003). </w:t>
      </w:r>
    </w:p>
    <w:p w14:paraId="6E86202D" w14:textId="77777777" w:rsidR="0023163C" w:rsidRPr="00D02CD9" w:rsidRDefault="0023163C" w:rsidP="0023163C">
      <w:pPr>
        <w:rPr>
          <w:rFonts w:cs="Times New Roman"/>
          <w:szCs w:val="24"/>
        </w:rPr>
      </w:pPr>
      <w:r w:rsidRPr="005D4418">
        <w:rPr>
          <w:b/>
          <w:szCs w:val="24"/>
        </w:rPr>
        <w:t>Dysfagii</w:t>
      </w:r>
      <w:r w:rsidRPr="00D02CD9">
        <w:rPr>
          <w:szCs w:val="24"/>
        </w:rPr>
        <w:t xml:space="preserve"> charakterizují potíže s krmením způsobené slabostí ústních, obličejových a</w:t>
      </w:r>
      <w:r w:rsidR="005D4418">
        <w:rPr>
          <w:szCs w:val="24"/>
        </w:rPr>
        <w:t> </w:t>
      </w:r>
      <w:r w:rsidRPr="00D02CD9">
        <w:rPr>
          <w:szCs w:val="24"/>
        </w:rPr>
        <w:t xml:space="preserve">hltanových svalů. Tyto obtíže způsobují patologické polykání, které vede k dušení nebo kašli a špatnému uložení jazyka. </w:t>
      </w:r>
      <w:r w:rsidRPr="00D02CD9">
        <w:rPr>
          <w:szCs w:val="24"/>
          <w:shd w:val="clear" w:color="auto" w:fill="FFFFFF"/>
        </w:rPr>
        <w:t>Komplikace</w:t>
      </w:r>
      <w:r w:rsidRPr="00D02CD9">
        <w:rPr>
          <w:shd w:val="clear" w:color="auto" w:fill="FFFFFF"/>
        </w:rPr>
        <w:t xml:space="preserve"> </w:t>
      </w:r>
      <w:r w:rsidRPr="00D02CD9">
        <w:rPr>
          <w:szCs w:val="24"/>
          <w:shd w:val="clear" w:color="auto" w:fill="FFFFFF"/>
        </w:rPr>
        <w:t xml:space="preserve">při krmení vznikají také na základě </w:t>
      </w:r>
      <w:r w:rsidRPr="00D02CD9">
        <w:rPr>
          <w:rFonts w:cs="Times New Roman"/>
          <w:szCs w:val="24"/>
          <w:shd w:val="clear" w:color="auto" w:fill="FFFFFF"/>
        </w:rPr>
        <w:t>omezené</w:t>
      </w:r>
      <w:r w:rsidRPr="00D02CD9">
        <w:rPr>
          <w:szCs w:val="24"/>
          <w:shd w:val="clear" w:color="auto" w:fill="FFFFFF"/>
        </w:rPr>
        <w:t>ho</w:t>
      </w:r>
      <w:r w:rsidRPr="00D02CD9">
        <w:rPr>
          <w:rFonts w:cs="Times New Roman"/>
          <w:szCs w:val="24"/>
          <w:shd w:val="clear" w:color="auto" w:fill="FFFFFF"/>
        </w:rPr>
        <w:t xml:space="preserve"> otevírání úst, neschopnost</w:t>
      </w:r>
      <w:r w:rsidRPr="00D02CD9">
        <w:rPr>
          <w:szCs w:val="24"/>
          <w:shd w:val="clear" w:color="auto" w:fill="FFFFFF"/>
        </w:rPr>
        <w:t>i</w:t>
      </w:r>
      <w:r w:rsidRPr="00D02CD9">
        <w:rPr>
          <w:rFonts w:cs="Times New Roman"/>
          <w:szCs w:val="24"/>
          <w:shd w:val="clear" w:color="auto" w:fill="FFFFFF"/>
        </w:rPr>
        <w:t xml:space="preserve"> zavřít ústa nebo strukturální</w:t>
      </w:r>
      <w:r w:rsidRPr="00D02CD9">
        <w:rPr>
          <w:shd w:val="clear" w:color="auto" w:fill="FFFFFF"/>
        </w:rPr>
        <w:t>ch</w:t>
      </w:r>
      <w:r w:rsidRPr="00D02CD9">
        <w:rPr>
          <w:rFonts w:cs="Times New Roman"/>
          <w:szCs w:val="24"/>
          <w:shd w:val="clear" w:color="auto" w:fill="FFFFFF"/>
        </w:rPr>
        <w:t xml:space="preserve"> abnormalit</w:t>
      </w:r>
      <w:r w:rsidRPr="00D02CD9">
        <w:rPr>
          <w:shd w:val="clear" w:color="auto" w:fill="FFFFFF"/>
        </w:rPr>
        <w:t xml:space="preserve"> </w:t>
      </w:r>
      <w:r w:rsidRPr="00D02CD9">
        <w:rPr>
          <w:rFonts w:cs="Times New Roman"/>
          <w:szCs w:val="24"/>
          <w:shd w:val="clear" w:color="auto" w:fill="FFFFFF"/>
        </w:rPr>
        <w:t>jazyka</w:t>
      </w:r>
      <w:r w:rsidRPr="00D02CD9">
        <w:rPr>
          <w:shd w:val="clear" w:color="auto" w:fill="FFFFFF"/>
        </w:rPr>
        <w:t xml:space="preserve"> (</w:t>
      </w:r>
      <w:proofErr w:type="spellStart"/>
      <w:r w:rsidRPr="00D02CD9">
        <w:rPr>
          <w:shd w:val="clear" w:color="auto" w:fill="FFFFFF"/>
        </w:rPr>
        <w:t>Kooi</w:t>
      </w:r>
      <w:proofErr w:type="spellEnd"/>
      <w:r w:rsidRPr="00D02CD9">
        <w:rPr>
          <w:shd w:val="clear" w:color="auto" w:fill="FFFFFF"/>
        </w:rPr>
        <w:t>-van et al., 2020).</w:t>
      </w:r>
    </w:p>
    <w:p w14:paraId="2A8D5F13" w14:textId="77777777" w:rsidR="0023163C" w:rsidRPr="00D02CD9" w:rsidRDefault="0023163C" w:rsidP="0023163C">
      <w:r w:rsidRPr="00D02CD9">
        <w:rPr>
          <w:szCs w:val="24"/>
        </w:rPr>
        <w:lastRenderedPageBreak/>
        <w:t>Hlavní</w:t>
      </w:r>
      <w:r w:rsidRPr="00D02CD9">
        <w:t xml:space="preserve"> </w:t>
      </w:r>
      <w:r w:rsidRPr="00D02CD9">
        <w:rPr>
          <w:szCs w:val="24"/>
        </w:rPr>
        <w:t xml:space="preserve">rehabilitační prostředky sestávají z </w:t>
      </w:r>
      <w:proofErr w:type="spellStart"/>
      <w:r w:rsidRPr="00D02CD9">
        <w:rPr>
          <w:szCs w:val="24"/>
        </w:rPr>
        <w:t>oromotorické</w:t>
      </w:r>
      <w:proofErr w:type="spellEnd"/>
      <w:r w:rsidRPr="00D02CD9">
        <w:rPr>
          <w:szCs w:val="24"/>
        </w:rPr>
        <w:t xml:space="preserve"> terapie, </w:t>
      </w:r>
      <w:proofErr w:type="spellStart"/>
      <w:r w:rsidRPr="00D02CD9">
        <w:rPr>
          <w:szCs w:val="24"/>
        </w:rPr>
        <w:t>myofun</w:t>
      </w:r>
      <w:r w:rsidRPr="00D02CD9">
        <w:t>k</w:t>
      </w:r>
      <w:r w:rsidRPr="00D02CD9">
        <w:rPr>
          <w:szCs w:val="24"/>
        </w:rPr>
        <w:t>ční</w:t>
      </w:r>
      <w:proofErr w:type="spellEnd"/>
      <w:r w:rsidRPr="00D02CD9">
        <w:rPr>
          <w:szCs w:val="24"/>
        </w:rPr>
        <w:t xml:space="preserve"> terapie a</w:t>
      </w:r>
      <w:r w:rsidR="005D4418">
        <w:rPr>
          <w:szCs w:val="24"/>
        </w:rPr>
        <w:t> </w:t>
      </w:r>
      <w:r w:rsidRPr="00D02CD9">
        <w:rPr>
          <w:szCs w:val="24"/>
        </w:rPr>
        <w:t>řečové terapie.</w:t>
      </w:r>
      <w:r w:rsidRPr="00D02CD9">
        <w:t xml:space="preserve"> </w:t>
      </w:r>
      <w:r w:rsidRPr="00D02CD9">
        <w:rPr>
          <w:szCs w:val="24"/>
        </w:rPr>
        <w:t>Prostřednictvím o</w:t>
      </w:r>
      <w:r w:rsidRPr="00D02CD9">
        <w:rPr>
          <w:rFonts w:cs="Times New Roman"/>
          <w:szCs w:val="24"/>
        </w:rPr>
        <w:t>rálně-motorick</w:t>
      </w:r>
      <w:r w:rsidRPr="00D02CD9">
        <w:rPr>
          <w:szCs w:val="24"/>
        </w:rPr>
        <w:t xml:space="preserve">é </w:t>
      </w:r>
      <w:r w:rsidRPr="00D02CD9">
        <w:rPr>
          <w:rFonts w:cs="Times New Roman"/>
          <w:szCs w:val="24"/>
        </w:rPr>
        <w:t>terapie</w:t>
      </w:r>
      <w:r w:rsidRPr="00D02CD9">
        <w:t xml:space="preserve"> a </w:t>
      </w:r>
      <w:proofErr w:type="spellStart"/>
      <w:r w:rsidRPr="00D02CD9">
        <w:t>myofunkční</w:t>
      </w:r>
      <w:proofErr w:type="spellEnd"/>
      <w:r w:rsidRPr="00D02CD9">
        <w:t xml:space="preserve"> terapie</w:t>
      </w:r>
      <w:r w:rsidRPr="00D02CD9">
        <w:rPr>
          <w:szCs w:val="24"/>
        </w:rPr>
        <w:t xml:space="preserve"> napomáháme ke</w:t>
      </w:r>
      <w:r w:rsidRPr="00D02CD9">
        <w:rPr>
          <w:rFonts w:cs="Times New Roman"/>
          <w:szCs w:val="24"/>
        </w:rPr>
        <w:t xml:space="preserve"> zlepšení dovedností při krmení, podpor</w:t>
      </w:r>
      <w:r w:rsidRPr="00D02CD9">
        <w:rPr>
          <w:szCs w:val="24"/>
        </w:rPr>
        <w:t>ujeme</w:t>
      </w:r>
      <w:r w:rsidRPr="00D02CD9">
        <w:rPr>
          <w:rFonts w:cs="Times New Roman"/>
          <w:szCs w:val="24"/>
        </w:rPr>
        <w:t xml:space="preserve"> normální smyslov</w:t>
      </w:r>
      <w:r w:rsidRPr="00D02CD9">
        <w:rPr>
          <w:szCs w:val="24"/>
        </w:rPr>
        <w:t>é</w:t>
      </w:r>
      <w:r w:rsidRPr="00D02CD9">
        <w:rPr>
          <w:rFonts w:cs="Times New Roman"/>
          <w:szCs w:val="24"/>
        </w:rPr>
        <w:t xml:space="preserve"> orální zážitk</w:t>
      </w:r>
      <w:r w:rsidRPr="00D02CD9">
        <w:rPr>
          <w:szCs w:val="24"/>
        </w:rPr>
        <w:t>y</w:t>
      </w:r>
      <w:r w:rsidRPr="00D02CD9">
        <w:rPr>
          <w:rFonts w:cs="Times New Roman"/>
          <w:szCs w:val="24"/>
        </w:rPr>
        <w:t xml:space="preserve"> během </w:t>
      </w:r>
      <w:r w:rsidRPr="00D02CD9">
        <w:t>příjmu potravy</w:t>
      </w:r>
      <w:r w:rsidRPr="00D02CD9">
        <w:rPr>
          <w:rFonts w:cs="Times New Roman"/>
          <w:szCs w:val="24"/>
        </w:rPr>
        <w:t xml:space="preserve"> a zlepš</w:t>
      </w:r>
      <w:r w:rsidRPr="00D02CD9">
        <w:rPr>
          <w:szCs w:val="24"/>
        </w:rPr>
        <w:t>ujeme</w:t>
      </w:r>
      <w:r w:rsidRPr="00D02CD9">
        <w:rPr>
          <w:rFonts w:cs="Times New Roman"/>
          <w:szCs w:val="24"/>
        </w:rPr>
        <w:t xml:space="preserve"> tonus orálně-obličejového svalstva</w:t>
      </w:r>
      <w:r w:rsidRPr="00D02CD9">
        <w:rPr>
          <w:szCs w:val="24"/>
        </w:rPr>
        <w:t xml:space="preserve">. </w:t>
      </w:r>
      <w:r w:rsidRPr="00D02CD9">
        <w:rPr>
          <w:rFonts w:cs="Times New Roman"/>
          <w:szCs w:val="24"/>
        </w:rPr>
        <w:t>Cílem</w:t>
      </w:r>
      <w:r w:rsidRPr="00D02CD9">
        <w:rPr>
          <w:szCs w:val="24"/>
        </w:rPr>
        <w:t xml:space="preserve"> řečové </w:t>
      </w:r>
      <w:r w:rsidRPr="00D02CD9">
        <w:rPr>
          <w:rFonts w:cs="Times New Roman"/>
          <w:szCs w:val="24"/>
        </w:rPr>
        <w:t>intervence je maximalizovat řečový výkon dětí</w:t>
      </w:r>
      <w:r w:rsidRPr="00D02CD9">
        <w:rPr>
          <w:szCs w:val="24"/>
        </w:rPr>
        <w:t xml:space="preserve"> prostřednictvím</w:t>
      </w:r>
      <w:r w:rsidRPr="00D02CD9">
        <w:rPr>
          <w:rFonts w:cs="Times New Roman"/>
          <w:szCs w:val="24"/>
        </w:rPr>
        <w:t xml:space="preserve"> řečových a neřečových cvičení</w:t>
      </w:r>
      <w:r w:rsidRPr="00D02CD9">
        <w:rPr>
          <w:szCs w:val="24"/>
        </w:rPr>
        <w:t xml:space="preserve">, které rozvíjí </w:t>
      </w:r>
      <w:proofErr w:type="spellStart"/>
      <w:r w:rsidRPr="00D02CD9">
        <w:rPr>
          <w:szCs w:val="24"/>
        </w:rPr>
        <w:t>oromotoriku</w:t>
      </w:r>
      <w:proofErr w:type="spellEnd"/>
      <w:r w:rsidRPr="00D02CD9">
        <w:rPr>
          <w:szCs w:val="24"/>
        </w:rPr>
        <w:t xml:space="preserve"> a stanovují nové motorické vzorce</w:t>
      </w:r>
      <w:r w:rsidRPr="00D02CD9">
        <w:t xml:space="preserve"> (</w:t>
      </w:r>
      <w:proofErr w:type="spellStart"/>
      <w:r w:rsidRPr="00D02CD9">
        <w:t>Hodge</w:t>
      </w:r>
      <w:proofErr w:type="spellEnd"/>
      <w:r w:rsidRPr="00D02CD9">
        <w:t xml:space="preserve">, 2002; </w:t>
      </w:r>
      <w:proofErr w:type="spellStart"/>
      <w:r w:rsidRPr="00D02CD9">
        <w:t>Howe</w:t>
      </w:r>
      <w:proofErr w:type="spellEnd"/>
      <w:r w:rsidRPr="00D02CD9">
        <w:t>, 2018).</w:t>
      </w:r>
      <w:r w:rsidRPr="00D02CD9">
        <w:br w:type="page"/>
      </w:r>
    </w:p>
    <w:p w14:paraId="0C853824" w14:textId="77777777" w:rsidR="00CF6FF9" w:rsidRPr="00D02CD9" w:rsidRDefault="00627865" w:rsidP="0023163C">
      <w:pPr>
        <w:pStyle w:val="Nadpis1"/>
        <w:rPr>
          <w:rFonts w:cs="Arial"/>
          <w:szCs w:val="22"/>
        </w:rPr>
      </w:pPr>
      <w:r>
        <w:lastRenderedPageBreak/>
        <w:t>KONCEPTY REHABILITACE OROFACIÁLNÍ OBLASTI</w:t>
      </w:r>
    </w:p>
    <w:p w14:paraId="6DC7878E" w14:textId="77777777" w:rsidR="00CF6FF9" w:rsidRPr="00D02CD9" w:rsidRDefault="008B3608" w:rsidP="008B3608">
      <w:pPr>
        <w:tabs>
          <w:tab w:val="left" w:pos="2116"/>
        </w:tabs>
        <w:rPr>
          <w:rFonts w:cs="Times New Roman"/>
          <w:szCs w:val="24"/>
        </w:rPr>
      </w:pPr>
      <w:r w:rsidRPr="00D02CD9">
        <w:rPr>
          <w:rFonts w:cs="Times New Roman"/>
          <w:szCs w:val="24"/>
        </w:rPr>
        <w:t>V této kapitule jsou blíže popsány používané rehabilitační koncepty, které mohou ergoterapeuti používat u dětí s poruchami v </w:t>
      </w:r>
      <w:proofErr w:type="spellStart"/>
      <w:r w:rsidRPr="00D02CD9">
        <w:rPr>
          <w:rFonts w:cs="Times New Roman"/>
          <w:szCs w:val="24"/>
        </w:rPr>
        <w:t>orofaciální</w:t>
      </w:r>
      <w:proofErr w:type="spellEnd"/>
      <w:r w:rsidRPr="00D02CD9">
        <w:rPr>
          <w:rFonts w:cs="Times New Roman"/>
          <w:szCs w:val="24"/>
        </w:rPr>
        <w:t xml:space="preserve"> oblasti.</w:t>
      </w:r>
    </w:p>
    <w:p w14:paraId="1AA8418F" w14:textId="77777777" w:rsidR="008B3608" w:rsidRPr="00D02CD9" w:rsidRDefault="008B3608" w:rsidP="008B3608">
      <w:pPr>
        <w:tabs>
          <w:tab w:val="left" w:pos="2116"/>
        </w:tabs>
        <w:rPr>
          <w:rFonts w:cs="Times New Roman"/>
          <w:szCs w:val="24"/>
        </w:rPr>
      </w:pPr>
    </w:p>
    <w:p w14:paraId="43E7BEE0" w14:textId="77777777" w:rsidR="00CF6FF9" w:rsidRPr="00D02CD9" w:rsidRDefault="00CF6FF9" w:rsidP="00621DC2">
      <w:pPr>
        <w:pStyle w:val="Nadpis2"/>
      </w:pPr>
      <w:bookmarkStart w:id="21" w:name="_Toc102933436"/>
      <w:proofErr w:type="spellStart"/>
      <w:r w:rsidRPr="00D02CD9">
        <w:t>Orofaciální</w:t>
      </w:r>
      <w:proofErr w:type="spellEnd"/>
      <w:r w:rsidRPr="00D02CD9">
        <w:t xml:space="preserve"> regulační terapie</w:t>
      </w:r>
      <w:bookmarkEnd w:id="21"/>
    </w:p>
    <w:p w14:paraId="2C926C7F" w14:textId="77777777" w:rsidR="00CF6FF9" w:rsidRPr="00D02CD9" w:rsidRDefault="00CF6FF9" w:rsidP="00CF6FF9">
      <w:pPr>
        <w:tabs>
          <w:tab w:val="left" w:pos="2116"/>
        </w:tabs>
        <w:rPr>
          <w:rFonts w:cs="Times New Roman"/>
          <w:szCs w:val="24"/>
        </w:rPr>
      </w:pPr>
      <w:r w:rsidRPr="00D02CD9">
        <w:rPr>
          <w:rFonts w:cs="Times New Roman"/>
          <w:szCs w:val="24"/>
        </w:rPr>
        <w:t xml:space="preserve">Koncept </w:t>
      </w:r>
      <w:proofErr w:type="spellStart"/>
      <w:r w:rsidRPr="00D02CD9">
        <w:rPr>
          <w:rFonts w:cs="Times New Roman"/>
          <w:szCs w:val="24"/>
        </w:rPr>
        <w:t>orofaciální</w:t>
      </w:r>
      <w:proofErr w:type="spellEnd"/>
      <w:r w:rsidRPr="00D02CD9">
        <w:rPr>
          <w:rFonts w:cs="Times New Roman"/>
          <w:szCs w:val="24"/>
        </w:rPr>
        <w:t xml:space="preserve"> regulační terapie byl založen v 70. letech 20. století argentinským profesorem </w:t>
      </w:r>
      <w:proofErr w:type="spellStart"/>
      <w:r w:rsidRPr="00D02CD9">
        <w:rPr>
          <w:rFonts w:cs="Times New Roman"/>
          <w:szCs w:val="24"/>
        </w:rPr>
        <w:t>Rodolfem</w:t>
      </w:r>
      <w:proofErr w:type="spellEnd"/>
      <w:r w:rsidRPr="00D02CD9">
        <w:rPr>
          <w:rFonts w:cs="Times New Roman"/>
          <w:szCs w:val="24"/>
        </w:rPr>
        <w:t xml:space="preserve"> </w:t>
      </w:r>
      <w:proofErr w:type="spellStart"/>
      <w:r w:rsidRPr="00D02CD9">
        <w:rPr>
          <w:rFonts w:cs="Times New Roman"/>
          <w:szCs w:val="24"/>
        </w:rPr>
        <w:t>Castillo</w:t>
      </w:r>
      <w:proofErr w:type="spellEnd"/>
      <w:r w:rsidRPr="00D02CD9">
        <w:rPr>
          <w:rFonts w:cs="Times New Roman"/>
          <w:szCs w:val="24"/>
        </w:rPr>
        <w:t xml:space="preserve"> </w:t>
      </w:r>
      <w:proofErr w:type="spellStart"/>
      <w:r w:rsidRPr="00D02CD9">
        <w:rPr>
          <w:rFonts w:cs="Times New Roman"/>
          <w:szCs w:val="24"/>
        </w:rPr>
        <w:t>Moralesem</w:t>
      </w:r>
      <w:proofErr w:type="spellEnd"/>
      <w:r w:rsidRPr="00D02CD9">
        <w:rPr>
          <w:rFonts w:cs="Times New Roman"/>
          <w:szCs w:val="24"/>
        </w:rPr>
        <w:t xml:space="preserve">. Tento holistický koncept je založen na důležitosti funkce v </w:t>
      </w:r>
      <w:proofErr w:type="spellStart"/>
      <w:r w:rsidRPr="00D02CD9">
        <w:rPr>
          <w:rFonts w:cs="Times New Roman"/>
          <w:szCs w:val="24"/>
        </w:rPr>
        <w:t>orofaciální</w:t>
      </w:r>
      <w:proofErr w:type="spellEnd"/>
      <w:r w:rsidRPr="00D02CD9">
        <w:rPr>
          <w:rFonts w:cs="Times New Roman"/>
          <w:szCs w:val="24"/>
        </w:rPr>
        <w:t xml:space="preserve"> oblasti u dětí s neurologickými příznaky a senzomotorickými a</w:t>
      </w:r>
      <w:r w:rsidR="005D4418">
        <w:rPr>
          <w:rFonts w:cs="Times New Roman"/>
          <w:szCs w:val="24"/>
        </w:rPr>
        <w:t> </w:t>
      </w:r>
      <w:proofErr w:type="spellStart"/>
      <w:r w:rsidRPr="00D02CD9">
        <w:rPr>
          <w:rFonts w:cs="Times New Roman"/>
          <w:szCs w:val="24"/>
        </w:rPr>
        <w:t>orofaciálními</w:t>
      </w:r>
      <w:proofErr w:type="spellEnd"/>
      <w:r w:rsidRPr="00D02CD9">
        <w:rPr>
          <w:rFonts w:cs="Times New Roman"/>
          <w:szCs w:val="24"/>
        </w:rPr>
        <w:t xml:space="preserve"> poruchami. </w:t>
      </w:r>
      <w:proofErr w:type="spellStart"/>
      <w:r w:rsidRPr="00D02CD9">
        <w:rPr>
          <w:rFonts w:cs="Times New Roman"/>
          <w:szCs w:val="24"/>
        </w:rPr>
        <w:t>Castillo</w:t>
      </w:r>
      <w:proofErr w:type="spellEnd"/>
      <w:r w:rsidRPr="00D02CD9">
        <w:rPr>
          <w:rFonts w:cs="Times New Roman"/>
          <w:szCs w:val="24"/>
        </w:rPr>
        <w:t xml:space="preserve"> </w:t>
      </w:r>
      <w:proofErr w:type="spellStart"/>
      <w:r w:rsidRPr="00D02CD9">
        <w:rPr>
          <w:rFonts w:cs="Times New Roman"/>
          <w:szCs w:val="24"/>
        </w:rPr>
        <w:t>Morales</w:t>
      </w:r>
      <w:proofErr w:type="spellEnd"/>
      <w:r w:rsidRPr="00D02CD9">
        <w:rPr>
          <w:rFonts w:cs="Times New Roman"/>
          <w:szCs w:val="24"/>
        </w:rPr>
        <w:t xml:space="preserve"> svou metodu využíval nejdříve u dětí s DS, nyní se aplikuje u dětí s DMO, hypotonií a opožděným senzomotorickým vývojem nebo u dalších neuromuskulárních onemocnění (</w:t>
      </w:r>
      <w:proofErr w:type="spellStart"/>
      <w:r w:rsidRPr="00D02CD9">
        <w:rPr>
          <w:rFonts w:cs="Times New Roman"/>
          <w:szCs w:val="24"/>
        </w:rPr>
        <w:t>Limbrock</w:t>
      </w:r>
      <w:proofErr w:type="spellEnd"/>
      <w:r w:rsidRPr="00D02CD9">
        <w:rPr>
          <w:rFonts w:cs="Times New Roman"/>
          <w:szCs w:val="24"/>
        </w:rPr>
        <w:t xml:space="preserve">, 2021; </w:t>
      </w:r>
      <w:proofErr w:type="spellStart"/>
      <w:r w:rsidRPr="00D02CD9">
        <w:rPr>
          <w:rFonts w:cs="Times New Roman"/>
          <w:szCs w:val="24"/>
        </w:rPr>
        <w:t>Marinone</w:t>
      </w:r>
      <w:proofErr w:type="spellEnd"/>
      <w:r w:rsidRPr="00D02CD9">
        <w:rPr>
          <w:rFonts w:cs="Times New Roman"/>
          <w:szCs w:val="24"/>
        </w:rPr>
        <w:t xml:space="preserve"> et al., 2017).</w:t>
      </w:r>
    </w:p>
    <w:p w14:paraId="085904CE" w14:textId="77777777" w:rsidR="00CF6FF9" w:rsidRPr="00D02CD9" w:rsidRDefault="00CF6FF9" w:rsidP="00CF6FF9">
      <w:pPr>
        <w:rPr>
          <w:rFonts w:cs="Times New Roman"/>
          <w:szCs w:val="24"/>
        </w:rPr>
      </w:pPr>
      <w:r w:rsidRPr="00D02CD9">
        <w:rPr>
          <w:rFonts w:cs="Times New Roman"/>
          <w:szCs w:val="24"/>
        </w:rPr>
        <w:t xml:space="preserve">Terapie se skládá z funkčních cvičení a manuální neuromuskulární stimulace, jejichž cílem je navodit a zlepšit fyziologické pohybové vzorce v </w:t>
      </w:r>
      <w:proofErr w:type="spellStart"/>
      <w:r w:rsidRPr="00D02CD9">
        <w:rPr>
          <w:rFonts w:cs="Times New Roman"/>
          <w:szCs w:val="24"/>
        </w:rPr>
        <w:t>orofaciálním</w:t>
      </w:r>
      <w:proofErr w:type="spellEnd"/>
      <w:r w:rsidRPr="00D02CD9">
        <w:rPr>
          <w:rFonts w:cs="Times New Roman"/>
          <w:szCs w:val="24"/>
        </w:rPr>
        <w:t xml:space="preserve"> komplexu. Aby bylo možné patologické vzorce nahradit, je potřebné navodit aktivní vzpřímenou pozici trupu i</w:t>
      </w:r>
      <w:r w:rsidR="005D4418">
        <w:rPr>
          <w:rFonts w:cs="Times New Roman"/>
          <w:szCs w:val="24"/>
        </w:rPr>
        <w:t> </w:t>
      </w:r>
      <w:r w:rsidRPr="00D02CD9">
        <w:rPr>
          <w:rFonts w:cs="Times New Roman"/>
          <w:szCs w:val="24"/>
        </w:rPr>
        <w:t>hlavy (</w:t>
      </w:r>
      <w:proofErr w:type="spellStart"/>
      <w:r w:rsidRPr="00D02CD9">
        <w:rPr>
          <w:rFonts w:cs="Times New Roman"/>
          <w:szCs w:val="24"/>
        </w:rPr>
        <w:t>Limbrock</w:t>
      </w:r>
      <w:proofErr w:type="spellEnd"/>
      <w:r w:rsidRPr="00D02CD9">
        <w:rPr>
          <w:rFonts w:cs="Times New Roman"/>
          <w:szCs w:val="24"/>
        </w:rPr>
        <w:t xml:space="preserve">, 2021, </w:t>
      </w:r>
      <w:proofErr w:type="spellStart"/>
      <w:r w:rsidRPr="00D02CD9">
        <w:rPr>
          <w:rFonts w:cs="Times New Roman"/>
          <w:szCs w:val="24"/>
          <w:shd w:val="clear" w:color="auto" w:fill="FFFFFF"/>
        </w:rPr>
        <w:t>Korbmacher,Limbrock</w:t>
      </w:r>
      <w:proofErr w:type="spellEnd"/>
      <w:r w:rsidRPr="00D02CD9">
        <w:rPr>
          <w:rFonts w:cs="Times New Roman"/>
          <w:szCs w:val="24"/>
          <w:shd w:val="clear" w:color="auto" w:fill="FFFFFF"/>
        </w:rPr>
        <w:t xml:space="preserve">, </w:t>
      </w:r>
      <w:proofErr w:type="spellStart"/>
      <w:r w:rsidRPr="00D02CD9">
        <w:rPr>
          <w:rFonts w:cs="Times New Roman"/>
          <w:szCs w:val="24"/>
          <w:shd w:val="clear" w:color="auto" w:fill="FFFFFF"/>
        </w:rPr>
        <w:t>Kahl-Nieke</w:t>
      </w:r>
      <w:proofErr w:type="spellEnd"/>
      <w:r w:rsidRPr="00D02CD9">
        <w:rPr>
          <w:rFonts w:cs="Times New Roman"/>
          <w:szCs w:val="24"/>
          <w:shd w:val="clear" w:color="auto" w:fill="FFFFFF"/>
        </w:rPr>
        <w:t>, 2004)</w:t>
      </w:r>
      <w:r w:rsidR="0023163C" w:rsidRPr="00D02CD9">
        <w:rPr>
          <w:rFonts w:cs="Times New Roman"/>
          <w:szCs w:val="24"/>
          <w:shd w:val="clear" w:color="auto" w:fill="FFFFFF"/>
        </w:rPr>
        <w:t>.</w:t>
      </w:r>
    </w:p>
    <w:p w14:paraId="5A19FCF2" w14:textId="77777777" w:rsidR="00CF6FF9" w:rsidRPr="00D02CD9" w:rsidRDefault="00CF6FF9" w:rsidP="00CF6FF9">
      <w:pPr>
        <w:tabs>
          <w:tab w:val="left" w:pos="2116"/>
        </w:tabs>
        <w:rPr>
          <w:rFonts w:cs="Times New Roman"/>
          <w:szCs w:val="24"/>
        </w:rPr>
      </w:pPr>
      <w:r w:rsidRPr="00D02CD9">
        <w:rPr>
          <w:rFonts w:cs="Times New Roman"/>
          <w:szCs w:val="24"/>
        </w:rPr>
        <w:t>Důležité techniky používané v tomto konceptu zahrnují dotyk, lechtání, tah, tlak a</w:t>
      </w:r>
      <w:r w:rsidR="005D4418">
        <w:rPr>
          <w:rFonts w:cs="Times New Roman"/>
          <w:szCs w:val="24"/>
        </w:rPr>
        <w:t> </w:t>
      </w:r>
      <w:r w:rsidRPr="00D02CD9">
        <w:rPr>
          <w:rFonts w:cs="Times New Roman"/>
          <w:szCs w:val="24"/>
        </w:rPr>
        <w:t xml:space="preserve">vibrace, díky kterým regulujeme svalovou rovnováhu a tím ovlivňujeme funkcí sání, žvýkání, polykání a artikulace. Manuální dotyk provádíme celými dlaněmi nebo pouze špičkami prstů, měl by být příjemný a jistý. Ke stimulaci nervových zakončení slouží lechtání svalů, které má být pevné a pomalé. Jemný tah svalu v proximálně-distálním směru aktivuje proprioreceptory. Ke stimulaci receptorů hlubokého čití vyvíjíme silný, ale nebolestivý tlak na danou stimulační oblast. Pomocí vibrací </w:t>
      </w:r>
      <w:proofErr w:type="spellStart"/>
      <w:r w:rsidRPr="00D02CD9">
        <w:rPr>
          <w:rFonts w:cs="Times New Roman"/>
          <w:szCs w:val="24"/>
        </w:rPr>
        <w:t>facilitujeme</w:t>
      </w:r>
      <w:proofErr w:type="spellEnd"/>
      <w:r w:rsidRPr="00D02CD9">
        <w:rPr>
          <w:rFonts w:cs="Times New Roman"/>
          <w:szCs w:val="24"/>
        </w:rPr>
        <w:t xml:space="preserve"> svaly pro jednotlivá cvičení</w:t>
      </w:r>
      <w:r w:rsidRPr="00D02CD9">
        <w:t xml:space="preserve"> (</w:t>
      </w:r>
      <w:proofErr w:type="spellStart"/>
      <w:r w:rsidRPr="00D02CD9">
        <w:t>Morales</w:t>
      </w:r>
      <w:proofErr w:type="spellEnd"/>
      <w:r w:rsidRPr="00D02CD9">
        <w:t>, 2006).</w:t>
      </w:r>
    </w:p>
    <w:p w14:paraId="3209ACE7" w14:textId="77777777" w:rsidR="00CF6FF9" w:rsidRPr="00D02CD9" w:rsidRDefault="00CF6FF9" w:rsidP="00CF6FF9">
      <w:pPr>
        <w:tabs>
          <w:tab w:val="left" w:pos="2116"/>
        </w:tabs>
        <w:rPr>
          <w:rFonts w:cs="Times New Roman"/>
          <w:szCs w:val="24"/>
        </w:rPr>
      </w:pPr>
      <w:r w:rsidRPr="00D02CD9">
        <w:rPr>
          <w:rFonts w:cs="Times New Roman"/>
          <w:szCs w:val="24"/>
        </w:rPr>
        <w:t xml:space="preserve">Před samotným cvičením si těmito technikami připravujeme svalové skupiny ke cvičení, celý tento proces se nazývá </w:t>
      </w:r>
      <w:proofErr w:type="spellStart"/>
      <w:r w:rsidRPr="00D02CD9">
        <w:rPr>
          <w:rFonts w:cs="Times New Roman"/>
          <w:i/>
          <w:iCs/>
          <w:szCs w:val="24"/>
        </w:rPr>
        <w:t>modelování</w:t>
      </w:r>
      <w:r w:rsidRPr="00D02CD9">
        <w:rPr>
          <w:rFonts w:cs="Times New Roman"/>
          <w:szCs w:val="24"/>
        </w:rPr>
        <w:t>n</w:t>
      </w:r>
      <w:proofErr w:type="spellEnd"/>
      <w:r w:rsidRPr="00D02CD9">
        <w:rPr>
          <w:rFonts w:cs="Times New Roman"/>
          <w:szCs w:val="24"/>
        </w:rPr>
        <w:t xml:space="preserve"> a zahrnuje mobilizaci kůže na hlavě, </w:t>
      </w:r>
      <w:proofErr w:type="spellStart"/>
      <w:r w:rsidRPr="00D02CD9">
        <w:rPr>
          <w:rFonts w:cs="Times New Roman"/>
          <w:szCs w:val="24"/>
        </w:rPr>
        <w:t>frontookcitipální</w:t>
      </w:r>
      <w:proofErr w:type="spellEnd"/>
      <w:r w:rsidRPr="00D02CD9">
        <w:rPr>
          <w:rFonts w:cs="Times New Roman"/>
          <w:szCs w:val="24"/>
        </w:rPr>
        <w:t xml:space="preserve"> svalstvo, žvýkací svaly, </w:t>
      </w:r>
      <w:proofErr w:type="spellStart"/>
      <w:r w:rsidRPr="00D02CD9">
        <w:rPr>
          <w:rFonts w:cs="Times New Roman"/>
          <w:szCs w:val="24"/>
        </w:rPr>
        <w:t>paranasální</w:t>
      </w:r>
      <w:proofErr w:type="spellEnd"/>
      <w:r w:rsidRPr="00D02CD9">
        <w:rPr>
          <w:rFonts w:cs="Times New Roman"/>
          <w:szCs w:val="24"/>
        </w:rPr>
        <w:t xml:space="preserve"> svaly, </w:t>
      </w:r>
      <w:proofErr w:type="spellStart"/>
      <w:r w:rsidRPr="00D02CD9">
        <w:rPr>
          <w:rFonts w:cs="Times New Roman"/>
          <w:szCs w:val="24"/>
        </w:rPr>
        <w:t>orbicularis</w:t>
      </w:r>
      <w:proofErr w:type="spellEnd"/>
      <w:r w:rsidRPr="00D02CD9">
        <w:rPr>
          <w:rFonts w:cs="Times New Roman"/>
          <w:szCs w:val="24"/>
        </w:rPr>
        <w:t xml:space="preserve"> </w:t>
      </w:r>
      <w:proofErr w:type="spellStart"/>
      <w:r w:rsidRPr="00D02CD9">
        <w:rPr>
          <w:rFonts w:cs="Times New Roman"/>
          <w:szCs w:val="24"/>
        </w:rPr>
        <w:t>oculi</w:t>
      </w:r>
      <w:proofErr w:type="spellEnd"/>
      <w:r w:rsidRPr="00D02CD9">
        <w:rPr>
          <w:rFonts w:cs="Times New Roman"/>
          <w:szCs w:val="24"/>
        </w:rPr>
        <w:t xml:space="preserve">, svaly kolem úst, rty, tváře a dna úst. Základní cvičení slouží k normalizaci svalového tonu a ke stimulaci polykání. Tohle cvičení poté používáme s variacemi v různých polohách. </w:t>
      </w:r>
      <w:r w:rsidRPr="00D02CD9">
        <w:rPr>
          <w:rFonts w:cs="Times New Roman"/>
          <w:szCs w:val="24"/>
          <w:shd w:val="clear" w:color="auto" w:fill="FFFFFF"/>
        </w:rPr>
        <w:t xml:space="preserve">Účelem orálního cvičení je posílit </w:t>
      </w:r>
      <w:proofErr w:type="spellStart"/>
      <w:r w:rsidRPr="00D02CD9">
        <w:rPr>
          <w:rFonts w:cs="Times New Roman"/>
          <w:szCs w:val="24"/>
          <w:shd w:val="clear" w:color="auto" w:fill="FFFFFF"/>
        </w:rPr>
        <w:t>buccinátorový</w:t>
      </w:r>
      <w:proofErr w:type="spellEnd"/>
      <w:r w:rsidRPr="00D02CD9">
        <w:rPr>
          <w:rFonts w:cs="Times New Roman"/>
          <w:szCs w:val="24"/>
          <w:shd w:val="clear" w:color="auto" w:fill="FFFFFF"/>
        </w:rPr>
        <w:t xml:space="preserve"> mechanismus, svalový řetězec zahrnující rty, tváře a hltan, s</w:t>
      </w:r>
      <w:r w:rsidR="005D4418">
        <w:rPr>
          <w:rFonts w:cs="Times New Roman"/>
          <w:szCs w:val="24"/>
          <w:shd w:val="clear" w:color="auto" w:fill="FFFFFF"/>
        </w:rPr>
        <w:t> </w:t>
      </w:r>
      <w:r w:rsidRPr="00D02CD9">
        <w:rPr>
          <w:rFonts w:cs="Times New Roman"/>
          <w:szCs w:val="24"/>
          <w:shd w:val="clear" w:color="auto" w:fill="FFFFFF"/>
        </w:rPr>
        <w:t>účinnějším uzavíráním rtů a polykání</w:t>
      </w:r>
      <w:r w:rsidRPr="00D02CD9">
        <w:rPr>
          <w:shd w:val="clear" w:color="auto" w:fill="FFFFFF"/>
        </w:rPr>
        <w:t xml:space="preserve"> (</w:t>
      </w:r>
      <w:proofErr w:type="spellStart"/>
      <w:r w:rsidRPr="00D02CD9">
        <w:rPr>
          <w:shd w:val="clear" w:color="auto" w:fill="FFFFFF"/>
        </w:rPr>
        <w:t>Morales</w:t>
      </w:r>
      <w:proofErr w:type="spellEnd"/>
      <w:r w:rsidRPr="00D02CD9">
        <w:rPr>
          <w:shd w:val="clear" w:color="auto" w:fill="FFFFFF"/>
        </w:rPr>
        <w:t>, 200</w:t>
      </w:r>
      <w:r w:rsidR="00976953">
        <w:rPr>
          <w:shd w:val="clear" w:color="auto" w:fill="FFFFFF"/>
        </w:rPr>
        <w:t>6</w:t>
      </w:r>
      <w:r w:rsidRPr="00D02CD9">
        <w:rPr>
          <w:shd w:val="clear" w:color="auto" w:fill="FFFFFF"/>
        </w:rPr>
        <w:t xml:space="preserve">; </w:t>
      </w:r>
      <w:proofErr w:type="spellStart"/>
      <w:r w:rsidRPr="00D02CD9">
        <w:rPr>
          <w:shd w:val="clear" w:color="auto" w:fill="FFFFFF"/>
        </w:rPr>
        <w:t>Bengtsson</w:t>
      </w:r>
      <w:proofErr w:type="spellEnd"/>
      <w:r w:rsidRPr="00D02CD9">
        <w:rPr>
          <w:shd w:val="clear" w:color="auto" w:fill="FFFFFF"/>
        </w:rPr>
        <w:t xml:space="preserve"> et al., 2022).</w:t>
      </w:r>
    </w:p>
    <w:p w14:paraId="383ADD5B" w14:textId="77777777" w:rsidR="00CF6FF9" w:rsidRPr="00D02CD9" w:rsidRDefault="00CF6FF9" w:rsidP="00CF6FF9">
      <w:pPr>
        <w:tabs>
          <w:tab w:val="left" w:pos="2116"/>
        </w:tabs>
        <w:rPr>
          <w:rFonts w:cs="Times New Roman"/>
          <w:szCs w:val="24"/>
        </w:rPr>
      </w:pPr>
      <w:r w:rsidRPr="00D02CD9">
        <w:rPr>
          <w:rFonts w:cs="Times New Roman"/>
          <w:szCs w:val="24"/>
        </w:rPr>
        <w:t>K aktivaci obličejových svalů využíváme „motorické zóny obličeje“, které jsou stimulovány samostatně nebo v kombinaci. Před aktivací těchto svalů je nutná důkladná příprava začínající u trupu a ramenního pletence.</w:t>
      </w:r>
    </w:p>
    <w:p w14:paraId="454AB1D1" w14:textId="77777777" w:rsidR="00CF6FF9" w:rsidRPr="00D02CD9" w:rsidRDefault="00CF6FF9" w:rsidP="00CF6FF9">
      <w:pPr>
        <w:tabs>
          <w:tab w:val="left" w:pos="2116"/>
        </w:tabs>
        <w:rPr>
          <w:szCs w:val="24"/>
        </w:rPr>
      </w:pPr>
      <w:proofErr w:type="spellStart"/>
      <w:r w:rsidRPr="00D02CD9">
        <w:rPr>
          <w:rFonts w:cs="Times New Roman"/>
          <w:szCs w:val="24"/>
        </w:rPr>
        <w:lastRenderedPageBreak/>
        <w:t>Castillo</w:t>
      </w:r>
      <w:proofErr w:type="spellEnd"/>
      <w:r w:rsidRPr="00D02CD9">
        <w:rPr>
          <w:rFonts w:cs="Times New Roman"/>
          <w:szCs w:val="24"/>
        </w:rPr>
        <w:t xml:space="preserve"> </w:t>
      </w:r>
      <w:proofErr w:type="spellStart"/>
      <w:r w:rsidRPr="00D02CD9">
        <w:rPr>
          <w:rFonts w:cs="Times New Roman"/>
          <w:szCs w:val="24"/>
        </w:rPr>
        <w:t>Morales</w:t>
      </w:r>
      <w:proofErr w:type="spellEnd"/>
      <w:r w:rsidRPr="00D02CD9">
        <w:rPr>
          <w:rFonts w:cs="Times New Roman"/>
          <w:szCs w:val="24"/>
        </w:rPr>
        <w:t xml:space="preserve"> využívá jako doplněk při terapii stimulační </w:t>
      </w:r>
      <w:proofErr w:type="spellStart"/>
      <w:r w:rsidRPr="00D02CD9">
        <w:rPr>
          <w:rFonts w:cs="Times New Roman"/>
          <w:szCs w:val="24"/>
        </w:rPr>
        <w:t>intraorální</w:t>
      </w:r>
      <w:proofErr w:type="spellEnd"/>
      <w:r w:rsidRPr="00D02CD9">
        <w:rPr>
          <w:rFonts w:cs="Times New Roman"/>
          <w:szCs w:val="24"/>
        </w:rPr>
        <w:t xml:space="preserve"> destičky, které </w:t>
      </w:r>
      <w:proofErr w:type="gramStart"/>
      <w:r w:rsidRPr="00D02CD9">
        <w:rPr>
          <w:rFonts w:cs="Times New Roman"/>
          <w:szCs w:val="24"/>
        </w:rPr>
        <w:t>slouží</w:t>
      </w:r>
      <w:proofErr w:type="gramEnd"/>
      <w:r w:rsidRPr="00D02CD9">
        <w:rPr>
          <w:rFonts w:cs="Times New Roman"/>
          <w:szCs w:val="24"/>
        </w:rPr>
        <w:t xml:space="preserve"> k úpravě pohybu jazyka a horního rtu</w:t>
      </w:r>
      <w:r w:rsidRPr="00D02CD9">
        <w:rPr>
          <w:szCs w:val="24"/>
        </w:rPr>
        <w:t xml:space="preserve"> (</w:t>
      </w:r>
      <w:proofErr w:type="spellStart"/>
      <w:r w:rsidRPr="00D02CD9">
        <w:rPr>
          <w:szCs w:val="24"/>
        </w:rPr>
        <w:t>Limbrock</w:t>
      </w:r>
      <w:proofErr w:type="spellEnd"/>
      <w:r w:rsidRPr="00D02CD9">
        <w:rPr>
          <w:szCs w:val="24"/>
        </w:rPr>
        <w:t xml:space="preserve">, 2021; </w:t>
      </w:r>
      <w:proofErr w:type="spellStart"/>
      <w:r w:rsidRPr="00D02CD9">
        <w:rPr>
          <w:rFonts w:cs="Times New Roman"/>
          <w:szCs w:val="24"/>
        </w:rPr>
        <w:t>Marinone</w:t>
      </w:r>
      <w:proofErr w:type="spellEnd"/>
      <w:r w:rsidRPr="00D02CD9">
        <w:rPr>
          <w:rFonts w:cs="Times New Roman"/>
          <w:szCs w:val="24"/>
        </w:rPr>
        <w:t xml:space="preserve"> et al., 2017</w:t>
      </w:r>
      <w:r w:rsidRPr="00D02CD9">
        <w:rPr>
          <w:szCs w:val="24"/>
        </w:rPr>
        <w:t xml:space="preserve">). </w:t>
      </w:r>
    </w:p>
    <w:p w14:paraId="5D947CE2" w14:textId="77777777" w:rsidR="00CF6FF9" w:rsidRPr="00D02CD9" w:rsidRDefault="00CF6FF9" w:rsidP="00CF6FF9">
      <w:pPr>
        <w:tabs>
          <w:tab w:val="left" w:pos="2116"/>
        </w:tabs>
        <w:rPr>
          <w:shd w:val="clear" w:color="auto" w:fill="FFFFFF"/>
        </w:rPr>
      </w:pPr>
      <w:r w:rsidRPr="00D02CD9">
        <w:rPr>
          <w:szCs w:val="24"/>
        </w:rPr>
        <w:t>Terapie</w:t>
      </w:r>
      <w:r w:rsidRPr="00D02CD9">
        <w:rPr>
          <w:rFonts w:cs="Times New Roman"/>
          <w:szCs w:val="24"/>
        </w:rPr>
        <w:t xml:space="preserve"> by měla být prováděna</w:t>
      </w:r>
      <w:r w:rsidRPr="00D02CD9">
        <w:rPr>
          <w:szCs w:val="24"/>
        </w:rPr>
        <w:t xml:space="preserve"> pod kontrolou</w:t>
      </w:r>
      <w:r w:rsidRPr="00D02CD9">
        <w:rPr>
          <w:rFonts w:cs="Times New Roman"/>
          <w:szCs w:val="24"/>
        </w:rPr>
        <w:t xml:space="preserve"> interdisciplinární</w:t>
      </w:r>
      <w:r w:rsidRPr="00D02CD9">
        <w:rPr>
          <w:szCs w:val="24"/>
        </w:rPr>
        <w:t>ho</w:t>
      </w:r>
      <w:r w:rsidRPr="00D02CD9">
        <w:rPr>
          <w:rFonts w:cs="Times New Roman"/>
          <w:szCs w:val="24"/>
        </w:rPr>
        <w:t xml:space="preserve"> tým</w:t>
      </w:r>
      <w:r w:rsidRPr="00D02CD9">
        <w:rPr>
          <w:szCs w:val="24"/>
        </w:rPr>
        <w:t>u</w:t>
      </w:r>
      <w:r w:rsidRPr="00D02CD9">
        <w:rPr>
          <w:rFonts w:cs="Times New Roman"/>
          <w:szCs w:val="24"/>
        </w:rPr>
        <w:t xml:space="preserve"> pediatra, terapeuta (fyzio</w:t>
      </w:r>
      <w:r w:rsidRPr="00D02CD9">
        <w:rPr>
          <w:szCs w:val="24"/>
        </w:rPr>
        <w:t xml:space="preserve">terapeut a </w:t>
      </w:r>
      <w:r w:rsidRPr="00D02CD9">
        <w:rPr>
          <w:rFonts w:cs="Times New Roman"/>
          <w:szCs w:val="24"/>
        </w:rPr>
        <w:t>ergo</w:t>
      </w:r>
      <w:r w:rsidRPr="00D02CD9">
        <w:rPr>
          <w:szCs w:val="24"/>
        </w:rPr>
        <w:t xml:space="preserve">terapeut se </w:t>
      </w:r>
      <w:r w:rsidRPr="00D02CD9">
        <w:rPr>
          <w:rFonts w:cs="Times New Roman"/>
          <w:szCs w:val="24"/>
        </w:rPr>
        <w:t>speciálním vyučením) a ortodontisty</w:t>
      </w:r>
      <w:r w:rsidRPr="00D02CD9">
        <w:rPr>
          <w:szCs w:val="24"/>
        </w:rPr>
        <w:t xml:space="preserve"> (</w:t>
      </w:r>
      <w:proofErr w:type="spellStart"/>
      <w:r w:rsidRPr="00D02CD9">
        <w:rPr>
          <w:rFonts w:cs="Times New Roman"/>
          <w:szCs w:val="24"/>
        </w:rPr>
        <w:t>Limbrock</w:t>
      </w:r>
      <w:proofErr w:type="spellEnd"/>
      <w:r w:rsidRPr="00D02CD9">
        <w:rPr>
          <w:rFonts w:cs="Times New Roman"/>
          <w:szCs w:val="24"/>
        </w:rPr>
        <w:t>, 2021</w:t>
      </w:r>
      <w:r w:rsidRPr="00D02CD9">
        <w:rPr>
          <w:szCs w:val="24"/>
          <w:shd w:val="clear" w:color="auto" w:fill="FFFFFF"/>
        </w:rPr>
        <w:t>).</w:t>
      </w:r>
      <w:r w:rsidRPr="00D02CD9">
        <w:t xml:space="preserve"> </w:t>
      </w:r>
      <w:r w:rsidRPr="00D02CD9">
        <w:rPr>
          <w:rFonts w:cs="Times New Roman"/>
          <w:szCs w:val="24"/>
        </w:rPr>
        <w:t xml:space="preserve">Různé klinické studie potvrdily pozitivní vliv </w:t>
      </w:r>
      <w:proofErr w:type="spellStart"/>
      <w:r w:rsidRPr="00D02CD9">
        <w:rPr>
          <w:szCs w:val="24"/>
        </w:rPr>
        <w:t>orofaciální</w:t>
      </w:r>
      <w:proofErr w:type="spellEnd"/>
      <w:r w:rsidRPr="00D02CD9">
        <w:rPr>
          <w:szCs w:val="24"/>
        </w:rPr>
        <w:t xml:space="preserve"> regulační terapie</w:t>
      </w:r>
      <w:r w:rsidRPr="00D02CD9">
        <w:rPr>
          <w:rFonts w:cs="Times New Roman"/>
          <w:szCs w:val="24"/>
        </w:rPr>
        <w:t xml:space="preserve"> na vzhled obličeje a </w:t>
      </w:r>
      <w:proofErr w:type="spellStart"/>
      <w:r w:rsidRPr="00D02CD9">
        <w:rPr>
          <w:rFonts w:cs="Times New Roman"/>
          <w:szCs w:val="24"/>
        </w:rPr>
        <w:t>orofaciální</w:t>
      </w:r>
      <w:proofErr w:type="spellEnd"/>
      <w:r w:rsidRPr="00D02CD9">
        <w:rPr>
          <w:rFonts w:cs="Times New Roman"/>
          <w:szCs w:val="24"/>
        </w:rPr>
        <w:t xml:space="preserve"> funkc</w:t>
      </w:r>
      <w:r w:rsidRPr="00D02CD9">
        <w:rPr>
          <w:szCs w:val="24"/>
        </w:rPr>
        <w:t>e</w:t>
      </w:r>
      <w:r w:rsidRPr="00D02CD9">
        <w:t xml:space="preserve"> (</w:t>
      </w:r>
      <w:proofErr w:type="spellStart"/>
      <w:r w:rsidRPr="00D02CD9">
        <w:rPr>
          <w:rFonts w:cs="Times New Roman"/>
          <w:szCs w:val="24"/>
          <w:shd w:val="clear" w:color="auto" w:fill="FFFFFF"/>
        </w:rPr>
        <w:t>Korbmacher,Limbrock</w:t>
      </w:r>
      <w:proofErr w:type="spellEnd"/>
      <w:r w:rsidRPr="00D02CD9">
        <w:rPr>
          <w:rFonts w:cs="Times New Roman"/>
          <w:szCs w:val="24"/>
          <w:shd w:val="clear" w:color="auto" w:fill="FFFFFF"/>
        </w:rPr>
        <w:t xml:space="preserve">, </w:t>
      </w:r>
      <w:proofErr w:type="spellStart"/>
      <w:r w:rsidRPr="00D02CD9">
        <w:rPr>
          <w:rFonts w:cs="Times New Roman"/>
          <w:szCs w:val="24"/>
          <w:shd w:val="clear" w:color="auto" w:fill="FFFFFF"/>
        </w:rPr>
        <w:t>Kahl-Nieke</w:t>
      </w:r>
      <w:proofErr w:type="spellEnd"/>
      <w:r w:rsidRPr="00D02CD9">
        <w:rPr>
          <w:rFonts w:cs="Times New Roman"/>
          <w:szCs w:val="24"/>
          <w:shd w:val="clear" w:color="auto" w:fill="FFFFFF"/>
        </w:rPr>
        <w:t>, 2004</w:t>
      </w:r>
      <w:r w:rsidRPr="00D02CD9">
        <w:rPr>
          <w:shd w:val="clear" w:color="auto" w:fill="FFFFFF"/>
        </w:rPr>
        <w:t>).</w:t>
      </w:r>
    </w:p>
    <w:p w14:paraId="2487E1C4" w14:textId="77777777" w:rsidR="00361913" w:rsidRPr="00D02CD9" w:rsidRDefault="00361913" w:rsidP="00CF6FF9">
      <w:pPr>
        <w:tabs>
          <w:tab w:val="left" w:pos="2116"/>
        </w:tabs>
        <w:rPr>
          <w:shd w:val="clear" w:color="auto" w:fill="FFFFFF"/>
        </w:rPr>
      </w:pPr>
    </w:p>
    <w:p w14:paraId="0BECD2C1" w14:textId="77777777" w:rsidR="00CF6FF9" w:rsidRPr="00D02CD9" w:rsidRDefault="00361913" w:rsidP="00621DC2">
      <w:pPr>
        <w:pStyle w:val="Nadpis2"/>
      </w:pPr>
      <w:bookmarkStart w:id="22" w:name="_Toc102933437"/>
      <w:proofErr w:type="spellStart"/>
      <w:r w:rsidRPr="00D02CD9">
        <w:t>Orofaciální</w:t>
      </w:r>
      <w:proofErr w:type="spellEnd"/>
      <w:r w:rsidRPr="00D02CD9">
        <w:t xml:space="preserve"> </w:t>
      </w:r>
      <w:proofErr w:type="spellStart"/>
      <w:r w:rsidRPr="00D02CD9">
        <w:t>myofunkční</w:t>
      </w:r>
      <w:proofErr w:type="spellEnd"/>
      <w:r w:rsidRPr="00D02CD9">
        <w:t xml:space="preserve"> terapie</w:t>
      </w:r>
      <w:bookmarkEnd w:id="22"/>
      <w:r w:rsidR="00976953">
        <w:t xml:space="preserve"> </w:t>
      </w:r>
    </w:p>
    <w:p w14:paraId="175DF295" w14:textId="77777777" w:rsidR="00D258E7" w:rsidRDefault="00D258E7" w:rsidP="00361913">
      <w:pPr>
        <w:rPr>
          <w:rFonts w:cs="Times New Roman"/>
          <w:szCs w:val="24"/>
        </w:rPr>
      </w:pPr>
    </w:p>
    <w:p w14:paraId="0A300803" w14:textId="77777777" w:rsidR="00361913" w:rsidRPr="00D02CD9" w:rsidRDefault="00361913" w:rsidP="00361913">
      <w:pPr>
        <w:rPr>
          <w:rFonts w:cs="Times New Roman"/>
          <w:szCs w:val="24"/>
        </w:rPr>
      </w:pPr>
      <w:proofErr w:type="spellStart"/>
      <w:r w:rsidRPr="00D02CD9">
        <w:rPr>
          <w:rFonts w:cs="Times New Roman"/>
          <w:szCs w:val="24"/>
        </w:rPr>
        <w:t>Orofaciální</w:t>
      </w:r>
      <w:proofErr w:type="spellEnd"/>
      <w:r w:rsidRPr="00D02CD9">
        <w:rPr>
          <w:rFonts w:cs="Times New Roman"/>
          <w:szCs w:val="24"/>
        </w:rPr>
        <w:t xml:space="preserve"> </w:t>
      </w:r>
      <w:proofErr w:type="spellStart"/>
      <w:r w:rsidRPr="00D02CD9">
        <w:rPr>
          <w:rFonts w:cs="Times New Roman"/>
          <w:szCs w:val="24"/>
        </w:rPr>
        <w:t>myofunkční</w:t>
      </w:r>
      <w:proofErr w:type="spellEnd"/>
      <w:r w:rsidRPr="00D02CD9">
        <w:rPr>
          <w:rFonts w:cs="Times New Roman"/>
          <w:szCs w:val="24"/>
        </w:rPr>
        <w:t xml:space="preserve"> terapie byla vyvinuta během první poloviny dvacátého století. Předmětem </w:t>
      </w:r>
      <w:proofErr w:type="spellStart"/>
      <w:r w:rsidRPr="00D02CD9">
        <w:rPr>
          <w:rFonts w:cs="Times New Roman"/>
          <w:szCs w:val="24"/>
        </w:rPr>
        <w:t>orofaciální</w:t>
      </w:r>
      <w:proofErr w:type="spellEnd"/>
      <w:r w:rsidRPr="00D02CD9">
        <w:rPr>
          <w:rFonts w:cs="Times New Roman"/>
          <w:szCs w:val="24"/>
        </w:rPr>
        <w:t xml:space="preserve"> </w:t>
      </w:r>
      <w:proofErr w:type="spellStart"/>
      <w:r w:rsidRPr="00D02CD9">
        <w:rPr>
          <w:rFonts w:cs="Times New Roman"/>
          <w:szCs w:val="24"/>
        </w:rPr>
        <w:t>myofunkční</w:t>
      </w:r>
      <w:proofErr w:type="spellEnd"/>
      <w:r w:rsidRPr="00D02CD9">
        <w:rPr>
          <w:rFonts w:cs="Times New Roman"/>
          <w:szCs w:val="24"/>
        </w:rPr>
        <w:t xml:space="preserve"> terapie (OMT) je léčba </w:t>
      </w:r>
      <w:proofErr w:type="spellStart"/>
      <w:r w:rsidRPr="00D02CD9">
        <w:rPr>
          <w:rFonts w:cs="Times New Roman"/>
          <w:szCs w:val="24"/>
        </w:rPr>
        <w:t>orofaciálních</w:t>
      </w:r>
      <w:proofErr w:type="spellEnd"/>
      <w:r w:rsidRPr="00D02CD9">
        <w:rPr>
          <w:rFonts w:cs="Times New Roman"/>
          <w:szCs w:val="24"/>
        </w:rPr>
        <w:t xml:space="preserve"> </w:t>
      </w:r>
      <w:proofErr w:type="spellStart"/>
      <w:r w:rsidRPr="00D02CD9">
        <w:rPr>
          <w:rFonts w:cs="Times New Roman"/>
          <w:szCs w:val="24"/>
        </w:rPr>
        <w:t>myofunkčních</w:t>
      </w:r>
      <w:proofErr w:type="spellEnd"/>
      <w:r w:rsidRPr="00D02CD9">
        <w:rPr>
          <w:rFonts w:cs="Times New Roman"/>
          <w:szCs w:val="24"/>
        </w:rPr>
        <w:t xml:space="preserve"> poruch, které zahrnují alterace a dysfunkce </w:t>
      </w:r>
      <w:proofErr w:type="spellStart"/>
      <w:r w:rsidRPr="00D02CD9">
        <w:rPr>
          <w:rFonts w:cs="Times New Roman"/>
          <w:szCs w:val="24"/>
        </w:rPr>
        <w:t>orofaciálního</w:t>
      </w:r>
      <w:proofErr w:type="spellEnd"/>
      <w:r w:rsidRPr="00D02CD9">
        <w:rPr>
          <w:rFonts w:cs="Times New Roman"/>
          <w:szCs w:val="24"/>
        </w:rPr>
        <w:t xml:space="preserve"> svalstva a narušují růst, vývoj a</w:t>
      </w:r>
      <w:r w:rsidR="00D258E7">
        <w:rPr>
          <w:rFonts w:cs="Times New Roman"/>
          <w:szCs w:val="24"/>
        </w:rPr>
        <w:t> </w:t>
      </w:r>
      <w:r w:rsidRPr="00D02CD9">
        <w:rPr>
          <w:rFonts w:cs="Times New Roman"/>
          <w:szCs w:val="24"/>
        </w:rPr>
        <w:t xml:space="preserve">funkce </w:t>
      </w:r>
      <w:proofErr w:type="spellStart"/>
      <w:r w:rsidRPr="00D02CD9">
        <w:rPr>
          <w:rFonts w:cs="Times New Roman"/>
          <w:szCs w:val="24"/>
        </w:rPr>
        <w:t>orofaciálního</w:t>
      </w:r>
      <w:proofErr w:type="spellEnd"/>
      <w:r w:rsidRPr="00D02CD9">
        <w:rPr>
          <w:rFonts w:cs="Times New Roman"/>
          <w:szCs w:val="24"/>
        </w:rPr>
        <w:t xml:space="preserve"> komplexu. U dětí se často vyskytují problémy s uzavřením rtů, častá je špatná klidová poloha jazyka, tvar dutiny ústní a vývoj dýchacích cest. Tyto potíže vedou k ovlivnění </w:t>
      </w:r>
      <w:proofErr w:type="spellStart"/>
      <w:r w:rsidRPr="00D02CD9">
        <w:rPr>
          <w:rFonts w:cs="Times New Roman"/>
          <w:szCs w:val="24"/>
        </w:rPr>
        <w:t>orofaciálních</w:t>
      </w:r>
      <w:proofErr w:type="spellEnd"/>
      <w:r w:rsidRPr="00D02CD9">
        <w:rPr>
          <w:rFonts w:cs="Times New Roman"/>
          <w:szCs w:val="24"/>
        </w:rPr>
        <w:t xml:space="preserve"> funkcí jako je řeč, sání, žvýkání, polykání a také zhoršují dechovou funkci (</w:t>
      </w:r>
      <w:proofErr w:type="spellStart"/>
      <w:r w:rsidRPr="00D02CD9">
        <w:rPr>
          <w:rFonts w:cs="Times New Roman"/>
          <w:szCs w:val="24"/>
        </w:rPr>
        <w:t>Begnoni</w:t>
      </w:r>
      <w:proofErr w:type="spellEnd"/>
      <w:r w:rsidRPr="00D02CD9">
        <w:rPr>
          <w:rFonts w:cs="Times New Roman"/>
          <w:szCs w:val="24"/>
        </w:rPr>
        <w:t xml:space="preserve"> et al., 2020; </w:t>
      </w:r>
      <w:proofErr w:type="spellStart"/>
      <w:r w:rsidRPr="00D02CD9">
        <w:rPr>
          <w:rFonts w:cs="Times New Roman"/>
          <w:szCs w:val="24"/>
        </w:rPr>
        <w:t>Shortland</w:t>
      </w:r>
      <w:proofErr w:type="spellEnd"/>
      <w:r w:rsidRPr="00D02CD9">
        <w:rPr>
          <w:rFonts w:cs="Times New Roman"/>
          <w:szCs w:val="24"/>
        </w:rPr>
        <w:t xml:space="preserve"> et al., 2021; Koka et al., 2021).</w:t>
      </w:r>
    </w:p>
    <w:p w14:paraId="6FB0124F" w14:textId="77777777" w:rsidR="00361913" w:rsidRPr="00D02CD9" w:rsidRDefault="00361913" w:rsidP="00976953">
      <w:pPr>
        <w:rPr>
          <w:rFonts w:cs="Times New Roman"/>
          <w:szCs w:val="24"/>
        </w:rPr>
      </w:pPr>
      <w:r w:rsidRPr="00D02CD9">
        <w:rPr>
          <w:rFonts w:cs="Times New Roman"/>
          <w:szCs w:val="24"/>
        </w:rPr>
        <w:t xml:space="preserve">OMT se skládá z izotonických a izometrických cvičení zaměřených na struktury dutiny ústní a hltanu s cílem určit klidovou pozici úst a jazyka, zlepšit </w:t>
      </w:r>
      <w:proofErr w:type="spellStart"/>
      <w:r w:rsidRPr="00D02CD9">
        <w:rPr>
          <w:rFonts w:cs="Times New Roman"/>
          <w:szCs w:val="24"/>
        </w:rPr>
        <w:t>propriocepci</w:t>
      </w:r>
      <w:proofErr w:type="spellEnd"/>
      <w:r w:rsidRPr="00D02CD9">
        <w:rPr>
          <w:rFonts w:cs="Times New Roman"/>
          <w:szCs w:val="24"/>
        </w:rPr>
        <w:t xml:space="preserve"> obličeje, zvýšit svalový tonus, zvýšit vytrvalost a koordinovanost hltanového svalstva a svalstva jazyka, obličeje a krku. Při izotonickém cvičení sval mění svou délku, aby vytvořil potřebnou sílu k</w:t>
      </w:r>
      <w:r w:rsidR="00D258E7">
        <w:rPr>
          <w:rFonts w:cs="Times New Roman"/>
          <w:szCs w:val="24"/>
        </w:rPr>
        <w:t> </w:t>
      </w:r>
      <w:r w:rsidRPr="00D02CD9">
        <w:rPr>
          <w:rFonts w:cs="Times New Roman"/>
          <w:szCs w:val="24"/>
        </w:rPr>
        <w:t xml:space="preserve">pohybu kloubu, </w:t>
      </w:r>
      <w:r w:rsidR="008B3608" w:rsidRPr="00D02CD9">
        <w:rPr>
          <w:rFonts w:cs="Times New Roman"/>
          <w:szCs w:val="24"/>
        </w:rPr>
        <w:t>při</w:t>
      </w:r>
      <w:r w:rsidRPr="00D02CD9">
        <w:rPr>
          <w:rFonts w:cs="Times New Roman"/>
          <w:szCs w:val="24"/>
        </w:rPr>
        <w:t xml:space="preserve"> izometrickém cvičení dochází k držení pozice nebo udržení stabilní pozice (Koka et al., 2021). OMT obnáší napodobování ústních poloh, nácvik klidové ústní polohy, opakované procvičování fonémů a artikulační drily. Terapie se věnuje také eliminaci </w:t>
      </w:r>
      <w:proofErr w:type="spellStart"/>
      <w:r w:rsidRPr="00D02CD9">
        <w:rPr>
          <w:rFonts w:cs="Times New Roman"/>
          <w:szCs w:val="24"/>
        </w:rPr>
        <w:t>protruze</w:t>
      </w:r>
      <w:proofErr w:type="spellEnd"/>
      <w:r w:rsidRPr="00D02CD9">
        <w:rPr>
          <w:rFonts w:cs="Times New Roman"/>
          <w:szCs w:val="24"/>
        </w:rPr>
        <w:t xml:space="preserve"> jazyka, zabránění otevřeného skusu, zlepšení kosmetického vzhledu pacienta, odstranění ústních návyků a hlavním cílem je vytvoření vyvážené svalové funkce. Účinná léčba umožňuje částečné přiblížení fyziologickým svalovým aktivačním vzorcům. Cvičení používaná v OMT se jeví jako účinná při rozvoji vztahu mezi svaly obličeje a úst, se zlepšením při častém opakování, vyšší intenzitě a trvání OMT.</w:t>
      </w:r>
      <w:r w:rsidR="00976953">
        <w:rPr>
          <w:rFonts w:cs="Times New Roman"/>
          <w:szCs w:val="24"/>
        </w:rPr>
        <w:t xml:space="preserve"> </w:t>
      </w:r>
      <w:r w:rsidRPr="00D02CD9">
        <w:rPr>
          <w:rFonts w:cs="Times New Roman"/>
          <w:szCs w:val="24"/>
        </w:rPr>
        <w:t>Při terapii je důležitý aktivní přístup pacienta, který by měl vědět proč a jak na svých cílech bude pracovat. Zahájení OMT se v literatuře liší od 4 let až po 8 let (Merkel-</w:t>
      </w:r>
      <w:proofErr w:type="spellStart"/>
      <w:r w:rsidRPr="00D02CD9">
        <w:rPr>
          <w:rFonts w:cs="Times New Roman"/>
          <w:szCs w:val="24"/>
        </w:rPr>
        <w:t>Walsh</w:t>
      </w:r>
      <w:proofErr w:type="spellEnd"/>
      <w:r w:rsidRPr="00D02CD9">
        <w:rPr>
          <w:rFonts w:cs="Times New Roman"/>
          <w:szCs w:val="24"/>
        </w:rPr>
        <w:t xml:space="preserve">, 2020; </w:t>
      </w:r>
      <w:proofErr w:type="spellStart"/>
      <w:r w:rsidRPr="00D02CD9">
        <w:rPr>
          <w:rFonts w:cs="Times New Roman"/>
          <w:szCs w:val="24"/>
        </w:rPr>
        <w:t>Vélez</w:t>
      </w:r>
      <w:proofErr w:type="spellEnd"/>
      <w:r w:rsidRPr="00D02CD9">
        <w:rPr>
          <w:rFonts w:cs="Times New Roman"/>
          <w:szCs w:val="24"/>
        </w:rPr>
        <w:t xml:space="preserve">, 2018; </w:t>
      </w:r>
      <w:proofErr w:type="spellStart"/>
      <w:r w:rsidRPr="00D02CD9">
        <w:rPr>
          <w:rFonts w:cs="Times New Roman"/>
          <w:szCs w:val="24"/>
        </w:rPr>
        <w:t>Begnoni</w:t>
      </w:r>
      <w:proofErr w:type="spellEnd"/>
      <w:r w:rsidRPr="00D02CD9">
        <w:rPr>
          <w:rFonts w:cs="Times New Roman"/>
          <w:szCs w:val="24"/>
        </w:rPr>
        <w:t xml:space="preserve"> et al., 2020; </w:t>
      </w:r>
      <w:proofErr w:type="spellStart"/>
      <w:r w:rsidRPr="00D02CD9">
        <w:rPr>
          <w:rFonts w:cs="Times New Roman"/>
          <w:szCs w:val="24"/>
        </w:rPr>
        <w:t>Shortland</w:t>
      </w:r>
      <w:proofErr w:type="spellEnd"/>
      <w:r w:rsidRPr="00D02CD9">
        <w:rPr>
          <w:rFonts w:cs="Times New Roman"/>
          <w:szCs w:val="24"/>
        </w:rPr>
        <w:t xml:space="preserve"> et al., 2021).</w:t>
      </w:r>
    </w:p>
    <w:p w14:paraId="50BB5BE1" w14:textId="77777777" w:rsidR="00361913" w:rsidRPr="00D02CD9" w:rsidRDefault="008831DD" w:rsidP="00361913">
      <w:pPr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V různých</w:t>
      </w:r>
      <w:r w:rsidR="00361913" w:rsidRPr="00D02CD9">
        <w:rPr>
          <w:rFonts w:cs="Times New Roman"/>
          <w:szCs w:val="24"/>
        </w:rPr>
        <w:t xml:space="preserve"> výzkum</w:t>
      </w:r>
      <w:r>
        <w:rPr>
          <w:rFonts w:cs="Times New Roman"/>
          <w:szCs w:val="24"/>
        </w:rPr>
        <w:t>ech</w:t>
      </w:r>
      <w:r w:rsidR="00361913" w:rsidRPr="00D02CD9">
        <w:rPr>
          <w:rFonts w:cs="Times New Roman"/>
          <w:szCs w:val="24"/>
        </w:rPr>
        <w:t xml:space="preserve"> bylo po OMT prokázáno zlepšení dýchání nosem, abnormálního polykání, vzhledu obličeje, bukální hygieny, tělesného držení, rovnováhy </w:t>
      </w:r>
      <w:proofErr w:type="spellStart"/>
      <w:r w:rsidR="00361913" w:rsidRPr="00D02CD9">
        <w:rPr>
          <w:rFonts w:cs="Times New Roman"/>
          <w:szCs w:val="24"/>
        </w:rPr>
        <w:t>orofaciálních</w:t>
      </w:r>
      <w:proofErr w:type="spellEnd"/>
      <w:r w:rsidR="00361913" w:rsidRPr="00D02CD9">
        <w:rPr>
          <w:rFonts w:cs="Times New Roman"/>
          <w:szCs w:val="24"/>
        </w:rPr>
        <w:t xml:space="preserve"> svalů, síly rtů, uzavření rtů, umístění jazyka, polykání a řečové artikulace (</w:t>
      </w:r>
      <w:proofErr w:type="spellStart"/>
      <w:r w:rsidR="00361913" w:rsidRPr="00D02CD9">
        <w:rPr>
          <w:rFonts w:cs="Times New Roman"/>
          <w:szCs w:val="24"/>
        </w:rPr>
        <w:t>Shortland</w:t>
      </w:r>
      <w:proofErr w:type="spellEnd"/>
      <w:r w:rsidR="00361913" w:rsidRPr="00D02CD9">
        <w:rPr>
          <w:rFonts w:cs="Times New Roman"/>
          <w:szCs w:val="24"/>
        </w:rPr>
        <w:t xml:space="preserve"> et al., 2021).</w:t>
      </w:r>
    </w:p>
    <w:p w14:paraId="3EC0B841" w14:textId="77777777" w:rsidR="008B3608" w:rsidRPr="00D02CD9" w:rsidRDefault="008B3608" w:rsidP="00361913">
      <w:pPr>
        <w:rPr>
          <w:rFonts w:cs="Times New Roman"/>
          <w:szCs w:val="24"/>
        </w:rPr>
      </w:pPr>
    </w:p>
    <w:p w14:paraId="02697693" w14:textId="77777777" w:rsidR="008B3608" w:rsidRPr="00D02CD9" w:rsidRDefault="008B3608" w:rsidP="00621DC2">
      <w:pPr>
        <w:pStyle w:val="Nadpis2"/>
      </w:pPr>
      <w:bookmarkStart w:id="23" w:name="_Toc102933438"/>
      <w:proofErr w:type="spellStart"/>
      <w:r w:rsidRPr="00D02CD9">
        <w:t>Bobath</w:t>
      </w:r>
      <w:proofErr w:type="spellEnd"/>
      <w:r w:rsidRPr="00D02CD9">
        <w:t xml:space="preserve"> koncept</w:t>
      </w:r>
      <w:bookmarkEnd w:id="23"/>
    </w:p>
    <w:p w14:paraId="22F69A87" w14:textId="77777777" w:rsidR="00D258E7" w:rsidRDefault="00D258E7" w:rsidP="008B3608">
      <w:pPr>
        <w:tabs>
          <w:tab w:val="left" w:pos="2224"/>
        </w:tabs>
      </w:pPr>
    </w:p>
    <w:p w14:paraId="6992FE91" w14:textId="77777777" w:rsidR="008B3608" w:rsidRPr="00D02CD9" w:rsidRDefault="008B3608" w:rsidP="008831DD">
      <w:pPr>
        <w:tabs>
          <w:tab w:val="left" w:pos="2224"/>
        </w:tabs>
      </w:pPr>
      <w:proofErr w:type="spellStart"/>
      <w:r w:rsidRPr="00D02CD9">
        <w:t>Bobath</w:t>
      </w:r>
      <w:proofErr w:type="spellEnd"/>
      <w:r w:rsidRPr="00D02CD9">
        <w:t xml:space="preserve"> koncept je holistický </w:t>
      </w:r>
      <w:proofErr w:type="spellStart"/>
      <w:r w:rsidRPr="00D02CD9">
        <w:t>neurorehabilitační</w:t>
      </w:r>
      <w:proofErr w:type="spellEnd"/>
      <w:r w:rsidRPr="00D02CD9">
        <w:t xml:space="preserve"> přístup, který v 50. letech 20. století vytvořili Berta a Karel </w:t>
      </w:r>
      <w:proofErr w:type="spellStart"/>
      <w:r w:rsidRPr="00D02CD9">
        <w:t>Bobathovi</w:t>
      </w:r>
      <w:proofErr w:type="spellEnd"/>
      <w:r w:rsidRPr="00D02CD9">
        <w:t xml:space="preserve">. Koncept vytvořili k léčbě neuromuskulární dysfunkcí, které jsou důsledkem poranění mozku (např. DMO). U těchto onemocnění má porucha posturálního reflexního mechanismu za následek abnormální posturální tonus různého typu či stupně a selhání vývoje normální reakcí (rovnováha, vzpřímení). Abnormální tonus může mít podobu </w:t>
      </w:r>
      <w:proofErr w:type="spellStart"/>
      <w:r w:rsidRPr="00D02CD9">
        <w:t>spasticity</w:t>
      </w:r>
      <w:proofErr w:type="spellEnd"/>
      <w:r w:rsidRPr="00D02CD9">
        <w:t>, ochablosti nebo intermitentních tonických křečí a nevyskytuje v jednotlivých svalech, ale v přesně definovaných vzorcích. Spolu s tímto abnormálním tonem se vyskytují také abnormální vzorce držení těla a pohybu. Častými problémy jsou také související reakce projevující se zvýšeným úsilím, motorická a intelektuální retardace a</w:t>
      </w:r>
      <w:r w:rsidR="00115E7E">
        <w:t> </w:t>
      </w:r>
      <w:r w:rsidRPr="00D02CD9">
        <w:t xml:space="preserve">percepční či smyslové potíže </w:t>
      </w:r>
      <w:r w:rsidR="008831DD" w:rsidRPr="00D02CD9">
        <w:t>(</w:t>
      </w:r>
      <w:proofErr w:type="spellStart"/>
      <w:r w:rsidR="008831DD">
        <w:t>Bobathová</w:t>
      </w:r>
      <w:proofErr w:type="spellEnd"/>
      <w:r w:rsidR="008831DD">
        <w:t xml:space="preserve">, 1997; </w:t>
      </w:r>
      <w:proofErr w:type="spellStart"/>
      <w:r w:rsidR="008831DD" w:rsidRPr="00D02CD9">
        <w:t>Tekin</w:t>
      </w:r>
      <w:proofErr w:type="spellEnd"/>
      <w:r w:rsidR="008831DD" w:rsidRPr="00D02CD9">
        <w:t xml:space="preserve"> et al., 2018; </w:t>
      </w:r>
      <w:proofErr w:type="spellStart"/>
      <w:r w:rsidR="008831DD" w:rsidRPr="00D02CD9">
        <w:t>Farjoun</w:t>
      </w:r>
      <w:proofErr w:type="spellEnd"/>
      <w:r w:rsidR="008831DD" w:rsidRPr="00D02CD9">
        <w:t xml:space="preserve"> et al., 2020; Graham et al., 2009).</w:t>
      </w:r>
    </w:p>
    <w:p w14:paraId="473CE322" w14:textId="77777777" w:rsidR="008B3608" w:rsidRPr="00D02CD9" w:rsidRDefault="008B3608" w:rsidP="008B3608">
      <w:pPr>
        <w:tabs>
          <w:tab w:val="left" w:pos="2224"/>
        </w:tabs>
      </w:pPr>
      <w:proofErr w:type="spellStart"/>
      <w:r w:rsidRPr="00D02CD9">
        <w:t>Bobathovi</w:t>
      </w:r>
      <w:proofErr w:type="spellEnd"/>
      <w:r w:rsidRPr="00D02CD9">
        <w:t xml:space="preserve"> zjistili, že manipulací s pacientem určitými způsoby lze abnormální reflexní aktivitu změnit. Tato manipulace zahrnuje takzvaný </w:t>
      </w:r>
      <w:proofErr w:type="spellStart"/>
      <w:r w:rsidRPr="00D02CD9">
        <w:rPr>
          <w:i/>
          <w:iCs/>
        </w:rPr>
        <w:t>handling</w:t>
      </w:r>
      <w:proofErr w:type="spellEnd"/>
      <w:r w:rsidRPr="00D02CD9">
        <w:t xml:space="preserve"> a </w:t>
      </w:r>
      <w:r w:rsidRPr="00D02CD9">
        <w:rPr>
          <w:i/>
          <w:iCs/>
        </w:rPr>
        <w:t>facilitaci</w:t>
      </w:r>
      <w:r w:rsidRPr="00D02CD9">
        <w:t xml:space="preserve">. </w:t>
      </w:r>
      <w:proofErr w:type="spellStart"/>
      <w:r w:rsidRPr="00D02CD9">
        <w:t>Handling</w:t>
      </w:r>
      <w:proofErr w:type="spellEnd"/>
      <w:r w:rsidRPr="00D02CD9">
        <w:t xml:space="preserve"> představuje vedení a regulaci motorického výkonu pacienta určitým způsobem a terapeut tak může </w:t>
      </w:r>
      <w:proofErr w:type="spellStart"/>
      <w:r w:rsidRPr="00D02CD9">
        <w:t>ovlinit</w:t>
      </w:r>
      <w:proofErr w:type="spellEnd"/>
      <w:r w:rsidRPr="00D02CD9">
        <w:t xml:space="preserve"> abnormální reflexní vzory pohybu a abnormální tonus. Technika facilitace je součástí procesu učení, ve kterém je pacientovi umožněno zažít normální automatické vzorce pohybu v reakci na </w:t>
      </w:r>
      <w:proofErr w:type="spellStart"/>
      <w:r w:rsidRPr="00D02CD9">
        <w:t>handling</w:t>
      </w:r>
      <w:proofErr w:type="spellEnd"/>
      <w:r w:rsidRPr="00D02CD9">
        <w:t xml:space="preserve">. Terapeut </w:t>
      </w:r>
      <w:proofErr w:type="spellStart"/>
      <w:r w:rsidRPr="00D02CD9">
        <w:t>facilituje</w:t>
      </w:r>
      <w:proofErr w:type="spellEnd"/>
      <w:r w:rsidRPr="00D02CD9">
        <w:t xml:space="preserve"> prostřednictvím manipulace </w:t>
      </w:r>
      <w:proofErr w:type="spellStart"/>
      <w:r w:rsidRPr="00D02CD9">
        <w:t>sematosenzorických</w:t>
      </w:r>
      <w:proofErr w:type="spellEnd"/>
      <w:r w:rsidRPr="00D02CD9">
        <w:t xml:space="preserve">, vizuálních, vestibulárních a sluchových aferentními vstupů za účelem navození motorické odpovědi na tyto vjemy (Graham et al., 2009; </w:t>
      </w:r>
      <w:proofErr w:type="spellStart"/>
      <w:r w:rsidRPr="00D02CD9">
        <w:t>Farjoun</w:t>
      </w:r>
      <w:proofErr w:type="spellEnd"/>
      <w:r w:rsidRPr="00D02CD9">
        <w:t xml:space="preserve"> et al., 2020).</w:t>
      </w:r>
    </w:p>
    <w:p w14:paraId="05E25CC2" w14:textId="77777777" w:rsidR="008B3608" w:rsidRPr="00D02CD9" w:rsidRDefault="008B3608" w:rsidP="008B3608">
      <w:pPr>
        <w:tabs>
          <w:tab w:val="left" w:pos="2224"/>
        </w:tabs>
      </w:pPr>
      <w:r w:rsidRPr="00D02CD9">
        <w:t xml:space="preserve">Léčebné programy v rámci </w:t>
      </w:r>
      <w:proofErr w:type="spellStart"/>
      <w:r w:rsidRPr="00D02CD9">
        <w:t>Bobath</w:t>
      </w:r>
      <w:proofErr w:type="spellEnd"/>
      <w:r w:rsidRPr="00D02CD9">
        <w:t xml:space="preserve"> konceptu jsou zaměřeny na konkrétní problémy. Léčba je založena na principu inhibice nebo potlačení abnormální tonické reflexní aktivity a</w:t>
      </w:r>
      <w:r w:rsidR="00DF37B5">
        <w:t> </w:t>
      </w:r>
      <w:r w:rsidRPr="00D02CD9">
        <w:t xml:space="preserve">usnadnění normálních reakcí a posturální kontroly. </w:t>
      </w:r>
      <w:proofErr w:type="spellStart"/>
      <w:r w:rsidRPr="00D02CD9">
        <w:t>Bobath</w:t>
      </w:r>
      <w:proofErr w:type="spellEnd"/>
      <w:r w:rsidRPr="00D02CD9">
        <w:t xml:space="preserve"> přístup se soustředí na pravděpodobný potenciál sekundárních deformací a na to, jak jim lze předcházet. Snaží se také zachovat maximální míru nezávislosti, jak je to jen možné v rámci věkových a</w:t>
      </w:r>
      <w:r w:rsidR="00DF37B5">
        <w:t> </w:t>
      </w:r>
      <w:r w:rsidRPr="00D02CD9">
        <w:t>kapacitních limitů (</w:t>
      </w:r>
      <w:proofErr w:type="spellStart"/>
      <w:r w:rsidRPr="00D02CD9">
        <w:t>Farjoun</w:t>
      </w:r>
      <w:proofErr w:type="spellEnd"/>
      <w:r w:rsidRPr="00D02CD9">
        <w:t xml:space="preserve"> et al., 2020; </w:t>
      </w:r>
      <w:proofErr w:type="spellStart"/>
      <w:r w:rsidRPr="00D02CD9">
        <w:t>Hirata</w:t>
      </w:r>
      <w:proofErr w:type="spellEnd"/>
      <w:r w:rsidRPr="00D02CD9">
        <w:t xml:space="preserve">, Santos, 2012; Knox, </w:t>
      </w:r>
      <w:proofErr w:type="spellStart"/>
      <w:r w:rsidRPr="00D02CD9">
        <w:t>Evans</w:t>
      </w:r>
      <w:proofErr w:type="spellEnd"/>
      <w:r w:rsidRPr="00D02CD9">
        <w:t>, 2002). Aktivita dítěte, motivace a přenos léčby do každodenního života jsou také ústředním prvkem tohoto konceptu (</w:t>
      </w:r>
      <w:proofErr w:type="spellStart"/>
      <w:r w:rsidRPr="00D02CD9">
        <w:t>Farjoun</w:t>
      </w:r>
      <w:proofErr w:type="spellEnd"/>
      <w:r w:rsidRPr="00D02CD9">
        <w:t>, 2020).</w:t>
      </w:r>
    </w:p>
    <w:p w14:paraId="580D23F1" w14:textId="77777777" w:rsidR="008B3608" w:rsidRDefault="008B3608" w:rsidP="008B3608">
      <w:pPr>
        <w:tabs>
          <w:tab w:val="left" w:pos="2224"/>
        </w:tabs>
      </w:pPr>
      <w:r w:rsidRPr="00D02CD9">
        <w:lastRenderedPageBreak/>
        <w:t xml:space="preserve">V rámci </w:t>
      </w:r>
      <w:proofErr w:type="spellStart"/>
      <w:r w:rsidRPr="00D02CD9">
        <w:t>orofaciální</w:t>
      </w:r>
      <w:proofErr w:type="spellEnd"/>
      <w:r w:rsidRPr="00D02CD9">
        <w:t xml:space="preserve"> terapie podle </w:t>
      </w:r>
      <w:proofErr w:type="spellStart"/>
      <w:r w:rsidRPr="00D02CD9">
        <w:t>Bobath</w:t>
      </w:r>
      <w:proofErr w:type="spellEnd"/>
      <w:r w:rsidRPr="00D02CD9">
        <w:t xml:space="preserve"> konceptu provádí vyškolený terapeut </w:t>
      </w:r>
      <w:r w:rsidRPr="00D02CD9">
        <w:rPr>
          <w:b/>
          <w:bCs/>
        </w:rPr>
        <w:t>ústní terapii</w:t>
      </w:r>
      <w:r w:rsidRPr="00D02CD9">
        <w:t xml:space="preserve">. Ústní terapie obsahuje stimulaci </w:t>
      </w:r>
      <w:proofErr w:type="spellStart"/>
      <w:r w:rsidRPr="00D02CD9">
        <w:t>orofaciální</w:t>
      </w:r>
      <w:proofErr w:type="spellEnd"/>
      <w:r w:rsidRPr="00D02CD9">
        <w:t xml:space="preserve"> oblasti kartáčky, prsty nebo potravinami. Pozornost je věnována také poloze hlavy, trupu a končetin při příjmu potravy nebo tekutin; samotnému žvýkání, polykání, postavení jazyka; ovládání slinotoku a kontrole základních </w:t>
      </w:r>
      <w:proofErr w:type="spellStart"/>
      <w:r w:rsidRPr="00D02CD9">
        <w:t>orofaciálních</w:t>
      </w:r>
      <w:proofErr w:type="spellEnd"/>
      <w:r w:rsidRPr="00D02CD9">
        <w:t xml:space="preserve"> reflexů (Janovcová, 2007).</w:t>
      </w:r>
    </w:p>
    <w:p w14:paraId="0B28A780" w14:textId="77777777" w:rsidR="00976953" w:rsidRDefault="00976953" w:rsidP="008B3608">
      <w:pPr>
        <w:tabs>
          <w:tab w:val="left" w:pos="2224"/>
        </w:tabs>
      </w:pPr>
    </w:p>
    <w:p w14:paraId="31AE8FE6" w14:textId="77777777" w:rsidR="00976953" w:rsidRDefault="00976953" w:rsidP="00621DC2">
      <w:pPr>
        <w:pStyle w:val="Nadpis2"/>
      </w:pPr>
      <w:bookmarkStart w:id="24" w:name="_Toc102933439"/>
      <w:r>
        <w:t>Vojtova metoda reflexní lokomoce</w:t>
      </w:r>
      <w:bookmarkEnd w:id="24"/>
    </w:p>
    <w:p w14:paraId="10D33F74" w14:textId="77777777" w:rsidR="00DF37B5" w:rsidRDefault="00DF37B5" w:rsidP="00976953">
      <w:pPr>
        <w:rPr>
          <w:rFonts w:cs="Times New Roman"/>
          <w:szCs w:val="24"/>
          <w:bdr w:val="none" w:sz="0" w:space="0" w:color="auto" w:frame="1"/>
          <w:shd w:val="clear" w:color="auto" w:fill="FFFFFF"/>
        </w:rPr>
      </w:pPr>
    </w:p>
    <w:p w14:paraId="1335F0E7" w14:textId="77777777" w:rsidR="008831DD" w:rsidRDefault="00976953" w:rsidP="00976953">
      <w:pPr>
        <w:rPr>
          <w:rFonts w:cs="Times New Roman"/>
          <w:szCs w:val="24"/>
          <w:bdr w:val="none" w:sz="0" w:space="0" w:color="auto" w:frame="1"/>
          <w:shd w:val="clear" w:color="auto" w:fill="FFFFFF"/>
        </w:rPr>
      </w:pPr>
      <w:r w:rsidRPr="00CF39D7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Vojtova metoda reflexní lokomoce je </w:t>
      </w:r>
      <w:proofErr w:type="spellStart"/>
      <w:r w:rsidRPr="00CF39D7">
        <w:rPr>
          <w:rFonts w:cs="Times New Roman"/>
          <w:szCs w:val="24"/>
          <w:bdr w:val="none" w:sz="0" w:space="0" w:color="auto" w:frame="1"/>
          <w:shd w:val="clear" w:color="auto" w:fill="FFFFFF"/>
        </w:rPr>
        <w:t>neurovývojový</w:t>
      </w:r>
      <w:proofErr w:type="spellEnd"/>
      <w:r w:rsidRPr="00CF39D7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koncept, jejímž zakladatelem je český neurolog </w:t>
      </w:r>
      <w:r w:rsidRPr="00CF39D7">
        <w:rPr>
          <w:rFonts w:cs="Times New Roman"/>
          <w:szCs w:val="24"/>
        </w:rPr>
        <w:t xml:space="preserve">prof. MUDr. Václav Vojta, </w:t>
      </w:r>
      <w:r w:rsidRPr="00CF39D7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který se rámci této metody zaměřoval na integrovanou léčbu </w:t>
      </w:r>
      <w:r w:rsidRPr="00CF39D7">
        <w:rPr>
          <w:rFonts w:cs="Times New Roman"/>
          <w:szCs w:val="24"/>
        </w:rPr>
        <w:t>poruch centrálního nervového systému</w:t>
      </w:r>
      <w:r w:rsidRPr="00CF39D7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, pohybového aparátu a poruch </w:t>
      </w:r>
      <w:proofErr w:type="spellStart"/>
      <w:r w:rsidRPr="00CF39D7">
        <w:rPr>
          <w:rFonts w:cs="Times New Roman"/>
          <w:szCs w:val="24"/>
          <w:bdr w:val="none" w:sz="0" w:space="0" w:color="auto" w:frame="1"/>
          <w:shd w:val="clear" w:color="auto" w:fill="FFFFFF"/>
        </w:rPr>
        <w:t>somatosenzorického</w:t>
      </w:r>
      <w:proofErr w:type="spellEnd"/>
      <w:r w:rsidRPr="00CF39D7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vnímání u onemocnění </w:t>
      </w:r>
      <w:r w:rsidRPr="00CF39D7">
        <w:rPr>
          <w:rFonts w:cs="Times New Roman"/>
          <w:szCs w:val="24"/>
        </w:rPr>
        <w:t>jako je DMO, periferní a centrální paréza rukou a nohou, dysplazie kyčelního kloubu, problémy s dýcháním, polykáním a žvýkáním</w:t>
      </w:r>
      <w:r w:rsidR="008831DD">
        <w:rPr>
          <w:rFonts w:cs="Times New Roman"/>
          <w:szCs w:val="24"/>
        </w:rPr>
        <w:t xml:space="preserve"> (Vojta, </w:t>
      </w:r>
      <w:proofErr w:type="spellStart"/>
      <w:r w:rsidR="008831DD">
        <w:rPr>
          <w:rFonts w:cs="Times New Roman"/>
          <w:szCs w:val="24"/>
        </w:rPr>
        <w:t>Peters</w:t>
      </w:r>
      <w:proofErr w:type="spellEnd"/>
      <w:r w:rsidR="008831DD">
        <w:rPr>
          <w:rFonts w:cs="Times New Roman"/>
          <w:szCs w:val="24"/>
        </w:rPr>
        <w:t>, 1995)</w:t>
      </w:r>
      <w:r w:rsidRPr="00CF39D7">
        <w:rPr>
          <w:rFonts w:cs="Times New Roman"/>
          <w:szCs w:val="24"/>
        </w:rPr>
        <w:t xml:space="preserve">. Vojtovu metodu lze použít u pacientů různého věku, ale je mimořádně účinná u malých dětí do 6 měsíců, protože většina vývojových změn se odehrává v rané fázi života dítěte </w:t>
      </w:r>
      <w:r w:rsidR="008831DD">
        <w:rPr>
          <w:rFonts w:cs="Times New Roman"/>
          <w:szCs w:val="24"/>
        </w:rPr>
        <w:t>(</w:t>
      </w:r>
      <w:proofErr w:type="spellStart"/>
      <w:r w:rsidR="008831DD">
        <w:rPr>
          <w:rFonts w:cs="Times New Roman"/>
          <w:szCs w:val="24"/>
        </w:rPr>
        <w:t>Orth</w:t>
      </w:r>
      <w:proofErr w:type="spellEnd"/>
      <w:r w:rsidR="008831DD">
        <w:rPr>
          <w:rFonts w:cs="Times New Roman"/>
          <w:szCs w:val="24"/>
        </w:rPr>
        <w:t xml:space="preserve">, 2009; </w:t>
      </w:r>
      <w:proofErr w:type="spellStart"/>
      <w:r w:rsidR="008831DD" w:rsidRPr="00CF39D7">
        <w:rPr>
          <w:rFonts w:cs="Times New Roman"/>
          <w:szCs w:val="24"/>
        </w:rPr>
        <w:t>Czajkowska</w:t>
      </w:r>
      <w:proofErr w:type="spellEnd"/>
      <w:r w:rsidR="008831DD" w:rsidRPr="00CF39D7">
        <w:rPr>
          <w:rFonts w:cs="Times New Roman"/>
          <w:szCs w:val="24"/>
        </w:rPr>
        <w:t xml:space="preserve"> et al. 2019; </w:t>
      </w:r>
      <w:proofErr w:type="spellStart"/>
      <w:r w:rsidR="008831DD" w:rsidRPr="00CF39D7">
        <w:rPr>
          <w:rFonts w:cs="Times New Roman"/>
          <w:szCs w:val="24"/>
        </w:rPr>
        <w:t>Khan</w:t>
      </w:r>
      <w:proofErr w:type="spellEnd"/>
      <w:r w:rsidR="008831DD" w:rsidRPr="00CF39D7">
        <w:rPr>
          <w:rFonts w:cs="Times New Roman"/>
          <w:szCs w:val="24"/>
        </w:rPr>
        <w:t xml:space="preserve">, </w:t>
      </w:r>
      <w:proofErr w:type="spellStart"/>
      <w:r w:rsidR="008831DD" w:rsidRPr="00CF39D7">
        <w:rPr>
          <w:rFonts w:cs="Times New Roman"/>
          <w:szCs w:val="24"/>
        </w:rPr>
        <w:t>Grzegorzek</w:t>
      </w:r>
      <w:proofErr w:type="spellEnd"/>
      <w:r w:rsidR="008831DD" w:rsidRPr="00CF39D7">
        <w:rPr>
          <w:rFonts w:cs="Times New Roman"/>
          <w:szCs w:val="24"/>
        </w:rPr>
        <w:t>, 2017</w:t>
      </w:r>
      <w:r w:rsidR="008831DD" w:rsidRPr="00CF39D7">
        <w:rPr>
          <w:rFonts w:cs="Times New Roman"/>
          <w:szCs w:val="24"/>
          <w:bdr w:val="none" w:sz="0" w:space="0" w:color="auto" w:frame="1"/>
          <w:shd w:val="clear" w:color="auto" w:fill="FFFFFF"/>
        </w:rPr>
        <w:t>)</w:t>
      </w:r>
      <w:r w:rsidR="008831DD">
        <w:rPr>
          <w:rFonts w:cs="Times New Roman"/>
          <w:szCs w:val="24"/>
          <w:bdr w:val="none" w:sz="0" w:space="0" w:color="auto" w:frame="1"/>
          <w:shd w:val="clear" w:color="auto" w:fill="FFFFFF"/>
        </w:rPr>
        <w:t>.</w:t>
      </w:r>
    </w:p>
    <w:p w14:paraId="17678465" w14:textId="77777777" w:rsidR="00976953" w:rsidRPr="00CF39D7" w:rsidRDefault="00976953" w:rsidP="00976953">
      <w:pPr>
        <w:rPr>
          <w:rFonts w:cs="Times New Roman"/>
          <w:szCs w:val="24"/>
        </w:rPr>
      </w:pPr>
      <w:r w:rsidRPr="00CF39D7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Hlavním principem konceptu je reflexní lokomoce, při které dochází k aktivaci </w:t>
      </w:r>
      <w:r w:rsidRPr="00CF39D7">
        <w:rPr>
          <w:rFonts w:cs="Times New Roman"/>
          <w:szCs w:val="24"/>
        </w:rPr>
        <w:t xml:space="preserve">centrálního nervového systém pacienta správnou simulací. </w:t>
      </w:r>
      <w:r w:rsidRPr="00CF39D7">
        <w:rPr>
          <w:rFonts w:cs="Times New Roman"/>
          <w:szCs w:val="24"/>
          <w:bdr w:val="none" w:sz="0" w:space="0" w:color="auto" w:frame="1"/>
          <w:shd w:val="clear" w:color="auto" w:fill="FFFFFF"/>
        </w:rPr>
        <w:t>Aktivaci pohybových vzorců lze dosáhnout přesným polohováním dítěte (poloha na břiše, na zádech, leh na boku) a také pomocí stimulů vyvolávajících koordinované pohybové vzorce zahrnující svaly trupu, končetin, obličeje a zapojeny jsou také svaly viscerální (</w:t>
      </w:r>
      <w:proofErr w:type="spellStart"/>
      <w:r w:rsidRPr="00CF39D7">
        <w:rPr>
          <w:rFonts w:cs="Times New Roman"/>
          <w:szCs w:val="24"/>
          <w:bdr w:val="none" w:sz="0" w:space="0" w:color="auto" w:frame="1"/>
          <w:shd w:val="clear" w:color="auto" w:fill="FFFFFF"/>
        </w:rPr>
        <w:t>Dancza</w:t>
      </w:r>
      <w:proofErr w:type="spellEnd"/>
      <w:r w:rsidRPr="00CF39D7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et al., 2020). </w:t>
      </w:r>
      <w:r w:rsidRPr="00CF39D7">
        <w:rPr>
          <w:rFonts w:cs="Times New Roman"/>
          <w:szCs w:val="24"/>
        </w:rPr>
        <w:t xml:space="preserve">Reflexní plazení a otáčení z polohy vleže a na boku jsou považovány za dva hlavní pohybové komplexy v rámci této metody, které umožňují základní vzorce lokomoce, </w:t>
      </w:r>
      <w:r w:rsidRPr="00CF39D7">
        <w:rPr>
          <w:rFonts w:cs="Times New Roman"/>
          <w:szCs w:val="24"/>
          <w:bdr w:val="none" w:sz="0" w:space="0" w:color="auto" w:frame="1"/>
          <w:shd w:val="clear" w:color="auto" w:fill="FFFFFF"/>
        </w:rPr>
        <w:t>jako je posturální regulace, stání proti gravitaci a fázová pohyblivost končetin. V kombinaci se stimulací spoušťových zón a jejich pravidelnou aktivací dochází k zapojení svalů posturálních i kořenových a</w:t>
      </w:r>
      <w:r w:rsidR="00025EBF">
        <w:rPr>
          <w:rFonts w:cs="Times New Roman"/>
          <w:szCs w:val="24"/>
          <w:bdr w:val="none" w:sz="0" w:space="0" w:color="auto" w:frame="1"/>
          <w:shd w:val="clear" w:color="auto" w:fill="FFFFFF"/>
        </w:rPr>
        <w:t> </w:t>
      </w:r>
      <w:r w:rsidRPr="00CF39D7">
        <w:rPr>
          <w:rFonts w:cs="Times New Roman"/>
          <w:szCs w:val="24"/>
        </w:rPr>
        <w:t>aktivaci vrozených dovedností (prodloužení páteře, indukce polykání, prohloubení dýchání</w:t>
      </w:r>
      <w:r w:rsidRPr="00CF39D7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a přesnému svalovému napětí).</w:t>
      </w:r>
      <w:r w:rsidRPr="00CF39D7">
        <w:rPr>
          <w:rFonts w:cs="Times New Roman"/>
          <w:szCs w:val="24"/>
        </w:rPr>
        <w:t xml:space="preserve"> Metoda je neinvazivní a nezpůsobuje nepohodlí ani bolest, tedy správně provedená stimulace odpovídá zásadě minimální manipulace (</w:t>
      </w:r>
      <w:proofErr w:type="spellStart"/>
      <w:r w:rsidRPr="00CF39D7">
        <w:rPr>
          <w:rFonts w:cs="Times New Roman"/>
          <w:szCs w:val="24"/>
          <w:bdr w:val="none" w:sz="0" w:space="0" w:color="auto" w:frame="1"/>
          <w:shd w:val="clear" w:color="auto" w:fill="FFFFFF"/>
        </w:rPr>
        <w:t>Dancza</w:t>
      </w:r>
      <w:proofErr w:type="spellEnd"/>
      <w:r w:rsidRPr="00CF39D7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et al., 2020; Vacek, 2017; </w:t>
      </w:r>
      <w:proofErr w:type="spellStart"/>
      <w:r w:rsidRPr="00CF39D7">
        <w:rPr>
          <w:rFonts w:cs="Times New Roman"/>
          <w:szCs w:val="24"/>
        </w:rPr>
        <w:t>Khan</w:t>
      </w:r>
      <w:proofErr w:type="spellEnd"/>
      <w:r w:rsidRPr="00CF39D7">
        <w:rPr>
          <w:rFonts w:cs="Times New Roman"/>
          <w:szCs w:val="24"/>
        </w:rPr>
        <w:t xml:space="preserve">, </w:t>
      </w:r>
      <w:proofErr w:type="spellStart"/>
      <w:r w:rsidRPr="00CF39D7">
        <w:rPr>
          <w:rFonts w:cs="Times New Roman"/>
          <w:szCs w:val="24"/>
        </w:rPr>
        <w:t>Grzegorzek</w:t>
      </w:r>
      <w:proofErr w:type="spellEnd"/>
      <w:r w:rsidRPr="00CF39D7">
        <w:rPr>
          <w:rFonts w:cs="Times New Roman"/>
          <w:szCs w:val="24"/>
        </w:rPr>
        <w:t>, 2017).</w:t>
      </w:r>
    </w:p>
    <w:p w14:paraId="794ECC30" w14:textId="77777777" w:rsidR="00976953" w:rsidRDefault="00976953" w:rsidP="00976953">
      <w:pPr>
        <w:rPr>
          <w:rFonts w:cs="Times New Roman"/>
          <w:szCs w:val="24"/>
          <w:bdr w:val="none" w:sz="0" w:space="0" w:color="auto" w:frame="1"/>
          <w:shd w:val="clear" w:color="auto" w:fill="FFFFFF"/>
        </w:rPr>
      </w:pPr>
      <w:r w:rsidRPr="00CF39D7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V rámci terapie v </w:t>
      </w:r>
      <w:proofErr w:type="spellStart"/>
      <w:r w:rsidRPr="00CF39D7">
        <w:rPr>
          <w:rFonts w:cs="Times New Roman"/>
          <w:szCs w:val="24"/>
          <w:bdr w:val="none" w:sz="0" w:space="0" w:color="auto" w:frame="1"/>
          <w:shd w:val="clear" w:color="auto" w:fill="FFFFFF"/>
        </w:rPr>
        <w:t>orofaciální</w:t>
      </w:r>
      <w:proofErr w:type="spellEnd"/>
      <w:r w:rsidRPr="00CF39D7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oblasti můžeme dle Vojty (2010) </w:t>
      </w:r>
      <w:proofErr w:type="gramStart"/>
      <w:r w:rsidRPr="00CF39D7">
        <w:rPr>
          <w:rFonts w:cs="Times New Roman"/>
          <w:szCs w:val="24"/>
          <w:bdr w:val="none" w:sz="0" w:space="0" w:color="auto" w:frame="1"/>
          <w:shd w:val="clear" w:color="auto" w:fill="FFFFFF"/>
        </w:rPr>
        <w:t>říci</w:t>
      </w:r>
      <w:proofErr w:type="gramEnd"/>
      <w:r w:rsidRPr="00CF39D7">
        <w:rPr>
          <w:rFonts w:cs="Times New Roman"/>
          <w:szCs w:val="24"/>
          <w:bdr w:val="none" w:sz="0" w:space="0" w:color="auto" w:frame="1"/>
          <w:shd w:val="clear" w:color="auto" w:fill="FFFFFF"/>
        </w:rPr>
        <w:t>, že „</w:t>
      </w:r>
      <w:r w:rsidRPr="00506C5C">
        <w:rPr>
          <w:rFonts w:cs="Times New Roman"/>
          <w:i/>
          <w:iCs/>
          <w:szCs w:val="24"/>
          <w:bdr w:val="none" w:sz="0" w:space="0" w:color="auto" w:frame="1"/>
          <w:shd w:val="clear" w:color="auto" w:fill="FFFFFF"/>
        </w:rPr>
        <w:t>léčba pomocí reflexní lokomoce příznivě ovlivňuje motoriku spodiny ústní a motoriku polykání</w:t>
      </w:r>
      <w:r w:rsidRPr="00CF39D7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“ (Vojta, </w:t>
      </w:r>
      <w:proofErr w:type="spellStart"/>
      <w:r w:rsidRPr="00CF39D7">
        <w:rPr>
          <w:rFonts w:cs="Times New Roman"/>
          <w:szCs w:val="24"/>
          <w:bdr w:val="none" w:sz="0" w:space="0" w:color="auto" w:frame="1"/>
          <w:shd w:val="clear" w:color="auto" w:fill="FFFFFF"/>
        </w:rPr>
        <w:t>Peters</w:t>
      </w:r>
      <w:proofErr w:type="spellEnd"/>
      <w:r w:rsidRPr="00CF39D7">
        <w:rPr>
          <w:rFonts w:cs="Times New Roman"/>
          <w:szCs w:val="24"/>
          <w:bdr w:val="none" w:sz="0" w:space="0" w:color="auto" w:frame="1"/>
          <w:shd w:val="clear" w:color="auto" w:fill="FFFFFF"/>
        </w:rPr>
        <w:t>, 2010, s. 104).</w:t>
      </w:r>
    </w:p>
    <w:p w14:paraId="5EFC41CD" w14:textId="77777777" w:rsidR="001173EC" w:rsidRDefault="001173EC" w:rsidP="00976953">
      <w:pPr>
        <w:rPr>
          <w:rFonts w:cs="Times New Roman"/>
          <w:szCs w:val="24"/>
          <w:bdr w:val="none" w:sz="0" w:space="0" w:color="auto" w:frame="1"/>
          <w:shd w:val="clear" w:color="auto" w:fill="FFFFFF"/>
        </w:rPr>
      </w:pPr>
    </w:p>
    <w:p w14:paraId="0E7532C3" w14:textId="77777777" w:rsidR="001173EC" w:rsidRDefault="001173EC" w:rsidP="00621DC2">
      <w:pPr>
        <w:pStyle w:val="Nadpis2"/>
        <w:rPr>
          <w:bdr w:val="none" w:sz="0" w:space="0" w:color="auto" w:frame="1"/>
        </w:rPr>
      </w:pPr>
      <w:bookmarkStart w:id="25" w:name="_Toc102933440"/>
      <w:r>
        <w:rPr>
          <w:bdr w:val="none" w:sz="0" w:space="0" w:color="auto" w:frame="1"/>
        </w:rPr>
        <w:lastRenderedPageBreak/>
        <w:t>Synergická reflexní terapie</w:t>
      </w:r>
      <w:bookmarkEnd w:id="25"/>
      <w:r>
        <w:rPr>
          <w:bdr w:val="none" w:sz="0" w:space="0" w:color="auto" w:frame="1"/>
        </w:rPr>
        <w:t xml:space="preserve"> </w:t>
      </w:r>
    </w:p>
    <w:p w14:paraId="41291BC9" w14:textId="77777777" w:rsidR="00025EBF" w:rsidRDefault="00025EBF" w:rsidP="001173EC">
      <w:pPr>
        <w:tabs>
          <w:tab w:val="left" w:pos="3366"/>
        </w:tabs>
        <w:rPr>
          <w:szCs w:val="24"/>
        </w:rPr>
      </w:pPr>
    </w:p>
    <w:p w14:paraId="611BC9A8" w14:textId="77777777" w:rsidR="001173EC" w:rsidRDefault="001173EC" w:rsidP="001173EC">
      <w:pPr>
        <w:tabs>
          <w:tab w:val="left" w:pos="3366"/>
        </w:tabs>
      </w:pPr>
      <w:r w:rsidRPr="00CF39D7">
        <w:rPr>
          <w:szCs w:val="24"/>
        </w:rPr>
        <w:t>Koncept Synergické reflexní terapie</w:t>
      </w:r>
      <w:r w:rsidR="008831DD">
        <w:rPr>
          <w:szCs w:val="24"/>
        </w:rPr>
        <w:t xml:space="preserve"> (dále STR)</w:t>
      </w:r>
      <w:r w:rsidRPr="00CF39D7">
        <w:rPr>
          <w:szCs w:val="24"/>
        </w:rPr>
        <w:t xml:space="preserve"> vyvinul doktor </w:t>
      </w:r>
      <w:proofErr w:type="spellStart"/>
      <w:r w:rsidRPr="00CF39D7">
        <w:rPr>
          <w:szCs w:val="24"/>
        </w:rPr>
        <w:t>Pfaffenrot</w:t>
      </w:r>
      <w:proofErr w:type="spellEnd"/>
      <w:r w:rsidRPr="00CF39D7">
        <w:rPr>
          <w:szCs w:val="24"/>
        </w:rPr>
        <w:t xml:space="preserve"> jako kombinaci reflexních terapeutických manuálních technik během terapie u pacientů s poruchou centrální nervové soustavy. Kombinací těchto reflexních metod dochází k tzn. synergickému efektu, který </w:t>
      </w:r>
      <w:r w:rsidRPr="00CF39D7">
        <w:t xml:space="preserve">Brauner, </w:t>
      </w:r>
      <w:r>
        <w:t xml:space="preserve">2004 </w:t>
      </w:r>
      <w:r w:rsidRPr="00CF39D7">
        <w:t>definuje</w:t>
      </w:r>
      <w:r w:rsidRPr="00CF39D7">
        <w:rPr>
          <w:szCs w:val="24"/>
        </w:rPr>
        <w:t xml:space="preserve"> jako „navzájem se podporující účinky současně </w:t>
      </w:r>
      <w:r w:rsidRPr="00CF39D7">
        <w:t>užitých</w:t>
      </w:r>
      <w:r w:rsidRPr="00CF39D7">
        <w:rPr>
          <w:szCs w:val="24"/>
        </w:rPr>
        <w:t xml:space="preserve"> jednotlivých technik, které vedou ke zvýšení léčebného efektu“ (Brauner In Kraus,</w:t>
      </w:r>
      <w:r>
        <w:t xml:space="preserve"> 2004, s. 219</w:t>
      </w:r>
      <w:r w:rsidRPr="00CF39D7">
        <w:rPr>
          <w:szCs w:val="24"/>
        </w:rPr>
        <w:t xml:space="preserve">). Mezi techniky užívané v tomto konceptu můžeme zařadit například akupresuru, reflexní masáž (rukou, novou, hlavy), manuální techniky (mobilizace a manipulační pohyby), </w:t>
      </w:r>
      <w:proofErr w:type="spellStart"/>
      <w:r w:rsidRPr="00CF39D7">
        <w:rPr>
          <w:szCs w:val="24"/>
        </w:rPr>
        <w:t>myofasciální</w:t>
      </w:r>
      <w:proofErr w:type="spellEnd"/>
      <w:r w:rsidRPr="00CF39D7">
        <w:rPr>
          <w:szCs w:val="24"/>
        </w:rPr>
        <w:t xml:space="preserve"> techniky a korekci držení těla</w:t>
      </w:r>
      <w:r>
        <w:t xml:space="preserve">. Přínos těchto technik vnímáme hlavně v souvislosti se zlepšením pohybového vzoru, snížením či zvýšením svalového tonu, zlepšením koncentrace a vnímání, stabilizací psychického stavu, zlepšením motoriky (úchopu, opory, koordinace, </w:t>
      </w:r>
      <w:proofErr w:type="spellStart"/>
      <w:r>
        <w:t>postury</w:t>
      </w:r>
      <w:proofErr w:type="spellEnd"/>
      <w:r>
        <w:t xml:space="preserve">) a zlepšení motoriky </w:t>
      </w:r>
      <w:proofErr w:type="spellStart"/>
      <w:r>
        <w:t>orofaciálních</w:t>
      </w:r>
      <w:proofErr w:type="spellEnd"/>
      <w:r>
        <w:t xml:space="preserve"> </w:t>
      </w:r>
      <w:proofErr w:type="spellStart"/>
      <w:r>
        <w:t>stuktur</w:t>
      </w:r>
      <w:proofErr w:type="spellEnd"/>
      <w:r>
        <w:t xml:space="preserve"> (Brauner In Kraus, 2004; Klenková et al., 2007; Jankovský, 2006). </w:t>
      </w:r>
    </w:p>
    <w:p w14:paraId="0214117E" w14:textId="77777777" w:rsidR="001173EC" w:rsidRDefault="001173EC" w:rsidP="001173EC">
      <w:pPr>
        <w:tabs>
          <w:tab w:val="left" w:pos="3366"/>
        </w:tabs>
      </w:pPr>
      <w:r w:rsidRPr="00CF39D7">
        <w:rPr>
          <w:szCs w:val="24"/>
        </w:rPr>
        <w:t>Metodu STR v praxi využíváme u pacientů s DMO, po CMP, dětí s ADD a ADHD a</w:t>
      </w:r>
      <w:r w:rsidR="00025EBF">
        <w:rPr>
          <w:szCs w:val="24"/>
        </w:rPr>
        <w:t> </w:t>
      </w:r>
      <w:r w:rsidRPr="00CF39D7">
        <w:rPr>
          <w:szCs w:val="24"/>
        </w:rPr>
        <w:t xml:space="preserve">dalších </w:t>
      </w:r>
      <w:proofErr w:type="spellStart"/>
      <w:r w:rsidRPr="00CF39D7">
        <w:rPr>
          <w:szCs w:val="24"/>
        </w:rPr>
        <w:t>neuroortopecických</w:t>
      </w:r>
      <w:proofErr w:type="spellEnd"/>
      <w:r w:rsidRPr="00CF39D7">
        <w:rPr>
          <w:szCs w:val="24"/>
        </w:rPr>
        <w:t xml:space="preserve"> poruch</w:t>
      </w:r>
      <w:r>
        <w:t xml:space="preserve"> (Klenková et al., 2007).</w:t>
      </w:r>
    </w:p>
    <w:p w14:paraId="56EFD1FC" w14:textId="77777777" w:rsidR="00F630E5" w:rsidRDefault="00F630E5" w:rsidP="001173EC">
      <w:pPr>
        <w:tabs>
          <w:tab w:val="left" w:pos="3366"/>
        </w:tabs>
      </w:pPr>
    </w:p>
    <w:p w14:paraId="495787C4" w14:textId="77777777" w:rsidR="00F630E5" w:rsidRDefault="00F630E5" w:rsidP="00621DC2">
      <w:pPr>
        <w:pStyle w:val="Nadpis2"/>
      </w:pPr>
      <w:bookmarkStart w:id="26" w:name="_Toc102933441"/>
      <w:r w:rsidRPr="00CF39D7">
        <w:t>Proprioceptivní neuromuskulární facilitace (PNF)</w:t>
      </w:r>
      <w:bookmarkEnd w:id="26"/>
    </w:p>
    <w:p w14:paraId="3E00452B" w14:textId="77777777" w:rsidR="00025EBF" w:rsidRDefault="00025EBF" w:rsidP="00F630E5">
      <w:pPr>
        <w:tabs>
          <w:tab w:val="left" w:pos="3366"/>
        </w:tabs>
        <w:rPr>
          <w:rFonts w:cs="Times New Roman"/>
          <w:szCs w:val="24"/>
        </w:rPr>
      </w:pPr>
    </w:p>
    <w:p w14:paraId="2B6A49BB" w14:textId="77777777" w:rsidR="00F630E5" w:rsidRPr="00CF39D7" w:rsidRDefault="00F630E5" w:rsidP="00F630E5">
      <w:pPr>
        <w:tabs>
          <w:tab w:val="left" w:pos="3366"/>
        </w:tabs>
        <w:rPr>
          <w:rFonts w:cs="Times New Roman"/>
          <w:szCs w:val="24"/>
        </w:rPr>
      </w:pPr>
      <w:r w:rsidRPr="00CF39D7">
        <w:rPr>
          <w:rFonts w:cs="Times New Roman"/>
          <w:szCs w:val="24"/>
        </w:rPr>
        <w:t xml:space="preserve">Proprioceptivní neuromuskulární facilitace (PNF) neboli </w:t>
      </w:r>
      <w:proofErr w:type="spellStart"/>
      <w:r w:rsidRPr="00CF39D7">
        <w:rPr>
          <w:rFonts w:cs="Times New Roman"/>
          <w:szCs w:val="24"/>
        </w:rPr>
        <w:t>Kabatova</w:t>
      </w:r>
      <w:proofErr w:type="spellEnd"/>
      <w:r w:rsidRPr="00CF39D7">
        <w:rPr>
          <w:rFonts w:cs="Times New Roman"/>
          <w:szCs w:val="24"/>
        </w:rPr>
        <w:t xml:space="preserve"> </w:t>
      </w:r>
      <w:r w:rsidRPr="00CF39D7">
        <w:rPr>
          <w:rFonts w:cs="Times New Roman"/>
        </w:rPr>
        <w:t>metodika</w:t>
      </w:r>
      <w:r w:rsidRPr="00CF39D7">
        <w:rPr>
          <w:rFonts w:cs="Times New Roman"/>
          <w:szCs w:val="24"/>
        </w:rPr>
        <w:t xml:space="preserve"> je holistický přístup založený na neurofyziologických aspektech</w:t>
      </w:r>
      <w:r w:rsidRPr="00CF39D7">
        <w:rPr>
          <w:rFonts w:cs="Times New Roman"/>
        </w:rPr>
        <w:t>, díky kterému jsme schopni</w:t>
      </w:r>
      <w:r w:rsidRPr="00CF39D7">
        <w:rPr>
          <w:rFonts w:cs="Times New Roman"/>
          <w:szCs w:val="24"/>
        </w:rPr>
        <w:t xml:space="preserve"> urychl</w:t>
      </w:r>
      <w:r w:rsidRPr="00CF39D7">
        <w:rPr>
          <w:rFonts w:cs="Times New Roman"/>
        </w:rPr>
        <w:t xml:space="preserve">it </w:t>
      </w:r>
      <w:r w:rsidRPr="00CF39D7">
        <w:rPr>
          <w:rFonts w:cs="Times New Roman"/>
          <w:szCs w:val="24"/>
        </w:rPr>
        <w:t>reakci nervosvalového mechanismu prostřednictvím stimulace proprio</w:t>
      </w:r>
      <w:r w:rsidRPr="00CF39D7">
        <w:rPr>
          <w:rFonts w:cs="Times New Roman"/>
        </w:rPr>
        <w:t>re</w:t>
      </w:r>
      <w:r w:rsidRPr="00CF39D7">
        <w:rPr>
          <w:rFonts w:cs="Times New Roman"/>
          <w:szCs w:val="24"/>
        </w:rPr>
        <w:t>ceptor</w:t>
      </w:r>
      <w:r w:rsidRPr="00CF39D7">
        <w:rPr>
          <w:rFonts w:cs="Times New Roman"/>
        </w:rPr>
        <w:t>ů</w:t>
      </w:r>
      <w:r w:rsidRPr="00CF39D7">
        <w:rPr>
          <w:rFonts w:cs="Times New Roman"/>
          <w:szCs w:val="24"/>
        </w:rPr>
        <w:t>. Technika využívá diagonální a spirální pohyby, protahovací pohyby, odporové pohyby, manuální kontakt a trakci a kompresi k posílení proprioceptivního neuromuskulárního náboru</w:t>
      </w:r>
      <w:r w:rsidRPr="00CF39D7">
        <w:rPr>
          <w:rFonts w:cs="Times New Roman"/>
        </w:rPr>
        <w:t xml:space="preserve"> (</w:t>
      </w:r>
      <w:proofErr w:type="spellStart"/>
      <w:r w:rsidRPr="00CF39D7">
        <w:rPr>
          <w:rFonts w:cs="Times New Roman"/>
        </w:rPr>
        <w:t>Maddali</w:t>
      </w:r>
      <w:proofErr w:type="spellEnd"/>
      <w:r w:rsidRPr="00CF39D7">
        <w:rPr>
          <w:rFonts w:cs="Times New Roman"/>
        </w:rPr>
        <w:t xml:space="preserve"> </w:t>
      </w:r>
      <w:proofErr w:type="spellStart"/>
      <w:r w:rsidRPr="00CF39D7">
        <w:rPr>
          <w:rFonts w:cs="Times New Roman"/>
        </w:rPr>
        <w:t>Bongi</w:t>
      </w:r>
      <w:proofErr w:type="spellEnd"/>
      <w:r w:rsidRPr="00CF39D7">
        <w:rPr>
          <w:rFonts w:cs="Times New Roman"/>
        </w:rPr>
        <w:t xml:space="preserve"> et al., 2021; </w:t>
      </w:r>
      <w:proofErr w:type="spellStart"/>
      <w:r w:rsidRPr="00CF39D7">
        <w:rPr>
          <w:rFonts w:cs="Times New Roman"/>
        </w:rPr>
        <w:t>Calisgan</w:t>
      </w:r>
      <w:proofErr w:type="spellEnd"/>
      <w:r w:rsidRPr="00CF39D7">
        <w:rPr>
          <w:rFonts w:cs="Times New Roman"/>
        </w:rPr>
        <w:t xml:space="preserve"> et al., 2018).</w:t>
      </w:r>
    </w:p>
    <w:p w14:paraId="279B4CDF" w14:textId="77777777" w:rsidR="00F630E5" w:rsidRPr="00CF39D7" w:rsidRDefault="00F630E5" w:rsidP="00F630E5">
      <w:pPr>
        <w:tabs>
          <w:tab w:val="left" w:pos="3366"/>
        </w:tabs>
        <w:rPr>
          <w:rFonts w:cs="Times New Roman"/>
        </w:rPr>
      </w:pPr>
      <w:r w:rsidRPr="00CF39D7">
        <w:rPr>
          <w:rFonts w:cs="Times New Roman"/>
          <w:szCs w:val="24"/>
        </w:rPr>
        <w:t>Prostřednictvím PNF se zlepšuje rozsah pohybu, koordinace, síla i vytrvalost.</w:t>
      </w:r>
      <w:r w:rsidRPr="00CF39D7">
        <w:rPr>
          <w:rFonts w:cs="Times New Roman"/>
        </w:rPr>
        <w:t xml:space="preserve"> T</w:t>
      </w:r>
      <w:r w:rsidRPr="00CF39D7">
        <w:rPr>
          <w:rFonts w:cs="Times New Roman"/>
          <w:szCs w:val="24"/>
        </w:rPr>
        <w:t>echniky zahrnují pohyb segmentů těla v plném rozsahu ve všech kloubech do vzorců, které jsou užitečné při každodenních činnostech</w:t>
      </w:r>
      <w:r w:rsidRPr="00CF39D7">
        <w:rPr>
          <w:rFonts w:cs="Times New Roman"/>
        </w:rPr>
        <w:t xml:space="preserve"> (</w:t>
      </w:r>
      <w:proofErr w:type="spellStart"/>
      <w:r w:rsidRPr="00CF39D7">
        <w:rPr>
          <w:rFonts w:cs="Times New Roman"/>
        </w:rPr>
        <w:t>Maddali</w:t>
      </w:r>
      <w:proofErr w:type="spellEnd"/>
      <w:r w:rsidRPr="00CF39D7">
        <w:rPr>
          <w:rFonts w:cs="Times New Roman"/>
        </w:rPr>
        <w:t xml:space="preserve"> </w:t>
      </w:r>
      <w:proofErr w:type="spellStart"/>
      <w:r w:rsidRPr="00CF39D7">
        <w:rPr>
          <w:rFonts w:cs="Times New Roman"/>
        </w:rPr>
        <w:t>Bongi</w:t>
      </w:r>
      <w:proofErr w:type="spellEnd"/>
      <w:r w:rsidRPr="00CF39D7">
        <w:rPr>
          <w:rFonts w:cs="Times New Roman"/>
        </w:rPr>
        <w:t xml:space="preserve"> et al., 2021; </w:t>
      </w:r>
      <w:proofErr w:type="spellStart"/>
      <w:r w:rsidRPr="00CF39D7">
        <w:rPr>
          <w:rFonts w:cs="Times New Roman"/>
        </w:rPr>
        <w:t>Calisgan</w:t>
      </w:r>
      <w:proofErr w:type="spellEnd"/>
      <w:r w:rsidRPr="00CF39D7">
        <w:rPr>
          <w:rFonts w:cs="Times New Roman"/>
        </w:rPr>
        <w:t xml:space="preserve"> et al., 2018).</w:t>
      </w:r>
    </w:p>
    <w:p w14:paraId="0BE0DADC" w14:textId="77777777" w:rsidR="00F630E5" w:rsidRDefault="00F630E5" w:rsidP="00F630E5">
      <w:pPr>
        <w:tabs>
          <w:tab w:val="left" w:pos="3366"/>
        </w:tabs>
        <w:rPr>
          <w:rFonts w:cs="Times New Roman"/>
        </w:rPr>
      </w:pPr>
      <w:r w:rsidRPr="00CF39D7">
        <w:rPr>
          <w:rFonts w:cs="Times New Roman"/>
        </w:rPr>
        <w:t xml:space="preserve">V léčbě </w:t>
      </w:r>
      <w:proofErr w:type="spellStart"/>
      <w:r w:rsidRPr="00CF39D7">
        <w:rPr>
          <w:rFonts w:cs="Times New Roman"/>
        </w:rPr>
        <w:t>orofaciálních</w:t>
      </w:r>
      <w:proofErr w:type="spellEnd"/>
      <w:r w:rsidRPr="00CF39D7">
        <w:rPr>
          <w:rFonts w:cs="Times New Roman"/>
        </w:rPr>
        <w:t xml:space="preserve"> poruch lze PNF uplatnit k facilitaci mimických svalů, k níž dochází při využití pohybu hlavy proti odporu v diagonálním směru (Konečný, Vysoký, 2010).</w:t>
      </w:r>
    </w:p>
    <w:p w14:paraId="4C38E736" w14:textId="77777777" w:rsidR="00025EBF" w:rsidRPr="00F630E5" w:rsidRDefault="00025EBF" w:rsidP="00F630E5">
      <w:pPr>
        <w:tabs>
          <w:tab w:val="left" w:pos="3366"/>
        </w:tabs>
        <w:rPr>
          <w:rFonts w:cs="Times New Roman"/>
          <w:szCs w:val="24"/>
        </w:rPr>
      </w:pPr>
    </w:p>
    <w:p w14:paraId="3E0AF2C9" w14:textId="77777777" w:rsidR="001173EC" w:rsidRDefault="001173EC" w:rsidP="00976953">
      <w:pPr>
        <w:rPr>
          <w:rFonts w:cs="Times New Roman"/>
          <w:szCs w:val="24"/>
          <w:bdr w:val="none" w:sz="0" w:space="0" w:color="auto" w:frame="1"/>
          <w:shd w:val="clear" w:color="auto" w:fill="FFFFFF"/>
        </w:rPr>
      </w:pPr>
    </w:p>
    <w:p w14:paraId="4510DFA3" w14:textId="77777777" w:rsidR="001173EC" w:rsidRDefault="001173EC" w:rsidP="00621DC2">
      <w:pPr>
        <w:pStyle w:val="Nadpis2"/>
        <w:rPr>
          <w:bdr w:val="none" w:sz="0" w:space="0" w:color="auto" w:frame="1"/>
        </w:rPr>
      </w:pPr>
      <w:bookmarkStart w:id="27" w:name="_Toc102933442"/>
      <w:r>
        <w:rPr>
          <w:bdr w:val="none" w:sz="0" w:space="0" w:color="auto" w:frame="1"/>
        </w:rPr>
        <w:lastRenderedPageBreak/>
        <w:t>Terapie orální pozice</w:t>
      </w:r>
      <w:bookmarkEnd w:id="27"/>
      <w:r>
        <w:rPr>
          <w:bdr w:val="none" w:sz="0" w:space="0" w:color="auto" w:frame="1"/>
        </w:rPr>
        <w:t xml:space="preserve"> </w:t>
      </w:r>
    </w:p>
    <w:p w14:paraId="33604928" w14:textId="77777777" w:rsidR="00A815E9" w:rsidRDefault="00A815E9" w:rsidP="001173EC">
      <w:pPr>
        <w:rPr>
          <w:szCs w:val="24"/>
        </w:rPr>
      </w:pPr>
    </w:p>
    <w:p w14:paraId="0FE34E50" w14:textId="5A005187" w:rsidR="001173EC" w:rsidRPr="00CF39D7" w:rsidRDefault="001173EC" w:rsidP="001173EC">
      <w:pPr>
        <w:rPr>
          <w:szCs w:val="24"/>
        </w:rPr>
      </w:pPr>
      <w:r w:rsidRPr="00CF39D7">
        <w:rPr>
          <w:szCs w:val="24"/>
        </w:rPr>
        <w:t>Terapie orální pozice (</w:t>
      </w:r>
      <w:r w:rsidRPr="00A815E9">
        <w:rPr>
          <w:i/>
          <w:szCs w:val="24"/>
        </w:rPr>
        <w:t xml:space="preserve">Oral </w:t>
      </w:r>
      <w:proofErr w:type="spellStart"/>
      <w:r w:rsidRPr="00A815E9">
        <w:rPr>
          <w:i/>
          <w:szCs w:val="24"/>
        </w:rPr>
        <w:t>Placement</w:t>
      </w:r>
      <w:proofErr w:type="spellEnd"/>
      <w:r w:rsidRPr="00A815E9">
        <w:rPr>
          <w:i/>
          <w:szCs w:val="24"/>
        </w:rPr>
        <w:t xml:space="preserve"> </w:t>
      </w:r>
      <w:proofErr w:type="spellStart"/>
      <w:r w:rsidRPr="00A815E9">
        <w:rPr>
          <w:i/>
          <w:szCs w:val="24"/>
        </w:rPr>
        <w:t>Therapy</w:t>
      </w:r>
      <w:proofErr w:type="spellEnd"/>
      <w:r w:rsidRPr="00CF39D7">
        <w:rPr>
          <w:szCs w:val="24"/>
        </w:rPr>
        <w:t xml:space="preserve"> = OPT) je formou orální motorické léčby pro děti a dospělé s poruchami umístění artikulačních orgánů do správné polohy</w:t>
      </w:r>
      <w:r w:rsidR="00506C5C">
        <w:rPr>
          <w:szCs w:val="24"/>
        </w:rPr>
        <w:t xml:space="preserve">, </w:t>
      </w:r>
      <w:r w:rsidRPr="00CF39D7">
        <w:rPr>
          <w:szCs w:val="24"/>
        </w:rPr>
        <w:t xml:space="preserve">jako je například apraxie řeči, dysartrie, chybná artikulace nebo porucha </w:t>
      </w:r>
      <w:proofErr w:type="spellStart"/>
      <w:r w:rsidRPr="00CF39D7">
        <w:rPr>
          <w:szCs w:val="24"/>
        </w:rPr>
        <w:t>fluence</w:t>
      </w:r>
      <w:proofErr w:type="spellEnd"/>
      <w:r w:rsidRPr="00CF39D7">
        <w:rPr>
          <w:szCs w:val="24"/>
        </w:rPr>
        <w:t xml:space="preserve"> řeči. Zakladatelkou tohoto konceptu je logopedka a specialistka na léčbu svalových poruch souvisejících s řečí a</w:t>
      </w:r>
      <w:r w:rsidR="00A815E9">
        <w:rPr>
          <w:szCs w:val="24"/>
        </w:rPr>
        <w:t> </w:t>
      </w:r>
      <w:r w:rsidRPr="00CF39D7">
        <w:rPr>
          <w:szCs w:val="24"/>
        </w:rPr>
        <w:t xml:space="preserve">problémy s krmením Sara </w:t>
      </w:r>
      <w:proofErr w:type="spellStart"/>
      <w:r w:rsidRPr="00CF39D7">
        <w:rPr>
          <w:szCs w:val="24"/>
        </w:rPr>
        <w:t>Rosenfeld</w:t>
      </w:r>
      <w:proofErr w:type="spellEnd"/>
      <w:r w:rsidRPr="00CF39D7">
        <w:rPr>
          <w:szCs w:val="24"/>
        </w:rPr>
        <w:t>-Johnson</w:t>
      </w:r>
      <w:r>
        <w:t xml:space="preserve"> (</w:t>
      </w:r>
      <w:proofErr w:type="spellStart"/>
      <w:r>
        <w:t>Bahr</w:t>
      </w:r>
      <w:proofErr w:type="spellEnd"/>
      <w:r>
        <w:t xml:space="preserve">, </w:t>
      </w:r>
      <w:proofErr w:type="spellStart"/>
      <w:r>
        <w:t>Rosenfeld</w:t>
      </w:r>
      <w:proofErr w:type="spellEnd"/>
      <w:r>
        <w:t xml:space="preserve">-Johnson, 2010; </w:t>
      </w:r>
      <w:proofErr w:type="spellStart"/>
      <w:r>
        <w:t>Walsh</w:t>
      </w:r>
      <w:proofErr w:type="spellEnd"/>
      <w:r>
        <w:t xml:space="preserve">, </w:t>
      </w:r>
      <w:proofErr w:type="spellStart"/>
      <w:r>
        <w:t>Rosenfeld</w:t>
      </w:r>
      <w:proofErr w:type="spellEnd"/>
      <w:r>
        <w:t>-Johnson, 2015).</w:t>
      </w:r>
    </w:p>
    <w:p w14:paraId="1E40112E" w14:textId="77777777" w:rsidR="001173EC" w:rsidRPr="00CF39D7" w:rsidRDefault="001173EC" w:rsidP="001173EC">
      <w:pPr>
        <w:tabs>
          <w:tab w:val="left" w:pos="3366"/>
        </w:tabs>
        <w:rPr>
          <w:szCs w:val="24"/>
        </w:rPr>
      </w:pPr>
      <w:r w:rsidRPr="00CF39D7">
        <w:rPr>
          <w:szCs w:val="24"/>
        </w:rPr>
        <w:t xml:space="preserve">Jedná se o taktilně-proprioceptivní techniky, které pacientovi napomáhají vytvořit orální motorické plány, jenž nelze naučit tradičními sluchově-vizuálními podněty a verbálními pokyny. V terapii se využívá proprioceptivní hmatový vstup k dosažení vhodného fonetického umístění a ke stimulaci správného krmení. K facilitaci a usnadnění pohybu slouží terapeutické nástroje, mezi které </w:t>
      </w:r>
      <w:proofErr w:type="spellStart"/>
      <w:r w:rsidRPr="00CF39D7">
        <w:rPr>
          <w:szCs w:val="24"/>
        </w:rPr>
        <w:t>Rosenfeld</w:t>
      </w:r>
      <w:proofErr w:type="spellEnd"/>
      <w:r w:rsidRPr="00CF39D7">
        <w:rPr>
          <w:szCs w:val="24"/>
        </w:rPr>
        <w:t>-Johnson řadí špachtle, gumičky, pírka, lžičky, posilovač čelistí a kousací bloky.</w:t>
      </w:r>
      <w:r>
        <w:t xml:space="preserve"> </w:t>
      </w:r>
      <w:r w:rsidRPr="00CF39D7">
        <w:rPr>
          <w:szCs w:val="24"/>
        </w:rPr>
        <w:t xml:space="preserve">Cílem terapie je rozvoj stability a umístění </w:t>
      </w:r>
      <w:proofErr w:type="spellStart"/>
      <w:r w:rsidRPr="00CF39D7">
        <w:rPr>
          <w:szCs w:val="24"/>
        </w:rPr>
        <w:t>artikulátorů</w:t>
      </w:r>
      <w:proofErr w:type="spellEnd"/>
      <w:r w:rsidRPr="00CF39D7">
        <w:rPr>
          <w:szCs w:val="24"/>
        </w:rPr>
        <w:t xml:space="preserve"> do správné polohy, protože tyto komponenty jsou důležité pro rozvoj srozumitelné řeči</w:t>
      </w:r>
      <w:r>
        <w:t xml:space="preserve"> (</w:t>
      </w:r>
      <w:proofErr w:type="spellStart"/>
      <w:r>
        <w:t>Bahr</w:t>
      </w:r>
      <w:proofErr w:type="spellEnd"/>
      <w:r>
        <w:t xml:space="preserve">, </w:t>
      </w:r>
      <w:proofErr w:type="spellStart"/>
      <w:r>
        <w:t>Rosenfeld</w:t>
      </w:r>
      <w:proofErr w:type="spellEnd"/>
      <w:r>
        <w:t xml:space="preserve">-Johnson, 2010; </w:t>
      </w:r>
      <w:proofErr w:type="spellStart"/>
      <w:r>
        <w:t>Walsh</w:t>
      </w:r>
      <w:proofErr w:type="spellEnd"/>
      <w:r>
        <w:t xml:space="preserve">, </w:t>
      </w:r>
      <w:proofErr w:type="spellStart"/>
      <w:r>
        <w:t>Rosenfeld</w:t>
      </w:r>
      <w:proofErr w:type="spellEnd"/>
      <w:r>
        <w:t>-Johnson, 2015).</w:t>
      </w:r>
    </w:p>
    <w:p w14:paraId="1ADFDB71" w14:textId="77777777" w:rsidR="001173EC" w:rsidRDefault="001173EC" w:rsidP="001173EC">
      <w:pPr>
        <w:tabs>
          <w:tab w:val="left" w:pos="3366"/>
        </w:tabs>
      </w:pPr>
      <w:r w:rsidRPr="00CF39D7">
        <w:rPr>
          <w:szCs w:val="24"/>
        </w:rPr>
        <w:t xml:space="preserve">OPT smí vykonávat pouze </w:t>
      </w:r>
      <w:proofErr w:type="spellStart"/>
      <w:r w:rsidRPr="00CF39D7">
        <w:rPr>
          <w:szCs w:val="24"/>
        </w:rPr>
        <w:t>certifikováný</w:t>
      </w:r>
      <w:proofErr w:type="spellEnd"/>
      <w:r w:rsidRPr="00CF39D7">
        <w:rPr>
          <w:szCs w:val="24"/>
        </w:rPr>
        <w:t xml:space="preserve"> terapeut k používání této techniky</w:t>
      </w:r>
      <w:r>
        <w:t xml:space="preserve"> (</w:t>
      </w:r>
      <w:proofErr w:type="spellStart"/>
      <w:r>
        <w:t>Walsh</w:t>
      </w:r>
      <w:proofErr w:type="spellEnd"/>
      <w:r>
        <w:t xml:space="preserve">, </w:t>
      </w:r>
      <w:proofErr w:type="spellStart"/>
      <w:r>
        <w:t>Rosenfeld</w:t>
      </w:r>
      <w:proofErr w:type="spellEnd"/>
      <w:r>
        <w:t>-Johnson, 2015).</w:t>
      </w:r>
    </w:p>
    <w:p w14:paraId="18F24DB4" w14:textId="77777777" w:rsidR="00F630E5" w:rsidRDefault="00F630E5" w:rsidP="001173EC">
      <w:pPr>
        <w:tabs>
          <w:tab w:val="left" w:pos="3366"/>
        </w:tabs>
      </w:pPr>
    </w:p>
    <w:p w14:paraId="229BA917" w14:textId="77777777" w:rsidR="00F630E5" w:rsidRPr="00CF39D7" w:rsidRDefault="00F630E5" w:rsidP="00621DC2">
      <w:pPr>
        <w:pStyle w:val="Nadpis2"/>
      </w:pPr>
      <w:bookmarkStart w:id="28" w:name="_Toc102933443"/>
      <w:r w:rsidRPr="00CF39D7">
        <w:t>Bazální stimulace</w:t>
      </w:r>
      <w:bookmarkEnd w:id="28"/>
    </w:p>
    <w:p w14:paraId="48B2A1C2" w14:textId="77777777" w:rsidR="00A815E9" w:rsidRDefault="00A815E9" w:rsidP="00F630E5">
      <w:pPr>
        <w:rPr>
          <w:rFonts w:cs="Times New Roman"/>
          <w:szCs w:val="24"/>
        </w:rPr>
      </w:pPr>
    </w:p>
    <w:p w14:paraId="07F4777B" w14:textId="68C181B0" w:rsidR="00F630E5" w:rsidRPr="00CF39D7" w:rsidRDefault="00F630E5" w:rsidP="00F630E5">
      <w:pPr>
        <w:rPr>
          <w:rFonts w:cs="Times New Roman"/>
          <w:szCs w:val="24"/>
        </w:rPr>
      </w:pPr>
      <w:r w:rsidRPr="00CF39D7">
        <w:rPr>
          <w:rFonts w:cs="Times New Roman"/>
          <w:szCs w:val="24"/>
        </w:rPr>
        <w:t xml:space="preserve">Koncept bazální stimulace </w:t>
      </w:r>
      <w:r w:rsidR="00506C5C">
        <w:rPr>
          <w:rFonts w:cs="Times New Roman"/>
          <w:szCs w:val="24"/>
        </w:rPr>
        <w:t>vyvinul</w:t>
      </w:r>
      <w:r w:rsidRPr="00CF39D7">
        <w:rPr>
          <w:rFonts w:cs="Times New Roman"/>
          <w:szCs w:val="24"/>
        </w:rPr>
        <w:t xml:space="preserve"> v 70. letech 20. století </w:t>
      </w:r>
      <w:r w:rsidR="00506C5C">
        <w:rPr>
          <w:rFonts w:cs="Times New Roman"/>
          <w:szCs w:val="24"/>
        </w:rPr>
        <w:t>profesor</w:t>
      </w:r>
      <w:r w:rsidRPr="00CF39D7">
        <w:rPr>
          <w:rFonts w:cs="Times New Roman"/>
          <w:szCs w:val="24"/>
        </w:rPr>
        <w:t xml:space="preserve"> Fröhlich jako komunikační a vývoj podporující přístup, díky němuž můžeme stimulovat a podporovat oblasti lidských potřeb. Za hlavní prvky tohoto konceptu považujeme rozvoj a stimulaci motoriky, vnímání a komunikace u pacientů s poruchami těchto funkcí (Friedlová, 2007).</w:t>
      </w:r>
    </w:p>
    <w:p w14:paraId="489861A8" w14:textId="77777777" w:rsidR="00F630E5" w:rsidRPr="00CF39D7" w:rsidRDefault="00F630E5" w:rsidP="00F630E5">
      <w:pPr>
        <w:rPr>
          <w:rFonts w:cs="Times New Roman"/>
          <w:szCs w:val="24"/>
        </w:rPr>
      </w:pPr>
      <w:r w:rsidRPr="00CF39D7">
        <w:rPr>
          <w:rFonts w:cs="Times New Roman"/>
          <w:szCs w:val="24"/>
        </w:rPr>
        <w:t>Mezi techniky využívané při bazální stimulaci řadíme somatickou stimulaci (povzbuzující a zklidňující), neurofyziologickou stimulaci (symetrickou, rozvíjející, diametrální a polohování), vestibulární a vibrační stimulaci, ke kterým je možné individuálně přidat nástavbové stimulace zahrnující optickou, auditivní, taktilně – haptickou, olfaktorickou a orální stimulaci (Friedlová, 2007).</w:t>
      </w:r>
    </w:p>
    <w:p w14:paraId="18E737CF" w14:textId="347A2356" w:rsidR="00F630E5" w:rsidRPr="00F630E5" w:rsidRDefault="00F630E5" w:rsidP="00F630E5">
      <w:pPr>
        <w:rPr>
          <w:rFonts w:cs="Times New Roman"/>
          <w:szCs w:val="24"/>
        </w:rPr>
      </w:pPr>
      <w:r w:rsidRPr="00CF39D7">
        <w:rPr>
          <w:rFonts w:cs="Times New Roman"/>
          <w:szCs w:val="24"/>
        </w:rPr>
        <w:t xml:space="preserve">Orální stimulace se provádí </w:t>
      </w:r>
      <w:r w:rsidR="00506C5C">
        <w:rPr>
          <w:rFonts w:cs="Times New Roman"/>
          <w:szCs w:val="24"/>
        </w:rPr>
        <w:t>s</w:t>
      </w:r>
      <w:r w:rsidRPr="00CF39D7">
        <w:rPr>
          <w:rFonts w:cs="Times New Roman"/>
          <w:szCs w:val="24"/>
        </w:rPr>
        <w:t xml:space="preserve"> cílem zprostředkov</w:t>
      </w:r>
      <w:r w:rsidR="00506C5C">
        <w:rPr>
          <w:rFonts w:cs="Times New Roman"/>
          <w:szCs w:val="24"/>
        </w:rPr>
        <w:t>at</w:t>
      </w:r>
      <w:r w:rsidRPr="00CF39D7">
        <w:rPr>
          <w:rFonts w:cs="Times New Roman"/>
          <w:szCs w:val="24"/>
        </w:rPr>
        <w:t xml:space="preserve"> vjem z úst. Před intervencí by měl terapeut zjistit pacientovy potřeby, prostředky využívané k hygieně úst a oblíbené potraviny a tekutiny. Prostřednictvím orální stimulace </w:t>
      </w:r>
      <w:r w:rsidR="00506C5C">
        <w:rPr>
          <w:rFonts w:cs="Times New Roman"/>
          <w:szCs w:val="24"/>
        </w:rPr>
        <w:t>lze</w:t>
      </w:r>
      <w:r w:rsidRPr="00CF39D7">
        <w:rPr>
          <w:rFonts w:cs="Times New Roman"/>
          <w:szCs w:val="24"/>
        </w:rPr>
        <w:t xml:space="preserve"> dosáhnout snížení svalového tonu, </w:t>
      </w:r>
      <w:r w:rsidR="00506C5C">
        <w:rPr>
          <w:rFonts w:cs="Times New Roman"/>
          <w:szCs w:val="24"/>
        </w:rPr>
        <w:t>stimulovat</w:t>
      </w:r>
      <w:r w:rsidRPr="00CF39D7">
        <w:rPr>
          <w:rFonts w:cs="Times New Roman"/>
          <w:szCs w:val="24"/>
        </w:rPr>
        <w:t xml:space="preserve"> </w:t>
      </w:r>
      <w:r w:rsidRPr="00CF39D7">
        <w:rPr>
          <w:rFonts w:cs="Times New Roman"/>
          <w:szCs w:val="24"/>
        </w:rPr>
        <w:lastRenderedPageBreak/>
        <w:t xml:space="preserve">vnímání, </w:t>
      </w:r>
      <w:r w:rsidR="00506C5C">
        <w:rPr>
          <w:rFonts w:cs="Times New Roman"/>
          <w:szCs w:val="24"/>
        </w:rPr>
        <w:t>aktivizovat</w:t>
      </w:r>
      <w:r w:rsidRPr="00CF39D7">
        <w:rPr>
          <w:rFonts w:cs="Times New Roman"/>
          <w:szCs w:val="24"/>
        </w:rPr>
        <w:t xml:space="preserve"> paměťov</w:t>
      </w:r>
      <w:r w:rsidR="00506C5C">
        <w:rPr>
          <w:rFonts w:cs="Times New Roman"/>
          <w:szCs w:val="24"/>
        </w:rPr>
        <w:t>é</w:t>
      </w:r>
      <w:r w:rsidRPr="00CF39D7">
        <w:rPr>
          <w:rFonts w:cs="Times New Roman"/>
          <w:szCs w:val="24"/>
        </w:rPr>
        <w:t xml:space="preserve"> stop</w:t>
      </w:r>
      <w:r w:rsidR="00506C5C">
        <w:rPr>
          <w:rFonts w:cs="Times New Roman"/>
          <w:szCs w:val="24"/>
        </w:rPr>
        <w:t>y</w:t>
      </w:r>
      <w:r w:rsidRPr="00CF39D7">
        <w:rPr>
          <w:rFonts w:cs="Times New Roman"/>
          <w:szCs w:val="24"/>
        </w:rPr>
        <w:t xml:space="preserve">, </w:t>
      </w:r>
      <w:r w:rsidR="00506C5C">
        <w:rPr>
          <w:rFonts w:cs="Times New Roman"/>
          <w:szCs w:val="24"/>
        </w:rPr>
        <w:t>rozvíjet</w:t>
      </w:r>
      <w:r w:rsidRPr="00CF39D7">
        <w:rPr>
          <w:rFonts w:cs="Times New Roman"/>
          <w:szCs w:val="24"/>
        </w:rPr>
        <w:t xml:space="preserve"> komunikac</w:t>
      </w:r>
      <w:r w:rsidR="00506C5C">
        <w:rPr>
          <w:rFonts w:cs="Times New Roman"/>
          <w:szCs w:val="24"/>
        </w:rPr>
        <w:t>i</w:t>
      </w:r>
      <w:r w:rsidRPr="00CF39D7">
        <w:rPr>
          <w:rFonts w:cs="Times New Roman"/>
          <w:szCs w:val="24"/>
        </w:rPr>
        <w:t xml:space="preserve">, </w:t>
      </w:r>
      <w:r w:rsidR="00506C5C">
        <w:rPr>
          <w:rFonts w:cs="Times New Roman"/>
          <w:szCs w:val="24"/>
        </w:rPr>
        <w:t>vyjadřovat</w:t>
      </w:r>
      <w:r w:rsidRPr="00CF39D7">
        <w:rPr>
          <w:rFonts w:cs="Times New Roman"/>
          <w:szCs w:val="24"/>
        </w:rPr>
        <w:t xml:space="preserve"> empati</w:t>
      </w:r>
      <w:r w:rsidR="00506C5C">
        <w:rPr>
          <w:rFonts w:cs="Times New Roman"/>
          <w:szCs w:val="24"/>
        </w:rPr>
        <w:t>i</w:t>
      </w:r>
      <w:r w:rsidRPr="00CF39D7">
        <w:rPr>
          <w:rFonts w:cs="Times New Roman"/>
          <w:szCs w:val="24"/>
        </w:rPr>
        <w:t xml:space="preserve"> a zprostředko</w:t>
      </w:r>
      <w:r w:rsidR="00506C5C">
        <w:rPr>
          <w:rFonts w:cs="Times New Roman"/>
          <w:szCs w:val="24"/>
        </w:rPr>
        <w:t>vat</w:t>
      </w:r>
      <w:r w:rsidRPr="00CF39D7">
        <w:rPr>
          <w:rFonts w:cs="Times New Roman"/>
          <w:szCs w:val="24"/>
        </w:rPr>
        <w:t xml:space="preserve"> příjemn</w:t>
      </w:r>
      <w:r w:rsidR="00506C5C">
        <w:rPr>
          <w:rFonts w:cs="Times New Roman"/>
          <w:szCs w:val="24"/>
        </w:rPr>
        <w:t xml:space="preserve">é </w:t>
      </w:r>
      <w:r w:rsidRPr="00CF39D7">
        <w:rPr>
          <w:rFonts w:cs="Times New Roman"/>
          <w:szCs w:val="24"/>
        </w:rPr>
        <w:t>zážitk</w:t>
      </w:r>
      <w:r w:rsidR="00506C5C">
        <w:rPr>
          <w:rFonts w:cs="Times New Roman"/>
          <w:szCs w:val="24"/>
        </w:rPr>
        <w:t xml:space="preserve">y </w:t>
      </w:r>
      <w:r w:rsidRPr="00CF39D7">
        <w:rPr>
          <w:rFonts w:cs="Times New Roman"/>
          <w:szCs w:val="24"/>
        </w:rPr>
        <w:t>(Friedlová, 2007).</w:t>
      </w:r>
    </w:p>
    <w:p w14:paraId="7954C880" w14:textId="77777777" w:rsidR="001173EC" w:rsidRPr="00CF39D7" w:rsidRDefault="001173EC" w:rsidP="001173EC">
      <w:pPr>
        <w:tabs>
          <w:tab w:val="left" w:pos="3366"/>
        </w:tabs>
        <w:rPr>
          <w:rFonts w:cs="Times New Roman"/>
          <w:szCs w:val="24"/>
        </w:rPr>
      </w:pPr>
    </w:p>
    <w:p w14:paraId="449CE191" w14:textId="77777777" w:rsidR="001173EC" w:rsidRPr="001173EC" w:rsidRDefault="001173EC" w:rsidP="00621DC2">
      <w:pPr>
        <w:pStyle w:val="Nadpis2"/>
      </w:pPr>
      <w:bookmarkStart w:id="29" w:name="_Toc102933444"/>
      <w:proofErr w:type="spellStart"/>
      <w:r w:rsidRPr="00CF39D7">
        <w:t>Beckman</w:t>
      </w:r>
      <w:proofErr w:type="spellEnd"/>
      <w:r w:rsidRPr="00CF39D7">
        <w:t xml:space="preserve"> Oral Motor </w:t>
      </w:r>
      <w:proofErr w:type="spellStart"/>
      <w:r w:rsidRPr="00CF39D7">
        <w:t>Intervention</w:t>
      </w:r>
      <w:proofErr w:type="spellEnd"/>
      <w:r w:rsidRPr="00CF39D7">
        <w:t xml:space="preserve"> a </w:t>
      </w:r>
      <w:proofErr w:type="spellStart"/>
      <w:r w:rsidRPr="00CF39D7">
        <w:t>Premature</w:t>
      </w:r>
      <w:proofErr w:type="spellEnd"/>
      <w:r w:rsidRPr="00CF39D7">
        <w:t xml:space="preserve"> Infant </w:t>
      </w:r>
      <w:proofErr w:type="spellStart"/>
      <w:r w:rsidRPr="00CF39D7">
        <w:t>Oromotor</w:t>
      </w:r>
      <w:proofErr w:type="spellEnd"/>
      <w:r w:rsidRPr="00CF39D7">
        <w:t xml:space="preserve"> </w:t>
      </w:r>
      <w:proofErr w:type="spellStart"/>
      <w:r w:rsidRPr="00CF39D7">
        <w:t>Invervention</w:t>
      </w:r>
      <w:bookmarkEnd w:id="29"/>
      <w:proofErr w:type="spellEnd"/>
      <w:r w:rsidRPr="00CF39D7">
        <w:t xml:space="preserve"> </w:t>
      </w:r>
    </w:p>
    <w:p w14:paraId="5186564F" w14:textId="77777777" w:rsidR="00A815E9" w:rsidRDefault="00A815E9" w:rsidP="001173EC">
      <w:pPr>
        <w:rPr>
          <w:rFonts w:cs="Times New Roman"/>
          <w:szCs w:val="24"/>
        </w:rPr>
      </w:pPr>
    </w:p>
    <w:p w14:paraId="29A9FE5A" w14:textId="28E401CF" w:rsidR="001173EC" w:rsidRPr="00CF39D7" w:rsidRDefault="001173EC" w:rsidP="001173EC">
      <w:pPr>
        <w:rPr>
          <w:rFonts w:cs="Times New Roman"/>
          <w:color w:val="auto"/>
          <w:szCs w:val="24"/>
        </w:rPr>
      </w:pPr>
      <w:r w:rsidRPr="00CF39D7">
        <w:rPr>
          <w:rFonts w:cs="Times New Roman"/>
          <w:szCs w:val="24"/>
        </w:rPr>
        <w:t>Orální motorická intervence podle</w: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Debry</w:t>
      </w:r>
      <w:proofErr w:type="spellEnd"/>
      <w:r w:rsidRPr="00CF39D7">
        <w:rPr>
          <w:rFonts w:cs="Times New Roman"/>
          <w:szCs w:val="24"/>
        </w:rPr>
        <w:t xml:space="preserve"> </w:t>
      </w:r>
      <w:proofErr w:type="spellStart"/>
      <w:r w:rsidRPr="00CF39D7">
        <w:rPr>
          <w:rFonts w:cs="Times New Roman"/>
          <w:szCs w:val="24"/>
        </w:rPr>
        <w:t>Beckman</w:t>
      </w:r>
      <w:proofErr w:type="spellEnd"/>
      <w:r w:rsidRPr="00CF39D7">
        <w:rPr>
          <w:rFonts w:cs="Times New Roman"/>
          <w:szCs w:val="24"/>
        </w:rPr>
        <w:t xml:space="preserve"> (</w:t>
      </w:r>
      <w:proofErr w:type="spellStart"/>
      <w:r w:rsidRPr="006D3D2D">
        <w:rPr>
          <w:rFonts w:cs="Times New Roman"/>
          <w:i/>
          <w:iCs/>
          <w:szCs w:val="24"/>
        </w:rPr>
        <w:t>Beckman</w:t>
      </w:r>
      <w:proofErr w:type="spellEnd"/>
      <w:r w:rsidRPr="006D3D2D">
        <w:rPr>
          <w:rFonts w:cs="Times New Roman"/>
          <w:i/>
          <w:iCs/>
          <w:szCs w:val="24"/>
        </w:rPr>
        <w:t xml:space="preserve"> Oral Motor </w:t>
      </w:r>
      <w:proofErr w:type="spellStart"/>
      <w:r w:rsidRPr="006D3D2D">
        <w:rPr>
          <w:rFonts w:cs="Times New Roman"/>
          <w:i/>
          <w:iCs/>
          <w:szCs w:val="24"/>
        </w:rPr>
        <w:t>Intervention</w:t>
      </w:r>
      <w:proofErr w:type="spellEnd"/>
      <w:r w:rsidRPr="00CF39D7">
        <w:rPr>
          <w:rFonts w:cs="Times New Roman"/>
          <w:szCs w:val="24"/>
        </w:rPr>
        <w:t xml:space="preserve">, BOMI) je </w:t>
      </w:r>
      <w:r w:rsidR="00506C5C">
        <w:t xml:space="preserve">určena kojencům, dětem a dospělým s opožděným vývojem, majícím </w:t>
      </w:r>
      <w:r w:rsidRPr="00CF39D7">
        <w:rPr>
          <w:rFonts w:cs="Times New Roman"/>
          <w:szCs w:val="24"/>
        </w:rPr>
        <w:t>potíže s</w:t>
      </w:r>
      <w:r w:rsidR="00A815E9">
        <w:rPr>
          <w:rFonts w:cs="Times New Roman"/>
          <w:szCs w:val="24"/>
        </w:rPr>
        <w:t> </w:t>
      </w:r>
      <w:r w:rsidRPr="00CF39D7">
        <w:rPr>
          <w:rFonts w:cs="Times New Roman"/>
          <w:szCs w:val="24"/>
        </w:rPr>
        <w:t xml:space="preserve">příjmem potravy. Je ideální také pro pacienty, kteří se nedokáží kognitivně účastnit terapie, protože nevyžaduje odpověď na verbální příkazy. Tento </w:t>
      </w:r>
      <w:proofErr w:type="spellStart"/>
      <w:r w:rsidRPr="00CF39D7">
        <w:rPr>
          <w:rFonts w:cs="Times New Roman"/>
          <w:szCs w:val="24"/>
        </w:rPr>
        <w:t>oromotorický</w:t>
      </w:r>
      <w:proofErr w:type="spellEnd"/>
      <w:r w:rsidRPr="00CF39D7">
        <w:rPr>
          <w:rFonts w:cs="Times New Roman"/>
          <w:szCs w:val="24"/>
        </w:rPr>
        <w:t xml:space="preserve"> program poskytuje asistovaný pohyb, který aktivuje svaly ke kontrakci a poskytuje odporový trénink k budování síly. Hlavními aspekty intervence je zvýšení funkčních reakcí na tlak a pohyb, rozsah, sílu, rozmanitost a kontrolu pohybu rtů, tváří, čelistí a jazyka. Intervence trvá 15 minut a skládá se z 25 kroků zahrnujících manipulaci s povrchovou tkání ústní dutiny a svaly obličeje (</w:t>
      </w:r>
      <w:proofErr w:type="spellStart"/>
      <w:r w:rsidRPr="00CF39D7">
        <w:rPr>
          <w:rFonts w:cs="Times New Roman"/>
          <w:szCs w:val="24"/>
        </w:rPr>
        <w:t>Lessen</w:t>
      </w:r>
      <w:proofErr w:type="spellEnd"/>
      <w:r w:rsidRPr="00CF39D7">
        <w:rPr>
          <w:rFonts w:cs="Times New Roman"/>
          <w:szCs w:val="24"/>
        </w:rPr>
        <w:t xml:space="preserve">, 2011; </w:t>
      </w:r>
      <w:proofErr w:type="spellStart"/>
      <w:r w:rsidRPr="00CF39D7">
        <w:rPr>
          <w:rFonts w:cs="Times New Roman"/>
          <w:szCs w:val="24"/>
        </w:rPr>
        <w:t>Howe</w:t>
      </w:r>
      <w:proofErr w:type="spellEnd"/>
      <w:r w:rsidRPr="00CF39D7">
        <w:rPr>
          <w:rFonts w:cs="Times New Roman"/>
          <w:szCs w:val="24"/>
        </w:rPr>
        <w:t>, 2018).</w:t>
      </w:r>
    </w:p>
    <w:p w14:paraId="798F7A84" w14:textId="409B293F" w:rsidR="001173EC" w:rsidRPr="00CF39D7" w:rsidRDefault="001173EC" w:rsidP="001173EC">
      <w:pPr>
        <w:rPr>
          <w:rFonts w:cs="Times New Roman"/>
          <w:color w:val="auto"/>
          <w:szCs w:val="24"/>
        </w:rPr>
      </w:pPr>
      <w:r w:rsidRPr="00CF39D7">
        <w:rPr>
          <w:rFonts w:cs="Times New Roman"/>
          <w:szCs w:val="24"/>
        </w:rPr>
        <w:t>Předčasně narozené děti mohou mít potíže s tolerováním patnáctiminutových procedur v BOMI</w:t>
      </w:r>
      <w:r w:rsidR="00506C5C">
        <w:t>. Proto byl</w:t>
      </w:r>
      <w:r w:rsidR="00506C5C" w:rsidRPr="00C45808">
        <w:rPr>
          <w:rFonts w:cs="Times New Roman"/>
          <w:szCs w:val="24"/>
        </w:rPr>
        <w:t xml:space="preserve"> </w:t>
      </w:r>
      <w:r w:rsidR="00506C5C" w:rsidRPr="00CF39D7">
        <w:rPr>
          <w:rFonts w:cs="Times New Roman"/>
          <w:szCs w:val="24"/>
        </w:rPr>
        <w:t>navržen nový protokol</w:t>
      </w:r>
      <w:r w:rsidR="00506C5C">
        <w:rPr>
          <w:rFonts w:cs="Times New Roman"/>
          <w:szCs w:val="24"/>
        </w:rPr>
        <w:t>,</w:t>
      </w:r>
      <w:r w:rsidR="00506C5C" w:rsidRPr="00CF39D7">
        <w:rPr>
          <w:rFonts w:cs="Times New Roman"/>
          <w:szCs w:val="24"/>
        </w:rPr>
        <w:t xml:space="preserve"> vycházející z této intervence</w:t>
      </w:r>
      <w:r w:rsidR="00506C5C">
        <w:rPr>
          <w:rFonts w:cs="Times New Roman"/>
          <w:szCs w:val="24"/>
        </w:rPr>
        <w:t>,</w:t>
      </w:r>
      <w:r w:rsidR="00506C5C" w:rsidRPr="00CF39D7">
        <w:rPr>
          <w:rFonts w:cs="Times New Roman"/>
          <w:szCs w:val="24"/>
        </w:rPr>
        <w:t xml:space="preserve"> zvaný </w:t>
      </w:r>
      <w:proofErr w:type="spellStart"/>
      <w:r w:rsidR="00506C5C" w:rsidRPr="00C45808">
        <w:rPr>
          <w:rFonts w:cs="Times New Roman"/>
          <w:i/>
          <w:szCs w:val="24"/>
        </w:rPr>
        <w:t>Premature</w:t>
      </w:r>
      <w:proofErr w:type="spellEnd"/>
      <w:r w:rsidR="00506C5C" w:rsidRPr="00C45808">
        <w:rPr>
          <w:rFonts w:cs="Times New Roman"/>
          <w:i/>
          <w:szCs w:val="24"/>
        </w:rPr>
        <w:t xml:space="preserve"> Infant </w:t>
      </w:r>
      <w:proofErr w:type="spellStart"/>
      <w:r w:rsidR="00506C5C" w:rsidRPr="00C45808">
        <w:rPr>
          <w:rFonts w:cs="Times New Roman"/>
          <w:i/>
          <w:szCs w:val="24"/>
        </w:rPr>
        <w:t>Oromotor</w:t>
      </w:r>
      <w:proofErr w:type="spellEnd"/>
      <w:r w:rsidR="00506C5C" w:rsidRPr="00C45808">
        <w:rPr>
          <w:rFonts w:cs="Times New Roman"/>
          <w:i/>
          <w:szCs w:val="24"/>
        </w:rPr>
        <w:t xml:space="preserve"> </w:t>
      </w:r>
      <w:proofErr w:type="spellStart"/>
      <w:r w:rsidR="00506C5C" w:rsidRPr="00C45808">
        <w:rPr>
          <w:rFonts w:cs="Times New Roman"/>
          <w:i/>
          <w:szCs w:val="24"/>
        </w:rPr>
        <w:t>Invervention</w:t>
      </w:r>
      <w:proofErr w:type="spellEnd"/>
      <w:r w:rsidR="00506C5C" w:rsidRPr="00C45808">
        <w:rPr>
          <w:rFonts w:cs="Times New Roman"/>
          <w:i/>
          <w:szCs w:val="24"/>
        </w:rPr>
        <w:t xml:space="preserve"> </w:t>
      </w:r>
      <w:r w:rsidR="00506C5C" w:rsidRPr="00CF39D7">
        <w:rPr>
          <w:rFonts w:cs="Times New Roman"/>
          <w:szCs w:val="24"/>
        </w:rPr>
        <w:t xml:space="preserve">(PIOMI), česky </w:t>
      </w:r>
      <w:proofErr w:type="spellStart"/>
      <w:r w:rsidR="00506C5C" w:rsidRPr="00C45808">
        <w:rPr>
          <w:rFonts w:cs="Times New Roman"/>
          <w:i/>
          <w:szCs w:val="24"/>
        </w:rPr>
        <w:t>Oromotorická</w:t>
      </w:r>
      <w:proofErr w:type="spellEnd"/>
      <w:r w:rsidR="00506C5C" w:rsidRPr="00C45808">
        <w:rPr>
          <w:rFonts w:cs="Times New Roman"/>
          <w:i/>
          <w:szCs w:val="24"/>
        </w:rPr>
        <w:t xml:space="preserve"> </w:t>
      </w:r>
      <w:proofErr w:type="spellStart"/>
      <w:r w:rsidR="00506C5C" w:rsidRPr="00C45808">
        <w:rPr>
          <w:rFonts w:cs="Times New Roman"/>
          <w:i/>
          <w:szCs w:val="24"/>
        </w:rPr>
        <w:t>invervence</w:t>
      </w:r>
      <w:proofErr w:type="spellEnd"/>
      <w:r w:rsidR="00506C5C" w:rsidRPr="00C45808">
        <w:rPr>
          <w:rFonts w:cs="Times New Roman"/>
          <w:i/>
          <w:szCs w:val="24"/>
        </w:rPr>
        <w:t xml:space="preserve"> u </w:t>
      </w:r>
      <w:r w:rsidR="00506C5C">
        <w:rPr>
          <w:rFonts w:cs="Times New Roman"/>
          <w:i/>
          <w:szCs w:val="24"/>
        </w:rPr>
        <w:t xml:space="preserve">předčasně narozených </w:t>
      </w:r>
      <w:r w:rsidR="00506C5C" w:rsidRPr="00C45808">
        <w:rPr>
          <w:rFonts w:cs="Times New Roman"/>
          <w:i/>
          <w:szCs w:val="24"/>
        </w:rPr>
        <w:t>kojenců</w:t>
      </w:r>
      <w:r w:rsidRPr="00CF39D7">
        <w:rPr>
          <w:rFonts w:cs="Times New Roman"/>
          <w:szCs w:val="24"/>
        </w:rPr>
        <w:t xml:space="preserve">. PIOMI byla vyvinuta speciálně pro předčasně narozené děti, aby se přizpůsobila menší dutině ústní. Na základě těchto </w:t>
      </w:r>
      <w:r>
        <w:rPr>
          <w:rFonts w:cs="Times New Roman"/>
          <w:szCs w:val="24"/>
        </w:rPr>
        <w:t>poznatků</w:t>
      </w:r>
      <w:r w:rsidRPr="00CF39D7">
        <w:rPr>
          <w:rFonts w:cs="Times New Roman"/>
          <w:szCs w:val="24"/>
        </w:rPr>
        <w:t xml:space="preserve"> byla intervence z původních 11 kroků sloučena do 8 kroků a </w:t>
      </w:r>
      <w:r w:rsidR="008D5F01">
        <w:rPr>
          <w:rFonts w:cs="Times New Roman"/>
          <w:szCs w:val="24"/>
        </w:rPr>
        <w:t xml:space="preserve">z </w:t>
      </w:r>
      <w:r w:rsidRPr="00CF39D7">
        <w:rPr>
          <w:rFonts w:cs="Times New Roman"/>
          <w:szCs w:val="24"/>
        </w:rPr>
        <w:t>15 minut byla zkrácena na 5 minut (</w:t>
      </w:r>
      <w:proofErr w:type="spellStart"/>
      <w:r w:rsidRPr="00CF39D7">
        <w:rPr>
          <w:rFonts w:cs="Times New Roman"/>
          <w:szCs w:val="24"/>
        </w:rPr>
        <w:t>Lessen</w:t>
      </w:r>
      <w:proofErr w:type="spellEnd"/>
      <w:r w:rsidRPr="00CF39D7">
        <w:rPr>
          <w:rFonts w:cs="Times New Roman"/>
          <w:szCs w:val="24"/>
        </w:rPr>
        <w:t xml:space="preserve">, </w:t>
      </w:r>
      <w:proofErr w:type="spellStart"/>
      <w:r w:rsidRPr="00CF39D7">
        <w:rPr>
          <w:rFonts w:cs="Times New Roman"/>
          <w:szCs w:val="24"/>
        </w:rPr>
        <w:t>Morello</w:t>
      </w:r>
      <w:proofErr w:type="spellEnd"/>
      <w:r w:rsidRPr="00CF39D7">
        <w:rPr>
          <w:rFonts w:cs="Times New Roman"/>
          <w:szCs w:val="24"/>
        </w:rPr>
        <w:t xml:space="preserve">, </w:t>
      </w:r>
      <w:proofErr w:type="spellStart"/>
      <w:r w:rsidRPr="00CF39D7">
        <w:rPr>
          <w:rFonts w:cs="Times New Roman"/>
          <w:szCs w:val="24"/>
        </w:rPr>
        <w:t>Williams</w:t>
      </w:r>
      <w:proofErr w:type="spellEnd"/>
      <w:r w:rsidRPr="00CF39D7">
        <w:rPr>
          <w:rFonts w:cs="Times New Roman"/>
          <w:szCs w:val="24"/>
        </w:rPr>
        <w:t>, 2015).</w:t>
      </w:r>
    </w:p>
    <w:p w14:paraId="105C0029" w14:textId="2D52ED8D" w:rsidR="00976953" w:rsidRDefault="001173EC" w:rsidP="001173EC">
      <w:pPr>
        <w:tabs>
          <w:tab w:val="left" w:pos="3366"/>
        </w:tabs>
        <w:rPr>
          <w:rFonts w:cs="Times New Roman"/>
          <w:szCs w:val="24"/>
        </w:rPr>
      </w:pPr>
      <w:r w:rsidRPr="00CF39D7">
        <w:rPr>
          <w:rFonts w:cs="Times New Roman"/>
          <w:color w:val="2E2E2E"/>
          <w:szCs w:val="24"/>
        </w:rPr>
        <w:t xml:space="preserve">Dle studií PIOMI vede ke zvýšenému perorálnímu příjmu, </w:t>
      </w:r>
      <w:r w:rsidR="008D5F01">
        <w:rPr>
          <w:rFonts w:cs="Times New Roman"/>
          <w:color w:val="2E2E2E"/>
          <w:szCs w:val="24"/>
        </w:rPr>
        <w:t>ke zkrácení</w:t>
      </w:r>
      <w:r w:rsidRPr="00CF39D7">
        <w:rPr>
          <w:rFonts w:cs="Times New Roman"/>
          <w:color w:val="2E2E2E"/>
          <w:szCs w:val="24"/>
        </w:rPr>
        <w:t xml:space="preserve"> dnů přechodu na plnou perorální výživu u předčasně narozených dětí a </w:t>
      </w:r>
      <w:r w:rsidR="008D5F01">
        <w:rPr>
          <w:rFonts w:cs="Times New Roman"/>
          <w:color w:val="2E2E2E"/>
          <w:szCs w:val="24"/>
        </w:rPr>
        <w:t xml:space="preserve">ke </w:t>
      </w:r>
      <w:r w:rsidRPr="00CF39D7">
        <w:rPr>
          <w:rFonts w:cs="Times New Roman"/>
          <w:color w:val="2E2E2E"/>
          <w:szCs w:val="24"/>
        </w:rPr>
        <w:t>zkrácení délky hospitalizace (</w:t>
      </w:r>
      <w:proofErr w:type="spellStart"/>
      <w:r w:rsidRPr="00CF39D7">
        <w:rPr>
          <w:rFonts w:cs="Times New Roman"/>
          <w:color w:val="2E2E2E"/>
          <w:szCs w:val="24"/>
        </w:rPr>
        <w:t>Ghomi</w:t>
      </w:r>
      <w:proofErr w:type="spellEnd"/>
      <w:r w:rsidRPr="00CF39D7">
        <w:rPr>
          <w:rFonts w:cs="Times New Roman"/>
          <w:color w:val="2E2E2E"/>
          <w:szCs w:val="24"/>
        </w:rPr>
        <w:t xml:space="preserve"> et al., 2019).</w:t>
      </w:r>
    </w:p>
    <w:p w14:paraId="347ECF15" w14:textId="77777777" w:rsidR="001173EC" w:rsidRPr="001173EC" w:rsidRDefault="001173EC" w:rsidP="00B06497">
      <w:pPr>
        <w:tabs>
          <w:tab w:val="left" w:pos="3366"/>
        </w:tabs>
        <w:ind w:firstLine="0"/>
        <w:rPr>
          <w:rFonts w:cs="Times New Roman"/>
          <w:szCs w:val="24"/>
        </w:rPr>
      </w:pPr>
    </w:p>
    <w:p w14:paraId="7FDB1637" w14:textId="0DA3B74D" w:rsidR="00A815E9" w:rsidRDefault="00976953" w:rsidP="00F01FA3">
      <w:pPr>
        <w:pStyle w:val="Nadpis2"/>
        <w:tabs>
          <w:tab w:val="left" w:pos="3366"/>
        </w:tabs>
      </w:pPr>
      <w:bookmarkStart w:id="30" w:name="_Toc102933445"/>
      <w:r w:rsidRPr="00F630E5">
        <w:t xml:space="preserve">Koncept </w:t>
      </w:r>
      <w:proofErr w:type="spellStart"/>
      <w:r w:rsidRPr="00F630E5">
        <w:t>neurovývojové</w:t>
      </w:r>
      <w:proofErr w:type="spellEnd"/>
      <w:r w:rsidRPr="00F630E5">
        <w:t xml:space="preserve"> terapie podle </w:t>
      </w:r>
      <w:proofErr w:type="spellStart"/>
      <w:r w:rsidRPr="00F630E5">
        <w:t>Pörnbache</w:t>
      </w:r>
      <w:bookmarkEnd w:id="30"/>
      <w:r w:rsidR="008D5F01">
        <w:t>rové</w:t>
      </w:r>
      <w:proofErr w:type="spellEnd"/>
      <w:r w:rsidRPr="00F630E5">
        <w:t xml:space="preserve"> </w:t>
      </w:r>
    </w:p>
    <w:p w14:paraId="12F04806" w14:textId="77777777" w:rsidR="008831DD" w:rsidRPr="008831DD" w:rsidRDefault="008831DD" w:rsidP="008831DD"/>
    <w:p w14:paraId="2707D464" w14:textId="5C3D6557" w:rsidR="00976953" w:rsidRPr="00CF39D7" w:rsidRDefault="00976953" w:rsidP="00976953">
      <w:pPr>
        <w:tabs>
          <w:tab w:val="left" w:pos="3366"/>
        </w:tabs>
        <w:rPr>
          <w:rFonts w:cs="Times New Roman"/>
          <w:szCs w:val="24"/>
        </w:rPr>
      </w:pPr>
      <w:r w:rsidRPr="00CF39D7">
        <w:rPr>
          <w:rFonts w:cs="Times New Roman"/>
          <w:color w:val="2E2E2E"/>
          <w:szCs w:val="24"/>
        </w:rPr>
        <w:t>NEPA (</w:t>
      </w:r>
      <w:r w:rsidRPr="008D5F01">
        <w:rPr>
          <w:rFonts w:cs="Times New Roman"/>
          <w:i/>
          <w:iCs/>
          <w:szCs w:val="24"/>
        </w:rPr>
        <w:t>Neuro-</w:t>
      </w:r>
      <w:proofErr w:type="spellStart"/>
      <w:r w:rsidRPr="008D5F01">
        <w:rPr>
          <w:rFonts w:cs="Times New Roman"/>
          <w:i/>
          <w:iCs/>
          <w:szCs w:val="24"/>
        </w:rPr>
        <w:t>Entwicklungsphysiologischer</w:t>
      </w:r>
      <w:proofErr w:type="spellEnd"/>
      <w:r w:rsidRPr="008D5F01">
        <w:rPr>
          <w:rFonts w:cs="Times New Roman"/>
          <w:i/>
          <w:iCs/>
          <w:szCs w:val="24"/>
        </w:rPr>
        <w:t xml:space="preserve"> </w:t>
      </w:r>
      <w:proofErr w:type="spellStart"/>
      <w:r w:rsidRPr="008D5F01">
        <w:rPr>
          <w:rFonts w:cs="Times New Roman"/>
          <w:i/>
          <w:iCs/>
          <w:szCs w:val="24"/>
        </w:rPr>
        <w:t>Aufbau</w:t>
      </w:r>
      <w:proofErr w:type="spellEnd"/>
      <w:r w:rsidRPr="008D5F01">
        <w:rPr>
          <w:rFonts w:cs="Times New Roman"/>
          <w:i/>
          <w:iCs/>
          <w:szCs w:val="24"/>
        </w:rPr>
        <w:t xml:space="preserve"> nach </w:t>
      </w:r>
      <w:proofErr w:type="spellStart"/>
      <w:r w:rsidRPr="008D5F01">
        <w:rPr>
          <w:rFonts w:cs="Times New Roman"/>
          <w:i/>
          <w:iCs/>
          <w:szCs w:val="24"/>
        </w:rPr>
        <w:t>Pörnbacher</w:t>
      </w:r>
      <w:proofErr w:type="spellEnd"/>
      <w:r w:rsidRPr="00CF39D7">
        <w:rPr>
          <w:rFonts w:cs="Times New Roman"/>
          <w:color w:val="2E2E2E"/>
          <w:szCs w:val="24"/>
        </w:rPr>
        <w:t xml:space="preserve">) </w:t>
      </w:r>
      <w:r w:rsidR="008D5F01">
        <w:rPr>
          <w:rFonts w:cs="Times New Roman"/>
          <w:color w:val="2E2E2E"/>
          <w:szCs w:val="24"/>
        </w:rPr>
        <w:t>se řadí</w:t>
      </w:r>
      <w:r>
        <w:rPr>
          <w:rFonts w:cs="Times New Roman"/>
          <w:color w:val="2E2E2E"/>
          <w:szCs w:val="24"/>
        </w:rPr>
        <w:t xml:space="preserve"> mezi</w:t>
      </w:r>
      <w:r w:rsidRPr="00CF39D7">
        <w:rPr>
          <w:rFonts w:cs="Times New Roman"/>
          <w:color w:val="2E2E2E"/>
          <w:szCs w:val="24"/>
        </w:rPr>
        <w:t xml:space="preserve"> holistick</w:t>
      </w:r>
      <w:r>
        <w:rPr>
          <w:rFonts w:cs="Times New Roman"/>
          <w:color w:val="2E2E2E"/>
          <w:szCs w:val="24"/>
        </w:rPr>
        <w:t>é</w:t>
      </w:r>
      <w:r w:rsidRPr="00CF39D7">
        <w:rPr>
          <w:rFonts w:cs="Times New Roman"/>
          <w:color w:val="2E2E2E"/>
          <w:szCs w:val="24"/>
        </w:rPr>
        <w:t xml:space="preserve"> koncept</w:t>
      </w:r>
      <w:r>
        <w:rPr>
          <w:rFonts w:cs="Times New Roman"/>
          <w:color w:val="2E2E2E"/>
          <w:szCs w:val="24"/>
        </w:rPr>
        <w:t>y</w:t>
      </w:r>
      <w:r w:rsidRPr="00CF39D7">
        <w:rPr>
          <w:rFonts w:cs="Times New Roman"/>
          <w:color w:val="2E2E2E"/>
          <w:szCs w:val="24"/>
        </w:rPr>
        <w:t xml:space="preserve">, který založila v roce 1977 německá logopedka a </w:t>
      </w:r>
      <w:proofErr w:type="spellStart"/>
      <w:r w:rsidRPr="00CF39D7">
        <w:rPr>
          <w:rFonts w:cs="Times New Roman"/>
          <w:szCs w:val="24"/>
        </w:rPr>
        <w:t>Bobath</w:t>
      </w:r>
      <w:proofErr w:type="spellEnd"/>
      <w:r w:rsidRPr="00CF39D7">
        <w:rPr>
          <w:rFonts w:cs="Times New Roman"/>
          <w:szCs w:val="24"/>
        </w:rPr>
        <w:t xml:space="preserve"> terapeutka </w:t>
      </w:r>
      <w:proofErr w:type="spellStart"/>
      <w:r w:rsidRPr="00CF39D7">
        <w:rPr>
          <w:rFonts w:cs="Times New Roman"/>
          <w:color w:val="2E2E2E"/>
          <w:szCs w:val="24"/>
        </w:rPr>
        <w:t>Traudl</w:t>
      </w:r>
      <w:proofErr w:type="spellEnd"/>
      <w:r w:rsidRPr="00CF39D7">
        <w:rPr>
          <w:rFonts w:cs="Times New Roman"/>
          <w:color w:val="2E2E2E"/>
          <w:szCs w:val="24"/>
        </w:rPr>
        <w:t xml:space="preserve"> </w:t>
      </w:r>
      <w:proofErr w:type="spellStart"/>
      <w:r w:rsidRPr="00CF39D7">
        <w:rPr>
          <w:rFonts w:cs="Times New Roman"/>
          <w:color w:val="2E2E2E"/>
          <w:szCs w:val="24"/>
        </w:rPr>
        <w:t>Pörnbacher</w:t>
      </w:r>
      <w:proofErr w:type="spellEnd"/>
      <w:r w:rsidRPr="00CF39D7">
        <w:rPr>
          <w:rFonts w:cs="Times New Roman"/>
          <w:color w:val="2E2E2E"/>
          <w:szCs w:val="24"/>
        </w:rPr>
        <w:t xml:space="preserve">. </w:t>
      </w:r>
      <w:r w:rsidRPr="00CF39D7">
        <w:rPr>
          <w:rFonts w:cs="Times New Roman"/>
          <w:szCs w:val="24"/>
        </w:rPr>
        <w:t xml:space="preserve">Obsah konceptu </w:t>
      </w:r>
      <w:r>
        <w:t>byl</w:t>
      </w:r>
      <w:r w:rsidRPr="00CF39D7">
        <w:rPr>
          <w:rFonts w:cs="Times New Roman"/>
          <w:szCs w:val="24"/>
        </w:rPr>
        <w:t xml:space="preserve"> zpracován </w:t>
      </w:r>
      <w:r w:rsidR="008D5F01">
        <w:rPr>
          <w:rFonts w:cs="Times New Roman"/>
          <w:szCs w:val="24"/>
        </w:rPr>
        <w:t>na základě</w:t>
      </w:r>
      <w:r w:rsidRPr="00CF39D7">
        <w:rPr>
          <w:rFonts w:cs="Times New Roman"/>
          <w:szCs w:val="24"/>
        </w:rPr>
        <w:t xml:space="preserve"> neuro-vývojově-fyziologického hlediska, kdy podle </w:t>
      </w:r>
      <w:proofErr w:type="spellStart"/>
      <w:r w:rsidRPr="00CF39D7">
        <w:rPr>
          <w:rFonts w:cs="Times New Roman"/>
          <w:color w:val="2E2E2E"/>
          <w:szCs w:val="24"/>
        </w:rPr>
        <w:t>Pörnbacher</w:t>
      </w:r>
      <w:r w:rsidR="008D5F01">
        <w:rPr>
          <w:rFonts w:cs="Times New Roman"/>
          <w:color w:val="2E2E2E"/>
          <w:szCs w:val="24"/>
        </w:rPr>
        <w:t>ové</w:t>
      </w:r>
      <w:proofErr w:type="spellEnd"/>
      <w:r w:rsidRPr="00CF39D7">
        <w:t xml:space="preserve"> </w:t>
      </w:r>
      <w:r w:rsidRPr="00CF39D7">
        <w:rPr>
          <w:rFonts w:cs="Times New Roman"/>
          <w:szCs w:val="24"/>
        </w:rPr>
        <w:t>jsou patologické funkce těla a úst výsledkem špatného napřímení a</w:t>
      </w:r>
      <w:r w:rsidR="00A815E9">
        <w:rPr>
          <w:rFonts w:cs="Times New Roman"/>
          <w:szCs w:val="24"/>
        </w:rPr>
        <w:t> </w:t>
      </w:r>
      <w:r w:rsidRPr="00CF39D7">
        <w:rPr>
          <w:rFonts w:cs="Times New Roman"/>
          <w:szCs w:val="24"/>
        </w:rPr>
        <w:t xml:space="preserve">zkrácení krku a jsou spojeny s blokádou malých hlavových kloubů. Špatné </w:t>
      </w:r>
      <w:proofErr w:type="spellStart"/>
      <w:r w:rsidRPr="00CF39D7">
        <w:rPr>
          <w:rFonts w:cs="Times New Roman"/>
          <w:szCs w:val="24"/>
        </w:rPr>
        <w:lastRenderedPageBreak/>
        <w:t>postura</w:t>
      </w:r>
      <w:proofErr w:type="spellEnd"/>
      <w:r w:rsidRPr="00CF39D7">
        <w:rPr>
          <w:rFonts w:cs="Times New Roman"/>
          <w:szCs w:val="24"/>
        </w:rPr>
        <w:t xml:space="preserve"> tak může vést k vyosení zubů a čelistí, bolestem zad a hlavy, trávicím problémům, poruchám dýchání a</w:t>
      </w:r>
      <w:r w:rsidR="00A815E9">
        <w:rPr>
          <w:rFonts w:cs="Times New Roman"/>
          <w:szCs w:val="24"/>
        </w:rPr>
        <w:t> </w:t>
      </w:r>
      <w:r w:rsidRPr="00CF39D7">
        <w:rPr>
          <w:rFonts w:cs="Times New Roman"/>
          <w:szCs w:val="24"/>
        </w:rPr>
        <w:t>orálních funkcí. K terapeutickému polohování využívá</w:t>
      </w:r>
      <w:r w:rsidRPr="00CF39D7">
        <w:t xml:space="preserve"> </w:t>
      </w:r>
      <w:r w:rsidR="008D5F01">
        <w:rPr>
          <w:rFonts w:cs="Times New Roman"/>
          <w:color w:val="2E2E2E"/>
          <w:szCs w:val="24"/>
        </w:rPr>
        <w:t>autorka</w:t>
      </w:r>
      <w:r w:rsidRPr="00CF39D7">
        <w:rPr>
          <w:rFonts w:cs="Times New Roman"/>
          <w:szCs w:val="24"/>
        </w:rPr>
        <w:t xml:space="preserve"> tři různé polohovací prvky – klín pro polohu na břiše s abdukčními dlahami a loketními bloky, rotační polohovací desku se zvýšenou loketní opěrkou a </w:t>
      </w:r>
      <w:proofErr w:type="spellStart"/>
      <w:r w:rsidRPr="00CF39D7">
        <w:rPr>
          <w:rFonts w:cs="Times New Roman"/>
          <w:szCs w:val="24"/>
        </w:rPr>
        <w:t>roller</w:t>
      </w:r>
      <w:proofErr w:type="spellEnd"/>
      <w:r w:rsidRPr="00CF39D7">
        <w:rPr>
          <w:rFonts w:cs="Times New Roman"/>
          <w:szCs w:val="24"/>
        </w:rPr>
        <w:t xml:space="preserve"> </w:t>
      </w:r>
      <w:proofErr w:type="spellStart"/>
      <w:r w:rsidRPr="00CF39D7">
        <w:rPr>
          <w:rFonts w:cs="Times New Roman"/>
          <w:szCs w:val="24"/>
        </w:rPr>
        <w:t>board</w:t>
      </w:r>
      <w:proofErr w:type="spellEnd"/>
      <w:r w:rsidRPr="00CF39D7">
        <w:rPr>
          <w:rFonts w:cs="Times New Roman"/>
          <w:szCs w:val="24"/>
        </w:rPr>
        <w:t xml:space="preserve"> s abdukční dlahou. Použití těchto polohovacích mechanismů vede k aktivnímu protažení krku, které je nezbytné pro koordinovanou motoriku úst a hltanu</w:t>
      </w:r>
      <w:r>
        <w:t xml:space="preserve"> (</w:t>
      </w:r>
      <w:proofErr w:type="spellStart"/>
      <w:r>
        <w:t>Limbrock</w:t>
      </w:r>
      <w:proofErr w:type="spellEnd"/>
      <w:r>
        <w:t xml:space="preserve">, 2017; </w:t>
      </w:r>
      <w:proofErr w:type="spellStart"/>
      <w:r>
        <w:t>Limbrock</w:t>
      </w:r>
      <w:proofErr w:type="spellEnd"/>
      <w:r>
        <w:t>, 2011).</w:t>
      </w:r>
    </w:p>
    <w:p w14:paraId="726BBB5E" w14:textId="77777777" w:rsidR="00976953" w:rsidRDefault="00976953" w:rsidP="00976953">
      <w:pPr>
        <w:tabs>
          <w:tab w:val="left" w:pos="3366"/>
        </w:tabs>
      </w:pPr>
      <w:r w:rsidRPr="00CF39D7">
        <w:rPr>
          <w:rFonts w:cs="Times New Roman"/>
          <w:szCs w:val="24"/>
        </w:rPr>
        <w:t>N</w:t>
      </w:r>
      <w:r>
        <w:t>EPA</w:t>
      </w:r>
      <w:r w:rsidRPr="00CF39D7">
        <w:rPr>
          <w:rFonts w:cs="Times New Roman"/>
          <w:szCs w:val="24"/>
        </w:rPr>
        <w:t xml:space="preserve"> je samostatným konceptem rané intervence a rehabilitace pro každou věkovou skupinu a používá se u pacientů s DMO, DS, vývojovým opožděním, poruchami příjmu stravy a pití a u poruch dýchání a řeči. Koncept souvisí s každodenním životem. Aplikace polohování je možná v terapeutickém zařízení, ale také v domácím prostředí</w:t>
      </w:r>
      <w:r>
        <w:t xml:space="preserve"> (</w:t>
      </w:r>
      <w:proofErr w:type="spellStart"/>
      <w:r>
        <w:t>Bahr</w:t>
      </w:r>
      <w:proofErr w:type="spellEnd"/>
      <w:r>
        <w:t xml:space="preserve">, </w:t>
      </w:r>
      <w:proofErr w:type="spellStart"/>
      <w:r>
        <w:t>Vorwergk</w:t>
      </w:r>
      <w:proofErr w:type="spellEnd"/>
      <w:r>
        <w:t>, rok neuveden).</w:t>
      </w:r>
    </w:p>
    <w:p w14:paraId="2A000A73" w14:textId="77777777" w:rsidR="00976953" w:rsidRDefault="00976953" w:rsidP="00976953">
      <w:pPr>
        <w:tabs>
          <w:tab w:val="left" w:pos="3366"/>
        </w:tabs>
      </w:pPr>
    </w:p>
    <w:p w14:paraId="5E9D96A5" w14:textId="77777777" w:rsidR="00976953" w:rsidRDefault="00976953" w:rsidP="00621DC2">
      <w:pPr>
        <w:pStyle w:val="Nadpis2"/>
      </w:pPr>
      <w:bookmarkStart w:id="31" w:name="_Toc102933446"/>
      <w:proofErr w:type="spellStart"/>
      <w:r>
        <w:t>Padovan</w:t>
      </w:r>
      <w:proofErr w:type="spellEnd"/>
      <w:r>
        <w:t xml:space="preserve"> metoda</w:t>
      </w:r>
      <w:bookmarkEnd w:id="31"/>
      <w:r>
        <w:t xml:space="preserve"> </w:t>
      </w:r>
    </w:p>
    <w:p w14:paraId="5EA932F9" w14:textId="77777777" w:rsidR="00A815E9" w:rsidRDefault="00A815E9" w:rsidP="00976953">
      <w:pPr>
        <w:tabs>
          <w:tab w:val="left" w:pos="3366"/>
        </w:tabs>
        <w:rPr>
          <w:szCs w:val="24"/>
        </w:rPr>
      </w:pPr>
    </w:p>
    <w:p w14:paraId="1C155E0A" w14:textId="43823A3B" w:rsidR="00976953" w:rsidRPr="00CF39D7" w:rsidRDefault="00976953" w:rsidP="00976953">
      <w:pPr>
        <w:tabs>
          <w:tab w:val="left" w:pos="3366"/>
        </w:tabs>
        <w:rPr>
          <w:szCs w:val="24"/>
        </w:rPr>
      </w:pPr>
      <w:proofErr w:type="spellStart"/>
      <w:r w:rsidRPr="00CF39D7">
        <w:rPr>
          <w:szCs w:val="24"/>
        </w:rPr>
        <w:t>Padovan</w:t>
      </w:r>
      <w:proofErr w:type="spellEnd"/>
      <w:r w:rsidRPr="00CF39D7">
        <w:rPr>
          <w:szCs w:val="24"/>
        </w:rPr>
        <w:t xml:space="preserve"> metodu známou také jako </w:t>
      </w:r>
      <w:proofErr w:type="spellStart"/>
      <w:r w:rsidRPr="008D5F01">
        <w:rPr>
          <w:i/>
          <w:iCs/>
          <w:szCs w:val="24"/>
        </w:rPr>
        <w:t>Neurofunkční</w:t>
      </w:r>
      <w:proofErr w:type="spellEnd"/>
      <w:r w:rsidRPr="008D5F01">
        <w:rPr>
          <w:i/>
          <w:iCs/>
          <w:szCs w:val="24"/>
        </w:rPr>
        <w:t xml:space="preserve"> reorganizac</w:t>
      </w:r>
      <w:r w:rsidR="008831DD" w:rsidRPr="008D5F01">
        <w:rPr>
          <w:i/>
          <w:iCs/>
          <w:szCs w:val="24"/>
        </w:rPr>
        <w:t>e</w:t>
      </w:r>
      <w:r w:rsidRPr="00CF39D7">
        <w:rPr>
          <w:szCs w:val="24"/>
        </w:rPr>
        <w:t xml:space="preserve"> vyvinula na začátku 70. let 20. století logopedka </w:t>
      </w:r>
      <w:proofErr w:type="spellStart"/>
      <w:r w:rsidRPr="00CF39D7">
        <w:rPr>
          <w:szCs w:val="24"/>
        </w:rPr>
        <w:t>Beatriz</w:t>
      </w:r>
      <w:proofErr w:type="spellEnd"/>
      <w:r w:rsidRPr="00CF39D7">
        <w:rPr>
          <w:szCs w:val="24"/>
        </w:rPr>
        <w:t xml:space="preserve"> </w:t>
      </w:r>
      <w:proofErr w:type="spellStart"/>
      <w:r w:rsidRPr="00CF39D7">
        <w:rPr>
          <w:szCs w:val="24"/>
        </w:rPr>
        <w:t>Padovan</w:t>
      </w:r>
      <w:proofErr w:type="spellEnd"/>
      <w:r w:rsidR="00A514E5">
        <w:rPr>
          <w:szCs w:val="24"/>
        </w:rPr>
        <w:t xml:space="preserve"> </w:t>
      </w:r>
      <w:r w:rsidRPr="00CF39D7">
        <w:rPr>
          <w:szCs w:val="24"/>
        </w:rPr>
        <w:t>jako rehabilitační přístup u novorozenců, dětí a</w:t>
      </w:r>
      <w:r w:rsidR="00A815E9">
        <w:rPr>
          <w:szCs w:val="24"/>
        </w:rPr>
        <w:t> </w:t>
      </w:r>
      <w:r w:rsidRPr="00CF39D7">
        <w:rPr>
          <w:szCs w:val="24"/>
        </w:rPr>
        <w:t xml:space="preserve">dospělých s </w:t>
      </w:r>
      <w:proofErr w:type="spellStart"/>
      <w:r w:rsidRPr="00CF39D7">
        <w:rPr>
          <w:szCs w:val="24"/>
        </w:rPr>
        <w:t>neurovývojovými</w:t>
      </w:r>
      <w:proofErr w:type="spellEnd"/>
      <w:r w:rsidRPr="00CF39D7">
        <w:rPr>
          <w:szCs w:val="24"/>
        </w:rPr>
        <w:t xml:space="preserve"> poruchami</w:t>
      </w:r>
      <w:r w:rsidR="008D5F01" w:rsidRPr="008D5F01">
        <w:t xml:space="preserve"> </w:t>
      </w:r>
      <w:r w:rsidR="008D5F01">
        <w:t>Cílovou skupinou mohou být pacienti všech věkových kategorií</w:t>
      </w:r>
      <w:r w:rsidRPr="00CF39D7">
        <w:rPr>
          <w:szCs w:val="24"/>
        </w:rPr>
        <w:t xml:space="preserve"> s léčebnými, podpůrnými nebo preventivními cíli.</w:t>
      </w:r>
    </w:p>
    <w:p w14:paraId="7AC56877" w14:textId="31C06600" w:rsidR="00976953" w:rsidRPr="00CF39D7" w:rsidRDefault="00976953" w:rsidP="00976953">
      <w:pPr>
        <w:tabs>
          <w:tab w:val="left" w:pos="3366"/>
        </w:tabs>
        <w:rPr>
          <w:szCs w:val="24"/>
        </w:rPr>
      </w:pPr>
      <w:r w:rsidRPr="00CF39D7">
        <w:rPr>
          <w:szCs w:val="24"/>
        </w:rPr>
        <w:t>Koncept je prezentován jako program zaměřující se na celé tělesné systémy (</w:t>
      </w:r>
      <w:r w:rsidR="008D5F01">
        <w:t>např. pohybový systém – paže, nohy, nervový systém – koordinace</w:t>
      </w:r>
      <w:r w:rsidRPr="00CF39D7">
        <w:rPr>
          <w:szCs w:val="24"/>
        </w:rPr>
        <w:t xml:space="preserve">, automatické pohyby, reflexní systém), ale také funkce </w:t>
      </w:r>
      <w:proofErr w:type="spellStart"/>
      <w:r w:rsidRPr="00CF39D7">
        <w:rPr>
          <w:szCs w:val="24"/>
        </w:rPr>
        <w:t>orofaciální</w:t>
      </w:r>
      <w:proofErr w:type="spellEnd"/>
      <w:r w:rsidRPr="00CF39D7">
        <w:rPr>
          <w:szCs w:val="24"/>
        </w:rPr>
        <w:t xml:space="preserve"> (dýchání, sání, žvýkání, polykání). Za stěžejní aspekty konceptu považujeme vzájemnou provázanos</w:t>
      </w:r>
      <w:r w:rsidR="008831DD">
        <w:rPr>
          <w:szCs w:val="24"/>
        </w:rPr>
        <w:t>t</w:t>
      </w:r>
      <w:r w:rsidRPr="00CF39D7">
        <w:rPr>
          <w:szCs w:val="24"/>
        </w:rPr>
        <w:t xml:space="preserve"> vývojových fází a </w:t>
      </w:r>
      <w:proofErr w:type="spellStart"/>
      <w:r w:rsidRPr="00CF39D7">
        <w:rPr>
          <w:szCs w:val="24"/>
        </w:rPr>
        <w:t>neuroplasticity</w:t>
      </w:r>
      <w:proofErr w:type="spellEnd"/>
      <w:r w:rsidRPr="00CF39D7">
        <w:rPr>
          <w:szCs w:val="24"/>
        </w:rPr>
        <w:t>; myšlenky iniciovat, regulovat a posilovat elementární funkce; pohyb</w:t>
      </w:r>
      <w:r w:rsidR="008D5F01">
        <w:rPr>
          <w:szCs w:val="24"/>
        </w:rPr>
        <w:t xml:space="preserve"> </w:t>
      </w:r>
      <w:r w:rsidRPr="00CF39D7">
        <w:rPr>
          <w:szCs w:val="24"/>
        </w:rPr>
        <w:t>pomocí pohybových cvičení s cílem usnadnit pokrok, rozvoj řeči i</w:t>
      </w:r>
      <w:r w:rsidR="00A815E9">
        <w:rPr>
          <w:szCs w:val="24"/>
        </w:rPr>
        <w:t> </w:t>
      </w:r>
      <w:r w:rsidRPr="00CF39D7">
        <w:rPr>
          <w:szCs w:val="24"/>
        </w:rPr>
        <w:t>senzomotorických a kognitivních funkcí</w:t>
      </w:r>
      <w:r>
        <w:rPr>
          <w:szCs w:val="24"/>
        </w:rPr>
        <w:t xml:space="preserve"> (</w:t>
      </w:r>
      <w:proofErr w:type="spellStart"/>
      <w:r>
        <w:t>Limbrock</w:t>
      </w:r>
      <w:proofErr w:type="spellEnd"/>
      <w:r>
        <w:t xml:space="preserve">, 2017; </w:t>
      </w:r>
      <w:proofErr w:type="spellStart"/>
      <w:r>
        <w:t>Pereira</w:t>
      </w:r>
      <w:proofErr w:type="spellEnd"/>
      <w:r>
        <w:t xml:space="preserve"> et al., 2015; Born </w:t>
      </w:r>
      <w:proofErr w:type="spellStart"/>
      <w:r>
        <w:t>Eisenmeier</w:t>
      </w:r>
      <w:proofErr w:type="spellEnd"/>
      <w:r>
        <w:t xml:space="preserve"> et al., 2021).</w:t>
      </w:r>
    </w:p>
    <w:p w14:paraId="02459E56" w14:textId="3694277F" w:rsidR="00976953" w:rsidRPr="00CF39D7" w:rsidRDefault="00976953" w:rsidP="00976953">
      <w:pPr>
        <w:tabs>
          <w:tab w:val="left" w:pos="3366"/>
        </w:tabs>
        <w:rPr>
          <w:szCs w:val="24"/>
        </w:rPr>
      </w:pPr>
      <w:r w:rsidRPr="00CF39D7">
        <w:rPr>
          <w:szCs w:val="24"/>
        </w:rPr>
        <w:t xml:space="preserve">Terapii pokrývají </w:t>
      </w:r>
      <w:r w:rsidR="00A514E5">
        <w:rPr>
          <w:szCs w:val="24"/>
        </w:rPr>
        <w:t>pohybová</w:t>
      </w:r>
      <w:r w:rsidRPr="00CF39D7">
        <w:rPr>
          <w:szCs w:val="24"/>
        </w:rPr>
        <w:t xml:space="preserve"> cvičení, stimulující správné pohyby vývoje, dechová cvičení a obličejová cvičení.</w:t>
      </w:r>
      <w:r>
        <w:rPr>
          <w:szCs w:val="24"/>
        </w:rPr>
        <w:t xml:space="preserve"> </w:t>
      </w:r>
      <w:r w:rsidRPr="00CF39D7">
        <w:rPr>
          <w:szCs w:val="24"/>
        </w:rPr>
        <w:t>K</w:t>
      </w:r>
      <w:r w:rsidR="00A514E5">
        <w:rPr>
          <w:szCs w:val="24"/>
        </w:rPr>
        <w:t xml:space="preserve">e </w:t>
      </w:r>
      <w:r w:rsidRPr="00CF39D7">
        <w:rPr>
          <w:szCs w:val="24"/>
        </w:rPr>
        <w:t>cvičení a reedukaci reflexně-vegetativních orálních funkcí se využívá sad</w:t>
      </w:r>
      <w:r w:rsidR="008D5F01">
        <w:rPr>
          <w:szCs w:val="24"/>
        </w:rPr>
        <w:t>a</w:t>
      </w:r>
      <w:r w:rsidRPr="00CF39D7">
        <w:rPr>
          <w:szCs w:val="24"/>
        </w:rPr>
        <w:t xml:space="preserve"> pomůcek</w:t>
      </w:r>
      <w:r w:rsidR="008D5F01">
        <w:rPr>
          <w:szCs w:val="24"/>
        </w:rPr>
        <w:t>,</w:t>
      </w:r>
      <w:r w:rsidRPr="00CF39D7">
        <w:rPr>
          <w:szCs w:val="24"/>
        </w:rPr>
        <w:t xml:space="preserve"> např. houpací křeslo, </w:t>
      </w:r>
      <w:proofErr w:type="spellStart"/>
      <w:r w:rsidRPr="00CF39D7">
        <w:rPr>
          <w:szCs w:val="24"/>
        </w:rPr>
        <w:t>Padovan</w:t>
      </w:r>
      <w:proofErr w:type="spellEnd"/>
      <w:r w:rsidRPr="00CF39D7">
        <w:rPr>
          <w:szCs w:val="24"/>
        </w:rPr>
        <w:t xml:space="preserve"> schody, </w:t>
      </w:r>
      <w:proofErr w:type="spellStart"/>
      <w:r w:rsidRPr="00CF39D7">
        <w:rPr>
          <w:szCs w:val="24"/>
        </w:rPr>
        <w:t>Padovan</w:t>
      </w:r>
      <w:proofErr w:type="spellEnd"/>
      <w:r w:rsidRPr="00CF39D7">
        <w:rPr>
          <w:szCs w:val="24"/>
        </w:rPr>
        <w:t xml:space="preserve"> židli nebo flétnu, žvýkací hadičku, brčko, ortodontické gumičky, dudlík, špachtle a šátek.</w:t>
      </w:r>
    </w:p>
    <w:p w14:paraId="43D7FB85" w14:textId="3724066D" w:rsidR="00976953" w:rsidRDefault="00976953" w:rsidP="001173EC">
      <w:r w:rsidRPr="00CF39D7">
        <w:rPr>
          <w:szCs w:val="24"/>
        </w:rPr>
        <w:t>Metodu může provádět vzdělaný zdravotnický pracovník, který absolvoval kvalifikační program.</w:t>
      </w:r>
      <w:r>
        <w:rPr>
          <w:szCs w:val="24"/>
        </w:rPr>
        <w:t xml:space="preserve"> </w:t>
      </w:r>
      <w:r w:rsidRPr="00CF39D7">
        <w:rPr>
          <w:szCs w:val="24"/>
        </w:rPr>
        <w:t xml:space="preserve">Jelikož jsou informace o této metodě </w:t>
      </w:r>
      <w:r w:rsidR="008D5F01">
        <w:rPr>
          <w:szCs w:val="24"/>
        </w:rPr>
        <w:t>nedostatečné</w:t>
      </w:r>
      <w:r w:rsidRPr="00CF39D7">
        <w:rPr>
          <w:szCs w:val="24"/>
        </w:rPr>
        <w:t xml:space="preserve"> a nejsou vědecky podložené, zůstává </w:t>
      </w:r>
      <w:proofErr w:type="spellStart"/>
      <w:r w:rsidRPr="00CF39D7">
        <w:rPr>
          <w:szCs w:val="24"/>
        </w:rPr>
        <w:t>Padovan</w:t>
      </w:r>
      <w:proofErr w:type="spellEnd"/>
      <w:r w:rsidRPr="00CF39D7">
        <w:rPr>
          <w:szCs w:val="24"/>
        </w:rPr>
        <w:t xml:space="preserve"> metoda relativně neznámým terapeutickým</w:t>
      </w:r>
      <w:r>
        <w:rPr>
          <w:szCs w:val="24"/>
        </w:rPr>
        <w:t xml:space="preserve"> (</w:t>
      </w:r>
      <w:r>
        <w:t xml:space="preserve">Born </w:t>
      </w:r>
      <w:proofErr w:type="spellStart"/>
      <w:r>
        <w:t>Eisenmeier</w:t>
      </w:r>
      <w:proofErr w:type="spellEnd"/>
      <w:r>
        <w:t xml:space="preserve"> et al., 2021).</w:t>
      </w:r>
    </w:p>
    <w:p w14:paraId="4FD8F296" w14:textId="77777777" w:rsidR="00A815E9" w:rsidRDefault="00A815E9" w:rsidP="001173EC"/>
    <w:p w14:paraId="50DF4A18" w14:textId="77777777" w:rsidR="00D254A6" w:rsidRPr="001173EC" w:rsidRDefault="00D254A6" w:rsidP="00621DC2">
      <w:pPr>
        <w:pStyle w:val="Nadpis2"/>
        <w:numPr>
          <w:ilvl w:val="0"/>
          <w:numId w:val="0"/>
        </w:numPr>
        <w:ind w:left="936"/>
      </w:pPr>
    </w:p>
    <w:p w14:paraId="212A6040" w14:textId="77777777" w:rsidR="00B06497" w:rsidRDefault="00B06497" w:rsidP="00621DC2">
      <w:pPr>
        <w:pStyle w:val="Nadpis2"/>
      </w:pPr>
      <w:bookmarkStart w:id="32" w:name="_Toc102933447"/>
      <w:r>
        <w:t xml:space="preserve">Rehabilitace </w:t>
      </w:r>
      <w:proofErr w:type="spellStart"/>
      <w:r>
        <w:t>orofaciální</w:t>
      </w:r>
      <w:proofErr w:type="spellEnd"/>
      <w:r>
        <w:t xml:space="preserve"> oblasti podle </w:t>
      </w:r>
      <w:proofErr w:type="spellStart"/>
      <w:r>
        <w:t>Debry</w:t>
      </w:r>
      <w:proofErr w:type="spellEnd"/>
      <w:r>
        <w:t xml:space="preserve"> C. </w:t>
      </w:r>
      <w:proofErr w:type="spellStart"/>
      <w:r>
        <w:t>Gang</w:t>
      </w:r>
      <w:r w:rsidR="008831DD">
        <w:t>a</w:t>
      </w:r>
      <w:r>
        <w:t>le</w:t>
      </w:r>
      <w:bookmarkEnd w:id="32"/>
      <w:proofErr w:type="spellEnd"/>
      <w:r>
        <w:t xml:space="preserve"> </w:t>
      </w:r>
    </w:p>
    <w:p w14:paraId="71BB2F72" w14:textId="77777777" w:rsidR="00A815E9" w:rsidRDefault="00A815E9" w:rsidP="00B06497">
      <w:pPr>
        <w:tabs>
          <w:tab w:val="left" w:pos="3366"/>
        </w:tabs>
      </w:pPr>
    </w:p>
    <w:p w14:paraId="35180B18" w14:textId="77777777" w:rsidR="00F630E5" w:rsidRDefault="00F630E5" w:rsidP="00B06497">
      <w:pPr>
        <w:tabs>
          <w:tab w:val="left" w:pos="3366"/>
        </w:tabs>
      </w:pPr>
      <w:r>
        <w:t>Rehabilitace</w:t>
      </w:r>
      <w:r w:rsidR="00B06497">
        <w:t xml:space="preserve"> </w:t>
      </w:r>
      <w:proofErr w:type="spellStart"/>
      <w:r w:rsidR="00B06497">
        <w:t>orofaciální</w:t>
      </w:r>
      <w:proofErr w:type="spellEnd"/>
      <w:r w:rsidR="00B06497">
        <w:t xml:space="preserve"> oblasti je logopedickou publikací, kterou napsala </w:t>
      </w:r>
      <w:proofErr w:type="spellStart"/>
      <w:r w:rsidR="00B06497">
        <w:t>Debra</w:t>
      </w:r>
      <w:proofErr w:type="spellEnd"/>
      <w:r w:rsidR="00B06497">
        <w:t xml:space="preserve"> C. </w:t>
      </w:r>
      <w:proofErr w:type="spellStart"/>
      <w:r w:rsidR="00B06497">
        <w:t>Gang</w:t>
      </w:r>
      <w:r w:rsidR="008831DD">
        <w:t>a</w:t>
      </w:r>
      <w:r w:rsidR="00B06497">
        <w:t>le</w:t>
      </w:r>
      <w:proofErr w:type="spellEnd"/>
      <w:r w:rsidR="00B06497">
        <w:t xml:space="preserve"> jako návod ke zlepšení mluvního projevu u dětí, ale také u dospělých. Terapie v rámci této publikace obsahuje informace určené pro terapeuty, laiky i rodinné příslušníky. Mezi hlavní indikace této terapie řadíme </w:t>
      </w:r>
      <w:proofErr w:type="spellStart"/>
      <w:r w:rsidR="00B06497">
        <w:t>orofaciální</w:t>
      </w:r>
      <w:proofErr w:type="spellEnd"/>
      <w:r w:rsidR="00B06497">
        <w:t xml:space="preserve"> poruchy včetně DMO, mentální retardace, poranění hlavy, </w:t>
      </w:r>
      <w:proofErr w:type="spellStart"/>
      <w:r w:rsidR="00B06497">
        <w:t>kraniofaciálních</w:t>
      </w:r>
      <w:proofErr w:type="spellEnd"/>
      <w:r w:rsidR="00B06497">
        <w:t xml:space="preserve"> anomálií, Bellovy parézy nebo Parkinsonovy nemoci. Tato rehabilitační technika napomáhá k regulaci svalového tonu; podporuje pohyb a</w:t>
      </w:r>
      <w:r w:rsidR="0077049B">
        <w:t> </w:t>
      </w:r>
      <w:r w:rsidR="00B06497">
        <w:t xml:space="preserve">celkové uvolnění pacienta; stimuluje ochablé svalstvo; zlepšuje příjem potravy a tekutin (žvýkání, polykání); podporuje mluvení a artikulaci; zkvalitňuje hlasovou </w:t>
      </w:r>
      <w:r>
        <w:t>projekci; zlepšuje</w:t>
      </w:r>
      <w:r w:rsidR="00B06497">
        <w:t xml:space="preserve"> pozornost a</w:t>
      </w:r>
      <w:r w:rsidR="00A815E9">
        <w:t> </w:t>
      </w:r>
      <w:r w:rsidR="00B06497">
        <w:t>učí pacienta hospodařit s energií (</w:t>
      </w:r>
      <w:proofErr w:type="spellStart"/>
      <w:r w:rsidR="00B06497">
        <w:t>Gang</w:t>
      </w:r>
      <w:r w:rsidR="008831DD">
        <w:t>a</w:t>
      </w:r>
      <w:r w:rsidR="00B06497">
        <w:t>le</w:t>
      </w:r>
      <w:proofErr w:type="spellEnd"/>
      <w:r w:rsidR="00B06497">
        <w:t>, 2004).</w:t>
      </w:r>
    </w:p>
    <w:p w14:paraId="766E7A19" w14:textId="77777777" w:rsidR="00B06497" w:rsidRDefault="00B06497" w:rsidP="00B06497">
      <w:pPr>
        <w:tabs>
          <w:tab w:val="left" w:pos="3366"/>
        </w:tabs>
      </w:pPr>
      <w:r>
        <w:t xml:space="preserve">V rehabilitaci se </w:t>
      </w:r>
      <w:proofErr w:type="spellStart"/>
      <w:r>
        <w:t>Gang</w:t>
      </w:r>
      <w:r w:rsidR="008831DD">
        <w:t>a</w:t>
      </w:r>
      <w:r>
        <w:t>le</w:t>
      </w:r>
      <w:proofErr w:type="spellEnd"/>
      <w:r>
        <w:t xml:space="preserve"> zaměřuje na dýchání, komunikaci, držení těla, protahování svalů, stimulaci, masáže, akupresurní techniky, cvičení krku a ramen a procvičování </w:t>
      </w:r>
      <w:proofErr w:type="spellStart"/>
      <w:r>
        <w:t>orofaciálních</w:t>
      </w:r>
      <w:proofErr w:type="spellEnd"/>
      <w:r>
        <w:t xml:space="preserve"> struktur (tváře, rty, čelisti, jazyk, nos, uši, oči a čelo). Důležitou roli hrají při terapii </w:t>
      </w:r>
      <w:r w:rsidRPr="00CF39D7">
        <w:rPr>
          <w:i/>
          <w:iCs/>
        </w:rPr>
        <w:t>pomůcky</w:t>
      </w:r>
      <w:r>
        <w:t xml:space="preserve"> (zrcadlo, zubní kartáčky, gumové rukavice, klips na nos, špátle, kousací klíny, žvýkací trubičky) a </w:t>
      </w:r>
      <w:r w:rsidRPr="00CF39D7">
        <w:rPr>
          <w:i/>
          <w:iCs/>
        </w:rPr>
        <w:t>potraviny</w:t>
      </w:r>
      <w:r>
        <w:t xml:space="preserve"> (želé, led, lízátka, pudink, zmrzlina) (</w:t>
      </w:r>
      <w:proofErr w:type="spellStart"/>
      <w:r>
        <w:t>Gang</w:t>
      </w:r>
      <w:r w:rsidR="008831DD">
        <w:t>a</w:t>
      </w:r>
      <w:r>
        <w:t>le</w:t>
      </w:r>
      <w:proofErr w:type="spellEnd"/>
      <w:r>
        <w:t>, 2004).</w:t>
      </w:r>
    </w:p>
    <w:p w14:paraId="074EFDE2" w14:textId="77777777" w:rsidR="00976953" w:rsidRPr="00D02CD9" w:rsidRDefault="00976953" w:rsidP="00976953">
      <w:pPr>
        <w:ind w:firstLine="0"/>
        <w:rPr>
          <w:rFonts w:cs="Times New Roman"/>
          <w:szCs w:val="24"/>
        </w:rPr>
      </w:pPr>
    </w:p>
    <w:p w14:paraId="7C6E70AF" w14:textId="77777777" w:rsidR="00BE1C01" w:rsidRPr="00D02CD9" w:rsidRDefault="00D813BC" w:rsidP="00621DC2">
      <w:pPr>
        <w:pStyle w:val="Nadpis2"/>
      </w:pPr>
      <w:bookmarkStart w:id="33" w:name="_Toc102933448"/>
      <w:r w:rsidRPr="00D02CD9">
        <w:t>Funkční trénink žvýkání</w:t>
      </w:r>
      <w:bookmarkEnd w:id="33"/>
      <w:r w:rsidRPr="00D02CD9">
        <w:t xml:space="preserve"> </w:t>
      </w:r>
    </w:p>
    <w:p w14:paraId="33E5E282" w14:textId="77777777" w:rsidR="00A815E9" w:rsidRDefault="00A815E9" w:rsidP="00D813BC">
      <w:pPr>
        <w:tabs>
          <w:tab w:val="left" w:pos="2824"/>
        </w:tabs>
        <w:rPr>
          <w:rFonts w:cs="Times New Roman"/>
          <w:szCs w:val="24"/>
        </w:rPr>
      </w:pPr>
    </w:p>
    <w:p w14:paraId="152F75AA" w14:textId="77777777" w:rsidR="00D813BC" w:rsidRPr="00D02CD9" w:rsidRDefault="00D813BC" w:rsidP="00D813BC">
      <w:pPr>
        <w:tabs>
          <w:tab w:val="left" w:pos="2824"/>
        </w:tabs>
        <w:rPr>
          <w:rFonts w:cs="Times New Roman"/>
          <w:szCs w:val="24"/>
        </w:rPr>
      </w:pPr>
      <w:r w:rsidRPr="00D02CD9">
        <w:rPr>
          <w:rFonts w:cs="Times New Roman"/>
          <w:szCs w:val="24"/>
        </w:rPr>
        <w:t>Funkční trénink žvýkání (</w:t>
      </w:r>
      <w:proofErr w:type="spellStart"/>
      <w:r w:rsidRPr="00D02CD9">
        <w:rPr>
          <w:rFonts w:cs="Times New Roman"/>
          <w:szCs w:val="24"/>
        </w:rPr>
        <w:t>FuCT</w:t>
      </w:r>
      <w:proofErr w:type="spellEnd"/>
      <w:r w:rsidRPr="00D02CD9">
        <w:rPr>
          <w:rFonts w:cs="Times New Roman"/>
          <w:szCs w:val="24"/>
        </w:rPr>
        <w:t xml:space="preserve"> </w:t>
      </w:r>
      <w:r w:rsidRPr="008D5F01">
        <w:rPr>
          <w:rFonts w:cs="Times New Roman"/>
          <w:i/>
          <w:iCs/>
          <w:szCs w:val="24"/>
        </w:rPr>
        <w:t xml:space="preserve">= </w:t>
      </w:r>
      <w:proofErr w:type="spellStart"/>
      <w:r w:rsidRPr="008D5F01">
        <w:rPr>
          <w:rFonts w:cs="Times New Roman"/>
          <w:i/>
          <w:iCs/>
          <w:szCs w:val="24"/>
        </w:rPr>
        <w:t>Functional</w:t>
      </w:r>
      <w:proofErr w:type="spellEnd"/>
      <w:r w:rsidRPr="008D5F01">
        <w:rPr>
          <w:rFonts w:cs="Times New Roman"/>
          <w:i/>
          <w:iCs/>
          <w:szCs w:val="24"/>
        </w:rPr>
        <w:t xml:space="preserve"> </w:t>
      </w:r>
      <w:proofErr w:type="spellStart"/>
      <w:r w:rsidRPr="008D5F01">
        <w:rPr>
          <w:rFonts w:cs="Times New Roman"/>
          <w:i/>
          <w:iCs/>
          <w:szCs w:val="24"/>
        </w:rPr>
        <w:t>Chewing</w:t>
      </w:r>
      <w:proofErr w:type="spellEnd"/>
      <w:r w:rsidRPr="008D5F01">
        <w:rPr>
          <w:rFonts w:cs="Times New Roman"/>
          <w:i/>
          <w:iCs/>
          <w:szCs w:val="24"/>
        </w:rPr>
        <w:t xml:space="preserve"> </w:t>
      </w:r>
      <w:proofErr w:type="spellStart"/>
      <w:r w:rsidRPr="008D5F01">
        <w:rPr>
          <w:rFonts w:cs="Times New Roman"/>
          <w:i/>
          <w:iCs/>
          <w:szCs w:val="24"/>
        </w:rPr>
        <w:t>Training</w:t>
      </w:r>
      <w:proofErr w:type="spellEnd"/>
      <w:r w:rsidRPr="00D02CD9">
        <w:rPr>
          <w:rFonts w:cs="Times New Roman"/>
          <w:szCs w:val="24"/>
        </w:rPr>
        <w:t xml:space="preserve">) byl sestaven tureckými fyzioterapeuty </w:t>
      </w:r>
      <w:proofErr w:type="spellStart"/>
      <w:r w:rsidRPr="00D02CD9">
        <w:rPr>
          <w:rFonts w:cs="Times New Roman"/>
          <w:szCs w:val="24"/>
        </w:rPr>
        <w:t>Serel</w:t>
      </w:r>
      <w:proofErr w:type="spellEnd"/>
      <w:r w:rsidRPr="00D02CD9">
        <w:rPr>
          <w:rFonts w:cs="Times New Roman"/>
          <w:szCs w:val="24"/>
        </w:rPr>
        <w:t xml:space="preserve"> </w:t>
      </w:r>
      <w:proofErr w:type="spellStart"/>
      <w:r w:rsidRPr="00D02CD9">
        <w:rPr>
          <w:rFonts w:cs="Times New Roman"/>
          <w:szCs w:val="24"/>
        </w:rPr>
        <w:t>Arslanem</w:t>
      </w:r>
      <w:proofErr w:type="spellEnd"/>
      <w:r w:rsidRPr="00D02CD9">
        <w:rPr>
          <w:rFonts w:cs="Times New Roman"/>
          <w:szCs w:val="24"/>
        </w:rPr>
        <w:t xml:space="preserve">, </w:t>
      </w:r>
      <w:proofErr w:type="spellStart"/>
      <w:r w:rsidRPr="00D02CD9">
        <w:rPr>
          <w:rFonts w:cs="Times New Roman"/>
          <w:szCs w:val="24"/>
        </w:rPr>
        <w:t>Demirem</w:t>
      </w:r>
      <w:proofErr w:type="spellEnd"/>
      <w:r w:rsidRPr="00D02CD9">
        <w:rPr>
          <w:rFonts w:cs="Times New Roman"/>
          <w:szCs w:val="24"/>
        </w:rPr>
        <w:t xml:space="preserve"> a </w:t>
      </w:r>
      <w:proofErr w:type="spellStart"/>
      <w:r w:rsidRPr="00D02CD9">
        <w:rPr>
          <w:rFonts w:cs="Times New Roman"/>
          <w:szCs w:val="24"/>
        </w:rPr>
        <w:t>Karadumanem</w:t>
      </w:r>
      <w:proofErr w:type="spellEnd"/>
      <w:r w:rsidRPr="00D02CD9">
        <w:rPr>
          <w:rFonts w:cs="Times New Roman"/>
          <w:szCs w:val="24"/>
        </w:rPr>
        <w:t xml:space="preserve"> z Fakulty zdravotnických věd Univerzity </w:t>
      </w:r>
      <w:proofErr w:type="spellStart"/>
      <w:r w:rsidRPr="00D02CD9">
        <w:rPr>
          <w:rFonts w:cs="Times New Roman"/>
          <w:szCs w:val="24"/>
        </w:rPr>
        <w:t>Hacettepe</w:t>
      </w:r>
      <w:proofErr w:type="spellEnd"/>
      <w:r w:rsidRPr="00D02CD9">
        <w:rPr>
          <w:rFonts w:cs="Times New Roman"/>
          <w:szCs w:val="24"/>
        </w:rPr>
        <w:t xml:space="preserve"> v Ankaře. Tento holistický přístup se věnuje tréninku orálních motorických funkcí, jako je žvýkání a funkce jazyka, a následnému pokračování v</w:t>
      </w:r>
      <w:r w:rsidR="00A815E9">
        <w:rPr>
          <w:rFonts w:cs="Times New Roman"/>
          <w:szCs w:val="24"/>
        </w:rPr>
        <w:t> </w:t>
      </w:r>
      <w:r w:rsidRPr="00D02CD9">
        <w:rPr>
          <w:rFonts w:cs="Times New Roman"/>
          <w:szCs w:val="24"/>
        </w:rPr>
        <w:t>procvičování v každodenním životě u dětí s DMO.</w:t>
      </w:r>
    </w:p>
    <w:p w14:paraId="58C1A577" w14:textId="77777777" w:rsidR="00D813BC" w:rsidRPr="000B57F7" w:rsidRDefault="00D813BC" w:rsidP="000B57F7">
      <w:pPr>
        <w:tabs>
          <w:tab w:val="left" w:pos="2824"/>
        </w:tabs>
        <w:rPr>
          <w:rFonts w:cs="Times New Roman"/>
          <w:szCs w:val="24"/>
        </w:rPr>
      </w:pPr>
      <w:r w:rsidRPr="00D02CD9">
        <w:rPr>
          <w:rFonts w:cs="Times New Roman"/>
          <w:szCs w:val="24"/>
        </w:rPr>
        <w:t xml:space="preserve">Léčebná strategie zahrnuje složky založené na postižení (polohování dítěte, senzorická stimulace a žvýkací cvičení) a adaptivní složku (konzistence potravy). </w:t>
      </w:r>
      <w:proofErr w:type="spellStart"/>
      <w:r w:rsidRPr="00D02CD9">
        <w:rPr>
          <w:rFonts w:cs="Times New Roman"/>
          <w:szCs w:val="24"/>
        </w:rPr>
        <w:t>FuCT</w:t>
      </w:r>
      <w:proofErr w:type="spellEnd"/>
      <w:r w:rsidRPr="00D02CD9">
        <w:rPr>
          <w:rFonts w:cs="Times New Roman"/>
          <w:szCs w:val="24"/>
        </w:rPr>
        <w:t xml:space="preserve"> je zaměřen na funkční aktivity jazyka, kdy správné umístění jídla stimuluje laterální a rotační pohyby jazyka, a tak usnadňuje frekvenci polykání a pomáhá snižovat slintání.</w:t>
      </w:r>
      <w:r w:rsidR="000B57F7">
        <w:rPr>
          <w:rFonts w:cs="Times New Roman"/>
          <w:szCs w:val="24"/>
        </w:rPr>
        <w:t xml:space="preserve"> </w:t>
      </w:r>
      <w:r w:rsidRPr="00D02CD9">
        <w:rPr>
          <w:rFonts w:cs="Times New Roman"/>
          <w:szCs w:val="24"/>
        </w:rPr>
        <w:t>Při terapii dochází k</w:t>
      </w:r>
      <w:r w:rsidR="00A815E9">
        <w:rPr>
          <w:rFonts w:cs="Times New Roman"/>
          <w:szCs w:val="24"/>
        </w:rPr>
        <w:t> </w:t>
      </w:r>
      <w:r w:rsidRPr="00D02CD9">
        <w:rPr>
          <w:rFonts w:cs="Times New Roman"/>
          <w:szCs w:val="24"/>
          <w:shd w:val="clear" w:color="auto" w:fill="FFFFFF"/>
        </w:rPr>
        <w:t xml:space="preserve">zajištění optimální polohy sezení pro podporu orálních senzomotorických funkcí, umístění jídla do oblasti moláru během jídla pro inhibici abnormálních reflexů, masáži horní a dolní dásně přes přední zuby do oblasti stoliček pro stimulaci laterálních a rotačních pohybů jazyka, </w:t>
      </w:r>
      <w:r w:rsidRPr="00D02CD9">
        <w:rPr>
          <w:rFonts w:cs="Times New Roman"/>
          <w:szCs w:val="24"/>
          <w:shd w:val="clear" w:color="auto" w:fill="FFFFFF"/>
        </w:rPr>
        <w:lastRenderedPageBreak/>
        <w:t>nácviku žvýkání s </w:t>
      </w:r>
      <w:proofErr w:type="spellStart"/>
      <w:r w:rsidRPr="00D02CD9">
        <w:rPr>
          <w:rFonts w:cs="Times New Roman"/>
          <w:szCs w:val="24"/>
          <w:shd w:val="clear" w:color="auto" w:fill="FFFFFF"/>
        </w:rPr>
        <w:t>kousátky</w:t>
      </w:r>
      <w:proofErr w:type="spellEnd"/>
      <w:r w:rsidRPr="00D02CD9">
        <w:rPr>
          <w:rFonts w:cs="Times New Roman"/>
          <w:szCs w:val="24"/>
          <w:shd w:val="clear" w:color="auto" w:fill="FFFFFF"/>
        </w:rPr>
        <w:t xml:space="preserve"> o různé tvrdosti a postupnému zvyšování konzistence potravy (</w:t>
      </w:r>
      <w:proofErr w:type="spellStart"/>
      <w:r w:rsidRPr="00D02CD9">
        <w:rPr>
          <w:rFonts w:cs="Times New Roman"/>
          <w:szCs w:val="24"/>
          <w:shd w:val="clear" w:color="auto" w:fill="FFFFFF"/>
        </w:rPr>
        <w:t>Serel</w:t>
      </w:r>
      <w:proofErr w:type="spellEnd"/>
      <w:r w:rsidRPr="00D02CD9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D02CD9">
        <w:rPr>
          <w:rFonts w:cs="Times New Roman"/>
          <w:szCs w:val="24"/>
          <w:shd w:val="clear" w:color="auto" w:fill="FFFFFF"/>
        </w:rPr>
        <w:t>Arslan</w:t>
      </w:r>
      <w:proofErr w:type="spellEnd"/>
      <w:r w:rsidRPr="00D02CD9">
        <w:rPr>
          <w:rFonts w:cs="Times New Roman"/>
          <w:szCs w:val="24"/>
          <w:shd w:val="clear" w:color="auto" w:fill="FFFFFF"/>
        </w:rPr>
        <w:t xml:space="preserve">, </w:t>
      </w:r>
      <w:proofErr w:type="spellStart"/>
      <w:r w:rsidRPr="00D02CD9">
        <w:rPr>
          <w:rFonts w:cs="Times New Roman"/>
          <w:szCs w:val="24"/>
          <w:shd w:val="clear" w:color="auto" w:fill="FFFFFF"/>
        </w:rPr>
        <w:t>Demir</w:t>
      </w:r>
      <w:proofErr w:type="spellEnd"/>
      <w:r w:rsidRPr="00D02CD9">
        <w:rPr>
          <w:rFonts w:cs="Times New Roman"/>
          <w:szCs w:val="24"/>
          <w:shd w:val="clear" w:color="auto" w:fill="FFFFFF"/>
        </w:rPr>
        <w:t xml:space="preserve">, </w:t>
      </w:r>
      <w:proofErr w:type="spellStart"/>
      <w:r w:rsidRPr="00D02CD9">
        <w:rPr>
          <w:rFonts w:cs="Times New Roman"/>
          <w:szCs w:val="24"/>
          <w:shd w:val="clear" w:color="auto" w:fill="FFFFFF"/>
        </w:rPr>
        <w:t>Karaduman</w:t>
      </w:r>
      <w:proofErr w:type="spellEnd"/>
      <w:r w:rsidRPr="00D02CD9">
        <w:rPr>
          <w:rFonts w:cs="Times New Roman"/>
          <w:szCs w:val="24"/>
          <w:shd w:val="clear" w:color="auto" w:fill="FFFFFF"/>
        </w:rPr>
        <w:t xml:space="preserve">, 2017; </w:t>
      </w:r>
      <w:proofErr w:type="spellStart"/>
      <w:r w:rsidRPr="00D02CD9">
        <w:rPr>
          <w:rFonts w:cs="Times New Roman"/>
          <w:szCs w:val="24"/>
          <w:shd w:val="clear" w:color="auto" w:fill="FFFFFF"/>
        </w:rPr>
        <w:t>Inal</w:t>
      </w:r>
      <w:proofErr w:type="spellEnd"/>
      <w:r w:rsidRPr="00D02CD9">
        <w:rPr>
          <w:rFonts w:cs="Times New Roman"/>
          <w:szCs w:val="24"/>
          <w:shd w:val="clear" w:color="auto" w:fill="FFFFFF"/>
        </w:rPr>
        <w:t xml:space="preserve"> et al., 2017).</w:t>
      </w:r>
    </w:p>
    <w:p w14:paraId="17F5B49A" w14:textId="77777777" w:rsidR="00D813BC" w:rsidRPr="00D02CD9" w:rsidRDefault="00D813BC" w:rsidP="00D813BC">
      <w:pPr>
        <w:rPr>
          <w:rFonts w:cs="Times New Roman"/>
          <w:szCs w:val="24"/>
        </w:rPr>
      </w:pPr>
      <w:r w:rsidRPr="00D02CD9">
        <w:rPr>
          <w:rFonts w:cs="Times New Roman"/>
          <w:szCs w:val="24"/>
          <w:shd w:val="clear" w:color="auto" w:fill="FFFFFF"/>
        </w:rPr>
        <w:t xml:space="preserve">Hlavním faktorem účinnosti </w:t>
      </w:r>
      <w:proofErr w:type="spellStart"/>
      <w:r w:rsidRPr="00D02CD9">
        <w:rPr>
          <w:rFonts w:cs="Times New Roman"/>
          <w:szCs w:val="24"/>
          <w:shd w:val="clear" w:color="auto" w:fill="FFFFFF"/>
        </w:rPr>
        <w:t>FuCT</w:t>
      </w:r>
      <w:proofErr w:type="spellEnd"/>
      <w:r w:rsidRPr="00D02CD9">
        <w:rPr>
          <w:rFonts w:cs="Times New Roman"/>
          <w:szCs w:val="24"/>
          <w:shd w:val="clear" w:color="auto" w:fill="FFFFFF"/>
        </w:rPr>
        <w:t xml:space="preserve"> je však to, že tréninková metoda je podobná funkčním činnostem jazyka, je založena na každodenních životních konstruktech a skládá se z</w:t>
      </w:r>
      <w:r w:rsidR="00A815E9">
        <w:rPr>
          <w:rFonts w:cs="Times New Roman"/>
          <w:szCs w:val="24"/>
          <w:shd w:val="clear" w:color="auto" w:fill="FFFFFF"/>
        </w:rPr>
        <w:t> </w:t>
      </w:r>
      <w:r w:rsidRPr="00D02CD9">
        <w:rPr>
          <w:rFonts w:cs="Times New Roman"/>
          <w:szCs w:val="24"/>
          <w:shd w:val="clear" w:color="auto" w:fill="FFFFFF"/>
        </w:rPr>
        <w:t>činností se smysluplnými cíli.</w:t>
      </w:r>
      <w:r w:rsidRPr="00D02CD9">
        <w:rPr>
          <w:rFonts w:cs="Times New Roman"/>
          <w:szCs w:val="24"/>
          <w:shd w:val="clear" w:color="auto" w:fill="FCFCFC"/>
        </w:rPr>
        <w:t xml:space="preserve"> Je však třeba poznamenat, že </w:t>
      </w:r>
      <w:proofErr w:type="spellStart"/>
      <w:r w:rsidRPr="00D02CD9">
        <w:rPr>
          <w:rFonts w:cs="Times New Roman"/>
          <w:szCs w:val="24"/>
          <w:shd w:val="clear" w:color="auto" w:fill="FCFCFC"/>
        </w:rPr>
        <w:t>FuCT</w:t>
      </w:r>
      <w:proofErr w:type="spellEnd"/>
      <w:r w:rsidRPr="00D02CD9">
        <w:rPr>
          <w:rFonts w:cs="Times New Roman"/>
          <w:szCs w:val="24"/>
          <w:shd w:val="clear" w:color="auto" w:fill="FCFCFC"/>
        </w:rPr>
        <w:t xml:space="preserve"> využívá kombinaci přímých intervencí s využitím potravy nebo tekutin, na rozdíl od nepřímé intervence využívající nenutriční nástroje k rozvoji žvýkacích dovedností (</w:t>
      </w:r>
      <w:proofErr w:type="spellStart"/>
      <w:r w:rsidRPr="00D02CD9">
        <w:rPr>
          <w:rFonts w:cs="Times New Roman"/>
          <w:szCs w:val="24"/>
          <w:shd w:val="clear" w:color="auto" w:fill="FCFCFC"/>
        </w:rPr>
        <w:t>Novak</w:t>
      </w:r>
      <w:proofErr w:type="spellEnd"/>
      <w:r w:rsidRPr="00D02CD9">
        <w:rPr>
          <w:rFonts w:cs="Times New Roman"/>
          <w:szCs w:val="24"/>
          <w:shd w:val="clear" w:color="auto" w:fill="FCFCFC"/>
        </w:rPr>
        <w:t xml:space="preserve"> et al., 2020; </w:t>
      </w:r>
      <w:proofErr w:type="spellStart"/>
      <w:r w:rsidRPr="00D02CD9">
        <w:rPr>
          <w:rFonts w:cs="Times New Roman"/>
          <w:szCs w:val="24"/>
          <w:shd w:val="clear" w:color="auto" w:fill="FFFFFF"/>
        </w:rPr>
        <w:t>Serel</w:t>
      </w:r>
      <w:proofErr w:type="spellEnd"/>
      <w:r w:rsidRPr="00D02CD9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D02CD9">
        <w:rPr>
          <w:rFonts w:cs="Times New Roman"/>
          <w:szCs w:val="24"/>
          <w:shd w:val="clear" w:color="auto" w:fill="FFFFFF"/>
        </w:rPr>
        <w:t>Arslan</w:t>
      </w:r>
      <w:proofErr w:type="spellEnd"/>
      <w:r w:rsidRPr="00D02CD9">
        <w:rPr>
          <w:rFonts w:cs="Times New Roman"/>
          <w:szCs w:val="24"/>
          <w:shd w:val="clear" w:color="auto" w:fill="FFFFFF"/>
        </w:rPr>
        <w:t xml:space="preserve">, </w:t>
      </w:r>
      <w:proofErr w:type="spellStart"/>
      <w:r w:rsidRPr="00D02CD9">
        <w:rPr>
          <w:rFonts w:cs="Times New Roman"/>
          <w:szCs w:val="24"/>
          <w:shd w:val="clear" w:color="auto" w:fill="FFFFFF"/>
        </w:rPr>
        <w:t>Demir</w:t>
      </w:r>
      <w:proofErr w:type="spellEnd"/>
      <w:r w:rsidRPr="00D02CD9">
        <w:rPr>
          <w:rFonts w:cs="Times New Roman"/>
          <w:szCs w:val="24"/>
          <w:shd w:val="clear" w:color="auto" w:fill="FFFFFF"/>
        </w:rPr>
        <w:t xml:space="preserve">, </w:t>
      </w:r>
      <w:proofErr w:type="spellStart"/>
      <w:r w:rsidRPr="00D02CD9">
        <w:rPr>
          <w:rFonts w:cs="Times New Roman"/>
          <w:szCs w:val="24"/>
          <w:shd w:val="clear" w:color="auto" w:fill="FFFFFF"/>
        </w:rPr>
        <w:t>Karaduman</w:t>
      </w:r>
      <w:proofErr w:type="spellEnd"/>
      <w:r w:rsidRPr="00D02CD9">
        <w:rPr>
          <w:rFonts w:cs="Times New Roman"/>
          <w:szCs w:val="24"/>
          <w:shd w:val="clear" w:color="auto" w:fill="FFFFFF"/>
        </w:rPr>
        <w:t>, 2017).</w:t>
      </w:r>
    </w:p>
    <w:p w14:paraId="481E40C7" w14:textId="77777777" w:rsidR="00D02CD9" w:rsidRPr="00D02CD9" w:rsidRDefault="00D813BC" w:rsidP="00D02CD9">
      <w:pPr>
        <w:tabs>
          <w:tab w:val="left" w:pos="2824"/>
        </w:tabs>
        <w:rPr>
          <w:rFonts w:cs="Times New Roman"/>
          <w:szCs w:val="24"/>
          <w:shd w:val="clear" w:color="auto" w:fill="FCFCFC"/>
        </w:rPr>
      </w:pPr>
      <w:r w:rsidRPr="00D02CD9">
        <w:rPr>
          <w:rFonts w:cs="Times New Roman"/>
          <w:szCs w:val="24"/>
          <w:shd w:val="clear" w:color="auto" w:fill="FCFCFC"/>
        </w:rPr>
        <w:t>Dle nových studií se zdá, že tato nová orální senzomotorická intervence založená na motorickém učení zlepšuje žvýkání a snižuje tah jazyka (</w:t>
      </w:r>
      <w:proofErr w:type="spellStart"/>
      <w:r w:rsidRPr="00D02CD9">
        <w:rPr>
          <w:rFonts w:cs="Times New Roman"/>
          <w:szCs w:val="24"/>
          <w:shd w:val="clear" w:color="auto" w:fill="FCFCFC"/>
        </w:rPr>
        <w:t>Novak</w:t>
      </w:r>
      <w:proofErr w:type="spellEnd"/>
      <w:r w:rsidRPr="00D02CD9">
        <w:rPr>
          <w:rFonts w:cs="Times New Roman"/>
          <w:szCs w:val="24"/>
          <w:shd w:val="clear" w:color="auto" w:fill="FCFCFC"/>
        </w:rPr>
        <w:t xml:space="preserve"> et al. 2020; </w:t>
      </w:r>
      <w:proofErr w:type="spellStart"/>
      <w:r w:rsidRPr="00D02CD9">
        <w:rPr>
          <w:rFonts w:cs="Times New Roman"/>
          <w:szCs w:val="24"/>
          <w:shd w:val="clear" w:color="auto" w:fill="FCFCFC"/>
        </w:rPr>
        <w:t>Fan</w:t>
      </w:r>
      <w:proofErr w:type="spellEnd"/>
      <w:r w:rsidRPr="00D02CD9">
        <w:rPr>
          <w:rFonts w:cs="Times New Roman"/>
          <w:szCs w:val="24"/>
          <w:shd w:val="clear" w:color="auto" w:fill="FCFCFC"/>
        </w:rPr>
        <w:t xml:space="preserve"> et al., 2020).</w:t>
      </w:r>
    </w:p>
    <w:p w14:paraId="4BA7DB0C" w14:textId="77777777" w:rsidR="00D02CD9" w:rsidRPr="00D02CD9" w:rsidRDefault="00D02CD9" w:rsidP="00D02CD9">
      <w:pPr>
        <w:tabs>
          <w:tab w:val="left" w:pos="2824"/>
        </w:tabs>
        <w:rPr>
          <w:rFonts w:cs="Times New Roman"/>
          <w:szCs w:val="24"/>
          <w:shd w:val="clear" w:color="auto" w:fill="FCFCFC"/>
        </w:rPr>
      </w:pPr>
    </w:p>
    <w:p w14:paraId="018B4384" w14:textId="77777777" w:rsidR="00D02CD9" w:rsidRPr="00D02CD9" w:rsidRDefault="00D02CD9" w:rsidP="00621DC2">
      <w:pPr>
        <w:pStyle w:val="Nadpis2"/>
      </w:pPr>
      <w:bookmarkStart w:id="34" w:name="_Toc102933449"/>
      <w:proofErr w:type="spellStart"/>
      <w:r w:rsidRPr="00D02CD9">
        <w:t>Facial</w:t>
      </w:r>
      <w:proofErr w:type="spellEnd"/>
      <w:r w:rsidRPr="00D02CD9">
        <w:t xml:space="preserve">-oral </w:t>
      </w:r>
      <w:proofErr w:type="spellStart"/>
      <w:r w:rsidRPr="00D02CD9">
        <w:t>tract</w:t>
      </w:r>
      <w:proofErr w:type="spellEnd"/>
      <w:r w:rsidRPr="00D02CD9">
        <w:t xml:space="preserve"> </w:t>
      </w:r>
      <w:proofErr w:type="spellStart"/>
      <w:r w:rsidRPr="00D02CD9">
        <w:t>therapy</w:t>
      </w:r>
      <w:bookmarkEnd w:id="34"/>
      <w:proofErr w:type="spellEnd"/>
    </w:p>
    <w:p w14:paraId="56A9BE7F" w14:textId="77777777" w:rsidR="00A815E9" w:rsidRDefault="00A815E9" w:rsidP="00D02CD9">
      <w:pPr>
        <w:tabs>
          <w:tab w:val="left" w:pos="2824"/>
        </w:tabs>
        <w:rPr>
          <w:rFonts w:cs="Times New Roman"/>
          <w:szCs w:val="24"/>
        </w:rPr>
      </w:pPr>
    </w:p>
    <w:p w14:paraId="48FDFA09" w14:textId="77777777" w:rsidR="00D02CD9" w:rsidRPr="00D02CD9" w:rsidRDefault="00D02CD9" w:rsidP="00D02CD9">
      <w:pPr>
        <w:tabs>
          <w:tab w:val="left" w:pos="2824"/>
        </w:tabs>
        <w:rPr>
          <w:rFonts w:cs="Times New Roman"/>
          <w:szCs w:val="24"/>
          <w:shd w:val="clear" w:color="auto" w:fill="FCFCFC"/>
        </w:rPr>
      </w:pPr>
      <w:proofErr w:type="spellStart"/>
      <w:r w:rsidRPr="00D02CD9">
        <w:rPr>
          <w:rFonts w:cs="Times New Roman"/>
          <w:szCs w:val="24"/>
        </w:rPr>
        <w:t>Facial</w:t>
      </w:r>
      <w:proofErr w:type="spellEnd"/>
      <w:r w:rsidRPr="00D02CD9">
        <w:rPr>
          <w:rFonts w:cs="Times New Roman"/>
        </w:rPr>
        <w:t>-</w:t>
      </w:r>
      <w:r w:rsidRPr="00D02CD9">
        <w:rPr>
          <w:rFonts w:cs="Times New Roman"/>
          <w:szCs w:val="24"/>
        </w:rPr>
        <w:t xml:space="preserve">oral </w:t>
      </w:r>
      <w:proofErr w:type="spellStart"/>
      <w:r w:rsidRPr="00D02CD9">
        <w:rPr>
          <w:rFonts w:cs="Times New Roman"/>
          <w:szCs w:val="24"/>
        </w:rPr>
        <w:t>tract</w:t>
      </w:r>
      <w:proofErr w:type="spellEnd"/>
      <w:r w:rsidRPr="00D02CD9">
        <w:rPr>
          <w:rFonts w:cs="Times New Roman"/>
          <w:szCs w:val="24"/>
        </w:rPr>
        <w:t xml:space="preserve"> </w:t>
      </w:r>
      <w:proofErr w:type="spellStart"/>
      <w:r w:rsidRPr="00D02CD9">
        <w:rPr>
          <w:rFonts w:cs="Times New Roman"/>
          <w:szCs w:val="24"/>
        </w:rPr>
        <w:t>therapy</w:t>
      </w:r>
      <w:proofErr w:type="spellEnd"/>
      <w:r w:rsidRPr="00D02CD9">
        <w:rPr>
          <w:rFonts w:cs="Times New Roman"/>
          <w:szCs w:val="24"/>
        </w:rPr>
        <w:t xml:space="preserve"> (FOTT) neboli terapie obličejového a orálního traktu je multidisciplinární přístup, který nabízí strukturovaný způsob hodnocení a léčby pacientů s poruchami obličejového a ústního traktu u pacientů onemocněním centrální nervové soustavy. Tento koncept vyvinula logopedka </w:t>
      </w:r>
      <w:proofErr w:type="spellStart"/>
      <w:r w:rsidRPr="00D02CD9">
        <w:rPr>
          <w:rFonts w:cs="Times New Roman"/>
          <w:szCs w:val="24"/>
        </w:rPr>
        <w:t>Kay</w:t>
      </w:r>
      <w:proofErr w:type="spellEnd"/>
      <w:r w:rsidRPr="00D02CD9">
        <w:rPr>
          <w:rFonts w:cs="Times New Roman"/>
          <w:szCs w:val="24"/>
        </w:rPr>
        <w:t xml:space="preserve"> </w:t>
      </w:r>
      <w:proofErr w:type="spellStart"/>
      <w:r w:rsidRPr="00D02CD9">
        <w:rPr>
          <w:rFonts w:cs="Times New Roman"/>
          <w:szCs w:val="24"/>
        </w:rPr>
        <w:t>Coombes</w:t>
      </w:r>
      <w:proofErr w:type="spellEnd"/>
      <w:r w:rsidRPr="00D02CD9">
        <w:rPr>
          <w:rFonts w:cs="Times New Roman"/>
          <w:szCs w:val="24"/>
        </w:rPr>
        <w:t xml:space="preserve">, která ho postavila na principech neurofyziologie a znalostech </w:t>
      </w:r>
      <w:proofErr w:type="spellStart"/>
      <w:r w:rsidRPr="00D02CD9">
        <w:rPr>
          <w:rFonts w:cs="Times New Roman"/>
          <w:szCs w:val="24"/>
        </w:rPr>
        <w:t>neuroplasticity</w:t>
      </w:r>
      <w:proofErr w:type="spellEnd"/>
      <w:r w:rsidRPr="00D02CD9">
        <w:rPr>
          <w:rFonts w:cs="Times New Roman"/>
          <w:szCs w:val="24"/>
        </w:rPr>
        <w:t xml:space="preserve"> a motorického učení. Využívá se u pacientů s</w:t>
      </w:r>
      <w:r w:rsidR="00A815E9">
        <w:rPr>
          <w:rFonts w:cs="Times New Roman"/>
          <w:szCs w:val="24"/>
        </w:rPr>
        <w:t> </w:t>
      </w:r>
      <w:r w:rsidRPr="00D02CD9">
        <w:rPr>
          <w:rFonts w:cs="Times New Roman"/>
          <w:szCs w:val="24"/>
        </w:rPr>
        <w:t>poruchami polykání, žvýkání, ústní hygieny, komunikace a artikulace řeči. Léčba je poskytována v různých prostředích, ať už ústavní, ambulantní nebo domácí v jakékoli fázi péče, od intenzivní fáze až po dlouhodobou a paliativní péči (</w:t>
      </w:r>
      <w:proofErr w:type="spellStart"/>
      <w:r w:rsidRPr="00D02CD9">
        <w:rPr>
          <w:rFonts w:cs="Times New Roman"/>
          <w:szCs w:val="24"/>
        </w:rPr>
        <w:t>Hansen</w:t>
      </w:r>
      <w:proofErr w:type="spellEnd"/>
      <w:r w:rsidRPr="00D02CD9">
        <w:rPr>
          <w:rFonts w:cs="Times New Roman"/>
          <w:szCs w:val="24"/>
        </w:rPr>
        <w:t xml:space="preserve">, </w:t>
      </w:r>
      <w:proofErr w:type="spellStart"/>
      <w:r w:rsidRPr="00D02CD9">
        <w:rPr>
          <w:rFonts w:cs="Times New Roman"/>
          <w:szCs w:val="24"/>
        </w:rPr>
        <w:t>Jakobsen</w:t>
      </w:r>
      <w:proofErr w:type="spellEnd"/>
      <w:r w:rsidRPr="00D02CD9">
        <w:rPr>
          <w:rFonts w:cs="Times New Roman"/>
          <w:szCs w:val="24"/>
        </w:rPr>
        <w:t xml:space="preserve">, 2010; Konradi et al., 2015; </w:t>
      </w:r>
      <w:proofErr w:type="spellStart"/>
      <w:r w:rsidRPr="00D02CD9">
        <w:rPr>
          <w:rFonts w:cs="Times New Roman"/>
          <w:szCs w:val="24"/>
          <w:shd w:val="clear" w:color="auto" w:fill="FFFFFF"/>
        </w:rPr>
        <w:t>Nusser</w:t>
      </w:r>
      <w:proofErr w:type="spellEnd"/>
      <w:r w:rsidRPr="00D02CD9">
        <w:rPr>
          <w:rFonts w:cs="Times New Roman"/>
          <w:szCs w:val="24"/>
          <w:shd w:val="clear" w:color="auto" w:fill="FFFFFF"/>
        </w:rPr>
        <w:t>-Müller-</w:t>
      </w:r>
      <w:proofErr w:type="spellStart"/>
      <w:r w:rsidRPr="00D02CD9">
        <w:rPr>
          <w:rFonts w:cs="Times New Roman"/>
          <w:szCs w:val="24"/>
          <w:shd w:val="clear" w:color="auto" w:fill="FFFFFF"/>
        </w:rPr>
        <w:t>Busch</w:t>
      </w:r>
      <w:proofErr w:type="spellEnd"/>
      <w:r w:rsidRPr="00D02CD9">
        <w:rPr>
          <w:rFonts w:cs="Times New Roman"/>
          <w:szCs w:val="24"/>
        </w:rPr>
        <w:t xml:space="preserve">, </w:t>
      </w:r>
      <w:proofErr w:type="spellStart"/>
      <w:r w:rsidRPr="00D02CD9">
        <w:rPr>
          <w:rFonts w:cs="Times New Roman"/>
          <w:szCs w:val="24"/>
        </w:rPr>
        <w:t>Gampp</w:t>
      </w:r>
      <w:proofErr w:type="spellEnd"/>
      <w:r w:rsidRPr="00D02CD9">
        <w:rPr>
          <w:rFonts w:cs="Times New Roman"/>
          <w:szCs w:val="24"/>
        </w:rPr>
        <w:t xml:space="preserve"> </w:t>
      </w:r>
      <w:proofErr w:type="spellStart"/>
      <w:r w:rsidRPr="00D02CD9">
        <w:rPr>
          <w:rFonts w:cs="Times New Roman"/>
          <w:szCs w:val="24"/>
        </w:rPr>
        <w:t>Lehmann</w:t>
      </w:r>
      <w:proofErr w:type="spellEnd"/>
      <w:r w:rsidRPr="00D02CD9">
        <w:rPr>
          <w:rFonts w:cs="Times New Roman"/>
          <w:szCs w:val="24"/>
        </w:rPr>
        <w:t>, 2021).</w:t>
      </w:r>
    </w:p>
    <w:p w14:paraId="526DFFCA" w14:textId="77777777" w:rsidR="001173EC" w:rsidRDefault="00D02CD9" w:rsidP="001173EC">
      <w:pPr>
        <w:rPr>
          <w:rFonts w:cs="Times New Roman"/>
          <w:szCs w:val="24"/>
        </w:rPr>
      </w:pPr>
      <w:r w:rsidRPr="00D02CD9">
        <w:rPr>
          <w:rFonts w:cs="Times New Roman"/>
          <w:szCs w:val="24"/>
        </w:rPr>
        <w:t>Ve FOTT terapeut používá principy, díky kterým se usiluje o provádění normálního pohybu nebo pohybového vzoru, včetně pohybů obličeje a ústního traktu. Terapeutická intervence obsahuje čtyři oblasti, kterými terapeut podporuje pacienta v činnosti. Tyto oblasti zahrnují polohování, mobilizaci, vedení (</w:t>
      </w:r>
      <w:proofErr w:type="spellStart"/>
      <w:r w:rsidRPr="00D02CD9">
        <w:rPr>
          <w:rFonts w:cs="Times New Roman"/>
          <w:szCs w:val="24"/>
        </w:rPr>
        <w:t>guiding</w:t>
      </w:r>
      <w:proofErr w:type="spellEnd"/>
      <w:r w:rsidRPr="00D02CD9">
        <w:rPr>
          <w:rFonts w:cs="Times New Roman"/>
          <w:szCs w:val="24"/>
        </w:rPr>
        <w:t xml:space="preserve">) a facilitaci. Polohování ovlivňuje posturální kontrolu a možnost použití selektivních pohybů. Mobilizace částí těla k dosažení širšího rozsahu pohybu, normálnější </w:t>
      </w:r>
      <w:proofErr w:type="spellStart"/>
      <w:r w:rsidRPr="00D02CD9">
        <w:rPr>
          <w:rFonts w:cs="Times New Roman"/>
          <w:szCs w:val="24"/>
        </w:rPr>
        <w:t>postury</w:t>
      </w:r>
      <w:proofErr w:type="spellEnd"/>
      <w:r w:rsidRPr="00D02CD9">
        <w:rPr>
          <w:rFonts w:cs="Times New Roman"/>
          <w:szCs w:val="24"/>
        </w:rPr>
        <w:t xml:space="preserve"> nebo tonu. Vedení poskytuje pacientovi hmatově-kinestetické zkušenosti stimulující rozvoj a náhradu narušeného výkonu pohybu. Facilitace je terapeutickou metodou, která pacientovi pomáhá zahájit, pokračovat a dokončit funkční úkoly. Ke stimulaci motorického systému lze použít různé typy vstupů (taktilní, proprioceptivní, zrakové, vestibulární, </w:t>
      </w:r>
      <w:proofErr w:type="spellStart"/>
      <w:r w:rsidRPr="00D02CD9">
        <w:rPr>
          <w:rFonts w:cs="Times New Roman"/>
          <w:szCs w:val="24"/>
        </w:rPr>
        <w:t>somatosenzorické</w:t>
      </w:r>
      <w:proofErr w:type="spellEnd"/>
      <w:r w:rsidRPr="00D02CD9">
        <w:rPr>
          <w:rFonts w:cs="Times New Roman"/>
          <w:szCs w:val="24"/>
        </w:rPr>
        <w:t xml:space="preserve"> a akustické informace)</w:t>
      </w:r>
      <w:r w:rsidRPr="00D02CD9">
        <w:rPr>
          <w:rFonts w:cs="Times New Roman"/>
        </w:rPr>
        <w:t xml:space="preserve">. </w:t>
      </w:r>
      <w:r w:rsidRPr="00D02CD9">
        <w:rPr>
          <w:rFonts w:cs="Times New Roman"/>
          <w:szCs w:val="24"/>
        </w:rPr>
        <w:t xml:space="preserve">Léčebný přístup lze využít také u těžce zraněných pacientů, dokonce i u pacientů s minimálním stavem </w:t>
      </w:r>
      <w:r w:rsidRPr="00D02CD9">
        <w:rPr>
          <w:rFonts w:cs="Times New Roman"/>
          <w:szCs w:val="24"/>
        </w:rPr>
        <w:lastRenderedPageBreak/>
        <w:t>vědomí, protože teoretickým předpokladem je, že motorické učení probíhá prostřednictvím úspěšného výkonu</w:t>
      </w:r>
      <w:r w:rsidRPr="00D02CD9">
        <w:rPr>
          <w:rFonts w:cs="Times New Roman"/>
        </w:rPr>
        <w:t xml:space="preserve"> (</w:t>
      </w:r>
      <w:proofErr w:type="spellStart"/>
      <w:r w:rsidRPr="00D02CD9">
        <w:rPr>
          <w:rFonts w:cs="Times New Roman"/>
          <w:szCs w:val="24"/>
          <w:shd w:val="clear" w:color="auto" w:fill="FFFFFF"/>
        </w:rPr>
        <w:t>Nusser</w:t>
      </w:r>
      <w:proofErr w:type="spellEnd"/>
      <w:r w:rsidRPr="00D02CD9">
        <w:rPr>
          <w:rFonts w:cs="Times New Roman"/>
          <w:szCs w:val="24"/>
          <w:shd w:val="clear" w:color="auto" w:fill="FFFFFF"/>
        </w:rPr>
        <w:t>-Müller-</w:t>
      </w:r>
      <w:proofErr w:type="spellStart"/>
      <w:r w:rsidRPr="00D02CD9">
        <w:rPr>
          <w:rFonts w:cs="Times New Roman"/>
          <w:szCs w:val="24"/>
          <w:shd w:val="clear" w:color="auto" w:fill="FFFFFF"/>
        </w:rPr>
        <w:t>Busch</w:t>
      </w:r>
      <w:proofErr w:type="spellEnd"/>
      <w:r w:rsidRPr="00D02CD9">
        <w:rPr>
          <w:rFonts w:cs="Times New Roman"/>
          <w:szCs w:val="24"/>
        </w:rPr>
        <w:t xml:space="preserve">, </w:t>
      </w:r>
      <w:proofErr w:type="spellStart"/>
      <w:r w:rsidRPr="00D02CD9">
        <w:rPr>
          <w:rFonts w:cs="Times New Roman"/>
          <w:szCs w:val="24"/>
        </w:rPr>
        <w:t>Gampp</w:t>
      </w:r>
      <w:proofErr w:type="spellEnd"/>
      <w:r w:rsidRPr="00D02CD9">
        <w:rPr>
          <w:rFonts w:cs="Times New Roman"/>
          <w:szCs w:val="24"/>
        </w:rPr>
        <w:t xml:space="preserve"> </w:t>
      </w:r>
      <w:proofErr w:type="spellStart"/>
      <w:r w:rsidRPr="00D02CD9">
        <w:rPr>
          <w:rFonts w:cs="Times New Roman"/>
          <w:szCs w:val="24"/>
        </w:rPr>
        <w:t>Lehmann</w:t>
      </w:r>
      <w:proofErr w:type="spellEnd"/>
      <w:r w:rsidRPr="00D02CD9">
        <w:rPr>
          <w:rFonts w:cs="Times New Roman"/>
          <w:szCs w:val="24"/>
        </w:rPr>
        <w:t>, 2021</w:t>
      </w:r>
      <w:r w:rsidRPr="00D02CD9">
        <w:rPr>
          <w:rFonts w:cs="Times New Roman"/>
        </w:rPr>
        <w:t xml:space="preserve">; </w:t>
      </w:r>
      <w:proofErr w:type="spellStart"/>
      <w:r w:rsidRPr="00D02CD9">
        <w:rPr>
          <w:rFonts w:cs="Times New Roman"/>
          <w:szCs w:val="24"/>
        </w:rPr>
        <w:t>Hansen</w:t>
      </w:r>
      <w:proofErr w:type="spellEnd"/>
      <w:r w:rsidRPr="00D02CD9">
        <w:rPr>
          <w:rFonts w:cs="Times New Roman"/>
          <w:szCs w:val="24"/>
        </w:rPr>
        <w:t xml:space="preserve">, </w:t>
      </w:r>
      <w:proofErr w:type="spellStart"/>
      <w:r w:rsidRPr="00D02CD9">
        <w:rPr>
          <w:rFonts w:cs="Times New Roman"/>
          <w:szCs w:val="24"/>
        </w:rPr>
        <w:t>Jakobsen</w:t>
      </w:r>
      <w:proofErr w:type="spellEnd"/>
      <w:r w:rsidRPr="00D02CD9">
        <w:rPr>
          <w:rFonts w:cs="Times New Roman"/>
          <w:szCs w:val="24"/>
        </w:rPr>
        <w:t>, 2010</w:t>
      </w:r>
      <w:r w:rsidRPr="00D02CD9">
        <w:rPr>
          <w:rFonts w:cs="Times New Roman"/>
        </w:rPr>
        <w:t>).</w:t>
      </w:r>
    </w:p>
    <w:p w14:paraId="60FABE06" w14:textId="77777777" w:rsidR="00D02CD9" w:rsidRDefault="00D02CD9" w:rsidP="001173EC">
      <w:pPr>
        <w:rPr>
          <w:rFonts w:cs="Times New Roman"/>
          <w:szCs w:val="24"/>
        </w:rPr>
      </w:pPr>
      <w:r w:rsidRPr="00D02CD9">
        <w:rPr>
          <w:rFonts w:cs="Times New Roman"/>
          <w:szCs w:val="24"/>
        </w:rPr>
        <w:t>FOTT je jedním z používaných přístupů v </w:t>
      </w:r>
      <w:proofErr w:type="spellStart"/>
      <w:r w:rsidRPr="00D02CD9">
        <w:rPr>
          <w:rFonts w:cs="Times New Roman"/>
          <w:szCs w:val="24"/>
        </w:rPr>
        <w:t>neurorehabilitaci</w:t>
      </w:r>
      <w:proofErr w:type="spellEnd"/>
      <w:r w:rsidRPr="00D02CD9">
        <w:rPr>
          <w:rFonts w:cs="Times New Roman"/>
          <w:szCs w:val="24"/>
        </w:rPr>
        <w:t>, a to navzdory nízkému počtu studií a evidence-</w:t>
      </w:r>
      <w:proofErr w:type="spellStart"/>
      <w:r w:rsidRPr="00D02CD9">
        <w:rPr>
          <w:rFonts w:cs="Times New Roman"/>
          <w:szCs w:val="24"/>
        </w:rPr>
        <w:t>based</w:t>
      </w:r>
      <w:proofErr w:type="spellEnd"/>
      <w:r w:rsidRPr="00D02CD9">
        <w:rPr>
          <w:rFonts w:cs="Times New Roman"/>
          <w:szCs w:val="24"/>
        </w:rPr>
        <w:t xml:space="preserve"> </w:t>
      </w:r>
      <w:proofErr w:type="spellStart"/>
      <w:r w:rsidRPr="00D02CD9">
        <w:rPr>
          <w:rFonts w:cs="Times New Roman"/>
          <w:szCs w:val="24"/>
        </w:rPr>
        <w:t>medicine</w:t>
      </w:r>
      <w:proofErr w:type="spellEnd"/>
      <w:r w:rsidRPr="00D02CD9">
        <w:rPr>
          <w:rFonts w:cs="Times New Roman"/>
          <w:szCs w:val="24"/>
        </w:rPr>
        <w:t xml:space="preserve"> (EBM, medicína založená na důkazech) dat zabývajících se její účinnosti</w:t>
      </w:r>
      <w:r w:rsidRPr="00D02CD9">
        <w:rPr>
          <w:rFonts w:cs="Times New Roman"/>
        </w:rPr>
        <w:t xml:space="preserve"> (</w:t>
      </w:r>
      <w:r w:rsidRPr="00D02CD9">
        <w:rPr>
          <w:rFonts w:cs="Times New Roman"/>
          <w:szCs w:val="24"/>
        </w:rPr>
        <w:t>Konradi et al., 2015</w:t>
      </w:r>
      <w:r w:rsidRPr="00D02CD9">
        <w:rPr>
          <w:rFonts w:cs="Times New Roman"/>
        </w:rPr>
        <w:t>).</w:t>
      </w:r>
      <w:r w:rsidRPr="00D02CD9">
        <w:rPr>
          <w:rFonts w:cs="Times New Roman"/>
          <w:szCs w:val="24"/>
        </w:rPr>
        <w:t xml:space="preserve"> </w:t>
      </w:r>
    </w:p>
    <w:p w14:paraId="0E58DDA0" w14:textId="77777777" w:rsidR="00976953" w:rsidRDefault="00976953" w:rsidP="00D02CD9">
      <w:pPr>
        <w:rPr>
          <w:rFonts w:cs="Times New Roman"/>
          <w:szCs w:val="24"/>
        </w:rPr>
      </w:pPr>
    </w:p>
    <w:p w14:paraId="023AF6C1" w14:textId="7C174B87" w:rsidR="00976953" w:rsidRDefault="00976953" w:rsidP="00621DC2">
      <w:pPr>
        <w:pStyle w:val="Nadpis2"/>
      </w:pPr>
      <w:bookmarkStart w:id="35" w:name="_Toc102933450"/>
      <w:proofErr w:type="spellStart"/>
      <w:r>
        <w:t>Nonspeech</w:t>
      </w:r>
      <w:proofErr w:type="spellEnd"/>
      <w:r>
        <w:t xml:space="preserve"> oral motor </w:t>
      </w:r>
      <w:proofErr w:type="spellStart"/>
      <w:r>
        <w:t>tr</w:t>
      </w:r>
      <w:r w:rsidR="008D5F01">
        <w:t>e</w:t>
      </w:r>
      <w:r>
        <w:t>atment</w:t>
      </w:r>
      <w:proofErr w:type="spellEnd"/>
      <w:r>
        <w:t xml:space="preserve"> (NSOMT)</w:t>
      </w:r>
      <w:bookmarkEnd w:id="35"/>
    </w:p>
    <w:p w14:paraId="2B19035C" w14:textId="77777777" w:rsidR="00A815E9" w:rsidRDefault="00A815E9" w:rsidP="00976953"/>
    <w:p w14:paraId="79A2B192" w14:textId="77777777" w:rsidR="00976953" w:rsidRDefault="00976953" w:rsidP="00976953">
      <w:proofErr w:type="spellStart"/>
      <w:r w:rsidRPr="008D5F01">
        <w:rPr>
          <w:i/>
          <w:iCs/>
        </w:rPr>
        <w:t>Nonspeech</w:t>
      </w:r>
      <w:proofErr w:type="spellEnd"/>
      <w:r w:rsidRPr="008D5F01">
        <w:rPr>
          <w:i/>
          <w:iCs/>
        </w:rPr>
        <w:t xml:space="preserve"> oral motor </w:t>
      </w:r>
      <w:proofErr w:type="spellStart"/>
      <w:r w:rsidRPr="008D5F01">
        <w:rPr>
          <w:i/>
          <w:iCs/>
        </w:rPr>
        <w:t>treatment</w:t>
      </w:r>
      <w:proofErr w:type="spellEnd"/>
      <w:r w:rsidRPr="00CF39D7">
        <w:t xml:space="preserve"> (NSOMT), česky </w:t>
      </w:r>
      <w:r w:rsidRPr="008D5F01">
        <w:rPr>
          <w:i/>
          <w:iCs/>
        </w:rPr>
        <w:t>neřečová orální motorická cvičení</w:t>
      </w:r>
      <w:r w:rsidRPr="00CF39D7">
        <w:t xml:space="preserve">, je přístup zaměřený na neřečové aktivity pro zlepšení pohybu </w:t>
      </w:r>
      <w:proofErr w:type="spellStart"/>
      <w:r w:rsidRPr="00CF39D7">
        <w:t>orofaciálních</w:t>
      </w:r>
      <w:proofErr w:type="spellEnd"/>
      <w:r w:rsidRPr="00CF39D7">
        <w:t xml:space="preserve"> struktur a jejich stimulace. Cvičení se používá k léčbě řečových problémů, včetně rozštěpu patra, dysartrie, autismu, poruch hlasu, fonologických poruch, dysfagie nebo ztráty sluchu a mají vliv na </w:t>
      </w:r>
      <w:proofErr w:type="spellStart"/>
      <w:r w:rsidRPr="00CF39D7">
        <w:t>orofaryngeální</w:t>
      </w:r>
      <w:proofErr w:type="spellEnd"/>
      <w:r w:rsidRPr="00CF39D7">
        <w:t xml:space="preserve"> mechanismus.</w:t>
      </w:r>
      <w:r>
        <w:t xml:space="preserve"> </w:t>
      </w:r>
      <w:r w:rsidRPr="00CF39D7">
        <w:t xml:space="preserve">Hlavním principem tohoto přístupu je rozvíjet motorické dovednosti a správnou pozici </w:t>
      </w:r>
      <w:proofErr w:type="spellStart"/>
      <w:r w:rsidRPr="00CF39D7">
        <w:t>artikulátorů</w:t>
      </w:r>
      <w:proofErr w:type="spellEnd"/>
      <w:r w:rsidRPr="00CF39D7">
        <w:t xml:space="preserve"> pro dosažení správné produkce řeči na základě motorického učení. Předpokládá se, že NSOMT zlepšují řeč tím, že zvyšují senzomotorické uvědomění, normalizují citlivost, rozdělují složité chování řeči na menší části a </w:t>
      </w:r>
      <w:proofErr w:type="gramStart"/>
      <w:r w:rsidRPr="00CF39D7">
        <w:t>učí</w:t>
      </w:r>
      <w:proofErr w:type="gramEnd"/>
      <w:r w:rsidRPr="00CF39D7">
        <w:t xml:space="preserve"> normálnější pohybové orální vzorce, jako je sání a žvýkání</w:t>
      </w:r>
      <w:r>
        <w:t xml:space="preserve"> (</w:t>
      </w:r>
      <w:proofErr w:type="spellStart"/>
      <w:r>
        <w:t>Lass</w:t>
      </w:r>
      <w:proofErr w:type="spellEnd"/>
      <w:r>
        <w:t xml:space="preserve">, </w:t>
      </w:r>
      <w:proofErr w:type="spellStart"/>
      <w:r>
        <w:t>Pannbacker</w:t>
      </w:r>
      <w:proofErr w:type="spellEnd"/>
      <w:r>
        <w:t xml:space="preserve">, 2008; </w:t>
      </w:r>
      <w:proofErr w:type="spellStart"/>
      <w:r>
        <w:t>Lee</w:t>
      </w:r>
      <w:proofErr w:type="spellEnd"/>
      <w:r>
        <w:t xml:space="preserve">, Gibbon, 2015; </w:t>
      </w:r>
      <w:proofErr w:type="spellStart"/>
      <w:r>
        <w:t>Muttian</w:t>
      </w:r>
      <w:proofErr w:type="spellEnd"/>
      <w:r>
        <w:t xml:space="preserve">, Georges, </w:t>
      </w:r>
      <w:proofErr w:type="spellStart"/>
      <w:r>
        <w:t>Brackenbury</w:t>
      </w:r>
      <w:proofErr w:type="spellEnd"/>
      <w:r>
        <w:t>, 2011).</w:t>
      </w:r>
    </w:p>
    <w:p w14:paraId="71831404" w14:textId="77777777" w:rsidR="00976953" w:rsidRDefault="00976953" w:rsidP="00976953">
      <w:r w:rsidRPr="00CF39D7">
        <w:t xml:space="preserve">NSOMT sestává z neřečových pohybů řečového mechanismu, jako je motorické cvičení (aktivní i pasivní cvičení svalů), protahování svalů, masáž, foukání, polohování, sání, polykání, smyslová stimulace a další aktivity, které nezahrnují nácvik artikulace a fonetická cvičení. Mezi příklady aktivit můžeme </w:t>
      </w:r>
      <w:r>
        <w:t>zařadit</w:t>
      </w:r>
      <w:r w:rsidRPr="00CF39D7">
        <w:t xml:space="preserve"> například foukání na píšťalku různých velikostí a tvarů, pití z brčka, cvičení s opakovanými pohyby (opakované pohybování jazykem nahoru a dolů), odporová cvičení (stlačení rtů) a stimulaci ledováním</w:t>
      </w:r>
      <w:r>
        <w:t xml:space="preserve"> (</w:t>
      </w:r>
      <w:proofErr w:type="spellStart"/>
      <w:r>
        <w:t>Lee</w:t>
      </w:r>
      <w:proofErr w:type="spellEnd"/>
      <w:r>
        <w:t>, Gibbon, 2015;</w:t>
      </w:r>
      <w:r w:rsidRPr="00CF39D7">
        <w:t xml:space="preserve"> </w:t>
      </w:r>
      <w:proofErr w:type="spellStart"/>
      <w:r>
        <w:t>Lass</w:t>
      </w:r>
      <w:proofErr w:type="spellEnd"/>
      <w:r>
        <w:t xml:space="preserve">, </w:t>
      </w:r>
      <w:proofErr w:type="spellStart"/>
      <w:r>
        <w:t>Pannbacker</w:t>
      </w:r>
      <w:proofErr w:type="spellEnd"/>
      <w:r>
        <w:t>, 2008).</w:t>
      </w:r>
    </w:p>
    <w:p w14:paraId="4CA3BF89" w14:textId="77777777" w:rsidR="00976953" w:rsidRDefault="00976953" w:rsidP="00976953">
      <w:r w:rsidRPr="00CF39D7">
        <w:t xml:space="preserve">Ačkoli jsou techniky NSOMT používány po mnoho let, důkazy o jejich účinku jsou </w:t>
      </w:r>
      <w:r>
        <w:t>rozporuplné</w:t>
      </w:r>
      <w:r w:rsidRPr="00CF39D7">
        <w:t>, protože existuje málo studií a EBM dat</w:t>
      </w:r>
      <w:r>
        <w:t xml:space="preserve"> (</w:t>
      </w:r>
      <w:proofErr w:type="spellStart"/>
      <w:r>
        <w:t>Lass</w:t>
      </w:r>
      <w:proofErr w:type="spellEnd"/>
      <w:r>
        <w:t xml:space="preserve">, </w:t>
      </w:r>
      <w:proofErr w:type="spellStart"/>
      <w:r>
        <w:t>Pannbacker</w:t>
      </w:r>
      <w:proofErr w:type="spellEnd"/>
      <w:r>
        <w:t xml:space="preserve">, 2008; </w:t>
      </w:r>
      <w:proofErr w:type="spellStart"/>
      <w:r>
        <w:t>Muttian</w:t>
      </w:r>
      <w:proofErr w:type="spellEnd"/>
      <w:r>
        <w:t xml:space="preserve">, Georges, </w:t>
      </w:r>
      <w:proofErr w:type="spellStart"/>
      <w:r>
        <w:t>Brackenbury</w:t>
      </w:r>
      <w:proofErr w:type="spellEnd"/>
      <w:r>
        <w:t>, 2011).</w:t>
      </w:r>
    </w:p>
    <w:p w14:paraId="40F7BBC4" w14:textId="77777777" w:rsidR="00D254A6" w:rsidRDefault="00D254A6" w:rsidP="00976953"/>
    <w:p w14:paraId="7AEB359A" w14:textId="77777777" w:rsidR="001173EC" w:rsidRDefault="00D254A6" w:rsidP="00621DC2">
      <w:pPr>
        <w:pStyle w:val="Nadpis2"/>
      </w:pPr>
      <w:bookmarkStart w:id="36" w:name="_Toc102933451"/>
      <w:r w:rsidRPr="00CF39D7">
        <w:t>Míčková facilitace</w:t>
      </w:r>
      <w:bookmarkEnd w:id="36"/>
    </w:p>
    <w:p w14:paraId="2C744843" w14:textId="77777777" w:rsidR="00A815E9" w:rsidRDefault="00A815E9" w:rsidP="00D254A6">
      <w:pPr>
        <w:tabs>
          <w:tab w:val="left" w:pos="3366"/>
        </w:tabs>
        <w:rPr>
          <w:rFonts w:cs="Times New Roman"/>
          <w:szCs w:val="24"/>
        </w:rPr>
      </w:pPr>
    </w:p>
    <w:p w14:paraId="0404FACD" w14:textId="32213F66" w:rsidR="00D254A6" w:rsidRPr="00CF39D7" w:rsidRDefault="00D254A6" w:rsidP="00D254A6">
      <w:pPr>
        <w:tabs>
          <w:tab w:val="left" w:pos="3366"/>
        </w:tabs>
        <w:rPr>
          <w:rFonts w:cs="Times New Roman"/>
          <w:szCs w:val="24"/>
        </w:rPr>
      </w:pPr>
      <w:r w:rsidRPr="00CF39D7">
        <w:rPr>
          <w:rFonts w:cs="Times New Roman"/>
          <w:szCs w:val="24"/>
        </w:rPr>
        <w:t>Míčková facilitace je reflexní technika, kterou založila v 90. letech 20. století fyzioterapeutka Zdena Jebavá</w:t>
      </w:r>
      <w:r w:rsidR="006D3D2D">
        <w:rPr>
          <w:rFonts w:cs="Times New Roman"/>
          <w:szCs w:val="24"/>
        </w:rPr>
        <w:t xml:space="preserve"> (</w:t>
      </w:r>
      <w:r w:rsidR="008831DD">
        <w:rPr>
          <w:rFonts w:cs="Times New Roman"/>
          <w:szCs w:val="24"/>
        </w:rPr>
        <w:t>Jebavá, 1993).</w:t>
      </w:r>
      <w:r w:rsidR="008831DD" w:rsidRPr="00CF39D7">
        <w:rPr>
          <w:rFonts w:cs="Times New Roman"/>
          <w:szCs w:val="24"/>
        </w:rPr>
        <w:t xml:space="preserve"> </w:t>
      </w:r>
      <w:r w:rsidRPr="00CF39D7">
        <w:rPr>
          <w:rFonts w:cs="Times New Roman"/>
          <w:szCs w:val="24"/>
        </w:rPr>
        <w:t xml:space="preserve"> Při této facilitaci využívá terapeut pěnové </w:t>
      </w:r>
      <w:r w:rsidRPr="00CF39D7">
        <w:rPr>
          <w:rFonts w:cs="Times New Roman"/>
          <w:szCs w:val="24"/>
        </w:rPr>
        <w:lastRenderedPageBreak/>
        <w:t>míčky různých velikostí, kterými provádí měkké masážní techniky. V praxi se tz</w:t>
      </w:r>
      <w:r w:rsidR="008831DD">
        <w:rPr>
          <w:rFonts w:cs="Times New Roman"/>
          <w:szCs w:val="24"/>
        </w:rPr>
        <w:t xml:space="preserve">v. </w:t>
      </w:r>
      <w:proofErr w:type="spellStart"/>
      <w:r w:rsidRPr="00CF39D7">
        <w:rPr>
          <w:rFonts w:cs="Times New Roman"/>
          <w:szCs w:val="24"/>
        </w:rPr>
        <w:t>míčkování</w:t>
      </w:r>
      <w:proofErr w:type="spellEnd"/>
      <w:r w:rsidRPr="00CF39D7">
        <w:rPr>
          <w:rFonts w:cs="Times New Roman"/>
          <w:szCs w:val="24"/>
        </w:rPr>
        <w:t xml:space="preserve"> využívá k celkovému zlepšení zdravotního stavu, dochází tak ke zlepšení </w:t>
      </w:r>
      <w:proofErr w:type="spellStart"/>
      <w:r w:rsidRPr="00CF39D7">
        <w:rPr>
          <w:rFonts w:cs="Times New Roman"/>
          <w:szCs w:val="24"/>
        </w:rPr>
        <w:t>postury</w:t>
      </w:r>
      <w:proofErr w:type="spellEnd"/>
      <w:r w:rsidRPr="00CF39D7">
        <w:rPr>
          <w:rFonts w:cs="Times New Roman"/>
          <w:szCs w:val="24"/>
        </w:rPr>
        <w:t>, ovlivnění činnosti vnitřních orgánů, zvýšení vitální kapacity plic, zlepšuje se svalový tonus, koordinace svalů a</w:t>
      </w:r>
      <w:r w:rsidR="00A815E9">
        <w:rPr>
          <w:rFonts w:cs="Times New Roman"/>
          <w:szCs w:val="24"/>
        </w:rPr>
        <w:t> </w:t>
      </w:r>
      <w:r w:rsidRPr="00CF39D7">
        <w:rPr>
          <w:rFonts w:cs="Times New Roman"/>
          <w:szCs w:val="24"/>
        </w:rPr>
        <w:t xml:space="preserve">hybnosti páteře a hrudníku. </w:t>
      </w:r>
      <w:proofErr w:type="spellStart"/>
      <w:r w:rsidRPr="00CF39D7">
        <w:rPr>
          <w:rFonts w:cs="Times New Roman"/>
          <w:szCs w:val="24"/>
        </w:rPr>
        <w:t>Míčkování</w:t>
      </w:r>
      <w:proofErr w:type="spellEnd"/>
      <w:r w:rsidRPr="00CF39D7">
        <w:rPr>
          <w:rFonts w:cs="Times New Roman"/>
          <w:szCs w:val="24"/>
        </w:rPr>
        <w:t xml:space="preserve"> sestává ze dvou základních technik. První technikou je koulení odvalováním míčku a druhou technikou vytírání, při kterém se míček neotáčí (Opatřilová, 2013;</w:t>
      </w:r>
      <w:r w:rsidRPr="00CF39D7">
        <w:rPr>
          <w:rStyle w:val="Zdraznn"/>
          <w:rFonts w:cs="Times New Roman"/>
          <w:szCs w:val="24"/>
          <w:shd w:val="clear" w:color="auto" w:fill="FFFFFF"/>
        </w:rPr>
        <w:t xml:space="preserve"> </w:t>
      </w:r>
      <w:r w:rsidRPr="00CF39D7">
        <w:rPr>
          <w:rStyle w:val="Zdraznn"/>
          <w:rFonts w:cs="Times New Roman"/>
          <w:i w:val="0"/>
          <w:iCs w:val="0"/>
          <w:szCs w:val="24"/>
          <w:shd w:val="clear" w:color="auto" w:fill="FFFFFF"/>
        </w:rPr>
        <w:t>Bílková, rok neuveden</w:t>
      </w:r>
      <w:r w:rsidRPr="00CF39D7">
        <w:rPr>
          <w:rFonts w:cs="Times New Roman"/>
          <w:szCs w:val="24"/>
        </w:rPr>
        <w:t>).</w:t>
      </w:r>
    </w:p>
    <w:p w14:paraId="4E163063" w14:textId="77777777" w:rsidR="008831DD" w:rsidRDefault="00D254A6" w:rsidP="008831DD">
      <w:pPr>
        <w:tabs>
          <w:tab w:val="left" w:pos="7680"/>
        </w:tabs>
        <w:rPr>
          <w:rStyle w:val="Zdraznn"/>
          <w:i w:val="0"/>
          <w:iCs w:val="0"/>
          <w:shd w:val="clear" w:color="auto" w:fill="FFFFFF"/>
        </w:rPr>
      </w:pPr>
      <w:r w:rsidRPr="00CF39D7">
        <w:rPr>
          <w:rFonts w:cs="Times New Roman"/>
          <w:szCs w:val="24"/>
        </w:rPr>
        <w:t xml:space="preserve">Uplatnění </w:t>
      </w:r>
      <w:proofErr w:type="spellStart"/>
      <w:r w:rsidRPr="00CF39D7">
        <w:rPr>
          <w:rFonts w:cs="Times New Roman"/>
          <w:szCs w:val="24"/>
        </w:rPr>
        <w:t>míčkové</w:t>
      </w:r>
      <w:proofErr w:type="spellEnd"/>
      <w:r w:rsidRPr="00CF39D7">
        <w:rPr>
          <w:rFonts w:cs="Times New Roman"/>
          <w:szCs w:val="24"/>
        </w:rPr>
        <w:t xml:space="preserve"> facilitace najdeme také u pacientů s </w:t>
      </w:r>
      <w:proofErr w:type="spellStart"/>
      <w:r w:rsidRPr="00CF39D7">
        <w:rPr>
          <w:rFonts w:cs="Times New Roman"/>
          <w:szCs w:val="24"/>
        </w:rPr>
        <w:t>orofaciálními</w:t>
      </w:r>
      <w:proofErr w:type="spellEnd"/>
      <w:r w:rsidRPr="00CF39D7">
        <w:rPr>
          <w:rFonts w:cs="Times New Roman"/>
          <w:szCs w:val="24"/>
        </w:rPr>
        <w:t xml:space="preserve"> poruchami (</w:t>
      </w:r>
      <w:r w:rsidRPr="00CF39D7">
        <w:rPr>
          <w:rStyle w:val="Zdraznn"/>
          <w:rFonts w:cs="Times New Roman"/>
          <w:i w:val="0"/>
          <w:iCs w:val="0"/>
          <w:szCs w:val="24"/>
          <w:shd w:val="clear" w:color="auto" w:fill="FFFFFF"/>
        </w:rPr>
        <w:t>Bílková, rok neuvede</w:t>
      </w:r>
      <w:r w:rsidRPr="00CF39D7">
        <w:rPr>
          <w:rStyle w:val="Zdraznn"/>
          <w:i w:val="0"/>
          <w:iCs w:val="0"/>
          <w:shd w:val="clear" w:color="auto" w:fill="FFFFFF"/>
        </w:rPr>
        <w:t>n).</w:t>
      </w:r>
      <w:r w:rsidR="008831DD">
        <w:rPr>
          <w:rStyle w:val="Zdraznn"/>
          <w:i w:val="0"/>
          <w:iCs w:val="0"/>
          <w:shd w:val="clear" w:color="auto" w:fill="FFFFFF"/>
        </w:rPr>
        <w:br w:type="page"/>
      </w:r>
    </w:p>
    <w:p w14:paraId="444B1C5B" w14:textId="5397A1B7" w:rsidR="00C36015" w:rsidRDefault="00627865" w:rsidP="008831DD">
      <w:pPr>
        <w:pStyle w:val="Nadpis1"/>
        <w:rPr>
          <w:rStyle w:val="Zdraznn"/>
          <w:i w:val="0"/>
          <w:iCs w:val="0"/>
          <w:shd w:val="clear" w:color="auto" w:fill="FFFFFF"/>
        </w:rPr>
      </w:pPr>
      <w:r>
        <w:rPr>
          <w:rStyle w:val="Zdraznn"/>
          <w:i w:val="0"/>
          <w:iCs w:val="0"/>
          <w:shd w:val="clear" w:color="auto" w:fill="FFFFFF"/>
        </w:rPr>
        <w:lastRenderedPageBreak/>
        <w:t>OROMOTORICK</w:t>
      </w:r>
      <w:r w:rsidR="006D3D2D">
        <w:rPr>
          <w:rStyle w:val="Zdraznn"/>
          <w:i w:val="0"/>
          <w:iCs w:val="0"/>
          <w:shd w:val="clear" w:color="auto" w:fill="FFFFFF"/>
        </w:rPr>
        <w:t xml:space="preserve">Á </w:t>
      </w:r>
      <w:r>
        <w:rPr>
          <w:rStyle w:val="Zdraznn"/>
          <w:i w:val="0"/>
          <w:iCs w:val="0"/>
          <w:shd w:val="clear" w:color="auto" w:fill="FFFFFF"/>
        </w:rPr>
        <w:t>CVIČENÍ</w:t>
      </w:r>
    </w:p>
    <w:p w14:paraId="108BB976" w14:textId="77777777" w:rsidR="008831DD" w:rsidRPr="008831DD" w:rsidRDefault="008831DD" w:rsidP="008831DD"/>
    <w:p w14:paraId="5B5694A5" w14:textId="77777777" w:rsidR="007C6917" w:rsidRDefault="007C6917" w:rsidP="007C6917">
      <w:r>
        <w:t xml:space="preserve">Tato kapitola obsahuje příklady </w:t>
      </w:r>
      <w:proofErr w:type="spellStart"/>
      <w:r>
        <w:t>oromotorických</w:t>
      </w:r>
      <w:proofErr w:type="spellEnd"/>
      <w:r>
        <w:t xml:space="preserve"> cviků. Každý cvik by se měl provádět pětkrát až v deseti opakováních.</w:t>
      </w:r>
    </w:p>
    <w:p w14:paraId="2391614C" w14:textId="77777777" w:rsidR="00C36015" w:rsidRPr="007C6917" w:rsidRDefault="00C36015" w:rsidP="007C6917"/>
    <w:p w14:paraId="1B4E74E8" w14:textId="77777777" w:rsidR="007C6917" w:rsidRPr="00EF6190" w:rsidRDefault="007C6917" w:rsidP="00EF6190">
      <w:pPr>
        <w:ind w:firstLine="0"/>
        <w:rPr>
          <w:rFonts w:cs="Times New Roman"/>
          <w:b/>
          <w:szCs w:val="24"/>
        </w:rPr>
      </w:pPr>
      <w:r w:rsidRPr="00EF6190">
        <w:rPr>
          <w:b/>
        </w:rPr>
        <w:t>Rty</w:t>
      </w:r>
    </w:p>
    <w:p w14:paraId="2BE7A905" w14:textId="77777777" w:rsidR="00EF6190" w:rsidRDefault="007C6917" w:rsidP="00EF6190">
      <w:pPr>
        <w:pStyle w:val="Odstavecseseznamem"/>
        <w:numPr>
          <w:ilvl w:val="0"/>
          <w:numId w:val="18"/>
        </w:numPr>
        <w:tabs>
          <w:tab w:val="left" w:pos="7680"/>
        </w:tabs>
        <w:rPr>
          <w:rFonts w:cs="Times New Roman"/>
          <w:szCs w:val="24"/>
        </w:rPr>
      </w:pPr>
      <w:r w:rsidRPr="00EF6190">
        <w:rPr>
          <w:rFonts w:eastAsiaTheme="majorEastAsia"/>
          <w:b/>
        </w:rPr>
        <w:t>Uzavírání rtů</w:t>
      </w:r>
      <w:r w:rsidR="00EF6190" w:rsidRPr="00EF6190">
        <w:rPr>
          <w:rFonts w:eastAsiaTheme="majorEastAsia"/>
          <w:b/>
        </w:rPr>
        <w:t xml:space="preserve">: </w:t>
      </w:r>
      <w:r w:rsidR="00EF6190" w:rsidRPr="00EF6190">
        <w:rPr>
          <w:rFonts w:cs="Times New Roman"/>
          <w:szCs w:val="24"/>
        </w:rPr>
        <w:t>d</w:t>
      </w:r>
      <w:r w:rsidRPr="00EF6190">
        <w:rPr>
          <w:rFonts w:cs="Times New Roman"/>
          <w:szCs w:val="24"/>
        </w:rPr>
        <w:t>ítě pevně sevře rty k sobě, drží kousek špachtle mezi horním a</w:t>
      </w:r>
      <w:r w:rsidR="00EF6190">
        <w:rPr>
          <w:rFonts w:cs="Times New Roman"/>
          <w:szCs w:val="24"/>
        </w:rPr>
        <w:t> </w:t>
      </w:r>
      <w:r w:rsidRPr="00EF6190">
        <w:rPr>
          <w:rFonts w:cs="Times New Roman"/>
          <w:szCs w:val="24"/>
        </w:rPr>
        <w:t>spodním rtem po dobu 5 sekund (</w:t>
      </w:r>
      <w:proofErr w:type="spellStart"/>
      <w:r w:rsidRPr="00EF6190">
        <w:rPr>
          <w:rFonts w:cs="Times New Roman"/>
          <w:szCs w:val="24"/>
        </w:rPr>
        <w:t>Shan</w:t>
      </w:r>
      <w:proofErr w:type="spellEnd"/>
      <w:r w:rsidRPr="00EF6190">
        <w:rPr>
          <w:rFonts w:cs="Times New Roman"/>
          <w:szCs w:val="24"/>
        </w:rPr>
        <w:t xml:space="preserve"> et al., 2021, s. 299).</w:t>
      </w:r>
    </w:p>
    <w:p w14:paraId="714BFC41" w14:textId="77777777" w:rsidR="006E429D" w:rsidRDefault="006E429D" w:rsidP="006E429D">
      <w:pPr>
        <w:pStyle w:val="Odstavecseseznamem"/>
        <w:numPr>
          <w:ilvl w:val="0"/>
          <w:numId w:val="18"/>
        </w:numPr>
        <w:tabs>
          <w:tab w:val="left" w:pos="7680"/>
        </w:tabs>
        <w:rPr>
          <w:rFonts w:cs="Times New Roman"/>
          <w:szCs w:val="24"/>
        </w:rPr>
      </w:pPr>
      <w:r w:rsidRPr="00EF6190">
        <w:rPr>
          <w:rFonts w:cs="Times New Roman"/>
          <w:b/>
          <w:bCs/>
          <w:szCs w:val="24"/>
        </w:rPr>
        <w:t xml:space="preserve">Nafukování balónku: </w:t>
      </w:r>
      <w:r w:rsidRPr="00EF6190">
        <w:rPr>
          <w:rFonts w:cs="Times New Roman"/>
          <w:szCs w:val="24"/>
        </w:rPr>
        <w:t>dítě je požádáno, aby nafouklo balónek do plné kapacity a</w:t>
      </w:r>
      <w:r>
        <w:rPr>
          <w:rFonts w:cs="Times New Roman"/>
          <w:szCs w:val="24"/>
        </w:rPr>
        <w:t> </w:t>
      </w:r>
      <w:r w:rsidRPr="00EF6190">
        <w:rPr>
          <w:rFonts w:cs="Times New Roman"/>
          <w:szCs w:val="24"/>
        </w:rPr>
        <w:t>následně vzduch postupně upouštělo (</w:t>
      </w:r>
      <w:proofErr w:type="spellStart"/>
      <w:r w:rsidRPr="00EF6190">
        <w:rPr>
          <w:rFonts w:cs="Times New Roman"/>
          <w:szCs w:val="24"/>
        </w:rPr>
        <w:t>Shan</w:t>
      </w:r>
      <w:proofErr w:type="spellEnd"/>
      <w:r w:rsidRPr="00EF6190">
        <w:rPr>
          <w:rFonts w:cs="Times New Roman"/>
          <w:szCs w:val="24"/>
        </w:rPr>
        <w:t xml:space="preserve"> et al., 2021, s. 299).</w:t>
      </w:r>
    </w:p>
    <w:p w14:paraId="0B1948D8" w14:textId="77777777" w:rsidR="00E02178" w:rsidRPr="006E429D" w:rsidRDefault="00E02178" w:rsidP="00E02178">
      <w:pPr>
        <w:pStyle w:val="Odstavecseseznamem"/>
        <w:tabs>
          <w:tab w:val="left" w:pos="7680"/>
        </w:tabs>
        <w:ind w:firstLine="0"/>
        <w:rPr>
          <w:rFonts w:cs="Times New Roman"/>
          <w:szCs w:val="24"/>
        </w:rPr>
      </w:pPr>
    </w:p>
    <w:p w14:paraId="640C4A6D" w14:textId="77777777" w:rsidR="00E02178" w:rsidRDefault="006E429D" w:rsidP="00627865">
      <w:pPr>
        <w:pStyle w:val="Odstavecseseznamem"/>
        <w:keepNext/>
        <w:tabs>
          <w:tab w:val="left" w:pos="7680"/>
        </w:tabs>
        <w:ind w:firstLine="0"/>
      </w:pPr>
      <w:r>
        <w:rPr>
          <w:noProof/>
        </w:rPr>
        <w:drawing>
          <wp:inline distT="0" distB="0" distL="0" distR="0" wp14:anchorId="71B24D6A" wp14:editId="6050D8DC">
            <wp:extent cx="2413919" cy="1816735"/>
            <wp:effectExtent l="0" t="0" r="0" b="0"/>
            <wp:docPr id="28" name="Obrázek 28" descr="Obsah obrázku zeď, osoba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ázek 28" descr="Obsah obrázku zeď, osoba, interiér&#10;&#10;Popis byl vytvořen automaticky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0" r="4935"/>
                    <a:stretch/>
                  </pic:blipFill>
                  <pic:spPr bwMode="auto">
                    <a:xfrm>
                      <a:off x="0" y="0"/>
                      <a:ext cx="2440083" cy="1836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02178">
        <w:rPr>
          <w:noProof/>
        </w:rPr>
        <w:drawing>
          <wp:inline distT="0" distB="0" distL="0" distR="0" wp14:anchorId="189C6BC8" wp14:editId="43DF94CC">
            <wp:extent cx="2415540" cy="1810755"/>
            <wp:effectExtent l="0" t="0" r="0" b="0"/>
            <wp:docPr id="53" name="Obrázek 53" descr="Obsah obrázku osoba, zeď, interiér, drž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Obrázek 53" descr="Obsah obrázku osoba, zeď, interiér, držení&#10;&#10;Popis byl vytvořen automaticky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840" cy="1816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02E22" w14:textId="77777777" w:rsidR="00E02178" w:rsidRDefault="00E02178" w:rsidP="00E02178">
      <w:pPr>
        <w:pStyle w:val="Titulek"/>
        <w:sectPr w:rsidR="00E02178" w:rsidSect="000860CB">
          <w:headerReference w:type="default" r:id="rId18"/>
          <w:footerReference w:type="default" r:id="rId19"/>
          <w:pgSz w:w="11906" w:h="16838"/>
          <w:pgMar w:top="1418" w:right="1134" w:bottom="1418" w:left="1701" w:header="709" w:footer="709" w:gutter="0"/>
          <w:pgNumType w:start="9"/>
          <w:cols w:space="708"/>
          <w:docGrid w:linePitch="360"/>
        </w:sectPr>
      </w:pPr>
    </w:p>
    <w:p w14:paraId="2446B5D4" w14:textId="77777777" w:rsidR="00FC4420" w:rsidRPr="00E02178" w:rsidRDefault="00E02178" w:rsidP="00E02178">
      <w:pPr>
        <w:pStyle w:val="Titulek"/>
        <w:jc w:val="center"/>
        <w:rPr>
          <w:color w:val="000000" w:themeColor="text1"/>
        </w:rPr>
      </w:pPr>
      <w:bookmarkStart w:id="37" w:name="_Toc102980692"/>
      <w:bookmarkStart w:id="38" w:name="_Toc102980924"/>
      <w:bookmarkStart w:id="39" w:name="_Toc102982849"/>
      <w:r w:rsidRPr="00E02178">
        <w:rPr>
          <w:color w:val="000000" w:themeColor="text1"/>
        </w:rPr>
        <w:t xml:space="preserve">Obr.  </w:t>
      </w:r>
      <w:r w:rsidR="006F7BAE" w:rsidRPr="00E02178">
        <w:rPr>
          <w:color w:val="000000" w:themeColor="text1"/>
        </w:rPr>
        <w:fldChar w:fldCharType="begin"/>
      </w:r>
      <w:r w:rsidRPr="00E02178">
        <w:rPr>
          <w:color w:val="000000" w:themeColor="text1"/>
        </w:rPr>
        <w:instrText xml:space="preserve"> SEQ Obr._ \* ARABIC </w:instrText>
      </w:r>
      <w:r w:rsidR="006F7BAE" w:rsidRPr="00E02178">
        <w:rPr>
          <w:color w:val="000000" w:themeColor="text1"/>
        </w:rPr>
        <w:fldChar w:fldCharType="separate"/>
      </w:r>
      <w:r w:rsidRPr="00E02178">
        <w:rPr>
          <w:noProof/>
          <w:color w:val="000000" w:themeColor="text1"/>
        </w:rPr>
        <w:t>1</w:t>
      </w:r>
      <w:r w:rsidR="006F7BAE" w:rsidRPr="00E02178">
        <w:rPr>
          <w:color w:val="000000" w:themeColor="text1"/>
        </w:rPr>
        <w:fldChar w:fldCharType="end"/>
      </w:r>
      <w:r w:rsidRPr="00E02178">
        <w:rPr>
          <w:color w:val="000000" w:themeColor="text1"/>
        </w:rPr>
        <w:t xml:space="preserve"> Uzavírání úst (foto: vlastní)</w:t>
      </w:r>
      <w:bookmarkEnd w:id="37"/>
      <w:bookmarkEnd w:id="38"/>
      <w:bookmarkEnd w:id="39"/>
    </w:p>
    <w:p w14:paraId="47BA59EF" w14:textId="77777777" w:rsidR="00E02178" w:rsidRPr="00E02178" w:rsidRDefault="00E02178" w:rsidP="00E02178">
      <w:pPr>
        <w:pStyle w:val="Titulek"/>
        <w:ind w:firstLine="0"/>
        <w:jc w:val="center"/>
        <w:rPr>
          <w:color w:val="000000" w:themeColor="text1"/>
        </w:rPr>
      </w:pPr>
      <w:bookmarkStart w:id="40" w:name="_Toc102980925"/>
      <w:bookmarkStart w:id="41" w:name="_Toc102982850"/>
      <w:r w:rsidRPr="00E02178">
        <w:rPr>
          <w:color w:val="000000" w:themeColor="text1"/>
        </w:rPr>
        <w:t xml:space="preserve">Obr.  </w:t>
      </w:r>
      <w:r w:rsidR="006F7BAE" w:rsidRPr="00E02178">
        <w:rPr>
          <w:color w:val="000000" w:themeColor="text1"/>
        </w:rPr>
        <w:fldChar w:fldCharType="begin"/>
      </w:r>
      <w:r w:rsidRPr="00E02178">
        <w:rPr>
          <w:color w:val="000000" w:themeColor="text1"/>
        </w:rPr>
        <w:instrText xml:space="preserve"> SEQ Obr._ \* ARABIC </w:instrText>
      </w:r>
      <w:r w:rsidR="006F7BAE" w:rsidRPr="00E02178">
        <w:rPr>
          <w:color w:val="000000" w:themeColor="text1"/>
        </w:rPr>
        <w:fldChar w:fldCharType="separate"/>
      </w:r>
      <w:r w:rsidRPr="00E02178">
        <w:rPr>
          <w:noProof/>
          <w:color w:val="000000" w:themeColor="text1"/>
        </w:rPr>
        <w:t>2</w:t>
      </w:r>
      <w:r w:rsidR="006F7BAE" w:rsidRPr="00E02178">
        <w:rPr>
          <w:color w:val="000000" w:themeColor="text1"/>
        </w:rPr>
        <w:fldChar w:fldCharType="end"/>
      </w:r>
      <w:r w:rsidRPr="00E02178">
        <w:rPr>
          <w:color w:val="000000" w:themeColor="text1"/>
        </w:rPr>
        <w:t xml:space="preserve"> Nafukování balónku (foto: vlastní)</w:t>
      </w:r>
      <w:bookmarkEnd w:id="40"/>
      <w:bookmarkEnd w:id="41"/>
    </w:p>
    <w:p w14:paraId="53191072" w14:textId="77777777" w:rsidR="00E02178" w:rsidRPr="00E02178" w:rsidRDefault="00E02178" w:rsidP="00E02178">
      <w:pPr>
        <w:ind w:firstLine="0"/>
        <w:sectPr w:rsidR="00E02178" w:rsidRPr="00E02178" w:rsidSect="000860CB">
          <w:type w:val="continuous"/>
          <w:pgSz w:w="11906" w:h="16838"/>
          <w:pgMar w:top="1418" w:right="1134" w:bottom="1418" w:left="1701" w:header="708" w:footer="708" w:gutter="0"/>
          <w:pgNumType w:start="8"/>
          <w:cols w:num="2" w:space="708"/>
          <w:docGrid w:linePitch="360"/>
        </w:sectPr>
      </w:pPr>
    </w:p>
    <w:p w14:paraId="0398D177" w14:textId="77777777" w:rsidR="00E02178" w:rsidRPr="00E02178" w:rsidRDefault="00E02178" w:rsidP="00E02178">
      <w:pPr>
        <w:tabs>
          <w:tab w:val="left" w:pos="7680"/>
        </w:tabs>
        <w:ind w:firstLine="0"/>
        <w:rPr>
          <w:rFonts w:cs="Times New Roman"/>
          <w:szCs w:val="24"/>
        </w:rPr>
      </w:pPr>
    </w:p>
    <w:p w14:paraId="18A872DD" w14:textId="77777777" w:rsidR="007C6917" w:rsidRDefault="007C6917" w:rsidP="00EF6190">
      <w:pPr>
        <w:pStyle w:val="Odstavecseseznamem"/>
        <w:numPr>
          <w:ilvl w:val="0"/>
          <w:numId w:val="18"/>
        </w:numPr>
        <w:tabs>
          <w:tab w:val="left" w:pos="7680"/>
        </w:tabs>
        <w:rPr>
          <w:rFonts w:cs="Times New Roman"/>
          <w:szCs w:val="24"/>
        </w:rPr>
      </w:pPr>
      <w:r w:rsidRPr="00EF6190">
        <w:rPr>
          <w:rFonts w:cs="Times New Roman"/>
          <w:b/>
          <w:bCs/>
          <w:szCs w:val="24"/>
        </w:rPr>
        <w:t>Posílání pusinek</w:t>
      </w:r>
      <w:r w:rsidR="00EF6190" w:rsidRPr="00EF6190">
        <w:rPr>
          <w:rFonts w:cs="Times New Roman"/>
          <w:b/>
          <w:bCs/>
          <w:szCs w:val="24"/>
        </w:rPr>
        <w:t xml:space="preserve">: </w:t>
      </w:r>
      <w:r w:rsidR="00EF6190" w:rsidRPr="00EF6190">
        <w:rPr>
          <w:rFonts w:cs="Times New Roman"/>
          <w:szCs w:val="24"/>
        </w:rPr>
        <w:t>d</w:t>
      </w:r>
      <w:r w:rsidRPr="00EF6190">
        <w:rPr>
          <w:rFonts w:cs="Times New Roman"/>
          <w:szCs w:val="24"/>
        </w:rPr>
        <w:t>ítě pevně sevře rty, přiloží k nim bříška prstů a pošle polibek. Při cvičení se snaží také procvičovat hlásky M, P a B (</w:t>
      </w:r>
      <w:proofErr w:type="spellStart"/>
      <w:r w:rsidRPr="00EF6190">
        <w:rPr>
          <w:rFonts w:cs="Times New Roman"/>
          <w:szCs w:val="24"/>
        </w:rPr>
        <w:t>Gang</w:t>
      </w:r>
      <w:r w:rsidR="008831DD">
        <w:rPr>
          <w:rFonts w:cs="Times New Roman"/>
          <w:szCs w:val="24"/>
        </w:rPr>
        <w:t>a</w:t>
      </w:r>
      <w:r w:rsidRPr="00EF6190">
        <w:rPr>
          <w:rFonts w:cs="Times New Roman"/>
          <w:szCs w:val="24"/>
        </w:rPr>
        <w:t>le</w:t>
      </w:r>
      <w:proofErr w:type="spellEnd"/>
      <w:r w:rsidRPr="00EF6190">
        <w:rPr>
          <w:rFonts w:cs="Times New Roman"/>
          <w:szCs w:val="24"/>
        </w:rPr>
        <w:t>, 2004, s. 145).</w:t>
      </w:r>
    </w:p>
    <w:p w14:paraId="114B3758" w14:textId="77777777" w:rsidR="006E429D" w:rsidRDefault="006E429D" w:rsidP="006E429D">
      <w:pPr>
        <w:pStyle w:val="Odstavecseseznamem"/>
        <w:numPr>
          <w:ilvl w:val="0"/>
          <w:numId w:val="18"/>
        </w:numPr>
        <w:tabs>
          <w:tab w:val="left" w:pos="2824"/>
        </w:tabs>
        <w:rPr>
          <w:rFonts w:cs="Times New Roman"/>
          <w:szCs w:val="24"/>
        </w:rPr>
      </w:pPr>
      <w:r w:rsidRPr="00EF6190">
        <w:rPr>
          <w:rFonts w:cs="Times New Roman"/>
          <w:b/>
          <w:bCs/>
          <w:szCs w:val="24"/>
        </w:rPr>
        <w:t xml:space="preserve">Vibrace rtů: </w:t>
      </w:r>
      <w:r w:rsidRPr="00EF6190">
        <w:rPr>
          <w:rFonts w:cs="Times New Roman"/>
          <w:szCs w:val="24"/>
        </w:rPr>
        <w:t>pro rozvibrování rtů dáme dítěti pokyn frkat jako koník (Kutálková, 2011, s. 65).</w:t>
      </w:r>
    </w:p>
    <w:p w14:paraId="0D96E125" w14:textId="77777777" w:rsidR="00E02178" w:rsidRPr="006E429D" w:rsidRDefault="00E02178" w:rsidP="00E02178">
      <w:pPr>
        <w:pStyle w:val="Odstavecseseznamem"/>
        <w:tabs>
          <w:tab w:val="left" w:pos="2824"/>
        </w:tabs>
        <w:ind w:firstLine="0"/>
        <w:rPr>
          <w:rFonts w:cs="Times New Roman"/>
          <w:szCs w:val="24"/>
        </w:rPr>
      </w:pPr>
    </w:p>
    <w:p w14:paraId="7048086D" w14:textId="77777777" w:rsidR="006E429D" w:rsidRDefault="006E429D" w:rsidP="00627865">
      <w:pPr>
        <w:pStyle w:val="Odstavecseseznamem"/>
        <w:tabs>
          <w:tab w:val="left" w:pos="7680"/>
        </w:tabs>
        <w:ind w:firstLine="0"/>
        <w:jc w:val="center"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735C3856" wp14:editId="33EA4077">
            <wp:extent cx="2413586" cy="1810385"/>
            <wp:effectExtent l="0" t="0" r="0" b="0"/>
            <wp:docPr id="52" name="Obrázek 52" descr="Obsah obrázku osoba, zeď, interiér, mladý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Obrázek 52" descr="Obsah obrázku osoba, zeď, interiér, mladý&#10;&#10;Popis byl vytvořen automaticky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184" cy="1814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B7ED92" wp14:editId="7721D9CB">
            <wp:extent cx="2416629" cy="1810385"/>
            <wp:effectExtent l="0" t="0" r="0" b="0"/>
            <wp:docPr id="39" name="Obrázek 39" descr="Obsah obrázku osoba, zeď, interiér, pózová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ázek 39" descr="Obsah obrázku osoba, zeď, interiér, pózování&#10;&#10;Popis byl vytvořen automaticky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0112" cy="181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84273" w14:textId="77777777" w:rsidR="00FC4420" w:rsidRDefault="00FC4420" w:rsidP="006E429D">
      <w:pPr>
        <w:pStyle w:val="Odstavecseseznamem"/>
        <w:tabs>
          <w:tab w:val="left" w:pos="7680"/>
        </w:tabs>
        <w:ind w:firstLine="0"/>
        <w:rPr>
          <w:rFonts w:cs="Times New Roman"/>
          <w:szCs w:val="24"/>
        </w:rPr>
        <w:sectPr w:rsidR="00FC4420" w:rsidSect="000860CB">
          <w:type w:val="continuous"/>
          <w:pgSz w:w="11906" w:h="16838"/>
          <w:pgMar w:top="1418" w:right="1134" w:bottom="1418" w:left="1701" w:header="708" w:footer="708" w:gutter="0"/>
          <w:pgNumType w:start="8"/>
          <w:cols w:space="708"/>
          <w:docGrid w:linePitch="360"/>
        </w:sectPr>
      </w:pPr>
    </w:p>
    <w:p w14:paraId="1E99EB34" w14:textId="77777777" w:rsidR="00E02178" w:rsidRPr="00E02178" w:rsidRDefault="00E02178" w:rsidP="00E02178">
      <w:pPr>
        <w:pStyle w:val="Titulek"/>
        <w:jc w:val="center"/>
        <w:rPr>
          <w:rFonts w:cs="Times New Roman"/>
          <w:color w:val="000000" w:themeColor="text1"/>
          <w:szCs w:val="24"/>
        </w:rPr>
      </w:pPr>
      <w:bookmarkStart w:id="42" w:name="_Toc102980926"/>
      <w:bookmarkStart w:id="43" w:name="_Toc102982851"/>
      <w:r w:rsidRPr="00E02178">
        <w:rPr>
          <w:color w:val="000000" w:themeColor="text1"/>
        </w:rPr>
        <w:t xml:space="preserve">Obr.  </w:t>
      </w:r>
      <w:r w:rsidR="006F7BAE" w:rsidRPr="00E02178">
        <w:rPr>
          <w:color w:val="000000" w:themeColor="text1"/>
        </w:rPr>
        <w:fldChar w:fldCharType="begin"/>
      </w:r>
      <w:r w:rsidRPr="00E02178">
        <w:rPr>
          <w:color w:val="000000" w:themeColor="text1"/>
        </w:rPr>
        <w:instrText xml:space="preserve"> SEQ Obr._ \* ARABIC </w:instrText>
      </w:r>
      <w:r w:rsidR="006F7BAE" w:rsidRPr="00E02178">
        <w:rPr>
          <w:color w:val="000000" w:themeColor="text1"/>
        </w:rPr>
        <w:fldChar w:fldCharType="separate"/>
      </w:r>
      <w:r w:rsidRPr="00E02178">
        <w:rPr>
          <w:noProof/>
          <w:color w:val="000000" w:themeColor="text1"/>
        </w:rPr>
        <w:t>3</w:t>
      </w:r>
      <w:r w:rsidR="006F7BAE" w:rsidRPr="00E02178">
        <w:rPr>
          <w:color w:val="000000" w:themeColor="text1"/>
        </w:rPr>
        <w:fldChar w:fldCharType="end"/>
      </w:r>
      <w:r w:rsidRPr="00E02178">
        <w:rPr>
          <w:rFonts w:cs="Times New Roman"/>
          <w:color w:val="000000" w:themeColor="text1"/>
          <w:szCs w:val="24"/>
        </w:rPr>
        <w:t xml:space="preserve"> Posílání pusinek (foto: vlastní)</w:t>
      </w:r>
      <w:bookmarkEnd w:id="42"/>
      <w:bookmarkEnd w:id="43"/>
    </w:p>
    <w:p w14:paraId="11E0F0ED" w14:textId="77777777" w:rsidR="00E02178" w:rsidRPr="00E02178" w:rsidRDefault="00E02178" w:rsidP="00E02178">
      <w:pPr>
        <w:pStyle w:val="Titulek"/>
        <w:ind w:firstLine="0"/>
        <w:jc w:val="center"/>
        <w:rPr>
          <w:color w:val="000000" w:themeColor="text1"/>
        </w:rPr>
      </w:pPr>
      <w:bookmarkStart w:id="44" w:name="_Toc102980927"/>
      <w:bookmarkStart w:id="45" w:name="_Toc102982852"/>
      <w:r w:rsidRPr="00E02178">
        <w:rPr>
          <w:color w:val="000000" w:themeColor="text1"/>
        </w:rPr>
        <w:t xml:space="preserve">Obr.  </w:t>
      </w:r>
      <w:r w:rsidR="006F7BAE" w:rsidRPr="00E02178">
        <w:rPr>
          <w:color w:val="000000" w:themeColor="text1"/>
        </w:rPr>
        <w:fldChar w:fldCharType="begin"/>
      </w:r>
      <w:r w:rsidRPr="00E02178">
        <w:rPr>
          <w:color w:val="000000" w:themeColor="text1"/>
        </w:rPr>
        <w:instrText xml:space="preserve"> SEQ Obr._ \* ARABIC </w:instrText>
      </w:r>
      <w:r w:rsidR="006F7BAE" w:rsidRPr="00E02178">
        <w:rPr>
          <w:color w:val="000000" w:themeColor="text1"/>
        </w:rPr>
        <w:fldChar w:fldCharType="separate"/>
      </w:r>
      <w:r w:rsidRPr="00E02178">
        <w:rPr>
          <w:noProof/>
          <w:color w:val="000000" w:themeColor="text1"/>
        </w:rPr>
        <w:t>4</w:t>
      </w:r>
      <w:r w:rsidR="006F7BAE" w:rsidRPr="00E02178">
        <w:rPr>
          <w:color w:val="000000" w:themeColor="text1"/>
        </w:rPr>
        <w:fldChar w:fldCharType="end"/>
      </w:r>
      <w:r w:rsidRPr="00E02178">
        <w:rPr>
          <w:color w:val="000000" w:themeColor="text1"/>
        </w:rPr>
        <w:t xml:space="preserve"> Vibrace rtů (foto: vlastní</w:t>
      </w:r>
      <w:bookmarkEnd w:id="44"/>
      <w:r w:rsidRPr="00E02178">
        <w:rPr>
          <w:color w:val="000000" w:themeColor="text1"/>
        </w:rPr>
        <w:t>)</w:t>
      </w:r>
      <w:bookmarkEnd w:id="45"/>
    </w:p>
    <w:p w14:paraId="7D876F10" w14:textId="77777777" w:rsidR="00E02178" w:rsidRPr="00E02178" w:rsidRDefault="00E02178" w:rsidP="00E02178">
      <w:pPr>
        <w:sectPr w:rsidR="00E02178" w:rsidRPr="00E02178" w:rsidSect="000860CB">
          <w:type w:val="continuous"/>
          <w:pgSz w:w="11906" w:h="16838"/>
          <w:pgMar w:top="1418" w:right="1134" w:bottom="1418" w:left="1701" w:header="708" w:footer="708" w:gutter="0"/>
          <w:pgNumType w:start="40"/>
          <w:cols w:num="2" w:space="708"/>
          <w:docGrid w:linePitch="360"/>
        </w:sectPr>
      </w:pPr>
    </w:p>
    <w:p w14:paraId="4FBCB724" w14:textId="77777777" w:rsidR="007C6917" w:rsidRPr="00E02178" w:rsidRDefault="007C6917" w:rsidP="00E02178">
      <w:pPr>
        <w:pStyle w:val="Odstavecseseznamem"/>
        <w:numPr>
          <w:ilvl w:val="0"/>
          <w:numId w:val="25"/>
        </w:numPr>
        <w:tabs>
          <w:tab w:val="left" w:pos="2824"/>
        </w:tabs>
        <w:rPr>
          <w:rFonts w:cs="Times New Roman"/>
          <w:szCs w:val="24"/>
        </w:rPr>
      </w:pPr>
      <w:r w:rsidRPr="00E02178">
        <w:rPr>
          <w:rFonts w:cs="Times New Roman"/>
          <w:b/>
          <w:bCs/>
          <w:szCs w:val="24"/>
        </w:rPr>
        <w:lastRenderedPageBreak/>
        <w:t>Vzteklý pejsek</w:t>
      </w:r>
      <w:r w:rsidR="00EF6190" w:rsidRPr="00E02178">
        <w:rPr>
          <w:rFonts w:cs="Times New Roman"/>
          <w:b/>
          <w:bCs/>
          <w:szCs w:val="24"/>
        </w:rPr>
        <w:t xml:space="preserve">: </w:t>
      </w:r>
      <w:r w:rsidR="00EF6190" w:rsidRPr="00E02178">
        <w:rPr>
          <w:rFonts w:cs="Times New Roman"/>
          <w:szCs w:val="24"/>
        </w:rPr>
        <w:t>d</w:t>
      </w:r>
      <w:r w:rsidRPr="00E02178">
        <w:rPr>
          <w:rFonts w:cs="Times New Roman"/>
          <w:szCs w:val="24"/>
        </w:rPr>
        <w:t>ítě dostane pokyn vycenit zuby a zvednout horní ret, jako vzteklý pejsek (</w:t>
      </w:r>
      <w:proofErr w:type="spellStart"/>
      <w:r w:rsidRPr="00E02178">
        <w:rPr>
          <w:rFonts w:cs="Times New Roman"/>
          <w:szCs w:val="24"/>
        </w:rPr>
        <w:t>Bytešníková</w:t>
      </w:r>
      <w:proofErr w:type="spellEnd"/>
      <w:r w:rsidRPr="00E02178">
        <w:rPr>
          <w:rFonts w:cs="Times New Roman"/>
          <w:szCs w:val="24"/>
        </w:rPr>
        <w:t>, 2012, s. 137).</w:t>
      </w:r>
    </w:p>
    <w:p w14:paraId="15CAC383" w14:textId="77777777" w:rsidR="007C6917" w:rsidRDefault="007C6917" w:rsidP="00EF6190">
      <w:pPr>
        <w:pStyle w:val="Odstavecseseznamem"/>
        <w:numPr>
          <w:ilvl w:val="0"/>
          <w:numId w:val="18"/>
        </w:numPr>
        <w:tabs>
          <w:tab w:val="left" w:pos="2824"/>
        </w:tabs>
        <w:rPr>
          <w:rFonts w:cs="Times New Roman"/>
          <w:szCs w:val="24"/>
        </w:rPr>
      </w:pPr>
      <w:r w:rsidRPr="00EF6190">
        <w:rPr>
          <w:rFonts w:cs="Times New Roman"/>
          <w:b/>
          <w:bCs/>
          <w:szCs w:val="24"/>
        </w:rPr>
        <w:t>Schovávaná</w:t>
      </w:r>
      <w:r w:rsidR="00EF6190" w:rsidRPr="00EF6190">
        <w:rPr>
          <w:rFonts w:cs="Times New Roman"/>
          <w:b/>
          <w:bCs/>
          <w:szCs w:val="24"/>
        </w:rPr>
        <w:t xml:space="preserve">: </w:t>
      </w:r>
      <w:r w:rsidR="00EF6190" w:rsidRPr="00EF6190">
        <w:rPr>
          <w:rFonts w:cs="Times New Roman"/>
          <w:szCs w:val="24"/>
        </w:rPr>
        <w:t>d</w:t>
      </w:r>
      <w:r w:rsidRPr="00EF6190">
        <w:rPr>
          <w:rFonts w:cs="Times New Roman"/>
          <w:szCs w:val="24"/>
        </w:rPr>
        <w:t>ítě semkne rty a vtáhne je dovnitř dutiny ústní (</w:t>
      </w:r>
      <w:proofErr w:type="spellStart"/>
      <w:r w:rsidRPr="00EF6190">
        <w:rPr>
          <w:rFonts w:cs="Times New Roman"/>
          <w:szCs w:val="24"/>
        </w:rPr>
        <w:t>Bytešníková</w:t>
      </w:r>
      <w:proofErr w:type="spellEnd"/>
      <w:r w:rsidRPr="00EF6190">
        <w:rPr>
          <w:rFonts w:cs="Times New Roman"/>
          <w:szCs w:val="24"/>
        </w:rPr>
        <w:t>, 2012, s. 178).</w:t>
      </w:r>
    </w:p>
    <w:p w14:paraId="1EBB2D7E" w14:textId="77777777" w:rsidR="00E02178" w:rsidRDefault="00E02178" w:rsidP="00E02178">
      <w:pPr>
        <w:pStyle w:val="Odstavecseseznamem"/>
        <w:tabs>
          <w:tab w:val="left" w:pos="2824"/>
        </w:tabs>
        <w:ind w:firstLine="0"/>
        <w:rPr>
          <w:rFonts w:cs="Times New Roman"/>
          <w:szCs w:val="24"/>
        </w:rPr>
      </w:pPr>
    </w:p>
    <w:p w14:paraId="0DCCF765" w14:textId="77777777" w:rsidR="006E429D" w:rsidRDefault="006E429D" w:rsidP="00E02178">
      <w:pPr>
        <w:pStyle w:val="Odstavecseseznamem"/>
        <w:tabs>
          <w:tab w:val="left" w:pos="2824"/>
        </w:tabs>
        <w:ind w:firstLine="0"/>
        <w:jc w:val="center"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68AD4631" wp14:editId="5A6AB2F8">
            <wp:extent cx="2415348" cy="1810203"/>
            <wp:effectExtent l="0" t="0" r="0" b="0"/>
            <wp:docPr id="29" name="Obrázek 29" descr="Obsah obrázku zeď, osoba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ázek 29" descr="Obsah obrázku zeď, osoba, interiér&#10;&#10;Popis byl vytvořen automaticky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809" cy="1811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60C6E2" wp14:editId="7DBAB06D">
            <wp:extent cx="2415540" cy="1810385"/>
            <wp:effectExtent l="0" t="0" r="0" b="0"/>
            <wp:docPr id="55" name="Obrázek 55" descr="Obsah obrázku zeď, interiér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Obrázek 55" descr="Obsah obrázku zeď, interiér, osoba&#10;&#10;Popis byl vytvořen automaticky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282" cy="1810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B8F26" w14:textId="77777777" w:rsidR="00FC4420" w:rsidRDefault="00FC4420" w:rsidP="006E429D">
      <w:pPr>
        <w:pStyle w:val="Odstavecseseznamem"/>
        <w:tabs>
          <w:tab w:val="left" w:pos="2824"/>
        </w:tabs>
        <w:ind w:firstLine="0"/>
        <w:rPr>
          <w:rFonts w:cs="Times New Roman"/>
          <w:szCs w:val="24"/>
        </w:rPr>
        <w:sectPr w:rsidR="00FC4420" w:rsidSect="000860CB">
          <w:type w:val="continuous"/>
          <w:pgSz w:w="11906" w:h="16838"/>
          <w:pgMar w:top="1418" w:right="1134" w:bottom="1418" w:left="1701" w:header="708" w:footer="708" w:gutter="0"/>
          <w:pgNumType w:start="40"/>
          <w:cols w:space="708"/>
          <w:docGrid w:linePitch="360"/>
        </w:sectPr>
      </w:pPr>
    </w:p>
    <w:p w14:paraId="06EF53CA" w14:textId="77777777" w:rsidR="00E02178" w:rsidRPr="00E02178" w:rsidRDefault="00E02178" w:rsidP="00E02178">
      <w:pPr>
        <w:pStyle w:val="Titulek"/>
        <w:jc w:val="center"/>
        <w:rPr>
          <w:rFonts w:cs="Times New Roman"/>
          <w:color w:val="000000" w:themeColor="text1"/>
          <w:szCs w:val="24"/>
        </w:rPr>
      </w:pPr>
      <w:bookmarkStart w:id="46" w:name="_Toc102982853"/>
      <w:r w:rsidRPr="00E02178">
        <w:rPr>
          <w:color w:val="000000" w:themeColor="text1"/>
        </w:rPr>
        <w:t xml:space="preserve">Obr.  </w:t>
      </w:r>
      <w:r w:rsidR="006F7BAE" w:rsidRPr="00E02178">
        <w:rPr>
          <w:color w:val="000000" w:themeColor="text1"/>
        </w:rPr>
        <w:fldChar w:fldCharType="begin"/>
      </w:r>
      <w:r w:rsidRPr="00E02178">
        <w:rPr>
          <w:color w:val="000000" w:themeColor="text1"/>
        </w:rPr>
        <w:instrText xml:space="preserve"> SEQ Obr._ \* ARABIC </w:instrText>
      </w:r>
      <w:r w:rsidR="006F7BAE" w:rsidRPr="00E02178">
        <w:rPr>
          <w:color w:val="000000" w:themeColor="text1"/>
        </w:rPr>
        <w:fldChar w:fldCharType="separate"/>
      </w:r>
      <w:r w:rsidRPr="00E02178">
        <w:rPr>
          <w:noProof/>
          <w:color w:val="000000" w:themeColor="text1"/>
        </w:rPr>
        <w:t>5</w:t>
      </w:r>
      <w:r w:rsidR="006F7BAE" w:rsidRPr="00E02178">
        <w:rPr>
          <w:color w:val="000000" w:themeColor="text1"/>
        </w:rPr>
        <w:fldChar w:fldCharType="end"/>
      </w:r>
      <w:r w:rsidRPr="00E02178">
        <w:rPr>
          <w:color w:val="000000" w:themeColor="text1"/>
        </w:rPr>
        <w:t xml:space="preserve"> Vzteklý pejsek </w:t>
      </w:r>
      <w:r w:rsidRPr="00E02178">
        <w:rPr>
          <w:rFonts w:cs="Times New Roman"/>
          <w:color w:val="000000" w:themeColor="text1"/>
          <w:szCs w:val="24"/>
        </w:rPr>
        <w:t>(fot</w:t>
      </w:r>
      <w:r w:rsidRPr="00E02178">
        <w:rPr>
          <w:rFonts w:cs="Times New Roman"/>
          <w:i w:val="0"/>
          <w:iCs w:val="0"/>
          <w:color w:val="000000" w:themeColor="text1"/>
          <w:szCs w:val="24"/>
        </w:rPr>
        <w:t>o: vlastní</w:t>
      </w:r>
      <w:r w:rsidRPr="00E02178">
        <w:rPr>
          <w:rFonts w:cs="Times New Roman"/>
          <w:color w:val="000000" w:themeColor="text1"/>
          <w:szCs w:val="24"/>
        </w:rPr>
        <w:t>)</w:t>
      </w:r>
      <w:bookmarkEnd w:id="46"/>
    </w:p>
    <w:p w14:paraId="266E1B97" w14:textId="77777777" w:rsidR="00E02178" w:rsidRPr="00E02178" w:rsidRDefault="00E02178" w:rsidP="00E02178">
      <w:pPr>
        <w:pStyle w:val="Titulek"/>
        <w:ind w:firstLine="0"/>
        <w:jc w:val="center"/>
        <w:rPr>
          <w:rFonts w:cs="Times New Roman"/>
          <w:color w:val="000000" w:themeColor="text1"/>
          <w:szCs w:val="24"/>
        </w:rPr>
      </w:pPr>
      <w:bookmarkStart w:id="47" w:name="_Toc102982854"/>
      <w:r w:rsidRPr="00E02178">
        <w:rPr>
          <w:color w:val="000000" w:themeColor="text1"/>
        </w:rPr>
        <w:t xml:space="preserve">Obr.  </w:t>
      </w:r>
      <w:r w:rsidR="006F7BAE" w:rsidRPr="00E02178">
        <w:rPr>
          <w:color w:val="000000" w:themeColor="text1"/>
        </w:rPr>
        <w:fldChar w:fldCharType="begin"/>
      </w:r>
      <w:r w:rsidRPr="00E02178">
        <w:rPr>
          <w:color w:val="000000" w:themeColor="text1"/>
        </w:rPr>
        <w:instrText xml:space="preserve"> SEQ Obr._ \* ARABIC </w:instrText>
      </w:r>
      <w:r w:rsidR="006F7BAE" w:rsidRPr="00E02178">
        <w:rPr>
          <w:color w:val="000000" w:themeColor="text1"/>
        </w:rPr>
        <w:fldChar w:fldCharType="separate"/>
      </w:r>
      <w:r w:rsidRPr="00E02178">
        <w:rPr>
          <w:noProof/>
          <w:color w:val="000000" w:themeColor="text1"/>
        </w:rPr>
        <w:t>6</w:t>
      </w:r>
      <w:r w:rsidR="006F7BAE" w:rsidRPr="00E02178">
        <w:rPr>
          <w:color w:val="000000" w:themeColor="text1"/>
        </w:rPr>
        <w:fldChar w:fldCharType="end"/>
      </w:r>
      <w:r w:rsidRPr="00E02178">
        <w:rPr>
          <w:color w:val="000000" w:themeColor="text1"/>
        </w:rPr>
        <w:t xml:space="preserve"> Schovávaná </w:t>
      </w:r>
      <w:r w:rsidRPr="00E02178">
        <w:rPr>
          <w:rFonts w:cs="Times New Roman"/>
          <w:color w:val="000000" w:themeColor="text1"/>
          <w:szCs w:val="24"/>
        </w:rPr>
        <w:t>(fot</w:t>
      </w:r>
      <w:r w:rsidRPr="00E02178">
        <w:rPr>
          <w:rFonts w:cs="Times New Roman"/>
          <w:i w:val="0"/>
          <w:iCs w:val="0"/>
          <w:color w:val="000000" w:themeColor="text1"/>
          <w:szCs w:val="24"/>
        </w:rPr>
        <w:t>o: vlastní</w:t>
      </w:r>
      <w:r w:rsidRPr="00E02178">
        <w:rPr>
          <w:rFonts w:cs="Times New Roman"/>
          <w:color w:val="000000" w:themeColor="text1"/>
          <w:szCs w:val="24"/>
        </w:rPr>
        <w:t>)</w:t>
      </w:r>
      <w:bookmarkEnd w:id="47"/>
    </w:p>
    <w:p w14:paraId="692533F7" w14:textId="77777777" w:rsidR="00E02178" w:rsidRPr="00E02178" w:rsidRDefault="00E02178" w:rsidP="00E02178">
      <w:pPr>
        <w:sectPr w:rsidR="00E02178" w:rsidRPr="00E02178" w:rsidSect="000860CB">
          <w:type w:val="continuous"/>
          <w:pgSz w:w="11906" w:h="16838"/>
          <w:pgMar w:top="1418" w:right="1134" w:bottom="1418" w:left="1701" w:header="708" w:footer="708" w:gutter="0"/>
          <w:pgNumType w:start="40"/>
          <w:cols w:num="2" w:space="708"/>
          <w:docGrid w:linePitch="360"/>
        </w:sectPr>
      </w:pPr>
    </w:p>
    <w:p w14:paraId="534768D7" w14:textId="77777777" w:rsidR="00E02178" w:rsidRDefault="00E02178" w:rsidP="00EF6190">
      <w:pPr>
        <w:ind w:firstLine="0"/>
        <w:rPr>
          <w:b/>
        </w:rPr>
      </w:pPr>
    </w:p>
    <w:p w14:paraId="758DDF56" w14:textId="77777777" w:rsidR="007C6917" w:rsidRPr="00EF6190" w:rsidRDefault="007C6917" w:rsidP="00EF6190">
      <w:pPr>
        <w:ind w:firstLine="0"/>
        <w:rPr>
          <w:b/>
        </w:rPr>
      </w:pPr>
      <w:r w:rsidRPr="00EF6190">
        <w:rPr>
          <w:b/>
        </w:rPr>
        <w:t xml:space="preserve">Ústní koutky </w:t>
      </w:r>
    </w:p>
    <w:p w14:paraId="5EBDE146" w14:textId="77777777" w:rsidR="00EF6190" w:rsidRDefault="007C6917" w:rsidP="00EF6190">
      <w:pPr>
        <w:pStyle w:val="Odstavecseseznamem"/>
        <w:numPr>
          <w:ilvl w:val="0"/>
          <w:numId w:val="19"/>
        </w:numPr>
        <w:tabs>
          <w:tab w:val="left" w:pos="2824"/>
        </w:tabs>
        <w:rPr>
          <w:rFonts w:cs="Times New Roman"/>
          <w:szCs w:val="24"/>
        </w:rPr>
      </w:pPr>
      <w:r w:rsidRPr="00EF6190">
        <w:rPr>
          <w:rFonts w:cs="Times New Roman"/>
          <w:b/>
          <w:bCs/>
          <w:szCs w:val="24"/>
        </w:rPr>
        <w:t>Tah ústních koutků</w:t>
      </w:r>
      <w:r w:rsidR="00EF6190">
        <w:rPr>
          <w:rFonts w:cs="Times New Roman"/>
          <w:b/>
          <w:bCs/>
          <w:szCs w:val="24"/>
        </w:rPr>
        <w:t xml:space="preserve">: </w:t>
      </w:r>
      <w:r w:rsidR="00EF6190">
        <w:rPr>
          <w:rFonts w:cs="Times New Roman"/>
          <w:szCs w:val="24"/>
        </w:rPr>
        <w:t>ú</w:t>
      </w:r>
      <w:r w:rsidRPr="00EF6190">
        <w:rPr>
          <w:rFonts w:cs="Times New Roman"/>
          <w:szCs w:val="24"/>
        </w:rPr>
        <w:t>kolem pacient</w:t>
      </w:r>
      <w:r w:rsidR="00EF6190">
        <w:rPr>
          <w:rFonts w:cs="Times New Roman"/>
          <w:szCs w:val="24"/>
        </w:rPr>
        <w:t>a</w:t>
      </w:r>
      <w:r w:rsidRPr="00EF6190">
        <w:rPr>
          <w:rFonts w:cs="Times New Roman"/>
          <w:szCs w:val="24"/>
        </w:rPr>
        <w:t xml:space="preserve"> je střídavě táhnout ústní koutky k očnímu koutku (</w:t>
      </w:r>
      <w:proofErr w:type="spellStart"/>
      <w:r w:rsidRPr="00EF6190">
        <w:rPr>
          <w:rFonts w:cs="Times New Roman"/>
          <w:szCs w:val="24"/>
        </w:rPr>
        <w:t>Kittel</w:t>
      </w:r>
      <w:proofErr w:type="spellEnd"/>
      <w:r w:rsidRPr="00EF6190">
        <w:rPr>
          <w:rFonts w:cs="Times New Roman"/>
          <w:szCs w:val="24"/>
        </w:rPr>
        <w:t>, 1999, s. 72).</w:t>
      </w:r>
    </w:p>
    <w:p w14:paraId="35781E29" w14:textId="77777777" w:rsidR="00E02178" w:rsidRDefault="00E02178" w:rsidP="00E02178">
      <w:pPr>
        <w:pStyle w:val="Odstavecseseznamem"/>
        <w:tabs>
          <w:tab w:val="left" w:pos="2824"/>
        </w:tabs>
        <w:ind w:firstLine="0"/>
        <w:rPr>
          <w:rFonts w:cs="Times New Roman"/>
          <w:szCs w:val="24"/>
        </w:rPr>
      </w:pPr>
    </w:p>
    <w:p w14:paraId="5C29DBAA" w14:textId="77777777" w:rsidR="00B55066" w:rsidRDefault="006E429D" w:rsidP="00B55066">
      <w:pPr>
        <w:pStyle w:val="Odstavecseseznamem"/>
        <w:tabs>
          <w:tab w:val="left" w:pos="2824"/>
        </w:tabs>
        <w:ind w:firstLine="0"/>
        <w:jc w:val="center"/>
        <w:rPr>
          <w:rFonts w:cs="Times New Roman"/>
          <w:i/>
          <w:iCs/>
          <w:szCs w:val="24"/>
        </w:rPr>
      </w:pPr>
      <w:r>
        <w:rPr>
          <w:noProof/>
        </w:rPr>
        <w:drawing>
          <wp:inline distT="0" distB="0" distL="0" distR="0" wp14:anchorId="7E0F4E1D" wp14:editId="2C34ACF1">
            <wp:extent cx="2415540" cy="1810385"/>
            <wp:effectExtent l="0" t="0" r="0" b="0"/>
            <wp:docPr id="30" name="Obrázek 30" descr="Obsah obrázku osoba, zeď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ázek 30" descr="Obsah obrázku osoba, zeď, interiér&#10;&#10;Popis byl vytvořen automaticky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094" cy="181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D019E" w14:textId="77777777" w:rsidR="008831DD" w:rsidRPr="00E02178" w:rsidRDefault="00E02178" w:rsidP="00E02178">
      <w:pPr>
        <w:pStyle w:val="Titulek"/>
        <w:jc w:val="center"/>
        <w:rPr>
          <w:rFonts w:cs="Times New Roman"/>
          <w:color w:val="000000" w:themeColor="text1"/>
          <w:szCs w:val="24"/>
        </w:rPr>
      </w:pPr>
      <w:bookmarkStart w:id="48" w:name="_Toc102982855"/>
      <w:r w:rsidRPr="00E02178">
        <w:rPr>
          <w:color w:val="000000" w:themeColor="text1"/>
        </w:rPr>
        <w:t xml:space="preserve">Obr.  </w:t>
      </w:r>
      <w:r w:rsidR="006F7BAE" w:rsidRPr="00E02178">
        <w:rPr>
          <w:color w:val="000000" w:themeColor="text1"/>
        </w:rPr>
        <w:fldChar w:fldCharType="begin"/>
      </w:r>
      <w:r w:rsidRPr="00E02178">
        <w:rPr>
          <w:color w:val="000000" w:themeColor="text1"/>
        </w:rPr>
        <w:instrText xml:space="preserve"> SEQ Obr._ \* ARABIC </w:instrText>
      </w:r>
      <w:r w:rsidR="006F7BAE" w:rsidRPr="00E02178">
        <w:rPr>
          <w:color w:val="000000" w:themeColor="text1"/>
        </w:rPr>
        <w:fldChar w:fldCharType="separate"/>
      </w:r>
      <w:r w:rsidRPr="00E02178">
        <w:rPr>
          <w:noProof/>
          <w:color w:val="000000" w:themeColor="text1"/>
        </w:rPr>
        <w:t>7</w:t>
      </w:r>
      <w:r w:rsidR="006F7BAE" w:rsidRPr="00E02178">
        <w:rPr>
          <w:color w:val="000000" w:themeColor="text1"/>
        </w:rPr>
        <w:fldChar w:fldCharType="end"/>
      </w:r>
      <w:r w:rsidRPr="00E02178">
        <w:rPr>
          <w:color w:val="000000" w:themeColor="text1"/>
        </w:rPr>
        <w:t xml:space="preserve"> Tah ústních koutků </w:t>
      </w:r>
      <w:r w:rsidRPr="00E02178">
        <w:rPr>
          <w:rFonts w:cs="Times New Roman"/>
          <w:color w:val="000000" w:themeColor="text1"/>
          <w:szCs w:val="24"/>
        </w:rPr>
        <w:t>(fot</w:t>
      </w:r>
      <w:r w:rsidRPr="00E02178">
        <w:rPr>
          <w:rFonts w:cs="Times New Roman"/>
          <w:i w:val="0"/>
          <w:iCs w:val="0"/>
          <w:color w:val="000000" w:themeColor="text1"/>
          <w:szCs w:val="24"/>
        </w:rPr>
        <w:t>o: vlastní</w:t>
      </w:r>
      <w:r w:rsidRPr="00E02178">
        <w:rPr>
          <w:rFonts w:cs="Times New Roman"/>
          <w:color w:val="000000" w:themeColor="text1"/>
          <w:szCs w:val="24"/>
        </w:rPr>
        <w:t>)</w:t>
      </w:r>
      <w:bookmarkEnd w:id="48"/>
    </w:p>
    <w:p w14:paraId="5593E3B6" w14:textId="77777777" w:rsidR="00E02178" w:rsidRDefault="00E02178" w:rsidP="00EF6190">
      <w:pPr>
        <w:ind w:firstLine="0"/>
        <w:rPr>
          <w:b/>
        </w:rPr>
      </w:pPr>
    </w:p>
    <w:p w14:paraId="2593AABD" w14:textId="77777777" w:rsidR="007C6917" w:rsidRPr="00EF6190" w:rsidRDefault="007C6917" w:rsidP="00EF6190">
      <w:pPr>
        <w:ind w:firstLine="0"/>
        <w:rPr>
          <w:b/>
        </w:rPr>
      </w:pPr>
      <w:r w:rsidRPr="00EF6190">
        <w:rPr>
          <w:b/>
        </w:rPr>
        <w:t>Jazyk</w:t>
      </w:r>
    </w:p>
    <w:p w14:paraId="2D09E489" w14:textId="77777777" w:rsidR="007C6917" w:rsidRDefault="007C6917" w:rsidP="00EF6190">
      <w:pPr>
        <w:pStyle w:val="Odstavecseseznamem"/>
        <w:numPr>
          <w:ilvl w:val="0"/>
          <w:numId w:val="19"/>
        </w:numPr>
        <w:tabs>
          <w:tab w:val="left" w:pos="7680"/>
        </w:tabs>
        <w:rPr>
          <w:rFonts w:cs="Times New Roman"/>
          <w:szCs w:val="24"/>
        </w:rPr>
      </w:pPr>
      <w:r w:rsidRPr="00EF6190">
        <w:rPr>
          <w:rFonts w:cs="Times New Roman"/>
          <w:b/>
          <w:bCs/>
          <w:szCs w:val="24"/>
        </w:rPr>
        <w:t>Dotknutí nosu a brady</w:t>
      </w:r>
      <w:r w:rsidR="008831DD">
        <w:rPr>
          <w:rFonts w:cs="Times New Roman"/>
          <w:b/>
          <w:bCs/>
          <w:szCs w:val="24"/>
        </w:rPr>
        <w:t xml:space="preserve"> jazykem</w:t>
      </w:r>
      <w:r w:rsidR="00EF6190" w:rsidRPr="00EF6190">
        <w:rPr>
          <w:rFonts w:cs="Times New Roman"/>
          <w:b/>
          <w:bCs/>
          <w:szCs w:val="24"/>
        </w:rPr>
        <w:t xml:space="preserve">: </w:t>
      </w:r>
      <w:r w:rsidR="00EF6190" w:rsidRPr="00EF6190">
        <w:rPr>
          <w:rFonts w:cs="Times New Roman"/>
          <w:szCs w:val="24"/>
        </w:rPr>
        <w:t>t</w:t>
      </w:r>
      <w:r w:rsidRPr="00EF6190">
        <w:rPr>
          <w:rFonts w:cs="Times New Roman"/>
          <w:szCs w:val="24"/>
        </w:rPr>
        <w:t>ento cvik zahrnuje snahu o dotyk nosu a následně brady špičkou jazyka (</w:t>
      </w:r>
      <w:proofErr w:type="spellStart"/>
      <w:r w:rsidRPr="00EF6190">
        <w:rPr>
          <w:rFonts w:cs="Times New Roman"/>
          <w:szCs w:val="24"/>
        </w:rPr>
        <w:t>Shan</w:t>
      </w:r>
      <w:proofErr w:type="spellEnd"/>
      <w:r w:rsidRPr="00EF6190">
        <w:rPr>
          <w:rFonts w:cs="Times New Roman"/>
          <w:szCs w:val="24"/>
        </w:rPr>
        <w:t xml:space="preserve"> et al., 2021, s. 300).</w:t>
      </w:r>
      <w:r w:rsidR="00A95198">
        <w:rPr>
          <w:rFonts w:cs="Times New Roman"/>
          <w:szCs w:val="24"/>
        </w:rPr>
        <w:t xml:space="preserve"> </w:t>
      </w:r>
    </w:p>
    <w:p w14:paraId="6F91275F" w14:textId="77777777" w:rsidR="006E429D" w:rsidRDefault="006E429D" w:rsidP="00E02178">
      <w:pPr>
        <w:pStyle w:val="Odstavecseseznamem"/>
        <w:tabs>
          <w:tab w:val="left" w:pos="7680"/>
        </w:tabs>
        <w:ind w:firstLine="0"/>
        <w:jc w:val="center"/>
        <w:rPr>
          <w:rFonts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7BDB5D82" wp14:editId="299F3AC4">
            <wp:extent cx="2418646" cy="1810385"/>
            <wp:effectExtent l="0" t="0" r="0" b="0"/>
            <wp:docPr id="31" name="Obrázek 31" descr="Obsah obrázku zeď, interiér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ázek 31" descr="Obsah obrázku zeď, interiér, osoba&#10;&#10;Popis byl vytvořen automaticky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7" r="5998"/>
                    <a:stretch/>
                  </pic:blipFill>
                  <pic:spPr bwMode="auto">
                    <a:xfrm>
                      <a:off x="0" y="0"/>
                      <a:ext cx="2422700" cy="1813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9E3277" wp14:editId="3C02E116">
            <wp:extent cx="2415540" cy="1810385"/>
            <wp:effectExtent l="0" t="0" r="0" b="0"/>
            <wp:docPr id="32" name="Obrázek 32" descr="Obsah obrázku zeď, osoba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ázek 32" descr="Obsah obrázku zeď, osoba, interiér&#10;&#10;Popis byl vytvořen automaticky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282" cy="1810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04BEB" w14:textId="77777777" w:rsidR="00FC4420" w:rsidRDefault="00FC4420" w:rsidP="006E429D">
      <w:pPr>
        <w:pStyle w:val="Odstavecseseznamem"/>
        <w:tabs>
          <w:tab w:val="left" w:pos="7680"/>
        </w:tabs>
        <w:ind w:firstLine="0"/>
        <w:rPr>
          <w:rFonts w:cs="Times New Roman"/>
          <w:szCs w:val="24"/>
        </w:rPr>
        <w:sectPr w:rsidR="00FC4420" w:rsidSect="000860CB">
          <w:type w:val="continuous"/>
          <w:pgSz w:w="11906" w:h="16838"/>
          <w:pgMar w:top="1418" w:right="1134" w:bottom="1418" w:left="1701" w:header="708" w:footer="708" w:gutter="0"/>
          <w:pgNumType w:start="40"/>
          <w:cols w:space="708"/>
          <w:docGrid w:linePitch="360"/>
        </w:sectPr>
      </w:pPr>
    </w:p>
    <w:p w14:paraId="568D3922" w14:textId="77777777" w:rsidR="006E429D" w:rsidRPr="00E02178" w:rsidRDefault="00E02178" w:rsidP="00E02178">
      <w:pPr>
        <w:pStyle w:val="Titulek"/>
        <w:jc w:val="center"/>
        <w:rPr>
          <w:rFonts w:cs="Times New Roman"/>
          <w:color w:val="000000" w:themeColor="text1"/>
          <w:szCs w:val="24"/>
        </w:rPr>
      </w:pPr>
      <w:bookmarkStart w:id="49" w:name="_Toc102982856"/>
      <w:r w:rsidRPr="00E02178">
        <w:rPr>
          <w:color w:val="000000" w:themeColor="text1"/>
        </w:rPr>
        <w:t xml:space="preserve">Obr.  </w:t>
      </w:r>
      <w:r w:rsidR="006F7BAE" w:rsidRPr="00E02178">
        <w:rPr>
          <w:color w:val="000000" w:themeColor="text1"/>
        </w:rPr>
        <w:fldChar w:fldCharType="begin"/>
      </w:r>
      <w:r w:rsidRPr="00E02178">
        <w:rPr>
          <w:color w:val="000000" w:themeColor="text1"/>
        </w:rPr>
        <w:instrText xml:space="preserve"> SEQ Obr._ \* ARABIC </w:instrText>
      </w:r>
      <w:r w:rsidR="006F7BAE" w:rsidRPr="00E02178">
        <w:rPr>
          <w:color w:val="000000" w:themeColor="text1"/>
        </w:rPr>
        <w:fldChar w:fldCharType="separate"/>
      </w:r>
      <w:r w:rsidRPr="00E02178">
        <w:rPr>
          <w:noProof/>
          <w:color w:val="000000" w:themeColor="text1"/>
        </w:rPr>
        <w:t>8</w:t>
      </w:r>
      <w:r w:rsidR="006F7BAE" w:rsidRPr="00E02178">
        <w:rPr>
          <w:color w:val="000000" w:themeColor="text1"/>
        </w:rPr>
        <w:fldChar w:fldCharType="end"/>
      </w:r>
      <w:r w:rsidRPr="00E02178">
        <w:rPr>
          <w:color w:val="000000" w:themeColor="text1"/>
        </w:rPr>
        <w:t xml:space="preserve"> Dotknutí nosu </w:t>
      </w:r>
      <w:r w:rsidRPr="00E02178">
        <w:rPr>
          <w:rFonts w:cs="Times New Roman"/>
          <w:color w:val="000000" w:themeColor="text1"/>
          <w:szCs w:val="24"/>
        </w:rPr>
        <w:t>(fot</w:t>
      </w:r>
      <w:r w:rsidRPr="00E02178">
        <w:rPr>
          <w:rFonts w:cs="Times New Roman"/>
          <w:i w:val="0"/>
          <w:iCs w:val="0"/>
          <w:color w:val="000000" w:themeColor="text1"/>
          <w:szCs w:val="24"/>
        </w:rPr>
        <w:t>o: vlastní</w:t>
      </w:r>
      <w:r w:rsidRPr="00E02178">
        <w:rPr>
          <w:rFonts w:cs="Times New Roman"/>
          <w:color w:val="000000" w:themeColor="text1"/>
          <w:szCs w:val="24"/>
        </w:rPr>
        <w:t>)</w:t>
      </w:r>
      <w:bookmarkEnd w:id="49"/>
    </w:p>
    <w:p w14:paraId="02D5A120" w14:textId="77777777" w:rsidR="00E02178" w:rsidRPr="00E02178" w:rsidRDefault="00E02178" w:rsidP="00E02178">
      <w:pPr>
        <w:tabs>
          <w:tab w:val="left" w:pos="7680"/>
        </w:tabs>
        <w:jc w:val="center"/>
        <w:rPr>
          <w:rFonts w:cs="Times New Roman"/>
          <w:b/>
          <w:bCs/>
          <w:szCs w:val="24"/>
        </w:rPr>
      </w:pPr>
    </w:p>
    <w:p w14:paraId="5892FEF2" w14:textId="77777777" w:rsidR="00E02178" w:rsidRPr="00E02178" w:rsidRDefault="00E02178" w:rsidP="00E02178">
      <w:pPr>
        <w:pStyle w:val="Titulek"/>
        <w:ind w:firstLine="0"/>
        <w:jc w:val="center"/>
        <w:rPr>
          <w:rFonts w:cs="Times New Roman"/>
          <w:color w:val="000000" w:themeColor="text1"/>
          <w:szCs w:val="24"/>
        </w:rPr>
      </w:pPr>
      <w:bookmarkStart w:id="50" w:name="_Toc102982857"/>
      <w:r w:rsidRPr="00E02178">
        <w:rPr>
          <w:color w:val="000000" w:themeColor="text1"/>
        </w:rPr>
        <w:t xml:space="preserve">Obr.  </w:t>
      </w:r>
      <w:r w:rsidR="006F7BAE" w:rsidRPr="00E02178">
        <w:rPr>
          <w:color w:val="000000" w:themeColor="text1"/>
        </w:rPr>
        <w:fldChar w:fldCharType="begin"/>
      </w:r>
      <w:r w:rsidRPr="00E02178">
        <w:rPr>
          <w:color w:val="000000" w:themeColor="text1"/>
        </w:rPr>
        <w:instrText xml:space="preserve"> SEQ Obr._ \* ARABIC </w:instrText>
      </w:r>
      <w:r w:rsidR="006F7BAE" w:rsidRPr="00E02178">
        <w:rPr>
          <w:color w:val="000000" w:themeColor="text1"/>
        </w:rPr>
        <w:fldChar w:fldCharType="separate"/>
      </w:r>
      <w:r w:rsidRPr="00E02178">
        <w:rPr>
          <w:noProof/>
          <w:color w:val="000000" w:themeColor="text1"/>
        </w:rPr>
        <w:t>9</w:t>
      </w:r>
      <w:r w:rsidR="006F7BAE" w:rsidRPr="00E02178">
        <w:rPr>
          <w:color w:val="000000" w:themeColor="text1"/>
        </w:rPr>
        <w:fldChar w:fldCharType="end"/>
      </w:r>
      <w:r w:rsidRPr="00E02178">
        <w:rPr>
          <w:color w:val="000000" w:themeColor="text1"/>
        </w:rPr>
        <w:t xml:space="preserve"> Dotknutí brady </w:t>
      </w:r>
      <w:r w:rsidRPr="00E02178">
        <w:rPr>
          <w:rFonts w:cs="Times New Roman"/>
          <w:color w:val="000000" w:themeColor="text1"/>
          <w:szCs w:val="24"/>
        </w:rPr>
        <w:t>(fot</w:t>
      </w:r>
      <w:r w:rsidRPr="00E02178">
        <w:rPr>
          <w:rFonts w:cs="Times New Roman"/>
          <w:i w:val="0"/>
          <w:iCs w:val="0"/>
          <w:color w:val="000000" w:themeColor="text1"/>
          <w:szCs w:val="24"/>
        </w:rPr>
        <w:t>o: vlastní</w:t>
      </w:r>
      <w:r w:rsidRPr="00E02178">
        <w:rPr>
          <w:rFonts w:cs="Times New Roman"/>
          <w:color w:val="000000" w:themeColor="text1"/>
          <w:szCs w:val="24"/>
        </w:rPr>
        <w:t>)</w:t>
      </w:r>
      <w:bookmarkEnd w:id="50"/>
    </w:p>
    <w:p w14:paraId="1A4B7E35" w14:textId="77777777" w:rsidR="00E02178" w:rsidRPr="00E02178" w:rsidRDefault="00E02178" w:rsidP="00E02178">
      <w:pPr>
        <w:sectPr w:rsidR="00E02178" w:rsidRPr="00E02178" w:rsidSect="000860CB">
          <w:type w:val="continuous"/>
          <w:pgSz w:w="11906" w:h="16838"/>
          <w:pgMar w:top="1418" w:right="1134" w:bottom="1418" w:left="1701" w:header="708" w:footer="708" w:gutter="0"/>
          <w:pgNumType w:start="8"/>
          <w:cols w:num="2" w:space="708"/>
          <w:docGrid w:linePitch="360"/>
        </w:sectPr>
      </w:pPr>
    </w:p>
    <w:p w14:paraId="5D357E22" w14:textId="77777777" w:rsidR="007C6917" w:rsidRPr="00EF6190" w:rsidRDefault="007C6917" w:rsidP="00EF6190">
      <w:pPr>
        <w:pStyle w:val="Odstavecseseznamem"/>
        <w:numPr>
          <w:ilvl w:val="0"/>
          <w:numId w:val="19"/>
        </w:numPr>
        <w:tabs>
          <w:tab w:val="left" w:pos="7680"/>
        </w:tabs>
        <w:rPr>
          <w:rFonts w:cs="Times New Roman"/>
          <w:szCs w:val="24"/>
        </w:rPr>
      </w:pPr>
      <w:r w:rsidRPr="00EF6190">
        <w:rPr>
          <w:rFonts w:cs="Times New Roman"/>
          <w:b/>
          <w:bCs/>
          <w:szCs w:val="24"/>
        </w:rPr>
        <w:t>Jazyk po celém světě</w:t>
      </w:r>
      <w:r w:rsidR="00EF6190" w:rsidRPr="00EF6190">
        <w:rPr>
          <w:rFonts w:cs="Times New Roman"/>
          <w:b/>
          <w:bCs/>
          <w:szCs w:val="24"/>
        </w:rPr>
        <w:t xml:space="preserve">: </w:t>
      </w:r>
      <w:r w:rsidR="00EF6190" w:rsidRPr="00EF6190">
        <w:rPr>
          <w:rFonts w:cs="Times New Roman"/>
          <w:szCs w:val="24"/>
        </w:rPr>
        <w:t>d</w:t>
      </w:r>
      <w:r w:rsidRPr="00EF6190">
        <w:rPr>
          <w:rFonts w:cs="Times New Roman"/>
          <w:szCs w:val="24"/>
        </w:rPr>
        <w:t>ítě je vyzváno, aby pohybovalo jazykem kolem zubů v</w:t>
      </w:r>
      <w:r w:rsidR="00EF6190">
        <w:rPr>
          <w:rFonts w:cs="Times New Roman"/>
          <w:szCs w:val="24"/>
        </w:rPr>
        <w:t> </w:t>
      </w:r>
      <w:r w:rsidRPr="00EF6190">
        <w:rPr>
          <w:rFonts w:cs="Times New Roman"/>
          <w:szCs w:val="24"/>
        </w:rPr>
        <w:t>malých kruzích (4–5 koleček) v každém směru, aby se posílily svaly jazyka (</w:t>
      </w:r>
      <w:proofErr w:type="spellStart"/>
      <w:r w:rsidRPr="00EF6190">
        <w:rPr>
          <w:rFonts w:cs="Times New Roman"/>
          <w:szCs w:val="24"/>
        </w:rPr>
        <w:t>Shan</w:t>
      </w:r>
      <w:proofErr w:type="spellEnd"/>
      <w:r w:rsidRPr="00EF6190">
        <w:rPr>
          <w:rFonts w:cs="Times New Roman"/>
          <w:szCs w:val="24"/>
        </w:rPr>
        <w:t xml:space="preserve"> et al., 2021, s. 300).</w:t>
      </w:r>
    </w:p>
    <w:p w14:paraId="6834D81C" w14:textId="77777777" w:rsidR="007C6917" w:rsidRDefault="007C6917" w:rsidP="00EF6190">
      <w:pPr>
        <w:pStyle w:val="Odstavecseseznamem"/>
        <w:numPr>
          <w:ilvl w:val="0"/>
          <w:numId w:val="19"/>
        </w:numPr>
        <w:tabs>
          <w:tab w:val="left" w:pos="2824"/>
        </w:tabs>
        <w:rPr>
          <w:rFonts w:cs="Times New Roman"/>
          <w:szCs w:val="24"/>
        </w:rPr>
      </w:pPr>
      <w:r w:rsidRPr="00EF6190">
        <w:rPr>
          <w:rFonts w:cs="Times New Roman"/>
          <w:b/>
          <w:bCs/>
          <w:szCs w:val="24"/>
        </w:rPr>
        <w:t>Mistička z</w:t>
      </w:r>
      <w:r w:rsidR="00EF6190" w:rsidRPr="00EF6190">
        <w:rPr>
          <w:rFonts w:cs="Times New Roman"/>
          <w:b/>
          <w:bCs/>
          <w:szCs w:val="24"/>
        </w:rPr>
        <w:t> </w:t>
      </w:r>
      <w:r w:rsidRPr="00EF6190">
        <w:rPr>
          <w:rFonts w:cs="Times New Roman"/>
          <w:b/>
          <w:bCs/>
          <w:szCs w:val="24"/>
        </w:rPr>
        <w:t>jazyka</w:t>
      </w:r>
      <w:r w:rsidR="00EF6190" w:rsidRPr="00EF6190">
        <w:rPr>
          <w:rFonts w:cs="Times New Roman"/>
          <w:b/>
          <w:bCs/>
          <w:szCs w:val="24"/>
        </w:rPr>
        <w:t xml:space="preserve">: </w:t>
      </w:r>
      <w:r w:rsidR="00EF6190" w:rsidRPr="00EF6190">
        <w:rPr>
          <w:rFonts w:cs="Times New Roman"/>
          <w:szCs w:val="24"/>
        </w:rPr>
        <w:t>p</w:t>
      </w:r>
      <w:r w:rsidRPr="00EF6190">
        <w:rPr>
          <w:rFonts w:cs="Times New Roman"/>
          <w:szCs w:val="24"/>
        </w:rPr>
        <w:t xml:space="preserve">okynem k cvičení je udělat </w:t>
      </w:r>
      <w:r w:rsidR="006E429D">
        <w:rPr>
          <w:rFonts w:cs="Times New Roman"/>
          <w:szCs w:val="24"/>
        </w:rPr>
        <w:t>mističku</w:t>
      </w:r>
      <w:r w:rsidRPr="00EF6190">
        <w:rPr>
          <w:rFonts w:cs="Times New Roman"/>
          <w:szCs w:val="24"/>
        </w:rPr>
        <w:t xml:space="preserve"> z jazyka. Pokud se pohyb dítěti nedaří, terapeut položí na jazyk dítěte lžíci a dá pokyn, aby ji obalilo jazykem. Tento pohyb je důležitý pro tvorbu správnou bolus (Kutálková, 2011, s. 65).</w:t>
      </w:r>
    </w:p>
    <w:p w14:paraId="4E538A61" w14:textId="77777777" w:rsidR="00E02178" w:rsidRDefault="00E02178" w:rsidP="00E02178">
      <w:pPr>
        <w:pStyle w:val="Odstavecseseznamem"/>
        <w:tabs>
          <w:tab w:val="left" w:pos="2824"/>
        </w:tabs>
        <w:ind w:firstLine="0"/>
        <w:rPr>
          <w:rFonts w:cs="Times New Roman"/>
          <w:szCs w:val="24"/>
        </w:rPr>
      </w:pPr>
    </w:p>
    <w:p w14:paraId="75F08DC4" w14:textId="77777777" w:rsidR="006E429D" w:rsidRDefault="006E429D" w:rsidP="00E02178">
      <w:pPr>
        <w:pStyle w:val="Odstavecseseznamem"/>
        <w:tabs>
          <w:tab w:val="left" w:pos="2824"/>
        </w:tabs>
        <w:ind w:firstLine="0"/>
        <w:jc w:val="center"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5581EB5F" wp14:editId="742F884E">
            <wp:extent cx="2415046" cy="1810385"/>
            <wp:effectExtent l="0" t="0" r="0" b="0"/>
            <wp:docPr id="33" name="Obrázek 33" descr="Obsah obrázku osoba, zeď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ázek 33" descr="Obsah obrázku osoba, zeď, interiér&#10;&#10;Popis byl vytvořen automaticky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798" cy="181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8D0EA5" wp14:editId="6477C8F3">
            <wp:extent cx="2415540" cy="1810385"/>
            <wp:effectExtent l="0" t="0" r="0" b="0"/>
            <wp:docPr id="35" name="Obrázek 35" descr="Obsah obrázku osoba, zeď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ázek 35" descr="Obsah obrázku osoba, zeď, interiér&#10;&#10;Popis byl vytvořen automaticky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094" cy="181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B92F0" w14:textId="77777777" w:rsidR="00FC4420" w:rsidRDefault="00FC4420" w:rsidP="006E429D">
      <w:pPr>
        <w:pStyle w:val="Odstavecseseznamem"/>
        <w:tabs>
          <w:tab w:val="left" w:pos="2824"/>
        </w:tabs>
        <w:ind w:firstLine="0"/>
        <w:rPr>
          <w:rFonts w:cs="Times New Roman"/>
          <w:i/>
          <w:iCs/>
          <w:szCs w:val="24"/>
        </w:rPr>
        <w:sectPr w:rsidR="00FC4420" w:rsidSect="000860CB">
          <w:type w:val="continuous"/>
          <w:pgSz w:w="11906" w:h="16838"/>
          <w:pgMar w:top="1418" w:right="1134" w:bottom="1418" w:left="1701" w:header="708" w:footer="708" w:gutter="0"/>
          <w:pgNumType w:start="8"/>
          <w:cols w:space="708"/>
          <w:docGrid w:linePitch="360"/>
        </w:sectPr>
      </w:pPr>
    </w:p>
    <w:p w14:paraId="27C0C90C" w14:textId="77777777" w:rsidR="008831DD" w:rsidRPr="00E02178" w:rsidRDefault="00E02178" w:rsidP="00E02178">
      <w:pPr>
        <w:pStyle w:val="Titulek"/>
        <w:jc w:val="center"/>
        <w:rPr>
          <w:rFonts w:cs="Times New Roman"/>
          <w:i w:val="0"/>
          <w:iCs w:val="0"/>
          <w:color w:val="000000" w:themeColor="text1"/>
          <w:szCs w:val="24"/>
        </w:rPr>
      </w:pPr>
      <w:bookmarkStart w:id="51" w:name="_Toc102982858"/>
      <w:r w:rsidRPr="00E02178">
        <w:rPr>
          <w:color w:val="000000" w:themeColor="text1"/>
        </w:rPr>
        <w:t xml:space="preserve">Obr.  </w:t>
      </w:r>
      <w:r w:rsidR="006F7BAE" w:rsidRPr="00E02178">
        <w:rPr>
          <w:color w:val="000000" w:themeColor="text1"/>
        </w:rPr>
        <w:fldChar w:fldCharType="begin"/>
      </w:r>
      <w:r w:rsidRPr="00E02178">
        <w:rPr>
          <w:color w:val="000000" w:themeColor="text1"/>
        </w:rPr>
        <w:instrText xml:space="preserve"> SEQ Obr._ \* ARABIC </w:instrText>
      </w:r>
      <w:r w:rsidR="006F7BAE" w:rsidRPr="00E02178">
        <w:rPr>
          <w:color w:val="000000" w:themeColor="text1"/>
        </w:rPr>
        <w:fldChar w:fldCharType="separate"/>
      </w:r>
      <w:r w:rsidRPr="00E02178">
        <w:rPr>
          <w:noProof/>
          <w:color w:val="000000" w:themeColor="text1"/>
        </w:rPr>
        <w:t>10</w:t>
      </w:r>
      <w:r w:rsidR="006F7BAE" w:rsidRPr="00E02178">
        <w:rPr>
          <w:color w:val="000000" w:themeColor="text1"/>
        </w:rPr>
        <w:fldChar w:fldCharType="end"/>
      </w:r>
      <w:r w:rsidRPr="00E02178">
        <w:rPr>
          <w:color w:val="000000" w:themeColor="text1"/>
        </w:rPr>
        <w:t xml:space="preserve"> Jazyk po celém světe </w:t>
      </w:r>
      <w:r w:rsidRPr="00E02178">
        <w:rPr>
          <w:rFonts w:cs="Times New Roman"/>
          <w:color w:val="000000" w:themeColor="text1"/>
          <w:szCs w:val="24"/>
        </w:rPr>
        <w:t>(fot</w:t>
      </w:r>
      <w:r w:rsidRPr="00E02178">
        <w:rPr>
          <w:rFonts w:cs="Times New Roman"/>
          <w:i w:val="0"/>
          <w:iCs w:val="0"/>
          <w:color w:val="000000" w:themeColor="text1"/>
          <w:szCs w:val="24"/>
        </w:rPr>
        <w:t>o: vlastní</w:t>
      </w:r>
      <w:r w:rsidRPr="00E02178">
        <w:rPr>
          <w:rFonts w:cs="Times New Roman"/>
          <w:color w:val="000000" w:themeColor="text1"/>
          <w:szCs w:val="24"/>
        </w:rPr>
        <w:t>)</w:t>
      </w:r>
      <w:bookmarkEnd w:id="51"/>
    </w:p>
    <w:p w14:paraId="29ED8C41" w14:textId="77777777" w:rsidR="00E02178" w:rsidRPr="00E02178" w:rsidRDefault="00E02178" w:rsidP="00E02178">
      <w:pPr>
        <w:pStyle w:val="Titulek"/>
        <w:ind w:firstLine="0"/>
        <w:jc w:val="center"/>
        <w:rPr>
          <w:rFonts w:cs="Times New Roman"/>
          <w:color w:val="000000" w:themeColor="text1"/>
          <w:szCs w:val="24"/>
        </w:rPr>
      </w:pPr>
      <w:bookmarkStart w:id="52" w:name="_Toc102982859"/>
      <w:r w:rsidRPr="00E02178">
        <w:rPr>
          <w:color w:val="000000" w:themeColor="text1"/>
        </w:rPr>
        <w:t xml:space="preserve">Obr.  </w:t>
      </w:r>
      <w:r w:rsidR="006F7BAE" w:rsidRPr="00E02178">
        <w:rPr>
          <w:color w:val="000000" w:themeColor="text1"/>
        </w:rPr>
        <w:fldChar w:fldCharType="begin"/>
      </w:r>
      <w:r w:rsidRPr="00E02178">
        <w:rPr>
          <w:color w:val="000000" w:themeColor="text1"/>
        </w:rPr>
        <w:instrText xml:space="preserve"> SEQ Obr._ \* ARABIC </w:instrText>
      </w:r>
      <w:r w:rsidR="006F7BAE" w:rsidRPr="00E02178">
        <w:rPr>
          <w:color w:val="000000" w:themeColor="text1"/>
        </w:rPr>
        <w:fldChar w:fldCharType="separate"/>
      </w:r>
      <w:r w:rsidRPr="00E02178">
        <w:rPr>
          <w:noProof/>
          <w:color w:val="000000" w:themeColor="text1"/>
        </w:rPr>
        <w:t>11</w:t>
      </w:r>
      <w:r w:rsidR="006F7BAE" w:rsidRPr="00E02178">
        <w:rPr>
          <w:color w:val="000000" w:themeColor="text1"/>
        </w:rPr>
        <w:fldChar w:fldCharType="end"/>
      </w:r>
      <w:r w:rsidRPr="00E02178">
        <w:rPr>
          <w:color w:val="000000" w:themeColor="text1"/>
        </w:rPr>
        <w:t xml:space="preserve"> Mistička z jazyka </w:t>
      </w:r>
      <w:r w:rsidRPr="00E02178">
        <w:rPr>
          <w:rFonts w:cs="Times New Roman"/>
          <w:color w:val="000000" w:themeColor="text1"/>
          <w:szCs w:val="24"/>
        </w:rPr>
        <w:t>(fot</w:t>
      </w:r>
      <w:r w:rsidRPr="00E02178">
        <w:rPr>
          <w:rFonts w:cs="Times New Roman"/>
          <w:i w:val="0"/>
          <w:iCs w:val="0"/>
          <w:color w:val="000000" w:themeColor="text1"/>
          <w:szCs w:val="24"/>
        </w:rPr>
        <w:t>o: vlastní</w:t>
      </w:r>
      <w:r w:rsidRPr="00E02178">
        <w:rPr>
          <w:rFonts w:cs="Times New Roman"/>
          <w:color w:val="000000" w:themeColor="text1"/>
          <w:szCs w:val="24"/>
        </w:rPr>
        <w:t>)</w:t>
      </w:r>
      <w:bookmarkEnd w:id="52"/>
    </w:p>
    <w:p w14:paraId="192A6A9D" w14:textId="77777777" w:rsidR="00E02178" w:rsidRPr="00E02178" w:rsidRDefault="00E02178" w:rsidP="00E02178">
      <w:pPr>
        <w:sectPr w:rsidR="00E02178" w:rsidRPr="00E02178" w:rsidSect="000860CB">
          <w:type w:val="continuous"/>
          <w:pgSz w:w="11906" w:h="16838"/>
          <w:pgMar w:top="1418" w:right="1134" w:bottom="1418" w:left="1701" w:header="708" w:footer="708" w:gutter="0"/>
          <w:pgNumType w:start="8"/>
          <w:cols w:num="2" w:space="708"/>
          <w:docGrid w:linePitch="360"/>
        </w:sectPr>
      </w:pPr>
    </w:p>
    <w:p w14:paraId="0B48CA14" w14:textId="77777777" w:rsidR="00E02178" w:rsidRPr="00E02178" w:rsidRDefault="00E02178" w:rsidP="00E02178">
      <w:pPr>
        <w:tabs>
          <w:tab w:val="left" w:pos="2824"/>
        </w:tabs>
        <w:ind w:firstLine="0"/>
        <w:rPr>
          <w:rFonts w:cs="Times New Roman"/>
          <w:szCs w:val="24"/>
        </w:rPr>
      </w:pPr>
    </w:p>
    <w:p w14:paraId="027D07DC" w14:textId="77777777" w:rsidR="007C6917" w:rsidRDefault="007C6917" w:rsidP="00EF6190">
      <w:pPr>
        <w:pStyle w:val="Odstavecseseznamem"/>
        <w:numPr>
          <w:ilvl w:val="0"/>
          <w:numId w:val="19"/>
        </w:numPr>
        <w:tabs>
          <w:tab w:val="left" w:pos="2824"/>
        </w:tabs>
        <w:rPr>
          <w:rFonts w:cs="Times New Roman"/>
          <w:szCs w:val="24"/>
        </w:rPr>
      </w:pPr>
      <w:r w:rsidRPr="00EF6190">
        <w:rPr>
          <w:rFonts w:cs="Times New Roman"/>
          <w:b/>
          <w:bCs/>
          <w:szCs w:val="24"/>
        </w:rPr>
        <w:t>Lízání zmrzliny</w:t>
      </w:r>
      <w:r w:rsidR="00EF6190" w:rsidRPr="00EF6190">
        <w:rPr>
          <w:rFonts w:cs="Times New Roman"/>
          <w:b/>
          <w:bCs/>
          <w:szCs w:val="24"/>
        </w:rPr>
        <w:t xml:space="preserve">: </w:t>
      </w:r>
      <w:r w:rsidR="00EF6190" w:rsidRPr="00EF6190">
        <w:rPr>
          <w:rFonts w:cs="Times New Roman"/>
          <w:szCs w:val="24"/>
        </w:rPr>
        <w:t>d</w:t>
      </w:r>
      <w:r w:rsidRPr="00EF6190">
        <w:rPr>
          <w:rFonts w:cs="Times New Roman"/>
          <w:szCs w:val="24"/>
        </w:rPr>
        <w:t>ítě provádí pohyb jazykem dopředu a obloukem zpět, jako při lízání zmrzliny (</w:t>
      </w:r>
      <w:proofErr w:type="spellStart"/>
      <w:r w:rsidRPr="00EF6190">
        <w:rPr>
          <w:rFonts w:cs="Times New Roman"/>
          <w:szCs w:val="24"/>
        </w:rPr>
        <w:t>Bytešníková</w:t>
      </w:r>
      <w:proofErr w:type="spellEnd"/>
      <w:r w:rsidRPr="00EF6190">
        <w:rPr>
          <w:rFonts w:cs="Times New Roman"/>
          <w:szCs w:val="24"/>
        </w:rPr>
        <w:t>, 2012, s. 205).</w:t>
      </w:r>
    </w:p>
    <w:p w14:paraId="11A324F1" w14:textId="6F8FB3B4" w:rsidR="006E429D" w:rsidRDefault="006E429D" w:rsidP="006E429D">
      <w:pPr>
        <w:pStyle w:val="Odstavecseseznamem"/>
        <w:numPr>
          <w:ilvl w:val="0"/>
          <w:numId w:val="19"/>
        </w:numPr>
        <w:tabs>
          <w:tab w:val="left" w:pos="2824"/>
        </w:tabs>
        <w:rPr>
          <w:rFonts w:cs="Times New Roman"/>
          <w:szCs w:val="24"/>
        </w:rPr>
      </w:pPr>
      <w:r w:rsidRPr="00A70B36">
        <w:rPr>
          <w:rFonts w:cs="Times New Roman"/>
          <w:b/>
          <w:bCs/>
          <w:szCs w:val="24"/>
        </w:rPr>
        <w:t>Čertík</w:t>
      </w:r>
      <w:r w:rsidRPr="00A70B36">
        <w:rPr>
          <w:rFonts w:cs="Times New Roman"/>
          <w:szCs w:val="24"/>
        </w:rPr>
        <w:t>: pohyb jazyka dopředu a zpět se zvukem (</w:t>
      </w:r>
      <w:proofErr w:type="spellStart"/>
      <w:r w:rsidRPr="006D3D2D">
        <w:rPr>
          <w:rFonts w:cs="Times New Roman"/>
          <w:i/>
          <w:iCs/>
          <w:szCs w:val="24"/>
        </w:rPr>
        <w:t>blblblbl</w:t>
      </w:r>
      <w:proofErr w:type="spellEnd"/>
      <w:r w:rsidRPr="00A70B36">
        <w:rPr>
          <w:rFonts w:cs="Times New Roman"/>
          <w:szCs w:val="24"/>
        </w:rPr>
        <w:t xml:space="preserve">). Jako hru se mohou dva čertící hádat, a tak se učit budoucí řečové projevy (Zemánková, </w:t>
      </w:r>
      <w:proofErr w:type="spellStart"/>
      <w:r w:rsidRPr="00A70B36">
        <w:rPr>
          <w:rFonts w:cs="Times New Roman"/>
          <w:szCs w:val="24"/>
        </w:rPr>
        <w:t>Vyskotová</w:t>
      </w:r>
      <w:proofErr w:type="spellEnd"/>
      <w:r w:rsidRPr="00A70B36">
        <w:rPr>
          <w:rFonts w:cs="Times New Roman"/>
          <w:szCs w:val="24"/>
        </w:rPr>
        <w:t>, 2010</w:t>
      </w:r>
      <w:r w:rsidR="006D3D2D">
        <w:rPr>
          <w:rFonts w:cs="Times New Roman"/>
          <w:szCs w:val="24"/>
        </w:rPr>
        <w:t>, s. 36</w:t>
      </w:r>
      <w:r w:rsidRPr="00A70B36">
        <w:rPr>
          <w:rFonts w:cs="Times New Roman"/>
          <w:szCs w:val="24"/>
        </w:rPr>
        <w:t>).</w:t>
      </w:r>
    </w:p>
    <w:p w14:paraId="3ACCF6DD" w14:textId="77777777" w:rsidR="006E429D" w:rsidRDefault="006E429D" w:rsidP="00E02178">
      <w:pPr>
        <w:pStyle w:val="Odstavecseseznamem"/>
        <w:tabs>
          <w:tab w:val="left" w:pos="2824"/>
        </w:tabs>
        <w:ind w:firstLine="0"/>
        <w:jc w:val="center"/>
        <w:rPr>
          <w:rFonts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6264F987" wp14:editId="56C5956B">
            <wp:extent cx="2415046" cy="1810385"/>
            <wp:effectExtent l="0" t="0" r="0" b="0"/>
            <wp:docPr id="54" name="Obrázek 54" descr="Obsah obrázku osoba, zeď, jezení, kobli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Obrázek 54" descr="Obsah obrázku osoba, zeď, jezení, kobliha&#10;&#10;Popis byl vytvořen automaticky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741" cy="1810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0220DB" wp14:editId="6DB35C7B">
            <wp:extent cx="2415540" cy="1810385"/>
            <wp:effectExtent l="0" t="0" r="0" b="0"/>
            <wp:docPr id="56" name="Obrázek 56" descr="Obsah obrázku osoba, zeď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Obrázek 56" descr="Obsah obrázku osoba, zeď, interiér&#10;&#10;Popis byl vytvořen automaticky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094" cy="181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74770" w14:textId="77777777" w:rsidR="00FC4420" w:rsidRPr="00FC4420" w:rsidRDefault="00FC4420" w:rsidP="00FC4420">
      <w:pPr>
        <w:pStyle w:val="Odstavecseseznamem"/>
        <w:tabs>
          <w:tab w:val="left" w:pos="2824"/>
        </w:tabs>
        <w:ind w:firstLine="0"/>
        <w:jc w:val="left"/>
        <w:rPr>
          <w:rFonts w:cs="Times New Roman"/>
          <w:i/>
          <w:iCs/>
          <w:szCs w:val="24"/>
        </w:rPr>
        <w:sectPr w:rsidR="00FC4420" w:rsidRPr="00FC4420" w:rsidSect="000860CB">
          <w:type w:val="continuous"/>
          <w:pgSz w:w="11906" w:h="16838"/>
          <w:pgMar w:top="1418" w:right="1134" w:bottom="1418" w:left="1701" w:header="708" w:footer="708" w:gutter="0"/>
          <w:pgNumType w:start="41"/>
          <w:cols w:space="708"/>
          <w:docGrid w:linePitch="360"/>
        </w:sectPr>
      </w:pPr>
    </w:p>
    <w:p w14:paraId="51EC74A5" w14:textId="77777777" w:rsidR="00E02178" w:rsidRPr="00E02178" w:rsidRDefault="00E02178" w:rsidP="00E02178">
      <w:pPr>
        <w:pStyle w:val="Titulek"/>
        <w:jc w:val="center"/>
        <w:rPr>
          <w:rFonts w:cs="Times New Roman"/>
          <w:color w:val="000000" w:themeColor="text1"/>
          <w:szCs w:val="24"/>
        </w:rPr>
      </w:pPr>
      <w:bookmarkStart w:id="53" w:name="_Toc102982860"/>
      <w:r w:rsidRPr="00E02178">
        <w:rPr>
          <w:color w:val="000000" w:themeColor="text1"/>
        </w:rPr>
        <w:t xml:space="preserve">Obr.  </w:t>
      </w:r>
      <w:r w:rsidR="006F7BAE" w:rsidRPr="00E02178">
        <w:rPr>
          <w:color w:val="000000" w:themeColor="text1"/>
        </w:rPr>
        <w:fldChar w:fldCharType="begin"/>
      </w:r>
      <w:r w:rsidRPr="00E02178">
        <w:rPr>
          <w:color w:val="000000" w:themeColor="text1"/>
        </w:rPr>
        <w:instrText xml:space="preserve"> SEQ Obr._ \* ARABIC </w:instrText>
      </w:r>
      <w:r w:rsidR="006F7BAE" w:rsidRPr="00E02178">
        <w:rPr>
          <w:color w:val="000000" w:themeColor="text1"/>
        </w:rPr>
        <w:fldChar w:fldCharType="separate"/>
      </w:r>
      <w:r w:rsidRPr="00E02178">
        <w:rPr>
          <w:noProof/>
          <w:color w:val="000000" w:themeColor="text1"/>
        </w:rPr>
        <w:t>12</w:t>
      </w:r>
      <w:r w:rsidR="006F7BAE" w:rsidRPr="00E02178">
        <w:rPr>
          <w:color w:val="000000" w:themeColor="text1"/>
        </w:rPr>
        <w:fldChar w:fldCharType="end"/>
      </w:r>
      <w:r w:rsidRPr="00E02178">
        <w:rPr>
          <w:color w:val="000000" w:themeColor="text1"/>
        </w:rPr>
        <w:t xml:space="preserve"> Lízání zmrzliny </w:t>
      </w:r>
      <w:r w:rsidRPr="00E02178">
        <w:rPr>
          <w:rFonts w:cs="Times New Roman"/>
          <w:color w:val="000000" w:themeColor="text1"/>
          <w:szCs w:val="24"/>
        </w:rPr>
        <w:t>(fot</w:t>
      </w:r>
      <w:r w:rsidRPr="00E02178">
        <w:rPr>
          <w:rFonts w:cs="Times New Roman"/>
          <w:i w:val="0"/>
          <w:iCs w:val="0"/>
          <w:color w:val="000000" w:themeColor="text1"/>
          <w:szCs w:val="24"/>
        </w:rPr>
        <w:t>o: vlastní</w:t>
      </w:r>
      <w:r w:rsidRPr="00E02178">
        <w:rPr>
          <w:rFonts w:cs="Times New Roman"/>
          <w:color w:val="000000" w:themeColor="text1"/>
          <w:szCs w:val="24"/>
        </w:rPr>
        <w:t>)</w:t>
      </w:r>
      <w:bookmarkEnd w:id="53"/>
    </w:p>
    <w:p w14:paraId="7743B96D" w14:textId="77777777" w:rsidR="00E02178" w:rsidRPr="00E02178" w:rsidRDefault="00E02178" w:rsidP="00E02178">
      <w:pPr>
        <w:pStyle w:val="Titulek"/>
        <w:ind w:firstLine="0"/>
        <w:jc w:val="center"/>
        <w:rPr>
          <w:rFonts w:cs="Times New Roman"/>
          <w:color w:val="000000" w:themeColor="text1"/>
          <w:szCs w:val="24"/>
        </w:rPr>
      </w:pPr>
      <w:bookmarkStart w:id="54" w:name="_Toc102982861"/>
      <w:r w:rsidRPr="00E02178">
        <w:rPr>
          <w:color w:val="000000" w:themeColor="text1"/>
        </w:rPr>
        <w:t xml:space="preserve">Obr.  </w:t>
      </w:r>
      <w:r w:rsidR="006F7BAE" w:rsidRPr="00E02178">
        <w:rPr>
          <w:color w:val="000000" w:themeColor="text1"/>
        </w:rPr>
        <w:fldChar w:fldCharType="begin"/>
      </w:r>
      <w:r w:rsidRPr="00E02178">
        <w:rPr>
          <w:color w:val="000000" w:themeColor="text1"/>
        </w:rPr>
        <w:instrText xml:space="preserve"> SEQ Obr._ \* ARABIC </w:instrText>
      </w:r>
      <w:r w:rsidR="006F7BAE" w:rsidRPr="00E02178">
        <w:rPr>
          <w:color w:val="000000" w:themeColor="text1"/>
        </w:rPr>
        <w:fldChar w:fldCharType="separate"/>
      </w:r>
      <w:r w:rsidRPr="00E02178">
        <w:rPr>
          <w:noProof/>
          <w:color w:val="000000" w:themeColor="text1"/>
        </w:rPr>
        <w:t>13</w:t>
      </w:r>
      <w:r w:rsidR="006F7BAE" w:rsidRPr="00E02178">
        <w:rPr>
          <w:color w:val="000000" w:themeColor="text1"/>
        </w:rPr>
        <w:fldChar w:fldCharType="end"/>
      </w:r>
      <w:r w:rsidRPr="00E02178">
        <w:rPr>
          <w:color w:val="000000" w:themeColor="text1"/>
        </w:rPr>
        <w:t xml:space="preserve"> Čertík </w:t>
      </w:r>
      <w:r w:rsidRPr="00E02178">
        <w:rPr>
          <w:rFonts w:cs="Times New Roman"/>
          <w:color w:val="000000" w:themeColor="text1"/>
          <w:szCs w:val="24"/>
        </w:rPr>
        <w:t>(fot</w:t>
      </w:r>
      <w:r w:rsidRPr="00E02178">
        <w:rPr>
          <w:rFonts w:cs="Times New Roman"/>
          <w:i w:val="0"/>
          <w:iCs w:val="0"/>
          <w:color w:val="000000" w:themeColor="text1"/>
          <w:szCs w:val="24"/>
        </w:rPr>
        <w:t>o: vlastní</w:t>
      </w:r>
      <w:r w:rsidRPr="00E02178">
        <w:rPr>
          <w:rFonts w:cs="Times New Roman"/>
          <w:color w:val="000000" w:themeColor="text1"/>
          <w:szCs w:val="24"/>
        </w:rPr>
        <w:t>)</w:t>
      </w:r>
      <w:bookmarkEnd w:id="54"/>
    </w:p>
    <w:p w14:paraId="7C2D827B" w14:textId="77777777" w:rsidR="00E02178" w:rsidRPr="00E02178" w:rsidRDefault="00E02178" w:rsidP="00E02178">
      <w:pPr>
        <w:ind w:firstLine="0"/>
        <w:jc w:val="center"/>
        <w:sectPr w:rsidR="00E02178" w:rsidRPr="00E02178" w:rsidSect="000860CB">
          <w:type w:val="continuous"/>
          <w:pgSz w:w="11906" w:h="16838"/>
          <w:pgMar w:top="1418" w:right="1134" w:bottom="1418" w:left="1701" w:header="708" w:footer="708" w:gutter="0"/>
          <w:pgNumType w:start="8"/>
          <w:cols w:num="2" w:space="708"/>
          <w:docGrid w:linePitch="360"/>
        </w:sectPr>
      </w:pPr>
    </w:p>
    <w:p w14:paraId="78F39A7F" w14:textId="77777777" w:rsidR="00E02178" w:rsidRPr="00E02178" w:rsidRDefault="00E02178" w:rsidP="00E02178">
      <w:pPr>
        <w:tabs>
          <w:tab w:val="left" w:pos="2824"/>
        </w:tabs>
        <w:ind w:firstLine="0"/>
        <w:rPr>
          <w:rFonts w:cs="Times New Roman"/>
          <w:szCs w:val="24"/>
        </w:rPr>
      </w:pPr>
    </w:p>
    <w:p w14:paraId="347AF70B" w14:textId="77777777" w:rsidR="007C6917" w:rsidRPr="00EF6190" w:rsidRDefault="007C6917" w:rsidP="00EF6190">
      <w:pPr>
        <w:pStyle w:val="Odstavecseseznamem"/>
        <w:numPr>
          <w:ilvl w:val="0"/>
          <w:numId w:val="19"/>
        </w:numPr>
        <w:tabs>
          <w:tab w:val="left" w:pos="2824"/>
        </w:tabs>
        <w:rPr>
          <w:rFonts w:cs="Times New Roman"/>
          <w:szCs w:val="24"/>
        </w:rPr>
      </w:pPr>
      <w:r w:rsidRPr="00EF6190">
        <w:rPr>
          <w:rFonts w:cs="Times New Roman"/>
          <w:b/>
          <w:bCs/>
          <w:szCs w:val="24"/>
        </w:rPr>
        <w:t>Natěrač</w:t>
      </w:r>
      <w:r w:rsidR="00EF6190" w:rsidRPr="00EF6190">
        <w:rPr>
          <w:rFonts w:cs="Times New Roman"/>
          <w:b/>
          <w:bCs/>
          <w:szCs w:val="24"/>
        </w:rPr>
        <w:t xml:space="preserve">: </w:t>
      </w:r>
      <w:r w:rsidR="00EF6190" w:rsidRPr="00EF6190">
        <w:rPr>
          <w:rFonts w:cs="Times New Roman"/>
          <w:szCs w:val="24"/>
        </w:rPr>
        <w:t>d</w:t>
      </w:r>
      <w:r w:rsidRPr="00EF6190">
        <w:rPr>
          <w:rFonts w:cs="Times New Roman"/>
          <w:szCs w:val="24"/>
        </w:rPr>
        <w:t>ítě posouvá jazyk v předozadní směru po horním patře, jako by malovalo (</w:t>
      </w:r>
      <w:proofErr w:type="spellStart"/>
      <w:r w:rsidRPr="00EF6190">
        <w:rPr>
          <w:rFonts w:cs="Times New Roman"/>
          <w:szCs w:val="24"/>
        </w:rPr>
        <w:t>Bytešníková</w:t>
      </w:r>
      <w:proofErr w:type="spellEnd"/>
      <w:r w:rsidRPr="00EF6190">
        <w:rPr>
          <w:rFonts w:cs="Times New Roman"/>
          <w:szCs w:val="24"/>
        </w:rPr>
        <w:t>, 2012, s. 180).</w:t>
      </w:r>
    </w:p>
    <w:p w14:paraId="6C64330A" w14:textId="77777777" w:rsidR="007C6917" w:rsidRDefault="006E429D" w:rsidP="00EF6190">
      <w:pPr>
        <w:pStyle w:val="Odstavecseseznamem"/>
        <w:numPr>
          <w:ilvl w:val="0"/>
          <w:numId w:val="19"/>
        </w:numPr>
        <w:tabs>
          <w:tab w:val="left" w:pos="2824"/>
        </w:tabs>
        <w:rPr>
          <w:rFonts w:cs="Times New Roman"/>
          <w:szCs w:val="24"/>
        </w:rPr>
      </w:pPr>
      <w:r>
        <w:rPr>
          <w:rFonts w:cs="Times New Roman"/>
          <w:b/>
          <w:bCs/>
          <w:szCs w:val="24"/>
        </w:rPr>
        <w:t xml:space="preserve">Ještěrka: </w:t>
      </w:r>
      <w:r w:rsidRPr="006E429D">
        <w:rPr>
          <w:rFonts w:cs="Times New Roman"/>
          <w:szCs w:val="24"/>
        </w:rPr>
        <w:t xml:space="preserve">s pootevřenými </w:t>
      </w:r>
      <w:proofErr w:type="spellStart"/>
      <w:r w:rsidRPr="006E429D">
        <w:rPr>
          <w:rFonts w:cs="Times New Roman"/>
          <w:szCs w:val="24"/>
        </w:rPr>
        <w:t>ústky</w:t>
      </w:r>
      <w:proofErr w:type="spellEnd"/>
      <w:r w:rsidRPr="006E429D">
        <w:rPr>
          <w:rFonts w:cs="Times New Roman"/>
          <w:szCs w:val="24"/>
        </w:rPr>
        <w:t xml:space="preserve"> dítě pohybuje jazykem k pravému a levému koutku </w:t>
      </w:r>
      <w:r>
        <w:rPr>
          <w:rFonts w:cs="Times New Roman"/>
          <w:b/>
          <w:bCs/>
          <w:szCs w:val="24"/>
        </w:rPr>
        <w:t>(</w:t>
      </w:r>
      <w:proofErr w:type="spellStart"/>
      <w:r w:rsidRPr="00EF6190">
        <w:rPr>
          <w:rFonts w:cs="Times New Roman"/>
          <w:szCs w:val="24"/>
        </w:rPr>
        <w:t>Bytešníková</w:t>
      </w:r>
      <w:proofErr w:type="spellEnd"/>
      <w:r w:rsidRPr="00EF6190">
        <w:rPr>
          <w:rFonts w:cs="Times New Roman"/>
          <w:szCs w:val="24"/>
        </w:rPr>
        <w:t>, 2012, s. 1</w:t>
      </w:r>
      <w:r>
        <w:rPr>
          <w:rFonts w:cs="Times New Roman"/>
          <w:szCs w:val="24"/>
        </w:rPr>
        <w:t>74</w:t>
      </w:r>
      <w:r w:rsidRPr="00EF6190">
        <w:rPr>
          <w:rFonts w:cs="Times New Roman"/>
          <w:szCs w:val="24"/>
        </w:rPr>
        <w:t>).</w:t>
      </w:r>
    </w:p>
    <w:p w14:paraId="5B0702DD" w14:textId="77777777" w:rsidR="00E02178" w:rsidRPr="00E02178" w:rsidRDefault="00E02178" w:rsidP="00E02178">
      <w:pPr>
        <w:tabs>
          <w:tab w:val="left" w:pos="2824"/>
        </w:tabs>
        <w:rPr>
          <w:rFonts w:cs="Times New Roman"/>
          <w:szCs w:val="24"/>
        </w:rPr>
      </w:pPr>
    </w:p>
    <w:p w14:paraId="3705B86B" w14:textId="77777777" w:rsidR="006E429D" w:rsidRDefault="006E429D" w:rsidP="00E02178">
      <w:pPr>
        <w:pStyle w:val="Odstavecseseznamem"/>
        <w:tabs>
          <w:tab w:val="left" w:pos="2824"/>
        </w:tabs>
        <w:ind w:firstLine="0"/>
        <w:jc w:val="center"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14EFBC51" wp14:editId="4C183CFA">
            <wp:extent cx="2415046" cy="1810385"/>
            <wp:effectExtent l="0" t="0" r="0" b="0"/>
            <wp:docPr id="36" name="Obrázek 36" descr="Obsah obrázku osoba, interiér, zeď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brázek 36" descr="Obsah obrázku osoba, interiér, zeď&#10;&#10;Popis byl vytvořen automaticky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3" t="4756"/>
                    <a:stretch/>
                  </pic:blipFill>
                  <pic:spPr bwMode="auto">
                    <a:xfrm>
                      <a:off x="0" y="0"/>
                      <a:ext cx="2415882" cy="1811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E81C95" wp14:editId="5B9D7132">
            <wp:extent cx="2415540" cy="1810385"/>
            <wp:effectExtent l="0" t="0" r="0" b="0"/>
            <wp:docPr id="37" name="Obrázek 37" descr="Obsah obrázku zeď, osoba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ázek 37" descr="Obsah obrázku zeď, osoba, interiér&#10;&#10;Popis byl vytvořen automaticky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509" cy="181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0BC6E" w14:textId="77777777" w:rsidR="00FC4420" w:rsidRDefault="00FC4420" w:rsidP="006E429D">
      <w:pPr>
        <w:pStyle w:val="Odstavecseseznamem"/>
        <w:tabs>
          <w:tab w:val="left" w:pos="2824"/>
        </w:tabs>
        <w:ind w:firstLine="0"/>
        <w:rPr>
          <w:rFonts w:cs="Times New Roman"/>
          <w:szCs w:val="24"/>
        </w:rPr>
        <w:sectPr w:rsidR="00FC4420" w:rsidSect="000860CB">
          <w:type w:val="continuous"/>
          <w:pgSz w:w="11906" w:h="16838"/>
          <w:pgMar w:top="1418" w:right="1134" w:bottom="1418" w:left="1701" w:header="708" w:footer="708" w:gutter="0"/>
          <w:pgNumType w:start="8"/>
          <w:cols w:space="708"/>
          <w:docGrid w:linePitch="360"/>
        </w:sectPr>
      </w:pPr>
    </w:p>
    <w:p w14:paraId="72C9C6D0" w14:textId="77777777" w:rsidR="00E02178" w:rsidRPr="00E02178" w:rsidRDefault="00E02178" w:rsidP="00E02178">
      <w:pPr>
        <w:pStyle w:val="Titulek"/>
        <w:jc w:val="center"/>
        <w:rPr>
          <w:rFonts w:cs="Times New Roman"/>
          <w:color w:val="000000" w:themeColor="text1"/>
          <w:szCs w:val="24"/>
        </w:rPr>
      </w:pPr>
      <w:bookmarkStart w:id="55" w:name="_Toc102982862"/>
      <w:r w:rsidRPr="00E02178">
        <w:rPr>
          <w:color w:val="000000" w:themeColor="text1"/>
        </w:rPr>
        <w:t xml:space="preserve">Obr.  </w:t>
      </w:r>
      <w:r w:rsidR="006F7BAE" w:rsidRPr="00E02178">
        <w:rPr>
          <w:color w:val="000000" w:themeColor="text1"/>
        </w:rPr>
        <w:fldChar w:fldCharType="begin"/>
      </w:r>
      <w:r w:rsidRPr="00E02178">
        <w:rPr>
          <w:color w:val="000000" w:themeColor="text1"/>
        </w:rPr>
        <w:instrText xml:space="preserve"> SEQ Obr._ \* ARABIC </w:instrText>
      </w:r>
      <w:r w:rsidR="006F7BAE" w:rsidRPr="00E02178">
        <w:rPr>
          <w:color w:val="000000" w:themeColor="text1"/>
        </w:rPr>
        <w:fldChar w:fldCharType="separate"/>
      </w:r>
      <w:r w:rsidRPr="00E02178">
        <w:rPr>
          <w:noProof/>
          <w:color w:val="000000" w:themeColor="text1"/>
        </w:rPr>
        <w:t>14</w:t>
      </w:r>
      <w:r w:rsidR="006F7BAE" w:rsidRPr="00E02178">
        <w:rPr>
          <w:color w:val="000000" w:themeColor="text1"/>
        </w:rPr>
        <w:fldChar w:fldCharType="end"/>
      </w:r>
      <w:r w:rsidRPr="00E02178">
        <w:rPr>
          <w:color w:val="000000" w:themeColor="text1"/>
        </w:rPr>
        <w:t xml:space="preserve"> Natěrač </w:t>
      </w:r>
      <w:r w:rsidRPr="00E02178">
        <w:rPr>
          <w:rFonts w:cs="Times New Roman"/>
          <w:color w:val="000000" w:themeColor="text1"/>
          <w:szCs w:val="24"/>
        </w:rPr>
        <w:t>(fot</w:t>
      </w:r>
      <w:r w:rsidRPr="00E02178">
        <w:rPr>
          <w:rFonts w:cs="Times New Roman"/>
          <w:i w:val="0"/>
          <w:iCs w:val="0"/>
          <w:color w:val="000000" w:themeColor="text1"/>
          <w:szCs w:val="24"/>
        </w:rPr>
        <w:t>o: vlastní</w:t>
      </w:r>
      <w:r w:rsidRPr="00E02178">
        <w:rPr>
          <w:rFonts w:cs="Times New Roman"/>
          <w:color w:val="000000" w:themeColor="text1"/>
          <w:szCs w:val="24"/>
        </w:rPr>
        <w:t>)</w:t>
      </w:r>
      <w:bookmarkEnd w:id="55"/>
    </w:p>
    <w:p w14:paraId="41DD0755" w14:textId="77777777" w:rsidR="00E02178" w:rsidRPr="00E02178" w:rsidRDefault="00E02178" w:rsidP="00E02178">
      <w:pPr>
        <w:pStyle w:val="Titulek"/>
        <w:ind w:firstLine="0"/>
        <w:jc w:val="center"/>
        <w:rPr>
          <w:rFonts w:cs="Times New Roman"/>
          <w:color w:val="000000" w:themeColor="text1"/>
          <w:szCs w:val="24"/>
        </w:rPr>
      </w:pPr>
      <w:bookmarkStart w:id="56" w:name="_Toc102982863"/>
      <w:r w:rsidRPr="00E02178">
        <w:rPr>
          <w:color w:val="000000" w:themeColor="text1"/>
        </w:rPr>
        <w:t xml:space="preserve">Obr.  </w:t>
      </w:r>
      <w:r w:rsidR="006F7BAE" w:rsidRPr="00E02178">
        <w:rPr>
          <w:color w:val="000000" w:themeColor="text1"/>
        </w:rPr>
        <w:fldChar w:fldCharType="begin"/>
      </w:r>
      <w:r w:rsidRPr="00E02178">
        <w:rPr>
          <w:color w:val="000000" w:themeColor="text1"/>
        </w:rPr>
        <w:instrText xml:space="preserve"> SEQ Obr._ \* ARABIC </w:instrText>
      </w:r>
      <w:r w:rsidR="006F7BAE" w:rsidRPr="00E02178">
        <w:rPr>
          <w:color w:val="000000" w:themeColor="text1"/>
        </w:rPr>
        <w:fldChar w:fldCharType="separate"/>
      </w:r>
      <w:r w:rsidRPr="00E02178">
        <w:rPr>
          <w:noProof/>
          <w:color w:val="000000" w:themeColor="text1"/>
        </w:rPr>
        <w:t>15</w:t>
      </w:r>
      <w:r w:rsidR="006F7BAE" w:rsidRPr="00E02178">
        <w:rPr>
          <w:color w:val="000000" w:themeColor="text1"/>
        </w:rPr>
        <w:fldChar w:fldCharType="end"/>
      </w:r>
      <w:r w:rsidRPr="00E02178">
        <w:rPr>
          <w:color w:val="000000" w:themeColor="text1"/>
        </w:rPr>
        <w:t xml:space="preserve"> Ještěrka </w:t>
      </w:r>
      <w:r w:rsidRPr="00E02178">
        <w:rPr>
          <w:rFonts w:cs="Times New Roman"/>
          <w:color w:val="000000" w:themeColor="text1"/>
          <w:szCs w:val="24"/>
        </w:rPr>
        <w:t>(fot</w:t>
      </w:r>
      <w:r w:rsidRPr="00E02178">
        <w:rPr>
          <w:rFonts w:cs="Times New Roman"/>
          <w:i w:val="0"/>
          <w:iCs w:val="0"/>
          <w:color w:val="000000" w:themeColor="text1"/>
          <w:szCs w:val="24"/>
        </w:rPr>
        <w:t>o: vlastní</w:t>
      </w:r>
      <w:r w:rsidRPr="00E02178">
        <w:rPr>
          <w:rFonts w:cs="Times New Roman"/>
          <w:color w:val="000000" w:themeColor="text1"/>
          <w:szCs w:val="24"/>
        </w:rPr>
        <w:t>)</w:t>
      </w:r>
      <w:bookmarkEnd w:id="56"/>
    </w:p>
    <w:p w14:paraId="576F25C3" w14:textId="77777777" w:rsidR="00E02178" w:rsidRPr="00E02178" w:rsidRDefault="00E02178" w:rsidP="00E02178">
      <w:pPr>
        <w:sectPr w:rsidR="00E02178" w:rsidRPr="00E02178" w:rsidSect="000860CB">
          <w:type w:val="continuous"/>
          <w:pgSz w:w="11906" w:h="16838"/>
          <w:pgMar w:top="1418" w:right="1134" w:bottom="1418" w:left="1701" w:header="708" w:footer="708" w:gutter="0"/>
          <w:pgNumType w:start="8"/>
          <w:cols w:num="2" w:space="708"/>
          <w:docGrid w:linePitch="360"/>
        </w:sectPr>
      </w:pPr>
    </w:p>
    <w:p w14:paraId="5E089A88" w14:textId="77777777" w:rsidR="00E02178" w:rsidRPr="00E02178" w:rsidRDefault="00E02178" w:rsidP="00E02178">
      <w:pPr>
        <w:tabs>
          <w:tab w:val="left" w:pos="2824"/>
        </w:tabs>
        <w:ind w:firstLine="0"/>
        <w:rPr>
          <w:rFonts w:cs="Times New Roman"/>
          <w:szCs w:val="24"/>
        </w:rPr>
      </w:pPr>
    </w:p>
    <w:p w14:paraId="0B1D3471" w14:textId="77777777" w:rsidR="00E02178" w:rsidRPr="00E02178" w:rsidRDefault="007C6917" w:rsidP="00E02178">
      <w:pPr>
        <w:pStyle w:val="Odstavecseseznamem"/>
        <w:numPr>
          <w:ilvl w:val="0"/>
          <w:numId w:val="19"/>
        </w:numPr>
        <w:tabs>
          <w:tab w:val="left" w:pos="2824"/>
        </w:tabs>
        <w:rPr>
          <w:rFonts w:cs="Times New Roman"/>
          <w:szCs w:val="24"/>
        </w:rPr>
      </w:pPr>
      <w:r w:rsidRPr="00EF6190">
        <w:rPr>
          <w:rFonts w:cs="Times New Roman"/>
          <w:b/>
          <w:bCs/>
          <w:szCs w:val="24"/>
        </w:rPr>
        <w:t>Jazyk na špátli</w:t>
      </w:r>
      <w:r w:rsidR="00EF6190" w:rsidRPr="00EF6190">
        <w:rPr>
          <w:rFonts w:cs="Times New Roman"/>
          <w:szCs w:val="24"/>
        </w:rPr>
        <w:t>: t</w:t>
      </w:r>
      <w:r w:rsidRPr="00EF6190">
        <w:rPr>
          <w:rFonts w:cs="Times New Roman"/>
          <w:szCs w:val="24"/>
        </w:rPr>
        <w:t>ohle izometrické cvičení vyžaduje, aby pacient vyplázl jazyk na špachtli, která je opřená o jeho spodní zuby a v pohybu setrval (</w:t>
      </w:r>
      <w:proofErr w:type="spellStart"/>
      <w:r w:rsidRPr="00EF6190">
        <w:rPr>
          <w:rFonts w:cs="Times New Roman"/>
          <w:szCs w:val="24"/>
        </w:rPr>
        <w:t>Kittel</w:t>
      </w:r>
      <w:proofErr w:type="spellEnd"/>
      <w:r w:rsidRPr="00EF6190">
        <w:rPr>
          <w:rFonts w:cs="Times New Roman"/>
          <w:szCs w:val="24"/>
        </w:rPr>
        <w:t>, 1999, s. 58).</w:t>
      </w:r>
    </w:p>
    <w:p w14:paraId="7A718F24" w14:textId="77777777" w:rsidR="00296E6D" w:rsidRDefault="006E429D" w:rsidP="00B55066">
      <w:pPr>
        <w:pStyle w:val="Odstavecseseznamem"/>
        <w:tabs>
          <w:tab w:val="left" w:pos="2824"/>
        </w:tabs>
        <w:ind w:firstLine="0"/>
        <w:jc w:val="center"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420C68AD" wp14:editId="711882B2">
            <wp:extent cx="2415046" cy="1810385"/>
            <wp:effectExtent l="0" t="0" r="0" b="0"/>
            <wp:docPr id="38" name="Obrázek 38" descr="Obsah obrázku osoba, zeď, interiér, zubní kartáče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ázek 38" descr="Obsah obrázku osoba, zeď, interiér, zubní kartáček&#10;&#10;Popis byl vytvořen automaticky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04" r="18" b="6840"/>
                    <a:stretch/>
                  </pic:blipFill>
                  <pic:spPr>
                    <a:xfrm>
                      <a:off x="0" y="0"/>
                      <a:ext cx="2417538" cy="1812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D4BD7" w14:textId="77777777" w:rsidR="00E02178" w:rsidRPr="00E02178" w:rsidRDefault="00E02178" w:rsidP="00E02178">
      <w:pPr>
        <w:pStyle w:val="Titulek"/>
        <w:jc w:val="center"/>
        <w:rPr>
          <w:color w:val="000000" w:themeColor="text1"/>
        </w:rPr>
      </w:pPr>
      <w:bookmarkStart w:id="57" w:name="_Toc102982864"/>
      <w:r w:rsidRPr="00E02178">
        <w:rPr>
          <w:color w:val="000000" w:themeColor="text1"/>
        </w:rPr>
        <w:t xml:space="preserve">Obr.  </w:t>
      </w:r>
      <w:r w:rsidR="006F7BAE" w:rsidRPr="00E02178">
        <w:rPr>
          <w:color w:val="000000" w:themeColor="text1"/>
        </w:rPr>
        <w:fldChar w:fldCharType="begin"/>
      </w:r>
      <w:r w:rsidRPr="00E02178">
        <w:rPr>
          <w:color w:val="000000" w:themeColor="text1"/>
        </w:rPr>
        <w:instrText xml:space="preserve"> SEQ Obr._ \* ARABIC </w:instrText>
      </w:r>
      <w:r w:rsidR="006F7BAE" w:rsidRPr="00E02178">
        <w:rPr>
          <w:color w:val="000000" w:themeColor="text1"/>
        </w:rPr>
        <w:fldChar w:fldCharType="separate"/>
      </w:r>
      <w:r w:rsidRPr="00E02178">
        <w:rPr>
          <w:noProof/>
          <w:color w:val="000000" w:themeColor="text1"/>
        </w:rPr>
        <w:t>16</w:t>
      </w:r>
      <w:r w:rsidR="006F7BAE" w:rsidRPr="00E02178">
        <w:rPr>
          <w:color w:val="000000" w:themeColor="text1"/>
        </w:rPr>
        <w:fldChar w:fldCharType="end"/>
      </w:r>
      <w:r w:rsidRPr="00E02178">
        <w:rPr>
          <w:color w:val="000000" w:themeColor="text1"/>
        </w:rPr>
        <w:t xml:space="preserve"> Jazyk na špátli </w:t>
      </w:r>
      <w:r w:rsidRPr="00E02178">
        <w:rPr>
          <w:rFonts w:cs="Times New Roman"/>
          <w:color w:val="000000" w:themeColor="text1"/>
          <w:szCs w:val="24"/>
        </w:rPr>
        <w:t>(fot</w:t>
      </w:r>
      <w:r w:rsidRPr="00E02178">
        <w:rPr>
          <w:rFonts w:cs="Times New Roman"/>
          <w:i w:val="0"/>
          <w:iCs w:val="0"/>
          <w:color w:val="000000" w:themeColor="text1"/>
          <w:szCs w:val="24"/>
        </w:rPr>
        <w:t>o: vlastní</w:t>
      </w:r>
      <w:r w:rsidRPr="00E02178">
        <w:rPr>
          <w:rFonts w:cs="Times New Roman"/>
          <w:color w:val="000000" w:themeColor="text1"/>
          <w:szCs w:val="24"/>
        </w:rPr>
        <w:t>)</w:t>
      </w:r>
      <w:bookmarkEnd w:id="57"/>
    </w:p>
    <w:p w14:paraId="54A3695F" w14:textId="77777777" w:rsidR="007C6917" w:rsidRPr="00AD3AFA" w:rsidRDefault="007C6917" w:rsidP="00AD3AFA">
      <w:pPr>
        <w:ind w:firstLine="0"/>
        <w:rPr>
          <w:rFonts w:cs="Times New Roman"/>
          <w:b/>
          <w:szCs w:val="24"/>
        </w:rPr>
      </w:pPr>
      <w:r w:rsidRPr="00AD3AFA">
        <w:rPr>
          <w:b/>
        </w:rPr>
        <w:lastRenderedPageBreak/>
        <w:t>Krk</w:t>
      </w:r>
    </w:p>
    <w:p w14:paraId="1C0E3B81" w14:textId="77777777" w:rsidR="006E429D" w:rsidRDefault="007C6917" w:rsidP="006E429D">
      <w:pPr>
        <w:pStyle w:val="Odstavecseseznamem"/>
        <w:numPr>
          <w:ilvl w:val="0"/>
          <w:numId w:val="20"/>
        </w:numPr>
        <w:tabs>
          <w:tab w:val="left" w:pos="2824"/>
        </w:tabs>
        <w:jc w:val="left"/>
        <w:rPr>
          <w:rFonts w:cs="Times New Roman"/>
          <w:szCs w:val="24"/>
        </w:rPr>
      </w:pPr>
      <w:r w:rsidRPr="00AD3AFA">
        <w:rPr>
          <w:rFonts w:cs="Times New Roman"/>
          <w:b/>
          <w:bCs/>
          <w:szCs w:val="24"/>
        </w:rPr>
        <w:t>Zívání</w:t>
      </w:r>
      <w:r w:rsidR="00AD3AFA" w:rsidRPr="00AD3AFA">
        <w:rPr>
          <w:rFonts w:cs="Times New Roman"/>
          <w:b/>
          <w:bCs/>
          <w:szCs w:val="24"/>
        </w:rPr>
        <w:t xml:space="preserve">: </w:t>
      </w:r>
      <w:r w:rsidR="00AD3AFA" w:rsidRPr="00AD3AFA">
        <w:rPr>
          <w:rFonts w:cs="Times New Roman"/>
          <w:szCs w:val="24"/>
        </w:rPr>
        <w:t>p</w:t>
      </w:r>
      <w:r w:rsidRPr="00AD3AFA">
        <w:rPr>
          <w:rFonts w:cs="Times New Roman"/>
          <w:szCs w:val="24"/>
        </w:rPr>
        <w:t>osiluje svaly krku, protáhne jazyk dozadu, nahoru a k zadní části krku.</w:t>
      </w:r>
    </w:p>
    <w:p w14:paraId="690D7D1B" w14:textId="77777777" w:rsidR="00E02178" w:rsidRDefault="00E02178" w:rsidP="00E02178">
      <w:pPr>
        <w:pStyle w:val="Odstavecseseznamem"/>
        <w:tabs>
          <w:tab w:val="left" w:pos="2824"/>
        </w:tabs>
        <w:ind w:firstLine="0"/>
        <w:jc w:val="left"/>
        <w:rPr>
          <w:rFonts w:cs="Times New Roman"/>
          <w:szCs w:val="24"/>
        </w:rPr>
      </w:pPr>
    </w:p>
    <w:p w14:paraId="45856C52" w14:textId="77777777" w:rsidR="00296E6D" w:rsidRDefault="006E429D" w:rsidP="00296E6D">
      <w:pPr>
        <w:pStyle w:val="Odstavecseseznamem"/>
        <w:tabs>
          <w:tab w:val="left" w:pos="2824"/>
        </w:tabs>
        <w:ind w:firstLine="0"/>
        <w:jc w:val="center"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545ADC4D" wp14:editId="3CC256B5">
            <wp:extent cx="2415540" cy="1810385"/>
            <wp:effectExtent l="0" t="0" r="0" b="0"/>
            <wp:docPr id="48" name="Obrázek 48" descr="Obsah obrázku osoba, zeď, interiér, úst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Obrázek 48" descr="Obsah obrázku osoba, zeď, interiér, ústa&#10;&#10;Popis byl vytvořen automaticky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094" cy="181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954C4" w14:textId="77777777" w:rsidR="007C6917" w:rsidRPr="00E02178" w:rsidRDefault="00E02178" w:rsidP="00E02178">
      <w:pPr>
        <w:pStyle w:val="Titulek"/>
        <w:jc w:val="center"/>
        <w:rPr>
          <w:rFonts w:cs="Times New Roman"/>
          <w:color w:val="000000" w:themeColor="text1"/>
          <w:szCs w:val="24"/>
        </w:rPr>
      </w:pPr>
      <w:bookmarkStart w:id="58" w:name="_Toc102982865"/>
      <w:r w:rsidRPr="00E02178">
        <w:rPr>
          <w:color w:val="000000" w:themeColor="text1"/>
        </w:rPr>
        <w:t xml:space="preserve">Obr.  </w:t>
      </w:r>
      <w:r w:rsidR="006F7BAE" w:rsidRPr="00E02178">
        <w:rPr>
          <w:color w:val="000000" w:themeColor="text1"/>
        </w:rPr>
        <w:fldChar w:fldCharType="begin"/>
      </w:r>
      <w:r w:rsidRPr="00E02178">
        <w:rPr>
          <w:color w:val="000000" w:themeColor="text1"/>
        </w:rPr>
        <w:instrText xml:space="preserve"> SEQ Obr._ \* ARABIC </w:instrText>
      </w:r>
      <w:r w:rsidR="006F7BAE" w:rsidRPr="00E02178">
        <w:rPr>
          <w:color w:val="000000" w:themeColor="text1"/>
        </w:rPr>
        <w:fldChar w:fldCharType="separate"/>
      </w:r>
      <w:r w:rsidRPr="00E02178">
        <w:rPr>
          <w:noProof/>
          <w:color w:val="000000" w:themeColor="text1"/>
        </w:rPr>
        <w:t>17</w:t>
      </w:r>
      <w:r w:rsidR="006F7BAE" w:rsidRPr="00E02178">
        <w:rPr>
          <w:color w:val="000000" w:themeColor="text1"/>
        </w:rPr>
        <w:fldChar w:fldCharType="end"/>
      </w:r>
      <w:r w:rsidRPr="00E02178">
        <w:rPr>
          <w:color w:val="000000" w:themeColor="text1"/>
        </w:rPr>
        <w:t xml:space="preserve"> Zívání </w:t>
      </w:r>
      <w:r w:rsidRPr="00E02178">
        <w:rPr>
          <w:rFonts w:cs="Times New Roman"/>
          <w:color w:val="000000" w:themeColor="text1"/>
          <w:szCs w:val="24"/>
        </w:rPr>
        <w:t>(fot</w:t>
      </w:r>
      <w:r w:rsidRPr="00E02178">
        <w:rPr>
          <w:rFonts w:cs="Times New Roman"/>
          <w:i w:val="0"/>
          <w:iCs w:val="0"/>
          <w:color w:val="000000" w:themeColor="text1"/>
          <w:szCs w:val="24"/>
        </w:rPr>
        <w:t>o: vlastní</w:t>
      </w:r>
      <w:r w:rsidRPr="00E02178">
        <w:rPr>
          <w:rFonts w:cs="Times New Roman"/>
          <w:color w:val="000000" w:themeColor="text1"/>
          <w:szCs w:val="24"/>
        </w:rPr>
        <w:t>)</w:t>
      </w:r>
      <w:bookmarkEnd w:id="58"/>
    </w:p>
    <w:p w14:paraId="5755A7E9" w14:textId="77777777" w:rsidR="00E02178" w:rsidRDefault="00E02178" w:rsidP="00AD3AFA">
      <w:pPr>
        <w:ind w:firstLine="0"/>
        <w:rPr>
          <w:b/>
        </w:rPr>
      </w:pPr>
    </w:p>
    <w:p w14:paraId="0C178524" w14:textId="77777777" w:rsidR="007C6917" w:rsidRPr="00AD3AFA" w:rsidRDefault="007C6917" w:rsidP="00AD3AFA">
      <w:pPr>
        <w:ind w:firstLine="0"/>
        <w:rPr>
          <w:rFonts w:cs="Times New Roman"/>
          <w:b/>
          <w:szCs w:val="24"/>
        </w:rPr>
      </w:pPr>
      <w:r w:rsidRPr="00AD3AFA">
        <w:rPr>
          <w:b/>
        </w:rPr>
        <w:t>Žvýkací svaly</w:t>
      </w:r>
    </w:p>
    <w:p w14:paraId="7D5B7457" w14:textId="77777777" w:rsidR="007C6917" w:rsidRDefault="007C6917" w:rsidP="00AD3AFA">
      <w:pPr>
        <w:pStyle w:val="Odstavecseseznamem"/>
        <w:numPr>
          <w:ilvl w:val="0"/>
          <w:numId w:val="20"/>
        </w:numPr>
        <w:jc w:val="left"/>
        <w:rPr>
          <w:rFonts w:cs="Times New Roman"/>
          <w:szCs w:val="24"/>
        </w:rPr>
      </w:pPr>
      <w:r w:rsidRPr="00AD3AFA">
        <w:rPr>
          <w:rFonts w:cs="Times New Roman"/>
          <w:b/>
          <w:bCs/>
          <w:szCs w:val="24"/>
        </w:rPr>
        <w:t>Otevírání úst</w:t>
      </w:r>
      <w:r w:rsidR="00AD3AFA" w:rsidRPr="00AD3AFA">
        <w:rPr>
          <w:rFonts w:cs="Times New Roman"/>
          <w:b/>
          <w:bCs/>
          <w:szCs w:val="24"/>
        </w:rPr>
        <w:t xml:space="preserve">: </w:t>
      </w:r>
      <w:r w:rsidR="00AD3AFA" w:rsidRPr="00AD3AFA">
        <w:rPr>
          <w:rFonts w:cs="Times New Roman"/>
          <w:szCs w:val="24"/>
        </w:rPr>
        <w:t>ú</w:t>
      </w:r>
      <w:r w:rsidRPr="00AD3AFA">
        <w:rPr>
          <w:rFonts w:cs="Times New Roman"/>
          <w:szCs w:val="24"/>
        </w:rPr>
        <w:t>kolem je široce otevřít ústa a říct „</w:t>
      </w:r>
      <w:proofErr w:type="spellStart"/>
      <w:r w:rsidRPr="00AD3AFA">
        <w:rPr>
          <w:rFonts w:cs="Times New Roman"/>
          <w:szCs w:val="24"/>
        </w:rPr>
        <w:t>aaaaaa</w:t>
      </w:r>
      <w:proofErr w:type="spellEnd"/>
      <w:r w:rsidRPr="00AD3AFA">
        <w:rPr>
          <w:rFonts w:cs="Times New Roman"/>
          <w:szCs w:val="24"/>
        </w:rPr>
        <w:t>“ (</w:t>
      </w:r>
      <w:proofErr w:type="spellStart"/>
      <w:r w:rsidRPr="00AD3AFA">
        <w:rPr>
          <w:rFonts w:cs="Times New Roman"/>
          <w:szCs w:val="24"/>
        </w:rPr>
        <w:t>Shan</w:t>
      </w:r>
      <w:proofErr w:type="spellEnd"/>
      <w:r w:rsidRPr="00AD3AFA">
        <w:rPr>
          <w:rFonts w:cs="Times New Roman"/>
          <w:szCs w:val="24"/>
        </w:rPr>
        <w:t xml:space="preserve"> et al., 2021, s. 302)</w:t>
      </w:r>
    </w:p>
    <w:p w14:paraId="388B2BA3" w14:textId="77777777" w:rsidR="00E02178" w:rsidRDefault="00E02178" w:rsidP="00E02178">
      <w:pPr>
        <w:pStyle w:val="Odstavecseseznamem"/>
        <w:ind w:firstLine="0"/>
        <w:jc w:val="left"/>
        <w:rPr>
          <w:rFonts w:cs="Times New Roman"/>
          <w:szCs w:val="24"/>
        </w:rPr>
      </w:pPr>
    </w:p>
    <w:p w14:paraId="4E15D3C5" w14:textId="77777777" w:rsidR="00296E6D" w:rsidRDefault="006E429D" w:rsidP="00296E6D">
      <w:pPr>
        <w:pStyle w:val="Odstavecseseznamem"/>
        <w:ind w:firstLine="0"/>
        <w:jc w:val="center"/>
        <w:rPr>
          <w:rFonts w:cs="Times New Roman"/>
          <w:i/>
          <w:iCs/>
          <w:szCs w:val="24"/>
        </w:rPr>
      </w:pPr>
      <w:r w:rsidRPr="00FC4420">
        <w:rPr>
          <w:i/>
          <w:iCs/>
          <w:noProof/>
        </w:rPr>
        <w:drawing>
          <wp:inline distT="0" distB="0" distL="0" distR="0" wp14:anchorId="06852457" wp14:editId="3CCFD521">
            <wp:extent cx="2415540" cy="1810385"/>
            <wp:effectExtent l="0" t="0" r="0" b="0"/>
            <wp:docPr id="40" name="Obrázek 40" descr="Obsah obrázku zeď, osoba, interiér, mladý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ázek 40" descr="Obsah obrázku zeď, osoba, interiér, mladý&#10;&#10;Popis byl vytvořen automaticky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509" cy="181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A1850" w14:textId="77777777" w:rsidR="006E429D" w:rsidRPr="00E02178" w:rsidRDefault="00E02178" w:rsidP="00E02178">
      <w:pPr>
        <w:pStyle w:val="Titulek"/>
        <w:jc w:val="center"/>
        <w:rPr>
          <w:rFonts w:cs="Times New Roman"/>
          <w:i w:val="0"/>
          <w:iCs w:val="0"/>
          <w:color w:val="000000" w:themeColor="text1"/>
          <w:szCs w:val="24"/>
        </w:rPr>
      </w:pPr>
      <w:bookmarkStart w:id="59" w:name="_Toc102982866"/>
      <w:r w:rsidRPr="00E02178">
        <w:rPr>
          <w:color w:val="000000" w:themeColor="text1"/>
        </w:rPr>
        <w:t xml:space="preserve">Obr.  </w:t>
      </w:r>
      <w:r w:rsidR="006F7BAE" w:rsidRPr="00E02178">
        <w:rPr>
          <w:color w:val="000000" w:themeColor="text1"/>
        </w:rPr>
        <w:fldChar w:fldCharType="begin"/>
      </w:r>
      <w:r w:rsidRPr="00E02178">
        <w:rPr>
          <w:color w:val="000000" w:themeColor="text1"/>
        </w:rPr>
        <w:instrText xml:space="preserve"> SEQ Obr._ \* ARABIC </w:instrText>
      </w:r>
      <w:r w:rsidR="006F7BAE" w:rsidRPr="00E02178">
        <w:rPr>
          <w:color w:val="000000" w:themeColor="text1"/>
        </w:rPr>
        <w:fldChar w:fldCharType="separate"/>
      </w:r>
      <w:r w:rsidRPr="00E02178">
        <w:rPr>
          <w:noProof/>
          <w:color w:val="000000" w:themeColor="text1"/>
        </w:rPr>
        <w:t>18</w:t>
      </w:r>
      <w:r w:rsidR="006F7BAE" w:rsidRPr="00E02178">
        <w:rPr>
          <w:color w:val="000000" w:themeColor="text1"/>
        </w:rPr>
        <w:fldChar w:fldCharType="end"/>
      </w:r>
      <w:r w:rsidRPr="00E02178">
        <w:rPr>
          <w:color w:val="000000" w:themeColor="text1"/>
        </w:rPr>
        <w:t xml:space="preserve"> Otevírání úst </w:t>
      </w:r>
      <w:r w:rsidRPr="00E02178">
        <w:rPr>
          <w:rFonts w:cs="Times New Roman"/>
          <w:color w:val="000000" w:themeColor="text1"/>
          <w:szCs w:val="24"/>
        </w:rPr>
        <w:t>(fot</w:t>
      </w:r>
      <w:r w:rsidRPr="00E02178">
        <w:rPr>
          <w:rFonts w:cs="Times New Roman"/>
          <w:i w:val="0"/>
          <w:iCs w:val="0"/>
          <w:color w:val="000000" w:themeColor="text1"/>
          <w:szCs w:val="24"/>
        </w:rPr>
        <w:t>o: vlastní</w:t>
      </w:r>
      <w:r w:rsidRPr="00E02178">
        <w:rPr>
          <w:rFonts w:cs="Times New Roman"/>
          <w:color w:val="000000" w:themeColor="text1"/>
          <w:szCs w:val="24"/>
        </w:rPr>
        <w:t>)</w:t>
      </w:r>
      <w:bookmarkEnd w:id="59"/>
    </w:p>
    <w:p w14:paraId="1F33968C" w14:textId="77777777" w:rsidR="00E02178" w:rsidRDefault="00E02178" w:rsidP="00AD3AFA">
      <w:pPr>
        <w:ind w:firstLine="0"/>
        <w:rPr>
          <w:b/>
        </w:rPr>
      </w:pPr>
    </w:p>
    <w:p w14:paraId="19233867" w14:textId="77777777" w:rsidR="007C6917" w:rsidRPr="00AD3AFA" w:rsidRDefault="007C6917" w:rsidP="00AD3AFA">
      <w:pPr>
        <w:ind w:firstLine="0"/>
        <w:rPr>
          <w:b/>
        </w:rPr>
      </w:pPr>
      <w:r w:rsidRPr="00AD3AFA">
        <w:rPr>
          <w:b/>
        </w:rPr>
        <w:t xml:space="preserve">Čelisti </w:t>
      </w:r>
    </w:p>
    <w:p w14:paraId="77377C17" w14:textId="77777777" w:rsidR="007C6917" w:rsidRPr="00AD3AFA" w:rsidRDefault="007C6917" w:rsidP="00AD3AFA">
      <w:pPr>
        <w:pStyle w:val="Odstavecseseznamem"/>
        <w:numPr>
          <w:ilvl w:val="0"/>
          <w:numId w:val="20"/>
        </w:numPr>
        <w:tabs>
          <w:tab w:val="left" w:pos="2824"/>
        </w:tabs>
        <w:rPr>
          <w:rFonts w:cs="Times New Roman"/>
          <w:szCs w:val="24"/>
        </w:rPr>
      </w:pPr>
      <w:r w:rsidRPr="00AD3AFA">
        <w:rPr>
          <w:rFonts w:cs="Times New Roman"/>
          <w:b/>
          <w:bCs/>
          <w:szCs w:val="24"/>
        </w:rPr>
        <w:t>Hra na kapříka</w:t>
      </w:r>
      <w:r w:rsidR="00AD3AFA" w:rsidRPr="00AD3AFA">
        <w:rPr>
          <w:rFonts w:cs="Times New Roman"/>
          <w:b/>
          <w:bCs/>
          <w:szCs w:val="24"/>
        </w:rPr>
        <w:t xml:space="preserve">: </w:t>
      </w:r>
      <w:r w:rsidR="00AD3AFA" w:rsidRPr="00AD3AFA">
        <w:rPr>
          <w:rFonts w:cs="Times New Roman"/>
          <w:szCs w:val="24"/>
        </w:rPr>
        <w:t>t</w:t>
      </w:r>
      <w:r w:rsidRPr="00AD3AFA">
        <w:rPr>
          <w:rFonts w:cs="Times New Roman"/>
          <w:szCs w:val="24"/>
        </w:rPr>
        <w:t>erapeut dá dítěti pokyn, aby otvíralo a uzavíralo ústa jako kapr (</w:t>
      </w:r>
      <w:proofErr w:type="spellStart"/>
      <w:r w:rsidRPr="00AD3AFA">
        <w:rPr>
          <w:rFonts w:cs="Times New Roman"/>
          <w:szCs w:val="24"/>
        </w:rPr>
        <w:t>Bytešníková</w:t>
      </w:r>
      <w:proofErr w:type="spellEnd"/>
      <w:r w:rsidRPr="00AD3AFA">
        <w:rPr>
          <w:rFonts w:cs="Times New Roman"/>
          <w:szCs w:val="24"/>
        </w:rPr>
        <w:t>, 2012, s. 174).</w:t>
      </w:r>
    </w:p>
    <w:p w14:paraId="26A072CC" w14:textId="77777777" w:rsidR="007C6917" w:rsidRDefault="007C6917" w:rsidP="00AD3AFA">
      <w:pPr>
        <w:pStyle w:val="Odstavecseseznamem"/>
        <w:numPr>
          <w:ilvl w:val="0"/>
          <w:numId w:val="20"/>
        </w:numPr>
        <w:tabs>
          <w:tab w:val="left" w:pos="2824"/>
        </w:tabs>
        <w:rPr>
          <w:rFonts w:cs="Times New Roman"/>
          <w:szCs w:val="24"/>
        </w:rPr>
      </w:pPr>
      <w:r w:rsidRPr="00AD3AFA">
        <w:rPr>
          <w:rFonts w:cs="Times New Roman"/>
          <w:b/>
          <w:bCs/>
          <w:szCs w:val="24"/>
        </w:rPr>
        <w:t>Pohyb čelistí</w:t>
      </w:r>
      <w:r w:rsidR="00AD3AFA" w:rsidRPr="00AD3AFA">
        <w:rPr>
          <w:rFonts w:cs="Times New Roman"/>
          <w:b/>
          <w:bCs/>
          <w:szCs w:val="24"/>
        </w:rPr>
        <w:t xml:space="preserve">: </w:t>
      </w:r>
      <w:r w:rsidR="00AD3AFA" w:rsidRPr="00AD3AFA">
        <w:rPr>
          <w:rFonts w:cs="Times New Roman"/>
          <w:szCs w:val="24"/>
        </w:rPr>
        <w:t>p</w:t>
      </w:r>
      <w:r w:rsidRPr="00AD3AFA">
        <w:rPr>
          <w:rFonts w:cs="Times New Roman"/>
          <w:szCs w:val="24"/>
        </w:rPr>
        <w:t>acient vysouvá dolní čelist dopředu a zároveň se snaží dotýkat zuby horního rtu (</w:t>
      </w:r>
      <w:proofErr w:type="spellStart"/>
      <w:r w:rsidRPr="00AD3AFA">
        <w:rPr>
          <w:rFonts w:cs="Times New Roman"/>
          <w:szCs w:val="24"/>
        </w:rPr>
        <w:t>Bytešníková</w:t>
      </w:r>
      <w:proofErr w:type="spellEnd"/>
      <w:r w:rsidRPr="00AD3AFA">
        <w:rPr>
          <w:rFonts w:cs="Times New Roman"/>
          <w:szCs w:val="24"/>
        </w:rPr>
        <w:t>, 2012, s. 176).</w:t>
      </w:r>
    </w:p>
    <w:p w14:paraId="7460BA12" w14:textId="77777777" w:rsidR="006E429D" w:rsidRDefault="006E429D" w:rsidP="00E02178">
      <w:pPr>
        <w:tabs>
          <w:tab w:val="left" w:pos="2824"/>
        </w:tabs>
        <w:jc w:val="center"/>
        <w:rPr>
          <w:rFonts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0C301D52" wp14:editId="2CE18D76">
            <wp:extent cx="2415046" cy="1810385"/>
            <wp:effectExtent l="0" t="0" r="0" b="0"/>
            <wp:docPr id="58" name="Obrázek 58" descr="Obsah obrázku osoba, zeď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Obrázek 58" descr="Obsah obrázku osoba, zeď, interiér&#10;&#10;Popis byl vytvořen automaticky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613" cy="181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FCA3F5" wp14:editId="6E2AE1C4">
            <wp:extent cx="2415540" cy="1810385"/>
            <wp:effectExtent l="0" t="0" r="0" b="0"/>
            <wp:docPr id="41" name="Obrázek 41" descr="Obsah obrázku osoba, zeď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brázek 41" descr="Obsah obrázku osoba, zeď, interiér&#10;&#10;Popis byl vytvořen automaticky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888" cy="181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F4D0F" w14:textId="77777777" w:rsidR="00FC4420" w:rsidRDefault="00FC4420" w:rsidP="006E429D">
      <w:pPr>
        <w:tabs>
          <w:tab w:val="left" w:pos="2824"/>
        </w:tabs>
        <w:rPr>
          <w:rFonts w:cs="Times New Roman"/>
          <w:szCs w:val="24"/>
        </w:rPr>
        <w:sectPr w:rsidR="00FC4420" w:rsidSect="000860CB">
          <w:type w:val="continuous"/>
          <w:pgSz w:w="11906" w:h="16838"/>
          <w:pgMar w:top="1418" w:right="1134" w:bottom="1418" w:left="1701" w:header="708" w:footer="708" w:gutter="0"/>
          <w:pgNumType w:start="42"/>
          <w:cols w:space="708"/>
          <w:docGrid w:linePitch="360"/>
        </w:sectPr>
      </w:pPr>
    </w:p>
    <w:p w14:paraId="54CC107D" w14:textId="77777777" w:rsidR="00E02178" w:rsidRPr="00E02178" w:rsidRDefault="00E02178" w:rsidP="00E02178">
      <w:pPr>
        <w:pStyle w:val="Titulek"/>
        <w:jc w:val="center"/>
        <w:rPr>
          <w:color w:val="000000" w:themeColor="text1"/>
        </w:rPr>
      </w:pPr>
      <w:bookmarkStart w:id="60" w:name="_Toc102982867"/>
      <w:r w:rsidRPr="00E02178">
        <w:rPr>
          <w:color w:val="000000" w:themeColor="text1"/>
        </w:rPr>
        <w:t xml:space="preserve">Obr.  </w:t>
      </w:r>
      <w:r w:rsidR="006F7BAE" w:rsidRPr="00E02178">
        <w:rPr>
          <w:color w:val="000000" w:themeColor="text1"/>
        </w:rPr>
        <w:fldChar w:fldCharType="begin"/>
      </w:r>
      <w:r w:rsidRPr="00E02178">
        <w:rPr>
          <w:color w:val="000000" w:themeColor="text1"/>
        </w:rPr>
        <w:instrText xml:space="preserve"> SEQ Obr._ \* ARABIC </w:instrText>
      </w:r>
      <w:r w:rsidR="006F7BAE" w:rsidRPr="00E02178">
        <w:rPr>
          <w:color w:val="000000" w:themeColor="text1"/>
        </w:rPr>
        <w:fldChar w:fldCharType="separate"/>
      </w:r>
      <w:r w:rsidRPr="00E02178">
        <w:rPr>
          <w:noProof/>
          <w:color w:val="000000" w:themeColor="text1"/>
        </w:rPr>
        <w:t>19</w:t>
      </w:r>
      <w:r w:rsidR="006F7BAE" w:rsidRPr="00E02178">
        <w:rPr>
          <w:color w:val="000000" w:themeColor="text1"/>
        </w:rPr>
        <w:fldChar w:fldCharType="end"/>
      </w:r>
      <w:r w:rsidRPr="00E02178">
        <w:rPr>
          <w:color w:val="000000" w:themeColor="text1"/>
        </w:rPr>
        <w:t xml:space="preserve"> Hra na kapříka </w:t>
      </w:r>
      <w:r w:rsidRPr="00E02178">
        <w:rPr>
          <w:rFonts w:cs="Times New Roman"/>
          <w:color w:val="000000" w:themeColor="text1"/>
          <w:szCs w:val="24"/>
        </w:rPr>
        <w:t>(fot</w:t>
      </w:r>
      <w:r w:rsidRPr="00E02178">
        <w:rPr>
          <w:rFonts w:cs="Times New Roman"/>
          <w:i w:val="0"/>
          <w:iCs w:val="0"/>
          <w:color w:val="000000" w:themeColor="text1"/>
          <w:szCs w:val="24"/>
        </w:rPr>
        <w:t>o: vlastní</w:t>
      </w:r>
      <w:r w:rsidRPr="00E02178">
        <w:rPr>
          <w:rFonts w:cs="Times New Roman"/>
          <w:color w:val="000000" w:themeColor="text1"/>
          <w:szCs w:val="24"/>
        </w:rPr>
        <w:t>)</w:t>
      </w:r>
      <w:bookmarkEnd w:id="60"/>
    </w:p>
    <w:p w14:paraId="33A175A9" w14:textId="77777777" w:rsidR="00FC4420" w:rsidRPr="00E02178" w:rsidRDefault="00E02178" w:rsidP="00E02178">
      <w:pPr>
        <w:pStyle w:val="Titulek"/>
        <w:ind w:firstLine="0"/>
        <w:jc w:val="center"/>
        <w:rPr>
          <w:rFonts w:cs="Times New Roman"/>
          <w:color w:val="000000" w:themeColor="text1"/>
          <w:szCs w:val="24"/>
        </w:rPr>
      </w:pPr>
      <w:bookmarkStart w:id="61" w:name="_Toc102982868"/>
      <w:r w:rsidRPr="00E02178">
        <w:rPr>
          <w:color w:val="000000" w:themeColor="text1"/>
        </w:rPr>
        <w:t xml:space="preserve">Obr.  </w:t>
      </w:r>
      <w:r w:rsidR="006F7BAE" w:rsidRPr="00E02178">
        <w:rPr>
          <w:color w:val="000000" w:themeColor="text1"/>
        </w:rPr>
        <w:fldChar w:fldCharType="begin"/>
      </w:r>
      <w:r w:rsidRPr="00E02178">
        <w:rPr>
          <w:color w:val="000000" w:themeColor="text1"/>
        </w:rPr>
        <w:instrText xml:space="preserve"> SEQ Obr._ \* ARABIC </w:instrText>
      </w:r>
      <w:r w:rsidR="006F7BAE" w:rsidRPr="00E02178">
        <w:rPr>
          <w:color w:val="000000" w:themeColor="text1"/>
        </w:rPr>
        <w:fldChar w:fldCharType="separate"/>
      </w:r>
      <w:r w:rsidRPr="00E02178">
        <w:rPr>
          <w:noProof/>
          <w:color w:val="000000" w:themeColor="text1"/>
        </w:rPr>
        <w:t>20</w:t>
      </w:r>
      <w:r w:rsidR="006F7BAE" w:rsidRPr="00E02178">
        <w:rPr>
          <w:color w:val="000000" w:themeColor="text1"/>
        </w:rPr>
        <w:fldChar w:fldCharType="end"/>
      </w:r>
      <w:r w:rsidRPr="00E02178">
        <w:rPr>
          <w:color w:val="000000" w:themeColor="text1"/>
        </w:rPr>
        <w:t xml:space="preserve"> Pohyb čelistí </w:t>
      </w:r>
      <w:r w:rsidRPr="00E02178">
        <w:rPr>
          <w:rFonts w:cs="Times New Roman"/>
          <w:color w:val="000000" w:themeColor="text1"/>
          <w:szCs w:val="24"/>
        </w:rPr>
        <w:t>(fot</w:t>
      </w:r>
      <w:r w:rsidRPr="00E02178">
        <w:rPr>
          <w:rFonts w:cs="Times New Roman"/>
          <w:i w:val="0"/>
          <w:iCs w:val="0"/>
          <w:color w:val="000000" w:themeColor="text1"/>
          <w:szCs w:val="24"/>
        </w:rPr>
        <w:t>o: vlastní</w:t>
      </w:r>
      <w:r w:rsidRPr="00E02178">
        <w:rPr>
          <w:rFonts w:cs="Times New Roman"/>
          <w:color w:val="000000" w:themeColor="text1"/>
          <w:szCs w:val="24"/>
        </w:rPr>
        <w:t>)</w:t>
      </w:r>
      <w:bookmarkEnd w:id="61"/>
    </w:p>
    <w:p w14:paraId="542B9D99" w14:textId="77777777" w:rsidR="00E02178" w:rsidRPr="00E02178" w:rsidRDefault="00E02178" w:rsidP="00E02178">
      <w:pPr>
        <w:sectPr w:rsidR="00E02178" w:rsidRPr="00E02178" w:rsidSect="000860CB">
          <w:type w:val="continuous"/>
          <w:pgSz w:w="11906" w:h="16838"/>
          <w:pgMar w:top="1418" w:right="1134" w:bottom="1418" w:left="1701" w:header="708" w:footer="708" w:gutter="0"/>
          <w:pgNumType w:start="8"/>
          <w:cols w:num="2" w:space="708"/>
          <w:docGrid w:linePitch="360"/>
        </w:sectPr>
      </w:pPr>
    </w:p>
    <w:p w14:paraId="2849E22E" w14:textId="77777777" w:rsidR="00E02178" w:rsidRPr="00E02178" w:rsidRDefault="00E02178" w:rsidP="00E02178">
      <w:pPr>
        <w:pStyle w:val="Odstavecseseznamem"/>
        <w:tabs>
          <w:tab w:val="left" w:pos="2824"/>
        </w:tabs>
        <w:ind w:firstLine="0"/>
        <w:rPr>
          <w:rFonts w:cs="Times New Roman"/>
          <w:szCs w:val="24"/>
        </w:rPr>
      </w:pPr>
    </w:p>
    <w:p w14:paraId="3576D242" w14:textId="77777777" w:rsidR="007C6917" w:rsidRPr="00AD3AFA" w:rsidRDefault="007C6917" w:rsidP="00AD3AFA">
      <w:pPr>
        <w:pStyle w:val="Odstavecseseznamem"/>
        <w:numPr>
          <w:ilvl w:val="0"/>
          <w:numId w:val="20"/>
        </w:numPr>
        <w:tabs>
          <w:tab w:val="left" w:pos="2824"/>
        </w:tabs>
        <w:rPr>
          <w:rFonts w:cs="Times New Roman"/>
          <w:szCs w:val="24"/>
        </w:rPr>
      </w:pPr>
      <w:r w:rsidRPr="00AD3AFA">
        <w:rPr>
          <w:rFonts w:cs="Times New Roman"/>
          <w:b/>
          <w:bCs/>
          <w:szCs w:val="24"/>
        </w:rPr>
        <w:t>Rozevření čelisti</w:t>
      </w:r>
      <w:r w:rsidR="00AD3AFA" w:rsidRPr="00AD3AFA">
        <w:rPr>
          <w:rFonts w:cs="Times New Roman"/>
          <w:b/>
          <w:bCs/>
          <w:szCs w:val="24"/>
        </w:rPr>
        <w:t xml:space="preserve">: </w:t>
      </w:r>
      <w:r w:rsidR="00AD3AFA" w:rsidRPr="00AD3AFA">
        <w:rPr>
          <w:rFonts w:cs="Times New Roman"/>
          <w:szCs w:val="24"/>
        </w:rPr>
        <w:t>d</w:t>
      </w:r>
      <w:r w:rsidRPr="00AD3AFA">
        <w:rPr>
          <w:rFonts w:cs="Times New Roman"/>
          <w:szCs w:val="24"/>
        </w:rPr>
        <w:t>o otevřených úst si pacient vkládá jeden kloub prstu a vydrží s otevřenými ústy 15 s. (</w:t>
      </w:r>
      <w:proofErr w:type="spellStart"/>
      <w:r w:rsidRPr="00AD3AFA">
        <w:rPr>
          <w:rFonts w:cs="Times New Roman"/>
          <w:szCs w:val="24"/>
        </w:rPr>
        <w:t>Gang</w:t>
      </w:r>
      <w:r w:rsidR="006E429D">
        <w:rPr>
          <w:rFonts w:cs="Times New Roman"/>
          <w:szCs w:val="24"/>
        </w:rPr>
        <w:t>a</w:t>
      </w:r>
      <w:r w:rsidRPr="00AD3AFA">
        <w:rPr>
          <w:rFonts w:cs="Times New Roman"/>
          <w:szCs w:val="24"/>
        </w:rPr>
        <w:t>le</w:t>
      </w:r>
      <w:proofErr w:type="spellEnd"/>
      <w:r w:rsidRPr="00AD3AFA">
        <w:rPr>
          <w:rFonts w:cs="Times New Roman"/>
          <w:szCs w:val="24"/>
        </w:rPr>
        <w:t>, 2004, s. 123).</w:t>
      </w:r>
    </w:p>
    <w:p w14:paraId="2A6CF5C2" w14:textId="77777777" w:rsidR="007C6917" w:rsidRDefault="007C6917" w:rsidP="00AD3AFA">
      <w:pPr>
        <w:pStyle w:val="Odstavecseseznamem"/>
        <w:numPr>
          <w:ilvl w:val="0"/>
          <w:numId w:val="20"/>
        </w:numPr>
        <w:tabs>
          <w:tab w:val="left" w:pos="2824"/>
        </w:tabs>
        <w:rPr>
          <w:rFonts w:cs="Times New Roman"/>
          <w:szCs w:val="24"/>
        </w:rPr>
      </w:pPr>
      <w:r w:rsidRPr="00AD3AFA">
        <w:rPr>
          <w:rFonts w:cs="Times New Roman"/>
          <w:b/>
          <w:bCs/>
          <w:szCs w:val="24"/>
        </w:rPr>
        <w:t>Kroužení čelistí</w:t>
      </w:r>
      <w:r w:rsidR="00AD3AFA" w:rsidRPr="00AD3AFA">
        <w:rPr>
          <w:rFonts w:cs="Times New Roman"/>
          <w:szCs w:val="24"/>
        </w:rPr>
        <w:t>: p</w:t>
      </w:r>
      <w:r w:rsidRPr="00AD3AFA">
        <w:rPr>
          <w:rFonts w:cs="Times New Roman"/>
          <w:szCs w:val="24"/>
        </w:rPr>
        <w:t>acient otevře ústa a krouží čelistí nejdříve ve směru hodinových ručiček a</w:t>
      </w:r>
      <w:r w:rsidR="00AD3AFA" w:rsidRPr="00AD3AFA">
        <w:rPr>
          <w:rFonts w:cs="Times New Roman"/>
          <w:szCs w:val="24"/>
        </w:rPr>
        <w:t> </w:t>
      </w:r>
      <w:r w:rsidRPr="00AD3AFA">
        <w:rPr>
          <w:rFonts w:cs="Times New Roman"/>
          <w:szCs w:val="24"/>
        </w:rPr>
        <w:t xml:space="preserve">poté proti směru hodinových </w:t>
      </w:r>
      <w:proofErr w:type="spellStart"/>
      <w:r w:rsidRPr="00AD3AFA">
        <w:rPr>
          <w:rFonts w:cs="Times New Roman"/>
          <w:szCs w:val="24"/>
        </w:rPr>
        <w:t>ručiče</w:t>
      </w:r>
      <w:proofErr w:type="spellEnd"/>
      <w:r w:rsidRPr="00AD3AFA">
        <w:rPr>
          <w:rFonts w:cs="Times New Roman"/>
          <w:szCs w:val="24"/>
        </w:rPr>
        <w:t>. Pohyb opakuje na každou stranu třikrát (</w:t>
      </w:r>
      <w:proofErr w:type="spellStart"/>
      <w:r w:rsidRPr="00AD3AFA">
        <w:rPr>
          <w:rFonts w:cs="Times New Roman"/>
          <w:szCs w:val="24"/>
        </w:rPr>
        <w:t>Gang</w:t>
      </w:r>
      <w:r w:rsidR="00FC4420">
        <w:rPr>
          <w:rFonts w:cs="Times New Roman"/>
          <w:szCs w:val="24"/>
        </w:rPr>
        <w:t>a</w:t>
      </w:r>
      <w:r w:rsidRPr="00AD3AFA">
        <w:rPr>
          <w:rFonts w:cs="Times New Roman"/>
          <w:szCs w:val="24"/>
        </w:rPr>
        <w:t>le</w:t>
      </w:r>
      <w:proofErr w:type="spellEnd"/>
      <w:r w:rsidRPr="00AD3AFA">
        <w:rPr>
          <w:rFonts w:cs="Times New Roman"/>
          <w:szCs w:val="24"/>
        </w:rPr>
        <w:t>, 2004, s. 125).</w:t>
      </w:r>
    </w:p>
    <w:p w14:paraId="311CEDC4" w14:textId="77777777" w:rsidR="00E02178" w:rsidRPr="00AD3AFA" w:rsidRDefault="00E02178" w:rsidP="00E02178">
      <w:pPr>
        <w:pStyle w:val="Odstavecseseznamem"/>
        <w:tabs>
          <w:tab w:val="left" w:pos="2824"/>
        </w:tabs>
        <w:ind w:firstLine="0"/>
        <w:rPr>
          <w:rFonts w:cs="Times New Roman"/>
          <w:szCs w:val="24"/>
        </w:rPr>
      </w:pPr>
    </w:p>
    <w:p w14:paraId="3DDA4D52" w14:textId="77777777" w:rsidR="00AD3AFA" w:rsidRDefault="006E429D" w:rsidP="00E02178">
      <w:pPr>
        <w:tabs>
          <w:tab w:val="left" w:pos="2824"/>
        </w:tabs>
        <w:jc w:val="center"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7E240E64" wp14:editId="48490BA3">
            <wp:extent cx="2415046" cy="1810385"/>
            <wp:effectExtent l="0" t="0" r="0" b="0"/>
            <wp:docPr id="43" name="Obrázek 43" descr="Obsah obrázku osoba, zeď, interiér, jez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ázek 43" descr="Obsah obrázku osoba, zeď, interiér, jezení&#10;&#10;Popis byl vytvořen automaticky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289" cy="1812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50490D" wp14:editId="640F5395">
            <wp:extent cx="2415540" cy="1815285"/>
            <wp:effectExtent l="0" t="0" r="0" b="0"/>
            <wp:docPr id="57" name="Obrázek 57" descr="Obsah obrázku osoba, zeď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Obrázek 57" descr="Obsah obrázku osoba, zeď, interiér&#10;&#10;Popis byl vytvořen automaticky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1319" cy="182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529D0" w14:textId="77777777" w:rsidR="00FC4420" w:rsidRDefault="00FC4420" w:rsidP="00FC4420">
      <w:pPr>
        <w:tabs>
          <w:tab w:val="left" w:pos="2824"/>
        </w:tabs>
        <w:ind w:firstLine="0"/>
        <w:jc w:val="left"/>
        <w:rPr>
          <w:rFonts w:cs="Times New Roman"/>
          <w:szCs w:val="24"/>
        </w:rPr>
        <w:sectPr w:rsidR="00FC4420" w:rsidSect="000860CB">
          <w:type w:val="continuous"/>
          <w:pgSz w:w="11906" w:h="16838"/>
          <w:pgMar w:top="1418" w:right="1134" w:bottom="1418" w:left="1701" w:header="708" w:footer="708" w:gutter="0"/>
          <w:pgNumType w:start="8"/>
          <w:cols w:space="708"/>
          <w:docGrid w:linePitch="360"/>
        </w:sectPr>
      </w:pPr>
    </w:p>
    <w:p w14:paraId="5EB20766" w14:textId="77777777" w:rsidR="00E02178" w:rsidRPr="00E02178" w:rsidRDefault="00E02178" w:rsidP="00E02178">
      <w:pPr>
        <w:pStyle w:val="Titulek"/>
        <w:jc w:val="center"/>
        <w:rPr>
          <w:color w:val="000000" w:themeColor="text1"/>
        </w:rPr>
      </w:pPr>
      <w:bookmarkStart w:id="62" w:name="_Toc102982869"/>
      <w:r w:rsidRPr="00E02178">
        <w:rPr>
          <w:color w:val="000000" w:themeColor="text1"/>
        </w:rPr>
        <w:t xml:space="preserve">Obr.  </w:t>
      </w:r>
      <w:r w:rsidR="006F7BAE" w:rsidRPr="00E02178">
        <w:rPr>
          <w:color w:val="000000" w:themeColor="text1"/>
        </w:rPr>
        <w:fldChar w:fldCharType="begin"/>
      </w:r>
      <w:r w:rsidRPr="00E02178">
        <w:rPr>
          <w:color w:val="000000" w:themeColor="text1"/>
        </w:rPr>
        <w:instrText xml:space="preserve"> SEQ Obr._ \* ARABIC </w:instrText>
      </w:r>
      <w:r w:rsidR="006F7BAE" w:rsidRPr="00E02178">
        <w:rPr>
          <w:color w:val="000000" w:themeColor="text1"/>
        </w:rPr>
        <w:fldChar w:fldCharType="separate"/>
      </w:r>
      <w:r w:rsidRPr="00E02178">
        <w:rPr>
          <w:noProof/>
          <w:color w:val="000000" w:themeColor="text1"/>
        </w:rPr>
        <w:t>21</w:t>
      </w:r>
      <w:r w:rsidR="006F7BAE" w:rsidRPr="00E02178">
        <w:rPr>
          <w:color w:val="000000" w:themeColor="text1"/>
        </w:rPr>
        <w:fldChar w:fldCharType="end"/>
      </w:r>
      <w:r w:rsidRPr="00E02178">
        <w:rPr>
          <w:color w:val="000000" w:themeColor="text1"/>
        </w:rPr>
        <w:t xml:space="preserve"> Rozevření </w:t>
      </w:r>
      <w:proofErr w:type="spellStart"/>
      <w:r w:rsidRPr="00E02178">
        <w:rPr>
          <w:color w:val="000000" w:themeColor="text1"/>
        </w:rPr>
        <w:t>čelístí</w:t>
      </w:r>
      <w:proofErr w:type="spellEnd"/>
      <w:r w:rsidRPr="00E02178">
        <w:rPr>
          <w:color w:val="000000" w:themeColor="text1"/>
        </w:rPr>
        <w:t xml:space="preserve"> </w:t>
      </w:r>
      <w:r w:rsidRPr="00E02178">
        <w:rPr>
          <w:rFonts w:cs="Times New Roman"/>
          <w:color w:val="000000" w:themeColor="text1"/>
          <w:szCs w:val="24"/>
        </w:rPr>
        <w:t>(fot</w:t>
      </w:r>
      <w:r w:rsidRPr="00E02178">
        <w:rPr>
          <w:rFonts w:cs="Times New Roman"/>
          <w:i w:val="0"/>
          <w:iCs w:val="0"/>
          <w:color w:val="000000" w:themeColor="text1"/>
          <w:szCs w:val="24"/>
        </w:rPr>
        <w:t>o: vlastní</w:t>
      </w:r>
      <w:r w:rsidRPr="00E02178">
        <w:rPr>
          <w:rFonts w:cs="Times New Roman"/>
          <w:color w:val="000000" w:themeColor="text1"/>
          <w:szCs w:val="24"/>
        </w:rPr>
        <w:t>)</w:t>
      </w:r>
      <w:bookmarkEnd w:id="62"/>
    </w:p>
    <w:p w14:paraId="6ED2B130" w14:textId="77777777" w:rsidR="00E02178" w:rsidRPr="00E02178" w:rsidRDefault="00E02178" w:rsidP="00E02178">
      <w:pPr>
        <w:pStyle w:val="Titulek"/>
        <w:ind w:firstLine="0"/>
        <w:jc w:val="center"/>
        <w:rPr>
          <w:rFonts w:cs="Times New Roman"/>
          <w:i w:val="0"/>
          <w:iCs w:val="0"/>
          <w:color w:val="000000" w:themeColor="text1"/>
          <w:szCs w:val="24"/>
        </w:rPr>
      </w:pPr>
      <w:bookmarkStart w:id="63" w:name="_Toc102982870"/>
      <w:r w:rsidRPr="00E02178">
        <w:rPr>
          <w:color w:val="000000" w:themeColor="text1"/>
        </w:rPr>
        <w:t xml:space="preserve">Obr.  </w:t>
      </w:r>
      <w:r w:rsidR="006F7BAE" w:rsidRPr="00E02178">
        <w:rPr>
          <w:color w:val="000000" w:themeColor="text1"/>
        </w:rPr>
        <w:fldChar w:fldCharType="begin"/>
      </w:r>
      <w:r w:rsidRPr="00E02178">
        <w:rPr>
          <w:color w:val="000000" w:themeColor="text1"/>
        </w:rPr>
        <w:instrText xml:space="preserve"> SEQ Obr._ \* ARABIC </w:instrText>
      </w:r>
      <w:r w:rsidR="006F7BAE" w:rsidRPr="00E02178">
        <w:rPr>
          <w:color w:val="000000" w:themeColor="text1"/>
        </w:rPr>
        <w:fldChar w:fldCharType="separate"/>
      </w:r>
      <w:r w:rsidRPr="00E02178">
        <w:rPr>
          <w:noProof/>
          <w:color w:val="000000" w:themeColor="text1"/>
        </w:rPr>
        <w:t>22</w:t>
      </w:r>
      <w:r w:rsidR="006F7BAE" w:rsidRPr="00E02178">
        <w:rPr>
          <w:color w:val="000000" w:themeColor="text1"/>
        </w:rPr>
        <w:fldChar w:fldCharType="end"/>
      </w:r>
      <w:r w:rsidRPr="00E02178">
        <w:rPr>
          <w:color w:val="000000" w:themeColor="text1"/>
        </w:rPr>
        <w:t xml:space="preserve"> Kroužení čelistí </w:t>
      </w:r>
      <w:r w:rsidRPr="00E02178">
        <w:rPr>
          <w:rFonts w:cs="Times New Roman"/>
          <w:color w:val="000000" w:themeColor="text1"/>
          <w:szCs w:val="24"/>
        </w:rPr>
        <w:t>(fot</w:t>
      </w:r>
      <w:r w:rsidRPr="00E02178">
        <w:rPr>
          <w:rFonts w:cs="Times New Roman"/>
          <w:i w:val="0"/>
          <w:iCs w:val="0"/>
          <w:color w:val="000000" w:themeColor="text1"/>
          <w:szCs w:val="24"/>
        </w:rPr>
        <w:t>o: vlastní)</w:t>
      </w:r>
      <w:bookmarkEnd w:id="63"/>
    </w:p>
    <w:p w14:paraId="23E4762D" w14:textId="77777777" w:rsidR="00E02178" w:rsidRPr="00E02178" w:rsidRDefault="00E02178" w:rsidP="00E02178">
      <w:pPr>
        <w:sectPr w:rsidR="00E02178" w:rsidRPr="00E02178" w:rsidSect="000860CB">
          <w:type w:val="continuous"/>
          <w:pgSz w:w="11906" w:h="16838"/>
          <w:pgMar w:top="1418" w:right="1134" w:bottom="1418" w:left="1701" w:header="708" w:footer="708" w:gutter="0"/>
          <w:pgNumType w:start="8"/>
          <w:cols w:num="2" w:space="708"/>
          <w:docGrid w:linePitch="360"/>
        </w:sectPr>
      </w:pPr>
    </w:p>
    <w:p w14:paraId="0E965A04" w14:textId="77777777" w:rsidR="00E02178" w:rsidRDefault="00E02178" w:rsidP="00E02178">
      <w:pPr>
        <w:ind w:firstLine="0"/>
        <w:rPr>
          <w:rFonts w:cs="Times New Roman"/>
          <w:szCs w:val="24"/>
        </w:rPr>
      </w:pPr>
    </w:p>
    <w:p w14:paraId="390811BD" w14:textId="77777777" w:rsidR="00E02178" w:rsidRPr="00E02178" w:rsidRDefault="00E02178" w:rsidP="00E02178">
      <w:pPr>
        <w:ind w:firstLine="0"/>
        <w:rPr>
          <w:rFonts w:cs="Times New Roman"/>
          <w:szCs w:val="24"/>
        </w:rPr>
        <w:sectPr w:rsidR="00E02178" w:rsidRPr="00E02178" w:rsidSect="000860CB">
          <w:type w:val="continuous"/>
          <w:pgSz w:w="11906" w:h="16838"/>
          <w:pgMar w:top="1418" w:right="1134" w:bottom="1418" w:left="1701" w:header="708" w:footer="708" w:gutter="0"/>
          <w:pgNumType w:start="8"/>
          <w:cols w:space="708"/>
          <w:docGrid w:linePitch="360"/>
        </w:sectPr>
      </w:pPr>
    </w:p>
    <w:p w14:paraId="059D41AD" w14:textId="77777777" w:rsidR="007C6917" w:rsidRPr="00AD3AFA" w:rsidRDefault="007C6917" w:rsidP="00AD3AFA">
      <w:pPr>
        <w:ind w:firstLine="0"/>
        <w:rPr>
          <w:b/>
        </w:rPr>
      </w:pPr>
      <w:r w:rsidRPr="00AD3AFA">
        <w:rPr>
          <w:b/>
        </w:rPr>
        <w:t xml:space="preserve">Tváře </w:t>
      </w:r>
    </w:p>
    <w:p w14:paraId="7CED3E4B" w14:textId="77777777" w:rsidR="007C6917" w:rsidRPr="00AD3AFA" w:rsidRDefault="007C6917" w:rsidP="00AD3AFA">
      <w:pPr>
        <w:pStyle w:val="Odstavecseseznamem"/>
        <w:numPr>
          <w:ilvl w:val="0"/>
          <w:numId w:val="21"/>
        </w:numPr>
        <w:tabs>
          <w:tab w:val="left" w:pos="2824"/>
        </w:tabs>
        <w:jc w:val="left"/>
        <w:rPr>
          <w:rFonts w:cs="Times New Roman"/>
          <w:szCs w:val="24"/>
        </w:rPr>
      </w:pPr>
      <w:r w:rsidRPr="00AD3AFA">
        <w:rPr>
          <w:rFonts w:cs="Times New Roman"/>
          <w:b/>
          <w:bCs/>
          <w:szCs w:val="24"/>
        </w:rPr>
        <w:t>Hra na balónek</w:t>
      </w:r>
      <w:r w:rsidR="00AD3AFA" w:rsidRPr="00AD3AFA">
        <w:rPr>
          <w:rFonts w:cs="Times New Roman"/>
          <w:b/>
          <w:bCs/>
          <w:szCs w:val="24"/>
        </w:rPr>
        <w:t xml:space="preserve">: </w:t>
      </w:r>
      <w:r w:rsidR="00AD3AFA" w:rsidRPr="00AD3AFA">
        <w:rPr>
          <w:rFonts w:cs="Times New Roman"/>
          <w:szCs w:val="24"/>
        </w:rPr>
        <w:t>p</w:t>
      </w:r>
      <w:r w:rsidRPr="00AD3AFA">
        <w:rPr>
          <w:rFonts w:cs="Times New Roman"/>
          <w:szCs w:val="24"/>
        </w:rPr>
        <w:t>okynem je nafouknou tváře jako balónek a těsnit rty. Následně dítě pomalu vzduch vypouští pícháním ukazováčkem do tváří (</w:t>
      </w:r>
      <w:proofErr w:type="spellStart"/>
      <w:r w:rsidRPr="00AD3AFA">
        <w:rPr>
          <w:rFonts w:cs="Times New Roman"/>
          <w:szCs w:val="24"/>
        </w:rPr>
        <w:t>Bytešníková</w:t>
      </w:r>
      <w:proofErr w:type="spellEnd"/>
      <w:r w:rsidRPr="00AD3AFA">
        <w:rPr>
          <w:rFonts w:cs="Times New Roman"/>
          <w:szCs w:val="24"/>
        </w:rPr>
        <w:t>, 2012, s. 172).</w:t>
      </w:r>
    </w:p>
    <w:p w14:paraId="347BC925" w14:textId="77777777" w:rsidR="006E429D" w:rsidRPr="006E429D" w:rsidRDefault="007C6917" w:rsidP="00AD3AFA">
      <w:pPr>
        <w:pStyle w:val="Odstavecseseznamem"/>
        <w:numPr>
          <w:ilvl w:val="0"/>
          <w:numId w:val="21"/>
        </w:numPr>
        <w:tabs>
          <w:tab w:val="left" w:pos="2824"/>
        </w:tabs>
        <w:jc w:val="left"/>
        <w:rPr>
          <w:rFonts w:cs="Times New Roman"/>
          <w:b/>
          <w:szCs w:val="24"/>
        </w:rPr>
      </w:pPr>
      <w:r w:rsidRPr="00AD3AFA">
        <w:rPr>
          <w:rFonts w:cs="Times New Roman"/>
          <w:b/>
          <w:bCs/>
          <w:szCs w:val="24"/>
        </w:rPr>
        <w:t>Pískání</w:t>
      </w:r>
      <w:r w:rsidR="00AD3AFA" w:rsidRPr="00AD3AFA">
        <w:rPr>
          <w:rFonts w:cs="Times New Roman"/>
          <w:b/>
          <w:bCs/>
          <w:szCs w:val="24"/>
        </w:rPr>
        <w:t xml:space="preserve">: </w:t>
      </w:r>
      <w:r w:rsidR="00AD3AFA" w:rsidRPr="00AD3AFA">
        <w:rPr>
          <w:rFonts w:cs="Times New Roman"/>
          <w:szCs w:val="24"/>
        </w:rPr>
        <w:t>d</w:t>
      </w:r>
      <w:r w:rsidRPr="00AD3AFA">
        <w:rPr>
          <w:rFonts w:cs="Times New Roman"/>
          <w:szCs w:val="24"/>
        </w:rPr>
        <w:t xml:space="preserve">ítě může použít píšťalku jako rekvizitu, sevře rty okolo píšťalky a píská. Aktivuje tak lícní svaly a </w:t>
      </w:r>
      <w:proofErr w:type="spellStart"/>
      <w:r w:rsidRPr="00AD3AFA">
        <w:rPr>
          <w:rFonts w:cs="Times New Roman"/>
          <w:szCs w:val="24"/>
        </w:rPr>
        <w:t>periorální</w:t>
      </w:r>
      <w:proofErr w:type="spellEnd"/>
      <w:r w:rsidRPr="00AD3AFA">
        <w:rPr>
          <w:rFonts w:cs="Times New Roman"/>
          <w:szCs w:val="24"/>
        </w:rPr>
        <w:t xml:space="preserve"> svaly (</w:t>
      </w:r>
      <w:proofErr w:type="spellStart"/>
      <w:r w:rsidRPr="00AD3AFA">
        <w:rPr>
          <w:rFonts w:cs="Times New Roman"/>
          <w:szCs w:val="24"/>
        </w:rPr>
        <w:t>Shan</w:t>
      </w:r>
      <w:proofErr w:type="spellEnd"/>
      <w:r w:rsidRPr="00AD3AFA">
        <w:rPr>
          <w:rFonts w:cs="Times New Roman"/>
          <w:szCs w:val="24"/>
        </w:rPr>
        <w:t xml:space="preserve"> et al., 2021, s. 299)</w:t>
      </w:r>
      <w:r w:rsidR="006E429D">
        <w:rPr>
          <w:rFonts w:cs="Times New Roman"/>
          <w:szCs w:val="24"/>
        </w:rPr>
        <w:t>.</w:t>
      </w:r>
    </w:p>
    <w:p w14:paraId="0BE05AB3" w14:textId="77777777" w:rsidR="006E429D" w:rsidRDefault="006E429D" w:rsidP="00E02178">
      <w:pPr>
        <w:pStyle w:val="Odstavecseseznamem"/>
        <w:tabs>
          <w:tab w:val="left" w:pos="2824"/>
        </w:tabs>
        <w:ind w:firstLine="0"/>
        <w:jc w:val="center"/>
        <w:rPr>
          <w:rFonts w:cs="Times New Roman"/>
          <w:b/>
          <w:szCs w:val="24"/>
        </w:rPr>
      </w:pPr>
      <w:r>
        <w:rPr>
          <w:noProof/>
        </w:rPr>
        <w:lastRenderedPageBreak/>
        <w:drawing>
          <wp:inline distT="0" distB="0" distL="0" distR="0" wp14:anchorId="3B066F7E" wp14:editId="00F011FD">
            <wp:extent cx="2415046" cy="1810385"/>
            <wp:effectExtent l="0" t="0" r="0" b="0"/>
            <wp:docPr id="45" name="Obrázek 45" descr="Obsah obrázku osoba, interiér, zeď, chlapec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Obrázek 45" descr="Obsah obrázku osoba, interiér, zeď, chlapec&#10;&#10;Popis byl vytvořen automaticky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825" cy="1811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EEC8E4" wp14:editId="279D8C3A">
            <wp:extent cx="2415540" cy="1810385"/>
            <wp:effectExtent l="0" t="0" r="0" b="0"/>
            <wp:docPr id="2" name="Obrázek 2" descr="Obsah obrázku zeď, osoba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ázek 46" descr="Obsah obrázku zeď, osoba, interiér&#10;&#10;Popis byl vytvořen automaticky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536" cy="1811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438BB" w14:textId="77777777" w:rsidR="00FC4420" w:rsidRDefault="00FC4420" w:rsidP="006E429D">
      <w:pPr>
        <w:pStyle w:val="Odstavecseseznamem"/>
        <w:tabs>
          <w:tab w:val="left" w:pos="2824"/>
        </w:tabs>
        <w:ind w:firstLine="0"/>
        <w:jc w:val="left"/>
        <w:rPr>
          <w:rFonts w:cs="Times New Roman"/>
          <w:b/>
          <w:szCs w:val="24"/>
        </w:rPr>
        <w:sectPr w:rsidR="00FC4420" w:rsidSect="000860CB">
          <w:type w:val="continuous"/>
          <w:pgSz w:w="11906" w:h="16838"/>
          <w:pgMar w:top="1418" w:right="1134" w:bottom="1418" w:left="1701" w:header="708" w:footer="708" w:gutter="0"/>
          <w:pgNumType w:start="44"/>
          <w:cols w:space="708"/>
          <w:docGrid w:linePitch="360"/>
        </w:sectPr>
      </w:pPr>
    </w:p>
    <w:p w14:paraId="72011E25" w14:textId="77777777" w:rsidR="00FC4420" w:rsidRPr="00E02178" w:rsidRDefault="00E02178" w:rsidP="00E02178">
      <w:pPr>
        <w:pStyle w:val="Titulek"/>
        <w:jc w:val="center"/>
        <w:rPr>
          <w:rFonts w:cs="Times New Roman"/>
          <w:color w:val="000000" w:themeColor="text1"/>
          <w:szCs w:val="24"/>
        </w:rPr>
      </w:pPr>
      <w:bookmarkStart w:id="64" w:name="_Toc102982871"/>
      <w:r w:rsidRPr="00E02178">
        <w:rPr>
          <w:color w:val="000000" w:themeColor="text1"/>
        </w:rPr>
        <w:t xml:space="preserve">Obr.  </w:t>
      </w:r>
      <w:r w:rsidR="006F7BAE" w:rsidRPr="00E02178">
        <w:rPr>
          <w:color w:val="000000" w:themeColor="text1"/>
        </w:rPr>
        <w:fldChar w:fldCharType="begin"/>
      </w:r>
      <w:r w:rsidRPr="00E02178">
        <w:rPr>
          <w:color w:val="000000" w:themeColor="text1"/>
        </w:rPr>
        <w:instrText xml:space="preserve"> SEQ Obr._ \* ARABIC </w:instrText>
      </w:r>
      <w:r w:rsidR="006F7BAE" w:rsidRPr="00E02178">
        <w:rPr>
          <w:color w:val="000000" w:themeColor="text1"/>
        </w:rPr>
        <w:fldChar w:fldCharType="separate"/>
      </w:r>
      <w:r w:rsidRPr="00E02178">
        <w:rPr>
          <w:noProof/>
          <w:color w:val="000000" w:themeColor="text1"/>
        </w:rPr>
        <w:t>23</w:t>
      </w:r>
      <w:r w:rsidR="006F7BAE" w:rsidRPr="00E02178">
        <w:rPr>
          <w:color w:val="000000" w:themeColor="text1"/>
        </w:rPr>
        <w:fldChar w:fldCharType="end"/>
      </w:r>
      <w:r w:rsidRPr="00E02178">
        <w:rPr>
          <w:color w:val="000000" w:themeColor="text1"/>
        </w:rPr>
        <w:t xml:space="preserve"> Hra na balónek </w:t>
      </w:r>
      <w:r w:rsidRPr="00E02178">
        <w:rPr>
          <w:rFonts w:cs="Times New Roman"/>
          <w:color w:val="000000" w:themeColor="text1"/>
          <w:szCs w:val="24"/>
        </w:rPr>
        <w:t>(fot</w:t>
      </w:r>
      <w:r w:rsidRPr="00E02178">
        <w:rPr>
          <w:rFonts w:cs="Times New Roman"/>
          <w:i w:val="0"/>
          <w:iCs w:val="0"/>
          <w:color w:val="000000" w:themeColor="text1"/>
          <w:szCs w:val="24"/>
        </w:rPr>
        <w:t>o: vlastní</w:t>
      </w:r>
      <w:r w:rsidRPr="00E02178">
        <w:rPr>
          <w:rFonts w:cs="Times New Roman"/>
          <w:color w:val="000000" w:themeColor="text1"/>
          <w:szCs w:val="24"/>
        </w:rPr>
        <w:t>)</w:t>
      </w:r>
      <w:bookmarkEnd w:id="64"/>
    </w:p>
    <w:p w14:paraId="2FEE64D5" w14:textId="77777777" w:rsidR="00E02178" w:rsidRPr="00E02178" w:rsidRDefault="00E02178" w:rsidP="00E02178">
      <w:pPr>
        <w:pStyle w:val="Titulek"/>
        <w:ind w:firstLine="0"/>
        <w:jc w:val="center"/>
        <w:rPr>
          <w:rFonts w:cs="Times New Roman"/>
          <w:color w:val="000000" w:themeColor="text1"/>
          <w:szCs w:val="24"/>
        </w:rPr>
      </w:pPr>
      <w:bookmarkStart w:id="65" w:name="_Toc102982872"/>
      <w:r w:rsidRPr="00E02178">
        <w:rPr>
          <w:color w:val="000000" w:themeColor="text1"/>
        </w:rPr>
        <w:t xml:space="preserve">Obr.  </w:t>
      </w:r>
      <w:r w:rsidR="006F7BAE" w:rsidRPr="00E02178">
        <w:rPr>
          <w:color w:val="000000" w:themeColor="text1"/>
        </w:rPr>
        <w:fldChar w:fldCharType="begin"/>
      </w:r>
      <w:r w:rsidRPr="00E02178">
        <w:rPr>
          <w:color w:val="000000" w:themeColor="text1"/>
        </w:rPr>
        <w:instrText xml:space="preserve"> SEQ Obr._ \* ARABIC </w:instrText>
      </w:r>
      <w:r w:rsidR="006F7BAE" w:rsidRPr="00E02178">
        <w:rPr>
          <w:color w:val="000000" w:themeColor="text1"/>
        </w:rPr>
        <w:fldChar w:fldCharType="separate"/>
      </w:r>
      <w:r w:rsidRPr="00E02178">
        <w:rPr>
          <w:noProof/>
          <w:color w:val="000000" w:themeColor="text1"/>
        </w:rPr>
        <w:t>24</w:t>
      </w:r>
      <w:r w:rsidR="006F7BAE" w:rsidRPr="00E02178">
        <w:rPr>
          <w:color w:val="000000" w:themeColor="text1"/>
        </w:rPr>
        <w:fldChar w:fldCharType="end"/>
      </w:r>
      <w:r w:rsidRPr="00E02178">
        <w:rPr>
          <w:color w:val="000000" w:themeColor="text1"/>
        </w:rPr>
        <w:t xml:space="preserve"> Pískání </w:t>
      </w:r>
      <w:r w:rsidRPr="00E02178">
        <w:rPr>
          <w:rFonts w:cs="Times New Roman"/>
          <w:color w:val="000000" w:themeColor="text1"/>
          <w:szCs w:val="24"/>
        </w:rPr>
        <w:t>(fot</w:t>
      </w:r>
      <w:r w:rsidRPr="00E02178">
        <w:rPr>
          <w:rFonts w:cs="Times New Roman"/>
          <w:i w:val="0"/>
          <w:iCs w:val="0"/>
          <w:color w:val="000000" w:themeColor="text1"/>
          <w:szCs w:val="24"/>
        </w:rPr>
        <w:t>o: vlastní</w:t>
      </w:r>
      <w:r w:rsidRPr="00E02178">
        <w:rPr>
          <w:rFonts w:cs="Times New Roman"/>
          <w:color w:val="000000" w:themeColor="text1"/>
          <w:szCs w:val="24"/>
        </w:rPr>
        <w:t>)</w:t>
      </w:r>
      <w:bookmarkEnd w:id="65"/>
    </w:p>
    <w:p w14:paraId="679F0EBA" w14:textId="77777777" w:rsidR="00E02178" w:rsidRPr="00E02178" w:rsidRDefault="00E02178" w:rsidP="00E02178">
      <w:pPr>
        <w:sectPr w:rsidR="00E02178" w:rsidRPr="00E02178" w:rsidSect="000860CB">
          <w:type w:val="continuous"/>
          <w:pgSz w:w="11906" w:h="16838"/>
          <w:pgMar w:top="1418" w:right="1134" w:bottom="1418" w:left="1701" w:header="708" w:footer="708" w:gutter="0"/>
          <w:pgNumType w:start="8"/>
          <w:cols w:num="2" w:space="708"/>
          <w:docGrid w:linePitch="360"/>
        </w:sectPr>
      </w:pPr>
    </w:p>
    <w:p w14:paraId="5C04DD1F" w14:textId="77777777" w:rsidR="00E02178" w:rsidRPr="00E02178" w:rsidRDefault="00E02178" w:rsidP="00E02178">
      <w:pPr>
        <w:tabs>
          <w:tab w:val="left" w:pos="2824"/>
        </w:tabs>
        <w:ind w:firstLine="0"/>
        <w:jc w:val="left"/>
        <w:rPr>
          <w:rFonts w:cs="Times New Roman"/>
          <w:b/>
          <w:szCs w:val="24"/>
        </w:rPr>
        <w:sectPr w:rsidR="00E02178" w:rsidRPr="00E02178" w:rsidSect="000860CB">
          <w:type w:val="continuous"/>
          <w:pgSz w:w="11906" w:h="16838"/>
          <w:pgMar w:top="1418" w:right="1134" w:bottom="1418" w:left="1701" w:header="708" w:footer="708" w:gutter="0"/>
          <w:pgNumType w:start="45"/>
          <w:cols w:num="2" w:space="708"/>
          <w:docGrid w:linePitch="360"/>
        </w:sectPr>
      </w:pPr>
    </w:p>
    <w:p w14:paraId="41A3C926" w14:textId="77777777" w:rsidR="007C6917" w:rsidRPr="00AD3AFA" w:rsidRDefault="007C6917" w:rsidP="00AD3AFA">
      <w:pPr>
        <w:ind w:firstLine="0"/>
        <w:rPr>
          <w:b/>
        </w:rPr>
      </w:pPr>
      <w:r w:rsidRPr="00AD3AFA">
        <w:rPr>
          <w:b/>
        </w:rPr>
        <w:t xml:space="preserve">Měkké patro </w:t>
      </w:r>
    </w:p>
    <w:p w14:paraId="43689D4F" w14:textId="77777777" w:rsidR="00AD3AFA" w:rsidRDefault="007C6917" w:rsidP="00AD3AFA">
      <w:pPr>
        <w:pStyle w:val="Odstavecseseznamem"/>
        <w:numPr>
          <w:ilvl w:val="0"/>
          <w:numId w:val="22"/>
        </w:numPr>
        <w:tabs>
          <w:tab w:val="left" w:pos="2824"/>
        </w:tabs>
        <w:rPr>
          <w:rFonts w:cs="Times New Roman"/>
          <w:szCs w:val="24"/>
        </w:rPr>
      </w:pPr>
      <w:r w:rsidRPr="00AD3AFA">
        <w:rPr>
          <w:rFonts w:cs="Times New Roman"/>
          <w:b/>
          <w:bCs/>
          <w:szCs w:val="24"/>
        </w:rPr>
        <w:t>Bublající potůček</w:t>
      </w:r>
      <w:r w:rsidR="00AD3AFA" w:rsidRPr="00AD3AFA">
        <w:rPr>
          <w:rFonts w:cs="Times New Roman"/>
          <w:b/>
          <w:bCs/>
          <w:szCs w:val="24"/>
        </w:rPr>
        <w:t xml:space="preserve">: </w:t>
      </w:r>
      <w:r w:rsidR="00AD3AFA" w:rsidRPr="00AD3AFA">
        <w:rPr>
          <w:rFonts w:cs="Times New Roman"/>
          <w:szCs w:val="24"/>
        </w:rPr>
        <w:t>p</w:t>
      </w:r>
      <w:r w:rsidRPr="00AD3AFA">
        <w:rPr>
          <w:rFonts w:cs="Times New Roman"/>
          <w:szCs w:val="24"/>
        </w:rPr>
        <w:t>acient vloží brčko mezi rty, ponoří ho do vody a foukáním tvoří bubliny (</w:t>
      </w:r>
      <w:proofErr w:type="spellStart"/>
      <w:r w:rsidRPr="00AD3AFA">
        <w:rPr>
          <w:rFonts w:cs="Times New Roman"/>
          <w:szCs w:val="24"/>
        </w:rPr>
        <w:t>Bytešníková</w:t>
      </w:r>
      <w:proofErr w:type="spellEnd"/>
      <w:r w:rsidRPr="00AD3AFA">
        <w:rPr>
          <w:rFonts w:cs="Times New Roman"/>
          <w:szCs w:val="24"/>
        </w:rPr>
        <w:t>, 2012, s. 201).</w:t>
      </w:r>
    </w:p>
    <w:p w14:paraId="1F67A5C2" w14:textId="77777777" w:rsidR="00E02178" w:rsidRDefault="00E02178" w:rsidP="00E02178">
      <w:pPr>
        <w:pStyle w:val="Odstavecseseznamem"/>
        <w:tabs>
          <w:tab w:val="left" w:pos="2824"/>
        </w:tabs>
        <w:ind w:firstLine="0"/>
        <w:rPr>
          <w:rFonts w:cs="Times New Roman"/>
          <w:szCs w:val="24"/>
        </w:rPr>
      </w:pPr>
    </w:p>
    <w:p w14:paraId="664ED6F2" w14:textId="77777777" w:rsidR="00B55066" w:rsidRDefault="006E429D" w:rsidP="00E02178">
      <w:pPr>
        <w:pStyle w:val="Odstavecseseznamem"/>
        <w:tabs>
          <w:tab w:val="left" w:pos="2824"/>
        </w:tabs>
        <w:ind w:firstLine="0"/>
        <w:jc w:val="center"/>
        <w:rPr>
          <w:rFonts w:cs="Times New Roman"/>
          <w:i/>
          <w:iCs/>
          <w:szCs w:val="24"/>
        </w:rPr>
      </w:pPr>
      <w:r>
        <w:rPr>
          <w:noProof/>
        </w:rPr>
        <w:drawing>
          <wp:inline distT="0" distB="0" distL="0" distR="0" wp14:anchorId="6219514A" wp14:editId="00507FA2">
            <wp:extent cx="2415540" cy="1810385"/>
            <wp:effectExtent l="0" t="0" r="0" b="0"/>
            <wp:docPr id="51" name="Obrázek 51" descr="Obsah obrázku osoba, zeď, interiér, drž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Obrázek 51" descr="Obsah obrázku osoba, zeď, interiér, držení&#10;&#10;Popis byl vytvořen automaticky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889" cy="1811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8E916" w14:textId="77777777" w:rsidR="00E02178" w:rsidRPr="00E02178" w:rsidRDefault="00E02178" w:rsidP="00E02178">
      <w:pPr>
        <w:pStyle w:val="Titulek"/>
        <w:ind w:firstLine="0"/>
        <w:jc w:val="center"/>
        <w:rPr>
          <w:rFonts w:cs="Times New Roman"/>
          <w:b/>
          <w:color w:val="000000" w:themeColor="text1"/>
          <w:szCs w:val="24"/>
        </w:rPr>
      </w:pPr>
      <w:bookmarkStart w:id="66" w:name="_Toc102982873"/>
      <w:r w:rsidRPr="00E02178">
        <w:rPr>
          <w:color w:val="000000" w:themeColor="text1"/>
        </w:rPr>
        <w:t xml:space="preserve">Obr.  </w:t>
      </w:r>
      <w:r w:rsidR="006F7BAE" w:rsidRPr="00E02178">
        <w:rPr>
          <w:color w:val="000000" w:themeColor="text1"/>
        </w:rPr>
        <w:fldChar w:fldCharType="begin"/>
      </w:r>
      <w:r w:rsidRPr="00E02178">
        <w:rPr>
          <w:color w:val="000000" w:themeColor="text1"/>
        </w:rPr>
        <w:instrText xml:space="preserve"> SEQ Obr._ \* ARABIC </w:instrText>
      </w:r>
      <w:r w:rsidR="006F7BAE" w:rsidRPr="00E02178">
        <w:rPr>
          <w:color w:val="000000" w:themeColor="text1"/>
        </w:rPr>
        <w:fldChar w:fldCharType="separate"/>
      </w:r>
      <w:r w:rsidRPr="00E02178">
        <w:rPr>
          <w:noProof/>
          <w:color w:val="000000" w:themeColor="text1"/>
        </w:rPr>
        <w:t>25</w:t>
      </w:r>
      <w:r w:rsidR="006F7BAE" w:rsidRPr="00E02178">
        <w:rPr>
          <w:color w:val="000000" w:themeColor="text1"/>
        </w:rPr>
        <w:fldChar w:fldCharType="end"/>
      </w:r>
      <w:r w:rsidRPr="00E02178">
        <w:rPr>
          <w:color w:val="000000" w:themeColor="text1"/>
        </w:rPr>
        <w:t xml:space="preserve"> Bublající potůček </w:t>
      </w:r>
      <w:r w:rsidRPr="00E02178">
        <w:rPr>
          <w:rFonts w:cs="Times New Roman"/>
          <w:color w:val="000000" w:themeColor="text1"/>
          <w:szCs w:val="24"/>
        </w:rPr>
        <w:t>(fot</w:t>
      </w:r>
      <w:r w:rsidRPr="00E02178">
        <w:rPr>
          <w:rFonts w:cs="Times New Roman"/>
          <w:i w:val="0"/>
          <w:iCs w:val="0"/>
          <w:color w:val="000000" w:themeColor="text1"/>
          <w:szCs w:val="24"/>
        </w:rPr>
        <w:t>o: vlastní</w:t>
      </w:r>
      <w:r w:rsidRPr="00E02178">
        <w:rPr>
          <w:rFonts w:cs="Times New Roman"/>
          <w:color w:val="000000" w:themeColor="text1"/>
          <w:szCs w:val="24"/>
        </w:rPr>
        <w:t>)</w:t>
      </w:r>
      <w:bookmarkEnd w:id="66"/>
    </w:p>
    <w:p w14:paraId="7A32F5C3" w14:textId="77777777" w:rsidR="00E02178" w:rsidRDefault="00E02178" w:rsidP="00E02178">
      <w:pPr>
        <w:pStyle w:val="Titulek"/>
        <w:jc w:val="center"/>
      </w:pPr>
    </w:p>
    <w:p w14:paraId="100B34F3" w14:textId="77777777" w:rsidR="007C6917" w:rsidRPr="00AD3AFA" w:rsidRDefault="007C6917" w:rsidP="00AD3AFA">
      <w:pPr>
        <w:pStyle w:val="Odstavecseseznamem"/>
        <w:numPr>
          <w:ilvl w:val="0"/>
          <w:numId w:val="22"/>
        </w:numPr>
        <w:tabs>
          <w:tab w:val="left" w:pos="2824"/>
        </w:tabs>
        <w:rPr>
          <w:rFonts w:cs="Times New Roman"/>
          <w:szCs w:val="24"/>
        </w:rPr>
      </w:pPr>
      <w:r w:rsidRPr="00AD3AFA">
        <w:rPr>
          <w:rFonts w:cs="Times New Roman"/>
          <w:b/>
          <w:bCs/>
          <w:szCs w:val="24"/>
        </w:rPr>
        <w:t>Přisátí jazyka k hornímu patru</w:t>
      </w:r>
      <w:r w:rsidR="00AD3AFA" w:rsidRPr="00AD3AFA">
        <w:rPr>
          <w:rFonts w:cs="Times New Roman"/>
          <w:b/>
          <w:bCs/>
          <w:szCs w:val="24"/>
        </w:rPr>
        <w:t xml:space="preserve">: </w:t>
      </w:r>
      <w:r w:rsidR="00AD3AFA" w:rsidRPr="00AD3AFA">
        <w:rPr>
          <w:rFonts w:cs="Times New Roman"/>
          <w:szCs w:val="24"/>
        </w:rPr>
        <w:t>k</w:t>
      </w:r>
      <w:r w:rsidRPr="00AD3AFA">
        <w:rPr>
          <w:rFonts w:cs="Times New Roman"/>
          <w:szCs w:val="24"/>
        </w:rPr>
        <w:t>e zlepšení ovládání hybnosti měkkého patra vyzveme dítě, aby přisálo jazyk k hornímu patru a poté uvoln</w:t>
      </w:r>
      <w:r w:rsidR="00AD3AFA">
        <w:rPr>
          <w:rFonts w:cs="Times New Roman"/>
          <w:szCs w:val="24"/>
        </w:rPr>
        <w:t>ilo</w:t>
      </w:r>
      <w:r w:rsidRPr="00AD3AFA">
        <w:rPr>
          <w:rFonts w:cs="Times New Roman"/>
          <w:szCs w:val="24"/>
        </w:rPr>
        <w:t xml:space="preserve"> (</w:t>
      </w:r>
      <w:proofErr w:type="spellStart"/>
      <w:r w:rsidRPr="00AD3AFA">
        <w:rPr>
          <w:rFonts w:cs="Times New Roman"/>
          <w:szCs w:val="24"/>
        </w:rPr>
        <w:t>Bytešníková</w:t>
      </w:r>
      <w:proofErr w:type="spellEnd"/>
      <w:r w:rsidRPr="00AD3AFA">
        <w:rPr>
          <w:rFonts w:cs="Times New Roman"/>
          <w:szCs w:val="24"/>
        </w:rPr>
        <w:t>, 2012, s. 213)</w:t>
      </w:r>
      <w:r w:rsidR="00AD3AFA">
        <w:rPr>
          <w:rFonts w:cs="Times New Roman"/>
          <w:szCs w:val="24"/>
        </w:rPr>
        <w:t>.</w:t>
      </w:r>
    </w:p>
    <w:p w14:paraId="18FB128A" w14:textId="77777777" w:rsidR="00AD3AFA" w:rsidRDefault="00AD3AFA" w:rsidP="00AD3AFA">
      <w:pPr>
        <w:ind w:firstLine="0"/>
      </w:pPr>
    </w:p>
    <w:p w14:paraId="7302FDD0" w14:textId="77777777" w:rsidR="007C6917" w:rsidRPr="00AD3AFA" w:rsidRDefault="007C6917" w:rsidP="00AD3AFA">
      <w:pPr>
        <w:ind w:firstLine="0"/>
        <w:rPr>
          <w:b/>
        </w:rPr>
      </w:pPr>
      <w:r w:rsidRPr="00AD3AFA">
        <w:rPr>
          <w:b/>
        </w:rPr>
        <w:t xml:space="preserve">Nácvik sání </w:t>
      </w:r>
    </w:p>
    <w:p w14:paraId="54D011EB" w14:textId="77777777" w:rsidR="007C6917" w:rsidRPr="00AD3AFA" w:rsidRDefault="007C6917" w:rsidP="00AD3AFA">
      <w:pPr>
        <w:pStyle w:val="Odstavecseseznamem"/>
        <w:numPr>
          <w:ilvl w:val="0"/>
          <w:numId w:val="23"/>
        </w:numPr>
        <w:tabs>
          <w:tab w:val="left" w:pos="2824"/>
        </w:tabs>
        <w:rPr>
          <w:rFonts w:cs="Times New Roman"/>
          <w:szCs w:val="24"/>
        </w:rPr>
      </w:pPr>
      <w:r w:rsidRPr="00AD3AFA">
        <w:rPr>
          <w:rFonts w:cs="Times New Roman"/>
          <w:b/>
          <w:bCs/>
          <w:szCs w:val="24"/>
        </w:rPr>
        <w:t>Pití z</w:t>
      </w:r>
      <w:r w:rsidR="00AD3AFA" w:rsidRPr="00AD3AFA">
        <w:rPr>
          <w:rFonts w:cs="Times New Roman"/>
          <w:b/>
          <w:bCs/>
          <w:szCs w:val="24"/>
        </w:rPr>
        <w:t> </w:t>
      </w:r>
      <w:r w:rsidRPr="00AD3AFA">
        <w:rPr>
          <w:rFonts w:cs="Times New Roman"/>
          <w:b/>
          <w:bCs/>
          <w:szCs w:val="24"/>
        </w:rPr>
        <w:t>brčka</w:t>
      </w:r>
      <w:r w:rsidR="00AD3AFA" w:rsidRPr="00AD3AFA">
        <w:rPr>
          <w:rFonts w:cs="Times New Roman"/>
          <w:b/>
          <w:bCs/>
          <w:szCs w:val="24"/>
        </w:rPr>
        <w:t xml:space="preserve">: </w:t>
      </w:r>
      <w:r w:rsidR="00AD3AFA" w:rsidRPr="00AD3AFA">
        <w:rPr>
          <w:rFonts w:cs="Times New Roman"/>
          <w:szCs w:val="24"/>
        </w:rPr>
        <w:t>p</w:t>
      </w:r>
      <w:r w:rsidRPr="00AD3AFA">
        <w:rPr>
          <w:rFonts w:cs="Times New Roman"/>
          <w:szCs w:val="24"/>
        </w:rPr>
        <w:t>omáhá při procvičování svalů rtů, tváří a jazyka. Účinnost tohoto cvičení může být ztížena pitím zahuštěné tekutiny, které vyžaduje zvýšené úsilí při sání (</w:t>
      </w:r>
      <w:proofErr w:type="spellStart"/>
      <w:r w:rsidRPr="00AD3AFA">
        <w:rPr>
          <w:rFonts w:cs="Times New Roman"/>
          <w:szCs w:val="24"/>
        </w:rPr>
        <w:t>Shan</w:t>
      </w:r>
      <w:proofErr w:type="spellEnd"/>
      <w:r w:rsidRPr="00AD3AFA">
        <w:rPr>
          <w:rFonts w:cs="Times New Roman"/>
          <w:szCs w:val="24"/>
        </w:rPr>
        <w:t xml:space="preserve"> et al., 2021, s. 299).</w:t>
      </w:r>
    </w:p>
    <w:p w14:paraId="4D4C39DD" w14:textId="77777777" w:rsidR="007C6917" w:rsidRDefault="007C6917" w:rsidP="00AD3AFA">
      <w:pPr>
        <w:pStyle w:val="Odstavecseseznamem"/>
        <w:numPr>
          <w:ilvl w:val="0"/>
          <w:numId w:val="23"/>
        </w:numPr>
        <w:tabs>
          <w:tab w:val="left" w:pos="7680"/>
        </w:tabs>
        <w:rPr>
          <w:rFonts w:cs="Times New Roman"/>
          <w:szCs w:val="24"/>
        </w:rPr>
      </w:pPr>
      <w:r w:rsidRPr="00AD3AFA">
        <w:rPr>
          <w:rFonts w:cs="Times New Roman"/>
          <w:b/>
          <w:bCs/>
          <w:szCs w:val="24"/>
        </w:rPr>
        <w:t>Rybičk</w:t>
      </w:r>
      <w:r w:rsidR="00E02178">
        <w:rPr>
          <w:rFonts w:cs="Times New Roman"/>
          <w:b/>
          <w:bCs/>
          <w:szCs w:val="24"/>
        </w:rPr>
        <w:t>a</w:t>
      </w:r>
      <w:r w:rsidR="00AD3AFA" w:rsidRPr="00AD3AFA">
        <w:rPr>
          <w:rFonts w:cs="Times New Roman"/>
          <w:b/>
          <w:bCs/>
          <w:szCs w:val="24"/>
        </w:rPr>
        <w:t xml:space="preserve">: </w:t>
      </w:r>
      <w:r w:rsidR="00AD3AFA" w:rsidRPr="00AD3AFA">
        <w:rPr>
          <w:rFonts w:cs="Times New Roman"/>
          <w:szCs w:val="24"/>
        </w:rPr>
        <w:t>ú</w:t>
      </w:r>
      <w:r w:rsidRPr="00AD3AFA">
        <w:rPr>
          <w:rFonts w:cs="Times New Roman"/>
          <w:szCs w:val="24"/>
        </w:rPr>
        <w:t>kolem dítěte je vtáhnout tváře do dutiny ústní a našpulit rty, aby vypadalo jako rybí obličej (</w:t>
      </w:r>
      <w:proofErr w:type="spellStart"/>
      <w:r w:rsidRPr="00AD3AFA">
        <w:rPr>
          <w:rFonts w:cs="Times New Roman"/>
          <w:szCs w:val="24"/>
        </w:rPr>
        <w:t>Shan</w:t>
      </w:r>
      <w:proofErr w:type="spellEnd"/>
      <w:r w:rsidRPr="00AD3AFA">
        <w:rPr>
          <w:rFonts w:cs="Times New Roman"/>
          <w:szCs w:val="24"/>
        </w:rPr>
        <w:t xml:space="preserve"> et al., 2021, s. 300).</w:t>
      </w:r>
    </w:p>
    <w:p w14:paraId="0054B6CB" w14:textId="77777777" w:rsidR="006E429D" w:rsidRDefault="006E429D" w:rsidP="00E02178">
      <w:pPr>
        <w:pStyle w:val="Odstavecseseznamem"/>
        <w:tabs>
          <w:tab w:val="left" w:pos="7680"/>
        </w:tabs>
        <w:ind w:firstLine="0"/>
        <w:jc w:val="center"/>
        <w:rPr>
          <w:rFonts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2B3D0953" wp14:editId="5F9B73B8">
            <wp:extent cx="2415046" cy="1810385"/>
            <wp:effectExtent l="0" t="0" r="0" b="0"/>
            <wp:docPr id="50" name="Obrázek 50" descr="Obsah obrázku osoba, zeď, interiér, jíd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Obrázek 50" descr="Obsah obrázku osoba, zeď, interiér, jídlo&#10;&#10;Popis byl vytvořen automaticky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315" cy="1812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B33567" wp14:editId="1B14AF46">
            <wp:extent cx="2415540" cy="1810385"/>
            <wp:effectExtent l="0" t="0" r="0" b="0"/>
            <wp:docPr id="47" name="Obrázek 47" descr="Obsah obrázku osoba, zeď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Obrázek 47" descr="Obsah obrázku osoba, zeď, interiér&#10;&#10;Popis byl vytvořen automaticky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889" cy="1811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5459D" w14:textId="77777777" w:rsidR="00FC4420" w:rsidRDefault="00FC4420" w:rsidP="006E429D">
      <w:pPr>
        <w:pStyle w:val="Odstavecseseznamem"/>
        <w:tabs>
          <w:tab w:val="left" w:pos="7680"/>
        </w:tabs>
        <w:ind w:firstLine="0"/>
        <w:rPr>
          <w:rFonts w:cs="Times New Roman"/>
          <w:i/>
          <w:iCs/>
          <w:szCs w:val="24"/>
        </w:rPr>
        <w:sectPr w:rsidR="00FC4420" w:rsidSect="000860CB">
          <w:type w:val="continuous"/>
          <w:pgSz w:w="11906" w:h="16838"/>
          <w:pgMar w:top="1418" w:right="1134" w:bottom="1418" w:left="1701" w:header="708" w:footer="708" w:gutter="0"/>
          <w:pgNumType w:start="45"/>
          <w:cols w:space="708"/>
          <w:docGrid w:linePitch="360"/>
        </w:sectPr>
      </w:pPr>
    </w:p>
    <w:p w14:paraId="787C76E5" w14:textId="77777777" w:rsidR="00E02178" w:rsidRPr="00E02178" w:rsidRDefault="00E02178" w:rsidP="00E02178">
      <w:pPr>
        <w:pStyle w:val="Titulek"/>
        <w:jc w:val="center"/>
        <w:rPr>
          <w:rFonts w:cs="Times New Roman"/>
          <w:i w:val="0"/>
          <w:iCs w:val="0"/>
          <w:color w:val="000000" w:themeColor="text1"/>
          <w:szCs w:val="24"/>
        </w:rPr>
      </w:pPr>
      <w:bookmarkStart w:id="67" w:name="_Toc102982874"/>
      <w:r w:rsidRPr="00E02178">
        <w:rPr>
          <w:color w:val="000000" w:themeColor="text1"/>
        </w:rPr>
        <w:t xml:space="preserve">Obr.  </w:t>
      </w:r>
      <w:r w:rsidR="006F7BAE" w:rsidRPr="00E02178">
        <w:rPr>
          <w:color w:val="000000" w:themeColor="text1"/>
        </w:rPr>
        <w:fldChar w:fldCharType="begin"/>
      </w:r>
      <w:r w:rsidRPr="00E02178">
        <w:rPr>
          <w:color w:val="000000" w:themeColor="text1"/>
        </w:rPr>
        <w:instrText xml:space="preserve"> SEQ Obr._ \* ARABIC </w:instrText>
      </w:r>
      <w:r w:rsidR="006F7BAE" w:rsidRPr="00E02178">
        <w:rPr>
          <w:color w:val="000000" w:themeColor="text1"/>
        </w:rPr>
        <w:fldChar w:fldCharType="separate"/>
      </w:r>
      <w:r w:rsidRPr="00E02178">
        <w:rPr>
          <w:noProof/>
          <w:color w:val="000000" w:themeColor="text1"/>
        </w:rPr>
        <w:t>26</w:t>
      </w:r>
      <w:r w:rsidR="006F7BAE" w:rsidRPr="00E02178">
        <w:rPr>
          <w:color w:val="000000" w:themeColor="text1"/>
        </w:rPr>
        <w:fldChar w:fldCharType="end"/>
      </w:r>
      <w:r w:rsidRPr="00E02178">
        <w:rPr>
          <w:color w:val="000000" w:themeColor="text1"/>
        </w:rPr>
        <w:t xml:space="preserve"> Pití z brčka </w:t>
      </w:r>
      <w:r w:rsidRPr="00E02178">
        <w:rPr>
          <w:rFonts w:cs="Times New Roman"/>
          <w:color w:val="000000" w:themeColor="text1"/>
          <w:szCs w:val="24"/>
        </w:rPr>
        <w:t>(fot</w:t>
      </w:r>
      <w:r w:rsidRPr="00E02178">
        <w:rPr>
          <w:rFonts w:cs="Times New Roman"/>
          <w:i w:val="0"/>
          <w:iCs w:val="0"/>
          <w:color w:val="000000" w:themeColor="text1"/>
          <w:szCs w:val="24"/>
        </w:rPr>
        <w:t>o: vlastní</w:t>
      </w:r>
      <w:r w:rsidRPr="00E02178">
        <w:rPr>
          <w:rFonts w:cs="Times New Roman"/>
          <w:color w:val="000000" w:themeColor="text1"/>
          <w:szCs w:val="24"/>
        </w:rPr>
        <w:t>)</w:t>
      </w:r>
      <w:bookmarkEnd w:id="67"/>
    </w:p>
    <w:p w14:paraId="59EA15C4" w14:textId="77777777" w:rsidR="00FC4420" w:rsidRPr="00E02178" w:rsidRDefault="00E02178" w:rsidP="00E02178">
      <w:pPr>
        <w:pStyle w:val="Titulek"/>
        <w:ind w:firstLine="0"/>
        <w:jc w:val="center"/>
        <w:rPr>
          <w:rFonts w:cs="Times New Roman"/>
          <w:color w:val="000000" w:themeColor="text1"/>
          <w:szCs w:val="24"/>
        </w:rPr>
      </w:pPr>
      <w:bookmarkStart w:id="68" w:name="_Toc102982875"/>
      <w:r w:rsidRPr="00E02178">
        <w:rPr>
          <w:color w:val="000000" w:themeColor="text1"/>
        </w:rPr>
        <w:t xml:space="preserve">Obr.  </w:t>
      </w:r>
      <w:r w:rsidR="006F7BAE" w:rsidRPr="00E02178">
        <w:rPr>
          <w:color w:val="000000" w:themeColor="text1"/>
        </w:rPr>
        <w:fldChar w:fldCharType="begin"/>
      </w:r>
      <w:r w:rsidRPr="00E02178">
        <w:rPr>
          <w:color w:val="000000" w:themeColor="text1"/>
        </w:rPr>
        <w:instrText xml:space="preserve"> SEQ Obr._ \* ARABIC </w:instrText>
      </w:r>
      <w:r w:rsidR="006F7BAE" w:rsidRPr="00E02178">
        <w:rPr>
          <w:color w:val="000000" w:themeColor="text1"/>
        </w:rPr>
        <w:fldChar w:fldCharType="separate"/>
      </w:r>
      <w:r w:rsidRPr="00E02178">
        <w:rPr>
          <w:noProof/>
          <w:color w:val="000000" w:themeColor="text1"/>
        </w:rPr>
        <w:t>27</w:t>
      </w:r>
      <w:r w:rsidR="006F7BAE" w:rsidRPr="00E02178">
        <w:rPr>
          <w:color w:val="000000" w:themeColor="text1"/>
        </w:rPr>
        <w:fldChar w:fldCharType="end"/>
      </w:r>
      <w:r w:rsidRPr="00E02178">
        <w:rPr>
          <w:color w:val="000000" w:themeColor="text1"/>
        </w:rPr>
        <w:t xml:space="preserve"> Rybička </w:t>
      </w:r>
      <w:r w:rsidRPr="00E02178">
        <w:rPr>
          <w:rFonts w:cs="Times New Roman"/>
          <w:color w:val="000000" w:themeColor="text1"/>
          <w:szCs w:val="24"/>
        </w:rPr>
        <w:t>(fot</w:t>
      </w:r>
      <w:r w:rsidRPr="00E02178">
        <w:rPr>
          <w:rFonts w:cs="Times New Roman"/>
          <w:i w:val="0"/>
          <w:iCs w:val="0"/>
          <w:color w:val="000000" w:themeColor="text1"/>
          <w:szCs w:val="24"/>
        </w:rPr>
        <w:t>o: vlastní</w:t>
      </w:r>
      <w:r w:rsidRPr="00E02178">
        <w:rPr>
          <w:rFonts w:cs="Times New Roman"/>
          <w:color w:val="000000" w:themeColor="text1"/>
          <w:szCs w:val="24"/>
        </w:rPr>
        <w:t>)</w:t>
      </w:r>
      <w:bookmarkEnd w:id="68"/>
    </w:p>
    <w:p w14:paraId="0451F3AC" w14:textId="77777777" w:rsidR="00E02178" w:rsidRPr="00E02178" w:rsidRDefault="00E02178" w:rsidP="00E02178">
      <w:pPr>
        <w:sectPr w:rsidR="00E02178" w:rsidRPr="00E02178" w:rsidSect="000860CB">
          <w:type w:val="continuous"/>
          <w:pgSz w:w="11906" w:h="16838"/>
          <w:pgMar w:top="1418" w:right="1134" w:bottom="1418" w:left="1701" w:header="708" w:footer="708" w:gutter="0"/>
          <w:pgNumType w:start="8"/>
          <w:cols w:num="2" w:space="708"/>
          <w:docGrid w:linePitch="360"/>
        </w:sectPr>
      </w:pPr>
    </w:p>
    <w:p w14:paraId="56FDBD70" w14:textId="77777777" w:rsidR="00E02178" w:rsidRDefault="00E02178" w:rsidP="00AD3AFA">
      <w:pPr>
        <w:ind w:firstLine="0"/>
        <w:jc w:val="left"/>
        <w:rPr>
          <w:rFonts w:cs="Times New Roman"/>
          <w:b/>
          <w:bCs/>
          <w:szCs w:val="24"/>
        </w:rPr>
      </w:pPr>
    </w:p>
    <w:p w14:paraId="5F59551E" w14:textId="77777777" w:rsidR="006E429D" w:rsidRDefault="007C6917" w:rsidP="00AD3AFA">
      <w:pPr>
        <w:ind w:firstLine="0"/>
        <w:jc w:val="left"/>
        <w:rPr>
          <w:rFonts w:cs="Times New Roman"/>
          <w:szCs w:val="24"/>
        </w:rPr>
      </w:pPr>
      <w:r w:rsidRPr="007C6917">
        <w:rPr>
          <w:rFonts w:cs="Times New Roman"/>
          <w:b/>
          <w:bCs/>
          <w:szCs w:val="24"/>
        </w:rPr>
        <w:t>Kousání a polykání</w:t>
      </w:r>
      <w:r w:rsidRPr="00CF39D7">
        <w:rPr>
          <w:rFonts w:cs="Times New Roman"/>
          <w:szCs w:val="24"/>
        </w:rPr>
        <w:br/>
        <w:t xml:space="preserve">Dítě je požádáno, aby kouslo do gumové žvýkací hadičky, a poté je vyzváno, aby kouslo a </w:t>
      </w:r>
      <w:proofErr w:type="spellStart"/>
      <w:r w:rsidRPr="00CF39D7">
        <w:rPr>
          <w:rFonts w:cs="Times New Roman"/>
          <w:szCs w:val="24"/>
        </w:rPr>
        <w:t>poklo</w:t>
      </w:r>
      <w:proofErr w:type="spellEnd"/>
      <w:r w:rsidRPr="00CF39D7">
        <w:rPr>
          <w:rFonts w:cs="Times New Roman"/>
          <w:szCs w:val="24"/>
        </w:rPr>
        <w:t xml:space="preserve"> (</w:t>
      </w:r>
      <w:proofErr w:type="spellStart"/>
      <w:r w:rsidRPr="00CF39D7">
        <w:rPr>
          <w:rFonts w:cs="Times New Roman"/>
          <w:szCs w:val="24"/>
        </w:rPr>
        <w:t>Shan</w:t>
      </w:r>
      <w:proofErr w:type="spellEnd"/>
      <w:r w:rsidRPr="00CF39D7">
        <w:rPr>
          <w:rFonts w:cs="Times New Roman"/>
          <w:szCs w:val="24"/>
        </w:rPr>
        <w:t xml:space="preserve"> et al., 2021, s. 302).</w:t>
      </w:r>
    </w:p>
    <w:p w14:paraId="01233B2A" w14:textId="77777777" w:rsidR="007C6917" w:rsidRPr="00CF39D7" w:rsidRDefault="007C6917" w:rsidP="007C6917">
      <w:pPr>
        <w:jc w:val="left"/>
        <w:rPr>
          <w:rFonts w:cs="Times New Roman"/>
          <w:szCs w:val="24"/>
        </w:rPr>
      </w:pPr>
    </w:p>
    <w:p w14:paraId="3FA176E0" w14:textId="77777777" w:rsidR="00EF6190" w:rsidRDefault="00EF6190" w:rsidP="007C6917">
      <w:pPr>
        <w:jc w:val="left"/>
        <w:rPr>
          <w:rFonts w:cs="Times New Roman"/>
          <w:szCs w:val="24"/>
        </w:rPr>
      </w:pPr>
    </w:p>
    <w:p w14:paraId="305A4732" w14:textId="77777777" w:rsidR="00EF6190" w:rsidRDefault="00EF6190" w:rsidP="007C6917">
      <w:pPr>
        <w:jc w:val="left"/>
        <w:rPr>
          <w:rFonts w:cs="Times New Roman"/>
          <w:szCs w:val="24"/>
        </w:rPr>
      </w:pPr>
    </w:p>
    <w:p w14:paraId="126A039C" w14:textId="77777777" w:rsidR="00EF6190" w:rsidRDefault="00EF6190" w:rsidP="007C6917">
      <w:pPr>
        <w:jc w:val="left"/>
        <w:rPr>
          <w:rFonts w:cs="Times New Roman"/>
          <w:szCs w:val="24"/>
        </w:rPr>
      </w:pPr>
    </w:p>
    <w:p w14:paraId="0819453A" w14:textId="77777777" w:rsidR="00EF6190" w:rsidRDefault="00EF6190" w:rsidP="007C6917">
      <w:pPr>
        <w:jc w:val="left"/>
        <w:rPr>
          <w:rFonts w:cs="Times New Roman"/>
          <w:szCs w:val="24"/>
        </w:rPr>
      </w:pPr>
    </w:p>
    <w:p w14:paraId="4C817578" w14:textId="77777777" w:rsidR="00EF6190" w:rsidRDefault="00EF6190" w:rsidP="007C6917">
      <w:pPr>
        <w:jc w:val="left"/>
        <w:rPr>
          <w:rFonts w:cs="Times New Roman"/>
          <w:szCs w:val="24"/>
        </w:rPr>
      </w:pPr>
    </w:p>
    <w:p w14:paraId="1D846DAA" w14:textId="77777777" w:rsidR="00EF6190" w:rsidRDefault="00EF6190" w:rsidP="007C6917">
      <w:pPr>
        <w:jc w:val="left"/>
        <w:rPr>
          <w:rFonts w:cs="Times New Roman"/>
          <w:szCs w:val="24"/>
        </w:rPr>
      </w:pPr>
    </w:p>
    <w:p w14:paraId="7C6FC9E7" w14:textId="77777777" w:rsidR="00EF6190" w:rsidRDefault="00EF6190" w:rsidP="007C6917">
      <w:pPr>
        <w:jc w:val="left"/>
        <w:rPr>
          <w:rFonts w:cs="Times New Roman"/>
          <w:szCs w:val="24"/>
        </w:rPr>
      </w:pPr>
    </w:p>
    <w:p w14:paraId="67A19721" w14:textId="77777777" w:rsidR="006E429D" w:rsidRDefault="006E429D" w:rsidP="007C6917">
      <w:pPr>
        <w:jc w:val="left"/>
        <w:rPr>
          <w:rFonts w:cs="Times New Roman"/>
          <w:szCs w:val="24"/>
        </w:rPr>
      </w:pPr>
    </w:p>
    <w:p w14:paraId="3D2FC2B3" w14:textId="77777777" w:rsidR="006E429D" w:rsidRDefault="006E429D" w:rsidP="007C6917">
      <w:pPr>
        <w:jc w:val="left"/>
        <w:rPr>
          <w:rFonts w:cs="Times New Roman"/>
          <w:szCs w:val="24"/>
        </w:rPr>
      </w:pPr>
    </w:p>
    <w:p w14:paraId="6C4D3493" w14:textId="77777777" w:rsidR="00EF6190" w:rsidRDefault="00EF6190" w:rsidP="007C6917">
      <w:pPr>
        <w:jc w:val="left"/>
        <w:rPr>
          <w:rFonts w:cs="Times New Roman"/>
          <w:szCs w:val="24"/>
        </w:rPr>
      </w:pPr>
    </w:p>
    <w:p w14:paraId="68E6ECA7" w14:textId="77777777" w:rsidR="00EF6190" w:rsidRDefault="00EF6190" w:rsidP="007C6917">
      <w:pPr>
        <w:jc w:val="left"/>
        <w:rPr>
          <w:rFonts w:cs="Times New Roman"/>
          <w:szCs w:val="24"/>
        </w:rPr>
      </w:pPr>
    </w:p>
    <w:p w14:paraId="7E11A93E" w14:textId="77777777" w:rsidR="00EF6190" w:rsidRDefault="00EF6190" w:rsidP="007C6917">
      <w:pPr>
        <w:jc w:val="left"/>
        <w:rPr>
          <w:rFonts w:cs="Times New Roman"/>
          <w:szCs w:val="24"/>
        </w:rPr>
      </w:pPr>
    </w:p>
    <w:p w14:paraId="0696A2EB" w14:textId="77777777" w:rsidR="00FC4420" w:rsidRDefault="00FC4420" w:rsidP="00D5538C">
      <w:pPr>
        <w:jc w:val="left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br w:type="page"/>
      </w:r>
    </w:p>
    <w:p w14:paraId="5BF4BA5B" w14:textId="77777777" w:rsidR="00D5538C" w:rsidRDefault="00D5538C" w:rsidP="00A95198">
      <w:pPr>
        <w:pStyle w:val="Nadpis1"/>
        <w:numPr>
          <w:ilvl w:val="0"/>
          <w:numId w:val="0"/>
        </w:numPr>
        <w:ind w:left="792" w:hanging="432"/>
      </w:pPr>
      <w:bookmarkStart w:id="69" w:name="_Toc102933453"/>
      <w:r w:rsidRPr="0082342B">
        <w:lastRenderedPageBreak/>
        <w:t>ZÁVĚR</w:t>
      </w:r>
      <w:bookmarkEnd w:id="69"/>
    </w:p>
    <w:p w14:paraId="569E1C9C" w14:textId="77777777" w:rsidR="00D5538C" w:rsidRDefault="00D5538C" w:rsidP="00296E6D">
      <w:pPr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Orofacialní</w:t>
      </w:r>
      <w:proofErr w:type="spellEnd"/>
      <w:r>
        <w:rPr>
          <w:rFonts w:cs="Times New Roman"/>
          <w:szCs w:val="24"/>
        </w:rPr>
        <w:t xml:space="preserve"> oblast </w:t>
      </w:r>
      <w:r w:rsidR="005B1F83">
        <w:rPr>
          <w:rFonts w:cs="Times New Roman"/>
          <w:szCs w:val="24"/>
        </w:rPr>
        <w:t xml:space="preserve">je </w:t>
      </w:r>
      <w:r>
        <w:rPr>
          <w:rFonts w:cs="Times New Roman"/>
          <w:szCs w:val="24"/>
        </w:rPr>
        <w:t>důležit</w:t>
      </w:r>
      <w:r w:rsidR="006E429D">
        <w:rPr>
          <w:rFonts w:cs="Times New Roman"/>
          <w:szCs w:val="24"/>
        </w:rPr>
        <w:t>ý</w:t>
      </w:r>
      <w:r>
        <w:rPr>
          <w:rFonts w:cs="Times New Roman"/>
          <w:szCs w:val="24"/>
        </w:rPr>
        <w:t xml:space="preserve"> anatomick</w:t>
      </w:r>
      <w:r w:rsidR="006E429D">
        <w:rPr>
          <w:rFonts w:cs="Times New Roman"/>
          <w:szCs w:val="24"/>
        </w:rPr>
        <w:t>ý komplex</w:t>
      </w:r>
      <w:r>
        <w:rPr>
          <w:rFonts w:cs="Times New Roman"/>
          <w:szCs w:val="24"/>
        </w:rPr>
        <w:t xml:space="preserve"> struktur, díky kter</w:t>
      </w:r>
      <w:r w:rsidR="00296E6D">
        <w:rPr>
          <w:rFonts w:cs="Times New Roman"/>
          <w:szCs w:val="24"/>
        </w:rPr>
        <w:t>é</w:t>
      </w:r>
      <w:r w:rsidR="006E429D">
        <w:rPr>
          <w:rFonts w:cs="Times New Roman"/>
          <w:szCs w:val="24"/>
        </w:rPr>
        <w:t xml:space="preserve">mu </w:t>
      </w:r>
      <w:r>
        <w:rPr>
          <w:rFonts w:cs="Times New Roman"/>
          <w:szCs w:val="24"/>
        </w:rPr>
        <w:t xml:space="preserve">jsme schopni provádět fyziologické funkce týkající se příjmu potravy a komunikace jakými jsou žvýkání, polykání, mluvení, mimická gesta a dýchání. Tato oblast je složena z mnoha skupin svalů </w:t>
      </w:r>
      <w:proofErr w:type="spellStart"/>
      <w:r>
        <w:rPr>
          <w:rFonts w:cs="Times New Roman"/>
          <w:szCs w:val="24"/>
        </w:rPr>
        <w:t>zahrunujících</w:t>
      </w:r>
      <w:proofErr w:type="spellEnd"/>
      <w:r>
        <w:rPr>
          <w:rFonts w:cs="Times New Roman"/>
          <w:szCs w:val="24"/>
        </w:rPr>
        <w:t xml:space="preserve"> svaly žvýkací, svaly jazyka, svaly měkkého patra, jazylkové svaly, svaly hltanu, mimické svalstvo a krční sval </w:t>
      </w:r>
      <w:proofErr w:type="spellStart"/>
      <w:r>
        <w:rPr>
          <w:rFonts w:cs="Times New Roman"/>
          <w:szCs w:val="24"/>
        </w:rPr>
        <w:t>platysmu</w:t>
      </w:r>
      <w:proofErr w:type="spellEnd"/>
      <w:r>
        <w:rPr>
          <w:rFonts w:cs="Times New Roman"/>
          <w:szCs w:val="24"/>
        </w:rPr>
        <w:t xml:space="preserve">. </w:t>
      </w:r>
    </w:p>
    <w:p w14:paraId="0ABC6790" w14:textId="77777777" w:rsidR="00D5538C" w:rsidRDefault="00D5538C" w:rsidP="00296E6D">
      <w:pPr>
        <w:rPr>
          <w:rFonts w:cs="Times New Roman"/>
          <w:szCs w:val="24"/>
        </w:rPr>
      </w:pPr>
      <w:r>
        <w:rPr>
          <w:rFonts w:cs="Times New Roman"/>
          <w:szCs w:val="24"/>
        </w:rPr>
        <w:t>Stejně tak jako je komplexní koordinovaná činnosti těchto svalů je komplexní i</w:t>
      </w:r>
      <w:r w:rsidR="00296E6D">
        <w:rPr>
          <w:rFonts w:cs="Times New Roman"/>
          <w:szCs w:val="24"/>
        </w:rPr>
        <w:t> </w:t>
      </w:r>
      <w:r>
        <w:rPr>
          <w:rFonts w:cs="Times New Roman"/>
          <w:szCs w:val="24"/>
        </w:rPr>
        <w:t>problematika jejich poruch. V dětském věku můžeme tyto poruchy zaznamenat například u</w:t>
      </w:r>
      <w:r w:rsidR="00C95CE7">
        <w:rPr>
          <w:rFonts w:cs="Times New Roman"/>
          <w:szCs w:val="24"/>
        </w:rPr>
        <w:t> </w:t>
      </w:r>
      <w:proofErr w:type="spellStart"/>
      <w:r>
        <w:rPr>
          <w:rFonts w:cs="Times New Roman"/>
          <w:szCs w:val="24"/>
        </w:rPr>
        <w:t>diagóz</w:t>
      </w:r>
      <w:proofErr w:type="spellEnd"/>
      <w:r>
        <w:rPr>
          <w:rFonts w:cs="Times New Roman"/>
          <w:szCs w:val="24"/>
        </w:rPr>
        <w:t xml:space="preserve"> Downova syndromu, dětské mozkové obrny, parézy lícního nervu, dětské mozkové příhody, poruch autistického spektra, </w:t>
      </w:r>
      <w:proofErr w:type="spellStart"/>
      <w:r>
        <w:rPr>
          <w:rFonts w:cs="Times New Roman"/>
          <w:szCs w:val="24"/>
        </w:rPr>
        <w:t>myofunčních</w:t>
      </w:r>
      <w:proofErr w:type="spellEnd"/>
      <w:r>
        <w:rPr>
          <w:rFonts w:cs="Times New Roman"/>
          <w:szCs w:val="24"/>
        </w:rPr>
        <w:t xml:space="preserve"> poruch, onkologických onemocnění, dysfagie a dysartrie nebo vznikají následkem traumatu. </w:t>
      </w:r>
    </w:p>
    <w:p w14:paraId="78DDBF73" w14:textId="77777777" w:rsidR="00D5538C" w:rsidRDefault="00D5538C" w:rsidP="00296E6D">
      <w:pPr>
        <w:rPr>
          <w:rFonts w:cs="Times New Roman"/>
          <w:szCs w:val="24"/>
        </w:rPr>
      </w:pPr>
      <w:r>
        <w:rPr>
          <w:rFonts w:cs="Times New Roman"/>
          <w:szCs w:val="24"/>
        </w:rPr>
        <w:t>Předmětem této bakalářské práce proto byla explorace možností jednotlivých forem tréninku</w:t>
      </w:r>
      <w:r w:rsidR="006E429D">
        <w:rPr>
          <w:rFonts w:cs="Times New Roman"/>
          <w:szCs w:val="24"/>
        </w:rPr>
        <w:t xml:space="preserve"> jemné motoriky v</w: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orofaciální</w:t>
      </w:r>
      <w:proofErr w:type="spellEnd"/>
      <w:r>
        <w:rPr>
          <w:rFonts w:cs="Times New Roman"/>
          <w:szCs w:val="24"/>
        </w:rPr>
        <w:t xml:space="preserve"> oblasti u dětí z pohledu ergoterapie. Výsledkem je ucelený </w:t>
      </w:r>
      <w:r w:rsidR="00296E6D">
        <w:rPr>
          <w:rFonts w:cs="Times New Roman"/>
          <w:szCs w:val="24"/>
        </w:rPr>
        <w:t>přehled používaných</w:t>
      </w:r>
      <w:r>
        <w:rPr>
          <w:rFonts w:cs="Times New Roman"/>
          <w:szCs w:val="24"/>
        </w:rPr>
        <w:t xml:space="preserve"> konceptů, přístupů a technik v </w:t>
      </w:r>
      <w:proofErr w:type="spellStart"/>
      <w:r>
        <w:rPr>
          <w:rFonts w:cs="Times New Roman"/>
          <w:szCs w:val="24"/>
        </w:rPr>
        <w:t>orofaciální</w:t>
      </w:r>
      <w:proofErr w:type="spellEnd"/>
      <w:r>
        <w:rPr>
          <w:rFonts w:cs="Times New Roman"/>
          <w:szCs w:val="24"/>
        </w:rPr>
        <w:t xml:space="preserve"> terapii</w:t>
      </w:r>
      <w:r w:rsidR="00296E6D">
        <w:rPr>
          <w:rFonts w:cs="Times New Roman"/>
          <w:szCs w:val="24"/>
        </w:rPr>
        <w:t xml:space="preserve"> včetně zcela nově zaváděných, o kterých informují odborné publikace. </w:t>
      </w:r>
      <w:r>
        <w:rPr>
          <w:rFonts w:cs="Times New Roman"/>
          <w:szCs w:val="24"/>
        </w:rPr>
        <w:t xml:space="preserve">Mezi zmiňované </w:t>
      </w:r>
      <w:proofErr w:type="spellStart"/>
      <w:r>
        <w:rPr>
          <w:rFonts w:cs="Times New Roman"/>
          <w:szCs w:val="24"/>
        </w:rPr>
        <w:t>konpcety</w:t>
      </w:r>
      <w:proofErr w:type="spellEnd"/>
      <w:r>
        <w:rPr>
          <w:rFonts w:cs="Times New Roman"/>
          <w:szCs w:val="24"/>
        </w:rPr>
        <w:t xml:space="preserve"> řadíme například </w:t>
      </w:r>
      <w:proofErr w:type="spellStart"/>
      <w:r>
        <w:rPr>
          <w:rFonts w:cs="Times New Roman"/>
          <w:szCs w:val="24"/>
        </w:rPr>
        <w:t>Bobath</w:t>
      </w:r>
      <w:proofErr w:type="spellEnd"/>
      <w:r>
        <w:rPr>
          <w:rFonts w:cs="Times New Roman"/>
          <w:szCs w:val="24"/>
        </w:rPr>
        <w:t xml:space="preserve"> koncept, </w:t>
      </w:r>
      <w:proofErr w:type="spellStart"/>
      <w:r>
        <w:rPr>
          <w:rFonts w:cs="Times New Roman"/>
          <w:szCs w:val="24"/>
        </w:rPr>
        <w:t>orofaciální</w:t>
      </w:r>
      <w:proofErr w:type="spellEnd"/>
      <w:r>
        <w:rPr>
          <w:rFonts w:cs="Times New Roman"/>
          <w:szCs w:val="24"/>
        </w:rPr>
        <w:t xml:space="preserve"> regulační terapii, </w:t>
      </w:r>
      <w:proofErr w:type="spellStart"/>
      <w:r>
        <w:rPr>
          <w:rFonts w:cs="Times New Roman"/>
          <w:szCs w:val="24"/>
        </w:rPr>
        <w:t>myofunkční</w:t>
      </w:r>
      <w:proofErr w:type="spellEnd"/>
      <w:r>
        <w:rPr>
          <w:rFonts w:cs="Times New Roman"/>
          <w:szCs w:val="24"/>
        </w:rPr>
        <w:t xml:space="preserve"> terapii, Vojtovu metodu reflexní lokomoce, synergickou reflexní terapii, proprioceptivní neuromuskulární </w:t>
      </w:r>
      <w:proofErr w:type="spellStart"/>
      <w:r>
        <w:rPr>
          <w:rFonts w:cs="Times New Roman"/>
          <w:szCs w:val="24"/>
        </w:rPr>
        <w:t>faiclitaci</w:t>
      </w:r>
      <w:proofErr w:type="spellEnd"/>
      <w:r>
        <w:rPr>
          <w:rFonts w:cs="Times New Roman"/>
          <w:szCs w:val="24"/>
        </w:rPr>
        <w:t xml:space="preserve">, terapii orální pozice, bazální stimulaci, orální motorickou intervenci podle </w:t>
      </w:r>
      <w:proofErr w:type="spellStart"/>
      <w:r>
        <w:rPr>
          <w:rFonts w:cs="Times New Roman"/>
          <w:szCs w:val="24"/>
        </w:rPr>
        <w:t>Beckman</w:t>
      </w:r>
      <w:proofErr w:type="spellEnd"/>
      <w:r>
        <w:rPr>
          <w:rFonts w:cs="Times New Roman"/>
          <w:szCs w:val="24"/>
        </w:rPr>
        <w:t xml:space="preserve"> </w:t>
      </w:r>
      <w:r w:rsidR="00296E6D">
        <w:rPr>
          <w:rFonts w:cs="Times New Roman"/>
          <w:szCs w:val="24"/>
        </w:rPr>
        <w:br/>
        <w:t>a </w:t>
      </w:r>
      <w:r>
        <w:rPr>
          <w:rFonts w:cs="Times New Roman"/>
          <w:szCs w:val="24"/>
        </w:rPr>
        <w:t xml:space="preserve">předčasnou </w:t>
      </w:r>
      <w:proofErr w:type="spellStart"/>
      <w:r>
        <w:rPr>
          <w:rFonts w:cs="Times New Roman"/>
          <w:szCs w:val="24"/>
        </w:rPr>
        <w:t>oromotorickou</w:t>
      </w:r>
      <w:proofErr w:type="spellEnd"/>
      <w:r>
        <w:rPr>
          <w:rFonts w:cs="Times New Roman"/>
          <w:szCs w:val="24"/>
        </w:rPr>
        <w:t xml:space="preserve"> intervenci u kojenců, koncept </w:t>
      </w:r>
      <w:proofErr w:type="spellStart"/>
      <w:r>
        <w:rPr>
          <w:rFonts w:cs="Times New Roman"/>
          <w:szCs w:val="24"/>
        </w:rPr>
        <w:t>neurovývojové</w:t>
      </w:r>
      <w:proofErr w:type="spellEnd"/>
      <w:r>
        <w:rPr>
          <w:rFonts w:cs="Times New Roman"/>
          <w:szCs w:val="24"/>
        </w:rPr>
        <w:t xml:space="preserve"> terapie, metodu </w:t>
      </w:r>
      <w:proofErr w:type="spellStart"/>
      <w:r>
        <w:rPr>
          <w:rFonts w:cs="Times New Roman"/>
          <w:szCs w:val="24"/>
        </w:rPr>
        <w:t>Padovan</w:t>
      </w:r>
      <w:proofErr w:type="spellEnd"/>
      <w:r>
        <w:rPr>
          <w:rFonts w:cs="Times New Roman"/>
          <w:szCs w:val="24"/>
        </w:rPr>
        <w:t xml:space="preserve">, rehabilitaci </w:t>
      </w:r>
      <w:proofErr w:type="spellStart"/>
      <w:r>
        <w:rPr>
          <w:rFonts w:cs="Times New Roman"/>
          <w:szCs w:val="24"/>
        </w:rPr>
        <w:t>orofaciální</w:t>
      </w:r>
      <w:proofErr w:type="spellEnd"/>
      <w:r>
        <w:rPr>
          <w:rFonts w:cs="Times New Roman"/>
          <w:szCs w:val="24"/>
        </w:rPr>
        <w:t xml:space="preserve"> oblasti podle </w:t>
      </w:r>
      <w:proofErr w:type="spellStart"/>
      <w:r>
        <w:rPr>
          <w:rFonts w:cs="Times New Roman"/>
          <w:szCs w:val="24"/>
        </w:rPr>
        <w:t>Debry</w:t>
      </w:r>
      <w:proofErr w:type="spellEnd"/>
      <w:r>
        <w:rPr>
          <w:rFonts w:cs="Times New Roman"/>
          <w:szCs w:val="24"/>
        </w:rPr>
        <w:t xml:space="preserve"> C. </w:t>
      </w:r>
      <w:proofErr w:type="spellStart"/>
      <w:r>
        <w:rPr>
          <w:rFonts w:cs="Times New Roman"/>
          <w:szCs w:val="24"/>
        </w:rPr>
        <w:t>Gangale</w:t>
      </w:r>
      <w:proofErr w:type="spellEnd"/>
      <w:r>
        <w:rPr>
          <w:rFonts w:cs="Times New Roman"/>
          <w:szCs w:val="24"/>
        </w:rPr>
        <w:t xml:space="preserve">, funkční trénink žvýkání, terapii obličejového a orálního traktu, neřečová </w:t>
      </w:r>
      <w:proofErr w:type="spellStart"/>
      <w:r>
        <w:rPr>
          <w:rFonts w:cs="Times New Roman"/>
          <w:szCs w:val="24"/>
        </w:rPr>
        <w:t>oromotická</w:t>
      </w:r>
      <w:proofErr w:type="spellEnd"/>
      <w:r>
        <w:rPr>
          <w:rFonts w:cs="Times New Roman"/>
          <w:szCs w:val="24"/>
        </w:rPr>
        <w:t xml:space="preserve"> cvičení a </w:t>
      </w:r>
      <w:proofErr w:type="spellStart"/>
      <w:r>
        <w:rPr>
          <w:rFonts w:cs="Times New Roman"/>
          <w:szCs w:val="24"/>
        </w:rPr>
        <w:t>míčkovou</w:t>
      </w:r>
      <w:proofErr w:type="spellEnd"/>
      <w:r>
        <w:rPr>
          <w:rFonts w:cs="Times New Roman"/>
          <w:szCs w:val="24"/>
        </w:rPr>
        <w:t xml:space="preserve"> facilitaci. </w:t>
      </w:r>
    </w:p>
    <w:p w14:paraId="6E068B32" w14:textId="77777777" w:rsidR="00D5538C" w:rsidRDefault="00D5538C" w:rsidP="00296E6D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Každý z jmenovaných konceptů využívá pro intervenci jiné techniky a zaměřuje se na rozličnou oblast. Například </w:t>
      </w:r>
      <w:proofErr w:type="spellStart"/>
      <w:r>
        <w:rPr>
          <w:rFonts w:cs="Times New Roman"/>
          <w:szCs w:val="24"/>
        </w:rPr>
        <w:t>Bobath</w:t>
      </w:r>
      <w:proofErr w:type="spellEnd"/>
      <w:r>
        <w:rPr>
          <w:rFonts w:cs="Times New Roman"/>
          <w:szCs w:val="24"/>
        </w:rPr>
        <w:t xml:space="preserve"> koncept, Vojtova reflexní lokomoce, synergická reflexní terapie, proprioceptivní neuromuskulární facilitace, </w:t>
      </w:r>
      <w:proofErr w:type="spellStart"/>
      <w:r>
        <w:rPr>
          <w:rFonts w:cs="Times New Roman"/>
          <w:szCs w:val="24"/>
        </w:rPr>
        <w:t>neurovývojová</w:t>
      </w:r>
      <w:proofErr w:type="spellEnd"/>
      <w:r>
        <w:rPr>
          <w:rFonts w:cs="Times New Roman"/>
          <w:szCs w:val="24"/>
        </w:rPr>
        <w:t xml:space="preserve"> terapie a </w:t>
      </w:r>
      <w:proofErr w:type="spellStart"/>
      <w:r>
        <w:rPr>
          <w:rFonts w:cs="Times New Roman"/>
          <w:szCs w:val="24"/>
        </w:rPr>
        <w:t>Padovan</w:t>
      </w:r>
      <w:proofErr w:type="spellEnd"/>
      <w:r>
        <w:rPr>
          <w:rFonts w:cs="Times New Roman"/>
          <w:szCs w:val="24"/>
        </w:rPr>
        <w:t xml:space="preserve"> metoda jsou považovány za holistické přístupy pokrývající funkčnost celých tělesných systémů zahrnujících mimo jiné </w:t>
      </w:r>
      <w:proofErr w:type="spellStart"/>
      <w:r>
        <w:rPr>
          <w:rFonts w:cs="Times New Roman"/>
          <w:szCs w:val="24"/>
        </w:rPr>
        <w:t>orofaciální</w:t>
      </w:r>
      <w:proofErr w:type="spellEnd"/>
      <w:r>
        <w:rPr>
          <w:rFonts w:cs="Times New Roman"/>
          <w:szCs w:val="24"/>
        </w:rPr>
        <w:t xml:space="preserve"> oblast. Jsou tedy skrze svůj přístup v kontrastu s </w:t>
      </w:r>
      <w:proofErr w:type="spellStart"/>
      <w:r>
        <w:rPr>
          <w:rFonts w:cs="Times New Roman"/>
          <w:szCs w:val="24"/>
        </w:rPr>
        <w:t>orofaciální</w:t>
      </w:r>
      <w:proofErr w:type="spellEnd"/>
      <w:r>
        <w:rPr>
          <w:rFonts w:cs="Times New Roman"/>
          <w:szCs w:val="24"/>
        </w:rPr>
        <w:t xml:space="preserve"> regulační terapií, </w:t>
      </w:r>
      <w:proofErr w:type="spellStart"/>
      <w:r>
        <w:rPr>
          <w:rFonts w:cs="Times New Roman"/>
          <w:szCs w:val="24"/>
        </w:rPr>
        <w:t>orofaciální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myofunkční</w:t>
      </w:r>
      <w:proofErr w:type="spellEnd"/>
      <w:r>
        <w:rPr>
          <w:rFonts w:cs="Times New Roman"/>
          <w:szCs w:val="24"/>
        </w:rPr>
        <w:t xml:space="preserve"> terapií, terapií orální pozice, orální motorickou intervencí, rehabilitací </w:t>
      </w:r>
      <w:proofErr w:type="spellStart"/>
      <w:r>
        <w:rPr>
          <w:rFonts w:cs="Times New Roman"/>
          <w:szCs w:val="24"/>
        </w:rPr>
        <w:t>orofaciální</w:t>
      </w:r>
      <w:proofErr w:type="spellEnd"/>
      <w:r>
        <w:rPr>
          <w:rFonts w:cs="Times New Roman"/>
          <w:szCs w:val="24"/>
        </w:rPr>
        <w:t xml:space="preserve"> oblasti, funkčním tréninkem žvýkání, terapií obličejového a orálního traktu nebo neřečovým cvičením, jejichž hlavním záměrem je léčba poruch v oblasti úst. Za účelem dosažení co největší komplexity této práce jsou zahrnuty také fotografie ilustrující jednotlivé cviky vybrané z terapií zmíněných výše. Obsah fotografií tvoří </w:t>
      </w:r>
      <w:proofErr w:type="spellStart"/>
      <w:r>
        <w:rPr>
          <w:rFonts w:cs="Times New Roman"/>
          <w:szCs w:val="24"/>
        </w:rPr>
        <w:t>oromotorická</w:t>
      </w:r>
      <w:proofErr w:type="spellEnd"/>
      <w:r>
        <w:rPr>
          <w:rFonts w:cs="Times New Roman"/>
          <w:szCs w:val="24"/>
        </w:rPr>
        <w:t xml:space="preserve"> cvičení odrážející činnosti prováděné v ergoterapeutické praxi. </w:t>
      </w:r>
    </w:p>
    <w:p w14:paraId="0C16F713" w14:textId="77777777" w:rsidR="00AD3AFA" w:rsidRDefault="00D5538C" w:rsidP="006639D1">
      <w:pPr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 xml:space="preserve">Práce poskytuje čtenáři celistvý vhled do problematiky </w:t>
      </w:r>
      <w:proofErr w:type="spellStart"/>
      <w:r>
        <w:rPr>
          <w:rFonts w:cs="Times New Roman"/>
          <w:szCs w:val="24"/>
        </w:rPr>
        <w:t>orofaciálních</w:t>
      </w:r>
      <w:proofErr w:type="spellEnd"/>
      <w:r>
        <w:rPr>
          <w:rFonts w:cs="Times New Roman"/>
          <w:szCs w:val="24"/>
        </w:rPr>
        <w:t xml:space="preserve"> poruch a jejich rehabilitace z pohledu ergoterapeuta. Zároveň může sloužit jako teoretický základ pro budoucí praktické výzkumy v této oblasti. </w:t>
      </w:r>
      <w:r w:rsidR="006639D1">
        <w:rPr>
          <w:rFonts w:cs="Times New Roman"/>
          <w:szCs w:val="24"/>
        </w:rPr>
        <w:br w:type="page"/>
      </w:r>
    </w:p>
    <w:p w14:paraId="68115BC2" w14:textId="77777777" w:rsidR="00D5538C" w:rsidRDefault="00D5538C" w:rsidP="00D5538C">
      <w:pPr>
        <w:pStyle w:val="Nadpis1"/>
        <w:numPr>
          <w:ilvl w:val="0"/>
          <w:numId w:val="0"/>
        </w:numPr>
        <w:ind w:left="792" w:hanging="432"/>
      </w:pPr>
      <w:bookmarkStart w:id="70" w:name="_Toc102933454"/>
      <w:r>
        <w:lastRenderedPageBreak/>
        <w:t>REFERENČNÍ SEZNAM</w:t>
      </w:r>
      <w:bookmarkEnd w:id="70"/>
    </w:p>
    <w:p w14:paraId="7CFA02BB" w14:textId="77777777" w:rsidR="00D5538C" w:rsidRPr="00AD3AFA" w:rsidRDefault="00D5538C" w:rsidP="00D5538C"/>
    <w:p w14:paraId="1E47B74C" w14:textId="77777777" w:rsidR="00D5538C" w:rsidRPr="00621DC2" w:rsidRDefault="00D5538C" w:rsidP="00D5538C">
      <w:pPr>
        <w:ind w:left="284" w:hanging="284"/>
        <w:rPr>
          <w:rFonts w:cs="Times New Roman"/>
          <w:szCs w:val="24"/>
        </w:rPr>
      </w:pPr>
      <w:r w:rsidRPr="00621DC2">
        <w:rPr>
          <w:rFonts w:cs="Times New Roman"/>
          <w:szCs w:val="24"/>
        </w:rPr>
        <w:t xml:space="preserve">ACAR, </w:t>
      </w:r>
      <w:proofErr w:type="spellStart"/>
      <w:r w:rsidRPr="00621DC2">
        <w:rPr>
          <w:rFonts w:cs="Times New Roman"/>
          <w:szCs w:val="24"/>
        </w:rPr>
        <w:t>Gönül</w:t>
      </w:r>
      <w:proofErr w:type="spellEnd"/>
      <w:r w:rsidRPr="00621DC2">
        <w:rPr>
          <w:rFonts w:cs="Times New Roman"/>
          <w:szCs w:val="24"/>
        </w:rPr>
        <w:t xml:space="preserve">, et al., 2021. </w:t>
      </w:r>
      <w:proofErr w:type="spellStart"/>
      <w:r w:rsidRPr="00621DC2">
        <w:rPr>
          <w:rFonts w:cs="Times New Roman"/>
          <w:szCs w:val="24"/>
        </w:rPr>
        <w:t>The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Effects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of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Neurodevelopmental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Therapy</w:t>
      </w:r>
      <w:proofErr w:type="spellEnd"/>
      <w:r w:rsidRPr="00621DC2">
        <w:rPr>
          <w:rFonts w:cs="Times New Roman"/>
          <w:szCs w:val="24"/>
        </w:rPr>
        <w:t xml:space="preserve"> on </w:t>
      </w:r>
      <w:proofErr w:type="spellStart"/>
      <w:r w:rsidRPr="00621DC2">
        <w:rPr>
          <w:rFonts w:cs="Times New Roman"/>
          <w:szCs w:val="24"/>
        </w:rPr>
        <w:t>Feeding</w:t>
      </w:r>
      <w:proofErr w:type="spellEnd"/>
      <w:r w:rsidRPr="00621DC2">
        <w:rPr>
          <w:rFonts w:cs="Times New Roman"/>
          <w:szCs w:val="24"/>
        </w:rPr>
        <w:t xml:space="preserve"> and </w:t>
      </w:r>
      <w:proofErr w:type="spellStart"/>
      <w:r w:rsidRPr="00621DC2">
        <w:rPr>
          <w:rFonts w:cs="Times New Roman"/>
          <w:szCs w:val="24"/>
        </w:rPr>
        <w:t>Swallowing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Activities</w:t>
      </w:r>
      <w:proofErr w:type="spellEnd"/>
      <w:r w:rsidRPr="00621DC2">
        <w:rPr>
          <w:rFonts w:cs="Times New Roman"/>
          <w:szCs w:val="24"/>
        </w:rPr>
        <w:t xml:space="preserve"> in </w:t>
      </w:r>
      <w:proofErr w:type="spellStart"/>
      <w:r w:rsidRPr="00621DC2">
        <w:rPr>
          <w:rFonts w:cs="Times New Roman"/>
          <w:szCs w:val="24"/>
        </w:rPr>
        <w:t>Children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with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Cerebral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Palsy</w:t>
      </w:r>
      <w:proofErr w:type="spellEnd"/>
      <w:r w:rsidRPr="00621DC2">
        <w:rPr>
          <w:rFonts w:cs="Times New Roman"/>
          <w:szCs w:val="24"/>
        </w:rPr>
        <w:t xml:space="preserve">. </w:t>
      </w:r>
      <w:proofErr w:type="spellStart"/>
      <w:r w:rsidRPr="00621DC2">
        <w:rPr>
          <w:rFonts w:cs="Times New Roman"/>
          <w:i/>
          <w:iCs/>
          <w:szCs w:val="24"/>
        </w:rPr>
        <w:t>Dysphagi</w:t>
      </w:r>
      <w:r>
        <w:rPr>
          <w:rFonts w:cs="Times New Roman"/>
          <w:i/>
          <w:iCs/>
          <w:szCs w:val="24"/>
        </w:rPr>
        <w:t>a</w:t>
      </w:r>
      <w:proofErr w:type="spellEnd"/>
      <w:r>
        <w:rPr>
          <w:rFonts w:cs="Times New Roman"/>
          <w:i/>
          <w:iCs/>
          <w:szCs w:val="24"/>
        </w:rPr>
        <w:t xml:space="preserve"> </w:t>
      </w:r>
      <w:r w:rsidRPr="00621DC2">
        <w:rPr>
          <w:rFonts w:cs="Times New Roman"/>
          <w:szCs w:val="24"/>
          <w:shd w:val="clear" w:color="auto" w:fill="FFFFFF"/>
        </w:rPr>
        <w:t xml:space="preserve">[online]. </w:t>
      </w:r>
      <w:r>
        <w:rPr>
          <w:rFonts w:cs="Times New Roman"/>
          <w:szCs w:val="24"/>
          <w:shd w:val="clear" w:color="auto" w:fill="FFFFFF"/>
        </w:rPr>
        <w:t xml:space="preserve">s. 1–12 </w:t>
      </w:r>
      <w:r>
        <w:rPr>
          <w:rFonts w:cs="Times New Roman"/>
          <w:szCs w:val="24"/>
        </w:rPr>
        <w:t xml:space="preserve">[cit. 1.2.2022]. </w:t>
      </w:r>
      <w:r w:rsidRPr="00621DC2">
        <w:rPr>
          <w:rFonts w:cs="Times New Roman"/>
          <w:szCs w:val="24"/>
        </w:rPr>
        <w:t xml:space="preserve"> Dostupné z: 10.1007/s00455-021-10329-w</w:t>
      </w:r>
      <w:r>
        <w:rPr>
          <w:rFonts w:cs="Times New Roman"/>
          <w:szCs w:val="24"/>
        </w:rPr>
        <w:t>.</w:t>
      </w:r>
    </w:p>
    <w:p w14:paraId="404F9FB9" w14:textId="77777777" w:rsidR="00D5538C" w:rsidRPr="00621DC2" w:rsidRDefault="00D5538C" w:rsidP="00D5538C">
      <w:pPr>
        <w:ind w:left="284" w:hanging="284"/>
        <w:rPr>
          <w:rFonts w:cs="Times New Roman"/>
          <w:szCs w:val="24"/>
        </w:rPr>
      </w:pPr>
      <w:r w:rsidRPr="00621DC2">
        <w:rPr>
          <w:rFonts w:cs="Times New Roman"/>
          <w:szCs w:val="24"/>
        </w:rPr>
        <w:t xml:space="preserve">AKSENOVOVÁ, Zdenka, 2015. Poruchy řeči – praktický pohled v ordinaci pediatra. </w:t>
      </w:r>
      <w:r w:rsidRPr="00621DC2">
        <w:rPr>
          <w:rFonts w:cs="Times New Roman"/>
          <w:i/>
          <w:iCs/>
          <w:szCs w:val="24"/>
        </w:rPr>
        <w:t>Pediatrie pro praxi</w:t>
      </w:r>
      <w:r>
        <w:rPr>
          <w:rFonts w:cs="Times New Roman"/>
          <w:szCs w:val="24"/>
        </w:rPr>
        <w:t xml:space="preserve"> </w:t>
      </w:r>
      <w:r w:rsidRPr="00621DC2">
        <w:rPr>
          <w:rFonts w:cs="Times New Roman"/>
          <w:szCs w:val="24"/>
          <w:shd w:val="clear" w:color="auto" w:fill="FFFFFF"/>
        </w:rPr>
        <w:t>[online].</w:t>
      </w:r>
      <w:r>
        <w:rPr>
          <w:rFonts w:cs="Times New Roman"/>
          <w:szCs w:val="24"/>
          <w:shd w:val="clear" w:color="auto" w:fill="FFFFFF"/>
        </w:rPr>
        <w:t xml:space="preserve"> s.</w:t>
      </w:r>
      <w:r>
        <w:rPr>
          <w:rFonts w:cs="Times New Roman"/>
          <w:szCs w:val="24"/>
        </w:rPr>
        <w:t xml:space="preserve"> </w:t>
      </w:r>
      <w:r w:rsidRPr="00621DC2">
        <w:rPr>
          <w:rFonts w:cs="Times New Roman"/>
          <w:szCs w:val="24"/>
        </w:rPr>
        <w:t xml:space="preserve">316–319. </w:t>
      </w:r>
      <w:r>
        <w:rPr>
          <w:rFonts w:cs="Times New Roman"/>
          <w:szCs w:val="24"/>
        </w:rPr>
        <w:t xml:space="preserve">[cit. 1.1.2022]. </w:t>
      </w:r>
      <w:r w:rsidRPr="00621DC2">
        <w:rPr>
          <w:rFonts w:cs="Times New Roman"/>
          <w:szCs w:val="24"/>
        </w:rPr>
        <w:t xml:space="preserve">Dostupné z: </w:t>
      </w:r>
      <w:hyperlink r:id="rId45" w:history="1">
        <w:r w:rsidRPr="00621DC2">
          <w:rPr>
            <w:rStyle w:val="Hypertextovodkaz"/>
            <w:rFonts w:cs="Times New Roman"/>
            <w:color w:val="000000" w:themeColor="text1"/>
            <w:szCs w:val="24"/>
          </w:rPr>
          <w:t>https://www.solen.cz/pdfs/ped/2015/05/19.pdf</w:t>
        </w:r>
      </w:hyperlink>
      <w:r w:rsidRPr="00621DC2">
        <w:rPr>
          <w:rFonts w:cs="Times New Roman"/>
          <w:szCs w:val="24"/>
        </w:rPr>
        <w:t>.</w:t>
      </w:r>
    </w:p>
    <w:p w14:paraId="49AF5020" w14:textId="77777777" w:rsidR="00D5538C" w:rsidRPr="00621DC2" w:rsidRDefault="00D5538C" w:rsidP="00D5538C">
      <w:pPr>
        <w:ind w:left="284" w:hanging="284"/>
        <w:rPr>
          <w:rStyle w:val="Hypertextovodkaz"/>
          <w:rFonts w:cs="Times New Roman"/>
          <w:color w:val="000000" w:themeColor="text1"/>
          <w:szCs w:val="24"/>
        </w:rPr>
      </w:pPr>
      <w:r w:rsidRPr="00621DC2">
        <w:rPr>
          <w:rFonts w:cs="Times New Roman"/>
          <w:szCs w:val="24"/>
        </w:rPr>
        <w:t xml:space="preserve">ANIL, </w:t>
      </w:r>
      <w:proofErr w:type="spellStart"/>
      <w:r w:rsidRPr="00621DC2">
        <w:rPr>
          <w:rFonts w:cs="Times New Roman"/>
          <w:szCs w:val="24"/>
        </w:rPr>
        <w:t>Malavika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Anakkathil</w:t>
      </w:r>
      <w:proofErr w:type="spellEnd"/>
      <w:r w:rsidRPr="00621DC2">
        <w:rPr>
          <w:rFonts w:cs="Times New Roman"/>
          <w:szCs w:val="24"/>
        </w:rPr>
        <w:t xml:space="preserve">; SHABNAM, S.; NARAYANAN, </w:t>
      </w:r>
      <w:proofErr w:type="spellStart"/>
      <w:r w:rsidRPr="00621DC2">
        <w:rPr>
          <w:rFonts w:cs="Times New Roman"/>
          <w:szCs w:val="24"/>
        </w:rPr>
        <w:t>Swapna</w:t>
      </w:r>
      <w:proofErr w:type="spellEnd"/>
      <w:r w:rsidRPr="00621DC2">
        <w:rPr>
          <w:rFonts w:cs="Times New Roman"/>
          <w:szCs w:val="24"/>
        </w:rPr>
        <w:t xml:space="preserve">, 2019. </w:t>
      </w:r>
      <w:proofErr w:type="spellStart"/>
      <w:r w:rsidRPr="00621DC2">
        <w:rPr>
          <w:rFonts w:cs="Times New Roman"/>
          <w:szCs w:val="24"/>
        </w:rPr>
        <w:t>Feeding</w:t>
      </w:r>
      <w:proofErr w:type="spellEnd"/>
      <w:r w:rsidRPr="00621DC2">
        <w:rPr>
          <w:rFonts w:cs="Times New Roman"/>
          <w:szCs w:val="24"/>
        </w:rPr>
        <w:t xml:space="preserve"> and </w:t>
      </w:r>
      <w:proofErr w:type="spellStart"/>
      <w:r w:rsidRPr="00621DC2">
        <w:rPr>
          <w:rFonts w:cs="Times New Roman"/>
          <w:szCs w:val="24"/>
        </w:rPr>
        <w:t>swallowing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difficulties</w:t>
      </w:r>
      <w:proofErr w:type="spellEnd"/>
      <w:r w:rsidRPr="00621DC2">
        <w:rPr>
          <w:rFonts w:cs="Times New Roman"/>
          <w:szCs w:val="24"/>
        </w:rPr>
        <w:t xml:space="preserve"> in </w:t>
      </w:r>
      <w:proofErr w:type="spellStart"/>
      <w:r w:rsidRPr="00621DC2">
        <w:rPr>
          <w:rFonts w:cs="Times New Roman"/>
          <w:szCs w:val="24"/>
        </w:rPr>
        <w:t>children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with</w:t>
      </w:r>
      <w:proofErr w:type="spellEnd"/>
      <w:r w:rsidRPr="00621DC2">
        <w:rPr>
          <w:rFonts w:cs="Times New Roman"/>
          <w:szCs w:val="24"/>
        </w:rPr>
        <w:t xml:space="preserve"> Down syndrome</w:t>
      </w:r>
      <w:r w:rsidRPr="00621DC2">
        <w:rPr>
          <w:rFonts w:cs="Times New Roman"/>
          <w:i/>
          <w:iCs/>
          <w:szCs w:val="24"/>
        </w:rPr>
        <w:t xml:space="preserve">. </w:t>
      </w:r>
      <w:proofErr w:type="spellStart"/>
      <w:r w:rsidRPr="00621DC2">
        <w:rPr>
          <w:rFonts w:cs="Times New Roman"/>
          <w:i/>
          <w:iCs/>
          <w:szCs w:val="24"/>
        </w:rPr>
        <w:t>Journal</w:t>
      </w:r>
      <w:proofErr w:type="spellEnd"/>
      <w:r w:rsidRPr="00621DC2">
        <w:rPr>
          <w:rFonts w:cs="Times New Roman"/>
          <w:i/>
          <w:iCs/>
          <w:szCs w:val="24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</w:rPr>
        <w:t>of</w:t>
      </w:r>
      <w:proofErr w:type="spellEnd"/>
      <w:r w:rsidRPr="00621DC2">
        <w:rPr>
          <w:rFonts w:cs="Times New Roman"/>
          <w:i/>
          <w:iCs/>
          <w:szCs w:val="24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</w:rPr>
        <w:t>Intellectual</w:t>
      </w:r>
      <w:proofErr w:type="spellEnd"/>
      <w:r w:rsidRPr="00621DC2">
        <w:rPr>
          <w:rFonts w:cs="Times New Roman"/>
          <w:i/>
          <w:iCs/>
          <w:szCs w:val="24"/>
        </w:rPr>
        <w:t xml:space="preserve"> Disability </w:t>
      </w:r>
      <w:proofErr w:type="spellStart"/>
      <w:r w:rsidRPr="00621DC2">
        <w:rPr>
          <w:rFonts w:cs="Times New Roman"/>
          <w:i/>
          <w:iCs/>
          <w:szCs w:val="24"/>
        </w:rPr>
        <w:t>Research</w:t>
      </w:r>
      <w:proofErr w:type="spellEnd"/>
      <w:r>
        <w:rPr>
          <w:rFonts w:cs="Times New Roman"/>
          <w:szCs w:val="24"/>
        </w:rPr>
        <w:t xml:space="preserve"> </w:t>
      </w:r>
      <w:r w:rsidRPr="00621DC2">
        <w:rPr>
          <w:rFonts w:cs="Times New Roman"/>
          <w:szCs w:val="24"/>
          <w:shd w:val="clear" w:color="auto" w:fill="FFFFFF"/>
        </w:rPr>
        <w:t>[online].</w:t>
      </w:r>
      <w:r>
        <w:rPr>
          <w:rFonts w:cs="Times New Roman"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</w:rPr>
        <w:t>63 (8)</w:t>
      </w:r>
      <w:r>
        <w:rPr>
          <w:rFonts w:cs="Times New Roman"/>
          <w:szCs w:val="24"/>
        </w:rPr>
        <w:t>, s. 1–23 [cit. 8.2.2022]</w:t>
      </w:r>
      <w:r w:rsidRPr="00621DC2">
        <w:rPr>
          <w:rFonts w:cs="Times New Roman"/>
          <w:szCs w:val="24"/>
        </w:rPr>
        <w:t xml:space="preserve">. Dostupné z: </w:t>
      </w:r>
      <w:r w:rsidRPr="00710312">
        <w:rPr>
          <w:rFonts w:cs="Times New Roman"/>
          <w:szCs w:val="24"/>
        </w:rPr>
        <w:t>10.1111/jir.12617</w:t>
      </w:r>
      <w:r>
        <w:rPr>
          <w:rFonts w:cs="Times New Roman"/>
          <w:szCs w:val="24"/>
        </w:rPr>
        <w:t>.</w:t>
      </w:r>
    </w:p>
    <w:p w14:paraId="65A1C63F" w14:textId="77777777" w:rsidR="00D5538C" w:rsidRPr="00621DC2" w:rsidRDefault="00D5538C" w:rsidP="00D5538C">
      <w:pPr>
        <w:ind w:left="284" w:hanging="284"/>
        <w:rPr>
          <w:rStyle w:val="identifier"/>
          <w:rFonts w:cs="Times New Roman"/>
          <w:szCs w:val="24"/>
        </w:rPr>
      </w:pPr>
      <w:r w:rsidRPr="00621DC2">
        <w:rPr>
          <w:rFonts w:cs="Times New Roman"/>
          <w:szCs w:val="24"/>
        </w:rPr>
        <w:t xml:space="preserve">AREN, </w:t>
      </w:r>
      <w:proofErr w:type="spellStart"/>
      <w:r w:rsidRPr="00621DC2">
        <w:rPr>
          <w:rFonts w:cs="Times New Roman"/>
          <w:szCs w:val="24"/>
        </w:rPr>
        <w:t>Gamze</w:t>
      </w:r>
      <w:proofErr w:type="spellEnd"/>
      <w:r w:rsidRPr="00621DC2">
        <w:rPr>
          <w:rFonts w:cs="Times New Roman"/>
          <w:szCs w:val="24"/>
        </w:rPr>
        <w:t xml:space="preserve">, et al., 2013. </w:t>
      </w:r>
      <w:proofErr w:type="spellStart"/>
      <w:r w:rsidRPr="00621DC2">
        <w:rPr>
          <w:rFonts w:cs="Times New Roman"/>
          <w:szCs w:val="24"/>
        </w:rPr>
        <w:t>Predominant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causes</w:t>
      </w:r>
      <w:proofErr w:type="spellEnd"/>
      <w:r w:rsidRPr="00621DC2">
        <w:rPr>
          <w:rFonts w:cs="Times New Roman"/>
          <w:szCs w:val="24"/>
        </w:rPr>
        <w:t xml:space="preserve"> and </w:t>
      </w:r>
      <w:proofErr w:type="spellStart"/>
      <w:r w:rsidRPr="00621DC2">
        <w:rPr>
          <w:rFonts w:cs="Times New Roman"/>
          <w:szCs w:val="24"/>
        </w:rPr>
        <w:t>types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of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orofacial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injury</w:t>
      </w:r>
      <w:proofErr w:type="spellEnd"/>
      <w:r w:rsidRPr="00621DC2">
        <w:rPr>
          <w:rFonts w:cs="Times New Roman"/>
          <w:szCs w:val="24"/>
        </w:rPr>
        <w:t xml:space="preserve"> in </w:t>
      </w:r>
      <w:proofErr w:type="spellStart"/>
      <w:r w:rsidRPr="00621DC2">
        <w:rPr>
          <w:rFonts w:cs="Times New Roman"/>
          <w:szCs w:val="24"/>
        </w:rPr>
        <w:t>children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seen</w:t>
      </w:r>
      <w:proofErr w:type="spellEnd"/>
      <w:r w:rsidRPr="00621DC2">
        <w:rPr>
          <w:rFonts w:cs="Times New Roman"/>
          <w:szCs w:val="24"/>
        </w:rPr>
        <w:t xml:space="preserve"> in </w:t>
      </w:r>
      <w:proofErr w:type="spellStart"/>
      <w:r w:rsidRPr="00621DC2">
        <w:rPr>
          <w:rFonts w:cs="Times New Roman"/>
          <w:szCs w:val="24"/>
        </w:rPr>
        <w:t>the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emergency</w:t>
      </w:r>
      <w:proofErr w:type="spellEnd"/>
      <w:r w:rsidRPr="00621DC2">
        <w:rPr>
          <w:rFonts w:cs="Times New Roman"/>
          <w:szCs w:val="24"/>
        </w:rPr>
        <w:t xml:space="preserve"> department. </w:t>
      </w:r>
      <w:proofErr w:type="spellStart"/>
      <w:r w:rsidRPr="00621DC2">
        <w:rPr>
          <w:rFonts w:cs="Times New Roman"/>
          <w:i/>
          <w:iCs/>
          <w:szCs w:val="24"/>
        </w:rPr>
        <w:t>Ulus</w:t>
      </w:r>
      <w:proofErr w:type="spellEnd"/>
      <w:r w:rsidRPr="00621DC2">
        <w:rPr>
          <w:rFonts w:cs="Times New Roman"/>
          <w:i/>
          <w:iCs/>
          <w:szCs w:val="24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</w:rPr>
        <w:t>Travma</w:t>
      </w:r>
      <w:proofErr w:type="spellEnd"/>
      <w:r w:rsidRPr="00621DC2">
        <w:rPr>
          <w:rFonts w:cs="Times New Roman"/>
          <w:i/>
          <w:iCs/>
          <w:szCs w:val="24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</w:rPr>
        <w:t>Acil</w:t>
      </w:r>
      <w:proofErr w:type="spellEnd"/>
      <w:r w:rsidRPr="00621DC2">
        <w:rPr>
          <w:rFonts w:cs="Times New Roman"/>
          <w:i/>
          <w:iCs/>
          <w:szCs w:val="24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</w:rPr>
        <w:t>Cerrahi</w:t>
      </w:r>
      <w:proofErr w:type="spellEnd"/>
      <w:r w:rsidRPr="00621DC2">
        <w:rPr>
          <w:rFonts w:cs="Times New Roman"/>
          <w:i/>
          <w:iCs/>
          <w:szCs w:val="24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</w:rPr>
        <w:t>Derg</w:t>
      </w:r>
      <w:proofErr w:type="spellEnd"/>
      <w:r>
        <w:rPr>
          <w:rFonts w:cs="Times New Roman"/>
          <w:szCs w:val="24"/>
        </w:rPr>
        <w:t xml:space="preserve"> </w:t>
      </w:r>
      <w:r w:rsidRPr="00621DC2">
        <w:rPr>
          <w:rFonts w:cs="Times New Roman"/>
          <w:szCs w:val="24"/>
          <w:shd w:val="clear" w:color="auto" w:fill="FFFFFF"/>
        </w:rPr>
        <w:t xml:space="preserve">[online]. </w:t>
      </w:r>
      <w:r w:rsidRPr="00621DC2">
        <w:rPr>
          <w:rFonts w:cs="Times New Roman"/>
          <w:szCs w:val="24"/>
        </w:rPr>
        <w:t>19 (3)</w:t>
      </w:r>
      <w:r>
        <w:rPr>
          <w:rFonts w:cs="Times New Roman"/>
          <w:szCs w:val="24"/>
        </w:rPr>
        <w:t>, s. 246–250, [cit. 12.2.2022]</w:t>
      </w:r>
      <w:r w:rsidRPr="00621DC2">
        <w:rPr>
          <w:rFonts w:cs="Times New Roman"/>
          <w:szCs w:val="24"/>
        </w:rPr>
        <w:t xml:space="preserve">. Dostupné z: </w:t>
      </w:r>
      <w:hyperlink r:id="rId46" w:tgtFrame="_blank" w:history="1">
        <w:r w:rsidRPr="00710312">
          <w:rPr>
            <w:rStyle w:val="Hypertextovodkaz"/>
            <w:rFonts w:cs="Times New Roman"/>
            <w:color w:val="000000" w:themeColor="text1"/>
            <w:szCs w:val="24"/>
            <w:u w:val="none"/>
          </w:rPr>
          <w:t>10.5505/tjtes.2013.75688</w:t>
        </w:r>
      </w:hyperlink>
      <w:r>
        <w:rPr>
          <w:rStyle w:val="Hypertextovodkaz"/>
          <w:rFonts w:cs="Times New Roman"/>
          <w:color w:val="000000" w:themeColor="text1"/>
          <w:szCs w:val="24"/>
          <w:u w:val="none"/>
        </w:rPr>
        <w:t>.</w:t>
      </w:r>
    </w:p>
    <w:p w14:paraId="0A3F4AF0" w14:textId="77777777" w:rsidR="00D5538C" w:rsidRPr="00710312" w:rsidRDefault="00D5538C" w:rsidP="00D5538C">
      <w:pPr>
        <w:ind w:left="284" w:hanging="284"/>
        <w:rPr>
          <w:rFonts w:cs="Times New Roman"/>
          <w:szCs w:val="24"/>
          <w:bdr w:val="none" w:sz="0" w:space="0" w:color="auto" w:frame="1"/>
          <w:shd w:val="clear" w:color="auto" w:fill="FFFFFF"/>
        </w:rPr>
      </w:pPr>
      <w:r w:rsidRPr="00621DC2">
        <w:rPr>
          <w:rFonts w:cs="Times New Roman"/>
          <w:szCs w:val="24"/>
          <w:shd w:val="clear" w:color="auto" w:fill="FFFFFF"/>
        </w:rPr>
        <w:t xml:space="preserve">ARMIJO-OLIVO, Susan, et al., 2016. 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Effectiveness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of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manual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therapy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and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therapeutic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exercise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for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temporomandibular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disorders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: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systematic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review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and meta-</w:t>
      </w:r>
      <w:proofErr w:type="spellStart"/>
      <w:r w:rsidRPr="00621DC2">
        <w:rPr>
          <w:rFonts w:cs="Times New Roman"/>
          <w:szCs w:val="24"/>
          <w:shd w:val="clear" w:color="auto" w:fill="FFFFFF"/>
        </w:rPr>
        <w:t>analysis</w:t>
      </w:r>
      <w:proofErr w:type="spellEnd"/>
      <w:r w:rsidRPr="00621DC2">
        <w:rPr>
          <w:rFonts w:cs="Times New Roman"/>
          <w:szCs w:val="24"/>
          <w:shd w:val="clear" w:color="auto" w:fill="FFFFFF"/>
        </w:rPr>
        <w:t>. 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Physical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therapy</w:t>
      </w:r>
      <w:proofErr w:type="spellEnd"/>
      <w:r>
        <w:rPr>
          <w:rFonts w:cs="Times New Roman"/>
          <w:i/>
          <w:iCs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  <w:shd w:val="clear" w:color="auto" w:fill="FFFFFF"/>
        </w:rPr>
        <w:t>[online].</w:t>
      </w:r>
      <w:r>
        <w:rPr>
          <w:rFonts w:cs="Times New Roman"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  <w:shd w:val="clear" w:color="auto" w:fill="FFFFFF"/>
        </w:rPr>
        <w:t>96 (1)</w:t>
      </w:r>
      <w:r>
        <w:rPr>
          <w:rFonts w:cs="Times New Roman"/>
          <w:szCs w:val="24"/>
          <w:shd w:val="clear" w:color="auto" w:fill="FFFFFF"/>
        </w:rPr>
        <w:t>, s. 1–112 [cit. 16.3</w:t>
      </w:r>
      <w:r w:rsidRPr="00621DC2">
        <w:rPr>
          <w:rFonts w:cs="Times New Roman"/>
          <w:szCs w:val="24"/>
          <w:shd w:val="clear" w:color="auto" w:fill="FFFFFF"/>
        </w:rPr>
        <w:t>.</w:t>
      </w:r>
      <w:r>
        <w:rPr>
          <w:rFonts w:cs="Times New Roman"/>
          <w:szCs w:val="24"/>
          <w:shd w:val="clear" w:color="auto" w:fill="FFFFFF"/>
        </w:rPr>
        <w:t xml:space="preserve"> 2022].</w:t>
      </w:r>
      <w:r w:rsidRPr="00621DC2">
        <w:rPr>
          <w:rFonts w:cs="Times New Roman"/>
          <w:szCs w:val="24"/>
          <w:shd w:val="clear" w:color="auto" w:fill="FFFFFF"/>
        </w:rPr>
        <w:t xml:space="preserve"> Dostupné z:</w:t>
      </w:r>
      <w:r>
        <w:rPr>
          <w:rFonts w:cs="Times New Roman"/>
          <w:szCs w:val="24"/>
          <w:shd w:val="clear" w:color="auto" w:fill="FFFFFF"/>
        </w:rPr>
        <w:t xml:space="preserve"> </w:t>
      </w:r>
      <w:r w:rsidRPr="00710312">
        <w:rPr>
          <w:rFonts w:cs="Times New Roman"/>
          <w:szCs w:val="24"/>
          <w:bdr w:val="none" w:sz="0" w:space="0" w:color="auto" w:frame="1"/>
          <w:shd w:val="clear" w:color="auto" w:fill="FFFFFF"/>
        </w:rPr>
        <w:t>10.2522/ptj.20140548</w:t>
      </w:r>
      <w:r>
        <w:rPr>
          <w:rFonts w:cs="Times New Roman"/>
          <w:szCs w:val="24"/>
          <w:bdr w:val="none" w:sz="0" w:space="0" w:color="auto" w:frame="1"/>
          <w:shd w:val="clear" w:color="auto" w:fill="FFFFFF"/>
        </w:rPr>
        <w:t>.</w:t>
      </w:r>
    </w:p>
    <w:p w14:paraId="392A89D1" w14:textId="77777777" w:rsidR="00D5538C" w:rsidRPr="00621DC2" w:rsidRDefault="00D5538C" w:rsidP="00D5538C">
      <w:pPr>
        <w:ind w:left="284" w:hanging="284"/>
        <w:rPr>
          <w:rFonts w:cs="Times New Roman"/>
          <w:szCs w:val="24"/>
        </w:rPr>
      </w:pPr>
      <w:r w:rsidRPr="00621DC2">
        <w:rPr>
          <w:rFonts w:cs="Times New Roman"/>
          <w:szCs w:val="24"/>
          <w:shd w:val="clear" w:color="auto" w:fill="FFFFFF"/>
        </w:rPr>
        <w:t xml:space="preserve">BAHR, Diane; ROSENFELD-JOHNSON, Sara. 2010.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Treatment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of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children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with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speech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oral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placement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disorders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(</w:t>
      </w:r>
      <w:proofErr w:type="spellStart"/>
      <w:r w:rsidRPr="00621DC2">
        <w:rPr>
          <w:rFonts w:cs="Times New Roman"/>
          <w:szCs w:val="24"/>
          <w:shd w:val="clear" w:color="auto" w:fill="FFFFFF"/>
        </w:rPr>
        <w:t>OPDs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): A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paradigm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emerges</w:t>
      </w:r>
      <w:proofErr w:type="spellEnd"/>
      <w:r w:rsidRPr="00621DC2">
        <w:rPr>
          <w:rFonts w:cs="Times New Roman"/>
          <w:szCs w:val="24"/>
          <w:shd w:val="clear" w:color="auto" w:fill="FFFFFF"/>
        </w:rPr>
        <w:t>. 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Communication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Disorders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Quarterly</w:t>
      </w:r>
      <w:proofErr w:type="spellEnd"/>
      <w:r>
        <w:rPr>
          <w:rFonts w:cs="Times New Roman"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  <w:shd w:val="clear" w:color="auto" w:fill="FFFFFF"/>
        </w:rPr>
        <w:t>[online]. 31 (3), s. 131–138</w:t>
      </w:r>
      <w:r>
        <w:rPr>
          <w:rFonts w:cs="Times New Roman"/>
          <w:szCs w:val="24"/>
          <w:shd w:val="clear" w:color="auto" w:fill="FFFFFF"/>
        </w:rPr>
        <w:t xml:space="preserve"> [cit. 8.4.2022]</w:t>
      </w:r>
      <w:r w:rsidRPr="00621DC2">
        <w:rPr>
          <w:rFonts w:cs="Times New Roman"/>
          <w:szCs w:val="24"/>
          <w:shd w:val="clear" w:color="auto" w:fill="FFFFFF"/>
        </w:rPr>
        <w:t>. Dostupné z: 10.1177/1525740109350217</w:t>
      </w:r>
      <w:r>
        <w:rPr>
          <w:rFonts w:cs="Times New Roman"/>
          <w:szCs w:val="24"/>
          <w:shd w:val="clear" w:color="auto" w:fill="FFFFFF"/>
        </w:rPr>
        <w:t>.</w:t>
      </w:r>
    </w:p>
    <w:p w14:paraId="2FF5EC58" w14:textId="77777777" w:rsidR="00D5538C" w:rsidRPr="00621DC2" w:rsidRDefault="00D5538C" w:rsidP="00D5538C">
      <w:pPr>
        <w:ind w:left="284" w:hanging="284"/>
        <w:rPr>
          <w:rFonts w:cs="Times New Roman"/>
          <w:szCs w:val="24"/>
        </w:rPr>
      </w:pPr>
      <w:r w:rsidRPr="00621DC2">
        <w:rPr>
          <w:rFonts w:cs="Times New Roman"/>
          <w:szCs w:val="24"/>
        </w:rPr>
        <w:t xml:space="preserve">BAHR, </w:t>
      </w:r>
      <w:proofErr w:type="spellStart"/>
      <w:r w:rsidRPr="00621DC2">
        <w:rPr>
          <w:rFonts w:cs="Times New Roman"/>
          <w:szCs w:val="24"/>
        </w:rPr>
        <w:t>Silke;VORWERGK</w:t>
      </w:r>
      <w:proofErr w:type="spellEnd"/>
      <w:r w:rsidRPr="00621DC2">
        <w:rPr>
          <w:rFonts w:cs="Times New Roman"/>
          <w:szCs w:val="24"/>
        </w:rPr>
        <w:t xml:space="preserve">, </w:t>
      </w:r>
      <w:proofErr w:type="spellStart"/>
      <w:r w:rsidRPr="00621DC2">
        <w:rPr>
          <w:rFonts w:cs="Times New Roman"/>
          <w:szCs w:val="24"/>
        </w:rPr>
        <w:t>Ines</w:t>
      </w:r>
      <w:proofErr w:type="spellEnd"/>
      <w:r w:rsidRPr="00621DC2">
        <w:rPr>
          <w:rFonts w:cs="Times New Roman"/>
          <w:szCs w:val="24"/>
        </w:rPr>
        <w:t xml:space="preserve">. </w:t>
      </w:r>
      <w:proofErr w:type="spellStart"/>
      <w:r w:rsidRPr="00621DC2">
        <w:rPr>
          <w:rFonts w:cs="Times New Roman"/>
          <w:szCs w:val="24"/>
        </w:rPr>
        <w:t>Pörnbacher</w:t>
      </w:r>
      <w:proofErr w:type="spellEnd"/>
      <w:r w:rsidRPr="00621DC2">
        <w:rPr>
          <w:rFonts w:cs="Times New Roman"/>
          <w:szCs w:val="24"/>
        </w:rPr>
        <w:t>®-</w:t>
      </w:r>
      <w:proofErr w:type="spellStart"/>
      <w:r w:rsidRPr="00621DC2">
        <w:rPr>
          <w:rFonts w:cs="Times New Roman"/>
          <w:szCs w:val="24"/>
        </w:rPr>
        <w:t>Konzept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NEPAmi</w:t>
      </w:r>
      <w:proofErr w:type="spellEnd"/>
      <w:r w:rsidRPr="00621DC2">
        <w:rPr>
          <w:rFonts w:cs="Times New Roman"/>
          <w:szCs w:val="24"/>
        </w:rPr>
        <w:t xml:space="preserve">. </w:t>
      </w:r>
      <w:proofErr w:type="spellStart"/>
      <w:r w:rsidRPr="00621DC2">
        <w:rPr>
          <w:rFonts w:cs="Times New Roman"/>
          <w:szCs w:val="24"/>
        </w:rPr>
        <w:t>Logopädische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Praxengdemeinschaft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Unsigen</w:t>
      </w:r>
      <w:proofErr w:type="spellEnd"/>
      <w:r w:rsidRPr="00621DC2">
        <w:rPr>
          <w:rFonts w:cs="Times New Roman"/>
          <w:szCs w:val="24"/>
        </w:rPr>
        <w:t xml:space="preserve"> [online], [cit. </w:t>
      </w:r>
      <w:r>
        <w:rPr>
          <w:rFonts w:cs="Times New Roman"/>
          <w:szCs w:val="24"/>
        </w:rPr>
        <w:t>18.4.2022</w:t>
      </w:r>
      <w:r w:rsidRPr="00621DC2">
        <w:rPr>
          <w:rFonts w:cs="Times New Roman"/>
          <w:szCs w:val="24"/>
        </w:rPr>
        <w:t>]. Dostupné z: https://www.logopaedie-in-usingen.de/poernbacher-nepa-therapie.html</w:t>
      </w:r>
      <w:r>
        <w:rPr>
          <w:rFonts w:cs="Times New Roman"/>
          <w:szCs w:val="24"/>
        </w:rPr>
        <w:t>.</w:t>
      </w:r>
    </w:p>
    <w:p w14:paraId="0878C882" w14:textId="77777777" w:rsidR="00D5538C" w:rsidRPr="00621DC2" w:rsidRDefault="00D5538C" w:rsidP="00D5538C">
      <w:pPr>
        <w:tabs>
          <w:tab w:val="left" w:pos="909"/>
        </w:tabs>
        <w:ind w:left="284" w:hanging="284"/>
        <w:rPr>
          <w:rFonts w:cs="Times New Roman"/>
          <w:szCs w:val="24"/>
        </w:rPr>
      </w:pPr>
      <w:r w:rsidRPr="00621DC2">
        <w:rPr>
          <w:rFonts w:cs="Times New Roman"/>
          <w:szCs w:val="24"/>
        </w:rPr>
        <w:t xml:space="preserve">BALIKÇI, </w:t>
      </w:r>
      <w:proofErr w:type="spellStart"/>
      <w:r w:rsidRPr="00621DC2">
        <w:rPr>
          <w:rFonts w:cs="Times New Roman"/>
          <w:szCs w:val="24"/>
        </w:rPr>
        <w:t>Özge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Sultan</w:t>
      </w:r>
      <w:proofErr w:type="spellEnd"/>
      <w:r w:rsidRPr="00621DC2">
        <w:rPr>
          <w:rFonts w:cs="Times New Roman"/>
          <w:szCs w:val="24"/>
        </w:rPr>
        <w:t xml:space="preserve">; ÇIYILTEPE, </w:t>
      </w:r>
      <w:proofErr w:type="spellStart"/>
      <w:r w:rsidRPr="00621DC2">
        <w:rPr>
          <w:rFonts w:cs="Times New Roman"/>
          <w:szCs w:val="24"/>
        </w:rPr>
        <w:t>Müzeyyen</w:t>
      </w:r>
      <w:proofErr w:type="spellEnd"/>
      <w:r w:rsidRPr="00621DC2">
        <w:rPr>
          <w:rFonts w:cs="Times New Roman"/>
          <w:szCs w:val="24"/>
        </w:rPr>
        <w:t xml:space="preserve">. 2017. </w:t>
      </w:r>
      <w:proofErr w:type="spellStart"/>
      <w:r w:rsidRPr="00621DC2">
        <w:rPr>
          <w:rFonts w:cs="Times New Roman"/>
          <w:szCs w:val="24"/>
        </w:rPr>
        <w:t>Feeding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problems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of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children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with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autism</w:t>
      </w:r>
      <w:proofErr w:type="spellEnd"/>
      <w:r w:rsidRPr="00621DC2">
        <w:rPr>
          <w:rFonts w:cs="Times New Roman"/>
          <w:szCs w:val="24"/>
        </w:rPr>
        <w:t xml:space="preserve">. </w:t>
      </w:r>
      <w:r w:rsidRPr="00621DC2">
        <w:rPr>
          <w:rFonts w:cs="Times New Roman"/>
          <w:i/>
          <w:iCs/>
          <w:szCs w:val="24"/>
        </w:rPr>
        <w:t xml:space="preserve">International </w:t>
      </w:r>
      <w:proofErr w:type="spellStart"/>
      <w:r w:rsidRPr="00621DC2">
        <w:rPr>
          <w:rFonts w:cs="Times New Roman"/>
          <w:i/>
          <w:iCs/>
          <w:szCs w:val="24"/>
        </w:rPr>
        <w:t>Journal</w:t>
      </w:r>
      <w:proofErr w:type="spellEnd"/>
      <w:r w:rsidRPr="00621DC2">
        <w:rPr>
          <w:rFonts w:cs="Times New Roman"/>
          <w:i/>
          <w:iCs/>
          <w:szCs w:val="24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</w:rPr>
        <w:t>of</w:t>
      </w:r>
      <w:proofErr w:type="spellEnd"/>
      <w:r w:rsidRPr="00621DC2">
        <w:rPr>
          <w:rFonts w:cs="Times New Roman"/>
          <w:i/>
          <w:iCs/>
          <w:szCs w:val="24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</w:rPr>
        <w:t>Social</w:t>
      </w:r>
      <w:proofErr w:type="spellEnd"/>
      <w:r w:rsidRPr="00621DC2">
        <w:rPr>
          <w:rFonts w:cs="Times New Roman"/>
          <w:i/>
          <w:iCs/>
          <w:szCs w:val="24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</w:rPr>
        <w:t>Sciences</w:t>
      </w:r>
      <w:proofErr w:type="spellEnd"/>
      <w:r>
        <w:rPr>
          <w:rFonts w:cs="Times New Roman"/>
          <w:szCs w:val="24"/>
        </w:rPr>
        <w:t xml:space="preserve"> </w:t>
      </w:r>
      <w:r w:rsidRPr="00621DC2">
        <w:rPr>
          <w:rFonts w:cs="Times New Roman"/>
          <w:szCs w:val="24"/>
          <w:shd w:val="clear" w:color="auto" w:fill="FFFFFF"/>
        </w:rPr>
        <w:t>[online].</w:t>
      </w:r>
      <w:r>
        <w:rPr>
          <w:rFonts w:cs="Times New Roman"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</w:rPr>
        <w:t>3</w:t>
      </w:r>
      <w:r>
        <w:rPr>
          <w:rFonts w:cs="Times New Roman"/>
          <w:szCs w:val="24"/>
        </w:rPr>
        <w:t xml:space="preserve"> </w:t>
      </w:r>
      <w:r w:rsidRPr="00621DC2">
        <w:rPr>
          <w:rFonts w:cs="Times New Roman"/>
          <w:szCs w:val="24"/>
        </w:rPr>
        <w:t>(1)</w:t>
      </w:r>
      <w:r>
        <w:rPr>
          <w:rFonts w:cs="Times New Roman"/>
          <w:szCs w:val="24"/>
        </w:rPr>
        <w:t xml:space="preserve">, s. 870–880 [cit. 2.4.2022]. </w:t>
      </w:r>
      <w:r w:rsidRPr="00621DC2">
        <w:rPr>
          <w:rFonts w:cs="Times New Roman"/>
          <w:szCs w:val="24"/>
        </w:rPr>
        <w:t xml:space="preserve"> Dostupné z: </w:t>
      </w:r>
      <w:r w:rsidRPr="00710312">
        <w:rPr>
          <w:rFonts w:cs="Times New Roman"/>
          <w:szCs w:val="24"/>
        </w:rPr>
        <w:t>10.20319/pijss.2017.s31.870880</w:t>
      </w:r>
      <w:r>
        <w:rPr>
          <w:rFonts w:cs="Times New Roman"/>
          <w:szCs w:val="24"/>
        </w:rPr>
        <w:t>.</w:t>
      </w:r>
    </w:p>
    <w:p w14:paraId="1CB0E338" w14:textId="77777777" w:rsidR="00D5538C" w:rsidRPr="00621DC2" w:rsidRDefault="00D5538C" w:rsidP="00D5538C">
      <w:pPr>
        <w:ind w:left="284" w:hanging="284"/>
        <w:rPr>
          <w:rFonts w:cs="Times New Roman"/>
          <w:szCs w:val="24"/>
          <w:shd w:val="clear" w:color="auto" w:fill="FFFFFF"/>
        </w:rPr>
      </w:pPr>
      <w:r w:rsidRPr="00621DC2">
        <w:rPr>
          <w:rFonts w:cs="Times New Roman"/>
          <w:szCs w:val="24"/>
          <w:shd w:val="clear" w:color="auto" w:fill="FFFFFF"/>
        </w:rPr>
        <w:t xml:space="preserve">BEGNONI, G., et al., 2020.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The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efficacy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of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myofunctional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therapy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in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patients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with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atypical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swallowing</w:t>
      </w:r>
      <w:proofErr w:type="spellEnd"/>
      <w:r w:rsidRPr="00621DC2">
        <w:rPr>
          <w:rFonts w:cs="Times New Roman"/>
          <w:szCs w:val="24"/>
          <w:shd w:val="clear" w:color="auto" w:fill="FFFFFF"/>
        </w:rPr>
        <w:t>. 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European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Archives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of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Oto-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Rhino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>-Laryngology</w:t>
      </w:r>
      <w:r>
        <w:rPr>
          <w:rFonts w:cs="Times New Roman"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  <w:shd w:val="clear" w:color="auto" w:fill="FFFFFF"/>
        </w:rPr>
        <w:t>[online]. 277 (9), s. 2501–2511</w:t>
      </w:r>
      <w:r>
        <w:rPr>
          <w:rFonts w:cs="Times New Roman"/>
          <w:szCs w:val="24"/>
          <w:shd w:val="clear" w:color="auto" w:fill="FFFFFF"/>
        </w:rPr>
        <w:t xml:space="preserve"> [cit. 16.3.2022]. </w:t>
      </w:r>
      <w:r w:rsidRPr="00621DC2">
        <w:rPr>
          <w:rFonts w:cs="Times New Roman"/>
          <w:szCs w:val="24"/>
          <w:shd w:val="clear" w:color="auto" w:fill="FFFFFF"/>
        </w:rPr>
        <w:t>Dostupné z: 10.1007/s00405-020-05994-w</w:t>
      </w:r>
      <w:r>
        <w:rPr>
          <w:rFonts w:cs="Times New Roman"/>
          <w:szCs w:val="24"/>
          <w:shd w:val="clear" w:color="auto" w:fill="FFFFFF"/>
        </w:rPr>
        <w:t>.</w:t>
      </w:r>
    </w:p>
    <w:p w14:paraId="49099377" w14:textId="77777777" w:rsidR="00D5538C" w:rsidRPr="00621DC2" w:rsidRDefault="00D5538C" w:rsidP="00D5538C">
      <w:pPr>
        <w:ind w:left="284" w:hanging="284"/>
        <w:rPr>
          <w:rFonts w:cs="Times New Roman"/>
          <w:szCs w:val="24"/>
        </w:rPr>
      </w:pPr>
      <w:r w:rsidRPr="00621DC2">
        <w:rPr>
          <w:rFonts w:cs="Times New Roman"/>
          <w:szCs w:val="24"/>
          <w:shd w:val="clear" w:color="auto" w:fill="FFFFFF"/>
        </w:rPr>
        <w:t xml:space="preserve">BENGTSSON, Lisa, et al., 2022.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Effects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of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oral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screen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exercise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on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orofacial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and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pharyngeal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activity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: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An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exploratory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study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using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videofluoroscopy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and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surface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electromyography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in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healthy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adults</w:t>
      </w:r>
      <w:proofErr w:type="spellEnd"/>
      <w:r w:rsidRPr="00621DC2">
        <w:rPr>
          <w:rFonts w:cs="Times New Roman"/>
          <w:szCs w:val="24"/>
          <w:shd w:val="clear" w:color="auto" w:fill="FFFFFF"/>
        </w:rPr>
        <w:t>. 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Clinical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and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Experimental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Dental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Research</w:t>
      </w:r>
      <w:proofErr w:type="spellEnd"/>
      <w:r>
        <w:rPr>
          <w:rFonts w:cs="Times New Roman"/>
          <w:i/>
          <w:iCs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  <w:shd w:val="clear" w:color="auto" w:fill="FFFFFF"/>
        </w:rPr>
        <w:t>[online].  s. 1–10</w:t>
      </w:r>
      <w:r>
        <w:rPr>
          <w:rFonts w:cs="Times New Roman"/>
          <w:szCs w:val="24"/>
          <w:shd w:val="clear" w:color="auto" w:fill="FFFFFF"/>
        </w:rPr>
        <w:t xml:space="preserve"> [cit. 16.3.2022]</w:t>
      </w:r>
      <w:r w:rsidRPr="00621DC2">
        <w:rPr>
          <w:rFonts w:cs="Times New Roman"/>
          <w:szCs w:val="24"/>
          <w:shd w:val="clear" w:color="auto" w:fill="FFFFFF"/>
        </w:rPr>
        <w:t xml:space="preserve">. Dostupné z: </w:t>
      </w:r>
      <w:r w:rsidRPr="00710312">
        <w:rPr>
          <w:rFonts w:cs="Times New Roman"/>
          <w:szCs w:val="24"/>
          <w:shd w:val="clear" w:color="auto" w:fill="FFFFFF"/>
        </w:rPr>
        <w:t>10.1002/cre2.538</w:t>
      </w:r>
      <w:r>
        <w:rPr>
          <w:rFonts w:cs="Times New Roman"/>
          <w:szCs w:val="24"/>
          <w:shd w:val="clear" w:color="auto" w:fill="FFFFFF"/>
        </w:rPr>
        <w:t>.</w:t>
      </w:r>
    </w:p>
    <w:p w14:paraId="0F6B17F2" w14:textId="77777777" w:rsidR="00D5538C" w:rsidRPr="00621DC2" w:rsidRDefault="00D5538C" w:rsidP="00D5538C">
      <w:pPr>
        <w:ind w:left="284" w:hanging="284"/>
        <w:rPr>
          <w:rFonts w:cs="Times New Roman"/>
          <w:szCs w:val="24"/>
        </w:rPr>
      </w:pPr>
      <w:r w:rsidRPr="00621DC2">
        <w:rPr>
          <w:rFonts w:cs="Times New Roman"/>
          <w:szCs w:val="24"/>
        </w:rPr>
        <w:lastRenderedPageBreak/>
        <w:t xml:space="preserve">BÍLKOVÁ, Iva. </w:t>
      </w:r>
      <w:proofErr w:type="spellStart"/>
      <w:r w:rsidRPr="00621DC2">
        <w:rPr>
          <w:rFonts w:cs="Times New Roman"/>
          <w:szCs w:val="24"/>
        </w:rPr>
        <w:t>Míčkování</w:t>
      </w:r>
      <w:proofErr w:type="spellEnd"/>
      <w:r w:rsidRPr="00621DC2">
        <w:rPr>
          <w:rFonts w:cs="Times New Roman"/>
          <w:szCs w:val="24"/>
        </w:rPr>
        <w:t xml:space="preserve"> (</w:t>
      </w:r>
      <w:proofErr w:type="spellStart"/>
      <w:r w:rsidRPr="00621DC2">
        <w:rPr>
          <w:rFonts w:cs="Times New Roman"/>
          <w:szCs w:val="24"/>
        </w:rPr>
        <w:t>míčková</w:t>
      </w:r>
      <w:proofErr w:type="spellEnd"/>
      <w:r w:rsidRPr="00621DC2">
        <w:rPr>
          <w:rFonts w:cs="Times New Roman"/>
          <w:szCs w:val="24"/>
        </w:rPr>
        <w:t xml:space="preserve"> facilitace) dle Zdeny Jebavé. [online]. </w:t>
      </w:r>
      <w:proofErr w:type="spellStart"/>
      <w:r w:rsidRPr="00621DC2">
        <w:rPr>
          <w:rStyle w:val="Zdraznn"/>
          <w:rFonts w:cs="Times New Roman"/>
          <w:szCs w:val="24"/>
          <w:shd w:val="clear" w:color="auto" w:fill="FFFFFF"/>
        </w:rPr>
        <w:t>FYZIOklinika</w:t>
      </w:r>
      <w:proofErr w:type="spellEnd"/>
      <w:r w:rsidRPr="00621DC2">
        <w:rPr>
          <w:rStyle w:val="Zdraznn"/>
          <w:rFonts w:cs="Times New Roman"/>
          <w:szCs w:val="24"/>
          <w:shd w:val="clear" w:color="auto" w:fill="FFFFFF"/>
        </w:rPr>
        <w:t xml:space="preserve"> fyzioterapie s.r.o.</w:t>
      </w:r>
      <w:r w:rsidRPr="00621DC2">
        <w:rPr>
          <w:rFonts w:cs="Times New Roman"/>
          <w:i/>
          <w:iCs/>
          <w:szCs w:val="24"/>
          <w:shd w:val="clear" w:color="auto" w:fill="FFFFFF"/>
        </w:rPr>
        <w:t xml:space="preserve">, </w:t>
      </w:r>
      <w:r w:rsidRPr="00621DC2">
        <w:rPr>
          <w:rStyle w:val="Zdraznn"/>
          <w:rFonts w:cs="Times New Roman"/>
          <w:szCs w:val="24"/>
          <w:shd w:val="clear" w:color="auto" w:fill="FFFFFF"/>
        </w:rPr>
        <w:t xml:space="preserve">Praha. </w:t>
      </w:r>
      <w:r w:rsidRPr="00621DC2">
        <w:rPr>
          <w:rFonts w:cs="Times New Roman"/>
          <w:szCs w:val="24"/>
        </w:rPr>
        <w:t xml:space="preserve">[cit. 18.4.2022]. Dostupné z: </w:t>
      </w:r>
      <w:r w:rsidRPr="00621DC2">
        <w:rPr>
          <w:rStyle w:val="Zdraznn"/>
          <w:rFonts w:cs="Times New Roman"/>
          <w:szCs w:val="24"/>
          <w:shd w:val="clear" w:color="auto" w:fill="FFFFFF"/>
        </w:rPr>
        <w:t>https://www.fyzioklinika.cz/clanky-o-zdravi/mickovani-mickova-facilitace-dle-zdeny-jebave</w:t>
      </w:r>
    </w:p>
    <w:p w14:paraId="1A825EFB" w14:textId="77777777" w:rsidR="00D5538C" w:rsidRDefault="00D5538C" w:rsidP="00D5538C">
      <w:pPr>
        <w:ind w:left="284" w:hanging="284"/>
      </w:pPr>
      <w:r w:rsidRPr="00115E7E">
        <w:rPr>
          <w:caps/>
        </w:rPr>
        <w:t>Bobathová</w:t>
      </w:r>
      <w:r>
        <w:t xml:space="preserve">, Berta. 1997. </w:t>
      </w:r>
      <w:proofErr w:type="spellStart"/>
      <w:r>
        <w:rPr>
          <w:i/>
        </w:rPr>
        <w:t>Hemiplégia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dospelých</w:t>
      </w:r>
      <w:proofErr w:type="spellEnd"/>
      <w:r>
        <w:rPr>
          <w:i/>
        </w:rPr>
        <w:t xml:space="preserve">. </w:t>
      </w:r>
      <w:proofErr w:type="spellStart"/>
      <w:r>
        <w:rPr>
          <w:i/>
        </w:rPr>
        <w:t>Vyhodnotenie</w:t>
      </w:r>
      <w:proofErr w:type="spellEnd"/>
      <w:r>
        <w:rPr>
          <w:i/>
        </w:rPr>
        <w:t xml:space="preserve"> a </w:t>
      </w:r>
      <w:proofErr w:type="spellStart"/>
      <w:r>
        <w:rPr>
          <w:i/>
        </w:rPr>
        <w:t>liečba</w:t>
      </w:r>
      <w:proofErr w:type="spellEnd"/>
      <w:r>
        <w:rPr>
          <w:i/>
        </w:rPr>
        <w:t>.</w:t>
      </w:r>
      <w:r>
        <w:t xml:space="preserve"> 1.slovenské vyd. Z </w:t>
      </w:r>
      <w:proofErr w:type="spellStart"/>
      <w:r>
        <w:t>ang</w:t>
      </w:r>
      <w:proofErr w:type="spellEnd"/>
      <w:r>
        <w:t xml:space="preserve">. originálu: </w:t>
      </w:r>
      <w:proofErr w:type="spellStart"/>
      <w:r>
        <w:t>Bobath</w:t>
      </w:r>
      <w:proofErr w:type="spellEnd"/>
      <w:r>
        <w:t xml:space="preserve">, B. </w:t>
      </w:r>
      <w:proofErr w:type="spellStart"/>
      <w:r>
        <w:t>Adult</w:t>
      </w:r>
      <w:proofErr w:type="spellEnd"/>
      <w:r>
        <w:t xml:space="preserve"> </w:t>
      </w:r>
      <w:proofErr w:type="spellStart"/>
      <w:r>
        <w:t>Hemiplegia</w:t>
      </w:r>
      <w:proofErr w:type="spellEnd"/>
      <w:r>
        <w:t xml:space="preserve">. 3. Ed. </w:t>
      </w:r>
      <w:proofErr w:type="spellStart"/>
      <w:r>
        <w:t>Butterworth</w:t>
      </w:r>
      <w:proofErr w:type="spellEnd"/>
      <w:r>
        <w:t xml:space="preserve"> </w:t>
      </w:r>
      <w:proofErr w:type="spellStart"/>
      <w:r>
        <w:t>Heinemann</w:t>
      </w:r>
      <w:proofErr w:type="spellEnd"/>
      <w:r>
        <w:t xml:space="preserve"> 1990 přeložil A. </w:t>
      </w:r>
      <w:proofErr w:type="spellStart"/>
      <w:r>
        <w:t>Gúth</w:t>
      </w:r>
      <w:proofErr w:type="spellEnd"/>
      <w:r>
        <w:t>. Bratislava: LIEČREH GÚTH. 172 s. ISBN80-967 383-4-8.</w:t>
      </w:r>
      <w:r w:rsidRPr="00D2040B">
        <w:t xml:space="preserve"> </w:t>
      </w:r>
    </w:p>
    <w:p w14:paraId="16828247" w14:textId="77777777" w:rsidR="00D5538C" w:rsidRPr="00621DC2" w:rsidRDefault="00D5538C" w:rsidP="00D5538C">
      <w:pPr>
        <w:ind w:left="284" w:hanging="284"/>
        <w:rPr>
          <w:rFonts w:cs="Times New Roman"/>
          <w:szCs w:val="24"/>
        </w:rPr>
      </w:pPr>
      <w:r w:rsidRPr="00621DC2">
        <w:rPr>
          <w:rFonts w:cs="Times New Roman"/>
          <w:szCs w:val="24"/>
          <w:shd w:val="clear" w:color="auto" w:fill="FFFFFF"/>
        </w:rPr>
        <w:t xml:space="preserve">BORN EISENMEIER, Dimitri Vogel, et al., 2021.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Recommendation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of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Neurorehabilitation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according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to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the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Padovan-Method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Neurofunctional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Reorganisation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®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for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treating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neurodevelopmental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disorders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: a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systematic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review</w:t>
      </w:r>
      <w:proofErr w:type="spellEnd"/>
      <w:r>
        <w:rPr>
          <w:rFonts w:cs="Times New Roman"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</w:rPr>
        <w:t xml:space="preserve">[online]. </w:t>
      </w:r>
      <w:r w:rsidRPr="00621DC2">
        <w:rPr>
          <w:rFonts w:cs="Times New Roman"/>
          <w:szCs w:val="24"/>
          <w:shd w:val="clear" w:color="auto" w:fill="FFFFFF"/>
        </w:rPr>
        <w:t>s. 1–66</w:t>
      </w:r>
      <w:r>
        <w:rPr>
          <w:rFonts w:cs="Times New Roman"/>
          <w:szCs w:val="24"/>
          <w:shd w:val="clear" w:color="auto" w:fill="FFFFFF"/>
        </w:rPr>
        <w:t xml:space="preserve"> [cit. 20.4.2022].</w:t>
      </w:r>
      <w:r w:rsidRPr="00621DC2">
        <w:rPr>
          <w:rFonts w:cs="Times New Roman"/>
          <w:szCs w:val="24"/>
        </w:rPr>
        <w:t xml:space="preserve"> Dostupné z: 10.21203/rs.3.rs-301600/v1</w:t>
      </w:r>
      <w:r>
        <w:rPr>
          <w:rFonts w:cs="Times New Roman"/>
          <w:szCs w:val="24"/>
        </w:rPr>
        <w:t>.</w:t>
      </w:r>
    </w:p>
    <w:p w14:paraId="27CC8F06" w14:textId="77777777" w:rsidR="00D5538C" w:rsidRPr="00621DC2" w:rsidRDefault="00D5538C" w:rsidP="00D5538C">
      <w:pPr>
        <w:ind w:left="284" w:hanging="284"/>
        <w:rPr>
          <w:rFonts w:cs="Times New Roman"/>
          <w:szCs w:val="24"/>
          <w:shd w:val="clear" w:color="auto" w:fill="FFFFFF"/>
        </w:rPr>
      </w:pPr>
      <w:r w:rsidRPr="00621DC2">
        <w:rPr>
          <w:rFonts w:cs="Times New Roman"/>
          <w:szCs w:val="24"/>
        </w:rPr>
        <w:t xml:space="preserve">  </w:t>
      </w:r>
      <w:r w:rsidRPr="00621DC2">
        <w:rPr>
          <w:rFonts w:cs="Times New Roman"/>
          <w:szCs w:val="24"/>
          <w:shd w:val="clear" w:color="auto" w:fill="FFFFFF"/>
        </w:rPr>
        <w:t xml:space="preserve">BRAND, Richard W.; ISSELHARD, Donald E., 2017. </w:t>
      </w:r>
      <w:r w:rsidRPr="00621DC2">
        <w:rPr>
          <w:rFonts w:cs="Times New Roman"/>
          <w:i/>
          <w:iCs/>
          <w:szCs w:val="24"/>
          <w:shd w:val="clear" w:color="auto" w:fill="FFFFFF"/>
        </w:rPr>
        <w:t xml:space="preserve">Anatomy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of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orofacial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structures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: a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comprehensive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approach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, 8th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edition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.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Elsevier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Books</w:t>
      </w:r>
      <w:proofErr w:type="spellEnd"/>
      <w:r>
        <w:rPr>
          <w:rFonts w:cs="Times New Roman"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  <w:shd w:val="clear" w:color="auto" w:fill="FFFFFF"/>
        </w:rPr>
        <w:t>496 s., ISBN:978-0-323-48023-9.</w:t>
      </w:r>
    </w:p>
    <w:p w14:paraId="6D97999E" w14:textId="77777777" w:rsidR="00D5538C" w:rsidRPr="00621DC2" w:rsidRDefault="00D5538C" w:rsidP="00D5538C">
      <w:pPr>
        <w:ind w:left="284" w:hanging="284"/>
        <w:rPr>
          <w:rFonts w:cs="Times New Roman"/>
          <w:szCs w:val="24"/>
          <w:shd w:val="clear" w:color="auto" w:fill="FFFFFF"/>
        </w:rPr>
      </w:pPr>
      <w:r w:rsidRPr="00621DC2">
        <w:rPr>
          <w:rFonts w:cs="Times New Roman"/>
          <w:szCs w:val="24"/>
          <w:shd w:val="clear" w:color="auto" w:fill="FFFFFF"/>
        </w:rPr>
        <w:t xml:space="preserve">BRAUNER, Radek. 2004. </w:t>
      </w:r>
      <w:r w:rsidRPr="00621DC2">
        <w:rPr>
          <w:rFonts w:cs="Times New Roman"/>
          <w:i/>
          <w:iCs/>
          <w:szCs w:val="24"/>
          <w:shd w:val="clear" w:color="auto" w:fill="FFFFFF"/>
        </w:rPr>
        <w:t>Komplementární metody léčebné rehabilitace</w:t>
      </w:r>
      <w:r w:rsidRPr="00621DC2">
        <w:rPr>
          <w:rFonts w:cs="Times New Roman"/>
          <w:szCs w:val="24"/>
          <w:shd w:val="clear" w:color="auto" w:fill="FFFFFF"/>
        </w:rPr>
        <w:t>. In: KRAUS, Josef. </w:t>
      </w:r>
      <w:r w:rsidRPr="00621DC2">
        <w:rPr>
          <w:rFonts w:cs="Times New Roman"/>
          <w:i/>
          <w:iCs/>
          <w:szCs w:val="24"/>
          <w:shd w:val="clear" w:color="auto" w:fill="FFFFFF"/>
        </w:rPr>
        <w:t>Dětská mozková obrna</w:t>
      </w:r>
      <w:r w:rsidRPr="00621DC2">
        <w:rPr>
          <w:rFonts w:cs="Times New Roman"/>
          <w:szCs w:val="24"/>
          <w:shd w:val="clear" w:color="auto" w:fill="FFFFFF"/>
        </w:rPr>
        <w:t xml:space="preserve">. Praha: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Grada</w:t>
      </w:r>
      <w:proofErr w:type="spellEnd"/>
      <w:r w:rsidRPr="00621DC2">
        <w:rPr>
          <w:rFonts w:cs="Times New Roman"/>
          <w:szCs w:val="24"/>
          <w:shd w:val="clear" w:color="auto" w:fill="FFFFFF"/>
        </w:rPr>
        <w:t>, s. 219</w:t>
      </w:r>
      <w:r>
        <w:rPr>
          <w:rFonts w:cs="Times New Roman"/>
          <w:szCs w:val="24"/>
          <w:shd w:val="clear" w:color="auto" w:fill="FFFFFF"/>
        </w:rPr>
        <w:t>–230</w:t>
      </w:r>
      <w:r w:rsidRPr="00621DC2">
        <w:rPr>
          <w:rFonts w:cs="Times New Roman"/>
          <w:szCs w:val="24"/>
          <w:shd w:val="clear" w:color="auto" w:fill="FFFFFF"/>
        </w:rPr>
        <w:t>, ISBN 80-247-1018-8.</w:t>
      </w:r>
    </w:p>
    <w:p w14:paraId="6BED2454" w14:textId="77777777" w:rsidR="00D5538C" w:rsidRPr="00621DC2" w:rsidRDefault="00D5538C" w:rsidP="00D5538C">
      <w:pPr>
        <w:ind w:left="284" w:hanging="284"/>
        <w:rPr>
          <w:rFonts w:cs="Times New Roman"/>
          <w:szCs w:val="24"/>
        </w:rPr>
      </w:pPr>
      <w:r w:rsidRPr="00621DC2">
        <w:rPr>
          <w:rFonts w:cs="Times New Roman"/>
          <w:szCs w:val="24"/>
          <w:shd w:val="clear" w:color="auto" w:fill="FFFFFF"/>
        </w:rPr>
        <w:t xml:space="preserve">CALISGAN, Elisa et al., 2018.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The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effects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of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proprioceptive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neuromuscular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facilitation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,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myofascial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releasing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maneuvers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and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home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exercises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on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pain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and jaw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function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in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patients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with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bruxism</w:t>
      </w:r>
      <w:proofErr w:type="spellEnd"/>
      <w:r w:rsidRPr="00621DC2">
        <w:rPr>
          <w:rFonts w:cs="Times New Roman"/>
          <w:szCs w:val="24"/>
          <w:shd w:val="clear" w:color="auto" w:fill="FFFFFF"/>
        </w:rPr>
        <w:t>. 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Medicine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[online]. 7 (3), s. 617–621 [cit. 24.4.2022]. Dostupné z</w:t>
      </w:r>
      <w:r>
        <w:rPr>
          <w:rFonts w:cs="Times New Roman"/>
          <w:szCs w:val="24"/>
          <w:shd w:val="clear" w:color="auto" w:fill="FFFFFF"/>
        </w:rPr>
        <w:t xml:space="preserve">: </w:t>
      </w:r>
      <w:r w:rsidRPr="00621DC2">
        <w:rPr>
          <w:rFonts w:cs="Times New Roman"/>
          <w:szCs w:val="24"/>
        </w:rPr>
        <w:t>10.5455/medscience.2018.07.8852</w:t>
      </w:r>
      <w:r>
        <w:rPr>
          <w:rFonts w:cs="Times New Roman"/>
          <w:szCs w:val="24"/>
        </w:rPr>
        <w:t>.</w:t>
      </w:r>
    </w:p>
    <w:p w14:paraId="039793F2" w14:textId="77777777" w:rsidR="00D5538C" w:rsidRPr="00621DC2" w:rsidRDefault="00D5538C" w:rsidP="00D5538C">
      <w:pPr>
        <w:ind w:left="284" w:hanging="284"/>
        <w:rPr>
          <w:rFonts w:cs="Times New Roman"/>
          <w:szCs w:val="24"/>
          <w:shd w:val="clear" w:color="auto" w:fill="FFFFFF"/>
        </w:rPr>
      </w:pPr>
      <w:r w:rsidRPr="00621DC2">
        <w:rPr>
          <w:rFonts w:cs="Times New Roman"/>
          <w:szCs w:val="24"/>
          <w:shd w:val="clear" w:color="auto" w:fill="FFFFFF"/>
        </w:rPr>
        <w:t xml:space="preserve">CASTILLO-MORALES,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Rodolfo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, 2006.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Orofaciální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regulační terapie: metoda reflexní terapie pro oblast úst a obličeje.</w:t>
      </w:r>
      <w:r w:rsidRPr="00621DC2">
        <w:rPr>
          <w:rFonts w:cs="Times New Roman"/>
          <w:szCs w:val="24"/>
          <w:shd w:val="clear" w:color="auto" w:fill="FFFFFF"/>
        </w:rPr>
        <w:t xml:space="preserve"> Praha: Portál. 160 s., ISBN 978-80-7367-105-1.</w:t>
      </w:r>
    </w:p>
    <w:p w14:paraId="69134DE7" w14:textId="77777777" w:rsidR="00D5538C" w:rsidRPr="00621DC2" w:rsidRDefault="00D5538C" w:rsidP="00D5538C">
      <w:pPr>
        <w:ind w:left="284" w:hanging="284"/>
        <w:rPr>
          <w:rFonts w:cs="Times New Roman"/>
          <w:szCs w:val="24"/>
          <w:shd w:val="clear" w:color="auto" w:fill="FFFFFF"/>
        </w:rPr>
      </w:pPr>
      <w:r w:rsidRPr="00621DC2">
        <w:rPr>
          <w:rFonts w:cs="Times New Roman"/>
          <w:szCs w:val="24"/>
          <w:shd w:val="clear" w:color="auto" w:fill="FFFFFF"/>
        </w:rPr>
        <w:t xml:space="preserve">CLAYTON, Nicola A.; WARD, Elizabeth C.; MAITZ, Peter K., 2017.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Intensive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swallowing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and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orofacial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contracture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rehabilitation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after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severe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burn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: a pilot study and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literature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review</w:t>
      </w:r>
      <w:proofErr w:type="spellEnd"/>
      <w:r w:rsidRPr="00621DC2">
        <w:rPr>
          <w:rFonts w:cs="Times New Roman"/>
          <w:szCs w:val="24"/>
          <w:shd w:val="clear" w:color="auto" w:fill="FFFFFF"/>
        </w:rPr>
        <w:t>. 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Burns</w:t>
      </w:r>
      <w:proofErr w:type="spellEnd"/>
      <w:r>
        <w:rPr>
          <w:rFonts w:cs="Times New Roman"/>
          <w:i/>
          <w:iCs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</w:rPr>
        <w:t>[online]</w:t>
      </w:r>
      <w:r>
        <w:rPr>
          <w:rFonts w:cs="Times New Roman"/>
          <w:szCs w:val="24"/>
          <w:shd w:val="clear" w:color="auto" w:fill="FFFFFF"/>
        </w:rPr>
        <w:t>.</w:t>
      </w:r>
      <w:r w:rsidRPr="00621DC2">
        <w:rPr>
          <w:rFonts w:cs="Times New Roman"/>
          <w:szCs w:val="24"/>
          <w:shd w:val="clear" w:color="auto" w:fill="FFFFFF"/>
        </w:rPr>
        <w:t xml:space="preserve"> 43 (1)</w:t>
      </w:r>
      <w:r>
        <w:rPr>
          <w:rFonts w:cs="Times New Roman"/>
          <w:szCs w:val="24"/>
          <w:shd w:val="clear" w:color="auto" w:fill="FFFFFF"/>
        </w:rPr>
        <w:t>, s. 1–11 [cit. 23.3.2022].</w:t>
      </w:r>
      <w:r w:rsidRPr="00621DC2">
        <w:rPr>
          <w:rFonts w:cs="Times New Roman"/>
          <w:szCs w:val="24"/>
          <w:shd w:val="clear" w:color="auto" w:fill="FFFFFF"/>
        </w:rPr>
        <w:t xml:space="preserve"> Dostupné z:</w:t>
      </w:r>
      <w:r>
        <w:rPr>
          <w:rFonts w:cs="Times New Roman"/>
          <w:szCs w:val="24"/>
          <w:shd w:val="clear" w:color="auto" w:fill="FFFFFF"/>
        </w:rPr>
        <w:t xml:space="preserve"> </w:t>
      </w:r>
      <w:hyperlink r:id="rId47" w:tgtFrame="_blank" w:history="1">
        <w:r w:rsidRPr="000C4475">
          <w:rPr>
            <w:rStyle w:val="Hypertextovodkaz"/>
            <w:rFonts w:cs="Times New Roman"/>
            <w:color w:val="000000" w:themeColor="text1"/>
            <w:szCs w:val="24"/>
            <w:u w:val="none"/>
          </w:rPr>
          <w:t>10.1016/j.burns.2016.07.006</w:t>
        </w:r>
      </w:hyperlink>
      <w:r>
        <w:rPr>
          <w:rStyle w:val="Hypertextovodkaz"/>
          <w:rFonts w:cs="Times New Roman"/>
          <w:color w:val="000000" w:themeColor="text1"/>
          <w:szCs w:val="24"/>
          <w:u w:val="none"/>
        </w:rPr>
        <w:t>.</w:t>
      </w:r>
    </w:p>
    <w:p w14:paraId="24A09074" w14:textId="77777777" w:rsidR="00D5538C" w:rsidRDefault="00D5538C" w:rsidP="00D5538C">
      <w:pPr>
        <w:ind w:left="284" w:hanging="284"/>
        <w:rPr>
          <w:rFonts w:cs="Times New Roman"/>
          <w:szCs w:val="24"/>
          <w:shd w:val="clear" w:color="auto" w:fill="FFFFFF"/>
        </w:rPr>
      </w:pPr>
      <w:r w:rsidRPr="00621DC2">
        <w:rPr>
          <w:rFonts w:cs="Times New Roman"/>
          <w:szCs w:val="24"/>
          <w:shd w:val="clear" w:color="auto" w:fill="FFFFFF"/>
        </w:rPr>
        <w:t xml:space="preserve">CLEMENTE, Miguel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Pais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, et al., 2020.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Orofacial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Trauma on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the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Anterior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Zone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of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a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Trumpet’s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Player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Maxilla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: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Concept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of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the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Oral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Rehabilitation</w:t>
      </w:r>
      <w:proofErr w:type="spellEnd"/>
      <w:r w:rsidRPr="00621DC2">
        <w:rPr>
          <w:rFonts w:cs="Times New Roman"/>
          <w:szCs w:val="24"/>
          <w:shd w:val="clear" w:color="auto" w:fill="FFFFFF"/>
        </w:rPr>
        <w:t>—A Case Report. </w:t>
      </w:r>
      <w:r w:rsidRPr="00621DC2">
        <w:rPr>
          <w:rFonts w:cs="Times New Roman"/>
          <w:i/>
          <w:iCs/>
          <w:szCs w:val="24"/>
          <w:shd w:val="clear" w:color="auto" w:fill="FFFFFF"/>
        </w:rPr>
        <w:t xml:space="preserve">International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Journal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of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Environmental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Research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and Public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Health</w:t>
      </w:r>
      <w:proofErr w:type="spellEnd"/>
      <w:r>
        <w:rPr>
          <w:rFonts w:cs="Times New Roman"/>
          <w:i/>
          <w:iCs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</w:rPr>
        <w:t>[online].</w:t>
      </w:r>
      <w:r w:rsidRPr="00621DC2">
        <w:rPr>
          <w:rFonts w:cs="Times New Roman"/>
          <w:szCs w:val="24"/>
          <w:shd w:val="clear" w:color="auto" w:fill="FFFFFF"/>
        </w:rPr>
        <w:t xml:space="preserve"> 17 (24)</w:t>
      </w:r>
      <w:r>
        <w:rPr>
          <w:rFonts w:cs="Times New Roman"/>
          <w:szCs w:val="24"/>
          <w:shd w:val="clear" w:color="auto" w:fill="FFFFFF"/>
        </w:rPr>
        <w:t>, s. 1–19 [cit. 6.2.2022].</w:t>
      </w:r>
      <w:r w:rsidRPr="00621DC2">
        <w:rPr>
          <w:rFonts w:cs="Times New Roman"/>
          <w:szCs w:val="24"/>
          <w:shd w:val="clear" w:color="auto" w:fill="FFFFFF"/>
        </w:rPr>
        <w:t xml:space="preserve"> Dostupné z:</w:t>
      </w:r>
      <w:r>
        <w:rPr>
          <w:rFonts w:cs="Times New Roman"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  <w:shd w:val="clear" w:color="auto" w:fill="FFFFFF"/>
        </w:rPr>
        <w:t>10.3390/ijerph17249423</w:t>
      </w:r>
      <w:r>
        <w:rPr>
          <w:rFonts w:cs="Times New Roman"/>
          <w:szCs w:val="24"/>
          <w:shd w:val="clear" w:color="auto" w:fill="FFFFFF"/>
        </w:rPr>
        <w:t>.</w:t>
      </w:r>
    </w:p>
    <w:p w14:paraId="3ED27D72" w14:textId="77777777" w:rsidR="00D5538C" w:rsidRPr="000C4475" w:rsidRDefault="00D5538C" w:rsidP="00D5538C">
      <w:pPr>
        <w:ind w:left="284" w:hanging="284"/>
        <w:rPr>
          <w:rFonts w:cs="Times New Roman"/>
          <w:szCs w:val="24"/>
          <w:shd w:val="clear" w:color="auto" w:fill="FFFFFF"/>
        </w:rPr>
      </w:pPr>
      <w:r w:rsidRPr="000C4475">
        <w:rPr>
          <w:rFonts w:cs="Times New Roman"/>
          <w:szCs w:val="24"/>
          <w:shd w:val="clear" w:color="auto" w:fill="FFFFFF"/>
        </w:rPr>
        <w:t>CZAJKOWSKA, Magdalena, et al.,</w:t>
      </w:r>
      <w:r>
        <w:rPr>
          <w:rFonts w:cs="Times New Roman"/>
          <w:szCs w:val="24"/>
          <w:shd w:val="clear" w:color="auto" w:fill="FFFFFF"/>
        </w:rPr>
        <w:t xml:space="preserve"> </w:t>
      </w:r>
      <w:r w:rsidRPr="000C4475">
        <w:rPr>
          <w:rFonts w:cs="Times New Roman"/>
          <w:szCs w:val="24"/>
          <w:shd w:val="clear" w:color="auto" w:fill="FFFFFF"/>
        </w:rPr>
        <w:t xml:space="preserve">2019. </w:t>
      </w:r>
      <w:proofErr w:type="spellStart"/>
      <w:r w:rsidRPr="000C4475">
        <w:rPr>
          <w:rFonts w:cs="Times New Roman"/>
          <w:szCs w:val="24"/>
          <w:shd w:val="clear" w:color="auto" w:fill="FFFFFF"/>
        </w:rPr>
        <w:t>The</w:t>
      </w:r>
      <w:proofErr w:type="spellEnd"/>
      <w:r w:rsidRPr="000C4475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0C4475">
        <w:rPr>
          <w:rFonts w:cs="Times New Roman"/>
          <w:szCs w:val="24"/>
          <w:shd w:val="clear" w:color="auto" w:fill="FFFFFF"/>
        </w:rPr>
        <w:t>impact</w:t>
      </w:r>
      <w:proofErr w:type="spellEnd"/>
      <w:r w:rsidRPr="000C4475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0C4475">
        <w:rPr>
          <w:rFonts w:cs="Times New Roman"/>
          <w:szCs w:val="24"/>
          <w:shd w:val="clear" w:color="auto" w:fill="FFFFFF"/>
        </w:rPr>
        <w:t>of</w:t>
      </w:r>
      <w:proofErr w:type="spellEnd"/>
      <w:r w:rsidRPr="000C4475">
        <w:rPr>
          <w:rFonts w:cs="Times New Roman"/>
          <w:szCs w:val="24"/>
          <w:shd w:val="clear" w:color="auto" w:fill="FFFFFF"/>
        </w:rPr>
        <w:t xml:space="preserve"> early </w:t>
      </w:r>
      <w:proofErr w:type="spellStart"/>
      <w:r w:rsidRPr="000C4475">
        <w:rPr>
          <w:rFonts w:cs="Times New Roman"/>
          <w:szCs w:val="24"/>
          <w:shd w:val="clear" w:color="auto" w:fill="FFFFFF"/>
        </w:rPr>
        <w:t>therapeutic</w:t>
      </w:r>
      <w:proofErr w:type="spellEnd"/>
      <w:r w:rsidRPr="000C4475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0C4475">
        <w:rPr>
          <w:rFonts w:cs="Times New Roman"/>
          <w:szCs w:val="24"/>
          <w:shd w:val="clear" w:color="auto" w:fill="FFFFFF"/>
        </w:rPr>
        <w:t>intervention</w:t>
      </w:r>
      <w:proofErr w:type="spellEnd"/>
      <w:r w:rsidRPr="000C4475">
        <w:rPr>
          <w:rFonts w:cs="Times New Roman"/>
          <w:szCs w:val="24"/>
          <w:shd w:val="clear" w:color="auto" w:fill="FFFFFF"/>
        </w:rPr>
        <w:t xml:space="preserve"> on </w:t>
      </w:r>
      <w:proofErr w:type="spellStart"/>
      <w:r w:rsidRPr="000C4475">
        <w:rPr>
          <w:rFonts w:cs="Times New Roman"/>
          <w:szCs w:val="24"/>
          <w:shd w:val="clear" w:color="auto" w:fill="FFFFFF"/>
        </w:rPr>
        <w:t>the</w:t>
      </w:r>
      <w:proofErr w:type="spellEnd"/>
      <w:r w:rsidRPr="000C4475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0C4475">
        <w:rPr>
          <w:rFonts w:cs="Times New Roman"/>
          <w:szCs w:val="24"/>
          <w:shd w:val="clear" w:color="auto" w:fill="FFFFFF"/>
        </w:rPr>
        <w:t>central</w:t>
      </w:r>
      <w:proofErr w:type="spellEnd"/>
      <w:r w:rsidRPr="000C4475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0C4475">
        <w:rPr>
          <w:rFonts w:cs="Times New Roman"/>
          <w:szCs w:val="24"/>
          <w:shd w:val="clear" w:color="auto" w:fill="FFFFFF"/>
        </w:rPr>
        <w:t>pattern</w:t>
      </w:r>
      <w:proofErr w:type="spellEnd"/>
      <w:r w:rsidRPr="000C4475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0C4475">
        <w:rPr>
          <w:rFonts w:cs="Times New Roman"/>
          <w:szCs w:val="24"/>
          <w:shd w:val="clear" w:color="auto" w:fill="FFFFFF"/>
        </w:rPr>
        <w:t>generator</w:t>
      </w:r>
      <w:proofErr w:type="spellEnd"/>
      <w:r w:rsidRPr="000C4475">
        <w:rPr>
          <w:rFonts w:cs="Times New Roman"/>
          <w:szCs w:val="24"/>
          <w:shd w:val="clear" w:color="auto" w:fill="FFFFFF"/>
        </w:rPr>
        <w:t xml:space="preserve"> in </w:t>
      </w:r>
      <w:proofErr w:type="spellStart"/>
      <w:r w:rsidRPr="000C4475">
        <w:rPr>
          <w:rFonts w:cs="Times New Roman"/>
          <w:szCs w:val="24"/>
          <w:shd w:val="clear" w:color="auto" w:fill="FFFFFF"/>
        </w:rPr>
        <w:t>premature</w:t>
      </w:r>
      <w:proofErr w:type="spellEnd"/>
      <w:r w:rsidRPr="000C4475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0C4475">
        <w:rPr>
          <w:rFonts w:cs="Times New Roman"/>
          <w:szCs w:val="24"/>
          <w:shd w:val="clear" w:color="auto" w:fill="FFFFFF"/>
        </w:rPr>
        <w:t>newborns</w:t>
      </w:r>
      <w:proofErr w:type="spellEnd"/>
      <w:r w:rsidRPr="000C4475">
        <w:rPr>
          <w:rFonts w:cs="Times New Roman"/>
          <w:szCs w:val="24"/>
          <w:shd w:val="clear" w:color="auto" w:fill="FFFFFF"/>
        </w:rPr>
        <w:t xml:space="preserve">–A </w:t>
      </w:r>
      <w:proofErr w:type="spellStart"/>
      <w:r w:rsidRPr="000C4475">
        <w:rPr>
          <w:rFonts w:cs="Times New Roman"/>
          <w:szCs w:val="24"/>
          <w:shd w:val="clear" w:color="auto" w:fill="FFFFFF"/>
        </w:rPr>
        <w:t>preliminary</w:t>
      </w:r>
      <w:proofErr w:type="spellEnd"/>
      <w:r w:rsidRPr="000C4475">
        <w:rPr>
          <w:rFonts w:cs="Times New Roman"/>
          <w:szCs w:val="24"/>
          <w:shd w:val="clear" w:color="auto" w:fill="FFFFFF"/>
        </w:rPr>
        <w:t xml:space="preserve"> study and </w:t>
      </w:r>
      <w:proofErr w:type="spellStart"/>
      <w:r w:rsidRPr="000C4475">
        <w:rPr>
          <w:rFonts w:cs="Times New Roman"/>
          <w:szCs w:val="24"/>
          <w:shd w:val="clear" w:color="auto" w:fill="FFFFFF"/>
        </w:rPr>
        <w:t>literature</w:t>
      </w:r>
      <w:proofErr w:type="spellEnd"/>
      <w:r w:rsidRPr="000C4475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0C4475">
        <w:rPr>
          <w:rFonts w:cs="Times New Roman"/>
          <w:szCs w:val="24"/>
          <w:shd w:val="clear" w:color="auto" w:fill="FFFFFF"/>
        </w:rPr>
        <w:t>review</w:t>
      </w:r>
      <w:proofErr w:type="spellEnd"/>
      <w:r w:rsidRPr="000C4475">
        <w:rPr>
          <w:rFonts w:cs="Times New Roman"/>
          <w:szCs w:val="24"/>
          <w:shd w:val="clear" w:color="auto" w:fill="FFFFFF"/>
        </w:rPr>
        <w:t>. </w:t>
      </w:r>
      <w:proofErr w:type="spellStart"/>
      <w:r w:rsidRPr="000C4475">
        <w:rPr>
          <w:rFonts w:cs="Times New Roman"/>
          <w:i/>
          <w:iCs/>
          <w:szCs w:val="24"/>
          <w:shd w:val="clear" w:color="auto" w:fill="FFFFFF"/>
        </w:rPr>
        <w:t>Journal</w:t>
      </w:r>
      <w:proofErr w:type="spellEnd"/>
      <w:r w:rsidRPr="000C4475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0C4475">
        <w:rPr>
          <w:rFonts w:cs="Times New Roman"/>
          <w:i/>
          <w:iCs/>
          <w:szCs w:val="24"/>
          <w:shd w:val="clear" w:color="auto" w:fill="FFFFFF"/>
        </w:rPr>
        <w:t>of</w:t>
      </w:r>
      <w:proofErr w:type="spellEnd"/>
      <w:r w:rsidRPr="000C4475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0C4475">
        <w:rPr>
          <w:rFonts w:cs="Times New Roman"/>
          <w:i/>
          <w:iCs/>
          <w:szCs w:val="24"/>
          <w:shd w:val="clear" w:color="auto" w:fill="FFFFFF"/>
        </w:rPr>
        <w:t>Mother</w:t>
      </w:r>
      <w:proofErr w:type="spellEnd"/>
      <w:r w:rsidRPr="000C4475">
        <w:rPr>
          <w:rFonts w:cs="Times New Roman"/>
          <w:i/>
          <w:iCs/>
          <w:szCs w:val="24"/>
          <w:shd w:val="clear" w:color="auto" w:fill="FFFFFF"/>
        </w:rPr>
        <w:t xml:space="preserve"> and </w:t>
      </w:r>
      <w:proofErr w:type="spellStart"/>
      <w:r w:rsidRPr="000C4475">
        <w:rPr>
          <w:rFonts w:cs="Times New Roman"/>
          <w:i/>
          <w:iCs/>
          <w:szCs w:val="24"/>
          <w:shd w:val="clear" w:color="auto" w:fill="FFFFFF"/>
        </w:rPr>
        <w:t>Child</w:t>
      </w:r>
      <w:proofErr w:type="spellEnd"/>
      <w:r w:rsidRPr="000C4475">
        <w:rPr>
          <w:rFonts w:cs="Times New Roman"/>
          <w:i/>
          <w:iCs/>
          <w:szCs w:val="24"/>
          <w:shd w:val="clear" w:color="auto" w:fill="FFFFFF"/>
        </w:rPr>
        <w:t xml:space="preserve"> </w:t>
      </w:r>
      <w:r w:rsidRPr="000C4475">
        <w:rPr>
          <w:rFonts w:cs="Times New Roman"/>
          <w:szCs w:val="24"/>
        </w:rPr>
        <w:t>[online].</w:t>
      </w:r>
      <w:r>
        <w:rPr>
          <w:rFonts w:cs="Times New Roman"/>
          <w:szCs w:val="24"/>
          <w:shd w:val="clear" w:color="auto" w:fill="FFFFFF"/>
        </w:rPr>
        <w:t xml:space="preserve"> </w:t>
      </w:r>
      <w:r w:rsidRPr="000C4475">
        <w:rPr>
          <w:rFonts w:cs="Times New Roman"/>
          <w:szCs w:val="24"/>
          <w:shd w:val="clear" w:color="auto" w:fill="FFFFFF"/>
        </w:rPr>
        <w:t>23 (3), s. 178–183 [cit.</w:t>
      </w:r>
      <w:r>
        <w:rPr>
          <w:rFonts w:cs="Times New Roman"/>
          <w:szCs w:val="24"/>
          <w:shd w:val="clear" w:color="auto" w:fill="FFFFFF"/>
        </w:rPr>
        <w:t xml:space="preserve"> 19.4.2022]. </w:t>
      </w:r>
      <w:r w:rsidRPr="000C4475">
        <w:rPr>
          <w:rFonts w:cs="Times New Roman"/>
          <w:szCs w:val="24"/>
          <w:shd w:val="clear" w:color="auto" w:fill="FFFFFF"/>
        </w:rPr>
        <w:t>Dostupné z:</w:t>
      </w:r>
      <w:r>
        <w:rPr>
          <w:rFonts w:cs="Times New Roman"/>
          <w:szCs w:val="24"/>
          <w:shd w:val="clear" w:color="auto" w:fill="FFFFFF"/>
        </w:rPr>
        <w:t xml:space="preserve"> </w:t>
      </w:r>
      <w:hyperlink r:id="rId48" w:tgtFrame="_blank" w:history="1">
        <w:r w:rsidRPr="000C4475">
          <w:rPr>
            <w:rStyle w:val="Hypertextovodkaz"/>
            <w:rFonts w:cs="Times New Roman"/>
            <w:color w:val="000000" w:themeColor="text1"/>
            <w:u w:val="none"/>
            <w:shd w:val="clear" w:color="auto" w:fill="FFFFFF"/>
          </w:rPr>
          <w:t>10.34763/devperiodmed.20192303.178183</w:t>
        </w:r>
      </w:hyperlink>
      <w:r>
        <w:rPr>
          <w:rStyle w:val="Hypertextovodkaz"/>
          <w:rFonts w:cs="Times New Roman"/>
          <w:color w:val="000000" w:themeColor="text1"/>
          <w:u w:val="none"/>
          <w:shd w:val="clear" w:color="auto" w:fill="FFFFFF"/>
        </w:rPr>
        <w:t>.</w:t>
      </w:r>
    </w:p>
    <w:p w14:paraId="2C2346F2" w14:textId="77777777" w:rsidR="00D5538C" w:rsidRPr="00621DC2" w:rsidRDefault="00D5538C" w:rsidP="00D5538C">
      <w:pPr>
        <w:ind w:left="284" w:hanging="284"/>
        <w:rPr>
          <w:rFonts w:cs="Times New Roman"/>
          <w:szCs w:val="24"/>
        </w:rPr>
      </w:pPr>
      <w:r w:rsidRPr="00621DC2">
        <w:rPr>
          <w:rFonts w:cs="Times New Roman"/>
          <w:szCs w:val="24"/>
          <w:shd w:val="clear" w:color="auto" w:fill="FFFFFF"/>
        </w:rPr>
        <w:lastRenderedPageBreak/>
        <w:t>ČADILOVÁ, Věra; THOROVÁ, Kateřina; ŽAMPACHOVÁ, Zuzana, 2012. </w:t>
      </w:r>
      <w:r w:rsidRPr="00621DC2">
        <w:rPr>
          <w:rFonts w:cs="Times New Roman"/>
          <w:i/>
          <w:iCs/>
          <w:szCs w:val="24"/>
        </w:rPr>
        <w:t>Katalog posuzování míry speciálních vzdělávacích potřeb – část II</w:t>
      </w:r>
      <w:r w:rsidRPr="00621DC2">
        <w:rPr>
          <w:rFonts w:cs="Times New Roman"/>
          <w:szCs w:val="24"/>
          <w:shd w:val="clear" w:color="auto" w:fill="FFFFFF"/>
        </w:rPr>
        <w:t>. Olomouc: Univerzita Palackého v Olomouci, 117 s. ISBN 978-80-244-3054-6.</w:t>
      </w:r>
    </w:p>
    <w:p w14:paraId="60658528" w14:textId="77777777" w:rsidR="00D5538C" w:rsidRPr="00621DC2" w:rsidRDefault="00D5538C" w:rsidP="00D5538C">
      <w:pPr>
        <w:ind w:left="284" w:hanging="284"/>
        <w:rPr>
          <w:rFonts w:cs="Times New Roman"/>
          <w:szCs w:val="24"/>
          <w:shd w:val="clear" w:color="auto" w:fill="FFFFFF"/>
        </w:rPr>
      </w:pPr>
      <w:r w:rsidRPr="00621DC2">
        <w:rPr>
          <w:rFonts w:cs="Times New Roman"/>
          <w:szCs w:val="24"/>
          <w:shd w:val="clear" w:color="auto" w:fill="FFFFFF"/>
        </w:rPr>
        <w:t>ČIHÁK, Radomír, 2011. </w:t>
      </w:r>
      <w:r w:rsidRPr="00621DC2">
        <w:rPr>
          <w:rFonts w:cs="Times New Roman"/>
          <w:i/>
          <w:iCs/>
          <w:szCs w:val="24"/>
          <w:shd w:val="clear" w:color="auto" w:fill="FFFFFF"/>
        </w:rPr>
        <w:t>Anatomie 1.</w:t>
      </w:r>
      <w:r w:rsidRPr="00621DC2">
        <w:rPr>
          <w:rFonts w:cs="Times New Roman"/>
          <w:szCs w:val="24"/>
          <w:shd w:val="clear" w:color="auto" w:fill="FFFFFF"/>
        </w:rPr>
        <w:t xml:space="preserve"> Třetí, upravené a doplněné vydání. Praha: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Grada</w:t>
      </w:r>
      <w:proofErr w:type="spellEnd"/>
      <w:r w:rsidRPr="00621DC2">
        <w:rPr>
          <w:rFonts w:cs="Times New Roman"/>
          <w:szCs w:val="24"/>
          <w:shd w:val="clear" w:color="auto" w:fill="FFFFFF"/>
        </w:rPr>
        <w:t>. 552 s. ISBN 978-80-247-3817-8.</w:t>
      </w:r>
    </w:p>
    <w:p w14:paraId="31B2482B" w14:textId="77777777" w:rsidR="00D5538C" w:rsidRPr="00621DC2" w:rsidRDefault="00D5538C" w:rsidP="00D5538C">
      <w:pPr>
        <w:ind w:left="284" w:hanging="284"/>
        <w:rPr>
          <w:rFonts w:cs="Times New Roman"/>
          <w:szCs w:val="24"/>
          <w:shd w:val="clear" w:color="auto" w:fill="FFFFFF"/>
        </w:rPr>
      </w:pPr>
      <w:r w:rsidRPr="00621DC2">
        <w:rPr>
          <w:rFonts w:cs="Times New Roman"/>
          <w:szCs w:val="24"/>
          <w:shd w:val="clear" w:color="auto" w:fill="FFFFFF"/>
        </w:rPr>
        <w:t>ČIHÁK, Radomír, 2016. </w:t>
      </w:r>
      <w:r w:rsidRPr="00621DC2">
        <w:rPr>
          <w:rFonts w:cs="Times New Roman"/>
          <w:i/>
          <w:iCs/>
          <w:szCs w:val="24"/>
        </w:rPr>
        <w:t>Anatomie 2.</w:t>
      </w:r>
      <w:r w:rsidRPr="00621DC2">
        <w:rPr>
          <w:rFonts w:cs="Times New Roman"/>
          <w:szCs w:val="24"/>
          <w:shd w:val="clear" w:color="auto" w:fill="FFFFFF"/>
        </w:rPr>
        <w:t xml:space="preserve"> Třetí, upravené a doplněné vydání. Praha: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Grada</w:t>
      </w:r>
      <w:proofErr w:type="spellEnd"/>
      <w:r w:rsidRPr="00621DC2">
        <w:rPr>
          <w:rFonts w:cs="Times New Roman"/>
          <w:szCs w:val="24"/>
          <w:shd w:val="clear" w:color="auto" w:fill="FFFFFF"/>
        </w:rPr>
        <w:t>. 512 s. ISBN 978-80-247-4788-0.</w:t>
      </w:r>
    </w:p>
    <w:p w14:paraId="1F875E08" w14:textId="77777777" w:rsidR="00D5538C" w:rsidRPr="00621DC2" w:rsidRDefault="00D5538C" w:rsidP="00D5538C">
      <w:pPr>
        <w:ind w:left="284" w:hanging="284"/>
        <w:rPr>
          <w:rFonts w:cs="Times New Roman"/>
          <w:szCs w:val="24"/>
          <w:shd w:val="clear" w:color="auto" w:fill="FFFFFF"/>
        </w:rPr>
      </w:pPr>
      <w:r w:rsidRPr="00621DC2">
        <w:rPr>
          <w:rFonts w:cs="Times New Roman"/>
          <w:szCs w:val="24"/>
          <w:shd w:val="clear" w:color="auto" w:fill="FFFFFF"/>
        </w:rPr>
        <w:t xml:space="preserve">DALTON, Jennifer C.; CRAIS, Elizabeth R.; VELLEMAN, Shelley L., 2017. Joint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attention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and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oromotor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abilities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in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young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children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with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and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without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autism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spectrum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disorder</w:t>
      </w:r>
      <w:proofErr w:type="spellEnd"/>
      <w:r w:rsidRPr="00621DC2">
        <w:rPr>
          <w:rFonts w:cs="Times New Roman"/>
          <w:szCs w:val="24"/>
          <w:shd w:val="clear" w:color="auto" w:fill="FFFFFF"/>
        </w:rPr>
        <w:t>. 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Journal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of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Communication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Disorders</w:t>
      </w:r>
      <w:proofErr w:type="spellEnd"/>
      <w:r>
        <w:rPr>
          <w:rFonts w:cs="Times New Roman"/>
          <w:i/>
          <w:iCs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</w:rPr>
        <w:t>[online].</w:t>
      </w:r>
      <w:r>
        <w:rPr>
          <w:rFonts w:cs="Times New Roman"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  <w:shd w:val="clear" w:color="auto" w:fill="FFFFFF"/>
        </w:rPr>
        <w:t>69</w:t>
      </w:r>
      <w:r>
        <w:rPr>
          <w:rFonts w:cs="Times New Roman"/>
          <w:szCs w:val="24"/>
          <w:shd w:val="clear" w:color="auto" w:fill="FFFFFF"/>
        </w:rPr>
        <w:t>, s. 1–29 [cit. 21.3.2022].</w:t>
      </w:r>
      <w:r w:rsidRPr="00621DC2">
        <w:rPr>
          <w:rFonts w:cs="Times New Roman"/>
          <w:szCs w:val="24"/>
          <w:shd w:val="clear" w:color="auto" w:fill="FFFFFF"/>
        </w:rPr>
        <w:t xml:space="preserve"> Dostupné z:</w:t>
      </w:r>
      <w:r>
        <w:rPr>
          <w:rFonts w:cs="Times New Roman"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  <w:shd w:val="clear" w:color="auto" w:fill="FFFFFF"/>
        </w:rPr>
        <w:t>10.1016/j.jcomdis.2017.06.002</w:t>
      </w:r>
      <w:r>
        <w:rPr>
          <w:rFonts w:cs="Times New Roman"/>
          <w:szCs w:val="24"/>
          <w:shd w:val="clear" w:color="auto" w:fill="FFFFFF"/>
        </w:rPr>
        <w:t>.</w:t>
      </w:r>
    </w:p>
    <w:p w14:paraId="272F2C87" w14:textId="77777777" w:rsidR="00D5538C" w:rsidRPr="00621DC2" w:rsidRDefault="00D5538C" w:rsidP="00D5538C">
      <w:pPr>
        <w:ind w:left="284" w:hanging="284"/>
        <w:rPr>
          <w:rFonts w:cs="Times New Roman"/>
          <w:szCs w:val="24"/>
        </w:rPr>
      </w:pPr>
      <w:r w:rsidRPr="00621DC2">
        <w:rPr>
          <w:rFonts w:cs="Times New Roman"/>
          <w:szCs w:val="24"/>
          <w:shd w:val="clear" w:color="auto" w:fill="FFFFFF"/>
        </w:rPr>
        <w:t>DANCZA, Karina, et al.</w:t>
      </w:r>
      <w:r>
        <w:rPr>
          <w:rFonts w:cs="Times New Roman"/>
          <w:szCs w:val="24"/>
          <w:shd w:val="clear" w:color="auto" w:fill="FFFFFF"/>
        </w:rPr>
        <w:t xml:space="preserve">, </w:t>
      </w:r>
      <w:r w:rsidRPr="00621DC2">
        <w:rPr>
          <w:rFonts w:cs="Times New Roman"/>
          <w:szCs w:val="24"/>
          <w:shd w:val="clear" w:color="auto" w:fill="FFFFFF"/>
        </w:rPr>
        <w:t>2020</w:t>
      </w:r>
      <w:r>
        <w:rPr>
          <w:rFonts w:cs="Times New Roman"/>
          <w:szCs w:val="24"/>
          <w:shd w:val="clear" w:color="auto" w:fill="FFFFFF"/>
        </w:rPr>
        <w:t xml:space="preserve">.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Rehabilitation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and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Prognosis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of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Developmental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Disorders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of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Speech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and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Language</w:t>
      </w:r>
      <w:proofErr w:type="spellEnd"/>
      <w:r w:rsidRPr="00621DC2">
        <w:rPr>
          <w:rFonts w:cs="Times New Roman"/>
          <w:szCs w:val="24"/>
          <w:shd w:val="clear" w:color="auto" w:fill="FFFFFF"/>
        </w:rPr>
        <w:t>. In: 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Phoniatrics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I</w:t>
      </w:r>
      <w:r w:rsidRPr="00621DC2">
        <w:rPr>
          <w:rFonts w:cs="Times New Roman"/>
          <w:szCs w:val="24"/>
          <w:shd w:val="clear" w:color="auto" w:fill="FFFFFF"/>
        </w:rPr>
        <w:t xml:space="preserve">.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Springer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,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Berlin</w:t>
      </w:r>
      <w:proofErr w:type="spellEnd"/>
      <w:r w:rsidRPr="00621DC2">
        <w:rPr>
          <w:rFonts w:cs="Times New Roman"/>
          <w:szCs w:val="24"/>
          <w:shd w:val="clear" w:color="auto" w:fill="FFFFFF"/>
        </w:rPr>
        <w:t>, Heidelberg</w:t>
      </w:r>
      <w:r>
        <w:rPr>
          <w:rFonts w:cs="Times New Roman"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</w:rPr>
        <w:t xml:space="preserve">[online]. </w:t>
      </w:r>
      <w:r w:rsidRPr="00621DC2">
        <w:rPr>
          <w:rFonts w:cs="Times New Roman"/>
          <w:szCs w:val="24"/>
          <w:shd w:val="clear" w:color="auto" w:fill="FFFFFF"/>
        </w:rPr>
        <w:t xml:space="preserve"> </w:t>
      </w:r>
      <w:r>
        <w:rPr>
          <w:rFonts w:cs="Times New Roman"/>
          <w:szCs w:val="24"/>
          <w:shd w:val="clear" w:color="auto" w:fill="FFFFFF"/>
        </w:rPr>
        <w:t>s</w:t>
      </w:r>
      <w:r w:rsidRPr="00621DC2">
        <w:rPr>
          <w:rFonts w:cs="Times New Roman"/>
          <w:szCs w:val="24"/>
          <w:shd w:val="clear" w:color="auto" w:fill="FFFFFF"/>
        </w:rPr>
        <w:t>. 725–748</w:t>
      </w:r>
      <w:r>
        <w:rPr>
          <w:rFonts w:cs="Times New Roman"/>
          <w:szCs w:val="24"/>
          <w:shd w:val="clear" w:color="auto" w:fill="FFFFFF"/>
        </w:rPr>
        <w:t xml:space="preserve"> [cit. 9.4.2022]. </w:t>
      </w:r>
      <w:r w:rsidRPr="00621DC2">
        <w:rPr>
          <w:rFonts w:cs="Times New Roman"/>
          <w:szCs w:val="24"/>
        </w:rPr>
        <w:t>Dostupné z:</w:t>
      </w:r>
      <w:r w:rsidRPr="00621DC2">
        <w:rPr>
          <w:rFonts w:cs="Times New Roman"/>
          <w:szCs w:val="24"/>
          <w:shd w:val="clear" w:color="auto" w:fill="FFFFFF"/>
        </w:rPr>
        <w:t xml:space="preserve"> 10.1007/978-3-662-46780-0_13</w:t>
      </w:r>
      <w:r>
        <w:rPr>
          <w:rFonts w:cs="Times New Roman"/>
          <w:szCs w:val="24"/>
          <w:shd w:val="clear" w:color="auto" w:fill="FFFFFF"/>
        </w:rPr>
        <w:t>.</w:t>
      </w:r>
    </w:p>
    <w:p w14:paraId="57CC05CB" w14:textId="77777777" w:rsidR="00D5538C" w:rsidRPr="00621DC2" w:rsidRDefault="00D5538C" w:rsidP="00D5538C">
      <w:pPr>
        <w:ind w:left="284" w:hanging="284"/>
        <w:rPr>
          <w:rFonts w:cs="Times New Roman"/>
          <w:szCs w:val="24"/>
        </w:rPr>
      </w:pPr>
      <w:r w:rsidRPr="00621DC2">
        <w:rPr>
          <w:rFonts w:cs="Times New Roman"/>
          <w:szCs w:val="24"/>
          <w:shd w:val="clear" w:color="auto" w:fill="FFFFFF"/>
        </w:rPr>
        <w:t xml:space="preserve">DUSICK, Anna, 2003.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Investigation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and management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of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dysphagia</w:t>
      </w:r>
      <w:proofErr w:type="spellEnd"/>
      <w:r w:rsidRPr="00621DC2">
        <w:rPr>
          <w:rFonts w:cs="Times New Roman"/>
          <w:szCs w:val="24"/>
          <w:shd w:val="clear" w:color="auto" w:fill="FFFFFF"/>
        </w:rPr>
        <w:t>. In: 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Seminars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in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pediatric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neurology</w:t>
      </w:r>
      <w:r>
        <w:rPr>
          <w:rFonts w:cs="Times New Roman"/>
          <w:i/>
          <w:iCs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</w:rPr>
        <w:t>[online].</w:t>
      </w:r>
      <w:r>
        <w:rPr>
          <w:rFonts w:cs="Times New Roman"/>
          <w:szCs w:val="24"/>
        </w:rPr>
        <w:t xml:space="preserve"> 10 (4),</w:t>
      </w:r>
      <w:r w:rsidRPr="00621DC2">
        <w:rPr>
          <w:rFonts w:cs="Times New Roman"/>
          <w:szCs w:val="24"/>
          <w:shd w:val="clear" w:color="auto" w:fill="FFFFFF"/>
        </w:rPr>
        <w:t xml:space="preserve"> </w:t>
      </w:r>
      <w:r>
        <w:rPr>
          <w:rFonts w:cs="Times New Roman"/>
          <w:szCs w:val="24"/>
          <w:shd w:val="clear" w:color="auto" w:fill="FFFFFF"/>
        </w:rPr>
        <w:t xml:space="preserve">s. 255–264 [cit. 30.3.2022]. </w:t>
      </w:r>
      <w:r w:rsidRPr="00621DC2">
        <w:rPr>
          <w:rFonts w:cs="Times New Roman"/>
          <w:szCs w:val="24"/>
          <w:shd w:val="clear" w:color="auto" w:fill="FFFFFF"/>
        </w:rPr>
        <w:t>Dostupné z:</w:t>
      </w:r>
      <w:r>
        <w:rPr>
          <w:rFonts w:cs="Times New Roman"/>
          <w:szCs w:val="24"/>
        </w:rPr>
        <w:t xml:space="preserve"> </w:t>
      </w:r>
      <w:r w:rsidRPr="000C4475">
        <w:rPr>
          <w:rFonts w:cs="Times New Roman"/>
          <w:szCs w:val="24"/>
        </w:rPr>
        <w:t>10.1016/S1071-9091(03)00071-8</w:t>
      </w:r>
      <w:r>
        <w:rPr>
          <w:rFonts w:cs="Times New Roman"/>
          <w:szCs w:val="24"/>
        </w:rPr>
        <w:t>.</w:t>
      </w:r>
    </w:p>
    <w:p w14:paraId="490712EA" w14:textId="77777777" w:rsidR="00D5538C" w:rsidRPr="00621DC2" w:rsidRDefault="00D5538C" w:rsidP="00D5538C">
      <w:pPr>
        <w:ind w:left="284" w:hanging="284"/>
        <w:rPr>
          <w:rFonts w:cs="Times New Roman"/>
          <w:szCs w:val="24"/>
          <w:shd w:val="clear" w:color="auto" w:fill="FFFFFF"/>
        </w:rPr>
      </w:pPr>
      <w:r w:rsidRPr="00621DC2">
        <w:rPr>
          <w:rFonts w:cs="Times New Roman"/>
          <w:szCs w:val="24"/>
          <w:shd w:val="clear" w:color="auto" w:fill="FFFFFF"/>
        </w:rPr>
        <w:t xml:space="preserve">FAN,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Qiong-Li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, et al., 2020.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Clinical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effect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of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functional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chewing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training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in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treatment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of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oral motor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dysfunction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in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children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with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cerebral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palsy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: a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prospective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randomized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controlled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clinical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trial.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Chinese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Journal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of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Contemporary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Pediatrics</w:t>
      </w:r>
      <w:proofErr w:type="spellEnd"/>
      <w:r>
        <w:rPr>
          <w:rFonts w:cs="Times New Roman"/>
          <w:i/>
          <w:iCs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</w:rPr>
        <w:t>[online].</w:t>
      </w:r>
      <w:r w:rsidRPr="00621DC2">
        <w:rPr>
          <w:rFonts w:cs="Times New Roman"/>
          <w:szCs w:val="24"/>
          <w:shd w:val="clear" w:color="auto" w:fill="FFFFFF"/>
        </w:rPr>
        <w:t xml:space="preserve"> 22 (6)</w:t>
      </w:r>
      <w:r>
        <w:rPr>
          <w:rFonts w:cs="Times New Roman"/>
          <w:szCs w:val="24"/>
          <w:shd w:val="clear" w:color="auto" w:fill="FFFFFF"/>
        </w:rPr>
        <w:t>, s. 567–572 [cit. 4.4.2022]</w:t>
      </w:r>
      <w:r w:rsidRPr="00621DC2">
        <w:rPr>
          <w:rFonts w:cs="Times New Roman"/>
          <w:szCs w:val="24"/>
          <w:shd w:val="clear" w:color="auto" w:fill="FFFFFF"/>
        </w:rPr>
        <w:t>. Dostupné z: 10.7499/j.issn.1008-8830.2002134</w:t>
      </w:r>
      <w:r>
        <w:rPr>
          <w:rFonts w:cs="Times New Roman"/>
          <w:szCs w:val="24"/>
          <w:shd w:val="clear" w:color="auto" w:fill="FFFFFF"/>
        </w:rPr>
        <w:t>.</w:t>
      </w:r>
    </w:p>
    <w:p w14:paraId="2F6D7081" w14:textId="77777777" w:rsidR="00D5538C" w:rsidRPr="00621DC2" w:rsidRDefault="00D5538C" w:rsidP="00D5538C">
      <w:pPr>
        <w:ind w:left="284" w:hanging="284"/>
        <w:rPr>
          <w:rFonts w:cs="Times New Roman"/>
          <w:szCs w:val="24"/>
          <w:shd w:val="clear" w:color="auto" w:fill="FFFFFF"/>
        </w:rPr>
      </w:pPr>
      <w:r w:rsidRPr="00621DC2">
        <w:rPr>
          <w:rFonts w:cs="Times New Roman"/>
          <w:szCs w:val="24"/>
          <w:shd w:val="clear" w:color="auto" w:fill="FFFFFF"/>
        </w:rPr>
        <w:t xml:space="preserve">FARJOUN,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Naama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, et al., 2020.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Essence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of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the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Bobath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concept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in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the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treatment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of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children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with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cerebral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palsy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. A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qualitative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study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of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the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experience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of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Spanish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therapists</w:t>
      </w:r>
      <w:proofErr w:type="spellEnd"/>
      <w:r w:rsidRPr="00621DC2">
        <w:rPr>
          <w:rFonts w:cs="Times New Roman"/>
          <w:szCs w:val="24"/>
          <w:shd w:val="clear" w:color="auto" w:fill="FFFFFF"/>
        </w:rPr>
        <w:t>. 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Physiotherapy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theory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and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practice</w:t>
      </w:r>
      <w:proofErr w:type="spellEnd"/>
      <w:r>
        <w:rPr>
          <w:rFonts w:cs="Times New Roman"/>
          <w:i/>
          <w:iCs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</w:rPr>
        <w:t>[online].</w:t>
      </w:r>
      <w:r w:rsidRPr="00621DC2">
        <w:rPr>
          <w:rFonts w:cs="Times New Roman"/>
          <w:szCs w:val="24"/>
          <w:shd w:val="clear" w:color="auto" w:fill="FFFFFF"/>
        </w:rPr>
        <w:t xml:space="preserve"> 38 (1), s. 151–163</w:t>
      </w:r>
      <w:r>
        <w:rPr>
          <w:rFonts w:cs="Times New Roman"/>
          <w:szCs w:val="24"/>
          <w:shd w:val="clear" w:color="auto" w:fill="FFFFFF"/>
        </w:rPr>
        <w:t xml:space="preserve"> [cit. 15.4.2022]. </w:t>
      </w:r>
      <w:r w:rsidRPr="00621DC2">
        <w:rPr>
          <w:rFonts w:cs="Times New Roman"/>
          <w:szCs w:val="24"/>
          <w:shd w:val="clear" w:color="auto" w:fill="FFFFFF"/>
        </w:rPr>
        <w:t>Dostupné z:</w:t>
      </w:r>
      <w:r>
        <w:rPr>
          <w:rFonts w:cs="Times New Roman"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</w:rPr>
        <w:t>10.1080/09593985.2020.1725943</w:t>
      </w:r>
      <w:r>
        <w:rPr>
          <w:rFonts w:cs="Times New Roman"/>
          <w:szCs w:val="24"/>
        </w:rPr>
        <w:t>.</w:t>
      </w:r>
    </w:p>
    <w:p w14:paraId="1481C202" w14:textId="77777777" w:rsidR="00D5538C" w:rsidRPr="00621DC2" w:rsidRDefault="00D5538C" w:rsidP="00D5538C">
      <w:pPr>
        <w:ind w:left="284" w:hanging="284"/>
        <w:rPr>
          <w:rFonts w:cs="Times New Roman"/>
          <w:szCs w:val="24"/>
          <w:shd w:val="clear" w:color="auto" w:fill="FFFFFF"/>
        </w:rPr>
      </w:pPr>
      <w:r w:rsidRPr="00621DC2">
        <w:rPr>
          <w:rFonts w:cs="Times New Roman"/>
          <w:szCs w:val="24"/>
          <w:shd w:val="clear" w:color="auto" w:fill="FFFFFF"/>
        </w:rPr>
        <w:t xml:space="preserve">FELLING, Ryan J., et al., 2017.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Pediatric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arterial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ischemic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stroke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: epidemiology, risk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factors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, and management.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Blood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Cells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,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Molecules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, and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Diseases</w:t>
      </w:r>
      <w:proofErr w:type="spellEnd"/>
      <w:r>
        <w:rPr>
          <w:rFonts w:cs="Times New Roman"/>
          <w:i/>
          <w:iCs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</w:rPr>
        <w:t>[online].</w:t>
      </w:r>
      <w:r w:rsidRPr="00621DC2">
        <w:rPr>
          <w:rFonts w:cs="Times New Roman"/>
          <w:szCs w:val="24"/>
          <w:shd w:val="clear" w:color="auto" w:fill="FFFFFF"/>
        </w:rPr>
        <w:t xml:space="preserve"> 67</w:t>
      </w:r>
      <w:r>
        <w:rPr>
          <w:rFonts w:cs="Times New Roman"/>
          <w:szCs w:val="24"/>
          <w:shd w:val="clear" w:color="auto" w:fill="FFFFFF"/>
        </w:rPr>
        <w:t xml:space="preserve">, s. 1–46 [cit. 28.3.2022]. </w:t>
      </w:r>
      <w:r w:rsidRPr="00621DC2">
        <w:rPr>
          <w:rFonts w:cs="Times New Roman"/>
          <w:szCs w:val="24"/>
          <w:shd w:val="clear" w:color="auto" w:fill="FFFFFF"/>
        </w:rPr>
        <w:t>Dostupné z: 10.1016/j.bcmd.2017.03.003</w:t>
      </w:r>
      <w:r>
        <w:rPr>
          <w:rFonts w:cs="Times New Roman"/>
          <w:szCs w:val="24"/>
          <w:shd w:val="clear" w:color="auto" w:fill="FFFFFF"/>
        </w:rPr>
        <w:t>.</w:t>
      </w:r>
    </w:p>
    <w:p w14:paraId="50FC8298" w14:textId="77777777" w:rsidR="00D5538C" w:rsidRPr="00621DC2" w:rsidRDefault="00D5538C" w:rsidP="00D5538C">
      <w:pPr>
        <w:ind w:left="284" w:hanging="284"/>
        <w:rPr>
          <w:rFonts w:cs="Times New Roman"/>
          <w:szCs w:val="24"/>
        </w:rPr>
      </w:pPr>
      <w:r w:rsidRPr="00621DC2">
        <w:rPr>
          <w:rFonts w:cs="Times New Roman"/>
          <w:szCs w:val="24"/>
          <w:shd w:val="clear" w:color="auto" w:fill="FFFFFF"/>
        </w:rPr>
        <w:t xml:space="preserve">FIGUEIREDO, Cristina, et al., 2019.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Dental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evaluation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specificity in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orofacial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damage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assessment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: A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serial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case study. 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Journal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of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Forensic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and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Legal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Medicine</w:t>
      </w:r>
      <w:proofErr w:type="spellEnd"/>
      <w:r>
        <w:rPr>
          <w:rFonts w:cs="Times New Roman"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</w:rPr>
        <w:t>[online].</w:t>
      </w:r>
      <w:r>
        <w:rPr>
          <w:rFonts w:cs="Times New Roman"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  <w:shd w:val="clear" w:color="auto" w:fill="FFFFFF"/>
        </w:rPr>
        <w:t xml:space="preserve"> 68</w:t>
      </w:r>
      <w:r>
        <w:rPr>
          <w:rFonts w:cs="Times New Roman"/>
          <w:szCs w:val="24"/>
          <w:shd w:val="clear" w:color="auto" w:fill="FFFFFF"/>
        </w:rPr>
        <w:t xml:space="preserve"> (11), s. 1–5 [29.3.2022]. </w:t>
      </w:r>
      <w:r w:rsidRPr="00621DC2">
        <w:rPr>
          <w:rFonts w:cs="Times New Roman"/>
          <w:szCs w:val="24"/>
          <w:shd w:val="clear" w:color="auto" w:fill="FFFFFF"/>
        </w:rPr>
        <w:t>Dostupné z</w:t>
      </w:r>
      <w:r>
        <w:rPr>
          <w:rFonts w:cs="Times New Roman"/>
          <w:szCs w:val="24"/>
          <w:shd w:val="clear" w:color="auto" w:fill="FFFFFF"/>
        </w:rPr>
        <w:t xml:space="preserve">: </w:t>
      </w:r>
      <w:r w:rsidRPr="000C4475">
        <w:rPr>
          <w:rFonts w:cs="Times New Roman"/>
          <w:szCs w:val="24"/>
          <w:shd w:val="clear" w:color="auto" w:fill="FFFFFF"/>
        </w:rPr>
        <w:t>10.1016/j.jflm.2019.10186</w:t>
      </w:r>
      <w:r>
        <w:rPr>
          <w:rFonts w:cs="Times New Roman"/>
          <w:szCs w:val="24"/>
          <w:shd w:val="clear" w:color="auto" w:fill="FFFFFF"/>
        </w:rPr>
        <w:t>.</w:t>
      </w:r>
    </w:p>
    <w:p w14:paraId="022AE015" w14:textId="77777777" w:rsidR="00D5538C" w:rsidRPr="00621DC2" w:rsidRDefault="00D5538C" w:rsidP="00D5538C">
      <w:pPr>
        <w:ind w:left="284" w:hanging="284"/>
        <w:rPr>
          <w:rFonts w:cs="Times New Roman"/>
          <w:szCs w:val="24"/>
          <w:shd w:val="clear" w:color="auto" w:fill="FFFFFF"/>
        </w:rPr>
      </w:pPr>
      <w:r w:rsidRPr="00621DC2">
        <w:rPr>
          <w:rFonts w:cs="Times New Roman"/>
          <w:szCs w:val="24"/>
          <w:shd w:val="clear" w:color="auto" w:fill="FFFFFF"/>
        </w:rPr>
        <w:t xml:space="preserve">FINSTERER, Josef, 2008. Management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of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peripheral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facial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nerve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palsy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.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European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Archives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of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Oto-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Rhino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>-Laryngology</w:t>
      </w:r>
      <w:r>
        <w:rPr>
          <w:rFonts w:cs="Times New Roman"/>
          <w:i/>
          <w:iCs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</w:rPr>
        <w:t>[online].</w:t>
      </w:r>
      <w:r w:rsidRPr="00621DC2">
        <w:rPr>
          <w:rFonts w:cs="Times New Roman"/>
          <w:szCs w:val="24"/>
          <w:shd w:val="clear" w:color="auto" w:fill="FFFFFF"/>
        </w:rPr>
        <w:t xml:space="preserve"> 265 (7)</w:t>
      </w:r>
      <w:r>
        <w:rPr>
          <w:rFonts w:cs="Times New Roman"/>
          <w:szCs w:val="24"/>
          <w:shd w:val="clear" w:color="auto" w:fill="FFFFFF"/>
        </w:rPr>
        <w:t>, s. 743–752 [cit. 29.3.2022].</w:t>
      </w:r>
      <w:r w:rsidRPr="00621DC2">
        <w:rPr>
          <w:rFonts w:cs="Times New Roman"/>
          <w:szCs w:val="24"/>
          <w:shd w:val="clear" w:color="auto" w:fill="FFFFFF"/>
        </w:rPr>
        <w:t xml:space="preserve"> Dostupné z: 10.1007/s00405-008-0646-4</w:t>
      </w:r>
      <w:r>
        <w:rPr>
          <w:rFonts w:cs="Times New Roman"/>
          <w:szCs w:val="24"/>
          <w:shd w:val="clear" w:color="auto" w:fill="FFFFFF"/>
        </w:rPr>
        <w:t>.</w:t>
      </w:r>
    </w:p>
    <w:p w14:paraId="41E33775" w14:textId="77777777" w:rsidR="00D5538C" w:rsidRPr="00621DC2" w:rsidRDefault="00D5538C" w:rsidP="00D5538C">
      <w:pPr>
        <w:ind w:left="284" w:hanging="284"/>
        <w:rPr>
          <w:rFonts w:cs="Times New Roman"/>
          <w:szCs w:val="24"/>
        </w:rPr>
      </w:pPr>
      <w:r w:rsidRPr="00621DC2">
        <w:rPr>
          <w:rFonts w:cs="Times New Roman"/>
          <w:szCs w:val="24"/>
          <w:shd w:val="clear" w:color="auto" w:fill="FFFFFF"/>
        </w:rPr>
        <w:lastRenderedPageBreak/>
        <w:t xml:space="preserve">FRIEDLOVÁ, Karolína. 2007. </w:t>
      </w:r>
      <w:r w:rsidRPr="00621DC2">
        <w:rPr>
          <w:rFonts w:cs="Times New Roman"/>
          <w:i/>
          <w:iCs/>
          <w:szCs w:val="24"/>
          <w:shd w:val="clear" w:color="auto" w:fill="FFFFFF"/>
        </w:rPr>
        <w:t>Bazální stimulace v základní ošetřovatelské péči</w:t>
      </w:r>
      <w:r w:rsidRPr="00621DC2">
        <w:rPr>
          <w:rFonts w:cs="Times New Roman"/>
          <w:szCs w:val="24"/>
          <w:shd w:val="clear" w:color="auto" w:fill="FFFFFF"/>
        </w:rPr>
        <w:t xml:space="preserve">. Praha: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Grada</w:t>
      </w:r>
      <w:proofErr w:type="spellEnd"/>
      <w:r w:rsidRPr="00621DC2">
        <w:rPr>
          <w:rFonts w:cs="Times New Roman"/>
          <w:szCs w:val="24"/>
          <w:shd w:val="clear" w:color="auto" w:fill="FFFFFF"/>
        </w:rPr>
        <w:t>. 168</w:t>
      </w:r>
      <w:r w:rsidRPr="00621DC2">
        <w:rPr>
          <w:rFonts w:cs="Times New Roman"/>
          <w:szCs w:val="24"/>
        </w:rPr>
        <w:t xml:space="preserve"> </w:t>
      </w:r>
      <w:r w:rsidRPr="00621DC2">
        <w:rPr>
          <w:rFonts w:cs="Times New Roman"/>
          <w:szCs w:val="24"/>
          <w:shd w:val="clear" w:color="auto" w:fill="FFFFFF"/>
        </w:rPr>
        <w:t xml:space="preserve">s. ISBN 978-80-247-1314-4. </w:t>
      </w:r>
    </w:p>
    <w:p w14:paraId="44D35554" w14:textId="77777777" w:rsidR="00D5538C" w:rsidRPr="00621DC2" w:rsidRDefault="00D5538C" w:rsidP="00D5538C">
      <w:pPr>
        <w:ind w:left="284" w:hanging="284"/>
        <w:rPr>
          <w:rFonts w:cs="Times New Roman"/>
          <w:szCs w:val="24"/>
        </w:rPr>
      </w:pPr>
      <w:r w:rsidRPr="00621DC2">
        <w:rPr>
          <w:rFonts w:cs="Times New Roman"/>
          <w:szCs w:val="24"/>
          <w:shd w:val="clear" w:color="auto" w:fill="FFFFFF"/>
        </w:rPr>
        <w:t xml:space="preserve">GANGALE,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Debra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C. 2004. </w:t>
      </w:r>
      <w:r w:rsidRPr="00621DC2">
        <w:rPr>
          <w:rFonts w:cs="Times New Roman"/>
          <w:i/>
          <w:iCs/>
          <w:szCs w:val="24"/>
          <w:shd w:val="clear" w:color="auto" w:fill="FFFFFF"/>
        </w:rPr>
        <w:t xml:space="preserve">Rehabilitace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orofaciální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oblasti</w:t>
      </w:r>
      <w:r w:rsidRPr="00621DC2">
        <w:rPr>
          <w:rFonts w:cs="Times New Roman"/>
          <w:szCs w:val="24"/>
          <w:shd w:val="clear" w:color="auto" w:fill="FFFFFF"/>
        </w:rPr>
        <w:t xml:space="preserve">. Praha: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Grada</w:t>
      </w:r>
      <w:proofErr w:type="spellEnd"/>
      <w:r w:rsidRPr="00621DC2">
        <w:rPr>
          <w:rFonts w:cs="Times New Roman"/>
          <w:szCs w:val="24"/>
          <w:shd w:val="clear" w:color="auto" w:fill="FFFFFF"/>
        </w:rPr>
        <w:t>. 229 s. ISBN 80-247-0534-6.</w:t>
      </w:r>
    </w:p>
    <w:p w14:paraId="7A7D4F7A" w14:textId="77777777" w:rsidR="00D5538C" w:rsidRPr="00621DC2" w:rsidRDefault="00D5538C" w:rsidP="00D5538C">
      <w:pPr>
        <w:ind w:left="284" w:hanging="284"/>
        <w:rPr>
          <w:rFonts w:cs="Times New Roman"/>
          <w:szCs w:val="24"/>
          <w:shd w:val="clear" w:color="auto" w:fill="FFFFFF"/>
        </w:rPr>
      </w:pPr>
      <w:r w:rsidRPr="00621DC2">
        <w:rPr>
          <w:rFonts w:cs="Times New Roman"/>
          <w:szCs w:val="24"/>
          <w:shd w:val="clear" w:color="auto" w:fill="FFFFFF"/>
        </w:rPr>
        <w:t xml:space="preserve">GARFINKLE,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Jarred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, et al., 2020. Early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clinical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features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of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cerebral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palsy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in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children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without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perinatal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risk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factors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: a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scoping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review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.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Pediatric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Neurology</w:t>
      </w:r>
      <w:r>
        <w:rPr>
          <w:rFonts w:cs="Times New Roman"/>
          <w:i/>
          <w:iCs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</w:rPr>
        <w:t>[online].</w:t>
      </w:r>
      <w:r>
        <w:rPr>
          <w:rFonts w:cs="Times New Roman"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  <w:shd w:val="clear" w:color="auto" w:fill="FFFFFF"/>
        </w:rPr>
        <w:t>102</w:t>
      </w:r>
      <w:r>
        <w:rPr>
          <w:rFonts w:cs="Times New Roman"/>
          <w:szCs w:val="24"/>
          <w:shd w:val="clear" w:color="auto" w:fill="FFFFFF"/>
        </w:rPr>
        <w:t xml:space="preserve">, s. 1–6 [cit. 20.3.2022]. </w:t>
      </w:r>
      <w:r w:rsidRPr="00621DC2">
        <w:rPr>
          <w:rFonts w:cs="Times New Roman"/>
          <w:szCs w:val="24"/>
          <w:shd w:val="clear" w:color="auto" w:fill="FFFFFF"/>
        </w:rPr>
        <w:t xml:space="preserve">Dostupné z: </w:t>
      </w:r>
      <w:r w:rsidRPr="000C4475">
        <w:rPr>
          <w:rFonts w:cs="Times New Roman"/>
          <w:szCs w:val="24"/>
        </w:rPr>
        <w:t>10.1016/j.pediatrneurol.2019.07.006</w:t>
      </w:r>
      <w:r>
        <w:rPr>
          <w:rFonts w:cs="Times New Roman"/>
          <w:szCs w:val="24"/>
        </w:rPr>
        <w:t>.</w:t>
      </w:r>
    </w:p>
    <w:p w14:paraId="345F04F7" w14:textId="77777777" w:rsidR="00D5538C" w:rsidRPr="00621DC2" w:rsidRDefault="00D5538C" w:rsidP="00D5538C">
      <w:pPr>
        <w:ind w:left="284" w:hanging="284"/>
        <w:rPr>
          <w:rFonts w:cs="Times New Roman"/>
          <w:szCs w:val="24"/>
        </w:rPr>
      </w:pPr>
      <w:r w:rsidRPr="00621DC2">
        <w:rPr>
          <w:rFonts w:cs="Times New Roman"/>
          <w:szCs w:val="24"/>
          <w:shd w:val="clear" w:color="auto" w:fill="FFFFFF"/>
        </w:rPr>
        <w:t xml:space="preserve">GHOMI,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Hadiseh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, et al., 2019.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The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effects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of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premature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infant oral motor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intervention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(PIOMI) on oral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feeding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of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preterm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infants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: A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randomized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clinical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trial. </w:t>
      </w:r>
      <w:r w:rsidRPr="00621DC2">
        <w:rPr>
          <w:rFonts w:cs="Times New Roman"/>
          <w:i/>
          <w:iCs/>
          <w:szCs w:val="24"/>
          <w:shd w:val="clear" w:color="auto" w:fill="FFFFFF"/>
        </w:rPr>
        <w:t xml:space="preserve">International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journal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of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pediatric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otorhinolaryngology</w:t>
      </w:r>
      <w:r>
        <w:rPr>
          <w:rFonts w:cs="Times New Roman"/>
          <w:i/>
          <w:iCs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</w:rPr>
        <w:t>[online].</w:t>
      </w:r>
      <w:r w:rsidRPr="00621DC2">
        <w:rPr>
          <w:rFonts w:cs="Times New Roman"/>
          <w:szCs w:val="24"/>
          <w:shd w:val="clear" w:color="auto" w:fill="FFFFFF"/>
        </w:rPr>
        <w:t xml:space="preserve"> 120, s. 202</w:t>
      </w:r>
      <w:r>
        <w:rPr>
          <w:rFonts w:cs="Times New Roman"/>
          <w:szCs w:val="24"/>
          <w:shd w:val="clear" w:color="auto" w:fill="FFFFFF"/>
        </w:rPr>
        <w:t>–209</w:t>
      </w:r>
      <w:r w:rsidRPr="00621DC2">
        <w:rPr>
          <w:rFonts w:cs="Times New Roman"/>
          <w:szCs w:val="24"/>
          <w:shd w:val="clear" w:color="auto" w:fill="FFFFFF"/>
        </w:rPr>
        <w:t>. Dostupné z:</w:t>
      </w:r>
      <w:r>
        <w:rPr>
          <w:rFonts w:cs="Times New Roman"/>
          <w:szCs w:val="24"/>
          <w:shd w:val="clear" w:color="auto" w:fill="FFFFFF"/>
        </w:rPr>
        <w:t xml:space="preserve"> </w:t>
      </w:r>
      <w:hyperlink r:id="rId49" w:tgtFrame="_blank" w:tooltip="Trvalý odkaz pomocí digitálního identifikátoru objektu" w:history="1">
        <w:r w:rsidRPr="000C4475">
          <w:rPr>
            <w:rFonts w:cs="Times New Roman"/>
            <w:szCs w:val="24"/>
          </w:rPr>
          <w:t>10.1016/j.ijporl.2019.02.005</w:t>
        </w:r>
      </w:hyperlink>
      <w:r>
        <w:rPr>
          <w:rFonts w:cs="Times New Roman"/>
          <w:szCs w:val="24"/>
        </w:rPr>
        <w:t>.</w:t>
      </w:r>
    </w:p>
    <w:p w14:paraId="3C4E4522" w14:textId="77777777" w:rsidR="00D5538C" w:rsidRPr="00621DC2" w:rsidRDefault="00D5538C" w:rsidP="00D5538C">
      <w:pPr>
        <w:ind w:left="284" w:hanging="284"/>
        <w:rPr>
          <w:rFonts w:cs="Times New Roman"/>
          <w:szCs w:val="24"/>
        </w:rPr>
      </w:pPr>
      <w:r w:rsidRPr="00621DC2">
        <w:rPr>
          <w:rFonts w:cs="Times New Roman"/>
          <w:szCs w:val="24"/>
          <w:shd w:val="clear" w:color="auto" w:fill="FFFFFF"/>
        </w:rPr>
        <w:t xml:space="preserve">GRAHAM, Julie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Vaughan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, et al., 2009.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The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Bobath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concept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in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contemporary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clinical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practice</w:t>
      </w:r>
      <w:proofErr w:type="spellEnd"/>
      <w:r w:rsidRPr="00621DC2">
        <w:rPr>
          <w:rFonts w:cs="Times New Roman"/>
          <w:szCs w:val="24"/>
          <w:shd w:val="clear" w:color="auto" w:fill="FFFFFF"/>
        </w:rPr>
        <w:t>. 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Topics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in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stroke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rehabilitation</w:t>
      </w:r>
      <w:proofErr w:type="spellEnd"/>
      <w:r>
        <w:rPr>
          <w:rFonts w:cs="Times New Roman"/>
          <w:i/>
          <w:iCs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</w:rPr>
        <w:t>[online].</w:t>
      </w:r>
      <w:r w:rsidRPr="00621DC2">
        <w:rPr>
          <w:rFonts w:cs="Times New Roman"/>
          <w:szCs w:val="24"/>
          <w:shd w:val="clear" w:color="auto" w:fill="FFFFFF"/>
        </w:rPr>
        <w:t xml:space="preserve"> 16 (1), s. 57–68</w:t>
      </w:r>
      <w:r>
        <w:rPr>
          <w:rFonts w:cs="Times New Roman"/>
          <w:szCs w:val="24"/>
          <w:shd w:val="clear" w:color="auto" w:fill="FFFFFF"/>
        </w:rPr>
        <w:t xml:space="preserve"> [cit. 20.4.2022]</w:t>
      </w:r>
      <w:r w:rsidRPr="00621DC2">
        <w:rPr>
          <w:rFonts w:cs="Times New Roman"/>
          <w:szCs w:val="24"/>
          <w:shd w:val="clear" w:color="auto" w:fill="FFFFFF"/>
        </w:rPr>
        <w:t>. Dostupné z: 10.1310/tsr1601-57</w:t>
      </w:r>
      <w:r>
        <w:rPr>
          <w:rFonts w:cs="Times New Roman"/>
          <w:szCs w:val="24"/>
          <w:shd w:val="clear" w:color="auto" w:fill="FFFFFF"/>
        </w:rPr>
        <w:t>.</w:t>
      </w:r>
    </w:p>
    <w:p w14:paraId="21BEF52E" w14:textId="77777777" w:rsidR="00D5538C" w:rsidRPr="00621DC2" w:rsidRDefault="00D5538C" w:rsidP="00D5538C">
      <w:pPr>
        <w:ind w:left="284" w:hanging="284"/>
        <w:rPr>
          <w:rFonts w:cs="Times New Roman"/>
          <w:szCs w:val="24"/>
        </w:rPr>
      </w:pPr>
      <w:r w:rsidRPr="00621DC2">
        <w:rPr>
          <w:rFonts w:cs="Times New Roman"/>
          <w:szCs w:val="24"/>
          <w:shd w:val="clear" w:color="auto" w:fill="FFFFFF"/>
        </w:rPr>
        <w:t xml:space="preserve">GUMAY,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Rifa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Astari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; TANTI, Ira; KOESMANINGATI,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Henni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, 2017.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The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Relationship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between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temporomandibular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disorders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and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quality-of-life</w:t>
      </w:r>
      <w:proofErr w:type="spellEnd"/>
      <w:r w:rsidRPr="00621DC2">
        <w:rPr>
          <w:rFonts w:cs="Times New Roman"/>
          <w:szCs w:val="24"/>
          <w:shd w:val="clear" w:color="auto" w:fill="FFFFFF"/>
        </w:rPr>
        <w:t>–</w:t>
      </w:r>
      <w:proofErr w:type="spellStart"/>
      <w:r w:rsidRPr="00621DC2">
        <w:rPr>
          <w:rFonts w:cs="Times New Roman"/>
          <w:szCs w:val="24"/>
          <w:shd w:val="clear" w:color="auto" w:fill="FFFFFF"/>
        </w:rPr>
        <w:t>related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orofacial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pain</w:t>
      </w:r>
      <w:proofErr w:type="spellEnd"/>
      <w:r w:rsidRPr="00621DC2">
        <w:rPr>
          <w:rFonts w:cs="Times New Roman"/>
          <w:szCs w:val="24"/>
          <w:shd w:val="clear" w:color="auto" w:fill="FFFFFF"/>
        </w:rPr>
        <w:t>. 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Journal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of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International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Dental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and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Medical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Research</w:t>
      </w:r>
      <w:proofErr w:type="spellEnd"/>
      <w:r>
        <w:rPr>
          <w:rFonts w:cs="Times New Roman"/>
          <w:i/>
          <w:iCs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</w:rPr>
        <w:t>[online].</w:t>
      </w:r>
      <w:r w:rsidRPr="00621DC2">
        <w:rPr>
          <w:rFonts w:cs="Times New Roman"/>
          <w:szCs w:val="24"/>
          <w:shd w:val="clear" w:color="auto" w:fill="FFFFFF"/>
        </w:rPr>
        <w:t xml:space="preserve"> 10. Dostupné z:</w:t>
      </w:r>
      <w:r w:rsidRPr="00621DC2">
        <w:rPr>
          <w:rFonts w:cs="Times New Roman"/>
          <w:szCs w:val="24"/>
        </w:rPr>
        <w:t xml:space="preserve"> http://www.jidmr.com/journal/wp-content/uploads/2017/12/48.64Rifa-Astari-et-al-rev.pdf</w:t>
      </w:r>
    </w:p>
    <w:p w14:paraId="35D0B8A8" w14:textId="77777777" w:rsidR="00D5538C" w:rsidRPr="00621DC2" w:rsidRDefault="00D5538C" w:rsidP="00D5538C">
      <w:pPr>
        <w:ind w:left="284" w:hanging="284"/>
        <w:rPr>
          <w:rFonts w:cs="Times New Roman"/>
          <w:szCs w:val="24"/>
          <w:shd w:val="clear" w:color="auto" w:fill="FFFFFF"/>
        </w:rPr>
      </w:pPr>
      <w:r w:rsidRPr="00621DC2">
        <w:rPr>
          <w:rFonts w:cs="Times New Roman"/>
          <w:szCs w:val="24"/>
          <w:shd w:val="clear" w:color="auto" w:fill="FFFFFF"/>
        </w:rPr>
        <w:t xml:space="preserve">GUPTA,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Ambar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, et al., 2020.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Assessment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and Management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for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Speech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in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Facial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Palsy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: A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Review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Study. </w:t>
      </w:r>
      <w:r w:rsidRPr="00621DC2">
        <w:rPr>
          <w:rFonts w:cs="Times New Roman"/>
          <w:i/>
          <w:iCs/>
          <w:szCs w:val="24"/>
          <w:shd w:val="clear" w:color="auto" w:fill="FFFFFF"/>
        </w:rPr>
        <w:t xml:space="preserve">Indian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Journal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of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Forensic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Medicine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&amp;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Toxicology</w:t>
      </w:r>
      <w:proofErr w:type="spellEnd"/>
      <w:r>
        <w:rPr>
          <w:rFonts w:cs="Times New Roman"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</w:rPr>
        <w:t>[online].</w:t>
      </w:r>
      <w:r w:rsidRPr="00621DC2">
        <w:rPr>
          <w:rFonts w:cs="Times New Roman"/>
          <w:szCs w:val="24"/>
          <w:shd w:val="clear" w:color="auto" w:fill="FFFFFF"/>
        </w:rPr>
        <w:t xml:space="preserve">  14 (4)</w:t>
      </w:r>
      <w:r>
        <w:rPr>
          <w:rFonts w:cs="Times New Roman"/>
          <w:szCs w:val="24"/>
          <w:shd w:val="clear" w:color="auto" w:fill="FFFFFF"/>
        </w:rPr>
        <w:t>, s. 1150–1154 [cit. 18.3.2022]</w:t>
      </w:r>
      <w:r w:rsidRPr="00621DC2">
        <w:rPr>
          <w:rFonts w:cs="Times New Roman"/>
          <w:szCs w:val="24"/>
          <w:shd w:val="clear" w:color="auto" w:fill="FFFFFF"/>
        </w:rPr>
        <w:t xml:space="preserve">. Dostupné z: </w:t>
      </w:r>
      <w:r w:rsidRPr="000C4475">
        <w:rPr>
          <w:rFonts w:cs="Times New Roman"/>
          <w:szCs w:val="24"/>
          <w:shd w:val="clear" w:color="auto" w:fill="FFFFFF"/>
        </w:rPr>
        <w:t>10.37506/ijfmt.v14i4.11674</w:t>
      </w:r>
      <w:r>
        <w:rPr>
          <w:rFonts w:cs="Times New Roman"/>
          <w:szCs w:val="24"/>
          <w:shd w:val="clear" w:color="auto" w:fill="FFFFFF"/>
        </w:rPr>
        <w:t>.</w:t>
      </w:r>
    </w:p>
    <w:p w14:paraId="2348E1CB" w14:textId="77777777" w:rsidR="00D5538C" w:rsidRPr="00621DC2" w:rsidRDefault="00D5538C" w:rsidP="00D5538C">
      <w:pPr>
        <w:ind w:left="284" w:hanging="284"/>
        <w:rPr>
          <w:rFonts w:cs="Times New Roman"/>
          <w:szCs w:val="24"/>
        </w:rPr>
      </w:pPr>
      <w:r w:rsidRPr="00621DC2">
        <w:rPr>
          <w:rFonts w:cs="Times New Roman"/>
          <w:szCs w:val="24"/>
          <w:shd w:val="clear" w:color="auto" w:fill="FFFFFF"/>
        </w:rPr>
        <w:t xml:space="preserve">HANSEN,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Trine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S.; JAKOBSEN, Daniela, 2010. A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decision-algorithm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defining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the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rehabilitation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approach</w:t>
      </w:r>
      <w:proofErr w:type="spellEnd"/>
      <w:r w:rsidRPr="00621DC2">
        <w:rPr>
          <w:rFonts w:cs="Times New Roman"/>
          <w:szCs w:val="24"/>
          <w:shd w:val="clear" w:color="auto" w:fill="FFFFFF"/>
        </w:rPr>
        <w:t>:‘</w:t>
      </w:r>
      <w:proofErr w:type="spellStart"/>
      <w:r w:rsidRPr="00621DC2">
        <w:rPr>
          <w:rFonts w:cs="Times New Roman"/>
          <w:szCs w:val="24"/>
          <w:shd w:val="clear" w:color="auto" w:fill="FFFFFF"/>
        </w:rPr>
        <w:t>Facial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oral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tract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therapy</w:t>
      </w:r>
      <w:proofErr w:type="spellEnd"/>
      <w:r w:rsidRPr="00621DC2">
        <w:rPr>
          <w:rFonts w:cs="Times New Roman"/>
          <w:szCs w:val="24"/>
          <w:shd w:val="clear" w:color="auto" w:fill="FFFFFF"/>
        </w:rPr>
        <w:t>’®. </w:t>
      </w:r>
      <w:r w:rsidRPr="00621DC2">
        <w:rPr>
          <w:rFonts w:cs="Times New Roman"/>
          <w:i/>
          <w:iCs/>
          <w:szCs w:val="24"/>
          <w:shd w:val="clear" w:color="auto" w:fill="FFFFFF"/>
        </w:rPr>
        <w:t xml:space="preserve">Disability and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rehabilitation</w:t>
      </w:r>
      <w:proofErr w:type="spellEnd"/>
      <w:r>
        <w:rPr>
          <w:rFonts w:cs="Times New Roman"/>
          <w:i/>
          <w:iCs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</w:rPr>
        <w:t>[online].</w:t>
      </w:r>
      <w:r>
        <w:rPr>
          <w:rFonts w:cs="Times New Roman"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  <w:shd w:val="clear" w:color="auto" w:fill="FFFFFF"/>
        </w:rPr>
        <w:t>32 (17), s. 1447–1460</w:t>
      </w:r>
      <w:r>
        <w:rPr>
          <w:rFonts w:cs="Times New Roman"/>
          <w:szCs w:val="24"/>
          <w:shd w:val="clear" w:color="auto" w:fill="FFFFFF"/>
        </w:rPr>
        <w:t xml:space="preserve"> [cit. 16.4.2022].</w:t>
      </w:r>
      <w:r w:rsidRPr="00621DC2">
        <w:rPr>
          <w:rFonts w:cs="Times New Roman"/>
          <w:szCs w:val="24"/>
          <w:shd w:val="clear" w:color="auto" w:fill="FFFFFF"/>
        </w:rPr>
        <w:t xml:space="preserve"> Dostupné z: </w:t>
      </w:r>
      <w:hyperlink r:id="rId50" w:tgtFrame="_blank" w:history="1">
        <w:r w:rsidRPr="000C4475">
          <w:rPr>
            <w:rStyle w:val="Hypertextovodkaz"/>
            <w:rFonts w:cs="Times New Roman"/>
            <w:color w:val="000000" w:themeColor="text1"/>
            <w:szCs w:val="24"/>
            <w:u w:val="none"/>
            <w:shd w:val="clear" w:color="auto" w:fill="FFFFFF"/>
          </w:rPr>
          <w:t>10.3109/09638280903556482</w:t>
        </w:r>
      </w:hyperlink>
      <w:r>
        <w:rPr>
          <w:rStyle w:val="Hypertextovodkaz"/>
          <w:rFonts w:cs="Times New Roman"/>
          <w:color w:val="000000" w:themeColor="text1"/>
          <w:szCs w:val="24"/>
          <w:u w:val="none"/>
          <w:shd w:val="clear" w:color="auto" w:fill="FFFFFF"/>
        </w:rPr>
        <w:t>.</w:t>
      </w:r>
    </w:p>
    <w:p w14:paraId="3E0AFDA4" w14:textId="77777777" w:rsidR="00D5538C" w:rsidRPr="00621DC2" w:rsidRDefault="00D5538C" w:rsidP="00D5538C">
      <w:pPr>
        <w:ind w:left="284" w:hanging="284"/>
        <w:rPr>
          <w:rFonts w:cs="Times New Roman"/>
          <w:szCs w:val="24"/>
          <w:shd w:val="clear" w:color="auto" w:fill="FFFFFF"/>
        </w:rPr>
      </w:pPr>
      <w:r w:rsidRPr="00621DC2">
        <w:rPr>
          <w:rFonts w:cs="Times New Roman"/>
          <w:szCs w:val="24"/>
          <w:shd w:val="clear" w:color="auto" w:fill="FFFFFF"/>
        </w:rPr>
        <w:t xml:space="preserve">HARANDI,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Negsar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, et al., 2017. Variability in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muscle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activation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of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simple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speech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motions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: a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biomechanical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modeling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approach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.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The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Journal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of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the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Acoustical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Society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of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America</w:t>
      </w:r>
      <w:r>
        <w:rPr>
          <w:rFonts w:cs="Times New Roman"/>
          <w:i/>
          <w:iCs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</w:rPr>
        <w:t>[online].</w:t>
      </w:r>
      <w:r w:rsidRPr="00621DC2">
        <w:rPr>
          <w:rFonts w:cs="Times New Roman"/>
          <w:szCs w:val="24"/>
          <w:shd w:val="clear" w:color="auto" w:fill="FFFFFF"/>
        </w:rPr>
        <w:t xml:space="preserve"> 141 (4)</w:t>
      </w:r>
      <w:r>
        <w:rPr>
          <w:rFonts w:cs="Times New Roman"/>
          <w:szCs w:val="24"/>
          <w:shd w:val="clear" w:color="auto" w:fill="FFFFFF"/>
        </w:rPr>
        <w:t>, s. 2579–2590 [cit. 3.1.2022].</w:t>
      </w:r>
      <w:r w:rsidRPr="00621DC2">
        <w:rPr>
          <w:rFonts w:cs="Times New Roman"/>
          <w:szCs w:val="24"/>
          <w:shd w:val="clear" w:color="auto" w:fill="FFFFFF"/>
        </w:rPr>
        <w:t xml:space="preserve"> Dostupné z: 10.1121/1.4978420</w:t>
      </w:r>
      <w:r>
        <w:rPr>
          <w:rFonts w:cs="Times New Roman"/>
          <w:szCs w:val="24"/>
          <w:shd w:val="clear" w:color="auto" w:fill="FFFFFF"/>
        </w:rPr>
        <w:t>.</w:t>
      </w:r>
    </w:p>
    <w:p w14:paraId="46B14EB3" w14:textId="77777777" w:rsidR="00D5538C" w:rsidRPr="00621DC2" w:rsidRDefault="00D5538C" w:rsidP="00D5538C">
      <w:pPr>
        <w:ind w:left="284" w:hanging="284"/>
        <w:rPr>
          <w:rFonts w:cs="Times New Roman"/>
          <w:szCs w:val="24"/>
        </w:rPr>
      </w:pPr>
      <w:r w:rsidRPr="00621DC2">
        <w:rPr>
          <w:rFonts w:cs="Times New Roman"/>
          <w:szCs w:val="24"/>
          <w:shd w:val="clear" w:color="auto" w:fill="FFFFFF"/>
        </w:rPr>
        <w:t xml:space="preserve">HIRATA, Gisela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Carmona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; SANTOS,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Rosane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Sampaio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, 2012.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Rehabilitation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of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oropharyngeal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dysphagia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in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children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with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cerebral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palsy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: A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systematic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review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of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the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speech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therapy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approach</w:t>
      </w:r>
      <w:proofErr w:type="spellEnd"/>
      <w:r w:rsidRPr="00621DC2">
        <w:rPr>
          <w:rFonts w:cs="Times New Roman"/>
          <w:szCs w:val="24"/>
          <w:shd w:val="clear" w:color="auto" w:fill="FFFFFF"/>
        </w:rPr>
        <w:t>. </w:t>
      </w:r>
      <w:r w:rsidRPr="00621DC2">
        <w:rPr>
          <w:rFonts w:cs="Times New Roman"/>
          <w:i/>
          <w:iCs/>
          <w:szCs w:val="24"/>
          <w:shd w:val="clear" w:color="auto" w:fill="FFFFFF"/>
        </w:rPr>
        <w:t xml:space="preserve">International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Archives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of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Otorhinolaryngology</w:t>
      </w:r>
      <w:r>
        <w:rPr>
          <w:rFonts w:cs="Times New Roman"/>
          <w:i/>
          <w:iCs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</w:rPr>
        <w:t>[online].</w:t>
      </w:r>
      <w:r w:rsidRPr="00621DC2">
        <w:rPr>
          <w:rFonts w:cs="Times New Roman"/>
          <w:szCs w:val="24"/>
          <w:shd w:val="clear" w:color="auto" w:fill="FFFFFF"/>
        </w:rPr>
        <w:t xml:space="preserve"> 16, s. 396–399</w:t>
      </w:r>
      <w:r>
        <w:rPr>
          <w:rFonts w:cs="Times New Roman"/>
          <w:szCs w:val="24"/>
          <w:shd w:val="clear" w:color="auto" w:fill="FFFFFF"/>
        </w:rPr>
        <w:t xml:space="preserve"> [cit. 16.3.2022]</w:t>
      </w:r>
      <w:r w:rsidRPr="00621DC2">
        <w:rPr>
          <w:rFonts w:cs="Times New Roman"/>
          <w:szCs w:val="24"/>
          <w:shd w:val="clear" w:color="auto" w:fill="FFFFFF"/>
        </w:rPr>
        <w:t xml:space="preserve">. Dostupné z: </w:t>
      </w:r>
      <w:hyperlink r:id="rId51" w:tgtFrame="_blank" w:history="1">
        <w:r w:rsidRPr="000C4475">
          <w:rPr>
            <w:rStyle w:val="Hypertextovodkaz"/>
            <w:rFonts w:cs="Times New Roman"/>
            <w:color w:val="000000" w:themeColor="text1"/>
            <w:szCs w:val="24"/>
            <w:u w:val="none"/>
            <w:shd w:val="clear" w:color="auto" w:fill="FFFFFF"/>
          </w:rPr>
          <w:t>10.7162/S1809-97772012000300016</w:t>
        </w:r>
      </w:hyperlink>
      <w:r>
        <w:rPr>
          <w:rStyle w:val="Hypertextovodkaz"/>
          <w:rFonts w:cs="Times New Roman"/>
          <w:color w:val="000000" w:themeColor="text1"/>
          <w:szCs w:val="24"/>
          <w:u w:val="none"/>
          <w:shd w:val="clear" w:color="auto" w:fill="FFFFFF"/>
        </w:rPr>
        <w:t>.</w:t>
      </w:r>
    </w:p>
    <w:p w14:paraId="1B2505DE" w14:textId="77777777" w:rsidR="00D5538C" w:rsidRPr="00621DC2" w:rsidRDefault="00D5538C" w:rsidP="00D5538C">
      <w:pPr>
        <w:ind w:left="284" w:hanging="284"/>
        <w:rPr>
          <w:rFonts w:cs="Times New Roman"/>
          <w:szCs w:val="24"/>
        </w:rPr>
      </w:pPr>
      <w:r w:rsidRPr="00621DC2">
        <w:rPr>
          <w:rFonts w:cs="Times New Roman"/>
          <w:szCs w:val="24"/>
          <w:shd w:val="clear" w:color="auto" w:fill="FFFFFF"/>
        </w:rPr>
        <w:t xml:space="preserve">HODGE,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Megan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M, 2002.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Nonspeech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oral motor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treatment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approaches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for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dysarthria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: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Perspectives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on a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controversial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clinical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practice</w:t>
      </w:r>
      <w:proofErr w:type="spellEnd"/>
      <w:r w:rsidRPr="00621DC2">
        <w:rPr>
          <w:rFonts w:cs="Times New Roman"/>
          <w:szCs w:val="24"/>
          <w:shd w:val="clear" w:color="auto" w:fill="FFFFFF"/>
        </w:rPr>
        <w:t>. 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Perspectives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on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Neurophysiology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and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lastRenderedPageBreak/>
        <w:t>Neurogenic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Speech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and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Language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Disorders</w:t>
      </w:r>
      <w:proofErr w:type="spellEnd"/>
      <w:r>
        <w:rPr>
          <w:rFonts w:cs="Times New Roman"/>
          <w:i/>
          <w:iCs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</w:rPr>
        <w:t>[online].</w:t>
      </w:r>
      <w:r w:rsidRPr="00621DC2">
        <w:rPr>
          <w:rFonts w:cs="Times New Roman"/>
          <w:szCs w:val="24"/>
          <w:shd w:val="clear" w:color="auto" w:fill="FFFFFF"/>
        </w:rPr>
        <w:t xml:space="preserve">  12 (4)</w:t>
      </w:r>
      <w:r>
        <w:rPr>
          <w:rFonts w:cs="Times New Roman"/>
          <w:szCs w:val="24"/>
          <w:shd w:val="clear" w:color="auto" w:fill="FFFFFF"/>
        </w:rPr>
        <w:t>, s. 22–28 [cit. 5.3.2022]</w:t>
      </w:r>
      <w:r w:rsidRPr="00621DC2">
        <w:rPr>
          <w:rFonts w:cs="Times New Roman"/>
          <w:szCs w:val="24"/>
          <w:shd w:val="clear" w:color="auto" w:fill="FFFFFF"/>
        </w:rPr>
        <w:t>.</w:t>
      </w:r>
      <w:r>
        <w:rPr>
          <w:rFonts w:cs="Times New Roman"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  <w:shd w:val="clear" w:color="auto" w:fill="FFFFFF"/>
        </w:rPr>
        <w:t>Dostupné z:</w:t>
      </w:r>
      <w:r>
        <w:rPr>
          <w:rFonts w:cs="Times New Roman"/>
          <w:spacing w:val="12"/>
          <w:szCs w:val="24"/>
          <w:u w:val="single"/>
          <w:shd w:val="clear" w:color="auto" w:fill="FFFFFF"/>
        </w:rPr>
        <w:t xml:space="preserve"> </w:t>
      </w:r>
      <w:r w:rsidRPr="000C4475">
        <w:rPr>
          <w:rFonts w:cs="Times New Roman"/>
          <w:spacing w:val="12"/>
          <w:szCs w:val="24"/>
          <w:shd w:val="clear" w:color="auto" w:fill="FFFFFF"/>
        </w:rPr>
        <w:t>10.1044/nnsld12.4.22</w:t>
      </w:r>
      <w:r>
        <w:rPr>
          <w:rFonts w:cs="Times New Roman"/>
          <w:spacing w:val="12"/>
          <w:szCs w:val="24"/>
          <w:shd w:val="clear" w:color="auto" w:fill="FFFFFF"/>
        </w:rPr>
        <w:t>.</w:t>
      </w:r>
    </w:p>
    <w:p w14:paraId="765ECB25" w14:textId="77777777" w:rsidR="00D5538C" w:rsidRPr="00621DC2" w:rsidRDefault="00D5538C" w:rsidP="00D5538C">
      <w:pPr>
        <w:ind w:left="284" w:hanging="284"/>
        <w:rPr>
          <w:rFonts w:cs="Times New Roman"/>
          <w:szCs w:val="24"/>
        </w:rPr>
      </w:pPr>
      <w:r w:rsidRPr="00621DC2">
        <w:rPr>
          <w:rFonts w:cs="Times New Roman"/>
          <w:szCs w:val="24"/>
          <w:shd w:val="clear" w:color="auto" w:fill="FFFFFF"/>
        </w:rPr>
        <w:t xml:space="preserve">HOWE,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Tsu-Hsin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, 2018.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Oromotor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therapy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.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Pediatric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Dysphagia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.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Springer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,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Cham</w:t>
      </w:r>
      <w:proofErr w:type="spellEnd"/>
      <w:r>
        <w:rPr>
          <w:rFonts w:cs="Times New Roman"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</w:rPr>
        <w:t>[online].</w:t>
      </w:r>
      <w:r>
        <w:rPr>
          <w:rFonts w:cs="Times New Roman"/>
          <w:szCs w:val="24"/>
        </w:rPr>
        <w:t xml:space="preserve"> s. 119–134 [cit. 7.4.2022]</w:t>
      </w:r>
      <w:r>
        <w:rPr>
          <w:rFonts w:cs="Times New Roman"/>
          <w:szCs w:val="24"/>
          <w:shd w:val="clear" w:color="auto" w:fill="FFFFFF"/>
        </w:rPr>
        <w:t>.</w:t>
      </w:r>
      <w:r w:rsidRPr="00621DC2">
        <w:rPr>
          <w:rFonts w:cs="Times New Roman"/>
          <w:szCs w:val="24"/>
          <w:shd w:val="clear" w:color="auto" w:fill="FFFFFF"/>
        </w:rPr>
        <w:t xml:space="preserve"> Dostupné z: </w:t>
      </w:r>
      <w:r w:rsidRPr="000C4475">
        <w:rPr>
          <w:rFonts w:cs="Times New Roman"/>
          <w:spacing w:val="4"/>
          <w:szCs w:val="24"/>
          <w:shd w:val="clear" w:color="auto" w:fill="FCFCFC"/>
        </w:rPr>
        <w:t>10.1007/978-3-319-97025-7_10</w:t>
      </w:r>
      <w:r>
        <w:rPr>
          <w:rFonts w:cs="Times New Roman"/>
          <w:spacing w:val="4"/>
          <w:szCs w:val="24"/>
          <w:shd w:val="clear" w:color="auto" w:fill="FCFCFC"/>
        </w:rPr>
        <w:t>.</w:t>
      </w:r>
    </w:p>
    <w:p w14:paraId="2DA43ECE" w14:textId="77777777" w:rsidR="00D5538C" w:rsidRPr="00621DC2" w:rsidRDefault="00D5538C" w:rsidP="00D5538C">
      <w:pPr>
        <w:tabs>
          <w:tab w:val="left" w:pos="909"/>
        </w:tabs>
        <w:ind w:left="284" w:hanging="284"/>
        <w:rPr>
          <w:rFonts w:cs="Times New Roman"/>
          <w:szCs w:val="24"/>
        </w:rPr>
      </w:pPr>
      <w:r w:rsidRPr="00621DC2">
        <w:rPr>
          <w:rFonts w:cs="Times New Roman"/>
          <w:szCs w:val="24"/>
        </w:rPr>
        <w:t xml:space="preserve">HOYO, Victoria; KADLEC, Mary </w:t>
      </w:r>
      <w:proofErr w:type="spellStart"/>
      <w:r w:rsidRPr="00621DC2">
        <w:rPr>
          <w:rFonts w:cs="Times New Roman"/>
          <w:szCs w:val="24"/>
        </w:rPr>
        <w:t>Beth</w:t>
      </w:r>
      <w:proofErr w:type="spellEnd"/>
      <w:r w:rsidRPr="00621DC2">
        <w:rPr>
          <w:rFonts w:cs="Times New Roman"/>
          <w:szCs w:val="24"/>
        </w:rPr>
        <w:t xml:space="preserve">, 2021. </w:t>
      </w:r>
      <w:proofErr w:type="spellStart"/>
      <w:r w:rsidRPr="00621DC2">
        <w:rPr>
          <w:rFonts w:cs="Times New Roman"/>
          <w:szCs w:val="24"/>
        </w:rPr>
        <w:t>From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Syringe</w:t>
      </w:r>
      <w:proofErr w:type="spellEnd"/>
      <w:r w:rsidRPr="00621DC2">
        <w:rPr>
          <w:rFonts w:cs="Times New Roman"/>
          <w:szCs w:val="24"/>
        </w:rPr>
        <w:t xml:space="preserve"> to </w:t>
      </w:r>
      <w:proofErr w:type="spellStart"/>
      <w:r w:rsidRPr="00621DC2">
        <w:rPr>
          <w:rFonts w:cs="Times New Roman"/>
          <w:szCs w:val="24"/>
        </w:rPr>
        <w:t>Spoon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Feeding</w:t>
      </w:r>
      <w:proofErr w:type="spellEnd"/>
      <w:r w:rsidRPr="00621DC2">
        <w:rPr>
          <w:rFonts w:cs="Times New Roman"/>
          <w:szCs w:val="24"/>
        </w:rPr>
        <w:t xml:space="preserve">: A Case Report </w:t>
      </w:r>
      <w:proofErr w:type="spellStart"/>
      <w:r w:rsidRPr="00621DC2">
        <w:rPr>
          <w:rFonts w:cs="Times New Roman"/>
          <w:szCs w:val="24"/>
        </w:rPr>
        <w:t>of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How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Occupational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Therapy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Treatment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Successfully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Guided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the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Parents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of</w:t>
      </w:r>
      <w:proofErr w:type="spellEnd"/>
      <w:r w:rsidRPr="00621DC2">
        <w:rPr>
          <w:rFonts w:cs="Times New Roman"/>
          <w:szCs w:val="24"/>
        </w:rPr>
        <w:t xml:space="preserve"> a </w:t>
      </w:r>
      <w:proofErr w:type="spellStart"/>
      <w:r w:rsidRPr="00621DC2">
        <w:rPr>
          <w:rFonts w:cs="Times New Roman"/>
          <w:szCs w:val="24"/>
        </w:rPr>
        <w:t>Child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with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Autism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Spectrum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Disorder</w:t>
      </w:r>
      <w:proofErr w:type="spellEnd"/>
      <w:r w:rsidRPr="00621DC2">
        <w:rPr>
          <w:rFonts w:cs="Times New Roman"/>
          <w:szCs w:val="24"/>
        </w:rPr>
        <w:t xml:space="preserve"> and </w:t>
      </w:r>
      <w:proofErr w:type="spellStart"/>
      <w:r w:rsidRPr="00621DC2">
        <w:rPr>
          <w:rFonts w:cs="Times New Roman"/>
          <w:szCs w:val="24"/>
        </w:rPr>
        <w:t>Prematurity</w:t>
      </w:r>
      <w:proofErr w:type="spellEnd"/>
      <w:r w:rsidRPr="00621DC2">
        <w:rPr>
          <w:rFonts w:cs="Times New Roman"/>
          <w:szCs w:val="24"/>
        </w:rPr>
        <w:t xml:space="preserve"> in </w:t>
      </w:r>
      <w:proofErr w:type="spellStart"/>
      <w:r w:rsidRPr="00621DC2">
        <w:rPr>
          <w:rFonts w:cs="Times New Roman"/>
          <w:szCs w:val="24"/>
        </w:rPr>
        <w:t>an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Outpatient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Clinic</w:t>
      </w:r>
      <w:proofErr w:type="spellEnd"/>
      <w:r w:rsidRPr="00621DC2">
        <w:rPr>
          <w:rFonts w:cs="Times New Roman"/>
          <w:szCs w:val="24"/>
        </w:rPr>
        <w:t xml:space="preserve">. </w:t>
      </w:r>
      <w:proofErr w:type="spellStart"/>
      <w:r w:rsidRPr="00621DC2">
        <w:rPr>
          <w:rFonts w:cs="Times New Roman"/>
          <w:i/>
          <w:iCs/>
          <w:szCs w:val="24"/>
        </w:rPr>
        <w:t>Journal</w:t>
      </w:r>
      <w:proofErr w:type="spellEnd"/>
      <w:r w:rsidRPr="00621DC2">
        <w:rPr>
          <w:rFonts w:cs="Times New Roman"/>
          <w:i/>
          <w:iCs/>
          <w:szCs w:val="24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</w:rPr>
        <w:t>of</w:t>
      </w:r>
      <w:proofErr w:type="spellEnd"/>
      <w:r w:rsidRPr="00621DC2">
        <w:rPr>
          <w:rFonts w:cs="Times New Roman"/>
          <w:i/>
          <w:iCs/>
          <w:szCs w:val="24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</w:rPr>
        <w:t>Autism</w:t>
      </w:r>
      <w:proofErr w:type="spellEnd"/>
      <w:r w:rsidRPr="00621DC2">
        <w:rPr>
          <w:rFonts w:cs="Times New Roman"/>
          <w:i/>
          <w:iCs/>
          <w:szCs w:val="24"/>
        </w:rPr>
        <w:t xml:space="preserve"> and </w:t>
      </w:r>
      <w:proofErr w:type="spellStart"/>
      <w:r w:rsidRPr="00621DC2">
        <w:rPr>
          <w:rFonts w:cs="Times New Roman"/>
          <w:i/>
          <w:iCs/>
          <w:szCs w:val="24"/>
        </w:rPr>
        <w:t>Developmental</w:t>
      </w:r>
      <w:proofErr w:type="spellEnd"/>
      <w:r w:rsidRPr="00621DC2">
        <w:rPr>
          <w:rFonts w:cs="Times New Roman"/>
          <w:i/>
          <w:iCs/>
          <w:szCs w:val="24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</w:rPr>
        <w:t>Disorders</w:t>
      </w:r>
      <w:proofErr w:type="spellEnd"/>
      <w:r>
        <w:rPr>
          <w:rFonts w:cs="Times New Roman"/>
          <w:szCs w:val="24"/>
        </w:rPr>
        <w:t xml:space="preserve"> </w:t>
      </w:r>
      <w:r w:rsidRPr="00621DC2">
        <w:rPr>
          <w:rFonts w:cs="Times New Roman"/>
          <w:szCs w:val="24"/>
        </w:rPr>
        <w:t>[online].</w:t>
      </w:r>
      <w:r w:rsidRPr="00621DC2">
        <w:rPr>
          <w:rFonts w:cs="Times New Roman"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</w:rPr>
        <w:t xml:space="preserve"> 51 (7)</w:t>
      </w:r>
      <w:r>
        <w:rPr>
          <w:rFonts w:cs="Times New Roman"/>
          <w:szCs w:val="24"/>
        </w:rPr>
        <w:t>, s. 2561–2565 [cit. 17.3.2022]</w:t>
      </w:r>
      <w:r w:rsidRPr="00621DC2">
        <w:rPr>
          <w:rFonts w:cs="Times New Roman"/>
          <w:szCs w:val="24"/>
        </w:rPr>
        <w:t xml:space="preserve">. Dostupné z: </w:t>
      </w:r>
      <w:r w:rsidRPr="000C4475">
        <w:rPr>
          <w:rFonts w:cs="Times New Roman"/>
          <w:szCs w:val="24"/>
        </w:rPr>
        <w:t>10.1007/s10803-020-04713-y</w:t>
      </w:r>
      <w:r>
        <w:rPr>
          <w:rFonts w:cs="Times New Roman"/>
          <w:szCs w:val="24"/>
        </w:rPr>
        <w:t>.</w:t>
      </w:r>
    </w:p>
    <w:p w14:paraId="110A4220" w14:textId="77777777" w:rsidR="00D5538C" w:rsidRPr="00621DC2" w:rsidRDefault="00D5538C" w:rsidP="00D5538C">
      <w:pPr>
        <w:ind w:left="284" w:hanging="284"/>
        <w:rPr>
          <w:rStyle w:val="Hypertextovodkaz"/>
          <w:rFonts w:cs="Times New Roman"/>
          <w:color w:val="000000" w:themeColor="text1"/>
          <w:szCs w:val="24"/>
          <w:shd w:val="clear" w:color="auto" w:fill="FFFFFF"/>
        </w:rPr>
      </w:pPr>
      <w:r w:rsidRPr="00621DC2">
        <w:rPr>
          <w:rFonts w:cs="Times New Roman"/>
          <w:szCs w:val="24"/>
          <w:shd w:val="clear" w:color="auto" w:fill="FFFFFF"/>
        </w:rPr>
        <w:t xml:space="preserve">IBRAHIM, Amira F., et al., 2019.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The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effect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of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incentive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spirometer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training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on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oromotor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and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pulmonary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functions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in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children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with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Down's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syndrome</w:t>
      </w:r>
      <w:r w:rsidRPr="00621DC2">
        <w:rPr>
          <w:rFonts w:cs="Times New Roman"/>
          <w:i/>
          <w:iCs/>
          <w:szCs w:val="24"/>
          <w:shd w:val="clear" w:color="auto" w:fill="FFFFFF"/>
        </w:rPr>
        <w:t xml:space="preserve">.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Journal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of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Taibah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University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Medical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Sciences</w:t>
      </w:r>
      <w:proofErr w:type="spellEnd"/>
      <w:r>
        <w:rPr>
          <w:rFonts w:cs="Times New Roman"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</w:rPr>
        <w:t>[online].</w:t>
      </w:r>
      <w:r w:rsidRPr="00621DC2">
        <w:rPr>
          <w:rFonts w:cs="Times New Roman"/>
          <w:szCs w:val="24"/>
          <w:shd w:val="clear" w:color="auto" w:fill="FFFFFF"/>
        </w:rPr>
        <w:t xml:space="preserve">  14 (5)</w:t>
      </w:r>
      <w:r>
        <w:rPr>
          <w:rFonts w:cs="Times New Roman"/>
          <w:szCs w:val="24"/>
          <w:shd w:val="clear" w:color="auto" w:fill="FFFFFF"/>
        </w:rPr>
        <w:t xml:space="preserve">, s. 1–7 [cit. 9.2.2022]. </w:t>
      </w:r>
      <w:r w:rsidRPr="00621DC2">
        <w:rPr>
          <w:rFonts w:cs="Times New Roman"/>
          <w:szCs w:val="24"/>
          <w:shd w:val="clear" w:color="auto" w:fill="FFFFFF"/>
        </w:rPr>
        <w:t xml:space="preserve"> Dostupné z: </w:t>
      </w:r>
      <w:r w:rsidRPr="000C4475">
        <w:rPr>
          <w:rFonts w:cs="Times New Roman"/>
          <w:szCs w:val="24"/>
          <w:shd w:val="clear" w:color="auto" w:fill="FFFFFF"/>
        </w:rPr>
        <w:t>10.1016/j.jtumed.2019.09.004</w:t>
      </w:r>
      <w:r>
        <w:rPr>
          <w:rFonts w:cs="Times New Roman"/>
          <w:szCs w:val="24"/>
          <w:shd w:val="clear" w:color="auto" w:fill="FFFFFF"/>
        </w:rPr>
        <w:t>.</w:t>
      </w:r>
    </w:p>
    <w:p w14:paraId="51977E92" w14:textId="77777777" w:rsidR="00D5538C" w:rsidRPr="00621DC2" w:rsidRDefault="00D5538C" w:rsidP="00D5538C">
      <w:pPr>
        <w:ind w:left="284" w:hanging="284"/>
        <w:rPr>
          <w:rFonts w:cs="Times New Roman"/>
          <w:szCs w:val="24"/>
        </w:rPr>
      </w:pPr>
      <w:r w:rsidRPr="00621DC2">
        <w:rPr>
          <w:rFonts w:cs="Times New Roman"/>
          <w:szCs w:val="24"/>
          <w:shd w:val="clear" w:color="auto" w:fill="FFFFFF"/>
        </w:rPr>
        <w:t xml:space="preserve">INAL, Ö., et al., 2017.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Effect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of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functional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chewing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training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on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tongue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thrust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and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drooling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in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children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with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cerebral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palsy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: a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randomised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controlled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trial. 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Journal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of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oral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rehabilitation</w:t>
      </w:r>
      <w:proofErr w:type="spellEnd"/>
      <w:r>
        <w:rPr>
          <w:rFonts w:cs="Times New Roman"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</w:rPr>
        <w:t>[online].</w:t>
      </w:r>
      <w:r w:rsidRPr="00621DC2">
        <w:rPr>
          <w:rFonts w:cs="Times New Roman"/>
          <w:szCs w:val="24"/>
          <w:shd w:val="clear" w:color="auto" w:fill="FFFFFF"/>
        </w:rPr>
        <w:t xml:space="preserve">  44 (11), s. 843–849</w:t>
      </w:r>
      <w:r>
        <w:rPr>
          <w:rFonts w:cs="Times New Roman"/>
          <w:szCs w:val="24"/>
          <w:shd w:val="clear" w:color="auto" w:fill="FFFFFF"/>
        </w:rPr>
        <w:t xml:space="preserve"> [cit. 12.3.2022]</w:t>
      </w:r>
      <w:r w:rsidRPr="00621DC2">
        <w:rPr>
          <w:rFonts w:cs="Times New Roman"/>
          <w:szCs w:val="24"/>
          <w:shd w:val="clear" w:color="auto" w:fill="FFFFFF"/>
        </w:rPr>
        <w:t xml:space="preserve">. Dostupné z: </w:t>
      </w:r>
      <w:r w:rsidRPr="000C4475">
        <w:rPr>
          <w:rFonts w:cs="Times New Roman"/>
          <w:szCs w:val="24"/>
          <w:shd w:val="clear" w:color="auto" w:fill="FFFFFF"/>
        </w:rPr>
        <w:t>10.1111/joor.12544</w:t>
      </w:r>
      <w:r>
        <w:rPr>
          <w:rFonts w:cs="Times New Roman"/>
          <w:szCs w:val="24"/>
          <w:shd w:val="clear" w:color="auto" w:fill="FFFFFF"/>
        </w:rPr>
        <w:t>.</w:t>
      </w:r>
    </w:p>
    <w:p w14:paraId="3BDF82AD" w14:textId="77777777" w:rsidR="00D5538C" w:rsidRPr="00621DC2" w:rsidRDefault="00D5538C" w:rsidP="00D5538C">
      <w:pPr>
        <w:ind w:left="284" w:hanging="284"/>
        <w:rPr>
          <w:rStyle w:val="Hypertextovodkaz"/>
          <w:rFonts w:cs="Times New Roman"/>
          <w:color w:val="000000" w:themeColor="text1"/>
          <w:szCs w:val="24"/>
          <w:bdr w:val="none" w:sz="0" w:space="0" w:color="auto" w:frame="1"/>
        </w:rPr>
      </w:pPr>
      <w:r w:rsidRPr="00621DC2">
        <w:rPr>
          <w:rFonts w:cs="Times New Roman"/>
          <w:szCs w:val="24"/>
          <w:shd w:val="clear" w:color="auto" w:fill="FFFFFF"/>
        </w:rPr>
        <w:t xml:space="preserve">JADCHERLA,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Sudarshan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, 2016.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Dysphagia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in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the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high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-risk infant: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potential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factors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and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mechanisms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.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The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American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Journal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of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Clinical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Nutrition</w:t>
      </w:r>
      <w:proofErr w:type="spellEnd"/>
      <w:r>
        <w:rPr>
          <w:rFonts w:cs="Times New Roman"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</w:rPr>
        <w:t>[online].</w:t>
      </w:r>
      <w:r w:rsidRPr="00621DC2">
        <w:rPr>
          <w:rFonts w:cs="Times New Roman"/>
          <w:szCs w:val="24"/>
          <w:shd w:val="clear" w:color="auto" w:fill="FFFFFF"/>
        </w:rPr>
        <w:t xml:space="preserve">  103 (2)</w:t>
      </w:r>
      <w:r>
        <w:rPr>
          <w:rFonts w:cs="Times New Roman"/>
          <w:szCs w:val="24"/>
          <w:shd w:val="clear" w:color="auto" w:fill="FFFFFF"/>
        </w:rPr>
        <w:t>, s. 1–7 [cit. 29.3.2022]</w:t>
      </w:r>
      <w:r w:rsidRPr="00621DC2">
        <w:rPr>
          <w:rFonts w:cs="Times New Roman"/>
          <w:szCs w:val="24"/>
          <w:shd w:val="clear" w:color="auto" w:fill="FFFFFF"/>
        </w:rPr>
        <w:t xml:space="preserve">. Dostupné z: </w:t>
      </w:r>
      <w:r w:rsidRPr="000C4475">
        <w:rPr>
          <w:rFonts w:cs="Times New Roman"/>
          <w:szCs w:val="24"/>
          <w:bdr w:val="none" w:sz="0" w:space="0" w:color="auto" w:frame="1"/>
        </w:rPr>
        <w:t>10.3945/ajcn.115.110106</w:t>
      </w:r>
      <w:r>
        <w:rPr>
          <w:rFonts w:cs="Times New Roman"/>
          <w:szCs w:val="24"/>
          <w:bdr w:val="none" w:sz="0" w:space="0" w:color="auto" w:frame="1"/>
        </w:rPr>
        <w:t>.</w:t>
      </w:r>
    </w:p>
    <w:p w14:paraId="08A5064F" w14:textId="77777777" w:rsidR="00D5538C" w:rsidRPr="00621DC2" w:rsidRDefault="00D5538C" w:rsidP="00D5538C">
      <w:pPr>
        <w:shd w:val="clear" w:color="auto" w:fill="FFFFFF"/>
        <w:ind w:left="284" w:hanging="284"/>
        <w:rPr>
          <w:rFonts w:cs="Times New Roman"/>
          <w:szCs w:val="24"/>
        </w:rPr>
      </w:pPr>
      <w:r w:rsidRPr="00621DC2">
        <w:rPr>
          <w:rFonts w:cs="Times New Roman"/>
          <w:szCs w:val="24"/>
        </w:rPr>
        <w:t xml:space="preserve">JANKOVSKÝ, Jiří. 2006. </w:t>
      </w:r>
      <w:r w:rsidRPr="00621DC2">
        <w:rPr>
          <w:rFonts w:cs="Times New Roman"/>
          <w:i/>
          <w:iCs/>
          <w:szCs w:val="24"/>
        </w:rPr>
        <w:t xml:space="preserve">Ucelená rehabilitace dětí s tělesným a kombinovaným postižením: </w:t>
      </w:r>
      <w:proofErr w:type="spellStart"/>
      <w:r w:rsidRPr="00621DC2">
        <w:rPr>
          <w:rFonts w:cs="Times New Roman"/>
          <w:i/>
          <w:iCs/>
          <w:szCs w:val="24"/>
        </w:rPr>
        <w:t>somatopedická</w:t>
      </w:r>
      <w:proofErr w:type="spellEnd"/>
      <w:r w:rsidRPr="00621DC2">
        <w:rPr>
          <w:rFonts w:cs="Times New Roman"/>
          <w:i/>
          <w:iCs/>
          <w:szCs w:val="24"/>
        </w:rPr>
        <w:t xml:space="preserve"> a psychologická hlediska</w:t>
      </w:r>
      <w:r w:rsidRPr="00621DC2">
        <w:rPr>
          <w:rFonts w:cs="Times New Roman"/>
          <w:szCs w:val="24"/>
        </w:rPr>
        <w:t xml:space="preserve">. 2. vyd. Praha: Triton. 158 </w:t>
      </w:r>
      <w:proofErr w:type="spellStart"/>
      <w:r w:rsidRPr="00621DC2">
        <w:rPr>
          <w:rFonts w:cs="Times New Roman"/>
          <w:szCs w:val="24"/>
        </w:rPr>
        <w:t>s.ISBN</w:t>
      </w:r>
      <w:proofErr w:type="spellEnd"/>
      <w:r w:rsidRPr="00621DC2">
        <w:rPr>
          <w:rFonts w:cs="Times New Roman"/>
          <w:szCs w:val="24"/>
        </w:rPr>
        <w:t xml:space="preserve"> 80-7254-730-5.</w:t>
      </w:r>
    </w:p>
    <w:p w14:paraId="3DEFC7E9" w14:textId="77777777" w:rsidR="00D5538C" w:rsidRPr="00621DC2" w:rsidRDefault="00D5538C" w:rsidP="00D5538C">
      <w:pPr>
        <w:ind w:left="284" w:hanging="284"/>
        <w:rPr>
          <w:rFonts w:cs="Times New Roman"/>
          <w:szCs w:val="24"/>
        </w:rPr>
      </w:pPr>
      <w:r w:rsidRPr="00621DC2">
        <w:rPr>
          <w:rFonts w:cs="Times New Roman"/>
          <w:szCs w:val="24"/>
        </w:rPr>
        <w:t xml:space="preserve">JANOVCOVÁ, Z., 2007. </w:t>
      </w:r>
      <w:proofErr w:type="spellStart"/>
      <w:r w:rsidRPr="00621DC2">
        <w:rPr>
          <w:rFonts w:cs="Times New Roman"/>
          <w:szCs w:val="24"/>
        </w:rPr>
        <w:t>Bobath</w:t>
      </w:r>
      <w:proofErr w:type="spellEnd"/>
      <w:r w:rsidRPr="00621DC2">
        <w:rPr>
          <w:rFonts w:cs="Times New Roman"/>
          <w:szCs w:val="24"/>
        </w:rPr>
        <w:t xml:space="preserve"> koncept v logopedii. In: KLENKOVÁ, J. et al. Terapie v logopedii. </w:t>
      </w:r>
      <w:r w:rsidRPr="00621DC2">
        <w:rPr>
          <w:rFonts w:cs="Times New Roman"/>
          <w:i/>
          <w:iCs/>
          <w:szCs w:val="24"/>
        </w:rPr>
        <w:t>Masarykova univerzita</w:t>
      </w:r>
      <w:r w:rsidRPr="00621DC2">
        <w:rPr>
          <w:rFonts w:cs="Times New Roman"/>
          <w:szCs w:val="24"/>
        </w:rPr>
        <w:t>. Brno. s. 37-54. ISBN 978-80-210-4463-0.</w:t>
      </w:r>
    </w:p>
    <w:p w14:paraId="32D50CDD" w14:textId="77777777" w:rsidR="00D5538C" w:rsidRDefault="00D5538C" w:rsidP="00D5538C">
      <w:pPr>
        <w:ind w:left="284" w:hanging="284"/>
      </w:pPr>
      <w:r>
        <w:t xml:space="preserve">JEBAVÁ, Zdena. </w:t>
      </w:r>
      <w:proofErr w:type="spellStart"/>
      <w:r>
        <w:rPr>
          <w:i/>
        </w:rPr>
        <w:t>Míčkování</w:t>
      </w:r>
      <w:proofErr w:type="spellEnd"/>
      <w:r>
        <w:rPr>
          <w:i/>
        </w:rPr>
        <w:t xml:space="preserve">. </w:t>
      </w:r>
      <w:r w:rsidRPr="00A815E9">
        <w:t xml:space="preserve">Praha: ADONIS, </w:t>
      </w:r>
      <w:r>
        <w:t>1993. 39 s. ISBN neuvedeno.</w:t>
      </w:r>
    </w:p>
    <w:p w14:paraId="325B3E3F" w14:textId="77777777" w:rsidR="00D5538C" w:rsidRPr="00621DC2" w:rsidRDefault="00D5538C" w:rsidP="00D5538C">
      <w:pPr>
        <w:tabs>
          <w:tab w:val="left" w:pos="909"/>
        </w:tabs>
        <w:ind w:left="284" w:hanging="284"/>
        <w:rPr>
          <w:rStyle w:val="Hypertextovodkaz"/>
          <w:rFonts w:cs="Times New Roman"/>
          <w:color w:val="000000" w:themeColor="text1"/>
          <w:szCs w:val="24"/>
          <w:u w:val="none"/>
        </w:rPr>
      </w:pPr>
      <w:r w:rsidRPr="00621DC2">
        <w:rPr>
          <w:rFonts w:cs="Times New Roman"/>
          <w:szCs w:val="24"/>
        </w:rPr>
        <w:t xml:space="preserve">JORDAN, </w:t>
      </w:r>
      <w:proofErr w:type="spellStart"/>
      <w:r w:rsidRPr="00621DC2">
        <w:rPr>
          <w:rFonts w:cs="Times New Roman"/>
          <w:szCs w:val="24"/>
        </w:rPr>
        <w:t>Kristi</w:t>
      </w:r>
      <w:proofErr w:type="spellEnd"/>
      <w:r w:rsidRPr="00621DC2">
        <w:rPr>
          <w:rFonts w:cs="Times New Roman"/>
          <w:szCs w:val="24"/>
        </w:rPr>
        <w:t xml:space="preserve"> A.; LOFLAND, </w:t>
      </w:r>
      <w:proofErr w:type="spellStart"/>
      <w:r w:rsidRPr="00621DC2">
        <w:rPr>
          <w:rFonts w:cs="Times New Roman"/>
          <w:szCs w:val="24"/>
        </w:rPr>
        <w:t>Kristie</w:t>
      </w:r>
      <w:proofErr w:type="spellEnd"/>
      <w:r w:rsidRPr="00621DC2">
        <w:rPr>
          <w:rFonts w:cs="Times New Roman"/>
          <w:szCs w:val="24"/>
        </w:rPr>
        <w:t xml:space="preserve"> Brown, 2016. </w:t>
      </w:r>
      <w:proofErr w:type="spellStart"/>
      <w:r w:rsidRPr="00621DC2">
        <w:rPr>
          <w:rFonts w:cs="Times New Roman"/>
          <w:szCs w:val="24"/>
        </w:rPr>
        <w:t>Collaborative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teaming</w:t>
      </w:r>
      <w:proofErr w:type="spellEnd"/>
      <w:r w:rsidRPr="00621DC2">
        <w:rPr>
          <w:rFonts w:cs="Times New Roman"/>
          <w:szCs w:val="24"/>
        </w:rPr>
        <w:t>: OT and SLP Co-</w:t>
      </w:r>
      <w:proofErr w:type="spellStart"/>
      <w:r w:rsidRPr="00621DC2">
        <w:rPr>
          <w:rFonts w:cs="Times New Roman"/>
          <w:szCs w:val="24"/>
        </w:rPr>
        <w:t>treatment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of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autism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spectrum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disorder</w:t>
      </w:r>
      <w:proofErr w:type="spellEnd"/>
      <w:r w:rsidRPr="00621DC2">
        <w:rPr>
          <w:rFonts w:cs="Times New Roman"/>
          <w:szCs w:val="24"/>
        </w:rPr>
        <w:t xml:space="preserve">. </w:t>
      </w:r>
      <w:r w:rsidRPr="00621DC2">
        <w:rPr>
          <w:rFonts w:cs="Times New Roman"/>
          <w:i/>
          <w:iCs/>
          <w:szCs w:val="24"/>
        </w:rPr>
        <w:t xml:space="preserve">Technology and </w:t>
      </w:r>
      <w:proofErr w:type="spellStart"/>
      <w:r w:rsidRPr="00621DC2">
        <w:rPr>
          <w:rFonts w:cs="Times New Roman"/>
          <w:i/>
          <w:iCs/>
          <w:szCs w:val="24"/>
        </w:rPr>
        <w:t>the</w:t>
      </w:r>
      <w:proofErr w:type="spellEnd"/>
      <w:r w:rsidRPr="00621DC2">
        <w:rPr>
          <w:rFonts w:cs="Times New Roman"/>
          <w:i/>
          <w:iCs/>
          <w:szCs w:val="24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</w:rPr>
        <w:t>Treatment</w:t>
      </w:r>
      <w:proofErr w:type="spellEnd"/>
      <w:r w:rsidRPr="00621DC2">
        <w:rPr>
          <w:rFonts w:cs="Times New Roman"/>
          <w:i/>
          <w:iCs/>
          <w:szCs w:val="24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</w:rPr>
        <w:t>of</w:t>
      </w:r>
      <w:proofErr w:type="spellEnd"/>
      <w:r w:rsidRPr="00621DC2">
        <w:rPr>
          <w:rFonts w:cs="Times New Roman"/>
          <w:i/>
          <w:iCs/>
          <w:szCs w:val="24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</w:rPr>
        <w:t>Children</w:t>
      </w:r>
      <w:proofErr w:type="spellEnd"/>
      <w:r w:rsidRPr="00621DC2">
        <w:rPr>
          <w:rFonts w:cs="Times New Roman"/>
          <w:i/>
          <w:iCs/>
          <w:szCs w:val="24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</w:rPr>
        <w:t>with</w:t>
      </w:r>
      <w:proofErr w:type="spellEnd"/>
      <w:r w:rsidRPr="00621DC2">
        <w:rPr>
          <w:rFonts w:cs="Times New Roman"/>
          <w:i/>
          <w:iCs/>
          <w:szCs w:val="24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</w:rPr>
        <w:t>Autism</w:t>
      </w:r>
      <w:proofErr w:type="spellEnd"/>
      <w:r w:rsidRPr="00621DC2">
        <w:rPr>
          <w:rFonts w:cs="Times New Roman"/>
          <w:i/>
          <w:iCs/>
          <w:szCs w:val="24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</w:rPr>
        <w:t>Spectrum</w:t>
      </w:r>
      <w:proofErr w:type="spellEnd"/>
      <w:r w:rsidRPr="00621DC2">
        <w:rPr>
          <w:rFonts w:cs="Times New Roman"/>
          <w:i/>
          <w:iCs/>
          <w:szCs w:val="24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</w:rPr>
        <w:t>Disorder</w:t>
      </w:r>
      <w:proofErr w:type="spellEnd"/>
      <w:r w:rsidRPr="00621DC2">
        <w:rPr>
          <w:rFonts w:cs="Times New Roman"/>
          <w:szCs w:val="24"/>
        </w:rPr>
        <w:t xml:space="preserve">. </w:t>
      </w:r>
      <w:proofErr w:type="spellStart"/>
      <w:r w:rsidRPr="00621DC2">
        <w:rPr>
          <w:rFonts w:cs="Times New Roman"/>
          <w:i/>
          <w:iCs/>
          <w:szCs w:val="24"/>
        </w:rPr>
        <w:t>Springer</w:t>
      </w:r>
      <w:proofErr w:type="spellEnd"/>
      <w:r>
        <w:rPr>
          <w:rFonts w:cs="Times New Roman"/>
          <w:i/>
          <w:iCs/>
          <w:szCs w:val="24"/>
        </w:rPr>
        <w:t xml:space="preserve"> </w:t>
      </w:r>
      <w:r w:rsidRPr="00621DC2">
        <w:rPr>
          <w:rFonts w:cs="Times New Roman"/>
          <w:szCs w:val="24"/>
        </w:rPr>
        <w:t>[online].</w:t>
      </w:r>
      <w:r w:rsidRPr="00621DC2">
        <w:rPr>
          <w:rFonts w:cs="Times New Roman"/>
          <w:szCs w:val="24"/>
          <w:shd w:val="clear" w:color="auto" w:fill="FFFFFF"/>
        </w:rPr>
        <w:t xml:space="preserve"> </w:t>
      </w:r>
      <w:r>
        <w:rPr>
          <w:rFonts w:cs="Times New Roman"/>
          <w:szCs w:val="24"/>
          <w:shd w:val="clear" w:color="auto" w:fill="FFFFFF"/>
        </w:rPr>
        <w:t xml:space="preserve">s. 49–57 [cit. 18.3.2022]. </w:t>
      </w:r>
      <w:r w:rsidRPr="00621DC2">
        <w:rPr>
          <w:rFonts w:cs="Times New Roman"/>
          <w:szCs w:val="24"/>
        </w:rPr>
        <w:t xml:space="preserve">Dostupné z: </w:t>
      </w:r>
      <w:r w:rsidRPr="000C4475">
        <w:rPr>
          <w:rFonts w:cs="Times New Roman"/>
          <w:szCs w:val="24"/>
        </w:rPr>
        <w:t>10.1007/978-3-319-20872-5_5</w:t>
      </w:r>
      <w:r>
        <w:rPr>
          <w:rFonts w:cs="Times New Roman"/>
          <w:szCs w:val="24"/>
        </w:rPr>
        <w:t>.</w:t>
      </w:r>
    </w:p>
    <w:p w14:paraId="716FC70F" w14:textId="77777777" w:rsidR="00D5538C" w:rsidRPr="00621DC2" w:rsidRDefault="00D5538C" w:rsidP="00D5538C">
      <w:pPr>
        <w:ind w:left="284" w:hanging="284"/>
        <w:rPr>
          <w:rFonts w:cs="Times New Roman"/>
          <w:szCs w:val="24"/>
          <w:shd w:val="clear" w:color="auto" w:fill="FFFFFF"/>
        </w:rPr>
      </w:pPr>
      <w:r w:rsidRPr="00621DC2">
        <w:rPr>
          <w:rFonts w:cs="Times New Roman"/>
          <w:szCs w:val="24"/>
          <w:shd w:val="clear" w:color="auto" w:fill="FFFFFF"/>
        </w:rPr>
        <w:t xml:space="preserve">JORDAN, Lori C.; BESLOW,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Lauren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A., 2021. Hard to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Swallow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: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Dysphagia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and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Feeding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After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Ischemic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Stroke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in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Children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and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Neonates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.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Stroke</w:t>
      </w:r>
      <w:proofErr w:type="spellEnd"/>
      <w:r>
        <w:rPr>
          <w:rFonts w:cs="Times New Roman"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</w:rPr>
        <w:t>[online].</w:t>
      </w:r>
      <w:r w:rsidRPr="00621DC2">
        <w:rPr>
          <w:rFonts w:cs="Times New Roman"/>
          <w:szCs w:val="24"/>
          <w:shd w:val="clear" w:color="auto" w:fill="FFFFFF"/>
        </w:rPr>
        <w:t xml:space="preserve"> 52 (4)</w:t>
      </w:r>
      <w:r>
        <w:rPr>
          <w:rFonts w:cs="Times New Roman"/>
          <w:szCs w:val="24"/>
          <w:shd w:val="clear" w:color="auto" w:fill="FFFFFF"/>
        </w:rPr>
        <w:t>, s. 1319-1321 [28.3.2022]</w:t>
      </w:r>
      <w:r w:rsidRPr="00621DC2">
        <w:rPr>
          <w:rFonts w:cs="Times New Roman"/>
          <w:szCs w:val="24"/>
          <w:shd w:val="clear" w:color="auto" w:fill="FFFFFF"/>
        </w:rPr>
        <w:t>. Dostupné z:</w:t>
      </w:r>
      <w:r>
        <w:rPr>
          <w:rFonts w:cs="Times New Roman"/>
          <w:szCs w:val="24"/>
          <w:shd w:val="clear" w:color="auto" w:fill="FFFFFF"/>
        </w:rPr>
        <w:t xml:space="preserve"> </w:t>
      </w:r>
      <w:r w:rsidRPr="000C4475">
        <w:rPr>
          <w:rFonts w:cs="Times New Roman"/>
          <w:szCs w:val="24"/>
          <w:shd w:val="clear" w:color="auto" w:fill="FFFFFF"/>
        </w:rPr>
        <w:t>10.1161/STROKEAHA.120.033524</w:t>
      </w:r>
      <w:r>
        <w:rPr>
          <w:rFonts w:cs="Times New Roman"/>
          <w:szCs w:val="24"/>
          <w:shd w:val="clear" w:color="auto" w:fill="FFFFFF"/>
        </w:rPr>
        <w:t>.</w:t>
      </w:r>
    </w:p>
    <w:p w14:paraId="683471EC" w14:textId="77777777" w:rsidR="00D5538C" w:rsidRPr="00621DC2" w:rsidRDefault="00D5538C" w:rsidP="00D5538C">
      <w:pPr>
        <w:ind w:left="284" w:hanging="284"/>
        <w:rPr>
          <w:rFonts w:cs="Times New Roman"/>
          <w:szCs w:val="24"/>
        </w:rPr>
      </w:pPr>
      <w:r w:rsidRPr="00621DC2">
        <w:rPr>
          <w:rFonts w:cs="Times New Roman"/>
          <w:szCs w:val="24"/>
        </w:rPr>
        <w:lastRenderedPageBreak/>
        <w:t xml:space="preserve">JORGE, </w:t>
      </w:r>
      <w:proofErr w:type="spellStart"/>
      <w:r w:rsidRPr="00621DC2">
        <w:rPr>
          <w:rFonts w:cs="Times New Roman"/>
          <w:szCs w:val="24"/>
        </w:rPr>
        <w:t>Ines</w:t>
      </w:r>
      <w:proofErr w:type="spellEnd"/>
      <w:r w:rsidRPr="00621DC2">
        <w:rPr>
          <w:rFonts w:cs="Times New Roman"/>
          <w:szCs w:val="24"/>
        </w:rPr>
        <w:t xml:space="preserve"> Santos, et al., 2021. </w:t>
      </w:r>
      <w:proofErr w:type="spellStart"/>
      <w:r w:rsidRPr="00621DC2">
        <w:rPr>
          <w:rFonts w:cs="Times New Roman"/>
          <w:szCs w:val="24"/>
        </w:rPr>
        <w:t>After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pediatric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stroke</w:t>
      </w:r>
      <w:proofErr w:type="spellEnd"/>
      <w:r w:rsidRPr="00621DC2">
        <w:rPr>
          <w:rFonts w:cs="Times New Roman"/>
          <w:szCs w:val="24"/>
        </w:rPr>
        <w:t xml:space="preserve">, </w:t>
      </w:r>
      <w:proofErr w:type="spellStart"/>
      <w:r w:rsidRPr="00621DC2">
        <w:rPr>
          <w:rFonts w:cs="Times New Roman"/>
          <w:szCs w:val="24"/>
        </w:rPr>
        <w:t>it’s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time</w:t>
      </w:r>
      <w:proofErr w:type="spellEnd"/>
      <w:r w:rsidRPr="00621DC2">
        <w:rPr>
          <w:rFonts w:cs="Times New Roman"/>
          <w:szCs w:val="24"/>
        </w:rPr>
        <w:t xml:space="preserve"> to </w:t>
      </w:r>
      <w:proofErr w:type="spellStart"/>
      <w:r w:rsidRPr="00621DC2">
        <w:rPr>
          <w:rFonts w:cs="Times New Roman"/>
          <w:szCs w:val="24"/>
        </w:rPr>
        <w:t>enable</w:t>
      </w:r>
      <w:proofErr w:type="spellEnd"/>
      <w:r w:rsidRPr="00621DC2">
        <w:rPr>
          <w:rFonts w:cs="Times New Roman"/>
          <w:szCs w:val="24"/>
        </w:rPr>
        <w:t xml:space="preserve">!. </w:t>
      </w:r>
      <w:proofErr w:type="spellStart"/>
      <w:r w:rsidRPr="00621DC2">
        <w:rPr>
          <w:rFonts w:cs="Times New Roman"/>
          <w:i/>
          <w:iCs/>
          <w:szCs w:val="24"/>
        </w:rPr>
        <w:t>Nascer</w:t>
      </w:r>
      <w:proofErr w:type="spellEnd"/>
      <w:r w:rsidRPr="00621DC2">
        <w:rPr>
          <w:rFonts w:cs="Times New Roman"/>
          <w:i/>
          <w:iCs/>
          <w:szCs w:val="24"/>
        </w:rPr>
        <w:t xml:space="preserve"> e </w:t>
      </w:r>
      <w:proofErr w:type="spellStart"/>
      <w:r w:rsidRPr="00621DC2">
        <w:rPr>
          <w:rFonts w:cs="Times New Roman"/>
          <w:i/>
          <w:iCs/>
          <w:szCs w:val="24"/>
        </w:rPr>
        <w:t>Crescer-Birth</w:t>
      </w:r>
      <w:proofErr w:type="spellEnd"/>
      <w:r w:rsidRPr="00621DC2">
        <w:rPr>
          <w:rFonts w:cs="Times New Roman"/>
          <w:i/>
          <w:iCs/>
          <w:szCs w:val="24"/>
        </w:rPr>
        <w:t xml:space="preserve"> and </w:t>
      </w:r>
      <w:proofErr w:type="spellStart"/>
      <w:r w:rsidRPr="00621DC2">
        <w:rPr>
          <w:rFonts w:cs="Times New Roman"/>
          <w:i/>
          <w:iCs/>
          <w:szCs w:val="24"/>
        </w:rPr>
        <w:t>Growth</w:t>
      </w:r>
      <w:proofErr w:type="spellEnd"/>
      <w:r w:rsidRPr="00621DC2">
        <w:rPr>
          <w:rFonts w:cs="Times New Roman"/>
          <w:i/>
          <w:iCs/>
          <w:szCs w:val="24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</w:rPr>
        <w:t>Medical</w:t>
      </w:r>
      <w:proofErr w:type="spellEnd"/>
      <w:r w:rsidRPr="00621DC2">
        <w:rPr>
          <w:rFonts w:cs="Times New Roman"/>
          <w:i/>
          <w:iCs/>
          <w:szCs w:val="24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</w:rPr>
        <w:t>Journal</w:t>
      </w:r>
      <w:proofErr w:type="spellEnd"/>
      <w:r>
        <w:rPr>
          <w:rFonts w:cs="Times New Roman"/>
          <w:i/>
          <w:iCs/>
          <w:szCs w:val="24"/>
        </w:rPr>
        <w:t xml:space="preserve"> </w:t>
      </w:r>
      <w:r w:rsidRPr="00621DC2">
        <w:rPr>
          <w:rFonts w:cs="Times New Roman"/>
          <w:szCs w:val="24"/>
        </w:rPr>
        <w:t>[online].</w:t>
      </w:r>
      <w:r w:rsidRPr="00621DC2">
        <w:rPr>
          <w:rFonts w:cs="Times New Roman"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</w:rPr>
        <w:t>30 (3)</w:t>
      </w:r>
      <w:r>
        <w:rPr>
          <w:rFonts w:cs="Times New Roman"/>
          <w:szCs w:val="24"/>
        </w:rPr>
        <w:t xml:space="preserve">, </w:t>
      </w:r>
      <w:r w:rsidRPr="00A70B36">
        <w:rPr>
          <w:rFonts w:cs="Times New Roman"/>
          <w:szCs w:val="24"/>
        </w:rPr>
        <w:t>s.  152–158 [cit. 8.3.2022].</w:t>
      </w:r>
      <w:r w:rsidRPr="00621DC2">
        <w:rPr>
          <w:rFonts w:cs="Times New Roman"/>
          <w:szCs w:val="24"/>
        </w:rPr>
        <w:t xml:space="preserve"> Dostupné z: </w:t>
      </w:r>
      <w:r w:rsidRPr="000C4475">
        <w:rPr>
          <w:rFonts w:cs="Times New Roman"/>
          <w:szCs w:val="24"/>
        </w:rPr>
        <w:t>10.25753/BirthGrowthMJ.v30.i3.17949</w:t>
      </w:r>
      <w:r>
        <w:rPr>
          <w:rFonts w:cs="Times New Roman"/>
          <w:szCs w:val="24"/>
        </w:rPr>
        <w:t xml:space="preserve">. </w:t>
      </w:r>
    </w:p>
    <w:p w14:paraId="3F036518" w14:textId="77777777" w:rsidR="00D5538C" w:rsidRPr="00621DC2" w:rsidRDefault="00D5538C" w:rsidP="00D5538C">
      <w:pPr>
        <w:ind w:left="284" w:hanging="284"/>
        <w:rPr>
          <w:rFonts w:cs="Times New Roman"/>
          <w:szCs w:val="24"/>
          <w:shd w:val="clear" w:color="auto" w:fill="FFFFFF"/>
        </w:rPr>
      </w:pPr>
      <w:r w:rsidRPr="00621DC2">
        <w:rPr>
          <w:rFonts w:cs="Times New Roman"/>
          <w:szCs w:val="24"/>
          <w:shd w:val="clear" w:color="auto" w:fill="FFFFFF"/>
        </w:rPr>
        <w:t xml:space="preserve">KARALOK,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Zeynep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Selen et al., 2018.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Childhood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peripheral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facial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palsy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.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Child’s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Nervous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r>
        <w:rPr>
          <w:rFonts w:cs="Times New Roman"/>
          <w:i/>
          <w:iCs/>
          <w:szCs w:val="24"/>
          <w:shd w:val="clear" w:color="auto" w:fill="FFFFFF"/>
        </w:rPr>
        <w:t>Systém</w:t>
      </w:r>
      <w:r>
        <w:rPr>
          <w:rFonts w:cs="Times New Roman"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</w:rPr>
        <w:t>[online].</w:t>
      </w:r>
      <w:r w:rsidRPr="00621DC2">
        <w:rPr>
          <w:rFonts w:cs="Times New Roman"/>
          <w:szCs w:val="24"/>
          <w:shd w:val="clear" w:color="auto" w:fill="FFFFFF"/>
        </w:rPr>
        <w:t xml:space="preserve"> 34 (5)</w:t>
      </w:r>
      <w:r>
        <w:rPr>
          <w:rFonts w:cs="Times New Roman"/>
          <w:szCs w:val="24"/>
          <w:shd w:val="clear" w:color="auto" w:fill="FFFFFF"/>
        </w:rPr>
        <w:t xml:space="preserve">, 911–917 </w:t>
      </w:r>
      <w:r w:rsidRPr="00A70B36">
        <w:rPr>
          <w:rFonts w:cs="Times New Roman"/>
          <w:szCs w:val="24"/>
          <w:shd w:val="clear" w:color="auto" w:fill="FFFFFF"/>
        </w:rPr>
        <w:t>[cit. 7.3.2022].</w:t>
      </w:r>
      <w:r w:rsidRPr="00621DC2">
        <w:rPr>
          <w:rFonts w:cs="Times New Roman"/>
          <w:szCs w:val="24"/>
          <w:shd w:val="clear" w:color="auto" w:fill="FFFFFF"/>
        </w:rPr>
        <w:t xml:space="preserve"> Dostupné z: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doi</w:t>
      </w:r>
      <w:proofErr w:type="spellEnd"/>
      <w:r w:rsidRPr="00621DC2">
        <w:rPr>
          <w:rFonts w:cs="Times New Roman"/>
          <w:szCs w:val="24"/>
          <w:shd w:val="clear" w:color="auto" w:fill="FFFFFF"/>
        </w:rPr>
        <w:t>: 10.1007/s00381-018-3742-9</w:t>
      </w:r>
      <w:r>
        <w:rPr>
          <w:rFonts w:cs="Times New Roman"/>
          <w:szCs w:val="24"/>
          <w:shd w:val="clear" w:color="auto" w:fill="FFFFFF"/>
        </w:rPr>
        <w:t>.</w:t>
      </w:r>
    </w:p>
    <w:p w14:paraId="004A14F3" w14:textId="77777777" w:rsidR="00D5538C" w:rsidRPr="00621DC2" w:rsidRDefault="00D5538C" w:rsidP="00D5538C">
      <w:pPr>
        <w:shd w:val="clear" w:color="auto" w:fill="FFFFFF"/>
        <w:ind w:left="284" w:hanging="284"/>
        <w:rPr>
          <w:rFonts w:cs="Times New Roman"/>
          <w:szCs w:val="24"/>
        </w:rPr>
      </w:pPr>
      <w:r w:rsidRPr="00621DC2">
        <w:rPr>
          <w:rFonts w:cs="Times New Roman"/>
          <w:szCs w:val="24"/>
          <w:shd w:val="clear" w:color="auto" w:fill="FFFFFF"/>
        </w:rPr>
        <w:t>KHAN, Muhammad Hassan; GRZEGORZEK, Marcin. 2017. Vojta-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Therapy</w:t>
      </w:r>
      <w:proofErr w:type="spellEnd"/>
      <w:r w:rsidRPr="00621DC2">
        <w:rPr>
          <w:rFonts w:cs="Times New Roman"/>
          <w:szCs w:val="24"/>
          <w:shd w:val="clear" w:color="auto" w:fill="FFFFFF"/>
        </w:rPr>
        <w:t>: A Vision-</w:t>
      </w:r>
      <w:proofErr w:type="spellStart"/>
      <w:r w:rsidRPr="00621DC2">
        <w:rPr>
          <w:rFonts w:cs="Times New Roman"/>
          <w:szCs w:val="24"/>
          <w:shd w:val="clear" w:color="auto" w:fill="FFFFFF"/>
        </w:rPr>
        <w:t>Based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Framework to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Recognize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the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Movement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Patterns</w:t>
      </w:r>
      <w:proofErr w:type="spellEnd"/>
      <w:r w:rsidRPr="00621DC2">
        <w:rPr>
          <w:rFonts w:cs="Times New Roman"/>
          <w:szCs w:val="24"/>
          <w:shd w:val="clear" w:color="auto" w:fill="FFFFFF"/>
        </w:rPr>
        <w:t>. </w:t>
      </w:r>
      <w:r w:rsidRPr="00621DC2">
        <w:rPr>
          <w:rFonts w:cs="Times New Roman"/>
          <w:i/>
          <w:iCs/>
          <w:szCs w:val="24"/>
          <w:shd w:val="clear" w:color="auto" w:fill="FFFFFF"/>
        </w:rPr>
        <w:t xml:space="preserve">International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Journal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of Software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Innovation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</w:rPr>
        <w:t>[online].</w:t>
      </w:r>
      <w:r w:rsidRPr="00621DC2">
        <w:rPr>
          <w:rFonts w:cs="Times New Roman"/>
          <w:szCs w:val="24"/>
          <w:shd w:val="clear" w:color="auto" w:fill="FFFFFF"/>
        </w:rPr>
        <w:t xml:space="preserve">  5 (3), s. 18–32</w:t>
      </w:r>
      <w:r>
        <w:rPr>
          <w:rFonts w:cs="Times New Roman"/>
          <w:szCs w:val="24"/>
          <w:shd w:val="clear" w:color="auto" w:fill="FFFFFF"/>
        </w:rPr>
        <w:t xml:space="preserve"> [cit. 10.4.2022]</w:t>
      </w:r>
      <w:r w:rsidRPr="00621DC2">
        <w:rPr>
          <w:rFonts w:cs="Times New Roman"/>
          <w:szCs w:val="24"/>
          <w:shd w:val="clear" w:color="auto" w:fill="FFFFFF"/>
        </w:rPr>
        <w:t xml:space="preserve">. Dostupné z: DOI </w:t>
      </w:r>
      <w:hyperlink r:id="rId52" w:tgtFrame="_blank" w:history="1">
        <w:r w:rsidRPr="00621DC2">
          <w:rPr>
            <w:rStyle w:val="Hypertextovodkaz"/>
            <w:rFonts w:cs="Times New Roman"/>
            <w:color w:val="000000" w:themeColor="text1"/>
            <w:szCs w:val="24"/>
            <w:u w:val="none"/>
            <w:bdr w:val="none" w:sz="0" w:space="0" w:color="auto" w:frame="1"/>
          </w:rPr>
          <w:t>10.4018/IJSI.2017070102</w:t>
        </w:r>
      </w:hyperlink>
      <w:r>
        <w:rPr>
          <w:rStyle w:val="Hypertextovodkaz"/>
          <w:rFonts w:cs="Times New Roman"/>
          <w:color w:val="000000" w:themeColor="text1"/>
          <w:szCs w:val="24"/>
          <w:u w:val="none"/>
          <w:bdr w:val="none" w:sz="0" w:space="0" w:color="auto" w:frame="1"/>
        </w:rPr>
        <w:t>.</w:t>
      </w:r>
    </w:p>
    <w:p w14:paraId="35126FD7" w14:textId="77777777" w:rsidR="00D5538C" w:rsidRPr="00621DC2" w:rsidRDefault="00D5538C" w:rsidP="00D5538C">
      <w:pPr>
        <w:ind w:left="284" w:hanging="284"/>
        <w:rPr>
          <w:rFonts w:cs="Times New Roman"/>
          <w:szCs w:val="24"/>
          <w:shd w:val="clear" w:color="auto" w:fill="FFFFFF"/>
        </w:rPr>
      </w:pPr>
      <w:r w:rsidRPr="00621DC2">
        <w:rPr>
          <w:rFonts w:cs="Times New Roman"/>
          <w:szCs w:val="24"/>
          <w:shd w:val="clear" w:color="auto" w:fill="FFFFFF"/>
        </w:rPr>
        <w:t xml:space="preserve">KIM, Min‐Ji, et al., 2020.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Effects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of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chewing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exercises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on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the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occlusal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force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and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masseter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muscle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thickness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in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community‐dwelling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Koreans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aged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65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years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and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older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: A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randomised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assessor</w:t>
      </w:r>
      <w:proofErr w:type="spellEnd"/>
      <w:r w:rsidRPr="00621DC2">
        <w:rPr>
          <w:rFonts w:cs="Times New Roman"/>
          <w:szCs w:val="24"/>
          <w:shd w:val="clear" w:color="auto" w:fill="FFFFFF"/>
        </w:rPr>
        <w:t>‐blind trial. </w:t>
      </w:r>
      <w:proofErr w:type="spellStart"/>
      <w:r w:rsidRPr="00621DC2">
        <w:rPr>
          <w:rFonts w:cs="Times New Roman"/>
          <w:i/>
          <w:iCs/>
          <w:szCs w:val="24"/>
        </w:rPr>
        <w:t>Journal</w:t>
      </w:r>
      <w:proofErr w:type="spellEnd"/>
      <w:r w:rsidRPr="00621DC2">
        <w:rPr>
          <w:rFonts w:cs="Times New Roman"/>
          <w:i/>
          <w:iCs/>
          <w:szCs w:val="24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</w:rPr>
        <w:t>of</w:t>
      </w:r>
      <w:proofErr w:type="spellEnd"/>
      <w:r w:rsidRPr="00621DC2">
        <w:rPr>
          <w:rFonts w:cs="Times New Roman"/>
          <w:i/>
          <w:iCs/>
          <w:szCs w:val="24"/>
        </w:rPr>
        <w:t xml:space="preserve"> Oral </w:t>
      </w:r>
      <w:proofErr w:type="spellStart"/>
      <w:r w:rsidRPr="00621DC2">
        <w:rPr>
          <w:rFonts w:cs="Times New Roman"/>
          <w:i/>
          <w:iCs/>
          <w:szCs w:val="24"/>
        </w:rPr>
        <w:t>Rehabilitation</w:t>
      </w:r>
      <w:proofErr w:type="spellEnd"/>
      <w:r>
        <w:rPr>
          <w:rFonts w:cs="Times New Roman"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</w:rPr>
        <w:t>[online].</w:t>
      </w:r>
      <w:r w:rsidRPr="00621DC2">
        <w:rPr>
          <w:rFonts w:cs="Times New Roman"/>
          <w:szCs w:val="24"/>
          <w:shd w:val="clear" w:color="auto" w:fill="FFFFFF"/>
        </w:rPr>
        <w:t xml:space="preserve">  47 (9)</w:t>
      </w:r>
      <w:r>
        <w:rPr>
          <w:rFonts w:cs="Times New Roman"/>
          <w:szCs w:val="24"/>
          <w:shd w:val="clear" w:color="auto" w:fill="FFFFFF"/>
        </w:rPr>
        <w:t xml:space="preserve">, s.   1103–1109 [cit. 28.12.2021]. </w:t>
      </w:r>
      <w:r w:rsidRPr="00621DC2">
        <w:rPr>
          <w:rFonts w:cs="Times New Roman"/>
          <w:szCs w:val="24"/>
          <w:shd w:val="clear" w:color="auto" w:fill="FFFFFF"/>
        </w:rPr>
        <w:t>Dostupné z:</w:t>
      </w:r>
      <w:r>
        <w:rPr>
          <w:rFonts w:cs="Times New Roman"/>
          <w:szCs w:val="24"/>
          <w:shd w:val="clear" w:color="auto" w:fill="FFFFFF"/>
        </w:rPr>
        <w:t xml:space="preserve"> 10.1111/joor.13036.</w:t>
      </w:r>
    </w:p>
    <w:p w14:paraId="1F59627A" w14:textId="77777777" w:rsidR="00D5538C" w:rsidRPr="00621DC2" w:rsidRDefault="00D5538C" w:rsidP="00D5538C">
      <w:pPr>
        <w:ind w:left="284" w:hanging="284"/>
        <w:rPr>
          <w:rFonts w:cs="Times New Roman"/>
          <w:szCs w:val="24"/>
        </w:rPr>
      </w:pPr>
      <w:r w:rsidRPr="00621DC2">
        <w:rPr>
          <w:rFonts w:cs="Times New Roman"/>
          <w:szCs w:val="24"/>
          <w:shd w:val="clear" w:color="auto" w:fill="FFFFFF"/>
        </w:rPr>
        <w:t>KLENKOVÁ, Jiřina et al., 2007. </w:t>
      </w:r>
      <w:r w:rsidRPr="00621DC2">
        <w:rPr>
          <w:rFonts w:cs="Times New Roman"/>
          <w:i/>
          <w:iCs/>
          <w:szCs w:val="24"/>
          <w:shd w:val="clear" w:color="auto" w:fill="FFFFFF"/>
        </w:rPr>
        <w:t>Terapie v logopedii</w:t>
      </w:r>
      <w:r w:rsidRPr="00621DC2">
        <w:rPr>
          <w:rFonts w:cs="Times New Roman"/>
          <w:szCs w:val="24"/>
          <w:shd w:val="clear" w:color="auto" w:fill="FFFFFF"/>
        </w:rPr>
        <w:t>. Brno: Masarykova univerzita, 2007. 116 s. ISBN 978-80-210-4463-0</w:t>
      </w:r>
      <w:r>
        <w:rPr>
          <w:rFonts w:cs="Times New Roman"/>
          <w:szCs w:val="24"/>
          <w:shd w:val="clear" w:color="auto" w:fill="FFFFFF"/>
        </w:rPr>
        <w:t>.</w:t>
      </w:r>
    </w:p>
    <w:p w14:paraId="43239C3D" w14:textId="77777777" w:rsidR="00D5538C" w:rsidRPr="00621DC2" w:rsidRDefault="00D5538C" w:rsidP="00D5538C">
      <w:pPr>
        <w:ind w:left="284" w:hanging="284"/>
        <w:rPr>
          <w:rFonts w:cs="Times New Roman"/>
          <w:szCs w:val="24"/>
        </w:rPr>
      </w:pPr>
      <w:r w:rsidRPr="00621DC2">
        <w:rPr>
          <w:rFonts w:cs="Times New Roman"/>
          <w:szCs w:val="24"/>
          <w:shd w:val="clear" w:color="auto" w:fill="FFFFFF"/>
        </w:rPr>
        <w:t xml:space="preserve">KNOX, Virginia; EVANS, Andrew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Lloyd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, 2002.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Evaluation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of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the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functional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effects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of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a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course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of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Bobath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therapy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in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children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with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cerebral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palsy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: a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preliminary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study. 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Developmental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medicine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and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child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neurology</w:t>
      </w:r>
      <w:r>
        <w:rPr>
          <w:rFonts w:cs="Times New Roman"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</w:rPr>
        <w:t>[online].</w:t>
      </w:r>
      <w:r w:rsidRPr="00621DC2">
        <w:rPr>
          <w:rFonts w:cs="Times New Roman"/>
          <w:szCs w:val="24"/>
          <w:shd w:val="clear" w:color="auto" w:fill="FFFFFF"/>
        </w:rPr>
        <w:t xml:space="preserve">  44 (7), s. 447–460</w:t>
      </w:r>
      <w:r>
        <w:rPr>
          <w:rFonts w:cs="Times New Roman"/>
          <w:szCs w:val="24"/>
          <w:shd w:val="clear" w:color="auto" w:fill="FFFFFF"/>
        </w:rPr>
        <w:t xml:space="preserve"> [cit. 2.4.2022].</w:t>
      </w:r>
      <w:r w:rsidRPr="00621DC2">
        <w:rPr>
          <w:rFonts w:cs="Times New Roman"/>
          <w:szCs w:val="24"/>
          <w:shd w:val="clear" w:color="auto" w:fill="FFFFFF"/>
        </w:rPr>
        <w:t xml:space="preserve"> Dostupné z:</w:t>
      </w:r>
      <w:r>
        <w:rPr>
          <w:rFonts w:cs="Times New Roman"/>
          <w:szCs w:val="24"/>
          <w:shd w:val="clear" w:color="auto" w:fill="FFFFFF"/>
        </w:rPr>
        <w:t xml:space="preserve"> </w:t>
      </w:r>
      <w:hyperlink r:id="rId53" w:tgtFrame="_blank" w:history="1">
        <w:r w:rsidRPr="00E93816">
          <w:rPr>
            <w:rStyle w:val="Hypertextovodkaz"/>
            <w:rFonts w:cs="Times New Roman"/>
            <w:color w:val="000000" w:themeColor="text1"/>
            <w:szCs w:val="24"/>
            <w:u w:val="none"/>
            <w:shd w:val="clear" w:color="auto" w:fill="FFFFFF"/>
          </w:rPr>
          <w:t>10.1017/s0012162201002353</w:t>
        </w:r>
      </w:hyperlink>
      <w:r>
        <w:rPr>
          <w:rStyle w:val="Hypertextovodkaz"/>
          <w:rFonts w:cs="Times New Roman"/>
          <w:color w:val="000000" w:themeColor="text1"/>
          <w:szCs w:val="24"/>
          <w:u w:val="none"/>
          <w:shd w:val="clear" w:color="auto" w:fill="FFFFFF"/>
        </w:rPr>
        <w:t>.</w:t>
      </w:r>
    </w:p>
    <w:p w14:paraId="482DB9A9" w14:textId="77777777" w:rsidR="00D5538C" w:rsidRPr="00621DC2" w:rsidRDefault="00D5538C" w:rsidP="00D5538C">
      <w:pPr>
        <w:ind w:left="284" w:hanging="284"/>
        <w:rPr>
          <w:rFonts w:cs="Times New Roman"/>
          <w:szCs w:val="24"/>
        </w:rPr>
      </w:pPr>
      <w:r w:rsidRPr="00621DC2">
        <w:rPr>
          <w:rFonts w:cs="Times New Roman"/>
          <w:szCs w:val="24"/>
          <w:shd w:val="clear" w:color="auto" w:fill="FFFFFF"/>
        </w:rPr>
        <w:t xml:space="preserve">KOKA,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Venkata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, et al., 2021.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Orofacial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myofunctional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therapy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in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obstructive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sleep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apnea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syndrome:</w:t>
      </w:r>
      <w:r>
        <w:rPr>
          <w:rFonts w:cs="Times New Roman"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  <w:shd w:val="clear" w:color="auto" w:fill="FFFFFF"/>
        </w:rPr>
        <w:t>A</w:t>
      </w:r>
      <w:r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pathophysiological</w:t>
      </w:r>
      <w:proofErr w:type="spellEnd"/>
      <w:r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perspective</w:t>
      </w:r>
      <w:proofErr w:type="spellEnd"/>
      <w:r w:rsidRPr="00621DC2">
        <w:rPr>
          <w:rFonts w:cs="Times New Roman"/>
          <w:szCs w:val="24"/>
          <w:shd w:val="clear" w:color="auto" w:fill="FFFFFF"/>
        </w:rPr>
        <w:t>. 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Medicina</w:t>
      </w:r>
      <w:proofErr w:type="spellEnd"/>
      <w:r>
        <w:rPr>
          <w:rFonts w:cs="Times New Roman"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</w:rPr>
        <w:t>[online].</w:t>
      </w:r>
      <w:r>
        <w:rPr>
          <w:rFonts w:cs="Times New Roman"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  <w:shd w:val="clear" w:color="auto" w:fill="FFFFFF"/>
        </w:rPr>
        <w:t>57</w:t>
      </w:r>
      <w:r>
        <w:rPr>
          <w:rFonts w:cs="Times New Roman"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  <w:shd w:val="clear" w:color="auto" w:fill="FFFFFF"/>
        </w:rPr>
        <w:t>(4</w:t>
      </w:r>
      <w:r w:rsidRPr="00A70B36">
        <w:rPr>
          <w:rFonts w:cs="Times New Roman"/>
          <w:szCs w:val="24"/>
          <w:shd w:val="clear" w:color="auto" w:fill="FFFFFF"/>
        </w:rPr>
        <w:t>), s. 1–10</w:t>
      </w:r>
      <w:r>
        <w:rPr>
          <w:rFonts w:cs="Times New Roman"/>
          <w:szCs w:val="24"/>
          <w:shd w:val="clear" w:color="auto" w:fill="FFFFFF"/>
        </w:rPr>
        <w:t xml:space="preserve"> [cit. 28.3.2022]</w:t>
      </w:r>
      <w:r w:rsidRPr="00621DC2">
        <w:rPr>
          <w:rFonts w:cs="Times New Roman"/>
          <w:szCs w:val="24"/>
          <w:shd w:val="clear" w:color="auto" w:fill="FFFFFF"/>
        </w:rPr>
        <w:t xml:space="preserve">. Dostupné z: </w:t>
      </w:r>
      <w:r w:rsidRPr="00E93816">
        <w:rPr>
          <w:rFonts w:cs="Times New Roman"/>
          <w:szCs w:val="24"/>
          <w:shd w:val="clear" w:color="auto" w:fill="FFFFFF"/>
        </w:rPr>
        <w:t>10.3390/medicina57040323</w:t>
      </w:r>
      <w:r>
        <w:rPr>
          <w:rFonts w:cs="Times New Roman"/>
          <w:szCs w:val="24"/>
          <w:shd w:val="clear" w:color="auto" w:fill="FFFFFF"/>
        </w:rPr>
        <w:t>.</w:t>
      </w:r>
    </w:p>
    <w:p w14:paraId="1D3858A5" w14:textId="77777777" w:rsidR="00D5538C" w:rsidRPr="00621DC2" w:rsidRDefault="00D5538C" w:rsidP="00D5538C">
      <w:pPr>
        <w:ind w:left="284" w:hanging="284"/>
        <w:rPr>
          <w:rFonts w:cs="Times New Roman"/>
          <w:szCs w:val="24"/>
          <w:shd w:val="clear" w:color="auto" w:fill="FDFDFE"/>
        </w:rPr>
      </w:pPr>
      <w:r w:rsidRPr="00621DC2">
        <w:rPr>
          <w:rFonts w:cs="Times New Roman"/>
          <w:szCs w:val="24"/>
          <w:shd w:val="clear" w:color="auto" w:fill="FFFFFF"/>
        </w:rPr>
        <w:t xml:space="preserve">KONEČNÝ, Petr; VYSOKÝ, Robert. 2010. Rehabilitace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orofaciální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oblasti při centrální paréze lícního nervu. </w:t>
      </w:r>
      <w:r w:rsidRPr="00621DC2">
        <w:rPr>
          <w:rFonts w:cs="Times New Roman"/>
          <w:i/>
          <w:iCs/>
          <w:szCs w:val="24"/>
          <w:shd w:val="clear" w:color="auto" w:fill="FFFFFF"/>
        </w:rPr>
        <w:t>Rehabilitace a fyzikální lékařství</w:t>
      </w:r>
      <w:r w:rsidRPr="00621DC2">
        <w:rPr>
          <w:rFonts w:cs="Times New Roman"/>
          <w:szCs w:val="24"/>
          <w:shd w:val="clear" w:color="auto" w:fill="FFFFFF"/>
        </w:rPr>
        <w:t xml:space="preserve">. </w:t>
      </w:r>
      <w:r w:rsidRPr="00621DC2">
        <w:rPr>
          <w:rFonts w:cs="Times New Roman"/>
          <w:szCs w:val="24"/>
          <w:shd w:val="clear" w:color="auto" w:fill="FDFDFE"/>
        </w:rPr>
        <w:t xml:space="preserve">Praha: ČLS </w:t>
      </w:r>
      <w:proofErr w:type="spellStart"/>
      <w:r w:rsidRPr="00621DC2">
        <w:rPr>
          <w:rFonts w:cs="Times New Roman"/>
          <w:szCs w:val="24"/>
          <w:shd w:val="clear" w:color="auto" w:fill="FDFDFE"/>
        </w:rPr>
        <w:t>J.E.Purkyně</w:t>
      </w:r>
      <w:proofErr w:type="spellEnd"/>
      <w:r w:rsidRPr="00621DC2">
        <w:rPr>
          <w:rFonts w:cs="Times New Roman"/>
          <w:szCs w:val="24"/>
          <w:shd w:val="clear" w:color="auto" w:fill="FDFDFE"/>
        </w:rPr>
        <w:t xml:space="preserve"> [online]. 17 (3), s. 123-126 [cit. 24.4.2022]. Dostupné z:  ISSN 1211-2658.</w:t>
      </w:r>
    </w:p>
    <w:p w14:paraId="15AD7A06" w14:textId="77777777" w:rsidR="00D5538C" w:rsidRPr="00621DC2" w:rsidRDefault="00D5538C" w:rsidP="00D5538C">
      <w:pPr>
        <w:ind w:left="284" w:hanging="284"/>
        <w:rPr>
          <w:rFonts w:cs="Times New Roman"/>
          <w:szCs w:val="24"/>
        </w:rPr>
      </w:pPr>
      <w:r w:rsidRPr="00621DC2">
        <w:rPr>
          <w:rFonts w:cs="Times New Roman"/>
          <w:szCs w:val="24"/>
          <w:shd w:val="clear" w:color="auto" w:fill="FFFFFF"/>
        </w:rPr>
        <w:t xml:space="preserve">KONRADI,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Jürgen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, et al., 2015. Direct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effects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of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Facio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-Oral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Tract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Therapy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® on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swallowing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frequency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of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non-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tracheotomised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patients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with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acute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neurogenic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dysphagia</w:t>
      </w:r>
      <w:proofErr w:type="spellEnd"/>
      <w:r w:rsidRPr="00621DC2">
        <w:rPr>
          <w:rFonts w:cs="Times New Roman"/>
          <w:szCs w:val="24"/>
          <w:shd w:val="clear" w:color="auto" w:fill="FFFFFF"/>
        </w:rPr>
        <w:t>. </w:t>
      </w:r>
      <w:r w:rsidRPr="00621DC2">
        <w:rPr>
          <w:rFonts w:cs="Times New Roman"/>
          <w:i/>
          <w:iCs/>
          <w:szCs w:val="24"/>
          <w:shd w:val="clear" w:color="auto" w:fill="FFFFFF"/>
        </w:rPr>
        <w:t>SAGE open</w:t>
      </w:r>
      <w:r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medicine</w:t>
      </w:r>
      <w:proofErr w:type="spellEnd"/>
      <w:r>
        <w:rPr>
          <w:rFonts w:cs="Times New Roman"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</w:rPr>
        <w:t>[online].</w:t>
      </w:r>
      <w:r>
        <w:rPr>
          <w:rFonts w:cs="Times New Roman"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  <w:shd w:val="clear" w:color="auto" w:fill="FFFFFF"/>
        </w:rPr>
        <w:t>3,</w:t>
      </w:r>
      <w:r>
        <w:rPr>
          <w:rFonts w:cs="Times New Roman"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  <w:shd w:val="clear" w:color="auto" w:fill="FFFFFF"/>
        </w:rPr>
        <w:t>s.</w:t>
      </w:r>
      <w:r>
        <w:rPr>
          <w:rFonts w:cs="Times New Roman"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  <w:shd w:val="clear" w:color="auto" w:fill="FFFFFF"/>
        </w:rPr>
        <w:t>1–8</w:t>
      </w:r>
      <w:r>
        <w:rPr>
          <w:rFonts w:cs="Times New Roman"/>
          <w:szCs w:val="24"/>
          <w:shd w:val="clear" w:color="auto" w:fill="FFFFFF"/>
        </w:rPr>
        <w:t xml:space="preserve"> [cit. 20.4.2022]</w:t>
      </w:r>
      <w:r w:rsidRPr="00621DC2">
        <w:rPr>
          <w:rFonts w:cs="Times New Roman"/>
          <w:szCs w:val="24"/>
          <w:shd w:val="clear" w:color="auto" w:fill="FFFFFF"/>
        </w:rPr>
        <w:t>. Dostupné</w:t>
      </w:r>
      <w:r>
        <w:rPr>
          <w:rFonts w:cs="Times New Roman"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  <w:shd w:val="clear" w:color="auto" w:fill="FFFFFF"/>
        </w:rPr>
        <w:t>z:</w:t>
      </w:r>
      <w:r>
        <w:rPr>
          <w:rFonts w:cs="Times New Roman"/>
          <w:szCs w:val="24"/>
          <w:shd w:val="clear" w:color="auto" w:fill="FFFFFF"/>
        </w:rPr>
        <w:t xml:space="preserve"> </w:t>
      </w:r>
      <w:r w:rsidRPr="00621DC2">
        <w:rPr>
          <w:rStyle w:val="id-label"/>
          <w:rFonts w:cs="Times New Roman"/>
          <w:szCs w:val="24"/>
          <w:shd w:val="clear" w:color="auto" w:fill="FFFFFF"/>
        </w:rPr>
        <w:t>DOI: </w:t>
      </w:r>
      <w:hyperlink r:id="rId54" w:tgtFrame="_blank" w:history="1">
        <w:r w:rsidRPr="00E93816">
          <w:rPr>
            <w:rStyle w:val="Hypertextovodkaz"/>
            <w:rFonts w:cs="Times New Roman"/>
            <w:color w:val="000000" w:themeColor="text1"/>
            <w:szCs w:val="24"/>
            <w:u w:val="none"/>
            <w:shd w:val="clear" w:color="auto" w:fill="FFFFFF"/>
          </w:rPr>
          <w:t>10.1177/2050312115578958</w:t>
        </w:r>
      </w:hyperlink>
      <w:r>
        <w:rPr>
          <w:rStyle w:val="Hypertextovodkaz"/>
          <w:rFonts w:cs="Times New Roman"/>
          <w:color w:val="000000" w:themeColor="text1"/>
          <w:szCs w:val="24"/>
          <w:u w:val="none"/>
          <w:shd w:val="clear" w:color="auto" w:fill="FFFFFF"/>
        </w:rPr>
        <w:t>.</w:t>
      </w:r>
    </w:p>
    <w:p w14:paraId="3B2F07FB" w14:textId="77777777" w:rsidR="00D5538C" w:rsidRPr="00A70B36" w:rsidRDefault="00D5538C" w:rsidP="00D5538C">
      <w:pPr>
        <w:ind w:left="284" w:hanging="284"/>
        <w:rPr>
          <w:rFonts w:cs="Times New Roman"/>
          <w:szCs w:val="24"/>
        </w:rPr>
      </w:pPr>
      <w:r w:rsidRPr="00A70B36">
        <w:rPr>
          <w:rFonts w:cs="Times New Roman"/>
          <w:szCs w:val="24"/>
          <w:shd w:val="clear" w:color="auto" w:fill="FFFFFF"/>
        </w:rPr>
        <w:t xml:space="preserve">KOOI-VANES, </w:t>
      </w:r>
      <w:proofErr w:type="spellStart"/>
      <w:r w:rsidRPr="00A70B36">
        <w:rPr>
          <w:rFonts w:cs="Times New Roman"/>
          <w:szCs w:val="24"/>
          <w:shd w:val="clear" w:color="auto" w:fill="FFFFFF"/>
        </w:rPr>
        <w:t>Mieke</w:t>
      </w:r>
      <w:proofErr w:type="spellEnd"/>
      <w:r w:rsidRPr="00A70B36">
        <w:rPr>
          <w:rFonts w:cs="Times New Roman"/>
          <w:szCs w:val="24"/>
          <w:shd w:val="clear" w:color="auto" w:fill="FFFFFF"/>
        </w:rPr>
        <w:t xml:space="preserve">, et al. 2020. </w:t>
      </w:r>
      <w:proofErr w:type="spellStart"/>
      <w:r w:rsidRPr="00A70B36">
        <w:rPr>
          <w:rFonts w:cs="Times New Roman"/>
          <w:szCs w:val="24"/>
          <w:shd w:val="clear" w:color="auto" w:fill="FFFFFF"/>
        </w:rPr>
        <w:t>Dysphagia</w:t>
      </w:r>
      <w:proofErr w:type="spellEnd"/>
      <w:r w:rsidRPr="00A70B36">
        <w:rPr>
          <w:rFonts w:cs="Times New Roman"/>
          <w:szCs w:val="24"/>
          <w:shd w:val="clear" w:color="auto" w:fill="FFFFFF"/>
        </w:rPr>
        <w:t xml:space="preserve"> and </w:t>
      </w:r>
      <w:proofErr w:type="spellStart"/>
      <w:r w:rsidRPr="00A70B36">
        <w:rPr>
          <w:rFonts w:cs="Times New Roman"/>
          <w:szCs w:val="24"/>
          <w:shd w:val="clear" w:color="auto" w:fill="FFFFFF"/>
        </w:rPr>
        <w:t>dysarthria</w:t>
      </w:r>
      <w:proofErr w:type="spellEnd"/>
      <w:r w:rsidRPr="00A70B36">
        <w:rPr>
          <w:rFonts w:cs="Times New Roman"/>
          <w:szCs w:val="24"/>
          <w:shd w:val="clear" w:color="auto" w:fill="FFFFFF"/>
        </w:rPr>
        <w:t xml:space="preserve"> in </w:t>
      </w:r>
      <w:proofErr w:type="spellStart"/>
      <w:r w:rsidRPr="00A70B36">
        <w:rPr>
          <w:rFonts w:cs="Times New Roman"/>
          <w:szCs w:val="24"/>
          <w:shd w:val="clear" w:color="auto" w:fill="FFFFFF"/>
        </w:rPr>
        <w:t>children</w:t>
      </w:r>
      <w:proofErr w:type="spellEnd"/>
      <w:r w:rsidRPr="00A70B36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A70B36">
        <w:rPr>
          <w:rFonts w:cs="Times New Roman"/>
          <w:szCs w:val="24"/>
          <w:shd w:val="clear" w:color="auto" w:fill="FFFFFF"/>
        </w:rPr>
        <w:t>with</w:t>
      </w:r>
      <w:proofErr w:type="spellEnd"/>
      <w:r w:rsidRPr="00A70B36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A70B36">
        <w:rPr>
          <w:rFonts w:cs="Times New Roman"/>
          <w:szCs w:val="24"/>
          <w:shd w:val="clear" w:color="auto" w:fill="FFFFFF"/>
        </w:rPr>
        <w:t>neuromuscular</w:t>
      </w:r>
      <w:proofErr w:type="spellEnd"/>
      <w:r w:rsidRPr="00A70B36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A70B36">
        <w:rPr>
          <w:rFonts w:cs="Times New Roman"/>
          <w:szCs w:val="24"/>
          <w:shd w:val="clear" w:color="auto" w:fill="FFFFFF"/>
        </w:rPr>
        <w:t>diseases</w:t>
      </w:r>
      <w:proofErr w:type="spellEnd"/>
      <w:r w:rsidRPr="00A70B36">
        <w:rPr>
          <w:rFonts w:cs="Times New Roman"/>
          <w:szCs w:val="24"/>
          <w:shd w:val="clear" w:color="auto" w:fill="FFFFFF"/>
        </w:rPr>
        <w:t>, a prevalence study. </w:t>
      </w:r>
      <w:proofErr w:type="spellStart"/>
      <w:r w:rsidRPr="00A70B36">
        <w:rPr>
          <w:rFonts w:cs="Times New Roman"/>
          <w:i/>
          <w:iCs/>
          <w:szCs w:val="24"/>
          <w:shd w:val="clear" w:color="auto" w:fill="FFFFFF"/>
        </w:rPr>
        <w:t>Journal</w:t>
      </w:r>
      <w:proofErr w:type="spellEnd"/>
      <w:r w:rsidRPr="00A70B36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A70B36">
        <w:rPr>
          <w:rFonts w:cs="Times New Roman"/>
          <w:i/>
          <w:iCs/>
          <w:szCs w:val="24"/>
          <w:shd w:val="clear" w:color="auto" w:fill="FFFFFF"/>
        </w:rPr>
        <w:t>of</w:t>
      </w:r>
      <w:proofErr w:type="spellEnd"/>
      <w:r w:rsidRPr="00A70B36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A70B36">
        <w:rPr>
          <w:rFonts w:cs="Times New Roman"/>
          <w:i/>
          <w:iCs/>
          <w:szCs w:val="24"/>
          <w:shd w:val="clear" w:color="auto" w:fill="FFFFFF"/>
        </w:rPr>
        <w:t>Neuromuscular</w:t>
      </w:r>
      <w:proofErr w:type="spellEnd"/>
      <w:r w:rsidRPr="00A70B36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A70B36">
        <w:rPr>
          <w:rFonts w:cs="Times New Roman"/>
          <w:i/>
          <w:iCs/>
          <w:szCs w:val="24"/>
          <w:shd w:val="clear" w:color="auto" w:fill="FFFFFF"/>
        </w:rPr>
        <w:t>Diseases</w:t>
      </w:r>
      <w:proofErr w:type="spellEnd"/>
      <w:r w:rsidRPr="00A70B36">
        <w:rPr>
          <w:rFonts w:cs="Times New Roman"/>
          <w:szCs w:val="24"/>
          <w:shd w:val="clear" w:color="auto" w:fill="FFFFFF"/>
        </w:rPr>
        <w:t xml:space="preserve"> </w:t>
      </w:r>
      <w:r w:rsidRPr="00A70B36">
        <w:rPr>
          <w:rFonts w:cs="Times New Roman"/>
          <w:szCs w:val="24"/>
        </w:rPr>
        <w:t>[online].</w:t>
      </w:r>
      <w:r w:rsidRPr="00A70B36">
        <w:rPr>
          <w:rFonts w:cs="Times New Roman"/>
          <w:szCs w:val="24"/>
          <w:shd w:val="clear" w:color="auto" w:fill="FFFFFF"/>
        </w:rPr>
        <w:t xml:space="preserve"> 7 (3), s. 287–295 [cit. 29.3.2022]. Dostupné z: </w:t>
      </w:r>
      <w:r w:rsidRPr="00A70B36">
        <w:rPr>
          <w:rFonts w:cs="Times New Roman"/>
          <w:szCs w:val="24"/>
        </w:rPr>
        <w:t>10.3233/JND-190436.</w:t>
      </w:r>
    </w:p>
    <w:p w14:paraId="1651ECD2" w14:textId="77777777" w:rsidR="00D5538C" w:rsidRPr="00621DC2" w:rsidRDefault="00D5538C" w:rsidP="00D5538C">
      <w:pPr>
        <w:ind w:left="284" w:hanging="284"/>
        <w:rPr>
          <w:rStyle w:val="Hypertextovodkaz"/>
          <w:rFonts w:cs="Times New Roman"/>
          <w:color w:val="000000" w:themeColor="text1"/>
          <w:szCs w:val="24"/>
          <w:shd w:val="clear" w:color="auto" w:fill="FCFCFC"/>
        </w:rPr>
      </w:pPr>
      <w:r w:rsidRPr="00621DC2">
        <w:rPr>
          <w:rFonts w:cs="Times New Roman"/>
          <w:szCs w:val="24"/>
          <w:shd w:val="clear" w:color="auto" w:fill="FFFFFF"/>
        </w:rPr>
        <w:lastRenderedPageBreak/>
        <w:t xml:space="preserve">KORBMACHER,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Heike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; LIMBROCK, Johannes; KAHL-NIEKE,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Bärbel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, 2004.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Orofacial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development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in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children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with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Down’s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syndrome 12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years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after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early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intervention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with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a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stimulating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plate. 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Journal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of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Orofacial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Orthopedics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>/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Fortschritte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der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Kieferorthopädie</w:t>
      </w:r>
      <w:proofErr w:type="spellEnd"/>
      <w:r>
        <w:rPr>
          <w:rFonts w:cs="Times New Roman"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</w:rPr>
        <w:t>[online].</w:t>
      </w:r>
      <w:r w:rsidRPr="00621DC2">
        <w:rPr>
          <w:rFonts w:cs="Times New Roman"/>
          <w:szCs w:val="24"/>
          <w:shd w:val="clear" w:color="auto" w:fill="FFFFFF"/>
        </w:rPr>
        <w:t xml:space="preserve"> 65 (1), s. 60–73</w:t>
      </w:r>
      <w:r>
        <w:rPr>
          <w:rFonts w:cs="Times New Roman"/>
          <w:szCs w:val="24"/>
          <w:shd w:val="clear" w:color="auto" w:fill="FFFFFF"/>
        </w:rPr>
        <w:t xml:space="preserve"> [cit. 4.2.2022]</w:t>
      </w:r>
      <w:r w:rsidRPr="00621DC2">
        <w:rPr>
          <w:rFonts w:cs="Times New Roman"/>
          <w:szCs w:val="24"/>
          <w:shd w:val="clear" w:color="auto" w:fill="FFFFFF"/>
        </w:rPr>
        <w:t xml:space="preserve">. Dostupné z: </w:t>
      </w:r>
      <w:r w:rsidRPr="002577DC">
        <w:rPr>
          <w:rFonts w:cs="Times New Roman"/>
          <w:szCs w:val="24"/>
          <w:shd w:val="clear" w:color="auto" w:fill="FCFCFC"/>
        </w:rPr>
        <w:t>10.1007/s00056-004-0229-y</w:t>
      </w:r>
      <w:r>
        <w:rPr>
          <w:rFonts w:cs="Times New Roman"/>
          <w:szCs w:val="24"/>
          <w:shd w:val="clear" w:color="auto" w:fill="FCFCFC"/>
        </w:rPr>
        <w:t>.</w:t>
      </w:r>
    </w:p>
    <w:p w14:paraId="5FF6F673" w14:textId="77777777" w:rsidR="00D5538C" w:rsidRPr="00621DC2" w:rsidRDefault="00D5538C" w:rsidP="00D5538C">
      <w:pPr>
        <w:ind w:left="284" w:hanging="284"/>
        <w:rPr>
          <w:rFonts w:cs="Times New Roman"/>
          <w:szCs w:val="24"/>
        </w:rPr>
      </w:pPr>
      <w:r w:rsidRPr="00621DC2">
        <w:rPr>
          <w:rFonts w:cs="Times New Roman"/>
          <w:szCs w:val="24"/>
          <w:shd w:val="clear" w:color="auto" w:fill="FFFFFF"/>
        </w:rPr>
        <w:t xml:space="preserve">LASS, Norman J.; PANNBACKER, Mary., 2008.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The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application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of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evidence-</w:t>
      </w:r>
      <w:proofErr w:type="spellStart"/>
      <w:r w:rsidRPr="00621DC2">
        <w:rPr>
          <w:rFonts w:cs="Times New Roman"/>
          <w:szCs w:val="24"/>
          <w:shd w:val="clear" w:color="auto" w:fill="FFFFFF"/>
        </w:rPr>
        <w:t>based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practice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to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nonspeech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oral motor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treatments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. </w:t>
      </w:r>
      <w:hyperlink r:id="rId55" w:history="1">
        <w:proofErr w:type="spellStart"/>
        <w:r w:rsidRPr="00621DC2">
          <w:rPr>
            <w:rStyle w:val="Hypertextovodkaz"/>
            <w:rFonts w:cs="Times New Roman"/>
            <w:i/>
            <w:iCs/>
            <w:color w:val="000000" w:themeColor="text1"/>
            <w:szCs w:val="24"/>
            <w:u w:val="none"/>
            <w:bdr w:val="none" w:sz="0" w:space="0" w:color="auto" w:frame="1"/>
          </w:rPr>
          <w:t>Language</w:t>
        </w:r>
        <w:proofErr w:type="spellEnd"/>
        <w:r w:rsidRPr="00621DC2">
          <w:rPr>
            <w:rStyle w:val="Hypertextovodkaz"/>
            <w:rFonts w:cs="Times New Roman"/>
            <w:i/>
            <w:iCs/>
            <w:color w:val="000000" w:themeColor="text1"/>
            <w:szCs w:val="24"/>
            <w:u w:val="none"/>
            <w:bdr w:val="none" w:sz="0" w:space="0" w:color="auto" w:frame="1"/>
          </w:rPr>
          <w:t xml:space="preserve"> </w:t>
        </w:r>
        <w:proofErr w:type="spellStart"/>
        <w:r w:rsidRPr="00621DC2">
          <w:rPr>
            <w:rStyle w:val="Hypertextovodkaz"/>
            <w:rFonts w:cs="Times New Roman"/>
            <w:i/>
            <w:iCs/>
            <w:color w:val="000000" w:themeColor="text1"/>
            <w:szCs w:val="24"/>
            <w:u w:val="none"/>
            <w:bdr w:val="none" w:sz="0" w:space="0" w:color="auto" w:frame="1"/>
          </w:rPr>
          <w:t>Speech</w:t>
        </w:r>
        <w:proofErr w:type="spellEnd"/>
        <w:r w:rsidRPr="00621DC2">
          <w:rPr>
            <w:rStyle w:val="Hypertextovodkaz"/>
            <w:rFonts w:cs="Times New Roman"/>
            <w:i/>
            <w:iCs/>
            <w:color w:val="000000" w:themeColor="text1"/>
            <w:szCs w:val="24"/>
            <w:u w:val="none"/>
            <w:bdr w:val="none" w:sz="0" w:space="0" w:color="auto" w:frame="1"/>
          </w:rPr>
          <w:t xml:space="preserve"> and </w:t>
        </w:r>
        <w:proofErr w:type="spellStart"/>
        <w:r w:rsidRPr="00621DC2">
          <w:rPr>
            <w:rStyle w:val="Hypertextovodkaz"/>
            <w:rFonts w:cs="Times New Roman"/>
            <w:i/>
            <w:iCs/>
            <w:color w:val="000000" w:themeColor="text1"/>
            <w:szCs w:val="24"/>
            <w:u w:val="none"/>
            <w:bdr w:val="none" w:sz="0" w:space="0" w:color="auto" w:frame="1"/>
          </w:rPr>
          <w:t>Hearing</w:t>
        </w:r>
        <w:proofErr w:type="spellEnd"/>
        <w:r w:rsidRPr="00621DC2">
          <w:rPr>
            <w:rStyle w:val="Hypertextovodkaz"/>
            <w:rFonts w:cs="Times New Roman"/>
            <w:i/>
            <w:iCs/>
            <w:color w:val="000000" w:themeColor="text1"/>
            <w:szCs w:val="24"/>
            <w:u w:val="none"/>
            <w:bdr w:val="none" w:sz="0" w:space="0" w:color="auto" w:frame="1"/>
          </w:rPr>
          <w:t xml:space="preserve"> </w:t>
        </w:r>
        <w:proofErr w:type="spellStart"/>
        <w:r w:rsidRPr="00621DC2">
          <w:rPr>
            <w:rStyle w:val="Hypertextovodkaz"/>
            <w:rFonts w:cs="Times New Roman"/>
            <w:i/>
            <w:iCs/>
            <w:color w:val="000000" w:themeColor="text1"/>
            <w:szCs w:val="24"/>
            <w:u w:val="none"/>
            <w:bdr w:val="none" w:sz="0" w:space="0" w:color="auto" w:frame="1"/>
          </w:rPr>
          <w:t>Services</w:t>
        </w:r>
        <w:proofErr w:type="spellEnd"/>
        <w:r w:rsidRPr="00621DC2">
          <w:rPr>
            <w:rStyle w:val="Hypertextovodkaz"/>
            <w:rFonts w:cs="Times New Roman"/>
            <w:i/>
            <w:iCs/>
            <w:color w:val="000000" w:themeColor="text1"/>
            <w:szCs w:val="24"/>
            <w:u w:val="none"/>
            <w:bdr w:val="none" w:sz="0" w:space="0" w:color="auto" w:frame="1"/>
          </w:rPr>
          <w:t xml:space="preserve"> in </w:t>
        </w:r>
        <w:proofErr w:type="spellStart"/>
        <w:r w:rsidRPr="00621DC2">
          <w:rPr>
            <w:rStyle w:val="Hypertextovodkaz"/>
            <w:rFonts w:cs="Times New Roman"/>
            <w:i/>
            <w:iCs/>
            <w:color w:val="000000" w:themeColor="text1"/>
            <w:szCs w:val="24"/>
            <w:u w:val="none"/>
            <w:bdr w:val="none" w:sz="0" w:space="0" w:color="auto" w:frame="1"/>
          </w:rPr>
          <w:t>Schools</w:t>
        </w:r>
        <w:proofErr w:type="spellEnd"/>
      </w:hyperlink>
      <w:r>
        <w:rPr>
          <w:rFonts w:cs="Times New Roman"/>
          <w:i/>
          <w:iCs/>
          <w:szCs w:val="24"/>
        </w:rPr>
        <w:t xml:space="preserve"> </w:t>
      </w:r>
      <w:r w:rsidRPr="00621DC2">
        <w:rPr>
          <w:rFonts w:cs="Times New Roman"/>
          <w:szCs w:val="24"/>
        </w:rPr>
        <w:t>[online].</w:t>
      </w:r>
      <w:r w:rsidRPr="00621DC2">
        <w:rPr>
          <w:rFonts w:cs="Times New Roman"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</w:rPr>
        <w:t>39 (3), s. 408–21</w:t>
      </w:r>
      <w:r>
        <w:rPr>
          <w:rFonts w:cs="Times New Roman"/>
          <w:szCs w:val="24"/>
        </w:rPr>
        <w:t xml:space="preserve"> [cit. 1.3.2022].</w:t>
      </w:r>
      <w:r w:rsidRPr="00621DC2">
        <w:rPr>
          <w:rFonts w:cs="Times New Roman"/>
          <w:szCs w:val="24"/>
          <w:shd w:val="clear" w:color="auto" w:fill="FFFFFF"/>
        </w:rPr>
        <w:t xml:space="preserve"> Dostupné z: </w:t>
      </w:r>
      <w:r w:rsidRPr="00621DC2">
        <w:rPr>
          <w:rFonts w:cs="Times New Roman"/>
          <w:szCs w:val="24"/>
        </w:rPr>
        <w:t>10.1044/0161-1461(2008/038)</w:t>
      </w:r>
      <w:r>
        <w:rPr>
          <w:rFonts w:cs="Times New Roman"/>
          <w:szCs w:val="24"/>
        </w:rPr>
        <w:t>.</w:t>
      </w:r>
    </w:p>
    <w:p w14:paraId="20598288" w14:textId="77777777" w:rsidR="00D5538C" w:rsidRPr="00621DC2" w:rsidRDefault="00D5538C" w:rsidP="00D5538C">
      <w:pPr>
        <w:ind w:left="284" w:hanging="284"/>
        <w:rPr>
          <w:rFonts w:cs="Times New Roman"/>
          <w:szCs w:val="24"/>
        </w:rPr>
      </w:pPr>
      <w:r w:rsidRPr="00621DC2">
        <w:rPr>
          <w:rFonts w:cs="Times New Roman"/>
          <w:szCs w:val="24"/>
        </w:rPr>
        <w:t xml:space="preserve">LE REVEREND, Benjamin JD; EDELSON, Lisa R.; LORET, </w:t>
      </w:r>
      <w:proofErr w:type="spellStart"/>
      <w:r w:rsidRPr="00621DC2">
        <w:rPr>
          <w:rFonts w:cs="Times New Roman"/>
          <w:szCs w:val="24"/>
        </w:rPr>
        <w:t>Chrystel</w:t>
      </w:r>
      <w:proofErr w:type="spellEnd"/>
      <w:r w:rsidRPr="00621DC2">
        <w:rPr>
          <w:rFonts w:cs="Times New Roman"/>
          <w:szCs w:val="24"/>
        </w:rPr>
        <w:t xml:space="preserve">, 2014. </w:t>
      </w:r>
      <w:proofErr w:type="spellStart"/>
      <w:r w:rsidRPr="00621DC2">
        <w:rPr>
          <w:rFonts w:cs="Times New Roman"/>
          <w:szCs w:val="24"/>
        </w:rPr>
        <w:t>Anatomical</w:t>
      </w:r>
      <w:proofErr w:type="spellEnd"/>
      <w:r w:rsidRPr="00621DC2">
        <w:rPr>
          <w:rFonts w:cs="Times New Roman"/>
          <w:szCs w:val="24"/>
        </w:rPr>
        <w:t xml:space="preserve">, </w:t>
      </w:r>
      <w:proofErr w:type="spellStart"/>
      <w:r w:rsidRPr="00621DC2">
        <w:rPr>
          <w:rFonts w:cs="Times New Roman"/>
          <w:szCs w:val="24"/>
        </w:rPr>
        <w:t>functional</w:t>
      </w:r>
      <w:proofErr w:type="spellEnd"/>
      <w:r w:rsidRPr="00621DC2">
        <w:rPr>
          <w:rFonts w:cs="Times New Roman"/>
          <w:szCs w:val="24"/>
        </w:rPr>
        <w:t xml:space="preserve">, </w:t>
      </w:r>
      <w:proofErr w:type="spellStart"/>
      <w:r w:rsidRPr="00621DC2">
        <w:rPr>
          <w:rFonts w:cs="Times New Roman"/>
          <w:szCs w:val="24"/>
        </w:rPr>
        <w:t>physiological</w:t>
      </w:r>
      <w:proofErr w:type="spellEnd"/>
      <w:r w:rsidRPr="00621DC2">
        <w:rPr>
          <w:rFonts w:cs="Times New Roman"/>
          <w:szCs w:val="24"/>
        </w:rPr>
        <w:t xml:space="preserve"> and </w:t>
      </w:r>
      <w:proofErr w:type="spellStart"/>
      <w:r w:rsidRPr="00621DC2">
        <w:rPr>
          <w:rFonts w:cs="Times New Roman"/>
          <w:szCs w:val="24"/>
        </w:rPr>
        <w:t>behavioural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aspects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of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the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development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of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mastication</w:t>
      </w:r>
      <w:proofErr w:type="spellEnd"/>
      <w:r w:rsidRPr="00621DC2">
        <w:rPr>
          <w:rFonts w:cs="Times New Roman"/>
          <w:szCs w:val="24"/>
        </w:rPr>
        <w:t xml:space="preserve"> in early </w:t>
      </w:r>
      <w:proofErr w:type="spellStart"/>
      <w:r w:rsidRPr="00621DC2">
        <w:rPr>
          <w:rFonts w:cs="Times New Roman"/>
          <w:szCs w:val="24"/>
        </w:rPr>
        <w:t>childhood</w:t>
      </w:r>
      <w:proofErr w:type="spellEnd"/>
      <w:r w:rsidRPr="00621DC2">
        <w:rPr>
          <w:rFonts w:cs="Times New Roman"/>
          <w:szCs w:val="24"/>
        </w:rPr>
        <w:t xml:space="preserve">. </w:t>
      </w:r>
      <w:proofErr w:type="spellStart"/>
      <w:r w:rsidRPr="00621DC2">
        <w:rPr>
          <w:rFonts w:cs="Times New Roman"/>
          <w:i/>
          <w:iCs/>
          <w:szCs w:val="24"/>
        </w:rPr>
        <w:t>British</w:t>
      </w:r>
      <w:proofErr w:type="spellEnd"/>
      <w:r w:rsidRPr="00621DC2">
        <w:rPr>
          <w:rFonts w:cs="Times New Roman"/>
          <w:i/>
          <w:iCs/>
          <w:szCs w:val="24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</w:rPr>
        <w:t>Journal</w:t>
      </w:r>
      <w:proofErr w:type="spellEnd"/>
      <w:r w:rsidRPr="00621DC2">
        <w:rPr>
          <w:rFonts w:cs="Times New Roman"/>
          <w:i/>
          <w:iCs/>
          <w:szCs w:val="24"/>
        </w:rPr>
        <w:t xml:space="preserve"> od </w:t>
      </w:r>
      <w:proofErr w:type="spellStart"/>
      <w:r w:rsidRPr="00621DC2">
        <w:rPr>
          <w:rFonts w:cs="Times New Roman"/>
          <w:i/>
          <w:iCs/>
          <w:szCs w:val="24"/>
        </w:rPr>
        <w:t>Nutrition</w:t>
      </w:r>
      <w:proofErr w:type="spellEnd"/>
      <w:r>
        <w:rPr>
          <w:rFonts w:cs="Times New Roman"/>
          <w:szCs w:val="24"/>
        </w:rPr>
        <w:t xml:space="preserve"> </w:t>
      </w:r>
      <w:r w:rsidRPr="00621DC2">
        <w:rPr>
          <w:rFonts w:cs="Times New Roman"/>
          <w:szCs w:val="24"/>
        </w:rPr>
        <w:t>[online].</w:t>
      </w:r>
      <w:r w:rsidRPr="00621DC2">
        <w:rPr>
          <w:rFonts w:cs="Times New Roman"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</w:rPr>
        <w:t>111</w:t>
      </w:r>
      <w:r>
        <w:rPr>
          <w:rFonts w:cs="Times New Roman"/>
          <w:szCs w:val="24"/>
        </w:rPr>
        <w:t xml:space="preserve"> </w:t>
      </w:r>
      <w:r w:rsidRPr="00621DC2">
        <w:rPr>
          <w:rFonts w:cs="Times New Roman"/>
          <w:szCs w:val="24"/>
        </w:rPr>
        <w:t>(3)</w:t>
      </w:r>
      <w:r>
        <w:rPr>
          <w:rFonts w:cs="Times New Roman"/>
          <w:szCs w:val="24"/>
        </w:rPr>
        <w:t xml:space="preserve">, s. </w:t>
      </w:r>
      <w:r w:rsidRPr="00621DC2">
        <w:rPr>
          <w:rFonts w:cs="Times New Roman"/>
          <w:szCs w:val="24"/>
        </w:rPr>
        <w:t>403–414</w:t>
      </w:r>
      <w:r>
        <w:rPr>
          <w:rFonts w:cs="Times New Roman"/>
          <w:szCs w:val="24"/>
        </w:rPr>
        <w:t xml:space="preserve"> [cit. 2.1.2022].</w:t>
      </w:r>
      <w:r w:rsidRPr="00621DC2">
        <w:rPr>
          <w:rFonts w:cs="Times New Roman"/>
          <w:szCs w:val="24"/>
        </w:rPr>
        <w:t xml:space="preserve"> Dostupné z</w:t>
      </w:r>
      <w:r w:rsidRPr="002577DC">
        <w:rPr>
          <w:rFonts w:cs="Times New Roman"/>
          <w:szCs w:val="24"/>
        </w:rPr>
        <w:t>:</w:t>
      </w:r>
      <w:r>
        <w:rPr>
          <w:rFonts w:cs="Times New Roman"/>
          <w:szCs w:val="24"/>
        </w:rPr>
        <w:t xml:space="preserve"> </w:t>
      </w:r>
      <w:hyperlink r:id="rId56" w:tgtFrame="_blank" w:history="1">
        <w:r w:rsidRPr="002577DC">
          <w:rPr>
            <w:rStyle w:val="Hypertextovodkaz"/>
            <w:rFonts w:cs="Times New Roman"/>
            <w:color w:val="000000" w:themeColor="text1"/>
            <w:szCs w:val="24"/>
            <w:u w:val="none"/>
            <w:shd w:val="clear" w:color="auto" w:fill="FFFFFF"/>
          </w:rPr>
          <w:t>10.1017/S0007114513002699</w:t>
        </w:r>
      </w:hyperlink>
      <w:r>
        <w:rPr>
          <w:rStyle w:val="Hypertextovodkaz"/>
          <w:rFonts w:cs="Times New Roman"/>
          <w:color w:val="000000" w:themeColor="text1"/>
          <w:szCs w:val="24"/>
          <w:u w:val="none"/>
          <w:shd w:val="clear" w:color="auto" w:fill="FFFFFF"/>
        </w:rPr>
        <w:t>.</w:t>
      </w:r>
    </w:p>
    <w:p w14:paraId="24F14C56" w14:textId="77777777" w:rsidR="00D5538C" w:rsidRPr="00621DC2" w:rsidRDefault="00D5538C" w:rsidP="00D5538C">
      <w:pPr>
        <w:ind w:left="284" w:hanging="284"/>
        <w:rPr>
          <w:rFonts w:cs="Times New Roman"/>
          <w:szCs w:val="24"/>
        </w:rPr>
      </w:pPr>
      <w:r w:rsidRPr="00621DC2">
        <w:rPr>
          <w:rFonts w:cs="Times New Roman"/>
          <w:szCs w:val="24"/>
          <w:shd w:val="clear" w:color="auto" w:fill="FFFFFF"/>
        </w:rPr>
        <w:t xml:space="preserve">LEE, Alice S.‐Y.; GIBBON,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Fiona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E., 2015. Non‐</w:t>
      </w:r>
      <w:proofErr w:type="spellStart"/>
      <w:r w:rsidRPr="00621DC2">
        <w:rPr>
          <w:rFonts w:cs="Times New Roman"/>
          <w:szCs w:val="24"/>
          <w:shd w:val="clear" w:color="auto" w:fill="FFFFFF"/>
        </w:rPr>
        <w:t>speech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oral motor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treatment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for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children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with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developmental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speech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sound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disorders</w:t>
      </w:r>
      <w:proofErr w:type="spellEnd"/>
      <w:r w:rsidRPr="00621DC2">
        <w:rPr>
          <w:rFonts w:cs="Times New Roman"/>
          <w:szCs w:val="24"/>
          <w:shd w:val="clear" w:color="auto" w:fill="FFFFFF"/>
        </w:rPr>
        <w:t>. 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Cochrane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Database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of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Systematic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Reviews</w:t>
      </w:r>
      <w:proofErr w:type="spellEnd"/>
      <w:r>
        <w:rPr>
          <w:rFonts w:cs="Times New Roman"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</w:rPr>
        <w:t>[online].</w:t>
      </w:r>
      <w:r w:rsidRPr="00621DC2">
        <w:rPr>
          <w:rFonts w:cs="Times New Roman"/>
          <w:szCs w:val="24"/>
          <w:shd w:val="clear" w:color="auto" w:fill="FFFFFF"/>
        </w:rPr>
        <w:t xml:space="preserve"> 3</w:t>
      </w:r>
      <w:r w:rsidRPr="00621DC2">
        <w:rPr>
          <w:rFonts w:cs="Times New Roman"/>
          <w:szCs w:val="24"/>
        </w:rPr>
        <w:t>, s. 1-44</w:t>
      </w:r>
      <w:r>
        <w:rPr>
          <w:rFonts w:cs="Times New Roman"/>
          <w:szCs w:val="24"/>
        </w:rPr>
        <w:t xml:space="preserve"> [cit. 7.4.2022]</w:t>
      </w:r>
      <w:r w:rsidRPr="00621DC2">
        <w:rPr>
          <w:rFonts w:cs="Times New Roman"/>
          <w:szCs w:val="24"/>
        </w:rPr>
        <w:t>.  Dostupné z: 10.1002/14651858.CD009383.pub2</w:t>
      </w:r>
      <w:r>
        <w:rPr>
          <w:rFonts w:cs="Times New Roman"/>
          <w:szCs w:val="24"/>
        </w:rPr>
        <w:t>.</w:t>
      </w:r>
    </w:p>
    <w:p w14:paraId="580A4A2B" w14:textId="77777777" w:rsidR="00D5538C" w:rsidRPr="00621DC2" w:rsidRDefault="00D5538C" w:rsidP="00D5538C">
      <w:pPr>
        <w:ind w:left="284" w:hanging="284"/>
        <w:rPr>
          <w:rFonts w:cs="Times New Roman"/>
          <w:szCs w:val="24"/>
        </w:rPr>
      </w:pPr>
      <w:r w:rsidRPr="00621DC2">
        <w:rPr>
          <w:rFonts w:cs="Times New Roman"/>
          <w:szCs w:val="24"/>
          <w:shd w:val="clear" w:color="auto" w:fill="FFFFFF"/>
        </w:rPr>
        <w:t xml:space="preserve">LESSEN, Brenda S., 2011.Effect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of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the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premature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infant oral motor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intervention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on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feeding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progression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and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length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of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stay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in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preterm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infants</w:t>
      </w:r>
      <w:proofErr w:type="spellEnd"/>
      <w:r w:rsidRPr="00621DC2">
        <w:rPr>
          <w:rFonts w:cs="Times New Roman"/>
          <w:szCs w:val="24"/>
          <w:shd w:val="clear" w:color="auto" w:fill="FFFFFF"/>
        </w:rPr>
        <w:t>. 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Advances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in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Neonatal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care</w:t>
      </w:r>
      <w:r>
        <w:rPr>
          <w:rFonts w:cs="Times New Roman"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</w:rPr>
        <w:t>[online].</w:t>
      </w:r>
      <w:r w:rsidRPr="00621DC2">
        <w:rPr>
          <w:rFonts w:cs="Times New Roman"/>
          <w:szCs w:val="24"/>
          <w:shd w:val="clear" w:color="auto" w:fill="FFFFFF"/>
        </w:rPr>
        <w:t xml:space="preserve"> 11 (2), s. 129–139</w:t>
      </w:r>
      <w:r>
        <w:rPr>
          <w:rFonts w:cs="Times New Roman"/>
          <w:szCs w:val="24"/>
          <w:shd w:val="clear" w:color="auto" w:fill="FFFFFF"/>
        </w:rPr>
        <w:t xml:space="preserve"> [cit. 8.4.2022].</w:t>
      </w:r>
      <w:r w:rsidRPr="00621DC2">
        <w:rPr>
          <w:rFonts w:cs="Times New Roman"/>
          <w:szCs w:val="24"/>
          <w:shd w:val="clear" w:color="auto" w:fill="FFFFFF"/>
        </w:rPr>
        <w:t xml:space="preserve"> Dostupné z: 10.1097/ANC.0b013e3182115a2a</w:t>
      </w:r>
      <w:r>
        <w:rPr>
          <w:rFonts w:cs="Times New Roman"/>
          <w:szCs w:val="24"/>
          <w:shd w:val="clear" w:color="auto" w:fill="FFFFFF"/>
        </w:rPr>
        <w:t>.</w:t>
      </w:r>
    </w:p>
    <w:p w14:paraId="1DCC460A" w14:textId="77777777" w:rsidR="00D5538C" w:rsidRPr="00621DC2" w:rsidRDefault="00D5538C" w:rsidP="00D5538C">
      <w:pPr>
        <w:ind w:left="284" w:hanging="284"/>
        <w:rPr>
          <w:rFonts w:cs="Times New Roman"/>
          <w:szCs w:val="24"/>
        </w:rPr>
      </w:pPr>
      <w:r w:rsidRPr="00621DC2">
        <w:rPr>
          <w:rFonts w:cs="Times New Roman"/>
          <w:szCs w:val="24"/>
          <w:shd w:val="clear" w:color="auto" w:fill="FFFFFF"/>
        </w:rPr>
        <w:t xml:space="preserve">LESSEN, Brenda S.; MORELLO,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Clare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A.; WILLIAMS, Lori J., 2015. 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Establishing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intervention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fidelity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of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an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oral motor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intervention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for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preterm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infants</w:t>
      </w:r>
      <w:proofErr w:type="spellEnd"/>
      <w:r w:rsidRPr="00621DC2">
        <w:rPr>
          <w:rFonts w:cs="Times New Roman"/>
          <w:szCs w:val="24"/>
          <w:shd w:val="clear" w:color="auto" w:fill="FFFFFF"/>
        </w:rPr>
        <w:t>. 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Neonatal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Network</w:t>
      </w:r>
      <w:r>
        <w:rPr>
          <w:rFonts w:cs="Times New Roman"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</w:rPr>
        <w:t>[online].</w:t>
      </w:r>
      <w:r w:rsidRPr="00621DC2">
        <w:rPr>
          <w:rFonts w:cs="Times New Roman"/>
          <w:szCs w:val="24"/>
          <w:shd w:val="clear" w:color="auto" w:fill="FFFFFF"/>
        </w:rPr>
        <w:t xml:space="preserve"> 34 (2), s. 72</w:t>
      </w:r>
      <w:r>
        <w:rPr>
          <w:rFonts w:cs="Times New Roman"/>
          <w:szCs w:val="24"/>
          <w:shd w:val="clear" w:color="auto" w:fill="FFFFFF"/>
        </w:rPr>
        <w:t>–82 [cit. 8.4.2022]</w:t>
      </w:r>
      <w:r w:rsidRPr="00621DC2">
        <w:rPr>
          <w:rFonts w:cs="Times New Roman"/>
          <w:szCs w:val="24"/>
          <w:shd w:val="clear" w:color="auto" w:fill="FFFFFF"/>
        </w:rPr>
        <w:t>. Dostupné z: DOI 10.1891/0730-0832.34.2.72</w:t>
      </w:r>
      <w:r>
        <w:rPr>
          <w:rFonts w:cs="Times New Roman"/>
          <w:szCs w:val="24"/>
          <w:shd w:val="clear" w:color="auto" w:fill="FFFFFF"/>
        </w:rPr>
        <w:t>.</w:t>
      </w:r>
    </w:p>
    <w:p w14:paraId="40A7AF1F" w14:textId="77777777" w:rsidR="00D5538C" w:rsidRPr="00621DC2" w:rsidRDefault="00D5538C" w:rsidP="00D5538C">
      <w:pPr>
        <w:ind w:left="284" w:hanging="284"/>
        <w:rPr>
          <w:rFonts w:cs="Times New Roman"/>
          <w:szCs w:val="24"/>
        </w:rPr>
      </w:pPr>
      <w:r w:rsidRPr="00621DC2">
        <w:rPr>
          <w:rFonts w:cs="Times New Roman"/>
          <w:szCs w:val="24"/>
        </w:rPr>
        <w:t xml:space="preserve">LI, </w:t>
      </w:r>
      <w:proofErr w:type="spellStart"/>
      <w:r w:rsidRPr="00621DC2">
        <w:rPr>
          <w:rFonts w:cs="Times New Roman"/>
          <w:szCs w:val="24"/>
        </w:rPr>
        <w:t>Shan</w:t>
      </w:r>
      <w:proofErr w:type="spellEnd"/>
      <w:r w:rsidRPr="00621DC2">
        <w:rPr>
          <w:rFonts w:cs="Times New Roman"/>
          <w:szCs w:val="24"/>
        </w:rPr>
        <w:t xml:space="preserve">; DENG, </w:t>
      </w:r>
      <w:proofErr w:type="spellStart"/>
      <w:r w:rsidRPr="00621DC2">
        <w:rPr>
          <w:rFonts w:cs="Times New Roman"/>
          <w:szCs w:val="24"/>
        </w:rPr>
        <w:t>Weihong</w:t>
      </w:r>
      <w:proofErr w:type="spellEnd"/>
      <w:r w:rsidRPr="00621DC2">
        <w:rPr>
          <w:rFonts w:cs="Times New Roman"/>
          <w:szCs w:val="24"/>
        </w:rPr>
        <w:t xml:space="preserve">, 2020. </w:t>
      </w:r>
      <w:proofErr w:type="spellStart"/>
      <w:r w:rsidRPr="00621DC2">
        <w:rPr>
          <w:rFonts w:cs="Times New Roman"/>
          <w:szCs w:val="24"/>
        </w:rPr>
        <w:t>Deep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facial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expression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recognition</w:t>
      </w:r>
      <w:proofErr w:type="spellEnd"/>
      <w:r w:rsidRPr="00621DC2">
        <w:rPr>
          <w:rFonts w:cs="Times New Roman"/>
          <w:szCs w:val="24"/>
        </w:rPr>
        <w:t xml:space="preserve">: A </w:t>
      </w:r>
      <w:proofErr w:type="spellStart"/>
      <w:r w:rsidRPr="00621DC2">
        <w:rPr>
          <w:rFonts w:cs="Times New Roman"/>
          <w:szCs w:val="24"/>
        </w:rPr>
        <w:t>survey</w:t>
      </w:r>
      <w:proofErr w:type="spellEnd"/>
      <w:r w:rsidRPr="00621DC2">
        <w:rPr>
          <w:rFonts w:cs="Times New Roman"/>
          <w:szCs w:val="24"/>
        </w:rPr>
        <w:t xml:space="preserve">. </w:t>
      </w:r>
      <w:r w:rsidRPr="00621DC2">
        <w:rPr>
          <w:rFonts w:cs="Times New Roman"/>
          <w:i/>
          <w:iCs/>
          <w:szCs w:val="24"/>
        </w:rPr>
        <w:t xml:space="preserve">IEEE </w:t>
      </w:r>
      <w:proofErr w:type="spellStart"/>
      <w:r w:rsidRPr="00621DC2">
        <w:rPr>
          <w:rFonts w:cs="Times New Roman"/>
          <w:i/>
          <w:iCs/>
          <w:szCs w:val="24"/>
        </w:rPr>
        <w:t>transactions</w:t>
      </w:r>
      <w:proofErr w:type="spellEnd"/>
      <w:r w:rsidRPr="00621DC2">
        <w:rPr>
          <w:rFonts w:cs="Times New Roman"/>
          <w:i/>
          <w:iCs/>
          <w:szCs w:val="24"/>
        </w:rPr>
        <w:t xml:space="preserve"> on </w:t>
      </w:r>
      <w:proofErr w:type="spellStart"/>
      <w:r w:rsidRPr="00621DC2">
        <w:rPr>
          <w:rFonts w:cs="Times New Roman"/>
          <w:i/>
          <w:iCs/>
          <w:szCs w:val="24"/>
        </w:rPr>
        <w:t>affective</w:t>
      </w:r>
      <w:proofErr w:type="spellEnd"/>
      <w:r w:rsidRPr="00621DC2">
        <w:rPr>
          <w:rFonts w:cs="Times New Roman"/>
          <w:i/>
          <w:iCs/>
          <w:szCs w:val="24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</w:rPr>
        <w:t>computing</w:t>
      </w:r>
      <w:proofErr w:type="spellEnd"/>
      <w:r>
        <w:rPr>
          <w:rFonts w:cs="Times New Roman"/>
          <w:i/>
          <w:iCs/>
          <w:szCs w:val="24"/>
        </w:rPr>
        <w:t xml:space="preserve"> </w:t>
      </w:r>
      <w:r w:rsidRPr="00621DC2">
        <w:rPr>
          <w:rFonts w:cs="Times New Roman"/>
          <w:szCs w:val="24"/>
        </w:rPr>
        <w:t>[online].</w:t>
      </w:r>
      <w:r w:rsidRPr="00621DC2">
        <w:rPr>
          <w:rFonts w:cs="Times New Roman"/>
          <w:szCs w:val="24"/>
          <w:shd w:val="clear" w:color="auto" w:fill="FFFFFF"/>
        </w:rPr>
        <w:t xml:space="preserve"> </w:t>
      </w:r>
      <w:r>
        <w:rPr>
          <w:rFonts w:cs="Times New Roman"/>
          <w:szCs w:val="24"/>
          <w:shd w:val="clear" w:color="auto" w:fill="FFFFFF"/>
        </w:rPr>
        <w:t xml:space="preserve">s. 1–20 [cit. 5.1.2022]. </w:t>
      </w:r>
      <w:r w:rsidRPr="00621DC2">
        <w:rPr>
          <w:rFonts w:cs="Times New Roman"/>
          <w:szCs w:val="24"/>
        </w:rPr>
        <w:t>Dostupné z: 10.1109/TAFFC.2020.2981446</w:t>
      </w:r>
      <w:r>
        <w:rPr>
          <w:rFonts w:cs="Times New Roman"/>
          <w:szCs w:val="24"/>
        </w:rPr>
        <w:t>.</w:t>
      </w:r>
    </w:p>
    <w:p w14:paraId="7BF608A8" w14:textId="77777777" w:rsidR="00D5538C" w:rsidRPr="00621DC2" w:rsidRDefault="00D5538C" w:rsidP="00D5538C">
      <w:pPr>
        <w:ind w:left="284" w:hanging="284"/>
        <w:rPr>
          <w:rFonts w:cs="Times New Roman"/>
          <w:szCs w:val="24"/>
          <w:shd w:val="clear" w:color="auto" w:fill="FFFFFF"/>
        </w:rPr>
      </w:pPr>
      <w:r w:rsidRPr="00621DC2">
        <w:rPr>
          <w:rFonts w:cs="Times New Roman"/>
          <w:szCs w:val="24"/>
          <w:shd w:val="clear" w:color="auto" w:fill="FFFFFF"/>
        </w:rPr>
        <w:t xml:space="preserve">LIMBROCK, J. G., 2011.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Störungen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der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Mundmotorik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bei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Kindern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mit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infantiler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Zerebralparese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(ICP). 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Journal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für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Neurologie, Neurochirurgie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und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Psychiatrie</w:t>
      </w:r>
      <w:r>
        <w:rPr>
          <w:rFonts w:cs="Times New Roman"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</w:rPr>
        <w:t>[online].</w:t>
      </w:r>
      <w:r w:rsidRPr="00621DC2">
        <w:rPr>
          <w:rFonts w:cs="Times New Roman"/>
          <w:szCs w:val="24"/>
          <w:shd w:val="clear" w:color="auto" w:fill="FFFFFF"/>
        </w:rPr>
        <w:t xml:space="preserve"> 12 (4), s. 360</w:t>
      </w:r>
      <w:r>
        <w:rPr>
          <w:rFonts w:cs="Times New Roman"/>
          <w:szCs w:val="24"/>
          <w:shd w:val="clear" w:color="auto" w:fill="FFFFFF"/>
        </w:rPr>
        <w:t>–3</w:t>
      </w:r>
      <w:r w:rsidRPr="00621DC2">
        <w:rPr>
          <w:rFonts w:cs="Times New Roman"/>
          <w:szCs w:val="24"/>
          <w:shd w:val="clear" w:color="auto" w:fill="FFFFFF"/>
        </w:rPr>
        <w:t>66</w:t>
      </w:r>
      <w:r>
        <w:rPr>
          <w:rFonts w:cs="Times New Roman"/>
          <w:szCs w:val="24"/>
          <w:shd w:val="clear" w:color="auto" w:fill="FFFFFF"/>
        </w:rPr>
        <w:t xml:space="preserve"> [cit. 12.4.2022].</w:t>
      </w:r>
      <w:r w:rsidRPr="00621DC2">
        <w:rPr>
          <w:rFonts w:cs="Times New Roman"/>
          <w:szCs w:val="24"/>
          <w:shd w:val="clear" w:color="auto" w:fill="FFFFFF"/>
        </w:rPr>
        <w:t xml:space="preserve"> Dostupné z: </w:t>
      </w:r>
      <w:hyperlink r:id="rId57" w:history="1">
        <w:r w:rsidRPr="00621DC2">
          <w:rPr>
            <w:rStyle w:val="Hypertextovodkaz"/>
            <w:rFonts w:cs="Times New Roman"/>
            <w:color w:val="000000" w:themeColor="text1"/>
            <w:szCs w:val="24"/>
            <w:shd w:val="clear" w:color="auto" w:fill="FFFFFF"/>
          </w:rPr>
          <w:t>https://www.kup.at/kup/pdf/10305.pdf</w:t>
        </w:r>
      </w:hyperlink>
    </w:p>
    <w:p w14:paraId="28B7116A" w14:textId="77777777" w:rsidR="00D5538C" w:rsidRPr="00621DC2" w:rsidRDefault="00D5538C" w:rsidP="00D5538C">
      <w:pPr>
        <w:ind w:left="284" w:hanging="284"/>
        <w:rPr>
          <w:rFonts w:cs="Times New Roman"/>
          <w:szCs w:val="24"/>
        </w:rPr>
      </w:pPr>
      <w:r w:rsidRPr="00621DC2">
        <w:rPr>
          <w:rFonts w:cs="Times New Roman"/>
          <w:szCs w:val="24"/>
          <w:shd w:val="clear" w:color="auto" w:fill="FFFFFF"/>
        </w:rPr>
        <w:t xml:space="preserve">LIMBROCK, Johannes. 2017.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Mundmotorik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: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Empfehlungen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für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Babys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und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Kleinkinder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mit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Störungen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der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oralen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Funktion</w:t>
      </w:r>
      <w:proofErr w:type="spellEnd"/>
      <w:r w:rsidRPr="00621DC2">
        <w:rPr>
          <w:rFonts w:cs="Times New Roman"/>
          <w:szCs w:val="24"/>
          <w:shd w:val="clear" w:color="auto" w:fill="FFFFFF"/>
        </w:rPr>
        <w:t>. 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Osteopathische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Medizin</w:t>
      </w:r>
      <w:proofErr w:type="spellEnd"/>
      <w:r>
        <w:rPr>
          <w:rFonts w:cs="Times New Roman"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</w:rPr>
        <w:t>[online].</w:t>
      </w:r>
      <w:r w:rsidRPr="00621DC2">
        <w:rPr>
          <w:rFonts w:cs="Times New Roman"/>
          <w:szCs w:val="24"/>
          <w:shd w:val="clear" w:color="auto" w:fill="FFFFFF"/>
        </w:rPr>
        <w:t xml:space="preserve"> 18 (3), s. 38–41</w:t>
      </w:r>
      <w:r w:rsidRPr="002577DC">
        <w:rPr>
          <w:rFonts w:cs="Times New Roman"/>
          <w:szCs w:val="24"/>
          <w:shd w:val="clear" w:color="auto" w:fill="FFFFFF"/>
        </w:rPr>
        <w:t xml:space="preserve"> </w:t>
      </w:r>
      <w:r>
        <w:rPr>
          <w:rFonts w:cs="Times New Roman"/>
          <w:szCs w:val="24"/>
          <w:shd w:val="clear" w:color="auto" w:fill="FFFFFF"/>
        </w:rPr>
        <w:t>[cit. 12.4.2022]</w:t>
      </w:r>
      <w:r w:rsidRPr="00621DC2">
        <w:rPr>
          <w:rFonts w:cs="Times New Roman"/>
          <w:szCs w:val="24"/>
          <w:shd w:val="clear" w:color="auto" w:fill="FFFFFF"/>
        </w:rPr>
        <w:t xml:space="preserve">. Dostupné z: </w:t>
      </w:r>
      <w:hyperlink r:id="rId58" w:tgtFrame="_blank" w:tooltip="Trvalý odkaz pomocí digitálního identifikátoru objektu" w:history="1">
        <w:r w:rsidRPr="002577DC">
          <w:rPr>
            <w:rFonts w:cs="Times New Roman"/>
            <w:szCs w:val="24"/>
          </w:rPr>
          <w:t>10.1016/S1615-9071(17)30083-7</w:t>
        </w:r>
      </w:hyperlink>
      <w:r>
        <w:rPr>
          <w:rFonts w:cs="Times New Roman"/>
          <w:szCs w:val="24"/>
        </w:rPr>
        <w:t>.</w:t>
      </w:r>
    </w:p>
    <w:p w14:paraId="1223D711" w14:textId="77777777" w:rsidR="00D5538C" w:rsidRPr="00621DC2" w:rsidRDefault="00D5538C" w:rsidP="00D5538C">
      <w:pPr>
        <w:ind w:left="284" w:hanging="284"/>
        <w:rPr>
          <w:rFonts w:cs="Times New Roman"/>
          <w:szCs w:val="24"/>
        </w:rPr>
      </w:pPr>
      <w:r w:rsidRPr="00621DC2">
        <w:rPr>
          <w:rFonts w:cs="Times New Roman"/>
          <w:szCs w:val="24"/>
          <w:shd w:val="clear" w:color="auto" w:fill="FFFFFF"/>
        </w:rPr>
        <w:t xml:space="preserve">LIMBROCK, Johannes., 2021.Oral motor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problems</w:t>
      </w:r>
      <w:proofErr w:type="spellEnd"/>
      <w:r w:rsidRPr="00621DC2">
        <w:rPr>
          <w:rFonts w:cs="Times New Roman"/>
          <w:szCs w:val="24"/>
          <w:shd w:val="clear" w:color="auto" w:fill="FFFFFF"/>
        </w:rPr>
        <w:t>–</w:t>
      </w:r>
      <w:proofErr w:type="spellStart"/>
      <w:r w:rsidRPr="00621DC2">
        <w:rPr>
          <w:rFonts w:cs="Times New Roman"/>
          <w:szCs w:val="24"/>
          <w:shd w:val="clear" w:color="auto" w:fill="FFFFFF"/>
        </w:rPr>
        <w:t>what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you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may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recommend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your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little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patients</w:t>
      </w:r>
      <w:proofErr w:type="spellEnd"/>
      <w:r w:rsidRPr="00621DC2">
        <w:rPr>
          <w:rFonts w:cs="Times New Roman"/>
          <w:szCs w:val="24"/>
          <w:shd w:val="clear" w:color="auto" w:fill="FFFFFF"/>
        </w:rPr>
        <w:t>. 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Medical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Research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Archives</w:t>
      </w:r>
      <w:proofErr w:type="spellEnd"/>
      <w:r>
        <w:rPr>
          <w:rFonts w:cs="Times New Roman"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</w:rPr>
        <w:t>[online].</w:t>
      </w:r>
      <w:r w:rsidRPr="00D2040B">
        <w:rPr>
          <w:rFonts w:cs="Times New Roman"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  <w:shd w:val="clear" w:color="auto" w:fill="FFFFFF"/>
        </w:rPr>
        <w:t>9 (8), s. 1–8</w:t>
      </w:r>
      <w:r>
        <w:rPr>
          <w:rFonts w:cs="Times New Roman"/>
          <w:szCs w:val="24"/>
          <w:shd w:val="clear" w:color="auto" w:fill="FFFFFF"/>
        </w:rPr>
        <w:t xml:space="preserve"> [cit. 29.3.2022]</w:t>
      </w:r>
      <w:r w:rsidRPr="00621DC2">
        <w:rPr>
          <w:rFonts w:cs="Times New Roman"/>
          <w:szCs w:val="24"/>
          <w:shd w:val="clear" w:color="auto" w:fill="FFFFFF"/>
        </w:rPr>
        <w:t xml:space="preserve">. Dostupné </w:t>
      </w:r>
      <w:r>
        <w:rPr>
          <w:rFonts w:cs="Times New Roman"/>
          <w:szCs w:val="24"/>
          <w:shd w:val="clear" w:color="auto" w:fill="FFFFFF"/>
        </w:rPr>
        <w:t xml:space="preserve">z: </w:t>
      </w:r>
      <w:r w:rsidRPr="002577DC">
        <w:rPr>
          <w:rFonts w:cs="Times New Roman"/>
          <w:szCs w:val="24"/>
        </w:rPr>
        <w:t>10.18103/mra.v9i8.2465</w:t>
      </w:r>
      <w:r>
        <w:rPr>
          <w:rFonts w:cs="Times New Roman"/>
          <w:szCs w:val="24"/>
        </w:rPr>
        <w:t>.</w:t>
      </w:r>
    </w:p>
    <w:p w14:paraId="03FE6C90" w14:textId="77777777" w:rsidR="00D5538C" w:rsidRPr="00621DC2" w:rsidRDefault="00D5538C" w:rsidP="00D5538C">
      <w:pPr>
        <w:tabs>
          <w:tab w:val="left" w:pos="909"/>
        </w:tabs>
        <w:ind w:left="284" w:hanging="284"/>
        <w:rPr>
          <w:rFonts w:cs="Times New Roman"/>
          <w:szCs w:val="24"/>
        </w:rPr>
      </w:pPr>
      <w:r w:rsidRPr="00621DC2">
        <w:rPr>
          <w:rFonts w:cs="Times New Roman"/>
          <w:szCs w:val="24"/>
        </w:rPr>
        <w:t xml:space="preserve">LITTLE, </w:t>
      </w:r>
      <w:proofErr w:type="spellStart"/>
      <w:r w:rsidRPr="00621DC2">
        <w:rPr>
          <w:rFonts w:cs="Times New Roman"/>
          <w:szCs w:val="24"/>
        </w:rPr>
        <w:t>Lauren</w:t>
      </w:r>
      <w:proofErr w:type="spellEnd"/>
      <w:r w:rsidRPr="00621DC2">
        <w:rPr>
          <w:rFonts w:cs="Times New Roman"/>
          <w:szCs w:val="24"/>
        </w:rPr>
        <w:t xml:space="preserve"> M.; WALLISCH, Anna, 2018. </w:t>
      </w:r>
      <w:proofErr w:type="spellStart"/>
      <w:r w:rsidRPr="00621DC2">
        <w:rPr>
          <w:rFonts w:cs="Times New Roman"/>
          <w:szCs w:val="24"/>
        </w:rPr>
        <w:t>Let's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Eat</w:t>
      </w:r>
      <w:proofErr w:type="spellEnd"/>
      <w:r w:rsidRPr="00621DC2">
        <w:rPr>
          <w:rFonts w:cs="Times New Roman"/>
          <w:szCs w:val="24"/>
        </w:rPr>
        <w:t xml:space="preserve">: </w:t>
      </w:r>
      <w:proofErr w:type="spellStart"/>
      <w:r w:rsidRPr="00621DC2">
        <w:rPr>
          <w:rFonts w:cs="Times New Roman"/>
          <w:szCs w:val="24"/>
        </w:rPr>
        <w:t>Development</w:t>
      </w:r>
      <w:proofErr w:type="spellEnd"/>
      <w:r w:rsidRPr="00621DC2">
        <w:rPr>
          <w:rFonts w:cs="Times New Roman"/>
          <w:szCs w:val="24"/>
        </w:rPr>
        <w:t xml:space="preserve"> and Reliability </w:t>
      </w:r>
      <w:proofErr w:type="spellStart"/>
      <w:r w:rsidRPr="00621DC2">
        <w:rPr>
          <w:rFonts w:cs="Times New Roman"/>
          <w:szCs w:val="24"/>
        </w:rPr>
        <w:t>of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an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Eating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Behavior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Assessment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for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Children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With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Autism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Spectrum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Disorders</w:t>
      </w:r>
      <w:proofErr w:type="spellEnd"/>
      <w:r w:rsidRPr="00621DC2">
        <w:rPr>
          <w:rFonts w:cs="Times New Roman"/>
          <w:i/>
          <w:iCs/>
          <w:szCs w:val="24"/>
        </w:rPr>
        <w:t xml:space="preserve">. </w:t>
      </w:r>
      <w:proofErr w:type="spellStart"/>
      <w:r w:rsidRPr="00621DC2">
        <w:rPr>
          <w:rFonts w:cs="Times New Roman"/>
          <w:i/>
          <w:iCs/>
          <w:szCs w:val="24"/>
        </w:rPr>
        <w:t>Annals</w:t>
      </w:r>
      <w:proofErr w:type="spellEnd"/>
      <w:r w:rsidRPr="00621DC2">
        <w:rPr>
          <w:rFonts w:cs="Times New Roman"/>
          <w:i/>
          <w:iCs/>
          <w:szCs w:val="24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</w:rPr>
        <w:t>of</w:t>
      </w:r>
      <w:proofErr w:type="spellEnd"/>
      <w:r w:rsidRPr="00621DC2">
        <w:rPr>
          <w:rFonts w:cs="Times New Roman"/>
          <w:i/>
          <w:iCs/>
          <w:szCs w:val="24"/>
        </w:rPr>
        <w:t xml:space="preserve"> </w:t>
      </w:r>
      <w:r w:rsidRPr="00621DC2">
        <w:rPr>
          <w:rFonts w:cs="Times New Roman"/>
          <w:i/>
          <w:iCs/>
          <w:szCs w:val="24"/>
        </w:rPr>
        <w:lastRenderedPageBreak/>
        <w:t xml:space="preserve">International </w:t>
      </w:r>
      <w:proofErr w:type="spellStart"/>
      <w:r w:rsidRPr="00621DC2">
        <w:rPr>
          <w:rFonts w:cs="Times New Roman"/>
          <w:i/>
          <w:iCs/>
          <w:szCs w:val="24"/>
        </w:rPr>
        <w:t>Occupational</w:t>
      </w:r>
      <w:proofErr w:type="spellEnd"/>
      <w:r w:rsidRPr="00621DC2">
        <w:rPr>
          <w:rFonts w:cs="Times New Roman"/>
          <w:i/>
          <w:iCs/>
          <w:szCs w:val="24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</w:rPr>
        <w:t>Therap</w:t>
      </w:r>
      <w:r>
        <w:rPr>
          <w:rFonts w:cs="Times New Roman"/>
          <w:i/>
          <w:iCs/>
          <w:szCs w:val="24"/>
        </w:rPr>
        <w:t>y</w:t>
      </w:r>
      <w:proofErr w:type="spellEnd"/>
      <w:r>
        <w:rPr>
          <w:rFonts w:cs="Times New Roman"/>
          <w:i/>
          <w:iCs/>
          <w:szCs w:val="24"/>
        </w:rPr>
        <w:t xml:space="preserve"> </w:t>
      </w:r>
      <w:r w:rsidRPr="00621DC2">
        <w:rPr>
          <w:rFonts w:cs="Times New Roman"/>
          <w:szCs w:val="24"/>
        </w:rPr>
        <w:t>[online]. 1 (1)</w:t>
      </w:r>
      <w:r>
        <w:rPr>
          <w:rFonts w:cs="Times New Roman"/>
          <w:szCs w:val="24"/>
        </w:rPr>
        <w:t>, s. 24–30 [cit. 12.3.2022]</w:t>
      </w:r>
      <w:r w:rsidRPr="00621DC2">
        <w:rPr>
          <w:rFonts w:cs="Times New Roman"/>
          <w:szCs w:val="24"/>
        </w:rPr>
        <w:t xml:space="preserve">. Dostupné z: </w:t>
      </w:r>
      <w:r w:rsidRPr="00A70B36">
        <w:rPr>
          <w:rFonts w:cs="Times New Roman"/>
          <w:szCs w:val="24"/>
        </w:rPr>
        <w:t>10.3928/24761222-20180212-03</w:t>
      </w:r>
      <w:r>
        <w:rPr>
          <w:rFonts w:cs="Times New Roman"/>
          <w:szCs w:val="24"/>
        </w:rPr>
        <w:t>.</w:t>
      </w:r>
    </w:p>
    <w:p w14:paraId="52978B6E" w14:textId="77777777" w:rsidR="00D5538C" w:rsidRPr="00621DC2" w:rsidRDefault="00D5538C" w:rsidP="00D5538C">
      <w:pPr>
        <w:ind w:left="284" w:hanging="284"/>
        <w:rPr>
          <w:rFonts w:cs="Times New Roman"/>
          <w:szCs w:val="24"/>
        </w:rPr>
      </w:pPr>
      <w:r w:rsidRPr="00621DC2">
        <w:rPr>
          <w:rFonts w:cs="Times New Roman"/>
          <w:szCs w:val="24"/>
          <w:shd w:val="clear" w:color="auto" w:fill="FFFFFF"/>
        </w:rPr>
        <w:t xml:space="preserve">MADDALI BONGI,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Susanna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et al., 2021.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Rehabilitation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of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the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face and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temporomandibular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joint in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systemic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sclerosis</w:t>
      </w:r>
      <w:proofErr w:type="spellEnd"/>
      <w:r w:rsidRPr="00621DC2">
        <w:rPr>
          <w:rFonts w:cs="Times New Roman"/>
          <w:szCs w:val="24"/>
          <w:shd w:val="clear" w:color="auto" w:fill="FFFFFF"/>
        </w:rPr>
        <w:t>. 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Therapeutic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Advances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in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Musculoskeletal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Disease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r w:rsidRPr="00F630E5">
        <w:rPr>
          <w:rFonts w:cs="Times New Roman"/>
          <w:szCs w:val="24"/>
        </w:rPr>
        <w:t xml:space="preserve">[online]. </w:t>
      </w:r>
      <w:r w:rsidRPr="00621DC2">
        <w:rPr>
          <w:rFonts w:cs="Times New Roman"/>
          <w:szCs w:val="24"/>
          <w:shd w:val="clear" w:color="auto" w:fill="FFFFFF"/>
        </w:rPr>
        <w:t xml:space="preserve">13 </w:t>
      </w:r>
      <w:r w:rsidRPr="00F630E5">
        <w:rPr>
          <w:rFonts w:cs="Times New Roman"/>
          <w:szCs w:val="24"/>
        </w:rPr>
        <w:t xml:space="preserve">[cit. </w:t>
      </w:r>
      <w:r w:rsidRPr="00621DC2">
        <w:rPr>
          <w:rFonts w:cs="Times New Roman"/>
          <w:szCs w:val="24"/>
        </w:rPr>
        <w:t>24.4.2022</w:t>
      </w:r>
      <w:r w:rsidRPr="00F630E5">
        <w:rPr>
          <w:rFonts w:cs="Times New Roman"/>
          <w:szCs w:val="24"/>
        </w:rPr>
        <w:t>].</w:t>
      </w:r>
      <w:r w:rsidRPr="00621DC2">
        <w:rPr>
          <w:rFonts w:cs="Times New Roman"/>
          <w:szCs w:val="24"/>
          <w:shd w:val="clear" w:color="auto" w:fill="FFFFFF"/>
        </w:rPr>
        <w:t xml:space="preserve"> Dostupné z: 10.1177/1759720X211020171</w:t>
      </w:r>
      <w:r>
        <w:rPr>
          <w:rFonts w:cs="Times New Roman"/>
          <w:szCs w:val="24"/>
          <w:shd w:val="clear" w:color="auto" w:fill="FFFFFF"/>
        </w:rPr>
        <w:t>.</w:t>
      </w:r>
    </w:p>
    <w:p w14:paraId="1ACCE0DE" w14:textId="77777777" w:rsidR="00D5538C" w:rsidRPr="00621DC2" w:rsidRDefault="00D5538C" w:rsidP="00D5538C">
      <w:pPr>
        <w:ind w:left="284" w:hanging="284"/>
        <w:rPr>
          <w:rFonts w:cs="Times New Roman"/>
          <w:szCs w:val="24"/>
        </w:rPr>
      </w:pPr>
      <w:r w:rsidRPr="00621DC2">
        <w:rPr>
          <w:rFonts w:cs="Times New Roman"/>
          <w:szCs w:val="24"/>
          <w:shd w:val="clear" w:color="auto" w:fill="FFFFFF"/>
        </w:rPr>
        <w:t xml:space="preserve">MAHMOUD,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Nesreen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Fathi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, et al., 2021.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Parent-reported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feeding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characteristics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in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children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with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ASD vs.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children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who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are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typically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developing</w:t>
      </w:r>
      <w:proofErr w:type="spellEnd"/>
      <w:r w:rsidRPr="00621DC2">
        <w:rPr>
          <w:rFonts w:cs="Times New Roman"/>
          <w:szCs w:val="24"/>
          <w:shd w:val="clear" w:color="auto" w:fill="FFFFFF"/>
        </w:rPr>
        <w:t>. 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The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Egyptian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Journal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of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Otolaryngology</w:t>
      </w:r>
      <w:r>
        <w:rPr>
          <w:rFonts w:cs="Times New Roman"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</w:rPr>
        <w:t>[online].</w:t>
      </w:r>
      <w:r w:rsidRPr="00621DC2">
        <w:rPr>
          <w:rFonts w:cs="Times New Roman"/>
          <w:szCs w:val="24"/>
          <w:shd w:val="clear" w:color="auto" w:fill="FFFFFF"/>
        </w:rPr>
        <w:t xml:space="preserve"> </w:t>
      </w:r>
      <w:r w:rsidRPr="00A70B36">
        <w:rPr>
          <w:rFonts w:cs="Times New Roman"/>
          <w:szCs w:val="24"/>
          <w:shd w:val="clear" w:color="auto" w:fill="FFFFFF"/>
        </w:rPr>
        <w:t xml:space="preserve">37 (1), s. 1–9 [cit. 9.3.2022]. Dostupné z: </w:t>
      </w:r>
      <w:r w:rsidRPr="00A70B36">
        <w:rPr>
          <w:rFonts w:cs="Times New Roman"/>
          <w:szCs w:val="24"/>
          <w:shd w:val="clear" w:color="auto" w:fill="FCFCFC"/>
        </w:rPr>
        <w:t>10.1186/s43163-021-00152-3.</w:t>
      </w:r>
    </w:p>
    <w:p w14:paraId="40DB5953" w14:textId="77777777" w:rsidR="00D5538C" w:rsidRPr="00621DC2" w:rsidRDefault="00D5538C" w:rsidP="00D5538C">
      <w:pPr>
        <w:ind w:left="284" w:hanging="284"/>
        <w:rPr>
          <w:rFonts w:cs="Times New Roman"/>
          <w:szCs w:val="24"/>
        </w:rPr>
      </w:pPr>
      <w:r w:rsidRPr="00621DC2">
        <w:rPr>
          <w:rFonts w:cs="Times New Roman"/>
          <w:szCs w:val="24"/>
          <w:shd w:val="clear" w:color="auto" w:fill="FFFFFF"/>
        </w:rPr>
        <w:t xml:space="preserve">MACHADO, Barbara Cristina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Zanandréa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, et al., 2016.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Effects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of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oral motor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exercises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and laser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therapy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on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chronic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temporomandibular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disorders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: a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randomized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study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with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follow</w:t>
      </w:r>
      <w:proofErr w:type="spellEnd"/>
      <w:r w:rsidRPr="00621DC2">
        <w:rPr>
          <w:rFonts w:cs="Times New Roman"/>
          <w:szCs w:val="24"/>
          <w:shd w:val="clear" w:color="auto" w:fill="FFFFFF"/>
        </w:rPr>
        <w:t>-up. 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Lasers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in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medical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science</w:t>
      </w:r>
      <w:r>
        <w:rPr>
          <w:rFonts w:cs="Times New Roman"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</w:rPr>
        <w:t>[online].</w:t>
      </w:r>
      <w:r w:rsidRPr="00621DC2">
        <w:rPr>
          <w:rFonts w:cs="Times New Roman"/>
          <w:szCs w:val="24"/>
          <w:shd w:val="clear" w:color="auto" w:fill="FFFFFF"/>
        </w:rPr>
        <w:t xml:space="preserve"> 31 (5)</w:t>
      </w:r>
      <w:r>
        <w:rPr>
          <w:rFonts w:cs="Times New Roman"/>
          <w:szCs w:val="24"/>
          <w:shd w:val="clear" w:color="auto" w:fill="FFFFFF"/>
        </w:rPr>
        <w:t>, s. 945–954 [cit. 22.3.2022]</w:t>
      </w:r>
      <w:r w:rsidRPr="00621DC2">
        <w:rPr>
          <w:rFonts w:cs="Times New Roman"/>
          <w:szCs w:val="24"/>
          <w:shd w:val="clear" w:color="auto" w:fill="FFFFFF"/>
        </w:rPr>
        <w:t>. Dostupné z:</w:t>
      </w:r>
      <w:r>
        <w:rPr>
          <w:rFonts w:cs="Times New Roman"/>
          <w:szCs w:val="24"/>
        </w:rPr>
        <w:t xml:space="preserve"> </w:t>
      </w:r>
      <w:r w:rsidRPr="00621DC2">
        <w:rPr>
          <w:rFonts w:cs="Times New Roman"/>
          <w:szCs w:val="24"/>
          <w:shd w:val="clear" w:color="auto" w:fill="FCFCFC"/>
        </w:rPr>
        <w:t>10.1007/s10103-016-1935-6</w:t>
      </w:r>
      <w:r>
        <w:rPr>
          <w:rFonts w:cs="Times New Roman"/>
          <w:szCs w:val="24"/>
          <w:shd w:val="clear" w:color="auto" w:fill="FCFCFC"/>
        </w:rPr>
        <w:t>.</w:t>
      </w:r>
    </w:p>
    <w:p w14:paraId="39FE933A" w14:textId="77777777" w:rsidR="00D5538C" w:rsidRPr="00621DC2" w:rsidRDefault="00D5538C" w:rsidP="00D5538C">
      <w:pPr>
        <w:ind w:left="284" w:hanging="284"/>
        <w:rPr>
          <w:rFonts w:cs="Times New Roman"/>
          <w:szCs w:val="24"/>
        </w:rPr>
      </w:pPr>
      <w:r w:rsidRPr="00621DC2">
        <w:rPr>
          <w:rFonts w:cs="Times New Roman"/>
          <w:szCs w:val="24"/>
        </w:rPr>
        <w:t xml:space="preserve">MALONE, Laura A.; FELLING, Ryan J., 2020.  </w:t>
      </w:r>
      <w:proofErr w:type="spellStart"/>
      <w:r w:rsidRPr="00621DC2">
        <w:rPr>
          <w:rFonts w:cs="Times New Roman"/>
          <w:szCs w:val="24"/>
        </w:rPr>
        <w:t>Pediatric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stroke</w:t>
      </w:r>
      <w:proofErr w:type="spellEnd"/>
      <w:r w:rsidRPr="00621DC2">
        <w:rPr>
          <w:rFonts w:cs="Times New Roman"/>
          <w:szCs w:val="24"/>
        </w:rPr>
        <w:t xml:space="preserve">: </w:t>
      </w:r>
      <w:proofErr w:type="spellStart"/>
      <w:r w:rsidRPr="00621DC2">
        <w:rPr>
          <w:rFonts w:cs="Times New Roman"/>
          <w:szCs w:val="24"/>
        </w:rPr>
        <w:t>unique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implications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of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the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immature</w:t>
      </w:r>
      <w:proofErr w:type="spellEnd"/>
      <w:r w:rsidRPr="00621DC2">
        <w:rPr>
          <w:rFonts w:cs="Times New Roman"/>
          <w:szCs w:val="24"/>
        </w:rPr>
        <w:t xml:space="preserve"> brain on </w:t>
      </w:r>
      <w:proofErr w:type="spellStart"/>
      <w:r w:rsidRPr="00621DC2">
        <w:rPr>
          <w:rFonts w:cs="Times New Roman"/>
          <w:szCs w:val="24"/>
        </w:rPr>
        <w:t>injury</w:t>
      </w:r>
      <w:proofErr w:type="spellEnd"/>
      <w:r w:rsidRPr="00621DC2">
        <w:rPr>
          <w:rFonts w:cs="Times New Roman"/>
          <w:szCs w:val="24"/>
        </w:rPr>
        <w:t xml:space="preserve"> and </w:t>
      </w:r>
      <w:proofErr w:type="spellStart"/>
      <w:r w:rsidRPr="00621DC2">
        <w:rPr>
          <w:rFonts w:cs="Times New Roman"/>
          <w:szCs w:val="24"/>
        </w:rPr>
        <w:t>recovery</w:t>
      </w:r>
      <w:proofErr w:type="spellEnd"/>
      <w:r w:rsidRPr="00621DC2">
        <w:rPr>
          <w:rFonts w:cs="Times New Roman"/>
          <w:szCs w:val="24"/>
        </w:rPr>
        <w:t xml:space="preserve">. </w:t>
      </w:r>
      <w:proofErr w:type="spellStart"/>
      <w:r w:rsidRPr="00621DC2">
        <w:rPr>
          <w:rFonts w:cs="Times New Roman"/>
          <w:i/>
          <w:iCs/>
          <w:szCs w:val="24"/>
        </w:rPr>
        <w:t>Pediatric</w:t>
      </w:r>
      <w:proofErr w:type="spellEnd"/>
      <w:r w:rsidRPr="00621DC2">
        <w:rPr>
          <w:rFonts w:cs="Times New Roman"/>
          <w:i/>
          <w:iCs/>
          <w:szCs w:val="24"/>
        </w:rPr>
        <w:t xml:space="preserve"> neurology</w:t>
      </w:r>
      <w:r>
        <w:rPr>
          <w:rFonts w:cs="Times New Roman"/>
          <w:szCs w:val="24"/>
        </w:rPr>
        <w:t xml:space="preserve"> </w:t>
      </w:r>
      <w:r w:rsidRPr="00621DC2">
        <w:rPr>
          <w:rFonts w:cs="Times New Roman"/>
          <w:szCs w:val="24"/>
        </w:rPr>
        <w:t>[online].</w:t>
      </w:r>
      <w:r w:rsidRPr="00621DC2">
        <w:rPr>
          <w:rFonts w:cs="Times New Roman"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</w:rPr>
        <w:t>102</w:t>
      </w:r>
      <w:r>
        <w:rPr>
          <w:rFonts w:cs="Times New Roman"/>
          <w:szCs w:val="24"/>
        </w:rPr>
        <w:t>, s. 1–7 [cit</w:t>
      </w:r>
      <w:r w:rsidRPr="00621DC2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15.3.2022].</w:t>
      </w:r>
      <w:r w:rsidRPr="00621DC2">
        <w:rPr>
          <w:rFonts w:cs="Times New Roman"/>
          <w:szCs w:val="24"/>
        </w:rPr>
        <w:t xml:space="preserve"> Dostupné </w:t>
      </w:r>
      <w:r w:rsidRPr="00A70B36">
        <w:rPr>
          <w:rFonts w:cs="Times New Roman"/>
          <w:szCs w:val="24"/>
        </w:rPr>
        <w:t>z: 10.1016/j.pediatrneurol.2019.06.016.</w:t>
      </w:r>
    </w:p>
    <w:p w14:paraId="7662FC3F" w14:textId="77777777" w:rsidR="00D5538C" w:rsidRPr="00621DC2" w:rsidRDefault="00D5538C" w:rsidP="00D5538C">
      <w:pPr>
        <w:ind w:left="284" w:hanging="284"/>
        <w:rPr>
          <w:rFonts w:cs="Times New Roman"/>
          <w:szCs w:val="24"/>
        </w:rPr>
      </w:pPr>
      <w:r w:rsidRPr="00621DC2">
        <w:rPr>
          <w:rFonts w:cs="Times New Roman"/>
          <w:szCs w:val="24"/>
          <w:shd w:val="clear" w:color="auto" w:fill="FFFFFF"/>
        </w:rPr>
        <w:t xml:space="preserve">MARINONE, Silvia, et al., 2017.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Castillo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Morales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Appliance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Therapy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in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the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treatment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of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drooling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children</w:t>
      </w:r>
      <w:proofErr w:type="spellEnd"/>
      <w:r w:rsidRPr="00621DC2">
        <w:rPr>
          <w:rFonts w:cs="Times New Roman"/>
          <w:szCs w:val="24"/>
          <w:shd w:val="clear" w:color="auto" w:fill="FFFFFF"/>
        </w:rPr>
        <w:t>. </w:t>
      </w:r>
      <w:r w:rsidRPr="00621DC2">
        <w:rPr>
          <w:rFonts w:cs="Times New Roman"/>
          <w:i/>
          <w:iCs/>
          <w:szCs w:val="24"/>
          <w:shd w:val="clear" w:color="auto" w:fill="FFFFFF"/>
        </w:rPr>
        <w:t xml:space="preserve">International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Journal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of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Pediatric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Otorhinolaryngology</w:t>
      </w:r>
      <w:r>
        <w:rPr>
          <w:rFonts w:cs="Times New Roman"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</w:rPr>
        <w:t>[online].</w:t>
      </w:r>
      <w:r w:rsidRPr="00621DC2">
        <w:rPr>
          <w:rFonts w:cs="Times New Roman"/>
          <w:szCs w:val="24"/>
          <w:shd w:val="clear" w:color="auto" w:fill="FFFFFF"/>
        </w:rPr>
        <w:t xml:space="preserve">  103, s. 129</w:t>
      </w:r>
      <w:r>
        <w:rPr>
          <w:rFonts w:cs="Times New Roman"/>
          <w:szCs w:val="24"/>
          <w:shd w:val="clear" w:color="auto" w:fill="FFFFFF"/>
        </w:rPr>
        <w:t>–132 [cit. 27.3.2022]</w:t>
      </w:r>
      <w:r w:rsidRPr="00621DC2">
        <w:rPr>
          <w:rFonts w:cs="Times New Roman"/>
          <w:szCs w:val="24"/>
          <w:shd w:val="clear" w:color="auto" w:fill="FFFFFF"/>
        </w:rPr>
        <w:t xml:space="preserve">. Dostupné z: </w:t>
      </w:r>
      <w:r w:rsidRPr="002577DC">
        <w:rPr>
          <w:rFonts w:cs="Times New Roman"/>
          <w:szCs w:val="24"/>
        </w:rPr>
        <w:t>10.1016/j.ijporl.2017.10.020</w:t>
      </w:r>
      <w:r>
        <w:rPr>
          <w:rFonts w:cs="Times New Roman"/>
          <w:szCs w:val="24"/>
        </w:rPr>
        <w:t>.</w:t>
      </w:r>
    </w:p>
    <w:p w14:paraId="4E73F778" w14:textId="77777777" w:rsidR="00D5538C" w:rsidRPr="00621DC2" w:rsidRDefault="00D5538C" w:rsidP="00D5538C">
      <w:pPr>
        <w:ind w:left="284" w:hanging="284"/>
        <w:rPr>
          <w:rFonts w:cs="Times New Roman"/>
          <w:szCs w:val="24"/>
        </w:rPr>
      </w:pPr>
      <w:r w:rsidRPr="00621DC2">
        <w:rPr>
          <w:rFonts w:cs="Times New Roman"/>
          <w:szCs w:val="24"/>
          <w:shd w:val="clear" w:color="auto" w:fill="FFFFFF"/>
        </w:rPr>
        <w:t xml:space="preserve">MÁXIMO,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Camila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Fonsêca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Guedes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Pereira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, et al., 2022.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Effects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of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low-level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laser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photobiomodulation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on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the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masticatory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function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and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mandibular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movements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in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adults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with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temporomandibular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disorder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: a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systematic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review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with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meta-</w:t>
      </w:r>
      <w:proofErr w:type="spellStart"/>
      <w:r w:rsidRPr="00621DC2">
        <w:rPr>
          <w:rFonts w:cs="Times New Roman"/>
          <w:szCs w:val="24"/>
          <w:shd w:val="clear" w:color="auto" w:fill="FFFFFF"/>
        </w:rPr>
        <w:t>analysis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.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CoDAS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.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Sociedade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Brasileira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de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Fonoaudiologia</w:t>
      </w:r>
      <w:proofErr w:type="spellEnd"/>
      <w:r>
        <w:rPr>
          <w:rFonts w:cs="Times New Roman"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</w:rPr>
        <w:t>[online].</w:t>
      </w:r>
      <w:r>
        <w:rPr>
          <w:rFonts w:cs="Times New Roman"/>
          <w:szCs w:val="24"/>
        </w:rPr>
        <w:t xml:space="preserve"> 34 (3), s. 1–11 [cit. 27.3.2022].</w:t>
      </w:r>
      <w:r w:rsidRPr="00621DC2">
        <w:rPr>
          <w:rFonts w:cs="Times New Roman"/>
          <w:szCs w:val="24"/>
          <w:shd w:val="clear" w:color="auto" w:fill="FFFFFF"/>
        </w:rPr>
        <w:t xml:space="preserve"> Dostupné z:</w:t>
      </w:r>
      <w:r w:rsidRPr="00A70B36">
        <w:t xml:space="preserve"> </w:t>
      </w:r>
      <w:r w:rsidRPr="00A70B36">
        <w:rPr>
          <w:rFonts w:cs="Times New Roman"/>
          <w:szCs w:val="24"/>
        </w:rPr>
        <w:t>10.1590/2317-1782/20212021138.</w:t>
      </w:r>
    </w:p>
    <w:p w14:paraId="51E996BA" w14:textId="77777777" w:rsidR="00D5538C" w:rsidRPr="00621DC2" w:rsidRDefault="00D5538C" w:rsidP="00D5538C">
      <w:pPr>
        <w:ind w:left="284" w:hanging="284"/>
        <w:rPr>
          <w:rStyle w:val="Hypertextovodkaz"/>
          <w:rFonts w:cs="Times New Roman"/>
          <w:color w:val="000000" w:themeColor="text1"/>
          <w:szCs w:val="24"/>
        </w:rPr>
      </w:pPr>
      <w:r w:rsidRPr="00621DC2">
        <w:rPr>
          <w:rFonts w:cs="Times New Roman"/>
          <w:szCs w:val="24"/>
        </w:rPr>
        <w:t xml:space="preserve">MCGRATTAN, </w:t>
      </w:r>
      <w:proofErr w:type="spellStart"/>
      <w:r w:rsidRPr="00621DC2">
        <w:rPr>
          <w:rFonts w:cs="Times New Roman"/>
          <w:szCs w:val="24"/>
        </w:rPr>
        <w:t>Katlyn</w:t>
      </w:r>
      <w:proofErr w:type="spellEnd"/>
      <w:r w:rsidRPr="00621DC2">
        <w:rPr>
          <w:rFonts w:cs="Times New Roman"/>
          <w:szCs w:val="24"/>
        </w:rPr>
        <w:t xml:space="preserve"> E., et al., 2016. </w:t>
      </w:r>
      <w:proofErr w:type="spellStart"/>
      <w:r w:rsidRPr="00621DC2">
        <w:rPr>
          <w:rFonts w:cs="Times New Roman"/>
          <w:szCs w:val="24"/>
        </w:rPr>
        <w:t>The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physiologic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coupling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of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sucking</w:t>
      </w:r>
      <w:proofErr w:type="spellEnd"/>
      <w:r w:rsidRPr="00621DC2">
        <w:rPr>
          <w:rFonts w:cs="Times New Roman"/>
          <w:szCs w:val="24"/>
        </w:rPr>
        <w:t xml:space="preserve"> and </w:t>
      </w:r>
      <w:proofErr w:type="spellStart"/>
      <w:r w:rsidRPr="00621DC2">
        <w:rPr>
          <w:rFonts w:cs="Times New Roman"/>
          <w:szCs w:val="24"/>
        </w:rPr>
        <w:t>swallowing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coordination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provides</w:t>
      </w:r>
      <w:proofErr w:type="spellEnd"/>
      <w:r w:rsidRPr="00621DC2">
        <w:rPr>
          <w:rFonts w:cs="Times New Roman"/>
          <w:szCs w:val="24"/>
        </w:rPr>
        <w:t xml:space="preserve"> a </w:t>
      </w:r>
      <w:proofErr w:type="spellStart"/>
      <w:r w:rsidRPr="00621DC2">
        <w:rPr>
          <w:rFonts w:cs="Times New Roman"/>
          <w:szCs w:val="24"/>
        </w:rPr>
        <w:t>unique</w:t>
      </w:r>
      <w:proofErr w:type="spellEnd"/>
      <w:r w:rsidRPr="00621DC2">
        <w:rPr>
          <w:rFonts w:cs="Times New Roman"/>
          <w:szCs w:val="24"/>
        </w:rPr>
        <w:t xml:space="preserve"> proces </w:t>
      </w:r>
      <w:proofErr w:type="spellStart"/>
      <w:r w:rsidRPr="00621DC2">
        <w:rPr>
          <w:rFonts w:cs="Times New Roman"/>
          <w:szCs w:val="24"/>
        </w:rPr>
        <w:t>for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neonatal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survival</w:t>
      </w:r>
      <w:proofErr w:type="spellEnd"/>
      <w:r w:rsidRPr="00621DC2">
        <w:rPr>
          <w:rFonts w:cs="Times New Roman"/>
          <w:szCs w:val="24"/>
        </w:rPr>
        <w:t xml:space="preserve">. </w:t>
      </w:r>
      <w:r w:rsidRPr="00621DC2">
        <w:rPr>
          <w:rFonts w:cs="Times New Roman"/>
          <w:i/>
          <w:iCs/>
          <w:szCs w:val="24"/>
        </w:rPr>
        <w:t xml:space="preserve">Acta </w:t>
      </w:r>
      <w:proofErr w:type="spellStart"/>
      <w:r w:rsidRPr="00621DC2">
        <w:rPr>
          <w:rFonts w:cs="Times New Roman"/>
          <w:i/>
          <w:iCs/>
          <w:szCs w:val="24"/>
        </w:rPr>
        <w:t>Paediatrica</w:t>
      </w:r>
      <w:proofErr w:type="spellEnd"/>
      <w:r>
        <w:rPr>
          <w:rFonts w:cs="Times New Roman"/>
          <w:szCs w:val="24"/>
        </w:rPr>
        <w:t xml:space="preserve"> </w:t>
      </w:r>
      <w:r w:rsidRPr="00621DC2">
        <w:rPr>
          <w:rFonts w:cs="Times New Roman"/>
          <w:szCs w:val="24"/>
        </w:rPr>
        <w:t>[online].</w:t>
      </w:r>
      <w:r w:rsidRPr="00621DC2">
        <w:rPr>
          <w:rFonts w:cs="Times New Roman"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</w:rPr>
        <w:t>105 (7)</w:t>
      </w:r>
      <w:r>
        <w:rPr>
          <w:rFonts w:cs="Times New Roman"/>
          <w:szCs w:val="24"/>
        </w:rPr>
        <w:t>, s. 790–796 [cit. 6.1.2022]</w:t>
      </w:r>
      <w:r w:rsidRPr="00621DC2">
        <w:rPr>
          <w:rFonts w:cs="Times New Roman"/>
          <w:szCs w:val="24"/>
        </w:rPr>
        <w:t>. Dostupné z:</w:t>
      </w:r>
      <w:r>
        <w:rPr>
          <w:rFonts w:cs="Times New Roman"/>
          <w:szCs w:val="24"/>
        </w:rPr>
        <w:t xml:space="preserve"> </w:t>
      </w:r>
      <w:r w:rsidRPr="00A70B36">
        <w:rPr>
          <w:rFonts w:cs="Times New Roman"/>
          <w:szCs w:val="24"/>
        </w:rPr>
        <w:t>10.1111/apa.13414</w:t>
      </w:r>
      <w:r>
        <w:rPr>
          <w:rFonts w:cs="Times New Roman"/>
          <w:szCs w:val="24"/>
        </w:rPr>
        <w:t>.</w:t>
      </w:r>
    </w:p>
    <w:p w14:paraId="09483923" w14:textId="77777777" w:rsidR="00D5538C" w:rsidRPr="00621DC2" w:rsidRDefault="00D5538C" w:rsidP="00D5538C">
      <w:pPr>
        <w:ind w:left="284" w:hanging="284"/>
        <w:rPr>
          <w:rFonts w:cs="Times New Roman"/>
          <w:szCs w:val="24"/>
        </w:rPr>
      </w:pPr>
      <w:r w:rsidRPr="00621DC2">
        <w:rPr>
          <w:rFonts w:cs="Times New Roman"/>
          <w:szCs w:val="24"/>
        </w:rPr>
        <w:t xml:space="preserve">MEI, C., et al., 2020. </w:t>
      </w:r>
      <w:proofErr w:type="spellStart"/>
      <w:r w:rsidRPr="00621DC2">
        <w:rPr>
          <w:rFonts w:cs="Times New Roman"/>
          <w:szCs w:val="24"/>
        </w:rPr>
        <w:t>Speech</w:t>
      </w:r>
      <w:proofErr w:type="spellEnd"/>
      <w:r w:rsidRPr="00621DC2">
        <w:rPr>
          <w:rFonts w:cs="Times New Roman"/>
          <w:szCs w:val="24"/>
        </w:rPr>
        <w:t xml:space="preserve"> in </w:t>
      </w:r>
      <w:proofErr w:type="spellStart"/>
      <w:r w:rsidRPr="00621DC2">
        <w:rPr>
          <w:rFonts w:cs="Times New Roman"/>
          <w:szCs w:val="24"/>
        </w:rPr>
        <w:t>children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with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cerebral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palsy</w:t>
      </w:r>
      <w:proofErr w:type="spellEnd"/>
      <w:r w:rsidRPr="00621DC2">
        <w:rPr>
          <w:rFonts w:cs="Times New Roman"/>
          <w:szCs w:val="24"/>
        </w:rPr>
        <w:t xml:space="preserve">: </w:t>
      </w:r>
      <w:proofErr w:type="spellStart"/>
      <w:r w:rsidRPr="00621DC2">
        <w:rPr>
          <w:rFonts w:cs="Times New Roman"/>
          <w:szCs w:val="24"/>
        </w:rPr>
        <w:t>Characteristics</w:t>
      </w:r>
      <w:proofErr w:type="spellEnd"/>
      <w:r w:rsidRPr="00621DC2">
        <w:rPr>
          <w:rFonts w:cs="Times New Roman"/>
          <w:szCs w:val="24"/>
        </w:rPr>
        <w:t xml:space="preserve">, </w:t>
      </w:r>
      <w:proofErr w:type="spellStart"/>
      <w:r w:rsidRPr="00621DC2">
        <w:rPr>
          <w:rFonts w:cs="Times New Roman"/>
          <w:szCs w:val="24"/>
        </w:rPr>
        <w:t>associated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factors</w:t>
      </w:r>
      <w:proofErr w:type="spellEnd"/>
      <w:r w:rsidRPr="00621DC2">
        <w:rPr>
          <w:rFonts w:cs="Times New Roman"/>
          <w:szCs w:val="24"/>
        </w:rPr>
        <w:t xml:space="preserve">, and </w:t>
      </w:r>
      <w:proofErr w:type="spellStart"/>
      <w:r w:rsidRPr="00621DC2">
        <w:rPr>
          <w:rFonts w:cs="Times New Roman"/>
          <w:szCs w:val="24"/>
        </w:rPr>
        <w:t>the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importance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of</w:t>
      </w:r>
      <w:proofErr w:type="spellEnd"/>
      <w:r w:rsidRPr="00621DC2">
        <w:rPr>
          <w:rFonts w:cs="Times New Roman"/>
          <w:szCs w:val="24"/>
        </w:rPr>
        <w:t xml:space="preserve"> a </w:t>
      </w:r>
      <w:proofErr w:type="spellStart"/>
      <w:r w:rsidRPr="00621DC2">
        <w:rPr>
          <w:rFonts w:cs="Times New Roman"/>
          <w:szCs w:val="24"/>
        </w:rPr>
        <w:t>differential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diagnosis</w:t>
      </w:r>
      <w:proofErr w:type="spellEnd"/>
      <w:r w:rsidRPr="00621DC2">
        <w:rPr>
          <w:rFonts w:cs="Times New Roman"/>
          <w:szCs w:val="24"/>
        </w:rPr>
        <w:t xml:space="preserve">. </w:t>
      </w:r>
      <w:proofErr w:type="spellStart"/>
      <w:r w:rsidRPr="00621DC2">
        <w:rPr>
          <w:rFonts w:cs="Times New Roman"/>
          <w:i/>
          <w:iCs/>
          <w:szCs w:val="24"/>
        </w:rPr>
        <w:t>Developmental</w:t>
      </w:r>
      <w:proofErr w:type="spellEnd"/>
      <w:r w:rsidRPr="00621DC2">
        <w:rPr>
          <w:rFonts w:cs="Times New Roman"/>
          <w:i/>
          <w:iCs/>
          <w:szCs w:val="24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</w:rPr>
        <w:t>Medicine</w:t>
      </w:r>
      <w:proofErr w:type="spellEnd"/>
      <w:r w:rsidRPr="00621DC2">
        <w:rPr>
          <w:rFonts w:cs="Times New Roman"/>
          <w:i/>
          <w:iCs/>
          <w:szCs w:val="24"/>
        </w:rPr>
        <w:t xml:space="preserve"> and </w:t>
      </w:r>
      <w:proofErr w:type="spellStart"/>
      <w:r w:rsidRPr="00621DC2">
        <w:rPr>
          <w:rFonts w:cs="Times New Roman"/>
          <w:i/>
          <w:iCs/>
          <w:szCs w:val="24"/>
        </w:rPr>
        <w:t>Child</w:t>
      </w:r>
      <w:proofErr w:type="spellEnd"/>
      <w:r w:rsidRPr="00621DC2">
        <w:rPr>
          <w:rFonts w:cs="Times New Roman"/>
          <w:i/>
          <w:iCs/>
          <w:szCs w:val="24"/>
        </w:rPr>
        <w:t xml:space="preserve"> Neurolog</w:t>
      </w:r>
      <w:r>
        <w:rPr>
          <w:rFonts w:cs="Times New Roman"/>
          <w:i/>
          <w:iCs/>
          <w:szCs w:val="24"/>
        </w:rPr>
        <w:t xml:space="preserve">y </w:t>
      </w:r>
      <w:r w:rsidRPr="00621DC2">
        <w:rPr>
          <w:rFonts w:cs="Times New Roman"/>
          <w:szCs w:val="24"/>
        </w:rPr>
        <w:t>[online].</w:t>
      </w:r>
      <w:r w:rsidRPr="00621DC2">
        <w:rPr>
          <w:rFonts w:cs="Times New Roman"/>
          <w:i/>
          <w:iCs/>
          <w:szCs w:val="24"/>
        </w:rPr>
        <w:t xml:space="preserve"> </w:t>
      </w:r>
      <w:r w:rsidRPr="00621DC2">
        <w:rPr>
          <w:rFonts w:cs="Times New Roman"/>
          <w:szCs w:val="24"/>
        </w:rPr>
        <w:t>60 (12)</w:t>
      </w:r>
      <w:r>
        <w:rPr>
          <w:rFonts w:cs="Times New Roman"/>
          <w:szCs w:val="24"/>
        </w:rPr>
        <w:t>, s. 1–9 [cit. 12.3.2022]</w:t>
      </w:r>
      <w:r w:rsidRPr="00621DC2">
        <w:rPr>
          <w:rFonts w:cs="Times New Roman"/>
          <w:szCs w:val="24"/>
        </w:rPr>
        <w:t>.</w:t>
      </w:r>
      <w:r w:rsidRPr="00621DC2">
        <w:rPr>
          <w:rFonts w:cs="Times New Roman"/>
          <w:i/>
          <w:iCs/>
          <w:szCs w:val="24"/>
        </w:rPr>
        <w:t xml:space="preserve"> </w:t>
      </w:r>
      <w:r w:rsidRPr="00621DC2">
        <w:rPr>
          <w:rFonts w:cs="Times New Roman"/>
          <w:szCs w:val="24"/>
        </w:rPr>
        <w:t>Dostupné z:</w:t>
      </w:r>
      <w:r w:rsidRPr="00A70B36">
        <w:t xml:space="preserve"> </w:t>
      </w:r>
      <w:r w:rsidRPr="00A70B36">
        <w:rPr>
          <w:rFonts w:cs="Times New Roman"/>
          <w:szCs w:val="24"/>
        </w:rPr>
        <w:t>10.1111/dmcn.14592</w:t>
      </w:r>
      <w:r>
        <w:rPr>
          <w:rFonts w:cs="Times New Roman"/>
          <w:szCs w:val="24"/>
        </w:rPr>
        <w:t>.</w:t>
      </w:r>
    </w:p>
    <w:p w14:paraId="32C4A5D8" w14:textId="77777777" w:rsidR="00D5538C" w:rsidRPr="00621DC2" w:rsidRDefault="00D5538C" w:rsidP="00D5538C">
      <w:pPr>
        <w:ind w:left="284" w:hanging="284"/>
        <w:rPr>
          <w:rFonts w:cs="Times New Roman"/>
          <w:szCs w:val="24"/>
        </w:rPr>
      </w:pPr>
      <w:r w:rsidRPr="00621DC2">
        <w:rPr>
          <w:rFonts w:cs="Times New Roman"/>
          <w:szCs w:val="24"/>
        </w:rPr>
        <w:t xml:space="preserve">MEI, Cristina, et al., 2020. </w:t>
      </w:r>
      <w:proofErr w:type="spellStart"/>
      <w:r w:rsidRPr="00621DC2">
        <w:rPr>
          <w:rFonts w:cs="Times New Roman"/>
          <w:szCs w:val="24"/>
        </w:rPr>
        <w:t>Oromotor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dysfunction</w:t>
      </w:r>
      <w:proofErr w:type="spellEnd"/>
      <w:r w:rsidRPr="00621DC2">
        <w:rPr>
          <w:rFonts w:cs="Times New Roman"/>
          <w:szCs w:val="24"/>
        </w:rPr>
        <w:t xml:space="preserve"> in </w:t>
      </w:r>
      <w:proofErr w:type="spellStart"/>
      <w:r w:rsidRPr="00621DC2">
        <w:rPr>
          <w:rFonts w:cs="Times New Roman"/>
          <w:szCs w:val="24"/>
        </w:rPr>
        <w:t>minimally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verbal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children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with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cerebral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palsy</w:t>
      </w:r>
      <w:proofErr w:type="spellEnd"/>
      <w:r w:rsidRPr="00621DC2">
        <w:rPr>
          <w:rFonts w:cs="Times New Roman"/>
          <w:szCs w:val="24"/>
        </w:rPr>
        <w:t xml:space="preserve">: </w:t>
      </w:r>
      <w:proofErr w:type="spellStart"/>
      <w:r w:rsidRPr="00621DC2">
        <w:rPr>
          <w:rFonts w:cs="Times New Roman"/>
          <w:szCs w:val="24"/>
        </w:rPr>
        <w:t>characteristics</w:t>
      </w:r>
      <w:proofErr w:type="spellEnd"/>
      <w:r w:rsidRPr="00621DC2">
        <w:rPr>
          <w:rFonts w:cs="Times New Roman"/>
          <w:szCs w:val="24"/>
        </w:rPr>
        <w:t xml:space="preserve"> and </w:t>
      </w:r>
      <w:proofErr w:type="spellStart"/>
      <w:r w:rsidRPr="00621DC2">
        <w:rPr>
          <w:rFonts w:cs="Times New Roman"/>
          <w:szCs w:val="24"/>
        </w:rPr>
        <w:t>associated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factors</w:t>
      </w:r>
      <w:proofErr w:type="spellEnd"/>
      <w:r w:rsidRPr="00621DC2">
        <w:rPr>
          <w:rFonts w:cs="Times New Roman"/>
          <w:szCs w:val="24"/>
        </w:rPr>
        <w:t xml:space="preserve">. </w:t>
      </w:r>
      <w:r w:rsidRPr="00621DC2">
        <w:rPr>
          <w:rFonts w:cs="Times New Roman"/>
          <w:i/>
          <w:iCs/>
          <w:szCs w:val="24"/>
        </w:rPr>
        <w:t xml:space="preserve">Disability and </w:t>
      </w:r>
      <w:proofErr w:type="spellStart"/>
      <w:r w:rsidRPr="00621DC2">
        <w:rPr>
          <w:rFonts w:cs="Times New Roman"/>
          <w:i/>
          <w:iCs/>
          <w:szCs w:val="24"/>
        </w:rPr>
        <w:t>Rehabilitation</w:t>
      </w:r>
      <w:proofErr w:type="spellEnd"/>
      <w:r>
        <w:rPr>
          <w:rFonts w:cs="Times New Roman"/>
          <w:szCs w:val="24"/>
        </w:rPr>
        <w:t xml:space="preserve"> </w:t>
      </w:r>
      <w:r w:rsidRPr="00621DC2">
        <w:rPr>
          <w:rFonts w:cs="Times New Roman"/>
          <w:szCs w:val="24"/>
        </w:rPr>
        <w:t>[online].</w:t>
      </w:r>
      <w:r w:rsidRPr="00621DC2">
        <w:rPr>
          <w:rFonts w:cs="Times New Roman"/>
          <w:szCs w:val="24"/>
          <w:shd w:val="clear" w:color="auto" w:fill="FFFFFF"/>
        </w:rPr>
        <w:t xml:space="preserve"> </w:t>
      </w:r>
      <w:r>
        <w:rPr>
          <w:rFonts w:cs="Times New Roman"/>
          <w:szCs w:val="24"/>
          <w:shd w:val="clear" w:color="auto" w:fill="FFFFFF"/>
        </w:rPr>
        <w:t xml:space="preserve">44 (6), s. 974–982. </w:t>
      </w:r>
      <w:r w:rsidRPr="00621DC2">
        <w:rPr>
          <w:rFonts w:cs="Times New Roman"/>
          <w:szCs w:val="24"/>
        </w:rPr>
        <w:t>Dostupné z: 10.1080/09638288.2020.1788179</w:t>
      </w:r>
      <w:r>
        <w:rPr>
          <w:rFonts w:cs="Times New Roman"/>
          <w:szCs w:val="24"/>
        </w:rPr>
        <w:t>.</w:t>
      </w:r>
    </w:p>
    <w:p w14:paraId="3D1B16CD" w14:textId="77777777" w:rsidR="00D5538C" w:rsidRDefault="00D5538C" w:rsidP="00D5538C">
      <w:pPr>
        <w:ind w:left="284" w:hanging="284"/>
        <w:rPr>
          <w:rFonts w:cs="Times New Roman"/>
          <w:szCs w:val="24"/>
          <w:shd w:val="clear" w:color="auto" w:fill="FFFFFF"/>
        </w:rPr>
      </w:pPr>
      <w:r w:rsidRPr="00621DC2">
        <w:rPr>
          <w:rFonts w:cs="Times New Roman"/>
          <w:szCs w:val="24"/>
          <w:shd w:val="clear" w:color="auto" w:fill="FFFFFF"/>
        </w:rPr>
        <w:lastRenderedPageBreak/>
        <w:t xml:space="preserve">MELIS, Marcello; DI GIOSIA,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Massimiliano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; ZAWAWI,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Khalid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H., 2019. Oral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myofunctional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therapy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for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the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treatment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of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temporomandibular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disorders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: A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systematic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rewiew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, </w:t>
      </w:r>
      <w:r w:rsidRPr="00621DC2">
        <w:rPr>
          <w:rFonts w:cs="Times New Roman"/>
          <w:i/>
          <w:iCs/>
          <w:szCs w:val="24"/>
          <w:shd w:val="clear" w:color="auto" w:fill="FFFFFF"/>
        </w:rPr>
        <w:t>CRANIO</w:t>
      </w:r>
      <w:r>
        <w:rPr>
          <w:rFonts w:cs="Times New Roman"/>
          <w:i/>
          <w:iCs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</w:rPr>
        <w:t>[online].</w:t>
      </w:r>
      <w:r w:rsidRPr="00621DC2">
        <w:rPr>
          <w:rFonts w:cs="Times New Roman"/>
          <w:szCs w:val="24"/>
          <w:shd w:val="clear" w:color="auto" w:fill="FFFFFF"/>
        </w:rPr>
        <w:t xml:space="preserve"> </w:t>
      </w:r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  <w:shd w:val="clear" w:color="auto" w:fill="FFFFFF"/>
        </w:rPr>
        <w:t>40 (1)</w:t>
      </w:r>
      <w:r>
        <w:rPr>
          <w:rFonts w:cs="Times New Roman"/>
          <w:szCs w:val="24"/>
          <w:shd w:val="clear" w:color="auto" w:fill="FFFFFF"/>
        </w:rPr>
        <w:t>, s. 41–47 [cit. 4.4.2022]</w:t>
      </w:r>
      <w:r w:rsidRPr="00621DC2">
        <w:rPr>
          <w:rFonts w:cs="Times New Roman"/>
          <w:szCs w:val="24"/>
          <w:shd w:val="clear" w:color="auto" w:fill="FFFFFF"/>
        </w:rPr>
        <w:t xml:space="preserve">. </w:t>
      </w:r>
      <w:r>
        <w:rPr>
          <w:rFonts w:cs="Times New Roman"/>
          <w:szCs w:val="24"/>
          <w:shd w:val="clear" w:color="auto" w:fill="FFFFFF"/>
        </w:rPr>
        <w:t xml:space="preserve">Dostupné z: </w:t>
      </w:r>
      <w:r w:rsidRPr="00A70B36">
        <w:rPr>
          <w:rFonts w:cs="Times New Roman"/>
          <w:szCs w:val="24"/>
        </w:rPr>
        <w:t>10.1080/08869634.2019.1668996.</w:t>
      </w:r>
    </w:p>
    <w:p w14:paraId="53468D50" w14:textId="77777777" w:rsidR="00D5538C" w:rsidRPr="00621DC2" w:rsidRDefault="00D5538C" w:rsidP="00D5538C">
      <w:pPr>
        <w:ind w:left="284" w:hanging="284"/>
        <w:rPr>
          <w:rFonts w:cs="Times New Roman"/>
          <w:szCs w:val="24"/>
        </w:rPr>
      </w:pPr>
      <w:r w:rsidRPr="00621DC2">
        <w:rPr>
          <w:rFonts w:cs="Times New Roman"/>
          <w:szCs w:val="24"/>
        </w:rPr>
        <w:t xml:space="preserve">MELUNOVIC, Melika, et al., 2017. </w:t>
      </w:r>
      <w:proofErr w:type="spellStart"/>
      <w:r w:rsidRPr="00621DC2">
        <w:rPr>
          <w:rFonts w:cs="Times New Roman"/>
          <w:szCs w:val="24"/>
        </w:rPr>
        <w:t>Anthropometric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parameters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of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nutritional</w:t>
      </w:r>
      <w:proofErr w:type="spellEnd"/>
      <w:r w:rsidRPr="00621DC2">
        <w:rPr>
          <w:rFonts w:cs="Times New Roman"/>
          <w:szCs w:val="24"/>
        </w:rPr>
        <w:t xml:space="preserve"> status in </w:t>
      </w:r>
      <w:proofErr w:type="spellStart"/>
      <w:r w:rsidRPr="00621DC2">
        <w:rPr>
          <w:rFonts w:cs="Times New Roman"/>
          <w:szCs w:val="24"/>
        </w:rPr>
        <w:t>children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with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cerebral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palsy</w:t>
      </w:r>
      <w:proofErr w:type="spellEnd"/>
      <w:r w:rsidRPr="00621DC2">
        <w:rPr>
          <w:rFonts w:cs="Times New Roman"/>
          <w:szCs w:val="24"/>
        </w:rPr>
        <w:t xml:space="preserve">. </w:t>
      </w:r>
      <w:proofErr w:type="spellStart"/>
      <w:r w:rsidRPr="00710312">
        <w:rPr>
          <w:rFonts w:cs="Times New Roman"/>
          <w:i/>
          <w:iCs/>
          <w:szCs w:val="24"/>
        </w:rPr>
        <w:t>Materia</w:t>
      </w:r>
      <w:proofErr w:type="spellEnd"/>
      <w:r w:rsidRPr="00710312">
        <w:rPr>
          <w:rFonts w:cs="Times New Roman"/>
          <w:i/>
          <w:iCs/>
          <w:szCs w:val="24"/>
        </w:rPr>
        <w:t xml:space="preserve"> </w:t>
      </w:r>
      <w:proofErr w:type="spellStart"/>
      <w:r w:rsidRPr="00710312">
        <w:rPr>
          <w:rFonts w:cs="Times New Roman"/>
          <w:i/>
          <w:iCs/>
          <w:szCs w:val="24"/>
        </w:rPr>
        <w:t>socio-medica</w:t>
      </w:r>
      <w:proofErr w:type="spellEnd"/>
      <w:r>
        <w:rPr>
          <w:rFonts w:cs="Times New Roman"/>
          <w:szCs w:val="24"/>
        </w:rPr>
        <w:t xml:space="preserve"> </w:t>
      </w:r>
      <w:r w:rsidRPr="00621DC2">
        <w:rPr>
          <w:rFonts w:cs="Times New Roman"/>
          <w:szCs w:val="24"/>
        </w:rPr>
        <w:t>[online].</w:t>
      </w:r>
      <w:r w:rsidRPr="00621DC2">
        <w:rPr>
          <w:rFonts w:cs="Times New Roman"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</w:rPr>
        <w:t xml:space="preserve"> 29 (1)</w:t>
      </w:r>
      <w:r>
        <w:rPr>
          <w:rFonts w:cs="Times New Roman"/>
          <w:szCs w:val="24"/>
        </w:rPr>
        <w:t>, s. 68–72 [cit. 2.4.2022]</w:t>
      </w:r>
      <w:r w:rsidRPr="00621DC2">
        <w:rPr>
          <w:rFonts w:cs="Times New Roman"/>
          <w:szCs w:val="24"/>
        </w:rPr>
        <w:t>. Dostupné z: 10.5455/msm.2017.29.68-72</w:t>
      </w:r>
      <w:r>
        <w:rPr>
          <w:rFonts w:cs="Times New Roman"/>
          <w:szCs w:val="24"/>
        </w:rPr>
        <w:t>.</w:t>
      </w:r>
    </w:p>
    <w:p w14:paraId="54A823E8" w14:textId="77777777" w:rsidR="00D5538C" w:rsidRPr="00621DC2" w:rsidRDefault="00D5538C" w:rsidP="00D5538C">
      <w:pPr>
        <w:ind w:left="284" w:hanging="284"/>
        <w:rPr>
          <w:rFonts w:cs="Times New Roman"/>
          <w:szCs w:val="24"/>
        </w:rPr>
      </w:pPr>
      <w:r w:rsidRPr="00621DC2">
        <w:rPr>
          <w:rFonts w:cs="Times New Roman"/>
          <w:szCs w:val="24"/>
          <w:shd w:val="clear" w:color="auto" w:fill="FFFFFF"/>
        </w:rPr>
        <w:t xml:space="preserve">MERKEL-WALSH,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Robyn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. 2020.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Orofacial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myofunctional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therapy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with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children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ages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0-4 and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individuals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with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special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needs</w:t>
      </w:r>
      <w:proofErr w:type="spellEnd"/>
      <w:r w:rsidRPr="00621DC2">
        <w:rPr>
          <w:rFonts w:cs="Times New Roman"/>
          <w:szCs w:val="24"/>
          <w:shd w:val="clear" w:color="auto" w:fill="FFFFFF"/>
        </w:rPr>
        <w:t>. 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Int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. J.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Orofac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.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Myol</w:t>
      </w:r>
      <w:proofErr w:type="spellEnd"/>
      <w:r>
        <w:rPr>
          <w:rFonts w:cs="Times New Roman"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</w:rPr>
        <w:t>[online].</w:t>
      </w:r>
      <w:r w:rsidRPr="00621DC2">
        <w:rPr>
          <w:rFonts w:cs="Times New Roman"/>
          <w:szCs w:val="24"/>
          <w:shd w:val="clear" w:color="auto" w:fill="FFFFFF"/>
        </w:rPr>
        <w:t xml:space="preserve"> 46, s. 22–36</w:t>
      </w:r>
      <w:r>
        <w:rPr>
          <w:rFonts w:cs="Times New Roman"/>
          <w:szCs w:val="24"/>
          <w:shd w:val="clear" w:color="auto" w:fill="FFFFFF"/>
        </w:rPr>
        <w:t xml:space="preserve"> [cit. 2.4.2022]</w:t>
      </w:r>
      <w:r w:rsidRPr="00621DC2">
        <w:rPr>
          <w:rFonts w:cs="Times New Roman"/>
          <w:szCs w:val="24"/>
          <w:shd w:val="clear" w:color="auto" w:fill="FFFFFF"/>
        </w:rPr>
        <w:t>. Dostupné z:</w:t>
      </w:r>
      <w:r>
        <w:rPr>
          <w:rFonts w:cs="Times New Roman"/>
          <w:szCs w:val="24"/>
          <w:shd w:val="clear" w:color="auto" w:fill="FFFFFF"/>
        </w:rPr>
        <w:t xml:space="preserve"> </w:t>
      </w:r>
      <w:r w:rsidRPr="002577DC">
        <w:rPr>
          <w:rFonts w:cs="Times New Roman"/>
          <w:szCs w:val="24"/>
          <w:shd w:val="clear" w:color="auto" w:fill="FFFFFF"/>
        </w:rPr>
        <w:t>10.52010/ijom.2020.46.1.3</w:t>
      </w:r>
      <w:r>
        <w:rPr>
          <w:rFonts w:cs="Times New Roman"/>
          <w:szCs w:val="24"/>
          <w:shd w:val="clear" w:color="auto" w:fill="FFFFFF"/>
        </w:rPr>
        <w:t>.</w:t>
      </w:r>
    </w:p>
    <w:p w14:paraId="5176600F" w14:textId="77777777" w:rsidR="00D5538C" w:rsidRPr="00621DC2" w:rsidRDefault="00D5538C" w:rsidP="00D5538C">
      <w:pPr>
        <w:ind w:left="284" w:hanging="284"/>
        <w:jc w:val="left"/>
        <w:rPr>
          <w:rFonts w:cs="Times New Roman"/>
          <w:szCs w:val="24"/>
        </w:rPr>
      </w:pPr>
      <w:r w:rsidRPr="00621DC2">
        <w:rPr>
          <w:rFonts w:cs="Times New Roman"/>
          <w:szCs w:val="24"/>
          <w:shd w:val="clear" w:color="auto" w:fill="FFFFFF"/>
        </w:rPr>
        <w:t xml:space="preserve">MIKULÁŠTÍKOVÁ, Jana, VITÁSKOVÁ, Kateřina, 2018. 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Orofaciální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myofunkční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poruchy u dětí v předškolním věku a jejich vliv na orální řeč. </w:t>
      </w:r>
      <w:r w:rsidRPr="00621DC2">
        <w:rPr>
          <w:rFonts w:cs="Times New Roman"/>
          <w:i/>
          <w:iCs/>
          <w:szCs w:val="24"/>
          <w:shd w:val="clear" w:color="auto" w:fill="FFFFFF"/>
        </w:rPr>
        <w:t>Listy klinické logopedie</w:t>
      </w:r>
      <w:r>
        <w:rPr>
          <w:rFonts w:cs="Times New Roman"/>
          <w:i/>
          <w:iCs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</w:rPr>
        <w:t>[online].</w:t>
      </w:r>
      <w:r w:rsidRPr="00621DC2">
        <w:rPr>
          <w:rFonts w:cs="Times New Roman"/>
          <w:szCs w:val="24"/>
          <w:shd w:val="clear" w:color="auto" w:fill="FFFFFF"/>
        </w:rPr>
        <w:t xml:space="preserve">  2 (1). Dostupné z: https://pdfs.semanticscholar.org/386b/b0c544fe14c95d0a300164714da5a4bfe8bf.pdf</w:t>
      </w:r>
    </w:p>
    <w:p w14:paraId="4550050D" w14:textId="77777777" w:rsidR="00D5538C" w:rsidRPr="00621DC2" w:rsidRDefault="00D5538C" w:rsidP="00D5538C">
      <w:pPr>
        <w:ind w:left="284" w:hanging="284"/>
        <w:rPr>
          <w:rFonts w:cs="Times New Roman"/>
          <w:szCs w:val="24"/>
        </w:rPr>
      </w:pPr>
      <w:r w:rsidRPr="00621DC2">
        <w:rPr>
          <w:rFonts w:cs="Times New Roman"/>
          <w:szCs w:val="24"/>
        </w:rPr>
        <w:t xml:space="preserve">MIRKOWSKI, Magdalena, et al., 2019. </w:t>
      </w:r>
      <w:proofErr w:type="spellStart"/>
      <w:r w:rsidRPr="00621DC2">
        <w:rPr>
          <w:rFonts w:cs="Times New Roman"/>
          <w:szCs w:val="24"/>
        </w:rPr>
        <w:t>Nonpharmacological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rehabilitation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interventions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for</w:t>
      </w:r>
      <w:proofErr w:type="spellEnd"/>
      <w:r w:rsidRPr="00621DC2">
        <w:rPr>
          <w:rFonts w:cs="Times New Roman"/>
          <w:szCs w:val="24"/>
        </w:rPr>
        <w:t xml:space="preserve"> motor and </w:t>
      </w:r>
      <w:proofErr w:type="spellStart"/>
      <w:r w:rsidRPr="00621DC2">
        <w:rPr>
          <w:rFonts w:cs="Times New Roman"/>
          <w:szCs w:val="24"/>
        </w:rPr>
        <w:t>cognitive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outcomes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following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pediatric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stroke</w:t>
      </w:r>
      <w:proofErr w:type="spellEnd"/>
      <w:r w:rsidRPr="00621DC2">
        <w:rPr>
          <w:rFonts w:cs="Times New Roman"/>
          <w:szCs w:val="24"/>
        </w:rPr>
        <w:t xml:space="preserve">: a </w:t>
      </w:r>
      <w:proofErr w:type="spellStart"/>
      <w:r w:rsidRPr="00621DC2">
        <w:rPr>
          <w:rFonts w:cs="Times New Roman"/>
          <w:szCs w:val="24"/>
        </w:rPr>
        <w:t>systematic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review</w:t>
      </w:r>
      <w:proofErr w:type="spellEnd"/>
      <w:r w:rsidRPr="00621DC2">
        <w:rPr>
          <w:rFonts w:cs="Times New Roman"/>
          <w:szCs w:val="24"/>
        </w:rPr>
        <w:t xml:space="preserve">. </w:t>
      </w:r>
      <w:proofErr w:type="spellStart"/>
      <w:r w:rsidRPr="00621DC2">
        <w:rPr>
          <w:rFonts w:cs="Times New Roman"/>
          <w:i/>
          <w:iCs/>
          <w:szCs w:val="24"/>
        </w:rPr>
        <w:t>European</w:t>
      </w:r>
      <w:proofErr w:type="spellEnd"/>
      <w:r w:rsidRPr="00621DC2">
        <w:rPr>
          <w:rFonts w:cs="Times New Roman"/>
          <w:i/>
          <w:iCs/>
          <w:szCs w:val="24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</w:rPr>
        <w:t>Journal</w:t>
      </w:r>
      <w:proofErr w:type="spellEnd"/>
      <w:r w:rsidRPr="00621DC2">
        <w:rPr>
          <w:rFonts w:cs="Times New Roman"/>
          <w:i/>
          <w:iCs/>
          <w:szCs w:val="24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</w:rPr>
        <w:t>of</w:t>
      </w:r>
      <w:proofErr w:type="spellEnd"/>
      <w:r w:rsidRPr="00621DC2">
        <w:rPr>
          <w:rFonts w:cs="Times New Roman"/>
          <w:i/>
          <w:iCs/>
          <w:szCs w:val="24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</w:rPr>
        <w:t>Pediatrics</w:t>
      </w:r>
      <w:proofErr w:type="spellEnd"/>
      <w:r>
        <w:rPr>
          <w:rFonts w:cs="Times New Roman"/>
          <w:szCs w:val="24"/>
        </w:rPr>
        <w:t xml:space="preserve"> </w:t>
      </w:r>
      <w:r w:rsidRPr="00621DC2">
        <w:rPr>
          <w:rFonts w:cs="Times New Roman"/>
          <w:szCs w:val="24"/>
        </w:rPr>
        <w:t>[online].</w:t>
      </w:r>
      <w:r w:rsidRPr="00621DC2">
        <w:rPr>
          <w:rFonts w:cs="Times New Roman"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</w:rPr>
        <w:t xml:space="preserve">178 (4). Dostupné z: </w:t>
      </w:r>
      <w:hyperlink r:id="rId59" w:history="1">
        <w:r w:rsidRPr="00621DC2">
          <w:rPr>
            <w:rStyle w:val="Hypertextovodkaz"/>
            <w:rFonts w:cs="Times New Roman"/>
            <w:color w:val="000000" w:themeColor="text1"/>
            <w:szCs w:val="24"/>
          </w:rPr>
          <w:t>https://doi.org/10.1007/s00431-019-03350-7</w:t>
        </w:r>
      </w:hyperlink>
    </w:p>
    <w:p w14:paraId="29DEA941" w14:textId="77777777" w:rsidR="00D5538C" w:rsidRDefault="00D5538C" w:rsidP="00D5538C">
      <w:pPr>
        <w:ind w:left="284" w:hanging="284"/>
        <w:rPr>
          <w:rFonts w:cs="Times New Roman"/>
          <w:i/>
          <w:iCs/>
          <w:szCs w:val="24"/>
          <w:shd w:val="clear" w:color="auto" w:fill="FFFFFF"/>
        </w:rPr>
      </w:pPr>
      <w:r w:rsidRPr="00621DC2">
        <w:rPr>
          <w:rFonts w:cs="Times New Roman"/>
          <w:szCs w:val="24"/>
          <w:shd w:val="clear" w:color="auto" w:fill="FFFFFF"/>
        </w:rPr>
        <w:t xml:space="preserve">MITSIADIS,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Thimios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A., 2019. 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Emerging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trends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and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promises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in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orofacial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cancers</w:t>
      </w:r>
      <w:proofErr w:type="spellEnd"/>
      <w:r w:rsidRPr="00621DC2">
        <w:rPr>
          <w:rFonts w:cs="Times New Roman"/>
          <w:szCs w:val="24"/>
          <w:shd w:val="clear" w:color="auto" w:fill="FFFFFF"/>
        </w:rPr>
        <w:t>. 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Frontiers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in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Physiolog</w:t>
      </w:r>
      <w:r>
        <w:rPr>
          <w:rFonts w:cs="Times New Roman"/>
          <w:i/>
          <w:iCs/>
          <w:szCs w:val="24"/>
          <w:shd w:val="clear" w:color="auto" w:fill="FFFFFF"/>
        </w:rPr>
        <w:t>y</w:t>
      </w:r>
      <w:proofErr w:type="spellEnd"/>
      <w:r>
        <w:rPr>
          <w:rFonts w:cs="Times New Roman"/>
          <w:i/>
          <w:iCs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</w:rPr>
        <w:t>[online].</w:t>
      </w:r>
      <w:r>
        <w:rPr>
          <w:rFonts w:cs="Times New Roman"/>
          <w:szCs w:val="24"/>
        </w:rPr>
        <w:t xml:space="preserve"> 10 (679), s. 1–4 [cit. 11.4.2022</w:t>
      </w:r>
      <w:r w:rsidRPr="00A70B36">
        <w:rPr>
          <w:rFonts w:cs="Times New Roman"/>
          <w:szCs w:val="24"/>
        </w:rPr>
        <w:t>].</w:t>
      </w:r>
      <w:r w:rsidRPr="00A70B36">
        <w:rPr>
          <w:rFonts w:cs="Times New Roman"/>
          <w:i/>
          <w:iCs/>
          <w:szCs w:val="24"/>
          <w:shd w:val="clear" w:color="auto" w:fill="FFFFFF"/>
        </w:rPr>
        <w:t xml:space="preserve"> </w:t>
      </w:r>
      <w:r w:rsidRPr="00A70B36">
        <w:rPr>
          <w:rFonts w:cs="Times New Roman"/>
          <w:szCs w:val="24"/>
          <w:shd w:val="clear" w:color="auto" w:fill="FFFFFF"/>
        </w:rPr>
        <w:t>Dostupné z:</w:t>
      </w:r>
      <w:r w:rsidRPr="00A70B36">
        <w:rPr>
          <w:rFonts w:cs="Times New Roman"/>
          <w:i/>
          <w:iCs/>
          <w:szCs w:val="24"/>
          <w:shd w:val="clear" w:color="auto" w:fill="FFFFFF"/>
        </w:rPr>
        <w:t xml:space="preserve"> </w:t>
      </w:r>
      <w:r w:rsidRPr="00A70B36">
        <w:rPr>
          <w:rFonts w:cs="Times New Roman"/>
          <w:szCs w:val="24"/>
          <w:shd w:val="clear" w:color="auto" w:fill="FFFFFF"/>
        </w:rPr>
        <w:t>10.3389/fphys.2019.00679.</w:t>
      </w:r>
    </w:p>
    <w:p w14:paraId="5E0FDACF" w14:textId="77777777" w:rsidR="00D5538C" w:rsidRPr="00621DC2" w:rsidRDefault="00D5538C" w:rsidP="00D5538C">
      <w:pPr>
        <w:ind w:left="284" w:hanging="284"/>
        <w:rPr>
          <w:rFonts w:cs="Times New Roman"/>
          <w:szCs w:val="24"/>
        </w:rPr>
      </w:pPr>
      <w:r w:rsidRPr="00621DC2">
        <w:rPr>
          <w:rFonts w:cs="Times New Roman"/>
          <w:szCs w:val="24"/>
          <w:shd w:val="clear" w:color="auto" w:fill="FFFFFF"/>
        </w:rPr>
        <w:t xml:space="preserve">MOZZANICA, Francesco, et al., 2021.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Impact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of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Oral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Myofunctional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Therapy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on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Orofacial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Myofunctional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Status and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Tongue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Strength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in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Patients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with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Tongue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Thrust</w:t>
      </w:r>
      <w:proofErr w:type="spellEnd"/>
      <w:r w:rsidRPr="00621DC2">
        <w:rPr>
          <w:rFonts w:cs="Times New Roman"/>
          <w:szCs w:val="24"/>
          <w:shd w:val="clear" w:color="auto" w:fill="FFFFFF"/>
        </w:rPr>
        <w:t>. </w:t>
      </w:r>
      <w:r w:rsidRPr="00621DC2">
        <w:rPr>
          <w:rFonts w:cs="Times New Roman"/>
          <w:i/>
          <w:iCs/>
          <w:szCs w:val="24"/>
          <w:shd w:val="clear" w:color="auto" w:fill="FFFFFF"/>
        </w:rPr>
        <w:t xml:space="preserve">Folia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Phoniatrica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et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Logopaedica</w:t>
      </w:r>
      <w:proofErr w:type="spellEnd"/>
      <w:r>
        <w:rPr>
          <w:rFonts w:cs="Times New Roman"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</w:rPr>
        <w:t>[online].</w:t>
      </w:r>
      <w:r w:rsidRPr="00621DC2">
        <w:rPr>
          <w:rFonts w:cs="Times New Roman"/>
          <w:szCs w:val="24"/>
          <w:shd w:val="clear" w:color="auto" w:fill="FFFFFF"/>
        </w:rPr>
        <w:t xml:space="preserve">  73 (5)</w:t>
      </w:r>
      <w:r>
        <w:rPr>
          <w:rFonts w:cs="Times New Roman"/>
          <w:szCs w:val="24"/>
          <w:shd w:val="clear" w:color="auto" w:fill="FFFFFF"/>
        </w:rPr>
        <w:t>, 413–421 [cit. 4.4.2022]</w:t>
      </w:r>
      <w:r w:rsidRPr="00621DC2">
        <w:rPr>
          <w:rFonts w:cs="Times New Roman"/>
          <w:szCs w:val="24"/>
          <w:shd w:val="clear" w:color="auto" w:fill="FFFFFF"/>
        </w:rPr>
        <w:t>. Dostupné z: 10.1159/000510908</w:t>
      </w:r>
      <w:r>
        <w:rPr>
          <w:rFonts w:cs="Times New Roman"/>
          <w:szCs w:val="24"/>
          <w:shd w:val="clear" w:color="auto" w:fill="FFFFFF"/>
        </w:rPr>
        <w:t>.</w:t>
      </w:r>
    </w:p>
    <w:p w14:paraId="214A19E2" w14:textId="77777777" w:rsidR="00D5538C" w:rsidRPr="00621DC2" w:rsidRDefault="00D5538C" w:rsidP="00D5538C">
      <w:pPr>
        <w:ind w:left="284" w:hanging="284"/>
        <w:rPr>
          <w:rFonts w:cs="Times New Roman"/>
          <w:szCs w:val="24"/>
        </w:rPr>
      </w:pPr>
      <w:r w:rsidRPr="00621DC2">
        <w:rPr>
          <w:rFonts w:cs="Times New Roman"/>
          <w:szCs w:val="24"/>
          <w:shd w:val="clear" w:color="auto" w:fill="FFFFFF"/>
        </w:rPr>
        <w:t xml:space="preserve">MUTTIAH,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Nimisha</w:t>
      </w:r>
      <w:proofErr w:type="spellEnd"/>
      <w:r w:rsidRPr="00621DC2">
        <w:rPr>
          <w:rFonts w:cs="Times New Roman"/>
          <w:szCs w:val="24"/>
          <w:shd w:val="clear" w:color="auto" w:fill="FFFFFF"/>
        </w:rPr>
        <w:t>; GEORGES, Katie;</w:t>
      </w:r>
      <w:r>
        <w:rPr>
          <w:rFonts w:cs="Times New Roman"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  <w:shd w:val="clear" w:color="auto" w:fill="FFFFFF"/>
        </w:rPr>
        <w:t xml:space="preserve">BRACKENBURY,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Tim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. 2011.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Clinical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and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research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perspectives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on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nonspeech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oral motor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treatments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and evidence-</w:t>
      </w:r>
      <w:proofErr w:type="spellStart"/>
      <w:r w:rsidRPr="00621DC2">
        <w:rPr>
          <w:rFonts w:cs="Times New Roman"/>
          <w:szCs w:val="24"/>
          <w:shd w:val="clear" w:color="auto" w:fill="FFFFFF"/>
        </w:rPr>
        <w:t>based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practice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. </w:t>
      </w:r>
      <w:proofErr w:type="spellStart"/>
      <w:r w:rsidRPr="00710312">
        <w:rPr>
          <w:rFonts w:cs="Times New Roman"/>
          <w:i/>
          <w:iCs/>
          <w:szCs w:val="24"/>
          <w:shd w:val="clear" w:color="auto" w:fill="FFFFFF"/>
        </w:rPr>
        <w:t>American</w:t>
      </w:r>
      <w:proofErr w:type="spellEnd"/>
      <w:r w:rsidRPr="0071031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710312">
        <w:rPr>
          <w:rFonts w:cs="Times New Roman"/>
          <w:i/>
          <w:iCs/>
          <w:szCs w:val="24"/>
          <w:shd w:val="clear" w:color="auto" w:fill="FFFFFF"/>
        </w:rPr>
        <w:t>Journal</w:t>
      </w:r>
      <w:proofErr w:type="spellEnd"/>
      <w:r w:rsidRPr="0071031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710312">
        <w:rPr>
          <w:rFonts w:cs="Times New Roman"/>
          <w:i/>
          <w:iCs/>
          <w:szCs w:val="24"/>
          <w:shd w:val="clear" w:color="auto" w:fill="FFFFFF"/>
        </w:rPr>
        <w:t>of</w:t>
      </w:r>
      <w:proofErr w:type="spellEnd"/>
      <w:r w:rsidRPr="0071031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710312">
        <w:rPr>
          <w:rFonts w:cs="Times New Roman"/>
          <w:i/>
          <w:iCs/>
          <w:szCs w:val="24"/>
          <w:shd w:val="clear" w:color="auto" w:fill="FFFFFF"/>
        </w:rPr>
        <w:t>Speech</w:t>
      </w:r>
      <w:proofErr w:type="spellEnd"/>
      <w:r w:rsidRPr="00710312">
        <w:rPr>
          <w:rFonts w:cs="Times New Roman"/>
          <w:i/>
          <w:iCs/>
          <w:szCs w:val="24"/>
          <w:shd w:val="clear" w:color="auto" w:fill="FFFFFF"/>
        </w:rPr>
        <w:t xml:space="preserve"> – </w:t>
      </w:r>
      <w:proofErr w:type="spellStart"/>
      <w:r w:rsidRPr="00710312">
        <w:rPr>
          <w:rFonts w:cs="Times New Roman"/>
          <w:i/>
          <w:iCs/>
          <w:szCs w:val="24"/>
          <w:shd w:val="clear" w:color="auto" w:fill="FFFFFF"/>
        </w:rPr>
        <w:t>Language</w:t>
      </w:r>
      <w:proofErr w:type="spellEnd"/>
      <w:r w:rsidRPr="0071031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710312">
        <w:rPr>
          <w:rFonts w:cs="Times New Roman"/>
          <w:i/>
          <w:iCs/>
          <w:szCs w:val="24"/>
          <w:shd w:val="clear" w:color="auto" w:fill="FFFFFF"/>
        </w:rPr>
        <w:t>Pathology</w:t>
      </w:r>
      <w:proofErr w:type="spellEnd"/>
      <w:r>
        <w:rPr>
          <w:rFonts w:cs="Times New Roman"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</w:rPr>
        <w:t>[online].</w:t>
      </w:r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  <w:shd w:val="clear" w:color="auto" w:fill="FFFFFF"/>
        </w:rPr>
        <w:t>(1), s. 47–59</w:t>
      </w:r>
      <w:r>
        <w:rPr>
          <w:rFonts w:cs="Times New Roman"/>
          <w:szCs w:val="24"/>
          <w:shd w:val="clear" w:color="auto" w:fill="FFFFFF"/>
        </w:rPr>
        <w:t xml:space="preserve"> [cit. 5.4.2022]</w:t>
      </w:r>
      <w:r w:rsidRPr="00621DC2">
        <w:rPr>
          <w:rFonts w:cs="Times New Roman"/>
          <w:szCs w:val="24"/>
          <w:shd w:val="clear" w:color="auto" w:fill="FFFFFF"/>
        </w:rPr>
        <w:t>.</w:t>
      </w:r>
      <w:r w:rsidRPr="00621DC2">
        <w:rPr>
          <w:rFonts w:cs="Times New Roman"/>
          <w:szCs w:val="24"/>
        </w:rPr>
        <w:t xml:space="preserve"> </w:t>
      </w:r>
      <w:r w:rsidRPr="00621DC2">
        <w:rPr>
          <w:rFonts w:cs="Times New Roman"/>
          <w:szCs w:val="24"/>
          <w:shd w:val="clear" w:color="auto" w:fill="FFFFFF"/>
        </w:rPr>
        <w:t>Dostupné z: 1</w:t>
      </w:r>
      <w:hyperlink r:id="rId60" w:history="1">
        <w:r w:rsidRPr="00621DC2">
          <w:rPr>
            <w:rFonts w:cs="Times New Roman"/>
            <w:spacing w:val="12"/>
            <w:szCs w:val="24"/>
            <w:shd w:val="clear" w:color="auto" w:fill="FFFFFF"/>
          </w:rPr>
          <w:t>0.1044/1058-0360(2010/09-0106)</w:t>
        </w:r>
      </w:hyperlink>
      <w:r>
        <w:rPr>
          <w:rFonts w:cs="Times New Roman"/>
          <w:spacing w:val="12"/>
          <w:szCs w:val="24"/>
          <w:shd w:val="clear" w:color="auto" w:fill="FFFFFF"/>
        </w:rPr>
        <w:t>.</w:t>
      </w:r>
    </w:p>
    <w:p w14:paraId="32CFAF0C" w14:textId="77777777" w:rsidR="00D5538C" w:rsidRPr="00621DC2" w:rsidRDefault="00D5538C" w:rsidP="00D5538C">
      <w:pPr>
        <w:ind w:left="284" w:hanging="284"/>
        <w:rPr>
          <w:rStyle w:val="Hypertextovodkaz"/>
          <w:rFonts w:cs="Times New Roman"/>
          <w:color w:val="000000" w:themeColor="text1"/>
          <w:szCs w:val="24"/>
          <w:shd w:val="clear" w:color="auto" w:fill="FFFFFF"/>
        </w:rPr>
      </w:pPr>
      <w:r w:rsidRPr="00621DC2">
        <w:rPr>
          <w:rFonts w:cs="Times New Roman"/>
          <w:szCs w:val="24"/>
          <w:shd w:val="clear" w:color="auto" w:fill="FFFFFF"/>
        </w:rPr>
        <w:t xml:space="preserve">NORDSTRØM,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Marianne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, et al., 2020.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Nutritional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challenges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in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children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and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adolescents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with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Down syndrome.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The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Lancet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Child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&amp;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Adolescents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Health</w:t>
      </w:r>
      <w:proofErr w:type="spellEnd"/>
      <w:r>
        <w:rPr>
          <w:rFonts w:cs="Times New Roman"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</w:rPr>
        <w:t>[online].</w:t>
      </w:r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  <w:shd w:val="clear" w:color="auto" w:fill="FFFFFF"/>
        </w:rPr>
        <w:t xml:space="preserve"> </w:t>
      </w:r>
      <w:r w:rsidRPr="00E65938">
        <w:rPr>
          <w:rFonts w:cs="Times New Roman"/>
          <w:szCs w:val="24"/>
          <w:shd w:val="clear" w:color="auto" w:fill="FFFFFF"/>
        </w:rPr>
        <w:t>4 (6), s. 455–464 [cit. 8.2.2022]. Dostupné z: 10.1016/S2352-4642(19)30400-6.</w:t>
      </w:r>
    </w:p>
    <w:p w14:paraId="647B1ED2" w14:textId="77777777" w:rsidR="00D5538C" w:rsidRPr="00621DC2" w:rsidRDefault="00D5538C" w:rsidP="00D5538C">
      <w:pPr>
        <w:ind w:left="284" w:hanging="284"/>
        <w:rPr>
          <w:rFonts w:cs="Times New Roman"/>
          <w:szCs w:val="24"/>
        </w:rPr>
      </w:pPr>
      <w:r w:rsidRPr="00621DC2">
        <w:rPr>
          <w:rFonts w:cs="Times New Roman"/>
          <w:szCs w:val="24"/>
          <w:shd w:val="clear" w:color="auto" w:fill="FFFFFF"/>
        </w:rPr>
        <w:t xml:space="preserve">NOVAK,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Iona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, et al., 2020. 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State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of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the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evidence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traffic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lights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2019: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systematic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review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of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interventions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for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preventing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and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treating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children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with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cerebral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palsy</w:t>
      </w:r>
      <w:proofErr w:type="spellEnd"/>
      <w:r w:rsidRPr="00621DC2">
        <w:rPr>
          <w:rFonts w:cs="Times New Roman"/>
          <w:szCs w:val="24"/>
          <w:shd w:val="clear" w:color="auto" w:fill="FFFFFF"/>
        </w:rPr>
        <w:t>. 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Current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neurology </w:t>
      </w:r>
      <w:r w:rsidRPr="00621DC2">
        <w:rPr>
          <w:rFonts w:cs="Times New Roman"/>
          <w:i/>
          <w:iCs/>
          <w:szCs w:val="24"/>
          <w:shd w:val="clear" w:color="auto" w:fill="FFFFFF"/>
        </w:rPr>
        <w:lastRenderedPageBreak/>
        <w:t xml:space="preserve">and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neuroscience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reports</w:t>
      </w:r>
      <w:proofErr w:type="spellEnd"/>
      <w:r>
        <w:rPr>
          <w:rFonts w:cs="Times New Roman"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</w:rPr>
        <w:t>[online].</w:t>
      </w:r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  <w:shd w:val="clear" w:color="auto" w:fill="FFFFFF"/>
        </w:rPr>
        <w:t>20 (2), s. 1</w:t>
      </w:r>
      <w:r>
        <w:rPr>
          <w:rFonts w:cs="Times New Roman"/>
          <w:szCs w:val="24"/>
          <w:shd w:val="clear" w:color="auto" w:fill="FFFFFF"/>
        </w:rPr>
        <w:t>–21 [cit. 16.3.2022]</w:t>
      </w:r>
      <w:r w:rsidRPr="00621DC2">
        <w:rPr>
          <w:rFonts w:cs="Times New Roman"/>
          <w:szCs w:val="24"/>
          <w:shd w:val="clear" w:color="auto" w:fill="FFFFFF"/>
        </w:rPr>
        <w:t xml:space="preserve">. Dostupné z: </w:t>
      </w:r>
      <w:r w:rsidRPr="00621DC2">
        <w:rPr>
          <w:rFonts w:cs="Times New Roman"/>
          <w:szCs w:val="24"/>
          <w:shd w:val="clear" w:color="auto" w:fill="FCFCFC"/>
        </w:rPr>
        <w:t>10.1007/s11910-020-1022-z</w:t>
      </w:r>
      <w:r>
        <w:rPr>
          <w:rFonts w:cs="Times New Roman"/>
          <w:szCs w:val="24"/>
          <w:shd w:val="clear" w:color="auto" w:fill="FCFCFC"/>
        </w:rPr>
        <w:t>.</w:t>
      </w:r>
    </w:p>
    <w:p w14:paraId="625A58B8" w14:textId="77777777" w:rsidR="00D5538C" w:rsidRPr="00621DC2" w:rsidRDefault="00D5538C" w:rsidP="00D5538C">
      <w:pPr>
        <w:ind w:left="284" w:hanging="284"/>
        <w:rPr>
          <w:rFonts w:cs="Times New Roman"/>
          <w:spacing w:val="4"/>
          <w:szCs w:val="24"/>
          <w:shd w:val="clear" w:color="auto" w:fill="FFFFFF"/>
        </w:rPr>
      </w:pPr>
      <w:r w:rsidRPr="00621DC2">
        <w:rPr>
          <w:rFonts w:cs="Times New Roman"/>
          <w:szCs w:val="24"/>
          <w:shd w:val="clear" w:color="auto" w:fill="FFFFFF"/>
        </w:rPr>
        <w:t xml:space="preserve">NUSSER-MÜLLER-BUSCH,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Ricki</w:t>
      </w:r>
      <w:proofErr w:type="spellEnd"/>
      <w:r w:rsidRPr="00621DC2">
        <w:rPr>
          <w:rFonts w:cs="Times New Roman"/>
          <w:szCs w:val="24"/>
          <w:shd w:val="clear" w:color="auto" w:fill="FFFFFF"/>
        </w:rPr>
        <w:t>; GAMPP LEHMANN, K., 2021. 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Facial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-oral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tract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therapy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(FOTT)</w:t>
      </w:r>
      <w:r w:rsidRPr="00621DC2">
        <w:rPr>
          <w:rFonts w:cs="Times New Roman"/>
          <w:szCs w:val="24"/>
          <w:shd w:val="clear" w:color="auto" w:fill="FFFFFF"/>
        </w:rPr>
        <w:t>. 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Springer</w:t>
      </w:r>
      <w:proofErr w:type="spellEnd"/>
      <w:r>
        <w:rPr>
          <w:rFonts w:cs="Times New Roman"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</w:rPr>
        <w:t>[online].</w:t>
      </w:r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  <w:shd w:val="clear" w:color="auto" w:fill="FFFFFF"/>
        </w:rPr>
        <w:t>324 s., I</w:t>
      </w:r>
      <w:r w:rsidRPr="00621DC2">
        <w:rPr>
          <w:rFonts w:cs="Times New Roman"/>
          <w:spacing w:val="4"/>
          <w:szCs w:val="24"/>
          <w:shd w:val="clear" w:color="auto" w:fill="FFFFFF"/>
        </w:rPr>
        <w:t>SBN: 978-3-030-51637-6</w:t>
      </w:r>
    </w:p>
    <w:p w14:paraId="3F0A8367" w14:textId="77777777" w:rsidR="00D5538C" w:rsidRPr="00621DC2" w:rsidRDefault="00D5538C" w:rsidP="00D5538C">
      <w:pPr>
        <w:ind w:left="284" w:hanging="284"/>
        <w:rPr>
          <w:rFonts w:cs="Times New Roman"/>
          <w:szCs w:val="24"/>
        </w:rPr>
      </w:pPr>
      <w:r w:rsidRPr="00621DC2">
        <w:rPr>
          <w:rFonts w:cs="Times New Roman"/>
          <w:szCs w:val="24"/>
          <w:shd w:val="clear" w:color="auto" w:fill="FFFFFF"/>
        </w:rPr>
        <w:t>OPATŘILOVÁ, Dagmar. 2013. </w:t>
      </w:r>
      <w:r w:rsidRPr="00621DC2">
        <w:rPr>
          <w:rFonts w:cs="Times New Roman"/>
          <w:i/>
          <w:iCs/>
          <w:szCs w:val="24"/>
          <w:shd w:val="clear" w:color="auto" w:fill="FFFFFF"/>
        </w:rPr>
        <w:t xml:space="preserve">Edukace osob s těžkým postižením a souběžným postižením více vadami: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Education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of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persons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with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severe disability and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multiple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disability</w:t>
      </w:r>
      <w:r w:rsidRPr="00621DC2">
        <w:rPr>
          <w:rFonts w:cs="Times New Roman"/>
          <w:szCs w:val="24"/>
          <w:shd w:val="clear" w:color="auto" w:fill="FFFFFF"/>
        </w:rPr>
        <w:t>. Brno: Masarykova univerzita.186 s. ISBN 978-80-210-6221-4.</w:t>
      </w:r>
    </w:p>
    <w:p w14:paraId="115FEA3A" w14:textId="77777777" w:rsidR="00D5538C" w:rsidRDefault="00D5538C" w:rsidP="00D5538C">
      <w:pPr>
        <w:ind w:left="284" w:hanging="284"/>
      </w:pPr>
      <w:r>
        <w:t xml:space="preserve">ORTH, Heidi. 2009. </w:t>
      </w:r>
      <w:r>
        <w:rPr>
          <w:i/>
        </w:rPr>
        <w:t xml:space="preserve">Dítě ve Vojtově terapii. </w:t>
      </w:r>
      <w:r>
        <w:t xml:space="preserve">České Budějovice: KOPP. 216 </w:t>
      </w:r>
      <w:proofErr w:type="spellStart"/>
      <w:r>
        <w:t>s.ISBN</w:t>
      </w:r>
      <w:proofErr w:type="spellEnd"/>
      <w:r>
        <w:t xml:space="preserve"> 978-80-7232-378-4.</w:t>
      </w:r>
    </w:p>
    <w:p w14:paraId="27A96473" w14:textId="77777777" w:rsidR="00D5538C" w:rsidRPr="00621DC2" w:rsidRDefault="00D5538C" w:rsidP="00D5538C">
      <w:pPr>
        <w:ind w:left="284" w:hanging="284"/>
        <w:rPr>
          <w:rFonts w:cs="Times New Roman"/>
          <w:szCs w:val="24"/>
          <w:shd w:val="clear" w:color="auto" w:fill="FFFFFF"/>
        </w:rPr>
      </w:pPr>
      <w:r w:rsidRPr="00621DC2">
        <w:rPr>
          <w:rFonts w:cs="Times New Roman"/>
          <w:szCs w:val="24"/>
          <w:shd w:val="clear" w:color="auto" w:fill="FFFFFF"/>
        </w:rPr>
        <w:t xml:space="preserve">OWUSU, James A.; STEWART, C. Matthew; BOAHENE, Kofi., 2018.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Facial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nerve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paralysis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.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Medical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Clinics</w:t>
      </w:r>
      <w:proofErr w:type="spellEnd"/>
      <w:r>
        <w:rPr>
          <w:rFonts w:cs="Times New Roman"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</w:rPr>
        <w:t>[online].</w:t>
      </w:r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  <w:shd w:val="clear" w:color="auto" w:fill="FFFFFF"/>
        </w:rPr>
        <w:t>102 (6)</w:t>
      </w:r>
      <w:r>
        <w:rPr>
          <w:rFonts w:cs="Times New Roman"/>
          <w:szCs w:val="24"/>
          <w:shd w:val="clear" w:color="auto" w:fill="FFFFFF"/>
        </w:rPr>
        <w:t>, s. 1135–1143 [cit. 3.3.2022]</w:t>
      </w:r>
      <w:r w:rsidRPr="00621DC2">
        <w:rPr>
          <w:rFonts w:cs="Times New Roman"/>
          <w:szCs w:val="24"/>
          <w:shd w:val="clear" w:color="auto" w:fill="FFFFFF"/>
        </w:rPr>
        <w:t xml:space="preserve">. Dostupné z: </w:t>
      </w:r>
      <w:r w:rsidRPr="00E65938">
        <w:rPr>
          <w:rFonts w:cs="Times New Roman"/>
          <w:szCs w:val="24"/>
          <w:shd w:val="clear" w:color="auto" w:fill="FFFFFF"/>
        </w:rPr>
        <w:t>10.1016/j.mcna.2018.06.011</w:t>
      </w:r>
      <w:r>
        <w:rPr>
          <w:rFonts w:cs="Times New Roman"/>
          <w:szCs w:val="24"/>
          <w:shd w:val="clear" w:color="auto" w:fill="FFFFFF"/>
        </w:rPr>
        <w:t>.</w:t>
      </w:r>
    </w:p>
    <w:p w14:paraId="287F5E27" w14:textId="77777777" w:rsidR="00D5538C" w:rsidRPr="00621DC2" w:rsidRDefault="00D5538C" w:rsidP="00D5538C">
      <w:pPr>
        <w:ind w:left="284" w:hanging="284"/>
        <w:rPr>
          <w:rFonts w:cs="Times New Roman"/>
          <w:spacing w:val="4"/>
          <w:szCs w:val="24"/>
          <w:shd w:val="clear" w:color="auto" w:fill="FCFCFC"/>
        </w:rPr>
      </w:pPr>
      <w:r w:rsidRPr="00621DC2">
        <w:rPr>
          <w:rFonts w:cs="Times New Roman"/>
          <w:szCs w:val="24"/>
          <w:shd w:val="clear" w:color="auto" w:fill="FFFFFF"/>
        </w:rPr>
        <w:t xml:space="preserve">PARK, Priscilla; HASHMI,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Mahjabeen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, 2018.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Occupational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therapy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for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the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head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and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neck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cancer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patient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.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Multidisciplinary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Care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of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the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Head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and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Neck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Cancer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Patient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.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Springer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,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Cham</w:t>
      </w:r>
      <w:proofErr w:type="spellEnd"/>
      <w:r>
        <w:rPr>
          <w:rFonts w:cs="Times New Roman"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</w:rPr>
        <w:t>[online].</w:t>
      </w:r>
      <w:r>
        <w:rPr>
          <w:rFonts w:cs="Times New Roman"/>
          <w:szCs w:val="24"/>
        </w:rPr>
        <w:t xml:space="preserve"> 174, s. 225–235 [cit. 9.3.2022].</w:t>
      </w:r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  <w:shd w:val="clear" w:color="auto" w:fill="FFFFFF"/>
        </w:rPr>
        <w:t>Dostupné z:</w:t>
      </w:r>
      <w:r>
        <w:rPr>
          <w:rFonts w:cs="Times New Roman"/>
          <w:szCs w:val="24"/>
          <w:shd w:val="clear" w:color="auto" w:fill="FFFFFF"/>
        </w:rPr>
        <w:t xml:space="preserve"> </w:t>
      </w:r>
      <w:r w:rsidRPr="00E65938">
        <w:rPr>
          <w:rFonts w:cs="Times New Roman"/>
          <w:szCs w:val="24"/>
          <w:shd w:val="clear" w:color="auto" w:fill="FFFFFF"/>
        </w:rPr>
        <w:t>10.1007/978-3-319-65421-8_13</w:t>
      </w:r>
      <w:r>
        <w:rPr>
          <w:rFonts w:cs="Times New Roman"/>
          <w:szCs w:val="24"/>
          <w:shd w:val="clear" w:color="auto" w:fill="FFFFFF"/>
        </w:rPr>
        <w:t>.</w:t>
      </w:r>
    </w:p>
    <w:p w14:paraId="394BD7DC" w14:textId="77777777" w:rsidR="00D5538C" w:rsidRPr="00621DC2" w:rsidRDefault="00D5538C" w:rsidP="00D5538C">
      <w:pPr>
        <w:ind w:left="284" w:hanging="284"/>
        <w:rPr>
          <w:rFonts w:cs="Times New Roman"/>
          <w:szCs w:val="24"/>
        </w:rPr>
      </w:pPr>
      <w:r w:rsidRPr="00621DC2">
        <w:rPr>
          <w:rFonts w:cs="Times New Roman"/>
          <w:szCs w:val="24"/>
          <w:shd w:val="clear" w:color="auto" w:fill="FFFFFF"/>
        </w:rPr>
        <w:t xml:space="preserve">PENNINGTON,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Lindsay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, et al., 2016.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Speech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therapy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for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children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with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dysarthria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acquired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before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three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years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of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age</w:t>
      </w:r>
      <w:proofErr w:type="spellEnd"/>
      <w:r w:rsidRPr="00621DC2">
        <w:rPr>
          <w:rFonts w:cs="Times New Roman"/>
          <w:szCs w:val="24"/>
          <w:shd w:val="clear" w:color="auto" w:fill="FFFFFF"/>
        </w:rPr>
        <w:t>. 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Cochrane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Database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of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Systematic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Reviews</w:t>
      </w:r>
      <w:proofErr w:type="spellEnd"/>
      <w:r>
        <w:rPr>
          <w:rFonts w:cs="Times New Roman"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</w:rPr>
        <w:t>[online].</w:t>
      </w:r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  <w:shd w:val="clear" w:color="auto" w:fill="FFFFFF"/>
        </w:rPr>
        <w:t xml:space="preserve"> 7</w:t>
      </w:r>
      <w:r>
        <w:rPr>
          <w:rFonts w:cs="Times New Roman"/>
          <w:szCs w:val="24"/>
          <w:shd w:val="clear" w:color="auto" w:fill="FFFFFF"/>
        </w:rPr>
        <w:t xml:space="preserve"> (7), s. 1–35 [cit. 23.3.2022]</w:t>
      </w:r>
      <w:r w:rsidRPr="00621DC2">
        <w:rPr>
          <w:rFonts w:cs="Times New Roman"/>
          <w:szCs w:val="24"/>
          <w:shd w:val="clear" w:color="auto" w:fill="FFFFFF"/>
        </w:rPr>
        <w:t>. Dostupné z:</w:t>
      </w:r>
      <w:r>
        <w:rPr>
          <w:rFonts w:cs="Times New Roman"/>
          <w:szCs w:val="24"/>
        </w:rPr>
        <w:t xml:space="preserve"> </w:t>
      </w:r>
      <w:r w:rsidRPr="00E65938">
        <w:rPr>
          <w:rFonts w:cs="Times New Roman"/>
          <w:szCs w:val="24"/>
        </w:rPr>
        <w:t>10.1002/14651858.CD006937.pub3</w:t>
      </w:r>
      <w:r>
        <w:rPr>
          <w:rFonts w:cs="Times New Roman"/>
          <w:szCs w:val="24"/>
        </w:rPr>
        <w:t>.</w:t>
      </w:r>
    </w:p>
    <w:p w14:paraId="2DA4D6A9" w14:textId="77777777" w:rsidR="00D5538C" w:rsidRPr="00621DC2" w:rsidRDefault="00D5538C" w:rsidP="00D5538C">
      <w:pPr>
        <w:ind w:left="284" w:hanging="284"/>
        <w:rPr>
          <w:rFonts w:cs="Times New Roman"/>
          <w:szCs w:val="24"/>
        </w:rPr>
      </w:pPr>
      <w:r w:rsidRPr="00621DC2">
        <w:rPr>
          <w:rFonts w:cs="Times New Roman"/>
          <w:szCs w:val="24"/>
          <w:shd w:val="clear" w:color="auto" w:fill="FFFFFF"/>
        </w:rPr>
        <w:t xml:space="preserve">PEREIRA,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Lilianny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Medeiros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, et al., 2015.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Padovan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Method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of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Neurofunctional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Reorganization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as a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way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for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neurological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recovery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in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newborns</w:t>
      </w:r>
      <w:proofErr w:type="spellEnd"/>
      <w:r w:rsidRPr="00621DC2">
        <w:rPr>
          <w:rFonts w:cs="Times New Roman"/>
          <w:szCs w:val="24"/>
          <w:shd w:val="clear" w:color="auto" w:fill="FFFFFF"/>
        </w:rPr>
        <w:t>. </w:t>
      </w:r>
      <w:r w:rsidRPr="00621DC2">
        <w:rPr>
          <w:rFonts w:cs="Times New Roman"/>
          <w:i/>
          <w:iCs/>
          <w:szCs w:val="24"/>
          <w:shd w:val="clear" w:color="auto" w:fill="FFFFFF"/>
        </w:rPr>
        <w:t xml:space="preserve">International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Archives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of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Medicine</w:t>
      </w:r>
      <w:proofErr w:type="spellEnd"/>
      <w:r>
        <w:rPr>
          <w:rFonts w:cs="Times New Roman"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</w:rPr>
        <w:t>[online].</w:t>
      </w:r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  <w:shd w:val="clear" w:color="auto" w:fill="FFFFFF"/>
        </w:rPr>
        <w:t xml:space="preserve"> 8</w:t>
      </w:r>
      <w:r>
        <w:rPr>
          <w:rFonts w:cs="Times New Roman"/>
          <w:szCs w:val="24"/>
          <w:shd w:val="clear" w:color="auto" w:fill="FFFFFF"/>
        </w:rPr>
        <w:t xml:space="preserve"> (230), s. 1–6 [cit. 22.4.2022.]</w:t>
      </w:r>
      <w:r w:rsidRPr="00621DC2">
        <w:rPr>
          <w:rFonts w:cs="Times New Roman"/>
          <w:szCs w:val="24"/>
          <w:shd w:val="clear" w:color="auto" w:fill="FFFFFF"/>
        </w:rPr>
        <w:t>.</w:t>
      </w:r>
      <w:r w:rsidRPr="00621DC2">
        <w:rPr>
          <w:rFonts w:cs="Times New Roman"/>
          <w:szCs w:val="24"/>
        </w:rPr>
        <w:t xml:space="preserve"> Dostupné z:</w:t>
      </w:r>
      <w:r w:rsidRPr="00621DC2">
        <w:rPr>
          <w:rFonts w:cs="Times New Roman"/>
          <w:szCs w:val="24"/>
          <w:shd w:val="clear" w:color="auto" w:fill="FFFFFF"/>
        </w:rPr>
        <w:t xml:space="preserve"> 10.3823/1829</w:t>
      </w:r>
      <w:r>
        <w:rPr>
          <w:rFonts w:cs="Times New Roman"/>
          <w:szCs w:val="24"/>
          <w:shd w:val="clear" w:color="auto" w:fill="FFFFFF"/>
        </w:rPr>
        <w:t>.</w:t>
      </w:r>
    </w:p>
    <w:p w14:paraId="27CBCCAA" w14:textId="77777777" w:rsidR="00D5538C" w:rsidRPr="00621DC2" w:rsidRDefault="00D5538C" w:rsidP="00D5538C">
      <w:pPr>
        <w:ind w:left="284" w:hanging="284"/>
        <w:rPr>
          <w:rFonts w:cs="Times New Roman"/>
          <w:szCs w:val="24"/>
          <w:shd w:val="clear" w:color="auto" w:fill="FFFFFF"/>
        </w:rPr>
      </w:pPr>
      <w:r w:rsidRPr="00621DC2">
        <w:rPr>
          <w:rFonts w:cs="Times New Roman"/>
          <w:szCs w:val="24"/>
          <w:shd w:val="clear" w:color="auto" w:fill="FFFFFF"/>
        </w:rPr>
        <w:t xml:space="preserve">PINTO, Vanessa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Vieira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, et al., 2016.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The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nutritional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state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of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children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and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adolescents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with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cerebral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palsy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is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associated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with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oral motor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dysfunction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and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social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conditions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: a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cross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sectional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study. </w:t>
      </w:r>
      <w:r w:rsidRPr="00621DC2">
        <w:rPr>
          <w:rFonts w:cs="Times New Roman"/>
          <w:i/>
          <w:iCs/>
          <w:szCs w:val="24"/>
          <w:shd w:val="clear" w:color="auto" w:fill="FFFFFF"/>
        </w:rPr>
        <w:t>BMC neurology</w:t>
      </w:r>
      <w:r>
        <w:rPr>
          <w:rFonts w:cs="Times New Roman"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</w:rPr>
        <w:t>[online].</w:t>
      </w:r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  <w:shd w:val="clear" w:color="auto" w:fill="FFFFFF"/>
        </w:rPr>
        <w:t>16 (</w:t>
      </w:r>
      <w:r>
        <w:rPr>
          <w:rFonts w:cs="Times New Roman"/>
          <w:szCs w:val="24"/>
          <w:shd w:val="clear" w:color="auto" w:fill="FFFFFF"/>
        </w:rPr>
        <w:t>55</w:t>
      </w:r>
      <w:r w:rsidRPr="00621DC2">
        <w:rPr>
          <w:rFonts w:cs="Times New Roman"/>
          <w:szCs w:val="24"/>
          <w:shd w:val="clear" w:color="auto" w:fill="FFFFFF"/>
        </w:rPr>
        <w:t>)</w:t>
      </w:r>
      <w:r>
        <w:rPr>
          <w:rFonts w:cs="Times New Roman"/>
          <w:szCs w:val="24"/>
          <w:shd w:val="clear" w:color="auto" w:fill="FFFFFF"/>
        </w:rPr>
        <w:t>, s. 1–7 [cit. 2.3.2022]</w:t>
      </w:r>
      <w:r w:rsidRPr="00621DC2">
        <w:rPr>
          <w:rFonts w:cs="Times New Roman"/>
          <w:szCs w:val="24"/>
          <w:shd w:val="clear" w:color="auto" w:fill="FFFFFF"/>
        </w:rPr>
        <w:t>. Dostupné z: 10.1186/s12883-016-0573-8</w:t>
      </w:r>
      <w:r>
        <w:rPr>
          <w:rFonts w:cs="Times New Roman"/>
          <w:szCs w:val="24"/>
          <w:shd w:val="clear" w:color="auto" w:fill="FFFFFF"/>
        </w:rPr>
        <w:t>.</w:t>
      </w:r>
    </w:p>
    <w:p w14:paraId="5077633C" w14:textId="77777777" w:rsidR="00D5538C" w:rsidRDefault="00D5538C" w:rsidP="00D5538C">
      <w:pPr>
        <w:ind w:left="284" w:hanging="284"/>
        <w:rPr>
          <w:rFonts w:cs="Times New Roman"/>
          <w:szCs w:val="24"/>
          <w:shd w:val="clear" w:color="auto" w:fill="FFFFFF"/>
        </w:rPr>
      </w:pPr>
      <w:r w:rsidRPr="00621DC2">
        <w:rPr>
          <w:rFonts w:cs="Times New Roman"/>
          <w:szCs w:val="24"/>
          <w:shd w:val="clear" w:color="auto" w:fill="FFFFFF"/>
        </w:rPr>
        <w:t xml:space="preserve">RAVEL, A., et al., 2020.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Feeding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problems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and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gastrointestinal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diseases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in Down syndrome.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Archives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de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Pédiatre</w:t>
      </w:r>
      <w:proofErr w:type="spellEnd"/>
      <w:r>
        <w:rPr>
          <w:rFonts w:cs="Times New Roman"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</w:rPr>
        <w:t>[online].</w:t>
      </w:r>
      <w:r w:rsidRPr="00621DC2">
        <w:rPr>
          <w:rFonts w:cs="Times New Roman"/>
          <w:szCs w:val="24"/>
          <w:shd w:val="clear" w:color="auto" w:fill="FFFFFF"/>
        </w:rPr>
        <w:t xml:space="preserve"> 27 (1)</w:t>
      </w:r>
      <w:r>
        <w:rPr>
          <w:rFonts w:cs="Times New Roman"/>
          <w:szCs w:val="24"/>
          <w:shd w:val="clear" w:color="auto" w:fill="FFFFFF"/>
        </w:rPr>
        <w:t>, s. 53–60 [cit. 8.2.2022]</w:t>
      </w:r>
      <w:r w:rsidRPr="00621DC2">
        <w:rPr>
          <w:rFonts w:cs="Times New Roman"/>
          <w:szCs w:val="24"/>
          <w:shd w:val="clear" w:color="auto" w:fill="FFFFFF"/>
        </w:rPr>
        <w:t xml:space="preserve">. </w:t>
      </w:r>
      <w:r>
        <w:rPr>
          <w:rFonts w:cs="Times New Roman"/>
          <w:szCs w:val="24"/>
          <w:shd w:val="clear" w:color="auto" w:fill="FFFFFF"/>
        </w:rPr>
        <w:t xml:space="preserve">Dostupné z: </w:t>
      </w:r>
      <w:r w:rsidRPr="00E65938">
        <w:rPr>
          <w:rFonts w:cs="Times New Roman"/>
          <w:szCs w:val="24"/>
          <w:shd w:val="clear" w:color="auto" w:fill="FFFFFF"/>
        </w:rPr>
        <w:t>10.1016/j.arcped.2019.11.008</w:t>
      </w:r>
      <w:r>
        <w:rPr>
          <w:rFonts w:cs="Times New Roman"/>
          <w:szCs w:val="24"/>
          <w:shd w:val="clear" w:color="auto" w:fill="FFFFFF"/>
        </w:rPr>
        <w:t>.</w:t>
      </w:r>
    </w:p>
    <w:p w14:paraId="0F26C799" w14:textId="77777777" w:rsidR="00D5538C" w:rsidRPr="00621DC2" w:rsidRDefault="00D5538C" w:rsidP="00D5538C">
      <w:pPr>
        <w:ind w:left="284" w:hanging="284"/>
        <w:rPr>
          <w:rFonts w:cs="Times New Roman"/>
          <w:szCs w:val="24"/>
          <w:u w:val="single"/>
          <w:shd w:val="clear" w:color="auto" w:fill="FFFFFF"/>
        </w:rPr>
      </w:pPr>
      <w:r w:rsidRPr="00621DC2">
        <w:rPr>
          <w:rFonts w:cs="Times New Roman"/>
          <w:szCs w:val="24"/>
          <w:shd w:val="clear" w:color="auto" w:fill="FFFFFF"/>
        </w:rPr>
        <w:t xml:space="preserve">ROHRBACH, S., et al., 2018.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Quantitative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examination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of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isometric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tongue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protrusion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forces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in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children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with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oro‐facial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dysfunctions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or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myofunctional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disorders</w:t>
      </w:r>
      <w:proofErr w:type="spellEnd"/>
      <w:r w:rsidRPr="00621DC2">
        <w:rPr>
          <w:rFonts w:cs="Times New Roman"/>
          <w:szCs w:val="24"/>
          <w:shd w:val="clear" w:color="auto" w:fill="FFFFFF"/>
        </w:rPr>
        <w:t>. 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Journal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of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Oral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Rehabilitation</w:t>
      </w:r>
      <w:proofErr w:type="spellEnd"/>
      <w:r>
        <w:rPr>
          <w:rFonts w:cs="Times New Roman"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</w:rPr>
        <w:t>[online].</w:t>
      </w:r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  <w:shd w:val="clear" w:color="auto" w:fill="FFFFFF"/>
        </w:rPr>
        <w:t>45 (3)</w:t>
      </w:r>
      <w:r>
        <w:rPr>
          <w:rFonts w:cs="Times New Roman"/>
          <w:szCs w:val="24"/>
          <w:shd w:val="clear" w:color="auto" w:fill="FFFFFF"/>
        </w:rPr>
        <w:t>, s. 228–234 [cit. 6.3.2022]</w:t>
      </w:r>
      <w:r w:rsidRPr="00621DC2">
        <w:rPr>
          <w:rFonts w:cs="Times New Roman"/>
          <w:szCs w:val="24"/>
          <w:shd w:val="clear" w:color="auto" w:fill="FFFFFF"/>
        </w:rPr>
        <w:t xml:space="preserve">. Dostupné z: </w:t>
      </w:r>
      <w:hyperlink r:id="rId61" w:tgtFrame="_blank" w:history="1">
        <w:r w:rsidRPr="00E65938">
          <w:rPr>
            <w:rStyle w:val="Hypertextovodkaz"/>
            <w:rFonts w:cs="Times New Roman"/>
            <w:color w:val="000000" w:themeColor="text1"/>
            <w:szCs w:val="24"/>
            <w:u w:val="none"/>
          </w:rPr>
          <w:t>10.1111/joor.12598</w:t>
        </w:r>
      </w:hyperlink>
      <w:r w:rsidRPr="00E65938">
        <w:rPr>
          <w:rStyle w:val="Hypertextovodkaz"/>
          <w:rFonts w:cs="Times New Roman"/>
          <w:color w:val="000000" w:themeColor="text1"/>
          <w:szCs w:val="24"/>
          <w:u w:val="none"/>
        </w:rPr>
        <w:t>.</w:t>
      </w:r>
    </w:p>
    <w:p w14:paraId="5DC3E10B" w14:textId="77777777" w:rsidR="00D5538C" w:rsidRPr="00621DC2" w:rsidRDefault="00D5538C" w:rsidP="00D5538C">
      <w:pPr>
        <w:ind w:left="284" w:hanging="284"/>
        <w:rPr>
          <w:rFonts w:cs="Times New Roman"/>
          <w:szCs w:val="24"/>
          <w:u w:val="single"/>
          <w:shd w:val="clear" w:color="auto" w:fill="FFFFFF"/>
        </w:rPr>
      </w:pPr>
      <w:r w:rsidRPr="00621DC2">
        <w:rPr>
          <w:rFonts w:cs="Times New Roman"/>
          <w:szCs w:val="24"/>
          <w:shd w:val="clear" w:color="auto" w:fill="FFFFFF"/>
        </w:rPr>
        <w:lastRenderedPageBreak/>
        <w:t xml:space="preserve">ROSE,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Mbede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Nga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Mvondo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, et al., 2022. Oral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Health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and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Oromotor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Skills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of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Children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with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Cerebral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Palsic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Infirmity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in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the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City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of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Yaounde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.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Saudi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Journal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of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Oral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Dental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Research</w:t>
      </w:r>
      <w:proofErr w:type="spellEnd"/>
      <w:r>
        <w:rPr>
          <w:rFonts w:cs="Times New Roman"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</w:rPr>
        <w:t>[online].</w:t>
      </w:r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  <w:shd w:val="clear" w:color="auto" w:fill="FFFFFF"/>
        </w:rPr>
        <w:t>7 (1)</w:t>
      </w:r>
      <w:r>
        <w:rPr>
          <w:rFonts w:cs="Times New Roman"/>
          <w:szCs w:val="24"/>
          <w:shd w:val="clear" w:color="auto" w:fill="FFFFFF"/>
        </w:rPr>
        <w:t>, s. 54–60 [cit</w:t>
      </w:r>
      <w:r w:rsidRPr="00621DC2">
        <w:rPr>
          <w:rFonts w:cs="Times New Roman"/>
          <w:szCs w:val="24"/>
          <w:shd w:val="clear" w:color="auto" w:fill="FFFFFF"/>
        </w:rPr>
        <w:t>.</w:t>
      </w:r>
      <w:r>
        <w:rPr>
          <w:rFonts w:cs="Times New Roman"/>
          <w:szCs w:val="24"/>
          <w:shd w:val="clear" w:color="auto" w:fill="FFFFFF"/>
        </w:rPr>
        <w:t xml:space="preserve"> 12.3.2022].</w:t>
      </w:r>
      <w:r w:rsidRPr="00621DC2">
        <w:rPr>
          <w:rFonts w:cs="Times New Roman"/>
          <w:szCs w:val="24"/>
          <w:shd w:val="clear" w:color="auto" w:fill="FFFFFF"/>
        </w:rPr>
        <w:t xml:space="preserve"> Dostupné z: </w:t>
      </w:r>
      <w:r w:rsidRPr="00E65938">
        <w:rPr>
          <w:rFonts w:cs="Times New Roman"/>
          <w:szCs w:val="24"/>
          <w:shd w:val="clear" w:color="auto" w:fill="FFFFFF"/>
        </w:rPr>
        <w:t>10.36348/sjodr.2022.v07i01.010</w:t>
      </w:r>
      <w:r>
        <w:rPr>
          <w:rFonts w:cs="Times New Roman"/>
          <w:szCs w:val="24"/>
          <w:shd w:val="clear" w:color="auto" w:fill="FFFFFF"/>
        </w:rPr>
        <w:t>.</w:t>
      </w:r>
    </w:p>
    <w:p w14:paraId="3E9D4022" w14:textId="77777777" w:rsidR="00D5538C" w:rsidRPr="00621DC2" w:rsidRDefault="00D5538C" w:rsidP="00D5538C">
      <w:pPr>
        <w:ind w:left="284" w:hanging="284"/>
        <w:rPr>
          <w:rFonts w:cs="Times New Roman"/>
          <w:szCs w:val="24"/>
          <w:u w:val="single"/>
          <w:shd w:val="clear" w:color="auto" w:fill="FFFFFF"/>
        </w:rPr>
      </w:pPr>
      <w:r w:rsidRPr="00621DC2">
        <w:rPr>
          <w:rFonts w:cs="Times New Roman"/>
          <w:szCs w:val="24"/>
          <w:shd w:val="clear" w:color="auto" w:fill="FFFFFF"/>
        </w:rPr>
        <w:t xml:space="preserve">SACCOMANNO, S., et al., 2018. A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specific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protocol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of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myo-functional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therapy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in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children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with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Down syndrome. </w:t>
      </w:r>
      <w:r w:rsidRPr="00621DC2">
        <w:rPr>
          <w:rFonts w:cs="Times New Roman"/>
          <w:i/>
          <w:iCs/>
          <w:szCs w:val="24"/>
          <w:shd w:val="clear" w:color="auto" w:fill="FFFFFF"/>
        </w:rPr>
        <w:t xml:space="preserve">Eur J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Paediatr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Dent</w:t>
      </w:r>
      <w:proofErr w:type="spellEnd"/>
      <w:r>
        <w:rPr>
          <w:rFonts w:cs="Times New Roman"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</w:rPr>
        <w:t>[online].</w:t>
      </w:r>
      <w:r>
        <w:rPr>
          <w:rFonts w:cs="Times New Roman"/>
          <w:i/>
          <w:iCs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  <w:shd w:val="clear" w:color="auto" w:fill="FFFFFF"/>
        </w:rPr>
        <w:t>19 (3)</w:t>
      </w:r>
      <w:r>
        <w:rPr>
          <w:rFonts w:cs="Times New Roman"/>
          <w:szCs w:val="24"/>
          <w:shd w:val="clear" w:color="auto" w:fill="FFFFFF"/>
        </w:rPr>
        <w:t>, s. 243–246 [cit. 9.2.2022]</w:t>
      </w:r>
      <w:r w:rsidRPr="00621DC2">
        <w:rPr>
          <w:rFonts w:cs="Times New Roman"/>
          <w:szCs w:val="24"/>
          <w:shd w:val="clear" w:color="auto" w:fill="FFFFFF"/>
        </w:rPr>
        <w:t xml:space="preserve">. Dostupné z: </w:t>
      </w:r>
      <w:r w:rsidRPr="00E65938">
        <w:rPr>
          <w:rFonts w:cs="Times New Roman"/>
          <w:szCs w:val="24"/>
          <w:shd w:val="clear" w:color="auto" w:fill="FFFFFF"/>
        </w:rPr>
        <w:t>10.23804/ejpd.2018.19.03.14</w:t>
      </w:r>
      <w:r>
        <w:rPr>
          <w:rFonts w:cs="Times New Roman"/>
          <w:szCs w:val="24"/>
          <w:shd w:val="clear" w:color="auto" w:fill="FFFFFF"/>
        </w:rPr>
        <w:t>.</w:t>
      </w:r>
    </w:p>
    <w:p w14:paraId="31B229BA" w14:textId="77777777" w:rsidR="00D5538C" w:rsidRPr="00621DC2" w:rsidRDefault="00D5538C" w:rsidP="00D5538C">
      <w:pPr>
        <w:ind w:left="284" w:hanging="284"/>
        <w:rPr>
          <w:rFonts w:cs="Times New Roman"/>
          <w:szCs w:val="24"/>
        </w:rPr>
      </w:pPr>
      <w:r w:rsidRPr="00621DC2">
        <w:rPr>
          <w:rFonts w:cs="Times New Roman"/>
          <w:szCs w:val="24"/>
          <w:shd w:val="clear" w:color="auto" w:fill="FFFFFF"/>
        </w:rPr>
        <w:t xml:space="preserve">SALAZAR, D. H., et al., 2020.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Orofacial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muscles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: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embryonic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development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and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regeneration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after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injury</w:t>
      </w:r>
      <w:proofErr w:type="spellEnd"/>
      <w:r w:rsidRPr="00621DC2">
        <w:rPr>
          <w:rFonts w:cs="Times New Roman"/>
          <w:szCs w:val="24"/>
          <w:shd w:val="clear" w:color="auto" w:fill="FFFFFF"/>
        </w:rPr>
        <w:t>. </w:t>
      </w:r>
      <w:proofErr w:type="spellStart"/>
      <w:r w:rsidRPr="00621DC2">
        <w:rPr>
          <w:rFonts w:cs="Times New Roman"/>
          <w:i/>
          <w:iCs/>
          <w:szCs w:val="24"/>
        </w:rPr>
        <w:t>Journal</w:t>
      </w:r>
      <w:proofErr w:type="spellEnd"/>
      <w:r w:rsidRPr="00621DC2">
        <w:rPr>
          <w:rFonts w:cs="Times New Roman"/>
          <w:i/>
          <w:iCs/>
          <w:szCs w:val="24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</w:rPr>
        <w:t>of</w:t>
      </w:r>
      <w:proofErr w:type="spellEnd"/>
      <w:r w:rsidRPr="00621DC2">
        <w:rPr>
          <w:rFonts w:cs="Times New Roman"/>
          <w:i/>
          <w:iCs/>
          <w:szCs w:val="24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</w:rPr>
        <w:t>Dental</w:t>
      </w:r>
      <w:proofErr w:type="spellEnd"/>
      <w:r w:rsidRPr="00621DC2">
        <w:rPr>
          <w:rFonts w:cs="Times New Roman"/>
          <w:i/>
          <w:iCs/>
          <w:szCs w:val="24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</w:rPr>
        <w:t>Research</w:t>
      </w:r>
      <w:proofErr w:type="spellEnd"/>
      <w:r>
        <w:rPr>
          <w:rFonts w:cs="Times New Roman"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</w:rPr>
        <w:t>[online].</w:t>
      </w:r>
      <w:r w:rsidRPr="00D2040B">
        <w:rPr>
          <w:rFonts w:cs="Times New Roman"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  <w:shd w:val="clear" w:color="auto" w:fill="FFFFFF"/>
        </w:rPr>
        <w:t>99 (2), 125–132</w:t>
      </w:r>
      <w:r>
        <w:rPr>
          <w:rFonts w:cs="Times New Roman"/>
          <w:szCs w:val="24"/>
          <w:shd w:val="clear" w:color="auto" w:fill="FFFFFF"/>
        </w:rPr>
        <w:t xml:space="preserve"> [cit. 3.1.2022]</w:t>
      </w:r>
      <w:r w:rsidRPr="00621DC2">
        <w:rPr>
          <w:rFonts w:cs="Times New Roman"/>
          <w:szCs w:val="24"/>
          <w:shd w:val="clear" w:color="auto" w:fill="FFFFFF"/>
        </w:rPr>
        <w:t xml:space="preserve">. Dostupné z: </w:t>
      </w:r>
      <w:r w:rsidRPr="002577DC">
        <w:rPr>
          <w:rFonts w:cs="Times New Roman"/>
          <w:szCs w:val="24"/>
        </w:rPr>
        <w:t>10.1177/0022034519883673</w:t>
      </w:r>
      <w:r>
        <w:rPr>
          <w:rFonts w:cs="Times New Roman"/>
          <w:szCs w:val="24"/>
        </w:rPr>
        <w:t>.</w:t>
      </w:r>
    </w:p>
    <w:p w14:paraId="1AF78217" w14:textId="77777777" w:rsidR="00D5538C" w:rsidRPr="00621DC2" w:rsidRDefault="00D5538C" w:rsidP="00D5538C">
      <w:pPr>
        <w:ind w:left="284" w:hanging="284"/>
        <w:rPr>
          <w:rStyle w:val="Hypertextovodkaz"/>
          <w:rFonts w:cs="Times New Roman"/>
          <w:color w:val="000000" w:themeColor="text1"/>
          <w:szCs w:val="24"/>
        </w:rPr>
      </w:pPr>
      <w:r w:rsidRPr="00621DC2">
        <w:rPr>
          <w:rFonts w:cs="Times New Roman"/>
          <w:szCs w:val="24"/>
          <w:shd w:val="clear" w:color="auto" w:fill="FFFFFF"/>
        </w:rPr>
        <w:t xml:space="preserve">SASEGBON,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Ayodele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; HAMDY,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Shaheen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, 2017.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The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anatomy and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physiology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of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normal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and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abnormal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swallowing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in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oropharyngeal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dysphagia</w:t>
      </w:r>
      <w:proofErr w:type="spellEnd"/>
      <w:r w:rsidRPr="00621DC2">
        <w:rPr>
          <w:rFonts w:cs="Times New Roman"/>
          <w:szCs w:val="24"/>
          <w:shd w:val="clear" w:color="auto" w:fill="FFFFFF"/>
        </w:rPr>
        <w:t>. </w:t>
      </w:r>
      <w:proofErr w:type="spellStart"/>
      <w:r w:rsidRPr="00621DC2">
        <w:rPr>
          <w:rFonts w:cs="Times New Roman"/>
          <w:i/>
          <w:iCs/>
          <w:szCs w:val="24"/>
        </w:rPr>
        <w:t>Neurogastroenterology</w:t>
      </w:r>
      <w:proofErr w:type="spellEnd"/>
      <w:r w:rsidRPr="00621DC2">
        <w:rPr>
          <w:rFonts w:cs="Times New Roman"/>
          <w:i/>
          <w:iCs/>
          <w:szCs w:val="24"/>
        </w:rPr>
        <w:t xml:space="preserve"> &amp; Motility</w:t>
      </w:r>
      <w:r>
        <w:rPr>
          <w:rFonts w:cs="Times New Roman"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</w:rPr>
        <w:t>[online].</w:t>
      </w:r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  <w:shd w:val="clear" w:color="auto" w:fill="FFFFFF"/>
        </w:rPr>
        <w:t>29 (11)</w:t>
      </w:r>
      <w:r>
        <w:rPr>
          <w:rFonts w:cs="Times New Roman"/>
          <w:szCs w:val="24"/>
          <w:shd w:val="clear" w:color="auto" w:fill="FFFFFF"/>
        </w:rPr>
        <w:t>, s. 1–15 [cit. 15.1.2022]</w:t>
      </w:r>
      <w:r w:rsidRPr="00621DC2">
        <w:rPr>
          <w:rFonts w:cs="Times New Roman"/>
          <w:szCs w:val="24"/>
          <w:shd w:val="clear" w:color="auto" w:fill="FFFFFF"/>
        </w:rPr>
        <w:t xml:space="preserve">. </w:t>
      </w:r>
      <w:r w:rsidRPr="00621DC2">
        <w:rPr>
          <w:rFonts w:cs="Times New Roman"/>
          <w:szCs w:val="24"/>
        </w:rPr>
        <w:t>Dostupné z:</w:t>
      </w:r>
      <w:r w:rsidRPr="00621DC2">
        <w:rPr>
          <w:rFonts w:cs="Times New Roman"/>
          <w:szCs w:val="24"/>
          <w:shd w:val="clear" w:color="auto" w:fill="FFFFFF"/>
        </w:rPr>
        <w:t xml:space="preserve"> </w:t>
      </w:r>
      <w:r w:rsidRPr="00E65938">
        <w:rPr>
          <w:rFonts w:cs="Times New Roman"/>
          <w:szCs w:val="24"/>
        </w:rPr>
        <w:t>10.1111/nmo.13100</w:t>
      </w:r>
      <w:r>
        <w:rPr>
          <w:rFonts w:cs="Times New Roman"/>
          <w:szCs w:val="24"/>
        </w:rPr>
        <w:t>.</w:t>
      </w:r>
    </w:p>
    <w:p w14:paraId="244664B4" w14:textId="77777777" w:rsidR="00D5538C" w:rsidRPr="00621DC2" w:rsidRDefault="00D5538C" w:rsidP="00D5538C">
      <w:pPr>
        <w:ind w:left="284" w:hanging="284"/>
        <w:rPr>
          <w:rFonts w:cs="Times New Roman"/>
          <w:szCs w:val="24"/>
          <w:shd w:val="clear" w:color="auto" w:fill="FFFFFF"/>
        </w:rPr>
      </w:pPr>
      <w:r w:rsidRPr="00621DC2">
        <w:rPr>
          <w:rFonts w:cs="Times New Roman"/>
          <w:szCs w:val="24"/>
          <w:shd w:val="clear" w:color="auto" w:fill="FFFFFF"/>
        </w:rPr>
        <w:t xml:space="preserve">SCULLY,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Crispian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, et al., 2001. </w:t>
      </w:r>
      <w:proofErr w:type="spellStart"/>
      <w:r w:rsidRPr="00621DC2">
        <w:rPr>
          <w:rFonts w:cs="Times New Roman"/>
          <w:szCs w:val="24"/>
        </w:rPr>
        <w:t>Color</w:t>
      </w:r>
      <w:proofErr w:type="spellEnd"/>
      <w:r w:rsidRPr="00621DC2">
        <w:rPr>
          <w:rFonts w:cs="Times New Roman"/>
          <w:szCs w:val="24"/>
        </w:rPr>
        <w:t xml:space="preserve"> atlas </w:t>
      </w:r>
      <w:proofErr w:type="spellStart"/>
      <w:r w:rsidRPr="00621DC2">
        <w:rPr>
          <w:rFonts w:cs="Times New Roman"/>
          <w:szCs w:val="24"/>
        </w:rPr>
        <w:t>of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orofacial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health</w:t>
      </w:r>
      <w:proofErr w:type="spellEnd"/>
      <w:r w:rsidRPr="00621DC2">
        <w:rPr>
          <w:rFonts w:cs="Times New Roman"/>
          <w:szCs w:val="24"/>
        </w:rPr>
        <w:t xml:space="preserve"> and </w:t>
      </w:r>
      <w:proofErr w:type="spellStart"/>
      <w:r w:rsidRPr="00621DC2">
        <w:rPr>
          <w:rFonts w:cs="Times New Roman"/>
          <w:szCs w:val="24"/>
        </w:rPr>
        <w:t>disease</w:t>
      </w:r>
      <w:proofErr w:type="spellEnd"/>
      <w:r w:rsidRPr="00621DC2">
        <w:rPr>
          <w:rFonts w:cs="Times New Roman"/>
          <w:szCs w:val="24"/>
        </w:rPr>
        <w:t xml:space="preserve"> in </w:t>
      </w:r>
      <w:proofErr w:type="spellStart"/>
      <w:r w:rsidRPr="00621DC2">
        <w:rPr>
          <w:rFonts w:cs="Times New Roman"/>
          <w:szCs w:val="24"/>
        </w:rPr>
        <w:t>children</w:t>
      </w:r>
      <w:proofErr w:type="spellEnd"/>
      <w:r w:rsidRPr="00621DC2">
        <w:rPr>
          <w:rFonts w:cs="Times New Roman"/>
          <w:szCs w:val="24"/>
        </w:rPr>
        <w:t xml:space="preserve"> and </w:t>
      </w:r>
      <w:proofErr w:type="spellStart"/>
      <w:r w:rsidRPr="00621DC2">
        <w:rPr>
          <w:rFonts w:cs="Times New Roman"/>
          <w:szCs w:val="24"/>
        </w:rPr>
        <w:t>adolescents</w:t>
      </w:r>
      <w:proofErr w:type="spellEnd"/>
      <w:r w:rsidRPr="00621DC2">
        <w:rPr>
          <w:rFonts w:cs="Times New Roman"/>
          <w:szCs w:val="24"/>
        </w:rPr>
        <w:t xml:space="preserve">: </w:t>
      </w:r>
      <w:proofErr w:type="spellStart"/>
      <w:r w:rsidRPr="00621DC2">
        <w:rPr>
          <w:rFonts w:cs="Times New Roman"/>
          <w:szCs w:val="24"/>
        </w:rPr>
        <w:t>diagnosis</w:t>
      </w:r>
      <w:proofErr w:type="spellEnd"/>
      <w:r w:rsidRPr="00621DC2">
        <w:rPr>
          <w:rFonts w:cs="Times New Roman"/>
          <w:szCs w:val="24"/>
        </w:rPr>
        <w:t xml:space="preserve"> and management</w:t>
      </w:r>
      <w:r w:rsidRPr="00621DC2">
        <w:rPr>
          <w:rFonts w:cs="Times New Roman"/>
          <w:i/>
          <w:iCs/>
          <w:szCs w:val="24"/>
          <w:shd w:val="clear" w:color="auto" w:fill="FFFFFF"/>
        </w:rPr>
        <w:t xml:space="preserve">. CRC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Press</w:t>
      </w:r>
      <w:proofErr w:type="spellEnd"/>
      <w:r w:rsidRPr="00621DC2">
        <w:rPr>
          <w:rFonts w:cs="Times New Roman"/>
          <w:szCs w:val="24"/>
          <w:shd w:val="clear" w:color="auto" w:fill="FFFFFF"/>
        </w:rPr>
        <w:t>, ISBN 1-84184-102-1.</w:t>
      </w:r>
    </w:p>
    <w:p w14:paraId="3B9217A5" w14:textId="77777777" w:rsidR="00D5538C" w:rsidRDefault="00D5538C" w:rsidP="00D5538C">
      <w:pPr>
        <w:ind w:left="284" w:hanging="284"/>
        <w:rPr>
          <w:rFonts w:cs="Times New Roman"/>
          <w:szCs w:val="24"/>
        </w:rPr>
      </w:pPr>
      <w:r w:rsidRPr="00621DC2">
        <w:rPr>
          <w:rFonts w:cs="Times New Roman"/>
          <w:szCs w:val="24"/>
          <w:shd w:val="clear" w:color="auto" w:fill="FFFFFF"/>
        </w:rPr>
        <w:t xml:space="preserve">SEREL ARSLAN, S.; DEMIR, N.U.M.A.N.; KARADUMAN, A. A., 2017.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Effect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of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a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new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treatment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protocol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called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Functional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Chewing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Training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on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chewing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function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in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children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with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cerebral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palsy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: a double‐blind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randomised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controlled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trial. 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Journal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of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oral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rehabilitation</w:t>
      </w:r>
      <w:proofErr w:type="spellEnd"/>
      <w:r>
        <w:rPr>
          <w:rFonts w:cs="Times New Roman"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</w:rPr>
        <w:t>[online].</w:t>
      </w:r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  <w:shd w:val="clear" w:color="auto" w:fill="FFFFFF"/>
        </w:rPr>
        <w:t>44 (1), s. 43</w:t>
      </w:r>
      <w:r>
        <w:rPr>
          <w:rFonts w:cs="Times New Roman"/>
          <w:szCs w:val="24"/>
          <w:shd w:val="clear" w:color="auto" w:fill="FFFFFF"/>
        </w:rPr>
        <w:t>–50 [cit. 11.4.2022]</w:t>
      </w:r>
      <w:r w:rsidRPr="00621DC2">
        <w:rPr>
          <w:rFonts w:cs="Times New Roman"/>
          <w:szCs w:val="24"/>
          <w:shd w:val="clear" w:color="auto" w:fill="FFFFFF"/>
        </w:rPr>
        <w:t xml:space="preserve">. Dostupné z: </w:t>
      </w:r>
      <w:r w:rsidRPr="002577DC">
        <w:rPr>
          <w:rFonts w:cs="Times New Roman"/>
          <w:szCs w:val="24"/>
          <w:shd w:val="clear" w:color="auto" w:fill="FFFFFF"/>
        </w:rPr>
        <w:t>10.1111/joor.12459</w:t>
      </w:r>
      <w:r>
        <w:rPr>
          <w:rFonts w:cs="Times New Roman"/>
          <w:szCs w:val="24"/>
          <w:shd w:val="clear" w:color="auto" w:fill="FFFFFF"/>
        </w:rPr>
        <w:t>.</w:t>
      </w:r>
    </w:p>
    <w:p w14:paraId="6EA1EF01" w14:textId="77777777" w:rsidR="00D5538C" w:rsidRPr="00621DC2" w:rsidRDefault="00D5538C" w:rsidP="00D5538C">
      <w:pPr>
        <w:ind w:left="284" w:hanging="284"/>
        <w:rPr>
          <w:rFonts w:cs="Times New Roman"/>
          <w:szCs w:val="24"/>
        </w:rPr>
      </w:pPr>
      <w:r w:rsidRPr="00621DC2">
        <w:rPr>
          <w:rFonts w:cs="Times New Roman"/>
          <w:szCs w:val="24"/>
          <w:shd w:val="clear" w:color="auto" w:fill="FFFFFF"/>
        </w:rPr>
        <w:t xml:space="preserve">SHAH,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Sejal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S., et al. 2021.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Orofacial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myofunctional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therapy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in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tongue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thrust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habit: A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narrative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review</w:t>
      </w:r>
      <w:proofErr w:type="spellEnd"/>
      <w:r w:rsidRPr="00621DC2">
        <w:rPr>
          <w:rFonts w:cs="Times New Roman"/>
          <w:szCs w:val="24"/>
          <w:shd w:val="clear" w:color="auto" w:fill="FFFFFF"/>
        </w:rPr>
        <w:t>. </w:t>
      </w:r>
      <w:r w:rsidRPr="00621DC2">
        <w:rPr>
          <w:rFonts w:cs="Times New Roman"/>
          <w:i/>
          <w:iCs/>
          <w:szCs w:val="24"/>
          <w:shd w:val="clear" w:color="auto" w:fill="FFFFFF"/>
        </w:rPr>
        <w:t xml:space="preserve">International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journal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of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clinical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pediatric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dentistry</w:t>
      </w:r>
      <w:proofErr w:type="spellEnd"/>
      <w:r>
        <w:rPr>
          <w:rFonts w:cs="Times New Roman"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</w:rPr>
        <w:t>[online].</w:t>
      </w:r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  <w:shd w:val="clear" w:color="auto" w:fill="FFFFFF"/>
        </w:rPr>
        <w:t>14 (2), s. 298</w:t>
      </w:r>
      <w:r>
        <w:rPr>
          <w:rFonts w:cs="Times New Roman"/>
          <w:szCs w:val="24"/>
          <w:shd w:val="clear" w:color="auto" w:fill="FFFFFF"/>
        </w:rPr>
        <w:t>–303 [cit. 3.4.2022]</w:t>
      </w:r>
      <w:r w:rsidRPr="00621DC2">
        <w:rPr>
          <w:rFonts w:cs="Times New Roman"/>
          <w:szCs w:val="24"/>
          <w:shd w:val="clear" w:color="auto" w:fill="FFFFFF"/>
        </w:rPr>
        <w:t>. Dostupné z: 10.5005/jp-journals-10005-1926</w:t>
      </w:r>
      <w:r>
        <w:rPr>
          <w:rFonts w:cs="Times New Roman"/>
          <w:szCs w:val="24"/>
          <w:shd w:val="clear" w:color="auto" w:fill="FFFFFF"/>
        </w:rPr>
        <w:t>.</w:t>
      </w:r>
    </w:p>
    <w:p w14:paraId="555ADFF0" w14:textId="77777777" w:rsidR="00D5538C" w:rsidRPr="00621DC2" w:rsidRDefault="00D5538C" w:rsidP="00D5538C">
      <w:pPr>
        <w:ind w:left="284" w:hanging="284"/>
        <w:rPr>
          <w:rStyle w:val="Hypertextovodkaz"/>
          <w:rFonts w:cs="Times New Roman"/>
          <w:color w:val="000000" w:themeColor="text1"/>
          <w:szCs w:val="24"/>
          <w:shd w:val="clear" w:color="auto" w:fill="FFFFFF"/>
        </w:rPr>
      </w:pPr>
      <w:r w:rsidRPr="00621DC2">
        <w:rPr>
          <w:rFonts w:cs="Times New Roman"/>
          <w:szCs w:val="24"/>
          <w:shd w:val="clear" w:color="auto" w:fill="FFFFFF"/>
        </w:rPr>
        <w:t xml:space="preserve">SHANDLEY, Sabrina, et al., 2021.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Abnormal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Nutritive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Sucking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as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an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Indicator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of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Neonatal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Brain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Injury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.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Frontiers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in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pediatrics</w:t>
      </w:r>
      <w:proofErr w:type="spellEnd"/>
      <w:r>
        <w:rPr>
          <w:rFonts w:cs="Times New Roman"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</w:rPr>
        <w:t>[online].</w:t>
      </w:r>
      <w:r w:rsidRPr="00621DC2">
        <w:rPr>
          <w:rFonts w:cs="Times New Roman"/>
          <w:szCs w:val="24"/>
          <w:shd w:val="clear" w:color="auto" w:fill="FFFFFF"/>
        </w:rPr>
        <w:t xml:space="preserve"> 8</w:t>
      </w:r>
      <w:r>
        <w:rPr>
          <w:rFonts w:cs="Times New Roman"/>
          <w:szCs w:val="24"/>
          <w:shd w:val="clear" w:color="auto" w:fill="FFFFFF"/>
        </w:rPr>
        <w:t>, s. 1–13 [cit. 21.1.2022]</w:t>
      </w:r>
      <w:r w:rsidRPr="00621DC2">
        <w:rPr>
          <w:rFonts w:cs="Times New Roman"/>
          <w:szCs w:val="24"/>
          <w:shd w:val="clear" w:color="auto" w:fill="FFFFFF"/>
        </w:rPr>
        <w:t xml:space="preserve">. Dostupné z: </w:t>
      </w:r>
      <w:r w:rsidRPr="00E65938">
        <w:rPr>
          <w:rFonts w:cs="Times New Roman"/>
          <w:szCs w:val="24"/>
          <w:shd w:val="clear" w:color="auto" w:fill="FFFFFF"/>
        </w:rPr>
        <w:t>10.3389/fped.2020.599633</w:t>
      </w:r>
      <w:r>
        <w:rPr>
          <w:rFonts w:cs="Times New Roman"/>
          <w:szCs w:val="24"/>
          <w:shd w:val="clear" w:color="auto" w:fill="FFFFFF"/>
        </w:rPr>
        <w:t>.</w:t>
      </w:r>
    </w:p>
    <w:p w14:paraId="1A4DEDA8" w14:textId="77777777" w:rsidR="00D5538C" w:rsidRPr="00621DC2" w:rsidRDefault="00D5538C" w:rsidP="00D5538C">
      <w:pPr>
        <w:ind w:left="284" w:hanging="284"/>
        <w:rPr>
          <w:rFonts w:cs="Times New Roman"/>
          <w:szCs w:val="24"/>
          <w:shd w:val="clear" w:color="auto" w:fill="FFFFFF"/>
        </w:rPr>
      </w:pPr>
      <w:r w:rsidRPr="00621DC2">
        <w:rPr>
          <w:rFonts w:cs="Times New Roman"/>
          <w:szCs w:val="24"/>
          <w:shd w:val="clear" w:color="auto" w:fill="FFFFFF"/>
        </w:rPr>
        <w:t xml:space="preserve">SHERMAN, Victoria, et al., 2021.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Swallowing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, oral motor, motor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speech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, and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language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impairments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following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acute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pediatric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ischemic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stroke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.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Stroke</w:t>
      </w:r>
      <w:proofErr w:type="spellEnd"/>
      <w:r>
        <w:rPr>
          <w:rFonts w:cs="Times New Roman"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</w:rPr>
        <w:t>[online].</w:t>
      </w:r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  <w:shd w:val="clear" w:color="auto" w:fill="FFFFFF"/>
        </w:rPr>
        <w:t xml:space="preserve"> 52 (4)</w:t>
      </w:r>
      <w:r>
        <w:rPr>
          <w:rFonts w:cs="Times New Roman"/>
          <w:szCs w:val="24"/>
          <w:shd w:val="clear" w:color="auto" w:fill="FFFFFF"/>
        </w:rPr>
        <w:t>, s. 1309–1318 [cit. 19.3.2022]</w:t>
      </w:r>
      <w:r w:rsidRPr="00621DC2">
        <w:rPr>
          <w:rFonts w:cs="Times New Roman"/>
          <w:szCs w:val="24"/>
          <w:shd w:val="clear" w:color="auto" w:fill="FFFFFF"/>
        </w:rPr>
        <w:t xml:space="preserve">. Dostupné z: </w:t>
      </w:r>
      <w:r w:rsidRPr="00E65938">
        <w:rPr>
          <w:rFonts w:cs="Times New Roman"/>
          <w:szCs w:val="24"/>
          <w:shd w:val="clear" w:color="auto" w:fill="FFFFFF"/>
        </w:rPr>
        <w:t>10.1161/STROKEAHA.120.031893Stroke</w:t>
      </w:r>
      <w:r>
        <w:rPr>
          <w:rFonts w:cs="Times New Roman"/>
          <w:szCs w:val="24"/>
          <w:shd w:val="clear" w:color="auto" w:fill="FFFFFF"/>
        </w:rPr>
        <w:t>.</w:t>
      </w:r>
    </w:p>
    <w:p w14:paraId="3AA2F5FC" w14:textId="77777777" w:rsidR="00D5538C" w:rsidRPr="00621DC2" w:rsidRDefault="00D5538C" w:rsidP="00D5538C">
      <w:pPr>
        <w:ind w:left="284" w:hanging="284"/>
        <w:rPr>
          <w:rFonts w:cs="Times New Roman"/>
          <w:szCs w:val="24"/>
        </w:rPr>
      </w:pPr>
      <w:r w:rsidRPr="00621DC2">
        <w:rPr>
          <w:rFonts w:cs="Times New Roman"/>
          <w:szCs w:val="24"/>
          <w:shd w:val="clear" w:color="auto" w:fill="FFFFFF"/>
        </w:rPr>
        <w:t xml:space="preserve">SHORTLAND,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Hollie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-Ann L., et al., 2021.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Orofacial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Myofunctional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Therapy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and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Myofunctional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Devices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Used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in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Speech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Pathology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Treatment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: A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Systematic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Quantitative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Review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of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the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Literature</w:t>
      </w:r>
      <w:proofErr w:type="spellEnd"/>
      <w:r w:rsidRPr="00621DC2">
        <w:rPr>
          <w:rFonts w:cs="Times New Roman"/>
          <w:szCs w:val="24"/>
          <w:shd w:val="clear" w:color="auto" w:fill="FFFFFF"/>
        </w:rPr>
        <w:t>. 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American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journal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of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speech-language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pathology</w:t>
      </w:r>
      <w:proofErr w:type="spellEnd"/>
      <w:r>
        <w:rPr>
          <w:rFonts w:cs="Times New Roman"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</w:rPr>
        <w:t>[online].</w:t>
      </w:r>
      <w:r w:rsidRPr="00621DC2">
        <w:rPr>
          <w:rFonts w:cs="Times New Roman"/>
          <w:i/>
          <w:iCs/>
          <w:szCs w:val="24"/>
          <w:shd w:val="clear" w:color="auto" w:fill="FFFFFF"/>
        </w:rPr>
        <w:t xml:space="preserve">  </w:t>
      </w:r>
      <w:r w:rsidRPr="00621DC2">
        <w:rPr>
          <w:rFonts w:cs="Times New Roman"/>
          <w:szCs w:val="24"/>
          <w:shd w:val="clear" w:color="auto" w:fill="FFFFFF"/>
        </w:rPr>
        <w:t xml:space="preserve"> 30 (1), s. 301–317</w:t>
      </w:r>
      <w:r>
        <w:rPr>
          <w:rFonts w:cs="Times New Roman"/>
          <w:szCs w:val="24"/>
          <w:shd w:val="clear" w:color="auto" w:fill="FFFFFF"/>
        </w:rPr>
        <w:t xml:space="preserve"> [cit. 1.4.2022]</w:t>
      </w:r>
      <w:r w:rsidRPr="00621DC2">
        <w:rPr>
          <w:rFonts w:cs="Times New Roman"/>
          <w:szCs w:val="24"/>
          <w:shd w:val="clear" w:color="auto" w:fill="FFFFFF"/>
        </w:rPr>
        <w:t xml:space="preserve">. Dostupné z: </w:t>
      </w:r>
      <w:r w:rsidRPr="002577DC">
        <w:rPr>
          <w:rFonts w:cs="Times New Roman"/>
          <w:spacing w:val="12"/>
          <w:szCs w:val="24"/>
          <w:shd w:val="clear" w:color="auto" w:fill="FFFFFF"/>
        </w:rPr>
        <w:t>10.1044/2020_AJSLP-20-00245.</w:t>
      </w:r>
    </w:p>
    <w:p w14:paraId="18C3A7FB" w14:textId="77777777" w:rsidR="00D5538C" w:rsidRDefault="00D5538C" w:rsidP="00D5538C">
      <w:pPr>
        <w:ind w:left="284" w:hanging="284"/>
        <w:rPr>
          <w:rFonts w:cs="Times New Roman"/>
          <w:szCs w:val="24"/>
          <w:shd w:val="clear" w:color="auto" w:fill="FFFFFF"/>
        </w:rPr>
      </w:pPr>
      <w:r w:rsidRPr="00621DC2">
        <w:rPr>
          <w:rFonts w:cs="Times New Roman"/>
          <w:szCs w:val="24"/>
          <w:shd w:val="clear" w:color="auto" w:fill="FFFFFF"/>
        </w:rPr>
        <w:t xml:space="preserve">SIXOU, J.-L., et al., 2017.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Orofacial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therapy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in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infants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with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Down syndrome.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Journal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of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Dentofacial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Anomalies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and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Orthodontics</w:t>
      </w:r>
      <w:proofErr w:type="spellEnd"/>
      <w:r>
        <w:rPr>
          <w:rFonts w:cs="Times New Roman"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</w:rPr>
        <w:t>[online].</w:t>
      </w:r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  <w:shd w:val="clear" w:color="auto" w:fill="FFFFFF"/>
        </w:rPr>
        <w:t xml:space="preserve"> 20 (1</w:t>
      </w:r>
      <w:r>
        <w:rPr>
          <w:rFonts w:cs="Times New Roman"/>
          <w:szCs w:val="24"/>
          <w:shd w:val="clear" w:color="auto" w:fill="FFFFFF"/>
        </w:rPr>
        <w:t>08</w:t>
      </w:r>
      <w:r w:rsidRPr="00621DC2">
        <w:rPr>
          <w:rFonts w:cs="Times New Roman"/>
          <w:szCs w:val="24"/>
          <w:shd w:val="clear" w:color="auto" w:fill="FFFFFF"/>
        </w:rPr>
        <w:t>)</w:t>
      </w:r>
      <w:r>
        <w:rPr>
          <w:rFonts w:cs="Times New Roman"/>
          <w:szCs w:val="24"/>
          <w:shd w:val="clear" w:color="auto" w:fill="FFFFFF"/>
        </w:rPr>
        <w:t>, s. 1–8 [cit. 9.2.2022]</w:t>
      </w:r>
      <w:r w:rsidRPr="00621DC2">
        <w:rPr>
          <w:rFonts w:cs="Times New Roman"/>
          <w:szCs w:val="24"/>
          <w:shd w:val="clear" w:color="auto" w:fill="FFFFFF"/>
        </w:rPr>
        <w:t xml:space="preserve">. </w:t>
      </w:r>
      <w:r>
        <w:rPr>
          <w:rFonts w:cs="Times New Roman"/>
          <w:szCs w:val="24"/>
          <w:shd w:val="clear" w:color="auto" w:fill="FFFFFF"/>
        </w:rPr>
        <w:t xml:space="preserve"> Dostupné z: </w:t>
      </w:r>
      <w:r w:rsidRPr="00E65938">
        <w:rPr>
          <w:rFonts w:cs="Times New Roman"/>
          <w:szCs w:val="24"/>
          <w:shd w:val="clear" w:color="auto" w:fill="FFFFFF"/>
        </w:rPr>
        <w:t>10.1051/</w:t>
      </w:r>
      <w:proofErr w:type="spellStart"/>
      <w:r w:rsidRPr="00E65938">
        <w:rPr>
          <w:rFonts w:cs="Times New Roman"/>
          <w:szCs w:val="24"/>
          <w:shd w:val="clear" w:color="auto" w:fill="FFFFFF"/>
        </w:rPr>
        <w:t>odfen</w:t>
      </w:r>
      <w:proofErr w:type="spellEnd"/>
      <w:r w:rsidRPr="00E65938">
        <w:rPr>
          <w:rFonts w:cs="Times New Roman"/>
          <w:szCs w:val="24"/>
          <w:shd w:val="clear" w:color="auto" w:fill="FFFFFF"/>
        </w:rPr>
        <w:t>/2016038</w:t>
      </w:r>
      <w:r>
        <w:rPr>
          <w:rFonts w:cs="Times New Roman"/>
          <w:szCs w:val="24"/>
          <w:shd w:val="clear" w:color="auto" w:fill="FFFFFF"/>
        </w:rPr>
        <w:t>.</w:t>
      </w:r>
    </w:p>
    <w:p w14:paraId="250FFD16" w14:textId="77777777" w:rsidR="00D5538C" w:rsidRPr="00621DC2" w:rsidRDefault="00D5538C" w:rsidP="00D5538C">
      <w:pPr>
        <w:ind w:left="284" w:hanging="284"/>
        <w:rPr>
          <w:rFonts w:cs="Times New Roman"/>
          <w:szCs w:val="24"/>
          <w:shd w:val="clear" w:color="auto" w:fill="FFFFFF"/>
        </w:rPr>
      </w:pPr>
      <w:r w:rsidRPr="00621DC2">
        <w:rPr>
          <w:rFonts w:cs="Times New Roman"/>
          <w:szCs w:val="24"/>
          <w:shd w:val="clear" w:color="auto" w:fill="FFFFFF"/>
        </w:rPr>
        <w:lastRenderedPageBreak/>
        <w:t xml:space="preserve">SÖNMEZ,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Yeşim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Ülgen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; VAROL,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Asaf</w:t>
      </w:r>
      <w:proofErr w:type="spellEnd"/>
      <w:r w:rsidRPr="00621DC2">
        <w:rPr>
          <w:rFonts w:cs="Times New Roman"/>
          <w:szCs w:val="24"/>
          <w:shd w:val="clear" w:color="auto" w:fill="FFFFFF"/>
        </w:rPr>
        <w:t>, 2020. In-</w:t>
      </w:r>
      <w:proofErr w:type="spellStart"/>
      <w:r w:rsidRPr="00621DC2">
        <w:rPr>
          <w:rFonts w:cs="Times New Roman"/>
          <w:szCs w:val="24"/>
          <w:shd w:val="clear" w:color="auto" w:fill="FFFFFF"/>
        </w:rPr>
        <w:t>Depth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analysis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of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speech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production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, auditory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system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,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emotion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theories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and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emotion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recognition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. </w:t>
      </w:r>
      <w:r w:rsidRPr="00621DC2">
        <w:rPr>
          <w:rFonts w:cs="Times New Roman"/>
          <w:i/>
          <w:iCs/>
          <w:szCs w:val="24"/>
          <w:shd w:val="clear" w:color="auto" w:fill="FFFFFF"/>
        </w:rPr>
        <w:t xml:space="preserve">International Symposium on Digital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Forensics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and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Security</w:t>
      </w:r>
      <w:proofErr w:type="spellEnd"/>
      <w:r>
        <w:rPr>
          <w:rFonts w:cs="Times New Roman"/>
          <w:i/>
          <w:iCs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</w:rPr>
        <w:t>[online].</w:t>
      </w:r>
      <w:r>
        <w:rPr>
          <w:rFonts w:cs="Times New Roman"/>
          <w:szCs w:val="24"/>
        </w:rPr>
        <w:t xml:space="preserve"> s. 1–8 [cit. 16.1.2022]. </w:t>
      </w:r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  <w:shd w:val="clear" w:color="auto" w:fill="FFFFFF"/>
        </w:rPr>
        <w:t>Dostupné z: 10.1109/ISDFS49300.2020.9116231</w:t>
      </w:r>
      <w:r>
        <w:rPr>
          <w:rFonts w:cs="Times New Roman"/>
          <w:szCs w:val="24"/>
          <w:shd w:val="clear" w:color="auto" w:fill="FFFFFF"/>
        </w:rPr>
        <w:t>.</w:t>
      </w:r>
    </w:p>
    <w:p w14:paraId="716CF19B" w14:textId="77777777" w:rsidR="00D5538C" w:rsidRDefault="00D5538C" w:rsidP="00D5538C">
      <w:pPr>
        <w:ind w:left="284" w:hanging="284"/>
        <w:rPr>
          <w:rFonts w:cs="Times New Roman"/>
          <w:szCs w:val="24"/>
          <w:shd w:val="clear" w:color="auto" w:fill="FFFFFF"/>
        </w:rPr>
      </w:pPr>
      <w:r w:rsidRPr="00621DC2">
        <w:rPr>
          <w:rFonts w:cs="Times New Roman"/>
          <w:szCs w:val="24"/>
          <w:shd w:val="clear" w:color="auto" w:fill="FFFFFF"/>
        </w:rPr>
        <w:t xml:space="preserve">SOUNDIRARAJAN,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Mirra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, et al., 2021.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Evaluation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of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the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correlation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between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facial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muscle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and brain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activities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in auditory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stimulation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.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Fractals</w:t>
      </w:r>
      <w:proofErr w:type="spellEnd"/>
      <w:r>
        <w:rPr>
          <w:rFonts w:cs="Times New Roman"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</w:rPr>
        <w:t>[online].</w:t>
      </w:r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  <w:shd w:val="clear" w:color="auto" w:fill="FFFFFF"/>
        </w:rPr>
        <w:t>29 (1)</w:t>
      </w:r>
      <w:r>
        <w:rPr>
          <w:rFonts w:cs="Times New Roman"/>
          <w:szCs w:val="24"/>
          <w:shd w:val="clear" w:color="auto" w:fill="FFFFFF"/>
        </w:rPr>
        <w:t>, s. 1–9 [cit. 18.1.2022]</w:t>
      </w:r>
      <w:r w:rsidRPr="00621DC2">
        <w:rPr>
          <w:rFonts w:cs="Times New Roman"/>
          <w:szCs w:val="24"/>
          <w:shd w:val="clear" w:color="auto" w:fill="FFFFFF"/>
        </w:rPr>
        <w:t xml:space="preserve">. </w:t>
      </w:r>
      <w:r>
        <w:rPr>
          <w:rFonts w:cs="Times New Roman"/>
          <w:szCs w:val="24"/>
          <w:shd w:val="clear" w:color="auto" w:fill="FFFFFF"/>
        </w:rPr>
        <w:t xml:space="preserve">Dostupné z: </w:t>
      </w:r>
      <w:r w:rsidRPr="00E65938">
        <w:rPr>
          <w:rFonts w:cs="Times New Roman"/>
          <w:szCs w:val="24"/>
          <w:shd w:val="clear" w:color="auto" w:fill="FFFFFF"/>
        </w:rPr>
        <w:t>10.1142/S0218348X21501000</w:t>
      </w:r>
      <w:r>
        <w:rPr>
          <w:rFonts w:cs="Times New Roman"/>
          <w:szCs w:val="24"/>
          <w:shd w:val="clear" w:color="auto" w:fill="FFFFFF"/>
        </w:rPr>
        <w:t>.</w:t>
      </w:r>
    </w:p>
    <w:p w14:paraId="7B7DC57C" w14:textId="77777777" w:rsidR="00D5538C" w:rsidRDefault="00D5538C" w:rsidP="00D5538C">
      <w:pPr>
        <w:ind w:left="284" w:hanging="284"/>
        <w:rPr>
          <w:rFonts w:cs="Times New Roman"/>
          <w:szCs w:val="24"/>
          <w:shd w:val="clear" w:color="auto" w:fill="FFFFFF"/>
        </w:rPr>
      </w:pPr>
      <w:r w:rsidRPr="00621DC2">
        <w:rPr>
          <w:rFonts w:cs="Times New Roman"/>
          <w:szCs w:val="24"/>
          <w:shd w:val="clear" w:color="auto" w:fill="FFFFFF"/>
        </w:rPr>
        <w:t xml:space="preserve">STAHL,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Friederike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, et al., 2021.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Digitomotography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in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children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with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oro‐facial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dysfunction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(OFD,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oro‐facial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myofunctional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disorders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) and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childhood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apraxia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of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speech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(CAS). 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Journal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of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Oral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Rehabilitation</w:t>
      </w:r>
      <w:proofErr w:type="spellEnd"/>
      <w:r>
        <w:rPr>
          <w:rFonts w:cs="Times New Roman"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</w:rPr>
        <w:t>[online].</w:t>
      </w:r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  <w:shd w:val="clear" w:color="auto" w:fill="FFFFFF"/>
        </w:rPr>
        <w:t>48 (8)</w:t>
      </w:r>
      <w:r>
        <w:rPr>
          <w:rFonts w:cs="Times New Roman"/>
          <w:szCs w:val="24"/>
          <w:shd w:val="clear" w:color="auto" w:fill="FFFFFF"/>
        </w:rPr>
        <w:t xml:space="preserve">, s. 937–944 [cit. 9.3.2022]. Dostupné z: </w:t>
      </w:r>
      <w:r w:rsidRPr="00E65938">
        <w:rPr>
          <w:rFonts w:cs="Times New Roman"/>
          <w:szCs w:val="24"/>
          <w:shd w:val="clear" w:color="auto" w:fill="FFFFFF"/>
        </w:rPr>
        <w:t>10.1111/joor.13174</w:t>
      </w:r>
      <w:r>
        <w:rPr>
          <w:rFonts w:cs="Times New Roman"/>
          <w:szCs w:val="24"/>
          <w:shd w:val="clear" w:color="auto" w:fill="FFFFFF"/>
        </w:rPr>
        <w:t>.</w:t>
      </w:r>
    </w:p>
    <w:p w14:paraId="230E21C1" w14:textId="77777777" w:rsidR="00D5538C" w:rsidRPr="00621DC2" w:rsidRDefault="00D5538C" w:rsidP="00D5538C">
      <w:pPr>
        <w:ind w:left="284" w:hanging="284"/>
        <w:rPr>
          <w:rFonts w:cs="Times New Roman"/>
          <w:szCs w:val="24"/>
        </w:rPr>
      </w:pPr>
      <w:r w:rsidRPr="00621DC2">
        <w:rPr>
          <w:rFonts w:cs="Times New Roman"/>
          <w:szCs w:val="24"/>
          <w:shd w:val="clear" w:color="auto" w:fill="FFFFFF"/>
        </w:rPr>
        <w:t xml:space="preserve">TANNER,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Lynn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, et al., 2020.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Cancer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rehabilitation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in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the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pediatric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and adolescent/</w:t>
      </w:r>
      <w:proofErr w:type="spellStart"/>
      <w:r w:rsidRPr="00621DC2">
        <w:rPr>
          <w:rFonts w:cs="Times New Roman"/>
          <w:szCs w:val="24"/>
          <w:shd w:val="clear" w:color="auto" w:fill="FFFFFF"/>
        </w:rPr>
        <w:t>young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adult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population</w:t>
      </w:r>
      <w:proofErr w:type="spellEnd"/>
      <w:r w:rsidRPr="00621DC2">
        <w:rPr>
          <w:rFonts w:cs="Times New Roman"/>
          <w:szCs w:val="24"/>
          <w:shd w:val="clear" w:color="auto" w:fill="FFFFFF"/>
        </w:rPr>
        <w:t>. In: 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Seminars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in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Oncology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Nursing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. </w:t>
      </w:r>
      <w:r w:rsidRPr="00621DC2">
        <w:rPr>
          <w:rFonts w:cs="Times New Roman"/>
          <w:i/>
          <w:iCs/>
          <w:szCs w:val="24"/>
          <w:shd w:val="clear" w:color="auto" w:fill="FFFFFF"/>
        </w:rPr>
        <w:t xml:space="preserve">WB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Saunders</w:t>
      </w:r>
      <w:proofErr w:type="spellEnd"/>
      <w:r>
        <w:rPr>
          <w:rFonts w:cs="Times New Roman"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</w:rPr>
        <w:t>[online].</w:t>
      </w:r>
      <w:r>
        <w:rPr>
          <w:rFonts w:cs="Times New Roman"/>
          <w:i/>
          <w:iCs/>
          <w:szCs w:val="24"/>
          <w:shd w:val="clear" w:color="auto" w:fill="FFFFFF"/>
        </w:rPr>
        <w:t xml:space="preserve"> </w:t>
      </w:r>
      <w:r>
        <w:rPr>
          <w:rFonts w:cs="Times New Roman"/>
          <w:szCs w:val="24"/>
          <w:shd w:val="clear" w:color="auto" w:fill="FFFFFF"/>
        </w:rPr>
        <w:t>36 (1), s. 1- 21 [cit. 20.3.2022].</w:t>
      </w:r>
      <w:r w:rsidRPr="00621DC2">
        <w:rPr>
          <w:rFonts w:cs="Times New Roman"/>
          <w:szCs w:val="24"/>
          <w:shd w:val="clear" w:color="auto" w:fill="FFFFFF"/>
        </w:rPr>
        <w:t xml:space="preserve"> Dostupné z:</w:t>
      </w:r>
      <w:r w:rsidRPr="00621DC2">
        <w:rPr>
          <w:rFonts w:cs="Times New Roman"/>
          <w:szCs w:val="24"/>
        </w:rPr>
        <w:t xml:space="preserve"> </w:t>
      </w:r>
      <w:r w:rsidRPr="00E65938">
        <w:rPr>
          <w:rFonts w:cs="Times New Roman"/>
          <w:szCs w:val="24"/>
        </w:rPr>
        <w:t>10.1016/j.soncn.2019.150984</w:t>
      </w:r>
      <w:r>
        <w:rPr>
          <w:rFonts w:cs="Times New Roman"/>
          <w:szCs w:val="24"/>
        </w:rPr>
        <w:t>.</w:t>
      </w:r>
    </w:p>
    <w:p w14:paraId="7031BEC1" w14:textId="77777777" w:rsidR="00D5538C" w:rsidRPr="00621DC2" w:rsidRDefault="00D5538C" w:rsidP="00D5538C">
      <w:pPr>
        <w:tabs>
          <w:tab w:val="left" w:pos="909"/>
        </w:tabs>
        <w:ind w:left="284" w:hanging="284"/>
        <w:rPr>
          <w:rFonts w:cs="Times New Roman"/>
          <w:szCs w:val="24"/>
        </w:rPr>
      </w:pPr>
      <w:r w:rsidRPr="00621DC2">
        <w:rPr>
          <w:rFonts w:cs="Times New Roman"/>
          <w:szCs w:val="24"/>
        </w:rPr>
        <w:t xml:space="preserve">TAYLOR, </w:t>
      </w:r>
      <w:proofErr w:type="spellStart"/>
      <w:r w:rsidRPr="00621DC2">
        <w:rPr>
          <w:rFonts w:cs="Times New Roman"/>
          <w:szCs w:val="24"/>
        </w:rPr>
        <w:t>Tessa</w:t>
      </w:r>
      <w:proofErr w:type="spellEnd"/>
      <w:r w:rsidRPr="00621DC2">
        <w:rPr>
          <w:rFonts w:cs="Times New Roman"/>
          <w:szCs w:val="24"/>
        </w:rPr>
        <w:t xml:space="preserve">; KOZLOWSKI, </w:t>
      </w:r>
      <w:proofErr w:type="spellStart"/>
      <w:r w:rsidRPr="00621DC2">
        <w:rPr>
          <w:rFonts w:cs="Times New Roman"/>
          <w:szCs w:val="24"/>
        </w:rPr>
        <w:t>Alison</w:t>
      </w:r>
      <w:proofErr w:type="spellEnd"/>
      <w:r w:rsidRPr="00621DC2">
        <w:rPr>
          <w:rFonts w:cs="Times New Roman"/>
          <w:szCs w:val="24"/>
        </w:rPr>
        <w:t xml:space="preserve"> M.; GIROLAMI, Peter A., 2017. </w:t>
      </w:r>
      <w:proofErr w:type="spellStart"/>
      <w:r w:rsidRPr="00621DC2">
        <w:rPr>
          <w:rFonts w:cs="Times New Roman"/>
          <w:szCs w:val="24"/>
        </w:rPr>
        <w:t>Comparing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behavioral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treatment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of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feeding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difficulties</w:t>
      </w:r>
      <w:proofErr w:type="spellEnd"/>
      <w:r w:rsidRPr="00621DC2">
        <w:rPr>
          <w:rFonts w:cs="Times New Roman"/>
          <w:szCs w:val="24"/>
        </w:rPr>
        <w:t xml:space="preserve"> and tube dependence in </w:t>
      </w:r>
      <w:proofErr w:type="spellStart"/>
      <w:r w:rsidRPr="00621DC2">
        <w:rPr>
          <w:rFonts w:cs="Times New Roman"/>
          <w:szCs w:val="24"/>
        </w:rPr>
        <w:t>children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with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cerebral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palsy</w:t>
      </w:r>
      <w:proofErr w:type="spellEnd"/>
      <w:r w:rsidRPr="00621DC2">
        <w:rPr>
          <w:rFonts w:cs="Times New Roman"/>
          <w:szCs w:val="24"/>
        </w:rPr>
        <w:t xml:space="preserve"> and </w:t>
      </w:r>
      <w:proofErr w:type="spellStart"/>
      <w:r w:rsidRPr="00621DC2">
        <w:rPr>
          <w:rFonts w:cs="Times New Roman"/>
          <w:szCs w:val="24"/>
        </w:rPr>
        <w:t>autism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spectrum</w:t>
      </w:r>
      <w:proofErr w:type="spellEnd"/>
      <w:r w:rsidRPr="00621DC2">
        <w:rPr>
          <w:rFonts w:cs="Times New Roman"/>
          <w:szCs w:val="24"/>
        </w:rPr>
        <w:t xml:space="preserve"> </w:t>
      </w:r>
      <w:proofErr w:type="spellStart"/>
      <w:r w:rsidRPr="00621DC2">
        <w:rPr>
          <w:rFonts w:cs="Times New Roman"/>
          <w:szCs w:val="24"/>
        </w:rPr>
        <w:t>disorder</w:t>
      </w:r>
      <w:proofErr w:type="spellEnd"/>
      <w:r w:rsidRPr="00621DC2">
        <w:rPr>
          <w:rFonts w:cs="Times New Roman"/>
          <w:szCs w:val="24"/>
        </w:rPr>
        <w:t xml:space="preserve">. </w:t>
      </w:r>
      <w:proofErr w:type="spellStart"/>
      <w:r w:rsidRPr="00621DC2">
        <w:rPr>
          <w:rFonts w:cs="Times New Roman"/>
          <w:i/>
          <w:iCs/>
          <w:szCs w:val="24"/>
        </w:rPr>
        <w:t>NeuroRehabilitation</w:t>
      </w:r>
      <w:proofErr w:type="spellEnd"/>
      <w:r>
        <w:rPr>
          <w:rFonts w:cs="Times New Roman"/>
          <w:szCs w:val="24"/>
        </w:rPr>
        <w:t xml:space="preserve"> </w:t>
      </w:r>
      <w:r w:rsidRPr="00621DC2">
        <w:rPr>
          <w:rFonts w:cs="Times New Roman"/>
          <w:szCs w:val="24"/>
        </w:rPr>
        <w:t>[online].</w:t>
      </w:r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</w:rPr>
        <w:t>41 (2)</w:t>
      </w:r>
      <w:r>
        <w:rPr>
          <w:rFonts w:cs="Times New Roman"/>
          <w:szCs w:val="24"/>
        </w:rPr>
        <w:t>, s. 395–402 [cit. 7.3.2022]</w:t>
      </w:r>
      <w:r w:rsidRPr="00621DC2">
        <w:rPr>
          <w:rFonts w:cs="Times New Roman"/>
          <w:szCs w:val="24"/>
        </w:rPr>
        <w:t>. Dostupné z: 10.3233/NRE-162071</w:t>
      </w:r>
    </w:p>
    <w:p w14:paraId="3F6FE38E" w14:textId="77777777" w:rsidR="00D5538C" w:rsidRPr="00621DC2" w:rsidRDefault="00D5538C" w:rsidP="00D5538C">
      <w:pPr>
        <w:ind w:left="284" w:hanging="284"/>
        <w:rPr>
          <w:rFonts w:cs="Times New Roman"/>
          <w:szCs w:val="24"/>
        </w:rPr>
      </w:pPr>
      <w:r w:rsidRPr="00621DC2">
        <w:rPr>
          <w:rFonts w:cs="Times New Roman"/>
          <w:szCs w:val="24"/>
          <w:shd w:val="clear" w:color="auto" w:fill="FFFFFF"/>
        </w:rPr>
        <w:t xml:space="preserve">TEKIN,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Fatih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, et al., 2018.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Effectiveness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of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Neuro-</w:t>
      </w:r>
      <w:proofErr w:type="spellStart"/>
      <w:r w:rsidRPr="00621DC2">
        <w:rPr>
          <w:rFonts w:cs="Times New Roman"/>
          <w:szCs w:val="24"/>
          <w:shd w:val="clear" w:color="auto" w:fill="FFFFFF"/>
        </w:rPr>
        <w:t>Developmental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Treatment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(</w:t>
      </w:r>
      <w:proofErr w:type="spellStart"/>
      <w:r w:rsidRPr="00621DC2">
        <w:rPr>
          <w:rFonts w:cs="Times New Roman"/>
          <w:szCs w:val="24"/>
          <w:shd w:val="clear" w:color="auto" w:fill="FFFFFF"/>
        </w:rPr>
        <w:t>Bobath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Concept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) on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postural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control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and balance in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Cerebral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Palsied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children</w:t>
      </w:r>
      <w:proofErr w:type="spellEnd"/>
      <w:r w:rsidRPr="00621DC2">
        <w:rPr>
          <w:rFonts w:cs="Times New Roman"/>
          <w:szCs w:val="24"/>
          <w:shd w:val="clear" w:color="auto" w:fill="FFFFFF"/>
        </w:rPr>
        <w:t>. 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Journal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of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back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and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musculoskeletal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rehabilitation</w:t>
      </w:r>
      <w:proofErr w:type="spellEnd"/>
      <w:r>
        <w:rPr>
          <w:rFonts w:cs="Times New Roman"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</w:rPr>
        <w:t>[online].</w:t>
      </w:r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  <w:shd w:val="clear" w:color="auto" w:fill="FFFFFF"/>
        </w:rPr>
        <w:t>31 (2), s. 397–403</w:t>
      </w:r>
      <w:r>
        <w:rPr>
          <w:rFonts w:cs="Times New Roman"/>
          <w:szCs w:val="24"/>
          <w:shd w:val="clear" w:color="auto" w:fill="FFFFFF"/>
        </w:rPr>
        <w:t xml:space="preserve"> [cit. 5.4.2022]</w:t>
      </w:r>
      <w:r w:rsidRPr="00621DC2">
        <w:rPr>
          <w:rFonts w:cs="Times New Roman"/>
          <w:szCs w:val="24"/>
          <w:shd w:val="clear" w:color="auto" w:fill="FFFFFF"/>
        </w:rPr>
        <w:t xml:space="preserve">. Dostupné z: </w:t>
      </w:r>
      <w:r>
        <w:rPr>
          <w:rFonts w:cs="Times New Roman"/>
          <w:szCs w:val="24"/>
          <w:shd w:val="clear" w:color="auto" w:fill="FFFFFF"/>
        </w:rPr>
        <w:t>10.3233/BMR-170813.</w:t>
      </w:r>
    </w:p>
    <w:p w14:paraId="427998BA" w14:textId="77777777" w:rsidR="00D5538C" w:rsidRPr="00621DC2" w:rsidRDefault="00D5538C" w:rsidP="00D5538C">
      <w:pPr>
        <w:ind w:left="284" w:hanging="284"/>
        <w:rPr>
          <w:rFonts w:cs="Times New Roman"/>
          <w:szCs w:val="24"/>
          <w:shd w:val="clear" w:color="auto" w:fill="FFFFFF"/>
        </w:rPr>
      </w:pPr>
      <w:r w:rsidRPr="00621DC2">
        <w:rPr>
          <w:rFonts w:cs="Times New Roman"/>
          <w:szCs w:val="24"/>
          <w:shd w:val="clear" w:color="auto" w:fill="FFFFFF"/>
        </w:rPr>
        <w:t xml:space="preserve">THIJS,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Zoë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, et al., 2021.Oral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Myofunctional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and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Articulation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Disorders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in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Children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with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Malocclusions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: A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Systematic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Review</w:t>
      </w:r>
      <w:proofErr w:type="spellEnd"/>
      <w:r w:rsidRPr="00621DC2">
        <w:rPr>
          <w:rFonts w:cs="Times New Roman"/>
          <w:szCs w:val="24"/>
          <w:shd w:val="clear" w:color="auto" w:fill="FFFFFF"/>
        </w:rPr>
        <w:t>. </w:t>
      </w:r>
      <w:r w:rsidRPr="00621DC2">
        <w:rPr>
          <w:rFonts w:cs="Times New Roman"/>
          <w:i/>
          <w:iCs/>
          <w:szCs w:val="24"/>
          <w:shd w:val="clear" w:color="auto" w:fill="FFFFFF"/>
        </w:rPr>
        <w:t xml:space="preserve">Folia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Phoniatrica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et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Logopaedica</w:t>
      </w:r>
      <w:proofErr w:type="spellEnd"/>
      <w:r>
        <w:rPr>
          <w:rFonts w:cs="Times New Roman"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</w:rPr>
        <w:t>[online].</w:t>
      </w:r>
      <w:r>
        <w:rPr>
          <w:rFonts w:cs="Times New Roman"/>
          <w:i/>
          <w:iCs/>
          <w:szCs w:val="24"/>
          <w:shd w:val="clear" w:color="auto" w:fill="FFFFFF"/>
        </w:rPr>
        <w:t xml:space="preserve"> </w:t>
      </w:r>
      <w:r>
        <w:rPr>
          <w:rFonts w:cs="Times New Roman"/>
          <w:szCs w:val="24"/>
          <w:shd w:val="clear" w:color="auto" w:fill="FFFFFF"/>
        </w:rPr>
        <w:t xml:space="preserve">74, s. 1–16 [cit. 19.3.2022]. </w:t>
      </w:r>
      <w:r w:rsidRPr="00621DC2">
        <w:rPr>
          <w:rFonts w:cs="Times New Roman"/>
          <w:szCs w:val="24"/>
          <w:shd w:val="clear" w:color="auto" w:fill="FFFFFF"/>
        </w:rPr>
        <w:t>Dostupné z: 10.1159/000516414</w:t>
      </w:r>
      <w:r>
        <w:rPr>
          <w:rFonts w:cs="Times New Roman"/>
          <w:szCs w:val="24"/>
          <w:shd w:val="clear" w:color="auto" w:fill="FFFFFF"/>
        </w:rPr>
        <w:t>.</w:t>
      </w:r>
    </w:p>
    <w:p w14:paraId="4DE4DEC0" w14:textId="77777777" w:rsidR="00D5538C" w:rsidRDefault="00D5538C" w:rsidP="00D5538C">
      <w:pPr>
        <w:ind w:left="284" w:hanging="284"/>
        <w:rPr>
          <w:rFonts w:cs="Times New Roman"/>
          <w:szCs w:val="24"/>
          <w:shd w:val="clear" w:color="auto" w:fill="FFFFFF"/>
        </w:rPr>
      </w:pPr>
      <w:r w:rsidRPr="00621DC2">
        <w:rPr>
          <w:rFonts w:cs="Times New Roman"/>
          <w:szCs w:val="24"/>
          <w:shd w:val="clear" w:color="auto" w:fill="FFFFFF"/>
        </w:rPr>
        <w:t xml:space="preserve">TONNI, Gabriele, et al., 2017.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Prenatal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Diagnosis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of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Orofacial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and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Neck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Tumors</w:t>
      </w:r>
      <w:proofErr w:type="spellEnd"/>
      <w:r w:rsidRPr="00621DC2">
        <w:rPr>
          <w:rFonts w:cs="Times New Roman"/>
          <w:szCs w:val="24"/>
          <w:shd w:val="clear" w:color="auto" w:fill="FFFFFF"/>
        </w:rPr>
        <w:t>. In: </w:t>
      </w:r>
      <w:proofErr w:type="spellStart"/>
      <w:r w:rsidRPr="00621DC2">
        <w:rPr>
          <w:rFonts w:cs="Times New Roman"/>
          <w:szCs w:val="24"/>
          <w:shd w:val="clear" w:color="auto" w:fill="FFFFFF"/>
        </w:rPr>
        <w:t>Prenatal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Diagnosis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of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Orofacial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Malformations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.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Springer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,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Cham</w:t>
      </w:r>
      <w:proofErr w:type="spellEnd"/>
      <w:r>
        <w:rPr>
          <w:rFonts w:cs="Times New Roman"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</w:rPr>
        <w:t>[online].</w:t>
      </w:r>
      <w:r>
        <w:rPr>
          <w:rFonts w:cs="Times New Roman"/>
          <w:szCs w:val="24"/>
        </w:rPr>
        <w:t xml:space="preserve"> s. 81–104 [cit. 22.3.2022].</w:t>
      </w:r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  <w:shd w:val="clear" w:color="auto" w:fill="FFFFFF"/>
        </w:rPr>
        <w:t xml:space="preserve"> </w:t>
      </w:r>
      <w:r>
        <w:rPr>
          <w:rFonts w:cs="Times New Roman"/>
          <w:szCs w:val="24"/>
          <w:shd w:val="clear" w:color="auto" w:fill="FFFFFF"/>
        </w:rPr>
        <w:t xml:space="preserve">Dostupné z: </w:t>
      </w:r>
      <w:r w:rsidRPr="00E65938">
        <w:rPr>
          <w:rFonts w:cs="Times New Roman"/>
          <w:szCs w:val="24"/>
          <w:shd w:val="clear" w:color="auto" w:fill="FFFFFF"/>
        </w:rPr>
        <w:t>10.1007/978-3-319-32516-3_6</w:t>
      </w:r>
      <w:r>
        <w:rPr>
          <w:rFonts w:cs="Times New Roman"/>
          <w:szCs w:val="24"/>
          <w:shd w:val="clear" w:color="auto" w:fill="FFFFFF"/>
        </w:rPr>
        <w:t>.</w:t>
      </w:r>
    </w:p>
    <w:p w14:paraId="60425B04" w14:textId="77777777" w:rsidR="00D5538C" w:rsidRPr="00621DC2" w:rsidRDefault="00D5538C" w:rsidP="00D5538C">
      <w:pPr>
        <w:ind w:left="284" w:hanging="284"/>
        <w:rPr>
          <w:rFonts w:cs="Times New Roman"/>
          <w:szCs w:val="24"/>
        </w:rPr>
      </w:pPr>
      <w:r w:rsidRPr="00621DC2">
        <w:rPr>
          <w:rFonts w:cs="Times New Roman"/>
          <w:szCs w:val="24"/>
          <w:shd w:val="clear" w:color="auto" w:fill="FFFFFF"/>
        </w:rPr>
        <w:t>VACEK, Jan. 2017.Vojtova reflexní lokomoce. 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Neurologieproprax</w:t>
      </w:r>
      <w:r>
        <w:rPr>
          <w:rFonts w:cs="Times New Roman"/>
          <w:i/>
          <w:iCs/>
          <w:szCs w:val="24"/>
          <w:shd w:val="clear" w:color="auto" w:fill="FFFFFF"/>
        </w:rPr>
        <w:t>i</w:t>
      </w:r>
      <w:proofErr w:type="spellEnd"/>
      <w:r>
        <w:rPr>
          <w:rFonts w:cs="Times New Roman"/>
          <w:i/>
          <w:iCs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</w:rPr>
        <w:t>[online].</w:t>
      </w:r>
      <w:r>
        <w:rPr>
          <w:rFonts w:cs="Times New Roman"/>
          <w:szCs w:val="24"/>
        </w:rPr>
        <w:t xml:space="preserve"> </w:t>
      </w:r>
      <w:r w:rsidRPr="00621DC2">
        <w:rPr>
          <w:rFonts w:cs="Times New Roman"/>
          <w:szCs w:val="24"/>
        </w:rPr>
        <w:t>1(4), s. 283–</w:t>
      </w:r>
      <w:r>
        <w:rPr>
          <w:rFonts w:cs="Times New Roman"/>
          <w:szCs w:val="24"/>
        </w:rPr>
        <w:t>84 [cit. 9.4.2022]</w:t>
      </w:r>
      <w:r w:rsidRPr="00621DC2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</w:t>
      </w:r>
      <w:r w:rsidRPr="00621DC2">
        <w:rPr>
          <w:rFonts w:cs="Times New Roman"/>
          <w:szCs w:val="24"/>
        </w:rPr>
        <w:t>Dostupné</w:t>
      </w:r>
      <w:r>
        <w:rPr>
          <w:rFonts w:cs="Times New Roman"/>
          <w:szCs w:val="24"/>
        </w:rPr>
        <w:t xml:space="preserve"> </w:t>
      </w:r>
      <w:r w:rsidRPr="00621DC2">
        <w:rPr>
          <w:rFonts w:cs="Times New Roman"/>
          <w:szCs w:val="24"/>
        </w:rPr>
        <w:t>z</w:t>
      </w:r>
      <w:r>
        <w:rPr>
          <w:rFonts w:cs="Times New Roman"/>
          <w:szCs w:val="24"/>
        </w:rPr>
        <w:t xml:space="preserve">: </w:t>
      </w:r>
      <w:r w:rsidRPr="00621DC2">
        <w:rPr>
          <w:rFonts w:cs="Times New Roman"/>
          <w:szCs w:val="24"/>
        </w:rPr>
        <w:t>https://www.neurologiepropraxi.cz/pdfs/neu/2017/04/15.pdf</w:t>
      </w:r>
    </w:p>
    <w:p w14:paraId="6CAA9E8A" w14:textId="77777777" w:rsidR="00D5538C" w:rsidRPr="00621DC2" w:rsidRDefault="00D5538C" w:rsidP="00D5538C">
      <w:pPr>
        <w:ind w:left="284" w:hanging="284"/>
        <w:rPr>
          <w:rFonts w:cs="Times New Roman"/>
          <w:szCs w:val="24"/>
          <w:shd w:val="clear" w:color="auto" w:fill="FFFFFF"/>
        </w:rPr>
      </w:pPr>
      <w:r w:rsidRPr="00621DC2">
        <w:rPr>
          <w:rFonts w:cs="Times New Roman"/>
          <w:szCs w:val="24"/>
          <w:shd w:val="clear" w:color="auto" w:fill="FFFFFF"/>
        </w:rPr>
        <w:t xml:space="preserve">VANI,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Nandimandalam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Venkata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, et al., 2017.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Retrospective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analysis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of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benign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orofacial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tumors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at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a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tertiary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referral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center in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Saudi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Arabia</w:t>
      </w:r>
      <w:proofErr w:type="spellEnd"/>
      <w:r w:rsidRPr="00621DC2">
        <w:rPr>
          <w:rFonts w:cs="Times New Roman"/>
          <w:szCs w:val="24"/>
          <w:shd w:val="clear" w:color="auto" w:fill="FFFFFF"/>
        </w:rPr>
        <w:t>. 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Journal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of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investigative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and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clinical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dentistry</w:t>
      </w:r>
      <w:proofErr w:type="spellEnd"/>
      <w:r>
        <w:rPr>
          <w:rFonts w:cs="Times New Roman"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</w:rPr>
        <w:t>[online].</w:t>
      </w:r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  <w:shd w:val="clear" w:color="auto" w:fill="FFFFFF"/>
        </w:rPr>
        <w:t>8 (4)</w:t>
      </w:r>
      <w:r>
        <w:rPr>
          <w:rFonts w:cs="Times New Roman"/>
          <w:szCs w:val="24"/>
          <w:shd w:val="clear" w:color="auto" w:fill="FFFFFF"/>
        </w:rPr>
        <w:t>, s. 1–6 [cit. 22.3.2022]</w:t>
      </w:r>
      <w:r w:rsidRPr="00621DC2">
        <w:rPr>
          <w:rFonts w:cs="Times New Roman"/>
          <w:szCs w:val="24"/>
          <w:shd w:val="clear" w:color="auto" w:fill="FFFFFF"/>
        </w:rPr>
        <w:t>. Dostupné z:</w:t>
      </w:r>
      <w:r w:rsidRPr="00621DC2">
        <w:rPr>
          <w:rFonts w:cs="Times New Roman"/>
          <w:szCs w:val="24"/>
        </w:rPr>
        <w:t xml:space="preserve"> </w:t>
      </w:r>
      <w:r w:rsidRPr="00E65938">
        <w:t>10.1111/jicd.12254</w:t>
      </w:r>
      <w:r>
        <w:t>.</w:t>
      </w:r>
    </w:p>
    <w:p w14:paraId="6890F829" w14:textId="77777777" w:rsidR="00D5538C" w:rsidRPr="00621DC2" w:rsidRDefault="00D5538C" w:rsidP="00D5538C">
      <w:pPr>
        <w:ind w:left="284" w:hanging="284"/>
        <w:jc w:val="left"/>
        <w:rPr>
          <w:rFonts w:cs="Times New Roman"/>
          <w:szCs w:val="24"/>
        </w:rPr>
      </w:pPr>
      <w:r w:rsidRPr="00621DC2">
        <w:rPr>
          <w:rFonts w:cs="Times New Roman"/>
          <w:szCs w:val="24"/>
          <w:shd w:val="clear" w:color="auto" w:fill="FFFFFF"/>
        </w:rPr>
        <w:lastRenderedPageBreak/>
        <w:t xml:space="preserve">VÉLEZ, Patricia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Argüello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, et al., 2018.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Implementation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of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orofacial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myofunctional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therapy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in a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graduate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education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dental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clinic</w:t>
      </w:r>
      <w:proofErr w:type="spellEnd"/>
      <w:r w:rsidRPr="00621DC2">
        <w:rPr>
          <w:rFonts w:cs="Times New Roman"/>
          <w:szCs w:val="24"/>
          <w:shd w:val="clear" w:color="auto" w:fill="FFFFFF"/>
        </w:rPr>
        <w:t>. 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Revista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Cubana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de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Estomatología</w:t>
      </w:r>
      <w:proofErr w:type="spellEnd"/>
      <w:r>
        <w:rPr>
          <w:rFonts w:cs="Times New Roman"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</w:rPr>
        <w:t>[online].</w:t>
      </w:r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  <w:shd w:val="clear" w:color="auto" w:fill="FFFFFF"/>
        </w:rPr>
        <w:t>55 (1), s. 14-25</w:t>
      </w:r>
      <w:r>
        <w:rPr>
          <w:rFonts w:cs="Times New Roman"/>
          <w:szCs w:val="24"/>
          <w:shd w:val="clear" w:color="auto" w:fill="FFFFFF"/>
        </w:rPr>
        <w:t xml:space="preserve"> [cit. 20.3.2022]</w:t>
      </w:r>
      <w:r w:rsidRPr="00621DC2">
        <w:rPr>
          <w:rFonts w:cs="Times New Roman"/>
          <w:szCs w:val="24"/>
          <w:shd w:val="clear" w:color="auto" w:fill="FFFFFF"/>
        </w:rPr>
        <w:t>. Dostupné z:</w:t>
      </w:r>
      <w:r>
        <w:rPr>
          <w:rFonts w:cs="Times New Roman"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  <w:shd w:val="clear" w:color="auto" w:fill="FFFFFF"/>
        </w:rPr>
        <w:t>https://www.researchgate.net/publication/331011732_Implementacion_de_la_terapia_miofuncional_orofacial_en_una_clinica_de_posgrado_de_Ortodoncia</w:t>
      </w:r>
    </w:p>
    <w:p w14:paraId="1C8D299E" w14:textId="77777777" w:rsidR="00D5538C" w:rsidRPr="00621DC2" w:rsidRDefault="00D5538C" w:rsidP="00D5538C">
      <w:pPr>
        <w:ind w:left="284" w:hanging="284"/>
        <w:rPr>
          <w:rFonts w:cs="Times New Roman"/>
          <w:szCs w:val="24"/>
          <w:shd w:val="clear" w:color="auto" w:fill="FFFFFF"/>
        </w:rPr>
      </w:pPr>
      <w:r w:rsidRPr="00621DC2">
        <w:rPr>
          <w:rFonts w:cs="Times New Roman"/>
          <w:szCs w:val="24"/>
          <w:shd w:val="clear" w:color="auto" w:fill="FFFFFF"/>
        </w:rPr>
        <w:t xml:space="preserve">VISWANATHAN,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Sreekanth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; JADCHERLA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Sudarshan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. 2020.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Feeding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and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Swallowing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Difficulties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in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Neonates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: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Developmental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Physiology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and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Pathophysiology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.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Clinics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in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Perinatology</w:t>
      </w:r>
      <w:proofErr w:type="spellEnd"/>
      <w:r>
        <w:rPr>
          <w:rFonts w:cs="Times New Roman"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</w:rPr>
        <w:t>[online].</w:t>
      </w:r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  <w:shd w:val="clear" w:color="auto" w:fill="FFFFFF"/>
        </w:rPr>
        <w:t>47 (2)</w:t>
      </w:r>
      <w:r>
        <w:rPr>
          <w:rFonts w:cs="Times New Roman"/>
          <w:szCs w:val="24"/>
          <w:shd w:val="clear" w:color="auto" w:fill="FFFFFF"/>
        </w:rPr>
        <w:t>, s. 223–241 [cit. 19.1.2022]</w:t>
      </w:r>
      <w:r w:rsidRPr="00621DC2">
        <w:rPr>
          <w:rFonts w:cs="Times New Roman"/>
          <w:szCs w:val="24"/>
          <w:shd w:val="clear" w:color="auto" w:fill="FFFFFF"/>
        </w:rPr>
        <w:t xml:space="preserve">. Dostupné z: </w:t>
      </w:r>
      <w:r w:rsidRPr="00E65938">
        <w:rPr>
          <w:rFonts w:cs="Times New Roman"/>
          <w:szCs w:val="24"/>
          <w:shd w:val="clear" w:color="auto" w:fill="FFFFFF"/>
        </w:rPr>
        <w:t>10.1016/j.clp.2020.02.005</w:t>
      </w:r>
      <w:r>
        <w:rPr>
          <w:rFonts w:cs="Times New Roman"/>
          <w:szCs w:val="24"/>
          <w:shd w:val="clear" w:color="auto" w:fill="FFFFFF"/>
        </w:rPr>
        <w:t>.</w:t>
      </w:r>
    </w:p>
    <w:p w14:paraId="6E825B60" w14:textId="77777777" w:rsidR="00D5538C" w:rsidRPr="00621DC2" w:rsidRDefault="00D5538C" w:rsidP="00D5538C">
      <w:pPr>
        <w:ind w:left="284" w:hanging="284"/>
        <w:rPr>
          <w:rFonts w:cs="Times New Roman"/>
          <w:szCs w:val="24"/>
        </w:rPr>
      </w:pPr>
      <w:r w:rsidRPr="00621DC2">
        <w:rPr>
          <w:rFonts w:cs="Times New Roman"/>
          <w:szCs w:val="24"/>
          <w:shd w:val="clear" w:color="auto" w:fill="FFFFFF"/>
        </w:rPr>
        <w:t xml:space="preserve">VOJTA, Václav a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Annegret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PETERS. 2010. Vojtův princip: svalové souhry v reflexní lokomoci a motorické ontogenezi. Praha: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Grada</w:t>
      </w:r>
      <w:proofErr w:type="spellEnd"/>
      <w:r w:rsidRPr="00621DC2">
        <w:rPr>
          <w:rFonts w:cs="Times New Roman"/>
          <w:szCs w:val="24"/>
          <w:shd w:val="clear" w:color="auto" w:fill="FFFFFF"/>
        </w:rPr>
        <w:t>. 200 s., ISBN 978-80-247-2710-3.</w:t>
      </w:r>
    </w:p>
    <w:p w14:paraId="19F86EEF" w14:textId="77777777" w:rsidR="00D5538C" w:rsidRPr="00E0635E" w:rsidRDefault="00D5538C" w:rsidP="00D5538C">
      <w:pPr>
        <w:ind w:left="284" w:hanging="284"/>
      </w:pPr>
      <w:r>
        <w:t xml:space="preserve">VOJTA, Václav, PETERS </w:t>
      </w:r>
      <w:proofErr w:type="spellStart"/>
      <w:r>
        <w:t>Annegret</w:t>
      </w:r>
      <w:proofErr w:type="spellEnd"/>
      <w:r>
        <w:t xml:space="preserve">. </w:t>
      </w:r>
      <w:r>
        <w:rPr>
          <w:i/>
        </w:rPr>
        <w:t>Vojtův princip.</w:t>
      </w:r>
      <w:r>
        <w:t xml:space="preserve"> Praha: </w:t>
      </w:r>
      <w:proofErr w:type="spellStart"/>
      <w:r>
        <w:t>Grada</w:t>
      </w:r>
      <w:proofErr w:type="spellEnd"/>
      <w:r>
        <w:t>, 1995. 181 s. ISBN 80-</w:t>
      </w:r>
      <w:r w:rsidRPr="00E0635E">
        <w:t>7169-004-X.</w:t>
      </w:r>
    </w:p>
    <w:p w14:paraId="6AC48071" w14:textId="77777777" w:rsidR="00D5538C" w:rsidRPr="00E0635E" w:rsidRDefault="00D5538C" w:rsidP="00D5538C">
      <w:pPr>
        <w:ind w:left="284" w:hanging="284"/>
        <w:rPr>
          <w:rFonts w:cs="Times New Roman"/>
          <w:i/>
          <w:iCs/>
          <w:szCs w:val="24"/>
          <w:shd w:val="clear" w:color="auto" w:fill="FFFFFF"/>
        </w:rPr>
      </w:pPr>
      <w:r w:rsidRPr="00E0635E">
        <w:rPr>
          <w:rFonts w:cs="Times New Roman"/>
          <w:szCs w:val="24"/>
          <w:shd w:val="clear" w:color="auto" w:fill="FFFFFF"/>
        </w:rPr>
        <w:t xml:space="preserve">WALKER, Nathan R.; MISTRY, </w:t>
      </w:r>
      <w:proofErr w:type="spellStart"/>
      <w:r w:rsidRPr="00E0635E">
        <w:rPr>
          <w:rFonts w:cs="Times New Roman"/>
          <w:szCs w:val="24"/>
          <w:shd w:val="clear" w:color="auto" w:fill="FFFFFF"/>
        </w:rPr>
        <w:t>Rakesh</w:t>
      </w:r>
      <w:proofErr w:type="spellEnd"/>
      <w:r w:rsidRPr="00E0635E">
        <w:rPr>
          <w:rFonts w:cs="Times New Roman"/>
          <w:szCs w:val="24"/>
          <w:shd w:val="clear" w:color="auto" w:fill="FFFFFF"/>
        </w:rPr>
        <w:t xml:space="preserve"> K.; MAZZONI, Thomas., 2021. </w:t>
      </w:r>
      <w:proofErr w:type="spellStart"/>
      <w:r w:rsidRPr="00E0635E">
        <w:rPr>
          <w:rFonts w:cs="Times New Roman"/>
          <w:szCs w:val="24"/>
          <w:shd w:val="clear" w:color="auto" w:fill="FFFFFF"/>
        </w:rPr>
        <w:t>Facial</w:t>
      </w:r>
      <w:proofErr w:type="spellEnd"/>
      <w:r w:rsidRPr="00E0635E">
        <w:rPr>
          <w:rFonts w:cs="Times New Roman"/>
          <w:szCs w:val="24"/>
          <w:shd w:val="clear" w:color="auto" w:fill="FFFFFF"/>
        </w:rPr>
        <w:t xml:space="preserve"> Nerve </w:t>
      </w:r>
      <w:proofErr w:type="spellStart"/>
      <w:r w:rsidRPr="00E0635E">
        <w:rPr>
          <w:rFonts w:cs="Times New Roman"/>
          <w:szCs w:val="24"/>
          <w:shd w:val="clear" w:color="auto" w:fill="FFFFFF"/>
        </w:rPr>
        <w:t>Palsy</w:t>
      </w:r>
      <w:proofErr w:type="spellEnd"/>
      <w:r w:rsidRPr="00E0635E">
        <w:rPr>
          <w:rFonts w:cs="Times New Roman"/>
          <w:szCs w:val="24"/>
          <w:shd w:val="clear" w:color="auto" w:fill="FFFFFF"/>
        </w:rPr>
        <w:t xml:space="preserve">. </w:t>
      </w:r>
      <w:proofErr w:type="spellStart"/>
      <w:r w:rsidRPr="00E0635E">
        <w:rPr>
          <w:rFonts w:cs="Times New Roman"/>
          <w:i/>
          <w:iCs/>
          <w:szCs w:val="24"/>
          <w:shd w:val="clear" w:color="auto" w:fill="FFFFFF"/>
        </w:rPr>
        <w:t>StatPearls</w:t>
      </w:r>
      <w:proofErr w:type="spellEnd"/>
      <w:r w:rsidRPr="00E0635E">
        <w:rPr>
          <w:rFonts w:cs="Times New Roman"/>
          <w:i/>
          <w:iCs/>
          <w:szCs w:val="24"/>
          <w:shd w:val="clear" w:color="auto" w:fill="FFFFFF"/>
        </w:rPr>
        <w:t xml:space="preserve"> </w:t>
      </w:r>
      <w:r w:rsidRPr="00E0635E">
        <w:rPr>
          <w:rFonts w:cs="Times New Roman"/>
          <w:szCs w:val="24"/>
        </w:rPr>
        <w:t>[online]. 116 (1), s. 36–43 [cit. 24.3.2022].</w:t>
      </w:r>
      <w:r w:rsidRPr="00E0635E">
        <w:rPr>
          <w:rFonts w:cs="Times New Roman"/>
          <w:i/>
          <w:iCs/>
          <w:szCs w:val="24"/>
          <w:shd w:val="clear" w:color="auto" w:fill="FFFFFF"/>
        </w:rPr>
        <w:t xml:space="preserve"> </w:t>
      </w:r>
      <w:r w:rsidRPr="00E0635E">
        <w:rPr>
          <w:rFonts w:cs="Times New Roman"/>
          <w:szCs w:val="24"/>
          <w:shd w:val="clear" w:color="auto" w:fill="FFFFFF"/>
        </w:rPr>
        <w:t>Dostupné z:</w:t>
      </w:r>
      <w:r w:rsidRPr="00E0635E">
        <w:rPr>
          <w:rFonts w:cs="Times New Roman"/>
          <w:i/>
          <w:iCs/>
          <w:szCs w:val="24"/>
          <w:shd w:val="clear" w:color="auto" w:fill="FFFFFF"/>
        </w:rPr>
        <w:t xml:space="preserve"> </w:t>
      </w:r>
      <w:hyperlink r:id="rId62" w:anchor="_NBK549815_pubdet_" w:history="1">
        <w:r w:rsidRPr="00E0635E">
          <w:rPr>
            <w:rStyle w:val="Hypertextovodkaz"/>
            <w:rFonts w:cs="Times New Roman"/>
            <w:color w:val="000000" w:themeColor="text1"/>
            <w:szCs w:val="24"/>
            <w:shd w:val="clear" w:color="auto" w:fill="FFFFFF"/>
          </w:rPr>
          <w:t>https://www.ncbi.nlm.nih.gov/books/NBK549815/#_NBK549815_pubdet_</w:t>
        </w:r>
      </w:hyperlink>
    </w:p>
    <w:p w14:paraId="0F80630B" w14:textId="77777777" w:rsidR="00D5538C" w:rsidRPr="00621DC2" w:rsidRDefault="00D5538C" w:rsidP="00D5538C">
      <w:pPr>
        <w:ind w:left="284" w:hanging="284"/>
        <w:rPr>
          <w:rFonts w:cs="Times New Roman"/>
          <w:szCs w:val="24"/>
        </w:rPr>
      </w:pPr>
      <w:r w:rsidRPr="00E0635E">
        <w:rPr>
          <w:rFonts w:cs="Times New Roman"/>
          <w:kern w:val="36"/>
          <w:szCs w:val="24"/>
        </w:rPr>
        <w:t xml:space="preserve">WALSH, </w:t>
      </w:r>
      <w:proofErr w:type="spellStart"/>
      <w:r w:rsidRPr="00E0635E">
        <w:rPr>
          <w:rFonts w:cs="Times New Roman"/>
          <w:kern w:val="36"/>
          <w:szCs w:val="24"/>
        </w:rPr>
        <w:t>Robyn</w:t>
      </w:r>
      <w:proofErr w:type="spellEnd"/>
      <w:r w:rsidRPr="00E0635E">
        <w:rPr>
          <w:rFonts w:cs="Times New Roman"/>
          <w:kern w:val="36"/>
          <w:szCs w:val="24"/>
        </w:rPr>
        <w:t xml:space="preserve">; ROSENFELD JOHNSON, Sara. 2015. Oral </w:t>
      </w:r>
      <w:proofErr w:type="spellStart"/>
      <w:r w:rsidRPr="00E0635E">
        <w:rPr>
          <w:rFonts w:cs="Times New Roman"/>
          <w:kern w:val="36"/>
          <w:szCs w:val="24"/>
        </w:rPr>
        <w:t>Placement</w:t>
      </w:r>
      <w:proofErr w:type="spellEnd"/>
      <w:r w:rsidRPr="00E0635E">
        <w:rPr>
          <w:rFonts w:cs="Times New Roman"/>
          <w:kern w:val="36"/>
          <w:szCs w:val="24"/>
        </w:rPr>
        <w:t xml:space="preserve"> </w:t>
      </w:r>
      <w:proofErr w:type="spellStart"/>
      <w:r w:rsidRPr="00E0635E">
        <w:rPr>
          <w:rFonts w:cs="Times New Roman"/>
          <w:kern w:val="36"/>
          <w:szCs w:val="24"/>
        </w:rPr>
        <w:t>Therapy</w:t>
      </w:r>
      <w:proofErr w:type="spellEnd"/>
      <w:r w:rsidRPr="00E0635E">
        <w:rPr>
          <w:rFonts w:cs="Times New Roman"/>
          <w:kern w:val="36"/>
          <w:szCs w:val="24"/>
        </w:rPr>
        <w:t xml:space="preserve"> (OPT) versus Non-</w:t>
      </w:r>
      <w:proofErr w:type="spellStart"/>
      <w:r w:rsidRPr="00E0635E">
        <w:rPr>
          <w:rFonts w:cs="Times New Roman"/>
          <w:kern w:val="36"/>
          <w:szCs w:val="24"/>
        </w:rPr>
        <w:t>Speech</w:t>
      </w:r>
      <w:proofErr w:type="spellEnd"/>
      <w:r w:rsidRPr="00E0635E">
        <w:rPr>
          <w:rFonts w:cs="Times New Roman"/>
          <w:kern w:val="36"/>
          <w:szCs w:val="24"/>
        </w:rPr>
        <w:t xml:space="preserve"> Oral Motor </w:t>
      </w:r>
      <w:proofErr w:type="spellStart"/>
      <w:r w:rsidRPr="00E0635E">
        <w:rPr>
          <w:rFonts w:cs="Times New Roman"/>
          <w:kern w:val="36"/>
          <w:szCs w:val="24"/>
        </w:rPr>
        <w:t>Exercises</w:t>
      </w:r>
      <w:proofErr w:type="spellEnd"/>
      <w:r w:rsidRPr="00E0635E">
        <w:rPr>
          <w:rFonts w:cs="Times New Roman"/>
          <w:kern w:val="36"/>
          <w:szCs w:val="24"/>
        </w:rPr>
        <w:t xml:space="preserve"> (NSOME</w:t>
      </w:r>
      <w:r w:rsidRPr="00CF39D7">
        <w:rPr>
          <w:rFonts w:cs="Times New Roman"/>
          <w:kern w:val="36"/>
          <w:szCs w:val="24"/>
        </w:rPr>
        <w:t xml:space="preserve">): </w:t>
      </w:r>
      <w:proofErr w:type="spellStart"/>
      <w:r w:rsidRPr="00CF39D7">
        <w:rPr>
          <w:rFonts w:cs="Times New Roman"/>
          <w:kern w:val="36"/>
          <w:szCs w:val="24"/>
        </w:rPr>
        <w:t>Understanding</w:t>
      </w:r>
      <w:proofErr w:type="spellEnd"/>
      <w:r w:rsidRPr="00CF39D7">
        <w:rPr>
          <w:rFonts w:cs="Times New Roman"/>
          <w:kern w:val="36"/>
          <w:szCs w:val="24"/>
        </w:rPr>
        <w:t xml:space="preserve"> </w:t>
      </w:r>
      <w:proofErr w:type="spellStart"/>
      <w:r w:rsidRPr="00CF39D7">
        <w:rPr>
          <w:rFonts w:cs="Times New Roman"/>
          <w:kern w:val="36"/>
          <w:szCs w:val="24"/>
        </w:rPr>
        <w:t>the</w:t>
      </w:r>
      <w:proofErr w:type="spellEnd"/>
      <w:r w:rsidRPr="00CF39D7">
        <w:rPr>
          <w:rFonts w:cs="Times New Roman"/>
          <w:kern w:val="36"/>
          <w:szCs w:val="24"/>
        </w:rPr>
        <w:t xml:space="preserve"> </w:t>
      </w:r>
      <w:proofErr w:type="spellStart"/>
      <w:r w:rsidRPr="00CF39D7">
        <w:rPr>
          <w:rFonts w:cs="Times New Roman"/>
          <w:kern w:val="36"/>
          <w:szCs w:val="24"/>
        </w:rPr>
        <w:t>Debate</w:t>
      </w:r>
      <w:proofErr w:type="spellEnd"/>
      <w:r w:rsidRPr="00621DC2">
        <w:rPr>
          <w:rFonts w:cs="Times New Roman"/>
          <w:kern w:val="36"/>
          <w:szCs w:val="24"/>
        </w:rPr>
        <w:t xml:space="preserve">. </w:t>
      </w:r>
      <w:proofErr w:type="spellStart"/>
      <w:r w:rsidRPr="00621DC2">
        <w:rPr>
          <w:rFonts w:cs="Times New Roman"/>
          <w:szCs w:val="24"/>
        </w:rPr>
        <w:t>Conference</w:t>
      </w:r>
      <w:proofErr w:type="spellEnd"/>
      <w:r w:rsidRPr="00621DC2">
        <w:rPr>
          <w:rFonts w:cs="Times New Roman"/>
          <w:szCs w:val="24"/>
        </w:rPr>
        <w:t xml:space="preserve">: ASHA </w:t>
      </w:r>
      <w:r>
        <w:rPr>
          <w:rFonts w:cs="Times New Roman"/>
          <w:szCs w:val="24"/>
        </w:rPr>
        <w:t>[online]</w:t>
      </w:r>
      <w:r w:rsidRPr="00621DC2">
        <w:rPr>
          <w:rFonts w:cs="Times New Roman"/>
          <w:szCs w:val="24"/>
        </w:rPr>
        <w:t>. Strany neuvedeny</w:t>
      </w:r>
      <w:r>
        <w:rPr>
          <w:rFonts w:cs="Times New Roman"/>
          <w:szCs w:val="24"/>
        </w:rPr>
        <w:t xml:space="preserve"> [cit. 6.4.2022]</w:t>
      </w:r>
      <w:r w:rsidRPr="00621DC2">
        <w:rPr>
          <w:rFonts w:cs="Times New Roman"/>
          <w:szCs w:val="24"/>
        </w:rPr>
        <w:t xml:space="preserve">. Dostupné z: </w:t>
      </w:r>
      <w:hyperlink r:id="rId63" w:tgtFrame="_blank" w:history="1">
        <w:r w:rsidRPr="00621DC2">
          <w:rPr>
            <w:rStyle w:val="Hypertextovodkaz"/>
            <w:rFonts w:cs="Times New Roman"/>
            <w:color w:val="000000" w:themeColor="text1"/>
            <w:szCs w:val="24"/>
            <w:u w:val="none"/>
            <w:bdr w:val="none" w:sz="0" w:space="0" w:color="auto" w:frame="1"/>
            <w:shd w:val="clear" w:color="auto" w:fill="FFFFFF"/>
          </w:rPr>
          <w:t>10.13140/RG.2.2.24061.92642</w:t>
        </w:r>
      </w:hyperlink>
      <w:r>
        <w:rPr>
          <w:rStyle w:val="Hypertextovodkaz"/>
          <w:rFonts w:cs="Times New Roman"/>
          <w:color w:val="000000" w:themeColor="text1"/>
          <w:szCs w:val="24"/>
          <w:u w:val="none"/>
          <w:bdr w:val="none" w:sz="0" w:space="0" w:color="auto" w:frame="1"/>
          <w:shd w:val="clear" w:color="auto" w:fill="FFFFFF"/>
        </w:rPr>
        <w:t>.</w:t>
      </w:r>
    </w:p>
    <w:p w14:paraId="4B64575D" w14:textId="77777777" w:rsidR="00D5538C" w:rsidRPr="00621DC2" w:rsidRDefault="00D5538C" w:rsidP="00D5538C">
      <w:pPr>
        <w:ind w:left="284" w:hanging="284"/>
        <w:rPr>
          <w:rFonts w:cs="Times New Roman"/>
          <w:szCs w:val="24"/>
          <w:u w:val="single"/>
          <w:shd w:val="clear" w:color="auto" w:fill="FFFFFF"/>
        </w:rPr>
      </w:pPr>
      <w:r w:rsidRPr="00621DC2">
        <w:rPr>
          <w:rFonts w:cs="Times New Roman"/>
          <w:szCs w:val="24"/>
          <w:shd w:val="clear" w:color="auto" w:fill="FFFFFF"/>
        </w:rPr>
        <w:t xml:space="preserve">WALTON, Jenny; SILVA,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Priyamal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. 2018.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Physiology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of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swallowing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.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Surgery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Oxford</w:t>
      </w:r>
      <w:r>
        <w:rPr>
          <w:rFonts w:cs="Times New Roman"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</w:rPr>
        <w:t>[online].</w:t>
      </w:r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  <w:shd w:val="clear" w:color="auto" w:fill="FFFFFF"/>
        </w:rPr>
        <w:t>36 (10)</w:t>
      </w:r>
      <w:r>
        <w:rPr>
          <w:rFonts w:cs="Times New Roman"/>
          <w:szCs w:val="24"/>
          <w:shd w:val="clear" w:color="auto" w:fill="FFFFFF"/>
        </w:rPr>
        <w:t>, s. 529–534 [cit. 19.1.2022]</w:t>
      </w:r>
      <w:r w:rsidRPr="00621DC2">
        <w:rPr>
          <w:rFonts w:cs="Times New Roman"/>
          <w:szCs w:val="24"/>
          <w:shd w:val="clear" w:color="auto" w:fill="FFFFFF"/>
        </w:rPr>
        <w:t xml:space="preserve">. Dostupné z: </w:t>
      </w:r>
      <w:r w:rsidRPr="00E65938">
        <w:rPr>
          <w:rFonts w:cs="Times New Roman"/>
          <w:szCs w:val="24"/>
          <w:shd w:val="clear" w:color="auto" w:fill="FFFFFF"/>
        </w:rPr>
        <w:t>10.1016/j.mpsur.2018.08.010</w:t>
      </w:r>
      <w:r>
        <w:rPr>
          <w:rFonts w:cs="Times New Roman"/>
          <w:szCs w:val="24"/>
          <w:shd w:val="clear" w:color="auto" w:fill="FFFFFF"/>
        </w:rPr>
        <w:t>.</w:t>
      </w:r>
    </w:p>
    <w:p w14:paraId="637877BB" w14:textId="77777777" w:rsidR="00D5538C" w:rsidRPr="00621DC2" w:rsidRDefault="00D5538C" w:rsidP="00D5538C">
      <w:pPr>
        <w:ind w:left="284" w:hanging="284"/>
        <w:rPr>
          <w:rFonts w:cs="Times New Roman"/>
          <w:szCs w:val="24"/>
          <w:shd w:val="clear" w:color="auto" w:fill="FFFFFF"/>
        </w:rPr>
      </w:pPr>
      <w:r w:rsidRPr="00621DC2">
        <w:rPr>
          <w:rFonts w:cs="Times New Roman"/>
          <w:szCs w:val="24"/>
          <w:shd w:val="clear" w:color="auto" w:fill="FFFFFF"/>
        </w:rPr>
        <w:t xml:space="preserve">WIDMAN-VALENCIA, Maria E., et al., 2021.Oral Motor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Treatment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Efficacy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: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Feeding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and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Swallowing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Skills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in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Children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with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Cerebral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Palsy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.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Behavioural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Neurology</w:t>
      </w:r>
      <w:r>
        <w:rPr>
          <w:rFonts w:cs="Times New Roman"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</w:rPr>
        <w:t>[online].</w:t>
      </w:r>
      <w:r>
        <w:rPr>
          <w:rFonts w:cs="Times New Roman"/>
          <w:szCs w:val="24"/>
        </w:rPr>
        <w:t xml:space="preserve"> 2021, s. 1–6 [cit. 9.3.2022].</w:t>
      </w:r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  <w:shd w:val="clear" w:color="auto" w:fill="FFFFFF"/>
        </w:rPr>
        <w:t>Dostupné z</w:t>
      </w:r>
      <w:r>
        <w:rPr>
          <w:rFonts w:cs="Times New Roman"/>
          <w:szCs w:val="24"/>
          <w:shd w:val="clear" w:color="auto" w:fill="FFFFFF"/>
        </w:rPr>
        <w:t xml:space="preserve">: </w:t>
      </w:r>
      <w:r w:rsidRPr="00E65938">
        <w:rPr>
          <w:rFonts w:cs="Times New Roman"/>
          <w:szCs w:val="24"/>
          <w:shd w:val="clear" w:color="auto" w:fill="FFFFFF"/>
        </w:rPr>
        <w:t>10.1155/2021/6299462</w:t>
      </w:r>
      <w:r>
        <w:rPr>
          <w:rFonts w:cs="Times New Roman"/>
          <w:szCs w:val="24"/>
          <w:shd w:val="clear" w:color="auto" w:fill="FFFFFF"/>
        </w:rPr>
        <w:t>.</w:t>
      </w:r>
    </w:p>
    <w:p w14:paraId="1F961ED2" w14:textId="77777777" w:rsidR="00D5538C" w:rsidRPr="00D2040B" w:rsidRDefault="00D5538C" w:rsidP="00D5538C">
      <w:pPr>
        <w:ind w:left="284" w:hanging="284"/>
        <w:rPr>
          <w:rFonts w:cs="Times New Roman"/>
          <w:szCs w:val="24"/>
          <w:shd w:val="clear" w:color="auto" w:fill="FFFFFF"/>
        </w:rPr>
      </w:pPr>
      <w:r>
        <w:t xml:space="preserve">ZEMÁNKOVÁ, Marie, VYSKOTOVÁ, Jana. </w:t>
      </w:r>
      <w:r>
        <w:rPr>
          <w:i/>
        </w:rPr>
        <w:t>Cvičení pro hyperaktivní děti.</w:t>
      </w:r>
      <w:r>
        <w:t xml:space="preserve"> Praha: </w:t>
      </w:r>
      <w:proofErr w:type="spellStart"/>
      <w:r>
        <w:t>Grada</w:t>
      </w:r>
      <w:proofErr w:type="spellEnd"/>
      <w:r>
        <w:t>, 2010. ISBN 978-80-247-3278-7.</w:t>
      </w:r>
    </w:p>
    <w:p w14:paraId="5D29289E" w14:textId="77777777" w:rsidR="00D5538C" w:rsidRDefault="00D5538C" w:rsidP="00D5538C">
      <w:pPr>
        <w:ind w:left="284" w:hanging="284"/>
        <w:rPr>
          <w:rStyle w:val="Hypertextovodkaz"/>
          <w:rFonts w:cs="Times New Roman"/>
          <w:color w:val="000000" w:themeColor="text1"/>
          <w:szCs w:val="24"/>
          <w:u w:val="none"/>
          <w:shd w:val="clear" w:color="auto" w:fill="FFFFFF"/>
        </w:rPr>
      </w:pPr>
      <w:r w:rsidRPr="00621DC2">
        <w:rPr>
          <w:rFonts w:cs="Times New Roman"/>
          <w:szCs w:val="24"/>
          <w:shd w:val="clear" w:color="auto" w:fill="FFFFFF"/>
        </w:rPr>
        <w:t xml:space="preserve">ZHANG, Q. Z., et al., 2019. Oral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rehabilitation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of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patients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sustaining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orofacial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injuries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: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the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UPenn</w:t>
      </w:r>
      <w:proofErr w:type="spellEnd"/>
      <w:r w:rsidRPr="00621DC2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szCs w:val="24"/>
          <w:shd w:val="clear" w:color="auto" w:fill="FFFFFF"/>
        </w:rPr>
        <w:t>initiative</w:t>
      </w:r>
      <w:proofErr w:type="spellEnd"/>
      <w:r w:rsidRPr="00621DC2">
        <w:rPr>
          <w:rFonts w:cs="Times New Roman"/>
          <w:szCs w:val="24"/>
          <w:shd w:val="clear" w:color="auto" w:fill="FFFFFF"/>
        </w:rPr>
        <w:t>. 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Advances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in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dental</w:t>
      </w:r>
      <w:proofErr w:type="spellEnd"/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21DC2">
        <w:rPr>
          <w:rFonts w:cs="Times New Roman"/>
          <w:i/>
          <w:iCs/>
          <w:szCs w:val="24"/>
          <w:shd w:val="clear" w:color="auto" w:fill="FFFFFF"/>
        </w:rPr>
        <w:t>research</w:t>
      </w:r>
      <w:proofErr w:type="spellEnd"/>
      <w:r>
        <w:rPr>
          <w:rFonts w:cs="Times New Roman"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</w:rPr>
        <w:t>[online].</w:t>
      </w:r>
      <w:r w:rsidRPr="00621DC2">
        <w:rPr>
          <w:rFonts w:cs="Times New Roman"/>
          <w:i/>
          <w:iCs/>
          <w:szCs w:val="24"/>
          <w:shd w:val="clear" w:color="auto" w:fill="FFFFFF"/>
        </w:rPr>
        <w:t xml:space="preserve"> </w:t>
      </w:r>
      <w:r w:rsidRPr="00621DC2">
        <w:rPr>
          <w:rFonts w:cs="Times New Roman"/>
          <w:szCs w:val="24"/>
          <w:shd w:val="clear" w:color="auto" w:fill="FFFFFF"/>
        </w:rPr>
        <w:t xml:space="preserve"> 30 (2)</w:t>
      </w:r>
      <w:r>
        <w:rPr>
          <w:rFonts w:cs="Times New Roman"/>
          <w:szCs w:val="24"/>
          <w:shd w:val="clear" w:color="auto" w:fill="FFFFFF"/>
        </w:rPr>
        <w:t xml:space="preserve">, s. 50–56 [cit. 14.3.2022]. </w:t>
      </w:r>
      <w:r w:rsidRPr="00621DC2">
        <w:rPr>
          <w:rFonts w:cs="Times New Roman"/>
          <w:szCs w:val="24"/>
          <w:shd w:val="clear" w:color="auto" w:fill="FFFFFF"/>
        </w:rPr>
        <w:t xml:space="preserve">Dostupné z: </w:t>
      </w:r>
      <w:hyperlink r:id="rId64" w:history="1">
        <w:r w:rsidRPr="00621DC2">
          <w:rPr>
            <w:rStyle w:val="Hypertextovodkaz"/>
            <w:rFonts w:cs="Times New Roman"/>
            <w:color w:val="000000" w:themeColor="text1"/>
            <w:szCs w:val="24"/>
            <w:u w:val="none"/>
            <w:shd w:val="clear" w:color="auto" w:fill="FFFFFF"/>
          </w:rPr>
          <w:t>10.1177/0022034519877400</w:t>
        </w:r>
      </w:hyperlink>
      <w:r>
        <w:rPr>
          <w:rStyle w:val="Hypertextovodkaz"/>
          <w:rFonts w:cs="Times New Roman"/>
          <w:color w:val="000000" w:themeColor="text1"/>
          <w:szCs w:val="24"/>
          <w:u w:val="none"/>
          <w:shd w:val="clear" w:color="auto" w:fill="FFFFFF"/>
        </w:rPr>
        <w:t>.</w:t>
      </w:r>
    </w:p>
    <w:p w14:paraId="0F08166F" w14:textId="77777777" w:rsidR="00AD3AFA" w:rsidRPr="00621DC2" w:rsidRDefault="00AD3AFA" w:rsidP="007C6917">
      <w:pPr>
        <w:jc w:val="left"/>
        <w:rPr>
          <w:rFonts w:cs="Times New Roman"/>
          <w:szCs w:val="24"/>
        </w:rPr>
      </w:pPr>
    </w:p>
    <w:p w14:paraId="44515C6B" w14:textId="77777777" w:rsidR="00F912BD" w:rsidRDefault="00F912BD" w:rsidP="00AD3AFA">
      <w:pPr>
        <w:pStyle w:val="nova-legacy-e-listitem"/>
        <w:shd w:val="clear" w:color="auto" w:fill="FFFFFF"/>
        <w:ind w:left="284" w:hanging="284"/>
        <w:rPr>
          <w:rFonts w:ascii="Roboto" w:hAnsi="Roboto"/>
          <w:color w:val="555555"/>
          <w:sz w:val="21"/>
          <w:szCs w:val="21"/>
        </w:rPr>
      </w:pPr>
    </w:p>
    <w:p w14:paraId="00534247" w14:textId="77777777" w:rsidR="00F912BD" w:rsidRDefault="00F912BD" w:rsidP="00AD3AFA">
      <w:pPr>
        <w:pStyle w:val="nova-legacy-e-listitem"/>
        <w:shd w:val="clear" w:color="auto" w:fill="FFFFFF"/>
        <w:ind w:left="284" w:hanging="284"/>
        <w:rPr>
          <w:rFonts w:ascii="Roboto" w:hAnsi="Roboto"/>
          <w:color w:val="555555"/>
          <w:sz w:val="21"/>
          <w:szCs w:val="21"/>
        </w:rPr>
      </w:pPr>
    </w:p>
    <w:p w14:paraId="15224343" w14:textId="77777777" w:rsidR="00621DC2" w:rsidRDefault="00F912BD" w:rsidP="00F912BD">
      <w:pPr>
        <w:pStyle w:val="Nadpis1"/>
        <w:numPr>
          <w:ilvl w:val="0"/>
          <w:numId w:val="0"/>
        </w:numPr>
        <w:ind w:left="792"/>
        <w:rPr>
          <w:shd w:val="clear" w:color="auto" w:fill="FFFFFF"/>
        </w:rPr>
      </w:pPr>
      <w:bookmarkStart w:id="71" w:name="_Toc102933455"/>
      <w:r>
        <w:rPr>
          <w:shd w:val="clear" w:color="auto" w:fill="FFFFFF"/>
        </w:rPr>
        <w:lastRenderedPageBreak/>
        <w:t>S</w:t>
      </w:r>
      <w:r w:rsidR="008831DD">
        <w:rPr>
          <w:shd w:val="clear" w:color="auto" w:fill="FFFFFF"/>
        </w:rPr>
        <w:t>EZNAM</w:t>
      </w:r>
      <w:r>
        <w:rPr>
          <w:shd w:val="clear" w:color="auto" w:fill="FFFFFF"/>
        </w:rPr>
        <w:t xml:space="preserve"> </w:t>
      </w:r>
      <w:r w:rsidR="008831DD">
        <w:rPr>
          <w:shd w:val="clear" w:color="auto" w:fill="FFFFFF"/>
        </w:rPr>
        <w:t>ZKRATEK</w:t>
      </w:r>
      <w:bookmarkEnd w:id="71"/>
    </w:p>
    <w:p w14:paraId="5E7B0DEC" w14:textId="77777777" w:rsidR="00F912BD" w:rsidRPr="00F912BD" w:rsidRDefault="00F912BD" w:rsidP="00F912BD"/>
    <w:p w14:paraId="31D201DD" w14:textId="77777777" w:rsidR="00621DC2" w:rsidRDefault="00621DC2" w:rsidP="00621DC2">
      <w:pPr>
        <w:ind w:left="709" w:firstLine="0"/>
        <w:jc w:val="left"/>
        <w:rPr>
          <w:rFonts w:cs="Times New Roman"/>
          <w:color w:val="222222"/>
          <w:szCs w:val="24"/>
          <w:shd w:val="clear" w:color="auto" w:fill="FFFFFF"/>
        </w:rPr>
      </w:pPr>
      <w:r>
        <w:rPr>
          <w:rFonts w:cs="Times New Roman"/>
          <w:color w:val="222222"/>
          <w:szCs w:val="24"/>
          <w:shd w:val="clear" w:color="auto" w:fill="FFFFFF"/>
        </w:rPr>
        <w:t xml:space="preserve">BOMI </w:t>
      </w:r>
      <w:proofErr w:type="spellStart"/>
      <w:r w:rsidRPr="00CF39D7">
        <w:rPr>
          <w:rFonts w:cs="Times New Roman"/>
          <w:szCs w:val="24"/>
        </w:rPr>
        <w:t>Beckman</w:t>
      </w:r>
      <w:proofErr w:type="spellEnd"/>
      <w:r w:rsidRPr="00CF39D7">
        <w:rPr>
          <w:rFonts w:cs="Times New Roman"/>
          <w:szCs w:val="24"/>
        </w:rPr>
        <w:t xml:space="preserve"> Oral Motor </w:t>
      </w:r>
      <w:proofErr w:type="spellStart"/>
      <w:r w:rsidRPr="00CF39D7">
        <w:rPr>
          <w:rFonts w:cs="Times New Roman"/>
          <w:szCs w:val="24"/>
        </w:rPr>
        <w:t>Intervention</w:t>
      </w:r>
      <w:proofErr w:type="spellEnd"/>
    </w:p>
    <w:p w14:paraId="609E5340" w14:textId="77777777" w:rsidR="00621DC2" w:rsidRDefault="00621DC2" w:rsidP="00621DC2">
      <w:pPr>
        <w:ind w:left="709" w:firstLine="0"/>
        <w:jc w:val="left"/>
        <w:rPr>
          <w:rFonts w:cs="Times New Roman"/>
          <w:color w:val="222222"/>
          <w:szCs w:val="24"/>
          <w:shd w:val="clear" w:color="auto" w:fill="FFFFFF"/>
        </w:rPr>
      </w:pPr>
      <w:r>
        <w:rPr>
          <w:rFonts w:cs="Times New Roman"/>
          <w:color w:val="222222"/>
          <w:szCs w:val="24"/>
          <w:shd w:val="clear" w:color="auto" w:fill="FFFFFF"/>
        </w:rPr>
        <w:t>CMP cévní mozková příhoda</w:t>
      </w:r>
    </w:p>
    <w:p w14:paraId="34ECA188" w14:textId="77777777" w:rsidR="00621DC2" w:rsidRDefault="00621DC2" w:rsidP="00621DC2">
      <w:pPr>
        <w:ind w:left="709" w:firstLine="0"/>
        <w:jc w:val="left"/>
        <w:rPr>
          <w:rFonts w:cs="Times New Roman"/>
          <w:color w:val="222222"/>
          <w:szCs w:val="24"/>
          <w:shd w:val="clear" w:color="auto" w:fill="FFFFFF"/>
        </w:rPr>
      </w:pPr>
      <w:r>
        <w:rPr>
          <w:rFonts w:cs="Times New Roman"/>
          <w:color w:val="222222"/>
          <w:szCs w:val="24"/>
          <w:shd w:val="clear" w:color="auto" w:fill="FFFFFF"/>
        </w:rPr>
        <w:t>DMO dětská mozková obra</w:t>
      </w:r>
    </w:p>
    <w:p w14:paraId="74FDABBB" w14:textId="77777777" w:rsidR="00621DC2" w:rsidRDefault="00621DC2" w:rsidP="00621DC2">
      <w:pPr>
        <w:ind w:left="709" w:firstLine="0"/>
        <w:jc w:val="left"/>
        <w:rPr>
          <w:rFonts w:cs="Times New Roman"/>
          <w:color w:val="222222"/>
          <w:szCs w:val="24"/>
          <w:shd w:val="clear" w:color="auto" w:fill="FFFFFF"/>
        </w:rPr>
      </w:pPr>
      <w:r>
        <w:rPr>
          <w:rFonts w:cs="Times New Roman"/>
          <w:color w:val="222222"/>
          <w:szCs w:val="24"/>
          <w:shd w:val="clear" w:color="auto" w:fill="FFFFFF"/>
        </w:rPr>
        <w:t>DS Downův syndrom</w:t>
      </w:r>
    </w:p>
    <w:p w14:paraId="42B21028" w14:textId="77777777" w:rsidR="00FC4420" w:rsidRDefault="00621DC2" w:rsidP="00621DC2">
      <w:pPr>
        <w:ind w:left="709" w:firstLine="0"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FOTT </w:t>
      </w:r>
      <w:proofErr w:type="spellStart"/>
      <w:r w:rsidRPr="00D02CD9">
        <w:rPr>
          <w:rFonts w:cs="Times New Roman"/>
          <w:szCs w:val="24"/>
        </w:rPr>
        <w:t>Facial</w:t>
      </w:r>
      <w:proofErr w:type="spellEnd"/>
      <w:r w:rsidRPr="00D02CD9">
        <w:rPr>
          <w:rFonts w:cs="Times New Roman"/>
        </w:rPr>
        <w:t>-</w:t>
      </w:r>
      <w:r w:rsidRPr="00D02CD9">
        <w:rPr>
          <w:rFonts w:cs="Times New Roman"/>
          <w:szCs w:val="24"/>
        </w:rPr>
        <w:t xml:space="preserve">oral </w:t>
      </w:r>
      <w:proofErr w:type="spellStart"/>
      <w:r w:rsidRPr="00D02CD9">
        <w:rPr>
          <w:rFonts w:cs="Times New Roman"/>
          <w:szCs w:val="24"/>
        </w:rPr>
        <w:t>tract</w:t>
      </w:r>
      <w:proofErr w:type="spellEnd"/>
      <w:r w:rsidRPr="00D02CD9">
        <w:rPr>
          <w:rFonts w:cs="Times New Roman"/>
          <w:szCs w:val="24"/>
        </w:rPr>
        <w:t xml:space="preserve"> </w:t>
      </w:r>
      <w:proofErr w:type="spellStart"/>
      <w:r w:rsidRPr="00D02CD9">
        <w:rPr>
          <w:rFonts w:cs="Times New Roman"/>
          <w:szCs w:val="24"/>
        </w:rPr>
        <w:t>therapy</w:t>
      </w:r>
      <w:proofErr w:type="spellEnd"/>
      <w:r>
        <w:rPr>
          <w:rFonts w:cs="Times New Roman"/>
          <w:szCs w:val="24"/>
        </w:rPr>
        <w:t xml:space="preserve">, </w:t>
      </w:r>
      <w:r w:rsidRPr="00D02CD9">
        <w:rPr>
          <w:rFonts w:cs="Times New Roman"/>
          <w:szCs w:val="24"/>
        </w:rPr>
        <w:t>terapie obličejového a orálního traktu</w:t>
      </w:r>
    </w:p>
    <w:p w14:paraId="4422A5AC" w14:textId="77777777" w:rsidR="00621DC2" w:rsidRDefault="00621DC2" w:rsidP="00621DC2">
      <w:pPr>
        <w:ind w:left="709" w:firstLine="0"/>
        <w:jc w:val="left"/>
        <w:rPr>
          <w:rFonts w:cs="Times New Roman"/>
          <w:color w:val="222222"/>
          <w:szCs w:val="24"/>
          <w:shd w:val="clear" w:color="auto" w:fill="FFFFFF"/>
        </w:rPr>
      </w:pPr>
      <w:proofErr w:type="spellStart"/>
      <w:r w:rsidRPr="00C65601">
        <w:rPr>
          <w:rFonts w:cs="Times New Roman"/>
          <w:szCs w:val="24"/>
        </w:rPr>
        <w:t>FuCT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 w:rsidRPr="00C65601">
        <w:rPr>
          <w:rFonts w:cs="Times New Roman"/>
          <w:szCs w:val="24"/>
        </w:rPr>
        <w:t>Functional</w:t>
      </w:r>
      <w:proofErr w:type="spellEnd"/>
      <w:r w:rsidRPr="00C65601">
        <w:rPr>
          <w:rFonts w:cs="Times New Roman"/>
          <w:szCs w:val="24"/>
        </w:rPr>
        <w:t xml:space="preserve"> </w:t>
      </w:r>
      <w:proofErr w:type="spellStart"/>
      <w:r w:rsidRPr="00C65601">
        <w:rPr>
          <w:rFonts w:cs="Times New Roman"/>
          <w:szCs w:val="24"/>
        </w:rPr>
        <w:t>Chewing</w:t>
      </w:r>
      <w:proofErr w:type="spellEnd"/>
      <w:r w:rsidRPr="00C65601">
        <w:rPr>
          <w:rFonts w:cs="Times New Roman"/>
          <w:szCs w:val="24"/>
        </w:rPr>
        <w:t xml:space="preserve"> </w:t>
      </w:r>
      <w:proofErr w:type="spellStart"/>
      <w:r w:rsidRPr="00C65601">
        <w:rPr>
          <w:rFonts w:cs="Times New Roman"/>
          <w:szCs w:val="24"/>
        </w:rPr>
        <w:t>Training</w:t>
      </w:r>
      <w:proofErr w:type="spellEnd"/>
      <w:r>
        <w:rPr>
          <w:rFonts w:cs="Times New Roman"/>
          <w:szCs w:val="24"/>
        </w:rPr>
        <w:t>, funkční trénink žvýkání</w:t>
      </w:r>
      <w:r>
        <w:rPr>
          <w:rFonts w:cs="Times New Roman"/>
          <w:color w:val="222222"/>
          <w:szCs w:val="24"/>
          <w:shd w:val="clear" w:color="auto" w:fill="FFFFFF"/>
        </w:rPr>
        <w:br/>
        <w:t xml:space="preserve">M.  </w:t>
      </w:r>
      <w:proofErr w:type="spellStart"/>
      <w:r>
        <w:rPr>
          <w:rFonts w:cs="Times New Roman"/>
          <w:color w:val="222222"/>
          <w:szCs w:val="24"/>
          <w:shd w:val="clear" w:color="auto" w:fill="FFFFFF"/>
        </w:rPr>
        <w:t>musculus</w:t>
      </w:r>
      <w:proofErr w:type="spellEnd"/>
      <w:r>
        <w:rPr>
          <w:rFonts w:cs="Times New Roman"/>
          <w:color w:val="222222"/>
          <w:szCs w:val="24"/>
          <w:shd w:val="clear" w:color="auto" w:fill="FFFFFF"/>
        </w:rPr>
        <w:t>, sval</w:t>
      </w:r>
    </w:p>
    <w:p w14:paraId="003A9AD8" w14:textId="77777777" w:rsidR="00621DC2" w:rsidRDefault="00621DC2" w:rsidP="00621DC2">
      <w:pPr>
        <w:ind w:left="709" w:firstLine="0"/>
        <w:jc w:val="left"/>
        <w:rPr>
          <w:rFonts w:cs="Times New Roman"/>
          <w:color w:val="222222"/>
          <w:szCs w:val="24"/>
          <w:shd w:val="clear" w:color="auto" w:fill="FFFFFF"/>
        </w:rPr>
      </w:pPr>
      <w:r>
        <w:rPr>
          <w:rFonts w:cs="Times New Roman"/>
          <w:color w:val="222222"/>
          <w:szCs w:val="24"/>
          <w:shd w:val="clear" w:color="auto" w:fill="FFFFFF"/>
        </w:rPr>
        <w:t xml:space="preserve">MM. </w:t>
      </w:r>
      <w:proofErr w:type="spellStart"/>
      <w:r>
        <w:rPr>
          <w:rFonts w:cs="Times New Roman"/>
          <w:color w:val="222222"/>
          <w:szCs w:val="24"/>
          <w:shd w:val="clear" w:color="auto" w:fill="FFFFFF"/>
        </w:rPr>
        <w:t>musculi</w:t>
      </w:r>
      <w:proofErr w:type="spellEnd"/>
      <w:r>
        <w:rPr>
          <w:rFonts w:cs="Times New Roman"/>
          <w:color w:val="222222"/>
          <w:szCs w:val="24"/>
          <w:shd w:val="clear" w:color="auto" w:fill="FFFFFF"/>
        </w:rPr>
        <w:t>, svaly</w:t>
      </w:r>
      <w:r>
        <w:rPr>
          <w:rFonts w:cs="Times New Roman"/>
          <w:color w:val="222222"/>
          <w:szCs w:val="24"/>
          <w:shd w:val="clear" w:color="auto" w:fill="FFFFFF"/>
        </w:rPr>
        <w:br/>
        <w:t xml:space="preserve">OMT </w:t>
      </w:r>
      <w:proofErr w:type="spellStart"/>
      <w:r>
        <w:rPr>
          <w:rFonts w:cs="Times New Roman"/>
          <w:color w:val="222222"/>
          <w:szCs w:val="24"/>
          <w:shd w:val="clear" w:color="auto" w:fill="FFFFFF"/>
        </w:rPr>
        <w:t>orofaciální</w:t>
      </w:r>
      <w:proofErr w:type="spellEnd"/>
      <w:r>
        <w:rPr>
          <w:rFonts w:cs="Times New Roman"/>
          <w:color w:val="222222"/>
          <w:szCs w:val="24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Cs w:val="24"/>
          <w:shd w:val="clear" w:color="auto" w:fill="FFFFFF"/>
        </w:rPr>
        <w:t>myofunkční</w:t>
      </w:r>
      <w:proofErr w:type="spellEnd"/>
      <w:r>
        <w:rPr>
          <w:rFonts w:cs="Times New Roman"/>
          <w:color w:val="222222"/>
          <w:szCs w:val="24"/>
          <w:shd w:val="clear" w:color="auto" w:fill="FFFFFF"/>
        </w:rPr>
        <w:t xml:space="preserve"> terapie</w:t>
      </w:r>
    </w:p>
    <w:p w14:paraId="6352FE66" w14:textId="77777777" w:rsidR="00621DC2" w:rsidRDefault="00621DC2" w:rsidP="00621DC2">
      <w:pPr>
        <w:ind w:left="709" w:firstLine="0"/>
        <w:jc w:val="left"/>
        <w:rPr>
          <w:rFonts w:cs="Times New Roman"/>
          <w:color w:val="222222"/>
          <w:szCs w:val="24"/>
          <w:shd w:val="clear" w:color="auto" w:fill="FFFFFF"/>
        </w:rPr>
      </w:pPr>
      <w:r w:rsidRPr="00CF39D7">
        <w:rPr>
          <w:rFonts w:cs="Times New Roman"/>
          <w:color w:val="2E2E2E"/>
          <w:szCs w:val="24"/>
        </w:rPr>
        <w:t xml:space="preserve">NEPA </w:t>
      </w:r>
      <w:r w:rsidRPr="00CF39D7">
        <w:rPr>
          <w:rFonts w:cs="Times New Roman"/>
          <w:szCs w:val="24"/>
        </w:rPr>
        <w:t>Neuro-</w:t>
      </w:r>
      <w:proofErr w:type="spellStart"/>
      <w:r w:rsidRPr="00CF39D7">
        <w:rPr>
          <w:rFonts w:cs="Times New Roman"/>
          <w:szCs w:val="24"/>
        </w:rPr>
        <w:t>Entwicklungsphysiologischer</w:t>
      </w:r>
      <w:proofErr w:type="spellEnd"/>
      <w:r w:rsidRPr="00CF39D7">
        <w:rPr>
          <w:rFonts w:cs="Times New Roman"/>
          <w:szCs w:val="24"/>
        </w:rPr>
        <w:t xml:space="preserve"> </w:t>
      </w:r>
      <w:proofErr w:type="spellStart"/>
      <w:r w:rsidRPr="00CF39D7">
        <w:rPr>
          <w:rFonts w:cs="Times New Roman"/>
          <w:szCs w:val="24"/>
        </w:rPr>
        <w:t>Aufbau</w:t>
      </w:r>
      <w:proofErr w:type="spellEnd"/>
      <w:r w:rsidRPr="00CF39D7">
        <w:rPr>
          <w:rFonts w:cs="Times New Roman"/>
          <w:szCs w:val="24"/>
        </w:rPr>
        <w:t xml:space="preserve"> nach </w:t>
      </w:r>
      <w:proofErr w:type="spellStart"/>
      <w:r w:rsidRPr="00CF39D7">
        <w:rPr>
          <w:rFonts w:cs="Times New Roman"/>
          <w:szCs w:val="24"/>
        </w:rPr>
        <w:t>Pörnbacher</w:t>
      </w:r>
      <w:proofErr w:type="spellEnd"/>
      <w:r>
        <w:rPr>
          <w:rFonts w:cs="Times New Roman"/>
          <w:color w:val="222222"/>
          <w:szCs w:val="24"/>
          <w:shd w:val="clear" w:color="auto" w:fill="FFFFFF"/>
        </w:rPr>
        <w:t xml:space="preserve"> </w:t>
      </w:r>
    </w:p>
    <w:p w14:paraId="01F67629" w14:textId="77777777" w:rsidR="00621DC2" w:rsidRDefault="00621DC2" w:rsidP="00621DC2">
      <w:pPr>
        <w:ind w:left="709" w:firstLine="0"/>
        <w:jc w:val="left"/>
        <w:rPr>
          <w:rFonts w:cs="Times New Roman"/>
          <w:color w:val="222222"/>
          <w:szCs w:val="24"/>
          <w:shd w:val="clear" w:color="auto" w:fill="FFFFFF"/>
        </w:rPr>
      </w:pPr>
      <w:r w:rsidRPr="00CF39D7">
        <w:t>NSOMT</w:t>
      </w:r>
      <w:r>
        <w:rPr>
          <w:rFonts w:cs="Times New Roman"/>
          <w:color w:val="222222"/>
          <w:szCs w:val="24"/>
          <w:shd w:val="clear" w:color="auto" w:fill="FFFFFF"/>
        </w:rPr>
        <w:t xml:space="preserve"> </w:t>
      </w:r>
      <w:proofErr w:type="spellStart"/>
      <w:r w:rsidRPr="00CF39D7">
        <w:t>Nonspeech</w:t>
      </w:r>
      <w:proofErr w:type="spellEnd"/>
      <w:r w:rsidRPr="00CF39D7">
        <w:t xml:space="preserve"> oral motor </w:t>
      </w:r>
      <w:proofErr w:type="spellStart"/>
      <w:r w:rsidRPr="00CF39D7">
        <w:t>treatment</w:t>
      </w:r>
      <w:proofErr w:type="spellEnd"/>
      <w:r>
        <w:t xml:space="preserve">, </w:t>
      </w:r>
      <w:r w:rsidRPr="00CF39D7">
        <w:t>neřečová orální motorická cvičení</w:t>
      </w:r>
      <w:r>
        <w:rPr>
          <w:rFonts w:cs="Times New Roman"/>
          <w:color w:val="222222"/>
          <w:szCs w:val="24"/>
          <w:shd w:val="clear" w:color="auto" w:fill="FFFFFF"/>
        </w:rPr>
        <w:t xml:space="preserve"> </w:t>
      </w:r>
    </w:p>
    <w:p w14:paraId="671FC25B" w14:textId="77777777" w:rsidR="00621DC2" w:rsidRDefault="00621DC2" w:rsidP="00621DC2">
      <w:pPr>
        <w:ind w:left="709" w:firstLine="0"/>
        <w:jc w:val="left"/>
        <w:rPr>
          <w:rFonts w:cs="Times New Roman"/>
          <w:color w:val="222222"/>
          <w:szCs w:val="24"/>
          <w:shd w:val="clear" w:color="auto" w:fill="FFFFFF"/>
        </w:rPr>
      </w:pPr>
      <w:r>
        <w:rPr>
          <w:rFonts w:cs="Times New Roman"/>
          <w:color w:val="222222"/>
          <w:szCs w:val="24"/>
          <w:shd w:val="clear" w:color="auto" w:fill="FFFFFF"/>
        </w:rPr>
        <w:t>PAS poruchy autistického spektra</w:t>
      </w:r>
    </w:p>
    <w:p w14:paraId="4870177E" w14:textId="77777777" w:rsidR="00621DC2" w:rsidRPr="001173EC" w:rsidRDefault="00621DC2" w:rsidP="00621DC2">
      <w:pPr>
        <w:ind w:left="709" w:firstLine="0"/>
        <w:jc w:val="left"/>
        <w:rPr>
          <w:rFonts w:cs="Times New Roman"/>
          <w:color w:val="222222"/>
          <w:szCs w:val="24"/>
          <w:shd w:val="clear" w:color="auto" w:fill="FFFFFF"/>
        </w:rPr>
      </w:pPr>
      <w:r>
        <w:rPr>
          <w:rFonts w:cs="Times New Roman"/>
          <w:color w:val="222222"/>
          <w:szCs w:val="24"/>
          <w:shd w:val="clear" w:color="auto" w:fill="FFFFFF"/>
        </w:rPr>
        <w:t>PIOMI</w:t>
      </w:r>
      <w:r w:rsidRPr="001173EC">
        <w:rPr>
          <w:rFonts w:cs="Times New Roman"/>
          <w:szCs w:val="24"/>
        </w:rPr>
        <w:t xml:space="preserve"> </w:t>
      </w:r>
      <w:proofErr w:type="spellStart"/>
      <w:r w:rsidRPr="00CF39D7">
        <w:rPr>
          <w:rFonts w:cs="Times New Roman"/>
          <w:szCs w:val="24"/>
        </w:rPr>
        <w:t>Premature</w:t>
      </w:r>
      <w:proofErr w:type="spellEnd"/>
      <w:r w:rsidRPr="00CF39D7">
        <w:rPr>
          <w:rFonts w:cs="Times New Roman"/>
          <w:szCs w:val="24"/>
        </w:rPr>
        <w:t xml:space="preserve"> Infant </w:t>
      </w:r>
      <w:proofErr w:type="spellStart"/>
      <w:r w:rsidRPr="00CF39D7">
        <w:rPr>
          <w:rFonts w:cs="Times New Roman"/>
          <w:szCs w:val="24"/>
        </w:rPr>
        <w:t>Oromotor</w:t>
      </w:r>
      <w:proofErr w:type="spellEnd"/>
      <w:r w:rsidRPr="00CF39D7">
        <w:rPr>
          <w:rFonts w:cs="Times New Roman"/>
          <w:szCs w:val="24"/>
        </w:rPr>
        <w:t xml:space="preserve"> </w:t>
      </w:r>
      <w:proofErr w:type="spellStart"/>
      <w:r w:rsidRPr="00CF39D7">
        <w:rPr>
          <w:rFonts w:cs="Times New Roman"/>
          <w:szCs w:val="24"/>
        </w:rPr>
        <w:t>Invervention</w:t>
      </w:r>
      <w:proofErr w:type="spellEnd"/>
      <w:r w:rsidRPr="00CF39D7">
        <w:rPr>
          <w:rFonts w:cs="Times New Roman"/>
          <w:szCs w:val="24"/>
        </w:rPr>
        <w:t xml:space="preserve"> </w:t>
      </w:r>
    </w:p>
    <w:p w14:paraId="0F4225FA" w14:textId="77777777" w:rsidR="00621DC2" w:rsidRDefault="00621DC2" w:rsidP="00621DC2">
      <w:pPr>
        <w:ind w:left="709" w:firstLine="0"/>
        <w:jc w:val="left"/>
        <w:rPr>
          <w:rFonts w:cs="Times New Roman"/>
          <w:color w:val="222222"/>
          <w:szCs w:val="24"/>
          <w:shd w:val="clear" w:color="auto" w:fill="FFFFFF"/>
        </w:rPr>
      </w:pPr>
      <w:r>
        <w:rPr>
          <w:rFonts w:cs="Times New Roman"/>
          <w:color w:val="222222"/>
          <w:szCs w:val="24"/>
          <w:shd w:val="clear" w:color="auto" w:fill="FFFFFF"/>
        </w:rPr>
        <w:t>STR Synergická reflexní terapie</w:t>
      </w:r>
    </w:p>
    <w:p w14:paraId="77B79C31" w14:textId="77777777" w:rsidR="00621DC2" w:rsidRDefault="00621DC2" w:rsidP="00621DC2">
      <w:pPr>
        <w:ind w:left="709" w:firstLine="0"/>
        <w:jc w:val="left"/>
        <w:rPr>
          <w:rFonts w:cs="Times New Roman"/>
          <w:szCs w:val="24"/>
        </w:rPr>
      </w:pPr>
      <w:r w:rsidRPr="00CF39D7">
        <w:rPr>
          <w:rFonts w:cs="Times New Roman"/>
          <w:szCs w:val="24"/>
        </w:rPr>
        <w:t xml:space="preserve">PNF Proprioceptivní neuromuskulární facilitace </w:t>
      </w:r>
    </w:p>
    <w:p w14:paraId="59F002BA" w14:textId="77777777" w:rsidR="008831DD" w:rsidRDefault="008831DD" w:rsidP="00621DC2">
      <w:pPr>
        <w:ind w:left="709" w:firstLine="0"/>
        <w:jc w:val="left"/>
        <w:rPr>
          <w:rFonts w:cs="Times New Roman"/>
          <w:szCs w:val="24"/>
        </w:rPr>
      </w:pPr>
    </w:p>
    <w:p w14:paraId="67A58E62" w14:textId="77777777" w:rsidR="00C67790" w:rsidRDefault="00C67790" w:rsidP="00C67790">
      <w:pPr>
        <w:ind w:left="709" w:firstLine="0"/>
        <w:jc w:val="left"/>
        <w:rPr>
          <w:rFonts w:cs="Times New Roman"/>
          <w:color w:val="222222"/>
          <w:szCs w:val="24"/>
          <w:shd w:val="clear" w:color="auto" w:fill="FFFFFF"/>
        </w:rPr>
      </w:pPr>
    </w:p>
    <w:p w14:paraId="55542642" w14:textId="77777777" w:rsidR="00C67790" w:rsidRDefault="00C67790" w:rsidP="00C67790">
      <w:pPr>
        <w:ind w:left="709" w:firstLine="0"/>
        <w:jc w:val="left"/>
        <w:rPr>
          <w:rFonts w:cs="Times New Roman"/>
          <w:color w:val="222222"/>
          <w:szCs w:val="24"/>
          <w:shd w:val="clear" w:color="auto" w:fill="FFFFFF"/>
        </w:rPr>
      </w:pPr>
      <w:r>
        <w:rPr>
          <w:rFonts w:cs="Times New Roman"/>
          <w:color w:val="222222"/>
          <w:szCs w:val="24"/>
          <w:shd w:val="clear" w:color="auto" w:fill="FFFFFF"/>
        </w:rPr>
        <w:br w:type="page"/>
      </w:r>
    </w:p>
    <w:p w14:paraId="184C97F5" w14:textId="77777777" w:rsidR="00C67790" w:rsidRDefault="00C67790" w:rsidP="00C67790">
      <w:pPr>
        <w:pStyle w:val="Nadpis1"/>
        <w:numPr>
          <w:ilvl w:val="0"/>
          <w:numId w:val="0"/>
        </w:numPr>
        <w:ind w:left="792"/>
        <w:rPr>
          <w:shd w:val="clear" w:color="auto" w:fill="FFFFFF"/>
        </w:rPr>
      </w:pPr>
      <w:bookmarkStart w:id="72" w:name="_Toc102933456"/>
      <w:r>
        <w:rPr>
          <w:shd w:val="clear" w:color="auto" w:fill="FFFFFF"/>
        </w:rPr>
        <w:lastRenderedPageBreak/>
        <w:t>SEZNAM OBRÁZKŮ</w:t>
      </w:r>
      <w:bookmarkEnd w:id="72"/>
      <w:r>
        <w:rPr>
          <w:shd w:val="clear" w:color="auto" w:fill="FFFFFF"/>
        </w:rPr>
        <w:t xml:space="preserve"> </w:t>
      </w:r>
    </w:p>
    <w:p w14:paraId="4D6E4DA5" w14:textId="77777777" w:rsidR="00621DC2" w:rsidRDefault="006F7BAE" w:rsidP="00E02178">
      <w:pPr>
        <w:rPr>
          <w:rFonts w:cs="Times New Roman"/>
          <w:color w:val="222222"/>
          <w:szCs w:val="24"/>
          <w:shd w:val="clear" w:color="auto" w:fill="FFFFFF"/>
        </w:rPr>
      </w:pPr>
      <w:r>
        <w:fldChar w:fldCharType="begin"/>
      </w:r>
      <w:r w:rsidR="00E02178">
        <w:instrText xml:space="preserve"> TOC \h \z \c "Obr. 1. Uzavírání úst (foto: vlastní)" </w:instrText>
      </w:r>
      <w:r>
        <w:fldChar w:fldCharType="end"/>
      </w:r>
    </w:p>
    <w:p w14:paraId="1BA5A343" w14:textId="77777777" w:rsidR="008A3949" w:rsidRDefault="006F7BAE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szCs w:val="24"/>
        </w:rPr>
      </w:pPr>
      <w:r>
        <w:rPr>
          <w:rStyle w:val="Hypertextovodkaz"/>
          <w:rFonts w:cs="Times New Roman"/>
          <w:color w:val="000000" w:themeColor="text1"/>
          <w:szCs w:val="24"/>
          <w:shd w:val="clear" w:color="auto" w:fill="FFFFFF"/>
        </w:rPr>
        <w:fldChar w:fldCharType="begin"/>
      </w:r>
      <w:r w:rsidR="008A3949">
        <w:rPr>
          <w:rStyle w:val="Hypertextovodkaz"/>
          <w:rFonts w:cs="Times New Roman"/>
          <w:color w:val="000000" w:themeColor="text1"/>
          <w:szCs w:val="24"/>
          <w:shd w:val="clear" w:color="auto" w:fill="FFFFFF"/>
        </w:rPr>
        <w:instrText xml:space="preserve"> TOC \h \z \c "Obr. " </w:instrText>
      </w:r>
      <w:r>
        <w:rPr>
          <w:rStyle w:val="Hypertextovodkaz"/>
          <w:rFonts w:cs="Times New Roman"/>
          <w:color w:val="000000" w:themeColor="text1"/>
          <w:szCs w:val="24"/>
          <w:shd w:val="clear" w:color="auto" w:fill="FFFFFF"/>
        </w:rPr>
        <w:fldChar w:fldCharType="separate"/>
      </w:r>
      <w:hyperlink w:anchor="_Toc102982849" w:history="1">
        <w:r w:rsidR="008A3949" w:rsidRPr="00C2557C">
          <w:rPr>
            <w:rStyle w:val="Hypertextovodkaz"/>
            <w:noProof/>
          </w:rPr>
          <w:t>Obr.  1 Uzavírání úst (foto: vlastní)</w:t>
        </w:r>
        <w:r w:rsidR="008A39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A3949">
          <w:rPr>
            <w:noProof/>
            <w:webHidden/>
          </w:rPr>
          <w:instrText xml:space="preserve"> PAGEREF _Toc102982849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A3949"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3C74FF88" w14:textId="77777777" w:rsidR="008A3949" w:rsidRDefault="00C03A3F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szCs w:val="24"/>
        </w:rPr>
      </w:pPr>
      <w:hyperlink w:anchor="_Toc102982850" w:history="1">
        <w:r w:rsidR="008A3949" w:rsidRPr="00C2557C">
          <w:rPr>
            <w:rStyle w:val="Hypertextovodkaz"/>
            <w:noProof/>
          </w:rPr>
          <w:t>Obr.  2 Nafukování balónku (foto: vlastní)</w:t>
        </w:r>
        <w:r w:rsidR="008A3949">
          <w:rPr>
            <w:noProof/>
            <w:webHidden/>
          </w:rPr>
          <w:tab/>
        </w:r>
        <w:r w:rsidR="006F7BAE">
          <w:rPr>
            <w:noProof/>
            <w:webHidden/>
          </w:rPr>
          <w:fldChar w:fldCharType="begin"/>
        </w:r>
        <w:r w:rsidR="008A3949">
          <w:rPr>
            <w:noProof/>
            <w:webHidden/>
          </w:rPr>
          <w:instrText xml:space="preserve"> PAGEREF _Toc102982850 \h </w:instrText>
        </w:r>
        <w:r w:rsidR="006F7BAE">
          <w:rPr>
            <w:noProof/>
            <w:webHidden/>
          </w:rPr>
        </w:r>
        <w:r w:rsidR="006F7BAE">
          <w:rPr>
            <w:noProof/>
            <w:webHidden/>
          </w:rPr>
          <w:fldChar w:fldCharType="separate"/>
        </w:r>
        <w:r w:rsidR="008A3949">
          <w:rPr>
            <w:noProof/>
            <w:webHidden/>
          </w:rPr>
          <w:t>39</w:t>
        </w:r>
        <w:r w:rsidR="006F7BAE">
          <w:rPr>
            <w:noProof/>
            <w:webHidden/>
          </w:rPr>
          <w:fldChar w:fldCharType="end"/>
        </w:r>
      </w:hyperlink>
    </w:p>
    <w:p w14:paraId="6F7BD51A" w14:textId="77777777" w:rsidR="008A3949" w:rsidRDefault="00C03A3F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szCs w:val="24"/>
        </w:rPr>
      </w:pPr>
      <w:hyperlink w:anchor="_Toc102982851" w:history="1">
        <w:r w:rsidR="008A3949" w:rsidRPr="00C2557C">
          <w:rPr>
            <w:rStyle w:val="Hypertextovodkaz"/>
            <w:noProof/>
          </w:rPr>
          <w:t>Obr.  3</w:t>
        </w:r>
        <w:r w:rsidR="008A3949" w:rsidRPr="00C2557C">
          <w:rPr>
            <w:rStyle w:val="Hypertextovodkaz"/>
            <w:rFonts w:cs="Times New Roman"/>
            <w:noProof/>
          </w:rPr>
          <w:t xml:space="preserve"> Posílání pusinek (foto: vlastní)</w:t>
        </w:r>
        <w:r w:rsidR="008A3949">
          <w:rPr>
            <w:noProof/>
            <w:webHidden/>
          </w:rPr>
          <w:tab/>
        </w:r>
        <w:r w:rsidR="006F7BAE">
          <w:rPr>
            <w:noProof/>
            <w:webHidden/>
          </w:rPr>
          <w:fldChar w:fldCharType="begin"/>
        </w:r>
        <w:r w:rsidR="008A3949">
          <w:rPr>
            <w:noProof/>
            <w:webHidden/>
          </w:rPr>
          <w:instrText xml:space="preserve"> PAGEREF _Toc102982851 \h </w:instrText>
        </w:r>
        <w:r w:rsidR="006F7BAE">
          <w:rPr>
            <w:noProof/>
            <w:webHidden/>
          </w:rPr>
        </w:r>
        <w:r w:rsidR="006F7BAE">
          <w:rPr>
            <w:noProof/>
            <w:webHidden/>
          </w:rPr>
          <w:fldChar w:fldCharType="separate"/>
        </w:r>
        <w:r w:rsidR="008A3949">
          <w:rPr>
            <w:noProof/>
            <w:webHidden/>
          </w:rPr>
          <w:t>39</w:t>
        </w:r>
        <w:r w:rsidR="006F7BAE">
          <w:rPr>
            <w:noProof/>
            <w:webHidden/>
          </w:rPr>
          <w:fldChar w:fldCharType="end"/>
        </w:r>
      </w:hyperlink>
    </w:p>
    <w:p w14:paraId="7CAB3855" w14:textId="77777777" w:rsidR="008A3949" w:rsidRDefault="00C03A3F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szCs w:val="24"/>
        </w:rPr>
      </w:pPr>
      <w:hyperlink w:anchor="_Toc102982852" w:history="1">
        <w:r w:rsidR="008A3949" w:rsidRPr="00C2557C">
          <w:rPr>
            <w:rStyle w:val="Hypertextovodkaz"/>
            <w:noProof/>
          </w:rPr>
          <w:t>Obr.  4 Vibrace rtů (foto: vlastní)</w:t>
        </w:r>
        <w:r w:rsidR="008A3949">
          <w:rPr>
            <w:noProof/>
            <w:webHidden/>
          </w:rPr>
          <w:tab/>
        </w:r>
        <w:r w:rsidR="006F7BAE">
          <w:rPr>
            <w:noProof/>
            <w:webHidden/>
          </w:rPr>
          <w:fldChar w:fldCharType="begin"/>
        </w:r>
        <w:r w:rsidR="008A3949">
          <w:rPr>
            <w:noProof/>
            <w:webHidden/>
          </w:rPr>
          <w:instrText xml:space="preserve"> PAGEREF _Toc102982852 \h </w:instrText>
        </w:r>
        <w:r w:rsidR="006F7BAE">
          <w:rPr>
            <w:noProof/>
            <w:webHidden/>
          </w:rPr>
        </w:r>
        <w:r w:rsidR="006F7BAE">
          <w:rPr>
            <w:noProof/>
            <w:webHidden/>
          </w:rPr>
          <w:fldChar w:fldCharType="separate"/>
        </w:r>
        <w:r w:rsidR="008A3949">
          <w:rPr>
            <w:noProof/>
            <w:webHidden/>
          </w:rPr>
          <w:t>39</w:t>
        </w:r>
        <w:r w:rsidR="006F7BAE">
          <w:rPr>
            <w:noProof/>
            <w:webHidden/>
          </w:rPr>
          <w:fldChar w:fldCharType="end"/>
        </w:r>
      </w:hyperlink>
    </w:p>
    <w:p w14:paraId="4F9D18AD" w14:textId="77777777" w:rsidR="008A3949" w:rsidRDefault="00C03A3F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szCs w:val="24"/>
        </w:rPr>
      </w:pPr>
      <w:hyperlink w:anchor="_Toc102982853" w:history="1">
        <w:r w:rsidR="008A3949" w:rsidRPr="00C2557C">
          <w:rPr>
            <w:rStyle w:val="Hypertextovodkaz"/>
            <w:noProof/>
          </w:rPr>
          <w:t xml:space="preserve">Obr.  5 Vzteklý pejsek </w:t>
        </w:r>
        <w:r w:rsidR="008A3949" w:rsidRPr="00C2557C">
          <w:rPr>
            <w:rStyle w:val="Hypertextovodkaz"/>
            <w:rFonts w:cs="Times New Roman"/>
            <w:noProof/>
          </w:rPr>
          <w:t>(foto: vlastní)</w:t>
        </w:r>
        <w:r w:rsidR="008A3949">
          <w:rPr>
            <w:noProof/>
            <w:webHidden/>
          </w:rPr>
          <w:tab/>
        </w:r>
        <w:r w:rsidR="006F7BAE">
          <w:rPr>
            <w:noProof/>
            <w:webHidden/>
          </w:rPr>
          <w:fldChar w:fldCharType="begin"/>
        </w:r>
        <w:r w:rsidR="008A3949">
          <w:rPr>
            <w:noProof/>
            <w:webHidden/>
          </w:rPr>
          <w:instrText xml:space="preserve"> PAGEREF _Toc102982853 \h </w:instrText>
        </w:r>
        <w:r w:rsidR="006F7BAE">
          <w:rPr>
            <w:noProof/>
            <w:webHidden/>
          </w:rPr>
        </w:r>
        <w:r w:rsidR="006F7BAE">
          <w:rPr>
            <w:noProof/>
            <w:webHidden/>
          </w:rPr>
          <w:fldChar w:fldCharType="separate"/>
        </w:r>
        <w:r w:rsidR="008A3949">
          <w:rPr>
            <w:noProof/>
            <w:webHidden/>
          </w:rPr>
          <w:t>40</w:t>
        </w:r>
        <w:r w:rsidR="006F7BAE">
          <w:rPr>
            <w:noProof/>
            <w:webHidden/>
          </w:rPr>
          <w:fldChar w:fldCharType="end"/>
        </w:r>
      </w:hyperlink>
    </w:p>
    <w:p w14:paraId="58C8922B" w14:textId="77777777" w:rsidR="008A3949" w:rsidRDefault="00C03A3F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szCs w:val="24"/>
        </w:rPr>
      </w:pPr>
      <w:hyperlink w:anchor="_Toc102982854" w:history="1">
        <w:r w:rsidR="008A3949" w:rsidRPr="00C2557C">
          <w:rPr>
            <w:rStyle w:val="Hypertextovodkaz"/>
            <w:noProof/>
          </w:rPr>
          <w:t xml:space="preserve">Obr.  6 Schovávaná </w:t>
        </w:r>
        <w:r w:rsidR="008A3949" w:rsidRPr="00C2557C">
          <w:rPr>
            <w:rStyle w:val="Hypertextovodkaz"/>
            <w:rFonts w:cs="Times New Roman"/>
            <w:noProof/>
          </w:rPr>
          <w:t>(foto: vlastní)</w:t>
        </w:r>
        <w:r w:rsidR="008A3949">
          <w:rPr>
            <w:noProof/>
            <w:webHidden/>
          </w:rPr>
          <w:tab/>
        </w:r>
        <w:r w:rsidR="006F7BAE">
          <w:rPr>
            <w:noProof/>
            <w:webHidden/>
          </w:rPr>
          <w:fldChar w:fldCharType="begin"/>
        </w:r>
        <w:r w:rsidR="008A3949">
          <w:rPr>
            <w:noProof/>
            <w:webHidden/>
          </w:rPr>
          <w:instrText xml:space="preserve"> PAGEREF _Toc102982854 \h </w:instrText>
        </w:r>
        <w:r w:rsidR="006F7BAE">
          <w:rPr>
            <w:noProof/>
            <w:webHidden/>
          </w:rPr>
        </w:r>
        <w:r w:rsidR="006F7BAE">
          <w:rPr>
            <w:noProof/>
            <w:webHidden/>
          </w:rPr>
          <w:fldChar w:fldCharType="separate"/>
        </w:r>
        <w:r w:rsidR="008A3949">
          <w:rPr>
            <w:noProof/>
            <w:webHidden/>
          </w:rPr>
          <w:t>40</w:t>
        </w:r>
        <w:r w:rsidR="006F7BAE">
          <w:rPr>
            <w:noProof/>
            <w:webHidden/>
          </w:rPr>
          <w:fldChar w:fldCharType="end"/>
        </w:r>
      </w:hyperlink>
    </w:p>
    <w:p w14:paraId="219C55FD" w14:textId="77777777" w:rsidR="008A3949" w:rsidRDefault="00C03A3F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szCs w:val="24"/>
        </w:rPr>
      </w:pPr>
      <w:hyperlink w:anchor="_Toc102982855" w:history="1">
        <w:r w:rsidR="008A3949" w:rsidRPr="00C2557C">
          <w:rPr>
            <w:rStyle w:val="Hypertextovodkaz"/>
            <w:noProof/>
          </w:rPr>
          <w:t xml:space="preserve">Obr.  7 Tah ústních koutků </w:t>
        </w:r>
        <w:r w:rsidR="008A3949" w:rsidRPr="00C2557C">
          <w:rPr>
            <w:rStyle w:val="Hypertextovodkaz"/>
            <w:rFonts w:cs="Times New Roman"/>
            <w:noProof/>
          </w:rPr>
          <w:t>(foto: vlastní)</w:t>
        </w:r>
        <w:r w:rsidR="008A3949">
          <w:rPr>
            <w:noProof/>
            <w:webHidden/>
          </w:rPr>
          <w:tab/>
        </w:r>
        <w:r w:rsidR="006F7BAE">
          <w:rPr>
            <w:noProof/>
            <w:webHidden/>
          </w:rPr>
          <w:fldChar w:fldCharType="begin"/>
        </w:r>
        <w:r w:rsidR="008A3949">
          <w:rPr>
            <w:noProof/>
            <w:webHidden/>
          </w:rPr>
          <w:instrText xml:space="preserve"> PAGEREF _Toc102982855 \h </w:instrText>
        </w:r>
        <w:r w:rsidR="006F7BAE">
          <w:rPr>
            <w:noProof/>
            <w:webHidden/>
          </w:rPr>
        </w:r>
        <w:r w:rsidR="006F7BAE">
          <w:rPr>
            <w:noProof/>
            <w:webHidden/>
          </w:rPr>
          <w:fldChar w:fldCharType="separate"/>
        </w:r>
        <w:r w:rsidR="008A3949">
          <w:rPr>
            <w:noProof/>
            <w:webHidden/>
          </w:rPr>
          <w:t>40</w:t>
        </w:r>
        <w:r w:rsidR="006F7BAE">
          <w:rPr>
            <w:noProof/>
            <w:webHidden/>
          </w:rPr>
          <w:fldChar w:fldCharType="end"/>
        </w:r>
      </w:hyperlink>
    </w:p>
    <w:p w14:paraId="059B80A3" w14:textId="77777777" w:rsidR="008A3949" w:rsidRDefault="00C03A3F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szCs w:val="24"/>
        </w:rPr>
      </w:pPr>
      <w:hyperlink w:anchor="_Toc102982856" w:history="1">
        <w:r w:rsidR="008A3949" w:rsidRPr="00C2557C">
          <w:rPr>
            <w:rStyle w:val="Hypertextovodkaz"/>
            <w:noProof/>
          </w:rPr>
          <w:t xml:space="preserve">Obr.  8 Dotknutí nosu </w:t>
        </w:r>
        <w:r w:rsidR="008A3949" w:rsidRPr="00C2557C">
          <w:rPr>
            <w:rStyle w:val="Hypertextovodkaz"/>
            <w:rFonts w:cs="Times New Roman"/>
            <w:noProof/>
          </w:rPr>
          <w:t>(foto: vlastní)</w:t>
        </w:r>
        <w:r w:rsidR="008A3949">
          <w:rPr>
            <w:noProof/>
            <w:webHidden/>
          </w:rPr>
          <w:tab/>
        </w:r>
        <w:r w:rsidR="006F7BAE">
          <w:rPr>
            <w:noProof/>
            <w:webHidden/>
          </w:rPr>
          <w:fldChar w:fldCharType="begin"/>
        </w:r>
        <w:r w:rsidR="008A3949">
          <w:rPr>
            <w:noProof/>
            <w:webHidden/>
          </w:rPr>
          <w:instrText xml:space="preserve"> PAGEREF _Toc102982856 \h </w:instrText>
        </w:r>
        <w:r w:rsidR="006F7BAE">
          <w:rPr>
            <w:noProof/>
            <w:webHidden/>
          </w:rPr>
        </w:r>
        <w:r w:rsidR="006F7BAE">
          <w:rPr>
            <w:noProof/>
            <w:webHidden/>
          </w:rPr>
          <w:fldChar w:fldCharType="separate"/>
        </w:r>
        <w:r w:rsidR="008A3949">
          <w:rPr>
            <w:noProof/>
            <w:webHidden/>
          </w:rPr>
          <w:t>41</w:t>
        </w:r>
        <w:r w:rsidR="006F7BAE">
          <w:rPr>
            <w:noProof/>
            <w:webHidden/>
          </w:rPr>
          <w:fldChar w:fldCharType="end"/>
        </w:r>
      </w:hyperlink>
    </w:p>
    <w:p w14:paraId="39A2A9C2" w14:textId="77777777" w:rsidR="008A3949" w:rsidRDefault="00C03A3F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szCs w:val="24"/>
        </w:rPr>
      </w:pPr>
      <w:hyperlink w:anchor="_Toc102982857" w:history="1">
        <w:r w:rsidR="008A3949" w:rsidRPr="00C2557C">
          <w:rPr>
            <w:rStyle w:val="Hypertextovodkaz"/>
            <w:noProof/>
          </w:rPr>
          <w:t xml:space="preserve">Obr.  9 Dotknutí brady </w:t>
        </w:r>
        <w:r w:rsidR="008A3949" w:rsidRPr="00C2557C">
          <w:rPr>
            <w:rStyle w:val="Hypertextovodkaz"/>
            <w:rFonts w:cs="Times New Roman"/>
            <w:noProof/>
          </w:rPr>
          <w:t>(foto: vlastní)</w:t>
        </w:r>
        <w:r w:rsidR="008A3949">
          <w:rPr>
            <w:noProof/>
            <w:webHidden/>
          </w:rPr>
          <w:tab/>
        </w:r>
        <w:r w:rsidR="006F7BAE">
          <w:rPr>
            <w:noProof/>
            <w:webHidden/>
          </w:rPr>
          <w:fldChar w:fldCharType="begin"/>
        </w:r>
        <w:r w:rsidR="008A3949">
          <w:rPr>
            <w:noProof/>
            <w:webHidden/>
          </w:rPr>
          <w:instrText xml:space="preserve"> PAGEREF _Toc102982857 \h </w:instrText>
        </w:r>
        <w:r w:rsidR="006F7BAE">
          <w:rPr>
            <w:noProof/>
            <w:webHidden/>
          </w:rPr>
        </w:r>
        <w:r w:rsidR="006F7BAE">
          <w:rPr>
            <w:noProof/>
            <w:webHidden/>
          </w:rPr>
          <w:fldChar w:fldCharType="separate"/>
        </w:r>
        <w:r w:rsidR="008A3949">
          <w:rPr>
            <w:noProof/>
            <w:webHidden/>
          </w:rPr>
          <w:t>41</w:t>
        </w:r>
        <w:r w:rsidR="006F7BAE">
          <w:rPr>
            <w:noProof/>
            <w:webHidden/>
          </w:rPr>
          <w:fldChar w:fldCharType="end"/>
        </w:r>
      </w:hyperlink>
    </w:p>
    <w:p w14:paraId="30574853" w14:textId="77777777" w:rsidR="008A3949" w:rsidRDefault="00C03A3F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szCs w:val="24"/>
        </w:rPr>
      </w:pPr>
      <w:hyperlink w:anchor="_Toc102982858" w:history="1">
        <w:r w:rsidR="008A3949" w:rsidRPr="00C2557C">
          <w:rPr>
            <w:rStyle w:val="Hypertextovodkaz"/>
            <w:noProof/>
          </w:rPr>
          <w:t xml:space="preserve">Obr.  10 Jazyk po celém světe </w:t>
        </w:r>
        <w:r w:rsidR="008A3949" w:rsidRPr="00C2557C">
          <w:rPr>
            <w:rStyle w:val="Hypertextovodkaz"/>
            <w:rFonts w:cs="Times New Roman"/>
            <w:noProof/>
          </w:rPr>
          <w:t>(foto: vlastní)</w:t>
        </w:r>
        <w:r w:rsidR="008A3949">
          <w:rPr>
            <w:noProof/>
            <w:webHidden/>
          </w:rPr>
          <w:tab/>
        </w:r>
        <w:r w:rsidR="006F7BAE">
          <w:rPr>
            <w:noProof/>
            <w:webHidden/>
          </w:rPr>
          <w:fldChar w:fldCharType="begin"/>
        </w:r>
        <w:r w:rsidR="008A3949">
          <w:rPr>
            <w:noProof/>
            <w:webHidden/>
          </w:rPr>
          <w:instrText xml:space="preserve"> PAGEREF _Toc102982858 \h </w:instrText>
        </w:r>
        <w:r w:rsidR="006F7BAE">
          <w:rPr>
            <w:noProof/>
            <w:webHidden/>
          </w:rPr>
        </w:r>
        <w:r w:rsidR="006F7BAE">
          <w:rPr>
            <w:noProof/>
            <w:webHidden/>
          </w:rPr>
          <w:fldChar w:fldCharType="separate"/>
        </w:r>
        <w:r w:rsidR="008A3949">
          <w:rPr>
            <w:noProof/>
            <w:webHidden/>
          </w:rPr>
          <w:t>41</w:t>
        </w:r>
        <w:r w:rsidR="006F7BAE">
          <w:rPr>
            <w:noProof/>
            <w:webHidden/>
          </w:rPr>
          <w:fldChar w:fldCharType="end"/>
        </w:r>
      </w:hyperlink>
    </w:p>
    <w:p w14:paraId="1F7E719E" w14:textId="77777777" w:rsidR="008A3949" w:rsidRDefault="00C03A3F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szCs w:val="24"/>
        </w:rPr>
      </w:pPr>
      <w:hyperlink w:anchor="_Toc102982859" w:history="1">
        <w:r w:rsidR="008A3949" w:rsidRPr="00C2557C">
          <w:rPr>
            <w:rStyle w:val="Hypertextovodkaz"/>
            <w:noProof/>
          </w:rPr>
          <w:t xml:space="preserve">Obr.  11 Mistička z jazyka </w:t>
        </w:r>
        <w:r w:rsidR="008A3949" w:rsidRPr="00C2557C">
          <w:rPr>
            <w:rStyle w:val="Hypertextovodkaz"/>
            <w:rFonts w:cs="Times New Roman"/>
            <w:noProof/>
          </w:rPr>
          <w:t>(foto: vlastní)</w:t>
        </w:r>
        <w:r w:rsidR="008A3949">
          <w:rPr>
            <w:noProof/>
            <w:webHidden/>
          </w:rPr>
          <w:tab/>
        </w:r>
        <w:r w:rsidR="006F7BAE">
          <w:rPr>
            <w:noProof/>
            <w:webHidden/>
          </w:rPr>
          <w:fldChar w:fldCharType="begin"/>
        </w:r>
        <w:r w:rsidR="008A3949">
          <w:rPr>
            <w:noProof/>
            <w:webHidden/>
          </w:rPr>
          <w:instrText xml:space="preserve"> PAGEREF _Toc102982859 \h </w:instrText>
        </w:r>
        <w:r w:rsidR="006F7BAE">
          <w:rPr>
            <w:noProof/>
            <w:webHidden/>
          </w:rPr>
        </w:r>
        <w:r w:rsidR="006F7BAE">
          <w:rPr>
            <w:noProof/>
            <w:webHidden/>
          </w:rPr>
          <w:fldChar w:fldCharType="separate"/>
        </w:r>
        <w:r w:rsidR="008A3949">
          <w:rPr>
            <w:noProof/>
            <w:webHidden/>
          </w:rPr>
          <w:t>41</w:t>
        </w:r>
        <w:r w:rsidR="006F7BAE">
          <w:rPr>
            <w:noProof/>
            <w:webHidden/>
          </w:rPr>
          <w:fldChar w:fldCharType="end"/>
        </w:r>
      </w:hyperlink>
    </w:p>
    <w:p w14:paraId="50D98F97" w14:textId="77777777" w:rsidR="008A3949" w:rsidRDefault="00C03A3F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szCs w:val="24"/>
        </w:rPr>
      </w:pPr>
      <w:hyperlink w:anchor="_Toc102982860" w:history="1">
        <w:r w:rsidR="008A3949" w:rsidRPr="00C2557C">
          <w:rPr>
            <w:rStyle w:val="Hypertextovodkaz"/>
            <w:noProof/>
          </w:rPr>
          <w:t xml:space="preserve">Obr.  12 Lízání zmrzliny </w:t>
        </w:r>
        <w:r w:rsidR="008A3949" w:rsidRPr="00C2557C">
          <w:rPr>
            <w:rStyle w:val="Hypertextovodkaz"/>
            <w:rFonts w:cs="Times New Roman"/>
            <w:noProof/>
          </w:rPr>
          <w:t>(foto: vlastní)</w:t>
        </w:r>
        <w:r w:rsidR="008A3949">
          <w:rPr>
            <w:noProof/>
            <w:webHidden/>
          </w:rPr>
          <w:tab/>
        </w:r>
        <w:r w:rsidR="006F7BAE">
          <w:rPr>
            <w:noProof/>
            <w:webHidden/>
          </w:rPr>
          <w:fldChar w:fldCharType="begin"/>
        </w:r>
        <w:r w:rsidR="008A3949">
          <w:rPr>
            <w:noProof/>
            <w:webHidden/>
          </w:rPr>
          <w:instrText xml:space="preserve"> PAGEREF _Toc102982860 \h </w:instrText>
        </w:r>
        <w:r w:rsidR="006F7BAE">
          <w:rPr>
            <w:noProof/>
            <w:webHidden/>
          </w:rPr>
        </w:r>
        <w:r w:rsidR="006F7BAE">
          <w:rPr>
            <w:noProof/>
            <w:webHidden/>
          </w:rPr>
          <w:fldChar w:fldCharType="separate"/>
        </w:r>
        <w:r w:rsidR="008A3949">
          <w:rPr>
            <w:noProof/>
            <w:webHidden/>
          </w:rPr>
          <w:t>42</w:t>
        </w:r>
        <w:r w:rsidR="006F7BAE">
          <w:rPr>
            <w:noProof/>
            <w:webHidden/>
          </w:rPr>
          <w:fldChar w:fldCharType="end"/>
        </w:r>
      </w:hyperlink>
    </w:p>
    <w:p w14:paraId="456681DA" w14:textId="77777777" w:rsidR="008A3949" w:rsidRDefault="00C03A3F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szCs w:val="24"/>
        </w:rPr>
      </w:pPr>
      <w:hyperlink w:anchor="_Toc102982861" w:history="1">
        <w:r w:rsidR="008A3949" w:rsidRPr="00C2557C">
          <w:rPr>
            <w:rStyle w:val="Hypertextovodkaz"/>
            <w:noProof/>
          </w:rPr>
          <w:t xml:space="preserve">Obr.  13 Čertík </w:t>
        </w:r>
        <w:r w:rsidR="008A3949" w:rsidRPr="00C2557C">
          <w:rPr>
            <w:rStyle w:val="Hypertextovodkaz"/>
            <w:rFonts w:cs="Times New Roman"/>
            <w:noProof/>
          </w:rPr>
          <w:t>(foto: vlastní)</w:t>
        </w:r>
        <w:r w:rsidR="008A3949">
          <w:rPr>
            <w:noProof/>
            <w:webHidden/>
          </w:rPr>
          <w:tab/>
        </w:r>
        <w:r w:rsidR="006F7BAE">
          <w:rPr>
            <w:noProof/>
            <w:webHidden/>
          </w:rPr>
          <w:fldChar w:fldCharType="begin"/>
        </w:r>
        <w:r w:rsidR="008A3949">
          <w:rPr>
            <w:noProof/>
            <w:webHidden/>
          </w:rPr>
          <w:instrText xml:space="preserve"> PAGEREF _Toc102982861 \h </w:instrText>
        </w:r>
        <w:r w:rsidR="006F7BAE">
          <w:rPr>
            <w:noProof/>
            <w:webHidden/>
          </w:rPr>
        </w:r>
        <w:r w:rsidR="006F7BAE">
          <w:rPr>
            <w:noProof/>
            <w:webHidden/>
          </w:rPr>
          <w:fldChar w:fldCharType="separate"/>
        </w:r>
        <w:r w:rsidR="008A3949">
          <w:rPr>
            <w:noProof/>
            <w:webHidden/>
          </w:rPr>
          <w:t>42</w:t>
        </w:r>
        <w:r w:rsidR="006F7BAE">
          <w:rPr>
            <w:noProof/>
            <w:webHidden/>
          </w:rPr>
          <w:fldChar w:fldCharType="end"/>
        </w:r>
      </w:hyperlink>
    </w:p>
    <w:p w14:paraId="0890548D" w14:textId="77777777" w:rsidR="008A3949" w:rsidRDefault="00C03A3F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szCs w:val="24"/>
        </w:rPr>
      </w:pPr>
      <w:hyperlink w:anchor="_Toc102982862" w:history="1">
        <w:r w:rsidR="008A3949" w:rsidRPr="00C2557C">
          <w:rPr>
            <w:rStyle w:val="Hypertextovodkaz"/>
            <w:noProof/>
          </w:rPr>
          <w:t xml:space="preserve">Obr.  14 Natěrač </w:t>
        </w:r>
        <w:r w:rsidR="008A3949" w:rsidRPr="00C2557C">
          <w:rPr>
            <w:rStyle w:val="Hypertextovodkaz"/>
            <w:rFonts w:cs="Times New Roman"/>
            <w:noProof/>
          </w:rPr>
          <w:t>(foto: vlastní)</w:t>
        </w:r>
        <w:r w:rsidR="008A3949">
          <w:rPr>
            <w:noProof/>
            <w:webHidden/>
          </w:rPr>
          <w:tab/>
        </w:r>
        <w:r w:rsidR="006F7BAE">
          <w:rPr>
            <w:noProof/>
            <w:webHidden/>
          </w:rPr>
          <w:fldChar w:fldCharType="begin"/>
        </w:r>
        <w:r w:rsidR="008A3949">
          <w:rPr>
            <w:noProof/>
            <w:webHidden/>
          </w:rPr>
          <w:instrText xml:space="preserve"> PAGEREF _Toc102982862 \h </w:instrText>
        </w:r>
        <w:r w:rsidR="006F7BAE">
          <w:rPr>
            <w:noProof/>
            <w:webHidden/>
          </w:rPr>
        </w:r>
        <w:r w:rsidR="006F7BAE">
          <w:rPr>
            <w:noProof/>
            <w:webHidden/>
          </w:rPr>
          <w:fldChar w:fldCharType="separate"/>
        </w:r>
        <w:r w:rsidR="008A3949">
          <w:rPr>
            <w:noProof/>
            <w:webHidden/>
          </w:rPr>
          <w:t>42</w:t>
        </w:r>
        <w:r w:rsidR="006F7BAE">
          <w:rPr>
            <w:noProof/>
            <w:webHidden/>
          </w:rPr>
          <w:fldChar w:fldCharType="end"/>
        </w:r>
      </w:hyperlink>
    </w:p>
    <w:p w14:paraId="24085C39" w14:textId="77777777" w:rsidR="008A3949" w:rsidRDefault="00C03A3F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szCs w:val="24"/>
        </w:rPr>
      </w:pPr>
      <w:hyperlink w:anchor="_Toc102982863" w:history="1">
        <w:r w:rsidR="008A3949" w:rsidRPr="00C2557C">
          <w:rPr>
            <w:rStyle w:val="Hypertextovodkaz"/>
            <w:noProof/>
          </w:rPr>
          <w:t xml:space="preserve">Obr.  15 Ještěrka </w:t>
        </w:r>
        <w:r w:rsidR="008A3949" w:rsidRPr="00C2557C">
          <w:rPr>
            <w:rStyle w:val="Hypertextovodkaz"/>
            <w:rFonts w:cs="Times New Roman"/>
            <w:noProof/>
          </w:rPr>
          <w:t>(foto: vlastní)</w:t>
        </w:r>
        <w:r w:rsidR="008A3949">
          <w:rPr>
            <w:noProof/>
            <w:webHidden/>
          </w:rPr>
          <w:tab/>
        </w:r>
        <w:r w:rsidR="006F7BAE">
          <w:rPr>
            <w:noProof/>
            <w:webHidden/>
          </w:rPr>
          <w:fldChar w:fldCharType="begin"/>
        </w:r>
        <w:r w:rsidR="008A3949">
          <w:rPr>
            <w:noProof/>
            <w:webHidden/>
          </w:rPr>
          <w:instrText xml:space="preserve"> PAGEREF _Toc102982863 \h </w:instrText>
        </w:r>
        <w:r w:rsidR="006F7BAE">
          <w:rPr>
            <w:noProof/>
            <w:webHidden/>
          </w:rPr>
        </w:r>
        <w:r w:rsidR="006F7BAE">
          <w:rPr>
            <w:noProof/>
            <w:webHidden/>
          </w:rPr>
          <w:fldChar w:fldCharType="separate"/>
        </w:r>
        <w:r w:rsidR="008A3949">
          <w:rPr>
            <w:noProof/>
            <w:webHidden/>
          </w:rPr>
          <w:t>42</w:t>
        </w:r>
        <w:r w:rsidR="006F7BAE">
          <w:rPr>
            <w:noProof/>
            <w:webHidden/>
          </w:rPr>
          <w:fldChar w:fldCharType="end"/>
        </w:r>
      </w:hyperlink>
    </w:p>
    <w:p w14:paraId="6FC6B69E" w14:textId="77777777" w:rsidR="008A3949" w:rsidRDefault="00C03A3F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szCs w:val="24"/>
        </w:rPr>
      </w:pPr>
      <w:hyperlink w:anchor="_Toc102982864" w:history="1">
        <w:r w:rsidR="008A3949" w:rsidRPr="00C2557C">
          <w:rPr>
            <w:rStyle w:val="Hypertextovodkaz"/>
            <w:noProof/>
          </w:rPr>
          <w:t xml:space="preserve">Obr.  16 Jazyk na špátli </w:t>
        </w:r>
        <w:r w:rsidR="008A3949" w:rsidRPr="00C2557C">
          <w:rPr>
            <w:rStyle w:val="Hypertextovodkaz"/>
            <w:rFonts w:cs="Times New Roman"/>
            <w:noProof/>
          </w:rPr>
          <w:t>(foto: vlastní)</w:t>
        </w:r>
        <w:r w:rsidR="008A3949">
          <w:rPr>
            <w:noProof/>
            <w:webHidden/>
          </w:rPr>
          <w:tab/>
        </w:r>
        <w:r w:rsidR="006F7BAE">
          <w:rPr>
            <w:noProof/>
            <w:webHidden/>
          </w:rPr>
          <w:fldChar w:fldCharType="begin"/>
        </w:r>
        <w:r w:rsidR="008A3949">
          <w:rPr>
            <w:noProof/>
            <w:webHidden/>
          </w:rPr>
          <w:instrText xml:space="preserve"> PAGEREF _Toc102982864 \h </w:instrText>
        </w:r>
        <w:r w:rsidR="006F7BAE">
          <w:rPr>
            <w:noProof/>
            <w:webHidden/>
          </w:rPr>
        </w:r>
        <w:r w:rsidR="006F7BAE">
          <w:rPr>
            <w:noProof/>
            <w:webHidden/>
          </w:rPr>
          <w:fldChar w:fldCharType="separate"/>
        </w:r>
        <w:r w:rsidR="008A3949">
          <w:rPr>
            <w:noProof/>
            <w:webHidden/>
          </w:rPr>
          <w:t>42</w:t>
        </w:r>
        <w:r w:rsidR="006F7BAE">
          <w:rPr>
            <w:noProof/>
            <w:webHidden/>
          </w:rPr>
          <w:fldChar w:fldCharType="end"/>
        </w:r>
      </w:hyperlink>
    </w:p>
    <w:p w14:paraId="3558C947" w14:textId="77777777" w:rsidR="008A3949" w:rsidRDefault="00C03A3F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szCs w:val="24"/>
        </w:rPr>
      </w:pPr>
      <w:hyperlink w:anchor="_Toc102982865" w:history="1">
        <w:r w:rsidR="008A3949" w:rsidRPr="00C2557C">
          <w:rPr>
            <w:rStyle w:val="Hypertextovodkaz"/>
            <w:noProof/>
          </w:rPr>
          <w:t xml:space="preserve">Obr.  17 Zívání </w:t>
        </w:r>
        <w:r w:rsidR="008A3949" w:rsidRPr="00C2557C">
          <w:rPr>
            <w:rStyle w:val="Hypertextovodkaz"/>
            <w:rFonts w:cs="Times New Roman"/>
            <w:noProof/>
          </w:rPr>
          <w:t>(foto: vlastní)</w:t>
        </w:r>
        <w:r w:rsidR="008A3949">
          <w:rPr>
            <w:noProof/>
            <w:webHidden/>
          </w:rPr>
          <w:tab/>
        </w:r>
        <w:r w:rsidR="006F7BAE">
          <w:rPr>
            <w:noProof/>
            <w:webHidden/>
          </w:rPr>
          <w:fldChar w:fldCharType="begin"/>
        </w:r>
        <w:r w:rsidR="008A3949">
          <w:rPr>
            <w:noProof/>
            <w:webHidden/>
          </w:rPr>
          <w:instrText xml:space="preserve"> PAGEREF _Toc102982865 \h </w:instrText>
        </w:r>
        <w:r w:rsidR="006F7BAE">
          <w:rPr>
            <w:noProof/>
            <w:webHidden/>
          </w:rPr>
        </w:r>
        <w:r w:rsidR="006F7BAE">
          <w:rPr>
            <w:noProof/>
            <w:webHidden/>
          </w:rPr>
          <w:fldChar w:fldCharType="separate"/>
        </w:r>
        <w:r w:rsidR="008A3949">
          <w:rPr>
            <w:noProof/>
            <w:webHidden/>
          </w:rPr>
          <w:t>43</w:t>
        </w:r>
        <w:r w:rsidR="006F7BAE">
          <w:rPr>
            <w:noProof/>
            <w:webHidden/>
          </w:rPr>
          <w:fldChar w:fldCharType="end"/>
        </w:r>
      </w:hyperlink>
    </w:p>
    <w:p w14:paraId="2A2E88A1" w14:textId="77777777" w:rsidR="008A3949" w:rsidRDefault="00C03A3F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szCs w:val="24"/>
        </w:rPr>
      </w:pPr>
      <w:hyperlink w:anchor="_Toc102982866" w:history="1">
        <w:r w:rsidR="008A3949" w:rsidRPr="00C2557C">
          <w:rPr>
            <w:rStyle w:val="Hypertextovodkaz"/>
            <w:noProof/>
          </w:rPr>
          <w:t xml:space="preserve">Obr.  18 Otevírání úst </w:t>
        </w:r>
        <w:r w:rsidR="008A3949" w:rsidRPr="00C2557C">
          <w:rPr>
            <w:rStyle w:val="Hypertextovodkaz"/>
            <w:rFonts w:cs="Times New Roman"/>
            <w:noProof/>
          </w:rPr>
          <w:t>(foto: vlastní)</w:t>
        </w:r>
        <w:r w:rsidR="008A3949">
          <w:rPr>
            <w:noProof/>
            <w:webHidden/>
          </w:rPr>
          <w:tab/>
        </w:r>
        <w:r w:rsidR="006F7BAE">
          <w:rPr>
            <w:noProof/>
            <w:webHidden/>
          </w:rPr>
          <w:fldChar w:fldCharType="begin"/>
        </w:r>
        <w:r w:rsidR="008A3949">
          <w:rPr>
            <w:noProof/>
            <w:webHidden/>
          </w:rPr>
          <w:instrText xml:space="preserve"> PAGEREF _Toc102982866 \h </w:instrText>
        </w:r>
        <w:r w:rsidR="006F7BAE">
          <w:rPr>
            <w:noProof/>
            <w:webHidden/>
          </w:rPr>
        </w:r>
        <w:r w:rsidR="006F7BAE">
          <w:rPr>
            <w:noProof/>
            <w:webHidden/>
          </w:rPr>
          <w:fldChar w:fldCharType="separate"/>
        </w:r>
        <w:r w:rsidR="008A3949">
          <w:rPr>
            <w:noProof/>
            <w:webHidden/>
          </w:rPr>
          <w:t>43</w:t>
        </w:r>
        <w:r w:rsidR="006F7BAE">
          <w:rPr>
            <w:noProof/>
            <w:webHidden/>
          </w:rPr>
          <w:fldChar w:fldCharType="end"/>
        </w:r>
      </w:hyperlink>
    </w:p>
    <w:p w14:paraId="563C482D" w14:textId="77777777" w:rsidR="008A3949" w:rsidRDefault="00C03A3F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szCs w:val="24"/>
        </w:rPr>
      </w:pPr>
      <w:hyperlink w:anchor="_Toc102982867" w:history="1">
        <w:r w:rsidR="008A3949" w:rsidRPr="00C2557C">
          <w:rPr>
            <w:rStyle w:val="Hypertextovodkaz"/>
            <w:noProof/>
          </w:rPr>
          <w:t xml:space="preserve">Obr.  19 Hra na kapříka </w:t>
        </w:r>
        <w:r w:rsidR="008A3949" w:rsidRPr="00C2557C">
          <w:rPr>
            <w:rStyle w:val="Hypertextovodkaz"/>
            <w:rFonts w:cs="Times New Roman"/>
            <w:noProof/>
          </w:rPr>
          <w:t>(foto: vlastní)</w:t>
        </w:r>
        <w:r w:rsidR="008A3949">
          <w:rPr>
            <w:noProof/>
            <w:webHidden/>
          </w:rPr>
          <w:tab/>
        </w:r>
        <w:r w:rsidR="006F7BAE">
          <w:rPr>
            <w:noProof/>
            <w:webHidden/>
          </w:rPr>
          <w:fldChar w:fldCharType="begin"/>
        </w:r>
        <w:r w:rsidR="008A3949">
          <w:rPr>
            <w:noProof/>
            <w:webHidden/>
          </w:rPr>
          <w:instrText xml:space="preserve"> PAGEREF _Toc102982867 \h </w:instrText>
        </w:r>
        <w:r w:rsidR="006F7BAE">
          <w:rPr>
            <w:noProof/>
            <w:webHidden/>
          </w:rPr>
        </w:r>
        <w:r w:rsidR="006F7BAE">
          <w:rPr>
            <w:noProof/>
            <w:webHidden/>
          </w:rPr>
          <w:fldChar w:fldCharType="separate"/>
        </w:r>
        <w:r w:rsidR="008A3949">
          <w:rPr>
            <w:noProof/>
            <w:webHidden/>
          </w:rPr>
          <w:t>44</w:t>
        </w:r>
        <w:r w:rsidR="006F7BAE">
          <w:rPr>
            <w:noProof/>
            <w:webHidden/>
          </w:rPr>
          <w:fldChar w:fldCharType="end"/>
        </w:r>
      </w:hyperlink>
    </w:p>
    <w:p w14:paraId="61A9CF52" w14:textId="77777777" w:rsidR="008A3949" w:rsidRDefault="00C03A3F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szCs w:val="24"/>
        </w:rPr>
      </w:pPr>
      <w:hyperlink w:anchor="_Toc102982868" w:history="1">
        <w:r w:rsidR="008A3949" w:rsidRPr="00C2557C">
          <w:rPr>
            <w:rStyle w:val="Hypertextovodkaz"/>
            <w:noProof/>
          </w:rPr>
          <w:t xml:space="preserve">Obr.  20 Pohyb čelistí </w:t>
        </w:r>
        <w:r w:rsidR="008A3949" w:rsidRPr="00C2557C">
          <w:rPr>
            <w:rStyle w:val="Hypertextovodkaz"/>
            <w:rFonts w:cs="Times New Roman"/>
            <w:noProof/>
          </w:rPr>
          <w:t>(foto: vlastní)</w:t>
        </w:r>
        <w:r w:rsidR="008A3949">
          <w:rPr>
            <w:noProof/>
            <w:webHidden/>
          </w:rPr>
          <w:tab/>
        </w:r>
        <w:r w:rsidR="006F7BAE">
          <w:rPr>
            <w:noProof/>
            <w:webHidden/>
          </w:rPr>
          <w:fldChar w:fldCharType="begin"/>
        </w:r>
        <w:r w:rsidR="008A3949">
          <w:rPr>
            <w:noProof/>
            <w:webHidden/>
          </w:rPr>
          <w:instrText xml:space="preserve"> PAGEREF _Toc102982868 \h </w:instrText>
        </w:r>
        <w:r w:rsidR="006F7BAE">
          <w:rPr>
            <w:noProof/>
            <w:webHidden/>
          </w:rPr>
        </w:r>
        <w:r w:rsidR="006F7BAE">
          <w:rPr>
            <w:noProof/>
            <w:webHidden/>
          </w:rPr>
          <w:fldChar w:fldCharType="separate"/>
        </w:r>
        <w:r w:rsidR="008A3949">
          <w:rPr>
            <w:noProof/>
            <w:webHidden/>
          </w:rPr>
          <w:t>44</w:t>
        </w:r>
        <w:r w:rsidR="006F7BAE">
          <w:rPr>
            <w:noProof/>
            <w:webHidden/>
          </w:rPr>
          <w:fldChar w:fldCharType="end"/>
        </w:r>
      </w:hyperlink>
    </w:p>
    <w:p w14:paraId="4A8368FC" w14:textId="77777777" w:rsidR="008A3949" w:rsidRDefault="00C03A3F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szCs w:val="24"/>
        </w:rPr>
      </w:pPr>
      <w:hyperlink w:anchor="_Toc102982869" w:history="1">
        <w:r w:rsidR="008A3949" w:rsidRPr="00C2557C">
          <w:rPr>
            <w:rStyle w:val="Hypertextovodkaz"/>
            <w:noProof/>
          </w:rPr>
          <w:t xml:space="preserve">Obr.  21 Rozevření čelístí </w:t>
        </w:r>
        <w:r w:rsidR="008A3949" w:rsidRPr="00C2557C">
          <w:rPr>
            <w:rStyle w:val="Hypertextovodkaz"/>
            <w:rFonts w:cs="Times New Roman"/>
            <w:noProof/>
          </w:rPr>
          <w:t>(foto: vlastní)</w:t>
        </w:r>
        <w:r w:rsidR="008A3949">
          <w:rPr>
            <w:noProof/>
            <w:webHidden/>
          </w:rPr>
          <w:tab/>
        </w:r>
        <w:r w:rsidR="006F7BAE">
          <w:rPr>
            <w:noProof/>
            <w:webHidden/>
          </w:rPr>
          <w:fldChar w:fldCharType="begin"/>
        </w:r>
        <w:r w:rsidR="008A3949">
          <w:rPr>
            <w:noProof/>
            <w:webHidden/>
          </w:rPr>
          <w:instrText xml:space="preserve"> PAGEREF _Toc102982869 \h </w:instrText>
        </w:r>
        <w:r w:rsidR="006F7BAE">
          <w:rPr>
            <w:noProof/>
            <w:webHidden/>
          </w:rPr>
        </w:r>
        <w:r w:rsidR="006F7BAE">
          <w:rPr>
            <w:noProof/>
            <w:webHidden/>
          </w:rPr>
          <w:fldChar w:fldCharType="separate"/>
        </w:r>
        <w:r w:rsidR="008A3949">
          <w:rPr>
            <w:noProof/>
            <w:webHidden/>
          </w:rPr>
          <w:t>44</w:t>
        </w:r>
        <w:r w:rsidR="006F7BAE">
          <w:rPr>
            <w:noProof/>
            <w:webHidden/>
          </w:rPr>
          <w:fldChar w:fldCharType="end"/>
        </w:r>
      </w:hyperlink>
    </w:p>
    <w:p w14:paraId="2E5F707A" w14:textId="77777777" w:rsidR="008A3949" w:rsidRDefault="00C03A3F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szCs w:val="24"/>
        </w:rPr>
      </w:pPr>
      <w:hyperlink w:anchor="_Toc102982870" w:history="1">
        <w:r w:rsidR="008A3949" w:rsidRPr="00C2557C">
          <w:rPr>
            <w:rStyle w:val="Hypertextovodkaz"/>
            <w:noProof/>
          </w:rPr>
          <w:t xml:space="preserve">Obr.  22 Kroužení čelistí </w:t>
        </w:r>
        <w:r w:rsidR="008A3949" w:rsidRPr="00C2557C">
          <w:rPr>
            <w:rStyle w:val="Hypertextovodkaz"/>
            <w:rFonts w:cs="Times New Roman"/>
            <w:noProof/>
          </w:rPr>
          <w:t>(foto: vlastní)</w:t>
        </w:r>
        <w:r w:rsidR="008A3949">
          <w:rPr>
            <w:noProof/>
            <w:webHidden/>
          </w:rPr>
          <w:tab/>
        </w:r>
        <w:r w:rsidR="006F7BAE">
          <w:rPr>
            <w:noProof/>
            <w:webHidden/>
          </w:rPr>
          <w:fldChar w:fldCharType="begin"/>
        </w:r>
        <w:r w:rsidR="008A3949">
          <w:rPr>
            <w:noProof/>
            <w:webHidden/>
          </w:rPr>
          <w:instrText xml:space="preserve"> PAGEREF _Toc102982870 \h </w:instrText>
        </w:r>
        <w:r w:rsidR="006F7BAE">
          <w:rPr>
            <w:noProof/>
            <w:webHidden/>
          </w:rPr>
        </w:r>
        <w:r w:rsidR="006F7BAE">
          <w:rPr>
            <w:noProof/>
            <w:webHidden/>
          </w:rPr>
          <w:fldChar w:fldCharType="separate"/>
        </w:r>
        <w:r w:rsidR="008A3949">
          <w:rPr>
            <w:noProof/>
            <w:webHidden/>
          </w:rPr>
          <w:t>44</w:t>
        </w:r>
        <w:r w:rsidR="006F7BAE">
          <w:rPr>
            <w:noProof/>
            <w:webHidden/>
          </w:rPr>
          <w:fldChar w:fldCharType="end"/>
        </w:r>
      </w:hyperlink>
    </w:p>
    <w:p w14:paraId="1E6AC580" w14:textId="77777777" w:rsidR="008A3949" w:rsidRDefault="00C03A3F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szCs w:val="24"/>
        </w:rPr>
      </w:pPr>
      <w:hyperlink w:anchor="_Toc102982871" w:history="1">
        <w:r w:rsidR="008A3949" w:rsidRPr="00C2557C">
          <w:rPr>
            <w:rStyle w:val="Hypertextovodkaz"/>
            <w:noProof/>
          </w:rPr>
          <w:t xml:space="preserve">Obr.  23 Hra na balónek </w:t>
        </w:r>
        <w:r w:rsidR="008A3949" w:rsidRPr="00C2557C">
          <w:rPr>
            <w:rStyle w:val="Hypertextovodkaz"/>
            <w:rFonts w:cs="Times New Roman"/>
            <w:noProof/>
          </w:rPr>
          <w:t>(foto: vlastní)</w:t>
        </w:r>
        <w:r w:rsidR="008A3949">
          <w:rPr>
            <w:noProof/>
            <w:webHidden/>
          </w:rPr>
          <w:tab/>
        </w:r>
        <w:r w:rsidR="006F7BAE">
          <w:rPr>
            <w:noProof/>
            <w:webHidden/>
          </w:rPr>
          <w:fldChar w:fldCharType="begin"/>
        </w:r>
        <w:r w:rsidR="008A3949">
          <w:rPr>
            <w:noProof/>
            <w:webHidden/>
          </w:rPr>
          <w:instrText xml:space="preserve"> PAGEREF _Toc102982871 \h </w:instrText>
        </w:r>
        <w:r w:rsidR="006F7BAE">
          <w:rPr>
            <w:noProof/>
            <w:webHidden/>
          </w:rPr>
        </w:r>
        <w:r w:rsidR="006F7BAE">
          <w:rPr>
            <w:noProof/>
            <w:webHidden/>
          </w:rPr>
          <w:fldChar w:fldCharType="separate"/>
        </w:r>
        <w:r w:rsidR="008A3949">
          <w:rPr>
            <w:noProof/>
            <w:webHidden/>
          </w:rPr>
          <w:t>45</w:t>
        </w:r>
        <w:r w:rsidR="006F7BAE">
          <w:rPr>
            <w:noProof/>
            <w:webHidden/>
          </w:rPr>
          <w:fldChar w:fldCharType="end"/>
        </w:r>
      </w:hyperlink>
    </w:p>
    <w:p w14:paraId="0127766D" w14:textId="77777777" w:rsidR="008A3949" w:rsidRDefault="00C03A3F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szCs w:val="24"/>
        </w:rPr>
      </w:pPr>
      <w:hyperlink w:anchor="_Toc102982872" w:history="1">
        <w:r w:rsidR="008A3949" w:rsidRPr="00C2557C">
          <w:rPr>
            <w:rStyle w:val="Hypertextovodkaz"/>
            <w:noProof/>
          </w:rPr>
          <w:t xml:space="preserve">Obr.  24 Pískání </w:t>
        </w:r>
        <w:r w:rsidR="008A3949" w:rsidRPr="00C2557C">
          <w:rPr>
            <w:rStyle w:val="Hypertextovodkaz"/>
            <w:rFonts w:cs="Times New Roman"/>
            <w:noProof/>
          </w:rPr>
          <w:t>(foto: vlastní)</w:t>
        </w:r>
        <w:r w:rsidR="008A3949">
          <w:rPr>
            <w:noProof/>
            <w:webHidden/>
          </w:rPr>
          <w:tab/>
        </w:r>
        <w:r w:rsidR="006F7BAE">
          <w:rPr>
            <w:noProof/>
            <w:webHidden/>
          </w:rPr>
          <w:fldChar w:fldCharType="begin"/>
        </w:r>
        <w:r w:rsidR="008A3949">
          <w:rPr>
            <w:noProof/>
            <w:webHidden/>
          </w:rPr>
          <w:instrText xml:space="preserve"> PAGEREF _Toc102982872 \h </w:instrText>
        </w:r>
        <w:r w:rsidR="006F7BAE">
          <w:rPr>
            <w:noProof/>
            <w:webHidden/>
          </w:rPr>
        </w:r>
        <w:r w:rsidR="006F7BAE">
          <w:rPr>
            <w:noProof/>
            <w:webHidden/>
          </w:rPr>
          <w:fldChar w:fldCharType="separate"/>
        </w:r>
        <w:r w:rsidR="008A3949">
          <w:rPr>
            <w:noProof/>
            <w:webHidden/>
          </w:rPr>
          <w:t>45</w:t>
        </w:r>
        <w:r w:rsidR="006F7BAE">
          <w:rPr>
            <w:noProof/>
            <w:webHidden/>
          </w:rPr>
          <w:fldChar w:fldCharType="end"/>
        </w:r>
      </w:hyperlink>
    </w:p>
    <w:p w14:paraId="61F6EC8B" w14:textId="77777777" w:rsidR="008A3949" w:rsidRDefault="00C03A3F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szCs w:val="24"/>
        </w:rPr>
      </w:pPr>
      <w:hyperlink w:anchor="_Toc102982873" w:history="1">
        <w:r w:rsidR="008A3949" w:rsidRPr="00C2557C">
          <w:rPr>
            <w:rStyle w:val="Hypertextovodkaz"/>
            <w:noProof/>
          </w:rPr>
          <w:t xml:space="preserve">Obr.  25 Bublající potůček </w:t>
        </w:r>
        <w:r w:rsidR="008A3949" w:rsidRPr="00C2557C">
          <w:rPr>
            <w:rStyle w:val="Hypertextovodkaz"/>
            <w:rFonts w:cs="Times New Roman"/>
            <w:noProof/>
          </w:rPr>
          <w:t>(foto: vlastní)</w:t>
        </w:r>
        <w:r w:rsidR="008A3949">
          <w:rPr>
            <w:noProof/>
            <w:webHidden/>
          </w:rPr>
          <w:tab/>
        </w:r>
        <w:r w:rsidR="006F7BAE">
          <w:rPr>
            <w:noProof/>
            <w:webHidden/>
          </w:rPr>
          <w:fldChar w:fldCharType="begin"/>
        </w:r>
        <w:r w:rsidR="008A3949">
          <w:rPr>
            <w:noProof/>
            <w:webHidden/>
          </w:rPr>
          <w:instrText xml:space="preserve"> PAGEREF _Toc102982873 \h </w:instrText>
        </w:r>
        <w:r w:rsidR="006F7BAE">
          <w:rPr>
            <w:noProof/>
            <w:webHidden/>
          </w:rPr>
        </w:r>
        <w:r w:rsidR="006F7BAE">
          <w:rPr>
            <w:noProof/>
            <w:webHidden/>
          </w:rPr>
          <w:fldChar w:fldCharType="separate"/>
        </w:r>
        <w:r w:rsidR="008A3949">
          <w:rPr>
            <w:noProof/>
            <w:webHidden/>
          </w:rPr>
          <w:t>45</w:t>
        </w:r>
        <w:r w:rsidR="006F7BAE">
          <w:rPr>
            <w:noProof/>
            <w:webHidden/>
          </w:rPr>
          <w:fldChar w:fldCharType="end"/>
        </w:r>
      </w:hyperlink>
    </w:p>
    <w:p w14:paraId="58DD6C22" w14:textId="77777777" w:rsidR="008A3949" w:rsidRDefault="00C03A3F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szCs w:val="24"/>
        </w:rPr>
      </w:pPr>
      <w:hyperlink w:anchor="_Toc102982874" w:history="1">
        <w:r w:rsidR="008A3949" w:rsidRPr="00C2557C">
          <w:rPr>
            <w:rStyle w:val="Hypertextovodkaz"/>
            <w:noProof/>
          </w:rPr>
          <w:t xml:space="preserve">Obr.  26 Pití z brčka </w:t>
        </w:r>
        <w:r w:rsidR="008A3949" w:rsidRPr="00C2557C">
          <w:rPr>
            <w:rStyle w:val="Hypertextovodkaz"/>
            <w:rFonts w:cs="Times New Roman"/>
            <w:noProof/>
          </w:rPr>
          <w:t>(foto: vlastní)</w:t>
        </w:r>
        <w:r w:rsidR="008A3949">
          <w:rPr>
            <w:noProof/>
            <w:webHidden/>
          </w:rPr>
          <w:tab/>
        </w:r>
        <w:r w:rsidR="006F7BAE">
          <w:rPr>
            <w:noProof/>
            <w:webHidden/>
          </w:rPr>
          <w:fldChar w:fldCharType="begin"/>
        </w:r>
        <w:r w:rsidR="008A3949">
          <w:rPr>
            <w:noProof/>
            <w:webHidden/>
          </w:rPr>
          <w:instrText xml:space="preserve"> PAGEREF _Toc102982874 \h </w:instrText>
        </w:r>
        <w:r w:rsidR="006F7BAE">
          <w:rPr>
            <w:noProof/>
            <w:webHidden/>
          </w:rPr>
        </w:r>
        <w:r w:rsidR="006F7BAE">
          <w:rPr>
            <w:noProof/>
            <w:webHidden/>
          </w:rPr>
          <w:fldChar w:fldCharType="separate"/>
        </w:r>
        <w:r w:rsidR="008A3949">
          <w:rPr>
            <w:noProof/>
            <w:webHidden/>
          </w:rPr>
          <w:t>46</w:t>
        </w:r>
        <w:r w:rsidR="006F7BAE">
          <w:rPr>
            <w:noProof/>
            <w:webHidden/>
          </w:rPr>
          <w:fldChar w:fldCharType="end"/>
        </w:r>
      </w:hyperlink>
    </w:p>
    <w:p w14:paraId="418A3F46" w14:textId="77777777" w:rsidR="008A3949" w:rsidRDefault="00C03A3F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szCs w:val="24"/>
        </w:rPr>
      </w:pPr>
      <w:hyperlink w:anchor="_Toc102982875" w:history="1">
        <w:r w:rsidR="008A3949" w:rsidRPr="00C2557C">
          <w:rPr>
            <w:rStyle w:val="Hypertextovodkaz"/>
            <w:noProof/>
          </w:rPr>
          <w:t xml:space="preserve">Obr.  27 Rybička </w:t>
        </w:r>
        <w:r w:rsidR="008A3949" w:rsidRPr="00C2557C">
          <w:rPr>
            <w:rStyle w:val="Hypertextovodkaz"/>
            <w:rFonts w:cs="Times New Roman"/>
            <w:noProof/>
          </w:rPr>
          <w:t>(foto: vlastní)</w:t>
        </w:r>
        <w:r w:rsidR="008A3949">
          <w:rPr>
            <w:noProof/>
            <w:webHidden/>
          </w:rPr>
          <w:tab/>
        </w:r>
        <w:r w:rsidR="006F7BAE">
          <w:rPr>
            <w:noProof/>
            <w:webHidden/>
          </w:rPr>
          <w:fldChar w:fldCharType="begin"/>
        </w:r>
        <w:r w:rsidR="008A3949">
          <w:rPr>
            <w:noProof/>
            <w:webHidden/>
          </w:rPr>
          <w:instrText xml:space="preserve"> PAGEREF _Toc102982875 \h </w:instrText>
        </w:r>
        <w:r w:rsidR="006F7BAE">
          <w:rPr>
            <w:noProof/>
            <w:webHidden/>
          </w:rPr>
        </w:r>
        <w:r w:rsidR="006F7BAE">
          <w:rPr>
            <w:noProof/>
            <w:webHidden/>
          </w:rPr>
          <w:fldChar w:fldCharType="separate"/>
        </w:r>
        <w:r w:rsidR="008A3949">
          <w:rPr>
            <w:noProof/>
            <w:webHidden/>
          </w:rPr>
          <w:t>46</w:t>
        </w:r>
        <w:r w:rsidR="006F7BAE">
          <w:rPr>
            <w:noProof/>
            <w:webHidden/>
          </w:rPr>
          <w:fldChar w:fldCharType="end"/>
        </w:r>
      </w:hyperlink>
    </w:p>
    <w:p w14:paraId="6FAA41FC" w14:textId="77777777" w:rsidR="00976953" w:rsidRDefault="006F7BAE" w:rsidP="00CC7E98">
      <w:pPr>
        <w:ind w:firstLine="0"/>
        <w:rPr>
          <w:rStyle w:val="Hypertextovodkaz"/>
          <w:rFonts w:cs="Times New Roman"/>
          <w:color w:val="000000" w:themeColor="text1"/>
          <w:szCs w:val="24"/>
          <w:shd w:val="clear" w:color="auto" w:fill="FFFFFF"/>
        </w:rPr>
      </w:pPr>
      <w:r>
        <w:rPr>
          <w:rStyle w:val="Hypertextovodkaz"/>
          <w:rFonts w:cs="Times New Roman"/>
          <w:color w:val="000000" w:themeColor="text1"/>
          <w:szCs w:val="24"/>
          <w:shd w:val="clear" w:color="auto" w:fill="FFFFFF"/>
        </w:rPr>
        <w:fldChar w:fldCharType="end"/>
      </w:r>
    </w:p>
    <w:sectPr w:rsidR="00976953" w:rsidSect="000860CB">
      <w:type w:val="continuous"/>
      <w:pgSz w:w="11906" w:h="16838"/>
      <w:pgMar w:top="1418" w:right="1134" w:bottom="1418" w:left="1701" w:header="708" w:footer="708" w:gutter="0"/>
      <w:pgNumType w:start="4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C816CF" w14:textId="77777777" w:rsidR="00C03A3F" w:rsidRDefault="00C03A3F" w:rsidP="00B23337">
      <w:pPr>
        <w:spacing w:line="240" w:lineRule="auto"/>
      </w:pPr>
      <w:r>
        <w:separator/>
      </w:r>
    </w:p>
  </w:endnote>
  <w:endnote w:type="continuationSeparator" w:id="0">
    <w:p w14:paraId="56C1F1A5" w14:textId="77777777" w:rsidR="00C03A3F" w:rsidRDefault="00C03A3F" w:rsidP="00B2333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5DAC7" w14:textId="77777777" w:rsidR="00F01FA3" w:rsidRDefault="00F01FA3" w:rsidP="003F0762">
    <w:pPr>
      <w:pStyle w:val="Zpat"/>
      <w:tabs>
        <w:tab w:val="clear" w:pos="4536"/>
        <w:tab w:val="clear" w:pos="9072"/>
        <w:tab w:val="left" w:pos="3429"/>
      </w:tabs>
      <w:ind w:right="360"/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lostrnky"/>
      </w:rPr>
      <w:id w:val="-142748382"/>
      <w:docPartObj>
        <w:docPartGallery w:val="Page Numbers (Bottom of Page)"/>
        <w:docPartUnique/>
      </w:docPartObj>
    </w:sdtPr>
    <w:sdtEndPr>
      <w:rPr>
        <w:rStyle w:val="slostrnky"/>
      </w:rPr>
    </w:sdtEndPr>
    <w:sdtContent>
      <w:p w14:paraId="0BC68BF2" w14:textId="77777777" w:rsidR="00F01FA3" w:rsidRDefault="00F01FA3" w:rsidP="00BE5A25">
        <w:pPr>
          <w:pStyle w:val="Zpat"/>
          <w:framePr w:wrap="none" w:vAnchor="text" w:hAnchor="margin" w:xAlign="right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end"/>
        </w:r>
      </w:p>
    </w:sdtContent>
  </w:sdt>
  <w:p w14:paraId="5AF37710" w14:textId="77777777" w:rsidR="00F01FA3" w:rsidRDefault="00F01FA3" w:rsidP="00B23337">
    <w:pPr>
      <w:pStyle w:val="Zpat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7A0E68" w14:textId="77777777" w:rsidR="00F01FA3" w:rsidRDefault="00F01FA3" w:rsidP="003F0762">
    <w:pPr>
      <w:pStyle w:val="Zpat"/>
      <w:tabs>
        <w:tab w:val="clear" w:pos="4536"/>
        <w:tab w:val="clear" w:pos="9072"/>
        <w:tab w:val="left" w:pos="3429"/>
      </w:tabs>
      <w:ind w:right="360"/>
    </w:pPr>
    <w:r>
      <w:tab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99979" w14:textId="77777777" w:rsidR="00F01FA3" w:rsidRDefault="00F01FA3" w:rsidP="003F0762">
    <w:pPr>
      <w:pStyle w:val="Zpat"/>
      <w:tabs>
        <w:tab w:val="clear" w:pos="4536"/>
        <w:tab w:val="clear" w:pos="9072"/>
        <w:tab w:val="left" w:pos="3429"/>
      </w:tabs>
      <w:ind w:right="360"/>
    </w:pPr>
    <w:r>
      <w:tab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lostrnky"/>
      </w:rPr>
      <w:id w:val="1088737354"/>
      <w:docPartObj>
        <w:docPartGallery w:val="Page Numbers (Bottom of Page)"/>
        <w:docPartUnique/>
      </w:docPartObj>
    </w:sdtPr>
    <w:sdtEndPr>
      <w:rPr>
        <w:rStyle w:val="slostrnky"/>
      </w:rPr>
    </w:sdtEndPr>
    <w:sdtContent>
      <w:p w14:paraId="72AEBE46" w14:textId="77777777" w:rsidR="00F01FA3" w:rsidRDefault="00C03A3F" w:rsidP="00BE5A25">
        <w:pPr>
          <w:pStyle w:val="Zpat"/>
          <w:framePr w:wrap="none" w:vAnchor="text" w:hAnchor="margin" w:xAlign="right" w:y="1"/>
          <w:ind w:firstLine="0"/>
          <w:rPr>
            <w:rStyle w:val="slostrnky"/>
          </w:rPr>
        </w:pPr>
      </w:p>
    </w:sdtContent>
  </w:sdt>
  <w:p w14:paraId="34C67A91" w14:textId="77777777" w:rsidR="00F01FA3" w:rsidRDefault="00F01FA3" w:rsidP="00CC7E98">
    <w:pPr>
      <w:pStyle w:val="Zpat"/>
      <w:tabs>
        <w:tab w:val="clear" w:pos="4536"/>
        <w:tab w:val="clear" w:pos="9072"/>
        <w:tab w:val="left" w:pos="3429"/>
      </w:tabs>
      <w:ind w:right="360" w:firstLine="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lostrnky"/>
      </w:rPr>
      <w:id w:val="-1218279377"/>
      <w:docPartObj>
        <w:docPartGallery w:val="Page Numbers (Bottom of Page)"/>
        <w:docPartUnique/>
      </w:docPartObj>
    </w:sdtPr>
    <w:sdtEndPr>
      <w:rPr>
        <w:rStyle w:val="slostrnky"/>
      </w:rPr>
    </w:sdtEndPr>
    <w:sdtContent>
      <w:p w14:paraId="157C340B" w14:textId="77777777" w:rsidR="00F01FA3" w:rsidRDefault="00F01FA3" w:rsidP="00F01FA3">
        <w:pPr>
          <w:pStyle w:val="Zpat"/>
          <w:framePr w:wrap="none" w:vAnchor="text" w:hAnchor="margin" w:xAlign="right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separate"/>
        </w:r>
        <w:r>
          <w:rPr>
            <w:rStyle w:val="slostrnky"/>
            <w:noProof/>
          </w:rPr>
          <w:t>8</w:t>
        </w:r>
        <w:r>
          <w:rPr>
            <w:rStyle w:val="slostrnky"/>
          </w:rPr>
          <w:fldChar w:fldCharType="end"/>
        </w:r>
      </w:p>
    </w:sdtContent>
  </w:sdt>
  <w:p w14:paraId="58E54902" w14:textId="77777777" w:rsidR="00F01FA3" w:rsidRDefault="00F01FA3" w:rsidP="00CC7E98">
    <w:pPr>
      <w:pStyle w:val="Zpat"/>
      <w:tabs>
        <w:tab w:val="clear" w:pos="4536"/>
        <w:tab w:val="clear" w:pos="9072"/>
        <w:tab w:val="left" w:pos="3429"/>
      </w:tabs>
      <w:ind w:right="360" w:firstLine="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lostrnky"/>
      </w:rPr>
      <w:id w:val="-1703698943"/>
      <w:docPartObj>
        <w:docPartGallery w:val="Page Numbers (Bottom of Page)"/>
        <w:docPartUnique/>
      </w:docPartObj>
    </w:sdtPr>
    <w:sdtEndPr>
      <w:rPr>
        <w:rStyle w:val="slostrnky"/>
      </w:rPr>
    </w:sdtEndPr>
    <w:sdtContent>
      <w:p w14:paraId="2F9B9C41" w14:textId="77777777" w:rsidR="00F01FA3" w:rsidRDefault="00F01FA3" w:rsidP="003F5DD8">
        <w:pPr>
          <w:pStyle w:val="Zpat"/>
          <w:framePr w:wrap="none" w:vAnchor="text" w:hAnchor="margin" w:xAlign="right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separate"/>
        </w:r>
        <w:r w:rsidR="00C95CE7">
          <w:rPr>
            <w:rStyle w:val="slostrnky"/>
            <w:noProof/>
          </w:rPr>
          <w:t>49</w:t>
        </w:r>
        <w:r>
          <w:rPr>
            <w:rStyle w:val="slostrnky"/>
          </w:rPr>
          <w:fldChar w:fldCharType="end"/>
        </w:r>
      </w:p>
    </w:sdtContent>
  </w:sdt>
  <w:p w14:paraId="7FC64373" w14:textId="77777777" w:rsidR="00F01FA3" w:rsidRDefault="00F01FA3" w:rsidP="003F0762">
    <w:pPr>
      <w:pStyle w:val="Zpat"/>
      <w:tabs>
        <w:tab w:val="clear" w:pos="4536"/>
        <w:tab w:val="clear" w:pos="9072"/>
        <w:tab w:val="left" w:pos="3429"/>
      </w:tabs>
      <w:ind w:right="360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4901F9" w14:textId="77777777" w:rsidR="00C03A3F" w:rsidRDefault="00C03A3F" w:rsidP="00B23337">
      <w:pPr>
        <w:spacing w:line="240" w:lineRule="auto"/>
      </w:pPr>
      <w:r>
        <w:separator/>
      </w:r>
    </w:p>
  </w:footnote>
  <w:footnote w:type="continuationSeparator" w:id="0">
    <w:p w14:paraId="56C14794" w14:textId="77777777" w:rsidR="00C03A3F" w:rsidRDefault="00C03A3F" w:rsidP="00B2333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1C4A8" w14:textId="77777777" w:rsidR="00F01FA3" w:rsidRDefault="00F01FA3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B1763" w14:textId="77777777" w:rsidR="00F01FA3" w:rsidRDefault="00F01FA3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6D90A" w14:textId="77777777" w:rsidR="00F01FA3" w:rsidRDefault="00F01FA3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9670D7"/>
    <w:multiLevelType w:val="multilevel"/>
    <w:tmpl w:val="0405001D"/>
    <w:styleLink w:val="Aktulnseznam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11564616"/>
    <w:multiLevelType w:val="multilevel"/>
    <w:tmpl w:val="891C9742"/>
    <w:styleLink w:val="Aktulnseznam4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1B960C2F"/>
    <w:multiLevelType w:val="hybridMultilevel"/>
    <w:tmpl w:val="3ED842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AC5241"/>
    <w:multiLevelType w:val="hybridMultilevel"/>
    <w:tmpl w:val="AD66902A"/>
    <w:lvl w:ilvl="0" w:tplc="497C92E2">
      <w:start w:val="1"/>
      <w:numFmt w:val="decimal"/>
      <w:lvlText w:val="2.%1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1F9F4071"/>
    <w:multiLevelType w:val="hybridMultilevel"/>
    <w:tmpl w:val="CC743084"/>
    <w:lvl w:ilvl="0" w:tplc="E1806D0A">
      <w:start w:val="3"/>
      <w:numFmt w:val="bullet"/>
      <w:lvlText w:val="-"/>
      <w:lvlJc w:val="left"/>
      <w:pPr>
        <w:ind w:left="1287" w:hanging="360"/>
      </w:pPr>
      <w:rPr>
        <w:rFonts w:ascii="Calibri" w:eastAsiaTheme="minorHAnsi" w:hAnsi="Calibri" w:cs="Calibri" w:hint="default"/>
        <w:b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1E4689F"/>
    <w:multiLevelType w:val="hybridMultilevel"/>
    <w:tmpl w:val="A3EC48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2C3B4A"/>
    <w:multiLevelType w:val="hybridMultilevel"/>
    <w:tmpl w:val="A76EB88C"/>
    <w:lvl w:ilvl="0" w:tplc="E1806D0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3E5DB0"/>
    <w:multiLevelType w:val="multilevel"/>
    <w:tmpl w:val="E5441320"/>
    <w:lvl w:ilvl="0">
      <w:start w:val="1"/>
      <w:numFmt w:val="decimal"/>
      <w:pStyle w:val="Nadpis1"/>
      <w:lvlText w:val="%1"/>
      <w:lvlJc w:val="left"/>
      <w:pPr>
        <w:ind w:left="792" w:hanging="432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ind w:left="936" w:hanging="576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ind w:left="1224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ind w:left="136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ind w:left="151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165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ind w:left="1944" w:hanging="1584"/>
      </w:pPr>
      <w:rPr>
        <w:rFonts w:hint="default"/>
      </w:rPr>
    </w:lvl>
  </w:abstractNum>
  <w:abstractNum w:abstractNumId="8" w15:restartNumberingAfterBreak="0">
    <w:nsid w:val="252527B5"/>
    <w:multiLevelType w:val="multilevel"/>
    <w:tmpl w:val="752EF928"/>
    <w:styleLink w:val="Aktulnseznam7"/>
    <w:lvl w:ilvl="0">
      <w:start w:val="1"/>
      <w:numFmt w:val="decimal"/>
      <w:lvlText w:val="%1"/>
      <w:lvlJc w:val="left"/>
      <w:pPr>
        <w:ind w:left="79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2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6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1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5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44" w:hanging="1584"/>
      </w:pPr>
      <w:rPr>
        <w:rFonts w:hint="default"/>
      </w:rPr>
    </w:lvl>
  </w:abstractNum>
  <w:abstractNum w:abstractNumId="9" w15:restartNumberingAfterBreak="0">
    <w:nsid w:val="2FB14B11"/>
    <w:multiLevelType w:val="multilevel"/>
    <w:tmpl w:val="0405001D"/>
    <w:styleLink w:val="Aktulnseznam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35B93C38"/>
    <w:multiLevelType w:val="hybridMultilevel"/>
    <w:tmpl w:val="174E85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E610A1"/>
    <w:multiLevelType w:val="hybridMultilevel"/>
    <w:tmpl w:val="39BA06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CC0A62"/>
    <w:multiLevelType w:val="hybridMultilevel"/>
    <w:tmpl w:val="EDF43BC4"/>
    <w:lvl w:ilvl="0" w:tplc="497C92E2">
      <w:start w:val="1"/>
      <w:numFmt w:val="decimal"/>
      <w:lvlText w:val="2.%1"/>
      <w:lvlJc w:val="left"/>
      <w:pPr>
        <w:ind w:left="79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613105"/>
    <w:multiLevelType w:val="hybridMultilevel"/>
    <w:tmpl w:val="9C3AD4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5322E8"/>
    <w:multiLevelType w:val="hybridMultilevel"/>
    <w:tmpl w:val="609236B6"/>
    <w:lvl w:ilvl="0" w:tplc="33CC7B2A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6212229A"/>
    <w:multiLevelType w:val="hybridMultilevel"/>
    <w:tmpl w:val="71E258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CD1E01"/>
    <w:multiLevelType w:val="hybridMultilevel"/>
    <w:tmpl w:val="656EA8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76780B"/>
    <w:multiLevelType w:val="hybridMultilevel"/>
    <w:tmpl w:val="8446F374"/>
    <w:lvl w:ilvl="0" w:tplc="497C92E2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3C6B24"/>
    <w:multiLevelType w:val="multilevel"/>
    <w:tmpl w:val="49989E9E"/>
    <w:lvl w:ilvl="0">
      <w:start w:val="1"/>
      <w:numFmt w:val="decimal"/>
      <w:lvlText w:val="%1."/>
      <w:lvlJc w:val="left"/>
      <w:pPr>
        <w:ind w:left="851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3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1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1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2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3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3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11" w:hanging="1440"/>
      </w:pPr>
      <w:rPr>
        <w:rFonts w:hint="default"/>
      </w:rPr>
    </w:lvl>
  </w:abstractNum>
  <w:abstractNum w:abstractNumId="19" w15:restartNumberingAfterBreak="0">
    <w:nsid w:val="6EC973AB"/>
    <w:multiLevelType w:val="multilevel"/>
    <w:tmpl w:val="F3D83D20"/>
    <w:styleLink w:val="Aktulnseznam6"/>
    <w:lvl w:ilvl="0">
      <w:start w:val="1"/>
      <w:numFmt w:val="decimal"/>
      <w:lvlText w:val="%1."/>
      <w:lvlJc w:val="left"/>
      <w:pPr>
        <w:ind w:left="851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3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1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1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2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3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3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11" w:hanging="1440"/>
      </w:pPr>
      <w:rPr>
        <w:rFonts w:hint="default"/>
      </w:rPr>
    </w:lvl>
  </w:abstractNum>
  <w:abstractNum w:abstractNumId="20" w15:restartNumberingAfterBreak="0">
    <w:nsid w:val="70041E69"/>
    <w:multiLevelType w:val="multilevel"/>
    <w:tmpl w:val="0B6454B4"/>
    <w:styleLink w:val="Aktulnseznam3"/>
    <w:lvl w:ilvl="0">
      <w:start w:val="1"/>
      <w:numFmt w:val="decimal"/>
      <w:lvlText w:val="%1."/>
      <w:lvlJc w:val="left"/>
      <w:pPr>
        <w:ind w:left="851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3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1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1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2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3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3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11" w:hanging="1440"/>
      </w:pPr>
      <w:rPr>
        <w:rFonts w:hint="default"/>
      </w:rPr>
    </w:lvl>
  </w:abstractNum>
  <w:abstractNum w:abstractNumId="21" w15:restartNumberingAfterBreak="0">
    <w:nsid w:val="725F655E"/>
    <w:multiLevelType w:val="multilevel"/>
    <w:tmpl w:val="33220E0E"/>
    <w:lvl w:ilvl="0">
      <w:start w:val="1"/>
      <w:numFmt w:val="decimal"/>
      <w:lvlText w:val="%1."/>
      <w:lvlJc w:val="left"/>
      <w:pPr>
        <w:ind w:left="851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3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1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1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2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3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3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11" w:hanging="1440"/>
      </w:pPr>
      <w:rPr>
        <w:rFonts w:hint="default"/>
      </w:rPr>
    </w:lvl>
  </w:abstractNum>
  <w:abstractNum w:abstractNumId="22" w15:restartNumberingAfterBreak="0">
    <w:nsid w:val="738925B3"/>
    <w:multiLevelType w:val="multilevel"/>
    <w:tmpl w:val="F6361F9E"/>
    <w:styleLink w:val="Aktulnseznam5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3" w15:restartNumberingAfterBreak="0">
    <w:nsid w:val="7D0214C6"/>
    <w:multiLevelType w:val="hybridMultilevel"/>
    <w:tmpl w:val="4C443BA6"/>
    <w:lvl w:ilvl="0" w:tplc="5B94CD2E">
      <w:start w:val="1"/>
      <w:numFmt w:val="decimal"/>
      <w:lvlText w:val="2.%1"/>
      <w:lvlJc w:val="left"/>
      <w:pPr>
        <w:ind w:left="79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4"/>
  </w:num>
  <w:num w:numId="3">
    <w:abstractNumId w:val="7"/>
    <w:lvlOverride w:ilvl="0">
      <w:startOverride w:val="1"/>
    </w:lvlOverride>
  </w:num>
  <w:num w:numId="4">
    <w:abstractNumId w:val="17"/>
  </w:num>
  <w:num w:numId="5">
    <w:abstractNumId w:val="23"/>
  </w:num>
  <w:num w:numId="6">
    <w:abstractNumId w:val="12"/>
  </w:num>
  <w:num w:numId="7">
    <w:abstractNumId w:val="3"/>
  </w:num>
  <w:num w:numId="8">
    <w:abstractNumId w:val="21"/>
  </w:num>
  <w:num w:numId="9">
    <w:abstractNumId w:val="0"/>
  </w:num>
  <w:num w:numId="10">
    <w:abstractNumId w:val="9"/>
  </w:num>
  <w:num w:numId="11">
    <w:abstractNumId w:val="20"/>
  </w:num>
  <w:num w:numId="12">
    <w:abstractNumId w:val="18"/>
  </w:num>
  <w:num w:numId="13">
    <w:abstractNumId w:val="1"/>
  </w:num>
  <w:num w:numId="14">
    <w:abstractNumId w:val="22"/>
  </w:num>
  <w:num w:numId="15">
    <w:abstractNumId w:val="19"/>
  </w:num>
  <w:num w:numId="16">
    <w:abstractNumId w:val="8"/>
  </w:num>
  <w:num w:numId="17">
    <w:abstractNumId w:val="4"/>
  </w:num>
  <w:num w:numId="18">
    <w:abstractNumId w:val="2"/>
  </w:num>
  <w:num w:numId="19">
    <w:abstractNumId w:val="11"/>
  </w:num>
  <w:num w:numId="20">
    <w:abstractNumId w:val="10"/>
  </w:num>
  <w:num w:numId="21">
    <w:abstractNumId w:val="16"/>
  </w:num>
  <w:num w:numId="22">
    <w:abstractNumId w:val="13"/>
  </w:num>
  <w:num w:numId="23">
    <w:abstractNumId w:val="15"/>
  </w:num>
  <w:num w:numId="24">
    <w:abstractNumId w:val="6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hideSpelling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E459F"/>
    <w:rsid w:val="000108E9"/>
    <w:rsid w:val="00011F80"/>
    <w:rsid w:val="00012B9E"/>
    <w:rsid w:val="00013045"/>
    <w:rsid w:val="0001584B"/>
    <w:rsid w:val="00025EBF"/>
    <w:rsid w:val="00031A2E"/>
    <w:rsid w:val="00035068"/>
    <w:rsid w:val="000377D1"/>
    <w:rsid w:val="000451F0"/>
    <w:rsid w:val="00045606"/>
    <w:rsid w:val="00047348"/>
    <w:rsid w:val="000478FF"/>
    <w:rsid w:val="00047FD1"/>
    <w:rsid w:val="00055FDA"/>
    <w:rsid w:val="00064361"/>
    <w:rsid w:val="00070E60"/>
    <w:rsid w:val="00072697"/>
    <w:rsid w:val="00073841"/>
    <w:rsid w:val="00073846"/>
    <w:rsid w:val="00080852"/>
    <w:rsid w:val="00081A22"/>
    <w:rsid w:val="00081CD4"/>
    <w:rsid w:val="00081F67"/>
    <w:rsid w:val="000823E7"/>
    <w:rsid w:val="000860CB"/>
    <w:rsid w:val="00087CA0"/>
    <w:rsid w:val="00092A34"/>
    <w:rsid w:val="0009350E"/>
    <w:rsid w:val="000949E5"/>
    <w:rsid w:val="00095F46"/>
    <w:rsid w:val="000A3A4D"/>
    <w:rsid w:val="000A472C"/>
    <w:rsid w:val="000A63B4"/>
    <w:rsid w:val="000A6689"/>
    <w:rsid w:val="000A6B97"/>
    <w:rsid w:val="000B25B8"/>
    <w:rsid w:val="000B2861"/>
    <w:rsid w:val="000B2E46"/>
    <w:rsid w:val="000B4A8F"/>
    <w:rsid w:val="000B5583"/>
    <w:rsid w:val="000B57F7"/>
    <w:rsid w:val="000C1089"/>
    <w:rsid w:val="000C42D0"/>
    <w:rsid w:val="000C4475"/>
    <w:rsid w:val="000C5D5E"/>
    <w:rsid w:val="000C6BB8"/>
    <w:rsid w:val="000D232B"/>
    <w:rsid w:val="000E1FEE"/>
    <w:rsid w:val="000E4E80"/>
    <w:rsid w:val="00101FB2"/>
    <w:rsid w:val="0010209F"/>
    <w:rsid w:val="0010235D"/>
    <w:rsid w:val="00103107"/>
    <w:rsid w:val="00112147"/>
    <w:rsid w:val="00112877"/>
    <w:rsid w:val="00112E63"/>
    <w:rsid w:val="00115E7E"/>
    <w:rsid w:val="001173EC"/>
    <w:rsid w:val="00121ECA"/>
    <w:rsid w:val="00122D0C"/>
    <w:rsid w:val="001246F9"/>
    <w:rsid w:val="001268BE"/>
    <w:rsid w:val="0013082A"/>
    <w:rsid w:val="00131280"/>
    <w:rsid w:val="00131B65"/>
    <w:rsid w:val="00132837"/>
    <w:rsid w:val="0014289E"/>
    <w:rsid w:val="001505EC"/>
    <w:rsid w:val="001513C6"/>
    <w:rsid w:val="0015216D"/>
    <w:rsid w:val="00152EFC"/>
    <w:rsid w:val="00154CB8"/>
    <w:rsid w:val="00155A77"/>
    <w:rsid w:val="00155DDD"/>
    <w:rsid w:val="0015759E"/>
    <w:rsid w:val="00176B31"/>
    <w:rsid w:val="00180506"/>
    <w:rsid w:val="00181164"/>
    <w:rsid w:val="001837DE"/>
    <w:rsid w:val="00192B86"/>
    <w:rsid w:val="00196608"/>
    <w:rsid w:val="001A184A"/>
    <w:rsid w:val="001A7166"/>
    <w:rsid w:val="001B57BC"/>
    <w:rsid w:val="001B7C8D"/>
    <w:rsid w:val="001B7D88"/>
    <w:rsid w:val="001C30C9"/>
    <w:rsid w:val="001C6185"/>
    <w:rsid w:val="001D1A35"/>
    <w:rsid w:val="001D38EB"/>
    <w:rsid w:val="001D6498"/>
    <w:rsid w:val="001D668D"/>
    <w:rsid w:val="001E3132"/>
    <w:rsid w:val="001E4041"/>
    <w:rsid w:val="001F0F3F"/>
    <w:rsid w:val="001F12D9"/>
    <w:rsid w:val="001F2257"/>
    <w:rsid w:val="001F550F"/>
    <w:rsid w:val="001F746F"/>
    <w:rsid w:val="00200694"/>
    <w:rsid w:val="002100A8"/>
    <w:rsid w:val="00210BBD"/>
    <w:rsid w:val="00210E76"/>
    <w:rsid w:val="0021135B"/>
    <w:rsid w:val="002119AC"/>
    <w:rsid w:val="002150B4"/>
    <w:rsid w:val="0023163C"/>
    <w:rsid w:val="00236138"/>
    <w:rsid w:val="00240E00"/>
    <w:rsid w:val="0024266B"/>
    <w:rsid w:val="00262CE6"/>
    <w:rsid w:val="00266127"/>
    <w:rsid w:val="00281637"/>
    <w:rsid w:val="002859FF"/>
    <w:rsid w:val="00292F6D"/>
    <w:rsid w:val="00296E6D"/>
    <w:rsid w:val="002A0570"/>
    <w:rsid w:val="002A1D1A"/>
    <w:rsid w:val="002A29AD"/>
    <w:rsid w:val="002A2B55"/>
    <w:rsid w:val="002A5505"/>
    <w:rsid w:val="002B0AD0"/>
    <w:rsid w:val="002B12D3"/>
    <w:rsid w:val="002B1E76"/>
    <w:rsid w:val="002C03FA"/>
    <w:rsid w:val="002C088B"/>
    <w:rsid w:val="002C1210"/>
    <w:rsid w:val="002C2A69"/>
    <w:rsid w:val="002C725E"/>
    <w:rsid w:val="002D3B30"/>
    <w:rsid w:val="002D49CD"/>
    <w:rsid w:val="002D515A"/>
    <w:rsid w:val="002D64C1"/>
    <w:rsid w:val="002D64D3"/>
    <w:rsid w:val="002D6B41"/>
    <w:rsid w:val="002E1A0D"/>
    <w:rsid w:val="002E459F"/>
    <w:rsid w:val="002F0340"/>
    <w:rsid w:val="002F2A40"/>
    <w:rsid w:val="002F6CC6"/>
    <w:rsid w:val="003027C6"/>
    <w:rsid w:val="00303780"/>
    <w:rsid w:val="00303864"/>
    <w:rsid w:val="0030755E"/>
    <w:rsid w:val="003132B1"/>
    <w:rsid w:val="00313977"/>
    <w:rsid w:val="003161FD"/>
    <w:rsid w:val="00324DCB"/>
    <w:rsid w:val="00334B07"/>
    <w:rsid w:val="00334D5C"/>
    <w:rsid w:val="0034110F"/>
    <w:rsid w:val="00342FA5"/>
    <w:rsid w:val="00343FAD"/>
    <w:rsid w:val="00361913"/>
    <w:rsid w:val="00365093"/>
    <w:rsid w:val="00367EEB"/>
    <w:rsid w:val="00370D8E"/>
    <w:rsid w:val="00371526"/>
    <w:rsid w:val="00371DC9"/>
    <w:rsid w:val="0037659C"/>
    <w:rsid w:val="00393A9A"/>
    <w:rsid w:val="0039755C"/>
    <w:rsid w:val="00397F56"/>
    <w:rsid w:val="003A6424"/>
    <w:rsid w:val="003A7588"/>
    <w:rsid w:val="003B51FA"/>
    <w:rsid w:val="003B7ECA"/>
    <w:rsid w:val="003C65C7"/>
    <w:rsid w:val="003D0CAA"/>
    <w:rsid w:val="003D6E4A"/>
    <w:rsid w:val="003E2628"/>
    <w:rsid w:val="003E74D2"/>
    <w:rsid w:val="003F0762"/>
    <w:rsid w:val="003F12CF"/>
    <w:rsid w:val="003F5DD8"/>
    <w:rsid w:val="003F5DE2"/>
    <w:rsid w:val="00412DB2"/>
    <w:rsid w:val="00417C64"/>
    <w:rsid w:val="00420313"/>
    <w:rsid w:val="0042445C"/>
    <w:rsid w:val="00425D8E"/>
    <w:rsid w:val="00431952"/>
    <w:rsid w:val="004325B8"/>
    <w:rsid w:val="00435C70"/>
    <w:rsid w:val="00436230"/>
    <w:rsid w:val="00442BCB"/>
    <w:rsid w:val="00445897"/>
    <w:rsid w:val="00453692"/>
    <w:rsid w:val="00453815"/>
    <w:rsid w:val="004651A7"/>
    <w:rsid w:val="004675BA"/>
    <w:rsid w:val="004730B8"/>
    <w:rsid w:val="0047689E"/>
    <w:rsid w:val="0047765E"/>
    <w:rsid w:val="004803D8"/>
    <w:rsid w:val="00487474"/>
    <w:rsid w:val="00492BC4"/>
    <w:rsid w:val="00496D91"/>
    <w:rsid w:val="004A4478"/>
    <w:rsid w:val="004B2C47"/>
    <w:rsid w:val="004B3C9B"/>
    <w:rsid w:val="004B46D0"/>
    <w:rsid w:val="004B619D"/>
    <w:rsid w:val="004C1D77"/>
    <w:rsid w:val="004C5A5A"/>
    <w:rsid w:val="004D28D0"/>
    <w:rsid w:val="004D7763"/>
    <w:rsid w:val="004E3114"/>
    <w:rsid w:val="004E40AC"/>
    <w:rsid w:val="004E51F7"/>
    <w:rsid w:val="004E554B"/>
    <w:rsid w:val="004E69F2"/>
    <w:rsid w:val="004F07EA"/>
    <w:rsid w:val="004F4A56"/>
    <w:rsid w:val="004F5312"/>
    <w:rsid w:val="00502BCF"/>
    <w:rsid w:val="0050302E"/>
    <w:rsid w:val="00506C5C"/>
    <w:rsid w:val="00514A4D"/>
    <w:rsid w:val="00522269"/>
    <w:rsid w:val="00526C53"/>
    <w:rsid w:val="00531B0A"/>
    <w:rsid w:val="00556D66"/>
    <w:rsid w:val="00565C8B"/>
    <w:rsid w:val="00565D6A"/>
    <w:rsid w:val="00572D46"/>
    <w:rsid w:val="00582E82"/>
    <w:rsid w:val="00584007"/>
    <w:rsid w:val="00587B4E"/>
    <w:rsid w:val="0059001E"/>
    <w:rsid w:val="00591772"/>
    <w:rsid w:val="005938E6"/>
    <w:rsid w:val="005957E9"/>
    <w:rsid w:val="005A159F"/>
    <w:rsid w:val="005A1690"/>
    <w:rsid w:val="005A48E8"/>
    <w:rsid w:val="005A69A9"/>
    <w:rsid w:val="005A6E24"/>
    <w:rsid w:val="005A75D1"/>
    <w:rsid w:val="005B0A5E"/>
    <w:rsid w:val="005B16E7"/>
    <w:rsid w:val="005B1F83"/>
    <w:rsid w:val="005C6225"/>
    <w:rsid w:val="005C62F1"/>
    <w:rsid w:val="005C6DCB"/>
    <w:rsid w:val="005C7656"/>
    <w:rsid w:val="005D1572"/>
    <w:rsid w:val="005D19D8"/>
    <w:rsid w:val="005D1D34"/>
    <w:rsid w:val="005D20EF"/>
    <w:rsid w:val="005D2A84"/>
    <w:rsid w:val="005D345B"/>
    <w:rsid w:val="005D4418"/>
    <w:rsid w:val="005D5E40"/>
    <w:rsid w:val="005E14B6"/>
    <w:rsid w:val="005E3390"/>
    <w:rsid w:val="005E6F9F"/>
    <w:rsid w:val="005E7AE7"/>
    <w:rsid w:val="005F1C5C"/>
    <w:rsid w:val="00602A21"/>
    <w:rsid w:val="006030DD"/>
    <w:rsid w:val="00613D32"/>
    <w:rsid w:val="00614054"/>
    <w:rsid w:val="00614677"/>
    <w:rsid w:val="00617282"/>
    <w:rsid w:val="00621DC2"/>
    <w:rsid w:val="006236D9"/>
    <w:rsid w:val="006238BC"/>
    <w:rsid w:val="00627865"/>
    <w:rsid w:val="006336D4"/>
    <w:rsid w:val="00640D34"/>
    <w:rsid w:val="00652876"/>
    <w:rsid w:val="006608A7"/>
    <w:rsid w:val="00661AD3"/>
    <w:rsid w:val="00662129"/>
    <w:rsid w:val="006639D1"/>
    <w:rsid w:val="00663EB4"/>
    <w:rsid w:val="006659FF"/>
    <w:rsid w:val="00667857"/>
    <w:rsid w:val="00683176"/>
    <w:rsid w:val="006840DE"/>
    <w:rsid w:val="006928FB"/>
    <w:rsid w:val="00692AEF"/>
    <w:rsid w:val="00692C38"/>
    <w:rsid w:val="00694E10"/>
    <w:rsid w:val="006A0A5C"/>
    <w:rsid w:val="006A6543"/>
    <w:rsid w:val="006B3DA3"/>
    <w:rsid w:val="006B54A8"/>
    <w:rsid w:val="006B705F"/>
    <w:rsid w:val="006C0CC7"/>
    <w:rsid w:val="006C1A4E"/>
    <w:rsid w:val="006C267D"/>
    <w:rsid w:val="006C2916"/>
    <w:rsid w:val="006D3D2D"/>
    <w:rsid w:val="006E2B6A"/>
    <w:rsid w:val="006E429D"/>
    <w:rsid w:val="006F7BAE"/>
    <w:rsid w:val="0070209A"/>
    <w:rsid w:val="00705BFD"/>
    <w:rsid w:val="00710312"/>
    <w:rsid w:val="00716C27"/>
    <w:rsid w:val="00720F9D"/>
    <w:rsid w:val="00723A62"/>
    <w:rsid w:val="0072628F"/>
    <w:rsid w:val="0073671E"/>
    <w:rsid w:val="00740456"/>
    <w:rsid w:val="00741B0A"/>
    <w:rsid w:val="007437B8"/>
    <w:rsid w:val="00750928"/>
    <w:rsid w:val="00752933"/>
    <w:rsid w:val="007537A2"/>
    <w:rsid w:val="00753DAA"/>
    <w:rsid w:val="00756105"/>
    <w:rsid w:val="0076118C"/>
    <w:rsid w:val="007620D4"/>
    <w:rsid w:val="007648D7"/>
    <w:rsid w:val="00770221"/>
    <w:rsid w:val="0077049B"/>
    <w:rsid w:val="00772BE6"/>
    <w:rsid w:val="0077315A"/>
    <w:rsid w:val="00774B86"/>
    <w:rsid w:val="00776463"/>
    <w:rsid w:val="00780047"/>
    <w:rsid w:val="00787824"/>
    <w:rsid w:val="0079084D"/>
    <w:rsid w:val="00796CEB"/>
    <w:rsid w:val="00797654"/>
    <w:rsid w:val="007A1E65"/>
    <w:rsid w:val="007A7463"/>
    <w:rsid w:val="007B1452"/>
    <w:rsid w:val="007C2C57"/>
    <w:rsid w:val="007C36D4"/>
    <w:rsid w:val="007C6917"/>
    <w:rsid w:val="007C69D8"/>
    <w:rsid w:val="007D02D2"/>
    <w:rsid w:val="007D2818"/>
    <w:rsid w:val="007D35B3"/>
    <w:rsid w:val="007D7546"/>
    <w:rsid w:val="007E06B3"/>
    <w:rsid w:val="007E682E"/>
    <w:rsid w:val="007F0263"/>
    <w:rsid w:val="007F2F14"/>
    <w:rsid w:val="007F5E62"/>
    <w:rsid w:val="007F730C"/>
    <w:rsid w:val="00801E96"/>
    <w:rsid w:val="008021F5"/>
    <w:rsid w:val="00811D25"/>
    <w:rsid w:val="00812945"/>
    <w:rsid w:val="00821E05"/>
    <w:rsid w:val="00822AD0"/>
    <w:rsid w:val="00826F6D"/>
    <w:rsid w:val="008340C6"/>
    <w:rsid w:val="00834AF7"/>
    <w:rsid w:val="00846B04"/>
    <w:rsid w:val="00850B81"/>
    <w:rsid w:val="0085421B"/>
    <w:rsid w:val="00854A6F"/>
    <w:rsid w:val="00856455"/>
    <w:rsid w:val="00860025"/>
    <w:rsid w:val="008606CB"/>
    <w:rsid w:val="00861FD6"/>
    <w:rsid w:val="0086620C"/>
    <w:rsid w:val="00873590"/>
    <w:rsid w:val="00874E8F"/>
    <w:rsid w:val="00876A21"/>
    <w:rsid w:val="0087798D"/>
    <w:rsid w:val="00881815"/>
    <w:rsid w:val="008831DD"/>
    <w:rsid w:val="00885611"/>
    <w:rsid w:val="00885F66"/>
    <w:rsid w:val="0088623A"/>
    <w:rsid w:val="00886AC0"/>
    <w:rsid w:val="00886BB7"/>
    <w:rsid w:val="00893C48"/>
    <w:rsid w:val="00893D95"/>
    <w:rsid w:val="00895B5E"/>
    <w:rsid w:val="008A35AF"/>
    <w:rsid w:val="008A3949"/>
    <w:rsid w:val="008A44A7"/>
    <w:rsid w:val="008A792D"/>
    <w:rsid w:val="008A7E08"/>
    <w:rsid w:val="008B08C7"/>
    <w:rsid w:val="008B0CC0"/>
    <w:rsid w:val="008B3608"/>
    <w:rsid w:val="008B67C2"/>
    <w:rsid w:val="008D12C9"/>
    <w:rsid w:val="008D1EB4"/>
    <w:rsid w:val="008D4817"/>
    <w:rsid w:val="008D5F01"/>
    <w:rsid w:val="008E2279"/>
    <w:rsid w:val="008E5DE8"/>
    <w:rsid w:val="008E5E3B"/>
    <w:rsid w:val="008F3D77"/>
    <w:rsid w:val="009025F9"/>
    <w:rsid w:val="00902DDE"/>
    <w:rsid w:val="00903AFC"/>
    <w:rsid w:val="00905C39"/>
    <w:rsid w:val="00907039"/>
    <w:rsid w:val="00914195"/>
    <w:rsid w:val="0091446F"/>
    <w:rsid w:val="00914F29"/>
    <w:rsid w:val="00915FCF"/>
    <w:rsid w:val="0092025E"/>
    <w:rsid w:val="0092195C"/>
    <w:rsid w:val="009240C0"/>
    <w:rsid w:val="00927837"/>
    <w:rsid w:val="00931435"/>
    <w:rsid w:val="00933046"/>
    <w:rsid w:val="00934378"/>
    <w:rsid w:val="00934877"/>
    <w:rsid w:val="009361AD"/>
    <w:rsid w:val="0094078E"/>
    <w:rsid w:val="00945340"/>
    <w:rsid w:val="00945CC7"/>
    <w:rsid w:val="00950374"/>
    <w:rsid w:val="00952535"/>
    <w:rsid w:val="0095362D"/>
    <w:rsid w:val="0095767C"/>
    <w:rsid w:val="00960BA9"/>
    <w:rsid w:val="00961F76"/>
    <w:rsid w:val="0096303C"/>
    <w:rsid w:val="00964CD5"/>
    <w:rsid w:val="00976376"/>
    <w:rsid w:val="00976564"/>
    <w:rsid w:val="00976953"/>
    <w:rsid w:val="00980045"/>
    <w:rsid w:val="00980C54"/>
    <w:rsid w:val="00981A6F"/>
    <w:rsid w:val="0098539E"/>
    <w:rsid w:val="00985C0B"/>
    <w:rsid w:val="00986EDB"/>
    <w:rsid w:val="009908F9"/>
    <w:rsid w:val="0099175C"/>
    <w:rsid w:val="00993046"/>
    <w:rsid w:val="00994263"/>
    <w:rsid w:val="00997512"/>
    <w:rsid w:val="009A300B"/>
    <w:rsid w:val="009A3C48"/>
    <w:rsid w:val="009A552F"/>
    <w:rsid w:val="009A5E52"/>
    <w:rsid w:val="009A68D9"/>
    <w:rsid w:val="009B11B2"/>
    <w:rsid w:val="009B3384"/>
    <w:rsid w:val="009B6C7F"/>
    <w:rsid w:val="009D23F7"/>
    <w:rsid w:val="009D25D4"/>
    <w:rsid w:val="009D2AFB"/>
    <w:rsid w:val="009D2D43"/>
    <w:rsid w:val="009D3E18"/>
    <w:rsid w:val="009D63C3"/>
    <w:rsid w:val="009D7223"/>
    <w:rsid w:val="009E2561"/>
    <w:rsid w:val="009E316A"/>
    <w:rsid w:val="009E3B6C"/>
    <w:rsid w:val="009E51F4"/>
    <w:rsid w:val="009E5961"/>
    <w:rsid w:val="009F0C88"/>
    <w:rsid w:val="009F6A9C"/>
    <w:rsid w:val="00A02450"/>
    <w:rsid w:val="00A05CB2"/>
    <w:rsid w:val="00A05EA4"/>
    <w:rsid w:val="00A116C8"/>
    <w:rsid w:val="00A1496A"/>
    <w:rsid w:val="00A160B4"/>
    <w:rsid w:val="00A22168"/>
    <w:rsid w:val="00A24088"/>
    <w:rsid w:val="00A273D8"/>
    <w:rsid w:val="00A31D4A"/>
    <w:rsid w:val="00A4468D"/>
    <w:rsid w:val="00A45613"/>
    <w:rsid w:val="00A514E5"/>
    <w:rsid w:val="00A573E7"/>
    <w:rsid w:val="00A60B7D"/>
    <w:rsid w:val="00A61985"/>
    <w:rsid w:val="00A64120"/>
    <w:rsid w:val="00A67C76"/>
    <w:rsid w:val="00A70182"/>
    <w:rsid w:val="00A72263"/>
    <w:rsid w:val="00A7472B"/>
    <w:rsid w:val="00A815E9"/>
    <w:rsid w:val="00A84C32"/>
    <w:rsid w:val="00A95198"/>
    <w:rsid w:val="00A95802"/>
    <w:rsid w:val="00A95F66"/>
    <w:rsid w:val="00A9647D"/>
    <w:rsid w:val="00A971F0"/>
    <w:rsid w:val="00AA1C3E"/>
    <w:rsid w:val="00AA4412"/>
    <w:rsid w:val="00AB58ED"/>
    <w:rsid w:val="00AB5A10"/>
    <w:rsid w:val="00AC3C85"/>
    <w:rsid w:val="00AC5739"/>
    <w:rsid w:val="00AC7600"/>
    <w:rsid w:val="00AD0744"/>
    <w:rsid w:val="00AD0C5A"/>
    <w:rsid w:val="00AD2614"/>
    <w:rsid w:val="00AD336E"/>
    <w:rsid w:val="00AD3AFA"/>
    <w:rsid w:val="00AD4D07"/>
    <w:rsid w:val="00AD7685"/>
    <w:rsid w:val="00AE36BE"/>
    <w:rsid w:val="00AF406B"/>
    <w:rsid w:val="00AF4C33"/>
    <w:rsid w:val="00AF5FBC"/>
    <w:rsid w:val="00AF60F8"/>
    <w:rsid w:val="00B056F1"/>
    <w:rsid w:val="00B06497"/>
    <w:rsid w:val="00B1039F"/>
    <w:rsid w:val="00B1086E"/>
    <w:rsid w:val="00B12D20"/>
    <w:rsid w:val="00B2159A"/>
    <w:rsid w:val="00B22E85"/>
    <w:rsid w:val="00B232F4"/>
    <w:rsid w:val="00B23337"/>
    <w:rsid w:val="00B25AD5"/>
    <w:rsid w:val="00B340E6"/>
    <w:rsid w:val="00B34DA2"/>
    <w:rsid w:val="00B41828"/>
    <w:rsid w:val="00B42153"/>
    <w:rsid w:val="00B43288"/>
    <w:rsid w:val="00B4391F"/>
    <w:rsid w:val="00B45AE5"/>
    <w:rsid w:val="00B52423"/>
    <w:rsid w:val="00B55066"/>
    <w:rsid w:val="00B5734E"/>
    <w:rsid w:val="00B57378"/>
    <w:rsid w:val="00B60364"/>
    <w:rsid w:val="00B604CB"/>
    <w:rsid w:val="00B65CE2"/>
    <w:rsid w:val="00B66009"/>
    <w:rsid w:val="00B6776A"/>
    <w:rsid w:val="00B70C3C"/>
    <w:rsid w:val="00B74DA2"/>
    <w:rsid w:val="00B7718C"/>
    <w:rsid w:val="00B837B3"/>
    <w:rsid w:val="00B84A3D"/>
    <w:rsid w:val="00B870BB"/>
    <w:rsid w:val="00B87F9A"/>
    <w:rsid w:val="00B92398"/>
    <w:rsid w:val="00B9269B"/>
    <w:rsid w:val="00B926B0"/>
    <w:rsid w:val="00B93C58"/>
    <w:rsid w:val="00BA113A"/>
    <w:rsid w:val="00BA18F0"/>
    <w:rsid w:val="00BA5EF7"/>
    <w:rsid w:val="00BB167E"/>
    <w:rsid w:val="00BB34AB"/>
    <w:rsid w:val="00BB4D19"/>
    <w:rsid w:val="00BB7514"/>
    <w:rsid w:val="00BC441B"/>
    <w:rsid w:val="00BD699E"/>
    <w:rsid w:val="00BE1C01"/>
    <w:rsid w:val="00BE30A6"/>
    <w:rsid w:val="00BE5A25"/>
    <w:rsid w:val="00BE6352"/>
    <w:rsid w:val="00BE7E18"/>
    <w:rsid w:val="00BF59E3"/>
    <w:rsid w:val="00BF7C13"/>
    <w:rsid w:val="00C03A3F"/>
    <w:rsid w:val="00C10988"/>
    <w:rsid w:val="00C1252B"/>
    <w:rsid w:val="00C17D2D"/>
    <w:rsid w:val="00C24F87"/>
    <w:rsid w:val="00C26CE8"/>
    <w:rsid w:val="00C27D99"/>
    <w:rsid w:val="00C3147A"/>
    <w:rsid w:val="00C323F1"/>
    <w:rsid w:val="00C33975"/>
    <w:rsid w:val="00C34828"/>
    <w:rsid w:val="00C35B74"/>
    <w:rsid w:val="00C36015"/>
    <w:rsid w:val="00C4264E"/>
    <w:rsid w:val="00C42F4C"/>
    <w:rsid w:val="00C45808"/>
    <w:rsid w:val="00C46CDC"/>
    <w:rsid w:val="00C51F12"/>
    <w:rsid w:val="00C5417E"/>
    <w:rsid w:val="00C62136"/>
    <w:rsid w:val="00C62CF5"/>
    <w:rsid w:val="00C65BD2"/>
    <w:rsid w:val="00C67790"/>
    <w:rsid w:val="00C70B4A"/>
    <w:rsid w:val="00C71E2D"/>
    <w:rsid w:val="00C7357F"/>
    <w:rsid w:val="00C738D2"/>
    <w:rsid w:val="00C8092E"/>
    <w:rsid w:val="00C835DD"/>
    <w:rsid w:val="00C836C1"/>
    <w:rsid w:val="00C849AF"/>
    <w:rsid w:val="00C86DE6"/>
    <w:rsid w:val="00C91210"/>
    <w:rsid w:val="00C919A1"/>
    <w:rsid w:val="00C935F2"/>
    <w:rsid w:val="00C95CE7"/>
    <w:rsid w:val="00CA0423"/>
    <w:rsid w:val="00CA0E38"/>
    <w:rsid w:val="00CA1E0F"/>
    <w:rsid w:val="00CA5FE9"/>
    <w:rsid w:val="00CB2A80"/>
    <w:rsid w:val="00CB6D61"/>
    <w:rsid w:val="00CB7091"/>
    <w:rsid w:val="00CC6AE4"/>
    <w:rsid w:val="00CC7E98"/>
    <w:rsid w:val="00CD3589"/>
    <w:rsid w:val="00CD3EB2"/>
    <w:rsid w:val="00CD6ABA"/>
    <w:rsid w:val="00CE38C8"/>
    <w:rsid w:val="00CE7FFA"/>
    <w:rsid w:val="00CF5C0B"/>
    <w:rsid w:val="00CF5FBB"/>
    <w:rsid w:val="00CF6FF9"/>
    <w:rsid w:val="00D01EAB"/>
    <w:rsid w:val="00D020CD"/>
    <w:rsid w:val="00D02CD9"/>
    <w:rsid w:val="00D03BC7"/>
    <w:rsid w:val="00D06B9F"/>
    <w:rsid w:val="00D100EB"/>
    <w:rsid w:val="00D11FCD"/>
    <w:rsid w:val="00D139E3"/>
    <w:rsid w:val="00D14C50"/>
    <w:rsid w:val="00D16165"/>
    <w:rsid w:val="00D1732B"/>
    <w:rsid w:val="00D22901"/>
    <w:rsid w:val="00D240B6"/>
    <w:rsid w:val="00D254A6"/>
    <w:rsid w:val="00D258E7"/>
    <w:rsid w:val="00D27B4D"/>
    <w:rsid w:val="00D27F15"/>
    <w:rsid w:val="00D356B3"/>
    <w:rsid w:val="00D356C8"/>
    <w:rsid w:val="00D43D7E"/>
    <w:rsid w:val="00D5538C"/>
    <w:rsid w:val="00D56AFC"/>
    <w:rsid w:val="00D57449"/>
    <w:rsid w:val="00D632C1"/>
    <w:rsid w:val="00D66E7D"/>
    <w:rsid w:val="00D671B6"/>
    <w:rsid w:val="00D71EB6"/>
    <w:rsid w:val="00D72951"/>
    <w:rsid w:val="00D74A08"/>
    <w:rsid w:val="00D74DF2"/>
    <w:rsid w:val="00D75AAC"/>
    <w:rsid w:val="00D813BC"/>
    <w:rsid w:val="00D8507B"/>
    <w:rsid w:val="00D87833"/>
    <w:rsid w:val="00D92AF2"/>
    <w:rsid w:val="00D92E63"/>
    <w:rsid w:val="00D93341"/>
    <w:rsid w:val="00D94F7E"/>
    <w:rsid w:val="00DA067C"/>
    <w:rsid w:val="00DA10D5"/>
    <w:rsid w:val="00DA752C"/>
    <w:rsid w:val="00DB2561"/>
    <w:rsid w:val="00DB43D5"/>
    <w:rsid w:val="00DB6521"/>
    <w:rsid w:val="00DC1189"/>
    <w:rsid w:val="00DC1835"/>
    <w:rsid w:val="00DC6FC9"/>
    <w:rsid w:val="00DD1C9B"/>
    <w:rsid w:val="00DD26BA"/>
    <w:rsid w:val="00DD2C6A"/>
    <w:rsid w:val="00DD4269"/>
    <w:rsid w:val="00DD4BA6"/>
    <w:rsid w:val="00DD7601"/>
    <w:rsid w:val="00DE1665"/>
    <w:rsid w:val="00DE25CC"/>
    <w:rsid w:val="00DE265A"/>
    <w:rsid w:val="00DE43C8"/>
    <w:rsid w:val="00DE4DA6"/>
    <w:rsid w:val="00DE5188"/>
    <w:rsid w:val="00DE72F7"/>
    <w:rsid w:val="00DF1CF5"/>
    <w:rsid w:val="00DF37B5"/>
    <w:rsid w:val="00DF3ECA"/>
    <w:rsid w:val="00E02178"/>
    <w:rsid w:val="00E02438"/>
    <w:rsid w:val="00E02674"/>
    <w:rsid w:val="00E0635E"/>
    <w:rsid w:val="00E17E03"/>
    <w:rsid w:val="00E21097"/>
    <w:rsid w:val="00E2138F"/>
    <w:rsid w:val="00E23DFF"/>
    <w:rsid w:val="00E35D97"/>
    <w:rsid w:val="00E4023D"/>
    <w:rsid w:val="00E51DE2"/>
    <w:rsid w:val="00E54D07"/>
    <w:rsid w:val="00E55BC7"/>
    <w:rsid w:val="00E611A4"/>
    <w:rsid w:val="00E62CCF"/>
    <w:rsid w:val="00E65120"/>
    <w:rsid w:val="00E71F4A"/>
    <w:rsid w:val="00E7314C"/>
    <w:rsid w:val="00E73486"/>
    <w:rsid w:val="00E7651B"/>
    <w:rsid w:val="00E76651"/>
    <w:rsid w:val="00E82231"/>
    <w:rsid w:val="00E87F49"/>
    <w:rsid w:val="00E91B98"/>
    <w:rsid w:val="00E97DA1"/>
    <w:rsid w:val="00EA0397"/>
    <w:rsid w:val="00EA3161"/>
    <w:rsid w:val="00EB2F8A"/>
    <w:rsid w:val="00EB6C6B"/>
    <w:rsid w:val="00EB770F"/>
    <w:rsid w:val="00EB78A2"/>
    <w:rsid w:val="00EC5605"/>
    <w:rsid w:val="00EC7923"/>
    <w:rsid w:val="00ED0B87"/>
    <w:rsid w:val="00ED207E"/>
    <w:rsid w:val="00EE0A6D"/>
    <w:rsid w:val="00EE2739"/>
    <w:rsid w:val="00EE45CA"/>
    <w:rsid w:val="00EF12D8"/>
    <w:rsid w:val="00EF6190"/>
    <w:rsid w:val="00F01628"/>
    <w:rsid w:val="00F01FA3"/>
    <w:rsid w:val="00F030CB"/>
    <w:rsid w:val="00F11D59"/>
    <w:rsid w:val="00F13D23"/>
    <w:rsid w:val="00F25009"/>
    <w:rsid w:val="00F2639D"/>
    <w:rsid w:val="00F343CF"/>
    <w:rsid w:val="00F350A0"/>
    <w:rsid w:val="00F470D1"/>
    <w:rsid w:val="00F50490"/>
    <w:rsid w:val="00F53350"/>
    <w:rsid w:val="00F53F10"/>
    <w:rsid w:val="00F6271C"/>
    <w:rsid w:val="00F630E5"/>
    <w:rsid w:val="00F63DA2"/>
    <w:rsid w:val="00F643CF"/>
    <w:rsid w:val="00F64A2B"/>
    <w:rsid w:val="00F66605"/>
    <w:rsid w:val="00F6674C"/>
    <w:rsid w:val="00F700D5"/>
    <w:rsid w:val="00F71EAD"/>
    <w:rsid w:val="00F74136"/>
    <w:rsid w:val="00F76143"/>
    <w:rsid w:val="00F80F08"/>
    <w:rsid w:val="00F82B77"/>
    <w:rsid w:val="00F912BD"/>
    <w:rsid w:val="00FA376A"/>
    <w:rsid w:val="00FA561F"/>
    <w:rsid w:val="00FA62FA"/>
    <w:rsid w:val="00FB4DAD"/>
    <w:rsid w:val="00FB797C"/>
    <w:rsid w:val="00FC3FC5"/>
    <w:rsid w:val="00FC43A9"/>
    <w:rsid w:val="00FC4420"/>
    <w:rsid w:val="00FC643B"/>
    <w:rsid w:val="00FD0A14"/>
    <w:rsid w:val="00FD7AC8"/>
    <w:rsid w:val="00FE64DE"/>
    <w:rsid w:val="00FE7862"/>
    <w:rsid w:val="00FF171B"/>
    <w:rsid w:val="00FF1EE2"/>
    <w:rsid w:val="00FF395A"/>
    <w:rsid w:val="00FF4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64C00E"/>
  <w15:docId w15:val="{121C2BD5-3EF3-0E42-8C42-ACAD4EB33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D6ABA"/>
    <w:pPr>
      <w:spacing w:after="0" w:line="360" w:lineRule="auto"/>
      <w:ind w:firstLine="567"/>
      <w:jc w:val="both"/>
    </w:pPr>
    <w:rPr>
      <w:rFonts w:ascii="Times New Roman" w:eastAsia="Times New Roman" w:hAnsi="Times New Roman" w:cs="Arial"/>
      <w:color w:val="000000" w:themeColor="text1"/>
      <w:sz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B12D20"/>
    <w:pPr>
      <w:keepNext/>
      <w:keepLines/>
      <w:numPr>
        <w:numId w:val="1"/>
      </w:numPr>
      <w:spacing w:before="240"/>
      <w:jc w:val="left"/>
      <w:outlineLvl w:val="0"/>
    </w:pPr>
    <w:rPr>
      <w:rFonts w:eastAsiaTheme="majorEastAsia" w:cstheme="majorBidi"/>
      <w:b/>
      <w:sz w:val="32"/>
      <w:szCs w:val="32"/>
    </w:rPr>
  </w:style>
  <w:style w:type="paragraph" w:styleId="Nadpis2">
    <w:name w:val="heading 2"/>
    <w:basedOn w:val="Normln"/>
    <w:next w:val="Normln"/>
    <w:link w:val="Nadpis2Char"/>
    <w:autoRedefine/>
    <w:uiPriority w:val="9"/>
    <w:unhideWhenUsed/>
    <w:qFormat/>
    <w:rsid w:val="00621DC2"/>
    <w:pPr>
      <w:numPr>
        <w:ilvl w:val="1"/>
        <w:numId w:val="1"/>
      </w:numPr>
      <w:outlineLvl w:val="1"/>
    </w:pPr>
    <w:rPr>
      <w:b/>
      <w:sz w:val="28"/>
      <w:shd w:val="clear" w:color="auto" w:fill="FFFFFF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B12D20"/>
    <w:pPr>
      <w:keepNext/>
      <w:keepLines/>
      <w:numPr>
        <w:ilvl w:val="2"/>
        <w:numId w:val="1"/>
      </w:numPr>
      <w:spacing w:before="40"/>
      <w:outlineLvl w:val="2"/>
    </w:pPr>
    <w:rPr>
      <w:rFonts w:eastAsiaTheme="majorEastAsia" w:cstheme="majorBidi"/>
      <w:b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B12D20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B12D20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B12D20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B12D20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B12D20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B12D20"/>
    <w:pPr>
      <w:numPr>
        <w:ilvl w:val="8"/>
        <w:numId w:val="1"/>
      </w:numPr>
      <w:spacing w:before="240" w:after="60"/>
      <w:outlineLvl w:val="8"/>
    </w:pPr>
    <w:rPr>
      <w:rFonts w:ascii="Cambria" w:hAnsi="Cambria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9Char">
    <w:name w:val="Nadpis 9 Char"/>
    <w:basedOn w:val="Standardnpsmoodstavce"/>
    <w:link w:val="Nadpis9"/>
    <w:uiPriority w:val="9"/>
    <w:semiHidden/>
    <w:rsid w:val="002E459F"/>
    <w:rPr>
      <w:rFonts w:ascii="Cambria" w:eastAsia="Times New Roman" w:hAnsi="Cambria" w:cs="Times New Roman"/>
      <w:lang w:eastAsia="cs-CZ"/>
    </w:rPr>
  </w:style>
  <w:style w:type="paragraph" w:styleId="Zkladntext">
    <w:name w:val="Body Text"/>
    <w:basedOn w:val="Normln"/>
    <w:link w:val="ZkladntextChar"/>
    <w:uiPriority w:val="99"/>
    <w:rsid w:val="002E459F"/>
    <w:pPr>
      <w:spacing w:before="76" w:line="249" w:lineRule="exact"/>
      <w:jc w:val="left"/>
    </w:pPr>
    <w:rPr>
      <w:rFonts w:cs="Times New Roman"/>
      <w:szCs w:val="24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2E459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nhideWhenUsed/>
    <w:rsid w:val="002E459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2E459F"/>
    <w:rPr>
      <w:rFonts w:ascii="Arial" w:eastAsia="Times New Roman" w:hAnsi="Arial" w:cs="Arial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513C6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513C6"/>
    <w:rPr>
      <w:rFonts w:ascii="Segoe UI" w:eastAsia="Times New Roman" w:hAnsi="Segoe UI" w:cs="Segoe UI"/>
      <w:sz w:val="18"/>
      <w:szCs w:val="18"/>
      <w:lang w:eastAsia="cs-CZ"/>
    </w:rPr>
  </w:style>
  <w:style w:type="paragraph" w:styleId="Nzev">
    <w:name w:val="Title"/>
    <w:basedOn w:val="Normln"/>
    <w:link w:val="NzevChar"/>
    <w:qFormat/>
    <w:rsid w:val="00CF5FBB"/>
    <w:pPr>
      <w:jc w:val="center"/>
    </w:pPr>
    <w:rPr>
      <w:rFonts w:cs="Times New Roman"/>
      <w:b/>
      <w:szCs w:val="20"/>
    </w:rPr>
  </w:style>
  <w:style w:type="character" w:customStyle="1" w:styleId="NzevChar">
    <w:name w:val="Název Char"/>
    <w:basedOn w:val="Standardnpsmoodstavce"/>
    <w:link w:val="Nzev"/>
    <w:rsid w:val="00CF5FBB"/>
    <w:rPr>
      <w:rFonts w:ascii="Times New Roman" w:eastAsia="Times New Roman" w:hAnsi="Times New Roman" w:cs="Times New Roman"/>
      <w:b/>
      <w:szCs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7C2C57"/>
    <w:rPr>
      <w:rFonts w:ascii="Times New Roman" w:eastAsiaTheme="majorEastAsia" w:hAnsi="Times New Roman" w:cstheme="majorBidi"/>
      <w:b/>
      <w:color w:val="000000" w:themeColor="text1"/>
      <w:sz w:val="32"/>
      <w:szCs w:val="32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621DC2"/>
    <w:rPr>
      <w:rFonts w:ascii="Times New Roman" w:eastAsia="Times New Roman" w:hAnsi="Times New Roman" w:cs="Arial"/>
      <w:b/>
      <w:color w:val="000000" w:themeColor="text1"/>
      <w:sz w:val="28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F343CF"/>
    <w:rPr>
      <w:rFonts w:ascii="Times New Roman" w:eastAsiaTheme="majorEastAsia" w:hAnsi="Times New Roman" w:cstheme="majorBidi"/>
      <w:b/>
      <w:color w:val="000000" w:themeColor="text1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4A4478"/>
    <w:rPr>
      <w:color w:val="0000FF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4A4478"/>
    <w:rPr>
      <w:color w:val="605E5C"/>
      <w:shd w:val="clear" w:color="auto" w:fill="E1DFDD"/>
    </w:rPr>
  </w:style>
  <w:style w:type="character" w:styleId="slostrnky">
    <w:name w:val="page number"/>
    <w:basedOn w:val="Standardnpsmoodstavce"/>
    <w:uiPriority w:val="99"/>
    <w:semiHidden/>
    <w:unhideWhenUsed/>
    <w:rsid w:val="00B23337"/>
  </w:style>
  <w:style w:type="paragraph" w:styleId="Zhlav">
    <w:name w:val="header"/>
    <w:basedOn w:val="Normln"/>
    <w:link w:val="ZhlavChar"/>
    <w:uiPriority w:val="99"/>
    <w:unhideWhenUsed/>
    <w:rsid w:val="005D345B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D345B"/>
    <w:rPr>
      <w:rFonts w:ascii="Times New Roman" w:eastAsia="Times New Roman" w:hAnsi="Times New Roman" w:cs="Arial"/>
      <w:color w:val="000000" w:themeColor="text1"/>
      <w:sz w:val="24"/>
      <w:lang w:eastAsia="cs-CZ"/>
    </w:rPr>
  </w:style>
  <w:style w:type="character" w:customStyle="1" w:styleId="apple-converted-space">
    <w:name w:val="apple-converted-space"/>
    <w:basedOn w:val="Standardnpsmoodstavce"/>
    <w:rsid w:val="008021F5"/>
  </w:style>
  <w:style w:type="character" w:styleId="Sledovanodkaz">
    <w:name w:val="FollowedHyperlink"/>
    <w:basedOn w:val="Standardnpsmoodstavce"/>
    <w:uiPriority w:val="99"/>
    <w:semiHidden/>
    <w:unhideWhenUsed/>
    <w:rsid w:val="00CD3EB2"/>
    <w:rPr>
      <w:color w:val="800080" w:themeColor="followed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D92E6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92E63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92E63"/>
    <w:rPr>
      <w:rFonts w:ascii="Times New Roman" w:eastAsia="Times New Roman" w:hAnsi="Times New Roman" w:cs="Arial"/>
      <w:color w:val="000000" w:themeColor="text1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92E6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92E63"/>
    <w:rPr>
      <w:rFonts w:ascii="Times New Roman" w:eastAsia="Times New Roman" w:hAnsi="Times New Roman" w:cs="Arial"/>
      <w:b/>
      <w:bCs/>
      <w:color w:val="000000" w:themeColor="text1"/>
      <w:sz w:val="20"/>
      <w:szCs w:val="20"/>
      <w:lang w:eastAsia="cs-CZ"/>
    </w:rPr>
  </w:style>
  <w:style w:type="paragraph" w:styleId="Revize">
    <w:name w:val="Revision"/>
    <w:hidden/>
    <w:uiPriority w:val="99"/>
    <w:semiHidden/>
    <w:rsid w:val="003F0762"/>
    <w:pPr>
      <w:spacing w:after="0" w:line="240" w:lineRule="auto"/>
    </w:pPr>
    <w:rPr>
      <w:rFonts w:ascii="Times New Roman" w:eastAsia="Times New Roman" w:hAnsi="Times New Roman" w:cs="Arial"/>
      <w:color w:val="000000" w:themeColor="text1"/>
      <w:sz w:val="24"/>
      <w:lang w:eastAsia="cs-CZ"/>
    </w:rPr>
  </w:style>
  <w:style w:type="numbering" w:customStyle="1" w:styleId="Aktulnseznam1">
    <w:name w:val="Aktuální seznam1"/>
    <w:uiPriority w:val="99"/>
    <w:rsid w:val="00F11D59"/>
    <w:pPr>
      <w:numPr>
        <w:numId w:val="9"/>
      </w:numPr>
    </w:pPr>
  </w:style>
  <w:style w:type="numbering" w:customStyle="1" w:styleId="Aktulnseznam2">
    <w:name w:val="Aktuální seznam2"/>
    <w:uiPriority w:val="99"/>
    <w:rsid w:val="00F11D59"/>
    <w:pPr>
      <w:numPr>
        <w:numId w:val="10"/>
      </w:numPr>
    </w:p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1A7166"/>
    <w:rPr>
      <w:color w:val="605E5C"/>
      <w:shd w:val="clear" w:color="auto" w:fill="E1DFDD"/>
    </w:rPr>
  </w:style>
  <w:style w:type="numbering" w:customStyle="1" w:styleId="Aktulnseznam3">
    <w:name w:val="Aktuální seznam3"/>
    <w:uiPriority w:val="99"/>
    <w:rsid w:val="00436230"/>
    <w:pPr>
      <w:numPr>
        <w:numId w:val="11"/>
      </w:numPr>
    </w:pPr>
  </w:style>
  <w:style w:type="numbering" w:customStyle="1" w:styleId="Aktulnseznam4">
    <w:name w:val="Aktuální seznam4"/>
    <w:uiPriority w:val="99"/>
    <w:rsid w:val="0076118C"/>
    <w:pPr>
      <w:numPr>
        <w:numId w:val="13"/>
      </w:numPr>
    </w:pPr>
  </w:style>
  <w:style w:type="numbering" w:customStyle="1" w:styleId="Aktulnseznam5">
    <w:name w:val="Aktuální seznam5"/>
    <w:uiPriority w:val="99"/>
    <w:rsid w:val="0076118C"/>
    <w:pPr>
      <w:numPr>
        <w:numId w:val="14"/>
      </w:numPr>
    </w:pPr>
  </w:style>
  <w:style w:type="numbering" w:customStyle="1" w:styleId="Aktulnseznam6">
    <w:name w:val="Aktuální seznam6"/>
    <w:uiPriority w:val="99"/>
    <w:rsid w:val="0076118C"/>
    <w:pPr>
      <w:numPr>
        <w:numId w:val="15"/>
      </w:numPr>
    </w:pPr>
  </w:style>
  <w:style w:type="character" w:customStyle="1" w:styleId="Nadpis4Char">
    <w:name w:val="Nadpis 4 Char"/>
    <w:basedOn w:val="Standardnpsmoodstavce"/>
    <w:link w:val="Nadpis4"/>
    <w:uiPriority w:val="9"/>
    <w:semiHidden/>
    <w:rsid w:val="0076118C"/>
    <w:rPr>
      <w:rFonts w:asciiTheme="majorHAnsi" w:eastAsiaTheme="majorEastAsia" w:hAnsiTheme="majorHAnsi" w:cstheme="majorBidi"/>
      <w:i/>
      <w:iCs/>
      <w:color w:val="365F91" w:themeColor="accent1" w:themeShade="BF"/>
      <w:sz w:val="24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76118C"/>
    <w:rPr>
      <w:rFonts w:asciiTheme="majorHAnsi" w:eastAsiaTheme="majorEastAsia" w:hAnsiTheme="majorHAnsi" w:cstheme="majorBidi"/>
      <w:color w:val="365F91" w:themeColor="accent1" w:themeShade="BF"/>
      <w:sz w:val="24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76118C"/>
    <w:rPr>
      <w:rFonts w:asciiTheme="majorHAnsi" w:eastAsiaTheme="majorEastAsia" w:hAnsiTheme="majorHAnsi" w:cstheme="majorBidi"/>
      <w:color w:val="243F60" w:themeColor="accent1" w:themeShade="7F"/>
      <w:sz w:val="24"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76118C"/>
    <w:rPr>
      <w:rFonts w:asciiTheme="majorHAnsi" w:eastAsiaTheme="majorEastAsia" w:hAnsiTheme="majorHAnsi" w:cstheme="majorBidi"/>
      <w:i/>
      <w:iCs/>
      <w:color w:val="243F60" w:themeColor="accent1" w:themeShade="7F"/>
      <w:sz w:val="24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76118C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cs-CZ"/>
    </w:rPr>
  </w:style>
  <w:style w:type="numbering" w:customStyle="1" w:styleId="Aktulnseznam7">
    <w:name w:val="Aktuální seznam7"/>
    <w:uiPriority w:val="99"/>
    <w:rsid w:val="00B12D20"/>
    <w:pPr>
      <w:numPr>
        <w:numId w:val="16"/>
      </w:numPr>
    </w:p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453692"/>
    <w:rPr>
      <w:color w:val="605E5C"/>
      <w:shd w:val="clear" w:color="auto" w:fill="E1DFDD"/>
    </w:rPr>
  </w:style>
  <w:style w:type="character" w:customStyle="1" w:styleId="identifier">
    <w:name w:val="identifier"/>
    <w:basedOn w:val="Standardnpsmoodstavce"/>
    <w:rsid w:val="00BE1C01"/>
  </w:style>
  <w:style w:type="paragraph" w:customStyle="1" w:styleId="bibliographic-informationitem">
    <w:name w:val="bibliographic-information__item"/>
    <w:basedOn w:val="Normln"/>
    <w:rsid w:val="00F66605"/>
    <w:pPr>
      <w:spacing w:before="100" w:beforeAutospacing="1" w:after="100" w:afterAutospacing="1" w:line="240" w:lineRule="auto"/>
      <w:ind w:firstLine="0"/>
      <w:jc w:val="left"/>
    </w:pPr>
    <w:rPr>
      <w:rFonts w:cs="Times New Roman"/>
      <w:color w:val="auto"/>
      <w:szCs w:val="24"/>
    </w:rPr>
  </w:style>
  <w:style w:type="character" w:customStyle="1" w:styleId="bibliographic-informationvalue">
    <w:name w:val="bibliographic-information__value"/>
    <w:basedOn w:val="Standardnpsmoodstavce"/>
    <w:rsid w:val="00F66605"/>
  </w:style>
  <w:style w:type="paragraph" w:styleId="Odstavecseseznamem">
    <w:name w:val="List Paragraph"/>
    <w:basedOn w:val="Normln"/>
    <w:uiPriority w:val="34"/>
    <w:qFormat/>
    <w:rsid w:val="008B3608"/>
    <w:pPr>
      <w:ind w:left="720"/>
      <w:contextualSpacing/>
    </w:pPr>
  </w:style>
  <w:style w:type="character" w:customStyle="1" w:styleId="id-label">
    <w:name w:val="id-label"/>
    <w:basedOn w:val="Standardnpsmoodstavce"/>
    <w:rsid w:val="00D02CD9"/>
  </w:style>
  <w:style w:type="character" w:styleId="Siln">
    <w:name w:val="Strong"/>
    <w:basedOn w:val="Standardnpsmoodstavce"/>
    <w:uiPriority w:val="22"/>
    <w:qFormat/>
    <w:rsid w:val="00976953"/>
    <w:rPr>
      <w:b/>
      <w:bCs/>
    </w:rPr>
  </w:style>
  <w:style w:type="paragraph" w:customStyle="1" w:styleId="nova-legacy-e-listitem">
    <w:name w:val="nova-legacy-e-list__item"/>
    <w:basedOn w:val="Normln"/>
    <w:rsid w:val="00976953"/>
    <w:pPr>
      <w:spacing w:before="100" w:beforeAutospacing="1" w:after="100" w:afterAutospacing="1" w:line="240" w:lineRule="auto"/>
      <w:ind w:firstLine="0"/>
      <w:jc w:val="left"/>
    </w:pPr>
    <w:rPr>
      <w:rFonts w:cs="Times New Roman"/>
      <w:color w:val="auto"/>
      <w:szCs w:val="24"/>
    </w:rPr>
  </w:style>
  <w:style w:type="paragraph" w:styleId="Normlnweb">
    <w:name w:val="Normal (Web)"/>
    <w:basedOn w:val="Normln"/>
    <w:uiPriority w:val="99"/>
    <w:unhideWhenUsed/>
    <w:rsid w:val="001173EC"/>
    <w:pPr>
      <w:spacing w:before="100" w:beforeAutospacing="1" w:after="100" w:afterAutospacing="1" w:line="240" w:lineRule="auto"/>
      <w:ind w:firstLine="0"/>
      <w:jc w:val="left"/>
    </w:pPr>
    <w:rPr>
      <w:rFonts w:cs="Times New Roman"/>
      <w:color w:val="auto"/>
      <w:szCs w:val="24"/>
    </w:rPr>
  </w:style>
  <w:style w:type="character" w:styleId="Zdraznn">
    <w:name w:val="Emphasis"/>
    <w:basedOn w:val="Standardnpsmoodstavce"/>
    <w:uiPriority w:val="20"/>
    <w:qFormat/>
    <w:rsid w:val="00D254A6"/>
    <w:rPr>
      <w:i/>
      <w:iCs/>
    </w:rPr>
  </w:style>
  <w:style w:type="paragraph" w:styleId="Nadpisobsahu">
    <w:name w:val="TOC Heading"/>
    <w:basedOn w:val="Nadpis1"/>
    <w:next w:val="Normln"/>
    <w:uiPriority w:val="39"/>
    <w:unhideWhenUsed/>
    <w:qFormat/>
    <w:rsid w:val="00A95198"/>
    <w:pPr>
      <w:numPr>
        <w:numId w:val="0"/>
      </w:numPr>
      <w:spacing w:before="480" w:line="276" w:lineRule="auto"/>
      <w:outlineLvl w:val="9"/>
    </w:pPr>
    <w:rPr>
      <w:rFonts w:asciiTheme="majorHAnsi" w:hAnsiTheme="majorHAnsi"/>
      <w:bCs/>
      <w:color w:val="365F91" w:themeColor="accent1" w:themeShade="BF"/>
      <w:sz w:val="28"/>
      <w:szCs w:val="28"/>
    </w:rPr>
  </w:style>
  <w:style w:type="paragraph" w:styleId="Obsah1">
    <w:name w:val="toc 1"/>
    <w:basedOn w:val="Normln"/>
    <w:next w:val="Normln"/>
    <w:autoRedefine/>
    <w:uiPriority w:val="39"/>
    <w:unhideWhenUsed/>
    <w:rsid w:val="00A95198"/>
    <w:pPr>
      <w:spacing w:before="120"/>
      <w:jc w:val="left"/>
    </w:pPr>
    <w:rPr>
      <w:rFonts w:asciiTheme="minorHAnsi" w:hAnsiTheme="minorHAnsi" w:cstheme="minorHAnsi"/>
      <w:b/>
      <w:bCs/>
      <w:i/>
      <w:iCs/>
      <w:szCs w:val="24"/>
    </w:rPr>
  </w:style>
  <w:style w:type="paragraph" w:styleId="Obsah2">
    <w:name w:val="toc 2"/>
    <w:basedOn w:val="Normln"/>
    <w:next w:val="Normln"/>
    <w:autoRedefine/>
    <w:uiPriority w:val="39"/>
    <w:unhideWhenUsed/>
    <w:rsid w:val="00A95198"/>
    <w:pPr>
      <w:spacing w:before="120"/>
      <w:ind w:left="240"/>
      <w:jc w:val="left"/>
    </w:pPr>
    <w:rPr>
      <w:rFonts w:asciiTheme="minorHAnsi" w:hAnsiTheme="minorHAnsi" w:cstheme="minorHAnsi"/>
      <w:b/>
      <w:bCs/>
      <w:sz w:val="22"/>
    </w:rPr>
  </w:style>
  <w:style w:type="paragraph" w:styleId="Obsah3">
    <w:name w:val="toc 3"/>
    <w:basedOn w:val="Normln"/>
    <w:next w:val="Normln"/>
    <w:autoRedefine/>
    <w:uiPriority w:val="39"/>
    <w:unhideWhenUsed/>
    <w:rsid w:val="00A95198"/>
    <w:pPr>
      <w:ind w:left="480"/>
      <w:jc w:val="left"/>
    </w:pPr>
    <w:rPr>
      <w:rFonts w:asciiTheme="minorHAnsi" w:hAnsiTheme="minorHAnsi" w:cstheme="minorHAnsi"/>
      <w:sz w:val="20"/>
      <w:szCs w:val="20"/>
    </w:rPr>
  </w:style>
  <w:style w:type="paragraph" w:styleId="Obsah4">
    <w:name w:val="toc 4"/>
    <w:basedOn w:val="Normln"/>
    <w:next w:val="Normln"/>
    <w:autoRedefine/>
    <w:uiPriority w:val="39"/>
    <w:semiHidden/>
    <w:unhideWhenUsed/>
    <w:rsid w:val="00A95198"/>
    <w:pPr>
      <w:ind w:left="720"/>
      <w:jc w:val="left"/>
    </w:pPr>
    <w:rPr>
      <w:rFonts w:asciiTheme="minorHAnsi" w:hAnsiTheme="minorHAnsi" w:cstheme="minorHAnsi"/>
      <w:sz w:val="20"/>
      <w:szCs w:val="20"/>
    </w:rPr>
  </w:style>
  <w:style w:type="paragraph" w:styleId="Obsah5">
    <w:name w:val="toc 5"/>
    <w:basedOn w:val="Normln"/>
    <w:next w:val="Normln"/>
    <w:autoRedefine/>
    <w:uiPriority w:val="39"/>
    <w:semiHidden/>
    <w:unhideWhenUsed/>
    <w:rsid w:val="00A95198"/>
    <w:pPr>
      <w:ind w:left="960"/>
      <w:jc w:val="left"/>
    </w:pPr>
    <w:rPr>
      <w:rFonts w:asciiTheme="minorHAnsi" w:hAnsiTheme="minorHAnsi" w:cstheme="minorHAnsi"/>
      <w:sz w:val="20"/>
      <w:szCs w:val="20"/>
    </w:rPr>
  </w:style>
  <w:style w:type="paragraph" w:styleId="Obsah6">
    <w:name w:val="toc 6"/>
    <w:basedOn w:val="Normln"/>
    <w:next w:val="Normln"/>
    <w:autoRedefine/>
    <w:uiPriority w:val="39"/>
    <w:semiHidden/>
    <w:unhideWhenUsed/>
    <w:rsid w:val="00A95198"/>
    <w:pPr>
      <w:ind w:left="1200"/>
      <w:jc w:val="left"/>
    </w:pPr>
    <w:rPr>
      <w:rFonts w:asciiTheme="minorHAnsi" w:hAnsiTheme="minorHAnsi" w:cstheme="minorHAnsi"/>
      <w:sz w:val="20"/>
      <w:szCs w:val="20"/>
    </w:rPr>
  </w:style>
  <w:style w:type="paragraph" w:styleId="Obsah7">
    <w:name w:val="toc 7"/>
    <w:basedOn w:val="Normln"/>
    <w:next w:val="Normln"/>
    <w:autoRedefine/>
    <w:uiPriority w:val="39"/>
    <w:semiHidden/>
    <w:unhideWhenUsed/>
    <w:rsid w:val="00A95198"/>
    <w:pPr>
      <w:ind w:left="1440"/>
      <w:jc w:val="left"/>
    </w:pPr>
    <w:rPr>
      <w:rFonts w:asciiTheme="minorHAnsi" w:hAnsiTheme="minorHAnsi" w:cstheme="minorHAnsi"/>
      <w:sz w:val="20"/>
      <w:szCs w:val="20"/>
    </w:rPr>
  </w:style>
  <w:style w:type="paragraph" w:styleId="Obsah8">
    <w:name w:val="toc 8"/>
    <w:basedOn w:val="Normln"/>
    <w:next w:val="Normln"/>
    <w:autoRedefine/>
    <w:uiPriority w:val="39"/>
    <w:semiHidden/>
    <w:unhideWhenUsed/>
    <w:rsid w:val="00A95198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Obsah9">
    <w:name w:val="toc 9"/>
    <w:basedOn w:val="Normln"/>
    <w:next w:val="Normln"/>
    <w:autoRedefine/>
    <w:uiPriority w:val="39"/>
    <w:semiHidden/>
    <w:unhideWhenUsed/>
    <w:rsid w:val="00A95198"/>
    <w:pPr>
      <w:ind w:left="1920"/>
      <w:jc w:val="left"/>
    </w:pPr>
    <w:rPr>
      <w:rFonts w:asciiTheme="minorHAnsi" w:hAnsiTheme="minorHAnsi" w:cstheme="minorHAnsi"/>
      <w:sz w:val="20"/>
      <w:szCs w:val="20"/>
    </w:rPr>
  </w:style>
  <w:style w:type="paragraph" w:styleId="Titulek">
    <w:name w:val="caption"/>
    <w:basedOn w:val="Normln"/>
    <w:next w:val="Normln"/>
    <w:uiPriority w:val="35"/>
    <w:unhideWhenUsed/>
    <w:qFormat/>
    <w:rsid w:val="0092025E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Seznamobrzk">
    <w:name w:val="table of figures"/>
    <w:basedOn w:val="Normln"/>
    <w:next w:val="Normln"/>
    <w:uiPriority w:val="99"/>
    <w:unhideWhenUsed/>
    <w:rsid w:val="00E021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54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0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8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0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0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6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4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83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5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6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4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7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jpeg"/><Relationship Id="rId21" Type="http://schemas.openxmlformats.org/officeDocument/2006/relationships/image" Target="media/image4.jpeg"/><Relationship Id="rId34" Type="http://schemas.openxmlformats.org/officeDocument/2006/relationships/image" Target="media/image17.jpeg"/><Relationship Id="rId42" Type="http://schemas.openxmlformats.org/officeDocument/2006/relationships/image" Target="media/image25.jpeg"/><Relationship Id="rId47" Type="http://schemas.openxmlformats.org/officeDocument/2006/relationships/hyperlink" Target="https://doi.org/10.1016/j.burns.2016.07.006" TargetMode="External"/><Relationship Id="rId50" Type="http://schemas.openxmlformats.org/officeDocument/2006/relationships/hyperlink" Target="https://doi.org/10.3109/09638280903556482" TargetMode="External"/><Relationship Id="rId55" Type="http://schemas.openxmlformats.org/officeDocument/2006/relationships/hyperlink" Target="https://www.researchgate.net/journal/Language-Speech-and-Hearing-Services-in-Schools-1558-9129" TargetMode="External"/><Relationship Id="rId63" Type="http://schemas.openxmlformats.org/officeDocument/2006/relationships/hyperlink" Target="http://dx.doi.org/10.13140/RG.2.2.24061.92642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9" Type="http://schemas.openxmlformats.org/officeDocument/2006/relationships/image" Target="media/image12.jpeg"/><Relationship Id="rId11" Type="http://schemas.openxmlformats.org/officeDocument/2006/relationships/header" Target="header1.xml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hyperlink" Target="https://www.solen.cz/pdfs/ped/2015/05/19.pdf" TargetMode="External"/><Relationship Id="rId53" Type="http://schemas.openxmlformats.org/officeDocument/2006/relationships/hyperlink" Target="https://doi.org/10.1017/s0012162201002353" TargetMode="External"/><Relationship Id="rId58" Type="http://schemas.openxmlformats.org/officeDocument/2006/relationships/hyperlink" Target="https://doi.org/10.1016/S1615-9071(17)30083-7" TargetMode="External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s://doi.org/10.1111/joor.12598" TargetMode="External"/><Relationship Id="rId19" Type="http://schemas.openxmlformats.org/officeDocument/2006/relationships/footer" Target="footer7.xml"/><Relationship Id="rId14" Type="http://schemas.openxmlformats.org/officeDocument/2006/relationships/footer" Target="footer5.xm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image" Target="media/image26.jpeg"/><Relationship Id="rId48" Type="http://schemas.openxmlformats.org/officeDocument/2006/relationships/hyperlink" Target="https://doi.org/10.34763/devperiodmed.20192303.178183" TargetMode="External"/><Relationship Id="rId56" Type="http://schemas.openxmlformats.org/officeDocument/2006/relationships/hyperlink" Target="https://doi.org/10.1017/s0007114513002699" TargetMode="External"/><Relationship Id="rId64" Type="http://schemas.openxmlformats.org/officeDocument/2006/relationships/hyperlink" Target="https://doi.org/10.1177%2F0022034519877400" TargetMode="External"/><Relationship Id="rId8" Type="http://schemas.openxmlformats.org/officeDocument/2006/relationships/footer" Target="footer1.xml"/><Relationship Id="rId51" Type="http://schemas.openxmlformats.org/officeDocument/2006/relationships/hyperlink" Target="https://dx.doi.org/10.7162%2FS1809-97772012000300016" TargetMode="External"/><Relationship Id="rId3" Type="http://schemas.openxmlformats.org/officeDocument/2006/relationships/styles" Target="styles.xml"/><Relationship Id="rId12" Type="http://schemas.openxmlformats.org/officeDocument/2006/relationships/footer" Target="footer4.xml"/><Relationship Id="rId17" Type="http://schemas.openxmlformats.org/officeDocument/2006/relationships/image" Target="media/image2.jpeg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openxmlformats.org/officeDocument/2006/relationships/hyperlink" Target="https://doi.org/10.5505/tjtes.2013.75688" TargetMode="External"/><Relationship Id="rId59" Type="http://schemas.openxmlformats.org/officeDocument/2006/relationships/hyperlink" Target="https://doi.org/10.1007/s00431-019-03350-7" TargetMode="External"/><Relationship Id="rId20" Type="http://schemas.openxmlformats.org/officeDocument/2006/relationships/image" Target="media/image3.jpeg"/><Relationship Id="rId41" Type="http://schemas.openxmlformats.org/officeDocument/2006/relationships/image" Target="media/image24.jpeg"/><Relationship Id="rId54" Type="http://schemas.openxmlformats.org/officeDocument/2006/relationships/hyperlink" Target="https://doi.org/10.1177/2050312115578958" TargetMode="External"/><Relationship Id="rId62" Type="http://schemas.openxmlformats.org/officeDocument/2006/relationships/hyperlink" Target="https://www.ncbi.nlm.nih.gov/books/NBK549815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6.xm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49" Type="http://schemas.openxmlformats.org/officeDocument/2006/relationships/hyperlink" Target="https://doi.org/10.1016/j.ijporl.2019.02.005" TargetMode="External"/><Relationship Id="rId57" Type="http://schemas.openxmlformats.org/officeDocument/2006/relationships/hyperlink" Target="https://www.kup.at/kup/pdf/10305.pdf" TargetMode="External"/><Relationship Id="rId10" Type="http://schemas.openxmlformats.org/officeDocument/2006/relationships/footer" Target="footer3.xml"/><Relationship Id="rId31" Type="http://schemas.openxmlformats.org/officeDocument/2006/relationships/image" Target="media/image14.jpeg"/><Relationship Id="rId44" Type="http://schemas.openxmlformats.org/officeDocument/2006/relationships/image" Target="media/image27.jpeg"/><Relationship Id="rId52" Type="http://schemas.openxmlformats.org/officeDocument/2006/relationships/hyperlink" Target="http://dx.doi.org/10.4018/IJSI.2017070102" TargetMode="External"/><Relationship Id="rId60" Type="http://schemas.openxmlformats.org/officeDocument/2006/relationships/hyperlink" Target="https://doi.org/10.1044/1058-0360(2010/09-0106)" TargetMode="Externa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3" Type="http://schemas.openxmlformats.org/officeDocument/2006/relationships/header" Target="header2.xml"/><Relationship Id="rId18" Type="http://schemas.openxmlformats.org/officeDocument/2006/relationships/header" Target="header3.xml"/><Relationship Id="rId39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785997-F111-49C4-BBD4-2CF592DB7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63</Pages>
  <Words>17405</Words>
  <Characters>102695</Characters>
  <Application>Microsoft Office Word</Application>
  <DocSecurity>0</DocSecurity>
  <Lines>855</Lines>
  <Paragraphs>239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Univerzita Palackého v Olomouci</Company>
  <LinksUpToDate>false</LinksUpToDate>
  <CharactersWithSpaces>119861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Ing. Alena Cholinská</dc:creator>
  <cp:lastModifiedBy>Tereza Chlápková</cp:lastModifiedBy>
  <cp:revision>3</cp:revision>
  <cp:lastPrinted>2022-03-04T15:16:00Z</cp:lastPrinted>
  <dcterms:created xsi:type="dcterms:W3CDTF">2022-05-13T12:09:00Z</dcterms:created>
  <dcterms:modified xsi:type="dcterms:W3CDTF">2022-05-13T12:12:00Z</dcterms:modified>
</cp:coreProperties>
</file>